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C5910" w14:textId="77777777" w:rsidR="00565F07" w:rsidRPr="00A90664" w:rsidRDefault="003F1B47">
      <w:pPr>
        <w:jc w:val="center"/>
        <w:rPr>
          <w:rFonts w:ascii="Arial" w:eastAsia="Arial" w:hAnsi="Arial" w:cs="Arial"/>
          <w:b/>
          <w:sz w:val="24"/>
          <w:szCs w:val="24"/>
          <w:u w:val="single"/>
        </w:rPr>
      </w:pPr>
      <w:r w:rsidRPr="00A90664">
        <w:rPr>
          <w:rFonts w:ascii="Arial" w:eastAsia="Arial" w:hAnsi="Arial" w:cs="Arial"/>
          <w:b/>
          <w:sz w:val="24"/>
          <w:szCs w:val="24"/>
          <w:u w:val="single"/>
        </w:rPr>
        <w:t>ESTUDO TÉCNICO PRELIMINAR</w:t>
      </w:r>
    </w:p>
    <w:p w14:paraId="4FB18896" w14:textId="77777777" w:rsidR="00565F07" w:rsidRPr="00A90664" w:rsidRDefault="003F1B47">
      <w:pPr>
        <w:pStyle w:val="Ttulo3"/>
        <w:keepNext w:val="0"/>
        <w:keepLines w:val="0"/>
        <w:jc w:val="both"/>
        <w:rPr>
          <w:rFonts w:ascii="Arial" w:eastAsia="Arial" w:hAnsi="Arial" w:cs="Arial"/>
          <w:sz w:val="24"/>
          <w:szCs w:val="24"/>
        </w:rPr>
      </w:pPr>
      <w:bookmarkStart w:id="0" w:name="_heading=h.bkauboqn3orp" w:colFirst="0" w:colLast="0"/>
      <w:bookmarkEnd w:id="0"/>
      <w:r w:rsidRPr="00A90664">
        <w:rPr>
          <w:rFonts w:ascii="Arial" w:eastAsia="Arial" w:hAnsi="Arial" w:cs="Arial"/>
          <w:sz w:val="24"/>
          <w:szCs w:val="24"/>
        </w:rPr>
        <w:t>1. INFORMAÇÕES BÁSICAS</w:t>
      </w:r>
    </w:p>
    <w:p w14:paraId="68D1D129" w14:textId="1CF92068"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b/>
          <w:sz w:val="24"/>
          <w:szCs w:val="24"/>
        </w:rPr>
        <w:t>Referência:</w:t>
      </w:r>
      <w:r w:rsidRPr="00A90664">
        <w:rPr>
          <w:rFonts w:ascii="Arial" w:eastAsia="Arial" w:hAnsi="Arial" w:cs="Arial"/>
          <w:sz w:val="24"/>
          <w:szCs w:val="24"/>
        </w:rPr>
        <w:t xml:space="preserve"> </w:t>
      </w:r>
      <w:r w:rsidR="003872D0" w:rsidRPr="00A90664">
        <w:rPr>
          <w:rFonts w:ascii="Arial" w:eastAsia="Arial" w:hAnsi="Arial" w:cs="Arial"/>
          <w:sz w:val="24"/>
          <w:szCs w:val="24"/>
        </w:rPr>
        <w:t>Empreitada por preço global</w:t>
      </w:r>
      <w:r w:rsidRPr="00A90664">
        <w:rPr>
          <w:rFonts w:ascii="Arial" w:eastAsia="Arial" w:hAnsi="Arial" w:cs="Arial"/>
          <w:sz w:val="24"/>
          <w:szCs w:val="24"/>
        </w:rPr>
        <w:t>.</w:t>
      </w:r>
    </w:p>
    <w:p w14:paraId="5451F699" w14:textId="77777777" w:rsidR="00565F07" w:rsidRPr="00A90664" w:rsidRDefault="003F1B47">
      <w:pPr>
        <w:pStyle w:val="Ttulo3"/>
        <w:keepNext w:val="0"/>
        <w:keepLines w:val="0"/>
        <w:jc w:val="both"/>
        <w:rPr>
          <w:rFonts w:ascii="Arial" w:eastAsia="Arial" w:hAnsi="Arial" w:cs="Arial"/>
          <w:sz w:val="24"/>
          <w:szCs w:val="24"/>
        </w:rPr>
      </w:pPr>
      <w:bookmarkStart w:id="1" w:name="_heading=h.7yi7kdg8tvl" w:colFirst="0" w:colLast="0"/>
      <w:bookmarkEnd w:id="1"/>
      <w:r w:rsidRPr="00A90664">
        <w:rPr>
          <w:rFonts w:ascii="Arial" w:eastAsia="Arial" w:hAnsi="Arial" w:cs="Arial"/>
          <w:sz w:val="24"/>
          <w:szCs w:val="24"/>
        </w:rPr>
        <w:t>2. DO OBJETO</w:t>
      </w:r>
    </w:p>
    <w:p w14:paraId="74646A96" w14:textId="48441792" w:rsidR="003872D0" w:rsidRPr="00A90664" w:rsidRDefault="003872D0" w:rsidP="003872D0">
      <w:pPr>
        <w:pStyle w:val="Ttulo3"/>
        <w:jc w:val="both"/>
        <w:rPr>
          <w:rFonts w:ascii="Arial" w:eastAsia="Arial" w:hAnsi="Arial" w:cs="Arial"/>
          <w:b w:val="0"/>
          <w:bCs/>
          <w:sz w:val="24"/>
          <w:szCs w:val="24"/>
        </w:rPr>
      </w:pPr>
      <w:bookmarkStart w:id="2" w:name="_Hlk221028689"/>
      <w:r w:rsidRPr="00A90664">
        <w:rPr>
          <w:rFonts w:ascii="Arial" w:eastAsia="Arial" w:hAnsi="Arial" w:cs="Arial"/>
          <w:b w:val="0"/>
          <w:bCs/>
          <w:sz w:val="24"/>
          <w:szCs w:val="24"/>
        </w:rPr>
        <w:t xml:space="preserve">Contratação </w:t>
      </w:r>
      <w:r w:rsidR="00B84955" w:rsidRPr="00A90664">
        <w:rPr>
          <w:rFonts w:ascii="Arial" w:eastAsia="Arial" w:hAnsi="Arial" w:cs="Arial"/>
          <w:b w:val="0"/>
          <w:bCs/>
          <w:sz w:val="24"/>
          <w:szCs w:val="24"/>
        </w:rPr>
        <w:t xml:space="preserve">de empresa especializada para a prestação de serviços técnicos de engenharia e/ou arquitetura visando à construção de unidades habitacionais de interesse social no Município de Martinho Campos/MG, no distrito de </w:t>
      </w:r>
      <w:proofErr w:type="spellStart"/>
      <w:r w:rsidR="00B84955" w:rsidRPr="00A90664">
        <w:rPr>
          <w:rFonts w:ascii="Arial" w:eastAsia="Arial" w:hAnsi="Arial" w:cs="Arial"/>
          <w:b w:val="0"/>
          <w:bCs/>
          <w:sz w:val="24"/>
          <w:szCs w:val="24"/>
        </w:rPr>
        <w:t>Ibitira</w:t>
      </w:r>
      <w:proofErr w:type="spellEnd"/>
      <w:r w:rsidR="00B84955" w:rsidRPr="00A90664">
        <w:rPr>
          <w:rFonts w:ascii="Arial" w:eastAsia="Arial" w:hAnsi="Arial" w:cs="Arial"/>
          <w:b w:val="0"/>
          <w:bCs/>
          <w:sz w:val="24"/>
          <w:szCs w:val="24"/>
        </w:rPr>
        <w:t xml:space="preserve"> no âmbito do Termo de Compromisso nº 992978/2025/MCIDADES/CAIXA, vinculado ao Programa Minha Casa, Minha Vida (MCMV) – FNHIS Sub 50, conforme condições, quantidades, prazos e exigências estabelecidos neste Edital e seus anexos.</w:t>
      </w:r>
    </w:p>
    <w:bookmarkEnd w:id="2"/>
    <w:p w14:paraId="085669A2" w14:textId="77777777" w:rsidR="00565F07" w:rsidRPr="00A90664" w:rsidRDefault="003F1B47">
      <w:pPr>
        <w:pStyle w:val="Ttulo3"/>
        <w:keepNext w:val="0"/>
        <w:keepLines w:val="0"/>
        <w:jc w:val="both"/>
        <w:rPr>
          <w:rFonts w:ascii="Arial" w:eastAsia="Arial" w:hAnsi="Arial" w:cs="Arial"/>
          <w:sz w:val="24"/>
          <w:szCs w:val="24"/>
        </w:rPr>
      </w:pPr>
      <w:r w:rsidRPr="00A90664">
        <w:rPr>
          <w:rFonts w:ascii="Arial" w:eastAsia="Arial" w:hAnsi="Arial" w:cs="Arial"/>
          <w:sz w:val="24"/>
          <w:szCs w:val="24"/>
        </w:rPr>
        <w:t>3. ÁREA REQUISITANTE</w:t>
      </w:r>
    </w:p>
    <w:p w14:paraId="761F23AC" w14:textId="765347E9"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b/>
          <w:sz w:val="24"/>
          <w:szCs w:val="24"/>
        </w:rPr>
        <w:t xml:space="preserve">Secretaria </w:t>
      </w:r>
      <w:r w:rsidR="00B84955" w:rsidRPr="00A90664">
        <w:rPr>
          <w:rFonts w:ascii="Arial" w:eastAsia="Arial" w:hAnsi="Arial" w:cs="Arial"/>
          <w:b/>
          <w:sz w:val="24"/>
          <w:szCs w:val="24"/>
        </w:rPr>
        <w:t>Municipal de Obras e Serviços</w:t>
      </w:r>
      <w:r w:rsidR="00B84955" w:rsidRPr="00A90664">
        <w:rPr>
          <w:rFonts w:ascii="Arial" w:eastAsia="Arial" w:hAnsi="Arial" w:cs="Arial"/>
          <w:b/>
          <w:sz w:val="24"/>
          <w:szCs w:val="24"/>
        </w:rPr>
        <w:tab/>
      </w:r>
      <w:r w:rsidRPr="00A90664">
        <w:rPr>
          <w:rFonts w:ascii="Arial" w:eastAsia="Arial" w:hAnsi="Arial" w:cs="Arial"/>
          <w:b/>
          <w:sz w:val="24"/>
          <w:szCs w:val="24"/>
        </w:rPr>
        <w:br/>
      </w:r>
      <w:r w:rsidRPr="00A90664">
        <w:rPr>
          <w:rFonts w:ascii="Arial" w:eastAsia="Arial" w:hAnsi="Arial" w:cs="Arial"/>
          <w:sz w:val="24"/>
          <w:szCs w:val="24"/>
        </w:rPr>
        <w:t xml:space="preserve"> </w:t>
      </w:r>
      <w:r w:rsidR="00B84955" w:rsidRPr="00A90664">
        <w:rPr>
          <w:rFonts w:ascii="Arial" w:eastAsia="Arial" w:hAnsi="Arial" w:cs="Arial"/>
          <w:sz w:val="24"/>
          <w:szCs w:val="24"/>
        </w:rPr>
        <w:t>Marcos Antônio da Silva</w:t>
      </w:r>
      <w:r w:rsidRPr="00A90664">
        <w:rPr>
          <w:rFonts w:ascii="Arial" w:eastAsia="Arial" w:hAnsi="Arial" w:cs="Arial"/>
          <w:sz w:val="24"/>
          <w:szCs w:val="24"/>
        </w:rPr>
        <w:t xml:space="preserve"> – Secretário Municipal</w:t>
      </w:r>
      <w:r w:rsidRPr="00A90664">
        <w:rPr>
          <w:rFonts w:ascii="Arial" w:eastAsia="Arial" w:hAnsi="Arial" w:cs="Arial"/>
          <w:sz w:val="24"/>
          <w:szCs w:val="24"/>
        </w:rPr>
        <w:br/>
        <w:t xml:space="preserve"> Gilvan Vieira Dantas – Fiscal de Contrato.</w:t>
      </w:r>
    </w:p>
    <w:p w14:paraId="23A863B0" w14:textId="77777777" w:rsidR="00565F07" w:rsidRPr="00A90664" w:rsidRDefault="003F1B47">
      <w:pPr>
        <w:pStyle w:val="Ttulo3"/>
        <w:keepNext w:val="0"/>
        <w:keepLines w:val="0"/>
        <w:jc w:val="both"/>
        <w:rPr>
          <w:rFonts w:ascii="Arial" w:eastAsia="Arial" w:hAnsi="Arial" w:cs="Arial"/>
          <w:sz w:val="24"/>
          <w:szCs w:val="24"/>
        </w:rPr>
      </w:pPr>
      <w:bookmarkStart w:id="3" w:name="_heading=h.q6kw81d2fesg" w:colFirst="0" w:colLast="0"/>
      <w:bookmarkEnd w:id="3"/>
      <w:r w:rsidRPr="00A90664">
        <w:rPr>
          <w:rFonts w:ascii="Arial" w:eastAsia="Arial" w:hAnsi="Arial" w:cs="Arial"/>
          <w:sz w:val="24"/>
          <w:szCs w:val="24"/>
        </w:rPr>
        <w:t>4. DESIGNAÇÃO DA EQUIPE DE PLANEJAMENTO</w:t>
      </w:r>
    </w:p>
    <w:p w14:paraId="0E05277D" w14:textId="77777777" w:rsidR="00565F07" w:rsidRPr="00A90664" w:rsidRDefault="007450C3">
      <w:pPr>
        <w:numPr>
          <w:ilvl w:val="0"/>
          <w:numId w:val="2"/>
        </w:numPr>
        <w:spacing w:before="240" w:after="0"/>
        <w:rPr>
          <w:rFonts w:ascii="Arial" w:eastAsia="Arial" w:hAnsi="Arial" w:cs="Arial"/>
          <w:sz w:val="24"/>
          <w:szCs w:val="24"/>
        </w:rPr>
      </w:pPr>
      <w:r w:rsidRPr="00A90664">
        <w:rPr>
          <w:rFonts w:ascii="Arial" w:eastAsia="Arial" w:hAnsi="Arial" w:cs="Arial"/>
          <w:sz w:val="24"/>
          <w:szCs w:val="24"/>
        </w:rPr>
        <w:t>André Júnior de Oliveira</w:t>
      </w:r>
      <w:r w:rsidR="003F1B47" w:rsidRPr="00A90664">
        <w:rPr>
          <w:rFonts w:ascii="Arial" w:eastAsia="Arial" w:hAnsi="Arial" w:cs="Arial"/>
          <w:sz w:val="24"/>
          <w:szCs w:val="24"/>
        </w:rPr>
        <w:t xml:space="preserve"> – Responsável pela Formalização da Demanda.</w:t>
      </w:r>
      <w:r w:rsidR="003F1B47" w:rsidRPr="00A90664">
        <w:rPr>
          <w:rFonts w:ascii="Arial" w:eastAsia="Arial" w:hAnsi="Arial" w:cs="Arial"/>
          <w:sz w:val="24"/>
          <w:szCs w:val="24"/>
        </w:rPr>
        <w:br/>
      </w:r>
    </w:p>
    <w:p w14:paraId="76C8A400" w14:textId="77777777" w:rsidR="00565F07" w:rsidRPr="00A90664" w:rsidRDefault="003F1B47">
      <w:pPr>
        <w:numPr>
          <w:ilvl w:val="0"/>
          <w:numId w:val="2"/>
        </w:numPr>
        <w:spacing w:after="0"/>
        <w:rPr>
          <w:rFonts w:ascii="Arial" w:eastAsia="Arial" w:hAnsi="Arial" w:cs="Arial"/>
          <w:sz w:val="24"/>
          <w:szCs w:val="24"/>
        </w:rPr>
      </w:pPr>
      <w:r w:rsidRPr="00A90664">
        <w:rPr>
          <w:rFonts w:ascii="Arial" w:eastAsia="Arial" w:hAnsi="Arial" w:cs="Arial"/>
          <w:sz w:val="24"/>
          <w:szCs w:val="24"/>
        </w:rPr>
        <w:t>Gilvan Vieira Dantas – Fiscal Técnico da Contratação.</w:t>
      </w:r>
      <w:r w:rsidRPr="00A90664">
        <w:rPr>
          <w:rFonts w:ascii="Arial" w:eastAsia="Arial" w:hAnsi="Arial" w:cs="Arial"/>
          <w:sz w:val="24"/>
          <w:szCs w:val="24"/>
        </w:rPr>
        <w:br/>
      </w:r>
    </w:p>
    <w:p w14:paraId="0A4879AE" w14:textId="051A7B6A" w:rsidR="00565F07" w:rsidRPr="00A90664" w:rsidRDefault="00B84955">
      <w:pPr>
        <w:numPr>
          <w:ilvl w:val="0"/>
          <w:numId w:val="2"/>
        </w:numPr>
        <w:spacing w:after="240"/>
        <w:rPr>
          <w:rFonts w:ascii="Arial" w:eastAsia="Arial" w:hAnsi="Arial" w:cs="Arial"/>
          <w:sz w:val="24"/>
          <w:szCs w:val="24"/>
        </w:rPr>
      </w:pPr>
      <w:r w:rsidRPr="00A90664">
        <w:rPr>
          <w:rFonts w:ascii="Arial" w:eastAsia="Arial" w:hAnsi="Arial" w:cs="Arial"/>
          <w:sz w:val="24"/>
          <w:szCs w:val="24"/>
        </w:rPr>
        <w:t>Marcos Antônio da Silva</w:t>
      </w:r>
      <w:r w:rsidR="003F1B47" w:rsidRPr="00A90664">
        <w:rPr>
          <w:rFonts w:ascii="Arial" w:eastAsia="Arial" w:hAnsi="Arial" w:cs="Arial"/>
          <w:sz w:val="24"/>
          <w:szCs w:val="24"/>
        </w:rPr>
        <w:t xml:space="preserve"> – Secretário Municipal de </w:t>
      </w:r>
      <w:r w:rsidRPr="00A90664">
        <w:rPr>
          <w:rFonts w:ascii="Arial" w:eastAsia="Arial" w:hAnsi="Arial" w:cs="Arial"/>
          <w:sz w:val="24"/>
          <w:szCs w:val="24"/>
        </w:rPr>
        <w:t>Obras e Serviços</w:t>
      </w:r>
      <w:r w:rsidR="003F1B47" w:rsidRPr="00A90664">
        <w:rPr>
          <w:rFonts w:ascii="Arial" w:eastAsia="Arial" w:hAnsi="Arial" w:cs="Arial"/>
          <w:sz w:val="24"/>
          <w:szCs w:val="24"/>
        </w:rPr>
        <w:t>.</w:t>
      </w:r>
      <w:r w:rsidR="003F1B47" w:rsidRPr="00A90664">
        <w:rPr>
          <w:rFonts w:ascii="Arial" w:eastAsia="Arial" w:hAnsi="Arial" w:cs="Arial"/>
          <w:sz w:val="24"/>
          <w:szCs w:val="24"/>
        </w:rPr>
        <w:br/>
      </w:r>
    </w:p>
    <w:p w14:paraId="1970CE6C" w14:textId="77777777" w:rsidR="00565F07" w:rsidRPr="00A90664" w:rsidRDefault="003F1B47">
      <w:pPr>
        <w:pStyle w:val="Ttulo3"/>
        <w:keepNext w:val="0"/>
        <w:keepLines w:val="0"/>
        <w:jc w:val="both"/>
        <w:rPr>
          <w:rFonts w:ascii="Arial" w:eastAsia="Arial" w:hAnsi="Arial" w:cs="Arial"/>
          <w:sz w:val="24"/>
          <w:szCs w:val="24"/>
        </w:rPr>
      </w:pPr>
      <w:bookmarkStart w:id="4" w:name="_heading=h.uisocgercx78" w:colFirst="0" w:colLast="0"/>
      <w:bookmarkEnd w:id="4"/>
      <w:r w:rsidRPr="00A90664">
        <w:rPr>
          <w:rFonts w:ascii="Arial" w:eastAsia="Arial" w:hAnsi="Arial" w:cs="Arial"/>
          <w:sz w:val="24"/>
          <w:szCs w:val="24"/>
        </w:rPr>
        <w:t>5. DIRETRIZES QUE NORTEARÃO ESTE ESTUDO TÉCNICO PRELIMINAR (ETP)</w:t>
      </w:r>
    </w:p>
    <w:p w14:paraId="17ABC048" w14:textId="77777777"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O presente documento constitui o Estudo Técnico Preliminar (ETP), conforme estabelecido pela Lei nº 14.133/2021, sendo parte da primeira etapa do planejamento da contratação. Seu objetivo é analisar de forma fundamentada a necessidade da Administração, apresentar alternativas de solução e demonstrar a viabilidade técnica, operacional e econômica da contratação, subsidiando as decisões e a elaboração do Termo de Referência.</w:t>
      </w:r>
    </w:p>
    <w:p w14:paraId="32FC42BA" w14:textId="77777777" w:rsidR="00565F07" w:rsidRPr="00A90664" w:rsidRDefault="003F1B47">
      <w:pPr>
        <w:pStyle w:val="Ttulo3"/>
        <w:keepNext w:val="0"/>
        <w:keepLines w:val="0"/>
        <w:jc w:val="both"/>
        <w:rPr>
          <w:rFonts w:ascii="Arial" w:eastAsia="Arial" w:hAnsi="Arial" w:cs="Arial"/>
          <w:sz w:val="24"/>
          <w:szCs w:val="24"/>
        </w:rPr>
      </w:pPr>
      <w:bookmarkStart w:id="5" w:name="_heading=h.lgol5a1z7r88" w:colFirst="0" w:colLast="0"/>
      <w:bookmarkEnd w:id="5"/>
      <w:r w:rsidRPr="00A90664">
        <w:rPr>
          <w:rFonts w:ascii="Arial" w:eastAsia="Arial" w:hAnsi="Arial" w:cs="Arial"/>
          <w:sz w:val="24"/>
          <w:szCs w:val="24"/>
        </w:rPr>
        <w:t>6. DESCRIÇÃO DA NECESSIDADE</w:t>
      </w:r>
    </w:p>
    <w:p w14:paraId="0844B68C" w14:textId="5BFA5AF3" w:rsidR="003872D0" w:rsidRPr="00A90664" w:rsidRDefault="003F1B47" w:rsidP="003872D0">
      <w:pPr>
        <w:spacing w:after="0"/>
        <w:jc w:val="both"/>
        <w:rPr>
          <w:rFonts w:ascii="Arial" w:eastAsia="Arial" w:hAnsi="Arial" w:cs="Arial"/>
          <w:b/>
          <w:color w:val="000000"/>
          <w:sz w:val="24"/>
          <w:szCs w:val="24"/>
        </w:rPr>
      </w:pPr>
      <w:r w:rsidRPr="00A90664">
        <w:rPr>
          <w:rFonts w:ascii="Arial" w:eastAsia="Arial" w:hAnsi="Arial" w:cs="Arial"/>
          <w:sz w:val="24"/>
          <w:szCs w:val="24"/>
        </w:rPr>
        <w:t xml:space="preserve">6.1 </w:t>
      </w:r>
      <w:bookmarkStart w:id="6" w:name="_Hlk221028763"/>
      <w:bookmarkStart w:id="7" w:name="_Hlk214353837"/>
      <w:r w:rsidR="003872D0" w:rsidRPr="00A90664">
        <w:rPr>
          <w:rFonts w:ascii="Arial" w:hAnsi="Arial" w:cs="Arial"/>
          <w:sz w:val="24"/>
          <w:szCs w:val="24"/>
        </w:rPr>
        <w:t>O Município enfrenta um cenário de déficit habitacional relevante, evidenciado pela existência de famílias em situação de coabitação involuntária, moradias improvisadas, imóveis em condições precárias e núcleos familiares vivendo em áreas com infraestrutura insuficiente. Essa realidade resulta em vulnerabilidade social e agrava problemas correlatos, como exposição a riscos ambientais, insegurança sanitária, aumento de doenças relacionadas à falta de condições adequadas de moradia e maior dificuldade de acesso a serviços públicos essenciais.</w:t>
      </w:r>
    </w:p>
    <w:p w14:paraId="4F1BDB65" w14:textId="77777777" w:rsidR="003872D0" w:rsidRPr="00A90664" w:rsidRDefault="003872D0" w:rsidP="003872D0">
      <w:pPr>
        <w:pStyle w:val="Cabealho"/>
        <w:jc w:val="both"/>
        <w:rPr>
          <w:rFonts w:ascii="Arial" w:hAnsi="Arial" w:cs="Arial"/>
          <w:sz w:val="24"/>
          <w:szCs w:val="24"/>
        </w:rPr>
      </w:pPr>
    </w:p>
    <w:p w14:paraId="7ABC96EB" w14:textId="77777777" w:rsidR="003872D0" w:rsidRPr="00A90664" w:rsidRDefault="003872D0" w:rsidP="003872D0">
      <w:pPr>
        <w:pStyle w:val="Cabealho"/>
        <w:jc w:val="both"/>
        <w:rPr>
          <w:rFonts w:ascii="Arial" w:hAnsi="Arial" w:cs="Arial"/>
          <w:sz w:val="24"/>
          <w:szCs w:val="24"/>
        </w:rPr>
      </w:pPr>
      <w:r w:rsidRPr="00A90664">
        <w:rPr>
          <w:rFonts w:ascii="Arial" w:hAnsi="Arial" w:cs="Arial"/>
          <w:sz w:val="24"/>
          <w:szCs w:val="24"/>
        </w:rPr>
        <w:t>A política pública de habitação é instrumento essencial para a promoção da dignidade da pessoa humana e para a redução das desigualdades, sendo a moradia adequada um direito social que deve ser efetivado mediante ações concretas do Poder Público. Assim, a implantação de unidades habitacionais de interesse social apresenta-se como medida prioritária para enfrentar a demanda reprimida por moradia e atender às necessidades das famílias que não possuem condições econômicas de acessar o mercado formal de habitação.</w:t>
      </w:r>
    </w:p>
    <w:p w14:paraId="2FF69E6C" w14:textId="77777777" w:rsidR="003872D0" w:rsidRPr="00A90664" w:rsidRDefault="003872D0" w:rsidP="003872D0">
      <w:pPr>
        <w:pStyle w:val="Cabealho"/>
        <w:jc w:val="both"/>
        <w:rPr>
          <w:rFonts w:ascii="Arial" w:hAnsi="Arial" w:cs="Arial"/>
          <w:sz w:val="24"/>
          <w:szCs w:val="24"/>
        </w:rPr>
      </w:pPr>
    </w:p>
    <w:p w14:paraId="23286230" w14:textId="77777777" w:rsidR="003872D0" w:rsidRPr="00A90664" w:rsidRDefault="003872D0" w:rsidP="003872D0">
      <w:pPr>
        <w:pStyle w:val="Cabealho"/>
        <w:jc w:val="both"/>
        <w:rPr>
          <w:rFonts w:ascii="Arial" w:hAnsi="Arial" w:cs="Arial"/>
          <w:sz w:val="24"/>
          <w:szCs w:val="24"/>
        </w:rPr>
      </w:pPr>
      <w:r w:rsidRPr="00A90664">
        <w:rPr>
          <w:rFonts w:ascii="Arial" w:hAnsi="Arial" w:cs="Arial"/>
          <w:sz w:val="24"/>
          <w:szCs w:val="24"/>
        </w:rPr>
        <w:t>A execução do empreendimento habitacional pretende beneficiar diretamente famílias de baixa renda, especialmente aquelas em situação de vulnerabilidade socioeconômica, com prioridade para casos de maior risco social, tais como famílias com crianças, idosos, pessoas com deficiência, mulheres chefes de família e pessoas residentes em áreas impróprias ou sujeitas a risco. As entregas das residências contribuirão para a diminuição do déficit habitacional municipal e para a garantia de condições mínimas de habitabilidade, com impactos positivos imediatos na segurança, saúde e estabilidade familiar.</w:t>
      </w:r>
    </w:p>
    <w:p w14:paraId="5F4B93D1" w14:textId="77777777" w:rsidR="003872D0" w:rsidRPr="00A90664" w:rsidRDefault="003872D0" w:rsidP="003872D0">
      <w:pPr>
        <w:pStyle w:val="Cabealho"/>
        <w:jc w:val="both"/>
        <w:rPr>
          <w:rFonts w:ascii="Arial" w:hAnsi="Arial" w:cs="Arial"/>
          <w:sz w:val="24"/>
          <w:szCs w:val="24"/>
        </w:rPr>
      </w:pPr>
    </w:p>
    <w:p w14:paraId="7172A498" w14:textId="77777777" w:rsidR="003872D0" w:rsidRPr="00A90664" w:rsidRDefault="003872D0" w:rsidP="003872D0">
      <w:pPr>
        <w:pStyle w:val="Cabealho"/>
        <w:jc w:val="both"/>
        <w:rPr>
          <w:rFonts w:ascii="Arial" w:hAnsi="Arial" w:cs="Arial"/>
          <w:sz w:val="24"/>
          <w:szCs w:val="24"/>
        </w:rPr>
      </w:pPr>
      <w:r w:rsidRPr="00A90664">
        <w:rPr>
          <w:rFonts w:ascii="Arial" w:hAnsi="Arial" w:cs="Arial"/>
          <w:sz w:val="24"/>
          <w:szCs w:val="24"/>
        </w:rPr>
        <w:t>Além do benefício social direto, a construção de casas populares fortalece o desenvolvimento local ao induzir melhoria urbanística e ampliação do ordenamento territorial, incentivando a regularização e a ocupação planejada, reduzindo assentamentos irregulares e contribuindo para a implantação e/ou melhoria de infraestrutura urbana (acessos, saneamento, energia, iluminação pública e serviços). Adicionalmente, as obras geram emprego e renda durante sua execução, movimentando a economia local e regional.</w:t>
      </w:r>
    </w:p>
    <w:p w14:paraId="56215C18" w14:textId="77777777" w:rsidR="003872D0" w:rsidRPr="00A90664" w:rsidRDefault="003872D0" w:rsidP="003872D0">
      <w:pPr>
        <w:pStyle w:val="Cabealho"/>
        <w:jc w:val="both"/>
        <w:rPr>
          <w:rFonts w:ascii="Arial" w:hAnsi="Arial" w:cs="Arial"/>
          <w:sz w:val="24"/>
          <w:szCs w:val="24"/>
        </w:rPr>
      </w:pPr>
    </w:p>
    <w:p w14:paraId="58D6EEBE" w14:textId="77777777" w:rsidR="003872D0" w:rsidRPr="00A90664" w:rsidRDefault="003872D0" w:rsidP="003872D0">
      <w:pPr>
        <w:pStyle w:val="Cabealho"/>
        <w:jc w:val="both"/>
        <w:rPr>
          <w:rFonts w:ascii="Arial" w:hAnsi="Arial" w:cs="Arial"/>
          <w:sz w:val="24"/>
          <w:szCs w:val="24"/>
        </w:rPr>
      </w:pPr>
      <w:r w:rsidRPr="00A90664">
        <w:rPr>
          <w:rFonts w:ascii="Arial" w:hAnsi="Arial" w:cs="Arial"/>
          <w:sz w:val="24"/>
          <w:szCs w:val="24"/>
        </w:rPr>
        <w:t>Diante do exposto, resta caracterizada a necessidade e o interesse público na contratação, por meio de licitação, de empresa apta a executar a construção das unidades habitacionais, garantindo-se a observância aos princípios da legalidade, impessoalidade, moralidade, publicidade e eficiência, bem como a seleção da proposta mais vantajosa para a Administração Pública, em conformidade com a legislação vigente.</w:t>
      </w:r>
    </w:p>
    <w:p w14:paraId="4891C9B0" w14:textId="77777777" w:rsidR="003872D0" w:rsidRPr="00A90664" w:rsidRDefault="003872D0" w:rsidP="003872D0">
      <w:pPr>
        <w:pStyle w:val="Cabealho"/>
        <w:jc w:val="both"/>
        <w:rPr>
          <w:rFonts w:ascii="Arial" w:hAnsi="Arial" w:cs="Arial"/>
          <w:sz w:val="24"/>
          <w:szCs w:val="24"/>
        </w:rPr>
      </w:pPr>
    </w:p>
    <w:p w14:paraId="046844C4" w14:textId="5C7FF830" w:rsidR="0005657B" w:rsidRPr="00A90664" w:rsidRDefault="003872D0" w:rsidP="003872D0">
      <w:pPr>
        <w:pStyle w:val="Cabealho"/>
        <w:jc w:val="both"/>
        <w:rPr>
          <w:rFonts w:ascii="Arial" w:hAnsi="Arial" w:cs="Arial"/>
          <w:sz w:val="24"/>
          <w:szCs w:val="24"/>
        </w:rPr>
      </w:pPr>
      <w:r w:rsidRPr="00A90664">
        <w:rPr>
          <w:rFonts w:ascii="Arial" w:hAnsi="Arial" w:cs="Arial"/>
          <w:sz w:val="24"/>
          <w:szCs w:val="24"/>
        </w:rPr>
        <w:t>Por essas razões, justifica-se a abertura do processo licitatório para viabilizar a construção e entrega de casas populares, como ação estratégica e urgente para enfrentar o déficit habitacional do Município e assegurar moradia digna às famílias de baixa renda.</w:t>
      </w:r>
    </w:p>
    <w:bookmarkEnd w:id="6"/>
    <w:p w14:paraId="14FF9C57" w14:textId="77777777" w:rsidR="003872D0" w:rsidRPr="00A90664" w:rsidRDefault="003872D0" w:rsidP="003872D0">
      <w:pPr>
        <w:pStyle w:val="Cabealho"/>
        <w:jc w:val="both"/>
        <w:rPr>
          <w:rFonts w:ascii="Arial" w:hAnsi="Arial" w:cs="Arial"/>
          <w:sz w:val="24"/>
          <w:szCs w:val="24"/>
        </w:rPr>
      </w:pPr>
    </w:p>
    <w:p w14:paraId="2F22D118" w14:textId="77777777" w:rsidR="00565F07" w:rsidRPr="00A90664" w:rsidRDefault="007450C3" w:rsidP="0005657B">
      <w:pPr>
        <w:pStyle w:val="Cabealho"/>
        <w:jc w:val="both"/>
        <w:rPr>
          <w:rFonts w:ascii="Arial" w:eastAsia="Arial" w:hAnsi="Arial" w:cs="Arial"/>
          <w:sz w:val="24"/>
          <w:szCs w:val="24"/>
        </w:rPr>
      </w:pPr>
      <w:r w:rsidRPr="00A90664">
        <w:rPr>
          <w:rFonts w:ascii="Arial" w:eastAsia="Arial" w:hAnsi="Arial" w:cs="Arial"/>
          <w:sz w:val="24"/>
          <w:szCs w:val="24"/>
        </w:rPr>
        <w:t>6.2</w:t>
      </w:r>
      <w:r w:rsidR="003F1B47" w:rsidRPr="00A90664">
        <w:rPr>
          <w:rFonts w:ascii="Arial" w:eastAsia="Arial" w:hAnsi="Arial" w:cs="Arial"/>
          <w:sz w:val="24"/>
          <w:szCs w:val="24"/>
        </w:rPr>
        <w:t xml:space="preserve"> A natureza do objeto é comum, pois os serviços possuem padrões definidos de desempenho e qualidade, amplamente praticados no mercado, conforme previsto no art. 6º, inciso XIII da Lei nº 14.133/2021.</w:t>
      </w:r>
    </w:p>
    <w:p w14:paraId="65BC60E8" w14:textId="77777777" w:rsidR="00565F07" w:rsidRPr="00A90664" w:rsidRDefault="003F1B47">
      <w:pPr>
        <w:pStyle w:val="Ttulo3"/>
        <w:keepNext w:val="0"/>
        <w:keepLines w:val="0"/>
        <w:jc w:val="both"/>
        <w:rPr>
          <w:rFonts w:ascii="Arial" w:eastAsia="Arial" w:hAnsi="Arial" w:cs="Arial"/>
          <w:sz w:val="24"/>
          <w:szCs w:val="24"/>
        </w:rPr>
      </w:pPr>
      <w:bookmarkStart w:id="8" w:name="_heading=h.e61hbwq7mvtn" w:colFirst="0" w:colLast="0"/>
      <w:bookmarkEnd w:id="7"/>
      <w:bookmarkEnd w:id="8"/>
      <w:r w:rsidRPr="00A90664">
        <w:rPr>
          <w:rFonts w:ascii="Arial" w:eastAsia="Arial" w:hAnsi="Arial" w:cs="Arial"/>
          <w:sz w:val="24"/>
          <w:szCs w:val="24"/>
        </w:rPr>
        <w:t>7. REQUISITOS DA CONTRATAÇÃO</w:t>
      </w:r>
    </w:p>
    <w:p w14:paraId="06DE804C" w14:textId="77777777"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O objeto da contratação, suas características técnicas, especificações e condições de execução estão detalhados neste ETP e serão integralmente transcritos no Termo de Referência.</w:t>
      </w:r>
    </w:p>
    <w:p w14:paraId="20EC992F" w14:textId="77777777"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7.1 A empresa contratada deverá:</w:t>
      </w:r>
    </w:p>
    <w:p w14:paraId="2FBD750B" w14:textId="655C4984" w:rsidR="00565F07" w:rsidRPr="00A90664" w:rsidRDefault="003F1B47">
      <w:pPr>
        <w:numPr>
          <w:ilvl w:val="0"/>
          <w:numId w:val="5"/>
        </w:numPr>
        <w:spacing w:before="240" w:after="0"/>
        <w:rPr>
          <w:rFonts w:ascii="Arial" w:eastAsia="Arial" w:hAnsi="Arial" w:cs="Arial"/>
          <w:sz w:val="24"/>
          <w:szCs w:val="24"/>
        </w:rPr>
      </w:pPr>
      <w:r w:rsidRPr="00A90664">
        <w:rPr>
          <w:rFonts w:ascii="Arial" w:eastAsia="Arial" w:hAnsi="Arial" w:cs="Arial"/>
          <w:sz w:val="24"/>
          <w:szCs w:val="24"/>
        </w:rPr>
        <w:t xml:space="preserve">Executar os serviços de forma regular e contínua, conforme cronograma estabelecido pela Secretaria Municipal de </w:t>
      </w:r>
      <w:r w:rsidR="00B84955" w:rsidRPr="00A90664">
        <w:rPr>
          <w:rFonts w:ascii="Arial" w:eastAsia="Arial" w:hAnsi="Arial" w:cs="Arial"/>
          <w:sz w:val="24"/>
          <w:szCs w:val="24"/>
        </w:rPr>
        <w:t>Obras e Serviços</w:t>
      </w:r>
      <w:r w:rsidRPr="00A90664">
        <w:rPr>
          <w:rFonts w:ascii="Arial" w:eastAsia="Arial" w:hAnsi="Arial" w:cs="Arial"/>
          <w:sz w:val="24"/>
          <w:szCs w:val="24"/>
        </w:rPr>
        <w:t>;</w:t>
      </w:r>
      <w:r w:rsidRPr="00A90664">
        <w:rPr>
          <w:rFonts w:ascii="Arial" w:eastAsia="Arial" w:hAnsi="Arial" w:cs="Arial"/>
          <w:sz w:val="24"/>
          <w:szCs w:val="24"/>
        </w:rPr>
        <w:br/>
      </w:r>
    </w:p>
    <w:p w14:paraId="12400017" w14:textId="3A585D53" w:rsidR="00565F07" w:rsidRPr="00A90664" w:rsidRDefault="003F1B47">
      <w:pPr>
        <w:numPr>
          <w:ilvl w:val="0"/>
          <w:numId w:val="5"/>
        </w:numPr>
        <w:spacing w:after="0"/>
        <w:rPr>
          <w:rFonts w:ascii="Arial" w:eastAsia="Arial" w:hAnsi="Arial" w:cs="Arial"/>
          <w:sz w:val="24"/>
          <w:szCs w:val="24"/>
        </w:rPr>
      </w:pPr>
      <w:r w:rsidRPr="00A90664">
        <w:rPr>
          <w:rFonts w:ascii="Arial" w:eastAsia="Arial" w:hAnsi="Arial" w:cs="Arial"/>
          <w:sz w:val="24"/>
          <w:szCs w:val="24"/>
        </w:rPr>
        <w:lastRenderedPageBreak/>
        <w:t>Possuir aptidão técnica devidamente comprovada para</w:t>
      </w:r>
      <w:r w:rsidR="003872D0" w:rsidRPr="00A90664">
        <w:rPr>
          <w:rFonts w:ascii="Arial" w:eastAsia="Arial" w:hAnsi="Arial" w:cs="Arial"/>
          <w:sz w:val="24"/>
          <w:szCs w:val="24"/>
        </w:rPr>
        <w:t xml:space="preserve"> serviços de</w:t>
      </w:r>
      <w:r w:rsidRPr="00A90664">
        <w:rPr>
          <w:rFonts w:ascii="Arial" w:eastAsia="Arial" w:hAnsi="Arial" w:cs="Arial"/>
          <w:sz w:val="24"/>
          <w:szCs w:val="24"/>
        </w:rPr>
        <w:t xml:space="preserve"> </w:t>
      </w:r>
      <w:r w:rsidR="003872D0" w:rsidRPr="00A90664">
        <w:rPr>
          <w:rFonts w:ascii="Arial" w:eastAsia="Arial" w:hAnsi="Arial" w:cs="Arial"/>
          <w:sz w:val="24"/>
          <w:szCs w:val="24"/>
        </w:rPr>
        <w:t>execução de edificações.</w:t>
      </w:r>
      <w:r w:rsidRPr="00A90664">
        <w:rPr>
          <w:rFonts w:ascii="Arial" w:eastAsia="Arial" w:hAnsi="Arial" w:cs="Arial"/>
          <w:sz w:val="24"/>
          <w:szCs w:val="24"/>
        </w:rPr>
        <w:br/>
      </w:r>
    </w:p>
    <w:p w14:paraId="3C5024B5" w14:textId="77777777" w:rsidR="00565F07" w:rsidRPr="00A90664" w:rsidRDefault="003F1B47">
      <w:pPr>
        <w:numPr>
          <w:ilvl w:val="0"/>
          <w:numId w:val="5"/>
        </w:numPr>
        <w:spacing w:after="0"/>
        <w:rPr>
          <w:rFonts w:ascii="Arial" w:eastAsia="Arial" w:hAnsi="Arial" w:cs="Arial"/>
          <w:sz w:val="24"/>
          <w:szCs w:val="24"/>
        </w:rPr>
      </w:pPr>
      <w:r w:rsidRPr="00A90664">
        <w:rPr>
          <w:rFonts w:ascii="Arial" w:eastAsia="Arial" w:hAnsi="Arial" w:cs="Arial"/>
          <w:sz w:val="24"/>
          <w:szCs w:val="24"/>
        </w:rPr>
        <w:t xml:space="preserve">Estar regularmente licenciada </w:t>
      </w:r>
      <w:r w:rsidR="007450C3" w:rsidRPr="00A90664">
        <w:rPr>
          <w:rFonts w:ascii="Arial" w:eastAsia="Arial" w:hAnsi="Arial" w:cs="Arial"/>
          <w:sz w:val="24"/>
          <w:szCs w:val="24"/>
        </w:rPr>
        <w:t>pelos órgãos competentes</w:t>
      </w:r>
      <w:r w:rsidRPr="00A90664">
        <w:rPr>
          <w:rFonts w:ascii="Arial" w:eastAsia="Arial" w:hAnsi="Arial" w:cs="Arial"/>
          <w:sz w:val="24"/>
          <w:szCs w:val="24"/>
        </w:rPr>
        <w:t>;</w:t>
      </w:r>
      <w:r w:rsidRPr="00A90664">
        <w:rPr>
          <w:rFonts w:ascii="Arial" w:eastAsia="Arial" w:hAnsi="Arial" w:cs="Arial"/>
          <w:sz w:val="24"/>
          <w:szCs w:val="24"/>
        </w:rPr>
        <w:br/>
      </w:r>
    </w:p>
    <w:p w14:paraId="699D0FFD" w14:textId="77777777" w:rsidR="00565F07" w:rsidRPr="00A90664" w:rsidRDefault="003F1B47">
      <w:pPr>
        <w:numPr>
          <w:ilvl w:val="0"/>
          <w:numId w:val="5"/>
        </w:numPr>
        <w:spacing w:after="0"/>
        <w:rPr>
          <w:rFonts w:ascii="Arial" w:eastAsia="Arial" w:hAnsi="Arial" w:cs="Arial"/>
          <w:sz w:val="24"/>
          <w:szCs w:val="24"/>
        </w:rPr>
      </w:pPr>
      <w:r w:rsidRPr="00A90664">
        <w:rPr>
          <w:rFonts w:ascii="Arial" w:eastAsia="Arial" w:hAnsi="Arial" w:cs="Arial"/>
          <w:sz w:val="24"/>
          <w:szCs w:val="24"/>
        </w:rPr>
        <w:t>Apresentar veículos e equipamentos compatíveis com a atividade;</w:t>
      </w:r>
      <w:r w:rsidRPr="00A90664">
        <w:rPr>
          <w:rFonts w:ascii="Arial" w:eastAsia="Arial" w:hAnsi="Arial" w:cs="Arial"/>
          <w:sz w:val="24"/>
          <w:szCs w:val="24"/>
        </w:rPr>
        <w:br/>
      </w:r>
    </w:p>
    <w:p w14:paraId="497B4DC0" w14:textId="77777777" w:rsidR="00565F07" w:rsidRPr="00A90664" w:rsidRDefault="003F1B47" w:rsidP="007450C3">
      <w:pPr>
        <w:numPr>
          <w:ilvl w:val="0"/>
          <w:numId w:val="5"/>
        </w:numPr>
        <w:spacing w:after="0"/>
        <w:rPr>
          <w:rFonts w:ascii="Arial" w:eastAsia="Arial" w:hAnsi="Arial" w:cs="Arial"/>
          <w:sz w:val="24"/>
          <w:szCs w:val="24"/>
        </w:rPr>
      </w:pPr>
      <w:r w:rsidRPr="00A90664">
        <w:rPr>
          <w:rFonts w:ascii="Arial" w:eastAsia="Arial" w:hAnsi="Arial" w:cs="Arial"/>
          <w:sz w:val="24"/>
          <w:szCs w:val="24"/>
        </w:rPr>
        <w:t>Cumprir as exigências de segurança, h</w:t>
      </w:r>
      <w:r w:rsidR="007450C3" w:rsidRPr="00A90664">
        <w:rPr>
          <w:rFonts w:ascii="Arial" w:eastAsia="Arial" w:hAnsi="Arial" w:cs="Arial"/>
          <w:sz w:val="24"/>
          <w:szCs w:val="24"/>
        </w:rPr>
        <w:t>igiene e normativas ambientais;</w:t>
      </w:r>
      <w:r w:rsidRPr="00A90664">
        <w:rPr>
          <w:rFonts w:ascii="Arial" w:eastAsia="Arial" w:hAnsi="Arial" w:cs="Arial"/>
          <w:sz w:val="24"/>
          <w:szCs w:val="24"/>
        </w:rPr>
        <w:br/>
      </w:r>
    </w:p>
    <w:p w14:paraId="1A62ADB9" w14:textId="77777777" w:rsidR="00565F07" w:rsidRPr="00A90664" w:rsidRDefault="003F1B47">
      <w:pPr>
        <w:numPr>
          <w:ilvl w:val="0"/>
          <w:numId w:val="5"/>
        </w:numPr>
        <w:spacing w:after="240"/>
        <w:rPr>
          <w:rFonts w:ascii="Arial" w:eastAsia="Arial" w:hAnsi="Arial" w:cs="Arial"/>
          <w:sz w:val="24"/>
          <w:szCs w:val="24"/>
        </w:rPr>
      </w:pPr>
      <w:r w:rsidRPr="00A90664">
        <w:rPr>
          <w:rFonts w:ascii="Arial" w:eastAsia="Arial" w:hAnsi="Arial" w:cs="Arial"/>
          <w:sz w:val="24"/>
          <w:szCs w:val="24"/>
        </w:rPr>
        <w:t>Prestar atendimento às solicitações no prazo máximo de 24 horas, conforme demanda formal da Administração.</w:t>
      </w:r>
    </w:p>
    <w:p w14:paraId="56AF460E" w14:textId="77777777" w:rsidR="00565F07" w:rsidRPr="00A90664" w:rsidRDefault="003F1B47">
      <w:pPr>
        <w:pStyle w:val="Ttulo3"/>
        <w:keepNext w:val="0"/>
        <w:keepLines w:val="0"/>
        <w:jc w:val="both"/>
        <w:rPr>
          <w:rFonts w:ascii="Arial" w:eastAsia="Arial" w:hAnsi="Arial" w:cs="Arial"/>
          <w:b w:val="0"/>
          <w:sz w:val="24"/>
          <w:szCs w:val="24"/>
        </w:rPr>
      </w:pPr>
      <w:bookmarkStart w:id="9" w:name="_heading=h.l2ua6ycp07r1" w:colFirst="0" w:colLast="0"/>
      <w:bookmarkEnd w:id="9"/>
      <w:r w:rsidRPr="00A90664">
        <w:rPr>
          <w:rFonts w:ascii="Arial" w:eastAsia="Arial" w:hAnsi="Arial" w:cs="Arial"/>
          <w:b w:val="0"/>
          <w:sz w:val="24"/>
          <w:szCs w:val="24"/>
        </w:rPr>
        <w:t>7.2. A estratégia de contratação dar-se-á pelo procedimento de licitação na modalidade</w:t>
      </w:r>
      <w:r w:rsidR="002D2E72" w:rsidRPr="00A90664">
        <w:rPr>
          <w:rFonts w:ascii="Arial" w:eastAsia="Arial" w:hAnsi="Arial" w:cs="Arial"/>
          <w:b w:val="0"/>
          <w:sz w:val="24"/>
          <w:szCs w:val="24"/>
        </w:rPr>
        <w:t xml:space="preserve"> de adesão de ATA de Registro de Preços previsto</w:t>
      </w:r>
      <w:r w:rsidRPr="00A90664">
        <w:rPr>
          <w:rFonts w:ascii="Arial" w:eastAsia="Arial" w:hAnsi="Arial" w:cs="Arial"/>
          <w:b w:val="0"/>
          <w:sz w:val="24"/>
          <w:szCs w:val="24"/>
        </w:rPr>
        <w:t xml:space="preserve"> na Lei Federal nº 14.133/2021.</w:t>
      </w:r>
    </w:p>
    <w:p w14:paraId="1D1F7B9A" w14:textId="77777777" w:rsidR="00565F07" w:rsidRPr="00A90664" w:rsidRDefault="002D2E72">
      <w:pPr>
        <w:pStyle w:val="Ttulo3"/>
        <w:keepNext w:val="0"/>
        <w:keepLines w:val="0"/>
        <w:jc w:val="both"/>
        <w:rPr>
          <w:rFonts w:ascii="Arial" w:eastAsia="Arial" w:hAnsi="Arial" w:cs="Arial"/>
          <w:b w:val="0"/>
          <w:sz w:val="24"/>
          <w:szCs w:val="24"/>
        </w:rPr>
      </w:pPr>
      <w:bookmarkStart w:id="10" w:name="_heading=h.xj0t27gxukke" w:colFirst="0" w:colLast="0"/>
      <w:bookmarkEnd w:id="10"/>
      <w:r w:rsidRPr="00A90664">
        <w:rPr>
          <w:rFonts w:ascii="Arial" w:eastAsia="Arial" w:hAnsi="Arial" w:cs="Arial"/>
          <w:b w:val="0"/>
          <w:sz w:val="24"/>
          <w:szCs w:val="24"/>
        </w:rPr>
        <w:t>7.3. A empresa deverá apresentar</w:t>
      </w:r>
      <w:r w:rsidR="003F1B47" w:rsidRPr="00A90664">
        <w:rPr>
          <w:rFonts w:ascii="Arial" w:eastAsia="Arial" w:hAnsi="Arial" w:cs="Arial"/>
          <w:b w:val="0"/>
          <w:sz w:val="24"/>
          <w:szCs w:val="24"/>
        </w:rPr>
        <w:t>:</w:t>
      </w:r>
    </w:p>
    <w:p w14:paraId="5BD587BA" w14:textId="77777777" w:rsidR="00565F07" w:rsidRPr="00A90664" w:rsidRDefault="003F1B47" w:rsidP="002D2E72">
      <w:pPr>
        <w:numPr>
          <w:ilvl w:val="0"/>
          <w:numId w:val="4"/>
        </w:numPr>
        <w:spacing w:before="240" w:after="0"/>
        <w:rPr>
          <w:rFonts w:ascii="Arial" w:eastAsia="Arial" w:hAnsi="Arial" w:cs="Arial"/>
          <w:sz w:val="24"/>
          <w:szCs w:val="24"/>
        </w:rPr>
      </w:pPr>
      <w:r w:rsidRPr="00A90664">
        <w:rPr>
          <w:rFonts w:ascii="Arial" w:eastAsia="Arial" w:hAnsi="Arial" w:cs="Arial"/>
          <w:sz w:val="24"/>
          <w:szCs w:val="24"/>
        </w:rPr>
        <w:t>Atestado(s) de Capacidade Técnica, que demonstre a execução satisfatória de serviços compatíveis com o objeto</w:t>
      </w:r>
      <w:r w:rsidR="002D2E72" w:rsidRPr="00A90664">
        <w:rPr>
          <w:rFonts w:ascii="Arial" w:eastAsia="Arial" w:hAnsi="Arial" w:cs="Arial"/>
          <w:sz w:val="24"/>
          <w:szCs w:val="24"/>
        </w:rPr>
        <w:t>.</w:t>
      </w:r>
    </w:p>
    <w:p w14:paraId="29C4E109" w14:textId="77777777" w:rsidR="00565F07" w:rsidRPr="00A90664" w:rsidRDefault="003F1B47">
      <w:pPr>
        <w:pStyle w:val="Ttulo3"/>
        <w:keepNext w:val="0"/>
        <w:keepLines w:val="0"/>
        <w:jc w:val="both"/>
        <w:rPr>
          <w:rFonts w:ascii="Arial" w:eastAsia="Arial" w:hAnsi="Arial" w:cs="Arial"/>
          <w:b w:val="0"/>
          <w:sz w:val="24"/>
          <w:szCs w:val="24"/>
        </w:rPr>
      </w:pPr>
      <w:bookmarkStart w:id="11" w:name="_heading=h.mwygp7iqudv8" w:colFirst="0" w:colLast="0"/>
      <w:bookmarkEnd w:id="11"/>
      <w:r w:rsidRPr="00A90664">
        <w:rPr>
          <w:rFonts w:ascii="Arial" w:eastAsia="Arial" w:hAnsi="Arial" w:cs="Arial"/>
          <w:b w:val="0"/>
          <w:sz w:val="24"/>
          <w:szCs w:val="24"/>
        </w:rPr>
        <w:t>7.4. O início da execução dos serviços ocorrerá somente após a assinatura do contrato e o recebimento da Autorização de Serviço (AS) emitida pela Secretaria Municipal de Obras e Serviços.</w:t>
      </w:r>
    </w:p>
    <w:p w14:paraId="00F9D06B" w14:textId="77777777" w:rsidR="00565F07" w:rsidRPr="00A90664" w:rsidRDefault="003F1B47">
      <w:pPr>
        <w:pStyle w:val="Ttulo3"/>
        <w:keepNext w:val="0"/>
        <w:keepLines w:val="0"/>
        <w:jc w:val="both"/>
        <w:rPr>
          <w:rFonts w:ascii="Arial" w:eastAsia="Arial" w:hAnsi="Arial" w:cs="Arial"/>
          <w:b w:val="0"/>
          <w:sz w:val="24"/>
          <w:szCs w:val="24"/>
        </w:rPr>
      </w:pPr>
      <w:bookmarkStart w:id="12" w:name="_heading=h.ou5ayb2g5ht9" w:colFirst="0" w:colLast="0"/>
      <w:bookmarkEnd w:id="12"/>
      <w:r w:rsidRPr="00A90664">
        <w:rPr>
          <w:rFonts w:ascii="Arial" w:eastAsia="Arial" w:hAnsi="Arial" w:cs="Arial"/>
          <w:b w:val="0"/>
          <w:sz w:val="24"/>
          <w:szCs w:val="24"/>
        </w:rPr>
        <w:t>7.5. Para a execução dos serviços, a empresa contratada deverá seguir a seguinte dinâmica operacional:</w:t>
      </w:r>
    </w:p>
    <w:p w14:paraId="0ABD4A8D" w14:textId="77777777" w:rsidR="00565F07" w:rsidRPr="00A90664" w:rsidRDefault="003F1B47" w:rsidP="00B87E74">
      <w:pPr>
        <w:numPr>
          <w:ilvl w:val="0"/>
          <w:numId w:val="9"/>
        </w:numPr>
        <w:spacing w:before="240" w:after="0"/>
        <w:rPr>
          <w:rFonts w:ascii="Arial" w:eastAsia="Arial" w:hAnsi="Arial" w:cs="Arial"/>
          <w:sz w:val="24"/>
          <w:szCs w:val="24"/>
        </w:rPr>
      </w:pPr>
      <w:r w:rsidRPr="00A90664">
        <w:rPr>
          <w:rFonts w:ascii="Arial" w:eastAsia="Arial" w:hAnsi="Arial" w:cs="Arial"/>
          <w:sz w:val="24"/>
          <w:szCs w:val="24"/>
        </w:rPr>
        <w:t>7.5.1. A cada emissão de AS, a Secretaria Municipal de Obras e Serviço</w:t>
      </w:r>
      <w:r w:rsidR="00B87E74" w:rsidRPr="00A90664">
        <w:rPr>
          <w:rFonts w:ascii="Arial" w:eastAsia="Arial" w:hAnsi="Arial" w:cs="Arial"/>
          <w:sz w:val="24"/>
          <w:szCs w:val="24"/>
        </w:rPr>
        <w:t>s indicará formalmente o local de serviço a ser executado;</w:t>
      </w:r>
    </w:p>
    <w:p w14:paraId="1AE1C71D" w14:textId="77777777" w:rsidR="00565F07" w:rsidRPr="00A90664" w:rsidRDefault="003F1B47">
      <w:pPr>
        <w:pStyle w:val="Ttulo3"/>
        <w:keepNext w:val="0"/>
        <w:keepLines w:val="0"/>
        <w:jc w:val="both"/>
        <w:rPr>
          <w:rFonts w:ascii="Arial" w:eastAsia="Arial" w:hAnsi="Arial" w:cs="Arial"/>
          <w:b w:val="0"/>
          <w:sz w:val="24"/>
          <w:szCs w:val="24"/>
        </w:rPr>
      </w:pPr>
      <w:bookmarkStart w:id="13" w:name="_heading=h.bhybe7wozm7l" w:colFirst="0" w:colLast="0"/>
      <w:bookmarkEnd w:id="13"/>
      <w:r w:rsidRPr="00A90664">
        <w:rPr>
          <w:rFonts w:ascii="Arial" w:eastAsia="Arial" w:hAnsi="Arial" w:cs="Arial"/>
          <w:b w:val="0"/>
          <w:sz w:val="24"/>
          <w:szCs w:val="24"/>
        </w:rPr>
        <w:t>7.6. A empresa contratada será responsável pela manutenção preventiva e corretiva de seus veículos e equipamentos, com substituição imediata em caso de falhas ou inoperância, sem ônus adicional à Administração.</w:t>
      </w:r>
    </w:p>
    <w:p w14:paraId="62A051E0" w14:textId="6F89C232" w:rsidR="00565F07" w:rsidRPr="00A90664" w:rsidRDefault="003F1B47">
      <w:pPr>
        <w:pStyle w:val="Ttulo3"/>
        <w:keepNext w:val="0"/>
        <w:keepLines w:val="0"/>
        <w:jc w:val="both"/>
        <w:rPr>
          <w:rFonts w:ascii="Arial" w:eastAsia="Arial" w:hAnsi="Arial" w:cs="Arial"/>
          <w:b w:val="0"/>
          <w:sz w:val="24"/>
          <w:szCs w:val="24"/>
        </w:rPr>
      </w:pPr>
      <w:bookmarkStart w:id="14" w:name="_heading=h.stkh90zaov4j" w:colFirst="0" w:colLast="0"/>
      <w:bookmarkEnd w:id="14"/>
      <w:r w:rsidRPr="00A90664">
        <w:rPr>
          <w:rFonts w:ascii="Arial" w:eastAsia="Arial" w:hAnsi="Arial" w:cs="Arial"/>
          <w:b w:val="0"/>
          <w:sz w:val="24"/>
          <w:szCs w:val="24"/>
        </w:rPr>
        <w:t xml:space="preserve">7.7. O prazo máximo para atendimento a chamados será de </w:t>
      </w:r>
      <w:r w:rsidR="001837A7" w:rsidRPr="00A90664">
        <w:rPr>
          <w:rFonts w:ascii="Arial" w:eastAsia="Arial" w:hAnsi="Arial" w:cs="Arial"/>
          <w:b w:val="0"/>
          <w:sz w:val="24"/>
          <w:szCs w:val="24"/>
        </w:rPr>
        <w:t>07</w:t>
      </w:r>
      <w:r w:rsidRPr="00A90664">
        <w:rPr>
          <w:rFonts w:ascii="Arial" w:eastAsia="Arial" w:hAnsi="Arial" w:cs="Arial"/>
          <w:b w:val="0"/>
          <w:sz w:val="24"/>
          <w:szCs w:val="24"/>
        </w:rPr>
        <w:t xml:space="preserve"> (</w:t>
      </w:r>
      <w:r w:rsidR="001837A7" w:rsidRPr="00A90664">
        <w:rPr>
          <w:rFonts w:ascii="Arial" w:eastAsia="Arial" w:hAnsi="Arial" w:cs="Arial"/>
          <w:b w:val="0"/>
          <w:sz w:val="24"/>
          <w:szCs w:val="24"/>
        </w:rPr>
        <w:t>sete</w:t>
      </w:r>
      <w:r w:rsidRPr="00A90664">
        <w:rPr>
          <w:rFonts w:ascii="Arial" w:eastAsia="Arial" w:hAnsi="Arial" w:cs="Arial"/>
          <w:b w:val="0"/>
          <w:sz w:val="24"/>
          <w:szCs w:val="24"/>
        </w:rPr>
        <w:t xml:space="preserve">) </w:t>
      </w:r>
      <w:r w:rsidR="001837A7" w:rsidRPr="00A90664">
        <w:rPr>
          <w:rFonts w:ascii="Arial" w:eastAsia="Arial" w:hAnsi="Arial" w:cs="Arial"/>
          <w:b w:val="0"/>
          <w:sz w:val="24"/>
          <w:szCs w:val="24"/>
        </w:rPr>
        <w:t>dias</w:t>
      </w:r>
      <w:r w:rsidRPr="00A90664">
        <w:rPr>
          <w:rFonts w:ascii="Arial" w:eastAsia="Arial" w:hAnsi="Arial" w:cs="Arial"/>
          <w:b w:val="0"/>
          <w:sz w:val="24"/>
          <w:szCs w:val="24"/>
        </w:rPr>
        <w:t>, contadas do recebimento da Autorização de Serviço ou comunicação formal.</w:t>
      </w:r>
    </w:p>
    <w:p w14:paraId="3B71F89F" w14:textId="77777777" w:rsidR="00565F07" w:rsidRPr="00A90664" w:rsidRDefault="003F1B47">
      <w:pPr>
        <w:pStyle w:val="Ttulo3"/>
        <w:keepNext w:val="0"/>
        <w:keepLines w:val="0"/>
        <w:jc w:val="both"/>
        <w:rPr>
          <w:rFonts w:ascii="Arial" w:eastAsia="Arial" w:hAnsi="Arial" w:cs="Arial"/>
          <w:b w:val="0"/>
          <w:sz w:val="24"/>
          <w:szCs w:val="24"/>
        </w:rPr>
      </w:pPr>
      <w:bookmarkStart w:id="15" w:name="_heading=h.el64qibezvke" w:colFirst="0" w:colLast="0"/>
      <w:bookmarkEnd w:id="15"/>
      <w:r w:rsidRPr="00A90664">
        <w:rPr>
          <w:rFonts w:ascii="Arial" w:eastAsia="Arial" w:hAnsi="Arial" w:cs="Arial"/>
          <w:b w:val="0"/>
          <w:sz w:val="24"/>
          <w:szCs w:val="24"/>
        </w:rPr>
        <w:t>7.8. A empresa contratada deverá manter equipe própria, proibida a terceirização total do serviço, devendo os profissionais estar devidamente capacitados, uniformizados e identificados.</w:t>
      </w:r>
    </w:p>
    <w:p w14:paraId="58BA8599" w14:textId="52DC4570" w:rsidR="00256CB4" w:rsidRPr="00A90664" w:rsidRDefault="003F1B47" w:rsidP="00256CB4">
      <w:pPr>
        <w:pStyle w:val="Ttulo3"/>
        <w:keepNext w:val="0"/>
        <w:keepLines w:val="0"/>
        <w:jc w:val="both"/>
        <w:rPr>
          <w:rFonts w:ascii="Arial" w:eastAsia="Arial" w:hAnsi="Arial" w:cs="Arial"/>
          <w:b w:val="0"/>
          <w:sz w:val="24"/>
          <w:szCs w:val="24"/>
        </w:rPr>
      </w:pPr>
      <w:bookmarkStart w:id="16" w:name="_heading=h.4fkx6uekt084" w:colFirst="0" w:colLast="0"/>
      <w:bookmarkEnd w:id="16"/>
      <w:r w:rsidRPr="00A90664">
        <w:rPr>
          <w:rFonts w:ascii="Arial" w:eastAsia="Arial" w:hAnsi="Arial" w:cs="Arial"/>
          <w:b w:val="0"/>
          <w:sz w:val="24"/>
          <w:szCs w:val="24"/>
        </w:rPr>
        <w:t>7.9. A contratada deverá:</w:t>
      </w:r>
    </w:p>
    <w:p w14:paraId="54F0B76D" w14:textId="77777777" w:rsidR="00565F07" w:rsidRPr="00A90664" w:rsidRDefault="003F1B47">
      <w:pPr>
        <w:numPr>
          <w:ilvl w:val="0"/>
          <w:numId w:val="7"/>
        </w:numPr>
        <w:spacing w:after="0"/>
        <w:rPr>
          <w:rFonts w:ascii="Arial" w:eastAsia="Arial" w:hAnsi="Arial" w:cs="Arial"/>
          <w:sz w:val="24"/>
          <w:szCs w:val="24"/>
        </w:rPr>
      </w:pPr>
      <w:r w:rsidRPr="00A90664">
        <w:rPr>
          <w:rFonts w:ascii="Arial" w:eastAsia="Arial" w:hAnsi="Arial" w:cs="Arial"/>
          <w:sz w:val="24"/>
          <w:szCs w:val="24"/>
        </w:rPr>
        <w:t>Cumprir integralmente a legislação ambiental vigente, assumindo responsabilidade técnica e legal pela operação;</w:t>
      </w:r>
      <w:r w:rsidRPr="00A90664">
        <w:rPr>
          <w:rFonts w:ascii="Arial" w:eastAsia="Arial" w:hAnsi="Arial" w:cs="Arial"/>
          <w:sz w:val="24"/>
          <w:szCs w:val="24"/>
        </w:rPr>
        <w:br/>
      </w:r>
    </w:p>
    <w:p w14:paraId="31B9A797" w14:textId="77777777" w:rsidR="00565F07" w:rsidRPr="00A90664" w:rsidRDefault="003F1B47">
      <w:pPr>
        <w:numPr>
          <w:ilvl w:val="0"/>
          <w:numId w:val="7"/>
        </w:numPr>
        <w:spacing w:after="240"/>
        <w:rPr>
          <w:rFonts w:ascii="Arial" w:eastAsia="Arial" w:hAnsi="Arial" w:cs="Arial"/>
          <w:sz w:val="24"/>
          <w:szCs w:val="24"/>
        </w:rPr>
      </w:pPr>
      <w:r w:rsidRPr="00A90664">
        <w:rPr>
          <w:rFonts w:ascii="Arial" w:eastAsia="Arial" w:hAnsi="Arial" w:cs="Arial"/>
          <w:sz w:val="24"/>
          <w:szCs w:val="24"/>
        </w:rPr>
        <w:lastRenderedPageBreak/>
        <w:t>Dispor de estrutura mínima para atendimento contínuo, inclusive telefone ou canal de contato direto com a Administração.</w:t>
      </w:r>
      <w:r w:rsidRPr="00A90664">
        <w:rPr>
          <w:rFonts w:ascii="Arial" w:eastAsia="Arial" w:hAnsi="Arial" w:cs="Arial"/>
          <w:sz w:val="24"/>
          <w:szCs w:val="24"/>
        </w:rPr>
        <w:br/>
      </w:r>
    </w:p>
    <w:p w14:paraId="3A5F2146" w14:textId="77777777" w:rsidR="00565F07" w:rsidRPr="00A90664" w:rsidRDefault="003F1B47">
      <w:pPr>
        <w:pStyle w:val="Ttulo3"/>
        <w:keepNext w:val="0"/>
        <w:keepLines w:val="0"/>
        <w:jc w:val="both"/>
        <w:rPr>
          <w:rFonts w:ascii="Arial" w:eastAsia="Arial" w:hAnsi="Arial" w:cs="Arial"/>
          <w:b w:val="0"/>
          <w:sz w:val="24"/>
          <w:szCs w:val="24"/>
        </w:rPr>
      </w:pPr>
      <w:bookmarkStart w:id="17" w:name="_heading=h.td0rwxdgrsh8" w:colFirst="0" w:colLast="0"/>
      <w:bookmarkEnd w:id="17"/>
      <w:r w:rsidRPr="00A90664">
        <w:rPr>
          <w:rFonts w:ascii="Arial" w:eastAsia="Arial" w:hAnsi="Arial" w:cs="Arial"/>
          <w:b w:val="0"/>
          <w:sz w:val="24"/>
          <w:szCs w:val="24"/>
        </w:rPr>
        <w:t>7.10. Toda a logística, deslocamentos, ferramentas, insumos, pessoal e demais meios necessários à prestação dos serviços serão de responsabilidade exclusiva da CONTRATADA.</w:t>
      </w:r>
    </w:p>
    <w:p w14:paraId="6E8C56F7" w14:textId="77777777" w:rsidR="00565F07" w:rsidRPr="00A90664" w:rsidRDefault="003F1B47">
      <w:pPr>
        <w:pStyle w:val="Ttulo3"/>
        <w:keepNext w:val="0"/>
        <w:keepLines w:val="0"/>
        <w:jc w:val="both"/>
        <w:rPr>
          <w:rFonts w:ascii="Arial" w:eastAsia="Arial" w:hAnsi="Arial" w:cs="Arial"/>
          <w:b w:val="0"/>
          <w:sz w:val="24"/>
          <w:szCs w:val="24"/>
        </w:rPr>
      </w:pPr>
      <w:bookmarkStart w:id="18" w:name="_heading=h.1u7xctbznds0" w:colFirst="0" w:colLast="0"/>
      <w:bookmarkEnd w:id="18"/>
      <w:r w:rsidRPr="00A90664">
        <w:rPr>
          <w:rFonts w:ascii="Arial" w:eastAsia="Arial" w:hAnsi="Arial" w:cs="Arial"/>
          <w:b w:val="0"/>
          <w:sz w:val="24"/>
          <w:szCs w:val="24"/>
        </w:rPr>
        <w:t>7.11. Caso os serviços não estejam em conformidade com as condições contratadas, a CONTRATADA deverá providenciar a correção imediata das falhas ou a reexecução completa, sem custo adicional à CONTRATANTE.</w:t>
      </w:r>
    </w:p>
    <w:p w14:paraId="18F12816" w14:textId="77777777" w:rsidR="00565F07" w:rsidRPr="00A90664" w:rsidRDefault="003F1B47">
      <w:pPr>
        <w:pStyle w:val="Ttulo3"/>
        <w:keepNext w:val="0"/>
        <w:keepLines w:val="0"/>
        <w:jc w:val="both"/>
        <w:rPr>
          <w:rFonts w:ascii="Arial" w:eastAsia="Arial" w:hAnsi="Arial" w:cs="Arial"/>
          <w:b w:val="0"/>
          <w:sz w:val="24"/>
          <w:szCs w:val="24"/>
        </w:rPr>
      </w:pPr>
      <w:bookmarkStart w:id="19" w:name="_heading=h.k3s4q19yxnlx" w:colFirst="0" w:colLast="0"/>
      <w:bookmarkEnd w:id="19"/>
      <w:r w:rsidRPr="00A90664">
        <w:rPr>
          <w:rFonts w:ascii="Arial" w:eastAsia="Arial" w:hAnsi="Arial" w:cs="Arial"/>
          <w:b w:val="0"/>
          <w:sz w:val="24"/>
          <w:szCs w:val="24"/>
        </w:rPr>
        <w:t>7.12. A CONTRATANTE, por sua vez, deverá:</w:t>
      </w:r>
    </w:p>
    <w:p w14:paraId="769B8C43" w14:textId="77777777" w:rsidR="00565F07" w:rsidRPr="00A90664" w:rsidRDefault="003F1B47">
      <w:pPr>
        <w:numPr>
          <w:ilvl w:val="0"/>
          <w:numId w:val="6"/>
        </w:numPr>
        <w:spacing w:before="240" w:after="0"/>
        <w:rPr>
          <w:rFonts w:ascii="Arial" w:eastAsia="Arial" w:hAnsi="Arial" w:cs="Arial"/>
          <w:sz w:val="24"/>
          <w:szCs w:val="24"/>
        </w:rPr>
      </w:pPr>
      <w:r w:rsidRPr="00A90664">
        <w:rPr>
          <w:rFonts w:ascii="Arial" w:eastAsia="Arial" w:hAnsi="Arial" w:cs="Arial"/>
          <w:sz w:val="24"/>
          <w:szCs w:val="24"/>
        </w:rPr>
        <w:t>Fornecer as informações e locais necessários à execução dos serviços;</w:t>
      </w:r>
      <w:r w:rsidRPr="00A90664">
        <w:rPr>
          <w:rFonts w:ascii="Arial" w:eastAsia="Arial" w:hAnsi="Arial" w:cs="Arial"/>
          <w:sz w:val="24"/>
          <w:szCs w:val="24"/>
        </w:rPr>
        <w:br/>
      </w:r>
    </w:p>
    <w:p w14:paraId="4860CFFD" w14:textId="77777777" w:rsidR="00565F07" w:rsidRPr="00A90664" w:rsidRDefault="003F1B47">
      <w:pPr>
        <w:numPr>
          <w:ilvl w:val="0"/>
          <w:numId w:val="6"/>
        </w:numPr>
        <w:spacing w:after="0"/>
        <w:rPr>
          <w:rFonts w:ascii="Arial" w:eastAsia="Arial" w:hAnsi="Arial" w:cs="Arial"/>
          <w:sz w:val="24"/>
          <w:szCs w:val="24"/>
        </w:rPr>
      </w:pPr>
      <w:r w:rsidRPr="00A90664">
        <w:rPr>
          <w:rFonts w:ascii="Arial" w:eastAsia="Arial" w:hAnsi="Arial" w:cs="Arial"/>
          <w:sz w:val="24"/>
          <w:szCs w:val="24"/>
        </w:rPr>
        <w:t>Fiscalizar a execução do contrato, comunicando formalmente à contratada qualquer descumprimento;</w:t>
      </w:r>
      <w:r w:rsidRPr="00A90664">
        <w:rPr>
          <w:rFonts w:ascii="Arial" w:eastAsia="Arial" w:hAnsi="Arial" w:cs="Arial"/>
          <w:sz w:val="24"/>
          <w:szCs w:val="24"/>
        </w:rPr>
        <w:br/>
      </w:r>
    </w:p>
    <w:p w14:paraId="4517FB3F" w14:textId="77777777" w:rsidR="00565F07" w:rsidRPr="00A90664" w:rsidRDefault="003F1B47" w:rsidP="00E874B5">
      <w:pPr>
        <w:numPr>
          <w:ilvl w:val="0"/>
          <w:numId w:val="6"/>
        </w:numPr>
        <w:spacing w:after="240"/>
        <w:rPr>
          <w:rFonts w:ascii="Arial" w:eastAsia="Arial" w:hAnsi="Arial" w:cs="Arial"/>
          <w:sz w:val="24"/>
          <w:szCs w:val="24"/>
        </w:rPr>
      </w:pPr>
      <w:r w:rsidRPr="00A90664">
        <w:rPr>
          <w:rFonts w:ascii="Arial" w:eastAsia="Arial" w:hAnsi="Arial" w:cs="Arial"/>
          <w:sz w:val="24"/>
          <w:szCs w:val="24"/>
        </w:rPr>
        <w:t>Realizar o pagamento conforme atesto da fiscalização e dentro dos prazos legais estabelecidos no edital e contrato.</w:t>
      </w:r>
    </w:p>
    <w:p w14:paraId="440E6DAA" w14:textId="77777777" w:rsidR="00565F07" w:rsidRPr="00A90664" w:rsidRDefault="003F1B47">
      <w:pPr>
        <w:pStyle w:val="Ttulo3"/>
        <w:keepNext w:val="0"/>
        <w:keepLines w:val="0"/>
        <w:jc w:val="both"/>
        <w:rPr>
          <w:rFonts w:ascii="Arial" w:eastAsia="Arial" w:hAnsi="Arial" w:cs="Arial"/>
          <w:sz w:val="24"/>
          <w:szCs w:val="24"/>
        </w:rPr>
      </w:pPr>
      <w:bookmarkStart w:id="20" w:name="_heading=h.779i58dltxly" w:colFirst="0" w:colLast="0"/>
      <w:bookmarkEnd w:id="20"/>
      <w:r w:rsidRPr="00A90664">
        <w:rPr>
          <w:rFonts w:ascii="Arial" w:eastAsia="Arial" w:hAnsi="Arial" w:cs="Arial"/>
          <w:sz w:val="24"/>
          <w:szCs w:val="24"/>
        </w:rPr>
        <w:t>8. ESTIMATIVA DAS QUANTIDADES A SEREM CONTRATADAS</w:t>
      </w:r>
    </w:p>
    <w:p w14:paraId="03A335EB" w14:textId="052D1808" w:rsidR="00256CB4"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 xml:space="preserve">Para o dimensionamento dos quantitativos desta contratação, foram consideradas as necessidades operacionais da Secretaria Municipal de </w:t>
      </w:r>
      <w:r w:rsidR="00B84955" w:rsidRPr="00A90664">
        <w:rPr>
          <w:rFonts w:ascii="Arial" w:eastAsia="Arial" w:hAnsi="Arial" w:cs="Arial"/>
          <w:sz w:val="24"/>
          <w:szCs w:val="24"/>
        </w:rPr>
        <w:t>Obras e Serviços</w:t>
      </w:r>
      <w:r w:rsidR="003872D0" w:rsidRPr="00A90664">
        <w:rPr>
          <w:rFonts w:ascii="Arial" w:eastAsia="Arial" w:hAnsi="Arial" w:cs="Arial"/>
          <w:color w:val="EE0000"/>
          <w:sz w:val="24"/>
          <w:szCs w:val="24"/>
        </w:rPr>
        <w:t xml:space="preserve"> </w:t>
      </w:r>
      <w:r w:rsidRPr="00A90664">
        <w:rPr>
          <w:rFonts w:ascii="Arial" w:eastAsia="Arial" w:hAnsi="Arial" w:cs="Arial"/>
          <w:sz w:val="24"/>
          <w:szCs w:val="24"/>
        </w:rPr>
        <w:t xml:space="preserve">de Martinho Campos/MG, com base </w:t>
      </w:r>
      <w:r w:rsidR="003872D0" w:rsidRPr="00A90664">
        <w:rPr>
          <w:rFonts w:ascii="Arial" w:eastAsia="Arial" w:hAnsi="Arial" w:cs="Arial"/>
          <w:sz w:val="24"/>
          <w:szCs w:val="24"/>
        </w:rPr>
        <w:t>em projeto e planilha orçamentária disponibilizada pela Caixa Econômica Federal</w:t>
      </w:r>
      <w:r w:rsidR="0005657B" w:rsidRPr="00A90664">
        <w:rPr>
          <w:rFonts w:ascii="Arial" w:eastAsia="Arial" w:hAnsi="Arial" w:cs="Arial"/>
          <w:sz w:val="24"/>
          <w:szCs w:val="24"/>
        </w:rPr>
        <w:t>.</w:t>
      </w:r>
    </w:p>
    <w:p w14:paraId="7FE0F407" w14:textId="56EEA979" w:rsidR="00565F07" w:rsidRPr="00A90664" w:rsidRDefault="00E874B5" w:rsidP="00A2649D">
      <w:pPr>
        <w:spacing w:before="240" w:after="240"/>
        <w:jc w:val="both"/>
        <w:rPr>
          <w:rFonts w:ascii="Arial" w:eastAsia="Arial" w:hAnsi="Arial" w:cs="Arial"/>
          <w:sz w:val="24"/>
          <w:szCs w:val="24"/>
        </w:rPr>
      </w:pPr>
      <w:r w:rsidRPr="00A90664">
        <w:rPr>
          <w:rFonts w:ascii="Arial" w:eastAsia="Arial" w:hAnsi="Arial" w:cs="Arial"/>
          <w:sz w:val="24"/>
          <w:szCs w:val="24"/>
        </w:rPr>
        <w:t xml:space="preserve">A </w:t>
      </w:r>
      <w:r w:rsidR="003872D0" w:rsidRPr="00A90664">
        <w:rPr>
          <w:rFonts w:ascii="Arial" w:eastAsia="Arial" w:hAnsi="Arial" w:cs="Arial"/>
          <w:sz w:val="24"/>
          <w:szCs w:val="24"/>
        </w:rPr>
        <w:t>planilha segue anexa ao processo</w:t>
      </w:r>
      <w:r w:rsidRPr="00A90664">
        <w:rPr>
          <w:rFonts w:ascii="Arial" w:eastAsia="Arial" w:hAnsi="Arial" w:cs="Arial"/>
          <w:sz w:val="24"/>
          <w:szCs w:val="24"/>
        </w:rPr>
        <w:t>:</w:t>
      </w:r>
    </w:p>
    <w:p w14:paraId="73FE9DF0" w14:textId="1D142345" w:rsidR="00565F07" w:rsidRPr="00A90664" w:rsidRDefault="003F1B47" w:rsidP="001837A7">
      <w:pPr>
        <w:spacing w:before="240" w:after="240"/>
        <w:jc w:val="both"/>
        <w:rPr>
          <w:rFonts w:ascii="Arial" w:eastAsia="Arial" w:hAnsi="Arial" w:cs="Arial"/>
          <w:sz w:val="24"/>
          <w:szCs w:val="24"/>
        </w:rPr>
      </w:pPr>
      <w:r w:rsidRPr="00A90664">
        <w:rPr>
          <w:rFonts w:ascii="Arial" w:eastAsia="Arial" w:hAnsi="Arial" w:cs="Arial"/>
          <w:sz w:val="24"/>
          <w:szCs w:val="24"/>
        </w:rPr>
        <w:t xml:space="preserve">O presente levantamento de mercado foi conduzido com o objetivo de subsidiar a contratação de empresa especializada para prestação de serviços </w:t>
      </w:r>
      <w:r w:rsidR="001837A7" w:rsidRPr="00A90664">
        <w:rPr>
          <w:rFonts w:ascii="Arial" w:eastAsia="Arial" w:hAnsi="Arial" w:cs="Arial"/>
          <w:sz w:val="24"/>
          <w:szCs w:val="24"/>
        </w:rPr>
        <w:t>especializados em</w:t>
      </w:r>
      <w:r w:rsidR="00B50022" w:rsidRPr="00A90664">
        <w:rPr>
          <w:rFonts w:ascii="Arial" w:eastAsia="Arial" w:hAnsi="Arial" w:cs="Arial"/>
          <w:sz w:val="24"/>
          <w:szCs w:val="24"/>
        </w:rPr>
        <w:t xml:space="preserve"> engenharia e/ou arquitetura para</w:t>
      </w:r>
      <w:r w:rsidR="001837A7" w:rsidRPr="00A90664">
        <w:rPr>
          <w:rFonts w:ascii="Arial" w:eastAsia="Arial" w:hAnsi="Arial" w:cs="Arial"/>
          <w:sz w:val="24"/>
          <w:szCs w:val="24"/>
        </w:rPr>
        <w:t xml:space="preserve"> execução</w:t>
      </w:r>
      <w:r w:rsidR="00B50022" w:rsidRPr="00A90664">
        <w:rPr>
          <w:rFonts w:ascii="Arial" w:eastAsia="Arial" w:hAnsi="Arial" w:cs="Arial"/>
          <w:sz w:val="24"/>
          <w:szCs w:val="24"/>
        </w:rPr>
        <w:t xml:space="preserve"> de habitações de interesse social</w:t>
      </w:r>
      <w:r w:rsidRPr="00A90664">
        <w:rPr>
          <w:rFonts w:ascii="Arial" w:eastAsia="Arial" w:hAnsi="Arial" w:cs="Arial"/>
          <w:sz w:val="24"/>
          <w:szCs w:val="24"/>
        </w:rPr>
        <w:t xml:space="preserve">, em atendimento às necessidades operacionais da Secretaria Municipal de </w:t>
      </w:r>
      <w:r w:rsidR="00B84955" w:rsidRPr="00A90664">
        <w:rPr>
          <w:rFonts w:ascii="Arial" w:eastAsia="Arial" w:hAnsi="Arial" w:cs="Arial"/>
          <w:sz w:val="24"/>
          <w:szCs w:val="24"/>
        </w:rPr>
        <w:t>Obras e Serviços</w:t>
      </w:r>
      <w:r w:rsidR="00B50022" w:rsidRPr="00A90664">
        <w:rPr>
          <w:rFonts w:ascii="Arial" w:eastAsia="Arial" w:hAnsi="Arial" w:cs="Arial"/>
          <w:sz w:val="24"/>
          <w:szCs w:val="24"/>
        </w:rPr>
        <w:t xml:space="preserve"> </w:t>
      </w:r>
      <w:r w:rsidRPr="00A90664">
        <w:rPr>
          <w:rFonts w:ascii="Arial" w:eastAsia="Arial" w:hAnsi="Arial" w:cs="Arial"/>
          <w:sz w:val="24"/>
          <w:szCs w:val="24"/>
        </w:rPr>
        <w:t>os do Município de Martinho Campos/MG.</w:t>
      </w:r>
    </w:p>
    <w:p w14:paraId="6DE96A86" w14:textId="0B41939A" w:rsidR="00565F07" w:rsidRPr="00A90664" w:rsidRDefault="003F1B47" w:rsidP="00A2649D">
      <w:pPr>
        <w:spacing w:before="240" w:after="240"/>
        <w:jc w:val="both"/>
        <w:rPr>
          <w:rFonts w:ascii="Arial" w:eastAsia="Arial" w:hAnsi="Arial" w:cs="Arial"/>
          <w:sz w:val="24"/>
          <w:szCs w:val="24"/>
        </w:rPr>
      </w:pPr>
      <w:r w:rsidRPr="00A90664">
        <w:rPr>
          <w:rFonts w:ascii="Arial" w:eastAsia="Arial" w:hAnsi="Arial" w:cs="Arial"/>
          <w:sz w:val="24"/>
          <w:szCs w:val="24"/>
        </w:rPr>
        <w:t>Verificou-se que os serviços ora pretendidos, por sua natureza comum e padrão de execução consolidado no mercado, são geralmente contratados por meio de licitação na modalidade</w:t>
      </w:r>
      <w:r w:rsidR="00B50022" w:rsidRPr="00A90664">
        <w:rPr>
          <w:rFonts w:ascii="Arial" w:eastAsia="Arial" w:hAnsi="Arial" w:cs="Arial"/>
          <w:b/>
          <w:sz w:val="24"/>
          <w:szCs w:val="24"/>
        </w:rPr>
        <w:t xml:space="preserve"> Empreitada por preço global</w:t>
      </w:r>
      <w:r w:rsidRPr="00A90664">
        <w:rPr>
          <w:rFonts w:ascii="Arial" w:eastAsia="Arial" w:hAnsi="Arial" w:cs="Arial"/>
          <w:sz w:val="24"/>
          <w:szCs w:val="24"/>
        </w:rPr>
        <w:t xml:space="preserve">, conforme dispõe o </w:t>
      </w:r>
      <w:r w:rsidRPr="00A90664">
        <w:rPr>
          <w:rFonts w:ascii="Arial" w:eastAsia="Arial" w:hAnsi="Arial" w:cs="Arial"/>
          <w:b/>
          <w:sz w:val="24"/>
          <w:szCs w:val="24"/>
        </w:rPr>
        <w:t>art. 6º, inciso XIII</w:t>
      </w:r>
      <w:r w:rsidRPr="00A90664">
        <w:rPr>
          <w:rFonts w:ascii="Arial" w:eastAsia="Arial" w:hAnsi="Arial" w:cs="Arial"/>
          <w:sz w:val="24"/>
          <w:szCs w:val="24"/>
        </w:rPr>
        <w:t xml:space="preserve"> e o </w:t>
      </w:r>
      <w:r w:rsidRPr="00A90664">
        <w:rPr>
          <w:rFonts w:ascii="Arial" w:eastAsia="Arial" w:hAnsi="Arial" w:cs="Arial"/>
          <w:b/>
          <w:sz w:val="24"/>
          <w:szCs w:val="24"/>
        </w:rPr>
        <w:t>art. 28, inciso II</w:t>
      </w:r>
      <w:r w:rsidRPr="00A90664">
        <w:rPr>
          <w:rFonts w:ascii="Arial" w:eastAsia="Arial" w:hAnsi="Arial" w:cs="Arial"/>
          <w:sz w:val="24"/>
          <w:szCs w:val="24"/>
        </w:rPr>
        <w:t xml:space="preserve"> da </w:t>
      </w:r>
      <w:r w:rsidRPr="00A90664">
        <w:rPr>
          <w:rFonts w:ascii="Arial" w:eastAsia="Arial" w:hAnsi="Arial" w:cs="Arial"/>
          <w:b/>
          <w:sz w:val="24"/>
          <w:szCs w:val="24"/>
        </w:rPr>
        <w:t>Lei Federal nº 14.133/2021</w:t>
      </w:r>
      <w:r w:rsidRPr="00A90664">
        <w:rPr>
          <w:rFonts w:ascii="Arial" w:eastAsia="Arial" w:hAnsi="Arial" w:cs="Arial"/>
          <w:sz w:val="24"/>
          <w:szCs w:val="24"/>
        </w:rPr>
        <w:t>.</w:t>
      </w:r>
    </w:p>
    <w:p w14:paraId="4AC2E56B" w14:textId="77777777" w:rsidR="00565F07" w:rsidRPr="00A90664" w:rsidRDefault="003F1B47" w:rsidP="00A2649D">
      <w:pPr>
        <w:numPr>
          <w:ilvl w:val="0"/>
          <w:numId w:val="11"/>
        </w:numPr>
        <w:pBdr>
          <w:top w:val="nil"/>
          <w:left w:val="nil"/>
          <w:bottom w:val="nil"/>
          <w:right w:val="nil"/>
          <w:between w:val="nil"/>
        </w:pBdr>
        <w:spacing w:after="160" w:line="259" w:lineRule="auto"/>
        <w:ind w:left="567" w:hanging="578"/>
        <w:rPr>
          <w:rFonts w:ascii="Arial" w:eastAsia="Arial" w:hAnsi="Arial" w:cs="Arial"/>
          <w:b/>
          <w:color w:val="000000"/>
          <w:sz w:val="24"/>
          <w:szCs w:val="24"/>
        </w:rPr>
      </w:pPr>
      <w:r w:rsidRPr="00A90664">
        <w:rPr>
          <w:rFonts w:ascii="Arial" w:eastAsia="Arial" w:hAnsi="Arial" w:cs="Arial"/>
          <w:b/>
          <w:color w:val="000000"/>
          <w:sz w:val="24"/>
          <w:szCs w:val="24"/>
        </w:rPr>
        <w:t xml:space="preserve">ESTIMATIVA DO VALOR DA CONTRATAÇÃO </w:t>
      </w:r>
    </w:p>
    <w:p w14:paraId="31E81A9B" w14:textId="77777777" w:rsidR="00565F07" w:rsidRPr="00A90664" w:rsidRDefault="003F1B47" w:rsidP="00B018B5">
      <w:pPr>
        <w:jc w:val="both"/>
        <w:rPr>
          <w:rFonts w:ascii="Arial" w:eastAsia="Arial" w:hAnsi="Arial" w:cs="Arial"/>
          <w:sz w:val="24"/>
          <w:szCs w:val="24"/>
        </w:rPr>
      </w:pPr>
      <w:r w:rsidRPr="00A90664">
        <w:rPr>
          <w:rFonts w:ascii="Arial" w:eastAsia="Arial" w:hAnsi="Arial" w:cs="Arial"/>
          <w:sz w:val="24"/>
          <w:szCs w:val="24"/>
        </w:rPr>
        <w:t>A estimativa inicial do valor da contratação observa a exigência do artigo 23 da Lei 14.133/2021, no qual foram consultadas diversas empresas especializadas com variação de preços de mercado.</w:t>
      </w:r>
    </w:p>
    <w:p w14:paraId="305172E4" w14:textId="54398361" w:rsidR="00565F07" w:rsidRPr="00A90664" w:rsidRDefault="003F1B47" w:rsidP="00B018B5">
      <w:pPr>
        <w:jc w:val="both"/>
        <w:rPr>
          <w:rFonts w:ascii="Arial" w:eastAsia="Arial" w:hAnsi="Arial" w:cs="Arial"/>
          <w:sz w:val="24"/>
          <w:szCs w:val="24"/>
        </w:rPr>
      </w:pPr>
      <w:r w:rsidRPr="00A90664">
        <w:rPr>
          <w:rFonts w:ascii="Arial" w:eastAsia="Arial" w:hAnsi="Arial" w:cs="Arial"/>
          <w:sz w:val="24"/>
          <w:szCs w:val="24"/>
        </w:rPr>
        <w:lastRenderedPageBreak/>
        <w:t>Objetivando a instrução do processo, informamos que foram re</w:t>
      </w:r>
      <w:r w:rsidR="00B20935" w:rsidRPr="00A90664">
        <w:rPr>
          <w:rFonts w:ascii="Arial" w:eastAsia="Arial" w:hAnsi="Arial" w:cs="Arial"/>
          <w:sz w:val="24"/>
          <w:szCs w:val="24"/>
        </w:rPr>
        <w:t>alizadas consultas e pesquisa em atas,</w:t>
      </w:r>
      <w:r w:rsidRPr="00A90664">
        <w:rPr>
          <w:rFonts w:ascii="Arial" w:eastAsia="Arial" w:hAnsi="Arial" w:cs="Arial"/>
          <w:sz w:val="24"/>
          <w:szCs w:val="24"/>
        </w:rPr>
        <w:t xml:space="preserve"> sobre os preços praticados para o ob</w:t>
      </w:r>
      <w:r w:rsidR="00B20935" w:rsidRPr="00A90664">
        <w:rPr>
          <w:rFonts w:ascii="Arial" w:eastAsia="Arial" w:hAnsi="Arial" w:cs="Arial"/>
          <w:sz w:val="24"/>
          <w:szCs w:val="24"/>
        </w:rPr>
        <w:t>jeto desta adesão</w:t>
      </w:r>
      <w:r w:rsidRPr="00A90664">
        <w:rPr>
          <w:rFonts w:ascii="Arial" w:eastAsia="Arial" w:hAnsi="Arial" w:cs="Arial"/>
          <w:sz w:val="24"/>
          <w:szCs w:val="24"/>
        </w:rPr>
        <w:t xml:space="preserve">, estimando-se o montante em R$ </w:t>
      </w:r>
      <w:r w:rsidR="00A2649D" w:rsidRPr="00A90664">
        <w:rPr>
          <w:rFonts w:ascii="Arial" w:eastAsia="Arial" w:hAnsi="Arial" w:cs="Arial"/>
          <w:sz w:val="24"/>
          <w:szCs w:val="24"/>
        </w:rPr>
        <w:t>2.</w:t>
      </w:r>
      <w:r w:rsidR="00E674E8" w:rsidRPr="00A90664">
        <w:rPr>
          <w:rFonts w:ascii="Arial" w:eastAsia="Arial" w:hAnsi="Arial" w:cs="Arial"/>
          <w:sz w:val="24"/>
          <w:szCs w:val="24"/>
        </w:rPr>
        <w:t>864.279,44</w:t>
      </w:r>
      <w:r w:rsidRPr="00A90664">
        <w:rPr>
          <w:rFonts w:ascii="Arial" w:eastAsia="Arial" w:hAnsi="Arial" w:cs="Arial"/>
          <w:sz w:val="24"/>
          <w:szCs w:val="24"/>
        </w:rPr>
        <w:t xml:space="preserve"> (</w:t>
      </w:r>
      <w:r w:rsidR="00A2649D" w:rsidRPr="00A90664">
        <w:rPr>
          <w:rFonts w:ascii="Arial" w:eastAsia="Arial" w:hAnsi="Arial" w:cs="Arial"/>
          <w:sz w:val="24"/>
          <w:szCs w:val="24"/>
        </w:rPr>
        <w:t>Dois milhões, oitocentos e</w:t>
      </w:r>
      <w:r w:rsidR="00E674E8" w:rsidRPr="00A90664">
        <w:rPr>
          <w:rFonts w:ascii="Arial" w:eastAsia="Arial" w:hAnsi="Arial" w:cs="Arial"/>
          <w:sz w:val="24"/>
          <w:szCs w:val="24"/>
        </w:rPr>
        <w:t xml:space="preserve"> sessenta e quatro</w:t>
      </w:r>
      <w:r w:rsidR="00A2649D" w:rsidRPr="00A90664">
        <w:rPr>
          <w:rFonts w:ascii="Arial" w:eastAsia="Arial" w:hAnsi="Arial" w:cs="Arial"/>
          <w:sz w:val="24"/>
          <w:szCs w:val="24"/>
        </w:rPr>
        <w:t xml:space="preserve"> mil,</w:t>
      </w:r>
      <w:r w:rsidR="00E674E8" w:rsidRPr="00A90664">
        <w:rPr>
          <w:rFonts w:ascii="Arial" w:eastAsia="Arial" w:hAnsi="Arial" w:cs="Arial"/>
          <w:sz w:val="24"/>
          <w:szCs w:val="24"/>
        </w:rPr>
        <w:t xml:space="preserve"> duzentos e setenta e nova</w:t>
      </w:r>
      <w:r w:rsidR="00A2649D" w:rsidRPr="00A90664">
        <w:rPr>
          <w:rFonts w:ascii="Arial" w:eastAsia="Arial" w:hAnsi="Arial" w:cs="Arial"/>
          <w:sz w:val="24"/>
          <w:szCs w:val="24"/>
        </w:rPr>
        <w:t xml:space="preserve"> reais e </w:t>
      </w:r>
      <w:r w:rsidR="00E674E8" w:rsidRPr="00A90664">
        <w:rPr>
          <w:rFonts w:ascii="Arial" w:eastAsia="Arial" w:hAnsi="Arial" w:cs="Arial"/>
          <w:sz w:val="24"/>
          <w:szCs w:val="24"/>
        </w:rPr>
        <w:t>quarenta e quatro</w:t>
      </w:r>
      <w:r w:rsidR="00A2649D" w:rsidRPr="00A90664">
        <w:rPr>
          <w:rFonts w:ascii="Arial" w:eastAsia="Arial" w:hAnsi="Arial" w:cs="Arial"/>
          <w:sz w:val="24"/>
          <w:szCs w:val="24"/>
        </w:rPr>
        <w:t xml:space="preserve"> centavos</w:t>
      </w:r>
      <w:r w:rsidR="0005657B" w:rsidRPr="00A90664">
        <w:rPr>
          <w:rFonts w:ascii="Arial" w:eastAsia="Arial" w:hAnsi="Arial" w:cs="Arial"/>
          <w:sz w:val="24"/>
          <w:szCs w:val="24"/>
        </w:rPr>
        <w:t>).</w:t>
      </w:r>
    </w:p>
    <w:p w14:paraId="2DEB9E89" w14:textId="77777777" w:rsidR="00A2649D" w:rsidRPr="00A90664" w:rsidRDefault="00A2649D" w:rsidP="00B018B5">
      <w:pPr>
        <w:jc w:val="both"/>
        <w:rPr>
          <w:rFonts w:ascii="Arial" w:eastAsia="Arial" w:hAnsi="Arial" w:cs="Arial"/>
          <w:color w:val="EE0000"/>
          <w:sz w:val="24"/>
          <w:szCs w:val="24"/>
        </w:rPr>
      </w:pPr>
    </w:p>
    <w:p w14:paraId="3FB172B7" w14:textId="77777777" w:rsidR="00565F07" w:rsidRPr="00A90664" w:rsidRDefault="003F1B47">
      <w:pPr>
        <w:pStyle w:val="Ttulo3"/>
        <w:keepNext w:val="0"/>
        <w:keepLines w:val="0"/>
        <w:jc w:val="both"/>
        <w:rPr>
          <w:rFonts w:ascii="Arial" w:eastAsia="Arial" w:hAnsi="Arial" w:cs="Arial"/>
          <w:sz w:val="24"/>
          <w:szCs w:val="24"/>
        </w:rPr>
      </w:pPr>
      <w:bookmarkStart w:id="21" w:name="_heading=h.f8472xbv8h3o" w:colFirst="0" w:colLast="0"/>
      <w:bookmarkEnd w:id="21"/>
      <w:r w:rsidRPr="00A90664">
        <w:rPr>
          <w:rFonts w:ascii="Arial" w:eastAsia="Arial" w:hAnsi="Arial" w:cs="Arial"/>
          <w:sz w:val="24"/>
          <w:szCs w:val="24"/>
        </w:rPr>
        <w:t>10. DESCRIÇÃO DA SOLUÇÃO COMO UM TODO</w:t>
      </w:r>
    </w:p>
    <w:p w14:paraId="158AA0D0" w14:textId="77777777" w:rsidR="00565F07" w:rsidRPr="00A90664" w:rsidRDefault="003F1B47">
      <w:pPr>
        <w:pStyle w:val="Ttulo4"/>
        <w:keepNext w:val="0"/>
        <w:keepLines w:val="0"/>
        <w:jc w:val="both"/>
        <w:rPr>
          <w:rFonts w:ascii="Arial" w:eastAsia="Arial" w:hAnsi="Arial" w:cs="Arial"/>
        </w:rPr>
      </w:pPr>
      <w:bookmarkStart w:id="22" w:name="_heading=h.htq45msccbr5" w:colFirst="0" w:colLast="0"/>
      <w:bookmarkEnd w:id="22"/>
      <w:r w:rsidRPr="00A90664">
        <w:rPr>
          <w:rFonts w:ascii="Arial" w:eastAsia="Arial" w:hAnsi="Arial" w:cs="Arial"/>
        </w:rPr>
        <w:t>11.1. Soluções existentes no mercado</w:t>
      </w:r>
    </w:p>
    <w:p w14:paraId="0248063C" w14:textId="77777777" w:rsidR="00565F07" w:rsidRPr="00A90664" w:rsidRDefault="003F1B47">
      <w:pPr>
        <w:spacing w:before="240" w:after="240"/>
        <w:jc w:val="both"/>
        <w:rPr>
          <w:rFonts w:ascii="Arial" w:eastAsia="Arial" w:hAnsi="Arial" w:cs="Arial"/>
          <w:b/>
          <w:sz w:val="24"/>
          <w:szCs w:val="24"/>
        </w:rPr>
      </w:pPr>
      <w:r w:rsidRPr="00A90664">
        <w:rPr>
          <w:rFonts w:ascii="Arial" w:eastAsia="Arial" w:hAnsi="Arial" w:cs="Arial"/>
          <w:b/>
          <w:sz w:val="24"/>
          <w:szCs w:val="24"/>
        </w:rPr>
        <w:t>Solução 1 – Execução direta com recursos próprios</w:t>
      </w:r>
    </w:p>
    <w:p w14:paraId="2023E7E4" w14:textId="41BC5A8B"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 xml:space="preserve">A execução direta dos serviços com recursos próprios foi descartada, tendo em vista a ausência de estrutura operacional adequada por parte do Município. Atualmente, a Secretaria Municipal de </w:t>
      </w:r>
      <w:r w:rsidR="00B84955" w:rsidRPr="00A90664">
        <w:rPr>
          <w:rFonts w:ascii="Arial" w:eastAsia="Arial" w:hAnsi="Arial" w:cs="Arial"/>
          <w:sz w:val="24"/>
          <w:szCs w:val="24"/>
        </w:rPr>
        <w:t>Obras e Serviços</w:t>
      </w:r>
      <w:r w:rsidRPr="00A90664">
        <w:rPr>
          <w:rFonts w:ascii="Arial" w:eastAsia="Arial" w:hAnsi="Arial" w:cs="Arial"/>
          <w:sz w:val="24"/>
          <w:szCs w:val="24"/>
        </w:rPr>
        <w:t xml:space="preserve"> não possui frota, equipamentos ou equipe técnica capacitada para a execução regular e sistemática dos serviços </w:t>
      </w:r>
      <w:r w:rsidR="001837A7" w:rsidRPr="00A90664">
        <w:rPr>
          <w:rFonts w:ascii="Arial" w:eastAsia="Arial" w:hAnsi="Arial" w:cs="Arial"/>
          <w:sz w:val="24"/>
          <w:szCs w:val="24"/>
        </w:rPr>
        <w:t>especializados em</w:t>
      </w:r>
      <w:r w:rsidR="00A2649D" w:rsidRPr="00A90664">
        <w:rPr>
          <w:rFonts w:ascii="Arial" w:eastAsia="Arial" w:hAnsi="Arial" w:cs="Arial"/>
          <w:sz w:val="24"/>
          <w:szCs w:val="24"/>
        </w:rPr>
        <w:t xml:space="preserve"> engenharia e/ou arquitetura para construção das habitações de interesse social</w:t>
      </w:r>
      <w:r w:rsidR="00C63D04" w:rsidRPr="00A90664">
        <w:rPr>
          <w:rFonts w:ascii="Arial" w:eastAsia="Arial" w:hAnsi="Arial" w:cs="Arial"/>
          <w:sz w:val="24"/>
          <w:szCs w:val="24"/>
        </w:rPr>
        <w:t xml:space="preserve">. </w:t>
      </w:r>
      <w:r w:rsidRPr="00A90664">
        <w:rPr>
          <w:rFonts w:ascii="Arial" w:eastAsia="Arial" w:hAnsi="Arial" w:cs="Arial"/>
          <w:sz w:val="24"/>
          <w:szCs w:val="24"/>
        </w:rPr>
        <w:t>Além disso, a contratação de pessoal e aquisição de maquinário</w:t>
      </w:r>
      <w:r w:rsidR="00C63D04" w:rsidRPr="00A90664">
        <w:rPr>
          <w:rFonts w:ascii="Arial" w:eastAsia="Arial" w:hAnsi="Arial" w:cs="Arial"/>
          <w:sz w:val="24"/>
          <w:szCs w:val="24"/>
        </w:rPr>
        <w:t xml:space="preserve"> e insumos</w:t>
      </w:r>
      <w:r w:rsidRPr="00A90664">
        <w:rPr>
          <w:rFonts w:ascii="Arial" w:eastAsia="Arial" w:hAnsi="Arial" w:cs="Arial"/>
          <w:sz w:val="24"/>
          <w:szCs w:val="24"/>
        </w:rPr>
        <w:t xml:space="preserve"> resultariam em investimentos elevados e contínuos custos de manutenção, tornando essa solução financeiramente inviável e operacionalmente ineficaz.</w:t>
      </w:r>
    </w:p>
    <w:p w14:paraId="1C83E33C" w14:textId="77777777" w:rsidR="00565F07" w:rsidRPr="00A90664" w:rsidRDefault="003F1B47">
      <w:pPr>
        <w:spacing w:before="240" w:after="240"/>
        <w:jc w:val="both"/>
        <w:rPr>
          <w:rFonts w:ascii="Arial" w:eastAsia="Arial" w:hAnsi="Arial" w:cs="Arial"/>
          <w:b/>
          <w:sz w:val="24"/>
          <w:szCs w:val="24"/>
        </w:rPr>
      </w:pPr>
      <w:r w:rsidRPr="00A90664">
        <w:rPr>
          <w:rFonts w:ascii="Arial" w:eastAsia="Arial" w:hAnsi="Arial" w:cs="Arial"/>
          <w:b/>
          <w:sz w:val="24"/>
          <w:szCs w:val="24"/>
        </w:rPr>
        <w:t>Solução 2 – Contratação de empresa especializada</w:t>
      </w:r>
    </w:p>
    <w:p w14:paraId="0AB13145" w14:textId="77777777"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A contratação de empresa especializada na execução dos serviços constitui a alternativa mais eficiente e vantajosa, considerando-se que permite à Administração contar com estrutura adequada, frota compatível, regularidade no atendimento e cumprimento das exigências ambientais e legais. Essa solução garante qualidade na prestação do serviço, atendimento ágil às demandas da municipalidade e maior previsibilidade orçamentária, pois transfere à contratada a responsabilidade pelos meios necessários à execução, inclusive manutenção dos equipamentos e gestão de pessoal.</w:t>
      </w:r>
    </w:p>
    <w:p w14:paraId="4ABBC795" w14:textId="77777777" w:rsidR="00565F07" w:rsidRPr="00A90664" w:rsidRDefault="003F1B47">
      <w:pPr>
        <w:pStyle w:val="Ttulo4"/>
        <w:keepNext w:val="0"/>
        <w:keepLines w:val="0"/>
        <w:jc w:val="both"/>
        <w:rPr>
          <w:rFonts w:ascii="Arial" w:eastAsia="Arial" w:hAnsi="Arial" w:cs="Arial"/>
        </w:rPr>
      </w:pPr>
      <w:bookmarkStart w:id="23" w:name="_heading=h.cz9fdvl729wq" w:colFirst="0" w:colLast="0"/>
      <w:bookmarkEnd w:id="23"/>
      <w:r w:rsidRPr="00A90664">
        <w:rPr>
          <w:rFonts w:ascii="Arial" w:eastAsia="Arial" w:hAnsi="Arial" w:cs="Arial"/>
        </w:rPr>
        <w:t>11.2. Formas de contratação</w:t>
      </w:r>
    </w:p>
    <w:p w14:paraId="20E47CB7" w14:textId="77777777" w:rsidR="00565F07" w:rsidRPr="00A90664" w:rsidRDefault="003F1B47">
      <w:pPr>
        <w:spacing w:before="240" w:after="240"/>
        <w:jc w:val="both"/>
        <w:rPr>
          <w:rFonts w:ascii="Arial" w:eastAsia="Arial" w:hAnsi="Arial" w:cs="Arial"/>
          <w:b/>
          <w:sz w:val="24"/>
          <w:szCs w:val="24"/>
        </w:rPr>
      </w:pPr>
      <w:r w:rsidRPr="00A90664">
        <w:rPr>
          <w:rFonts w:ascii="Arial" w:eastAsia="Arial" w:hAnsi="Arial" w:cs="Arial"/>
          <w:b/>
          <w:sz w:val="24"/>
          <w:szCs w:val="24"/>
        </w:rPr>
        <w:t>Forma 1 – Adesão a Atas de Registro de Preços</w:t>
      </w:r>
    </w:p>
    <w:p w14:paraId="78914D4C" w14:textId="77AA1A16" w:rsidR="00565F07" w:rsidRPr="00A90664" w:rsidRDefault="00255EA1">
      <w:pPr>
        <w:spacing w:before="240" w:after="240"/>
        <w:jc w:val="both"/>
        <w:rPr>
          <w:rFonts w:ascii="Arial" w:eastAsia="Arial" w:hAnsi="Arial" w:cs="Arial"/>
          <w:sz w:val="24"/>
          <w:szCs w:val="24"/>
        </w:rPr>
      </w:pPr>
      <w:r w:rsidRPr="00A90664">
        <w:rPr>
          <w:rFonts w:ascii="Arial" w:eastAsia="Arial" w:hAnsi="Arial" w:cs="Arial"/>
          <w:sz w:val="24"/>
          <w:szCs w:val="24"/>
        </w:rPr>
        <w:t>F</w:t>
      </w:r>
      <w:r w:rsidR="003F1B47" w:rsidRPr="00A90664">
        <w:rPr>
          <w:rFonts w:ascii="Arial" w:eastAsia="Arial" w:hAnsi="Arial" w:cs="Arial"/>
          <w:sz w:val="24"/>
          <w:szCs w:val="24"/>
        </w:rPr>
        <w:t>oram realizadas consultas a bases públicas de Atas de Registro de Preços vigentes.</w:t>
      </w:r>
    </w:p>
    <w:p w14:paraId="794F4E1F" w14:textId="77777777" w:rsidR="00565F07" w:rsidRPr="00A90664" w:rsidRDefault="003F1B47">
      <w:pPr>
        <w:spacing w:before="240" w:after="240"/>
        <w:jc w:val="both"/>
        <w:rPr>
          <w:rFonts w:ascii="Arial" w:eastAsia="Arial" w:hAnsi="Arial" w:cs="Arial"/>
          <w:b/>
          <w:sz w:val="24"/>
          <w:szCs w:val="24"/>
        </w:rPr>
      </w:pPr>
      <w:r w:rsidRPr="00A90664">
        <w:rPr>
          <w:rFonts w:ascii="Arial" w:eastAsia="Arial" w:hAnsi="Arial" w:cs="Arial"/>
          <w:b/>
          <w:sz w:val="24"/>
          <w:szCs w:val="24"/>
        </w:rPr>
        <w:t>Forma 2 – Realização de licitação própria (Pregão Eletrônico)</w:t>
      </w:r>
    </w:p>
    <w:p w14:paraId="66784106" w14:textId="5326F3B3" w:rsidR="00810415" w:rsidRPr="00A90664" w:rsidRDefault="00810415" w:rsidP="00810415">
      <w:pPr>
        <w:spacing w:before="240" w:after="240"/>
        <w:jc w:val="both"/>
        <w:rPr>
          <w:rFonts w:ascii="Arial" w:eastAsia="Arial" w:hAnsi="Arial" w:cs="Arial"/>
          <w:sz w:val="24"/>
          <w:szCs w:val="24"/>
        </w:rPr>
      </w:pPr>
      <w:r w:rsidRPr="00A90664">
        <w:rPr>
          <w:rFonts w:ascii="Arial" w:eastAsia="Arial" w:hAnsi="Arial" w:cs="Arial"/>
          <w:sz w:val="24"/>
          <w:szCs w:val="24"/>
        </w:rPr>
        <w:t xml:space="preserve">Durante o levantamento, constatou-se </w:t>
      </w:r>
      <w:r w:rsidR="00A2649D" w:rsidRPr="00A90664">
        <w:rPr>
          <w:rFonts w:ascii="Arial" w:eastAsia="Arial" w:hAnsi="Arial" w:cs="Arial"/>
          <w:sz w:val="24"/>
          <w:szCs w:val="24"/>
        </w:rPr>
        <w:t>a realização de licitação própria na modalidade de Empreitada por preço global</w:t>
      </w:r>
      <w:r w:rsidRPr="00A90664">
        <w:rPr>
          <w:rFonts w:ascii="Arial" w:eastAsia="Arial" w:hAnsi="Arial" w:cs="Arial"/>
          <w:sz w:val="24"/>
          <w:szCs w:val="24"/>
        </w:rPr>
        <w:t xml:space="preserve"> </w:t>
      </w:r>
      <w:r w:rsidR="000208A0" w:rsidRPr="00A90664">
        <w:rPr>
          <w:rFonts w:ascii="Arial" w:eastAsia="Arial" w:hAnsi="Arial" w:cs="Arial"/>
          <w:sz w:val="24"/>
          <w:szCs w:val="24"/>
        </w:rPr>
        <w:t>é a mais vantajosa para administração.</w:t>
      </w:r>
    </w:p>
    <w:p w14:paraId="3A3E7860" w14:textId="414FB4B4" w:rsidR="00FA703E" w:rsidRPr="00A90664" w:rsidRDefault="000208A0" w:rsidP="00810415">
      <w:pPr>
        <w:spacing w:before="240" w:after="240"/>
        <w:jc w:val="both"/>
        <w:rPr>
          <w:rFonts w:ascii="Arial" w:hAnsi="Arial" w:cs="Arial"/>
          <w:sz w:val="24"/>
          <w:szCs w:val="24"/>
        </w:rPr>
      </w:pPr>
      <w:r w:rsidRPr="00A90664">
        <w:rPr>
          <w:rFonts w:ascii="Arial" w:hAnsi="Arial" w:cs="Arial"/>
          <w:sz w:val="24"/>
          <w:szCs w:val="24"/>
        </w:rPr>
        <w:t xml:space="preserve">Considerando que se trata de obra de construção das habitações de interesse social com </w:t>
      </w:r>
      <w:r w:rsidRPr="00A90664">
        <w:rPr>
          <w:rFonts w:ascii="Arial" w:hAnsi="Arial" w:cs="Arial"/>
          <w:b/>
          <w:bCs/>
          <w:sz w:val="24"/>
          <w:szCs w:val="24"/>
        </w:rPr>
        <w:t>projeto executivo disponível e suficientemente detalhado</w:t>
      </w:r>
      <w:r w:rsidRPr="00A90664">
        <w:rPr>
          <w:rFonts w:ascii="Arial" w:hAnsi="Arial" w:cs="Arial"/>
          <w:sz w:val="24"/>
          <w:szCs w:val="24"/>
        </w:rPr>
        <w:t xml:space="preserve">, a adoção do regime de </w:t>
      </w:r>
      <w:r w:rsidRPr="00A90664">
        <w:rPr>
          <w:rFonts w:ascii="Arial" w:hAnsi="Arial" w:cs="Arial"/>
          <w:b/>
          <w:bCs/>
          <w:sz w:val="24"/>
          <w:szCs w:val="24"/>
        </w:rPr>
        <w:t>empreitada por preço global</w:t>
      </w:r>
      <w:r w:rsidRPr="00A90664">
        <w:rPr>
          <w:rFonts w:ascii="Arial" w:hAnsi="Arial" w:cs="Arial"/>
          <w:sz w:val="24"/>
          <w:szCs w:val="24"/>
        </w:rPr>
        <w:t xml:space="preserve"> mostra-se mais vantajosa por permitir a contratação do objeto por </w:t>
      </w:r>
      <w:r w:rsidRPr="00A90664">
        <w:rPr>
          <w:rFonts w:ascii="Arial" w:hAnsi="Arial" w:cs="Arial"/>
          <w:b/>
          <w:bCs/>
          <w:sz w:val="24"/>
          <w:szCs w:val="24"/>
        </w:rPr>
        <w:t>preço certo e total</w:t>
      </w:r>
      <w:r w:rsidRPr="00A90664">
        <w:rPr>
          <w:rFonts w:ascii="Arial" w:hAnsi="Arial" w:cs="Arial"/>
          <w:sz w:val="24"/>
          <w:szCs w:val="24"/>
        </w:rPr>
        <w:t xml:space="preserve">, assegurando maior previsibilidade orçamentária e financeira. Nesse contexto, o projeto </w:t>
      </w:r>
      <w:r w:rsidRPr="00A90664">
        <w:rPr>
          <w:rFonts w:ascii="Arial" w:hAnsi="Arial" w:cs="Arial"/>
          <w:sz w:val="24"/>
          <w:szCs w:val="24"/>
        </w:rPr>
        <w:lastRenderedPageBreak/>
        <w:t xml:space="preserve">executivo reduz incertezas técnicas e minimiza a necessidade de ajustes de quantitativos, o que contribui para </w:t>
      </w:r>
      <w:r w:rsidRPr="00A90664">
        <w:rPr>
          <w:rFonts w:ascii="Arial" w:hAnsi="Arial" w:cs="Arial"/>
          <w:b/>
          <w:bCs/>
          <w:sz w:val="24"/>
          <w:szCs w:val="24"/>
        </w:rPr>
        <w:t>redução de aditivos</w:t>
      </w:r>
      <w:r w:rsidRPr="00A90664">
        <w:rPr>
          <w:rFonts w:ascii="Arial" w:hAnsi="Arial" w:cs="Arial"/>
          <w:sz w:val="24"/>
          <w:szCs w:val="24"/>
        </w:rPr>
        <w:t xml:space="preserve"> e para maior estabilidade do custo da obra, preservadas as hipóteses legais de alteração contratual. Além disso, o preço global </w:t>
      </w:r>
      <w:r w:rsidRPr="00A90664">
        <w:rPr>
          <w:rFonts w:ascii="Arial" w:hAnsi="Arial" w:cs="Arial"/>
          <w:b/>
          <w:bCs/>
          <w:sz w:val="24"/>
          <w:szCs w:val="24"/>
        </w:rPr>
        <w:t>desestimula o jogo de planilha</w:t>
      </w:r>
      <w:r w:rsidRPr="00A90664">
        <w:rPr>
          <w:rFonts w:ascii="Arial" w:hAnsi="Arial" w:cs="Arial"/>
          <w:sz w:val="24"/>
          <w:szCs w:val="24"/>
        </w:rPr>
        <w:t xml:space="preserve"> e simplifica a gestão contratual, ao direcionar a fiscalização para o cumprimento do projeto, padrões de qualidade e marcos de execução, reforçando a eficiência e o foco na entrega do resultado final.</w:t>
      </w:r>
    </w:p>
    <w:p w14:paraId="4BE7B4A9" w14:textId="77777777" w:rsidR="000208A0" w:rsidRPr="00A90664" w:rsidRDefault="000208A0" w:rsidP="00810415">
      <w:pPr>
        <w:spacing w:before="240" w:after="240"/>
        <w:jc w:val="both"/>
        <w:rPr>
          <w:rFonts w:ascii="Arial" w:hAnsi="Arial" w:cs="Arial"/>
          <w:sz w:val="24"/>
          <w:szCs w:val="24"/>
        </w:rPr>
      </w:pPr>
    </w:p>
    <w:p w14:paraId="0DF3C991" w14:textId="77777777" w:rsidR="00565F07" w:rsidRPr="00A90664" w:rsidRDefault="003F1B47">
      <w:pPr>
        <w:pStyle w:val="Ttulo4"/>
        <w:keepNext w:val="0"/>
        <w:keepLines w:val="0"/>
        <w:jc w:val="both"/>
        <w:rPr>
          <w:rFonts w:ascii="Arial" w:eastAsia="Arial" w:hAnsi="Arial" w:cs="Arial"/>
        </w:rPr>
      </w:pPr>
      <w:bookmarkStart w:id="24" w:name="_heading=h.kewrqcx0fmmb" w:colFirst="0" w:colLast="0"/>
      <w:bookmarkEnd w:id="24"/>
      <w:r w:rsidRPr="00A90664">
        <w:rPr>
          <w:rFonts w:ascii="Arial" w:eastAsia="Arial" w:hAnsi="Arial" w:cs="Arial"/>
        </w:rPr>
        <w:t>11.3. Conclusão</w:t>
      </w:r>
    </w:p>
    <w:p w14:paraId="5C886DC1" w14:textId="395805C4"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A</w:t>
      </w:r>
      <w:r w:rsidR="00810415" w:rsidRPr="00A90664">
        <w:rPr>
          <w:rFonts w:ascii="Arial" w:eastAsia="Arial" w:hAnsi="Arial" w:cs="Arial"/>
          <w:sz w:val="24"/>
          <w:szCs w:val="24"/>
        </w:rPr>
        <w:t xml:space="preserve"> </w:t>
      </w:r>
      <w:r w:rsidR="000208A0" w:rsidRPr="00A90664">
        <w:rPr>
          <w:rFonts w:ascii="Arial" w:eastAsia="Arial" w:hAnsi="Arial" w:cs="Arial"/>
          <w:sz w:val="24"/>
          <w:szCs w:val="24"/>
        </w:rPr>
        <w:t xml:space="preserve">licitação na modalidade de empreitada por preço global </w:t>
      </w:r>
      <w:r w:rsidR="00810415" w:rsidRPr="00A90664">
        <w:rPr>
          <w:rFonts w:ascii="Arial" w:eastAsia="Arial" w:hAnsi="Arial" w:cs="Arial"/>
          <w:sz w:val="24"/>
          <w:szCs w:val="24"/>
        </w:rPr>
        <w:t>para</w:t>
      </w:r>
      <w:r w:rsidRPr="00A90664">
        <w:rPr>
          <w:rFonts w:ascii="Arial" w:eastAsia="Arial" w:hAnsi="Arial" w:cs="Arial"/>
          <w:sz w:val="24"/>
          <w:szCs w:val="24"/>
        </w:rPr>
        <w:t xml:space="preserve"> contratação de empresa especializada para a execução dos serviços</w:t>
      </w:r>
      <w:r w:rsidR="001837A7" w:rsidRPr="00A90664">
        <w:rPr>
          <w:rFonts w:ascii="Arial" w:eastAsia="Arial" w:hAnsi="Arial" w:cs="Arial"/>
          <w:sz w:val="24"/>
          <w:szCs w:val="24"/>
        </w:rPr>
        <w:t xml:space="preserve"> </w:t>
      </w:r>
      <w:r w:rsidR="00B55F5B" w:rsidRPr="00A90664">
        <w:rPr>
          <w:rFonts w:ascii="Arial" w:eastAsia="Arial" w:hAnsi="Arial" w:cs="Arial"/>
          <w:sz w:val="24"/>
          <w:szCs w:val="24"/>
        </w:rPr>
        <w:t>de construção das habitações de interesse social</w:t>
      </w:r>
      <w:r w:rsidR="001837A7" w:rsidRPr="00A90664">
        <w:rPr>
          <w:rFonts w:ascii="Arial" w:eastAsia="Arial" w:hAnsi="Arial" w:cs="Arial"/>
          <w:sz w:val="24"/>
          <w:szCs w:val="24"/>
        </w:rPr>
        <w:t xml:space="preserve"> </w:t>
      </w:r>
      <w:r w:rsidRPr="00A90664">
        <w:rPr>
          <w:rFonts w:ascii="Arial" w:eastAsia="Arial" w:hAnsi="Arial" w:cs="Arial"/>
          <w:sz w:val="24"/>
          <w:szCs w:val="24"/>
        </w:rPr>
        <w:t>apresenta-se como a solução mais adequada às necessidades do Município de Martinho Campos/MG, com os seguintes benefícios:</w:t>
      </w:r>
    </w:p>
    <w:p w14:paraId="78E77A26" w14:textId="77777777" w:rsidR="00565F07" w:rsidRPr="00A90664" w:rsidRDefault="003F1B47">
      <w:pPr>
        <w:numPr>
          <w:ilvl w:val="0"/>
          <w:numId w:val="10"/>
        </w:numPr>
        <w:spacing w:before="240" w:after="0"/>
        <w:rPr>
          <w:rFonts w:ascii="Arial" w:eastAsia="Arial" w:hAnsi="Arial" w:cs="Arial"/>
          <w:sz w:val="24"/>
          <w:szCs w:val="24"/>
        </w:rPr>
      </w:pPr>
      <w:r w:rsidRPr="00A90664">
        <w:rPr>
          <w:rFonts w:ascii="Arial" w:eastAsia="Arial" w:hAnsi="Arial" w:cs="Arial"/>
          <w:sz w:val="24"/>
          <w:szCs w:val="24"/>
        </w:rPr>
        <w:t>Eficiência Operacional: garante a execução regular dos serviços conforme cronograma e demanda, sem sobrecarregar a estrutura municipal;</w:t>
      </w:r>
      <w:r w:rsidRPr="00A90664">
        <w:rPr>
          <w:rFonts w:ascii="Arial" w:eastAsia="Arial" w:hAnsi="Arial" w:cs="Arial"/>
          <w:sz w:val="24"/>
          <w:szCs w:val="24"/>
        </w:rPr>
        <w:br/>
      </w:r>
    </w:p>
    <w:p w14:paraId="6345F95E" w14:textId="77777777" w:rsidR="00565F07" w:rsidRPr="00A90664" w:rsidRDefault="003F1B47">
      <w:pPr>
        <w:numPr>
          <w:ilvl w:val="0"/>
          <w:numId w:val="10"/>
        </w:numPr>
        <w:spacing w:after="0"/>
        <w:rPr>
          <w:rFonts w:ascii="Arial" w:eastAsia="Arial" w:hAnsi="Arial" w:cs="Arial"/>
          <w:sz w:val="24"/>
          <w:szCs w:val="24"/>
        </w:rPr>
      </w:pPr>
      <w:r w:rsidRPr="00A90664">
        <w:rPr>
          <w:rFonts w:ascii="Arial" w:eastAsia="Arial" w:hAnsi="Arial" w:cs="Arial"/>
          <w:sz w:val="24"/>
          <w:szCs w:val="24"/>
        </w:rPr>
        <w:t>Adequação Legal e Ambiental: transfere à contratada a responsabilidade técnica, legal e ambiental pela correta destinação dos resíduos;</w:t>
      </w:r>
      <w:r w:rsidRPr="00A90664">
        <w:rPr>
          <w:rFonts w:ascii="Arial" w:eastAsia="Arial" w:hAnsi="Arial" w:cs="Arial"/>
          <w:sz w:val="24"/>
          <w:szCs w:val="24"/>
        </w:rPr>
        <w:br/>
      </w:r>
    </w:p>
    <w:p w14:paraId="0E7C64D7" w14:textId="77777777" w:rsidR="00565F07" w:rsidRPr="00A90664" w:rsidRDefault="003F1B47">
      <w:pPr>
        <w:numPr>
          <w:ilvl w:val="0"/>
          <w:numId w:val="10"/>
        </w:numPr>
        <w:spacing w:after="240"/>
        <w:rPr>
          <w:rFonts w:ascii="Arial" w:eastAsia="Arial" w:hAnsi="Arial" w:cs="Arial"/>
          <w:sz w:val="24"/>
          <w:szCs w:val="24"/>
        </w:rPr>
      </w:pPr>
      <w:r w:rsidRPr="00A90664">
        <w:rPr>
          <w:rFonts w:ascii="Arial" w:eastAsia="Arial" w:hAnsi="Arial" w:cs="Arial"/>
          <w:sz w:val="24"/>
          <w:szCs w:val="24"/>
        </w:rPr>
        <w:t>Segurança Jurídica e Técnica: assegura que os serviços sejam executados por empresa com capacidade comprovada, atendendo às normas legais vigentes.</w:t>
      </w:r>
      <w:r w:rsidRPr="00A90664">
        <w:rPr>
          <w:rFonts w:ascii="Arial" w:eastAsia="Arial" w:hAnsi="Arial" w:cs="Arial"/>
          <w:sz w:val="24"/>
          <w:szCs w:val="24"/>
        </w:rPr>
        <w:br/>
      </w:r>
    </w:p>
    <w:p w14:paraId="7944CCBC" w14:textId="77777777" w:rsidR="00565F07" w:rsidRPr="00A90664" w:rsidRDefault="003F1B47">
      <w:pPr>
        <w:pStyle w:val="Ttulo3"/>
        <w:keepNext w:val="0"/>
        <w:keepLines w:val="0"/>
        <w:jc w:val="both"/>
        <w:rPr>
          <w:rFonts w:ascii="Arial" w:eastAsia="Arial" w:hAnsi="Arial" w:cs="Arial"/>
          <w:sz w:val="24"/>
          <w:szCs w:val="24"/>
        </w:rPr>
      </w:pPr>
      <w:bookmarkStart w:id="25" w:name="_heading=h.q4eo0zenopd6" w:colFirst="0" w:colLast="0"/>
      <w:bookmarkEnd w:id="25"/>
      <w:r w:rsidRPr="00A90664">
        <w:rPr>
          <w:rFonts w:ascii="Arial" w:eastAsia="Arial" w:hAnsi="Arial" w:cs="Arial"/>
          <w:sz w:val="24"/>
          <w:szCs w:val="24"/>
        </w:rPr>
        <w:t>11. JUSTIFICATIVA PARA O PARCELAMENTO OU NÃO DA SOLUÇÃO</w:t>
      </w:r>
    </w:p>
    <w:p w14:paraId="5F6F3C22" w14:textId="77777777" w:rsidR="00565F07" w:rsidRPr="00A90664" w:rsidRDefault="003F1B47">
      <w:pPr>
        <w:spacing w:before="240" w:after="240"/>
        <w:jc w:val="both"/>
        <w:rPr>
          <w:rFonts w:ascii="Arial" w:eastAsia="Arial" w:hAnsi="Arial" w:cs="Arial"/>
          <w:b/>
          <w:sz w:val="24"/>
          <w:szCs w:val="24"/>
        </w:rPr>
      </w:pPr>
      <w:r w:rsidRPr="00A90664">
        <w:rPr>
          <w:rFonts w:ascii="Arial" w:eastAsia="Arial" w:hAnsi="Arial" w:cs="Arial"/>
          <w:sz w:val="24"/>
          <w:szCs w:val="24"/>
        </w:rPr>
        <w:t>Nos termos do §2º, incisos II e III do art. 40 da Lei nº 14.133/2021, a presente contratação</w:t>
      </w:r>
      <w:r w:rsidR="00043DCB" w:rsidRPr="00A90664">
        <w:rPr>
          <w:rFonts w:ascii="Arial" w:eastAsia="Arial" w:hAnsi="Arial" w:cs="Arial"/>
          <w:sz w:val="24"/>
          <w:szCs w:val="24"/>
        </w:rPr>
        <w:t xml:space="preserve"> não</w:t>
      </w:r>
      <w:r w:rsidRPr="00A90664">
        <w:rPr>
          <w:rFonts w:ascii="Arial" w:eastAsia="Arial" w:hAnsi="Arial" w:cs="Arial"/>
          <w:sz w:val="24"/>
          <w:szCs w:val="24"/>
        </w:rPr>
        <w:t xml:space="preserve"> será parcelada por itens, considerando-se a </w:t>
      </w:r>
      <w:r w:rsidR="00B20935" w:rsidRPr="00A90664">
        <w:rPr>
          <w:rFonts w:ascii="Arial" w:eastAsia="Arial" w:hAnsi="Arial" w:cs="Arial"/>
          <w:sz w:val="24"/>
          <w:szCs w:val="24"/>
        </w:rPr>
        <w:t>in</w:t>
      </w:r>
      <w:r w:rsidRPr="00A90664">
        <w:rPr>
          <w:rFonts w:ascii="Arial" w:eastAsia="Arial" w:hAnsi="Arial" w:cs="Arial"/>
          <w:sz w:val="24"/>
          <w:szCs w:val="24"/>
        </w:rPr>
        <w:t xml:space="preserve">divisibilidade do objeto. Tal estratégia visa à </w:t>
      </w:r>
      <w:r w:rsidR="00043DCB" w:rsidRPr="00A90664">
        <w:rPr>
          <w:rFonts w:ascii="Arial" w:eastAsia="Arial" w:hAnsi="Arial" w:cs="Arial"/>
          <w:sz w:val="24"/>
          <w:szCs w:val="24"/>
        </w:rPr>
        <w:t xml:space="preserve">complexidade e natureza técnica para execução dos serviços, o risco de falhas na responsabilidade técnica, </w:t>
      </w:r>
      <w:r w:rsidR="0034132D" w:rsidRPr="00A90664">
        <w:rPr>
          <w:rFonts w:ascii="Arial" w:eastAsia="Arial" w:hAnsi="Arial" w:cs="Arial"/>
          <w:sz w:val="24"/>
          <w:szCs w:val="24"/>
        </w:rPr>
        <w:t xml:space="preserve">a </w:t>
      </w:r>
      <w:r w:rsidR="00043DCB" w:rsidRPr="00A90664">
        <w:rPr>
          <w:rFonts w:ascii="Arial" w:eastAsia="Arial" w:hAnsi="Arial" w:cs="Arial"/>
          <w:sz w:val="24"/>
          <w:szCs w:val="24"/>
        </w:rPr>
        <w:t xml:space="preserve">otimização da logística dos serviços, </w:t>
      </w:r>
      <w:r w:rsidR="0034132D" w:rsidRPr="00A90664">
        <w:rPr>
          <w:rFonts w:ascii="Arial" w:eastAsia="Arial" w:hAnsi="Arial" w:cs="Arial"/>
          <w:sz w:val="24"/>
          <w:szCs w:val="24"/>
        </w:rPr>
        <w:t>padronização dos serviços, pois prestadores diferentes podem executar os serviços com padrões diferentes das exigências da concessionária de energia elétrica.</w:t>
      </w:r>
    </w:p>
    <w:p w14:paraId="4962DDA9" w14:textId="77777777" w:rsidR="00565F07" w:rsidRPr="00A90664" w:rsidRDefault="003F1B47">
      <w:pPr>
        <w:pStyle w:val="Ttulo3"/>
        <w:keepNext w:val="0"/>
        <w:keepLines w:val="0"/>
        <w:jc w:val="both"/>
        <w:rPr>
          <w:rFonts w:ascii="Arial" w:eastAsia="Arial" w:hAnsi="Arial" w:cs="Arial"/>
          <w:sz w:val="24"/>
          <w:szCs w:val="24"/>
        </w:rPr>
      </w:pPr>
      <w:bookmarkStart w:id="26" w:name="_heading=h.mg5w062rllyt" w:colFirst="0" w:colLast="0"/>
      <w:bookmarkEnd w:id="26"/>
      <w:r w:rsidRPr="00A90664">
        <w:rPr>
          <w:rFonts w:ascii="Arial" w:eastAsia="Arial" w:hAnsi="Arial" w:cs="Arial"/>
          <w:sz w:val="24"/>
          <w:szCs w:val="24"/>
        </w:rPr>
        <w:t>12. RESULTADOS PRETENDIDOS</w:t>
      </w:r>
    </w:p>
    <w:p w14:paraId="70DE7927" w14:textId="77777777"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Com a efetivação da contratação pretendida, espera-se alcançar os seguintes resultados:</w:t>
      </w:r>
    </w:p>
    <w:p w14:paraId="21DAC86D" w14:textId="2F92C487" w:rsidR="00565F07" w:rsidRPr="00A90664" w:rsidRDefault="00B55F5B">
      <w:pPr>
        <w:numPr>
          <w:ilvl w:val="0"/>
          <w:numId w:val="3"/>
        </w:numPr>
        <w:spacing w:before="240" w:after="0"/>
        <w:rPr>
          <w:rFonts w:ascii="Arial" w:eastAsia="Arial" w:hAnsi="Arial" w:cs="Arial"/>
          <w:sz w:val="24"/>
          <w:szCs w:val="24"/>
        </w:rPr>
      </w:pPr>
      <w:r w:rsidRPr="00A90664">
        <w:rPr>
          <w:rFonts w:ascii="Arial" w:eastAsia="Arial" w:hAnsi="Arial" w:cs="Arial"/>
          <w:sz w:val="24"/>
          <w:szCs w:val="24"/>
        </w:rPr>
        <w:t>Redução do déficit habitacional do Município, com a ampliação imediata da oferta de moradias adequadas para famílias que hoje vivem em condições precárias, coabitação, improviso ou adensamento excessivo.</w:t>
      </w:r>
      <w:r w:rsidR="003F1B47" w:rsidRPr="00A90664">
        <w:rPr>
          <w:rFonts w:ascii="Arial" w:eastAsia="Arial" w:hAnsi="Arial" w:cs="Arial"/>
          <w:sz w:val="24"/>
          <w:szCs w:val="24"/>
        </w:rPr>
        <w:br/>
      </w:r>
    </w:p>
    <w:p w14:paraId="3DCC32F7" w14:textId="39963D27" w:rsidR="00614FA9" w:rsidRPr="00A90664" w:rsidRDefault="004A247E" w:rsidP="00FC258D">
      <w:pPr>
        <w:numPr>
          <w:ilvl w:val="0"/>
          <w:numId w:val="3"/>
        </w:numPr>
        <w:spacing w:after="0"/>
        <w:rPr>
          <w:rFonts w:ascii="Arial" w:eastAsia="Arial" w:hAnsi="Arial" w:cs="Arial"/>
          <w:sz w:val="24"/>
          <w:szCs w:val="24"/>
        </w:rPr>
      </w:pPr>
      <w:r w:rsidRPr="00A90664">
        <w:rPr>
          <w:rFonts w:ascii="Arial" w:eastAsia="Arial" w:hAnsi="Arial" w:cs="Arial"/>
          <w:sz w:val="24"/>
          <w:szCs w:val="24"/>
        </w:rPr>
        <w:lastRenderedPageBreak/>
        <w:t>Atendimento direto a famílias de baixa renda, priorizando núcleos em maior vulnerabilidade social, com foco na garantia de moradia digna e mínima habitabilidade</w:t>
      </w:r>
      <w:r w:rsidR="0005657B" w:rsidRPr="00A90664">
        <w:rPr>
          <w:rFonts w:ascii="Arial" w:eastAsia="Arial" w:hAnsi="Arial" w:cs="Arial"/>
          <w:sz w:val="24"/>
          <w:szCs w:val="24"/>
        </w:rPr>
        <w:t>.</w:t>
      </w:r>
      <w:r w:rsidR="003F1B47" w:rsidRPr="00A90664">
        <w:rPr>
          <w:rFonts w:ascii="Arial" w:eastAsia="Arial" w:hAnsi="Arial" w:cs="Arial"/>
          <w:sz w:val="24"/>
          <w:szCs w:val="24"/>
        </w:rPr>
        <w:br/>
      </w:r>
    </w:p>
    <w:p w14:paraId="7593717F" w14:textId="6BC6FAE9" w:rsidR="00614FA9" w:rsidRPr="00A90664" w:rsidRDefault="00FC258D" w:rsidP="00614FA9">
      <w:pPr>
        <w:numPr>
          <w:ilvl w:val="0"/>
          <w:numId w:val="3"/>
        </w:numPr>
        <w:spacing w:after="0"/>
        <w:rPr>
          <w:rFonts w:ascii="Arial" w:eastAsia="Arial" w:hAnsi="Arial" w:cs="Arial"/>
          <w:sz w:val="24"/>
          <w:szCs w:val="24"/>
        </w:rPr>
      </w:pPr>
      <w:r w:rsidRPr="00A90664">
        <w:rPr>
          <w:rFonts w:ascii="Arial" w:eastAsia="Arial" w:hAnsi="Arial" w:cs="Arial"/>
          <w:sz w:val="24"/>
          <w:szCs w:val="24"/>
        </w:rPr>
        <w:t>Melhoria das condições de saúde e segurança, reduzindo problemas decorrentes de moradias sem infraestrutura básica e promovendo estabilidade familiar.</w:t>
      </w:r>
    </w:p>
    <w:p w14:paraId="5B28FA12" w14:textId="77777777" w:rsidR="00FC258D" w:rsidRPr="00A90664" w:rsidRDefault="00FC258D" w:rsidP="00FC258D">
      <w:pPr>
        <w:spacing w:after="0"/>
        <w:ind w:left="720"/>
        <w:rPr>
          <w:rFonts w:ascii="Arial" w:eastAsia="Arial" w:hAnsi="Arial" w:cs="Arial"/>
          <w:sz w:val="24"/>
          <w:szCs w:val="24"/>
        </w:rPr>
      </w:pPr>
    </w:p>
    <w:p w14:paraId="3475FF3C" w14:textId="6A27ECD7" w:rsidR="00565F07" w:rsidRPr="00A90664" w:rsidRDefault="00FC258D">
      <w:pPr>
        <w:numPr>
          <w:ilvl w:val="0"/>
          <w:numId w:val="3"/>
        </w:numPr>
        <w:spacing w:after="0"/>
        <w:rPr>
          <w:rFonts w:ascii="Arial" w:eastAsia="Arial" w:hAnsi="Arial" w:cs="Arial"/>
          <w:sz w:val="24"/>
          <w:szCs w:val="24"/>
        </w:rPr>
      </w:pPr>
      <w:r w:rsidRPr="00A90664">
        <w:rPr>
          <w:rFonts w:ascii="Arial" w:eastAsia="Arial" w:hAnsi="Arial" w:cs="Arial"/>
          <w:sz w:val="24"/>
          <w:szCs w:val="24"/>
        </w:rPr>
        <w:t>Promoção da dignidade e efetivação do direito social à moradia, mediante ação concreta do Poder Público para diminuir desigualdades.</w:t>
      </w:r>
    </w:p>
    <w:p w14:paraId="15FA5CED" w14:textId="77777777" w:rsidR="00FC258D" w:rsidRPr="00A90664" w:rsidRDefault="00FC258D" w:rsidP="00FC258D">
      <w:pPr>
        <w:spacing w:after="0"/>
        <w:ind w:left="720"/>
        <w:rPr>
          <w:rFonts w:ascii="Arial" w:eastAsia="Arial" w:hAnsi="Arial" w:cs="Arial"/>
          <w:sz w:val="24"/>
          <w:szCs w:val="24"/>
        </w:rPr>
      </w:pPr>
    </w:p>
    <w:p w14:paraId="2DCD826E" w14:textId="0FDD3122" w:rsidR="00565F07" w:rsidRPr="00A90664" w:rsidRDefault="00FC258D">
      <w:pPr>
        <w:numPr>
          <w:ilvl w:val="0"/>
          <w:numId w:val="3"/>
        </w:numPr>
        <w:spacing w:after="0"/>
        <w:rPr>
          <w:rFonts w:ascii="Arial" w:eastAsia="Arial" w:hAnsi="Arial" w:cs="Arial"/>
          <w:sz w:val="24"/>
          <w:szCs w:val="24"/>
        </w:rPr>
      </w:pPr>
      <w:r w:rsidRPr="00A90664">
        <w:rPr>
          <w:rFonts w:ascii="Arial" w:eastAsia="Arial" w:hAnsi="Arial" w:cs="Arial"/>
          <w:sz w:val="24"/>
          <w:szCs w:val="24"/>
        </w:rPr>
        <w:t>Ordenamento territorial e redução de ocupações irregulares, com incentivo à ocupação planejada e regular, contribuindo para o controle do crescimento urbano desorganizado.</w:t>
      </w:r>
    </w:p>
    <w:p w14:paraId="63D7A31E" w14:textId="77777777" w:rsidR="00FC258D" w:rsidRPr="00A90664" w:rsidRDefault="00FC258D" w:rsidP="00FC258D">
      <w:pPr>
        <w:spacing w:after="0"/>
        <w:rPr>
          <w:rFonts w:ascii="Arial" w:eastAsia="Arial" w:hAnsi="Arial" w:cs="Arial"/>
          <w:sz w:val="24"/>
          <w:szCs w:val="24"/>
        </w:rPr>
      </w:pPr>
    </w:p>
    <w:p w14:paraId="4466C6B9" w14:textId="343D35B6" w:rsidR="00FC258D" w:rsidRPr="00A90664" w:rsidRDefault="00FC258D" w:rsidP="00FC258D">
      <w:pPr>
        <w:numPr>
          <w:ilvl w:val="0"/>
          <w:numId w:val="3"/>
        </w:numPr>
        <w:spacing w:after="240"/>
        <w:rPr>
          <w:rFonts w:ascii="Arial" w:eastAsia="Arial" w:hAnsi="Arial" w:cs="Arial"/>
          <w:sz w:val="24"/>
          <w:szCs w:val="24"/>
        </w:rPr>
      </w:pPr>
      <w:r w:rsidRPr="00A90664">
        <w:rPr>
          <w:rFonts w:ascii="Arial" w:eastAsia="Arial" w:hAnsi="Arial" w:cs="Arial"/>
          <w:sz w:val="24"/>
          <w:szCs w:val="24"/>
        </w:rPr>
        <w:t>Fortalecimento da infraestrutura urbana do entorno, com indução à melhoria/implantação de acesso viário, saneamento, drenagem, energia, iluminação e demais serviços públicos necessários ao conjunto habitacional.</w:t>
      </w:r>
    </w:p>
    <w:p w14:paraId="40118370" w14:textId="755277BC" w:rsidR="00565F07" w:rsidRPr="00A90664" w:rsidRDefault="00FC258D">
      <w:pPr>
        <w:numPr>
          <w:ilvl w:val="0"/>
          <w:numId w:val="3"/>
        </w:numPr>
        <w:spacing w:after="240"/>
        <w:rPr>
          <w:rFonts w:ascii="Arial" w:eastAsia="Arial" w:hAnsi="Arial" w:cs="Arial"/>
          <w:sz w:val="24"/>
          <w:szCs w:val="24"/>
        </w:rPr>
      </w:pPr>
      <w:r w:rsidRPr="00A90664">
        <w:rPr>
          <w:rFonts w:ascii="Arial" w:eastAsia="Arial" w:hAnsi="Arial" w:cs="Arial"/>
          <w:sz w:val="24"/>
          <w:szCs w:val="24"/>
        </w:rPr>
        <w:t xml:space="preserve"> Geração de emprego e renda, estimulando a economia local e regional durante a execução das obras e na cadeia de fornecimento de materiais e serviços.</w:t>
      </w:r>
      <w:r w:rsidR="003F1B47" w:rsidRPr="00A90664">
        <w:rPr>
          <w:rFonts w:ascii="Arial" w:eastAsia="Arial" w:hAnsi="Arial" w:cs="Arial"/>
          <w:sz w:val="24"/>
          <w:szCs w:val="24"/>
        </w:rPr>
        <w:br/>
      </w:r>
    </w:p>
    <w:p w14:paraId="7AEC327B" w14:textId="77777777" w:rsidR="00565F07" w:rsidRPr="00A90664" w:rsidRDefault="003F1B47">
      <w:pPr>
        <w:pStyle w:val="Ttulo3"/>
        <w:keepNext w:val="0"/>
        <w:keepLines w:val="0"/>
        <w:jc w:val="both"/>
        <w:rPr>
          <w:rFonts w:ascii="Arial" w:eastAsia="Arial" w:hAnsi="Arial" w:cs="Arial"/>
          <w:sz w:val="24"/>
          <w:szCs w:val="24"/>
        </w:rPr>
      </w:pPr>
      <w:bookmarkStart w:id="27" w:name="_heading=h.ok01dk50zyz7" w:colFirst="0" w:colLast="0"/>
      <w:bookmarkEnd w:id="27"/>
      <w:r w:rsidRPr="00A90664">
        <w:rPr>
          <w:rFonts w:ascii="Arial" w:eastAsia="Arial" w:hAnsi="Arial" w:cs="Arial"/>
          <w:sz w:val="24"/>
          <w:szCs w:val="24"/>
        </w:rPr>
        <w:t>13. PROVIDÊNCIAS A SEREM ADOTADAS</w:t>
      </w:r>
    </w:p>
    <w:p w14:paraId="52598DDF" w14:textId="77777777" w:rsidR="00565F07" w:rsidRPr="00A90664" w:rsidRDefault="003F1B47">
      <w:pPr>
        <w:spacing w:before="240" w:after="240"/>
        <w:jc w:val="both"/>
        <w:rPr>
          <w:rFonts w:ascii="Arial" w:eastAsia="Arial" w:hAnsi="Arial" w:cs="Arial"/>
          <w:b/>
          <w:sz w:val="24"/>
          <w:szCs w:val="24"/>
        </w:rPr>
      </w:pPr>
      <w:r w:rsidRPr="00A90664">
        <w:rPr>
          <w:rFonts w:ascii="Arial" w:eastAsia="Arial" w:hAnsi="Arial" w:cs="Arial"/>
          <w:sz w:val="24"/>
          <w:szCs w:val="24"/>
        </w:rPr>
        <w:t xml:space="preserve">Considerando que a execução dos serviços será integralmente de responsabilidade da empresa contratada, não há necessidade de adoção de medidas preparatórias específicas por parte da Administração. Caberá ao Município apenas a </w:t>
      </w:r>
      <w:r w:rsidR="0034132D" w:rsidRPr="00A90664">
        <w:rPr>
          <w:rFonts w:ascii="Arial" w:eastAsia="Arial" w:hAnsi="Arial" w:cs="Arial"/>
          <w:sz w:val="24"/>
          <w:szCs w:val="24"/>
        </w:rPr>
        <w:t>definição dos locais</w:t>
      </w:r>
      <w:r w:rsidRPr="00A90664">
        <w:rPr>
          <w:rFonts w:ascii="Arial" w:eastAsia="Arial" w:hAnsi="Arial" w:cs="Arial"/>
          <w:sz w:val="24"/>
          <w:szCs w:val="24"/>
        </w:rPr>
        <w:t xml:space="preserve"> e emissão de Autorização de Serviço (AS) para execução de cada etapa contratada, além da fiscalização contínua.</w:t>
      </w:r>
    </w:p>
    <w:p w14:paraId="50A48126" w14:textId="77777777" w:rsidR="00565F07" w:rsidRPr="00A90664" w:rsidRDefault="003F1B47">
      <w:pPr>
        <w:pStyle w:val="Ttulo3"/>
        <w:keepNext w:val="0"/>
        <w:keepLines w:val="0"/>
        <w:jc w:val="both"/>
        <w:rPr>
          <w:rFonts w:ascii="Arial" w:eastAsia="Arial" w:hAnsi="Arial" w:cs="Arial"/>
          <w:sz w:val="24"/>
          <w:szCs w:val="24"/>
        </w:rPr>
      </w:pPr>
      <w:bookmarkStart w:id="28" w:name="_heading=h.z7yzq3iv8ele" w:colFirst="0" w:colLast="0"/>
      <w:bookmarkEnd w:id="28"/>
      <w:r w:rsidRPr="00A90664">
        <w:rPr>
          <w:rFonts w:ascii="Arial" w:eastAsia="Arial" w:hAnsi="Arial" w:cs="Arial"/>
          <w:sz w:val="24"/>
          <w:szCs w:val="24"/>
        </w:rPr>
        <w:t>14. CONTRATAÇÕES CORRELATAS E/OU INTERDEPENDENTES</w:t>
      </w:r>
    </w:p>
    <w:p w14:paraId="51FB602D" w14:textId="77777777" w:rsidR="00565F07" w:rsidRPr="00A90664" w:rsidRDefault="003F1B47">
      <w:pPr>
        <w:spacing w:before="240" w:after="240"/>
        <w:jc w:val="both"/>
        <w:rPr>
          <w:rFonts w:ascii="Arial" w:eastAsia="Arial" w:hAnsi="Arial" w:cs="Arial"/>
          <w:b/>
          <w:sz w:val="24"/>
          <w:szCs w:val="24"/>
        </w:rPr>
      </w:pPr>
      <w:r w:rsidRPr="00A90664">
        <w:rPr>
          <w:rFonts w:ascii="Arial" w:eastAsia="Arial" w:hAnsi="Arial" w:cs="Arial"/>
          <w:sz w:val="24"/>
          <w:szCs w:val="24"/>
        </w:rPr>
        <w:t>Não há necessidade de contratações correlatas ou interdependentes para a execução do objeto, uma vez que os serviços contratados compreendem todas as etapas — desde a coleta até a destinação final dos resíduos — de forma integrada e autônoma.</w:t>
      </w:r>
    </w:p>
    <w:p w14:paraId="33A5823A" w14:textId="77777777" w:rsidR="00565F07" w:rsidRPr="00A90664" w:rsidRDefault="003F1B47">
      <w:pPr>
        <w:pStyle w:val="Ttulo3"/>
        <w:keepNext w:val="0"/>
        <w:keepLines w:val="0"/>
        <w:jc w:val="both"/>
        <w:rPr>
          <w:rFonts w:ascii="Arial" w:eastAsia="Arial" w:hAnsi="Arial" w:cs="Arial"/>
          <w:sz w:val="24"/>
          <w:szCs w:val="24"/>
        </w:rPr>
      </w:pPr>
      <w:bookmarkStart w:id="29" w:name="_heading=h.ql9ofsq98yex" w:colFirst="0" w:colLast="0"/>
      <w:bookmarkEnd w:id="29"/>
      <w:r w:rsidRPr="00A90664">
        <w:rPr>
          <w:rFonts w:ascii="Arial" w:eastAsia="Arial" w:hAnsi="Arial" w:cs="Arial"/>
          <w:sz w:val="24"/>
          <w:szCs w:val="24"/>
        </w:rPr>
        <w:t>15. POSSÍVEIS IMPACTOS AMBIENTAIS</w:t>
      </w:r>
    </w:p>
    <w:p w14:paraId="6F81C9C7" w14:textId="77777777"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Ainda que não se prevejam impactos ambientais diretos decorrentes da contratação em si, a execução dos serviços deverá observar rigorosamente a legislação ambiental vigente. A empresa contratada será responsável por:</w:t>
      </w:r>
    </w:p>
    <w:p w14:paraId="6126C7E9" w14:textId="77777777" w:rsidR="00565F07" w:rsidRPr="00A90664" w:rsidRDefault="003F1B47">
      <w:pPr>
        <w:numPr>
          <w:ilvl w:val="0"/>
          <w:numId w:val="8"/>
        </w:numPr>
        <w:spacing w:before="240" w:after="0"/>
        <w:rPr>
          <w:rFonts w:ascii="Arial" w:eastAsia="Arial" w:hAnsi="Arial" w:cs="Arial"/>
          <w:sz w:val="24"/>
          <w:szCs w:val="24"/>
        </w:rPr>
      </w:pPr>
      <w:r w:rsidRPr="00A90664">
        <w:rPr>
          <w:rFonts w:ascii="Arial" w:eastAsia="Arial" w:hAnsi="Arial" w:cs="Arial"/>
          <w:sz w:val="24"/>
          <w:szCs w:val="24"/>
        </w:rPr>
        <w:t>Obter e manter licenças ambientais pertinentes;</w:t>
      </w:r>
      <w:r w:rsidRPr="00A90664">
        <w:rPr>
          <w:rFonts w:ascii="Arial" w:eastAsia="Arial" w:hAnsi="Arial" w:cs="Arial"/>
          <w:sz w:val="24"/>
          <w:szCs w:val="24"/>
        </w:rPr>
        <w:br/>
      </w:r>
    </w:p>
    <w:p w14:paraId="27D00FC9" w14:textId="77777777" w:rsidR="00565F07" w:rsidRPr="00A90664" w:rsidRDefault="003F1B47">
      <w:pPr>
        <w:numPr>
          <w:ilvl w:val="0"/>
          <w:numId w:val="8"/>
        </w:numPr>
        <w:spacing w:after="0"/>
        <w:rPr>
          <w:rFonts w:ascii="Arial" w:eastAsia="Arial" w:hAnsi="Arial" w:cs="Arial"/>
          <w:sz w:val="24"/>
          <w:szCs w:val="24"/>
        </w:rPr>
      </w:pPr>
      <w:r w:rsidRPr="00A90664">
        <w:rPr>
          <w:rFonts w:ascii="Arial" w:eastAsia="Arial" w:hAnsi="Arial" w:cs="Arial"/>
          <w:sz w:val="24"/>
          <w:szCs w:val="24"/>
        </w:rPr>
        <w:t>Executar o transporte e a destinação dos resíduos de acordo com normas técnicas e regulamentos legais;</w:t>
      </w:r>
      <w:r w:rsidRPr="00A90664">
        <w:rPr>
          <w:rFonts w:ascii="Arial" w:eastAsia="Arial" w:hAnsi="Arial" w:cs="Arial"/>
          <w:sz w:val="24"/>
          <w:szCs w:val="24"/>
        </w:rPr>
        <w:br/>
      </w:r>
    </w:p>
    <w:p w14:paraId="73FA5933" w14:textId="77777777" w:rsidR="00565F07" w:rsidRPr="00A90664" w:rsidRDefault="003F1B47">
      <w:pPr>
        <w:numPr>
          <w:ilvl w:val="0"/>
          <w:numId w:val="8"/>
        </w:numPr>
        <w:spacing w:after="240"/>
        <w:rPr>
          <w:rFonts w:ascii="Arial" w:eastAsia="Arial" w:hAnsi="Arial" w:cs="Arial"/>
          <w:sz w:val="24"/>
          <w:szCs w:val="24"/>
        </w:rPr>
      </w:pPr>
      <w:r w:rsidRPr="00A90664">
        <w:rPr>
          <w:rFonts w:ascii="Arial" w:eastAsia="Arial" w:hAnsi="Arial" w:cs="Arial"/>
          <w:sz w:val="24"/>
          <w:szCs w:val="24"/>
        </w:rPr>
        <w:lastRenderedPageBreak/>
        <w:t>Adotar práticas sustentáveis e mitigadoras de impactos negativos ao meio ambiente, conforme os princípios estabelecidos na Lei nº 14.133/2021, na Lei nº 12.305/2010 e demais normativas aplicáveis.</w:t>
      </w:r>
      <w:r w:rsidRPr="00A90664">
        <w:rPr>
          <w:rFonts w:ascii="Arial" w:eastAsia="Arial" w:hAnsi="Arial" w:cs="Arial"/>
          <w:sz w:val="24"/>
          <w:szCs w:val="24"/>
        </w:rPr>
        <w:br/>
      </w:r>
    </w:p>
    <w:p w14:paraId="663CE8CB" w14:textId="77777777" w:rsidR="00565F07" w:rsidRPr="00A90664" w:rsidRDefault="003F1B47">
      <w:pPr>
        <w:pStyle w:val="Ttulo3"/>
        <w:keepNext w:val="0"/>
        <w:keepLines w:val="0"/>
        <w:jc w:val="both"/>
        <w:rPr>
          <w:rFonts w:ascii="Arial" w:eastAsia="Arial" w:hAnsi="Arial" w:cs="Arial"/>
          <w:sz w:val="24"/>
          <w:szCs w:val="24"/>
        </w:rPr>
      </w:pPr>
      <w:bookmarkStart w:id="30" w:name="_heading=h.vxprwejon1f3" w:colFirst="0" w:colLast="0"/>
      <w:bookmarkEnd w:id="30"/>
      <w:r w:rsidRPr="00A90664">
        <w:rPr>
          <w:rFonts w:ascii="Arial" w:eastAsia="Arial" w:hAnsi="Arial" w:cs="Arial"/>
          <w:sz w:val="24"/>
          <w:szCs w:val="24"/>
        </w:rPr>
        <w:t>16. DECLARAÇÃO DE VIABILIDADE</w:t>
      </w:r>
    </w:p>
    <w:p w14:paraId="49BBA9E8" w14:textId="77777777" w:rsidR="00565F07" w:rsidRPr="00A90664" w:rsidRDefault="003F1B47">
      <w:pPr>
        <w:spacing w:before="240" w:after="240"/>
        <w:jc w:val="both"/>
        <w:rPr>
          <w:rFonts w:ascii="Arial" w:eastAsia="Arial" w:hAnsi="Arial" w:cs="Arial"/>
          <w:sz w:val="24"/>
          <w:szCs w:val="24"/>
        </w:rPr>
      </w:pPr>
      <w:r w:rsidRPr="00A90664">
        <w:rPr>
          <w:rFonts w:ascii="Arial" w:eastAsia="Arial" w:hAnsi="Arial" w:cs="Arial"/>
          <w:sz w:val="24"/>
          <w:szCs w:val="24"/>
        </w:rPr>
        <w:t>Diante das informações constantes neste Estudo Técnico Preliminar, entende-se que a presente contratação é tecnicamente, operacionalmente e economicamente viável, sendo a alternativa que melhor atende às necessidades da Secretaria Municipal de Obras e Serviços. O modelo proposto é compatível com as boas práticas adotadas por outros entes públicos, garante o atendimento à população de forma contínua e eficaz e assegura a adequada aplicação dos recursos públicos, em consonância com os princípios constitucionais da Administração Pública.</w:t>
      </w:r>
    </w:p>
    <w:p w14:paraId="3F721447" w14:textId="77777777" w:rsidR="00565F07" w:rsidRPr="00A90664" w:rsidRDefault="00565F07">
      <w:pPr>
        <w:jc w:val="both"/>
        <w:rPr>
          <w:rFonts w:ascii="Arial" w:eastAsia="Arial" w:hAnsi="Arial" w:cs="Arial"/>
          <w:b/>
          <w:sz w:val="24"/>
          <w:szCs w:val="24"/>
        </w:rPr>
      </w:pPr>
    </w:p>
    <w:p w14:paraId="1680D052" w14:textId="71608768" w:rsidR="00565F07" w:rsidRPr="00A90664" w:rsidRDefault="0005657B">
      <w:pPr>
        <w:jc w:val="both"/>
        <w:rPr>
          <w:rFonts w:ascii="Arial" w:eastAsia="Arial" w:hAnsi="Arial" w:cs="Arial"/>
          <w:sz w:val="24"/>
          <w:szCs w:val="24"/>
        </w:rPr>
      </w:pPr>
      <w:r w:rsidRPr="00A90664">
        <w:rPr>
          <w:rFonts w:ascii="Arial" w:eastAsia="Arial" w:hAnsi="Arial" w:cs="Arial"/>
          <w:sz w:val="24"/>
          <w:szCs w:val="24"/>
        </w:rPr>
        <w:tab/>
      </w:r>
      <w:r w:rsidRPr="00A90664">
        <w:rPr>
          <w:rFonts w:ascii="Arial" w:eastAsia="Arial" w:hAnsi="Arial" w:cs="Arial"/>
          <w:sz w:val="24"/>
          <w:szCs w:val="24"/>
        </w:rPr>
        <w:tab/>
      </w:r>
      <w:r w:rsidRPr="00A90664">
        <w:rPr>
          <w:rFonts w:ascii="Arial" w:eastAsia="Arial" w:hAnsi="Arial" w:cs="Arial"/>
          <w:sz w:val="24"/>
          <w:szCs w:val="24"/>
        </w:rPr>
        <w:tab/>
      </w:r>
      <w:r w:rsidRPr="00A90664">
        <w:rPr>
          <w:rFonts w:ascii="Arial" w:eastAsia="Arial" w:hAnsi="Arial" w:cs="Arial"/>
          <w:sz w:val="24"/>
          <w:szCs w:val="24"/>
        </w:rPr>
        <w:tab/>
      </w:r>
      <w:r w:rsidRPr="00A90664">
        <w:rPr>
          <w:rFonts w:ascii="Arial" w:eastAsia="Arial" w:hAnsi="Arial" w:cs="Arial"/>
          <w:sz w:val="24"/>
          <w:szCs w:val="24"/>
        </w:rPr>
        <w:tab/>
        <w:t xml:space="preserve">Martinho Campos, </w:t>
      </w:r>
      <w:r w:rsidR="00B84955" w:rsidRPr="00A90664">
        <w:rPr>
          <w:rFonts w:ascii="Arial" w:eastAsia="Arial" w:hAnsi="Arial" w:cs="Arial"/>
          <w:sz w:val="24"/>
          <w:szCs w:val="24"/>
        </w:rPr>
        <w:t>13</w:t>
      </w:r>
      <w:r w:rsidRPr="00A90664">
        <w:rPr>
          <w:rFonts w:ascii="Arial" w:eastAsia="Arial" w:hAnsi="Arial" w:cs="Arial"/>
          <w:sz w:val="24"/>
          <w:szCs w:val="24"/>
        </w:rPr>
        <w:t xml:space="preserve"> de</w:t>
      </w:r>
      <w:r w:rsidR="00B84955" w:rsidRPr="00A90664">
        <w:rPr>
          <w:rFonts w:ascii="Arial" w:eastAsia="Arial" w:hAnsi="Arial" w:cs="Arial"/>
          <w:sz w:val="24"/>
          <w:szCs w:val="24"/>
        </w:rPr>
        <w:t xml:space="preserve"> março</w:t>
      </w:r>
      <w:r w:rsidR="003F1B47" w:rsidRPr="00A90664">
        <w:rPr>
          <w:rFonts w:ascii="Arial" w:eastAsia="Arial" w:hAnsi="Arial" w:cs="Arial"/>
          <w:sz w:val="24"/>
          <w:szCs w:val="24"/>
        </w:rPr>
        <w:t xml:space="preserve"> de 202</w:t>
      </w:r>
      <w:r w:rsidR="00FC258D" w:rsidRPr="00A90664">
        <w:rPr>
          <w:rFonts w:ascii="Arial" w:eastAsia="Arial" w:hAnsi="Arial" w:cs="Arial"/>
          <w:sz w:val="24"/>
          <w:szCs w:val="24"/>
        </w:rPr>
        <w:t>6</w:t>
      </w:r>
      <w:r w:rsidR="003F1B47" w:rsidRPr="00A90664">
        <w:rPr>
          <w:rFonts w:ascii="Arial" w:eastAsia="Arial" w:hAnsi="Arial" w:cs="Arial"/>
          <w:sz w:val="24"/>
          <w:szCs w:val="24"/>
        </w:rPr>
        <w:t>.</w:t>
      </w:r>
    </w:p>
    <w:p w14:paraId="66C49C2C" w14:textId="77777777" w:rsidR="00565F07" w:rsidRPr="00A90664" w:rsidRDefault="00565F07">
      <w:pPr>
        <w:jc w:val="center"/>
        <w:rPr>
          <w:rFonts w:ascii="Arial" w:eastAsia="Arial" w:hAnsi="Arial" w:cs="Arial"/>
          <w:sz w:val="24"/>
          <w:szCs w:val="24"/>
        </w:rPr>
      </w:pPr>
    </w:p>
    <w:p w14:paraId="2B57201D" w14:textId="77777777" w:rsidR="00255EA1" w:rsidRPr="00A90664" w:rsidRDefault="00255EA1" w:rsidP="00B84955">
      <w:pPr>
        <w:spacing w:after="0"/>
        <w:jc w:val="center"/>
        <w:rPr>
          <w:rFonts w:ascii="Arial" w:eastAsia="Arial" w:hAnsi="Arial" w:cs="Arial"/>
          <w:sz w:val="24"/>
          <w:szCs w:val="24"/>
        </w:rPr>
      </w:pPr>
    </w:p>
    <w:p w14:paraId="61D9A53F" w14:textId="77777777" w:rsidR="00B84955" w:rsidRPr="00A90664" w:rsidRDefault="00B84955" w:rsidP="00B84955">
      <w:pPr>
        <w:spacing w:after="0"/>
        <w:jc w:val="center"/>
        <w:rPr>
          <w:rFonts w:ascii="Arial" w:eastAsia="Arial" w:hAnsi="Arial" w:cs="Arial"/>
          <w:b/>
          <w:sz w:val="24"/>
          <w:szCs w:val="24"/>
        </w:rPr>
      </w:pPr>
      <w:r w:rsidRPr="00A90664">
        <w:rPr>
          <w:rFonts w:ascii="Arial" w:eastAsia="Arial" w:hAnsi="Arial" w:cs="Arial"/>
          <w:b/>
          <w:sz w:val="24"/>
          <w:szCs w:val="24"/>
        </w:rPr>
        <w:t>Marcos Antônio da Silva</w:t>
      </w:r>
    </w:p>
    <w:p w14:paraId="1FA841A4" w14:textId="0E40AA80" w:rsidR="00565F07" w:rsidRPr="00A90664" w:rsidRDefault="003F1B47" w:rsidP="00B84955">
      <w:pPr>
        <w:spacing w:after="0"/>
        <w:jc w:val="center"/>
        <w:rPr>
          <w:rFonts w:ascii="Arial" w:eastAsia="Arial" w:hAnsi="Arial" w:cs="Arial"/>
          <w:b/>
          <w:sz w:val="24"/>
          <w:szCs w:val="24"/>
        </w:rPr>
      </w:pPr>
      <w:r w:rsidRPr="00A90664">
        <w:rPr>
          <w:rFonts w:ascii="Arial" w:eastAsia="Arial" w:hAnsi="Arial" w:cs="Arial"/>
          <w:b/>
          <w:sz w:val="24"/>
          <w:szCs w:val="24"/>
        </w:rPr>
        <w:t xml:space="preserve">Secretaria Municipal de </w:t>
      </w:r>
      <w:r w:rsidR="00B84955" w:rsidRPr="00A90664">
        <w:rPr>
          <w:rFonts w:ascii="Arial" w:eastAsia="Arial" w:hAnsi="Arial" w:cs="Arial"/>
          <w:b/>
          <w:sz w:val="24"/>
          <w:szCs w:val="24"/>
        </w:rPr>
        <w:t>Obras e Serviços</w:t>
      </w:r>
      <w:r w:rsidRPr="00A90664">
        <w:rPr>
          <w:rFonts w:ascii="Arial" w:eastAsia="Arial" w:hAnsi="Arial" w:cs="Arial"/>
          <w:b/>
          <w:sz w:val="24"/>
          <w:szCs w:val="24"/>
        </w:rPr>
        <w:t>.</w:t>
      </w:r>
    </w:p>
    <w:p w14:paraId="14EAFB82" w14:textId="77777777" w:rsidR="00565F07" w:rsidRPr="00A90664" w:rsidRDefault="00565F07">
      <w:pPr>
        <w:jc w:val="center"/>
        <w:rPr>
          <w:rFonts w:ascii="Arial" w:eastAsia="Arial" w:hAnsi="Arial" w:cs="Arial"/>
          <w:b/>
          <w:sz w:val="24"/>
          <w:szCs w:val="24"/>
        </w:rPr>
      </w:pPr>
    </w:p>
    <w:p w14:paraId="15BF7648" w14:textId="77777777" w:rsidR="00565F07" w:rsidRPr="00A90664" w:rsidRDefault="00565F07">
      <w:pPr>
        <w:rPr>
          <w:rFonts w:ascii="Arial" w:eastAsia="Arial" w:hAnsi="Arial" w:cs="Arial"/>
          <w:b/>
          <w:sz w:val="24"/>
          <w:szCs w:val="24"/>
        </w:rPr>
      </w:pPr>
    </w:p>
    <w:p w14:paraId="6D2969A4" w14:textId="77777777" w:rsidR="00565F07" w:rsidRPr="00A90664" w:rsidRDefault="0034132D">
      <w:pPr>
        <w:jc w:val="center"/>
        <w:rPr>
          <w:rFonts w:ascii="Arial" w:eastAsia="Arial" w:hAnsi="Arial" w:cs="Arial"/>
          <w:b/>
          <w:sz w:val="24"/>
          <w:szCs w:val="24"/>
        </w:rPr>
      </w:pPr>
      <w:r w:rsidRPr="00A90664">
        <w:rPr>
          <w:rFonts w:ascii="Arial" w:eastAsia="Arial" w:hAnsi="Arial" w:cs="Arial"/>
          <w:b/>
          <w:sz w:val="24"/>
          <w:szCs w:val="24"/>
        </w:rPr>
        <w:t>André Júnior de Oliveira</w:t>
      </w:r>
      <w:r w:rsidR="003F1B47" w:rsidRPr="00A90664">
        <w:rPr>
          <w:rFonts w:ascii="Arial" w:eastAsia="Arial" w:hAnsi="Arial" w:cs="Arial"/>
          <w:b/>
          <w:sz w:val="24"/>
          <w:szCs w:val="24"/>
        </w:rPr>
        <w:t xml:space="preserve">.                                                                                                     </w:t>
      </w:r>
      <w:r w:rsidRPr="00A90664">
        <w:rPr>
          <w:rFonts w:ascii="Arial" w:eastAsia="Arial" w:hAnsi="Arial" w:cs="Arial"/>
          <w:b/>
          <w:sz w:val="24"/>
          <w:szCs w:val="24"/>
        </w:rPr>
        <w:t>Engenheiro civil CREA-MG 211.161/D</w:t>
      </w:r>
    </w:p>
    <w:p w14:paraId="68C6AF56" w14:textId="77777777" w:rsidR="0034132D" w:rsidRPr="00A90664" w:rsidRDefault="0034132D">
      <w:pPr>
        <w:jc w:val="center"/>
        <w:rPr>
          <w:rFonts w:ascii="Arial" w:eastAsia="Arial" w:hAnsi="Arial" w:cs="Arial"/>
          <w:b/>
          <w:sz w:val="24"/>
          <w:szCs w:val="24"/>
        </w:rPr>
      </w:pPr>
    </w:p>
    <w:p w14:paraId="73504C50" w14:textId="77777777" w:rsidR="00255EA1" w:rsidRPr="00A90664" w:rsidRDefault="00255EA1">
      <w:pPr>
        <w:jc w:val="center"/>
        <w:rPr>
          <w:rFonts w:ascii="Arial" w:eastAsia="Arial" w:hAnsi="Arial" w:cs="Arial"/>
          <w:b/>
          <w:sz w:val="24"/>
          <w:szCs w:val="24"/>
        </w:rPr>
      </w:pPr>
    </w:p>
    <w:p w14:paraId="294172B3" w14:textId="77777777" w:rsidR="0034132D" w:rsidRPr="00A90664" w:rsidRDefault="0034132D" w:rsidP="00184C29">
      <w:pPr>
        <w:spacing w:after="0"/>
        <w:jc w:val="center"/>
        <w:rPr>
          <w:rFonts w:ascii="Arial" w:eastAsia="Arial" w:hAnsi="Arial" w:cs="Arial"/>
          <w:b/>
          <w:sz w:val="24"/>
          <w:szCs w:val="24"/>
        </w:rPr>
      </w:pPr>
      <w:r w:rsidRPr="00A90664">
        <w:rPr>
          <w:rFonts w:ascii="Arial" w:eastAsia="Arial" w:hAnsi="Arial" w:cs="Arial"/>
          <w:b/>
          <w:sz w:val="24"/>
          <w:szCs w:val="24"/>
        </w:rPr>
        <w:t>Gilvan Vieira Dantas</w:t>
      </w:r>
    </w:p>
    <w:p w14:paraId="4EDA0B8D" w14:textId="77777777" w:rsidR="0034132D" w:rsidRPr="00A90664" w:rsidRDefault="00184C29">
      <w:pPr>
        <w:jc w:val="center"/>
        <w:rPr>
          <w:rFonts w:ascii="Arial" w:eastAsia="Arial" w:hAnsi="Arial" w:cs="Arial"/>
          <w:b/>
          <w:sz w:val="24"/>
          <w:szCs w:val="24"/>
        </w:rPr>
      </w:pPr>
      <w:r w:rsidRPr="00A90664">
        <w:rPr>
          <w:rFonts w:ascii="Arial" w:eastAsia="Arial" w:hAnsi="Arial" w:cs="Arial"/>
          <w:b/>
          <w:sz w:val="24"/>
          <w:szCs w:val="24"/>
        </w:rPr>
        <w:t>Engenheiro civil CREA-MG 50.252/D</w:t>
      </w:r>
    </w:p>
    <w:p w14:paraId="1DFA07DA" w14:textId="77777777" w:rsidR="00565F07" w:rsidRPr="00A90664" w:rsidRDefault="00565F07">
      <w:pPr>
        <w:rPr>
          <w:rFonts w:ascii="Arial" w:hAnsi="Arial" w:cs="Arial"/>
          <w:sz w:val="24"/>
          <w:szCs w:val="24"/>
        </w:rPr>
      </w:pPr>
    </w:p>
    <w:p w14:paraId="1C0BF1B1" w14:textId="77777777" w:rsidR="00565F07" w:rsidRPr="00A90664" w:rsidRDefault="00565F07">
      <w:pPr>
        <w:rPr>
          <w:rFonts w:ascii="Arial" w:hAnsi="Arial" w:cs="Arial"/>
          <w:sz w:val="24"/>
          <w:szCs w:val="24"/>
        </w:rPr>
      </w:pPr>
    </w:p>
    <w:p w14:paraId="1143CF52" w14:textId="77777777" w:rsidR="00565F07" w:rsidRPr="00A90664" w:rsidRDefault="003F1B47">
      <w:pPr>
        <w:tabs>
          <w:tab w:val="left" w:pos="2520"/>
        </w:tabs>
        <w:rPr>
          <w:rFonts w:ascii="Arial" w:hAnsi="Arial" w:cs="Arial"/>
          <w:sz w:val="24"/>
          <w:szCs w:val="24"/>
        </w:rPr>
      </w:pPr>
      <w:r w:rsidRPr="00A90664">
        <w:rPr>
          <w:rFonts w:ascii="Arial" w:hAnsi="Arial" w:cs="Arial"/>
          <w:sz w:val="24"/>
          <w:szCs w:val="24"/>
        </w:rPr>
        <w:tab/>
      </w:r>
    </w:p>
    <w:sectPr w:rsidR="00565F07" w:rsidRPr="00A90664">
      <w:headerReference w:type="even" r:id="rId8"/>
      <w:headerReference w:type="default" r:id="rId9"/>
      <w:footerReference w:type="even" r:id="rId10"/>
      <w:footerReference w:type="default" r:id="rId11"/>
      <w:headerReference w:type="first" r:id="rId12"/>
      <w:footerReference w:type="first" r:id="rId13"/>
      <w:pgSz w:w="11906" w:h="16838"/>
      <w:pgMar w:top="1985" w:right="849" w:bottom="993" w:left="851" w:header="14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E1E14" w14:textId="77777777" w:rsidR="00232442" w:rsidRDefault="00232442">
      <w:pPr>
        <w:spacing w:after="0" w:line="240" w:lineRule="auto"/>
      </w:pPr>
      <w:r>
        <w:separator/>
      </w:r>
    </w:p>
  </w:endnote>
  <w:endnote w:type="continuationSeparator" w:id="0">
    <w:p w14:paraId="682D7BC0" w14:textId="77777777" w:rsidR="00232442" w:rsidRDefault="00232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rlito">
    <w:altName w:val="Times New Roman"/>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7F066" w14:textId="77777777" w:rsidR="0005657B" w:rsidRDefault="0005657B">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51247" w14:textId="77777777" w:rsidR="0005657B" w:rsidRDefault="0005657B">
    <w:pPr>
      <w:pBdr>
        <w:top w:val="nil"/>
        <w:left w:val="nil"/>
        <w:bottom w:val="nil"/>
        <w:right w:val="nil"/>
        <w:between w:val="nil"/>
      </w:pBdr>
      <w:tabs>
        <w:tab w:val="center" w:pos="4252"/>
        <w:tab w:val="right" w:pos="8504"/>
      </w:tabs>
      <w:spacing w:after="0" w:line="240" w:lineRule="auto"/>
      <w:ind w:right="360"/>
      <w:jc w:val="center"/>
      <w:rPr>
        <w:rFonts w:ascii="Cambria" w:eastAsia="Cambria" w:hAnsi="Cambria" w:cs="Cambria"/>
        <w:color w:val="000000"/>
        <w:sz w:val="20"/>
        <w:szCs w:val="20"/>
      </w:rPr>
    </w:pPr>
    <w:r>
      <w:rPr>
        <w:rFonts w:ascii="Cambria" w:eastAsia="Cambria" w:hAnsi="Cambria" w:cs="Cambria"/>
        <w:color w:val="000000"/>
        <w:sz w:val="20"/>
        <w:szCs w:val="20"/>
      </w:rPr>
      <w:t>Praça Governador Valadares, nº 709, Centro – CEP: 35.606-000</w:t>
    </w:r>
  </w:p>
  <w:p w14:paraId="16AB1439" w14:textId="6FFF7166" w:rsidR="0005657B" w:rsidRDefault="0005657B">
    <w:pPr>
      <w:pBdr>
        <w:top w:val="nil"/>
        <w:left w:val="nil"/>
        <w:bottom w:val="nil"/>
        <w:right w:val="nil"/>
        <w:between w:val="nil"/>
      </w:pBdr>
      <w:tabs>
        <w:tab w:val="center" w:pos="4252"/>
        <w:tab w:val="right" w:pos="8504"/>
      </w:tabs>
      <w:spacing w:after="0" w:line="240" w:lineRule="auto"/>
      <w:ind w:right="360"/>
      <w:jc w:val="center"/>
      <w:rPr>
        <w:rFonts w:ascii="Cambria" w:eastAsia="Cambria" w:hAnsi="Cambria" w:cs="Cambria"/>
        <w:color w:val="000000"/>
        <w:sz w:val="20"/>
        <w:szCs w:val="20"/>
      </w:rPr>
    </w:pPr>
    <w:r>
      <w:rPr>
        <w:rFonts w:ascii="Cambria" w:eastAsia="Cambria" w:hAnsi="Cambria" w:cs="Cambria"/>
        <w:color w:val="000000"/>
        <w:sz w:val="20"/>
        <w:szCs w:val="20"/>
      </w:rPr>
      <w:t xml:space="preserve">Fone: </w:t>
    </w:r>
    <w:bookmarkStart w:id="32" w:name="_Hlk214367267"/>
    <w:r w:rsidR="00FA703E">
      <w:rPr>
        <w:rFonts w:ascii="Cambria" w:eastAsia="Cambria" w:hAnsi="Cambria" w:cs="Cambria"/>
        <w:color w:val="000000"/>
        <w:sz w:val="20"/>
        <w:szCs w:val="20"/>
      </w:rPr>
      <w:t>0800 037 1270</w:t>
    </w:r>
    <w:bookmarkEnd w:id="32"/>
    <w:r>
      <w:rPr>
        <w:rFonts w:ascii="Cambria" w:eastAsia="Cambria" w:hAnsi="Cambria" w:cs="Cambria"/>
        <w:color w:val="000000"/>
        <w:sz w:val="20"/>
        <w:szCs w:val="20"/>
      </w:rPr>
      <w:t>– E-mail: administracao@martinhocampos.mg.gov.br</w:t>
    </w:r>
  </w:p>
  <w:p w14:paraId="3C338DDF" w14:textId="77777777" w:rsidR="0005657B" w:rsidRDefault="0005657B">
    <w:pPr>
      <w:pBdr>
        <w:top w:val="nil"/>
        <w:left w:val="nil"/>
        <w:bottom w:val="nil"/>
        <w:right w:val="nil"/>
        <w:between w:val="nil"/>
      </w:pBdr>
      <w:tabs>
        <w:tab w:val="center" w:pos="4252"/>
        <w:tab w:val="right" w:pos="8504"/>
      </w:tabs>
      <w:spacing w:after="0" w:line="240" w:lineRule="auto"/>
      <w:rPr>
        <w:color w:val="000000"/>
      </w:rPr>
    </w:pPr>
  </w:p>
  <w:p w14:paraId="20D68293" w14:textId="77777777" w:rsidR="0005657B" w:rsidRDefault="0005657B">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8C3EB" w14:textId="77777777" w:rsidR="0005657B" w:rsidRDefault="0005657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C87C4" w14:textId="77777777" w:rsidR="00232442" w:rsidRDefault="00232442">
      <w:pPr>
        <w:spacing w:after="0" w:line="240" w:lineRule="auto"/>
      </w:pPr>
      <w:r>
        <w:separator/>
      </w:r>
    </w:p>
  </w:footnote>
  <w:footnote w:type="continuationSeparator" w:id="0">
    <w:p w14:paraId="217231E1" w14:textId="77777777" w:rsidR="00232442" w:rsidRDefault="00232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40715" w14:textId="77777777" w:rsidR="0005657B" w:rsidRDefault="0005657B">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802EC" w14:textId="77777777" w:rsidR="0005657B" w:rsidRDefault="0005657B">
    <w:pPr>
      <w:pBdr>
        <w:top w:val="nil"/>
        <w:left w:val="nil"/>
        <w:bottom w:val="nil"/>
        <w:right w:val="nil"/>
        <w:between w:val="nil"/>
      </w:pBdr>
      <w:tabs>
        <w:tab w:val="center" w:pos="4252"/>
        <w:tab w:val="right" w:pos="8504"/>
        <w:tab w:val="left" w:pos="9781"/>
      </w:tabs>
      <w:spacing w:after="0" w:line="240" w:lineRule="auto"/>
      <w:ind w:right="360"/>
      <w:jc w:val="center"/>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  </w:t>
    </w:r>
    <w:r>
      <w:rPr>
        <w:noProof/>
      </w:rPr>
      <w:drawing>
        <wp:anchor distT="0" distB="0" distL="114300" distR="114300" simplePos="0" relativeHeight="251658240" behindDoc="0" locked="0" layoutInCell="1" hidden="0" allowOverlap="1" wp14:anchorId="0C3D3465" wp14:editId="230FB18D">
          <wp:simplePos x="0" y="0"/>
          <wp:positionH relativeFrom="column">
            <wp:posOffset>-31749</wp:posOffset>
          </wp:positionH>
          <wp:positionV relativeFrom="paragraph">
            <wp:posOffset>100330</wp:posOffset>
          </wp:positionV>
          <wp:extent cx="1009650" cy="868355"/>
          <wp:effectExtent l="0" t="0" r="0" b="0"/>
          <wp:wrapNone/>
          <wp:docPr id="1738255616" name="image1.png" descr="C:\Users\viviane.fiuza\Downloads\brasao.png"/>
          <wp:cNvGraphicFramePr/>
          <a:graphic xmlns:a="http://schemas.openxmlformats.org/drawingml/2006/main">
            <a:graphicData uri="http://schemas.openxmlformats.org/drawingml/2006/picture">
              <pic:pic xmlns:pic="http://schemas.openxmlformats.org/drawingml/2006/picture">
                <pic:nvPicPr>
                  <pic:cNvPr id="0" name="image1.png" descr="C:\Users\viviane.fiuza\Downloads\brasao.png"/>
                  <pic:cNvPicPr preferRelativeResize="0"/>
                </pic:nvPicPr>
                <pic:blipFill>
                  <a:blip r:embed="rId1"/>
                  <a:srcRect/>
                  <a:stretch>
                    <a:fillRect/>
                  </a:stretch>
                </pic:blipFill>
                <pic:spPr>
                  <a:xfrm>
                    <a:off x="0" y="0"/>
                    <a:ext cx="1009650" cy="86835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C1B442B" wp14:editId="2D12E636">
          <wp:simplePos x="0" y="0"/>
          <wp:positionH relativeFrom="column">
            <wp:posOffset>4892040</wp:posOffset>
          </wp:positionH>
          <wp:positionV relativeFrom="paragraph">
            <wp:posOffset>1270</wp:posOffset>
          </wp:positionV>
          <wp:extent cx="1819275" cy="852805"/>
          <wp:effectExtent l="0" t="0" r="0" b="0"/>
          <wp:wrapSquare wrapText="bothSides" distT="0" distB="0" distL="114300" distR="114300"/>
          <wp:docPr id="17382556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10100" t="28857" r="9257" b="31222"/>
                  <a:stretch>
                    <a:fillRect/>
                  </a:stretch>
                </pic:blipFill>
                <pic:spPr>
                  <a:xfrm>
                    <a:off x="0" y="0"/>
                    <a:ext cx="1819275" cy="852805"/>
                  </a:xfrm>
                  <a:prstGeom prst="rect">
                    <a:avLst/>
                  </a:prstGeom>
                  <a:ln/>
                </pic:spPr>
              </pic:pic>
            </a:graphicData>
          </a:graphic>
        </wp:anchor>
      </w:drawing>
    </w:r>
  </w:p>
  <w:p w14:paraId="4F34FDB6" w14:textId="77777777" w:rsidR="0005657B" w:rsidRDefault="0005657B">
    <w:pPr>
      <w:pBdr>
        <w:top w:val="nil"/>
        <w:left w:val="nil"/>
        <w:bottom w:val="nil"/>
        <w:right w:val="nil"/>
        <w:between w:val="nil"/>
      </w:pBdr>
      <w:tabs>
        <w:tab w:val="center" w:pos="4252"/>
        <w:tab w:val="right" w:pos="8504"/>
        <w:tab w:val="right" w:pos="8931"/>
      </w:tabs>
      <w:spacing w:after="0" w:line="240" w:lineRule="auto"/>
      <w:ind w:right="360" w:firstLine="851"/>
      <w:jc w:val="center"/>
      <w:rPr>
        <w:rFonts w:ascii="Carlito" w:eastAsia="Carlito" w:hAnsi="Carlito" w:cs="Carlito"/>
        <w:b/>
        <w:color w:val="000000"/>
        <w:sz w:val="24"/>
        <w:szCs w:val="24"/>
      </w:rPr>
    </w:pPr>
  </w:p>
  <w:p w14:paraId="3EF61120" w14:textId="77777777" w:rsidR="0005657B" w:rsidRDefault="0005657B">
    <w:pPr>
      <w:pBdr>
        <w:top w:val="nil"/>
        <w:left w:val="nil"/>
        <w:bottom w:val="nil"/>
        <w:right w:val="nil"/>
        <w:between w:val="nil"/>
      </w:pBdr>
      <w:tabs>
        <w:tab w:val="center" w:pos="4252"/>
        <w:tab w:val="right" w:pos="8504"/>
        <w:tab w:val="right" w:pos="8931"/>
      </w:tabs>
      <w:spacing w:after="0" w:line="240" w:lineRule="auto"/>
      <w:ind w:right="360" w:firstLine="1418"/>
      <w:jc w:val="center"/>
      <w:rPr>
        <w:rFonts w:ascii="Carlito" w:eastAsia="Carlito" w:hAnsi="Carlito" w:cs="Carlito"/>
        <w:b/>
        <w:color w:val="000000"/>
        <w:sz w:val="24"/>
        <w:szCs w:val="24"/>
      </w:rPr>
    </w:pPr>
    <w:bookmarkStart w:id="31" w:name="_heading=h.2037e6d68uty" w:colFirst="0" w:colLast="0"/>
    <w:bookmarkEnd w:id="31"/>
    <w:r>
      <w:rPr>
        <w:rFonts w:ascii="Carlito" w:eastAsia="Carlito" w:hAnsi="Carlito" w:cs="Carlito"/>
        <w:b/>
        <w:color w:val="000000"/>
        <w:sz w:val="24"/>
        <w:szCs w:val="24"/>
      </w:rPr>
      <w:t>PREFEITURA MUNICIPAL DE MARTINHO CAMPOS</w:t>
    </w:r>
  </w:p>
  <w:p w14:paraId="00FBC295" w14:textId="77777777" w:rsidR="0005657B" w:rsidRDefault="0005657B">
    <w:pPr>
      <w:pBdr>
        <w:top w:val="nil"/>
        <w:left w:val="nil"/>
        <w:bottom w:val="nil"/>
        <w:right w:val="nil"/>
        <w:between w:val="nil"/>
      </w:pBdr>
      <w:tabs>
        <w:tab w:val="center" w:pos="4252"/>
        <w:tab w:val="right" w:pos="8504"/>
      </w:tabs>
      <w:spacing w:after="0" w:line="240" w:lineRule="auto"/>
      <w:ind w:right="360" w:firstLine="1560"/>
      <w:jc w:val="center"/>
      <w:rPr>
        <w:rFonts w:ascii="Carlito" w:eastAsia="Carlito" w:hAnsi="Carlito" w:cs="Carlito"/>
        <w:b/>
        <w:color w:val="000000"/>
        <w:sz w:val="24"/>
        <w:szCs w:val="24"/>
      </w:rPr>
    </w:pPr>
    <w:r>
      <w:rPr>
        <w:rFonts w:ascii="Carlito" w:eastAsia="Carlito" w:hAnsi="Carlito" w:cs="Carlito"/>
        <w:b/>
        <w:color w:val="000000"/>
        <w:sz w:val="24"/>
        <w:szCs w:val="24"/>
      </w:rPr>
      <w:t>ESTADO DE MINAS GERAIS</w:t>
    </w:r>
  </w:p>
  <w:p w14:paraId="55648C52" w14:textId="77777777" w:rsidR="0005657B" w:rsidRDefault="0005657B">
    <w:pPr>
      <w:pBdr>
        <w:top w:val="nil"/>
        <w:left w:val="nil"/>
        <w:bottom w:val="nil"/>
        <w:right w:val="nil"/>
        <w:between w:val="nil"/>
      </w:pBdr>
      <w:tabs>
        <w:tab w:val="center" w:pos="4252"/>
        <w:tab w:val="right" w:pos="8504"/>
      </w:tabs>
      <w:spacing w:after="0" w:line="240" w:lineRule="auto"/>
      <w:rPr>
        <w:rFonts w:ascii="Carlito" w:eastAsia="Carlito" w:hAnsi="Carlito" w:cs="Carlito"/>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15E26" w14:textId="77777777" w:rsidR="0005657B" w:rsidRDefault="0005657B">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A7C"/>
    <w:multiLevelType w:val="multilevel"/>
    <w:tmpl w:val="5B08C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F10831"/>
    <w:multiLevelType w:val="multilevel"/>
    <w:tmpl w:val="04663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F56832"/>
    <w:multiLevelType w:val="multilevel"/>
    <w:tmpl w:val="07E64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4C3D50"/>
    <w:multiLevelType w:val="multilevel"/>
    <w:tmpl w:val="CBDC3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C5315E"/>
    <w:multiLevelType w:val="multilevel"/>
    <w:tmpl w:val="2A3A5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79212E"/>
    <w:multiLevelType w:val="multilevel"/>
    <w:tmpl w:val="1C8EBDB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15:restartNumberingAfterBreak="0">
    <w:nsid w:val="4B6E091B"/>
    <w:multiLevelType w:val="multilevel"/>
    <w:tmpl w:val="1174F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4B2777"/>
    <w:multiLevelType w:val="multilevel"/>
    <w:tmpl w:val="98465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527B83"/>
    <w:multiLevelType w:val="multilevel"/>
    <w:tmpl w:val="234689DA"/>
    <w:lvl w:ilvl="0">
      <w:start w:val="9"/>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63784285"/>
    <w:multiLevelType w:val="multilevel"/>
    <w:tmpl w:val="590A5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D3163F"/>
    <w:multiLevelType w:val="multilevel"/>
    <w:tmpl w:val="476C6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4B28C4"/>
    <w:multiLevelType w:val="hybridMultilevel"/>
    <w:tmpl w:val="661C9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22674330">
    <w:abstractNumId w:val="9"/>
  </w:num>
  <w:num w:numId="2" w16cid:durableId="863401251">
    <w:abstractNumId w:val="10"/>
  </w:num>
  <w:num w:numId="3" w16cid:durableId="1691756452">
    <w:abstractNumId w:val="6"/>
  </w:num>
  <w:num w:numId="4" w16cid:durableId="386151946">
    <w:abstractNumId w:val="0"/>
  </w:num>
  <w:num w:numId="5" w16cid:durableId="1808931950">
    <w:abstractNumId w:val="7"/>
  </w:num>
  <w:num w:numId="6" w16cid:durableId="195117471">
    <w:abstractNumId w:val="5"/>
  </w:num>
  <w:num w:numId="7" w16cid:durableId="1731920914">
    <w:abstractNumId w:val="3"/>
  </w:num>
  <w:num w:numId="8" w16cid:durableId="183330153">
    <w:abstractNumId w:val="1"/>
  </w:num>
  <w:num w:numId="9" w16cid:durableId="1042366939">
    <w:abstractNumId w:val="2"/>
  </w:num>
  <w:num w:numId="10" w16cid:durableId="755397655">
    <w:abstractNumId w:val="4"/>
  </w:num>
  <w:num w:numId="11" w16cid:durableId="689795228">
    <w:abstractNumId w:val="8"/>
  </w:num>
  <w:num w:numId="12" w16cid:durableId="19382927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F07"/>
    <w:rsid w:val="00016A6C"/>
    <w:rsid w:val="000208A0"/>
    <w:rsid w:val="000430A3"/>
    <w:rsid w:val="00043DCB"/>
    <w:rsid w:val="0005657B"/>
    <w:rsid w:val="001837A7"/>
    <w:rsid w:val="00184C29"/>
    <w:rsid w:val="001A30FD"/>
    <w:rsid w:val="00232442"/>
    <w:rsid w:val="00255EA1"/>
    <w:rsid w:val="00256CB4"/>
    <w:rsid w:val="002A5D69"/>
    <w:rsid w:val="002D2E72"/>
    <w:rsid w:val="0034132D"/>
    <w:rsid w:val="0035642E"/>
    <w:rsid w:val="003872D0"/>
    <w:rsid w:val="003F1B47"/>
    <w:rsid w:val="004A247E"/>
    <w:rsid w:val="00501DA1"/>
    <w:rsid w:val="00565F07"/>
    <w:rsid w:val="00614FA9"/>
    <w:rsid w:val="0064661E"/>
    <w:rsid w:val="00672542"/>
    <w:rsid w:val="006D1DD2"/>
    <w:rsid w:val="006F04E5"/>
    <w:rsid w:val="007450C3"/>
    <w:rsid w:val="00810415"/>
    <w:rsid w:val="00830C98"/>
    <w:rsid w:val="008C40BA"/>
    <w:rsid w:val="00915747"/>
    <w:rsid w:val="0098278D"/>
    <w:rsid w:val="009A3ABE"/>
    <w:rsid w:val="009B59D6"/>
    <w:rsid w:val="009D03CF"/>
    <w:rsid w:val="009E3CBB"/>
    <w:rsid w:val="00A2649D"/>
    <w:rsid w:val="00A90664"/>
    <w:rsid w:val="00B018B5"/>
    <w:rsid w:val="00B20935"/>
    <w:rsid w:val="00B50022"/>
    <w:rsid w:val="00B55F5B"/>
    <w:rsid w:val="00B84955"/>
    <w:rsid w:val="00B87E74"/>
    <w:rsid w:val="00B91902"/>
    <w:rsid w:val="00BE1693"/>
    <w:rsid w:val="00BF5FC6"/>
    <w:rsid w:val="00C55DE4"/>
    <w:rsid w:val="00C6115E"/>
    <w:rsid w:val="00C63D04"/>
    <w:rsid w:val="00C83E4F"/>
    <w:rsid w:val="00CF6CF5"/>
    <w:rsid w:val="00D86F42"/>
    <w:rsid w:val="00E03026"/>
    <w:rsid w:val="00E674E8"/>
    <w:rsid w:val="00E874B5"/>
    <w:rsid w:val="00EA1B91"/>
    <w:rsid w:val="00FA703E"/>
    <w:rsid w:val="00FB5F98"/>
    <w:rsid w:val="00FC25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D95E"/>
  <w15:docId w15:val="{8DA9C1D3-5DC2-4286-BAF3-DFFD07E27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8A5F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A5FC0"/>
  </w:style>
  <w:style w:type="paragraph" w:styleId="Rodap">
    <w:name w:val="footer"/>
    <w:basedOn w:val="Normal"/>
    <w:link w:val="RodapChar"/>
    <w:uiPriority w:val="99"/>
    <w:unhideWhenUsed/>
    <w:rsid w:val="008A5FC0"/>
    <w:pPr>
      <w:tabs>
        <w:tab w:val="center" w:pos="4252"/>
        <w:tab w:val="right" w:pos="8504"/>
      </w:tabs>
      <w:spacing w:after="0" w:line="240" w:lineRule="auto"/>
    </w:pPr>
  </w:style>
  <w:style w:type="character" w:customStyle="1" w:styleId="RodapChar">
    <w:name w:val="Rodapé Char"/>
    <w:basedOn w:val="Fontepargpadro"/>
    <w:link w:val="Rodap"/>
    <w:uiPriority w:val="99"/>
    <w:rsid w:val="008A5FC0"/>
  </w:style>
  <w:style w:type="paragraph" w:styleId="Textodebalo">
    <w:name w:val="Balloon Text"/>
    <w:basedOn w:val="Normal"/>
    <w:link w:val="TextodebaloChar"/>
    <w:uiPriority w:val="99"/>
    <w:semiHidden/>
    <w:unhideWhenUsed/>
    <w:rsid w:val="008A5FC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A5FC0"/>
    <w:rPr>
      <w:rFonts w:ascii="Tahoma" w:hAnsi="Tahoma" w:cs="Tahoma"/>
      <w:sz w:val="16"/>
      <w:szCs w:val="16"/>
    </w:rPr>
  </w:style>
  <w:style w:type="character" w:styleId="Hyperlink">
    <w:name w:val="Hyperlink"/>
    <w:basedOn w:val="Fontepargpadro"/>
    <w:uiPriority w:val="99"/>
    <w:unhideWhenUsed/>
    <w:rsid w:val="003373A8"/>
    <w:rPr>
      <w:color w:val="0000FF" w:themeColor="hyperlink"/>
      <w:u w:val="single"/>
    </w:rPr>
  </w:style>
  <w:style w:type="character" w:customStyle="1" w:styleId="MenoPendente1">
    <w:name w:val="Menção Pendente1"/>
    <w:basedOn w:val="Fontepargpadro"/>
    <w:uiPriority w:val="99"/>
    <w:semiHidden/>
    <w:unhideWhenUsed/>
    <w:rsid w:val="003373A8"/>
    <w:rPr>
      <w:color w:val="605E5C"/>
      <w:shd w:val="clear" w:color="auto" w:fill="E1DFDD"/>
    </w:rPr>
  </w:style>
  <w:style w:type="paragraph" w:styleId="PargrafodaLista">
    <w:name w:val="List Paragraph"/>
    <w:basedOn w:val="Normal"/>
    <w:uiPriority w:val="34"/>
    <w:qFormat/>
    <w:rsid w:val="00555401"/>
    <w:pPr>
      <w:ind w:left="720"/>
      <w:contextualSpacing/>
    </w:pPr>
  </w:style>
  <w:style w:type="character" w:customStyle="1" w:styleId="rodape-info">
    <w:name w:val="rodape-info"/>
    <w:basedOn w:val="Fontepargpadro"/>
    <w:rsid w:val="00E207C8"/>
  </w:style>
  <w:style w:type="paragraph" w:styleId="Corpodetexto">
    <w:name w:val="Body Text"/>
    <w:basedOn w:val="Normal"/>
    <w:link w:val="CorpodetextoChar"/>
    <w:uiPriority w:val="1"/>
    <w:qFormat/>
    <w:rsid w:val="00DA1A3C"/>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DA1A3C"/>
    <w:rPr>
      <w:rFonts w:ascii="Times New Roman" w:eastAsia="Times New Roman" w:hAnsi="Times New Roman" w:cs="Times New Roman"/>
      <w:sz w:val="24"/>
      <w:szCs w:val="24"/>
      <w:lang w:val="pt-PT"/>
    </w:rPr>
  </w:style>
  <w:style w:type="character" w:styleId="nfase">
    <w:name w:val="Emphasis"/>
    <w:basedOn w:val="Fontepargpadro"/>
    <w:uiPriority w:val="20"/>
    <w:qFormat/>
    <w:rsid w:val="007F7BB3"/>
    <w:rPr>
      <w:i/>
      <w:iCs/>
    </w:rPr>
  </w:style>
  <w:style w:type="character" w:customStyle="1" w:styleId="id">
    <w:name w:val="id"/>
    <w:basedOn w:val="Fontepargpadro"/>
    <w:rsid w:val="0041001E"/>
  </w:style>
  <w:style w:type="table" w:styleId="Tabelacomgrade">
    <w:name w:val="Table Grid"/>
    <w:basedOn w:val="Tabelanormal"/>
    <w:uiPriority w:val="39"/>
    <w:rsid w:val="004D7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unhideWhenUsed/>
    <w:rsid w:val="00BF5FC6"/>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BF5F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OK7lQ+z7FYamqM2oHFxDe2TgaQ==">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8</Pages>
  <Words>2577</Words>
  <Characters>13920</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de Planejamento e Gestão</dc:creator>
  <cp:keywords/>
  <dc:description/>
  <cp:lastModifiedBy>Luiz Filipe</cp:lastModifiedBy>
  <cp:revision>7</cp:revision>
  <cp:lastPrinted>2025-12-09T17:39:00Z</cp:lastPrinted>
  <dcterms:created xsi:type="dcterms:W3CDTF">2025-02-12T15:58:00Z</dcterms:created>
  <dcterms:modified xsi:type="dcterms:W3CDTF">2026-04-15T20:28:00Z</dcterms:modified>
</cp:coreProperties>
</file>