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313A1" w14:textId="77777777" w:rsidR="00922755" w:rsidRDefault="00922755" w:rsidP="00992E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pacing w:val="70"/>
          <w:sz w:val="32"/>
          <w:szCs w:val="32"/>
          <w:lang w:eastAsia="pt-BR"/>
        </w:rPr>
      </w:pPr>
    </w:p>
    <w:p w14:paraId="416CC7BC" w14:textId="43C1BD2C" w:rsidR="00992EDE" w:rsidRPr="00922755" w:rsidRDefault="00922755" w:rsidP="00992E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pacing w:val="70"/>
          <w:sz w:val="32"/>
          <w:szCs w:val="32"/>
          <w:lang w:eastAsia="pt-BR"/>
        </w:rPr>
      </w:pPr>
      <w:r w:rsidRPr="00922755">
        <w:rPr>
          <w:rFonts w:ascii="Times New Roman" w:eastAsia="Times New Roman" w:hAnsi="Times New Roman" w:cs="Times New Roman"/>
          <w:b/>
          <w:bCs/>
          <w:iCs/>
          <w:spacing w:val="70"/>
          <w:sz w:val="32"/>
          <w:szCs w:val="32"/>
          <w:lang w:eastAsia="pt-BR"/>
        </w:rPr>
        <w:t>DOCUMENTO DE FORMALIZAÇÃO DE DEMANDA-DFD</w:t>
      </w:r>
    </w:p>
    <w:p w14:paraId="05373CAF" w14:textId="77777777" w:rsidR="00992EDE" w:rsidRPr="00971D05" w:rsidRDefault="00992EDE" w:rsidP="00992ED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pacing w:val="70"/>
          <w:sz w:val="24"/>
          <w:szCs w:val="24"/>
          <w:lang w:eastAsia="pt-BR"/>
        </w:rPr>
      </w:pPr>
    </w:p>
    <w:p w14:paraId="331FC0B2" w14:textId="0F245FD7" w:rsidR="00992EDE" w:rsidRPr="00971D05" w:rsidRDefault="00992EDE" w:rsidP="00F50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71D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Origem:</w:t>
      </w:r>
      <w:r w:rsidRPr="00971D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3B7FD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Secretaria Municipal de </w:t>
      </w:r>
      <w:r w:rsidR="00EE182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Educação</w:t>
      </w:r>
    </w:p>
    <w:p w14:paraId="271CA1EE" w14:textId="528D5186" w:rsidR="00992EDE" w:rsidRPr="00971D05" w:rsidRDefault="00992EDE" w:rsidP="00F50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71D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Destino:</w:t>
      </w:r>
      <w:r w:rsidRPr="00971D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Divisão de Processos Licitatórios</w:t>
      </w:r>
      <w:r w:rsidR="006F0BE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14:paraId="7A4C3A44" w14:textId="3FC728B8" w:rsidR="00992EDE" w:rsidRPr="00971D05" w:rsidRDefault="00992EDE" w:rsidP="00992E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71D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Assunto</w:t>
      </w:r>
      <w:r w:rsidRPr="00971D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: </w:t>
      </w:r>
      <w:bookmarkStart w:id="0" w:name="_Hlk126063917"/>
      <w:r w:rsidR="00EE182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C</w:t>
      </w:r>
      <w:r w:rsidR="00EE182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ontratação de empresa para prestação de serviço de transporte rodoviário de passageiros intermunicipal</w:t>
      </w:r>
      <w:bookmarkEnd w:id="0"/>
      <w:r w:rsidR="00EE182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14:paraId="76A9AD20" w14:textId="1FB23569" w:rsidR="00992EDE" w:rsidRPr="00992EDE" w:rsidRDefault="00992EDE" w:rsidP="00992EDE">
      <w:pPr>
        <w:pStyle w:val="PargrafodaLista"/>
        <w:numPr>
          <w:ilvl w:val="0"/>
          <w:numId w:val="3"/>
        </w:numPr>
        <w:shd w:val="clear" w:color="auto" w:fill="85D5AB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92E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DA SOLICITAÇÃO</w:t>
      </w:r>
    </w:p>
    <w:p w14:paraId="517B424E" w14:textId="77777777" w:rsidR="00992EDE" w:rsidRDefault="00992EDE" w:rsidP="00992E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6663A041" w14:textId="35928814" w:rsidR="00992EDE" w:rsidRPr="00971D05" w:rsidRDefault="00992EDE" w:rsidP="00992E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71D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À Divisão de processos Licitatórios,</w:t>
      </w:r>
    </w:p>
    <w:p w14:paraId="1707D2BB" w14:textId="77777777" w:rsidR="00992EDE" w:rsidRDefault="00992EDE" w:rsidP="00992E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222BFFBD" w14:textId="187020C7" w:rsidR="00992EDE" w:rsidRPr="00971D05" w:rsidRDefault="00EE1828" w:rsidP="00EE1828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E1828">
        <w:rPr>
          <w:rFonts w:ascii="Times New Roman" w:hAnsi="Times New Roman" w:cs="Times New Roman"/>
          <w:bCs/>
          <w:sz w:val="24"/>
          <w:szCs w:val="24"/>
        </w:rPr>
        <w:t>Maria Aparecida Irias Guimarães</w:t>
      </w:r>
      <w:r w:rsidRPr="00EE182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E1828">
        <w:rPr>
          <w:rFonts w:ascii="Times New Roman" w:hAnsi="Times New Roman" w:cs="Times New Roman"/>
          <w:bCs/>
          <w:sz w:val="24"/>
          <w:szCs w:val="24"/>
        </w:rPr>
        <w:t>Secretária Municipal de Educação</w:t>
      </w:r>
      <w:r w:rsidR="00992EDE" w:rsidRPr="00971D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de Amparo do Serra, no uso de suas atribuições, vêm requerer a V. Senhoria a formalização do processo licitatório para</w:t>
      </w:r>
      <w:r w:rsidR="003E0EE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contratação de empresa para prestação de serviço de transporte rodoviário de passageiros intermunicipal</w:t>
      </w:r>
      <w:r w:rsidR="003B7FDB">
        <w:rPr>
          <w:rFonts w:ascii="Times New Roman" w:hAnsi="Times New Roman" w:cs="Times New Roman"/>
          <w:sz w:val="24"/>
          <w:szCs w:val="24"/>
        </w:rPr>
        <w:t>.</w:t>
      </w:r>
    </w:p>
    <w:p w14:paraId="25C47AAD" w14:textId="77777777" w:rsidR="00992EDE" w:rsidRDefault="00992EDE" w:rsidP="009227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</w:pPr>
    </w:p>
    <w:p w14:paraId="107D35A0" w14:textId="7877F36F" w:rsidR="00922755" w:rsidRDefault="00922755" w:rsidP="00D815E3">
      <w:pPr>
        <w:pStyle w:val="PargrafodaLista"/>
        <w:numPr>
          <w:ilvl w:val="0"/>
          <w:numId w:val="3"/>
        </w:numPr>
        <w:shd w:val="clear" w:color="auto" w:fill="85D5AB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TIPO DE OBJETO:</w:t>
      </w:r>
    </w:p>
    <w:p w14:paraId="5A29992E" w14:textId="288E21E2" w:rsidR="00D815E3" w:rsidRPr="00D815E3" w:rsidRDefault="00D815E3" w:rsidP="00D815E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>(   ) Serviço não continuado</w:t>
      </w:r>
    </w:p>
    <w:p w14:paraId="49D911D1" w14:textId="42384BAC" w:rsidR="00D815E3" w:rsidRPr="00D815E3" w:rsidRDefault="00D815E3" w:rsidP="00D815E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proofErr w:type="gramStart"/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( </w:t>
      </w:r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>X</w:t>
      </w:r>
      <w:proofErr w:type="gramEnd"/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) Serviço continuado  </w:t>
      </w:r>
      <w:r w:rsidRPr="00D815E3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SEM</w:t>
      </w:r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 dedicação exclusiva de mão de obra </w:t>
      </w:r>
    </w:p>
    <w:p w14:paraId="089A8F05" w14:textId="02B7EB70" w:rsidR="00D815E3" w:rsidRPr="00D815E3" w:rsidRDefault="00D815E3" w:rsidP="00D815E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(   ) Serviço continuado  </w:t>
      </w:r>
      <w:r w:rsidRPr="00D815E3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COM</w:t>
      </w:r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 dedicação exclusiva de mão de obra </w:t>
      </w:r>
    </w:p>
    <w:p w14:paraId="16D537E4" w14:textId="435D4378" w:rsidR="00D815E3" w:rsidRPr="00D815E3" w:rsidRDefault="00D815E3" w:rsidP="00D815E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proofErr w:type="gramStart"/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>(</w:t>
      </w:r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 </w:t>
      </w:r>
      <w:proofErr w:type="gramEnd"/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>)Material de consumo</w:t>
      </w:r>
    </w:p>
    <w:p w14:paraId="29721D50" w14:textId="19B6C4B1" w:rsidR="00D815E3" w:rsidRDefault="00D815E3" w:rsidP="00D815E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815E3">
        <w:rPr>
          <w:rFonts w:ascii="Times New Roman" w:eastAsia="Times New Roman" w:hAnsi="Times New Roman" w:cs="Times New Roman"/>
          <w:sz w:val="24"/>
          <w:szCs w:val="24"/>
          <w:lang w:val="pt-PT"/>
        </w:rPr>
        <w:t>(   )Material permanente/equipamento</w:t>
      </w:r>
    </w:p>
    <w:p w14:paraId="27B7EA16" w14:textId="77777777" w:rsidR="00D815E3" w:rsidRDefault="00D815E3" w:rsidP="00D815E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5EB19617" w14:textId="7D58E012" w:rsidR="00D815E3" w:rsidRDefault="00D815E3" w:rsidP="00D815E3">
      <w:pPr>
        <w:pStyle w:val="PargrafodaLista"/>
        <w:numPr>
          <w:ilvl w:val="0"/>
          <w:numId w:val="3"/>
        </w:numPr>
        <w:shd w:val="clear" w:color="auto" w:fill="85D5AB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815E3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FORMA DE CONTRATAÇÃO SUGERIDA:</w:t>
      </w:r>
    </w:p>
    <w:p w14:paraId="7A900DBE" w14:textId="627B40BF" w:rsidR="00D815E3" w:rsidRDefault="00D815E3" w:rsidP="00D815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(</w:t>
      </w:r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 </w:t>
      </w:r>
      <w:proofErr w:type="gramEnd"/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) Pregão eletr</w:t>
      </w:r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>ô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nico</w:t>
      </w:r>
    </w:p>
    <w:p w14:paraId="059F582A" w14:textId="34357FD1" w:rsidR="00D815E3" w:rsidRDefault="00D815E3" w:rsidP="00D815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)Concorr</w:t>
      </w:r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>ê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ncia</w:t>
      </w:r>
    </w:p>
    <w:p w14:paraId="3C2F5FAC" w14:textId="31A7A638" w:rsidR="00D815E3" w:rsidRDefault="00D815E3" w:rsidP="00D815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(   ) Dispensa de licitação</w:t>
      </w:r>
    </w:p>
    <w:p w14:paraId="32C1D4AE" w14:textId="2A7A7970" w:rsidR="00D815E3" w:rsidRDefault="00D815E3" w:rsidP="00D815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(</w:t>
      </w:r>
      <w:r w:rsidR="00922A77">
        <w:rPr>
          <w:rFonts w:ascii="Times New Roman" w:eastAsia="Times New Roman" w:hAnsi="Times New Roman" w:cs="Times New Roman"/>
          <w:sz w:val="24"/>
          <w:szCs w:val="24"/>
          <w:lang w:val="pt-PT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) Inexigibilidade</w:t>
      </w:r>
    </w:p>
    <w:p w14:paraId="7935B555" w14:textId="35F039D5" w:rsidR="00D815E3" w:rsidRDefault="00D815E3" w:rsidP="00D815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(   )Adesão à ata de registro de preços de outro(s) orgão(s)</w:t>
      </w:r>
    </w:p>
    <w:p w14:paraId="78E253B8" w14:textId="77777777" w:rsidR="006F0BE6" w:rsidRPr="006F0BE6" w:rsidRDefault="006F0BE6" w:rsidP="006F0BE6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</w:p>
    <w:p w14:paraId="7DA2FAB6" w14:textId="2A09D328" w:rsidR="00992EDE" w:rsidRPr="006F0BE6" w:rsidRDefault="006F0BE6" w:rsidP="006F0BE6">
      <w:pPr>
        <w:pStyle w:val="PargrafodaLista"/>
        <w:numPr>
          <w:ilvl w:val="0"/>
          <w:numId w:val="3"/>
        </w:numPr>
        <w:shd w:val="clear" w:color="auto" w:fill="85D5AB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F0BE6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ESPECIFICAÇÕES DOS ITENS:</w:t>
      </w:r>
    </w:p>
    <w:p w14:paraId="70791D56" w14:textId="77777777" w:rsidR="00992EDE" w:rsidRPr="00971D05" w:rsidRDefault="00992EDE" w:rsidP="00992E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</w:pPr>
    </w:p>
    <w:tbl>
      <w:tblPr>
        <w:tblStyle w:val="TableGrid"/>
        <w:tblW w:w="7814" w:type="dxa"/>
        <w:jc w:val="center"/>
        <w:tblInd w:w="0" w:type="dxa"/>
        <w:tblCellMar>
          <w:top w:w="5" w:type="dxa"/>
          <w:left w:w="110" w:type="dxa"/>
          <w:right w:w="72" w:type="dxa"/>
        </w:tblCellMar>
        <w:tblLook w:val="04A0" w:firstRow="1" w:lastRow="0" w:firstColumn="1" w:lastColumn="0" w:noHBand="0" w:noVBand="1"/>
      </w:tblPr>
      <w:tblGrid>
        <w:gridCol w:w="759"/>
        <w:gridCol w:w="3906"/>
        <w:gridCol w:w="1503"/>
        <w:gridCol w:w="1646"/>
      </w:tblGrid>
      <w:tr w:rsidR="00922A77" w:rsidRPr="00922A77" w14:paraId="151A053C" w14:textId="77777777" w:rsidTr="00922A77">
        <w:trPr>
          <w:trHeight w:val="320"/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5D5AB"/>
            <w:vAlign w:val="center"/>
            <w:hideMark/>
          </w:tcPr>
          <w:p w14:paraId="79A37C88" w14:textId="77777777" w:rsidR="00922A77" w:rsidRPr="00922A77" w:rsidRDefault="00922A77" w:rsidP="007E08E3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bookmarkStart w:id="1" w:name="_Hlk493674872"/>
            <w:r w:rsidRPr="00922A77"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5D5AB"/>
            <w:vAlign w:val="center"/>
            <w:hideMark/>
          </w:tcPr>
          <w:p w14:paraId="0FED5470" w14:textId="77777777" w:rsidR="00922A77" w:rsidRPr="00922A77" w:rsidRDefault="00922A77" w:rsidP="007E08E3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5D5AB"/>
            <w:vAlign w:val="center"/>
            <w:hideMark/>
          </w:tcPr>
          <w:p w14:paraId="1ECCF6E0" w14:textId="77777777" w:rsidR="00922A77" w:rsidRPr="00922A77" w:rsidRDefault="00922A77" w:rsidP="007E08E3">
            <w:pPr>
              <w:ind w:right="23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Unidade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5D5AB"/>
            <w:vAlign w:val="center"/>
            <w:hideMark/>
          </w:tcPr>
          <w:p w14:paraId="3827ACF8" w14:textId="77777777" w:rsidR="00922A77" w:rsidRPr="00922A77" w:rsidRDefault="00922A77" w:rsidP="007E08E3">
            <w:pPr>
              <w:ind w:right="23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Quantidade</w:t>
            </w:r>
          </w:p>
        </w:tc>
      </w:tr>
      <w:tr w:rsidR="00922A77" w:rsidRPr="00922A77" w14:paraId="24898CB1" w14:textId="77777777" w:rsidTr="00922A77">
        <w:trPr>
          <w:trHeight w:val="337"/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78B7E" w14:textId="77777777" w:rsidR="00922A77" w:rsidRPr="00922A77" w:rsidRDefault="00922A77" w:rsidP="007E08E3">
            <w:pPr>
              <w:ind w:right="25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F1932" w14:textId="77777777" w:rsidR="00922A77" w:rsidRPr="00922A77" w:rsidRDefault="00922A77" w:rsidP="007E08E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Transporte de Passageiros</w:t>
            </w:r>
          </w:p>
          <w:p w14:paraId="17366464" w14:textId="77777777" w:rsidR="00922A77" w:rsidRPr="00922A77" w:rsidRDefault="00922A77" w:rsidP="007E08E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Amparo do Serra/Ponte Nova.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5FFE9" w14:textId="77777777" w:rsidR="00922A77" w:rsidRPr="00922A77" w:rsidRDefault="00922A77" w:rsidP="007E08E3">
            <w:pPr>
              <w:ind w:right="24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Passagens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74E3C" w14:textId="77777777" w:rsidR="00922A77" w:rsidRPr="00922A77" w:rsidRDefault="00922A77" w:rsidP="007E08E3">
            <w:pPr>
              <w:ind w:right="24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922A77">
              <w:rPr>
                <w:rFonts w:ascii="Courier New" w:hAnsi="Courier New" w:cs="Courier New"/>
                <w:sz w:val="24"/>
                <w:szCs w:val="24"/>
              </w:rPr>
              <w:t>10.950</w:t>
            </w:r>
          </w:p>
        </w:tc>
        <w:bookmarkEnd w:id="1"/>
      </w:tr>
    </w:tbl>
    <w:p w14:paraId="19E7999E" w14:textId="77777777" w:rsidR="00992EDE" w:rsidRDefault="00992EDE" w:rsidP="00992E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0DD776B3" w14:textId="0E2AA554" w:rsidR="006F0BE6" w:rsidRPr="006F0BE6" w:rsidRDefault="006F0BE6" w:rsidP="006F0BE6">
      <w:pPr>
        <w:pStyle w:val="PargrafodaLista"/>
        <w:numPr>
          <w:ilvl w:val="0"/>
          <w:numId w:val="3"/>
        </w:numPr>
        <w:shd w:val="clear" w:color="auto" w:fill="85D5AB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F0BE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JUSTIFICATIVA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PARA CONTRATAÇÃO</w:t>
      </w:r>
    </w:p>
    <w:p w14:paraId="567EFD18" w14:textId="573DD40D" w:rsidR="00922A77" w:rsidRPr="00BD4B74" w:rsidRDefault="00922A77" w:rsidP="00BD4B74">
      <w:pPr>
        <w:pStyle w:val="PargrafodaLista"/>
        <w:numPr>
          <w:ilvl w:val="1"/>
          <w:numId w:val="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4B74">
        <w:rPr>
          <w:rFonts w:ascii="Times New Roman" w:hAnsi="Times New Roman" w:cs="Times New Roman"/>
          <w:sz w:val="24"/>
          <w:szCs w:val="24"/>
        </w:rPr>
        <w:t>Para assegurar direito constitucional garantido pela Constituição Federal de 1988 que em seu traz em seu texto, especificamente nos artigos 205 caputs e 208 inciso VII e §3° o direito a educação, sendo dever do Estado a garantia de material didático, transporte, alimentação e assistência à saúde assim como expresso abaixo.</w:t>
      </w:r>
    </w:p>
    <w:p w14:paraId="60C0606D" w14:textId="77777777" w:rsidR="00922A77" w:rsidRPr="00922A77" w:rsidRDefault="00922A77" w:rsidP="00922A77">
      <w:pPr>
        <w:spacing w:after="120" w:line="240" w:lineRule="auto"/>
        <w:ind w:left="2552"/>
        <w:jc w:val="both"/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</w:pPr>
      <w:r w:rsidRPr="00922A77">
        <w:rPr>
          <w:rFonts w:ascii="Arial" w:hAnsi="Arial" w:cs="Arial"/>
          <w:b/>
          <w:bCs/>
          <w:sz w:val="20"/>
          <w:szCs w:val="20"/>
        </w:rPr>
        <w:t xml:space="preserve"> </w:t>
      </w:r>
      <w:r w:rsidRPr="00922A77">
        <w:rPr>
          <w:rFonts w:ascii="Arial" w:hAnsi="Arial" w:cs="Arial"/>
          <w:i/>
          <w:iCs/>
          <w:sz w:val="20"/>
          <w:szCs w:val="20"/>
        </w:rPr>
        <w:t>“</w:t>
      </w:r>
      <w:r w:rsidRPr="00922A77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Art. 205. A educação, direito de todos e dever do Estado e da família, será promovida e incentivada com a colaboração da </w:t>
      </w:r>
      <w:r w:rsidRPr="00922A77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lastRenderedPageBreak/>
        <w:t>sociedade, visando ao pleno desenvolvimento da pessoa, seu preparo para o exercício da cidadania e sua qualificação para o trabalho.</w:t>
      </w:r>
    </w:p>
    <w:p w14:paraId="4F402637" w14:textId="77777777" w:rsidR="00922A77" w:rsidRPr="00922A77" w:rsidRDefault="00922A77" w:rsidP="00922A77">
      <w:pPr>
        <w:pStyle w:val="NormalWeb"/>
        <w:shd w:val="clear" w:color="auto" w:fill="FFFFFF"/>
        <w:spacing w:before="0" w:after="0"/>
        <w:ind w:left="255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22A77">
        <w:rPr>
          <w:rFonts w:ascii="Arial" w:hAnsi="Arial" w:cs="Arial"/>
          <w:i/>
          <w:iCs/>
          <w:color w:val="000000"/>
          <w:sz w:val="20"/>
          <w:szCs w:val="20"/>
        </w:rPr>
        <w:t>Art. 208. O dever do Estado com a educação será efetivado mediante a garantia de:</w:t>
      </w:r>
    </w:p>
    <w:p w14:paraId="6B06E60B" w14:textId="77777777" w:rsidR="00922A77" w:rsidRPr="00922A77" w:rsidRDefault="00922A77" w:rsidP="00922A77">
      <w:pPr>
        <w:pStyle w:val="NormalWeb"/>
        <w:shd w:val="clear" w:color="auto" w:fill="FFFFFF"/>
        <w:spacing w:before="0" w:after="0"/>
        <w:ind w:left="2552"/>
        <w:jc w:val="both"/>
        <w:rPr>
          <w:rFonts w:ascii="Arial" w:hAnsi="Arial" w:cs="Arial"/>
          <w:i/>
          <w:iCs/>
          <w:color w:val="333333"/>
          <w:sz w:val="20"/>
          <w:szCs w:val="20"/>
        </w:rPr>
      </w:pPr>
    </w:p>
    <w:p w14:paraId="02B41A94" w14:textId="021F7878" w:rsidR="00922A77" w:rsidRDefault="00922A77" w:rsidP="00922A77">
      <w:pPr>
        <w:pStyle w:val="NormalWeb"/>
        <w:spacing w:before="0" w:after="0"/>
        <w:ind w:left="2552"/>
        <w:jc w:val="both"/>
        <w:rPr>
          <w:rStyle w:val="Hyperlink"/>
          <w:rFonts w:ascii="Arial" w:hAnsi="Arial" w:cs="Arial"/>
          <w:i/>
          <w:iCs/>
          <w:sz w:val="20"/>
          <w:szCs w:val="20"/>
        </w:rPr>
      </w:pPr>
      <w:r w:rsidRPr="00922A77">
        <w:rPr>
          <w:rFonts w:ascii="Arial" w:hAnsi="Arial" w:cs="Arial"/>
          <w:i/>
          <w:iCs/>
          <w:color w:val="000000"/>
          <w:sz w:val="20"/>
          <w:szCs w:val="20"/>
        </w:rPr>
        <w:t xml:space="preserve">VII - atendimento ao educando, em todas as etapas da educação básica, por meio de programas suplementares de material didático-escolar, </w:t>
      </w:r>
      <w:r w:rsidRPr="00922A77">
        <w:rPr>
          <w:rFonts w:ascii="Arial" w:hAnsi="Arial" w:cs="Arial"/>
          <w:i/>
          <w:iCs/>
          <w:color w:val="000000"/>
          <w:sz w:val="20"/>
          <w:szCs w:val="20"/>
          <w:u w:val="single"/>
        </w:rPr>
        <w:t>transporte</w:t>
      </w:r>
      <w:r w:rsidRPr="00922A77">
        <w:rPr>
          <w:rFonts w:ascii="Arial" w:hAnsi="Arial" w:cs="Arial"/>
          <w:i/>
          <w:iCs/>
          <w:color w:val="000000"/>
          <w:sz w:val="20"/>
          <w:szCs w:val="20"/>
        </w:rPr>
        <w:t xml:space="preserve">, alimentação e assistência à </w:t>
      </w:r>
      <w:r w:rsidRPr="00922A77">
        <w:rPr>
          <w:rFonts w:ascii="Arial" w:hAnsi="Arial" w:cs="Arial"/>
          <w:i/>
          <w:iCs/>
          <w:sz w:val="20"/>
          <w:szCs w:val="20"/>
        </w:rPr>
        <w:t>saúde. </w:t>
      </w:r>
      <w:hyperlink r:id="rId7" w:anchor="art1" w:history="1">
        <w:r w:rsidRPr="00922A77">
          <w:rPr>
            <w:rStyle w:val="Hyperlink"/>
            <w:rFonts w:ascii="Arial" w:hAnsi="Arial" w:cs="Arial"/>
            <w:i/>
            <w:iCs/>
            <w:sz w:val="20"/>
            <w:szCs w:val="20"/>
          </w:rPr>
          <w:t>(Redação dada pela Emenda Constitucional nº 59, de 2009)</w:t>
        </w:r>
      </w:hyperlink>
      <w:r w:rsidR="00BD4B74">
        <w:rPr>
          <w:rStyle w:val="Hyperlink"/>
          <w:rFonts w:ascii="Arial" w:hAnsi="Arial" w:cs="Arial"/>
          <w:i/>
          <w:iCs/>
          <w:sz w:val="20"/>
          <w:szCs w:val="20"/>
        </w:rPr>
        <w:t>.</w:t>
      </w:r>
    </w:p>
    <w:p w14:paraId="068A4902" w14:textId="77777777" w:rsidR="00BD4B74" w:rsidRPr="00922A77" w:rsidRDefault="00BD4B74" w:rsidP="00922A77">
      <w:pPr>
        <w:pStyle w:val="NormalWeb"/>
        <w:spacing w:before="0" w:after="0"/>
        <w:ind w:left="2552"/>
        <w:jc w:val="both"/>
        <w:rPr>
          <w:rFonts w:ascii="Arial" w:hAnsi="Arial" w:cs="Arial"/>
          <w:i/>
          <w:iCs/>
          <w:sz w:val="20"/>
          <w:szCs w:val="20"/>
        </w:rPr>
      </w:pPr>
    </w:p>
    <w:p w14:paraId="526C4681" w14:textId="15B70497" w:rsidR="00922A77" w:rsidRPr="002C4DDC" w:rsidRDefault="00BD4B74" w:rsidP="00BD4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4B7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22A77" w:rsidRPr="00BD4B74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="00922A77" w:rsidRPr="002C4DDC">
        <w:rPr>
          <w:rFonts w:ascii="Times New Roman" w:hAnsi="Times New Roman" w:cs="Times New Roman"/>
          <w:color w:val="000000"/>
          <w:sz w:val="24"/>
          <w:szCs w:val="24"/>
        </w:rPr>
        <w:t>. Com fulcro nos direitos constitucionais, e na intenção de incentivar a educação em nível técnico e superior, os edis vereadores aprovaram no ano de 2014 Lei Municipal que concede incentivo por parte do poder executivo, aos alunos de nível técnico e superior que estão matriculados em escolas de outros municípios vizinhos.</w:t>
      </w:r>
    </w:p>
    <w:p w14:paraId="1ED9992F" w14:textId="5ABCE5AE" w:rsidR="00922A77" w:rsidRPr="002C4DDC" w:rsidRDefault="00BD4B74" w:rsidP="00BD4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22A77" w:rsidRPr="002C4DDC">
        <w:rPr>
          <w:rFonts w:ascii="Times New Roman" w:hAnsi="Times New Roman" w:cs="Times New Roman"/>
          <w:color w:val="000000"/>
          <w:sz w:val="24"/>
          <w:szCs w:val="24"/>
        </w:rPr>
        <w:t xml:space="preserve">.3. Nessa esteira, cumpre esclarecer que os alunos são de turnos distintos e assim partindo do princípio da </w:t>
      </w:r>
      <w:r w:rsidR="00922A77" w:rsidRPr="00BD4B74">
        <w:rPr>
          <w:rFonts w:ascii="Times New Roman" w:hAnsi="Times New Roman" w:cs="Times New Roman"/>
          <w:color w:val="000000"/>
          <w:sz w:val="24"/>
          <w:szCs w:val="24"/>
        </w:rPr>
        <w:t>economicidade, entre</w:t>
      </w:r>
      <w:r w:rsidR="00922A77" w:rsidRPr="002C4DDC">
        <w:rPr>
          <w:rFonts w:ascii="Times New Roman" w:hAnsi="Times New Roman" w:cs="Times New Roman"/>
          <w:color w:val="000000"/>
          <w:sz w:val="24"/>
          <w:szCs w:val="24"/>
        </w:rPr>
        <w:t xml:space="preserve"> o município de Amparo do Serra e Ponte Nova, a empresa Transportadora de Passageiros Lopes de Almeida LTDA, realiza transporte de passageiros por horários distintos e assim há vantajosidade para o município na aquisição de passagens da empresa, ao invés de contratar uma empresa para prestação de serviço de transporte exclusivo dos estudantes.</w:t>
      </w:r>
    </w:p>
    <w:p w14:paraId="1CD67425" w14:textId="252843A5" w:rsidR="00922A77" w:rsidRPr="002C4DDC" w:rsidRDefault="00BD4B74" w:rsidP="00BD4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22A77" w:rsidRPr="002C4DDC">
        <w:rPr>
          <w:rFonts w:ascii="Times New Roman" w:hAnsi="Times New Roman" w:cs="Times New Roman"/>
          <w:color w:val="000000"/>
          <w:sz w:val="24"/>
          <w:szCs w:val="24"/>
        </w:rPr>
        <w:t>.4. Sendo possível assim também o atendimento de famílias ou pessoas em situação de vulnerabilidade social.</w:t>
      </w:r>
    </w:p>
    <w:p w14:paraId="6A3281A3" w14:textId="6BABCF60" w:rsidR="00922A77" w:rsidRPr="00922A77" w:rsidRDefault="00BD4B74" w:rsidP="00BD4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22A77" w:rsidRPr="00922A77">
        <w:rPr>
          <w:rFonts w:ascii="Times New Roman" w:hAnsi="Times New Roman" w:cs="Times New Roman"/>
          <w:color w:val="000000"/>
          <w:sz w:val="24"/>
          <w:szCs w:val="24"/>
        </w:rPr>
        <w:t>.5. De modo que a retro citada empresa é detentora de exclusividade da linha de ônibus que liga Amparo do Serra a Ponte Nova, é que se justifica a contratação da mesma pela modalidade inexigibilidade.</w:t>
      </w:r>
    </w:p>
    <w:p w14:paraId="64FD0ADA" w14:textId="3614AC54" w:rsidR="00992EDE" w:rsidRPr="00971D05" w:rsidRDefault="00BD4B74" w:rsidP="00992E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5.6. </w:t>
      </w:r>
      <w:r w:rsidR="00992EDE" w:rsidRPr="00971D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A especificação detalhada dos itens, forma de entrega, prazos, obrigações das partes, justificativa e embasamento legal, consta no termo de referência em anexo.</w:t>
      </w:r>
    </w:p>
    <w:p w14:paraId="5A963FD6" w14:textId="77777777" w:rsidR="00992EDE" w:rsidRPr="00971D05" w:rsidRDefault="00992EDE" w:rsidP="00992E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511BCB22" w14:textId="77777777" w:rsidR="00992EDE" w:rsidRDefault="00992EDE" w:rsidP="00992E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2B7371AB" w14:textId="77777777" w:rsidR="00BD4B74" w:rsidRDefault="00BD4B74" w:rsidP="00BD4B7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34693">
        <w:rPr>
          <w:rFonts w:ascii="Times New Roman" w:hAnsi="Times New Roman" w:cs="Times New Roman"/>
          <w:bCs/>
          <w:sz w:val="24"/>
          <w:szCs w:val="24"/>
        </w:rPr>
        <w:t>Amparo do Serra,</w:t>
      </w:r>
      <w:r>
        <w:rPr>
          <w:rFonts w:ascii="Times New Roman" w:hAnsi="Times New Roman" w:cs="Times New Roman"/>
          <w:bCs/>
          <w:sz w:val="24"/>
          <w:szCs w:val="24"/>
        </w:rPr>
        <w:t>16 de fevereiro de 2024.</w:t>
      </w:r>
    </w:p>
    <w:p w14:paraId="06DC791B" w14:textId="77777777" w:rsidR="00BD4B74" w:rsidRDefault="00BD4B74" w:rsidP="00BD4B7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31EA35A" w14:textId="77777777" w:rsidR="00BD4B74" w:rsidRDefault="00BD4B74" w:rsidP="00BD4B7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96D836B" w14:textId="77777777" w:rsidR="00BD4B74" w:rsidRDefault="00BD4B74" w:rsidP="00BD4B7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95783E6" w14:textId="77777777" w:rsidR="00BD4B74" w:rsidRPr="00FA7E1C" w:rsidRDefault="00BD4B74" w:rsidP="00BD4B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E1C">
        <w:rPr>
          <w:rFonts w:ascii="Times New Roman" w:hAnsi="Times New Roman" w:cs="Times New Roman"/>
          <w:b/>
          <w:sz w:val="24"/>
          <w:szCs w:val="24"/>
        </w:rPr>
        <w:t>Maria Aparecida Irias Guimarães</w:t>
      </w:r>
    </w:p>
    <w:p w14:paraId="0D6BFB34" w14:textId="77777777" w:rsidR="00BD4B74" w:rsidRPr="00FA7E1C" w:rsidRDefault="00BD4B74" w:rsidP="00BD4B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E1C">
        <w:rPr>
          <w:rFonts w:ascii="Times New Roman" w:hAnsi="Times New Roman" w:cs="Times New Roman"/>
          <w:b/>
          <w:sz w:val="24"/>
          <w:szCs w:val="24"/>
        </w:rPr>
        <w:t>Secretária Municipal de Educação</w:t>
      </w:r>
    </w:p>
    <w:p w14:paraId="03882ABF" w14:textId="0021CAF3" w:rsidR="00A7013B" w:rsidRDefault="00A7013B" w:rsidP="00BD4B74">
      <w:pPr>
        <w:autoSpaceDE w:val="0"/>
        <w:autoSpaceDN w:val="0"/>
        <w:adjustRightInd w:val="0"/>
        <w:spacing w:after="0" w:line="240" w:lineRule="auto"/>
        <w:jc w:val="right"/>
      </w:pPr>
    </w:p>
    <w:sectPr w:rsidR="00A7013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5C69F" w14:textId="77777777" w:rsidR="00453837" w:rsidRDefault="00453837" w:rsidP="00523D83">
      <w:pPr>
        <w:spacing w:after="0" w:line="240" w:lineRule="auto"/>
      </w:pPr>
      <w:r>
        <w:separator/>
      </w:r>
    </w:p>
  </w:endnote>
  <w:endnote w:type="continuationSeparator" w:id="0">
    <w:p w14:paraId="3D686B74" w14:textId="77777777" w:rsidR="00453837" w:rsidRDefault="00453837" w:rsidP="00523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P Simplified">
    <w:altName w:val="Calibri"/>
    <w:charset w:val="00"/>
    <w:family w:val="swiss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B4A3F" w14:textId="77777777" w:rsidR="00523D83" w:rsidRDefault="00523D83" w:rsidP="00523D83">
    <w:pPr>
      <w:pStyle w:val="Rodap"/>
    </w:pPr>
  </w:p>
  <w:p w14:paraId="0BBC18CC" w14:textId="77777777" w:rsidR="00523D83" w:rsidRPr="00523D83" w:rsidRDefault="00523D83" w:rsidP="00523D83">
    <w:pPr>
      <w:pStyle w:val="Cabealho"/>
      <w:pBdr>
        <w:top w:val="single" w:sz="4" w:space="1" w:color="auto"/>
      </w:pBdr>
      <w:jc w:val="center"/>
      <w:rPr>
        <w:rFonts w:ascii="HP Simplified" w:hAnsi="HP Simplified"/>
        <w:b/>
        <w:sz w:val="18"/>
      </w:rPr>
    </w:pPr>
    <w:bookmarkStart w:id="2" w:name="_Hlk83371080"/>
    <w:bookmarkStart w:id="3" w:name="_Hlk83371081"/>
    <w:r w:rsidRPr="00523D83">
      <w:rPr>
        <w:rFonts w:ascii="HP Simplified" w:hAnsi="HP Simplified"/>
        <w:b/>
        <w:sz w:val="18"/>
      </w:rPr>
      <w:t>Praça Dr. João Pinheiro, 07 – Bairro Centro – Amparo do Serra – MG – Telefax: (31) 3895-5158</w:t>
    </w:r>
  </w:p>
  <w:bookmarkEnd w:id="2"/>
  <w:bookmarkEnd w:id="3"/>
  <w:p w14:paraId="4A100FA4" w14:textId="77777777" w:rsidR="00523D83" w:rsidRDefault="00523D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493C6" w14:textId="77777777" w:rsidR="00453837" w:rsidRDefault="00453837" w:rsidP="00523D83">
      <w:pPr>
        <w:spacing w:after="0" w:line="240" w:lineRule="auto"/>
      </w:pPr>
      <w:r>
        <w:separator/>
      </w:r>
    </w:p>
  </w:footnote>
  <w:footnote w:type="continuationSeparator" w:id="0">
    <w:p w14:paraId="0E9ABA0A" w14:textId="77777777" w:rsidR="00453837" w:rsidRDefault="00453837" w:rsidP="00523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EBFA3" w14:textId="539A38B1" w:rsidR="00523D83" w:rsidRDefault="00992EDE">
    <w:pPr>
      <w:pStyle w:val="Cabealho"/>
    </w:pPr>
    <w:r>
      <w:rPr>
        <w:noProof/>
      </w:rPr>
      <w:drawing>
        <wp:inline distT="0" distB="0" distL="0" distR="0" wp14:anchorId="6C13E065" wp14:editId="39AA415C">
          <wp:extent cx="53911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AA1"/>
    <w:multiLevelType w:val="hybridMultilevel"/>
    <w:tmpl w:val="ADA63F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24FF3"/>
    <w:multiLevelType w:val="multilevel"/>
    <w:tmpl w:val="A5F2E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3D6A3A47"/>
    <w:multiLevelType w:val="hybridMultilevel"/>
    <w:tmpl w:val="0030B3C6"/>
    <w:lvl w:ilvl="0" w:tplc="FC980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159654">
    <w:abstractNumId w:val="0"/>
  </w:num>
  <w:num w:numId="2" w16cid:durableId="784277933">
    <w:abstractNumId w:val="2"/>
  </w:num>
  <w:num w:numId="3" w16cid:durableId="1458331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D83"/>
    <w:rsid w:val="001C329E"/>
    <w:rsid w:val="002B1045"/>
    <w:rsid w:val="003B7FDB"/>
    <w:rsid w:val="003E0EE0"/>
    <w:rsid w:val="00453837"/>
    <w:rsid w:val="00523D83"/>
    <w:rsid w:val="00656D30"/>
    <w:rsid w:val="006F0BE6"/>
    <w:rsid w:val="00866676"/>
    <w:rsid w:val="00922755"/>
    <w:rsid w:val="00922A77"/>
    <w:rsid w:val="00992EDE"/>
    <w:rsid w:val="00A7013B"/>
    <w:rsid w:val="00BC7E82"/>
    <w:rsid w:val="00BD4B74"/>
    <w:rsid w:val="00CA6043"/>
    <w:rsid w:val="00D815E3"/>
    <w:rsid w:val="00EE1828"/>
    <w:rsid w:val="00F5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69CDD53"/>
  <w15:docId w15:val="{9F4FF439-9B0C-48A0-90A6-36ABE079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E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23D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23D83"/>
  </w:style>
  <w:style w:type="paragraph" w:styleId="Rodap">
    <w:name w:val="footer"/>
    <w:basedOn w:val="Normal"/>
    <w:link w:val="RodapChar"/>
    <w:uiPriority w:val="99"/>
    <w:unhideWhenUsed/>
    <w:rsid w:val="00523D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3D83"/>
  </w:style>
  <w:style w:type="paragraph" w:styleId="PargrafodaLista">
    <w:name w:val="List Paragraph"/>
    <w:basedOn w:val="Normal"/>
    <w:uiPriority w:val="34"/>
    <w:qFormat/>
    <w:rsid w:val="00992EDE"/>
    <w:pPr>
      <w:ind w:left="720"/>
      <w:contextualSpacing/>
    </w:pPr>
    <w:rPr>
      <w:rFonts w:ascii="Arial" w:eastAsia="Arial" w:hAnsi="Arial" w:cs="Arial"/>
      <w:sz w:val="20"/>
      <w:szCs w:val="20"/>
      <w:lang w:eastAsia="pt-BR"/>
    </w:rPr>
  </w:style>
  <w:style w:type="table" w:customStyle="1" w:styleId="TableGrid">
    <w:name w:val="TableGrid"/>
    <w:rsid w:val="00992EDE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922A77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922A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Emendas/Emc/emc59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558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Muca</dc:creator>
  <cp:keywords/>
  <dc:description/>
  <cp:lastModifiedBy>João Pedro</cp:lastModifiedBy>
  <cp:revision>6</cp:revision>
  <cp:lastPrinted>2024-02-16T17:25:00Z</cp:lastPrinted>
  <dcterms:created xsi:type="dcterms:W3CDTF">2022-05-04T13:25:00Z</dcterms:created>
  <dcterms:modified xsi:type="dcterms:W3CDTF">2024-02-16T17:25:00Z</dcterms:modified>
</cp:coreProperties>
</file>