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C244F0" w14:textId="57889A6B" w:rsidR="00D174B8" w:rsidRPr="00025AFB" w:rsidRDefault="00D174B8" w:rsidP="008E2405">
      <w:pPr>
        <w:pStyle w:val="Default"/>
        <w:spacing w:line="276" w:lineRule="auto"/>
        <w:jc w:val="center"/>
        <w:rPr>
          <w:b/>
          <w:bCs/>
          <w:color w:val="auto"/>
        </w:rPr>
      </w:pPr>
      <w:bookmarkStart w:id="0" w:name="_Hlk153449267"/>
      <w:r w:rsidRPr="00025AFB">
        <w:rPr>
          <w:b/>
          <w:bCs/>
          <w:color w:val="auto"/>
        </w:rPr>
        <w:t xml:space="preserve">PREGÃO ELETRÔNICO </w:t>
      </w:r>
      <w:r w:rsidR="00025AFB" w:rsidRPr="00025AFB">
        <w:rPr>
          <w:b/>
          <w:bCs/>
          <w:color w:val="auto"/>
        </w:rPr>
        <w:t>____</w:t>
      </w:r>
      <w:r w:rsidR="00FE3B7D" w:rsidRPr="00025AFB">
        <w:rPr>
          <w:b/>
          <w:bCs/>
          <w:color w:val="auto"/>
        </w:rPr>
        <w:t>/</w:t>
      </w:r>
      <w:r w:rsidR="00025AFB" w:rsidRPr="00025AFB">
        <w:rPr>
          <w:b/>
          <w:bCs/>
          <w:color w:val="auto"/>
        </w:rPr>
        <w:t>____</w:t>
      </w:r>
      <w:r w:rsidR="00F247E6" w:rsidRPr="00025AFB">
        <w:rPr>
          <w:b/>
          <w:bCs/>
          <w:color w:val="auto"/>
        </w:rPr>
        <w:t xml:space="preserve"> - </w:t>
      </w:r>
      <w:r w:rsidRPr="00025AFB">
        <w:rPr>
          <w:b/>
          <w:bCs/>
          <w:color w:val="auto"/>
        </w:rPr>
        <w:t>PROCESSO</w:t>
      </w:r>
      <w:r w:rsidR="00F247E6" w:rsidRPr="00025AFB">
        <w:rPr>
          <w:b/>
          <w:bCs/>
          <w:color w:val="auto"/>
        </w:rPr>
        <w:t xml:space="preserve"> LICITATÁRIO</w:t>
      </w:r>
      <w:r w:rsidRPr="00025AFB">
        <w:rPr>
          <w:b/>
          <w:bCs/>
          <w:color w:val="auto"/>
        </w:rPr>
        <w:t xml:space="preserve"> </w:t>
      </w:r>
      <w:r w:rsidR="00025AFB">
        <w:rPr>
          <w:b/>
          <w:bCs/>
          <w:color w:val="auto"/>
        </w:rPr>
        <w:t>______</w:t>
      </w:r>
      <w:r w:rsidR="00FE3B7D" w:rsidRPr="00025AFB">
        <w:rPr>
          <w:b/>
          <w:bCs/>
          <w:color w:val="auto"/>
        </w:rPr>
        <w:t>/</w:t>
      </w:r>
      <w:r w:rsidR="00025AFB">
        <w:rPr>
          <w:b/>
          <w:bCs/>
          <w:color w:val="auto"/>
        </w:rPr>
        <w:t>_____</w:t>
      </w:r>
    </w:p>
    <w:bookmarkEnd w:id="0"/>
    <w:p w14:paraId="4AC14A4D" w14:textId="77777777" w:rsidR="00D174B8" w:rsidRPr="00025AFB" w:rsidRDefault="00D174B8" w:rsidP="008E2405">
      <w:pPr>
        <w:pStyle w:val="Default"/>
        <w:spacing w:line="276" w:lineRule="auto"/>
        <w:jc w:val="center"/>
        <w:rPr>
          <w:b/>
          <w:bCs/>
          <w:color w:val="auto"/>
        </w:rPr>
      </w:pPr>
    </w:p>
    <w:p w14:paraId="5A534AA6" w14:textId="05C45B59" w:rsidR="008E2405" w:rsidRPr="00FE3B7D" w:rsidRDefault="008E2405" w:rsidP="008E2405">
      <w:pPr>
        <w:pStyle w:val="Default"/>
        <w:spacing w:line="276" w:lineRule="auto"/>
        <w:jc w:val="center"/>
        <w:rPr>
          <w:b/>
          <w:bCs/>
          <w:color w:val="auto"/>
        </w:rPr>
      </w:pPr>
      <w:r w:rsidRPr="00FE3B7D">
        <w:rPr>
          <w:b/>
          <w:bCs/>
          <w:color w:val="auto"/>
        </w:rPr>
        <w:t xml:space="preserve">ANEXO </w:t>
      </w:r>
      <w:r w:rsidR="00E45EFA" w:rsidRPr="00FE3B7D">
        <w:rPr>
          <w:b/>
          <w:bCs/>
          <w:color w:val="auto"/>
        </w:rPr>
        <w:t>V</w:t>
      </w:r>
      <w:r w:rsidR="00FE3B7D" w:rsidRPr="00FE3B7D">
        <w:rPr>
          <w:b/>
          <w:bCs/>
          <w:color w:val="auto"/>
        </w:rPr>
        <w:t>I</w:t>
      </w:r>
      <w:r w:rsidRPr="00FE3B7D">
        <w:rPr>
          <w:b/>
          <w:bCs/>
          <w:color w:val="auto"/>
        </w:rPr>
        <w:t xml:space="preserve"> - PROPOSTA COMERCIAL </w:t>
      </w:r>
      <w:r w:rsidR="00FE3B7D" w:rsidRPr="00FE3B7D">
        <w:rPr>
          <w:b/>
          <w:bCs/>
          <w:color w:val="auto"/>
        </w:rPr>
        <w:t xml:space="preserve">ADEQUADA </w:t>
      </w:r>
      <w:r w:rsidRPr="00FE3B7D">
        <w:rPr>
          <w:b/>
          <w:bCs/>
          <w:color w:val="auto"/>
        </w:rPr>
        <w:t>(MODELO)</w:t>
      </w:r>
    </w:p>
    <w:p w14:paraId="3098070C" w14:textId="2129703F" w:rsidR="008E2405" w:rsidRPr="00FE3B7D" w:rsidRDefault="008E2405" w:rsidP="00D174B8">
      <w:pPr>
        <w:pStyle w:val="Default"/>
        <w:spacing w:line="276" w:lineRule="auto"/>
        <w:rPr>
          <w:b/>
          <w:bCs/>
          <w:color w:val="auto"/>
        </w:rPr>
      </w:pPr>
    </w:p>
    <w:p w14:paraId="46A721CF" w14:textId="77777777" w:rsidR="008E2405" w:rsidRPr="00FE3B7D" w:rsidRDefault="008E2405" w:rsidP="008E2405">
      <w:pPr>
        <w:pStyle w:val="Default"/>
        <w:spacing w:line="276" w:lineRule="auto"/>
        <w:jc w:val="both"/>
        <w:rPr>
          <w:bCs/>
          <w:color w:val="auto"/>
          <w:kern w:val="28"/>
          <w:lang w:eastAsia="en-US"/>
        </w:rPr>
      </w:pPr>
      <w:r w:rsidRPr="00FE3B7D">
        <w:rPr>
          <w:bCs/>
          <w:color w:val="auto"/>
          <w:kern w:val="28"/>
          <w:lang w:eastAsia="en-US"/>
        </w:rPr>
        <w:t>A empresa.............................................., inscrita no CNPJ/MF sob o n°.................., e-mail: .........................................., telefone: ..............................., estabelecida à Av./Rua ........................., n° ......, bairro.................., na cidade de ................, telefone.................................., vem pela presente, apresentar sua proposta de preços abaixo discriminado:</w:t>
      </w:r>
    </w:p>
    <w:p w14:paraId="004E5EA9" w14:textId="77777777" w:rsidR="00E45EFA" w:rsidRPr="00FE3B7D" w:rsidRDefault="00E45EFA" w:rsidP="008E2405">
      <w:pPr>
        <w:pStyle w:val="Default"/>
        <w:spacing w:line="276" w:lineRule="auto"/>
        <w:jc w:val="both"/>
        <w:rPr>
          <w:bCs/>
          <w:color w:val="auto"/>
          <w:kern w:val="28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0"/>
        <w:gridCol w:w="2613"/>
        <w:gridCol w:w="582"/>
        <w:gridCol w:w="1616"/>
        <w:gridCol w:w="1281"/>
        <w:gridCol w:w="1285"/>
        <w:gridCol w:w="1064"/>
      </w:tblGrid>
      <w:tr w:rsidR="0073081D" w:rsidRPr="0073081D" w14:paraId="34626886" w14:textId="77777777" w:rsidTr="0073081D">
        <w:trPr>
          <w:trHeight w:val="2040"/>
        </w:trPr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59F8B59" w14:textId="77777777" w:rsidR="0073081D" w:rsidRPr="0073081D" w:rsidRDefault="0073081D" w:rsidP="00EB633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bookmarkStart w:id="1" w:name="_Hlk233898409"/>
            <w:r w:rsidRPr="0073081D">
              <w:rPr>
                <w:rFonts w:ascii="Times New Roman" w:hAnsi="Times New Roman" w:cs="Times New Roman"/>
                <w:b/>
                <w:bCs/>
              </w:rPr>
              <w:t>Item</w:t>
            </w:r>
          </w:p>
        </w:tc>
        <w:tc>
          <w:tcPr>
            <w:tcW w:w="1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4B17D1F" w14:textId="77777777" w:rsidR="0073081D" w:rsidRPr="0073081D" w:rsidRDefault="0073081D" w:rsidP="00EB633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3081D">
              <w:rPr>
                <w:rFonts w:ascii="Times New Roman" w:hAnsi="Times New Roman" w:cs="Times New Roman"/>
                <w:b/>
                <w:bCs/>
              </w:rPr>
              <w:t>Descrição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819EA0A" w14:textId="77777777" w:rsidR="0073081D" w:rsidRPr="0073081D" w:rsidRDefault="0073081D" w:rsidP="00EB633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3081D">
              <w:rPr>
                <w:rFonts w:ascii="Times New Roman" w:hAnsi="Times New Roman" w:cs="Times New Roman"/>
                <w:b/>
                <w:bCs/>
              </w:rPr>
              <w:t>Un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5345FBE" w14:textId="77777777" w:rsidR="0073081D" w:rsidRPr="0073081D" w:rsidRDefault="0073081D" w:rsidP="00EB633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3081D">
              <w:rPr>
                <w:rFonts w:ascii="Times New Roman" w:hAnsi="Times New Roman" w:cs="Times New Roman"/>
                <w:b/>
                <w:bCs/>
              </w:rPr>
              <w:t>Quant. Unit. Total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AADECE5" w14:textId="6126329C" w:rsidR="0073081D" w:rsidRPr="0073081D" w:rsidRDefault="0073081D" w:rsidP="0073081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Marca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549DB42" w14:textId="474C06CE" w:rsidR="0073081D" w:rsidRPr="0073081D" w:rsidRDefault="0073081D" w:rsidP="00EB633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3081D">
              <w:rPr>
                <w:rFonts w:ascii="Times New Roman" w:hAnsi="Times New Roman" w:cs="Times New Roman"/>
                <w:b/>
                <w:bCs/>
              </w:rPr>
              <w:t>Valor Médio Unitário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D6D47A6" w14:textId="77777777" w:rsidR="0073081D" w:rsidRPr="0073081D" w:rsidRDefault="0073081D" w:rsidP="00EB633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3081D">
              <w:rPr>
                <w:rFonts w:ascii="Times New Roman" w:hAnsi="Times New Roman" w:cs="Times New Roman"/>
                <w:b/>
                <w:bCs/>
              </w:rPr>
              <w:t>Valor Total Unitário</w:t>
            </w:r>
          </w:p>
        </w:tc>
      </w:tr>
      <w:tr w:rsidR="0073081D" w:rsidRPr="0073081D" w14:paraId="0B377BD2" w14:textId="77777777" w:rsidTr="0073081D">
        <w:trPr>
          <w:trHeight w:val="629"/>
        </w:trPr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E509F84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73081D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1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0465B1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 xml:space="preserve">TAPETE AMERELINA Tapete infantil psicomotor tipo amarelinha, com formas geométricas, confeccionado em lona de PVC impermeável, resistente e de fácil higienização. Dimensões aproximadas de 75 cm de largura por 190 cm de comprimento. Produto adequado para uso em diversos tipos de piso (cerâmica, concreto, madeira, grama e areia), resistente ao uso frequente. Possui certificação do INMETRO. Indicado para atividades pedagógicas, recreativas e psicomotoras 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1BE0FDD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37385F3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>125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3B8A2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1E68E00" w14:textId="21C6C781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4E25DDB" w14:textId="117071B4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3081D" w:rsidRPr="0073081D" w14:paraId="727AF31A" w14:textId="77777777" w:rsidTr="0073081D">
        <w:trPr>
          <w:trHeight w:val="2993"/>
        </w:trPr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A95D1EC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73081D">
              <w:rPr>
                <w:rFonts w:ascii="Times New Roman" w:hAnsi="Times New Roman" w:cs="Times New Roman"/>
                <w:b/>
                <w:bCs/>
              </w:rPr>
              <w:lastRenderedPageBreak/>
              <w:t>2</w:t>
            </w:r>
          </w:p>
        </w:tc>
        <w:tc>
          <w:tcPr>
            <w:tcW w:w="1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33223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>TAPETE SENSORIAL-Tatame sensorial modular, confeccionado em E.V.A., com dimensões aproximadas de 30 cm x 30 cm x 0,5 cm por placa, destinado à estimulação sensorial e ao desenvolvimento motor. Produto antiderrapante, atóxico, impermeável, com isolamento térmico e sistema de encaixe rápido. O conjunto deverá possuir, no mínimo, 15 (quinze) texturas distintas, com variação de superfícies macias, ásperas e diferenciadas, tais como: grama sintética; velcro macio; velcro áspero; bucha (parte macia); bucha (parte áspera); pelúcia; veludo; superfície atoalhada; lixa; tecido tipo ovelhinha; pompom; lã de aço; superfície em PVC; carpete; corda, ou equivalentes. Produto com certificação INMETRO, garantindo conformidade com normas de segurança para materiais pedagógicos. Não acompanha bordas.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FC735AA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>CJ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862A980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31091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C0D7F2B" w14:textId="7AC6AA4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CD49593" w14:textId="61E073C8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3081D" w:rsidRPr="0073081D" w14:paraId="0CFAE366" w14:textId="77777777" w:rsidTr="0073081D">
        <w:trPr>
          <w:trHeight w:val="1800"/>
        </w:trPr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1CD3051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73081D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1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387A3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 xml:space="preserve">Tatame modular em EVA, com dimensões aproximadas de 100 cm x 100 cm x 4 cm, espessura aproximada de 40 mm, com sistema de encaixe tipo quebra-cabeça. Superfície antiderrapante, dupla face, com absorção de impacto. Produto atóxico, lavável e resistente, indicado para </w:t>
            </w:r>
            <w:r w:rsidRPr="0073081D">
              <w:rPr>
                <w:rFonts w:ascii="Times New Roman" w:hAnsi="Times New Roman" w:cs="Times New Roman"/>
              </w:rPr>
              <w:lastRenderedPageBreak/>
              <w:t>atividades pedagógicas e recreativas em ambientes escolares.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3376DED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lastRenderedPageBreak/>
              <w:t>UN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08104A7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>350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C2BB3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09C2F31" w14:textId="59737C3F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2CB514E" w14:textId="327F51D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3081D" w:rsidRPr="0073081D" w14:paraId="40230379" w14:textId="77777777" w:rsidTr="0073081D">
        <w:trPr>
          <w:trHeight w:val="2400"/>
        </w:trPr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FF26D2A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73081D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1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52A512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>Tapete Espumado Colorido com 12 blocos-Tapete espumado colorido com 12 blocos modulares, confeccionado em espuma de alta densidade, revestido com material antialérgico, impermeável e lavável, destinado ao uso em creches, escolas e espaços infantis, garantindo segurança, higiene e resistência. Dimensões aproximadas: tapete 1,50 m x 1,50 m x 4 cm de espessura; blocos modulares 15 cm x 15 cm cada. Produto com certificação INMETRO, conforme normas de segurança aplicáveis a materiais pedagógicos.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79381F4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0ED1C06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6F0DA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358D65D" w14:textId="44E2FED1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22492DD" w14:textId="3E72603E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3081D" w:rsidRPr="0073081D" w14:paraId="26337FB4" w14:textId="77777777" w:rsidTr="0073081D">
        <w:trPr>
          <w:trHeight w:val="2460"/>
        </w:trPr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A4914F9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73081D"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  <w:tc>
          <w:tcPr>
            <w:tcW w:w="1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B64A09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>Família de Fantoches Branca:</w:t>
            </w:r>
            <w:r w:rsidRPr="0073081D">
              <w:rPr>
                <w:rFonts w:ascii="Times New Roman" w:hAnsi="Times New Roman" w:cs="Times New Roman"/>
              </w:rPr>
              <w:br/>
              <w:t xml:space="preserve">Kit composto por 06 (seis) fantoches representando: papai, mamãe, menino, menina, vovô e vovó. Cada peça deve ser confeccionada em materiais de boa qualidade, tais como espuma, malha, tecido, feltro, lã, welboa, pelúcia, fibra e ribana, conforme o modelo de cada personagem. A estrutura da boca deverá ser produzida em plástico </w:t>
            </w:r>
            <w:r w:rsidRPr="0073081D">
              <w:rPr>
                <w:rFonts w:ascii="Times New Roman" w:hAnsi="Times New Roman" w:cs="Times New Roman"/>
              </w:rPr>
              <w:lastRenderedPageBreak/>
              <w:t>PET revestido em feltro, enquanto os olhos deverão ser confeccionados em plástico adequadamente fixado.</w:t>
            </w:r>
            <w:r w:rsidRPr="0073081D">
              <w:rPr>
                <w:rFonts w:ascii="Times New Roman" w:hAnsi="Times New Roman" w:cs="Times New Roman"/>
              </w:rPr>
              <w:br/>
              <w:t>Os materiais devem ser macios, atóxicos e confortáveis ao toque, assegurando manuseio seguro, ergonômico e adequado para uso por crianças. Cada fantoche deverá possuir altura aproximada entre 25 cm e 30 cm, mantendo padrão de resistência, durabilidade e acabamento compatível com produtos destinados ao público infantil.</w:t>
            </w:r>
            <w:r w:rsidRPr="0073081D">
              <w:rPr>
                <w:rFonts w:ascii="Times New Roman" w:hAnsi="Times New Roman" w:cs="Times New Roman"/>
              </w:rPr>
              <w:br/>
              <w:t>O kit deverá atender às normas de segurança aplicáveis a brinquedos e materiais pedagógicos, não podendo conter partes soltas, pontiagudas ou que representem risco durante o uso.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C42E9DF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lastRenderedPageBreak/>
              <w:t>KIT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E130F77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>95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7801D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C452C90" w14:textId="385406FC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4CB4C1B" w14:textId="53567F0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3081D" w:rsidRPr="0073081D" w14:paraId="2A947A19" w14:textId="77777777" w:rsidTr="0073081D">
        <w:trPr>
          <w:trHeight w:val="1500"/>
        </w:trPr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0B6D257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73081D"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  <w:tc>
          <w:tcPr>
            <w:tcW w:w="1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B0250E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>Conjunto de Fantoches de Frutas-Conjunto de 7 fantoches temáticos “Salada de Frutas”, confeccionados em feltro e Transfer Puff, material antialérgico e certificado. Dimensões mínima aproximadas dos fantoches de 25 cm. Produto seguro para manuseio infantil, destinado a atividades pedagógicas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08A4E93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>KIT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4F511A0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3ED39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8B2181D" w14:textId="3C0E0852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3540D70" w14:textId="0A9CCA6A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3081D" w:rsidRPr="0073081D" w14:paraId="6348B5FD" w14:textId="77777777" w:rsidTr="0073081D">
        <w:trPr>
          <w:trHeight w:val="1500"/>
        </w:trPr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D1CE6F4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73081D">
              <w:rPr>
                <w:rFonts w:ascii="Times New Roman" w:hAnsi="Times New Roman" w:cs="Times New Roman"/>
                <w:b/>
                <w:bCs/>
              </w:rPr>
              <w:lastRenderedPageBreak/>
              <w:t>7</w:t>
            </w:r>
          </w:p>
        </w:tc>
        <w:tc>
          <w:tcPr>
            <w:tcW w:w="1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D4D842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 xml:space="preserve">Kit de fantoches Higiene bucal </w:t>
            </w:r>
          </w:p>
          <w:p w14:paraId="18794FF8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>kit de fantoches “Higiene Bucal”, composto por 4 elementos: Dentista, Dente, Pasta e Escova. Confeccionado em feltro, material antialérgico e certificado, seguro e resistente para uso infantil. Dimensões mínima dos fantoches de 25 a 36 cm.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0FD9778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>KIT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BA876D1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3CED3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8E2E773" w14:textId="25DB79E6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3D5FC9C" w14:textId="0161F408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3081D" w:rsidRPr="0073081D" w14:paraId="25775028" w14:textId="77777777" w:rsidTr="0073081D">
        <w:trPr>
          <w:trHeight w:val="1500"/>
        </w:trPr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7A8DC6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73081D">
              <w:rPr>
                <w:rFonts w:ascii="Times New Roman" w:hAnsi="Times New Roman" w:cs="Times New Roman"/>
                <w:b/>
                <w:bCs/>
              </w:rPr>
              <w:t>8</w:t>
            </w:r>
          </w:p>
        </w:tc>
        <w:tc>
          <w:tcPr>
            <w:tcW w:w="1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DEBCD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>Alinhavo de números confeccionado em MDF, com base branca ou acabamento amadeirado. Inclui 10 peças numéricas e 10 cadarços, permitindo que a criança costure os números, favorecendo o desenvolvimento da coordenação motora fina. Produto certificado pelos órgãos competentes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6BEF83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D05ED6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D2562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3274F" w14:textId="08F99961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7ED4B" w14:textId="6FE03FB9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3081D" w:rsidRPr="0073081D" w14:paraId="4F65C365" w14:textId="77777777" w:rsidTr="0073081D">
        <w:trPr>
          <w:trHeight w:val="1196"/>
        </w:trPr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D4AD663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73081D">
              <w:rPr>
                <w:rFonts w:ascii="Times New Roman" w:hAnsi="Times New Roman" w:cs="Times New Roman"/>
                <w:b/>
                <w:bCs/>
              </w:rPr>
              <w:t>9</w:t>
            </w:r>
          </w:p>
        </w:tc>
        <w:tc>
          <w:tcPr>
            <w:tcW w:w="1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0F7538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>Alinhavo do alfabeto, confeccionado em MDF, com peças resistentes e seguro para uso infantil. Destinado a atividades pedagógicas que estimulam a coordenação motora fina e o reconhecimento das letras. Dimensões mínimas aproximadas: 12,5 x 12,5 cm. Indicado para uso em creche.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B10DCDB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0F58C9B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74801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7200859" w14:textId="77816F8C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2ED29B5" w14:textId="6A7DCF2A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3081D" w:rsidRPr="0073081D" w14:paraId="01C224CB" w14:textId="77777777" w:rsidTr="0073081D">
        <w:trPr>
          <w:trHeight w:val="2100"/>
        </w:trPr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E05CDD7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73081D"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  <w:tc>
          <w:tcPr>
            <w:tcW w:w="1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663E9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 xml:space="preserve">Cone vazado com altura aproximada de 23 a 30 cm de altura, confeccionado em material plástico resistente, em cores vibrantes. Indicado para atividades esportivas e treinamento funcional, como corrida, futebol e circuitos educativos. </w:t>
            </w:r>
            <w:r w:rsidRPr="0073081D">
              <w:rPr>
                <w:rFonts w:ascii="Times New Roman" w:hAnsi="Times New Roman" w:cs="Times New Roman"/>
              </w:rPr>
              <w:lastRenderedPageBreak/>
              <w:t>Possui orifícios que permitem a colocação de cilindros plásticos ou de madeira, podendo ser usado como barreira para saltos e circuitos de treino completos. Adequado para uso pedagógico e recreativo em creches e ambientes educativos.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3239AF6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lastRenderedPageBreak/>
              <w:t>UN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7FCCDD8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>350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D1402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871C8AF" w14:textId="342BA55B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02CCD05" w14:textId="3BA1404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3081D" w:rsidRPr="0073081D" w14:paraId="07FEAB6C" w14:textId="77777777" w:rsidTr="0073081D">
        <w:trPr>
          <w:trHeight w:val="3310"/>
        </w:trPr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00A297C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73081D">
              <w:rPr>
                <w:rFonts w:ascii="Times New Roman" w:hAnsi="Times New Roman" w:cs="Times New Roman"/>
                <w:b/>
                <w:bCs/>
              </w:rPr>
              <w:t>11</w:t>
            </w:r>
          </w:p>
        </w:tc>
        <w:tc>
          <w:tcPr>
            <w:tcW w:w="1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63431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>Livro de historinhas infantil em material plástico-Livro de historinhas infantil, comumente conhecido como livro de banho, confeccionado em material plástico macio, borracha ou vinil, com páginas impermeáveis e à prova d’água, adequado para bebês e crianças pequenas. Possui bordas arredondadas e materiais atóxicos, garantindo manuseio seguro, inclusive para morder ou levar à boca.</w:t>
            </w:r>
            <w:r w:rsidRPr="0073081D">
              <w:rPr>
                <w:rFonts w:ascii="Times New Roman" w:hAnsi="Times New Roman" w:cs="Times New Roman"/>
              </w:rPr>
              <w:br/>
              <w:t>Alguns modelos incluem recursos lúdicos, como sons ao apertar (“squick”) ou imagens que mudam de cor em contato com água quente, estimulando a percepção sensorial e curiosidade infantil. O conteúdo é voltado para vocabulário simples, com ilustrações de animais, objetos, cores e formas, promovendo desenvolvimento cognitivo inicial, reconhecimento visual e interação lúdica.</w:t>
            </w:r>
            <w:r w:rsidRPr="0073081D">
              <w:rPr>
                <w:rFonts w:ascii="Times New Roman" w:hAnsi="Times New Roman" w:cs="Times New Roman"/>
              </w:rPr>
              <w:br/>
              <w:t xml:space="preserve">Produto novo, resistente a rasgos e uso contínuo, indicado para creches, </w:t>
            </w:r>
            <w:r w:rsidRPr="0073081D">
              <w:rPr>
                <w:rFonts w:ascii="Times New Roman" w:hAnsi="Times New Roman" w:cs="Times New Roman"/>
              </w:rPr>
              <w:lastRenderedPageBreak/>
              <w:t>escolas, berçários e ambientes educativos, e em conformidade com normas e certificações de segurança aplicáveis a brinquedos e materiais pedagógicos infantis.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A6D2AD8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lastRenderedPageBreak/>
              <w:t>UN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91181CD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4BE91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FAD6D71" w14:textId="2BED067F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B4C44F9" w14:textId="09736B6E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3081D" w:rsidRPr="0073081D" w14:paraId="63DE36DA" w14:textId="77777777" w:rsidTr="0073081D">
        <w:trPr>
          <w:trHeight w:val="2400"/>
        </w:trPr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0031318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73081D">
              <w:rPr>
                <w:rFonts w:ascii="Times New Roman" w:hAnsi="Times New Roman" w:cs="Times New Roman"/>
                <w:b/>
                <w:bCs/>
              </w:rPr>
              <w:t>12</w:t>
            </w:r>
          </w:p>
        </w:tc>
        <w:tc>
          <w:tcPr>
            <w:tcW w:w="1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056CA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>Jogo da Memória (formas geométricas) -Jogo da Memória com formas geométricas COM NO MÍNIMO 30 PEÇAS, confeccionado em MDF, atóxico e seguro para crianças. Embalagem em caixa de madeira com tampa lacrada em película de PVC. Produto certificado pelos órgãos competentes. Dimensões aproximadas com embalagem: 12,5 x 12,5 x 5 cm. Indicado para atividades pedagógicas que estimulam memória, concentração, percepção visual, coordenação motora e raciocínio lógico em crianças da educação infantil.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50E3968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DBD2333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>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AD12C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BFC1BE4" w14:textId="2305BA6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1C6D4CB" w14:textId="3F1EFE11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3081D" w:rsidRPr="0073081D" w14:paraId="2E2B426B" w14:textId="77777777" w:rsidTr="0073081D">
        <w:trPr>
          <w:trHeight w:val="1500"/>
        </w:trPr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EEB317E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73081D">
              <w:rPr>
                <w:rFonts w:ascii="Times New Roman" w:hAnsi="Times New Roman" w:cs="Times New Roman"/>
                <w:b/>
                <w:bCs/>
              </w:rPr>
              <w:t>13</w:t>
            </w:r>
          </w:p>
        </w:tc>
        <w:tc>
          <w:tcPr>
            <w:tcW w:w="1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6A8FA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>Jogo da Memória (frutas)-Jogo da Memória Infantil em madeira, tema Frutas, composto por 30 peças. Confeccionado em MDF durável, atóxico, seguro para crianças e certificado pelos órgãos competentes. Cada peça é resistente e adequada para manuseio infantil. Indicado para atividades pedagógicas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91D88D6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D176A10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>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BFBD5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64CA600" w14:textId="2512FB06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589450F" w14:textId="2DCCCE4C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3081D" w:rsidRPr="0073081D" w14:paraId="5953BCDE" w14:textId="77777777" w:rsidTr="0073081D">
        <w:trPr>
          <w:trHeight w:val="1500"/>
        </w:trPr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C9FC0FC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73081D">
              <w:rPr>
                <w:rFonts w:ascii="Times New Roman" w:hAnsi="Times New Roman" w:cs="Times New Roman"/>
                <w:b/>
                <w:bCs/>
              </w:rPr>
              <w:lastRenderedPageBreak/>
              <w:t>14</w:t>
            </w:r>
          </w:p>
        </w:tc>
        <w:tc>
          <w:tcPr>
            <w:tcW w:w="1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B73A4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>Jogo da Memória (cores)-Jogo da Memória Infantil em madeira, tema Cores, composto por 30 peças. Confeccionado em MDF durável, atóxico, seguro para crianças e certificado pelos órgãos competentes. Cada peça é resistente e adequada para manuseio infantil. Indicado para atividades pedagógicas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D502A3A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770D021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D12EC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DED72C1" w14:textId="5B4CE0CF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9583E1D" w14:textId="6434DE9C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3081D" w:rsidRPr="0073081D" w14:paraId="32014C0A" w14:textId="77777777" w:rsidTr="0073081D">
        <w:trPr>
          <w:trHeight w:val="2100"/>
        </w:trPr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C8184C9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73081D">
              <w:rPr>
                <w:rFonts w:ascii="Times New Roman" w:hAnsi="Times New Roman" w:cs="Times New Roman"/>
                <w:b/>
                <w:bCs/>
              </w:rPr>
              <w:t>15</w:t>
            </w:r>
          </w:p>
        </w:tc>
        <w:tc>
          <w:tcPr>
            <w:tcW w:w="1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001B1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>Jogo da Memória (animais)- Jogo da Memória Infantil em madeira, tema Animais, composto por 24 peças. Confeccionado em MDF durável, atóxico e certificado pelos órgãos competentes, seguro para manuseio infantil. Cada peça é resistente e indicada para atividades pedagógicas que estimulam memória, atenção, percepção visual, coordenação motora e raciocínio lógico em crianças da educação infantil.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9DDA1B7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691CF16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3E77A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2C23E29" w14:textId="10C8324C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0D76318" w14:textId="2F5952BF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3081D" w:rsidRPr="0073081D" w14:paraId="65C33D4A" w14:textId="77777777" w:rsidTr="0073081D">
        <w:trPr>
          <w:trHeight w:val="1326"/>
        </w:trPr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6CED793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73081D">
              <w:rPr>
                <w:rFonts w:ascii="Times New Roman" w:hAnsi="Times New Roman" w:cs="Times New Roman"/>
                <w:b/>
                <w:bCs/>
              </w:rPr>
              <w:t>16</w:t>
            </w:r>
          </w:p>
        </w:tc>
        <w:tc>
          <w:tcPr>
            <w:tcW w:w="1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31083A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>Painel Sensorial de parede</w:t>
            </w:r>
          </w:p>
          <w:p w14:paraId="0C159395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 xml:space="preserve">Painel sensorial didático, educativo e pedagógico, destinado ao apoio ao processo de ensino-aprendizagem na educação infantil, por meio de estímulos sensoriais, cognitivos e motores. O painel é composto por no mínimo 22 atividades distintas, integradas em sua estrutura, proporcionando experiências interativas </w:t>
            </w:r>
            <w:r w:rsidRPr="0073081D">
              <w:rPr>
                <w:rFonts w:ascii="Times New Roman" w:hAnsi="Times New Roman" w:cs="Times New Roman"/>
              </w:rPr>
              <w:lastRenderedPageBreak/>
              <w:t>que favorecem o desenvolvimento integral da criança.</w:t>
            </w:r>
            <w:r w:rsidRPr="0073081D">
              <w:rPr>
                <w:rFonts w:ascii="Times New Roman" w:hAnsi="Times New Roman" w:cs="Times New Roman"/>
              </w:rPr>
              <w:br/>
              <w:t>Cada atividade oferece estímulos táteis, visuais e funcionais, incentivando a curiosidade, a exploração e o engajamento ativo. O produto deve apresentar estrutura resistente e segura, adequada ao uso contínuo em ambientes institucionais, garantindo durabilidade e segurança durante a utilização.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2CB6E02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lastRenderedPageBreak/>
              <w:t>UN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1480304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C2E03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2A88474" w14:textId="4CCFAC1F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5EDFB02" w14:textId="6B3E36F8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3081D" w:rsidRPr="0073081D" w14:paraId="15EC6582" w14:textId="77777777" w:rsidTr="0073081D">
        <w:trPr>
          <w:trHeight w:val="2400"/>
        </w:trPr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E132E41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73081D">
              <w:rPr>
                <w:rFonts w:ascii="Times New Roman" w:hAnsi="Times New Roman" w:cs="Times New Roman"/>
                <w:b/>
                <w:bCs/>
              </w:rPr>
              <w:t>17</w:t>
            </w:r>
          </w:p>
        </w:tc>
        <w:tc>
          <w:tcPr>
            <w:tcW w:w="1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E23C72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>BLOCO DE MONTAR 1000 PEÇAS- Conjunto de blocos de montar educativos, com sistema de encaixe seguro e de fácil montagem/desmontagem, confeccionados em plástico resistente e atóxico, contendo 1.000 (mil) peças de diferentes cores e formatos, em tamanho adequado ao uso infantil, com pinos de encaixe seguros, acabamento seguro e sem bordas cortantes. Indicado para crianças de 3 a 6 anos, para uso pedagógico em escolas e creches. Produto novo, conforme normas de segurança aplicáveis a brinquedos infantis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235AA2B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>PCT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FCE1BC5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>115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847D6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10C40D6" w14:textId="01244588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E203DB6" w14:textId="560B0DFB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3081D" w:rsidRPr="0073081D" w14:paraId="7EAA2034" w14:textId="77777777" w:rsidTr="0073081D">
        <w:trPr>
          <w:trHeight w:val="2100"/>
        </w:trPr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8FEDF68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73081D">
              <w:rPr>
                <w:rFonts w:ascii="Times New Roman" w:hAnsi="Times New Roman" w:cs="Times New Roman"/>
                <w:b/>
                <w:bCs/>
              </w:rPr>
              <w:t>18</w:t>
            </w:r>
          </w:p>
        </w:tc>
        <w:tc>
          <w:tcPr>
            <w:tcW w:w="1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D4E94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 xml:space="preserve">Blocos de montar infantil CASINHA - Conjunto de blocos de montar educativos, modelo Casinha, confeccionados em plástico resistente e atóxico, contendo 72 (setenta e duas) peças de </w:t>
            </w:r>
            <w:r w:rsidRPr="0073081D">
              <w:rPr>
                <w:rFonts w:ascii="Times New Roman" w:hAnsi="Times New Roman" w:cs="Times New Roman"/>
              </w:rPr>
              <w:lastRenderedPageBreak/>
              <w:t>diferentes cores e formatos, com tamanho aproximado entre 5 a 8 cm, acabamento seguro e sem bordas cortantes. Indicado para crianças de 3 a 6 anos, para uso pedagógico em escolas e creches. Produto novo, conforme normas de segurança aplicáveis a brinquedos infantis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34C6DA3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lastRenderedPageBreak/>
              <w:t>CJ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616F94F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F62D7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A66FF2D" w14:textId="061D6636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C583306" w14:textId="678C22BC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3081D" w:rsidRPr="0073081D" w14:paraId="2C7C8FD1" w14:textId="77777777" w:rsidTr="0073081D">
        <w:trPr>
          <w:trHeight w:val="1763"/>
        </w:trPr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FA25F7A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73081D">
              <w:rPr>
                <w:rFonts w:ascii="Times New Roman" w:hAnsi="Times New Roman" w:cs="Times New Roman"/>
                <w:b/>
                <w:bCs/>
              </w:rPr>
              <w:t>19</w:t>
            </w:r>
          </w:p>
        </w:tc>
        <w:tc>
          <w:tcPr>
            <w:tcW w:w="1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5BD6F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>Brinquedo de montagem modelo Lig Lig-Brinquedo educativo composto por peças de plástico resistente e atóxico, com sistema de encaixe seguro, permitindo múltiplas combinações e atividades construtivas que estimulam coordenação motora, criatividade e raciocínio lógico. As peças são multicoloridas, com acabamento seguro, sem bordas cortantes ou quinas vivas, e medidas aproximadas de 6 x 6 x 0,5 cm, adequadas para crianças de 3 a 6 anos. Indicado para uso pedagógico em escolas e creches. Produto novo, em conformidade com normas de segurança aplicáveis a brinquedos infantis.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FB13DAA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D9783C9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103D9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8A7BEEA" w14:textId="21FB2CB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653EB74" w14:textId="30E6D160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3081D" w:rsidRPr="0073081D" w14:paraId="745CB373" w14:textId="77777777" w:rsidTr="0073081D">
        <w:trPr>
          <w:trHeight w:val="1135"/>
        </w:trPr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1A61420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73081D">
              <w:rPr>
                <w:rFonts w:ascii="Times New Roman" w:hAnsi="Times New Roman" w:cs="Times New Roman"/>
                <w:b/>
                <w:bCs/>
              </w:rPr>
              <w:t>20</w:t>
            </w:r>
          </w:p>
        </w:tc>
        <w:tc>
          <w:tcPr>
            <w:tcW w:w="1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EE93E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 xml:space="preserve">Blocos de montar magnético bolas e bastões com no mínimo 128 peças de plástico ABS durável e atóxico, composto por bastões (retos e curvos) e bolas esféricas, multicoloridos, contendo ímãs internos que </w:t>
            </w:r>
            <w:r w:rsidRPr="0073081D">
              <w:rPr>
                <w:rFonts w:ascii="Times New Roman" w:hAnsi="Times New Roman" w:cs="Times New Roman"/>
              </w:rPr>
              <w:lastRenderedPageBreak/>
              <w:t>permitem conexão magnética segura, facilitando montagem e desmontagem. As peças possuem acabamento seguro, sem bordas cortantes ou quinas vivas, e tamanho compatível com uso infantil, permitindo construção de formas 2D e 3D, figuras e estruturas variadas. O conjunto estimula criatividade, raciocínio lógico, coordenação motora e percepção espacial, sendo indicado para crianças de 3 a 8 anos, para uso pedagógico em escolas e creches. Produto novo, em conformidade com normas de segurança aplicáveis a brinquedos infantis.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326AC4B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lastRenderedPageBreak/>
              <w:t>CJ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DAC78A3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9AF67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C9CD250" w14:textId="5F5DF42F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73D43BF" w14:textId="3BEF1DFB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3081D" w:rsidRPr="0073081D" w14:paraId="6A184B94" w14:textId="77777777" w:rsidTr="0073081D">
        <w:trPr>
          <w:trHeight w:val="3900"/>
        </w:trPr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35D4468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73081D">
              <w:rPr>
                <w:rFonts w:ascii="Times New Roman" w:hAnsi="Times New Roman" w:cs="Times New Roman"/>
                <w:b/>
                <w:bCs/>
              </w:rPr>
              <w:t>21</w:t>
            </w:r>
          </w:p>
        </w:tc>
        <w:tc>
          <w:tcPr>
            <w:tcW w:w="1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16068C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 xml:space="preserve">Blocos de montar tipo estrela magnética, Conjunto composto por 40 (quarenta) peças- Conjunto composto por 40 (quarenta) peças multicoloridas, fabricadas em PE (polietileno) durável e atóxico, sem arestas, garantindo manuseio seguro. As peças são encaixáveis, com tamanho aproximado de 10 cm, permitindo montagem de múltiplas formas, figuras e estruturas, incluindo representações de objetos, animais, veículos ou formas abstratas. O sistema de encaixe facilita montagem e </w:t>
            </w:r>
            <w:r w:rsidRPr="0073081D">
              <w:rPr>
                <w:rFonts w:ascii="Times New Roman" w:hAnsi="Times New Roman" w:cs="Times New Roman"/>
              </w:rPr>
              <w:lastRenderedPageBreak/>
              <w:t>desmontagem repetidas, estimulando criatividade, coordenação motora, raciocínio lógico e percepção espacial. Indicado para crianças, proporcionando brincadeira segura em ambientes pedagógicos, como escolas e creches. Produto novo, em conformidade com normas de segurança aplicáveis a brinquedos infantis.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4060E9E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lastRenderedPageBreak/>
              <w:t>CJ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76B6A22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>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D0515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ED39708" w14:textId="2FABA4DC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655F156" w14:textId="326D8C49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3081D" w:rsidRPr="0073081D" w14:paraId="59620796" w14:textId="77777777" w:rsidTr="0073081D">
        <w:trPr>
          <w:trHeight w:val="1468"/>
        </w:trPr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11856B7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73081D">
              <w:rPr>
                <w:rFonts w:ascii="Times New Roman" w:hAnsi="Times New Roman" w:cs="Times New Roman"/>
                <w:b/>
                <w:bCs/>
              </w:rPr>
              <w:t>22</w:t>
            </w:r>
          </w:p>
        </w:tc>
        <w:tc>
          <w:tcPr>
            <w:tcW w:w="1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37E2D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>Quebra-Cabeça Fazendinha em MDF-Quebra-cabeça educativo confeccionado em MDF (Madeira de Fibra de Média Densidade), composto por 15 (quinze) peças. Quando montado, apresenta dimensões</w:t>
            </w:r>
          </w:p>
          <w:p w14:paraId="2FCC5A11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>aproximadas de 21,5 × 29,5 × 1 cm (comprimento × largura × altura).</w:t>
            </w:r>
            <w:r w:rsidRPr="0073081D">
              <w:rPr>
                <w:rFonts w:ascii="Times New Roman" w:hAnsi="Times New Roman" w:cs="Times New Roman"/>
              </w:rPr>
              <w:br/>
              <w:t>As peças possuem acabamento seguro, sem arestas cortantes, e o tema ilustrado é animais de fazenda, promovendo a percepção visual, coordenação motora, raciocínio lógico e habilidades cognitivas. Produto indicado para uso pedagógico em escolas e creches, novo, e em conformidade com normas e certificações de segurança aplicáveis a brinquedos infantis.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DA81039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3833093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F4168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AEB5763" w14:textId="4A8FD14B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1843E97" w14:textId="66E06BAE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3081D" w:rsidRPr="0073081D" w14:paraId="41D34EEF" w14:textId="77777777" w:rsidTr="0073081D">
        <w:trPr>
          <w:trHeight w:val="1434"/>
        </w:trPr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0C9F271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73081D">
              <w:rPr>
                <w:rFonts w:ascii="Times New Roman" w:hAnsi="Times New Roman" w:cs="Times New Roman"/>
                <w:b/>
                <w:bCs/>
              </w:rPr>
              <w:lastRenderedPageBreak/>
              <w:t>23</w:t>
            </w:r>
          </w:p>
        </w:tc>
        <w:tc>
          <w:tcPr>
            <w:tcW w:w="1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669092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>Quebra Cabeça Infantil Vogais-Kit educativo composto por 5 (cinco) jogos de quebra-cabeça infantil, confeccionados em MDF (Madeira de Fibra de Média Densidade), sendo um jogo para cada vogal: A, E, I, O e U. Cada jogo contém 9 (nove) peças de madeira, com orientação horizontal, e dimensões aproximadas de 20 × 20 cm (largura × comprimento).</w:t>
            </w:r>
            <w:r w:rsidRPr="0073081D">
              <w:rPr>
                <w:rFonts w:ascii="Times New Roman" w:hAnsi="Times New Roman" w:cs="Times New Roman"/>
              </w:rPr>
              <w:br/>
              <w:t>Os quebra-cabeças são indicados para alfabetização e reconhecimento das vogais, promovendo coordenação motora, percepção visual, raciocínio lógico e aprendizagem inicial da linguagem. Produto novo, com acabamento seguro, sem arestas cortantes, adequado para uso pedagógico em creches, escolas e ambientes educativos, e em conformidade com normas e certificações de segurança aplicáveis a brinquedos infantis.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FC521BB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>KIT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8ABE3F8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923A1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5555D30" w14:textId="3055506E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6E4C7D6" w14:textId="0A5D1758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3081D" w:rsidRPr="0073081D" w14:paraId="7CAA8C6C" w14:textId="77777777" w:rsidTr="0073081D">
        <w:trPr>
          <w:trHeight w:val="1763"/>
        </w:trPr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287F9C5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73081D">
              <w:rPr>
                <w:rFonts w:ascii="Times New Roman" w:hAnsi="Times New Roman" w:cs="Times New Roman"/>
                <w:b/>
                <w:bCs/>
              </w:rPr>
              <w:t>24</w:t>
            </w:r>
          </w:p>
        </w:tc>
        <w:tc>
          <w:tcPr>
            <w:tcW w:w="1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85D755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>Quebra-Cabeça Infantil – Números (Kit 10 Jogos)</w:t>
            </w:r>
          </w:p>
          <w:p w14:paraId="4AA28669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 xml:space="preserve">Kit educativo composto por 10 (dez) jogos de quebra-cabeça infantil, confeccionados em MDF (Madeira de Fibra de Média Densidade), sendo um jogo para cada número de 0 a 9. Cada jogo contém 9 (nove) peças de madeira, com </w:t>
            </w:r>
            <w:r w:rsidRPr="0073081D">
              <w:rPr>
                <w:rFonts w:ascii="Times New Roman" w:hAnsi="Times New Roman" w:cs="Times New Roman"/>
              </w:rPr>
              <w:lastRenderedPageBreak/>
              <w:t>orientação horizontal, e dimensões aproximadas de 20 × 20 cm (largura × comprimento).</w:t>
            </w:r>
            <w:r w:rsidRPr="0073081D">
              <w:rPr>
                <w:rFonts w:ascii="Times New Roman" w:hAnsi="Times New Roman" w:cs="Times New Roman"/>
              </w:rPr>
              <w:br/>
              <w:t>Os quebra-cabeças são indicados para alfabetização numérica e reconhecimento dos números, promovendo coordenação motora, percepção visual, raciocínio lógico e aprendizagem inicial da matemática. Produto novo, com acabamento seguro, sem arestas cortantes, adequado para uso pedagógico em creches, escolas e ambientes educativos, e em conformidade com normas e certificações de segurança aplicáveis a brinquedos infantis.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80B3C44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lastRenderedPageBreak/>
              <w:t>KIT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213D98A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65F42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E8D5F00" w14:textId="6AEE0423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0822AA3" w14:textId="53FB4E0C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3081D" w:rsidRPr="0073081D" w14:paraId="73606613" w14:textId="77777777" w:rsidTr="0073081D">
        <w:trPr>
          <w:trHeight w:val="3900"/>
        </w:trPr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5DA09F0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73081D">
              <w:rPr>
                <w:rFonts w:ascii="Times New Roman" w:hAnsi="Times New Roman" w:cs="Times New Roman"/>
                <w:b/>
                <w:bCs/>
              </w:rPr>
              <w:t>25</w:t>
            </w:r>
          </w:p>
        </w:tc>
        <w:tc>
          <w:tcPr>
            <w:tcW w:w="1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C1C06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>Brinquedo educativo tipo bloco de encaixe vertical-Brinquedo educativo tipo bloco de encaixe vertical, composto por base com 10 (dez) pinos e 25 (vinte e cinco) peças em formatos variados, destinadas ao encaixe nos pinos. Confeccionado em madeira, com acabamento seguro, sem arestas cortantes ou quinas vivas, adequado ao uso infantil.</w:t>
            </w:r>
            <w:r w:rsidRPr="0073081D">
              <w:rPr>
                <w:rFonts w:ascii="Times New Roman" w:hAnsi="Times New Roman" w:cs="Times New Roman"/>
              </w:rPr>
              <w:br/>
              <w:t xml:space="preserve">A base possui dimensões aproximadas de 33 × 22 × 6,5 cm, proporcionando estabilidade durante o uso. Indicado para atividades pedagógicas que auxiliam no desenvolvimento da coordenação motora, </w:t>
            </w:r>
            <w:r w:rsidRPr="0073081D">
              <w:rPr>
                <w:rFonts w:ascii="Times New Roman" w:hAnsi="Times New Roman" w:cs="Times New Roman"/>
              </w:rPr>
              <w:lastRenderedPageBreak/>
              <w:t>percepção visual, raciocínio lógico e reconhecimento de formas, sendo apropriado para uso em escolas e creches. Produto novo, em conformidade com normas de segurança aplicáveis a brinquedos infantis.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38BD1DF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lastRenderedPageBreak/>
              <w:t>UN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5FF1AA0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CF6F2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6AD31F5" w14:textId="50161054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D6268EE" w14:textId="4821B47E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3081D" w:rsidRPr="0073081D" w14:paraId="246D9355" w14:textId="77777777" w:rsidTr="0073081D">
        <w:trPr>
          <w:trHeight w:val="70"/>
        </w:trPr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438CB3B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73081D">
              <w:rPr>
                <w:rFonts w:ascii="Times New Roman" w:hAnsi="Times New Roman" w:cs="Times New Roman"/>
                <w:b/>
                <w:bCs/>
              </w:rPr>
              <w:t>26</w:t>
            </w:r>
          </w:p>
        </w:tc>
        <w:tc>
          <w:tcPr>
            <w:tcW w:w="1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978AB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>Cubos Quebra-Cabeça Animais- Conjunto educativo composto por cubos de madeira com desenhos de animais, disponíveis em diferentes quantidades de peças, de acordo com o modelo, suficientes para formar o desenho completo correspondente. Cada cubo possui dimensões aproximadas de 4 × 4 × 4 cm, projetadas para mãos pequenas, proporcionando manuseio seguro e confortável.</w:t>
            </w:r>
            <w:r w:rsidRPr="0073081D">
              <w:rPr>
                <w:rFonts w:ascii="Times New Roman" w:hAnsi="Times New Roman" w:cs="Times New Roman"/>
              </w:rPr>
              <w:br/>
              <w:t xml:space="preserve">As peças possuem textura de madeira que enriquece a experiência tátil, e as ilustrações de animais estimulam a coordenação motora, percepção visual, raciocínio lógico e criatividade. Produto novo, com acabamento seguro, sem arestas cortantes ou quinas vivas, indicado para uso pedagógico em creches, escolas e ambientes educativos, e em </w:t>
            </w:r>
            <w:r w:rsidRPr="0073081D">
              <w:rPr>
                <w:rFonts w:ascii="Times New Roman" w:hAnsi="Times New Roman" w:cs="Times New Roman"/>
              </w:rPr>
              <w:lastRenderedPageBreak/>
              <w:t>conformidade com normas e certificações de segurança aplicáveis a brinquedos infantis.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EF6F09E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lastRenderedPageBreak/>
              <w:t>CJ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279B597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99F8A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23833AE" w14:textId="5390E672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1235B2C" w14:textId="797D3616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3081D" w:rsidRPr="0073081D" w14:paraId="424CB3B9" w14:textId="77777777" w:rsidTr="0073081D">
        <w:trPr>
          <w:trHeight w:val="583"/>
        </w:trPr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AB9F062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73081D">
              <w:rPr>
                <w:rFonts w:ascii="Times New Roman" w:hAnsi="Times New Roman" w:cs="Times New Roman"/>
                <w:b/>
                <w:bCs/>
              </w:rPr>
              <w:t>27</w:t>
            </w:r>
          </w:p>
        </w:tc>
        <w:tc>
          <w:tcPr>
            <w:tcW w:w="1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47A489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>Blocos de Montar e Encaixe Empilhável – Cubos em Madeira (Tema Chapeuzinho Vermelho) -Brinquedo educativo empilhável, composto por base de encaixe em madeira, contendo 2 (duas) hastes fixas, e 6 (seis) cubos encaixáveis, confeccionados em madeira certificada, com impressão em tinta atóxica. Cada cubo possui dimensões aproximadas de 5 × 5 × 5 cm.</w:t>
            </w:r>
            <w:r w:rsidRPr="0073081D">
              <w:rPr>
                <w:rFonts w:ascii="Times New Roman" w:hAnsi="Times New Roman" w:cs="Times New Roman"/>
              </w:rPr>
              <w:br/>
              <w:t>A base apresenta dimensões aproximadas de 13 × 15 × 10 cm (comprimento × largura × altura), proporcionando estabilidade durante o uso. O sistema de encaixe permite a organização dos cubos nas hastes, possibilitando a formação de figuras do tema Chapeuzinho Vermelho, contribuindo para o desenvolvimento da coordenação motora, percepção visual, raciocínio lógico e associação de imagens.</w:t>
            </w:r>
            <w:r w:rsidRPr="0073081D">
              <w:rPr>
                <w:rFonts w:ascii="Times New Roman" w:hAnsi="Times New Roman" w:cs="Times New Roman"/>
              </w:rPr>
              <w:br/>
              <w:t xml:space="preserve">Produto confeccionado integralmente em madeira, com acabamento seguro, sem arestas cortantes ou quinas vivas, indicado para uso pedagógico em escolas e creches. Produto novo, em conformidade com as </w:t>
            </w:r>
            <w:r w:rsidRPr="0073081D">
              <w:rPr>
                <w:rFonts w:ascii="Times New Roman" w:hAnsi="Times New Roman" w:cs="Times New Roman"/>
              </w:rPr>
              <w:lastRenderedPageBreak/>
              <w:t>normas de segurança aplicáveis a brinquedos infantis.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97FF9CE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lastRenderedPageBreak/>
              <w:t>UN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D9F2C1B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A00F8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E6BBA3B" w14:textId="1B138979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5D47301" w14:textId="78E59860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3081D" w:rsidRPr="0073081D" w14:paraId="2DC9F0AB" w14:textId="77777777" w:rsidTr="0073081D">
        <w:trPr>
          <w:trHeight w:val="2700"/>
        </w:trPr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3978931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73081D">
              <w:rPr>
                <w:rFonts w:ascii="Times New Roman" w:hAnsi="Times New Roman" w:cs="Times New Roman"/>
                <w:b/>
                <w:bCs/>
              </w:rPr>
              <w:t>28</w:t>
            </w:r>
          </w:p>
        </w:tc>
        <w:tc>
          <w:tcPr>
            <w:tcW w:w="1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6CD21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>Bola de espuma-Bola confeccionada em material leve, macio e atóxico, com revestimento em tecido colorido e enchimento interno seguro. Apresenta dimensões aproximadas de 20 × 13 × 13 cm e peso aproximado de 200 g, garantindo segurança e fácil manuseio por crianças. Indicada para atividades recreativas e pedagógicas em escolas e creches, proporcionando estímulo à coordenação motora, percepção espacial e desenvolvimento físico. Produto novo, em conformidade com normas de segurança aplicáveis a brinquedos infantis.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3A84AE5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A4E2036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>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45D3F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2369C79" w14:textId="6EFFDF45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41D9429" w14:textId="578D9E54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3081D" w:rsidRPr="0073081D" w14:paraId="151E3CB1" w14:textId="77777777" w:rsidTr="0073081D">
        <w:trPr>
          <w:trHeight w:val="1042"/>
        </w:trPr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72288B1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73081D">
              <w:rPr>
                <w:rFonts w:ascii="Times New Roman" w:hAnsi="Times New Roman" w:cs="Times New Roman"/>
                <w:b/>
                <w:bCs/>
              </w:rPr>
              <w:t>29</w:t>
            </w:r>
          </w:p>
        </w:tc>
        <w:tc>
          <w:tcPr>
            <w:tcW w:w="1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E2CD76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>Dedoches em formato de animais-Conjunto de fantoches de dedo (dedoches) em formato de animais, confeccionados em material macio tipo pelúcia, contendo 10 unidades com animais diferentes, dimensões aproximadas de 6 cm x 6 cm x 4 cm, antialérgicos, certificados conforme normas aplicáveis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1F0F592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>CJ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409A360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BF164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0CD82B3" w14:textId="55954263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71BEB49" w14:textId="6925435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3081D" w:rsidRPr="0073081D" w14:paraId="7A91DC84" w14:textId="77777777" w:rsidTr="0073081D">
        <w:trPr>
          <w:trHeight w:val="2100"/>
        </w:trPr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40B1EBA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73081D">
              <w:rPr>
                <w:rFonts w:ascii="Times New Roman" w:hAnsi="Times New Roman" w:cs="Times New Roman"/>
                <w:b/>
                <w:bCs/>
              </w:rPr>
              <w:lastRenderedPageBreak/>
              <w:t>30</w:t>
            </w:r>
          </w:p>
        </w:tc>
        <w:tc>
          <w:tcPr>
            <w:tcW w:w="1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6A9E5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>Dedoches – Família Negra- Dedoches – Família Negra (Kit com 06 personagens)</w:t>
            </w:r>
            <w:r w:rsidRPr="0073081D">
              <w:rPr>
                <w:rFonts w:ascii="Times New Roman" w:hAnsi="Times New Roman" w:cs="Times New Roman"/>
              </w:rPr>
              <w:br/>
              <w:t>Kit composto por 06 (seis) Dedoches representando os personagens: vovô, vovó, papai, mamãe, menino e menina. Cada peça deve medir aproximadamente entre 7 cm e 10 cm de altura. Os dedoches devem ser confeccionados com corpo, cabeça e detalhes em feltro colorido, contendo olhos em plástico.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9D0BEB7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>KIT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8312429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388FB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044FCC9" w14:textId="325B72CB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1A24DDC" w14:textId="5A20AB60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3081D" w:rsidRPr="0073081D" w14:paraId="177173BE" w14:textId="77777777" w:rsidTr="0073081D">
        <w:trPr>
          <w:trHeight w:val="2400"/>
        </w:trPr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8C5BC3F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73081D">
              <w:rPr>
                <w:rFonts w:ascii="Times New Roman" w:hAnsi="Times New Roman" w:cs="Times New Roman"/>
                <w:b/>
                <w:bCs/>
              </w:rPr>
              <w:t>31</w:t>
            </w:r>
          </w:p>
        </w:tc>
        <w:tc>
          <w:tcPr>
            <w:tcW w:w="1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D3A64F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>Luvinha dedoches:  Amiguinhos da Fazenda-Luvinha dedoches:  Amiguinhos da Fazenda–Livro infantil interativo cartonado, acompanhado de luva dedoches contendo miniaturas de diversos animais da fazenda. A luva é confeccionada em material macio, hipoalergênico e confortável, permitindo fácil encaixe nos dedos Produto destinado ao estímulo da coordenação motora, criatividade e aprendizado lúdico, adequado para crianças e em conformidade com normas de segurança para brinquedos infantis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6A01458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639402B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4AA3D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D5FA769" w14:textId="7F8610E1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9A62F4E" w14:textId="794FA551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3081D" w:rsidRPr="0073081D" w14:paraId="7C666A9E" w14:textId="77777777" w:rsidTr="0073081D">
        <w:trPr>
          <w:trHeight w:val="2700"/>
        </w:trPr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6720089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73081D">
              <w:rPr>
                <w:rFonts w:ascii="Times New Roman" w:hAnsi="Times New Roman" w:cs="Times New Roman"/>
                <w:b/>
                <w:bCs/>
              </w:rPr>
              <w:lastRenderedPageBreak/>
              <w:t>32</w:t>
            </w:r>
          </w:p>
        </w:tc>
        <w:tc>
          <w:tcPr>
            <w:tcW w:w="1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B70AC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>Placa de Montessori Sensorial para Crianças Maleta Educativa Brinquedo (Azul)-Livro interativo para bebês inclui zíperes, cadarços, cintos, botões, relógios, calendários, correspondência de formas, ganchos e argolas, letras, animais, quebra-cabeças e outros elementos,100% Seguro: feito com tecido de alta qualidade, macio e resistente, com certificação INMETRO. Costura suave nas bordas e feltro bem costurado, ideal para bebês de 1 a 3 anos, Fácil de Transportar: Este livro sensorial para bebês vem com uma alça, é pequeno e leve, na cor azul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66E355A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D018062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>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8FE96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DA6FC67" w14:textId="72B6CDB2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A2DDC39" w14:textId="55427CB3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3081D" w:rsidRPr="0073081D" w14:paraId="458C98D9" w14:textId="77777777" w:rsidTr="0073081D">
        <w:trPr>
          <w:trHeight w:val="2700"/>
        </w:trPr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0152F88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73081D">
              <w:rPr>
                <w:rFonts w:ascii="Times New Roman" w:hAnsi="Times New Roman" w:cs="Times New Roman"/>
                <w:b/>
                <w:bCs/>
              </w:rPr>
              <w:t>33</w:t>
            </w:r>
          </w:p>
        </w:tc>
        <w:tc>
          <w:tcPr>
            <w:tcW w:w="1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CD18E5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 xml:space="preserve">Placa de Montessori Sensorial para Crianças Maleta Educativa Brinquedo (Rosa)-Livro interativo para bebês inclui zíperes, cadarços, cintos, botões, relógios, calendários, correspondência de formas, ganchos e argolas, letras, animais, quebra-cabeças e outros elementos,100% Seguro: feito com tecido de alta qualidade, macio e resistente, com certificação INMETRO. Costura suave nas bordas e feltro bem costurado, ideal para bebês de 1 a 3 anos, Fácil de Transportar: Este livro sensorial para bebês vem </w:t>
            </w:r>
            <w:r w:rsidRPr="0073081D">
              <w:rPr>
                <w:rFonts w:ascii="Times New Roman" w:hAnsi="Times New Roman" w:cs="Times New Roman"/>
              </w:rPr>
              <w:lastRenderedPageBreak/>
              <w:t>com uma alça, é pequeno e leve, na cor rosa.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240F4A4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lastRenderedPageBreak/>
              <w:t>UN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0F60AD3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>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FBBB2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A0A12EC" w14:textId="51E096C8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F84D282" w14:textId="69FE0A5E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3081D" w:rsidRPr="0073081D" w14:paraId="5EFA6855" w14:textId="77777777" w:rsidTr="0073081D">
        <w:trPr>
          <w:trHeight w:val="2100"/>
        </w:trPr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DD08B95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73081D">
              <w:rPr>
                <w:rFonts w:ascii="Times New Roman" w:hAnsi="Times New Roman" w:cs="Times New Roman"/>
                <w:b/>
                <w:bCs/>
              </w:rPr>
              <w:t>34</w:t>
            </w:r>
          </w:p>
        </w:tc>
        <w:tc>
          <w:tcPr>
            <w:tcW w:w="1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87A94D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>Jogo Botão Gol A Gol Tabuleiro Elástico MDF- Acompanha 2 times de 6 jogadores botões de plástico O objetivo do jogo é fazer gol passando os botões para o lado do adversário pelo espaço central Os dois jogam ao mesmo tempo e quem conseguir atravessar mais peças é o vencedor, Dimensões Aproximadas: 40x31x3cm Madeira MDF e plástico, Componentes do jogo:  Elástico</w:t>
            </w:r>
            <w:r w:rsidRPr="0073081D">
              <w:rPr>
                <w:rFonts w:ascii="Times New Roman" w:hAnsi="Times New Roman" w:cs="Times New Roman"/>
              </w:rPr>
              <w:br/>
              <w:t xml:space="preserve"> Bolas, Botões, Campo, Mdf, Quadra, Tabuleiro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3769E1A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89C2EF3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0D0EC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AC20281" w14:textId="594C6E85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FE71415" w14:textId="3005604E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3081D" w:rsidRPr="0073081D" w14:paraId="107ED493" w14:textId="77777777" w:rsidTr="0073081D">
        <w:trPr>
          <w:trHeight w:val="1200"/>
        </w:trPr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78164B6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73081D">
              <w:rPr>
                <w:rFonts w:ascii="Times New Roman" w:hAnsi="Times New Roman" w:cs="Times New Roman"/>
                <w:b/>
                <w:bCs/>
              </w:rPr>
              <w:t>35</w:t>
            </w:r>
          </w:p>
        </w:tc>
        <w:tc>
          <w:tcPr>
            <w:tcW w:w="1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1802B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 xml:space="preserve">Peteca Colorida - Peteca colorida </w:t>
            </w:r>
            <w:r w:rsidRPr="0073081D">
              <w:rPr>
                <w:rFonts w:ascii="Times New Roman" w:hAnsi="Times New Roman" w:cs="Times New Roman"/>
              </w:rPr>
              <w:br/>
              <w:t>Altura mínima Aproximadas: 15cm Peso: 45g Base: 15mm Altura x 5cm de base 4 Penas paralelas</w:t>
            </w:r>
            <w:r w:rsidRPr="0073081D">
              <w:rPr>
                <w:rFonts w:ascii="Times New Roman" w:hAnsi="Times New Roman" w:cs="Times New Roman"/>
              </w:rPr>
              <w:br/>
              <w:t>Cor: Colorida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69EDA99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734E56B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0CDFA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351F870" w14:textId="71BE20DD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AB4ADDD" w14:textId="6438CA84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3081D" w:rsidRPr="0073081D" w14:paraId="0A5235F2" w14:textId="77777777" w:rsidTr="0073081D">
        <w:trPr>
          <w:trHeight w:val="600"/>
        </w:trPr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CADC458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73081D">
              <w:rPr>
                <w:rFonts w:ascii="Times New Roman" w:hAnsi="Times New Roman" w:cs="Times New Roman"/>
                <w:b/>
                <w:bCs/>
              </w:rPr>
              <w:t>36</w:t>
            </w:r>
          </w:p>
        </w:tc>
        <w:tc>
          <w:tcPr>
            <w:tcW w:w="1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5265F8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>Baralho-Jogo de Cartas com aproximadamente 52 a 56 cartas ilustradas e coloridas material Plástico ou Papel Resistente.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11EBAA1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2EA7CAC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677C6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8BD7F37" w14:textId="5AFFE3FD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8C64BAF" w14:textId="25FFA23E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3081D" w:rsidRPr="0073081D" w14:paraId="5DDAF752" w14:textId="77777777" w:rsidTr="0073081D">
        <w:trPr>
          <w:trHeight w:val="2400"/>
        </w:trPr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EEC2F54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73081D">
              <w:rPr>
                <w:rFonts w:ascii="Times New Roman" w:hAnsi="Times New Roman" w:cs="Times New Roman"/>
                <w:b/>
                <w:bCs/>
              </w:rPr>
              <w:lastRenderedPageBreak/>
              <w:t>37</w:t>
            </w:r>
          </w:p>
        </w:tc>
        <w:tc>
          <w:tcPr>
            <w:tcW w:w="1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E055A7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 xml:space="preserve"> Jogo de Dominó- Conjunto de Peças para Jogo com aproximadamente (28 peças) Peças podendo se confeccionadas em resina de alta resistência, material plástico premium ou osso com acabamento liso e preciso para conforto no manuseio; números em alto-relevo para fácil visualização, com estojo, caixa ou bolsa adequada para guardar as peças/certas após o uso, garantindo proteção e organização. Material durável, resistente ao desgaste e seguro para uso escolar.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A429A9E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8328D05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0FE68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658C8B0" w14:textId="3F2F5361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717F9E8" w14:textId="25DA34FB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3081D" w:rsidRPr="0073081D" w14:paraId="6697B57A" w14:textId="77777777" w:rsidTr="0073081D">
        <w:trPr>
          <w:trHeight w:val="475"/>
        </w:trPr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44EEDEA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73081D">
              <w:rPr>
                <w:rFonts w:ascii="Times New Roman" w:hAnsi="Times New Roman" w:cs="Times New Roman"/>
                <w:b/>
                <w:bCs/>
              </w:rPr>
              <w:t>38</w:t>
            </w:r>
          </w:p>
        </w:tc>
        <w:tc>
          <w:tcPr>
            <w:tcW w:w="1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9FDC7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>Jogo de Cartas tipo UNO (ou similar) -Jogo de Cartas tipo UNO (ou similar) Quantidade: Aproximadamente Entre 108 e 115 cartas, compatível com a dinâmica do jogo tipo UNO ou equivalente.</w:t>
            </w:r>
            <w:r w:rsidRPr="0073081D">
              <w:rPr>
                <w:rFonts w:ascii="Times New Roman" w:hAnsi="Times New Roman" w:cs="Times New Roman"/>
              </w:rPr>
              <w:br/>
              <w:t>Material: Cartas podendo se confeccionadas em material Plástico ou Papel Resistente, garantindo resistência ao uso contínuo.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15997FB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528461C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70E62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516766B" w14:textId="7FA241BC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9C99CF9" w14:textId="159E940C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3081D" w:rsidRPr="0073081D" w14:paraId="0826D1C6" w14:textId="77777777" w:rsidTr="0073081D">
        <w:trPr>
          <w:trHeight w:val="1500"/>
        </w:trPr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519EBED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73081D">
              <w:rPr>
                <w:rFonts w:ascii="Times New Roman" w:hAnsi="Times New Roman" w:cs="Times New Roman"/>
                <w:b/>
                <w:bCs/>
              </w:rPr>
              <w:t>39</w:t>
            </w:r>
          </w:p>
        </w:tc>
        <w:tc>
          <w:tcPr>
            <w:tcW w:w="1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CBE70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 xml:space="preserve">Jogo Pega Varetas Grande- Jogo Pega Varetas grande com aproximadamente 30 a 40 varetas, com 30 a 40 cm de comprimento, confeccionadas em plástico resistente ou madeira; acabamento liso e pintura colorida segura; acompanha estojo ou </w:t>
            </w:r>
            <w:r w:rsidRPr="0073081D">
              <w:rPr>
                <w:rFonts w:ascii="Times New Roman" w:hAnsi="Times New Roman" w:cs="Times New Roman"/>
              </w:rPr>
              <w:lastRenderedPageBreak/>
              <w:t>embalagem para armazenamento.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2A29247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lastRenderedPageBreak/>
              <w:t>UN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1D25B20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0456B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DFEB058" w14:textId="1347391D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EC00904" w14:textId="0EC0BE0A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3081D" w:rsidRPr="0073081D" w14:paraId="514E1A6A" w14:textId="77777777" w:rsidTr="0073081D">
        <w:trPr>
          <w:trHeight w:val="1800"/>
        </w:trPr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44A3AF2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73081D">
              <w:rPr>
                <w:rFonts w:ascii="Times New Roman" w:hAnsi="Times New Roman" w:cs="Times New Roman"/>
                <w:b/>
                <w:bCs/>
              </w:rPr>
              <w:t>40</w:t>
            </w:r>
          </w:p>
        </w:tc>
        <w:tc>
          <w:tcPr>
            <w:tcW w:w="1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44196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>Jogo de Xadrez- Jogo de Xadrez Conjunto completo com 32 peças (16 brancas e 16 pretas) confeccionadas em plástico resistente ou MDF, acabamento liso e durável; tabuleiro com aproximadamente 26 a 40 cm, fabricado em MDF, madeira ou plástico rígido, com casas claramente demarcadas; acompanha estojo ou caixa para armazenamento seguro das peças.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A14F202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094FA63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F79CE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E5682A1" w14:textId="35CE0FDC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7DE2C15" w14:textId="2E66B8D8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3081D" w:rsidRPr="0073081D" w14:paraId="223CAF5D" w14:textId="77777777" w:rsidTr="0073081D">
        <w:trPr>
          <w:trHeight w:val="629"/>
        </w:trPr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C5826DB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73081D">
              <w:rPr>
                <w:rFonts w:ascii="Times New Roman" w:hAnsi="Times New Roman" w:cs="Times New Roman"/>
                <w:b/>
                <w:bCs/>
              </w:rPr>
              <w:t>41</w:t>
            </w:r>
          </w:p>
        </w:tc>
        <w:tc>
          <w:tcPr>
            <w:tcW w:w="1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76AF0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>Jogo de Damas com 24 peças – 12 claras e 12 escuras) Material: Peças em plástico resistente ou madeira, acabamento liso; tabuleiro em MDF, madeira ou plástico rígido, com casas claramente demarcadas Dimensões: Tabuleiro com aproximadamente 28 × 40 cm; peças compatíveis com manuseio seguro acompanha estojo, saco ou embalagem adequada para guarda após o uso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F2E48B1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DA7570F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AC825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7C3D376" w14:textId="56F4328E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E9416D4" w14:textId="3D433926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3081D" w:rsidRPr="0073081D" w14:paraId="49F3583F" w14:textId="77777777" w:rsidTr="0073081D">
        <w:trPr>
          <w:trHeight w:val="1575"/>
        </w:trPr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D204F4A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73081D">
              <w:rPr>
                <w:rFonts w:ascii="Times New Roman" w:hAnsi="Times New Roman" w:cs="Times New Roman"/>
                <w:b/>
                <w:bCs/>
              </w:rPr>
              <w:t>42</w:t>
            </w:r>
          </w:p>
        </w:tc>
        <w:tc>
          <w:tcPr>
            <w:tcW w:w="1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E8ED2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 xml:space="preserve">Jogo Tabuleiro Infantil -Jogo de Tabuleiro Infantil “Quebra Gelo Pinguim Numa Fria”, educativo e interativo, indicado para 2 jogadores, composto por tabuleiro de gelo, blocos removíveis, </w:t>
            </w:r>
            <w:r w:rsidRPr="0073081D">
              <w:rPr>
                <w:rFonts w:ascii="Times New Roman" w:hAnsi="Times New Roman" w:cs="Times New Roman"/>
              </w:rPr>
              <w:lastRenderedPageBreak/>
              <w:t>pinguim, picaretas e roleta. O objetivo do jogo é remover os blocos sem deixar o pinguim cair, estimulando o raciocínio lógico, a coordenação motora, a concentração e a tomada de decisões. Fabricado em plástico polipropileno resistente e atóxico, com peças duráveis e acabamento seguro para uso infantil. Contém 01 pinguim, 02 picaretas, 01 roleta, 38 blocos coloridos, 01 base principal e 04 apoios. Cor do pinguim podendo variar entre preto e azul. Produto de qualidade, adequado para atividades recreativas e educativas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709C5F7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lastRenderedPageBreak/>
              <w:t>UN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CFC46A1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0FBBD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52E8DA5" w14:textId="67BA5BFA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5FCAFDD" w14:textId="714463EC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3081D" w:rsidRPr="0073081D" w14:paraId="2C45D03F" w14:textId="77777777" w:rsidTr="0073081D">
        <w:trPr>
          <w:trHeight w:val="1763"/>
        </w:trPr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78D541D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73081D">
              <w:rPr>
                <w:rFonts w:ascii="Times New Roman" w:hAnsi="Times New Roman" w:cs="Times New Roman"/>
                <w:b/>
                <w:bCs/>
              </w:rPr>
              <w:t>43</w:t>
            </w:r>
          </w:p>
        </w:tc>
        <w:tc>
          <w:tcPr>
            <w:tcW w:w="1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08D3E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>Pião de Madeira Infantil com corda- Pião de Madeira Infantil com corda, confeccionado em madeira resistente, com acabamento liso e seguro para uso infantil, indicado para atividades recreativas e educativas. Auxilia no desenvolvimento da coordenação motora, concentração, equilíbrio e habilidades manuais, promovendo interação e diversão. Acompanha corda para lançamento do pião. Produto durável, de fácil manuseio e adequado para crianças.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897398B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C878846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>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B8558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683CC28" w14:textId="64C42EE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93BF57F" w14:textId="736780C6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3081D" w:rsidRPr="0073081D" w14:paraId="46681323" w14:textId="77777777" w:rsidTr="0073081D">
        <w:trPr>
          <w:trHeight w:val="1609"/>
        </w:trPr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D52C2D4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73081D">
              <w:rPr>
                <w:rFonts w:ascii="Times New Roman" w:hAnsi="Times New Roman" w:cs="Times New Roman"/>
                <w:b/>
                <w:bCs/>
              </w:rPr>
              <w:t>44</w:t>
            </w:r>
          </w:p>
        </w:tc>
        <w:tc>
          <w:tcPr>
            <w:tcW w:w="1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8EC7F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 xml:space="preserve">Bolinha de Gude-Bolinha de gude confeccionada em vidro resistente, com acabamento liso e colorido, indicada para atividades recreativas e </w:t>
            </w:r>
            <w:r w:rsidRPr="0073081D">
              <w:rPr>
                <w:rFonts w:ascii="Times New Roman" w:hAnsi="Times New Roman" w:cs="Times New Roman"/>
              </w:rPr>
              <w:lastRenderedPageBreak/>
              <w:t>educativas infantis. Auxilia no desenvolvimento da coordenação motora, concentração, raciocínio lógico e habilidades manuais, promovendo interação social e diversão. Produto durável, seguro e adequado para uso em brincadeiras tradicionais infantis.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065A7CA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lastRenderedPageBreak/>
              <w:t>UN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6E2E08D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>2000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0D483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8CD57D7" w14:textId="4FFB9B86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8AFAC0C" w14:textId="5548413D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3081D" w:rsidRPr="0073081D" w14:paraId="1B8C02FE" w14:textId="77777777" w:rsidTr="0073081D">
        <w:trPr>
          <w:trHeight w:val="629"/>
        </w:trPr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1B30A32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73081D">
              <w:rPr>
                <w:rFonts w:ascii="Times New Roman" w:hAnsi="Times New Roman" w:cs="Times New Roman"/>
                <w:b/>
                <w:bCs/>
              </w:rPr>
              <w:t>45</w:t>
            </w:r>
          </w:p>
        </w:tc>
        <w:tc>
          <w:tcPr>
            <w:tcW w:w="1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AE9E4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>Jogo de Madeira tangram Brinquedo Pedagógico Educativo-Brinquedo pedagógico educativo tipo Tangram, confeccionado em madeira, tabuleiro entre 7 a 10 peças recortadas e acabamento liso e seguro para uso infantil. Indicado para atividades recreativas e pedagógicas, auxiliando no desenvolvimento do raciocínio lógico, percepção espacial, coordenação motora, criatividade e concentração. Produto resistente, durável e adequado para uso infantil, permitindo a formação de diversas figuras geométricas e formas.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E0BC5D8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4B1A63D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C8766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E4369E5" w14:textId="0CBD251D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B425A38" w14:textId="028A3FC5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3081D" w:rsidRPr="0073081D" w14:paraId="026ACDD6" w14:textId="77777777" w:rsidTr="0073081D">
        <w:trPr>
          <w:trHeight w:val="426"/>
        </w:trPr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55B8C49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73081D">
              <w:rPr>
                <w:rFonts w:ascii="Times New Roman" w:hAnsi="Times New Roman" w:cs="Times New Roman"/>
                <w:b/>
                <w:bCs/>
              </w:rPr>
              <w:t>46</w:t>
            </w:r>
          </w:p>
        </w:tc>
        <w:tc>
          <w:tcPr>
            <w:tcW w:w="1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1A756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 xml:space="preserve">Brinquedo Educativo Tabuleiro Tetris Madeira-Brinquedo educativo tipo Tetris em madeira, jogo de estratégia e encaixe, confeccionado em material resistente, com peças em madeira e acabamento liso e seguro para uso infantil. </w:t>
            </w:r>
            <w:r w:rsidRPr="0073081D">
              <w:rPr>
                <w:rFonts w:ascii="Times New Roman" w:hAnsi="Times New Roman" w:cs="Times New Roman"/>
              </w:rPr>
              <w:lastRenderedPageBreak/>
              <w:t>Indicado para atividades recreativas e pedagógicas, auxiliando no desenvolvimento do raciocínio lógico, coordenação motora, percepção espacial, concentração e resolução de problemas. Produto durável, de fácil manuseio e adequado para crianças, promovendo aprendizado por meio de desafios de encaixe e montagem.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A1D476A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lastRenderedPageBreak/>
              <w:t>UN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04977AF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9850F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D816E08" w14:textId="3680D446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96713AD" w14:textId="4F457405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3081D" w:rsidRPr="0073081D" w14:paraId="3C70CB23" w14:textId="77777777" w:rsidTr="0073081D">
        <w:trPr>
          <w:trHeight w:val="1009"/>
        </w:trPr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6673321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73081D">
              <w:rPr>
                <w:rFonts w:ascii="Times New Roman" w:hAnsi="Times New Roman" w:cs="Times New Roman"/>
                <w:b/>
                <w:bCs/>
              </w:rPr>
              <w:t>47</w:t>
            </w:r>
          </w:p>
        </w:tc>
        <w:tc>
          <w:tcPr>
            <w:tcW w:w="1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214F28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>Jogo Equilibra Chapéu-Jogo educativo de equilíbrio e estratégia composto por uma estrutura central em formato de árvore montável sobre base estável, produzida em material plástico rígido, atóxico e de alta resistência. O conjunto deve conter, no mínimo, 48 peças circulares em formato de chapéus (estilo sombreiros) distribuídas em quatro cores distintas, além de 01 dado plástico para a definição das jogadas. O objetivo pedagógico do item é o desenvolvimento da coordenação motora fina, raciocínio lógico, concentração e percepção espacial, sendo indicado para crianças a partir de 3 anos. O produto deve apresentar acabamento isento de rebarbas ou partes cortantes e possuir, certificação de segurança do INMETRO gravada na embalagem.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8E69E07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2494CFC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DB661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11B1C3D" w14:textId="7E8D8792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8172EF2" w14:textId="075C64A3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3081D" w:rsidRPr="0073081D" w14:paraId="31FF6D15" w14:textId="77777777" w:rsidTr="0073081D">
        <w:trPr>
          <w:trHeight w:val="2700"/>
        </w:trPr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E2DD3A8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73081D">
              <w:rPr>
                <w:rFonts w:ascii="Times New Roman" w:hAnsi="Times New Roman" w:cs="Times New Roman"/>
                <w:b/>
                <w:bCs/>
              </w:rPr>
              <w:lastRenderedPageBreak/>
              <w:t>48</w:t>
            </w:r>
          </w:p>
        </w:tc>
        <w:tc>
          <w:tcPr>
            <w:tcW w:w="1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1DBAFB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>Quebra-cabeça infantil com 100 peças-Quebra-cabeça infantil contendo aproximadamente 100 peças, confeccionado em material resistente e de boa durabilidade, com impressão colorida e acabamento seguro para uso infantil. Produto indicado para atividades recreativas e educativas, auxiliando no desenvolvimento do raciocínio lógico, coordenação motora, percepção visual, concentração e memória. Temática de dinossauros, com ilustrações educativas e lúdicas, adequado para crianças, promovendo aprendizado e entretenimento.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29B1F0D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40316D4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61ADB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58FAC71" w14:textId="346B1572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3D73455" w14:textId="1696DB63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3081D" w:rsidRPr="0073081D" w14:paraId="483D76B7" w14:textId="77777777" w:rsidTr="0073081D">
        <w:trPr>
          <w:trHeight w:val="2100"/>
        </w:trPr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F088E0E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73081D">
              <w:rPr>
                <w:rFonts w:ascii="Times New Roman" w:hAnsi="Times New Roman" w:cs="Times New Roman"/>
                <w:b/>
                <w:bCs/>
              </w:rPr>
              <w:t>49</w:t>
            </w:r>
          </w:p>
        </w:tc>
        <w:tc>
          <w:tcPr>
            <w:tcW w:w="1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E773D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>Quebra-cabeça infantil com 100 pecas-Quebra-cabeça infantil contendo aproximadamente 100 peças, confeccionado em material resistente, com temática infantil tipo Divertida Mente ou similar, com impressão colorida, acabamento seguro e adequado para uso infantil, indicado para atividades recreativas e educativas, auxiliando no desenvolvimento do raciocínio lógico, coordenação motora, percepção visual, concentração e memória.”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5715C4A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8EE69E8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52116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D61E01D" w14:textId="45449EF8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EDFBC08" w14:textId="0B227DE6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3081D" w:rsidRPr="0073081D" w14:paraId="7AFA6EAE" w14:textId="77777777" w:rsidTr="0073081D">
        <w:trPr>
          <w:trHeight w:val="2400"/>
        </w:trPr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9003553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73081D">
              <w:rPr>
                <w:rFonts w:ascii="Times New Roman" w:hAnsi="Times New Roman" w:cs="Times New Roman"/>
                <w:b/>
                <w:bCs/>
              </w:rPr>
              <w:lastRenderedPageBreak/>
              <w:t>50</w:t>
            </w:r>
          </w:p>
        </w:tc>
        <w:tc>
          <w:tcPr>
            <w:tcW w:w="1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0AB21B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>Quebra-cabeça infantil com 200 peças- Quebra-cabeça infantil contendo aproximadamente 200 peças, confeccionado em material resistente e de boa durabilidade, com impressão colorida e acabamento seguro para uso infantil. Produto indicado para atividades recreativas e educativas, auxiliando no desenvolvimento do raciocínio lógico, coordenação motora, percepção visual, concentração e memória, promovendo aprendizado e entretenimento. Temática infantil tipo Stich ou similar, de mesma qualidade.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D5F8082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3D1FF1B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16091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A34564C" w14:textId="58171331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4DF70E2" w14:textId="749375B2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3081D" w:rsidRPr="0073081D" w14:paraId="3EAA282F" w14:textId="77777777" w:rsidTr="0073081D">
        <w:trPr>
          <w:trHeight w:val="1763"/>
        </w:trPr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4750E95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73081D">
              <w:rPr>
                <w:rFonts w:ascii="Times New Roman" w:hAnsi="Times New Roman" w:cs="Times New Roman"/>
                <w:b/>
                <w:bCs/>
              </w:rPr>
              <w:t>51</w:t>
            </w:r>
          </w:p>
        </w:tc>
        <w:tc>
          <w:tcPr>
            <w:tcW w:w="1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BD5042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 xml:space="preserve">Escada de agilidade -Escada de agilidade destinada ao treinamento funcional, condicionamento físico, desenvolvimento de velocidade e coordenação motora. O equipamento deve ser composto por duas fitas laterais paralelas de alta resistência, confeccionadas em nylon ou polipropileno, interligadas por degraus transversais planos e sem rebarbas, fabricados em polímero plástico rígido de alta durabilidade, como PVC ou polietileno. A estrutura deve apresentar comprimento mínimo de 4,00 metros, largura útil de no mínimo 40 centímetros e conter, </w:t>
            </w:r>
            <w:r w:rsidRPr="0073081D">
              <w:rPr>
                <w:rFonts w:ascii="Times New Roman" w:hAnsi="Times New Roman" w:cs="Times New Roman"/>
              </w:rPr>
              <w:lastRenderedPageBreak/>
              <w:t>no mínimo, 8 degraus dispostos ao longo de sua extensão. O sistema de fixação dos degraus deve permitir a regulagem e o ajuste personalizado do espaçamento entre eles, adaptando-se a diferentes tipos de exercícios. As extremidades das fitas laterais devem possuir sistema de engate rápido, travas ou botões de pressão que viabilizem a conexão em série com outras escadas para a ampliação do circuito de treino. O acabamento do produto deve garantir aderência segura a diferentes superfícies, como gramados, quadras e pisos emborrachados, minimizando o risco de deslizamentos.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EBCBDA1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lastRenderedPageBreak/>
              <w:t>UN</w:t>
            </w:r>
          </w:p>
          <w:p w14:paraId="29C3B889" w14:textId="77777777" w:rsidR="0073081D" w:rsidRPr="0073081D" w:rsidRDefault="0073081D" w:rsidP="00EB63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48B1ABD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1C0AD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78D9C9F" w14:textId="519E14F9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EBE8969" w14:textId="08481D70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3081D" w:rsidRPr="0073081D" w14:paraId="1E796E37" w14:textId="77777777" w:rsidTr="0073081D">
        <w:trPr>
          <w:trHeight w:val="600"/>
        </w:trPr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0D45EE7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73081D">
              <w:rPr>
                <w:rFonts w:ascii="Times New Roman" w:hAnsi="Times New Roman" w:cs="Times New Roman"/>
                <w:b/>
                <w:bCs/>
              </w:rPr>
              <w:t>52</w:t>
            </w:r>
          </w:p>
        </w:tc>
        <w:tc>
          <w:tcPr>
            <w:tcW w:w="1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4996DE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>BAMBOLE Arco de plástico (Bambolê), material: plástico PVC, com tamanho mínimo entre 63 a 70 cm de diâmetro. Cores diversas.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82D790C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3899641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>450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69B1A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0560DBD" w14:textId="2515E3C8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059C222" w14:textId="389772A5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3081D" w:rsidRPr="0073081D" w14:paraId="2E70695A" w14:textId="77777777" w:rsidTr="0073081D">
        <w:trPr>
          <w:trHeight w:val="1200"/>
        </w:trPr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38601FB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73081D">
              <w:rPr>
                <w:rFonts w:ascii="Times New Roman" w:hAnsi="Times New Roman" w:cs="Times New Roman"/>
                <w:b/>
                <w:bCs/>
              </w:rPr>
              <w:t>53</w:t>
            </w:r>
          </w:p>
        </w:tc>
        <w:tc>
          <w:tcPr>
            <w:tcW w:w="1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06D765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 xml:space="preserve">Cone com altura aproximada de 20 a 30 cm de altura, confeccionado em material plástico resistente, em cores vibrantes. Indicado para atividades esportivas e treinamento funcional, como corrida, futebol e circuitos educativos. 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C821609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59410AA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>250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63FC4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C5028D7" w14:textId="773BEED8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A3BAD34" w14:textId="53D04034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3081D" w:rsidRPr="0073081D" w14:paraId="6FCF77BC" w14:textId="77777777" w:rsidTr="0073081D">
        <w:trPr>
          <w:trHeight w:val="759"/>
        </w:trPr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98663C9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73081D">
              <w:rPr>
                <w:rFonts w:ascii="Times New Roman" w:hAnsi="Times New Roman" w:cs="Times New Roman"/>
                <w:b/>
                <w:bCs/>
              </w:rPr>
              <w:t>54</w:t>
            </w:r>
          </w:p>
        </w:tc>
        <w:tc>
          <w:tcPr>
            <w:tcW w:w="1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AED171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 xml:space="preserve">CONE CHAPEU CHINES Cone demarcatório (disco/chapéu chines) </w:t>
            </w:r>
            <w:r w:rsidRPr="0073081D">
              <w:rPr>
                <w:rFonts w:ascii="Times New Roman" w:hAnsi="Times New Roman" w:cs="Times New Roman"/>
              </w:rPr>
              <w:br/>
              <w:t xml:space="preserve">altura mínima de 5 cm de altura e 19,5cm de </w:t>
            </w:r>
            <w:r w:rsidRPr="0073081D">
              <w:rPr>
                <w:rFonts w:ascii="Times New Roman" w:hAnsi="Times New Roman" w:cs="Times New Roman"/>
              </w:rPr>
              <w:lastRenderedPageBreak/>
              <w:t>diâmetro. Material: plástico flexível.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4A5911B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lastRenderedPageBreak/>
              <w:t>UN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EBC5CFF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 w:rsidRPr="0073081D">
              <w:rPr>
                <w:rFonts w:ascii="Times New Roman" w:hAnsi="Times New Roman" w:cs="Times New Roman"/>
              </w:rPr>
              <w:t>250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6ACFB" w14:textId="77777777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B489892" w14:textId="21600A04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B12157F" w14:textId="5146BA25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3081D" w:rsidRPr="0073081D" w14:paraId="60E51C11" w14:textId="77777777" w:rsidTr="0073081D">
        <w:trPr>
          <w:trHeight w:val="900"/>
        </w:trPr>
        <w:tc>
          <w:tcPr>
            <w:tcW w:w="441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155E5" w14:textId="3FCC30B8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Valor total: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0B8E990" w14:textId="7C6CF67E" w:rsidR="0073081D" w:rsidRPr="0073081D" w:rsidRDefault="0073081D" w:rsidP="00EB6334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bookmarkEnd w:id="1"/>
    </w:tbl>
    <w:p w14:paraId="48996F73" w14:textId="77777777" w:rsidR="0073081D" w:rsidRDefault="0073081D" w:rsidP="008E2405">
      <w:pPr>
        <w:spacing w:line="276" w:lineRule="auto"/>
        <w:ind w:right="15"/>
        <w:jc w:val="both"/>
        <w:rPr>
          <w:rFonts w:ascii="Times New Roman" w:hAnsi="Times New Roman" w:cs="Times New Roman"/>
          <w:b/>
          <w:bCs/>
        </w:rPr>
      </w:pPr>
    </w:p>
    <w:p w14:paraId="024E0196" w14:textId="77777777" w:rsidR="0073081D" w:rsidRDefault="0073081D" w:rsidP="008E2405">
      <w:pPr>
        <w:spacing w:line="276" w:lineRule="auto"/>
        <w:ind w:right="15"/>
        <w:jc w:val="both"/>
        <w:rPr>
          <w:rFonts w:ascii="Times New Roman" w:hAnsi="Times New Roman" w:cs="Times New Roman"/>
          <w:b/>
          <w:bCs/>
        </w:rPr>
      </w:pPr>
    </w:p>
    <w:p w14:paraId="52AD75B4" w14:textId="41555942" w:rsidR="008E2405" w:rsidRPr="00FE3B7D" w:rsidRDefault="008E2405" w:rsidP="008E2405">
      <w:pPr>
        <w:spacing w:line="276" w:lineRule="auto"/>
        <w:ind w:right="15"/>
        <w:jc w:val="both"/>
        <w:rPr>
          <w:rFonts w:ascii="Times New Roman" w:hAnsi="Times New Roman" w:cs="Times New Roman"/>
          <w:b/>
          <w:bCs/>
        </w:rPr>
      </w:pPr>
      <w:r w:rsidRPr="00FE3B7D">
        <w:rPr>
          <w:rFonts w:ascii="Times New Roman" w:hAnsi="Times New Roman" w:cs="Times New Roman"/>
          <w:b/>
          <w:bCs/>
        </w:rPr>
        <w:t>Observações: Deverá ser incluído Marca/Fabricante dos produtos propostos</w:t>
      </w:r>
      <w:r w:rsidR="00F247E6" w:rsidRPr="00FE3B7D">
        <w:rPr>
          <w:rFonts w:ascii="Times New Roman" w:hAnsi="Times New Roman" w:cs="Times New Roman"/>
          <w:b/>
          <w:bCs/>
        </w:rPr>
        <w:t>.</w:t>
      </w:r>
    </w:p>
    <w:p w14:paraId="63894AB6" w14:textId="77777777" w:rsidR="008E2405" w:rsidRPr="00FE3B7D" w:rsidRDefault="008E2405" w:rsidP="008E2405">
      <w:pPr>
        <w:spacing w:line="276" w:lineRule="auto"/>
        <w:ind w:right="15"/>
        <w:jc w:val="both"/>
        <w:rPr>
          <w:rFonts w:ascii="Times New Roman" w:hAnsi="Times New Roman" w:cs="Times New Roman"/>
        </w:rPr>
      </w:pPr>
      <w:r w:rsidRPr="00FE3B7D">
        <w:rPr>
          <w:rFonts w:ascii="Times New Roman" w:hAnsi="Times New Roman" w:cs="Times New Roman"/>
        </w:rPr>
        <w:t>Declaro que nos preços propostos estão incluídos todos os tributos, encargos sociais, frete até o destino e quaisquer outros ônus que porventura possam recair sobre o fornecimento do objeto da presente licitação e que estou de acordo com todas as normas da solicitação de propostas e seus anexos.</w:t>
      </w:r>
    </w:p>
    <w:p w14:paraId="29EDB616" w14:textId="77777777" w:rsidR="008E2405" w:rsidRPr="00FE3B7D" w:rsidRDefault="008E2405" w:rsidP="008E2405">
      <w:pPr>
        <w:spacing w:line="276" w:lineRule="auto"/>
        <w:ind w:right="15"/>
        <w:jc w:val="both"/>
        <w:rPr>
          <w:rFonts w:ascii="Times New Roman" w:hAnsi="Times New Roman" w:cs="Times New Roman"/>
          <w:b/>
          <w:bCs/>
        </w:rPr>
      </w:pPr>
      <w:r w:rsidRPr="00FE3B7D">
        <w:rPr>
          <w:rFonts w:ascii="Times New Roman" w:hAnsi="Times New Roman" w:cs="Times New Roman"/>
          <w:b/>
          <w:bCs/>
        </w:rPr>
        <w:t>Validade da proposta: 60 dias.</w:t>
      </w:r>
    </w:p>
    <w:p w14:paraId="1F6F2F01" w14:textId="77777777" w:rsidR="008E2405" w:rsidRPr="00FE3B7D" w:rsidRDefault="008E2405" w:rsidP="008E2405">
      <w:pPr>
        <w:spacing w:line="276" w:lineRule="auto"/>
        <w:ind w:right="15"/>
        <w:jc w:val="both"/>
        <w:rPr>
          <w:rFonts w:ascii="Times New Roman" w:hAnsi="Times New Roman" w:cs="Times New Roman"/>
          <w:b/>
          <w:bCs/>
        </w:rPr>
      </w:pPr>
      <w:r w:rsidRPr="00FE3B7D">
        <w:rPr>
          <w:rFonts w:ascii="Times New Roman" w:hAnsi="Times New Roman" w:cs="Times New Roman"/>
          <w:b/>
          <w:bCs/>
        </w:rPr>
        <w:t xml:space="preserve">Condições de entrega e pagamento: Conforme o edital. </w:t>
      </w:r>
    </w:p>
    <w:p w14:paraId="2DB91282" w14:textId="444C841F" w:rsidR="008E2405" w:rsidRDefault="008E2405" w:rsidP="008E2405">
      <w:pPr>
        <w:spacing w:line="276" w:lineRule="auto"/>
        <w:ind w:right="15"/>
        <w:jc w:val="both"/>
        <w:rPr>
          <w:rFonts w:ascii="Times New Roman" w:hAnsi="Times New Roman" w:cs="Times New Roman"/>
          <w:b/>
          <w:bCs/>
        </w:rPr>
      </w:pPr>
      <w:r w:rsidRPr="00FE3B7D">
        <w:rPr>
          <w:rFonts w:ascii="Times New Roman" w:hAnsi="Times New Roman" w:cs="Times New Roman"/>
          <w:b/>
          <w:bCs/>
        </w:rPr>
        <w:t>Dados Bancários: Banco__________ Agencia_________ Nº da conta_________</w:t>
      </w:r>
    </w:p>
    <w:p w14:paraId="46757A4B" w14:textId="23E171B4" w:rsidR="002C475E" w:rsidRDefault="002C475E" w:rsidP="008E2405">
      <w:pPr>
        <w:spacing w:line="276" w:lineRule="auto"/>
        <w:ind w:right="15"/>
        <w:jc w:val="both"/>
        <w:rPr>
          <w:rFonts w:ascii="Times New Roman" w:hAnsi="Times New Roman" w:cs="Times New Roman"/>
          <w:b/>
          <w:bCs/>
        </w:rPr>
      </w:pPr>
    </w:p>
    <w:p w14:paraId="1AD3D3CB" w14:textId="77777777" w:rsidR="002C475E" w:rsidRPr="00FE3B7D" w:rsidRDefault="002C475E" w:rsidP="008E2405">
      <w:pPr>
        <w:spacing w:line="276" w:lineRule="auto"/>
        <w:ind w:right="15"/>
        <w:jc w:val="both"/>
        <w:rPr>
          <w:rFonts w:ascii="Times New Roman" w:hAnsi="Times New Roman" w:cs="Times New Roman"/>
          <w:b/>
          <w:bCs/>
        </w:rPr>
      </w:pPr>
    </w:p>
    <w:p w14:paraId="35B9BFBD" w14:textId="77777777" w:rsidR="008E2405" w:rsidRPr="00FE3B7D" w:rsidRDefault="008E2405" w:rsidP="008E2405">
      <w:pPr>
        <w:pStyle w:val="Corpodetexto21"/>
        <w:ind w:firstLine="0"/>
        <w:jc w:val="center"/>
        <w:rPr>
          <w:szCs w:val="24"/>
        </w:rPr>
      </w:pPr>
      <w:r w:rsidRPr="00FE3B7D">
        <w:rPr>
          <w:szCs w:val="24"/>
        </w:rPr>
        <w:t>______________________________________________________</w:t>
      </w:r>
    </w:p>
    <w:p w14:paraId="31FD7427" w14:textId="77777777" w:rsidR="008E2405" w:rsidRPr="00FE3B7D" w:rsidRDefault="008E2405" w:rsidP="008E2405">
      <w:pPr>
        <w:jc w:val="center"/>
        <w:rPr>
          <w:rFonts w:ascii="Times New Roman" w:hAnsi="Times New Roman" w:cs="Times New Roman"/>
        </w:rPr>
      </w:pPr>
      <w:r w:rsidRPr="00FE3B7D">
        <w:rPr>
          <w:rFonts w:ascii="Times New Roman" w:hAnsi="Times New Roman" w:cs="Times New Roman"/>
        </w:rPr>
        <w:t xml:space="preserve">NOME E ASSINATURA DO REPRESENTANTE </w:t>
      </w:r>
    </w:p>
    <w:p w14:paraId="635DC260" w14:textId="0FF6211C" w:rsidR="008E2405" w:rsidRPr="00FE3B7D" w:rsidRDefault="008E2405" w:rsidP="008E2405">
      <w:pPr>
        <w:jc w:val="center"/>
        <w:rPr>
          <w:rFonts w:ascii="Times New Roman" w:hAnsi="Times New Roman" w:cs="Times New Roman"/>
        </w:rPr>
      </w:pPr>
      <w:r w:rsidRPr="00FE3B7D">
        <w:rPr>
          <w:rFonts w:ascii="Times New Roman" w:hAnsi="Times New Roman" w:cs="Times New Roman"/>
        </w:rPr>
        <w:t>DO LICITANTE</w:t>
      </w:r>
    </w:p>
    <w:p w14:paraId="7E559B3E" w14:textId="1ACAB45F" w:rsidR="0094472A" w:rsidRPr="00FE3B7D" w:rsidRDefault="008E2405" w:rsidP="00FE3B7D">
      <w:pPr>
        <w:jc w:val="center"/>
        <w:rPr>
          <w:rFonts w:ascii="Times New Roman" w:hAnsi="Times New Roman" w:cs="Times New Roman"/>
          <w:b/>
          <w:color w:val="FF0000"/>
        </w:rPr>
      </w:pPr>
      <w:r w:rsidRPr="00FE3B7D">
        <w:rPr>
          <w:rFonts w:ascii="Times New Roman" w:hAnsi="Times New Roman" w:cs="Times New Roman"/>
        </w:rPr>
        <w:t>CPF</w:t>
      </w:r>
    </w:p>
    <w:sectPr w:rsidR="0094472A" w:rsidRPr="00FE3B7D" w:rsidSect="00EA2494">
      <w:headerReference w:type="default" r:id="rId7"/>
      <w:pgSz w:w="11906" w:h="16838"/>
      <w:pgMar w:top="1701" w:right="113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82CA23" w14:textId="77777777" w:rsidR="002316E8" w:rsidRDefault="002316E8" w:rsidP="008E2405">
      <w:r>
        <w:separator/>
      </w:r>
    </w:p>
  </w:endnote>
  <w:endnote w:type="continuationSeparator" w:id="0">
    <w:p w14:paraId="542ADC50" w14:textId="77777777" w:rsidR="002316E8" w:rsidRDefault="002316E8" w:rsidP="008E24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Ecofont_Spranq_eco_Sans">
    <w:altName w:val="SimSun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7D5B91" w14:textId="77777777" w:rsidR="002316E8" w:rsidRDefault="002316E8" w:rsidP="008E2405">
      <w:r>
        <w:separator/>
      </w:r>
    </w:p>
  </w:footnote>
  <w:footnote w:type="continuationSeparator" w:id="0">
    <w:p w14:paraId="71BF140B" w14:textId="77777777" w:rsidR="002316E8" w:rsidRDefault="002316E8" w:rsidP="008E24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6A56F5" w14:textId="77777777" w:rsidR="008E2405" w:rsidRPr="00D364EA" w:rsidRDefault="00000000" w:rsidP="008E2405">
    <w:pPr>
      <w:pStyle w:val="SemEspaamento"/>
      <w:jc w:val="center"/>
      <w:rPr>
        <w:rFonts w:ascii="Times New Roman" w:hAnsi="Times New Roman"/>
        <w:b/>
        <w:i/>
        <w:sz w:val="24"/>
        <w:szCs w:val="24"/>
      </w:rPr>
    </w:pPr>
    <w:r>
      <w:rPr>
        <w:rFonts w:ascii="Times New Roman" w:hAnsi="Times New Roman"/>
        <w:b/>
        <w:i/>
        <w:noProof/>
        <w:sz w:val="24"/>
        <w:szCs w:val="24"/>
        <w:lang w:eastAsia="pt-BR"/>
      </w:rPr>
      <w:object w:dxaOrig="1440" w:dyaOrig="1440" w14:anchorId="7459396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-16.5pt;margin-top:3.15pt;width:64.25pt;height:63.45pt;z-index:-251658240;visibility:visible" wrapcoords="-313 0 -313 21287 21600 21287 21600 0 -313 0">
          <v:imagedata r:id="rId1" o:title=""/>
          <w10:wrap type="tight"/>
        </v:shape>
        <o:OLEObject Type="Embed" ProgID="Word.Picture.8" ShapeID="_x0000_s1025" DrawAspect="Content" ObjectID="_1844512612" r:id="rId2"/>
      </w:object>
    </w:r>
    <w:r w:rsidR="008E2405">
      <w:rPr>
        <w:noProof/>
        <w:lang w:eastAsia="pt-BR"/>
      </w:rPr>
      <w:drawing>
        <wp:anchor distT="0" distB="0" distL="114300" distR="114300" simplePos="0" relativeHeight="251657216" behindDoc="1" locked="0" layoutInCell="1" allowOverlap="1" wp14:anchorId="329AC0D6" wp14:editId="75E49A58">
          <wp:simplePos x="0" y="0"/>
          <wp:positionH relativeFrom="column">
            <wp:posOffset>5142230</wp:posOffset>
          </wp:positionH>
          <wp:positionV relativeFrom="paragraph">
            <wp:posOffset>-33655</wp:posOffset>
          </wp:positionV>
          <wp:extent cx="1011555" cy="889000"/>
          <wp:effectExtent l="0" t="0" r="0" b="6350"/>
          <wp:wrapNone/>
          <wp:docPr id="8" name="Imagem 8" descr="comis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 descr="comiss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1555" cy="889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E2405" w:rsidRPr="00D364EA">
      <w:rPr>
        <w:rFonts w:ascii="Times New Roman" w:hAnsi="Times New Roman"/>
        <w:b/>
        <w:i/>
        <w:noProof/>
        <w:sz w:val="24"/>
        <w:szCs w:val="24"/>
        <w:lang w:eastAsia="pt-BR"/>
      </w:rPr>
      <w:t>Prefeitura Municipal de Piedade de Ponte Nova</w:t>
    </w:r>
  </w:p>
  <w:p w14:paraId="7D96BD89" w14:textId="77777777" w:rsidR="008E2405" w:rsidRPr="00D364EA" w:rsidRDefault="008E2405" w:rsidP="008E2405">
    <w:pPr>
      <w:pStyle w:val="SemEspaamento"/>
      <w:jc w:val="center"/>
      <w:rPr>
        <w:rFonts w:ascii="Times New Roman" w:hAnsi="Times New Roman"/>
        <w:b/>
        <w:i/>
        <w:sz w:val="24"/>
        <w:szCs w:val="24"/>
      </w:rPr>
    </w:pPr>
    <w:r w:rsidRPr="00D364EA">
      <w:rPr>
        <w:rFonts w:ascii="Times New Roman" w:hAnsi="Times New Roman"/>
        <w:b/>
        <w:i/>
        <w:sz w:val="24"/>
        <w:szCs w:val="24"/>
      </w:rPr>
      <w:t>CNPJ=18.316.257/0001-</w:t>
    </w:r>
    <w:r>
      <w:rPr>
        <w:rFonts w:ascii="Times New Roman" w:hAnsi="Times New Roman"/>
        <w:b/>
        <w:i/>
        <w:sz w:val="24"/>
        <w:szCs w:val="24"/>
      </w:rPr>
      <w:t>12</w:t>
    </w:r>
  </w:p>
  <w:p w14:paraId="1AF21B05" w14:textId="77777777" w:rsidR="008E2405" w:rsidRPr="00D364EA" w:rsidRDefault="008E2405" w:rsidP="008E2405">
    <w:pPr>
      <w:pStyle w:val="SemEspaamento"/>
      <w:jc w:val="center"/>
      <w:rPr>
        <w:rFonts w:ascii="Times New Roman" w:hAnsi="Times New Roman"/>
        <w:b/>
        <w:i/>
        <w:sz w:val="24"/>
        <w:szCs w:val="24"/>
      </w:rPr>
    </w:pPr>
    <w:r w:rsidRPr="00D364EA">
      <w:rPr>
        <w:rFonts w:ascii="Times New Roman" w:hAnsi="Times New Roman"/>
        <w:b/>
        <w:i/>
        <w:sz w:val="24"/>
        <w:szCs w:val="24"/>
      </w:rPr>
      <w:t>Praça Dr José Pinto Vieira, 36 Centro</w:t>
    </w:r>
  </w:p>
  <w:p w14:paraId="5503582C" w14:textId="77777777" w:rsidR="008E2405" w:rsidRPr="00D364EA" w:rsidRDefault="008E2405" w:rsidP="008E2405">
    <w:pPr>
      <w:pStyle w:val="SemEspaamento"/>
      <w:jc w:val="center"/>
      <w:rPr>
        <w:rFonts w:ascii="Times New Roman" w:hAnsi="Times New Roman"/>
        <w:b/>
        <w:i/>
        <w:sz w:val="24"/>
        <w:szCs w:val="24"/>
      </w:rPr>
    </w:pPr>
    <w:r w:rsidRPr="00D364EA">
      <w:rPr>
        <w:rFonts w:ascii="Times New Roman" w:hAnsi="Times New Roman"/>
        <w:b/>
        <w:i/>
        <w:sz w:val="24"/>
        <w:szCs w:val="24"/>
      </w:rPr>
      <w:t>Piedade de Ponte Nova, CEP=35382-000</w:t>
    </w:r>
  </w:p>
  <w:p w14:paraId="7C5A6327" w14:textId="77777777" w:rsidR="008E2405" w:rsidRPr="00D364EA" w:rsidRDefault="008E2405" w:rsidP="008E2405">
    <w:pPr>
      <w:pStyle w:val="SemEspaamento"/>
      <w:jc w:val="center"/>
      <w:rPr>
        <w:rFonts w:ascii="Times New Roman" w:hAnsi="Times New Roman"/>
        <w:i/>
        <w:sz w:val="24"/>
        <w:szCs w:val="24"/>
      </w:rPr>
    </w:pPr>
    <w:r w:rsidRPr="00D364EA">
      <w:rPr>
        <w:rFonts w:ascii="Times New Roman" w:hAnsi="Times New Roman"/>
        <w:b/>
        <w:i/>
        <w:sz w:val="24"/>
        <w:szCs w:val="24"/>
      </w:rPr>
      <w:t>e-mail.:</w:t>
    </w:r>
    <w:r>
      <w:rPr>
        <w:rFonts w:ascii="Times New Roman" w:hAnsi="Times New Roman"/>
        <w:b/>
        <w:i/>
        <w:sz w:val="24"/>
        <w:szCs w:val="24"/>
      </w:rPr>
      <w:t>licitacao@piedadedepontenova.mg.gov.br</w:t>
    </w:r>
  </w:p>
  <w:p w14:paraId="18E98AED" w14:textId="77777777" w:rsidR="008E2405" w:rsidRDefault="008E240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D4B7E64"/>
    <w:multiLevelType w:val="hybridMultilevel"/>
    <w:tmpl w:val="C9107202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50D7724"/>
    <w:multiLevelType w:val="hybridMultilevel"/>
    <w:tmpl w:val="434ADC8E"/>
    <w:lvl w:ilvl="0" w:tplc="CB5052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442FAC"/>
    <w:multiLevelType w:val="hybridMultilevel"/>
    <w:tmpl w:val="76A870CA"/>
    <w:lvl w:ilvl="0" w:tplc="BD5ABF72">
      <w:numFmt w:val="bullet"/>
      <w:lvlText w:val="▪"/>
      <w:lvlJc w:val="left"/>
      <w:pPr>
        <w:ind w:left="792" w:hanging="360"/>
      </w:pPr>
      <w:rPr>
        <w:rFonts w:ascii="Trebuchet MS" w:eastAsia="Trebuchet MS" w:hAnsi="Trebuchet MS" w:cs="Trebuchet MS" w:hint="default"/>
        <w:b w:val="0"/>
        <w:bCs w:val="0"/>
        <w:i w:val="0"/>
        <w:iCs w:val="0"/>
        <w:w w:val="99"/>
        <w:sz w:val="20"/>
        <w:szCs w:val="20"/>
        <w:lang w:val="pt-PT" w:eastAsia="en-US" w:bidi="ar-SA"/>
      </w:rPr>
    </w:lvl>
    <w:lvl w:ilvl="1" w:tplc="0416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3" w15:restartNumberingAfterBreak="0">
    <w:nsid w:val="08013DC0"/>
    <w:multiLevelType w:val="multilevel"/>
    <w:tmpl w:val="08013DC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CF1EDF"/>
    <w:multiLevelType w:val="hybridMultilevel"/>
    <w:tmpl w:val="17125D2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E97227"/>
    <w:multiLevelType w:val="multilevel"/>
    <w:tmpl w:val="A87ABF50"/>
    <w:lvl w:ilvl="0">
      <w:start w:val="10"/>
      <w:numFmt w:val="decimal"/>
      <w:lvlText w:val="%1."/>
      <w:lvlJc w:val="left"/>
      <w:pPr>
        <w:ind w:left="2912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27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63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92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9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5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12" w:hanging="2160"/>
      </w:pPr>
      <w:rPr>
        <w:rFonts w:hint="default"/>
      </w:rPr>
    </w:lvl>
  </w:abstractNum>
  <w:abstractNum w:abstractNumId="6" w15:restartNumberingAfterBreak="0">
    <w:nsid w:val="0DBA520D"/>
    <w:multiLevelType w:val="multilevel"/>
    <w:tmpl w:val="04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0DF6379F"/>
    <w:multiLevelType w:val="multilevel"/>
    <w:tmpl w:val="234EC8C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color w:val="000009"/>
      </w:rPr>
    </w:lvl>
    <w:lvl w:ilvl="1">
      <w:start w:val="8"/>
      <w:numFmt w:val="decimal"/>
      <w:lvlText w:val="%1.%2"/>
      <w:lvlJc w:val="left"/>
      <w:pPr>
        <w:ind w:left="267" w:hanging="360"/>
      </w:pPr>
      <w:rPr>
        <w:rFonts w:hint="default"/>
        <w:color w:val="000009"/>
      </w:rPr>
    </w:lvl>
    <w:lvl w:ilvl="2">
      <w:start w:val="1"/>
      <w:numFmt w:val="decimal"/>
      <w:lvlText w:val="%1.%2.%3"/>
      <w:lvlJc w:val="left"/>
      <w:pPr>
        <w:ind w:left="534" w:hanging="720"/>
      </w:pPr>
      <w:rPr>
        <w:rFonts w:hint="default"/>
        <w:color w:val="000009"/>
      </w:rPr>
    </w:lvl>
    <w:lvl w:ilvl="3">
      <w:start w:val="1"/>
      <w:numFmt w:val="decimal"/>
      <w:lvlText w:val="%1.%2.%3.%4"/>
      <w:lvlJc w:val="left"/>
      <w:pPr>
        <w:ind w:left="441" w:hanging="720"/>
      </w:pPr>
      <w:rPr>
        <w:rFonts w:hint="default"/>
        <w:color w:val="000009"/>
      </w:rPr>
    </w:lvl>
    <w:lvl w:ilvl="4">
      <w:start w:val="1"/>
      <w:numFmt w:val="decimal"/>
      <w:lvlText w:val="%1.%2.%3.%4.%5"/>
      <w:lvlJc w:val="left"/>
      <w:pPr>
        <w:ind w:left="348" w:hanging="720"/>
      </w:pPr>
      <w:rPr>
        <w:rFonts w:hint="default"/>
        <w:color w:val="000009"/>
      </w:rPr>
    </w:lvl>
    <w:lvl w:ilvl="5">
      <w:start w:val="1"/>
      <w:numFmt w:val="decimal"/>
      <w:lvlText w:val="%1.%2.%3.%4.%5.%6"/>
      <w:lvlJc w:val="left"/>
      <w:pPr>
        <w:ind w:left="615" w:hanging="1080"/>
      </w:pPr>
      <w:rPr>
        <w:rFonts w:hint="default"/>
        <w:color w:val="000009"/>
      </w:rPr>
    </w:lvl>
    <w:lvl w:ilvl="6">
      <w:start w:val="1"/>
      <w:numFmt w:val="decimal"/>
      <w:lvlText w:val="%1.%2.%3.%4.%5.%6.%7"/>
      <w:lvlJc w:val="left"/>
      <w:pPr>
        <w:ind w:left="522" w:hanging="1080"/>
      </w:pPr>
      <w:rPr>
        <w:rFonts w:hint="default"/>
        <w:color w:val="000009"/>
      </w:rPr>
    </w:lvl>
    <w:lvl w:ilvl="7">
      <w:start w:val="1"/>
      <w:numFmt w:val="decimal"/>
      <w:lvlText w:val="%1.%2.%3.%4.%5.%6.%7.%8"/>
      <w:lvlJc w:val="left"/>
      <w:pPr>
        <w:ind w:left="789" w:hanging="1440"/>
      </w:pPr>
      <w:rPr>
        <w:rFonts w:hint="default"/>
        <w:color w:val="000009"/>
      </w:rPr>
    </w:lvl>
    <w:lvl w:ilvl="8">
      <w:start w:val="1"/>
      <w:numFmt w:val="decimal"/>
      <w:lvlText w:val="%1.%2.%3.%4.%5.%6.%7.%8.%9"/>
      <w:lvlJc w:val="left"/>
      <w:pPr>
        <w:ind w:left="696" w:hanging="1440"/>
      </w:pPr>
      <w:rPr>
        <w:rFonts w:hint="default"/>
        <w:color w:val="000009"/>
      </w:rPr>
    </w:lvl>
  </w:abstractNum>
  <w:abstractNum w:abstractNumId="8" w15:restartNumberingAfterBreak="0">
    <w:nsid w:val="15424994"/>
    <w:multiLevelType w:val="hybridMultilevel"/>
    <w:tmpl w:val="EF342FB8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6200B96"/>
    <w:multiLevelType w:val="hybridMultilevel"/>
    <w:tmpl w:val="6CDA49A4"/>
    <w:lvl w:ilvl="0" w:tplc="1B561FBA">
      <w:start w:val="2"/>
      <w:numFmt w:val="decimalZero"/>
      <w:lvlText w:val="%1"/>
      <w:lvlJc w:val="left"/>
      <w:pPr>
        <w:ind w:left="50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1" w:hanging="360"/>
      </w:pPr>
    </w:lvl>
    <w:lvl w:ilvl="2" w:tplc="0416001B" w:tentative="1">
      <w:start w:val="1"/>
      <w:numFmt w:val="lowerRoman"/>
      <w:lvlText w:val="%3."/>
      <w:lvlJc w:val="right"/>
      <w:pPr>
        <w:ind w:left="1941" w:hanging="180"/>
      </w:pPr>
    </w:lvl>
    <w:lvl w:ilvl="3" w:tplc="0416000F" w:tentative="1">
      <w:start w:val="1"/>
      <w:numFmt w:val="decimal"/>
      <w:lvlText w:val="%4."/>
      <w:lvlJc w:val="left"/>
      <w:pPr>
        <w:ind w:left="2661" w:hanging="360"/>
      </w:pPr>
    </w:lvl>
    <w:lvl w:ilvl="4" w:tplc="04160019" w:tentative="1">
      <w:start w:val="1"/>
      <w:numFmt w:val="lowerLetter"/>
      <w:lvlText w:val="%5."/>
      <w:lvlJc w:val="left"/>
      <w:pPr>
        <w:ind w:left="3381" w:hanging="360"/>
      </w:pPr>
    </w:lvl>
    <w:lvl w:ilvl="5" w:tplc="0416001B" w:tentative="1">
      <w:start w:val="1"/>
      <w:numFmt w:val="lowerRoman"/>
      <w:lvlText w:val="%6."/>
      <w:lvlJc w:val="right"/>
      <w:pPr>
        <w:ind w:left="4101" w:hanging="180"/>
      </w:pPr>
    </w:lvl>
    <w:lvl w:ilvl="6" w:tplc="0416000F" w:tentative="1">
      <w:start w:val="1"/>
      <w:numFmt w:val="decimal"/>
      <w:lvlText w:val="%7."/>
      <w:lvlJc w:val="left"/>
      <w:pPr>
        <w:ind w:left="4821" w:hanging="360"/>
      </w:pPr>
    </w:lvl>
    <w:lvl w:ilvl="7" w:tplc="04160019" w:tentative="1">
      <w:start w:val="1"/>
      <w:numFmt w:val="lowerLetter"/>
      <w:lvlText w:val="%8."/>
      <w:lvlJc w:val="left"/>
      <w:pPr>
        <w:ind w:left="5541" w:hanging="360"/>
      </w:pPr>
    </w:lvl>
    <w:lvl w:ilvl="8" w:tplc="0416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0" w15:restartNumberingAfterBreak="0">
    <w:nsid w:val="17610689"/>
    <w:multiLevelType w:val="multilevel"/>
    <w:tmpl w:val="BB368E84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1926092A"/>
    <w:multiLevelType w:val="multilevel"/>
    <w:tmpl w:val="FA7290BC"/>
    <w:lvl w:ilvl="0">
      <w:start w:val="17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660"/>
      </w:pPr>
      <w:rPr>
        <w:rFonts w:hint="default"/>
        <w:b/>
        <w:bCs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1D5C100D"/>
    <w:multiLevelType w:val="multilevel"/>
    <w:tmpl w:val="05525A9E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1781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1F4C52D4"/>
    <w:multiLevelType w:val="hybridMultilevel"/>
    <w:tmpl w:val="9D44EA06"/>
    <w:lvl w:ilvl="0" w:tplc="0416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2467404F"/>
    <w:multiLevelType w:val="hybridMultilevel"/>
    <w:tmpl w:val="A2DC72A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58A61D0"/>
    <w:multiLevelType w:val="hybridMultilevel"/>
    <w:tmpl w:val="4AB4713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8341AEB"/>
    <w:multiLevelType w:val="multilevel"/>
    <w:tmpl w:val="D2A80A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2C045109"/>
    <w:multiLevelType w:val="hybridMultilevel"/>
    <w:tmpl w:val="B94E9D36"/>
    <w:lvl w:ilvl="0" w:tplc="CE5E7B78">
      <w:start w:val="1"/>
      <w:numFmt w:val="decimal"/>
      <w:lvlText w:val="%1."/>
      <w:lvlJc w:val="left"/>
      <w:pPr>
        <w:ind w:left="660" w:hanging="361"/>
        <w:jc w:val="right"/>
      </w:pPr>
      <w:rPr>
        <w:rFonts w:hint="default"/>
        <w:b/>
        <w:bCs/>
        <w:w w:val="100"/>
        <w:lang w:val="pt-PT" w:eastAsia="en-US" w:bidi="ar-SA"/>
      </w:rPr>
    </w:lvl>
    <w:lvl w:ilvl="1" w:tplc="4938641A">
      <w:numFmt w:val="none"/>
      <w:lvlText w:val=""/>
      <w:lvlJc w:val="left"/>
      <w:pPr>
        <w:tabs>
          <w:tab w:val="num" w:pos="360"/>
        </w:tabs>
      </w:pPr>
    </w:lvl>
    <w:lvl w:ilvl="2" w:tplc="C416FC38">
      <w:numFmt w:val="bullet"/>
      <w:lvlText w:val=""/>
      <w:lvlJc w:val="left"/>
      <w:pPr>
        <w:ind w:left="953" w:hanging="334"/>
      </w:pPr>
      <w:rPr>
        <w:rFonts w:ascii="Symbol" w:eastAsia="Symbol" w:hAnsi="Symbol" w:cs="Symbol" w:hint="default"/>
        <w:w w:val="100"/>
        <w:sz w:val="22"/>
        <w:szCs w:val="22"/>
        <w:lang w:val="pt-PT" w:eastAsia="en-US" w:bidi="ar-SA"/>
      </w:rPr>
    </w:lvl>
    <w:lvl w:ilvl="3" w:tplc="B95A2330">
      <w:numFmt w:val="bullet"/>
      <w:lvlText w:val="•"/>
      <w:lvlJc w:val="left"/>
      <w:pPr>
        <w:ind w:left="1000" w:hanging="334"/>
      </w:pPr>
      <w:rPr>
        <w:rFonts w:hint="default"/>
        <w:lang w:val="pt-PT" w:eastAsia="en-US" w:bidi="ar-SA"/>
      </w:rPr>
    </w:lvl>
    <w:lvl w:ilvl="4" w:tplc="3484103E">
      <w:numFmt w:val="bullet"/>
      <w:lvlText w:val="•"/>
      <w:lvlJc w:val="left"/>
      <w:pPr>
        <w:ind w:left="1660" w:hanging="334"/>
      </w:pPr>
      <w:rPr>
        <w:rFonts w:hint="default"/>
        <w:lang w:val="pt-PT" w:eastAsia="en-US" w:bidi="ar-SA"/>
      </w:rPr>
    </w:lvl>
    <w:lvl w:ilvl="5" w:tplc="74FC6756">
      <w:numFmt w:val="bullet"/>
      <w:lvlText w:val="•"/>
      <w:lvlJc w:val="left"/>
      <w:pPr>
        <w:ind w:left="1740" w:hanging="334"/>
      </w:pPr>
      <w:rPr>
        <w:rFonts w:hint="default"/>
        <w:lang w:val="pt-PT" w:eastAsia="en-US" w:bidi="ar-SA"/>
      </w:rPr>
    </w:lvl>
    <w:lvl w:ilvl="6" w:tplc="D4BCC3B8">
      <w:numFmt w:val="bullet"/>
      <w:lvlText w:val="•"/>
      <w:lvlJc w:val="left"/>
      <w:pPr>
        <w:ind w:left="3413" w:hanging="334"/>
      </w:pPr>
      <w:rPr>
        <w:rFonts w:hint="default"/>
        <w:lang w:val="pt-PT" w:eastAsia="en-US" w:bidi="ar-SA"/>
      </w:rPr>
    </w:lvl>
    <w:lvl w:ilvl="7" w:tplc="1E46C06C">
      <w:numFmt w:val="bullet"/>
      <w:lvlText w:val="•"/>
      <w:lvlJc w:val="left"/>
      <w:pPr>
        <w:ind w:left="5086" w:hanging="334"/>
      </w:pPr>
      <w:rPr>
        <w:rFonts w:hint="default"/>
        <w:lang w:val="pt-PT" w:eastAsia="en-US" w:bidi="ar-SA"/>
      </w:rPr>
    </w:lvl>
    <w:lvl w:ilvl="8" w:tplc="604E0266">
      <w:numFmt w:val="bullet"/>
      <w:lvlText w:val="•"/>
      <w:lvlJc w:val="left"/>
      <w:pPr>
        <w:ind w:left="6759" w:hanging="334"/>
      </w:pPr>
      <w:rPr>
        <w:rFonts w:hint="default"/>
        <w:lang w:val="pt-PT" w:eastAsia="en-US" w:bidi="ar-SA"/>
      </w:rPr>
    </w:lvl>
  </w:abstractNum>
  <w:abstractNum w:abstractNumId="18" w15:restartNumberingAfterBreak="0">
    <w:nsid w:val="2C6673D0"/>
    <w:multiLevelType w:val="multilevel"/>
    <w:tmpl w:val="79FC41DE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3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2CE63AC3"/>
    <w:multiLevelType w:val="hybridMultilevel"/>
    <w:tmpl w:val="F0D4BB36"/>
    <w:lvl w:ilvl="0" w:tplc="BD5ABF72">
      <w:numFmt w:val="bullet"/>
      <w:lvlText w:val="▪"/>
      <w:lvlJc w:val="left"/>
      <w:pPr>
        <w:ind w:left="792" w:hanging="360"/>
      </w:pPr>
      <w:rPr>
        <w:rFonts w:ascii="Trebuchet MS" w:eastAsia="Trebuchet MS" w:hAnsi="Trebuchet MS" w:cs="Trebuchet MS" w:hint="default"/>
        <w:b w:val="0"/>
        <w:bCs w:val="0"/>
        <w:i w:val="0"/>
        <w:iCs w:val="0"/>
        <w:w w:val="99"/>
        <w:sz w:val="20"/>
        <w:szCs w:val="20"/>
        <w:lang w:val="pt-PT" w:eastAsia="en-US" w:bidi="ar-SA"/>
      </w:rPr>
    </w:lvl>
    <w:lvl w:ilvl="1" w:tplc="0416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20" w15:restartNumberingAfterBreak="0">
    <w:nsid w:val="2D7B77D6"/>
    <w:multiLevelType w:val="hybridMultilevel"/>
    <w:tmpl w:val="DB2A586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DC63190"/>
    <w:multiLevelType w:val="multilevel"/>
    <w:tmpl w:val="FC1EC1FE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2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2" w15:restartNumberingAfterBreak="0">
    <w:nsid w:val="2DD50752"/>
    <w:multiLevelType w:val="hybridMultilevel"/>
    <w:tmpl w:val="4CCCC64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EB04D14"/>
    <w:multiLevelType w:val="hybridMultilevel"/>
    <w:tmpl w:val="395E363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F104476"/>
    <w:multiLevelType w:val="hybridMultilevel"/>
    <w:tmpl w:val="E594EA10"/>
    <w:lvl w:ilvl="0" w:tplc="25244CCA">
      <w:start w:val="1"/>
      <w:numFmt w:val="lowerLetter"/>
      <w:lvlText w:val="%1)"/>
      <w:lvlJc w:val="left"/>
      <w:pPr>
        <w:ind w:left="187" w:hanging="187"/>
      </w:pPr>
      <w:rPr>
        <w:rFonts w:ascii="Century Gothic" w:eastAsia="Times New Roman" w:hAnsi="Century Gothic" w:cs="Times New Roman" w:hint="default"/>
        <w:b w:val="0"/>
        <w:bCs w:val="0"/>
        <w:i w:val="0"/>
        <w:iCs w:val="0"/>
        <w:spacing w:val="-1"/>
        <w:w w:val="99"/>
        <w:sz w:val="22"/>
        <w:szCs w:val="22"/>
        <w:lang w:val="pt-PT" w:eastAsia="en-US" w:bidi="ar-SA"/>
      </w:rPr>
    </w:lvl>
    <w:lvl w:ilvl="1" w:tplc="F35A7668">
      <w:numFmt w:val="bullet"/>
      <w:lvlText w:val="•"/>
      <w:lvlJc w:val="left"/>
      <w:pPr>
        <w:ind w:left="1131" w:hanging="187"/>
      </w:pPr>
      <w:rPr>
        <w:rFonts w:hint="default"/>
        <w:lang w:val="pt-PT" w:eastAsia="en-US" w:bidi="ar-SA"/>
      </w:rPr>
    </w:lvl>
    <w:lvl w:ilvl="2" w:tplc="E6888EE0">
      <w:numFmt w:val="bullet"/>
      <w:lvlText w:val="•"/>
      <w:lvlJc w:val="left"/>
      <w:pPr>
        <w:ind w:left="2083" w:hanging="187"/>
      </w:pPr>
      <w:rPr>
        <w:rFonts w:hint="default"/>
        <w:lang w:val="pt-PT" w:eastAsia="en-US" w:bidi="ar-SA"/>
      </w:rPr>
    </w:lvl>
    <w:lvl w:ilvl="3" w:tplc="8ACE814C">
      <w:numFmt w:val="bullet"/>
      <w:lvlText w:val="•"/>
      <w:lvlJc w:val="left"/>
      <w:pPr>
        <w:ind w:left="3035" w:hanging="187"/>
      </w:pPr>
      <w:rPr>
        <w:rFonts w:hint="default"/>
        <w:lang w:val="pt-PT" w:eastAsia="en-US" w:bidi="ar-SA"/>
      </w:rPr>
    </w:lvl>
    <w:lvl w:ilvl="4" w:tplc="AD94880E">
      <w:numFmt w:val="bullet"/>
      <w:lvlText w:val="•"/>
      <w:lvlJc w:val="left"/>
      <w:pPr>
        <w:ind w:left="3987" w:hanging="187"/>
      </w:pPr>
      <w:rPr>
        <w:rFonts w:hint="default"/>
        <w:lang w:val="pt-PT" w:eastAsia="en-US" w:bidi="ar-SA"/>
      </w:rPr>
    </w:lvl>
    <w:lvl w:ilvl="5" w:tplc="0464BB4E">
      <w:numFmt w:val="bullet"/>
      <w:lvlText w:val="•"/>
      <w:lvlJc w:val="left"/>
      <w:pPr>
        <w:ind w:left="4939" w:hanging="187"/>
      </w:pPr>
      <w:rPr>
        <w:rFonts w:hint="default"/>
        <w:lang w:val="pt-PT" w:eastAsia="en-US" w:bidi="ar-SA"/>
      </w:rPr>
    </w:lvl>
    <w:lvl w:ilvl="6" w:tplc="3D94B5F4">
      <w:numFmt w:val="bullet"/>
      <w:lvlText w:val="•"/>
      <w:lvlJc w:val="left"/>
      <w:pPr>
        <w:ind w:left="5891" w:hanging="187"/>
      </w:pPr>
      <w:rPr>
        <w:rFonts w:hint="default"/>
        <w:lang w:val="pt-PT" w:eastAsia="en-US" w:bidi="ar-SA"/>
      </w:rPr>
    </w:lvl>
    <w:lvl w:ilvl="7" w:tplc="FBA46B76">
      <w:numFmt w:val="bullet"/>
      <w:lvlText w:val="•"/>
      <w:lvlJc w:val="left"/>
      <w:pPr>
        <w:ind w:left="6843" w:hanging="187"/>
      </w:pPr>
      <w:rPr>
        <w:rFonts w:hint="default"/>
        <w:lang w:val="pt-PT" w:eastAsia="en-US" w:bidi="ar-SA"/>
      </w:rPr>
    </w:lvl>
    <w:lvl w:ilvl="8" w:tplc="11DA4ABE">
      <w:numFmt w:val="bullet"/>
      <w:lvlText w:val="•"/>
      <w:lvlJc w:val="left"/>
      <w:pPr>
        <w:ind w:left="7795" w:hanging="187"/>
      </w:pPr>
      <w:rPr>
        <w:rFonts w:hint="default"/>
        <w:lang w:val="pt-PT" w:eastAsia="en-US" w:bidi="ar-SA"/>
      </w:rPr>
    </w:lvl>
  </w:abstractNum>
  <w:abstractNum w:abstractNumId="25" w15:restartNumberingAfterBreak="0">
    <w:nsid w:val="33CB3DF1"/>
    <w:multiLevelType w:val="hybridMultilevel"/>
    <w:tmpl w:val="5D84FEA8"/>
    <w:lvl w:ilvl="0" w:tplc="732A9A1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33D544C1"/>
    <w:multiLevelType w:val="hybridMultilevel"/>
    <w:tmpl w:val="2F04F93E"/>
    <w:lvl w:ilvl="0" w:tplc="5A863A5C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E24AB3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D9ED29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8B0EE7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2CC855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A263B6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534C5F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A38834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95A07F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3EF1F71"/>
    <w:multiLevelType w:val="hybridMultilevel"/>
    <w:tmpl w:val="3CCA9FB8"/>
    <w:lvl w:ilvl="0" w:tplc="BD5ABF72">
      <w:numFmt w:val="bullet"/>
      <w:lvlText w:val="▪"/>
      <w:lvlJc w:val="left"/>
      <w:pPr>
        <w:ind w:left="792" w:hanging="360"/>
      </w:pPr>
      <w:rPr>
        <w:rFonts w:ascii="Trebuchet MS" w:eastAsia="Trebuchet MS" w:hAnsi="Trebuchet MS" w:cs="Trebuchet MS" w:hint="default"/>
        <w:b w:val="0"/>
        <w:bCs w:val="0"/>
        <w:i w:val="0"/>
        <w:iCs w:val="0"/>
        <w:w w:val="99"/>
        <w:sz w:val="20"/>
        <w:szCs w:val="20"/>
        <w:lang w:val="pt-PT" w:eastAsia="en-US" w:bidi="ar-SA"/>
      </w:rPr>
    </w:lvl>
    <w:lvl w:ilvl="1" w:tplc="0416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28" w15:restartNumberingAfterBreak="0">
    <w:nsid w:val="34E3CE1C"/>
    <w:multiLevelType w:val="hybridMultilevel"/>
    <w:tmpl w:val="F2C04144"/>
    <w:lvl w:ilvl="0" w:tplc="46F8FCA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7076FB5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9A09A1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CFC9C1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1824B4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1FE936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0E23F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DF6C29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D7AD0B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8CC284F"/>
    <w:multiLevelType w:val="hybridMultilevel"/>
    <w:tmpl w:val="2162128A"/>
    <w:lvl w:ilvl="0" w:tplc="BD5ABF72">
      <w:numFmt w:val="bullet"/>
      <w:lvlText w:val="▪"/>
      <w:lvlJc w:val="left"/>
      <w:pPr>
        <w:ind w:left="792" w:hanging="360"/>
      </w:pPr>
      <w:rPr>
        <w:rFonts w:ascii="Trebuchet MS" w:eastAsia="Trebuchet MS" w:hAnsi="Trebuchet MS" w:cs="Trebuchet MS" w:hint="default"/>
        <w:b w:val="0"/>
        <w:bCs w:val="0"/>
        <w:i w:val="0"/>
        <w:iCs w:val="0"/>
        <w:w w:val="99"/>
        <w:sz w:val="20"/>
        <w:szCs w:val="20"/>
        <w:lang w:val="pt-PT" w:eastAsia="en-US" w:bidi="ar-SA"/>
      </w:rPr>
    </w:lvl>
    <w:lvl w:ilvl="1" w:tplc="0416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30" w15:restartNumberingAfterBreak="0">
    <w:nsid w:val="39831F19"/>
    <w:multiLevelType w:val="hybridMultilevel"/>
    <w:tmpl w:val="4F946B5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BC248D4"/>
    <w:multiLevelType w:val="multilevel"/>
    <w:tmpl w:val="6FA448E6"/>
    <w:lvl w:ilvl="0">
      <w:start w:val="1"/>
      <w:numFmt w:val="decimal"/>
      <w:lvlText w:val="%1."/>
      <w:lvlJc w:val="left"/>
      <w:pPr>
        <w:ind w:left="702" w:hanging="24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62" w:hanging="567"/>
        <w:jc w:val="left"/>
      </w:pPr>
      <w:rPr>
        <w:rFonts w:hint="default"/>
        <w:spacing w:val="0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62" w:hanging="567"/>
        <w:jc w:val="left"/>
      </w:pPr>
      <w:rPr>
        <w:rFonts w:hint="default"/>
        <w:spacing w:val="0"/>
        <w:w w:val="100"/>
        <w:lang w:val="pt-PT" w:eastAsia="en-US" w:bidi="ar-SA"/>
      </w:rPr>
    </w:lvl>
    <w:lvl w:ilvl="3">
      <w:numFmt w:val="bullet"/>
      <w:lvlText w:val="•"/>
      <w:lvlJc w:val="left"/>
      <w:pPr>
        <w:ind w:left="1000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1020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180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2945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4710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475" w:hanging="567"/>
      </w:pPr>
      <w:rPr>
        <w:rFonts w:hint="default"/>
        <w:lang w:val="pt-PT" w:eastAsia="en-US" w:bidi="ar-SA"/>
      </w:rPr>
    </w:lvl>
  </w:abstractNum>
  <w:abstractNum w:abstractNumId="32" w15:restartNumberingAfterBreak="0">
    <w:nsid w:val="3E7B2DCE"/>
    <w:multiLevelType w:val="multilevel"/>
    <w:tmpl w:val="0B0E745A"/>
    <w:lvl w:ilvl="0">
      <w:start w:val="3"/>
      <w:numFmt w:val="decimal"/>
      <w:lvlText w:val="%1"/>
      <w:lvlJc w:val="left"/>
      <w:pPr>
        <w:ind w:left="220" w:hanging="313"/>
      </w:pPr>
      <w:rPr>
        <w:rFonts w:hint="default"/>
        <w:lang w:val="pt-PT" w:eastAsia="en-US" w:bidi="ar-SA"/>
      </w:rPr>
    </w:lvl>
    <w:lvl w:ilvl="1">
      <w:start w:val="7"/>
      <w:numFmt w:val="decimal"/>
      <w:lvlText w:val="%1.%2"/>
      <w:lvlJc w:val="left"/>
      <w:pPr>
        <w:ind w:left="220" w:hanging="31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000009"/>
        <w:spacing w:val="0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352" w:hanging="31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18" w:hanging="31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84" w:hanging="31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50" w:hanging="31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16" w:hanging="31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82" w:hanging="31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48" w:hanging="313"/>
      </w:pPr>
      <w:rPr>
        <w:rFonts w:hint="default"/>
        <w:lang w:val="pt-PT" w:eastAsia="en-US" w:bidi="ar-SA"/>
      </w:rPr>
    </w:lvl>
  </w:abstractNum>
  <w:abstractNum w:abstractNumId="33" w15:restartNumberingAfterBreak="0">
    <w:nsid w:val="41360123"/>
    <w:multiLevelType w:val="multilevel"/>
    <w:tmpl w:val="89E22D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41634279"/>
    <w:multiLevelType w:val="multilevel"/>
    <w:tmpl w:val="AFE8FFA4"/>
    <w:lvl w:ilvl="0">
      <w:start w:val="12"/>
      <w:numFmt w:val="decimal"/>
      <w:lvlText w:val="%1"/>
      <w:lvlJc w:val="left"/>
      <w:pPr>
        <w:ind w:left="855" w:hanging="855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1082" w:hanging="85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309" w:hanging="85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8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16" w:hanging="1800"/>
      </w:pPr>
      <w:rPr>
        <w:rFonts w:hint="default"/>
      </w:rPr>
    </w:lvl>
  </w:abstractNum>
  <w:abstractNum w:abstractNumId="35" w15:restartNumberingAfterBreak="0">
    <w:nsid w:val="44662D8A"/>
    <w:multiLevelType w:val="hybridMultilevel"/>
    <w:tmpl w:val="8D4AD762"/>
    <w:lvl w:ilvl="0" w:tplc="BD5ABF72">
      <w:numFmt w:val="bullet"/>
      <w:lvlText w:val="▪"/>
      <w:lvlJc w:val="left"/>
      <w:pPr>
        <w:ind w:left="720" w:hanging="360"/>
      </w:pPr>
      <w:rPr>
        <w:rFonts w:ascii="Trebuchet MS" w:eastAsia="Trebuchet MS" w:hAnsi="Trebuchet MS" w:cs="Trebuchet MS" w:hint="default"/>
        <w:b w:val="0"/>
        <w:bCs w:val="0"/>
        <w:i w:val="0"/>
        <w:iCs w:val="0"/>
        <w:w w:val="99"/>
        <w:sz w:val="20"/>
        <w:szCs w:val="20"/>
        <w:lang w:val="pt-PT" w:eastAsia="en-US" w:bidi="ar-SA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454A6679"/>
    <w:multiLevelType w:val="hybridMultilevel"/>
    <w:tmpl w:val="FD184C8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9D2335F"/>
    <w:multiLevelType w:val="multilevel"/>
    <w:tmpl w:val="461E5690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8" w15:restartNumberingAfterBreak="0">
    <w:nsid w:val="4F212AA5"/>
    <w:multiLevelType w:val="hybridMultilevel"/>
    <w:tmpl w:val="CF161578"/>
    <w:lvl w:ilvl="0" w:tplc="0E7E3892">
      <w:numFmt w:val="bullet"/>
      <w:lvlText w:val="▪"/>
      <w:lvlJc w:val="left"/>
      <w:pPr>
        <w:ind w:left="793" w:hanging="361"/>
      </w:pPr>
      <w:rPr>
        <w:rFonts w:ascii="Trebuchet MS" w:eastAsia="Trebuchet MS" w:hAnsi="Trebuchet MS" w:cs="Trebuchet MS" w:hint="default"/>
        <w:b w:val="0"/>
        <w:bCs w:val="0"/>
        <w:i w:val="0"/>
        <w:iCs w:val="0"/>
        <w:w w:val="99"/>
        <w:sz w:val="20"/>
        <w:szCs w:val="20"/>
        <w:lang w:val="pt-PT" w:eastAsia="en-US" w:bidi="ar-SA"/>
      </w:rPr>
    </w:lvl>
    <w:lvl w:ilvl="1" w:tplc="BA3E8870">
      <w:numFmt w:val="bullet"/>
      <w:lvlText w:val="•"/>
      <w:lvlJc w:val="left"/>
      <w:pPr>
        <w:ind w:left="1228" w:hanging="361"/>
      </w:pPr>
      <w:rPr>
        <w:rFonts w:hint="default"/>
        <w:lang w:val="pt-PT" w:eastAsia="en-US" w:bidi="ar-SA"/>
      </w:rPr>
    </w:lvl>
    <w:lvl w:ilvl="2" w:tplc="BAC22492">
      <w:numFmt w:val="bullet"/>
      <w:lvlText w:val="•"/>
      <w:lvlJc w:val="left"/>
      <w:pPr>
        <w:ind w:left="1656" w:hanging="361"/>
      </w:pPr>
      <w:rPr>
        <w:rFonts w:hint="default"/>
        <w:lang w:val="pt-PT" w:eastAsia="en-US" w:bidi="ar-SA"/>
      </w:rPr>
    </w:lvl>
    <w:lvl w:ilvl="3" w:tplc="6A7A631A">
      <w:numFmt w:val="bullet"/>
      <w:lvlText w:val="•"/>
      <w:lvlJc w:val="left"/>
      <w:pPr>
        <w:ind w:left="2084" w:hanging="361"/>
      </w:pPr>
      <w:rPr>
        <w:rFonts w:hint="default"/>
        <w:lang w:val="pt-PT" w:eastAsia="en-US" w:bidi="ar-SA"/>
      </w:rPr>
    </w:lvl>
    <w:lvl w:ilvl="4" w:tplc="7BF27182">
      <w:numFmt w:val="bullet"/>
      <w:lvlText w:val="•"/>
      <w:lvlJc w:val="left"/>
      <w:pPr>
        <w:ind w:left="2512" w:hanging="361"/>
      </w:pPr>
      <w:rPr>
        <w:rFonts w:hint="default"/>
        <w:lang w:val="pt-PT" w:eastAsia="en-US" w:bidi="ar-SA"/>
      </w:rPr>
    </w:lvl>
    <w:lvl w:ilvl="5" w:tplc="07886BD0">
      <w:numFmt w:val="bullet"/>
      <w:lvlText w:val="•"/>
      <w:lvlJc w:val="left"/>
      <w:pPr>
        <w:ind w:left="2940" w:hanging="361"/>
      </w:pPr>
      <w:rPr>
        <w:rFonts w:hint="default"/>
        <w:lang w:val="pt-PT" w:eastAsia="en-US" w:bidi="ar-SA"/>
      </w:rPr>
    </w:lvl>
    <w:lvl w:ilvl="6" w:tplc="67FEFB54">
      <w:numFmt w:val="bullet"/>
      <w:lvlText w:val="•"/>
      <w:lvlJc w:val="left"/>
      <w:pPr>
        <w:ind w:left="3368" w:hanging="361"/>
      </w:pPr>
      <w:rPr>
        <w:rFonts w:hint="default"/>
        <w:lang w:val="pt-PT" w:eastAsia="en-US" w:bidi="ar-SA"/>
      </w:rPr>
    </w:lvl>
    <w:lvl w:ilvl="7" w:tplc="54E64B2E">
      <w:numFmt w:val="bullet"/>
      <w:lvlText w:val="•"/>
      <w:lvlJc w:val="left"/>
      <w:pPr>
        <w:ind w:left="3796" w:hanging="361"/>
      </w:pPr>
      <w:rPr>
        <w:rFonts w:hint="default"/>
        <w:lang w:val="pt-PT" w:eastAsia="en-US" w:bidi="ar-SA"/>
      </w:rPr>
    </w:lvl>
    <w:lvl w:ilvl="8" w:tplc="A5BCCC76">
      <w:numFmt w:val="bullet"/>
      <w:lvlText w:val="•"/>
      <w:lvlJc w:val="left"/>
      <w:pPr>
        <w:ind w:left="4224" w:hanging="361"/>
      </w:pPr>
      <w:rPr>
        <w:rFonts w:hint="default"/>
        <w:lang w:val="pt-PT" w:eastAsia="en-US" w:bidi="ar-SA"/>
      </w:rPr>
    </w:lvl>
  </w:abstractNum>
  <w:abstractNum w:abstractNumId="39" w15:restartNumberingAfterBreak="0">
    <w:nsid w:val="50DA0EC4"/>
    <w:multiLevelType w:val="hybridMultilevel"/>
    <w:tmpl w:val="2200BB00"/>
    <w:lvl w:ilvl="0" w:tplc="1CB0D7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2F84891"/>
    <w:multiLevelType w:val="hybridMultilevel"/>
    <w:tmpl w:val="54D0435E"/>
    <w:lvl w:ilvl="0" w:tplc="BD5ABF72">
      <w:numFmt w:val="bullet"/>
      <w:lvlText w:val="▪"/>
      <w:lvlJc w:val="left"/>
      <w:pPr>
        <w:ind w:left="720" w:hanging="360"/>
      </w:pPr>
      <w:rPr>
        <w:rFonts w:ascii="Trebuchet MS" w:eastAsia="Trebuchet MS" w:hAnsi="Trebuchet MS" w:cs="Trebuchet MS" w:hint="default"/>
        <w:b w:val="0"/>
        <w:bCs w:val="0"/>
        <w:i w:val="0"/>
        <w:iCs w:val="0"/>
        <w:w w:val="99"/>
        <w:sz w:val="20"/>
        <w:szCs w:val="20"/>
        <w:lang w:val="pt-PT" w:eastAsia="en-US" w:bidi="ar-SA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53576F5D"/>
    <w:multiLevelType w:val="hybridMultilevel"/>
    <w:tmpl w:val="4EB4A9A0"/>
    <w:lvl w:ilvl="0" w:tplc="BD5ABF72">
      <w:numFmt w:val="bullet"/>
      <w:lvlText w:val="▪"/>
      <w:lvlJc w:val="left"/>
      <w:pPr>
        <w:ind w:left="747" w:hanging="360"/>
      </w:pPr>
      <w:rPr>
        <w:rFonts w:ascii="Trebuchet MS" w:eastAsia="Trebuchet MS" w:hAnsi="Trebuchet MS" w:cs="Trebuchet MS" w:hint="default"/>
        <w:b w:val="0"/>
        <w:bCs w:val="0"/>
        <w:i w:val="0"/>
        <w:iCs w:val="0"/>
        <w:w w:val="99"/>
        <w:sz w:val="20"/>
        <w:szCs w:val="20"/>
        <w:lang w:val="pt-PT" w:eastAsia="en-US" w:bidi="ar-SA"/>
      </w:rPr>
    </w:lvl>
    <w:lvl w:ilvl="1" w:tplc="04160003" w:tentative="1">
      <w:start w:val="1"/>
      <w:numFmt w:val="bullet"/>
      <w:lvlText w:val="o"/>
      <w:lvlJc w:val="left"/>
      <w:pPr>
        <w:ind w:left="146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8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0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2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4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6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07" w:hanging="360"/>
      </w:pPr>
      <w:rPr>
        <w:rFonts w:ascii="Wingdings" w:hAnsi="Wingdings" w:hint="default"/>
      </w:rPr>
    </w:lvl>
  </w:abstractNum>
  <w:abstractNum w:abstractNumId="42" w15:restartNumberingAfterBreak="0">
    <w:nsid w:val="54946A3A"/>
    <w:multiLevelType w:val="hybridMultilevel"/>
    <w:tmpl w:val="2806D9F2"/>
    <w:lvl w:ilvl="0" w:tplc="BD5ABF72">
      <w:numFmt w:val="bullet"/>
      <w:lvlText w:val="▪"/>
      <w:lvlJc w:val="left"/>
      <w:pPr>
        <w:ind w:left="792" w:hanging="360"/>
      </w:pPr>
      <w:rPr>
        <w:rFonts w:ascii="Trebuchet MS" w:eastAsia="Trebuchet MS" w:hAnsi="Trebuchet MS" w:cs="Trebuchet MS" w:hint="default"/>
        <w:b w:val="0"/>
        <w:bCs w:val="0"/>
        <w:i w:val="0"/>
        <w:iCs w:val="0"/>
        <w:w w:val="99"/>
        <w:sz w:val="20"/>
        <w:szCs w:val="20"/>
        <w:lang w:val="pt-PT" w:eastAsia="en-US" w:bidi="ar-SA"/>
      </w:rPr>
    </w:lvl>
    <w:lvl w:ilvl="1" w:tplc="0416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43" w15:restartNumberingAfterBreak="0">
    <w:nsid w:val="55C52C67"/>
    <w:multiLevelType w:val="multilevel"/>
    <w:tmpl w:val="3B6CF05E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4" w15:restartNumberingAfterBreak="0">
    <w:nsid w:val="5A1F24AD"/>
    <w:multiLevelType w:val="multilevel"/>
    <w:tmpl w:val="5A1F24A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5B5C109C"/>
    <w:multiLevelType w:val="multilevel"/>
    <w:tmpl w:val="B5ECCFD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color w:val="000009"/>
      </w:rPr>
    </w:lvl>
    <w:lvl w:ilvl="1">
      <w:start w:val="8"/>
      <w:numFmt w:val="decimal"/>
      <w:lvlText w:val="%1.%2"/>
      <w:lvlJc w:val="left"/>
      <w:pPr>
        <w:ind w:left="267" w:hanging="360"/>
      </w:pPr>
      <w:rPr>
        <w:rFonts w:hint="default"/>
        <w:color w:val="000009"/>
      </w:rPr>
    </w:lvl>
    <w:lvl w:ilvl="2">
      <w:start w:val="1"/>
      <w:numFmt w:val="decimal"/>
      <w:lvlText w:val="%1.%2.%3"/>
      <w:lvlJc w:val="left"/>
      <w:pPr>
        <w:ind w:left="534" w:hanging="720"/>
      </w:pPr>
      <w:rPr>
        <w:rFonts w:hint="default"/>
        <w:color w:val="000009"/>
      </w:rPr>
    </w:lvl>
    <w:lvl w:ilvl="3">
      <w:start w:val="1"/>
      <w:numFmt w:val="decimal"/>
      <w:lvlText w:val="%1.%2.%3.%4"/>
      <w:lvlJc w:val="left"/>
      <w:pPr>
        <w:ind w:left="441" w:hanging="720"/>
      </w:pPr>
      <w:rPr>
        <w:rFonts w:hint="default"/>
        <w:color w:val="000009"/>
      </w:rPr>
    </w:lvl>
    <w:lvl w:ilvl="4">
      <w:start w:val="1"/>
      <w:numFmt w:val="decimal"/>
      <w:lvlText w:val="%1.%2.%3.%4.%5"/>
      <w:lvlJc w:val="left"/>
      <w:pPr>
        <w:ind w:left="348" w:hanging="720"/>
      </w:pPr>
      <w:rPr>
        <w:rFonts w:hint="default"/>
        <w:color w:val="000009"/>
      </w:rPr>
    </w:lvl>
    <w:lvl w:ilvl="5">
      <w:start w:val="1"/>
      <w:numFmt w:val="decimal"/>
      <w:lvlText w:val="%1.%2.%3.%4.%5.%6"/>
      <w:lvlJc w:val="left"/>
      <w:pPr>
        <w:ind w:left="615" w:hanging="1080"/>
      </w:pPr>
      <w:rPr>
        <w:rFonts w:hint="default"/>
        <w:color w:val="000009"/>
      </w:rPr>
    </w:lvl>
    <w:lvl w:ilvl="6">
      <w:start w:val="1"/>
      <w:numFmt w:val="decimal"/>
      <w:lvlText w:val="%1.%2.%3.%4.%5.%6.%7"/>
      <w:lvlJc w:val="left"/>
      <w:pPr>
        <w:ind w:left="522" w:hanging="1080"/>
      </w:pPr>
      <w:rPr>
        <w:rFonts w:hint="default"/>
        <w:color w:val="000009"/>
      </w:rPr>
    </w:lvl>
    <w:lvl w:ilvl="7">
      <w:start w:val="1"/>
      <w:numFmt w:val="decimal"/>
      <w:lvlText w:val="%1.%2.%3.%4.%5.%6.%7.%8"/>
      <w:lvlJc w:val="left"/>
      <w:pPr>
        <w:ind w:left="789" w:hanging="1440"/>
      </w:pPr>
      <w:rPr>
        <w:rFonts w:hint="default"/>
        <w:color w:val="000009"/>
      </w:rPr>
    </w:lvl>
    <w:lvl w:ilvl="8">
      <w:start w:val="1"/>
      <w:numFmt w:val="decimal"/>
      <w:lvlText w:val="%1.%2.%3.%4.%5.%6.%7.%8.%9"/>
      <w:lvlJc w:val="left"/>
      <w:pPr>
        <w:ind w:left="696" w:hanging="1440"/>
      </w:pPr>
      <w:rPr>
        <w:rFonts w:hint="default"/>
        <w:color w:val="000009"/>
      </w:rPr>
    </w:lvl>
  </w:abstractNum>
  <w:abstractNum w:abstractNumId="46" w15:restartNumberingAfterBreak="0">
    <w:nsid w:val="5E536C2C"/>
    <w:multiLevelType w:val="multilevel"/>
    <w:tmpl w:val="39B06BC2"/>
    <w:lvl w:ilvl="0">
      <w:start w:val="5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7" w15:restartNumberingAfterBreak="0">
    <w:nsid w:val="622B4438"/>
    <w:multiLevelType w:val="multilevel"/>
    <w:tmpl w:val="D62283B4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8" w15:restartNumberingAfterBreak="0">
    <w:nsid w:val="67223DBC"/>
    <w:multiLevelType w:val="multilevel"/>
    <w:tmpl w:val="CD086386"/>
    <w:lvl w:ilvl="0">
      <w:start w:val="1"/>
      <w:numFmt w:val="decimal"/>
      <w:lvlText w:val="%1."/>
      <w:lvlJc w:val="left"/>
      <w:pPr>
        <w:ind w:left="582" w:hanging="360"/>
      </w:pPr>
      <w:rPr>
        <w:rFonts w:hint="default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54" w:hanging="432"/>
      </w:pPr>
      <w:rPr>
        <w:rFonts w:ascii="Arial" w:eastAsia="Arial" w:hAnsi="Arial" w:cs="Arial" w:hint="default"/>
        <w:b w:val="0"/>
        <w:bCs w:val="0"/>
        <w:i w:val="0"/>
        <w:iCs w:val="0"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53" w:hanging="989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640" w:hanging="98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660" w:hanging="98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160" w:hanging="98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1640" w:hanging="98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3611" w:hanging="98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5583" w:hanging="989"/>
      </w:pPr>
      <w:rPr>
        <w:rFonts w:hint="default"/>
        <w:lang w:val="pt-PT" w:eastAsia="en-US" w:bidi="ar-SA"/>
      </w:rPr>
    </w:lvl>
  </w:abstractNum>
  <w:abstractNum w:abstractNumId="49" w15:restartNumberingAfterBreak="0">
    <w:nsid w:val="689162E5"/>
    <w:multiLevelType w:val="hybridMultilevel"/>
    <w:tmpl w:val="99EA0EDC"/>
    <w:lvl w:ilvl="0" w:tplc="0416000F">
      <w:start w:val="1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CA25F64"/>
    <w:multiLevelType w:val="hybridMultilevel"/>
    <w:tmpl w:val="1C94A066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D856855"/>
    <w:multiLevelType w:val="hybridMultilevel"/>
    <w:tmpl w:val="306C1D22"/>
    <w:lvl w:ilvl="0" w:tplc="BD5ABF72">
      <w:numFmt w:val="bullet"/>
      <w:lvlText w:val="▪"/>
      <w:lvlJc w:val="left"/>
      <w:pPr>
        <w:ind w:left="792" w:hanging="360"/>
      </w:pPr>
      <w:rPr>
        <w:rFonts w:ascii="Trebuchet MS" w:eastAsia="Trebuchet MS" w:hAnsi="Trebuchet MS" w:cs="Trebuchet MS" w:hint="default"/>
        <w:b w:val="0"/>
        <w:bCs w:val="0"/>
        <w:i w:val="0"/>
        <w:iCs w:val="0"/>
        <w:w w:val="99"/>
        <w:sz w:val="20"/>
        <w:szCs w:val="20"/>
        <w:lang w:val="pt-PT" w:eastAsia="en-US" w:bidi="ar-SA"/>
      </w:rPr>
    </w:lvl>
    <w:lvl w:ilvl="1" w:tplc="0416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52" w15:restartNumberingAfterBreak="0">
    <w:nsid w:val="6E5D3337"/>
    <w:multiLevelType w:val="hybridMultilevel"/>
    <w:tmpl w:val="081A1CF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6EDD628F"/>
    <w:multiLevelType w:val="hybridMultilevel"/>
    <w:tmpl w:val="AB020A7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6F1C67C3"/>
    <w:multiLevelType w:val="multilevel"/>
    <w:tmpl w:val="920E8ED0"/>
    <w:lvl w:ilvl="0">
      <w:start w:val="19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6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5" w15:restartNumberingAfterBreak="0">
    <w:nsid w:val="722835CD"/>
    <w:multiLevelType w:val="hybridMultilevel"/>
    <w:tmpl w:val="4A0622C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743A24EC"/>
    <w:multiLevelType w:val="hybridMultilevel"/>
    <w:tmpl w:val="CBC8644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755813E1"/>
    <w:multiLevelType w:val="hybridMultilevel"/>
    <w:tmpl w:val="8116A8E4"/>
    <w:lvl w:ilvl="0" w:tplc="A5B8EB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5A74D72"/>
    <w:multiLevelType w:val="multilevel"/>
    <w:tmpl w:val="890CFDD8"/>
    <w:lvl w:ilvl="0">
      <w:start w:val="12"/>
      <w:numFmt w:val="decimal"/>
      <w:lvlText w:val="%1"/>
      <w:lvlJc w:val="left"/>
      <w:pPr>
        <w:ind w:left="660" w:hanging="660"/>
      </w:pPr>
      <w:rPr>
        <w:rFonts w:hint="default"/>
        <w:color w:val="000000"/>
      </w:rPr>
    </w:lvl>
    <w:lvl w:ilvl="1">
      <w:start w:val="9"/>
      <w:numFmt w:val="decimal"/>
      <w:lvlText w:val="%1.%2"/>
      <w:lvlJc w:val="left"/>
      <w:pPr>
        <w:ind w:left="660" w:hanging="660"/>
      </w:pPr>
      <w:rPr>
        <w:rFonts w:hint="default"/>
        <w:color w:val="000000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59" w15:restartNumberingAfterBreak="0">
    <w:nsid w:val="76114E98"/>
    <w:multiLevelType w:val="multilevel"/>
    <w:tmpl w:val="A6DA8EFA"/>
    <w:lvl w:ilvl="0">
      <w:start w:val="2"/>
      <w:numFmt w:val="decimal"/>
      <w:lvlText w:val="%1."/>
      <w:lvlJc w:val="left"/>
      <w:pPr>
        <w:ind w:left="421" w:hanging="202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20" w:hanging="31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582" w:hanging="31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44" w:hanging="31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06" w:hanging="31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68" w:hanging="31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31" w:hanging="31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93" w:hanging="31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55" w:hanging="313"/>
      </w:pPr>
      <w:rPr>
        <w:rFonts w:hint="default"/>
        <w:lang w:val="pt-PT" w:eastAsia="en-US" w:bidi="ar-SA"/>
      </w:rPr>
    </w:lvl>
  </w:abstractNum>
  <w:abstractNum w:abstractNumId="60" w15:restartNumberingAfterBreak="0">
    <w:nsid w:val="764BF268"/>
    <w:multiLevelType w:val="hybridMultilevel"/>
    <w:tmpl w:val="05500648"/>
    <w:lvl w:ilvl="0" w:tplc="732CCA3C">
      <w:numFmt w:val="bullet"/>
      <w:lvlText w:val="▪"/>
      <w:lvlJc w:val="left"/>
      <w:pPr>
        <w:ind w:left="793" w:hanging="361"/>
      </w:pPr>
      <w:rPr>
        <w:rFonts w:ascii="Trebuchet MS" w:eastAsia="Trebuchet MS" w:hAnsi="Trebuchet MS" w:cs="Trebuchet MS" w:hint="default"/>
        <w:b w:val="0"/>
        <w:bCs w:val="0"/>
        <w:i w:val="0"/>
        <w:iCs w:val="0"/>
        <w:w w:val="99"/>
        <w:sz w:val="20"/>
        <w:szCs w:val="20"/>
        <w:lang w:val="pt-PT" w:eastAsia="en-US" w:bidi="ar-SA"/>
      </w:rPr>
    </w:lvl>
    <w:lvl w:ilvl="1" w:tplc="E2CA091C">
      <w:numFmt w:val="bullet"/>
      <w:lvlText w:val="•"/>
      <w:lvlJc w:val="left"/>
      <w:pPr>
        <w:ind w:left="1228" w:hanging="361"/>
      </w:pPr>
      <w:rPr>
        <w:rFonts w:hint="default"/>
        <w:lang w:val="pt-PT" w:eastAsia="en-US" w:bidi="ar-SA"/>
      </w:rPr>
    </w:lvl>
    <w:lvl w:ilvl="2" w:tplc="F19C9E24">
      <w:numFmt w:val="bullet"/>
      <w:lvlText w:val="•"/>
      <w:lvlJc w:val="left"/>
      <w:pPr>
        <w:ind w:left="1656" w:hanging="361"/>
      </w:pPr>
      <w:rPr>
        <w:rFonts w:hint="default"/>
        <w:lang w:val="pt-PT" w:eastAsia="en-US" w:bidi="ar-SA"/>
      </w:rPr>
    </w:lvl>
    <w:lvl w:ilvl="3" w:tplc="67242722">
      <w:numFmt w:val="bullet"/>
      <w:lvlText w:val="•"/>
      <w:lvlJc w:val="left"/>
      <w:pPr>
        <w:ind w:left="2084" w:hanging="361"/>
      </w:pPr>
      <w:rPr>
        <w:rFonts w:hint="default"/>
        <w:lang w:val="pt-PT" w:eastAsia="en-US" w:bidi="ar-SA"/>
      </w:rPr>
    </w:lvl>
    <w:lvl w:ilvl="4" w:tplc="98A68AD8">
      <w:numFmt w:val="bullet"/>
      <w:lvlText w:val="•"/>
      <w:lvlJc w:val="left"/>
      <w:pPr>
        <w:ind w:left="2512" w:hanging="361"/>
      </w:pPr>
      <w:rPr>
        <w:rFonts w:hint="default"/>
        <w:lang w:val="pt-PT" w:eastAsia="en-US" w:bidi="ar-SA"/>
      </w:rPr>
    </w:lvl>
    <w:lvl w:ilvl="5" w:tplc="E4E6D98E">
      <w:numFmt w:val="bullet"/>
      <w:lvlText w:val="•"/>
      <w:lvlJc w:val="left"/>
      <w:pPr>
        <w:ind w:left="2940" w:hanging="361"/>
      </w:pPr>
      <w:rPr>
        <w:rFonts w:hint="default"/>
        <w:lang w:val="pt-PT" w:eastAsia="en-US" w:bidi="ar-SA"/>
      </w:rPr>
    </w:lvl>
    <w:lvl w:ilvl="6" w:tplc="C478D930">
      <w:numFmt w:val="bullet"/>
      <w:lvlText w:val="•"/>
      <w:lvlJc w:val="left"/>
      <w:pPr>
        <w:ind w:left="3368" w:hanging="361"/>
      </w:pPr>
      <w:rPr>
        <w:rFonts w:hint="default"/>
        <w:lang w:val="pt-PT" w:eastAsia="en-US" w:bidi="ar-SA"/>
      </w:rPr>
    </w:lvl>
    <w:lvl w:ilvl="7" w:tplc="9266EC50">
      <w:numFmt w:val="bullet"/>
      <w:lvlText w:val="•"/>
      <w:lvlJc w:val="left"/>
      <w:pPr>
        <w:ind w:left="3796" w:hanging="361"/>
      </w:pPr>
      <w:rPr>
        <w:rFonts w:hint="default"/>
        <w:lang w:val="pt-PT" w:eastAsia="en-US" w:bidi="ar-SA"/>
      </w:rPr>
    </w:lvl>
    <w:lvl w:ilvl="8" w:tplc="5460439A">
      <w:numFmt w:val="bullet"/>
      <w:lvlText w:val="•"/>
      <w:lvlJc w:val="left"/>
      <w:pPr>
        <w:ind w:left="4224" w:hanging="361"/>
      </w:pPr>
      <w:rPr>
        <w:rFonts w:hint="default"/>
        <w:lang w:val="pt-PT" w:eastAsia="en-US" w:bidi="ar-SA"/>
      </w:rPr>
    </w:lvl>
  </w:abstractNum>
  <w:abstractNum w:abstractNumId="61" w15:restartNumberingAfterBreak="0">
    <w:nsid w:val="771366E5"/>
    <w:multiLevelType w:val="multilevel"/>
    <w:tmpl w:val="0F6A9A8A"/>
    <w:lvl w:ilvl="0">
      <w:start w:val="15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2" w15:restartNumberingAfterBreak="0">
    <w:nsid w:val="7B177254"/>
    <w:multiLevelType w:val="hybridMultilevel"/>
    <w:tmpl w:val="583A3098"/>
    <w:lvl w:ilvl="0" w:tplc="BD5ABF72">
      <w:numFmt w:val="bullet"/>
      <w:lvlText w:val="▪"/>
      <w:lvlJc w:val="left"/>
      <w:pPr>
        <w:ind w:left="720" w:hanging="360"/>
      </w:pPr>
      <w:rPr>
        <w:rFonts w:ascii="Trebuchet MS" w:eastAsia="Trebuchet MS" w:hAnsi="Trebuchet MS" w:cs="Trebuchet MS" w:hint="default"/>
        <w:b w:val="0"/>
        <w:bCs w:val="0"/>
        <w:i w:val="0"/>
        <w:iCs w:val="0"/>
        <w:w w:val="99"/>
        <w:sz w:val="20"/>
        <w:szCs w:val="20"/>
        <w:lang w:val="pt-PT" w:eastAsia="en-US" w:bidi="ar-SA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7C2B3F88"/>
    <w:multiLevelType w:val="multilevel"/>
    <w:tmpl w:val="238C23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4" w15:restartNumberingAfterBreak="0">
    <w:nsid w:val="7C547FCE"/>
    <w:multiLevelType w:val="multilevel"/>
    <w:tmpl w:val="AB8C914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2"/>
      <w:numFmt w:val="decimal"/>
      <w:lvlText w:val="%1.%2"/>
      <w:lvlJc w:val="left"/>
      <w:pPr>
        <w:ind w:left="267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53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441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348" w:hanging="72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615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522" w:hanging="108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789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696" w:hanging="1440"/>
      </w:pPr>
      <w:rPr>
        <w:rFonts w:hint="default"/>
        <w:b w:val="0"/>
      </w:rPr>
    </w:lvl>
  </w:abstractNum>
  <w:abstractNum w:abstractNumId="65" w15:restartNumberingAfterBreak="0">
    <w:nsid w:val="7CEC4ECF"/>
    <w:multiLevelType w:val="multilevel"/>
    <w:tmpl w:val="2070E856"/>
    <w:lvl w:ilvl="0">
      <w:start w:val="221"/>
      <w:numFmt w:val="decimal"/>
      <w:lvlText w:val="%1."/>
      <w:lvlJc w:val="left"/>
      <w:pPr>
        <w:ind w:left="600" w:hanging="60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600" w:hanging="60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66" w15:restartNumberingAfterBreak="0">
    <w:nsid w:val="7FFE7EB2"/>
    <w:multiLevelType w:val="hybridMultilevel"/>
    <w:tmpl w:val="73C838E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3150865">
    <w:abstractNumId w:val="0"/>
  </w:num>
  <w:num w:numId="2" w16cid:durableId="1717926125">
    <w:abstractNumId w:val="12"/>
  </w:num>
  <w:num w:numId="3" w16cid:durableId="2130316871">
    <w:abstractNumId w:val="56"/>
  </w:num>
  <w:num w:numId="4" w16cid:durableId="1625118973">
    <w:abstractNumId w:val="37"/>
  </w:num>
  <w:num w:numId="5" w16cid:durableId="986013010">
    <w:abstractNumId w:val="10"/>
  </w:num>
  <w:num w:numId="6" w16cid:durableId="1263102590">
    <w:abstractNumId w:val="9"/>
  </w:num>
  <w:num w:numId="7" w16cid:durableId="542643962">
    <w:abstractNumId w:val="11"/>
  </w:num>
  <w:num w:numId="8" w16cid:durableId="825708722">
    <w:abstractNumId w:val="54"/>
  </w:num>
  <w:num w:numId="9" w16cid:durableId="2059472776">
    <w:abstractNumId w:val="24"/>
  </w:num>
  <w:num w:numId="10" w16cid:durableId="349183726">
    <w:abstractNumId w:val="8"/>
  </w:num>
  <w:num w:numId="11" w16cid:durableId="1055351791">
    <w:abstractNumId w:val="46"/>
  </w:num>
  <w:num w:numId="12" w16cid:durableId="385883721">
    <w:abstractNumId w:val="48"/>
  </w:num>
  <w:num w:numId="13" w16cid:durableId="479421337">
    <w:abstractNumId w:val="61"/>
  </w:num>
  <w:num w:numId="14" w16cid:durableId="591740685">
    <w:abstractNumId w:val="5"/>
  </w:num>
  <w:num w:numId="15" w16cid:durableId="304896672">
    <w:abstractNumId w:val="49"/>
  </w:num>
  <w:num w:numId="16" w16cid:durableId="2012373514">
    <w:abstractNumId w:val="13"/>
  </w:num>
  <w:num w:numId="17" w16cid:durableId="1732388940">
    <w:abstractNumId w:val="58"/>
  </w:num>
  <w:num w:numId="18" w16cid:durableId="658659144">
    <w:abstractNumId w:val="34"/>
  </w:num>
  <w:num w:numId="19" w16cid:durableId="901788168">
    <w:abstractNumId w:val="6"/>
  </w:num>
  <w:num w:numId="20" w16cid:durableId="292906701">
    <w:abstractNumId w:val="17"/>
  </w:num>
  <w:num w:numId="21" w16cid:durableId="173766504">
    <w:abstractNumId w:val="1"/>
  </w:num>
  <w:num w:numId="22" w16cid:durableId="456800418">
    <w:abstractNumId w:val="39"/>
  </w:num>
  <w:num w:numId="23" w16cid:durableId="1636913998">
    <w:abstractNumId w:val="57"/>
  </w:num>
  <w:num w:numId="24" w16cid:durableId="624891555">
    <w:abstractNumId w:val="59"/>
  </w:num>
  <w:num w:numId="25" w16cid:durableId="827551566">
    <w:abstractNumId w:val="32"/>
  </w:num>
  <w:num w:numId="26" w16cid:durableId="1669476955">
    <w:abstractNumId w:val="64"/>
  </w:num>
  <w:num w:numId="27" w16cid:durableId="296188099">
    <w:abstractNumId w:val="7"/>
  </w:num>
  <w:num w:numId="28" w16cid:durableId="876353659">
    <w:abstractNumId w:val="45"/>
  </w:num>
  <w:num w:numId="29" w16cid:durableId="1624924319">
    <w:abstractNumId w:val="52"/>
  </w:num>
  <w:num w:numId="30" w16cid:durableId="32466721">
    <w:abstractNumId w:val="43"/>
  </w:num>
  <w:num w:numId="31" w16cid:durableId="848445147">
    <w:abstractNumId w:val="47"/>
  </w:num>
  <w:num w:numId="32" w16cid:durableId="676008118">
    <w:abstractNumId w:val="21"/>
  </w:num>
  <w:num w:numId="33" w16cid:durableId="1520509624">
    <w:abstractNumId w:val="65"/>
  </w:num>
  <w:num w:numId="34" w16cid:durableId="940649010">
    <w:abstractNumId w:val="15"/>
  </w:num>
  <w:num w:numId="35" w16cid:durableId="158545672">
    <w:abstractNumId w:val="53"/>
  </w:num>
  <w:num w:numId="36" w16cid:durableId="1711997631">
    <w:abstractNumId w:val="18"/>
  </w:num>
  <w:num w:numId="37" w16cid:durableId="144323844">
    <w:abstractNumId w:val="20"/>
  </w:num>
  <w:num w:numId="38" w16cid:durableId="97062349">
    <w:abstractNumId w:val="23"/>
  </w:num>
  <w:num w:numId="39" w16cid:durableId="407773710">
    <w:abstractNumId w:val="66"/>
  </w:num>
  <w:num w:numId="40" w16cid:durableId="683558115">
    <w:abstractNumId w:val="36"/>
  </w:num>
  <w:num w:numId="41" w16cid:durableId="112795864">
    <w:abstractNumId w:val="25"/>
  </w:num>
  <w:num w:numId="42" w16cid:durableId="895822951">
    <w:abstractNumId w:val="50"/>
  </w:num>
  <w:num w:numId="43" w16cid:durableId="337586509">
    <w:abstractNumId w:val="55"/>
  </w:num>
  <w:num w:numId="44" w16cid:durableId="711998458">
    <w:abstractNumId w:val="22"/>
  </w:num>
  <w:num w:numId="45" w16cid:durableId="853227786">
    <w:abstractNumId w:val="30"/>
  </w:num>
  <w:num w:numId="46" w16cid:durableId="1966038010">
    <w:abstractNumId w:val="4"/>
  </w:num>
  <w:num w:numId="47" w16cid:durableId="1310787800">
    <w:abstractNumId w:val="14"/>
  </w:num>
  <w:num w:numId="48" w16cid:durableId="1977293144">
    <w:abstractNumId w:val="31"/>
  </w:num>
  <w:num w:numId="49" w16cid:durableId="150633937">
    <w:abstractNumId w:val="44"/>
  </w:num>
  <w:num w:numId="50" w16cid:durableId="879363675">
    <w:abstractNumId w:val="62"/>
  </w:num>
  <w:num w:numId="51" w16cid:durableId="1831173538">
    <w:abstractNumId w:val="40"/>
  </w:num>
  <w:num w:numId="52" w16cid:durableId="2046371420">
    <w:abstractNumId w:val="35"/>
  </w:num>
  <w:num w:numId="53" w16cid:durableId="1179471086">
    <w:abstractNumId w:val="42"/>
  </w:num>
  <w:num w:numId="54" w16cid:durableId="373896703">
    <w:abstractNumId w:val="19"/>
  </w:num>
  <w:num w:numId="55" w16cid:durableId="163670473">
    <w:abstractNumId w:val="27"/>
  </w:num>
  <w:num w:numId="56" w16cid:durableId="584650801">
    <w:abstractNumId w:val="2"/>
  </w:num>
  <w:num w:numId="57" w16cid:durableId="1358390487">
    <w:abstractNumId w:val="51"/>
  </w:num>
  <w:num w:numId="58" w16cid:durableId="1327173267">
    <w:abstractNumId w:val="38"/>
  </w:num>
  <w:num w:numId="59" w16cid:durableId="842355087">
    <w:abstractNumId w:val="60"/>
  </w:num>
  <w:num w:numId="60" w16cid:durableId="1808353187">
    <w:abstractNumId w:val="29"/>
  </w:num>
  <w:num w:numId="61" w16cid:durableId="1653102750">
    <w:abstractNumId w:val="41"/>
  </w:num>
  <w:num w:numId="62" w16cid:durableId="2085107455">
    <w:abstractNumId w:val="28"/>
  </w:num>
  <w:num w:numId="63" w16cid:durableId="296954319">
    <w:abstractNumId w:val="26"/>
  </w:num>
  <w:num w:numId="64" w16cid:durableId="737241376">
    <w:abstractNumId w:val="3"/>
  </w:num>
  <w:num w:numId="65" w16cid:durableId="1687050082">
    <w:abstractNumId w:val="63"/>
  </w:num>
  <w:num w:numId="66" w16cid:durableId="1397821827">
    <w:abstractNumId w:val="33"/>
  </w:num>
  <w:num w:numId="67" w16cid:durableId="186281863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2405"/>
    <w:rsid w:val="00025AFB"/>
    <w:rsid w:val="00036DD1"/>
    <w:rsid w:val="00076497"/>
    <w:rsid w:val="00096FF3"/>
    <w:rsid w:val="00193D89"/>
    <w:rsid w:val="001C0843"/>
    <w:rsid w:val="001E0EE1"/>
    <w:rsid w:val="00212F9C"/>
    <w:rsid w:val="00227C29"/>
    <w:rsid w:val="002316E8"/>
    <w:rsid w:val="002437A3"/>
    <w:rsid w:val="002B0286"/>
    <w:rsid w:val="002C475E"/>
    <w:rsid w:val="002E6A4F"/>
    <w:rsid w:val="00471A29"/>
    <w:rsid w:val="004D371A"/>
    <w:rsid w:val="00620CF5"/>
    <w:rsid w:val="0073081D"/>
    <w:rsid w:val="007917F4"/>
    <w:rsid w:val="007B4151"/>
    <w:rsid w:val="007C19B6"/>
    <w:rsid w:val="007F0F87"/>
    <w:rsid w:val="007F3DAE"/>
    <w:rsid w:val="008E2405"/>
    <w:rsid w:val="0094472A"/>
    <w:rsid w:val="009A18D2"/>
    <w:rsid w:val="009A57FC"/>
    <w:rsid w:val="009A702F"/>
    <w:rsid w:val="00A25BC4"/>
    <w:rsid w:val="00A57CB0"/>
    <w:rsid w:val="00B017BA"/>
    <w:rsid w:val="00B206CA"/>
    <w:rsid w:val="00B7235B"/>
    <w:rsid w:val="00C84084"/>
    <w:rsid w:val="00D174B8"/>
    <w:rsid w:val="00D73ECF"/>
    <w:rsid w:val="00DC4E3B"/>
    <w:rsid w:val="00DC704F"/>
    <w:rsid w:val="00DD1C91"/>
    <w:rsid w:val="00E07EDD"/>
    <w:rsid w:val="00E45EFA"/>
    <w:rsid w:val="00EA2494"/>
    <w:rsid w:val="00ED6803"/>
    <w:rsid w:val="00F01A34"/>
    <w:rsid w:val="00F247E6"/>
    <w:rsid w:val="00F53CC1"/>
    <w:rsid w:val="00FB282E"/>
    <w:rsid w:val="00FE3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E6261D"/>
  <w15:chartTrackingRefBased/>
  <w15:docId w15:val="{9B7ABE7F-0FA5-484E-ADDB-36A61E46AE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2405"/>
    <w:pPr>
      <w:spacing w:after="0" w:line="240" w:lineRule="auto"/>
    </w:pPr>
    <w:rPr>
      <w:rFonts w:ascii="Ecofont_Spranq_eco_Sans" w:eastAsiaTheme="minorEastAsia" w:hAnsi="Ecofont_Spranq_eco_Sans" w:cs="Tahoma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E07E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qFormat/>
    <w:rsid w:val="00036DD1"/>
    <w:pPr>
      <w:keepNext/>
      <w:outlineLvl w:val="1"/>
    </w:pPr>
    <w:rPr>
      <w:rFonts w:ascii="Times New Roman" w:eastAsia="Times New Roman" w:hAnsi="Times New Roman" w:cs="Times New Roman"/>
      <w:b/>
      <w:bCs/>
      <w:szCs w:val="20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E45EFA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lang w:eastAsia="en-US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36DD1"/>
    <w:pPr>
      <w:keepNext/>
      <w:keepLines/>
      <w:spacing w:before="40"/>
      <w:outlineLvl w:val="3"/>
    </w:pPr>
    <w:rPr>
      <w:rFonts w:asciiTheme="minorHAnsi" w:eastAsia="Times New Roman" w:hAnsiTheme="minorHAnsi" w:cs="Times New Roman"/>
      <w:i/>
      <w:iCs/>
      <w:color w:val="2F5496"/>
      <w:sz w:val="20"/>
      <w:szCs w:val="20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36DD1"/>
    <w:pPr>
      <w:keepNext/>
      <w:keepLines/>
      <w:spacing w:before="40"/>
      <w:outlineLvl w:val="4"/>
    </w:pPr>
    <w:rPr>
      <w:rFonts w:asciiTheme="minorHAnsi" w:eastAsia="Times New Roman" w:hAnsiTheme="minorHAnsi" w:cs="Times New Roman"/>
      <w:color w:val="2F5496"/>
      <w:sz w:val="20"/>
      <w:szCs w:val="20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36DD1"/>
    <w:pPr>
      <w:keepNext/>
      <w:keepLines/>
      <w:spacing w:before="40"/>
      <w:outlineLvl w:val="5"/>
    </w:pPr>
    <w:rPr>
      <w:rFonts w:asciiTheme="minorHAnsi" w:eastAsia="Times New Roman" w:hAnsiTheme="minorHAnsi" w:cs="Times New Roman"/>
      <w:i/>
      <w:iCs/>
      <w:color w:val="595959"/>
      <w:sz w:val="20"/>
      <w:szCs w:val="20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36DD1"/>
    <w:pPr>
      <w:keepNext/>
      <w:keepLines/>
      <w:spacing w:before="40"/>
      <w:outlineLvl w:val="6"/>
    </w:pPr>
    <w:rPr>
      <w:rFonts w:asciiTheme="minorHAnsi" w:eastAsia="Times New Roman" w:hAnsiTheme="minorHAnsi" w:cs="Times New Roman"/>
      <w:color w:val="595959"/>
      <w:sz w:val="20"/>
      <w:szCs w:val="20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36DD1"/>
    <w:pPr>
      <w:keepNext/>
      <w:keepLines/>
      <w:spacing w:before="40"/>
      <w:outlineLvl w:val="7"/>
    </w:pPr>
    <w:rPr>
      <w:rFonts w:asciiTheme="minorHAnsi" w:eastAsia="Times New Roman" w:hAnsiTheme="minorHAnsi" w:cs="Times New Roman"/>
      <w:i/>
      <w:iCs/>
      <w:color w:val="272727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36DD1"/>
    <w:pPr>
      <w:keepNext/>
      <w:keepLines/>
      <w:spacing w:before="40"/>
      <w:outlineLvl w:val="8"/>
    </w:pPr>
    <w:rPr>
      <w:rFonts w:asciiTheme="minorHAnsi" w:eastAsia="Times New Roman" w:hAnsiTheme="minorHAnsi" w:cs="Times New Roman"/>
      <w:color w:val="272727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qFormat/>
    <w:rsid w:val="008E240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styleId="Cabealho">
    <w:name w:val="header"/>
    <w:aliases w:val="Cabeçalho superior,Heading 1a"/>
    <w:basedOn w:val="Normal"/>
    <w:link w:val="CabealhoChar"/>
    <w:uiPriority w:val="99"/>
    <w:unhideWhenUsed/>
    <w:qFormat/>
    <w:rsid w:val="008E240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"/>
    <w:basedOn w:val="Fontepargpadro"/>
    <w:link w:val="Cabealho"/>
    <w:uiPriority w:val="99"/>
    <w:qFormat/>
    <w:rsid w:val="008E2405"/>
    <w:rPr>
      <w:rFonts w:ascii="Ecofont_Spranq_eco_Sans" w:eastAsiaTheme="minorEastAsia" w:hAnsi="Ecofont_Spranq_eco_Sans" w:cs="Tahoma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qFormat/>
    <w:rsid w:val="008E240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8E2405"/>
    <w:rPr>
      <w:rFonts w:ascii="Ecofont_Spranq_eco_Sans" w:eastAsiaTheme="minorEastAsia" w:hAnsi="Ecofont_Spranq_eco_Sans" w:cs="Tahoma"/>
      <w:sz w:val="24"/>
      <w:szCs w:val="24"/>
      <w:lang w:eastAsia="pt-BR"/>
    </w:rPr>
  </w:style>
  <w:style w:type="paragraph" w:styleId="SemEspaamento">
    <w:name w:val="No Spacing"/>
    <w:uiPriority w:val="1"/>
    <w:qFormat/>
    <w:rsid w:val="008E2405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rpodetexto21">
    <w:name w:val="Corpo de texto 21"/>
    <w:basedOn w:val="Normal"/>
    <w:uiPriority w:val="99"/>
    <w:rsid w:val="008E2405"/>
    <w:pPr>
      <w:widowControl w:val="0"/>
      <w:ind w:firstLine="1560"/>
      <w:jc w:val="both"/>
    </w:pPr>
    <w:rPr>
      <w:rFonts w:ascii="Times New Roman" w:eastAsia="Times New Roman" w:hAnsi="Times New Roman" w:cs="Times New Roman"/>
      <w:szCs w:val="20"/>
    </w:rPr>
  </w:style>
  <w:style w:type="character" w:customStyle="1" w:styleId="Ttulo1Char">
    <w:name w:val="Título 1 Char"/>
    <w:basedOn w:val="Fontepargpadro"/>
    <w:link w:val="Ttulo1"/>
    <w:qFormat/>
    <w:rsid w:val="00E07EDD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qFormat/>
    <w:rsid w:val="00E45EF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tulo1Char1">
    <w:name w:val="Título 1 Char1"/>
    <w:rsid w:val="00E45EFA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Standard">
    <w:name w:val="Standard"/>
    <w:rsid w:val="00E45EFA"/>
    <w:pPr>
      <w:suppressAutoHyphens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customStyle="1" w:styleId="WW-Recuodecorpodetexto2">
    <w:name w:val="WW-Recuo de corpo de texto 2"/>
    <w:basedOn w:val="Normal"/>
    <w:rsid w:val="00E45EFA"/>
    <w:pPr>
      <w:suppressAutoHyphens/>
      <w:spacing w:line="100" w:lineRule="atLeast"/>
      <w:ind w:left="540" w:firstLine="876"/>
    </w:pPr>
    <w:rPr>
      <w:rFonts w:ascii="Times New Roman" w:eastAsia="Times New Roman" w:hAnsi="Times New Roman" w:cs="Times New Roman"/>
      <w:i/>
      <w:kern w:val="1"/>
      <w:szCs w:val="20"/>
      <w:lang w:eastAsia="ar-SA"/>
    </w:rPr>
  </w:style>
  <w:style w:type="paragraph" w:customStyle="1" w:styleId="SemEspaamento1">
    <w:name w:val="Sem Espaçamento1"/>
    <w:rsid w:val="00E45EFA"/>
    <w:pPr>
      <w:suppressAutoHyphens/>
      <w:spacing w:after="0" w:line="240" w:lineRule="auto"/>
      <w:textAlignment w:val="baseline"/>
    </w:pPr>
    <w:rPr>
      <w:rFonts w:ascii="Times New Roman" w:eastAsia="Calibri" w:hAnsi="Times New Roman" w:cs="Times New Roman"/>
      <w:kern w:val="1"/>
      <w:sz w:val="24"/>
      <w:szCs w:val="24"/>
      <w:lang w:eastAsia="zh-CN"/>
    </w:rPr>
  </w:style>
  <w:style w:type="character" w:styleId="Hyperlink">
    <w:name w:val="Hyperlink"/>
    <w:uiPriority w:val="99"/>
    <w:qFormat/>
    <w:rsid w:val="00E45EFA"/>
    <w:rPr>
      <w:color w:val="000080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E45EFA"/>
    <w:rPr>
      <w:rFonts w:ascii="Tahoma" w:eastAsia="Times New Roman" w:hAnsi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E45EFA"/>
    <w:rPr>
      <w:rFonts w:ascii="Tahoma" w:eastAsia="Times New Roman" w:hAnsi="Tahoma" w:cs="Tahoma"/>
      <w:sz w:val="16"/>
      <w:szCs w:val="16"/>
      <w:lang w:eastAsia="pt-BR"/>
    </w:rPr>
  </w:style>
  <w:style w:type="character" w:styleId="Refdecomentrio">
    <w:name w:val="annotation reference"/>
    <w:basedOn w:val="Fontepargpadro"/>
    <w:uiPriority w:val="99"/>
    <w:unhideWhenUsed/>
    <w:qFormat/>
    <w:rsid w:val="00E45EF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E45EFA"/>
    <w:rPr>
      <w:rFonts w:ascii="Times New Roman" w:eastAsia="Times New Roman" w:hAnsi="Times New Roman" w:cs="Times New Roman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E45EF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E45EF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E45EF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PargrafodaLista">
    <w:name w:val="List Paragraph"/>
    <w:basedOn w:val="Normal"/>
    <w:uiPriority w:val="1"/>
    <w:qFormat/>
    <w:rsid w:val="00E45EFA"/>
    <w:pPr>
      <w:widowControl w:val="0"/>
      <w:autoSpaceDE w:val="0"/>
      <w:autoSpaceDN w:val="0"/>
      <w:ind w:left="141"/>
    </w:pPr>
    <w:rPr>
      <w:rFonts w:ascii="Times New Roman" w:eastAsia="Times New Roman" w:hAnsi="Times New Roman" w:cs="Times New Roman"/>
      <w:sz w:val="22"/>
      <w:szCs w:val="22"/>
      <w:lang w:val="pt-PT" w:eastAsia="en-US"/>
    </w:rPr>
  </w:style>
  <w:style w:type="character" w:customStyle="1" w:styleId="MenoPendente1">
    <w:name w:val="Menção Pendente1"/>
    <w:basedOn w:val="Fontepargpadro"/>
    <w:uiPriority w:val="99"/>
    <w:semiHidden/>
    <w:unhideWhenUsed/>
    <w:qFormat/>
    <w:rsid w:val="00E45EFA"/>
    <w:rPr>
      <w:color w:val="605E5C"/>
      <w:shd w:val="clear" w:color="auto" w:fill="E1DFDD"/>
    </w:rPr>
  </w:style>
  <w:style w:type="paragraph" w:customStyle="1" w:styleId="Nivel01">
    <w:name w:val="Nivel 01"/>
    <w:basedOn w:val="Ttulo1"/>
    <w:next w:val="Normal"/>
    <w:autoRedefine/>
    <w:qFormat/>
    <w:rsid w:val="00E45EFA"/>
    <w:pPr>
      <w:numPr>
        <w:numId w:val="2"/>
      </w:numPr>
      <w:tabs>
        <w:tab w:val="left" w:pos="567"/>
      </w:tabs>
      <w:spacing w:before="240" w:after="120" w:line="276" w:lineRule="auto"/>
      <w:ind w:left="0" w:firstLine="0"/>
      <w:jc w:val="both"/>
    </w:pPr>
    <w:rPr>
      <w:rFonts w:ascii="Arial" w:hAnsi="Arial" w:cs="Arial"/>
      <w:color w:val="auto"/>
      <w:sz w:val="20"/>
      <w:szCs w:val="20"/>
    </w:rPr>
  </w:style>
  <w:style w:type="paragraph" w:customStyle="1" w:styleId="Nivel2">
    <w:name w:val="Nivel 2"/>
    <w:basedOn w:val="Normal"/>
    <w:link w:val="Nivel2Char"/>
    <w:autoRedefine/>
    <w:qFormat/>
    <w:rsid w:val="00E45EFA"/>
    <w:pPr>
      <w:spacing w:before="120" w:after="120" w:line="276" w:lineRule="auto"/>
      <w:jc w:val="both"/>
    </w:pPr>
    <w:rPr>
      <w:rFonts w:ascii="Century Gothic" w:eastAsia="Arial" w:hAnsi="Century Gothic" w:cs="Arial"/>
      <w:color w:val="000000"/>
      <w:sz w:val="22"/>
      <w:szCs w:val="22"/>
    </w:rPr>
  </w:style>
  <w:style w:type="paragraph" w:customStyle="1" w:styleId="Nivel3">
    <w:name w:val="Nivel 3"/>
    <w:basedOn w:val="Normal"/>
    <w:autoRedefine/>
    <w:qFormat/>
    <w:rsid w:val="00E45EFA"/>
    <w:pPr>
      <w:spacing w:before="120" w:after="120" w:line="276" w:lineRule="auto"/>
      <w:ind w:left="284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autoRedefine/>
    <w:qFormat/>
    <w:rsid w:val="00E45EFA"/>
    <w:pPr>
      <w:numPr>
        <w:ilvl w:val="3"/>
      </w:numPr>
      <w:ind w:left="567"/>
    </w:pPr>
    <w:rPr>
      <w:color w:val="auto"/>
    </w:rPr>
  </w:style>
  <w:style w:type="paragraph" w:customStyle="1" w:styleId="Nivel5">
    <w:name w:val="Nivel 5"/>
    <w:basedOn w:val="Nivel4"/>
    <w:autoRedefine/>
    <w:qFormat/>
    <w:rsid w:val="00E45EFA"/>
    <w:pPr>
      <w:numPr>
        <w:ilvl w:val="4"/>
      </w:numPr>
      <w:ind w:left="851"/>
    </w:pPr>
  </w:style>
  <w:style w:type="character" w:customStyle="1" w:styleId="Nivel2Char">
    <w:name w:val="Nivel 2 Char"/>
    <w:basedOn w:val="Fontepargpadro"/>
    <w:link w:val="Nivel2"/>
    <w:locked/>
    <w:rsid w:val="00E45EFA"/>
    <w:rPr>
      <w:rFonts w:ascii="Century Gothic" w:eastAsia="Arial" w:hAnsi="Century Gothic" w:cs="Arial"/>
      <w:color w:val="000000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E45EFA"/>
    <w:pPr>
      <w:widowControl w:val="0"/>
      <w:autoSpaceDE w:val="0"/>
      <w:autoSpaceDN w:val="0"/>
      <w:ind w:left="141"/>
    </w:pPr>
    <w:rPr>
      <w:rFonts w:ascii="Times New Roman" w:eastAsia="Times New Roman" w:hAnsi="Times New Roman" w:cs="Times New Roman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qFormat/>
    <w:rsid w:val="00E45EFA"/>
    <w:rPr>
      <w:rFonts w:ascii="Times New Roman" w:eastAsia="Times New Roman" w:hAnsi="Times New Roman" w:cs="Times New Roman"/>
      <w:sz w:val="24"/>
      <w:szCs w:val="24"/>
      <w:lang w:val="pt-PT"/>
    </w:rPr>
  </w:style>
  <w:style w:type="character" w:customStyle="1" w:styleId="normaltextrun">
    <w:name w:val="normaltextrun"/>
    <w:basedOn w:val="Fontepargpadro"/>
    <w:rsid w:val="00E45EFA"/>
  </w:style>
  <w:style w:type="paragraph" w:customStyle="1" w:styleId="TableParagraph">
    <w:name w:val="Table Paragraph"/>
    <w:basedOn w:val="Normal"/>
    <w:uiPriority w:val="1"/>
    <w:qFormat/>
    <w:rsid w:val="00E45EFA"/>
    <w:pPr>
      <w:autoSpaceDE w:val="0"/>
      <w:autoSpaceDN w:val="0"/>
      <w:adjustRightInd w:val="0"/>
      <w:spacing w:line="202" w:lineRule="exact"/>
    </w:pPr>
    <w:rPr>
      <w:rFonts w:ascii="Times New Roman" w:eastAsia="Calibri" w:hAnsi="Times New Roman" w:cs="Times New Roman"/>
    </w:rPr>
  </w:style>
  <w:style w:type="table" w:customStyle="1" w:styleId="TableNormal">
    <w:name w:val="Table Normal"/>
    <w:uiPriority w:val="2"/>
    <w:semiHidden/>
    <w:unhideWhenUsed/>
    <w:qFormat/>
    <w:rsid w:val="00E45EF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LO-normal">
    <w:name w:val="LO-normal"/>
    <w:qFormat/>
    <w:rsid w:val="00E45EFA"/>
    <w:pPr>
      <w:suppressAutoHyphens/>
      <w:spacing w:after="0" w:line="240" w:lineRule="auto"/>
    </w:pPr>
    <w:rPr>
      <w:rFonts w:ascii="Ecofont_Spranq_eco_Sans" w:eastAsia="Ecofont_Spranq_eco_Sans" w:hAnsi="Ecofont_Spranq_eco_Sans" w:cs="Ecofont_Spranq_eco_Sans"/>
      <w:sz w:val="24"/>
      <w:szCs w:val="24"/>
      <w:lang w:eastAsia="zh-CN" w:bidi="hi-IN"/>
    </w:rPr>
  </w:style>
  <w:style w:type="paragraph" w:customStyle="1" w:styleId="pb-0">
    <w:name w:val="pb-0"/>
    <w:basedOn w:val="Normal"/>
    <w:qFormat/>
    <w:rsid w:val="00E45EFA"/>
    <w:pPr>
      <w:suppressAutoHyphens/>
      <w:spacing w:beforeAutospacing="1" w:afterAutospacing="1"/>
    </w:pPr>
    <w:rPr>
      <w:rFonts w:ascii="Times New Roman" w:hAnsi="Times New Roman" w:cs="Times New Roman"/>
    </w:rPr>
  </w:style>
  <w:style w:type="character" w:customStyle="1" w:styleId="nfaseSutil1">
    <w:name w:val="Ênfase Sutil1"/>
    <w:basedOn w:val="Fontepargpadro"/>
    <w:uiPriority w:val="19"/>
    <w:qFormat/>
    <w:rsid w:val="00E45EFA"/>
    <w:rPr>
      <w:i/>
      <w:iCs/>
      <w:color w:val="404040" w:themeColor="text1" w:themeTint="BF"/>
    </w:rPr>
  </w:style>
  <w:style w:type="paragraph" w:styleId="NormalWeb">
    <w:name w:val="Normal (Web)"/>
    <w:basedOn w:val="Normal"/>
    <w:uiPriority w:val="99"/>
    <w:unhideWhenUsed/>
    <w:qFormat/>
    <w:rsid w:val="00E45EFA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tulo21">
    <w:name w:val="Título 21"/>
    <w:basedOn w:val="Normal"/>
    <w:uiPriority w:val="1"/>
    <w:qFormat/>
    <w:rsid w:val="00E45EFA"/>
    <w:pPr>
      <w:widowControl w:val="0"/>
      <w:autoSpaceDE w:val="0"/>
      <w:autoSpaceDN w:val="0"/>
      <w:ind w:left="232"/>
      <w:outlineLvl w:val="2"/>
    </w:pPr>
    <w:rPr>
      <w:rFonts w:ascii="Arial" w:eastAsia="Arial" w:hAnsi="Arial" w:cs="Arial"/>
      <w:b/>
      <w:bCs/>
      <w:sz w:val="22"/>
      <w:szCs w:val="22"/>
      <w:lang w:val="pt-PT" w:eastAsia="en-US"/>
    </w:rPr>
  </w:style>
  <w:style w:type="character" w:styleId="Forte">
    <w:name w:val="Strong"/>
    <w:basedOn w:val="Fontepargpadro"/>
    <w:uiPriority w:val="22"/>
    <w:qFormat/>
    <w:rsid w:val="00E45EFA"/>
    <w:rPr>
      <w:b/>
      <w:bCs/>
    </w:rPr>
  </w:style>
  <w:style w:type="paragraph" w:customStyle="1" w:styleId="preformattedtext">
    <w:name w:val="preformattedtext"/>
    <w:basedOn w:val="Normal"/>
    <w:qFormat/>
    <w:rsid w:val="00E45EFA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table" w:styleId="Tabelacomgrade">
    <w:name w:val="Table Grid"/>
    <w:basedOn w:val="Tabelanormal"/>
    <w:uiPriority w:val="39"/>
    <w:qFormat/>
    <w:rsid w:val="00E45E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ndereo">
    <w:name w:val="Endereço"/>
    <w:qFormat/>
    <w:rsid w:val="00E45EFA"/>
    <w:pPr>
      <w:spacing w:after="0" w:line="268" w:lineRule="auto"/>
      <w:jc w:val="center"/>
    </w:pPr>
    <w:rPr>
      <w:rFonts w:ascii="Arial" w:eastAsia="Times New Roman" w:hAnsi="Arial" w:cs="Arial"/>
      <w:kern w:val="28"/>
      <w:sz w:val="16"/>
      <w:szCs w:val="16"/>
      <w:lang w:val="en-US" w:bidi="en-US"/>
    </w:rPr>
  </w:style>
  <w:style w:type="paragraph" w:styleId="Ttulo">
    <w:name w:val="Title"/>
    <w:basedOn w:val="Normal"/>
    <w:link w:val="TtuloChar"/>
    <w:qFormat/>
    <w:rsid w:val="00E45EFA"/>
    <w:pPr>
      <w:jc w:val="center"/>
    </w:pPr>
    <w:rPr>
      <w:rFonts w:ascii="Times New Roman" w:eastAsia="Times New Roman" w:hAnsi="Times New Roman" w:cs="Times New Roman"/>
      <w:b/>
      <w:bCs/>
      <w:sz w:val="28"/>
      <w:u w:val="single"/>
    </w:rPr>
  </w:style>
  <w:style w:type="character" w:customStyle="1" w:styleId="TtuloChar">
    <w:name w:val="Título Char"/>
    <w:basedOn w:val="Fontepargpadro"/>
    <w:link w:val="Ttulo"/>
    <w:qFormat/>
    <w:rsid w:val="00E45EFA"/>
    <w:rPr>
      <w:rFonts w:ascii="Times New Roman" w:eastAsia="Times New Roman" w:hAnsi="Times New Roman" w:cs="Times New Roman"/>
      <w:b/>
      <w:bCs/>
      <w:sz w:val="28"/>
      <w:szCs w:val="24"/>
      <w:u w:val="single"/>
      <w:lang w:eastAsia="pt-BR"/>
    </w:rPr>
  </w:style>
  <w:style w:type="paragraph" w:customStyle="1" w:styleId="tabelatextocentralizado">
    <w:name w:val="tabela_texto_centralizado"/>
    <w:basedOn w:val="Normal"/>
    <w:qFormat/>
    <w:rsid w:val="00E45EFA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HiperlinkVisitado">
    <w:name w:val="FollowedHyperlink"/>
    <w:basedOn w:val="Fontepargpadro"/>
    <w:uiPriority w:val="99"/>
    <w:semiHidden/>
    <w:unhideWhenUsed/>
    <w:qFormat/>
    <w:rsid w:val="00E45EFA"/>
    <w:rPr>
      <w:color w:val="954F72" w:themeColor="followed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E45EFA"/>
    <w:rPr>
      <w:color w:val="605E5C"/>
      <w:shd w:val="clear" w:color="auto" w:fill="E1DFDD"/>
    </w:rPr>
  </w:style>
  <w:style w:type="paragraph" w:customStyle="1" w:styleId="a-spacing-mini">
    <w:name w:val="a-spacing-mini"/>
    <w:basedOn w:val="Normal"/>
    <w:qFormat/>
    <w:rsid w:val="00FE3B7D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a-list-item">
    <w:name w:val="a-list-item"/>
    <w:basedOn w:val="Fontepargpadro"/>
    <w:qFormat/>
    <w:rsid w:val="00FE3B7D"/>
  </w:style>
  <w:style w:type="character" w:customStyle="1" w:styleId="adr">
    <w:name w:val="adr"/>
    <w:basedOn w:val="Fontepargpadro"/>
    <w:qFormat/>
    <w:rsid w:val="00FE3B7D"/>
  </w:style>
  <w:style w:type="character" w:customStyle="1" w:styleId="Ttulo2Char">
    <w:name w:val="Título 2 Char"/>
    <w:basedOn w:val="Fontepargpadro"/>
    <w:link w:val="Ttulo2"/>
    <w:uiPriority w:val="9"/>
    <w:qFormat/>
    <w:rsid w:val="00036DD1"/>
    <w:rPr>
      <w:rFonts w:ascii="Times New Roman" w:eastAsia="Times New Roman" w:hAnsi="Times New Roman" w:cs="Times New Roman"/>
      <w:b/>
      <w:bCs/>
      <w:sz w:val="24"/>
      <w:szCs w:val="20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36DD1"/>
    <w:rPr>
      <w:rFonts w:eastAsia="Times New Roman" w:cs="Times New Roman"/>
      <w:i/>
      <w:iCs/>
      <w:color w:val="2F5496"/>
      <w:sz w:val="20"/>
      <w:szCs w:val="20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36DD1"/>
    <w:rPr>
      <w:rFonts w:eastAsia="Times New Roman" w:cs="Times New Roman"/>
      <w:color w:val="2F5496"/>
      <w:sz w:val="20"/>
      <w:szCs w:val="20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36DD1"/>
    <w:rPr>
      <w:rFonts w:eastAsia="Times New Roman" w:cs="Times New Roman"/>
      <w:i/>
      <w:iCs/>
      <w:color w:val="595959"/>
      <w:sz w:val="20"/>
      <w:szCs w:val="20"/>
      <w:lang w:eastAsia="pt-BR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36DD1"/>
    <w:rPr>
      <w:rFonts w:eastAsia="Times New Roman" w:cs="Times New Roman"/>
      <w:color w:val="595959"/>
      <w:sz w:val="20"/>
      <w:szCs w:val="20"/>
      <w:lang w:eastAsia="pt-BR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36DD1"/>
    <w:rPr>
      <w:rFonts w:eastAsia="Times New Roman" w:cs="Times New Roman"/>
      <w:i/>
      <w:iCs/>
      <w:color w:val="272727"/>
      <w:sz w:val="20"/>
      <w:szCs w:val="20"/>
      <w:lang w:eastAsia="pt-BR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36DD1"/>
    <w:rPr>
      <w:rFonts w:eastAsia="Times New Roman" w:cs="Times New Roman"/>
      <w:color w:val="272727"/>
      <w:sz w:val="20"/>
      <w:szCs w:val="20"/>
      <w:lang w:eastAsia="pt-BR"/>
    </w:rPr>
  </w:style>
  <w:style w:type="numbering" w:customStyle="1" w:styleId="Semlista1">
    <w:name w:val="Sem lista1"/>
    <w:next w:val="Semlista"/>
    <w:uiPriority w:val="99"/>
    <w:semiHidden/>
    <w:unhideWhenUsed/>
    <w:rsid w:val="00036DD1"/>
  </w:style>
  <w:style w:type="numbering" w:customStyle="1" w:styleId="Semlista11">
    <w:name w:val="Sem lista11"/>
    <w:next w:val="Semlista"/>
    <w:uiPriority w:val="99"/>
    <w:semiHidden/>
    <w:unhideWhenUsed/>
    <w:rsid w:val="00036DD1"/>
  </w:style>
  <w:style w:type="character" w:customStyle="1" w:styleId="sc-kpdqfm">
    <w:name w:val="sc-kpdqfm"/>
    <w:basedOn w:val="Fontepargpadro"/>
    <w:qFormat/>
    <w:rsid w:val="00036DD1"/>
  </w:style>
  <w:style w:type="paragraph" w:customStyle="1" w:styleId="elementor-icon-list-item">
    <w:name w:val="elementor-icon-list-item"/>
    <w:basedOn w:val="Normal"/>
    <w:qFormat/>
    <w:rsid w:val="00036DD1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elementor-icon-list-text">
    <w:name w:val="elementor-icon-list-text"/>
    <w:basedOn w:val="Fontepargpadro"/>
    <w:qFormat/>
    <w:rsid w:val="00036DD1"/>
  </w:style>
  <w:style w:type="character" w:customStyle="1" w:styleId="tex3">
    <w:name w:val="tex3"/>
    <w:basedOn w:val="Fontepargpadro"/>
    <w:qFormat/>
    <w:rsid w:val="00036DD1"/>
  </w:style>
  <w:style w:type="table" w:customStyle="1" w:styleId="imprimirSolicitacao">
    <w:name w:val="imprimirSolicitacao"/>
    <w:uiPriority w:val="99"/>
    <w:qFormat/>
    <w:rsid w:val="00036DD1"/>
    <w:rPr>
      <w:rFonts w:ascii="Arial" w:eastAsia="Arial" w:hAnsi="Arial" w:cs="Arial"/>
      <w:sz w:val="20"/>
      <w:szCs w:val="20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-text-bold">
    <w:name w:val="a-text-bold"/>
    <w:basedOn w:val="Fontepargpadro"/>
    <w:rsid w:val="00036DD1"/>
  </w:style>
  <w:style w:type="paragraph" w:customStyle="1" w:styleId="Ttulo41">
    <w:name w:val="Título 41"/>
    <w:basedOn w:val="Normal"/>
    <w:next w:val="Normal"/>
    <w:uiPriority w:val="9"/>
    <w:semiHidden/>
    <w:unhideWhenUsed/>
    <w:qFormat/>
    <w:rsid w:val="00036DD1"/>
    <w:pPr>
      <w:keepNext/>
      <w:keepLines/>
      <w:spacing w:before="80" w:after="40" w:line="259" w:lineRule="auto"/>
      <w:outlineLvl w:val="3"/>
    </w:pPr>
    <w:rPr>
      <w:rFonts w:ascii="Calibri" w:eastAsia="Times New Roman" w:hAnsi="Calibri" w:cs="Times New Roman"/>
      <w:i/>
      <w:iCs/>
      <w:color w:val="2F5496"/>
      <w:kern w:val="2"/>
      <w:sz w:val="22"/>
      <w:szCs w:val="22"/>
      <w:lang w:eastAsia="en-US"/>
    </w:rPr>
  </w:style>
  <w:style w:type="paragraph" w:customStyle="1" w:styleId="Ttulo51">
    <w:name w:val="Título 51"/>
    <w:basedOn w:val="Normal"/>
    <w:next w:val="Normal"/>
    <w:uiPriority w:val="9"/>
    <w:semiHidden/>
    <w:unhideWhenUsed/>
    <w:qFormat/>
    <w:rsid w:val="00036DD1"/>
    <w:pPr>
      <w:keepNext/>
      <w:keepLines/>
      <w:spacing w:before="80" w:after="40" w:line="259" w:lineRule="auto"/>
      <w:outlineLvl w:val="4"/>
    </w:pPr>
    <w:rPr>
      <w:rFonts w:ascii="Calibri" w:eastAsia="Times New Roman" w:hAnsi="Calibri" w:cs="Times New Roman"/>
      <w:color w:val="2F5496"/>
      <w:kern w:val="2"/>
      <w:sz w:val="22"/>
      <w:szCs w:val="22"/>
      <w:lang w:eastAsia="en-US"/>
    </w:rPr>
  </w:style>
  <w:style w:type="paragraph" w:customStyle="1" w:styleId="Ttulo61">
    <w:name w:val="Título 61"/>
    <w:basedOn w:val="Normal"/>
    <w:next w:val="Normal"/>
    <w:uiPriority w:val="9"/>
    <w:semiHidden/>
    <w:unhideWhenUsed/>
    <w:qFormat/>
    <w:rsid w:val="00036DD1"/>
    <w:pPr>
      <w:keepNext/>
      <w:keepLines/>
      <w:spacing w:before="40" w:line="259" w:lineRule="auto"/>
      <w:outlineLvl w:val="5"/>
    </w:pPr>
    <w:rPr>
      <w:rFonts w:ascii="Calibri" w:eastAsia="Times New Roman" w:hAnsi="Calibri" w:cs="Times New Roman"/>
      <w:i/>
      <w:iCs/>
      <w:color w:val="595959"/>
      <w:kern w:val="2"/>
      <w:sz w:val="22"/>
      <w:szCs w:val="22"/>
      <w:lang w:eastAsia="en-US"/>
    </w:rPr>
  </w:style>
  <w:style w:type="paragraph" w:customStyle="1" w:styleId="Ttulo71">
    <w:name w:val="Título 71"/>
    <w:basedOn w:val="Normal"/>
    <w:next w:val="Normal"/>
    <w:uiPriority w:val="9"/>
    <w:semiHidden/>
    <w:unhideWhenUsed/>
    <w:qFormat/>
    <w:rsid w:val="00036DD1"/>
    <w:pPr>
      <w:keepNext/>
      <w:keepLines/>
      <w:spacing w:before="40" w:line="259" w:lineRule="auto"/>
      <w:outlineLvl w:val="6"/>
    </w:pPr>
    <w:rPr>
      <w:rFonts w:ascii="Calibri" w:eastAsia="Times New Roman" w:hAnsi="Calibri" w:cs="Times New Roman"/>
      <w:color w:val="595959"/>
      <w:kern w:val="2"/>
      <w:sz w:val="22"/>
      <w:szCs w:val="22"/>
      <w:lang w:eastAsia="en-US"/>
    </w:rPr>
  </w:style>
  <w:style w:type="paragraph" w:customStyle="1" w:styleId="Ttulo81">
    <w:name w:val="Título 81"/>
    <w:basedOn w:val="Normal"/>
    <w:next w:val="Normal"/>
    <w:uiPriority w:val="9"/>
    <w:semiHidden/>
    <w:unhideWhenUsed/>
    <w:qFormat/>
    <w:rsid w:val="00036DD1"/>
    <w:pPr>
      <w:keepNext/>
      <w:keepLines/>
      <w:spacing w:line="259" w:lineRule="auto"/>
      <w:outlineLvl w:val="7"/>
    </w:pPr>
    <w:rPr>
      <w:rFonts w:ascii="Calibri" w:eastAsia="Times New Roman" w:hAnsi="Calibri" w:cs="Times New Roman"/>
      <w:i/>
      <w:iCs/>
      <w:color w:val="272727"/>
      <w:kern w:val="2"/>
      <w:sz w:val="22"/>
      <w:szCs w:val="22"/>
      <w:lang w:eastAsia="en-US"/>
    </w:rPr>
  </w:style>
  <w:style w:type="paragraph" w:customStyle="1" w:styleId="Ttulo91">
    <w:name w:val="Título 91"/>
    <w:basedOn w:val="Normal"/>
    <w:next w:val="Normal"/>
    <w:uiPriority w:val="9"/>
    <w:semiHidden/>
    <w:unhideWhenUsed/>
    <w:qFormat/>
    <w:rsid w:val="00036DD1"/>
    <w:pPr>
      <w:keepNext/>
      <w:keepLines/>
      <w:spacing w:line="259" w:lineRule="auto"/>
      <w:outlineLvl w:val="8"/>
    </w:pPr>
    <w:rPr>
      <w:rFonts w:ascii="Calibri" w:eastAsia="Times New Roman" w:hAnsi="Calibri" w:cs="Times New Roman"/>
      <w:color w:val="272727"/>
      <w:kern w:val="2"/>
      <w:sz w:val="22"/>
      <w:szCs w:val="22"/>
      <w:lang w:eastAsia="en-US"/>
    </w:rPr>
  </w:style>
  <w:style w:type="paragraph" w:customStyle="1" w:styleId="Subttulo1">
    <w:name w:val="Subtítulo1"/>
    <w:basedOn w:val="Normal"/>
    <w:next w:val="Normal"/>
    <w:uiPriority w:val="11"/>
    <w:qFormat/>
    <w:rsid w:val="00036DD1"/>
    <w:pPr>
      <w:numPr>
        <w:ilvl w:val="1"/>
      </w:numPr>
      <w:spacing w:after="160" w:line="259" w:lineRule="auto"/>
    </w:pPr>
    <w:rPr>
      <w:rFonts w:ascii="Calibri" w:eastAsia="Times New Roman" w:hAnsi="Calibri" w:cs="Times New Roman"/>
      <w:color w:val="595959"/>
      <w:spacing w:val="15"/>
      <w:kern w:val="2"/>
      <w:sz w:val="28"/>
      <w:szCs w:val="28"/>
      <w:lang w:eastAsia="en-US"/>
    </w:rPr>
  </w:style>
  <w:style w:type="character" w:customStyle="1" w:styleId="SubttuloChar">
    <w:name w:val="Subtítulo Char"/>
    <w:basedOn w:val="Fontepargpadro"/>
    <w:link w:val="Subttulo"/>
    <w:uiPriority w:val="11"/>
    <w:rsid w:val="00036DD1"/>
    <w:rPr>
      <w:rFonts w:eastAsia="Times New Roman" w:cs="Times New Roman"/>
      <w:color w:val="595959"/>
      <w:spacing w:val="15"/>
      <w:sz w:val="28"/>
      <w:szCs w:val="28"/>
    </w:rPr>
  </w:style>
  <w:style w:type="paragraph" w:customStyle="1" w:styleId="Citao1">
    <w:name w:val="Citação1"/>
    <w:basedOn w:val="Normal"/>
    <w:next w:val="Normal"/>
    <w:uiPriority w:val="29"/>
    <w:qFormat/>
    <w:rsid w:val="00036DD1"/>
    <w:pPr>
      <w:spacing w:before="160" w:after="160" w:line="259" w:lineRule="auto"/>
      <w:jc w:val="center"/>
    </w:pPr>
    <w:rPr>
      <w:rFonts w:ascii="Calibri" w:eastAsia="Calibri" w:hAnsi="Calibri" w:cs="Times New Roman"/>
      <w:i/>
      <w:iCs/>
      <w:color w:val="404040"/>
      <w:kern w:val="2"/>
      <w:sz w:val="22"/>
      <w:szCs w:val="22"/>
      <w:lang w:eastAsia="en-US"/>
    </w:rPr>
  </w:style>
  <w:style w:type="character" w:customStyle="1" w:styleId="CitaoChar">
    <w:name w:val="Citação Char"/>
    <w:basedOn w:val="Fontepargpadro"/>
    <w:link w:val="Citao"/>
    <w:uiPriority w:val="29"/>
    <w:rsid w:val="00036DD1"/>
    <w:rPr>
      <w:i/>
      <w:iCs/>
      <w:color w:val="404040"/>
    </w:rPr>
  </w:style>
  <w:style w:type="character" w:customStyle="1" w:styleId="nfaseIntensa1">
    <w:name w:val="Ênfase Intensa1"/>
    <w:basedOn w:val="Fontepargpadro"/>
    <w:uiPriority w:val="21"/>
    <w:qFormat/>
    <w:rsid w:val="00036DD1"/>
    <w:rPr>
      <w:i/>
      <w:iCs/>
      <w:color w:val="2F5496"/>
    </w:rPr>
  </w:style>
  <w:style w:type="paragraph" w:customStyle="1" w:styleId="CitaoIntensa1">
    <w:name w:val="Citação Intensa1"/>
    <w:basedOn w:val="Normal"/>
    <w:next w:val="Normal"/>
    <w:uiPriority w:val="30"/>
    <w:qFormat/>
    <w:rsid w:val="00036DD1"/>
    <w:pPr>
      <w:pBdr>
        <w:top w:val="single" w:sz="4" w:space="10" w:color="2F5496"/>
        <w:bottom w:val="single" w:sz="4" w:space="10" w:color="2F5496"/>
      </w:pBdr>
      <w:spacing w:before="360" w:after="360" w:line="259" w:lineRule="auto"/>
      <w:ind w:left="864" w:right="864"/>
      <w:jc w:val="center"/>
    </w:pPr>
    <w:rPr>
      <w:rFonts w:ascii="Calibri" w:eastAsia="Calibri" w:hAnsi="Calibri" w:cs="Times New Roman"/>
      <w:i/>
      <w:iCs/>
      <w:color w:val="2F5496"/>
      <w:kern w:val="2"/>
      <w:sz w:val="22"/>
      <w:szCs w:val="22"/>
      <w:lang w:eastAsia="en-US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36DD1"/>
    <w:rPr>
      <w:i/>
      <w:iCs/>
      <w:color w:val="2F5496"/>
    </w:rPr>
  </w:style>
  <w:style w:type="character" w:customStyle="1" w:styleId="RefernciaIntensa1">
    <w:name w:val="Referência Intensa1"/>
    <w:basedOn w:val="Fontepargpadro"/>
    <w:uiPriority w:val="32"/>
    <w:qFormat/>
    <w:rsid w:val="00036DD1"/>
    <w:rPr>
      <w:b/>
      <w:bCs/>
      <w:smallCaps/>
      <w:color w:val="2F5496"/>
      <w:spacing w:val="5"/>
    </w:rPr>
  </w:style>
  <w:style w:type="table" w:customStyle="1" w:styleId="TableNormal1">
    <w:name w:val="Table Normal1"/>
    <w:uiPriority w:val="2"/>
    <w:semiHidden/>
    <w:unhideWhenUsed/>
    <w:qFormat/>
    <w:rsid w:val="00036DD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39"/>
    <w:rsid w:val="00036D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iperlinkVisitado1">
    <w:name w:val="HiperlinkVisitado1"/>
    <w:basedOn w:val="Fontepargpadro"/>
    <w:uiPriority w:val="99"/>
    <w:semiHidden/>
    <w:unhideWhenUsed/>
    <w:rsid w:val="00036DD1"/>
    <w:rPr>
      <w:color w:val="954F72"/>
      <w:u w:val="single"/>
    </w:rPr>
  </w:style>
  <w:style w:type="character" w:customStyle="1" w:styleId="Ttulo4Char1">
    <w:name w:val="Título 4 Char1"/>
    <w:basedOn w:val="Fontepargpadro"/>
    <w:uiPriority w:val="9"/>
    <w:semiHidden/>
    <w:rsid w:val="00036DD1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</w:rPr>
  </w:style>
  <w:style w:type="character" w:customStyle="1" w:styleId="Ttulo5Char1">
    <w:name w:val="Título 5 Char1"/>
    <w:basedOn w:val="Fontepargpadro"/>
    <w:uiPriority w:val="9"/>
    <w:semiHidden/>
    <w:rsid w:val="00036DD1"/>
    <w:rPr>
      <w:rFonts w:asciiTheme="majorHAnsi" w:eastAsiaTheme="majorEastAsia" w:hAnsiTheme="majorHAnsi" w:cstheme="majorBidi"/>
      <w:color w:val="2F5496" w:themeColor="accent1" w:themeShade="BF"/>
      <w:sz w:val="24"/>
      <w:szCs w:val="24"/>
    </w:rPr>
  </w:style>
  <w:style w:type="character" w:customStyle="1" w:styleId="Ttulo6Char1">
    <w:name w:val="Título 6 Char1"/>
    <w:basedOn w:val="Fontepargpadro"/>
    <w:uiPriority w:val="9"/>
    <w:semiHidden/>
    <w:rsid w:val="00036DD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tulo7Char1">
    <w:name w:val="Título 7 Char1"/>
    <w:basedOn w:val="Fontepargpadro"/>
    <w:uiPriority w:val="9"/>
    <w:semiHidden/>
    <w:rsid w:val="00036DD1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  <w:style w:type="character" w:customStyle="1" w:styleId="Ttulo8Char1">
    <w:name w:val="Título 8 Char1"/>
    <w:basedOn w:val="Fontepargpadro"/>
    <w:uiPriority w:val="9"/>
    <w:semiHidden/>
    <w:rsid w:val="00036DD1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tulo9Char1">
    <w:name w:val="Título 9 Char1"/>
    <w:basedOn w:val="Fontepargpadro"/>
    <w:uiPriority w:val="9"/>
    <w:semiHidden/>
    <w:rsid w:val="00036DD1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Subttulo">
    <w:name w:val="Subtitle"/>
    <w:basedOn w:val="Normal"/>
    <w:next w:val="Normal"/>
    <w:link w:val="SubttuloChar"/>
    <w:uiPriority w:val="11"/>
    <w:qFormat/>
    <w:rsid w:val="00036DD1"/>
    <w:pPr>
      <w:numPr>
        <w:ilvl w:val="1"/>
      </w:numPr>
      <w:spacing w:after="160"/>
    </w:pPr>
    <w:rPr>
      <w:rFonts w:asciiTheme="minorHAnsi" w:eastAsia="Times New Roman" w:hAnsiTheme="minorHAnsi" w:cs="Times New Roman"/>
      <w:color w:val="595959"/>
      <w:spacing w:val="15"/>
      <w:sz w:val="28"/>
      <w:szCs w:val="28"/>
      <w:lang w:eastAsia="en-US"/>
    </w:rPr>
  </w:style>
  <w:style w:type="character" w:customStyle="1" w:styleId="SubttuloChar1">
    <w:name w:val="Subtítulo Char1"/>
    <w:basedOn w:val="Fontepargpadro"/>
    <w:uiPriority w:val="11"/>
    <w:rsid w:val="00036DD1"/>
    <w:rPr>
      <w:rFonts w:eastAsiaTheme="minorEastAsia"/>
      <w:color w:val="5A5A5A" w:themeColor="text1" w:themeTint="A5"/>
      <w:spacing w:val="15"/>
      <w:lang w:eastAsia="pt-BR"/>
    </w:rPr>
  </w:style>
  <w:style w:type="paragraph" w:styleId="Citao">
    <w:name w:val="Quote"/>
    <w:basedOn w:val="Normal"/>
    <w:next w:val="Normal"/>
    <w:link w:val="CitaoChar"/>
    <w:uiPriority w:val="29"/>
    <w:unhideWhenUsed/>
    <w:rsid w:val="00036DD1"/>
    <w:pPr>
      <w:spacing w:before="200" w:after="160"/>
      <w:ind w:left="864" w:right="864"/>
      <w:jc w:val="center"/>
    </w:pPr>
    <w:rPr>
      <w:rFonts w:asciiTheme="minorHAnsi" w:eastAsiaTheme="minorHAnsi" w:hAnsiTheme="minorHAnsi" w:cstheme="minorBidi"/>
      <w:i/>
      <w:iCs/>
      <w:color w:val="404040"/>
      <w:sz w:val="22"/>
      <w:szCs w:val="22"/>
      <w:lang w:eastAsia="en-US"/>
    </w:rPr>
  </w:style>
  <w:style w:type="character" w:customStyle="1" w:styleId="CitaoChar1">
    <w:name w:val="Citação Char1"/>
    <w:basedOn w:val="Fontepargpadro"/>
    <w:uiPriority w:val="99"/>
    <w:rsid w:val="00036DD1"/>
    <w:rPr>
      <w:rFonts w:ascii="Ecofont_Spranq_eco_Sans" w:eastAsiaTheme="minorEastAsia" w:hAnsi="Ecofont_Spranq_eco_Sans" w:cs="Tahoma"/>
      <w:i/>
      <w:iCs/>
      <w:color w:val="404040" w:themeColor="text1" w:themeTint="BF"/>
      <w:sz w:val="24"/>
      <w:szCs w:val="24"/>
      <w:lang w:eastAsia="pt-BR"/>
    </w:rPr>
  </w:style>
  <w:style w:type="character" w:styleId="nfaseIntensa">
    <w:name w:val="Intense Emphasis"/>
    <w:basedOn w:val="Fontepargpadro"/>
    <w:uiPriority w:val="21"/>
    <w:qFormat/>
    <w:rsid w:val="00036DD1"/>
    <w:rPr>
      <w:i/>
      <w:iCs/>
      <w:color w:val="4472C4" w:themeColor="accent1"/>
    </w:rPr>
  </w:style>
  <w:style w:type="paragraph" w:styleId="CitaoIntensa">
    <w:name w:val="Intense Quote"/>
    <w:basedOn w:val="Normal"/>
    <w:next w:val="Normal"/>
    <w:link w:val="CitaoIntensaChar"/>
    <w:uiPriority w:val="30"/>
    <w:unhideWhenUsed/>
    <w:rsid w:val="00036DD1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2F5496"/>
      <w:sz w:val="22"/>
      <w:szCs w:val="22"/>
      <w:lang w:eastAsia="en-US"/>
    </w:rPr>
  </w:style>
  <w:style w:type="character" w:customStyle="1" w:styleId="CitaoIntensaChar1">
    <w:name w:val="Citação Intensa Char1"/>
    <w:basedOn w:val="Fontepargpadro"/>
    <w:uiPriority w:val="99"/>
    <w:rsid w:val="00036DD1"/>
    <w:rPr>
      <w:rFonts w:ascii="Ecofont_Spranq_eco_Sans" w:eastAsiaTheme="minorEastAsia" w:hAnsi="Ecofont_Spranq_eco_Sans" w:cs="Tahoma"/>
      <w:i/>
      <w:iCs/>
      <w:color w:val="4472C4" w:themeColor="accent1"/>
      <w:sz w:val="24"/>
      <w:szCs w:val="24"/>
      <w:lang w:eastAsia="pt-BR"/>
    </w:rPr>
  </w:style>
  <w:style w:type="character" w:styleId="RefernciaIntensa">
    <w:name w:val="Intense Reference"/>
    <w:basedOn w:val="Fontepargpadro"/>
    <w:uiPriority w:val="32"/>
    <w:qFormat/>
    <w:rsid w:val="00036DD1"/>
    <w:rPr>
      <w:b/>
      <w:bCs/>
      <w:smallCaps/>
      <w:color w:val="4472C4" w:themeColor="accent1"/>
      <w:spacing w:val="5"/>
    </w:rPr>
  </w:style>
  <w:style w:type="character" w:customStyle="1" w:styleId="cf2">
    <w:name w:val="cf2"/>
    <w:basedOn w:val="Fontepargpadro"/>
    <w:rsid w:val="00036DD1"/>
  </w:style>
  <w:style w:type="character" w:customStyle="1" w:styleId="cf3">
    <w:name w:val="cf3"/>
    <w:basedOn w:val="Fontepargpadro"/>
    <w:rsid w:val="00036DD1"/>
  </w:style>
  <w:style w:type="character" w:customStyle="1" w:styleId="cf1">
    <w:name w:val="cf1"/>
    <w:basedOn w:val="Fontepargpadro"/>
    <w:rsid w:val="00036D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312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29</Pages>
  <Words>4528</Words>
  <Characters>24456</Characters>
  <Application>Microsoft Office Word</Application>
  <DocSecurity>0</DocSecurity>
  <Lines>203</Lines>
  <Paragraphs>57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2024-05-07T18:23:00Z</dcterms:created>
  <dcterms:modified xsi:type="dcterms:W3CDTF">2026-07-02T18:50:00Z</dcterms:modified>
</cp:coreProperties>
</file>