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29F52" w14:textId="30C324FC" w:rsidR="003D0E1A" w:rsidRPr="002C3547" w:rsidRDefault="001777BF" w:rsidP="003D0E1A">
      <w:pPr>
        <w:spacing w:line="276" w:lineRule="auto"/>
        <w:jc w:val="center"/>
        <w:rPr>
          <w:rFonts w:ascii="Calibri" w:hAnsi="Calibri" w:cs="Calibri"/>
          <w:b/>
          <w:bCs/>
          <w:sz w:val="26"/>
          <w:szCs w:val="26"/>
        </w:rPr>
      </w:pPr>
      <w:r w:rsidRPr="002C3547">
        <w:rPr>
          <w:rFonts w:ascii="Calibri" w:hAnsi="Calibri" w:cs="Calibri"/>
          <w:b/>
          <w:bCs/>
          <w:sz w:val="26"/>
          <w:szCs w:val="26"/>
        </w:rPr>
        <w:t>PREFEITURA MUNICIPAL DE BOM JESUS DO GALHO</w:t>
      </w:r>
    </w:p>
    <w:p w14:paraId="46271CCF" w14:textId="77777777" w:rsidR="002C3547" w:rsidRDefault="002C3547" w:rsidP="003D0E1A">
      <w:pPr>
        <w:spacing w:line="276" w:lineRule="auto"/>
        <w:jc w:val="center"/>
        <w:rPr>
          <w:rFonts w:ascii="Calibri" w:hAnsi="Calibri" w:cs="Calibri"/>
          <w:b/>
          <w:bCs/>
          <w:sz w:val="26"/>
          <w:szCs w:val="26"/>
        </w:rPr>
      </w:pPr>
    </w:p>
    <w:p w14:paraId="61D70905" w14:textId="1C0E317C" w:rsidR="003D0E1A" w:rsidRPr="0004251C" w:rsidRDefault="003D0E1A" w:rsidP="003D0E1A">
      <w:pPr>
        <w:spacing w:line="276" w:lineRule="auto"/>
        <w:jc w:val="center"/>
        <w:rPr>
          <w:rFonts w:ascii="Calibri" w:hAnsi="Calibri" w:cs="Calibri"/>
          <w:b/>
          <w:bCs/>
          <w:sz w:val="26"/>
          <w:szCs w:val="26"/>
        </w:rPr>
      </w:pPr>
      <w:r w:rsidRPr="0004251C">
        <w:rPr>
          <w:rFonts w:ascii="Calibri" w:hAnsi="Calibri" w:cs="Calibri"/>
          <w:b/>
          <w:bCs/>
          <w:sz w:val="26"/>
          <w:szCs w:val="26"/>
        </w:rPr>
        <w:t>AVISO DE DISPE</w:t>
      </w:r>
      <w:r w:rsidR="003E1C18" w:rsidRPr="0004251C">
        <w:rPr>
          <w:rFonts w:ascii="Calibri" w:hAnsi="Calibri" w:cs="Calibri"/>
          <w:b/>
          <w:bCs/>
          <w:sz w:val="26"/>
          <w:szCs w:val="26"/>
        </w:rPr>
        <w:t xml:space="preserve">NSA </w:t>
      </w:r>
      <w:r w:rsidR="00BC34EF">
        <w:rPr>
          <w:rFonts w:ascii="Calibri" w:hAnsi="Calibri" w:cs="Calibri"/>
          <w:b/>
          <w:bCs/>
          <w:sz w:val="26"/>
          <w:szCs w:val="26"/>
        </w:rPr>
        <w:t xml:space="preserve">ELETRÔNICA Nº </w:t>
      </w:r>
      <w:r w:rsidR="00E34237">
        <w:rPr>
          <w:rFonts w:ascii="Calibri" w:hAnsi="Calibri" w:cs="Calibri"/>
          <w:b/>
          <w:bCs/>
          <w:sz w:val="26"/>
          <w:szCs w:val="26"/>
        </w:rPr>
        <w:t>017/2024</w:t>
      </w:r>
    </w:p>
    <w:p w14:paraId="1181E4CD" w14:textId="7102F7AC" w:rsidR="003D0E1A" w:rsidRPr="0004251C" w:rsidRDefault="003D0E1A" w:rsidP="003D0E1A">
      <w:pPr>
        <w:spacing w:after="120" w:line="276" w:lineRule="auto"/>
        <w:ind w:right="-15"/>
        <w:jc w:val="center"/>
        <w:rPr>
          <w:rFonts w:ascii="Calibri" w:hAnsi="Calibri" w:cs="Calibri"/>
          <w:b/>
          <w:bCs/>
          <w:sz w:val="22"/>
          <w:szCs w:val="22"/>
        </w:rPr>
      </w:pPr>
      <w:r w:rsidRPr="0004251C">
        <w:rPr>
          <w:rFonts w:ascii="Calibri" w:hAnsi="Calibri" w:cs="Calibri"/>
          <w:b/>
          <w:bCs/>
          <w:sz w:val="22"/>
          <w:szCs w:val="22"/>
        </w:rPr>
        <w:t>(Proces</w:t>
      </w:r>
      <w:r w:rsidR="003E1C18" w:rsidRPr="0004251C">
        <w:rPr>
          <w:rFonts w:ascii="Calibri" w:hAnsi="Calibri" w:cs="Calibri"/>
          <w:b/>
          <w:bCs/>
          <w:sz w:val="22"/>
          <w:szCs w:val="22"/>
        </w:rPr>
        <w:t>so Administrativo</w:t>
      </w:r>
      <w:r w:rsidR="007C1598" w:rsidRPr="0004251C">
        <w:rPr>
          <w:rFonts w:ascii="Calibri" w:hAnsi="Calibri" w:cs="Calibri"/>
          <w:b/>
          <w:bCs/>
          <w:sz w:val="22"/>
          <w:szCs w:val="22"/>
        </w:rPr>
        <w:t xml:space="preserve"> </w:t>
      </w:r>
      <w:r w:rsidR="007C1598" w:rsidRPr="0004251C">
        <w:rPr>
          <w:rFonts w:ascii="Calibri" w:hAnsi="Calibri" w:cs="Calibri"/>
          <w:bCs/>
          <w:sz w:val="22"/>
          <w:szCs w:val="22"/>
        </w:rPr>
        <w:t>N</w:t>
      </w:r>
      <w:r w:rsidR="007C1598" w:rsidRPr="0004251C">
        <w:rPr>
          <w:rFonts w:ascii="Calibri" w:hAnsi="Calibri" w:cs="Calibri"/>
          <w:b/>
          <w:bCs/>
          <w:sz w:val="22"/>
          <w:szCs w:val="22"/>
        </w:rPr>
        <w:t>º</w:t>
      </w:r>
      <w:r w:rsidR="003E1C18" w:rsidRPr="0004251C">
        <w:rPr>
          <w:rFonts w:ascii="Calibri" w:hAnsi="Calibri" w:cs="Calibri"/>
          <w:b/>
          <w:bCs/>
          <w:sz w:val="22"/>
          <w:szCs w:val="22"/>
        </w:rPr>
        <w:t xml:space="preserve"> </w:t>
      </w:r>
      <w:r w:rsidR="00E34237">
        <w:rPr>
          <w:rFonts w:ascii="Calibri" w:hAnsi="Calibri" w:cs="Calibri"/>
          <w:b/>
          <w:bCs/>
          <w:sz w:val="22"/>
          <w:szCs w:val="22"/>
        </w:rPr>
        <w:t>040/2024</w:t>
      </w:r>
      <w:r w:rsidRPr="0004251C">
        <w:rPr>
          <w:rFonts w:ascii="Calibri" w:hAnsi="Calibri" w:cs="Calibri"/>
          <w:b/>
          <w:bCs/>
          <w:sz w:val="22"/>
          <w:szCs w:val="22"/>
        </w:rPr>
        <w:t>)</w:t>
      </w:r>
    </w:p>
    <w:p w14:paraId="3F335A19" w14:textId="77777777" w:rsidR="003D0E1A" w:rsidRPr="0004251C" w:rsidRDefault="003D0E1A">
      <w:pPr>
        <w:rPr>
          <w:rFonts w:ascii="Calibri" w:hAnsi="Calibri" w:cs="Calibri"/>
          <w:sz w:val="22"/>
          <w:szCs w:val="22"/>
        </w:rPr>
      </w:pPr>
    </w:p>
    <w:p w14:paraId="301451D1" w14:textId="0EB1F8CE" w:rsidR="003D0E1A" w:rsidRPr="0004251C" w:rsidRDefault="003D0E1A" w:rsidP="003D0E1A">
      <w:pPr>
        <w:snapToGrid w:val="0"/>
        <w:spacing w:after="120" w:line="276" w:lineRule="auto"/>
        <w:ind w:right="-30" w:firstLine="540"/>
        <w:jc w:val="both"/>
        <w:rPr>
          <w:rFonts w:ascii="Calibri" w:hAnsi="Calibri" w:cs="Calibri"/>
          <w:sz w:val="22"/>
          <w:szCs w:val="22"/>
        </w:rPr>
      </w:pPr>
      <w:r w:rsidRPr="0004251C">
        <w:rPr>
          <w:rFonts w:ascii="Calibri" w:hAnsi="Calibri" w:cs="Calibri"/>
          <w:sz w:val="22"/>
          <w:szCs w:val="22"/>
        </w:rPr>
        <w:t>Torna-se público que o(a)</w:t>
      </w:r>
      <w:r w:rsidRPr="0004251C">
        <w:rPr>
          <w:rFonts w:ascii="Calibri" w:eastAsia="Arial" w:hAnsi="Calibri" w:cs="Calibri"/>
          <w:sz w:val="22"/>
          <w:szCs w:val="22"/>
        </w:rPr>
        <w:t xml:space="preserve"> </w:t>
      </w:r>
      <w:r w:rsidR="00CD46B6" w:rsidRPr="0004251C">
        <w:rPr>
          <w:rFonts w:ascii="Calibri" w:eastAsia="Arial" w:hAnsi="Calibri" w:cs="Calibri"/>
          <w:sz w:val="22"/>
          <w:szCs w:val="22"/>
        </w:rPr>
        <w:t>Prefeitura Municipal de Bom Jesus do Galho sob o CNPJ: 18.334.276/0001-71</w:t>
      </w:r>
      <w:r w:rsidR="00CD46B6" w:rsidRPr="0004251C">
        <w:rPr>
          <w:rFonts w:ascii="Calibri" w:hAnsi="Calibri" w:cs="Calibri"/>
          <w:sz w:val="22"/>
          <w:szCs w:val="22"/>
        </w:rPr>
        <w:t>, por meio d</w:t>
      </w:r>
      <w:r w:rsidR="00890459">
        <w:rPr>
          <w:rFonts w:ascii="Calibri" w:hAnsi="Calibri" w:cs="Calibri"/>
          <w:sz w:val="22"/>
          <w:szCs w:val="22"/>
        </w:rPr>
        <w:t>a</w:t>
      </w:r>
      <w:r w:rsidR="00CD46B6" w:rsidRPr="0004251C">
        <w:rPr>
          <w:rFonts w:ascii="Calibri" w:hAnsi="Calibri" w:cs="Calibri"/>
          <w:sz w:val="22"/>
          <w:szCs w:val="22"/>
        </w:rPr>
        <w:t xml:space="preserve"> </w:t>
      </w:r>
      <w:r w:rsidR="00890459">
        <w:rPr>
          <w:rFonts w:ascii="Calibri" w:hAnsi="Calibri" w:cs="Calibri"/>
          <w:sz w:val="22"/>
          <w:szCs w:val="22"/>
        </w:rPr>
        <w:t>Secretaria</w:t>
      </w:r>
      <w:r w:rsidR="00CD46B6" w:rsidRPr="0004251C">
        <w:rPr>
          <w:rFonts w:ascii="Calibri" w:hAnsi="Calibri" w:cs="Calibri"/>
          <w:sz w:val="22"/>
          <w:szCs w:val="22"/>
        </w:rPr>
        <w:t xml:space="preserve"> </w:t>
      </w:r>
      <w:r w:rsidR="00521DF6">
        <w:rPr>
          <w:rFonts w:ascii="Calibri" w:hAnsi="Calibri" w:cs="Calibri"/>
          <w:sz w:val="22"/>
          <w:szCs w:val="22"/>
        </w:rPr>
        <w:t>Municipal de Desenvolvimento Social</w:t>
      </w:r>
      <w:r w:rsidRPr="0004251C">
        <w:rPr>
          <w:rFonts w:ascii="Calibri" w:hAnsi="Calibri" w:cs="Calibri"/>
          <w:sz w:val="22"/>
          <w:szCs w:val="22"/>
        </w:rPr>
        <w:t xml:space="preserve">, realizará </w:t>
      </w:r>
      <w:r w:rsidR="00141307" w:rsidRPr="0004251C">
        <w:rPr>
          <w:rFonts w:ascii="Calibri" w:hAnsi="Calibri" w:cs="Calibri"/>
          <w:sz w:val="22"/>
          <w:szCs w:val="22"/>
        </w:rPr>
        <w:t>Dispensa Eletrônica</w:t>
      </w:r>
      <w:r w:rsidRPr="0004251C">
        <w:rPr>
          <w:rFonts w:ascii="Calibri" w:hAnsi="Calibri" w:cs="Calibri"/>
          <w:sz w:val="22"/>
          <w:szCs w:val="22"/>
        </w:rPr>
        <w:t xml:space="preserve">, </w:t>
      </w:r>
      <w:r w:rsidRPr="0004251C">
        <w:rPr>
          <w:rFonts w:ascii="Calibri" w:hAnsi="Calibri" w:cs="Calibri"/>
          <w:bCs/>
          <w:sz w:val="22"/>
          <w:szCs w:val="22"/>
        </w:rPr>
        <w:t>com critério de julgamento</w:t>
      </w:r>
      <w:r w:rsidRPr="0004251C">
        <w:rPr>
          <w:rFonts w:ascii="Calibri" w:hAnsi="Calibri" w:cs="Calibri"/>
          <w:b/>
          <w:bCs/>
          <w:sz w:val="22"/>
          <w:szCs w:val="22"/>
        </w:rPr>
        <w:t xml:space="preserve"> </w:t>
      </w:r>
      <w:r w:rsidR="00521DF6">
        <w:rPr>
          <w:rFonts w:ascii="Calibri" w:hAnsi="Calibri" w:cs="Calibri"/>
          <w:i/>
          <w:sz w:val="22"/>
          <w:szCs w:val="22"/>
        </w:rPr>
        <w:t>menor preço unitário</w:t>
      </w:r>
      <w:r w:rsidR="009F7713" w:rsidRPr="0004251C">
        <w:rPr>
          <w:rFonts w:ascii="Calibri" w:hAnsi="Calibri" w:cs="Calibri"/>
          <w:b/>
          <w:bCs/>
          <w:i/>
          <w:sz w:val="22"/>
          <w:szCs w:val="22"/>
        </w:rPr>
        <w:t xml:space="preserve">, </w:t>
      </w:r>
      <w:r w:rsidR="009F7713" w:rsidRPr="0004251C">
        <w:rPr>
          <w:rFonts w:ascii="Calibri" w:hAnsi="Calibri" w:cs="Calibri"/>
          <w:sz w:val="22"/>
          <w:szCs w:val="22"/>
        </w:rPr>
        <w:t>na hipótese do art. 75</w:t>
      </w:r>
      <w:r w:rsidR="009F7713" w:rsidRPr="0004251C">
        <w:rPr>
          <w:rFonts w:ascii="Calibri" w:hAnsi="Calibri" w:cs="Calibri"/>
          <w:i/>
          <w:iCs/>
          <w:sz w:val="22"/>
          <w:szCs w:val="22"/>
        </w:rPr>
        <w:t xml:space="preserve">, inciso </w:t>
      </w:r>
      <w:r w:rsidR="00770F01" w:rsidRPr="0004251C">
        <w:rPr>
          <w:rFonts w:ascii="Calibri" w:hAnsi="Calibri" w:cs="Calibri"/>
          <w:b/>
          <w:i/>
          <w:iCs/>
          <w:sz w:val="22"/>
          <w:szCs w:val="22"/>
        </w:rPr>
        <w:t>II</w:t>
      </w:r>
      <w:r w:rsidR="009F7713" w:rsidRPr="0004251C">
        <w:rPr>
          <w:rFonts w:ascii="Calibri" w:hAnsi="Calibri" w:cs="Calibri"/>
          <w:i/>
          <w:iCs/>
          <w:sz w:val="22"/>
          <w:szCs w:val="22"/>
        </w:rPr>
        <w:t>,</w:t>
      </w:r>
      <w:r w:rsidR="009F7713" w:rsidRPr="0004251C">
        <w:rPr>
          <w:rFonts w:ascii="Calibri" w:hAnsi="Calibri" w:cs="Calibri"/>
          <w:sz w:val="22"/>
          <w:szCs w:val="22"/>
        </w:rPr>
        <w:t xml:space="preserve"> </w:t>
      </w:r>
      <w:r w:rsidR="00141307" w:rsidRPr="0004251C">
        <w:rPr>
          <w:rFonts w:ascii="Calibri" w:hAnsi="Calibri" w:cs="Calibri"/>
          <w:bCs/>
          <w:sz w:val="22"/>
          <w:szCs w:val="22"/>
        </w:rPr>
        <w:t xml:space="preserve">nos termos da Lei nº 14.133, de 1º de abril de 2021, da Instrução Normativa SEGES/ME nº </w:t>
      </w:r>
      <w:r w:rsidR="004544FC" w:rsidRPr="0004251C">
        <w:rPr>
          <w:rFonts w:ascii="Calibri" w:hAnsi="Calibri" w:cs="Calibri"/>
          <w:bCs/>
          <w:sz w:val="22"/>
          <w:szCs w:val="22"/>
        </w:rPr>
        <w:t>67</w:t>
      </w:r>
      <w:r w:rsidR="00141307" w:rsidRPr="0004251C">
        <w:rPr>
          <w:rFonts w:ascii="Calibri" w:hAnsi="Calibri" w:cs="Calibri"/>
          <w:bCs/>
          <w:sz w:val="22"/>
          <w:szCs w:val="22"/>
        </w:rPr>
        <w:t xml:space="preserve">/2021 e demais legislação </w:t>
      </w:r>
      <w:r w:rsidR="00D96F4D" w:rsidRPr="0004251C">
        <w:rPr>
          <w:rFonts w:ascii="Calibri" w:hAnsi="Calibri" w:cs="Calibri"/>
          <w:bCs/>
          <w:sz w:val="22"/>
          <w:szCs w:val="22"/>
        </w:rPr>
        <w:t>aplicável</w:t>
      </w:r>
      <w:r w:rsidRPr="0004251C">
        <w:rPr>
          <w:rFonts w:ascii="Calibri" w:hAnsi="Calibri" w:cs="Calibri"/>
          <w:sz w:val="22"/>
          <w:szCs w:val="22"/>
        </w:rPr>
        <w:t>.</w:t>
      </w:r>
    </w:p>
    <w:p w14:paraId="43B5B468" w14:textId="260B3527" w:rsidR="00890459" w:rsidRPr="001A7893" w:rsidRDefault="00890459" w:rsidP="00890459">
      <w:pPr>
        <w:spacing w:line="276" w:lineRule="auto"/>
        <w:jc w:val="both"/>
        <w:rPr>
          <w:rFonts w:ascii="Calibri" w:hAnsi="Calibri" w:cs="Calibri"/>
          <w:sz w:val="22"/>
          <w:szCs w:val="22"/>
        </w:rPr>
      </w:pPr>
      <w:r w:rsidRPr="001A7893">
        <w:rPr>
          <w:rFonts w:ascii="Calibri" w:hAnsi="Calibri" w:cs="Calibri"/>
          <w:sz w:val="22"/>
          <w:szCs w:val="22"/>
        </w:rPr>
        <w:t xml:space="preserve">Data da sessão: </w:t>
      </w:r>
      <w:r w:rsidR="00EB6A59">
        <w:rPr>
          <w:rFonts w:ascii="Calibri" w:hAnsi="Calibri" w:cs="Calibri"/>
          <w:sz w:val="22"/>
          <w:szCs w:val="22"/>
        </w:rPr>
        <w:t>26</w:t>
      </w:r>
      <w:r w:rsidRPr="001A7893">
        <w:rPr>
          <w:rFonts w:ascii="Calibri" w:hAnsi="Calibri" w:cs="Calibri"/>
          <w:sz w:val="22"/>
          <w:szCs w:val="22"/>
        </w:rPr>
        <w:t>/</w:t>
      </w:r>
      <w:r w:rsidR="00EB6A59">
        <w:rPr>
          <w:rFonts w:ascii="Calibri" w:hAnsi="Calibri" w:cs="Calibri"/>
          <w:sz w:val="22"/>
          <w:szCs w:val="22"/>
        </w:rPr>
        <w:t>06</w:t>
      </w:r>
      <w:r w:rsidRPr="001A7893">
        <w:rPr>
          <w:rFonts w:ascii="Calibri" w:hAnsi="Calibri" w:cs="Calibri"/>
          <w:sz w:val="22"/>
          <w:szCs w:val="22"/>
        </w:rPr>
        <w:t>/</w:t>
      </w:r>
      <w:r w:rsidR="000A0FE8">
        <w:rPr>
          <w:rFonts w:ascii="Calibri" w:hAnsi="Calibri" w:cs="Calibri"/>
          <w:sz w:val="22"/>
          <w:szCs w:val="22"/>
        </w:rPr>
        <w:t>2024</w:t>
      </w:r>
    </w:p>
    <w:p w14:paraId="2CD6D053" w14:textId="77777777" w:rsidR="00890459" w:rsidRPr="00350423" w:rsidRDefault="00890459" w:rsidP="00F228A7">
      <w:pPr>
        <w:rPr>
          <w:rFonts w:asciiTheme="minorHAnsi" w:hAnsiTheme="minorHAnsi" w:cstheme="minorHAnsi"/>
          <w:sz w:val="22"/>
          <w:szCs w:val="22"/>
        </w:rPr>
      </w:pPr>
      <w:r w:rsidRPr="00350423">
        <w:rPr>
          <w:rFonts w:asciiTheme="minorHAnsi" w:hAnsiTheme="minorHAnsi" w:cstheme="minorHAnsi"/>
          <w:sz w:val="22"/>
          <w:szCs w:val="22"/>
        </w:rPr>
        <w:t xml:space="preserve">Link: https://sistema.novobbmnet.com.br/ </w:t>
      </w:r>
    </w:p>
    <w:p w14:paraId="4802D220"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DIA/HORÁRIOS:</w:t>
      </w:r>
    </w:p>
    <w:p w14:paraId="2F43E487" w14:textId="59537482"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INÍCIO DE RECEBIMENTO DE PROPOSTAS</w:t>
      </w:r>
      <w:r w:rsidRPr="00350423">
        <w:rPr>
          <w:rFonts w:asciiTheme="minorHAnsi" w:hAnsiTheme="minorHAnsi" w:cstheme="minorHAnsi"/>
          <w:b/>
          <w:sz w:val="22"/>
          <w:szCs w:val="22"/>
        </w:rPr>
        <w:t xml:space="preserve">: </w:t>
      </w:r>
      <w:r w:rsidR="003C1233">
        <w:rPr>
          <w:rFonts w:asciiTheme="minorHAnsi" w:hAnsiTheme="minorHAnsi" w:cstheme="minorHAnsi"/>
          <w:b/>
          <w:sz w:val="22"/>
          <w:szCs w:val="22"/>
        </w:rPr>
        <w:t>21</w:t>
      </w:r>
      <w:r w:rsidRPr="00350423">
        <w:rPr>
          <w:rFonts w:asciiTheme="minorHAnsi" w:hAnsiTheme="minorHAnsi" w:cstheme="minorHAnsi"/>
          <w:b/>
          <w:sz w:val="22"/>
          <w:szCs w:val="22"/>
        </w:rPr>
        <w:t>/</w:t>
      </w:r>
      <w:r w:rsidR="003C1233">
        <w:rPr>
          <w:rFonts w:asciiTheme="minorHAnsi" w:hAnsiTheme="minorHAnsi" w:cstheme="minorHAnsi"/>
          <w:b/>
          <w:sz w:val="22"/>
          <w:szCs w:val="22"/>
        </w:rPr>
        <w:t>06</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3C1233">
        <w:rPr>
          <w:rFonts w:asciiTheme="minorHAnsi" w:hAnsiTheme="minorHAnsi" w:cstheme="minorHAnsi"/>
          <w:b/>
          <w:sz w:val="22"/>
          <w:szCs w:val="22"/>
        </w:rPr>
        <w:t>13</w:t>
      </w:r>
      <w:r w:rsidRPr="00350423">
        <w:rPr>
          <w:rFonts w:asciiTheme="minorHAnsi" w:hAnsiTheme="minorHAnsi" w:cstheme="minorHAnsi"/>
          <w:b/>
          <w:sz w:val="22"/>
          <w:szCs w:val="22"/>
        </w:rPr>
        <w:t>:</w:t>
      </w:r>
      <w:r w:rsidR="003C1233">
        <w:rPr>
          <w:rFonts w:asciiTheme="minorHAnsi" w:hAnsiTheme="minorHAnsi" w:cstheme="minorHAnsi"/>
          <w:b/>
          <w:sz w:val="22"/>
          <w:szCs w:val="22"/>
        </w:rPr>
        <w:t>00</w:t>
      </w:r>
      <w:r w:rsidRPr="00350423">
        <w:rPr>
          <w:rFonts w:asciiTheme="minorHAnsi" w:hAnsiTheme="minorHAnsi" w:cstheme="minorHAnsi"/>
          <w:b/>
          <w:sz w:val="22"/>
          <w:szCs w:val="22"/>
        </w:rPr>
        <w:t>:00</w:t>
      </w:r>
    </w:p>
    <w:p w14:paraId="5AA2CCC8" w14:textId="3CBD1ABD"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RECEBIMENTO DE PROPOSTAS ATÉ</w:t>
      </w:r>
      <w:r w:rsidRPr="00350423">
        <w:rPr>
          <w:rFonts w:asciiTheme="minorHAnsi" w:hAnsiTheme="minorHAnsi" w:cstheme="minorHAnsi"/>
          <w:b/>
          <w:sz w:val="22"/>
          <w:szCs w:val="22"/>
        </w:rPr>
        <w:t xml:space="preserve">: </w:t>
      </w:r>
      <w:r w:rsidR="00EB6A59">
        <w:rPr>
          <w:rFonts w:asciiTheme="minorHAnsi" w:hAnsiTheme="minorHAnsi" w:cstheme="minorHAnsi"/>
          <w:b/>
          <w:sz w:val="22"/>
          <w:szCs w:val="22"/>
        </w:rPr>
        <w:t>26</w:t>
      </w:r>
      <w:r w:rsidRPr="00350423">
        <w:rPr>
          <w:rFonts w:asciiTheme="minorHAnsi" w:hAnsiTheme="minorHAnsi" w:cstheme="minorHAnsi"/>
          <w:b/>
          <w:sz w:val="22"/>
          <w:szCs w:val="22"/>
        </w:rPr>
        <w:t>/</w:t>
      </w:r>
      <w:r w:rsidR="00EB6A59">
        <w:rPr>
          <w:rFonts w:asciiTheme="minorHAnsi" w:hAnsiTheme="minorHAnsi" w:cstheme="minorHAnsi"/>
          <w:b/>
          <w:sz w:val="22"/>
          <w:szCs w:val="22"/>
        </w:rPr>
        <w:t>06</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EB6A59">
        <w:rPr>
          <w:rFonts w:asciiTheme="minorHAnsi" w:hAnsiTheme="minorHAnsi" w:cstheme="minorHAnsi"/>
          <w:b/>
          <w:sz w:val="22"/>
          <w:szCs w:val="22"/>
        </w:rPr>
        <w:t>13</w:t>
      </w:r>
      <w:r w:rsidRPr="00350423">
        <w:rPr>
          <w:rFonts w:asciiTheme="minorHAnsi" w:hAnsiTheme="minorHAnsi" w:cstheme="minorHAnsi"/>
          <w:b/>
          <w:sz w:val="22"/>
          <w:szCs w:val="22"/>
        </w:rPr>
        <w:t>:</w:t>
      </w:r>
      <w:r w:rsidR="00EB6A59">
        <w:rPr>
          <w:rFonts w:asciiTheme="minorHAnsi" w:hAnsiTheme="minorHAnsi" w:cstheme="minorHAnsi"/>
          <w:b/>
          <w:sz w:val="22"/>
          <w:szCs w:val="22"/>
        </w:rPr>
        <w:t>30</w:t>
      </w:r>
      <w:r w:rsidRPr="00350423">
        <w:rPr>
          <w:rFonts w:asciiTheme="minorHAnsi" w:hAnsiTheme="minorHAnsi" w:cstheme="minorHAnsi"/>
          <w:b/>
          <w:sz w:val="22"/>
          <w:szCs w:val="22"/>
        </w:rPr>
        <w:t>:00</w:t>
      </w:r>
    </w:p>
    <w:p w14:paraId="32B646D1" w14:textId="54024347" w:rsidR="001658D1" w:rsidRDefault="00890459" w:rsidP="001658D1">
      <w:pPr>
        <w:pStyle w:val="corpo"/>
        <w:pBdr>
          <w:top w:val="single" w:sz="4" w:space="1" w:color="auto"/>
          <w:left w:val="single" w:sz="4" w:space="4" w:color="auto"/>
          <w:bottom w:val="single" w:sz="4" w:space="1" w:color="auto"/>
          <w:right w:val="single" w:sz="4" w:space="4" w:color="auto"/>
        </w:pBdr>
        <w:spacing w:after="0"/>
        <w:jc w:val="both"/>
        <w:rPr>
          <w:rFonts w:asciiTheme="minorHAnsi" w:hAnsiTheme="minorHAnsi" w:cstheme="minorHAnsi"/>
          <w:b/>
          <w:sz w:val="22"/>
          <w:szCs w:val="22"/>
        </w:rPr>
      </w:pPr>
      <w:r w:rsidRPr="00350423">
        <w:rPr>
          <w:rFonts w:asciiTheme="minorHAnsi" w:hAnsiTheme="minorHAnsi" w:cstheme="minorHAnsi"/>
          <w:b/>
          <w:sz w:val="22"/>
          <w:szCs w:val="22"/>
          <w:u w:val="single"/>
        </w:rPr>
        <w:t>ABERTURA/ANÁLISE DAS PROPOSTAS</w:t>
      </w:r>
      <w:r w:rsidRPr="00350423">
        <w:rPr>
          <w:rFonts w:asciiTheme="minorHAnsi" w:hAnsiTheme="minorHAnsi" w:cstheme="minorHAnsi"/>
          <w:b/>
          <w:sz w:val="22"/>
          <w:szCs w:val="22"/>
        </w:rPr>
        <w:t xml:space="preserve">: </w:t>
      </w:r>
      <w:r w:rsidR="00EB6A59">
        <w:rPr>
          <w:rFonts w:asciiTheme="minorHAnsi" w:hAnsiTheme="minorHAnsi" w:cstheme="minorHAnsi"/>
          <w:b/>
          <w:sz w:val="22"/>
          <w:szCs w:val="22"/>
        </w:rPr>
        <w:t>26</w:t>
      </w:r>
      <w:r w:rsidRPr="00350423">
        <w:rPr>
          <w:rFonts w:asciiTheme="minorHAnsi" w:hAnsiTheme="minorHAnsi" w:cstheme="minorHAnsi"/>
          <w:b/>
          <w:sz w:val="22"/>
          <w:szCs w:val="22"/>
        </w:rPr>
        <w:t>/</w:t>
      </w:r>
      <w:r w:rsidR="00EB6A59">
        <w:rPr>
          <w:rFonts w:asciiTheme="minorHAnsi" w:hAnsiTheme="minorHAnsi" w:cstheme="minorHAnsi"/>
          <w:b/>
          <w:sz w:val="22"/>
          <w:szCs w:val="22"/>
        </w:rPr>
        <w:t>06</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EB6A59">
        <w:rPr>
          <w:rFonts w:asciiTheme="minorHAnsi" w:hAnsiTheme="minorHAnsi" w:cstheme="minorHAnsi"/>
          <w:b/>
          <w:sz w:val="22"/>
          <w:szCs w:val="22"/>
        </w:rPr>
        <w:t>14</w:t>
      </w:r>
      <w:r w:rsidRPr="00350423">
        <w:rPr>
          <w:rFonts w:asciiTheme="minorHAnsi" w:hAnsiTheme="minorHAnsi" w:cstheme="minorHAnsi"/>
          <w:b/>
          <w:sz w:val="22"/>
          <w:szCs w:val="22"/>
        </w:rPr>
        <w:t>:</w:t>
      </w:r>
      <w:r w:rsidR="00EB6A59">
        <w:rPr>
          <w:rFonts w:asciiTheme="minorHAnsi" w:hAnsiTheme="minorHAnsi" w:cstheme="minorHAnsi"/>
          <w:b/>
          <w:sz w:val="22"/>
          <w:szCs w:val="22"/>
        </w:rPr>
        <w:t>00</w:t>
      </w:r>
      <w:r w:rsidRPr="00350423">
        <w:rPr>
          <w:rFonts w:asciiTheme="minorHAnsi" w:hAnsiTheme="minorHAnsi" w:cstheme="minorHAnsi"/>
          <w:b/>
          <w:sz w:val="22"/>
          <w:szCs w:val="22"/>
        </w:rPr>
        <w:t xml:space="preserve">:00 </w:t>
      </w:r>
    </w:p>
    <w:p w14:paraId="32970846" w14:textId="3B25C2FD" w:rsidR="00890459" w:rsidRPr="00350423" w:rsidRDefault="00890459" w:rsidP="001658D1">
      <w:pPr>
        <w:pStyle w:val="corpo"/>
        <w:pBdr>
          <w:top w:val="single" w:sz="4" w:space="1" w:color="auto"/>
          <w:left w:val="single" w:sz="4" w:space="4" w:color="auto"/>
          <w:bottom w:val="single" w:sz="4" w:space="1" w:color="auto"/>
          <w:right w:val="single" w:sz="4" w:space="4" w:color="auto"/>
        </w:pBdr>
        <w:spacing w:before="0"/>
        <w:jc w:val="both"/>
        <w:rPr>
          <w:rFonts w:asciiTheme="minorHAnsi" w:hAnsiTheme="minorHAnsi" w:cstheme="minorHAnsi"/>
          <w:b/>
          <w:sz w:val="22"/>
          <w:szCs w:val="22"/>
        </w:rPr>
      </w:pPr>
      <w:r w:rsidRPr="00350423">
        <w:rPr>
          <w:rFonts w:asciiTheme="minorHAnsi" w:hAnsiTheme="minorHAnsi" w:cstheme="minorHAnsi"/>
          <w:b/>
          <w:sz w:val="22"/>
          <w:szCs w:val="22"/>
        </w:rPr>
        <w:t>Obs. Nesta fase será informado via chat o horário do início da fase de lances.</w:t>
      </w:r>
    </w:p>
    <w:p w14:paraId="67252352"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2"/>
          <w:szCs w:val="22"/>
        </w:rPr>
      </w:pPr>
      <w:r w:rsidRPr="00350423">
        <w:rPr>
          <w:rFonts w:asciiTheme="minorHAnsi" w:hAnsiTheme="minorHAnsi" w:cstheme="minorHAnsi"/>
          <w:b/>
          <w:sz w:val="22"/>
          <w:szCs w:val="22"/>
        </w:rPr>
        <w:t>DURAÇÃO DE LANCES: 06 horas</w:t>
      </w:r>
    </w:p>
    <w:p w14:paraId="16C8DBFB" w14:textId="77777777" w:rsidR="00890459" w:rsidRPr="001A7893" w:rsidRDefault="00890459" w:rsidP="00F228A7">
      <w:pPr>
        <w:pStyle w:val="PADRO"/>
        <w:keepNext w:val="0"/>
        <w:widowControl/>
        <w:shd w:val="clear" w:color="auto" w:fill="auto"/>
        <w:spacing w:before="120" w:after="120"/>
        <w:ind w:left="360" w:firstLine="0"/>
        <w:rPr>
          <w:rFonts w:ascii="Calibri" w:hAnsi="Calibri" w:cs="Calibri"/>
          <w:b/>
          <w:sz w:val="22"/>
          <w:szCs w:val="22"/>
        </w:rPr>
      </w:pPr>
      <w:r w:rsidRPr="00350423">
        <w:rPr>
          <w:rFonts w:asciiTheme="minorHAnsi" w:hAnsiTheme="minorHAnsi" w:cstheme="minorHAnsi"/>
          <w:b/>
          <w:sz w:val="22"/>
          <w:szCs w:val="22"/>
          <w:u w:val="single"/>
        </w:rPr>
        <w:t xml:space="preserve">REFERÊNCIA DE TEMPO: </w:t>
      </w:r>
      <w:r w:rsidRPr="00350423">
        <w:rPr>
          <w:rFonts w:asciiTheme="minorHAnsi" w:hAnsiTheme="minorHAnsi" w:cstheme="minorHAnsi"/>
          <w:sz w:val="22"/>
          <w:szCs w:val="22"/>
          <w:u w:val="single"/>
        </w:rPr>
        <w:t>Para todas as referências de tempo será observado o horário de Brasília /DF e, dessa forma,</w:t>
      </w:r>
    </w:p>
    <w:p w14:paraId="2452ACE2" w14:textId="77777777" w:rsidR="00805244" w:rsidRPr="0004251C" w:rsidRDefault="00805244" w:rsidP="00F228A7">
      <w:pPr>
        <w:pStyle w:val="PADRO"/>
        <w:keepNext w:val="0"/>
        <w:widowControl/>
        <w:shd w:val="clear" w:color="auto" w:fill="auto"/>
        <w:spacing w:before="120" w:after="120"/>
        <w:ind w:left="360" w:firstLine="0"/>
        <w:rPr>
          <w:rFonts w:ascii="Calibri" w:hAnsi="Calibri" w:cs="Calibri"/>
          <w:b/>
          <w:sz w:val="22"/>
          <w:szCs w:val="22"/>
        </w:rPr>
      </w:pPr>
    </w:p>
    <w:p w14:paraId="12BF2781" w14:textId="77777777" w:rsidR="009F7713" w:rsidRPr="0004251C" w:rsidRDefault="009F7713" w:rsidP="001658D1">
      <w:pPr>
        <w:pStyle w:val="Estilo1"/>
      </w:pPr>
      <w:r w:rsidRPr="0004251C">
        <w:t>OBJETO</w:t>
      </w:r>
      <w:r w:rsidR="00A728B9" w:rsidRPr="0004251C">
        <w:t xml:space="preserve"> DA CONTRATAÇÃO DIRETA</w:t>
      </w:r>
    </w:p>
    <w:p w14:paraId="4A5B4BB1" w14:textId="0C28ED02" w:rsidR="009F7713" w:rsidRPr="0004251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objeto d</w:t>
      </w:r>
      <w:r w:rsidR="00A728B9" w:rsidRPr="0004251C">
        <w:rPr>
          <w:rFonts w:ascii="Calibri" w:hAnsi="Calibri" w:cs="Calibri"/>
          <w:sz w:val="22"/>
          <w:szCs w:val="22"/>
        </w:rPr>
        <w:t>a</w:t>
      </w:r>
      <w:r w:rsidRPr="0004251C">
        <w:rPr>
          <w:rFonts w:ascii="Calibri" w:hAnsi="Calibri" w:cs="Calibri"/>
          <w:sz w:val="22"/>
          <w:szCs w:val="22"/>
        </w:rPr>
        <w:t xml:space="preserve"> presente </w:t>
      </w:r>
      <w:r w:rsidR="00A728B9" w:rsidRPr="0004251C">
        <w:rPr>
          <w:rFonts w:ascii="Calibri" w:hAnsi="Calibri" w:cs="Calibri"/>
          <w:sz w:val="22"/>
          <w:szCs w:val="22"/>
        </w:rPr>
        <w:t xml:space="preserve">dispensa </w:t>
      </w:r>
      <w:r w:rsidRPr="0004251C">
        <w:rPr>
          <w:rFonts w:ascii="Calibri" w:hAnsi="Calibri" w:cs="Calibri"/>
          <w:sz w:val="22"/>
          <w:szCs w:val="22"/>
        </w:rPr>
        <w:t xml:space="preserve">é a escolha da proposta mais vantajosa para a </w:t>
      </w:r>
      <w:r w:rsidR="00E34237">
        <w:rPr>
          <w:rFonts w:ascii="Calibri" w:hAnsi="Calibri" w:cs="Calibri"/>
          <w:sz w:val="22"/>
          <w:szCs w:val="22"/>
        </w:rPr>
        <w:t>contratação de profissional para prestação de serviços como Instrutor de Fanfarra para organizar, ensinar e treinar crianças e adolescentes para integrarem a Fanfarra Municipal</w:t>
      </w:r>
      <w:r w:rsidR="0028307F">
        <w:rPr>
          <w:rFonts w:ascii="Calibri" w:hAnsi="Calibri" w:cs="Calibri"/>
          <w:sz w:val="22"/>
          <w:szCs w:val="22"/>
        </w:rPr>
        <w:t xml:space="preserve">, para atender as necessidades da Secretaria </w:t>
      </w:r>
      <w:r w:rsidR="00521DF6">
        <w:rPr>
          <w:rFonts w:ascii="Calibri" w:hAnsi="Calibri" w:cs="Calibri"/>
          <w:sz w:val="22"/>
          <w:szCs w:val="22"/>
        </w:rPr>
        <w:t>Municipal de Desenvolvimento Social</w:t>
      </w:r>
      <w:r w:rsidRPr="0004251C">
        <w:rPr>
          <w:rFonts w:ascii="Calibri" w:hAnsi="Calibri" w:cs="Calibri"/>
          <w:b/>
          <w:bCs/>
          <w:sz w:val="22"/>
          <w:szCs w:val="22"/>
        </w:rPr>
        <w:t>,</w:t>
      </w:r>
      <w:r w:rsidRPr="0004251C">
        <w:rPr>
          <w:rFonts w:ascii="Calibri" w:hAnsi="Calibri" w:cs="Calibri"/>
          <w:sz w:val="22"/>
          <w:szCs w:val="22"/>
        </w:rPr>
        <w:t xml:space="preserve"> conforme condições, quantidades e exigências estabelecidas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w:t>
      </w:r>
    </w:p>
    <w:p w14:paraId="2B73983F" w14:textId="545257DE" w:rsidR="009F7713" w:rsidRPr="0004251C" w:rsidRDefault="00CD46B6"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i/>
          <w:iCs/>
          <w:sz w:val="22"/>
          <w:szCs w:val="22"/>
        </w:rPr>
        <w:t xml:space="preserve">A presente prestação </w:t>
      </w:r>
      <w:r w:rsidR="002070B9" w:rsidRPr="0004251C">
        <w:rPr>
          <w:rFonts w:ascii="Calibri" w:hAnsi="Calibri" w:cs="Calibri"/>
          <w:i/>
          <w:iCs/>
          <w:sz w:val="22"/>
          <w:szCs w:val="22"/>
        </w:rPr>
        <w:t>de serviços deverá ser realizada</w:t>
      </w:r>
      <w:r w:rsidRPr="0004251C">
        <w:rPr>
          <w:rFonts w:ascii="Calibri" w:hAnsi="Calibri" w:cs="Calibri"/>
          <w:i/>
          <w:iCs/>
          <w:sz w:val="22"/>
          <w:szCs w:val="22"/>
        </w:rPr>
        <w:t xml:space="preserve"> conforme termo de </w:t>
      </w:r>
      <w:r w:rsidR="000A0FE8" w:rsidRPr="0004251C">
        <w:rPr>
          <w:rFonts w:ascii="Calibri" w:hAnsi="Calibri" w:cs="Calibri"/>
          <w:i/>
          <w:iCs/>
          <w:sz w:val="22"/>
          <w:szCs w:val="22"/>
        </w:rPr>
        <w:t>referência</w:t>
      </w:r>
      <w:r w:rsidRPr="0004251C">
        <w:rPr>
          <w:rFonts w:ascii="Calibri" w:hAnsi="Calibri" w:cs="Calibri"/>
          <w:i/>
          <w:iCs/>
          <w:sz w:val="22"/>
          <w:szCs w:val="22"/>
        </w:rPr>
        <w:t xml:space="preserve"> anexo ao presente processo.</w:t>
      </w:r>
    </w:p>
    <w:tbl>
      <w:tblPr>
        <w:tblW w:w="92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603"/>
        <w:gridCol w:w="760"/>
        <w:gridCol w:w="5158"/>
        <w:gridCol w:w="991"/>
        <w:gridCol w:w="1132"/>
      </w:tblGrid>
      <w:tr w:rsidR="001658D1" w:rsidRPr="00E34237" w14:paraId="59E58416" w14:textId="77777777" w:rsidTr="0028307F">
        <w:trPr>
          <w:trHeight w:val="57"/>
        </w:trPr>
        <w:tc>
          <w:tcPr>
            <w:tcW w:w="7086" w:type="dxa"/>
            <w:gridSpan w:val="4"/>
            <w:shd w:val="clear" w:color="auto" w:fill="8EAADB" w:themeFill="accent1" w:themeFillTint="99"/>
            <w:vAlign w:val="center"/>
          </w:tcPr>
          <w:p w14:paraId="553FC72C" w14:textId="0B7337ED" w:rsidR="001658D1" w:rsidRPr="00E34237" w:rsidRDefault="001658D1" w:rsidP="001658D1">
            <w:pPr>
              <w:jc w:val="center"/>
              <w:rPr>
                <w:rFonts w:ascii="Calibri" w:hAnsi="Calibri" w:cs="Calibri"/>
                <w:b/>
                <w:bCs/>
                <w:szCs w:val="20"/>
              </w:rPr>
            </w:pPr>
            <w:r w:rsidRPr="00E34237">
              <w:rPr>
                <w:rFonts w:ascii="Calibri" w:hAnsi="Calibri" w:cs="Calibri"/>
                <w:b/>
                <w:bCs/>
                <w:szCs w:val="20"/>
              </w:rPr>
              <w:t>OBJETO</w:t>
            </w:r>
          </w:p>
        </w:tc>
        <w:tc>
          <w:tcPr>
            <w:tcW w:w="2123" w:type="dxa"/>
            <w:gridSpan w:val="2"/>
            <w:shd w:val="clear" w:color="auto" w:fill="8EAADB" w:themeFill="accent1" w:themeFillTint="99"/>
            <w:vAlign w:val="center"/>
          </w:tcPr>
          <w:p w14:paraId="51F25CF8" w14:textId="49ECF9D1" w:rsidR="001658D1" w:rsidRPr="00E34237" w:rsidRDefault="001658D1" w:rsidP="001658D1">
            <w:pPr>
              <w:jc w:val="center"/>
              <w:rPr>
                <w:rFonts w:ascii="Calibri" w:hAnsi="Calibri" w:cs="Calibri"/>
                <w:b/>
                <w:bCs/>
                <w:szCs w:val="20"/>
              </w:rPr>
            </w:pPr>
            <w:r w:rsidRPr="00E34237">
              <w:rPr>
                <w:rFonts w:ascii="Calibri" w:hAnsi="Calibri" w:cs="Calibri"/>
                <w:b/>
                <w:bCs/>
                <w:szCs w:val="20"/>
              </w:rPr>
              <w:t>MENOR VALOR COTADO</w:t>
            </w:r>
          </w:p>
        </w:tc>
      </w:tr>
      <w:tr w:rsidR="001658D1" w:rsidRPr="00E34237" w14:paraId="696E7B6F" w14:textId="77777777" w:rsidTr="0028307F">
        <w:trPr>
          <w:trHeight w:val="57"/>
        </w:trPr>
        <w:tc>
          <w:tcPr>
            <w:tcW w:w="565" w:type="dxa"/>
            <w:shd w:val="clear" w:color="auto" w:fill="8EAADB" w:themeFill="accent1" w:themeFillTint="99"/>
            <w:vAlign w:val="center"/>
            <w:hideMark/>
          </w:tcPr>
          <w:p w14:paraId="18D0BF2F" w14:textId="77777777" w:rsidR="001658D1" w:rsidRPr="00E34237" w:rsidRDefault="001658D1" w:rsidP="001658D1">
            <w:pPr>
              <w:jc w:val="center"/>
              <w:rPr>
                <w:rFonts w:ascii="Calibri" w:hAnsi="Calibri" w:cs="Calibri"/>
                <w:b/>
                <w:bCs/>
                <w:szCs w:val="20"/>
              </w:rPr>
            </w:pPr>
            <w:r w:rsidRPr="00E34237">
              <w:rPr>
                <w:rFonts w:ascii="Calibri" w:hAnsi="Calibri" w:cs="Calibri"/>
                <w:b/>
                <w:bCs/>
                <w:szCs w:val="20"/>
              </w:rPr>
              <w:t>ITEM</w:t>
            </w:r>
          </w:p>
        </w:tc>
        <w:tc>
          <w:tcPr>
            <w:tcW w:w="603" w:type="dxa"/>
            <w:shd w:val="clear" w:color="auto" w:fill="8EAADB" w:themeFill="accent1" w:themeFillTint="99"/>
            <w:vAlign w:val="center"/>
            <w:hideMark/>
          </w:tcPr>
          <w:p w14:paraId="1B433675" w14:textId="77777777" w:rsidR="001658D1" w:rsidRPr="00E34237" w:rsidRDefault="001658D1" w:rsidP="001658D1">
            <w:pPr>
              <w:jc w:val="center"/>
              <w:rPr>
                <w:rFonts w:ascii="Calibri" w:hAnsi="Calibri" w:cs="Calibri"/>
                <w:b/>
                <w:bCs/>
                <w:szCs w:val="20"/>
              </w:rPr>
            </w:pPr>
            <w:r w:rsidRPr="00E34237">
              <w:rPr>
                <w:rFonts w:ascii="Calibri" w:hAnsi="Calibri" w:cs="Calibri"/>
                <w:b/>
                <w:bCs/>
                <w:szCs w:val="20"/>
              </w:rPr>
              <w:t>UNID</w:t>
            </w:r>
          </w:p>
        </w:tc>
        <w:tc>
          <w:tcPr>
            <w:tcW w:w="760" w:type="dxa"/>
            <w:shd w:val="clear" w:color="auto" w:fill="8EAADB" w:themeFill="accent1" w:themeFillTint="99"/>
            <w:vAlign w:val="center"/>
            <w:hideMark/>
          </w:tcPr>
          <w:p w14:paraId="7C8CEBCF" w14:textId="77777777" w:rsidR="001658D1" w:rsidRPr="00E34237" w:rsidRDefault="001658D1" w:rsidP="001658D1">
            <w:pPr>
              <w:jc w:val="center"/>
              <w:rPr>
                <w:rFonts w:ascii="Calibri" w:hAnsi="Calibri" w:cs="Calibri"/>
                <w:b/>
                <w:bCs/>
                <w:szCs w:val="20"/>
              </w:rPr>
            </w:pPr>
            <w:r w:rsidRPr="00E34237">
              <w:rPr>
                <w:rFonts w:ascii="Calibri" w:hAnsi="Calibri" w:cs="Calibri"/>
                <w:b/>
                <w:bCs/>
                <w:szCs w:val="20"/>
              </w:rPr>
              <w:t>QUANT</w:t>
            </w:r>
          </w:p>
        </w:tc>
        <w:tc>
          <w:tcPr>
            <w:tcW w:w="5158" w:type="dxa"/>
            <w:shd w:val="clear" w:color="auto" w:fill="8EAADB" w:themeFill="accent1" w:themeFillTint="99"/>
            <w:vAlign w:val="center"/>
            <w:hideMark/>
          </w:tcPr>
          <w:p w14:paraId="453F6513" w14:textId="77777777" w:rsidR="001658D1" w:rsidRPr="00E34237" w:rsidRDefault="001658D1" w:rsidP="001658D1">
            <w:pPr>
              <w:jc w:val="center"/>
              <w:rPr>
                <w:rFonts w:ascii="Calibri" w:hAnsi="Calibri" w:cs="Calibri"/>
                <w:b/>
                <w:bCs/>
                <w:szCs w:val="20"/>
              </w:rPr>
            </w:pPr>
            <w:r w:rsidRPr="00E34237">
              <w:rPr>
                <w:rFonts w:ascii="Calibri" w:hAnsi="Calibri" w:cs="Calibri"/>
                <w:b/>
                <w:bCs/>
                <w:szCs w:val="20"/>
              </w:rPr>
              <w:t>DESCRIÇÃO</w:t>
            </w:r>
          </w:p>
        </w:tc>
        <w:tc>
          <w:tcPr>
            <w:tcW w:w="991" w:type="dxa"/>
            <w:shd w:val="clear" w:color="auto" w:fill="8EAADB" w:themeFill="accent1" w:themeFillTint="99"/>
            <w:vAlign w:val="center"/>
            <w:hideMark/>
          </w:tcPr>
          <w:p w14:paraId="2C1573ED" w14:textId="273F5127" w:rsidR="001658D1" w:rsidRPr="00E34237" w:rsidRDefault="001658D1" w:rsidP="001658D1">
            <w:pPr>
              <w:jc w:val="center"/>
              <w:rPr>
                <w:rFonts w:ascii="Calibri" w:hAnsi="Calibri" w:cs="Calibri"/>
                <w:b/>
                <w:bCs/>
                <w:szCs w:val="20"/>
              </w:rPr>
            </w:pPr>
            <w:r w:rsidRPr="00E34237">
              <w:rPr>
                <w:rFonts w:ascii="Calibri" w:hAnsi="Calibri" w:cs="Calibri"/>
                <w:b/>
                <w:bCs/>
                <w:szCs w:val="20"/>
              </w:rPr>
              <w:t>VALOR UNIT.</w:t>
            </w:r>
          </w:p>
        </w:tc>
        <w:tc>
          <w:tcPr>
            <w:tcW w:w="1132" w:type="dxa"/>
            <w:shd w:val="clear" w:color="auto" w:fill="8EAADB" w:themeFill="accent1" w:themeFillTint="99"/>
            <w:vAlign w:val="center"/>
            <w:hideMark/>
          </w:tcPr>
          <w:p w14:paraId="4E0D25C3" w14:textId="790F0838" w:rsidR="001658D1" w:rsidRPr="00E34237" w:rsidRDefault="001658D1" w:rsidP="001658D1">
            <w:pPr>
              <w:jc w:val="center"/>
              <w:rPr>
                <w:rFonts w:ascii="Calibri" w:hAnsi="Calibri" w:cs="Calibri"/>
                <w:b/>
                <w:bCs/>
                <w:szCs w:val="20"/>
              </w:rPr>
            </w:pPr>
            <w:r w:rsidRPr="00E34237">
              <w:rPr>
                <w:rFonts w:ascii="Calibri" w:hAnsi="Calibri" w:cs="Calibri"/>
                <w:b/>
                <w:bCs/>
                <w:szCs w:val="20"/>
              </w:rPr>
              <w:t xml:space="preserve"> VALOR TOTAL </w:t>
            </w:r>
          </w:p>
        </w:tc>
      </w:tr>
      <w:tr w:rsidR="0028307F" w:rsidRPr="00E34237" w14:paraId="18F557B7" w14:textId="77777777" w:rsidTr="0028307F">
        <w:trPr>
          <w:trHeight w:val="57"/>
        </w:trPr>
        <w:tc>
          <w:tcPr>
            <w:tcW w:w="565" w:type="dxa"/>
            <w:shd w:val="clear" w:color="auto" w:fill="auto"/>
            <w:vAlign w:val="center"/>
          </w:tcPr>
          <w:p w14:paraId="4E824A1C" w14:textId="027C1845" w:rsidR="0028307F" w:rsidRPr="00E34237" w:rsidRDefault="0028307F" w:rsidP="0028307F">
            <w:pPr>
              <w:jc w:val="center"/>
              <w:rPr>
                <w:rFonts w:ascii="Calibri" w:hAnsi="Calibri" w:cs="Calibri"/>
                <w:szCs w:val="20"/>
              </w:rPr>
            </w:pPr>
            <w:r w:rsidRPr="00E34237">
              <w:rPr>
                <w:rFonts w:ascii="Calibri" w:hAnsi="Calibri" w:cs="Calibri"/>
                <w:szCs w:val="20"/>
              </w:rPr>
              <w:t>1</w:t>
            </w:r>
          </w:p>
        </w:tc>
        <w:tc>
          <w:tcPr>
            <w:tcW w:w="603" w:type="dxa"/>
            <w:shd w:val="clear" w:color="auto" w:fill="auto"/>
            <w:vAlign w:val="center"/>
          </w:tcPr>
          <w:p w14:paraId="7761E684" w14:textId="525244DD" w:rsidR="0028307F" w:rsidRPr="00E34237" w:rsidRDefault="00521DF6" w:rsidP="0028307F">
            <w:pPr>
              <w:jc w:val="center"/>
              <w:rPr>
                <w:rFonts w:ascii="Calibri" w:hAnsi="Calibri" w:cs="Calibri"/>
                <w:szCs w:val="20"/>
              </w:rPr>
            </w:pPr>
            <w:r w:rsidRPr="00E34237">
              <w:rPr>
                <w:rFonts w:ascii="Calibri" w:hAnsi="Calibri" w:cs="Calibri"/>
                <w:szCs w:val="20"/>
              </w:rPr>
              <w:t>Mês</w:t>
            </w:r>
          </w:p>
        </w:tc>
        <w:tc>
          <w:tcPr>
            <w:tcW w:w="760" w:type="dxa"/>
            <w:shd w:val="clear" w:color="auto" w:fill="auto"/>
            <w:vAlign w:val="center"/>
          </w:tcPr>
          <w:p w14:paraId="01D547B3" w14:textId="3928B198" w:rsidR="0028307F" w:rsidRPr="00E34237" w:rsidRDefault="0028307F" w:rsidP="0028307F">
            <w:pPr>
              <w:jc w:val="center"/>
              <w:rPr>
                <w:rFonts w:ascii="Calibri" w:hAnsi="Calibri" w:cs="Calibri"/>
                <w:szCs w:val="20"/>
              </w:rPr>
            </w:pPr>
            <w:r w:rsidRPr="00E34237">
              <w:rPr>
                <w:rFonts w:ascii="Calibri" w:hAnsi="Calibri" w:cs="Calibri"/>
                <w:szCs w:val="20"/>
              </w:rPr>
              <w:t>1</w:t>
            </w:r>
            <w:r w:rsidR="00521DF6" w:rsidRPr="00E34237">
              <w:rPr>
                <w:rFonts w:ascii="Calibri" w:hAnsi="Calibri" w:cs="Calibri"/>
                <w:szCs w:val="20"/>
              </w:rPr>
              <w:t>2</w:t>
            </w:r>
          </w:p>
        </w:tc>
        <w:tc>
          <w:tcPr>
            <w:tcW w:w="5158" w:type="dxa"/>
            <w:shd w:val="clear" w:color="auto" w:fill="auto"/>
          </w:tcPr>
          <w:p w14:paraId="6E2C474F" w14:textId="0DF3A78A" w:rsidR="0028307F" w:rsidRPr="00E34237" w:rsidRDefault="00E34237" w:rsidP="0028307F">
            <w:pPr>
              <w:jc w:val="both"/>
              <w:rPr>
                <w:rFonts w:ascii="Calibri" w:hAnsi="Calibri" w:cs="Calibri"/>
                <w:szCs w:val="20"/>
                <w:highlight w:val="yellow"/>
              </w:rPr>
            </w:pPr>
            <w:r w:rsidRPr="00E34237">
              <w:rPr>
                <w:rFonts w:ascii="Calibri" w:hAnsi="Calibri" w:cs="Calibri"/>
                <w:color w:val="000000"/>
                <w:szCs w:val="20"/>
              </w:rPr>
              <w:t xml:space="preserve">Contratação de profissional para prestação de serviços como Instrutor de Fanfarra para organizar, ensinar e treinar crianças </w:t>
            </w:r>
            <w:r w:rsidRPr="00E34237">
              <w:rPr>
                <w:rFonts w:ascii="Calibri" w:hAnsi="Calibri" w:cs="Calibri"/>
                <w:color w:val="000000"/>
                <w:szCs w:val="20"/>
              </w:rPr>
              <w:lastRenderedPageBreak/>
              <w:t>e adolescentes para integrarem a Fanfarra Municipal no Centro de Referência da Assistência Social (CRAS), conforme demanda da Secretaria Municipal de Desenvolvimento Social</w:t>
            </w:r>
          </w:p>
        </w:tc>
        <w:tc>
          <w:tcPr>
            <w:tcW w:w="991" w:type="dxa"/>
            <w:shd w:val="clear" w:color="auto" w:fill="auto"/>
            <w:vAlign w:val="center"/>
          </w:tcPr>
          <w:p w14:paraId="33B8A520" w14:textId="35EB25FC" w:rsidR="0028307F" w:rsidRPr="00E34237" w:rsidRDefault="00E34237" w:rsidP="0028307F">
            <w:pPr>
              <w:jc w:val="right"/>
              <w:rPr>
                <w:rFonts w:ascii="Calibri" w:hAnsi="Calibri" w:cs="Calibri"/>
                <w:szCs w:val="20"/>
              </w:rPr>
            </w:pPr>
            <w:r>
              <w:rPr>
                <w:rFonts w:ascii="Calibri" w:hAnsi="Calibri" w:cs="Calibri"/>
                <w:szCs w:val="20"/>
              </w:rPr>
              <w:lastRenderedPageBreak/>
              <w:t>1</w:t>
            </w:r>
            <w:r w:rsidR="0028307F" w:rsidRPr="00E34237">
              <w:rPr>
                <w:rFonts w:ascii="Calibri" w:hAnsi="Calibri" w:cs="Calibri"/>
                <w:szCs w:val="20"/>
              </w:rPr>
              <w:t>.</w:t>
            </w:r>
            <w:r>
              <w:rPr>
                <w:rFonts w:ascii="Calibri" w:hAnsi="Calibri" w:cs="Calibri"/>
                <w:szCs w:val="20"/>
              </w:rPr>
              <w:t>5</w:t>
            </w:r>
            <w:r w:rsidR="0028307F" w:rsidRPr="00E34237">
              <w:rPr>
                <w:rFonts w:ascii="Calibri" w:hAnsi="Calibri" w:cs="Calibri"/>
                <w:szCs w:val="20"/>
              </w:rPr>
              <w:t>00,00</w:t>
            </w:r>
          </w:p>
        </w:tc>
        <w:tc>
          <w:tcPr>
            <w:tcW w:w="1132" w:type="dxa"/>
            <w:shd w:val="clear" w:color="auto" w:fill="auto"/>
            <w:vAlign w:val="center"/>
          </w:tcPr>
          <w:p w14:paraId="4DA39E1B" w14:textId="3368AD2F" w:rsidR="0028307F" w:rsidRPr="00E34237" w:rsidRDefault="00E34237" w:rsidP="0028307F">
            <w:pPr>
              <w:jc w:val="right"/>
              <w:rPr>
                <w:rFonts w:ascii="Calibri" w:hAnsi="Calibri" w:cs="Calibri"/>
                <w:szCs w:val="20"/>
              </w:rPr>
            </w:pPr>
            <w:r>
              <w:rPr>
                <w:rFonts w:ascii="Calibri" w:hAnsi="Calibri" w:cs="Calibri"/>
                <w:szCs w:val="20"/>
              </w:rPr>
              <w:t>18</w:t>
            </w:r>
            <w:r w:rsidR="0028307F" w:rsidRPr="00E34237">
              <w:rPr>
                <w:rFonts w:ascii="Calibri" w:hAnsi="Calibri" w:cs="Calibri"/>
                <w:szCs w:val="20"/>
              </w:rPr>
              <w:t>.</w:t>
            </w:r>
            <w:r>
              <w:rPr>
                <w:rFonts w:ascii="Calibri" w:hAnsi="Calibri" w:cs="Calibri"/>
                <w:szCs w:val="20"/>
              </w:rPr>
              <w:t>0</w:t>
            </w:r>
            <w:r w:rsidR="0028307F" w:rsidRPr="00E34237">
              <w:rPr>
                <w:rFonts w:ascii="Calibri" w:hAnsi="Calibri" w:cs="Calibri"/>
                <w:szCs w:val="20"/>
              </w:rPr>
              <w:t>00,00</w:t>
            </w:r>
          </w:p>
        </w:tc>
      </w:tr>
      <w:tr w:rsidR="001658D1" w:rsidRPr="00E34237" w14:paraId="6C0A5D15" w14:textId="77777777" w:rsidTr="0028307F">
        <w:trPr>
          <w:trHeight w:val="57"/>
        </w:trPr>
        <w:tc>
          <w:tcPr>
            <w:tcW w:w="8077" w:type="dxa"/>
            <w:gridSpan w:val="5"/>
            <w:shd w:val="clear" w:color="000000" w:fill="C4BD97"/>
            <w:vAlign w:val="center"/>
            <w:hideMark/>
          </w:tcPr>
          <w:p w14:paraId="70884E3E" w14:textId="49FFF6C0" w:rsidR="001658D1" w:rsidRPr="00E34237" w:rsidRDefault="001658D1" w:rsidP="001658D1">
            <w:pPr>
              <w:jc w:val="center"/>
              <w:rPr>
                <w:rFonts w:ascii="Calibri" w:hAnsi="Calibri" w:cs="Calibri"/>
                <w:b/>
                <w:bCs/>
                <w:szCs w:val="20"/>
              </w:rPr>
            </w:pPr>
            <w:r w:rsidRPr="00E34237">
              <w:rPr>
                <w:rFonts w:ascii="Calibri" w:hAnsi="Calibri" w:cs="Calibri"/>
                <w:b/>
                <w:bCs/>
                <w:szCs w:val="20"/>
              </w:rPr>
              <w:t>VALOR TOTAL</w:t>
            </w:r>
          </w:p>
        </w:tc>
        <w:tc>
          <w:tcPr>
            <w:tcW w:w="1132" w:type="dxa"/>
            <w:shd w:val="clear" w:color="000000" w:fill="C4BD97"/>
            <w:vAlign w:val="center"/>
          </w:tcPr>
          <w:p w14:paraId="382E8753" w14:textId="4BE080BD" w:rsidR="001658D1" w:rsidRPr="00E34237" w:rsidRDefault="00E34237" w:rsidP="001658D1">
            <w:pPr>
              <w:jc w:val="right"/>
              <w:rPr>
                <w:rFonts w:ascii="Calibri" w:hAnsi="Calibri" w:cs="Calibri"/>
                <w:b/>
                <w:bCs/>
                <w:szCs w:val="20"/>
              </w:rPr>
            </w:pPr>
            <w:r>
              <w:rPr>
                <w:rFonts w:ascii="Calibri" w:hAnsi="Calibri" w:cs="Calibri"/>
                <w:b/>
                <w:bCs/>
                <w:szCs w:val="20"/>
              </w:rPr>
              <w:t>18</w:t>
            </w:r>
            <w:r w:rsidR="0028307F" w:rsidRPr="00E34237">
              <w:rPr>
                <w:rFonts w:ascii="Calibri" w:hAnsi="Calibri" w:cs="Calibri"/>
                <w:b/>
                <w:bCs/>
                <w:szCs w:val="20"/>
              </w:rPr>
              <w:t>.</w:t>
            </w:r>
            <w:r>
              <w:rPr>
                <w:rFonts w:ascii="Calibri" w:hAnsi="Calibri" w:cs="Calibri"/>
                <w:b/>
                <w:bCs/>
                <w:szCs w:val="20"/>
              </w:rPr>
              <w:t>0</w:t>
            </w:r>
            <w:r w:rsidR="0028307F" w:rsidRPr="00E34237">
              <w:rPr>
                <w:rFonts w:ascii="Calibri" w:hAnsi="Calibri" w:cs="Calibri"/>
                <w:b/>
                <w:bCs/>
                <w:szCs w:val="20"/>
              </w:rPr>
              <w:t>00,00</w:t>
            </w:r>
          </w:p>
        </w:tc>
      </w:tr>
    </w:tbl>
    <w:p w14:paraId="5E0C1BE6" w14:textId="77777777" w:rsidR="009F7713" w:rsidRPr="0004251C" w:rsidRDefault="006A70C8" w:rsidP="00F228A7">
      <w:pPr>
        <w:pStyle w:val="PADRO"/>
        <w:keepNext w:val="0"/>
        <w:widowControl/>
        <w:numPr>
          <w:ilvl w:val="2"/>
          <w:numId w:val="1"/>
        </w:numPr>
        <w:shd w:val="clear" w:color="auto" w:fill="auto"/>
        <w:spacing w:before="120" w:after="120"/>
        <w:rPr>
          <w:rFonts w:ascii="Calibri" w:hAnsi="Calibri" w:cs="Calibri"/>
          <w:sz w:val="22"/>
          <w:szCs w:val="22"/>
        </w:rPr>
      </w:pPr>
      <w:r w:rsidRPr="0004251C">
        <w:rPr>
          <w:rFonts w:ascii="Calibri" w:hAnsi="Calibri" w:cs="Calibri"/>
          <w:sz w:val="22"/>
          <w:szCs w:val="22"/>
        </w:rPr>
        <w:t xml:space="preserve">Havendo mais de item ou lote faculta-se ao </w:t>
      </w:r>
      <w:r w:rsidR="00214615" w:rsidRPr="0004251C">
        <w:rPr>
          <w:rFonts w:ascii="Calibri" w:hAnsi="Calibri" w:cs="Calibri"/>
          <w:sz w:val="22"/>
          <w:szCs w:val="22"/>
        </w:rPr>
        <w:t>fornecedor</w:t>
      </w:r>
      <w:r w:rsidRPr="0004251C">
        <w:rPr>
          <w:rFonts w:ascii="Calibri" w:hAnsi="Calibri" w:cs="Calibri"/>
          <w:sz w:val="22"/>
          <w:szCs w:val="22"/>
        </w:rPr>
        <w:t xml:space="preserve"> a participação em quantos forem de seu interesse. Entretanto, optando-se por participar de um lote, deve o </w:t>
      </w:r>
      <w:r w:rsidR="00214615" w:rsidRPr="0004251C">
        <w:rPr>
          <w:rFonts w:ascii="Calibri" w:hAnsi="Calibri" w:cs="Calibri"/>
          <w:sz w:val="22"/>
          <w:szCs w:val="22"/>
        </w:rPr>
        <w:t>fornecedor</w:t>
      </w:r>
      <w:r w:rsidRPr="0004251C">
        <w:rPr>
          <w:rFonts w:ascii="Calibri" w:hAnsi="Calibri" w:cs="Calibri"/>
          <w:sz w:val="22"/>
          <w:szCs w:val="22"/>
        </w:rPr>
        <w:t xml:space="preserve"> enviar proposta para todos os itens que o compõem.</w:t>
      </w:r>
    </w:p>
    <w:p w14:paraId="11973FA4" w14:textId="2CFCB435" w:rsidR="004544F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critério de julgamento adotado será o</w:t>
      </w:r>
      <w:r w:rsidRPr="0004251C">
        <w:rPr>
          <w:rFonts w:ascii="Calibri" w:hAnsi="Calibri" w:cs="Calibri"/>
          <w:i/>
          <w:iCs/>
          <w:sz w:val="22"/>
          <w:szCs w:val="22"/>
        </w:rPr>
        <w:t xml:space="preserve"> </w:t>
      </w:r>
      <w:r w:rsidR="00521DF6">
        <w:rPr>
          <w:rFonts w:ascii="Calibri" w:hAnsi="Calibri" w:cs="Calibri"/>
          <w:i/>
          <w:iCs/>
          <w:sz w:val="22"/>
          <w:szCs w:val="22"/>
        </w:rPr>
        <w:t>menor preço unitário</w:t>
      </w:r>
      <w:r w:rsidRPr="0004251C">
        <w:rPr>
          <w:rFonts w:ascii="Calibri" w:hAnsi="Calibri" w:cs="Calibri"/>
          <w:i/>
          <w:iCs/>
          <w:sz w:val="22"/>
          <w:szCs w:val="22"/>
        </w:rPr>
        <w:t>,</w:t>
      </w:r>
      <w:r w:rsidRPr="0004251C">
        <w:rPr>
          <w:rFonts w:ascii="Calibri" w:hAnsi="Calibri" w:cs="Calibri"/>
          <w:sz w:val="22"/>
          <w:szCs w:val="22"/>
        </w:rPr>
        <w:t xml:space="preserve"> observadas as exigências contidas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 quanto às especificações do objeto.</w:t>
      </w:r>
    </w:p>
    <w:p w14:paraId="72713E6E" w14:textId="77777777" w:rsidR="006A70C8" w:rsidRPr="0004251C" w:rsidRDefault="006A70C8" w:rsidP="001658D1">
      <w:pPr>
        <w:pStyle w:val="Estilo1"/>
      </w:pPr>
      <w:r w:rsidRPr="0004251C">
        <w:t>PARTICIPAÇÃO NA DISPENSA ELETRÔNICA.</w:t>
      </w:r>
    </w:p>
    <w:p w14:paraId="7D750994" w14:textId="3984B880" w:rsidR="00BD6135" w:rsidRPr="0004251C" w:rsidRDefault="00BD6135" w:rsidP="00F228A7">
      <w:pPr>
        <w:numPr>
          <w:ilvl w:val="1"/>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A participação na presente dispensa eletrônica se dará mediante </w:t>
      </w:r>
      <w:r w:rsidR="0033363C" w:rsidRPr="0004251C">
        <w:rPr>
          <w:rFonts w:ascii="Calibri" w:hAnsi="Calibri" w:cs="Calibri"/>
          <w:bCs/>
          <w:sz w:val="22"/>
          <w:szCs w:val="22"/>
        </w:rPr>
        <w:t>Sistema de Dispensa Eletrônica</w:t>
      </w:r>
      <w:r w:rsidR="0033363C" w:rsidRPr="0004251C">
        <w:rPr>
          <w:rFonts w:ascii="Calibri" w:hAnsi="Calibri" w:cs="Calibri"/>
          <w:sz w:val="22"/>
          <w:szCs w:val="22"/>
        </w:rPr>
        <w:t xml:space="preserve"> </w:t>
      </w:r>
      <w:r w:rsidRPr="0004251C">
        <w:rPr>
          <w:rFonts w:ascii="Calibri" w:hAnsi="Calibri" w:cs="Calibri"/>
          <w:sz w:val="22"/>
          <w:szCs w:val="22"/>
        </w:rPr>
        <w:t xml:space="preserve">integrante do </w:t>
      </w:r>
      <w:r w:rsidR="00595C98" w:rsidRPr="0004251C">
        <w:rPr>
          <w:rFonts w:ascii="Calibri" w:hAnsi="Calibri" w:cs="Calibri"/>
          <w:sz w:val="22"/>
          <w:szCs w:val="22"/>
        </w:rPr>
        <w:t>BBMNET</w:t>
      </w:r>
      <w:r w:rsidRPr="0004251C">
        <w:rPr>
          <w:rFonts w:ascii="Calibri" w:hAnsi="Calibri" w:cs="Calibri"/>
          <w:sz w:val="22"/>
          <w:szCs w:val="22"/>
        </w:rPr>
        <w:t xml:space="preserve">, disponível no </w:t>
      </w:r>
      <w:r w:rsidR="00E04DDE" w:rsidRPr="0004251C">
        <w:rPr>
          <w:rFonts w:ascii="Calibri" w:hAnsi="Calibri" w:cs="Calibri"/>
          <w:bCs/>
          <w:sz w:val="22"/>
          <w:szCs w:val="22"/>
        </w:rPr>
        <w:t>endereço eletrônico</w:t>
      </w:r>
      <w:r w:rsidR="008A09C2" w:rsidRPr="0004251C">
        <w:rPr>
          <w:rFonts w:ascii="Calibri" w:hAnsi="Calibri" w:cs="Calibri"/>
          <w:bCs/>
          <w:sz w:val="22"/>
          <w:szCs w:val="22"/>
        </w:rPr>
        <w:t xml:space="preserve"> </w:t>
      </w:r>
      <w:r w:rsidR="00890459" w:rsidRPr="00350423">
        <w:rPr>
          <w:rFonts w:asciiTheme="minorHAnsi" w:hAnsiTheme="minorHAnsi" w:cstheme="minorHAnsi"/>
          <w:sz w:val="22"/>
          <w:szCs w:val="22"/>
        </w:rPr>
        <w:t>https://sistema.novobbmnet.com.br/</w:t>
      </w:r>
      <w:r w:rsidRPr="0004251C">
        <w:rPr>
          <w:rFonts w:ascii="Calibri" w:hAnsi="Calibri" w:cs="Calibri"/>
          <w:sz w:val="22"/>
          <w:szCs w:val="22"/>
        </w:rPr>
        <w:t>.</w:t>
      </w:r>
    </w:p>
    <w:p w14:paraId="0DFD6A48"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Os </w:t>
      </w:r>
      <w:r w:rsidR="00214615" w:rsidRPr="0004251C">
        <w:rPr>
          <w:rFonts w:ascii="Calibri" w:hAnsi="Calibri" w:cs="Calibri"/>
          <w:sz w:val="22"/>
          <w:szCs w:val="22"/>
        </w:rPr>
        <w:t>fornecedor</w:t>
      </w:r>
      <w:r w:rsidR="00686344" w:rsidRPr="0004251C">
        <w:rPr>
          <w:rFonts w:ascii="Calibri" w:hAnsi="Calibri" w:cs="Calibri"/>
          <w:sz w:val="22"/>
          <w:szCs w:val="22"/>
        </w:rPr>
        <w:t>e</w:t>
      </w:r>
      <w:r w:rsidRPr="0004251C">
        <w:rPr>
          <w:rFonts w:ascii="Calibri" w:hAnsi="Calibri" w:cs="Calibri"/>
          <w:sz w:val="22"/>
          <w:szCs w:val="22"/>
        </w:rPr>
        <w:t xml:space="preserve">s deverão atender aos procedimentos previstos no Manual do Sistema de Dispensa Eletrônica, disponível no Portal de Compras do </w:t>
      </w:r>
      <w:r w:rsidR="00BD7165" w:rsidRPr="0004251C">
        <w:rPr>
          <w:rFonts w:ascii="Calibri" w:hAnsi="Calibri" w:cs="Calibri"/>
          <w:sz w:val="22"/>
          <w:szCs w:val="22"/>
        </w:rPr>
        <w:t>BBMNET</w:t>
      </w:r>
      <w:r w:rsidRPr="0004251C">
        <w:rPr>
          <w:rFonts w:ascii="Calibri" w:hAnsi="Calibri" w:cs="Calibri"/>
          <w:sz w:val="22"/>
          <w:szCs w:val="22"/>
        </w:rPr>
        <w:t>, para acesso ao sistema e operacionalização.</w:t>
      </w:r>
    </w:p>
    <w:p w14:paraId="4DE2F4D7"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04251C" w:rsidRDefault="006A70C8" w:rsidP="00BC34EF">
      <w:pPr>
        <w:numPr>
          <w:ilvl w:val="1"/>
          <w:numId w:val="1"/>
        </w:numPr>
        <w:spacing w:before="120" w:after="120" w:line="276" w:lineRule="auto"/>
        <w:ind w:left="363" w:firstLine="0"/>
        <w:jc w:val="both"/>
        <w:rPr>
          <w:rFonts w:ascii="Calibri" w:hAnsi="Calibri" w:cs="Calibri"/>
          <w:sz w:val="22"/>
          <w:szCs w:val="22"/>
        </w:rPr>
      </w:pPr>
      <w:r w:rsidRPr="0004251C">
        <w:rPr>
          <w:rFonts w:ascii="Calibri" w:hAnsi="Calibri" w:cs="Calibri"/>
          <w:sz w:val="22"/>
          <w:szCs w:val="22"/>
        </w:rPr>
        <w:t>Não poderão participar dest</w:t>
      </w:r>
      <w:r w:rsidR="00A728B9" w:rsidRPr="0004251C">
        <w:rPr>
          <w:rFonts w:ascii="Calibri" w:hAnsi="Calibri" w:cs="Calibri"/>
          <w:sz w:val="22"/>
          <w:szCs w:val="22"/>
        </w:rPr>
        <w:t xml:space="preserve">a dispensa </w:t>
      </w:r>
      <w:r w:rsidRPr="0004251C">
        <w:rPr>
          <w:rFonts w:ascii="Calibri" w:hAnsi="Calibri" w:cs="Calibri"/>
          <w:sz w:val="22"/>
          <w:szCs w:val="22"/>
        </w:rPr>
        <w:t xml:space="preserve">os </w:t>
      </w:r>
      <w:r w:rsidR="00214615" w:rsidRPr="0004251C">
        <w:rPr>
          <w:rFonts w:ascii="Calibri" w:hAnsi="Calibri" w:cs="Calibri"/>
          <w:sz w:val="22"/>
          <w:szCs w:val="22"/>
        </w:rPr>
        <w:t>fornecedor</w:t>
      </w:r>
      <w:r w:rsidR="00F528F8" w:rsidRPr="0004251C">
        <w:rPr>
          <w:rFonts w:ascii="Calibri" w:hAnsi="Calibri" w:cs="Calibri"/>
          <w:sz w:val="22"/>
          <w:szCs w:val="22"/>
        </w:rPr>
        <w:t>e</w:t>
      </w:r>
      <w:r w:rsidRPr="0004251C">
        <w:rPr>
          <w:rFonts w:ascii="Calibri" w:hAnsi="Calibri" w:cs="Calibri"/>
          <w:sz w:val="22"/>
          <w:szCs w:val="22"/>
        </w:rPr>
        <w:t>s:</w:t>
      </w:r>
    </w:p>
    <w:p w14:paraId="700C4CD0"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não atendam às condições deste </w:t>
      </w:r>
      <w:r w:rsidR="00313FBD" w:rsidRPr="0004251C">
        <w:rPr>
          <w:rFonts w:ascii="Calibri" w:hAnsi="Calibri" w:cs="Calibri"/>
          <w:sz w:val="22"/>
          <w:szCs w:val="22"/>
        </w:rPr>
        <w:t>Aviso</w:t>
      </w:r>
      <w:r w:rsidR="008A09C2" w:rsidRPr="0004251C">
        <w:rPr>
          <w:rFonts w:ascii="Calibri" w:hAnsi="Calibri" w:cs="Calibri"/>
          <w:sz w:val="22"/>
          <w:szCs w:val="22"/>
        </w:rPr>
        <w:t xml:space="preserve"> de Contratação Direta</w:t>
      </w:r>
      <w:r w:rsidR="006A70C8" w:rsidRPr="0004251C">
        <w:rPr>
          <w:rFonts w:ascii="Calibri" w:hAnsi="Calibri" w:cs="Calibri"/>
          <w:sz w:val="22"/>
          <w:szCs w:val="22"/>
        </w:rPr>
        <w:t xml:space="preserve"> e seu(s) anexo(s);</w:t>
      </w:r>
    </w:p>
    <w:p w14:paraId="22EBAC91"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Estrangeiros</w:t>
      </w:r>
      <w:r w:rsidR="006A70C8" w:rsidRPr="0004251C">
        <w:rPr>
          <w:rFonts w:ascii="Calibri" w:hAnsi="Calibri" w:cs="Calibri"/>
          <w:sz w:val="22"/>
          <w:szCs w:val="22"/>
        </w:rPr>
        <w:t xml:space="preserve"> que não tenham representação legal no Brasil com poderes expressos para receber citação e responder administrativa ou judicialmente;</w:t>
      </w:r>
    </w:p>
    <w:p w14:paraId="46480AD2" w14:textId="77777777" w:rsidR="00D07602"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se enquadrem nas </w:t>
      </w:r>
      <w:r w:rsidR="00B34502" w:rsidRPr="0004251C">
        <w:rPr>
          <w:rFonts w:ascii="Calibri" w:hAnsi="Calibri" w:cs="Calibri"/>
          <w:sz w:val="22"/>
          <w:szCs w:val="22"/>
        </w:rPr>
        <w:t xml:space="preserve">seguintes </w:t>
      </w:r>
      <w:r w:rsidR="006A70C8" w:rsidRPr="0004251C">
        <w:rPr>
          <w:rFonts w:ascii="Calibri" w:hAnsi="Calibri" w:cs="Calibri"/>
          <w:sz w:val="22"/>
          <w:szCs w:val="22"/>
        </w:rPr>
        <w:t>vedações</w:t>
      </w:r>
      <w:r w:rsidR="00B34502" w:rsidRPr="0004251C">
        <w:rPr>
          <w:rFonts w:ascii="Calibri" w:hAnsi="Calibri" w:cs="Calibri"/>
          <w:sz w:val="22"/>
          <w:szCs w:val="22"/>
        </w:rPr>
        <w:t>:</w:t>
      </w:r>
    </w:p>
    <w:p w14:paraId="54D3F374" w14:textId="77777777" w:rsidR="00B34502"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Autor</w:t>
      </w:r>
      <w:r w:rsidR="00B34502" w:rsidRPr="0004251C">
        <w:rPr>
          <w:rFonts w:ascii="Calibri" w:hAnsi="Calibri" w:cs="Calibri"/>
          <w:sz w:val="22"/>
          <w:szCs w:val="22"/>
        </w:rPr>
        <w:t xml:space="preserve"> do anteprojeto, do projeto básico ou do projeto executivo, pessoa física ou jurídica, quando a </w:t>
      </w:r>
      <w:r w:rsidR="007C27EE" w:rsidRPr="0004251C">
        <w:rPr>
          <w:rFonts w:ascii="Calibri" w:hAnsi="Calibri" w:cs="Calibri"/>
          <w:sz w:val="22"/>
          <w:szCs w:val="22"/>
        </w:rPr>
        <w:t>contratação</w:t>
      </w:r>
      <w:r w:rsidR="00B34502" w:rsidRPr="0004251C">
        <w:rPr>
          <w:rFonts w:ascii="Calibri" w:hAnsi="Calibri" w:cs="Calibri"/>
          <w:sz w:val="22"/>
          <w:szCs w:val="22"/>
        </w:rPr>
        <w:t xml:space="preserve"> versar sobre obra, serviços ou fornecimento de bens a ele relacionados</w:t>
      </w:r>
      <w:r w:rsidR="00ED3520" w:rsidRPr="0004251C">
        <w:rPr>
          <w:rFonts w:ascii="Calibri" w:hAnsi="Calibri" w:cs="Calibri"/>
          <w:sz w:val="22"/>
          <w:szCs w:val="22"/>
        </w:rPr>
        <w:t>;</w:t>
      </w:r>
    </w:p>
    <w:p w14:paraId="622F88D3"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w:t>
      </w:r>
      <w:r w:rsidR="00ED3520" w:rsidRPr="0004251C">
        <w:rPr>
          <w:rFonts w:ascii="Calibri" w:hAnsi="Calibri" w:cs="Calibri"/>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4251C">
        <w:rPr>
          <w:rFonts w:ascii="Calibri" w:hAnsi="Calibri" w:cs="Calibri"/>
          <w:sz w:val="22"/>
          <w:szCs w:val="22"/>
        </w:rPr>
        <w:t xml:space="preserve">contratação </w:t>
      </w:r>
      <w:r w:rsidR="00ED3520" w:rsidRPr="0004251C">
        <w:rPr>
          <w:rFonts w:ascii="Calibri" w:hAnsi="Calibri" w:cs="Calibri"/>
          <w:sz w:val="22"/>
          <w:szCs w:val="22"/>
        </w:rPr>
        <w:t>versar sobre obra, serviços ou fornecimento de bens a ela necessários;</w:t>
      </w:r>
    </w:p>
    <w:p w14:paraId="54A0DEC4"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se encontre, ao tempo da </w:t>
      </w:r>
      <w:r w:rsidR="007C27EE" w:rsidRPr="0004251C">
        <w:rPr>
          <w:rFonts w:ascii="Calibri" w:hAnsi="Calibri" w:cs="Calibri"/>
          <w:sz w:val="22"/>
          <w:szCs w:val="22"/>
        </w:rPr>
        <w:t>contratação</w:t>
      </w:r>
      <w:r w:rsidR="00ED3520" w:rsidRPr="0004251C">
        <w:rPr>
          <w:rFonts w:ascii="Calibri" w:hAnsi="Calibri" w:cs="Calibri"/>
          <w:sz w:val="22"/>
          <w:szCs w:val="22"/>
        </w:rPr>
        <w:t xml:space="preserve">, impossibilitada de </w:t>
      </w:r>
      <w:r w:rsidR="007C27EE" w:rsidRPr="0004251C">
        <w:rPr>
          <w:rFonts w:ascii="Calibri" w:hAnsi="Calibri" w:cs="Calibri"/>
          <w:sz w:val="22"/>
          <w:szCs w:val="22"/>
        </w:rPr>
        <w:t xml:space="preserve">contratar </w:t>
      </w:r>
      <w:r w:rsidR="00ED3520" w:rsidRPr="0004251C">
        <w:rPr>
          <w:rFonts w:ascii="Calibri" w:hAnsi="Calibri" w:cs="Calibri"/>
          <w:sz w:val="22"/>
          <w:szCs w:val="22"/>
        </w:rPr>
        <w:t>em decorrência de sanção que lhe foi imposta;</w:t>
      </w:r>
    </w:p>
    <w:p w14:paraId="3A8EF66C"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Aquele</w:t>
      </w:r>
      <w:r w:rsidR="00ED3520" w:rsidRPr="0004251C">
        <w:rPr>
          <w:rFonts w:ascii="Calibri" w:hAnsi="Calibri" w:cs="Calibri"/>
          <w:sz w:val="22"/>
          <w:szCs w:val="22"/>
        </w:rPr>
        <w:t xml:space="preserve"> que mantenha vínculo de natureza técnica, comercial, econômica, financeira, trabalhista ou civil com dirigente do órgão ou entidade contratante ou com agente </w:t>
      </w:r>
      <w:r w:rsidR="00ED3520" w:rsidRPr="0004251C">
        <w:rPr>
          <w:rFonts w:ascii="Calibri" w:hAnsi="Calibri" w:cs="Calibri"/>
          <w:sz w:val="22"/>
          <w:szCs w:val="22"/>
        </w:rPr>
        <w:lastRenderedPageBreak/>
        <w:t>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04251C" w:rsidRDefault="00ED3520"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empresas controladoras, controladas ou coligadas, nos termos da </w:t>
      </w:r>
      <w:hyperlink r:id="rId8" w:history="1">
        <w:r w:rsidRPr="0004251C">
          <w:rPr>
            <w:rStyle w:val="Hyperlink"/>
            <w:rFonts w:ascii="Calibri" w:eastAsia="Calibri" w:hAnsi="Calibri" w:cs="Calibri"/>
            <w:color w:val="auto"/>
            <w:sz w:val="22"/>
            <w:szCs w:val="22"/>
          </w:rPr>
          <w:t>Lei nº 6.404, de 15 de dezembro de 1976</w:t>
        </w:r>
      </w:hyperlink>
      <w:r w:rsidRPr="0004251C">
        <w:rPr>
          <w:rFonts w:ascii="Calibri" w:hAnsi="Calibri" w:cs="Calibri"/>
          <w:sz w:val="22"/>
          <w:szCs w:val="22"/>
        </w:rPr>
        <w:t>, concorrendo entre si;</w:t>
      </w:r>
    </w:p>
    <w:p w14:paraId="50B2D966"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nos 5 (cinco) anos anteriores à divulgação do </w:t>
      </w:r>
      <w:r w:rsidR="00D96F4D" w:rsidRPr="0004251C">
        <w:rPr>
          <w:rFonts w:ascii="Calibri" w:hAnsi="Calibri" w:cs="Calibri"/>
          <w:sz w:val="22"/>
          <w:szCs w:val="22"/>
        </w:rPr>
        <w:t>aviso</w:t>
      </w:r>
      <w:r w:rsidR="00ED3520" w:rsidRPr="0004251C">
        <w:rPr>
          <w:rFonts w:ascii="Calibri" w:hAnsi="Calibri" w:cs="Calibri"/>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04251C" w:rsidRDefault="007C27EE"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Equiparam-se aos autores do projeto as empresas integrantes do mesmo grupo econômico;</w:t>
      </w:r>
    </w:p>
    <w:p w14:paraId="6D9C4ECD" w14:textId="77777777" w:rsidR="007C27EE" w:rsidRPr="0004251C" w:rsidRDefault="001910E6"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Aplica</w:t>
      </w:r>
      <w:r w:rsidR="007C27EE" w:rsidRPr="0004251C">
        <w:rPr>
          <w:rFonts w:ascii="Calibri" w:hAnsi="Calibri" w:cs="Calibri"/>
          <w:sz w:val="22"/>
          <w:szCs w:val="22"/>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Organizações</w:t>
      </w:r>
      <w:r w:rsidR="006A70C8" w:rsidRPr="0004251C">
        <w:rPr>
          <w:rFonts w:ascii="Calibri" w:hAnsi="Calibri" w:cs="Calibri"/>
          <w:sz w:val="22"/>
          <w:szCs w:val="22"/>
        </w:rPr>
        <w:t xml:space="preserve"> da Sociedade Civil de Interesse Público - OSCIP, atuando nessa condição (Acórdão nº 746/2014-TCU-Plenário); </w:t>
      </w:r>
      <w:r w:rsidR="00BD6135" w:rsidRPr="0004251C">
        <w:rPr>
          <w:rFonts w:ascii="Calibri" w:hAnsi="Calibri" w:cs="Calibri"/>
          <w:sz w:val="22"/>
          <w:szCs w:val="22"/>
        </w:rPr>
        <w:t>e</w:t>
      </w:r>
    </w:p>
    <w:p w14:paraId="1F03D075" w14:textId="33A6DDF1" w:rsidR="006A70C8" w:rsidRDefault="001910E6" w:rsidP="00F228A7">
      <w:pPr>
        <w:numPr>
          <w:ilvl w:val="2"/>
          <w:numId w:val="1"/>
        </w:numPr>
        <w:spacing w:before="120" w:after="120" w:line="276" w:lineRule="auto"/>
        <w:jc w:val="both"/>
        <w:rPr>
          <w:rFonts w:ascii="Calibri" w:hAnsi="Calibri" w:cs="Calibri"/>
          <w:b/>
          <w:i/>
          <w:sz w:val="22"/>
          <w:szCs w:val="22"/>
        </w:rPr>
      </w:pPr>
      <w:r w:rsidRPr="0004251C">
        <w:rPr>
          <w:rFonts w:ascii="Calibri" w:hAnsi="Calibri" w:cs="Calibri"/>
          <w:b/>
          <w:i/>
          <w:sz w:val="22"/>
          <w:szCs w:val="22"/>
        </w:rPr>
        <w:t>Sociedades</w:t>
      </w:r>
      <w:r w:rsidR="006A70C8" w:rsidRPr="0004251C">
        <w:rPr>
          <w:rFonts w:ascii="Calibri" w:hAnsi="Calibri" w:cs="Calibri"/>
          <w:b/>
          <w:i/>
          <w:sz w:val="22"/>
          <w:szCs w:val="22"/>
        </w:rPr>
        <w:t xml:space="preserve"> cooperativas.</w:t>
      </w:r>
    </w:p>
    <w:p w14:paraId="50B41D5C" w14:textId="77777777" w:rsidR="009F7713" w:rsidRPr="0004251C" w:rsidRDefault="00A728B9" w:rsidP="001658D1">
      <w:pPr>
        <w:pStyle w:val="Estilo1"/>
      </w:pPr>
      <w:r w:rsidRPr="0004251C">
        <w:t xml:space="preserve">INGRESSO NA DISPENSA ELETRÔNICA E </w:t>
      </w:r>
      <w:r w:rsidR="00A03321" w:rsidRPr="0004251C">
        <w:t>CADASTRAMENTO</w:t>
      </w:r>
      <w:r w:rsidRPr="0004251C">
        <w:t xml:space="preserve"> DA PROPOSTA INICIAL</w:t>
      </w:r>
    </w:p>
    <w:p w14:paraId="28D72106" w14:textId="77777777" w:rsidR="00141307" w:rsidRPr="0004251C" w:rsidRDefault="00A0332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ingresso do </w:t>
      </w:r>
      <w:r w:rsidR="00214615" w:rsidRPr="0004251C">
        <w:rPr>
          <w:rFonts w:ascii="Calibri" w:hAnsi="Calibri" w:cs="Calibri"/>
          <w:sz w:val="22"/>
          <w:szCs w:val="22"/>
        </w:rPr>
        <w:t>fornecedor</w:t>
      </w:r>
      <w:r w:rsidRPr="0004251C">
        <w:rPr>
          <w:rFonts w:ascii="Calibri" w:hAnsi="Calibri" w:cs="Calibri"/>
          <w:sz w:val="22"/>
          <w:szCs w:val="22"/>
        </w:rPr>
        <w:t xml:space="preserve"> na disputa da dispensa eletrônica se dará com o cadastramento de sua proposta inicial, na forma deste item.</w:t>
      </w:r>
    </w:p>
    <w:p w14:paraId="601AAB69" w14:textId="77777777" w:rsidR="00805244" w:rsidRPr="0004251C" w:rsidRDefault="006F2DF0"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04251C" w:rsidRDefault="008C76D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04251C">
        <w:rPr>
          <w:rFonts w:ascii="Calibri" w:hAnsi="Calibri" w:cs="Calibri"/>
          <w:sz w:val="22"/>
          <w:szCs w:val="22"/>
        </w:rPr>
        <w:t>.</w:t>
      </w:r>
    </w:p>
    <w:p w14:paraId="6D77727E"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Todas as especificações do objeto contidas na proposta</w:t>
      </w:r>
      <w:r w:rsidR="00762D8D" w:rsidRPr="0004251C">
        <w:rPr>
          <w:rFonts w:ascii="Calibri" w:hAnsi="Calibri" w:cs="Calibri"/>
          <w:sz w:val="22"/>
          <w:szCs w:val="22"/>
        </w:rPr>
        <w:t>, em especial o preço,</w:t>
      </w:r>
      <w:r w:rsidRPr="0004251C">
        <w:rPr>
          <w:rFonts w:ascii="Calibri" w:hAnsi="Calibri" w:cs="Calibri"/>
          <w:sz w:val="22"/>
          <w:szCs w:val="22"/>
        </w:rPr>
        <w:t xml:space="preserve"> vinculam a Contratada.</w:t>
      </w:r>
    </w:p>
    <w:p w14:paraId="1A70353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04251C" w:rsidRDefault="002913C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 xml:space="preserve">Os preços ofertados, tanto na proposta inicial, quanto na etapa de lances, serão de exclusiva responsabilidade do </w:t>
      </w:r>
      <w:r w:rsidR="009E584F" w:rsidRPr="0004251C">
        <w:rPr>
          <w:rFonts w:ascii="Calibri" w:hAnsi="Calibri" w:cs="Calibri"/>
          <w:sz w:val="22"/>
          <w:szCs w:val="22"/>
        </w:rPr>
        <w:t>fornecedor</w:t>
      </w:r>
      <w:r w:rsidRPr="0004251C">
        <w:rPr>
          <w:rFonts w:ascii="Calibri" w:hAnsi="Calibri" w:cs="Calibri"/>
          <w:sz w:val="22"/>
          <w:szCs w:val="22"/>
        </w:rPr>
        <w:t>, não lhe assistindo o direito de pleitear qualquer alteração, sob alegação de erro, omissão ou qualquer outro pretexto.</w:t>
      </w:r>
    </w:p>
    <w:p w14:paraId="1E02E746"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Independentemente do percentual de tributo inserido na planilha, no pagamento serão retidos na fonte os percentuais estabelecidos na legislação vigente.</w:t>
      </w:r>
    </w:p>
    <w:p w14:paraId="75207BD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apresentação das propostas implica obrigatoriedade do cumprimento das disposições nelas contidas, em conformidade com o que dispõe o </w:t>
      </w:r>
      <w:r w:rsidRPr="0004251C">
        <w:rPr>
          <w:rFonts w:ascii="Calibri" w:hAnsi="Calibri" w:cs="Calibri"/>
          <w:i/>
          <w:sz w:val="22"/>
          <w:szCs w:val="22"/>
        </w:rPr>
        <w:t>Termo de Referência</w:t>
      </w:r>
      <w:r w:rsidR="006F2DF0" w:rsidRPr="0004251C">
        <w:rPr>
          <w:rFonts w:ascii="Calibri" w:hAnsi="Calibri" w:cs="Calibri"/>
          <w:i/>
          <w:sz w:val="22"/>
          <w:szCs w:val="22"/>
        </w:rPr>
        <w:t>, Projeto Básico ou Projeto Executivo</w:t>
      </w:r>
      <w:r w:rsidRPr="0004251C">
        <w:rPr>
          <w:rFonts w:ascii="Calibri" w:hAnsi="Calibri" w:cs="Calibri"/>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04251C" w:rsidRDefault="002B2C30"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Uma vez enviada a proposta</w:t>
      </w:r>
      <w:r w:rsidR="00897E34" w:rsidRPr="0004251C">
        <w:rPr>
          <w:rFonts w:ascii="Calibri" w:hAnsi="Calibri" w:cs="Calibri"/>
          <w:sz w:val="22"/>
          <w:szCs w:val="22"/>
        </w:rPr>
        <w:t xml:space="preserve"> no sistema</w:t>
      </w:r>
      <w:r w:rsidR="00A03321" w:rsidRPr="0004251C">
        <w:rPr>
          <w:rFonts w:ascii="Calibri" w:hAnsi="Calibri" w:cs="Calibri"/>
          <w:sz w:val="22"/>
          <w:szCs w:val="22"/>
        </w:rPr>
        <w:t xml:space="preserve">, os </w:t>
      </w:r>
      <w:r w:rsidR="00214615" w:rsidRPr="0004251C">
        <w:rPr>
          <w:rFonts w:ascii="Calibri" w:hAnsi="Calibri" w:cs="Calibri"/>
          <w:sz w:val="22"/>
          <w:szCs w:val="22"/>
        </w:rPr>
        <w:t>fornecedor</w:t>
      </w:r>
      <w:r w:rsidR="00E5075F" w:rsidRPr="0004251C">
        <w:rPr>
          <w:rFonts w:ascii="Calibri" w:hAnsi="Calibri" w:cs="Calibri"/>
          <w:sz w:val="22"/>
          <w:szCs w:val="22"/>
        </w:rPr>
        <w:t>e</w:t>
      </w:r>
      <w:r w:rsidR="002913C9" w:rsidRPr="0004251C">
        <w:rPr>
          <w:rFonts w:ascii="Calibri" w:hAnsi="Calibri" w:cs="Calibri"/>
          <w:sz w:val="22"/>
          <w:szCs w:val="22"/>
        </w:rPr>
        <w:t>s</w:t>
      </w:r>
      <w:r w:rsidR="00A03321" w:rsidRPr="0004251C">
        <w:rPr>
          <w:rFonts w:ascii="Calibri" w:hAnsi="Calibri" w:cs="Calibri"/>
          <w:sz w:val="22"/>
          <w:szCs w:val="22"/>
        </w:rPr>
        <w:t xml:space="preserve"> </w:t>
      </w:r>
      <w:r w:rsidRPr="0004251C">
        <w:rPr>
          <w:rFonts w:ascii="Calibri" w:hAnsi="Calibri" w:cs="Calibri"/>
          <w:b/>
          <w:bCs/>
          <w:sz w:val="22"/>
          <w:szCs w:val="22"/>
        </w:rPr>
        <w:t>NÃO</w:t>
      </w:r>
      <w:r w:rsidRPr="0004251C">
        <w:rPr>
          <w:rFonts w:ascii="Calibri" w:hAnsi="Calibri" w:cs="Calibri"/>
          <w:sz w:val="22"/>
          <w:szCs w:val="22"/>
        </w:rPr>
        <w:t xml:space="preserve"> </w:t>
      </w:r>
      <w:r w:rsidR="00A03321" w:rsidRPr="0004251C">
        <w:rPr>
          <w:rFonts w:ascii="Calibri" w:hAnsi="Calibri" w:cs="Calibri"/>
          <w:sz w:val="22"/>
          <w:szCs w:val="22"/>
        </w:rPr>
        <w:t>poderão retir</w:t>
      </w:r>
      <w:r w:rsidR="00897E34" w:rsidRPr="0004251C">
        <w:rPr>
          <w:rFonts w:ascii="Calibri" w:hAnsi="Calibri" w:cs="Calibri"/>
          <w:sz w:val="22"/>
          <w:szCs w:val="22"/>
        </w:rPr>
        <w:t xml:space="preserve">á-la, </w:t>
      </w:r>
      <w:r w:rsidR="00A03321" w:rsidRPr="0004251C">
        <w:rPr>
          <w:rFonts w:ascii="Calibri" w:hAnsi="Calibri" w:cs="Calibri"/>
          <w:sz w:val="22"/>
          <w:szCs w:val="22"/>
        </w:rPr>
        <w:t>substitu</w:t>
      </w:r>
      <w:r w:rsidR="00897E34" w:rsidRPr="0004251C">
        <w:rPr>
          <w:rFonts w:ascii="Calibri" w:hAnsi="Calibri" w:cs="Calibri"/>
          <w:sz w:val="22"/>
          <w:szCs w:val="22"/>
        </w:rPr>
        <w:t>í-la ou modific</w:t>
      </w:r>
      <w:r w:rsidR="000E6C76" w:rsidRPr="0004251C">
        <w:rPr>
          <w:rFonts w:ascii="Calibri" w:hAnsi="Calibri" w:cs="Calibri"/>
          <w:sz w:val="22"/>
          <w:szCs w:val="22"/>
        </w:rPr>
        <w:t>á</w:t>
      </w:r>
      <w:r w:rsidR="00897E34" w:rsidRPr="0004251C">
        <w:rPr>
          <w:rFonts w:ascii="Calibri" w:hAnsi="Calibri" w:cs="Calibri"/>
          <w:sz w:val="22"/>
          <w:szCs w:val="22"/>
        </w:rPr>
        <w:t>-la</w:t>
      </w:r>
      <w:r w:rsidR="00A03321" w:rsidRPr="0004251C">
        <w:rPr>
          <w:rFonts w:ascii="Calibri" w:hAnsi="Calibri" w:cs="Calibri"/>
          <w:sz w:val="22"/>
          <w:szCs w:val="22"/>
        </w:rPr>
        <w:t>;</w:t>
      </w:r>
    </w:p>
    <w:p w14:paraId="0C12D665" w14:textId="77777777" w:rsidR="00A728B9" w:rsidRPr="0004251C" w:rsidRDefault="00A02D7C"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 cadastramento da proposta inicial</w:t>
      </w:r>
      <w:r w:rsidR="00A728B9" w:rsidRPr="0004251C">
        <w:rPr>
          <w:rFonts w:ascii="Calibri" w:hAnsi="Calibri" w:cs="Calibri"/>
          <w:sz w:val="22"/>
          <w:szCs w:val="22"/>
        </w:rPr>
        <w:t xml:space="preserve">, o </w:t>
      </w:r>
      <w:r w:rsidR="00214615" w:rsidRPr="0004251C">
        <w:rPr>
          <w:rFonts w:ascii="Calibri" w:hAnsi="Calibri" w:cs="Calibri"/>
          <w:sz w:val="22"/>
          <w:szCs w:val="22"/>
        </w:rPr>
        <w:t>fornecedor</w:t>
      </w:r>
      <w:r w:rsidR="00A728B9" w:rsidRPr="0004251C">
        <w:rPr>
          <w:rFonts w:ascii="Calibri" w:hAnsi="Calibri" w:cs="Calibri"/>
          <w:sz w:val="22"/>
          <w:szCs w:val="22"/>
        </w:rPr>
        <w:t xml:space="preserve"> </w:t>
      </w:r>
      <w:r w:rsidRPr="0004251C">
        <w:rPr>
          <w:rFonts w:ascii="Calibri" w:hAnsi="Calibri" w:cs="Calibri"/>
          <w:sz w:val="22"/>
          <w:szCs w:val="22"/>
        </w:rPr>
        <w:t>deverá, também</w:t>
      </w:r>
      <w:r w:rsidR="000E6C76" w:rsidRPr="0004251C">
        <w:rPr>
          <w:rFonts w:ascii="Calibri" w:hAnsi="Calibri" w:cs="Calibri"/>
          <w:sz w:val="22"/>
          <w:szCs w:val="22"/>
        </w:rPr>
        <w:t>,</w:t>
      </w:r>
      <w:r w:rsidRPr="0004251C">
        <w:rPr>
          <w:rFonts w:ascii="Calibri" w:hAnsi="Calibri" w:cs="Calibri"/>
          <w:sz w:val="22"/>
          <w:szCs w:val="22"/>
        </w:rPr>
        <w:t xml:space="preserve"> </w:t>
      </w:r>
      <w:r w:rsidR="00A728B9" w:rsidRPr="0004251C">
        <w:rPr>
          <w:rFonts w:ascii="Calibri" w:hAnsi="Calibri" w:cs="Calibri"/>
          <w:sz w:val="22"/>
          <w:szCs w:val="22"/>
        </w:rPr>
        <w:t>assinalar “sim” ou “não” em campo próprio do sistema eletrônico, às seguintes declarações:</w:t>
      </w:r>
      <w:r w:rsidR="00A728B9" w:rsidRPr="0004251C">
        <w:rPr>
          <w:rFonts w:ascii="Calibri" w:eastAsia="Zurich BT" w:hAnsi="Calibri" w:cs="Calibri"/>
          <w:sz w:val="22"/>
          <w:szCs w:val="22"/>
        </w:rPr>
        <w:t xml:space="preserve"> </w:t>
      </w:r>
    </w:p>
    <w:p w14:paraId="49B790CC" w14:textId="77777777" w:rsidR="00A728B9" w:rsidRPr="0004251C" w:rsidRDefault="00A728B9" w:rsidP="00F228A7">
      <w:pPr>
        <w:pStyle w:val="PargrafodaLista"/>
        <w:numPr>
          <w:ilvl w:val="0"/>
          <w:numId w:val="3"/>
        </w:numPr>
        <w:tabs>
          <w:tab w:val="left" w:pos="1440"/>
        </w:tabs>
        <w:autoSpaceDE w:val="0"/>
        <w:snapToGrid w:val="0"/>
        <w:spacing w:before="120" w:after="120" w:line="276" w:lineRule="auto"/>
        <w:jc w:val="both"/>
        <w:rPr>
          <w:rFonts w:ascii="Calibri" w:hAnsi="Calibri" w:cs="Calibri"/>
          <w:bCs/>
          <w:vanish/>
          <w:sz w:val="22"/>
          <w:szCs w:val="22"/>
        </w:rPr>
      </w:pPr>
    </w:p>
    <w:p w14:paraId="223AAD1D"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010048E"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18B9F51"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246BB7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inexistem fatos impeditivos para sua habilitação no certame, ciente da obrigatoriedade de declarar ocorrências posteriores;</w:t>
      </w:r>
    </w:p>
    <w:p w14:paraId="535FF206"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cumpre os requisitos estabelecidos no artigo 3° da Lei Complementar nº 123, de 2006, estando apto a usufruir do tratamento favorecido estabelecido em seus arts. 42 a 49.</w:t>
      </w:r>
    </w:p>
    <w:p w14:paraId="53773465"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está ciente e concorda com as condições contidas no </w:t>
      </w:r>
      <w:r w:rsidR="00313FBD" w:rsidRPr="0004251C">
        <w:rPr>
          <w:rFonts w:ascii="Calibri" w:hAnsi="Calibri" w:cs="Calibri"/>
          <w:sz w:val="22"/>
          <w:szCs w:val="22"/>
        </w:rPr>
        <w:t>Aviso</w:t>
      </w:r>
      <w:r w:rsidR="006F2DF0" w:rsidRPr="0004251C">
        <w:rPr>
          <w:rFonts w:ascii="Calibri" w:hAnsi="Calibri" w:cs="Calibri"/>
          <w:sz w:val="22"/>
          <w:szCs w:val="22"/>
        </w:rPr>
        <w:t xml:space="preserve"> de Contratação Direta</w:t>
      </w:r>
      <w:r w:rsidR="00A728B9" w:rsidRPr="0004251C">
        <w:rPr>
          <w:rFonts w:ascii="Calibri" w:hAnsi="Calibri" w:cs="Calibri"/>
          <w:sz w:val="22"/>
          <w:szCs w:val="22"/>
        </w:rPr>
        <w:t xml:space="preserve"> e seus anexos;</w:t>
      </w:r>
    </w:p>
    <w:p w14:paraId="1F21D691"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assume a responsabilidade pelas transações que forem efetuadas no sistema, assumindo como firmes e verdadeiras;</w:t>
      </w:r>
    </w:p>
    <w:p w14:paraId="70314447"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cumpre as exigências de reserva de cargos para pessoa com deficiência e para reabilitado da Previdência Social, de que trata o art. 93 da Lei nº 8.213/91.</w:t>
      </w:r>
    </w:p>
    <w:p w14:paraId="2D153C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04251C" w:rsidRDefault="003D08AF" w:rsidP="001658D1">
      <w:pPr>
        <w:pStyle w:val="Estilo1"/>
      </w:pPr>
      <w:r w:rsidRPr="0004251C">
        <w:t>FASE DE LANCES</w:t>
      </w:r>
    </w:p>
    <w:p w14:paraId="17EBF05B" w14:textId="2DFFA34F"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A </w:t>
      </w:r>
      <w:r w:rsidRPr="00EB6A59">
        <w:rPr>
          <w:rFonts w:ascii="Calibri" w:hAnsi="Calibri" w:cs="Calibri"/>
          <w:sz w:val="22"/>
          <w:szCs w:val="22"/>
          <w:lang w:eastAsia="en-US"/>
        </w:rPr>
        <w:t xml:space="preserve">partir </w:t>
      </w:r>
      <w:r w:rsidR="00614A63" w:rsidRPr="00EB6A59">
        <w:rPr>
          <w:rFonts w:ascii="Calibri" w:hAnsi="Calibri" w:cs="Calibri"/>
          <w:sz w:val="22"/>
          <w:szCs w:val="22"/>
          <w:lang w:eastAsia="en-US"/>
        </w:rPr>
        <w:t xml:space="preserve">das </w:t>
      </w:r>
      <w:r w:rsidR="00EB6A59" w:rsidRPr="00EB6A59">
        <w:rPr>
          <w:rFonts w:ascii="Calibri" w:hAnsi="Calibri" w:cs="Calibri"/>
          <w:b/>
          <w:bCs/>
          <w:sz w:val="22"/>
          <w:szCs w:val="22"/>
          <w:lang w:eastAsia="en-US"/>
        </w:rPr>
        <w:t>14</w:t>
      </w:r>
      <w:r w:rsidR="00614A63" w:rsidRPr="00EB6A59">
        <w:rPr>
          <w:rFonts w:ascii="Calibri" w:hAnsi="Calibri" w:cs="Calibri"/>
          <w:b/>
          <w:bCs/>
          <w:sz w:val="22"/>
          <w:szCs w:val="22"/>
          <w:lang w:eastAsia="en-US"/>
        </w:rPr>
        <w:t>:</w:t>
      </w:r>
      <w:r w:rsidR="00EB6A59" w:rsidRPr="00EB6A59">
        <w:rPr>
          <w:rFonts w:ascii="Calibri" w:hAnsi="Calibri" w:cs="Calibri"/>
          <w:b/>
          <w:bCs/>
          <w:sz w:val="22"/>
          <w:szCs w:val="22"/>
          <w:lang w:eastAsia="en-US"/>
        </w:rPr>
        <w:t>00</w:t>
      </w:r>
      <w:r w:rsidR="00614A63" w:rsidRPr="00EB6A59">
        <w:rPr>
          <w:rFonts w:ascii="Calibri" w:hAnsi="Calibri" w:cs="Calibri"/>
          <w:b/>
          <w:bCs/>
          <w:sz w:val="22"/>
          <w:szCs w:val="22"/>
          <w:lang w:eastAsia="en-US"/>
        </w:rPr>
        <w:t>h</w:t>
      </w:r>
      <w:r w:rsidR="0028307F" w:rsidRPr="00EB6A59">
        <w:rPr>
          <w:rFonts w:ascii="Calibri" w:hAnsi="Calibri" w:cs="Calibri"/>
          <w:b/>
          <w:bCs/>
          <w:sz w:val="22"/>
          <w:szCs w:val="22"/>
          <w:lang w:eastAsia="en-US"/>
        </w:rPr>
        <w:t>rs</w:t>
      </w:r>
      <w:r w:rsidR="00614A63" w:rsidRPr="00EB6A59">
        <w:rPr>
          <w:rFonts w:ascii="Calibri" w:hAnsi="Calibri" w:cs="Calibri"/>
          <w:sz w:val="22"/>
          <w:szCs w:val="22"/>
          <w:lang w:eastAsia="en-US"/>
        </w:rPr>
        <w:t xml:space="preserve"> da data </w:t>
      </w:r>
      <w:r w:rsidRPr="00EB6A59">
        <w:rPr>
          <w:rFonts w:ascii="Calibri" w:hAnsi="Calibri" w:cs="Calibri"/>
          <w:sz w:val="22"/>
          <w:szCs w:val="22"/>
          <w:lang w:eastAsia="en-US"/>
        </w:rPr>
        <w:t>e</w:t>
      </w:r>
      <w:r w:rsidRPr="0004251C">
        <w:rPr>
          <w:rFonts w:ascii="Calibri" w:hAnsi="Calibri" w:cs="Calibri"/>
          <w:sz w:val="22"/>
          <w:szCs w:val="22"/>
          <w:lang w:eastAsia="en-US"/>
        </w:rPr>
        <w:t>stabelecid</w:t>
      </w:r>
      <w:r w:rsidR="00614A63" w:rsidRPr="0004251C">
        <w:rPr>
          <w:rFonts w:ascii="Calibri" w:hAnsi="Calibri" w:cs="Calibri"/>
          <w:sz w:val="22"/>
          <w:szCs w:val="22"/>
          <w:lang w:eastAsia="en-US"/>
        </w:rPr>
        <w:t>a</w:t>
      </w:r>
      <w:r w:rsidRPr="0004251C">
        <w:rPr>
          <w:rFonts w:ascii="Calibri" w:hAnsi="Calibri" w:cs="Calibri"/>
          <w:sz w:val="22"/>
          <w:szCs w:val="22"/>
          <w:lang w:eastAsia="en-US"/>
        </w:rPr>
        <w:t xml:space="preserve"> neste </w:t>
      </w:r>
      <w:r w:rsidR="00313FBD" w:rsidRPr="0004251C">
        <w:rPr>
          <w:rFonts w:ascii="Calibri" w:hAnsi="Calibri" w:cs="Calibri"/>
          <w:sz w:val="22"/>
          <w:szCs w:val="22"/>
          <w:lang w:eastAsia="en-US"/>
        </w:rPr>
        <w:t>Aviso</w:t>
      </w:r>
      <w:r w:rsidR="006F2DF0"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 a sessão pública será automaticamente aberta pelo sistema para o envio de lances públicos e sucessivos</w:t>
      </w:r>
      <w:r w:rsidR="005A5E9A" w:rsidRPr="0004251C">
        <w:rPr>
          <w:rFonts w:ascii="Calibri" w:hAnsi="Calibri" w:cs="Calibri"/>
          <w:sz w:val="22"/>
          <w:szCs w:val="22"/>
          <w:lang w:eastAsia="en-US"/>
        </w:rPr>
        <w:t xml:space="preserve">, </w:t>
      </w:r>
      <w:r w:rsidR="007F4037" w:rsidRPr="0004251C">
        <w:rPr>
          <w:rFonts w:ascii="Calibri" w:hAnsi="Calibri" w:cs="Calibri"/>
          <w:bCs/>
          <w:sz w:val="22"/>
          <w:szCs w:val="22"/>
          <w:lang w:eastAsia="en-US"/>
        </w:rPr>
        <w:t>exclusivamente por meio do sistema eletrônico</w:t>
      </w:r>
      <w:r w:rsidR="007F4037" w:rsidRPr="0004251C">
        <w:rPr>
          <w:rFonts w:ascii="Calibri" w:hAnsi="Calibri" w:cs="Calibri"/>
          <w:sz w:val="22"/>
          <w:szCs w:val="22"/>
          <w:lang w:eastAsia="en-US"/>
        </w:rPr>
        <w:t xml:space="preserve">, </w:t>
      </w:r>
      <w:r w:rsidR="005A5E9A" w:rsidRPr="0004251C">
        <w:rPr>
          <w:rFonts w:ascii="Calibri" w:hAnsi="Calibri" w:cs="Calibri"/>
          <w:sz w:val="22"/>
          <w:szCs w:val="22"/>
          <w:lang w:eastAsia="en-US"/>
        </w:rPr>
        <w:t>sendo encerrado no horário de finalização de lances também já previsto neste aviso</w:t>
      </w:r>
      <w:r w:rsidRPr="0004251C">
        <w:rPr>
          <w:rFonts w:ascii="Calibri" w:hAnsi="Calibri" w:cs="Calibri"/>
          <w:sz w:val="22"/>
          <w:szCs w:val="22"/>
          <w:lang w:eastAsia="en-US"/>
        </w:rPr>
        <w:t>.</w:t>
      </w:r>
    </w:p>
    <w:p w14:paraId="5170A0FC" w14:textId="77777777"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lastRenderedPageBreak/>
        <w:t xml:space="preserve">Iniciada a etapa competitiva, os </w:t>
      </w:r>
      <w:r w:rsidR="00214615" w:rsidRPr="0004251C">
        <w:rPr>
          <w:rFonts w:ascii="Calibri" w:hAnsi="Calibri" w:cs="Calibri"/>
          <w:sz w:val="22"/>
          <w:szCs w:val="22"/>
        </w:rPr>
        <w:t>fornecedor</w:t>
      </w:r>
      <w:r w:rsidR="005A5E9A" w:rsidRPr="0004251C">
        <w:rPr>
          <w:rFonts w:ascii="Calibri" w:hAnsi="Calibri" w:cs="Calibri"/>
          <w:sz w:val="22"/>
          <w:szCs w:val="22"/>
        </w:rPr>
        <w:t>e</w:t>
      </w:r>
      <w:r w:rsidRPr="0004251C">
        <w:rPr>
          <w:rFonts w:ascii="Calibri" w:hAnsi="Calibri" w:cs="Calibri"/>
          <w:sz w:val="22"/>
          <w:szCs w:val="22"/>
        </w:rPr>
        <w:t xml:space="preserve">s deverão encaminhar lances exclusivamente por meio de sistema eletrônico, sendo imediatamente informados do seu recebimento e do valor consignado no registro. </w:t>
      </w:r>
    </w:p>
    <w:p w14:paraId="68DCB9CA" w14:textId="64D3688F" w:rsidR="008F6CDD" w:rsidRPr="0004251C" w:rsidRDefault="008F6CD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i/>
          <w:iCs/>
          <w:sz w:val="22"/>
          <w:szCs w:val="22"/>
        </w:rPr>
        <w:t xml:space="preserve">O lance deverá ser ofertado pelo valor </w:t>
      </w:r>
      <w:r w:rsidR="0028307F">
        <w:rPr>
          <w:rFonts w:ascii="Calibri" w:hAnsi="Calibri" w:cs="Calibri"/>
          <w:i/>
          <w:iCs/>
          <w:sz w:val="22"/>
          <w:szCs w:val="22"/>
        </w:rPr>
        <w:t>global</w:t>
      </w:r>
      <w:r w:rsidRPr="0004251C">
        <w:rPr>
          <w:rFonts w:ascii="Calibri" w:hAnsi="Calibri" w:cs="Calibri"/>
          <w:i/>
          <w:iCs/>
          <w:sz w:val="22"/>
          <w:szCs w:val="22"/>
        </w:rPr>
        <w:t>.</w:t>
      </w:r>
    </w:p>
    <w:p w14:paraId="76D056D7"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fornecedor somente poderá oferecer valor inferior ou maior percentual de desconto em relação ao último lance por ele ofertado e registrado pelo sistema.</w:t>
      </w:r>
    </w:p>
    <w:p w14:paraId="31A07BDB" w14:textId="77777777" w:rsidR="00A023BD" w:rsidRPr="0004251C" w:rsidRDefault="00A023B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O fornecedor poderá oferecer lances </w:t>
      </w:r>
      <w:r w:rsidR="00E05E86" w:rsidRPr="0004251C">
        <w:rPr>
          <w:rFonts w:ascii="Calibri" w:hAnsi="Calibri" w:cs="Calibri"/>
          <w:sz w:val="22"/>
          <w:szCs w:val="22"/>
          <w:lang w:eastAsia="en-US"/>
        </w:rPr>
        <w:t xml:space="preserve">sucessivos </w:t>
      </w:r>
      <w:r w:rsidR="00D1518B" w:rsidRPr="0004251C">
        <w:rPr>
          <w:rFonts w:ascii="Calibri" w:hAnsi="Calibri" w:cs="Calibri"/>
          <w:sz w:val="22"/>
          <w:szCs w:val="22"/>
          <w:lang w:eastAsia="en-US"/>
        </w:rPr>
        <w:t xml:space="preserve">iguais ou </w:t>
      </w:r>
      <w:r w:rsidRPr="0004251C">
        <w:rPr>
          <w:rFonts w:ascii="Calibri" w:hAnsi="Calibri" w:cs="Calibri"/>
          <w:sz w:val="22"/>
          <w:szCs w:val="22"/>
          <w:lang w:eastAsia="en-US"/>
        </w:rPr>
        <w:t xml:space="preserve">superiores ao </w:t>
      </w:r>
      <w:r w:rsidR="00552FFC" w:rsidRPr="0004251C">
        <w:rPr>
          <w:rFonts w:ascii="Calibri" w:hAnsi="Calibri" w:cs="Calibri"/>
          <w:sz w:val="22"/>
          <w:szCs w:val="22"/>
          <w:lang w:eastAsia="en-US"/>
        </w:rPr>
        <w:t>lance que esteja vencendo</w:t>
      </w:r>
      <w:r w:rsidR="00805244" w:rsidRPr="0004251C">
        <w:rPr>
          <w:rFonts w:ascii="Calibri" w:hAnsi="Calibri" w:cs="Calibri"/>
          <w:sz w:val="22"/>
          <w:szCs w:val="22"/>
          <w:lang w:eastAsia="en-US"/>
        </w:rPr>
        <w:t xml:space="preserve"> o certame</w:t>
      </w:r>
      <w:r w:rsidRPr="0004251C">
        <w:rPr>
          <w:rFonts w:ascii="Calibri" w:hAnsi="Calibri" w:cs="Calibri"/>
          <w:sz w:val="22"/>
          <w:szCs w:val="22"/>
          <w:lang w:eastAsia="en-US"/>
        </w:rPr>
        <w:t>, desde que inferior</w:t>
      </w:r>
      <w:r w:rsidR="00E05E86" w:rsidRPr="0004251C">
        <w:rPr>
          <w:rFonts w:ascii="Calibri" w:hAnsi="Calibri" w:cs="Calibri"/>
          <w:sz w:val="22"/>
          <w:szCs w:val="22"/>
          <w:lang w:eastAsia="en-US"/>
        </w:rPr>
        <w:t>es</w:t>
      </w:r>
      <w:r w:rsidRPr="0004251C">
        <w:rPr>
          <w:rFonts w:ascii="Calibri" w:hAnsi="Calibri" w:cs="Calibri"/>
          <w:sz w:val="22"/>
          <w:szCs w:val="22"/>
          <w:lang w:eastAsia="en-US"/>
        </w:rPr>
        <w:t xml:space="preserve"> ao </w:t>
      </w:r>
      <w:r w:rsidR="00E05E86" w:rsidRPr="0004251C">
        <w:rPr>
          <w:rFonts w:ascii="Calibri" w:hAnsi="Calibri" w:cs="Calibri"/>
          <w:sz w:val="22"/>
          <w:szCs w:val="22"/>
          <w:lang w:eastAsia="en-US"/>
        </w:rPr>
        <w:t>menor</w:t>
      </w:r>
      <w:r w:rsidRPr="0004251C">
        <w:rPr>
          <w:rFonts w:ascii="Calibri" w:hAnsi="Calibri" w:cs="Calibri"/>
          <w:sz w:val="22"/>
          <w:szCs w:val="22"/>
          <w:lang w:eastAsia="en-US"/>
        </w:rPr>
        <w:t xml:space="preserve"> por ele ofertado e registrado pelo sistema, sendo </w:t>
      </w:r>
      <w:r w:rsidR="00962790" w:rsidRPr="0004251C">
        <w:rPr>
          <w:rFonts w:ascii="Calibri" w:hAnsi="Calibri" w:cs="Calibri"/>
          <w:sz w:val="22"/>
          <w:szCs w:val="22"/>
          <w:lang w:eastAsia="en-US"/>
        </w:rPr>
        <w:t>tais lances</w:t>
      </w:r>
      <w:r w:rsidRPr="0004251C">
        <w:rPr>
          <w:rFonts w:ascii="Calibri" w:hAnsi="Calibri" w:cs="Calibri"/>
          <w:sz w:val="22"/>
          <w:szCs w:val="22"/>
          <w:lang w:eastAsia="en-US"/>
        </w:rPr>
        <w:t xml:space="preserve"> definidos como “lances intermediários” para os fins deste </w:t>
      </w:r>
      <w:r w:rsidR="00313FBD" w:rsidRPr="0004251C">
        <w:rPr>
          <w:rFonts w:ascii="Calibri" w:hAnsi="Calibri" w:cs="Calibri"/>
          <w:sz w:val="22"/>
          <w:szCs w:val="22"/>
          <w:lang w:eastAsia="en-US"/>
        </w:rPr>
        <w:t>Aviso</w:t>
      </w:r>
      <w:r w:rsidR="00B34502"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w:t>
      </w:r>
    </w:p>
    <w:p w14:paraId="74BC3CDF" w14:textId="7479E107" w:rsidR="00214615" w:rsidRPr="0004251C" w:rsidRDefault="00E94E11"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w:t>
      </w:r>
      <w:r w:rsidR="00214615" w:rsidRPr="0004251C">
        <w:rPr>
          <w:rFonts w:ascii="Calibri" w:hAnsi="Calibri" w:cs="Calibri"/>
          <w:sz w:val="22"/>
          <w:szCs w:val="22"/>
        </w:rPr>
        <w:t>é</w:t>
      </w:r>
      <w:r w:rsidRPr="0004251C">
        <w:rPr>
          <w:rFonts w:ascii="Calibri" w:hAnsi="Calibri" w:cs="Calibri"/>
          <w:sz w:val="22"/>
          <w:szCs w:val="22"/>
        </w:rPr>
        <w:t xml:space="preserve"> de</w:t>
      </w:r>
      <w:r w:rsidR="00A46277">
        <w:rPr>
          <w:rFonts w:ascii="Calibri" w:hAnsi="Calibri" w:cs="Calibri"/>
          <w:sz w:val="22"/>
          <w:szCs w:val="22"/>
        </w:rPr>
        <w:t xml:space="preserve"> </w:t>
      </w:r>
      <w:r w:rsidR="00A46277" w:rsidRPr="0028307F">
        <w:rPr>
          <w:rFonts w:ascii="Calibri" w:hAnsi="Calibri" w:cs="Calibri"/>
          <w:b/>
          <w:bCs/>
          <w:i/>
          <w:iCs/>
          <w:sz w:val="22"/>
          <w:szCs w:val="22"/>
        </w:rPr>
        <w:t>R$</w:t>
      </w:r>
      <w:r w:rsidR="00503650" w:rsidRPr="0028307F">
        <w:rPr>
          <w:rFonts w:ascii="Calibri" w:hAnsi="Calibri" w:cs="Calibri"/>
          <w:b/>
          <w:bCs/>
          <w:i/>
          <w:iCs/>
          <w:sz w:val="22"/>
          <w:szCs w:val="22"/>
        </w:rPr>
        <w:t xml:space="preserve"> </w:t>
      </w:r>
      <w:r w:rsidR="00BC34EF" w:rsidRPr="0028307F">
        <w:rPr>
          <w:rFonts w:ascii="Calibri" w:hAnsi="Calibri" w:cs="Calibri"/>
          <w:b/>
          <w:bCs/>
          <w:i/>
          <w:iCs/>
          <w:sz w:val="22"/>
          <w:szCs w:val="22"/>
        </w:rPr>
        <w:t>1</w:t>
      </w:r>
      <w:r w:rsidR="00A46277" w:rsidRPr="0028307F">
        <w:rPr>
          <w:rFonts w:ascii="Calibri" w:hAnsi="Calibri" w:cs="Calibri"/>
          <w:b/>
          <w:bCs/>
          <w:i/>
          <w:iCs/>
          <w:sz w:val="22"/>
          <w:szCs w:val="22"/>
        </w:rPr>
        <w:t xml:space="preserve">0,00 </w:t>
      </w:r>
      <w:r w:rsidR="00503650" w:rsidRPr="0028307F">
        <w:rPr>
          <w:rFonts w:ascii="Calibri" w:hAnsi="Calibri" w:cs="Calibri"/>
          <w:b/>
          <w:bCs/>
          <w:i/>
          <w:iCs/>
          <w:sz w:val="22"/>
          <w:szCs w:val="22"/>
        </w:rPr>
        <w:t>(</w:t>
      </w:r>
      <w:r w:rsidR="00BC34EF" w:rsidRPr="0028307F">
        <w:rPr>
          <w:rFonts w:ascii="Calibri" w:hAnsi="Calibri" w:cs="Calibri"/>
          <w:b/>
          <w:bCs/>
          <w:i/>
          <w:iCs/>
          <w:sz w:val="22"/>
          <w:szCs w:val="22"/>
        </w:rPr>
        <w:t>dez</w:t>
      </w:r>
      <w:r w:rsidR="00503650" w:rsidRPr="0028307F">
        <w:rPr>
          <w:rFonts w:ascii="Calibri" w:hAnsi="Calibri" w:cs="Calibri"/>
          <w:b/>
          <w:bCs/>
          <w:i/>
          <w:iCs/>
          <w:sz w:val="22"/>
          <w:szCs w:val="22"/>
        </w:rPr>
        <w:t xml:space="preserve"> </w:t>
      </w:r>
      <w:r w:rsidR="000A0FE8" w:rsidRPr="0028307F">
        <w:rPr>
          <w:rFonts w:ascii="Calibri" w:hAnsi="Calibri" w:cs="Calibri"/>
          <w:b/>
          <w:bCs/>
          <w:i/>
          <w:iCs/>
          <w:sz w:val="22"/>
          <w:szCs w:val="22"/>
        </w:rPr>
        <w:t>reais</w:t>
      </w:r>
      <w:r w:rsidR="00503650" w:rsidRPr="0028307F">
        <w:rPr>
          <w:rFonts w:ascii="Calibri" w:hAnsi="Calibri" w:cs="Calibri"/>
          <w:b/>
          <w:bCs/>
          <w:i/>
          <w:iCs/>
          <w:sz w:val="22"/>
          <w:szCs w:val="22"/>
        </w:rPr>
        <w:t>)</w:t>
      </w:r>
      <w:r w:rsidRPr="0028307F">
        <w:rPr>
          <w:rFonts w:ascii="Calibri" w:hAnsi="Calibri" w:cs="Calibri"/>
          <w:b/>
          <w:bCs/>
          <w:i/>
          <w:iCs/>
          <w:sz w:val="22"/>
          <w:szCs w:val="22"/>
        </w:rPr>
        <w:t>.</w:t>
      </w:r>
    </w:p>
    <w:p w14:paraId="74783FAE" w14:textId="77777777" w:rsidR="008F6CDD"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Havendo lances iguais ao menor já ofertado, prevalecerá aquele que for recebido e registrado primeiro no sistema.</w:t>
      </w:r>
    </w:p>
    <w:p w14:paraId="442FDC0A"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Caso o fornecedor não apresente lances, concorrerá com o valor de sua proposta.</w:t>
      </w:r>
    </w:p>
    <w:p w14:paraId="7B193FC6"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Durante o procedimento, os fornecedores serão informados, em tempo real, do valor do menor lance registrado, vedada a identificação do fornecedor.</w:t>
      </w:r>
    </w:p>
    <w:p w14:paraId="12B08E76" w14:textId="77777777" w:rsidR="00214615" w:rsidRPr="0004251C" w:rsidRDefault="006724B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Imediatamente após o término do prazo estabelecido para a fase de lances, </w:t>
      </w:r>
      <w:r w:rsidR="00B34502" w:rsidRPr="0004251C">
        <w:rPr>
          <w:rFonts w:ascii="Calibri" w:hAnsi="Calibri" w:cs="Calibri"/>
          <w:sz w:val="22"/>
          <w:szCs w:val="22"/>
          <w:lang w:eastAsia="en-US"/>
        </w:rPr>
        <w:t>haverá</w:t>
      </w:r>
      <w:r w:rsidRPr="0004251C">
        <w:rPr>
          <w:rFonts w:ascii="Calibri" w:hAnsi="Calibri" w:cs="Calibri"/>
          <w:sz w:val="22"/>
          <w:szCs w:val="22"/>
          <w:lang w:eastAsia="en-US"/>
        </w:rPr>
        <w:t xml:space="preserve"> o seu encerramento, com o ordenamento e divulgação dos lances, pelo sistema, em ordem crescente de classificação.</w:t>
      </w:r>
    </w:p>
    <w:p w14:paraId="1A55FE57" w14:textId="77777777" w:rsidR="003D08AF" w:rsidRPr="0004251C" w:rsidRDefault="00962790"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lang w:eastAsia="en-US"/>
        </w:rPr>
        <w:t>O encerramento da fase de lances ocorrerá de forma automática pontualmente no horário indicado, sem qualquer possibilidade de prorrogação</w:t>
      </w:r>
      <w:r w:rsidR="00731D60" w:rsidRPr="0004251C">
        <w:rPr>
          <w:rFonts w:ascii="Calibri" w:hAnsi="Calibri" w:cs="Calibri"/>
          <w:sz w:val="22"/>
          <w:szCs w:val="22"/>
          <w:lang w:eastAsia="en-US"/>
        </w:rPr>
        <w:t xml:space="preserve"> e</w:t>
      </w:r>
      <w:r w:rsidRPr="0004251C">
        <w:rPr>
          <w:rFonts w:ascii="Calibri" w:hAnsi="Calibri" w:cs="Calibri"/>
          <w:sz w:val="22"/>
          <w:szCs w:val="22"/>
          <w:lang w:eastAsia="en-US"/>
        </w:rPr>
        <w:t xml:space="preserve"> </w:t>
      </w:r>
      <w:r w:rsidR="00584870" w:rsidRPr="0004251C">
        <w:rPr>
          <w:rFonts w:ascii="Calibri" w:hAnsi="Calibri" w:cs="Calibri"/>
          <w:sz w:val="22"/>
          <w:szCs w:val="22"/>
          <w:lang w:eastAsia="en-US"/>
        </w:rPr>
        <w:t xml:space="preserve">não havendo </w:t>
      </w:r>
      <w:r w:rsidRPr="0004251C">
        <w:rPr>
          <w:rFonts w:ascii="Calibri" w:hAnsi="Calibri" w:cs="Calibri"/>
          <w:sz w:val="22"/>
          <w:szCs w:val="22"/>
          <w:lang w:eastAsia="en-US"/>
        </w:rPr>
        <w:t xml:space="preserve">tempo aleatório </w:t>
      </w:r>
      <w:r w:rsidR="00731D60" w:rsidRPr="0004251C">
        <w:rPr>
          <w:rFonts w:ascii="Calibri" w:hAnsi="Calibri" w:cs="Calibri"/>
          <w:sz w:val="22"/>
          <w:szCs w:val="22"/>
          <w:lang w:eastAsia="en-US"/>
        </w:rPr>
        <w:t>ou mecanismo similar</w:t>
      </w:r>
      <w:r w:rsidRPr="0004251C">
        <w:rPr>
          <w:rFonts w:ascii="Calibri" w:hAnsi="Calibri" w:cs="Calibri"/>
          <w:sz w:val="22"/>
          <w:szCs w:val="22"/>
          <w:lang w:eastAsia="en-US"/>
        </w:rPr>
        <w:t>.</w:t>
      </w:r>
    </w:p>
    <w:p w14:paraId="700B0F4B" w14:textId="77777777" w:rsidR="006724BD" w:rsidRPr="0004251C" w:rsidRDefault="006724BD" w:rsidP="001658D1">
      <w:pPr>
        <w:pStyle w:val="Estilo1"/>
      </w:pPr>
      <w:r w:rsidRPr="0004251C">
        <w:t>JULGAMENTO DAS PROPOSTAS DE PREÇO</w:t>
      </w:r>
    </w:p>
    <w:p w14:paraId="73569938" w14:textId="77777777" w:rsidR="006724BD" w:rsidRPr="0004251C" w:rsidRDefault="006724BD"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No caso de o preço da proposta vencedora estar acima do estimado pela Administração, poderá haver a negociação de condições mais vantajosas.</w:t>
      </w:r>
    </w:p>
    <w:p w14:paraId="40B5A402"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Neste caso, será encaminhada contraproposta ao fornecedor que tenha apresentado o melhor preço, para que seja obtida melhor proposta com preço compatível ao estimado pela Administração.</w:t>
      </w:r>
    </w:p>
    <w:p w14:paraId="1361B0C1"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Em qualquer caso, concluída a negociação, o resultado será registrado na ata do procedimento da dispensa eletrônica.</w:t>
      </w:r>
    </w:p>
    <w:p w14:paraId="4D73E60B"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Estando o preço compatível, s</w:t>
      </w:r>
      <w:r w:rsidR="006724BD" w:rsidRPr="0004251C">
        <w:rPr>
          <w:rFonts w:ascii="Calibri" w:hAnsi="Calibri" w:cs="Calibri"/>
          <w:sz w:val="22"/>
          <w:szCs w:val="22"/>
        </w:rPr>
        <w:t>erá solicitado o envio da proposta e, se necessário, de documentos complementares, adequada ao último lance</w:t>
      </w:r>
      <w:r w:rsidRPr="0004251C">
        <w:rPr>
          <w:rFonts w:ascii="Calibri" w:hAnsi="Calibri" w:cs="Calibri"/>
          <w:sz w:val="22"/>
          <w:szCs w:val="22"/>
        </w:rPr>
        <w:t>.</w:t>
      </w:r>
    </w:p>
    <w:p w14:paraId="724D1DDE" w14:textId="77777777" w:rsidR="003726D9" w:rsidRPr="0004251C" w:rsidRDefault="003726D9" w:rsidP="00F228A7">
      <w:pPr>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 xml:space="preserve">O prazo de validade da proposta não será inferior a </w:t>
      </w:r>
      <w:r w:rsidR="0063045E" w:rsidRPr="0004251C">
        <w:rPr>
          <w:rFonts w:ascii="Calibri" w:hAnsi="Calibri" w:cs="Calibri"/>
          <w:sz w:val="22"/>
          <w:szCs w:val="22"/>
        </w:rPr>
        <w:t>60</w:t>
      </w:r>
      <w:r w:rsidRPr="0004251C">
        <w:rPr>
          <w:rFonts w:ascii="Calibri" w:hAnsi="Calibri" w:cs="Calibri"/>
          <w:sz w:val="22"/>
          <w:szCs w:val="22"/>
        </w:rPr>
        <w:t xml:space="preserve"> (</w:t>
      </w:r>
      <w:r w:rsidR="0063045E" w:rsidRPr="0004251C">
        <w:rPr>
          <w:rFonts w:ascii="Calibri" w:hAnsi="Calibri" w:cs="Calibri"/>
          <w:sz w:val="22"/>
          <w:szCs w:val="22"/>
        </w:rPr>
        <w:t>sessenta</w:t>
      </w:r>
      <w:r w:rsidRPr="0004251C">
        <w:rPr>
          <w:rFonts w:ascii="Calibri" w:hAnsi="Calibri" w:cs="Calibri"/>
          <w:sz w:val="22"/>
          <w:szCs w:val="22"/>
        </w:rPr>
        <w:t>) dias</w:t>
      </w:r>
      <w:r w:rsidRPr="0004251C">
        <w:rPr>
          <w:rFonts w:ascii="Calibri" w:hAnsi="Calibri" w:cs="Calibri"/>
          <w:b/>
          <w:bCs/>
          <w:sz w:val="22"/>
          <w:szCs w:val="22"/>
        </w:rPr>
        <w:t>,</w:t>
      </w:r>
      <w:r w:rsidRPr="0004251C">
        <w:rPr>
          <w:rFonts w:ascii="Calibri" w:hAnsi="Calibri" w:cs="Calibri"/>
          <w:sz w:val="22"/>
          <w:szCs w:val="22"/>
        </w:rPr>
        <w:t xml:space="preserve"> a contar da data de sua apresentação.</w:t>
      </w:r>
    </w:p>
    <w:p w14:paraId="137FC0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 xml:space="preserve">Será desclassificada a proposta vencedora que: </w:t>
      </w:r>
    </w:p>
    <w:p w14:paraId="2711EC80"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Contiver</w:t>
      </w:r>
      <w:r w:rsidR="005160E8" w:rsidRPr="0004251C">
        <w:rPr>
          <w:rFonts w:ascii="Calibri" w:hAnsi="Calibri" w:cs="Calibri"/>
          <w:sz w:val="22"/>
          <w:szCs w:val="22"/>
        </w:rPr>
        <w:t xml:space="preserve"> vícios insanáveis</w:t>
      </w:r>
      <w:r w:rsidR="004F010A" w:rsidRPr="0004251C">
        <w:rPr>
          <w:rFonts w:ascii="Calibri" w:hAnsi="Calibri" w:cs="Calibri"/>
          <w:iCs/>
          <w:sz w:val="22"/>
          <w:szCs w:val="22"/>
        </w:rPr>
        <w:t>;</w:t>
      </w:r>
    </w:p>
    <w:p w14:paraId="75AABC2B"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obedecer às especificações técnicas pormenorizadas neste aviso ou em seus anexos</w:t>
      </w:r>
      <w:r w:rsidR="004F010A" w:rsidRPr="0004251C">
        <w:rPr>
          <w:rFonts w:ascii="Calibri" w:hAnsi="Calibri" w:cs="Calibri"/>
          <w:iCs/>
          <w:sz w:val="22"/>
          <w:szCs w:val="22"/>
        </w:rPr>
        <w:t>;</w:t>
      </w:r>
    </w:p>
    <w:p w14:paraId="3201BD60" w14:textId="77777777" w:rsidR="005160E8"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preços inexequíveis ou permanecerem acima do preço máximo definido para a contratação;</w:t>
      </w:r>
    </w:p>
    <w:p w14:paraId="07CADA2E"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tiverem sua exequibilidade demonstrada, quando exigido pela Administração</w:t>
      </w:r>
      <w:r w:rsidR="004F010A" w:rsidRPr="0004251C">
        <w:rPr>
          <w:rFonts w:ascii="Calibri" w:hAnsi="Calibri" w:cs="Calibri"/>
          <w:iCs/>
          <w:sz w:val="22"/>
          <w:szCs w:val="22"/>
        </w:rPr>
        <w:t>;</w:t>
      </w:r>
    </w:p>
    <w:p w14:paraId="0C20C31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desconformidade com quaisquer outras exigências deste aviso ou seus anexos, desde que insanável.</w:t>
      </w:r>
    </w:p>
    <w:p w14:paraId="5FE85165"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Quando</w:t>
      </w:r>
      <w:r w:rsidRPr="0004251C">
        <w:rPr>
          <w:rFonts w:ascii="Calibri" w:hAnsi="Calibri" w:cs="Calibri"/>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bdr w:val="none" w:sz="0" w:space="0" w:color="auto" w:frame="1"/>
        </w:rPr>
        <w:t>For</w:t>
      </w:r>
      <w:r w:rsidR="004F010A" w:rsidRPr="0004251C">
        <w:rPr>
          <w:rFonts w:ascii="Calibri" w:hAnsi="Calibri" w:cs="Calibri"/>
          <w:sz w:val="22"/>
          <w:szCs w:val="22"/>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04251C">
        <w:rPr>
          <w:rFonts w:ascii="Calibri" w:hAnsi="Calibri" w:cs="Calibri"/>
          <w:sz w:val="22"/>
          <w:szCs w:val="22"/>
          <w:bdr w:val="none" w:sz="0" w:space="0" w:color="auto" w:frame="1"/>
        </w:rPr>
        <w:t>dispensa</w:t>
      </w:r>
      <w:r w:rsidR="004F010A" w:rsidRPr="0004251C">
        <w:rPr>
          <w:rFonts w:ascii="Calibri" w:hAnsi="Calibri" w:cs="Calibri"/>
          <w:sz w:val="22"/>
          <w:szCs w:val="22"/>
          <w:bdr w:val="none" w:sz="0" w:space="0" w:color="auto" w:frame="1"/>
        </w:rPr>
        <w:t xml:space="preserve"> não tenha estabelecido limites mínimos, exceto quando se referirem a materiais e instalações de propriedade do próprio </w:t>
      </w:r>
      <w:r w:rsidR="009E584F" w:rsidRPr="0004251C">
        <w:rPr>
          <w:rFonts w:ascii="Calibri" w:hAnsi="Calibri" w:cs="Calibri"/>
          <w:sz w:val="22"/>
          <w:szCs w:val="22"/>
          <w:bdr w:val="none" w:sz="0" w:space="0" w:color="auto" w:frame="1"/>
        </w:rPr>
        <w:t>fornecedor</w:t>
      </w:r>
      <w:r w:rsidR="004F010A" w:rsidRPr="0004251C">
        <w:rPr>
          <w:rFonts w:ascii="Calibri" w:hAnsi="Calibri" w:cs="Calibri"/>
          <w:sz w:val="22"/>
          <w:szCs w:val="22"/>
          <w:bdr w:val="none" w:sz="0" w:space="0" w:color="auto" w:frame="1"/>
        </w:rPr>
        <w:t>, para os quais ele renuncie a parcela ou à totalidade da remuneração.</w:t>
      </w:r>
    </w:p>
    <w:p w14:paraId="5D04EB46" w14:textId="77777777" w:rsidR="00573983" w:rsidRPr="0004251C" w:rsidRDefault="0063045E"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bdr w:val="none" w:sz="0" w:space="0" w:color="auto" w:frame="1"/>
        </w:rPr>
        <w:t>Apresentar</w:t>
      </w:r>
      <w:r w:rsidR="004F010A" w:rsidRPr="0004251C">
        <w:rPr>
          <w:rFonts w:ascii="Calibri" w:hAnsi="Calibri" w:cs="Calibri"/>
          <w:sz w:val="22"/>
          <w:szCs w:val="22"/>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04251C" w:rsidRDefault="004F010A" w:rsidP="00F228A7">
      <w:pPr>
        <w:pStyle w:val="PargrafodaLista"/>
        <w:numPr>
          <w:ilvl w:val="1"/>
          <w:numId w:val="1"/>
        </w:numPr>
        <w:spacing w:before="120" w:after="120" w:line="276" w:lineRule="auto"/>
        <w:ind w:right="-15"/>
        <w:jc w:val="both"/>
        <w:rPr>
          <w:rFonts w:ascii="Calibri" w:hAnsi="Calibri" w:cs="Calibri"/>
          <w:sz w:val="22"/>
          <w:szCs w:val="22"/>
          <w:lang w:eastAsia="en-US"/>
        </w:rPr>
      </w:pPr>
      <w:r w:rsidRPr="0004251C">
        <w:rPr>
          <w:rFonts w:ascii="Calibri" w:hAnsi="Calibri" w:cs="Calibri"/>
          <w:sz w:val="22"/>
          <w:szCs w:val="22"/>
          <w:lang w:eastAsia="en-US"/>
        </w:rPr>
        <w:t xml:space="preserve">Se houver indícios de inexequibilidade da proposta de preço, ou em caso da necessidade de esclarecimentos </w:t>
      </w:r>
      <w:r w:rsidRPr="0004251C">
        <w:rPr>
          <w:rFonts w:ascii="Calibri" w:hAnsi="Calibri" w:cs="Calibri"/>
          <w:sz w:val="22"/>
          <w:szCs w:val="22"/>
          <w:bdr w:val="none" w:sz="0" w:space="0" w:color="auto" w:frame="1"/>
        </w:rPr>
        <w:t>complementares</w:t>
      </w:r>
      <w:r w:rsidRPr="0004251C">
        <w:rPr>
          <w:rFonts w:ascii="Calibri" w:hAnsi="Calibri" w:cs="Calibri"/>
          <w:sz w:val="22"/>
          <w:szCs w:val="22"/>
          <w:lang w:eastAsia="en-US"/>
        </w:rPr>
        <w:t xml:space="preserve">, poderão ser efetuadas diligências, para que a empresa comprove a exequibilidade da proposta.  </w:t>
      </w:r>
    </w:p>
    <w:p w14:paraId="6AE26F33"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Erros no preenchimento da planilha </w:t>
      </w:r>
      <w:r w:rsidR="0063045E" w:rsidRPr="0004251C">
        <w:rPr>
          <w:rFonts w:ascii="Calibri" w:hAnsi="Calibri" w:cs="Calibri"/>
          <w:sz w:val="22"/>
          <w:szCs w:val="22"/>
          <w:lang w:eastAsia="en-US"/>
        </w:rPr>
        <w:t>não</w:t>
      </w:r>
      <w:r w:rsidRPr="0004251C">
        <w:rPr>
          <w:rFonts w:ascii="Calibri" w:hAnsi="Calibri" w:cs="Calibri"/>
          <w:sz w:val="22"/>
          <w:szCs w:val="22"/>
          <w:lang w:eastAsia="en-US"/>
        </w:rPr>
        <w:t xml:space="preserve"> constituem motivo para a </w:t>
      </w:r>
      <w:r w:rsidR="0063045E" w:rsidRPr="0004251C">
        <w:rPr>
          <w:rFonts w:ascii="Calibri" w:hAnsi="Calibri" w:cs="Calibri"/>
          <w:sz w:val="22"/>
          <w:szCs w:val="22"/>
          <w:lang w:eastAsia="en-US"/>
        </w:rPr>
        <w:t>desclassificação</w:t>
      </w:r>
      <w:r w:rsidRPr="0004251C">
        <w:rPr>
          <w:rFonts w:ascii="Calibri" w:hAnsi="Calibri" w:cs="Calibri"/>
          <w:sz w:val="22"/>
          <w:szCs w:val="22"/>
          <w:lang w:eastAsia="en-US"/>
        </w:rPr>
        <w:t xml:space="preserve"> da proposta. A planilha </w:t>
      </w:r>
      <w:r w:rsidR="0063045E" w:rsidRPr="0004251C">
        <w:rPr>
          <w:rFonts w:ascii="Calibri" w:hAnsi="Calibri" w:cs="Calibri"/>
          <w:sz w:val="22"/>
          <w:szCs w:val="22"/>
          <w:bdr w:val="none" w:sz="0" w:space="0" w:color="auto" w:frame="1"/>
        </w:rPr>
        <w:t>poderá</w:t>
      </w:r>
      <w:r w:rsidRPr="0004251C">
        <w:rPr>
          <w:rFonts w:ascii="Calibri" w:hAnsi="Calibri" w:cs="Calibri"/>
          <w:sz w:val="22"/>
          <w:szCs w:val="22"/>
          <w:bdr w:val="none" w:sz="0" w:space="0" w:color="auto" w:frame="1"/>
        </w:rPr>
        <w:t>́</w:t>
      </w:r>
      <w:r w:rsidRPr="0004251C">
        <w:rPr>
          <w:rFonts w:ascii="Calibri" w:hAnsi="Calibri" w:cs="Calibri"/>
          <w:sz w:val="22"/>
          <w:szCs w:val="22"/>
          <w:lang w:eastAsia="en-US"/>
        </w:rPr>
        <w:t xml:space="preserve"> ser ajustada pelo </w:t>
      </w:r>
      <w:r w:rsidR="00BD51CE" w:rsidRPr="0004251C">
        <w:rPr>
          <w:rFonts w:ascii="Calibri" w:hAnsi="Calibri" w:cs="Calibri"/>
          <w:sz w:val="22"/>
          <w:szCs w:val="22"/>
          <w:lang w:eastAsia="en-US"/>
        </w:rPr>
        <w:t>fornecedor</w:t>
      </w:r>
      <w:r w:rsidRPr="0004251C">
        <w:rPr>
          <w:rFonts w:ascii="Calibri" w:hAnsi="Calibri" w:cs="Calibri"/>
          <w:sz w:val="22"/>
          <w:szCs w:val="22"/>
          <w:lang w:eastAsia="en-US"/>
        </w:rPr>
        <w:t>, no prazo indicado</w:t>
      </w:r>
      <w:r w:rsidR="002F6E56" w:rsidRPr="0004251C">
        <w:rPr>
          <w:rFonts w:ascii="Calibri" w:hAnsi="Calibri" w:cs="Calibri"/>
          <w:sz w:val="22"/>
          <w:szCs w:val="22"/>
          <w:lang w:eastAsia="en-US"/>
        </w:rPr>
        <w:t xml:space="preserve"> pelo sistema</w:t>
      </w:r>
      <w:r w:rsidRPr="0004251C">
        <w:rPr>
          <w:rFonts w:ascii="Calibri" w:hAnsi="Calibri" w:cs="Calibri"/>
          <w:sz w:val="22"/>
          <w:szCs w:val="22"/>
          <w:lang w:eastAsia="en-US"/>
        </w:rPr>
        <w:t>, desde que não haja majoração do preço.</w:t>
      </w:r>
    </w:p>
    <w:p w14:paraId="0BD0E227"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ajuste de que trata este dispositivo se limita a sanar erros ou falhas que não alterem a substância das propostas;</w:t>
      </w:r>
    </w:p>
    <w:p w14:paraId="6780B7ED"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Considera-se erro no preenchimento da planilha passível de correção a </w:t>
      </w:r>
      <w:r w:rsidR="0063045E" w:rsidRPr="0004251C">
        <w:rPr>
          <w:rFonts w:ascii="Calibri" w:hAnsi="Calibri" w:cs="Calibri"/>
          <w:sz w:val="22"/>
          <w:szCs w:val="22"/>
          <w:lang w:eastAsia="en-US"/>
        </w:rPr>
        <w:t>indicação</w:t>
      </w:r>
      <w:r w:rsidRPr="0004251C">
        <w:rPr>
          <w:rFonts w:ascii="Calibri" w:hAnsi="Calibri" w:cs="Calibri"/>
          <w:sz w:val="22"/>
          <w:szCs w:val="22"/>
          <w:lang w:eastAsia="en-US"/>
        </w:rPr>
        <w:t xml:space="preserve"> de recolhimento de impostos e </w:t>
      </w:r>
      <w:r w:rsidR="0063045E" w:rsidRPr="0004251C">
        <w:rPr>
          <w:rFonts w:ascii="Calibri" w:hAnsi="Calibri" w:cs="Calibri"/>
          <w:sz w:val="22"/>
          <w:szCs w:val="22"/>
          <w:lang w:eastAsia="en-US"/>
        </w:rPr>
        <w:t>contribuições</w:t>
      </w:r>
      <w:r w:rsidRPr="0004251C">
        <w:rPr>
          <w:rFonts w:ascii="Calibri" w:hAnsi="Calibri" w:cs="Calibri"/>
          <w:sz w:val="22"/>
          <w:szCs w:val="22"/>
          <w:lang w:eastAsia="en-US"/>
        </w:rPr>
        <w:t xml:space="preserve"> na forma do Simples Nacional, quando não cabível esse regime.</w:t>
      </w:r>
    </w:p>
    <w:p w14:paraId="501CDD0F" w14:textId="77777777" w:rsidR="00BD51CE"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Se a proposta ou lance vencedor f</w:t>
      </w:r>
      <w:r w:rsidR="00731D60" w:rsidRPr="0004251C">
        <w:rPr>
          <w:rFonts w:ascii="Calibri" w:hAnsi="Calibri" w:cs="Calibri"/>
          <w:sz w:val="22"/>
          <w:szCs w:val="22"/>
          <w:lang w:eastAsia="en-US"/>
        </w:rPr>
        <w:t xml:space="preserve">or desclassificado, será </w:t>
      </w:r>
      <w:r w:rsidRPr="0004251C">
        <w:rPr>
          <w:rFonts w:ascii="Calibri" w:hAnsi="Calibri" w:cs="Calibri"/>
          <w:sz w:val="22"/>
          <w:szCs w:val="22"/>
          <w:lang w:eastAsia="en-US"/>
        </w:rPr>
        <w:t>examina</w:t>
      </w:r>
      <w:r w:rsidR="00731D60" w:rsidRPr="0004251C">
        <w:rPr>
          <w:rFonts w:ascii="Calibri" w:hAnsi="Calibri" w:cs="Calibri"/>
          <w:sz w:val="22"/>
          <w:szCs w:val="22"/>
          <w:lang w:eastAsia="en-US"/>
        </w:rPr>
        <w:t>da</w:t>
      </w:r>
      <w:r w:rsidRPr="0004251C">
        <w:rPr>
          <w:rFonts w:ascii="Calibri" w:hAnsi="Calibri" w:cs="Calibri"/>
          <w:sz w:val="22"/>
          <w:szCs w:val="22"/>
          <w:lang w:eastAsia="en-US"/>
        </w:rPr>
        <w:t xml:space="preserve"> a proposta ou lance subsequente, e, assim sucessivamente, na ordem de classificação.</w:t>
      </w:r>
    </w:p>
    <w:p w14:paraId="44D4D14C"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Havendo necessidade, </w:t>
      </w:r>
      <w:r w:rsidR="00BD51CE" w:rsidRPr="0004251C">
        <w:rPr>
          <w:rFonts w:ascii="Calibri" w:hAnsi="Calibri" w:cs="Calibri"/>
          <w:sz w:val="22"/>
          <w:szCs w:val="22"/>
          <w:lang w:eastAsia="en-US"/>
        </w:rPr>
        <w:t>a sessão será suspensa</w:t>
      </w:r>
      <w:r w:rsidRPr="0004251C">
        <w:rPr>
          <w:rFonts w:ascii="Calibri" w:hAnsi="Calibri" w:cs="Calibri"/>
          <w:sz w:val="22"/>
          <w:szCs w:val="22"/>
          <w:lang w:eastAsia="en-US"/>
        </w:rPr>
        <w:t>, informando</w:t>
      </w:r>
      <w:r w:rsidR="00BD51CE" w:rsidRPr="0004251C">
        <w:rPr>
          <w:rFonts w:ascii="Calibri" w:hAnsi="Calibri" w:cs="Calibri"/>
          <w:sz w:val="22"/>
          <w:szCs w:val="22"/>
          <w:lang w:eastAsia="en-US"/>
        </w:rPr>
        <w:t>-se</w:t>
      </w:r>
      <w:r w:rsidRPr="0004251C">
        <w:rPr>
          <w:rFonts w:ascii="Calibri" w:hAnsi="Calibri" w:cs="Calibri"/>
          <w:sz w:val="22"/>
          <w:szCs w:val="22"/>
          <w:lang w:eastAsia="en-US"/>
        </w:rPr>
        <w:t xml:space="preserve"> no “chat” a nova data e horário para a </w:t>
      </w:r>
      <w:r w:rsidR="00BD51CE" w:rsidRPr="0004251C">
        <w:rPr>
          <w:rFonts w:ascii="Calibri" w:hAnsi="Calibri" w:cs="Calibri"/>
          <w:sz w:val="22"/>
          <w:szCs w:val="22"/>
          <w:lang w:eastAsia="en-US"/>
        </w:rPr>
        <w:t xml:space="preserve">sua </w:t>
      </w:r>
      <w:r w:rsidRPr="0004251C">
        <w:rPr>
          <w:rFonts w:ascii="Calibri" w:hAnsi="Calibri" w:cs="Calibri"/>
          <w:sz w:val="22"/>
          <w:szCs w:val="22"/>
          <w:lang w:eastAsia="en-US"/>
        </w:rPr>
        <w:t>continuidade.</w:t>
      </w:r>
    </w:p>
    <w:p w14:paraId="336E3371" w14:textId="1AEA1DD8" w:rsidR="004F010A"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Encerrada a análise quanto à aceitação da proposta, </w:t>
      </w:r>
      <w:r w:rsidR="00BD51CE" w:rsidRPr="0004251C">
        <w:rPr>
          <w:rFonts w:ascii="Calibri" w:hAnsi="Calibri" w:cs="Calibri"/>
          <w:sz w:val="22"/>
          <w:szCs w:val="22"/>
          <w:lang w:eastAsia="en-US"/>
        </w:rPr>
        <w:t>se iniciará a fase de habilitação</w:t>
      </w:r>
      <w:r w:rsidRPr="0004251C">
        <w:rPr>
          <w:rFonts w:ascii="Calibri" w:hAnsi="Calibri" w:cs="Calibri"/>
          <w:sz w:val="22"/>
          <w:szCs w:val="22"/>
          <w:lang w:eastAsia="en-US"/>
        </w:rPr>
        <w:t xml:space="preserve">, observado o disposto neste </w:t>
      </w:r>
      <w:r w:rsidR="007C27EE" w:rsidRPr="0004251C">
        <w:rPr>
          <w:rFonts w:ascii="Calibri" w:hAnsi="Calibri" w:cs="Calibri"/>
          <w:sz w:val="22"/>
          <w:szCs w:val="22"/>
          <w:lang w:eastAsia="en-US"/>
        </w:rPr>
        <w:t>Aviso de Contratação Direta</w:t>
      </w:r>
      <w:r w:rsidRPr="0004251C">
        <w:rPr>
          <w:rFonts w:ascii="Calibri" w:hAnsi="Calibri" w:cs="Calibri"/>
          <w:sz w:val="22"/>
          <w:szCs w:val="22"/>
          <w:lang w:eastAsia="en-US"/>
        </w:rPr>
        <w:t>. </w:t>
      </w:r>
    </w:p>
    <w:p w14:paraId="25B83FEF" w14:textId="77777777" w:rsidR="004F010A" w:rsidRPr="0004251C" w:rsidRDefault="00B862E4" w:rsidP="001658D1">
      <w:pPr>
        <w:pStyle w:val="Estilo1"/>
      </w:pPr>
      <w:r w:rsidRPr="0004251C">
        <w:lastRenderedPageBreak/>
        <w:t>HABILITAÇÃO</w:t>
      </w:r>
    </w:p>
    <w:p w14:paraId="28796B0C" w14:textId="77777777" w:rsidR="009F14B6" w:rsidRPr="0004251C" w:rsidRDefault="00C525CC" w:rsidP="00F228A7">
      <w:pPr>
        <w:pStyle w:val="PargrafodaLista"/>
        <w:numPr>
          <w:ilvl w:val="1"/>
          <w:numId w:val="1"/>
        </w:numPr>
        <w:spacing w:before="120" w:after="120" w:line="276" w:lineRule="auto"/>
        <w:ind w:hanging="574"/>
        <w:jc w:val="both"/>
        <w:rPr>
          <w:rFonts w:ascii="Calibri" w:hAnsi="Calibri" w:cs="Calibri"/>
          <w:b/>
          <w:sz w:val="22"/>
          <w:szCs w:val="22"/>
          <w:lang w:eastAsia="ar-SA"/>
        </w:rPr>
      </w:pPr>
      <w:r w:rsidRPr="0004251C">
        <w:rPr>
          <w:rFonts w:ascii="Calibri" w:hAnsi="Calibri" w:cs="Calibri"/>
          <w:sz w:val="22"/>
          <w:szCs w:val="22"/>
          <w:lang w:eastAsia="ar-SA"/>
        </w:rPr>
        <w:t xml:space="preserve">Os </w:t>
      </w:r>
      <w:r w:rsidRPr="0004251C">
        <w:rPr>
          <w:rFonts w:ascii="Calibri" w:hAnsi="Calibri" w:cs="Calibri"/>
          <w:sz w:val="22"/>
          <w:szCs w:val="22"/>
        </w:rPr>
        <w:t>documentos</w:t>
      </w:r>
      <w:r w:rsidRPr="0004251C">
        <w:rPr>
          <w:rFonts w:ascii="Calibri" w:hAnsi="Calibri" w:cs="Calibri"/>
          <w:sz w:val="22"/>
          <w:szCs w:val="22"/>
          <w:lang w:eastAsia="ar-SA"/>
        </w:rPr>
        <w:t xml:space="preserve"> a serem exigidos para fins de habilitação constam do </w:t>
      </w:r>
      <w:r w:rsidRPr="0004251C">
        <w:rPr>
          <w:rFonts w:ascii="Calibri" w:hAnsi="Calibri" w:cs="Calibri"/>
          <w:b/>
          <w:sz w:val="22"/>
          <w:szCs w:val="22"/>
          <w:lang w:eastAsia="ar-SA"/>
        </w:rPr>
        <w:t>ANEXO I – DOCUMENTAÇÃO EXIGIDA PARA HABILITAÇÃO</w:t>
      </w:r>
      <w:r w:rsidR="00DE4EBF" w:rsidRPr="0004251C">
        <w:rPr>
          <w:rFonts w:ascii="Calibri" w:hAnsi="Calibri" w:cs="Calibri"/>
          <w:b/>
          <w:sz w:val="22"/>
          <w:szCs w:val="22"/>
          <w:lang w:eastAsia="ar-SA"/>
        </w:rPr>
        <w:t xml:space="preserve"> </w:t>
      </w:r>
      <w:r w:rsidR="00DE4EBF" w:rsidRPr="0004251C">
        <w:rPr>
          <w:rFonts w:ascii="Calibri" w:hAnsi="Calibri" w:cs="Calibri"/>
          <w:sz w:val="22"/>
          <w:szCs w:val="22"/>
          <w:lang w:eastAsia="ar-SA"/>
        </w:rPr>
        <w:t>deste aviso</w:t>
      </w:r>
      <w:r w:rsidR="00B1545F" w:rsidRPr="0004251C">
        <w:rPr>
          <w:rFonts w:ascii="Calibri" w:hAnsi="Calibri" w:cs="Calibri"/>
          <w:sz w:val="22"/>
          <w:szCs w:val="22"/>
          <w:lang w:eastAsia="ar-SA"/>
        </w:rPr>
        <w:t xml:space="preserve"> e serão solicitados d</w:t>
      </w:r>
      <w:r w:rsidR="00F86B85" w:rsidRPr="0004251C">
        <w:rPr>
          <w:rFonts w:ascii="Calibri" w:hAnsi="Calibri" w:cs="Calibri"/>
          <w:sz w:val="22"/>
          <w:szCs w:val="22"/>
          <w:lang w:eastAsia="ar-SA"/>
        </w:rPr>
        <w:t xml:space="preserve">o fornecedor </w:t>
      </w:r>
      <w:r w:rsidR="007C27EE" w:rsidRPr="0004251C">
        <w:rPr>
          <w:rFonts w:ascii="Calibri" w:hAnsi="Calibri" w:cs="Calibri"/>
          <w:sz w:val="22"/>
          <w:szCs w:val="22"/>
          <w:lang w:eastAsia="ar-SA"/>
        </w:rPr>
        <w:t>mais bem classificado</w:t>
      </w:r>
      <w:r w:rsidR="00AA20AA" w:rsidRPr="0004251C">
        <w:rPr>
          <w:rFonts w:ascii="Calibri" w:hAnsi="Calibri" w:cs="Calibri"/>
          <w:sz w:val="22"/>
          <w:szCs w:val="22"/>
          <w:lang w:eastAsia="ar-SA"/>
        </w:rPr>
        <w:t xml:space="preserve"> da fase de lances</w:t>
      </w:r>
      <w:r w:rsidR="00DE4EBF" w:rsidRPr="0004251C">
        <w:rPr>
          <w:rFonts w:ascii="Calibri" w:hAnsi="Calibri" w:cs="Calibri"/>
          <w:sz w:val="22"/>
          <w:szCs w:val="22"/>
          <w:lang w:eastAsia="ar-SA"/>
        </w:rPr>
        <w:t>.</w:t>
      </w:r>
    </w:p>
    <w:p w14:paraId="550C802D" w14:textId="77777777" w:rsidR="002F5EFF" w:rsidRPr="0004251C" w:rsidRDefault="002F5EFF"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lang w:eastAsia="ar-SA"/>
        </w:rPr>
        <w:t xml:space="preserve">Como </w:t>
      </w:r>
      <w:r w:rsidRPr="0004251C">
        <w:rPr>
          <w:rFonts w:ascii="Calibri" w:hAnsi="Calibri" w:cs="Calibri"/>
          <w:sz w:val="22"/>
          <w:szCs w:val="22"/>
        </w:rPr>
        <w:t>condição</w:t>
      </w:r>
      <w:r w:rsidRPr="0004251C">
        <w:rPr>
          <w:rFonts w:ascii="Calibri" w:hAnsi="Calibri" w:cs="Calibri"/>
          <w:sz w:val="22"/>
          <w:szCs w:val="22"/>
          <w:lang w:eastAsia="ar-SA"/>
        </w:rPr>
        <w:t xml:space="preserve"> prévia ao exame da documentação de habilitação do </w:t>
      </w:r>
      <w:r w:rsidR="00731D60" w:rsidRPr="0004251C">
        <w:rPr>
          <w:rFonts w:ascii="Calibri" w:hAnsi="Calibri" w:cs="Calibri"/>
          <w:sz w:val="22"/>
          <w:szCs w:val="22"/>
          <w:lang w:eastAsia="ar-SA"/>
        </w:rPr>
        <w:t>fornecedor</w:t>
      </w:r>
      <w:r w:rsidRPr="0004251C">
        <w:rPr>
          <w:rFonts w:ascii="Calibri" w:hAnsi="Calibri" w:cs="Calibri"/>
          <w:sz w:val="22"/>
          <w:szCs w:val="22"/>
          <w:lang w:eastAsia="ar-SA"/>
        </w:rPr>
        <w:t xml:space="preserve"> detentor da proposta cl</w:t>
      </w:r>
      <w:r w:rsidR="00731D60" w:rsidRPr="0004251C">
        <w:rPr>
          <w:rFonts w:ascii="Calibri" w:hAnsi="Calibri" w:cs="Calibri"/>
          <w:sz w:val="22"/>
          <w:szCs w:val="22"/>
          <w:lang w:eastAsia="ar-SA"/>
        </w:rPr>
        <w:t xml:space="preserve">assificada em primeiro lugar, será </w:t>
      </w:r>
      <w:r w:rsidRPr="0004251C">
        <w:rPr>
          <w:rFonts w:ascii="Calibri" w:hAnsi="Calibri" w:cs="Calibri"/>
          <w:sz w:val="22"/>
          <w:szCs w:val="22"/>
          <w:lang w:eastAsia="ar-SA"/>
        </w:rPr>
        <w:t>verifica</w:t>
      </w:r>
      <w:r w:rsidR="00731D60" w:rsidRPr="0004251C">
        <w:rPr>
          <w:rFonts w:ascii="Calibri" w:hAnsi="Calibri" w:cs="Calibri"/>
          <w:sz w:val="22"/>
          <w:szCs w:val="22"/>
          <w:lang w:eastAsia="ar-SA"/>
        </w:rPr>
        <w:t>do</w:t>
      </w:r>
      <w:r w:rsidRPr="0004251C">
        <w:rPr>
          <w:rFonts w:ascii="Calibri" w:hAnsi="Calibri" w:cs="Calibri"/>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04251C" w:rsidRDefault="00570C4C" w:rsidP="00F228A7">
      <w:pPr>
        <w:pStyle w:val="PargrafodaLista"/>
        <w:numPr>
          <w:ilvl w:val="1"/>
          <w:numId w:val="1"/>
        </w:numPr>
        <w:spacing w:before="120" w:after="120" w:line="276" w:lineRule="auto"/>
        <w:ind w:hanging="574"/>
        <w:jc w:val="both"/>
        <w:rPr>
          <w:rFonts w:ascii="Calibri" w:hAnsi="Calibri" w:cs="Calibri"/>
          <w:b/>
          <w:bCs/>
          <w:sz w:val="22"/>
          <w:szCs w:val="22"/>
        </w:rPr>
      </w:pPr>
      <w:r w:rsidRPr="0004251C">
        <w:rPr>
          <w:rFonts w:ascii="Calibri" w:hAnsi="Calibri" w:cs="Calibri"/>
          <w:bCs/>
          <w:sz w:val="22"/>
          <w:szCs w:val="22"/>
        </w:rPr>
        <w:t xml:space="preserve">O </w:t>
      </w:r>
      <w:r w:rsidR="009D10E8" w:rsidRPr="0004251C">
        <w:rPr>
          <w:rFonts w:ascii="Calibri" w:hAnsi="Calibri" w:cs="Calibri"/>
          <w:bCs/>
          <w:sz w:val="22"/>
          <w:szCs w:val="22"/>
        </w:rPr>
        <w:t>fornecedor</w:t>
      </w:r>
      <w:r w:rsidRPr="0004251C">
        <w:rPr>
          <w:rFonts w:ascii="Calibri" w:hAnsi="Calibri" w:cs="Calibri"/>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bCs/>
          <w:sz w:val="22"/>
          <w:szCs w:val="22"/>
        </w:rPr>
      </w:pPr>
      <w:r w:rsidRPr="0004251C">
        <w:rPr>
          <w:rFonts w:ascii="Calibri" w:hAnsi="Calibri" w:cs="Calibri"/>
          <w:bCs/>
          <w:sz w:val="22"/>
          <w:szCs w:val="22"/>
        </w:rPr>
        <w:t xml:space="preserve">Havendo </w:t>
      </w:r>
      <w:r w:rsidRPr="0004251C">
        <w:rPr>
          <w:rFonts w:ascii="Calibri" w:hAnsi="Calibri" w:cs="Calibri"/>
          <w:iCs/>
          <w:sz w:val="22"/>
          <w:szCs w:val="22"/>
          <w:lang w:eastAsia="en-US"/>
        </w:rPr>
        <w:t>necessidade</w:t>
      </w:r>
      <w:r w:rsidRPr="0004251C">
        <w:rPr>
          <w:rFonts w:ascii="Calibri" w:hAnsi="Calibri" w:cs="Calibri"/>
          <w:bCs/>
          <w:sz w:val="22"/>
          <w:szCs w:val="22"/>
        </w:rPr>
        <w:t xml:space="preserve"> de analisar minuciosamente os documentos exigidos, a sessão será suspensa, sendo informada a nova data e horário para a sua continuidade.</w:t>
      </w:r>
    </w:p>
    <w:p w14:paraId="178BB004"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rPr>
        <w:t xml:space="preserve">Será inabilitado o fornecedor que não comprovar sua habilitação, seja por não apresentar </w:t>
      </w:r>
      <w:r w:rsidRPr="0004251C">
        <w:rPr>
          <w:rFonts w:ascii="Calibri" w:hAnsi="Calibri" w:cs="Calibri"/>
          <w:iCs/>
          <w:sz w:val="22"/>
          <w:szCs w:val="22"/>
          <w:lang w:eastAsia="en-US"/>
        </w:rPr>
        <w:t>quaisquer</w:t>
      </w:r>
      <w:r w:rsidRPr="0004251C">
        <w:rPr>
          <w:rFonts w:ascii="Calibri" w:hAnsi="Calibri" w:cs="Calibri"/>
          <w:sz w:val="22"/>
          <w:szCs w:val="22"/>
        </w:rPr>
        <w:t xml:space="preserve"> dos </w:t>
      </w:r>
      <w:r w:rsidRPr="0004251C">
        <w:rPr>
          <w:rFonts w:ascii="Calibri" w:hAnsi="Calibri" w:cs="Calibri"/>
          <w:bCs/>
          <w:sz w:val="22"/>
          <w:szCs w:val="22"/>
        </w:rPr>
        <w:t>documentos</w:t>
      </w:r>
      <w:r w:rsidRPr="0004251C">
        <w:rPr>
          <w:rFonts w:ascii="Calibri" w:hAnsi="Calibri" w:cs="Calibri"/>
          <w:sz w:val="22"/>
          <w:szCs w:val="22"/>
        </w:rPr>
        <w:t xml:space="preserve"> exigidos, ou apresentá-los em desacordo com o estabelecido neste Aviso de Contratação Direta.</w:t>
      </w:r>
    </w:p>
    <w:p w14:paraId="64EC349C" w14:textId="77777777" w:rsidR="00B70673" w:rsidRPr="0004251C" w:rsidRDefault="00B70673"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04251C" w:rsidRDefault="007C27EE" w:rsidP="00F228A7">
      <w:pPr>
        <w:pStyle w:val="PargrafodaLista"/>
        <w:numPr>
          <w:ilvl w:val="1"/>
          <w:numId w:val="1"/>
        </w:numPr>
        <w:spacing w:before="120" w:after="120" w:line="276" w:lineRule="auto"/>
        <w:ind w:hanging="574"/>
        <w:jc w:val="both"/>
        <w:rPr>
          <w:rFonts w:ascii="Calibri" w:hAnsi="Calibri" w:cs="Calibri"/>
          <w:iCs/>
          <w:sz w:val="22"/>
          <w:szCs w:val="22"/>
          <w:lang w:eastAsia="en-US"/>
        </w:rPr>
      </w:pPr>
      <w:r w:rsidRPr="0004251C">
        <w:rPr>
          <w:rFonts w:ascii="Calibri" w:hAnsi="Calibri" w:cs="Calibri"/>
          <w:iCs/>
          <w:sz w:val="22"/>
          <w:szCs w:val="22"/>
          <w:lang w:eastAsia="en-US"/>
        </w:rPr>
        <w:t>Constatado o atendimento às exigências de habilitação, o fornecedor será habilitado</w:t>
      </w:r>
    </w:p>
    <w:p w14:paraId="47562FE1" w14:textId="77777777" w:rsidR="00B862E4" w:rsidRPr="0004251C" w:rsidRDefault="00B862E4" w:rsidP="001658D1">
      <w:pPr>
        <w:pStyle w:val="Estilo1"/>
      </w:pPr>
      <w:r w:rsidRPr="0004251C">
        <w:t>CONTRATAÇÃO</w:t>
      </w:r>
    </w:p>
    <w:p w14:paraId="507795BE"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Após a homologação </w:t>
      </w:r>
      <w:r w:rsidR="008C74E1" w:rsidRPr="0004251C">
        <w:rPr>
          <w:rFonts w:ascii="Calibri" w:eastAsia="Arial" w:hAnsi="Calibri" w:cs="Calibri"/>
          <w:sz w:val="22"/>
          <w:szCs w:val="22"/>
        </w:rPr>
        <w:t>e adjudicação</w:t>
      </w:r>
      <w:r w:rsidRPr="0004251C">
        <w:rPr>
          <w:rFonts w:ascii="Calibri" w:eastAsia="Arial" w:hAnsi="Calibri" w:cs="Calibri"/>
          <w:sz w:val="22"/>
          <w:szCs w:val="22"/>
        </w:rPr>
        <w:t xml:space="preserve">, </w:t>
      </w:r>
      <w:r w:rsidR="007C27EE" w:rsidRPr="0004251C">
        <w:rPr>
          <w:rFonts w:ascii="Calibri" w:eastAsia="Arial" w:hAnsi="Calibri" w:cs="Calibri"/>
          <w:sz w:val="22"/>
          <w:szCs w:val="22"/>
        </w:rPr>
        <w:t>caso se conclua pela</w:t>
      </w:r>
      <w:r w:rsidRPr="0004251C">
        <w:rPr>
          <w:rFonts w:ascii="Calibri" w:eastAsia="Arial" w:hAnsi="Calibri" w:cs="Calibri"/>
          <w:sz w:val="22"/>
          <w:szCs w:val="22"/>
        </w:rPr>
        <w:t xml:space="preserve"> contratação, será firmado Termo de Contrato ou emitido instrumento equivalente.</w:t>
      </w:r>
    </w:p>
    <w:p w14:paraId="16B86D0C"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adjudicatário terá o prazo de </w:t>
      </w:r>
      <w:r w:rsidR="009E3EF1" w:rsidRPr="0004251C">
        <w:rPr>
          <w:rFonts w:ascii="Calibri" w:eastAsia="Arial" w:hAnsi="Calibri" w:cs="Calibri"/>
          <w:sz w:val="22"/>
          <w:szCs w:val="22"/>
        </w:rPr>
        <w:t xml:space="preserve">02 </w:t>
      </w:r>
      <w:r w:rsidRPr="0004251C">
        <w:rPr>
          <w:rFonts w:ascii="Calibri" w:eastAsia="Arial" w:hAnsi="Calibri" w:cs="Calibri"/>
          <w:sz w:val="22"/>
          <w:szCs w:val="22"/>
        </w:rPr>
        <w:t>(</w:t>
      </w:r>
      <w:r w:rsidR="009E3EF1" w:rsidRPr="0004251C">
        <w:rPr>
          <w:rFonts w:ascii="Calibri" w:eastAsia="Arial" w:hAnsi="Calibri" w:cs="Calibri"/>
          <w:sz w:val="22"/>
          <w:szCs w:val="22"/>
        </w:rPr>
        <w:t>dois</w:t>
      </w:r>
      <w:r w:rsidRPr="0004251C">
        <w:rPr>
          <w:rFonts w:ascii="Calibri" w:eastAsia="Arial" w:hAnsi="Calibri" w:cs="Calibri"/>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04251C">
        <w:rPr>
          <w:rFonts w:ascii="Calibri" w:eastAsia="Arial" w:hAnsi="Calibri" w:cs="Calibri"/>
          <w:sz w:val="22"/>
          <w:szCs w:val="22"/>
        </w:rPr>
        <w:t>Aviso</w:t>
      </w:r>
      <w:r w:rsidR="007C27EE" w:rsidRPr="0004251C">
        <w:rPr>
          <w:rFonts w:ascii="Calibri" w:eastAsia="Arial" w:hAnsi="Calibri" w:cs="Calibri"/>
          <w:sz w:val="22"/>
          <w:szCs w:val="22"/>
        </w:rPr>
        <w:t xml:space="preserve"> de Contratação Direta</w:t>
      </w:r>
      <w:r w:rsidRPr="0004251C">
        <w:rPr>
          <w:rFonts w:ascii="Calibri" w:eastAsia="Arial" w:hAnsi="Calibri" w:cs="Calibri"/>
          <w:sz w:val="22"/>
          <w:szCs w:val="22"/>
        </w:rPr>
        <w:t xml:space="preserve">. </w:t>
      </w:r>
    </w:p>
    <w:p w14:paraId="3C3C22BA" w14:textId="77777777" w:rsidR="00B1545F" w:rsidRPr="0004251C" w:rsidRDefault="00B6213C"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04251C">
        <w:rPr>
          <w:rFonts w:ascii="Calibri" w:eastAsia="Arial" w:hAnsi="Calibri" w:cs="Calibri"/>
          <w:i/>
          <w:sz w:val="22"/>
          <w:szCs w:val="22"/>
        </w:rPr>
        <w:t xml:space="preserve"> 02</w:t>
      </w:r>
      <w:r w:rsidRPr="0004251C">
        <w:rPr>
          <w:rFonts w:ascii="Calibri" w:eastAsia="Arial" w:hAnsi="Calibri" w:cs="Calibri"/>
          <w:i/>
          <w:sz w:val="22"/>
          <w:szCs w:val="22"/>
        </w:rPr>
        <w:t xml:space="preserve"> (</w:t>
      </w:r>
      <w:r w:rsidR="009E3EF1" w:rsidRPr="0004251C">
        <w:rPr>
          <w:rFonts w:ascii="Calibri" w:eastAsia="Arial" w:hAnsi="Calibri" w:cs="Calibri"/>
          <w:i/>
          <w:sz w:val="22"/>
          <w:szCs w:val="22"/>
        </w:rPr>
        <w:t>dois</w:t>
      </w:r>
      <w:r w:rsidRPr="0004251C">
        <w:rPr>
          <w:rFonts w:ascii="Calibri" w:eastAsia="Arial" w:hAnsi="Calibri" w:cs="Calibri"/>
          <w:i/>
          <w:sz w:val="22"/>
          <w:szCs w:val="22"/>
        </w:rPr>
        <w:t xml:space="preserve">) dias, a contar da data de seu recebimento. </w:t>
      </w:r>
    </w:p>
    <w:p w14:paraId="6A0D0A57" w14:textId="77777777" w:rsidR="00B6213C" w:rsidRPr="0004251C" w:rsidRDefault="00B6213C" w:rsidP="00F228A7">
      <w:pPr>
        <w:numPr>
          <w:ilvl w:val="2"/>
          <w:numId w:val="1"/>
        </w:numPr>
        <w:spacing w:before="120" w:after="120" w:line="276" w:lineRule="auto"/>
        <w:jc w:val="both"/>
        <w:rPr>
          <w:rFonts w:ascii="Calibri" w:eastAsia="Arial" w:hAnsi="Calibri" w:cs="Calibri"/>
          <w:sz w:val="22"/>
          <w:szCs w:val="22"/>
        </w:rPr>
      </w:pPr>
      <w:r w:rsidRPr="0004251C">
        <w:rPr>
          <w:rFonts w:ascii="Calibri" w:eastAsia="Arial" w:hAnsi="Calibri" w:cs="Calibri"/>
          <w:sz w:val="22"/>
          <w:szCs w:val="22"/>
        </w:rPr>
        <w:t xml:space="preserve">O prazo previsto </w:t>
      </w:r>
      <w:r w:rsidR="00DE4EBF" w:rsidRPr="0004251C">
        <w:rPr>
          <w:rFonts w:ascii="Calibri" w:eastAsia="Arial" w:hAnsi="Calibri" w:cs="Calibri"/>
          <w:sz w:val="22"/>
          <w:szCs w:val="22"/>
        </w:rPr>
        <w:t xml:space="preserve">para assinatura do contrato ou aceitação da nota de empenho ou instrumento equivalente </w:t>
      </w:r>
      <w:r w:rsidRPr="0004251C">
        <w:rPr>
          <w:rFonts w:ascii="Calibri" w:eastAsia="Arial" w:hAnsi="Calibri" w:cs="Calibri"/>
          <w:sz w:val="22"/>
          <w:szCs w:val="22"/>
        </w:rPr>
        <w:t>poderá ser prorrogado</w:t>
      </w:r>
      <w:r w:rsidR="00B11A58" w:rsidRPr="0004251C">
        <w:rPr>
          <w:rFonts w:ascii="Calibri" w:eastAsia="Arial" w:hAnsi="Calibri" w:cs="Calibri"/>
          <w:sz w:val="22"/>
          <w:szCs w:val="22"/>
        </w:rPr>
        <w:t xml:space="preserve"> </w:t>
      </w:r>
      <w:r w:rsidR="00B11A58" w:rsidRPr="0004251C">
        <w:rPr>
          <w:rFonts w:ascii="Calibri" w:hAnsi="Calibri" w:cs="Calibri"/>
          <w:bCs/>
          <w:sz w:val="22"/>
          <w:szCs w:val="22"/>
        </w:rPr>
        <w:t>1 (uma) vez</w:t>
      </w:r>
      <w:r w:rsidRPr="0004251C">
        <w:rPr>
          <w:rFonts w:ascii="Calibri" w:eastAsia="Arial" w:hAnsi="Calibri" w:cs="Calibri"/>
          <w:sz w:val="22"/>
          <w:szCs w:val="22"/>
        </w:rPr>
        <w:t>, por igual período, por solicitação justificada do adjudicatário e aceita pela Administração.</w:t>
      </w:r>
    </w:p>
    <w:p w14:paraId="1152A478"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i/>
          <w:sz w:val="22"/>
          <w:szCs w:val="22"/>
        </w:rPr>
      </w:pPr>
      <w:r w:rsidRPr="0004251C">
        <w:rPr>
          <w:rFonts w:ascii="Calibri" w:eastAsia="Arial" w:hAnsi="Calibri" w:cs="Calibri"/>
          <w:i/>
          <w:sz w:val="22"/>
          <w:szCs w:val="22"/>
        </w:rPr>
        <w:t>O Aceite da Nota de Empenho ou do instrumento equivalente, emitida à empresa adjudicada, implica no reconhecimento de que:</w:t>
      </w:r>
    </w:p>
    <w:p w14:paraId="2A7C428C"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lastRenderedPageBreak/>
        <w:t>Referida</w:t>
      </w:r>
      <w:r w:rsidR="00B6213C" w:rsidRPr="0004251C">
        <w:rPr>
          <w:rFonts w:ascii="Calibri" w:eastAsia="Arial" w:hAnsi="Calibri" w:cs="Calibri"/>
          <w:i/>
          <w:sz w:val="22"/>
          <w:szCs w:val="22"/>
        </w:rPr>
        <w:t xml:space="preserve"> Nota está substituindo o contrato, aplicando-se à relação de negócios ali estabelecida as disposições da Lei nº </w:t>
      </w:r>
      <w:r w:rsidR="00F86716" w:rsidRPr="0004251C">
        <w:rPr>
          <w:rFonts w:ascii="Calibri" w:eastAsia="Arial" w:hAnsi="Calibri" w:cs="Calibri"/>
          <w:i/>
          <w:sz w:val="22"/>
          <w:szCs w:val="22"/>
        </w:rPr>
        <w:t>14.133, de 2021</w:t>
      </w:r>
      <w:r w:rsidR="00B6213C" w:rsidRPr="0004251C">
        <w:rPr>
          <w:rFonts w:ascii="Calibri" w:eastAsia="Arial" w:hAnsi="Calibri" w:cs="Calibri"/>
          <w:i/>
          <w:sz w:val="22"/>
          <w:szCs w:val="22"/>
        </w:rPr>
        <w:t>;</w:t>
      </w:r>
    </w:p>
    <w:p w14:paraId="7C11BC1D"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se vincula à sua proposta e às previsões contidas no </w:t>
      </w:r>
      <w:r w:rsidR="00313FBD" w:rsidRPr="0004251C">
        <w:rPr>
          <w:rFonts w:ascii="Calibri" w:eastAsia="Arial" w:hAnsi="Calibri" w:cs="Calibri"/>
          <w:i/>
          <w:sz w:val="22"/>
          <w:szCs w:val="22"/>
        </w:rPr>
        <w:t>Aviso</w:t>
      </w:r>
      <w:r w:rsidR="00AC5DDF" w:rsidRPr="0004251C">
        <w:rPr>
          <w:rFonts w:ascii="Calibri" w:eastAsia="Arial" w:hAnsi="Calibri" w:cs="Calibri"/>
          <w:i/>
          <w:sz w:val="22"/>
          <w:szCs w:val="22"/>
        </w:rPr>
        <w:t xml:space="preserve"> de Contratação Direta</w:t>
      </w:r>
      <w:r w:rsidR="00B6213C" w:rsidRPr="0004251C">
        <w:rPr>
          <w:rFonts w:ascii="Calibri" w:eastAsia="Arial" w:hAnsi="Calibri" w:cs="Calibri"/>
          <w:i/>
          <w:sz w:val="22"/>
          <w:szCs w:val="22"/>
        </w:rPr>
        <w:t xml:space="preserve"> e seus anexos;</w:t>
      </w:r>
    </w:p>
    <w:p w14:paraId="4F6A9AC5"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reconhece que as hipóteses de rescisão são aquelas previstas nos artigos </w:t>
      </w:r>
      <w:r w:rsidR="00B40D4A" w:rsidRPr="0004251C">
        <w:rPr>
          <w:rFonts w:ascii="Calibri" w:eastAsia="Arial" w:hAnsi="Calibri" w:cs="Calibri"/>
          <w:i/>
          <w:sz w:val="22"/>
          <w:szCs w:val="22"/>
        </w:rPr>
        <w:t>137</w:t>
      </w:r>
      <w:r w:rsidR="00B6213C" w:rsidRPr="0004251C">
        <w:rPr>
          <w:rFonts w:ascii="Calibri" w:eastAsia="Arial" w:hAnsi="Calibri" w:cs="Calibri"/>
          <w:i/>
          <w:sz w:val="22"/>
          <w:szCs w:val="22"/>
        </w:rPr>
        <w:t xml:space="preserve"> e </w:t>
      </w:r>
      <w:r w:rsidR="00B40D4A" w:rsidRPr="0004251C">
        <w:rPr>
          <w:rFonts w:ascii="Calibri" w:eastAsia="Arial" w:hAnsi="Calibri" w:cs="Calibri"/>
          <w:i/>
          <w:sz w:val="22"/>
          <w:szCs w:val="22"/>
        </w:rPr>
        <w:t>13</w:t>
      </w:r>
      <w:r w:rsidR="00B6213C" w:rsidRPr="0004251C">
        <w:rPr>
          <w:rFonts w:ascii="Calibri" w:eastAsia="Arial" w:hAnsi="Calibri" w:cs="Calibri"/>
          <w:i/>
          <w:sz w:val="22"/>
          <w:szCs w:val="22"/>
        </w:rPr>
        <w:t xml:space="preserve">8 da Lei nº </w:t>
      </w:r>
      <w:r w:rsidR="00B40D4A" w:rsidRPr="0004251C">
        <w:rPr>
          <w:rFonts w:ascii="Calibri" w:eastAsia="Arial" w:hAnsi="Calibri" w:cs="Calibri"/>
          <w:i/>
          <w:sz w:val="22"/>
          <w:szCs w:val="22"/>
        </w:rPr>
        <w:t xml:space="preserve">14.133/21 </w:t>
      </w:r>
      <w:r w:rsidR="00B6213C" w:rsidRPr="0004251C">
        <w:rPr>
          <w:rFonts w:ascii="Calibri" w:eastAsia="Arial" w:hAnsi="Calibri" w:cs="Calibri"/>
          <w:i/>
          <w:sz w:val="22"/>
          <w:szCs w:val="22"/>
        </w:rPr>
        <w:t xml:space="preserve">e reconhece os direitos da Administração previstos nos artigos </w:t>
      </w:r>
      <w:r w:rsidR="00B40D4A" w:rsidRPr="0004251C">
        <w:rPr>
          <w:rFonts w:ascii="Calibri" w:eastAsia="Arial" w:hAnsi="Calibri" w:cs="Calibri"/>
          <w:i/>
          <w:sz w:val="22"/>
          <w:szCs w:val="22"/>
        </w:rPr>
        <w:t xml:space="preserve">137 </w:t>
      </w:r>
      <w:r w:rsidR="000E19AC" w:rsidRPr="0004251C">
        <w:rPr>
          <w:rFonts w:ascii="Calibri" w:eastAsia="Arial" w:hAnsi="Calibri" w:cs="Calibri"/>
          <w:i/>
          <w:sz w:val="22"/>
          <w:szCs w:val="22"/>
        </w:rPr>
        <w:t>a</w:t>
      </w:r>
      <w:r w:rsidR="00B40D4A" w:rsidRPr="0004251C">
        <w:rPr>
          <w:rFonts w:ascii="Calibri" w:eastAsia="Arial" w:hAnsi="Calibri" w:cs="Calibri"/>
          <w:i/>
          <w:sz w:val="22"/>
          <w:szCs w:val="22"/>
        </w:rPr>
        <w:t xml:space="preserve"> 139 </w:t>
      </w:r>
      <w:r w:rsidR="00B6213C" w:rsidRPr="0004251C">
        <w:rPr>
          <w:rFonts w:ascii="Calibri" w:eastAsia="Arial" w:hAnsi="Calibri" w:cs="Calibri"/>
          <w:i/>
          <w:sz w:val="22"/>
          <w:szCs w:val="22"/>
        </w:rPr>
        <w:t>da mesma Lei.</w:t>
      </w:r>
    </w:p>
    <w:p w14:paraId="47C069AF"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prazo de vigência da contratação é de </w:t>
      </w:r>
      <w:r w:rsidR="008C6E17" w:rsidRPr="0004251C">
        <w:rPr>
          <w:rFonts w:ascii="Calibri" w:eastAsia="Arial" w:hAnsi="Calibri" w:cs="Calibri"/>
          <w:b/>
          <w:sz w:val="22"/>
          <w:szCs w:val="22"/>
        </w:rPr>
        <w:t>doze meses</w:t>
      </w:r>
      <w:r w:rsidRPr="0004251C">
        <w:rPr>
          <w:rFonts w:ascii="Calibri" w:eastAsia="Arial" w:hAnsi="Calibri" w:cs="Calibri"/>
          <w:sz w:val="22"/>
          <w:szCs w:val="22"/>
        </w:rPr>
        <w:t xml:space="preserve"> prorrogável conforme previsão</w:t>
      </w:r>
      <w:r w:rsidR="00A22FA7" w:rsidRPr="0004251C">
        <w:rPr>
          <w:rFonts w:ascii="Calibri" w:eastAsia="Arial" w:hAnsi="Calibri" w:cs="Calibri"/>
          <w:sz w:val="22"/>
          <w:szCs w:val="22"/>
        </w:rPr>
        <w:t xml:space="preserve"> nos anexos a este </w:t>
      </w:r>
      <w:r w:rsidR="00313FBD" w:rsidRPr="0004251C">
        <w:rPr>
          <w:rFonts w:ascii="Calibri" w:eastAsia="Arial" w:hAnsi="Calibri" w:cs="Calibri"/>
          <w:sz w:val="22"/>
          <w:szCs w:val="22"/>
        </w:rPr>
        <w:t>Aviso</w:t>
      </w:r>
      <w:r w:rsidR="00AC5DDF" w:rsidRPr="0004251C">
        <w:rPr>
          <w:rFonts w:ascii="Calibri" w:eastAsia="Arial" w:hAnsi="Calibri" w:cs="Calibri"/>
          <w:sz w:val="22"/>
          <w:szCs w:val="22"/>
        </w:rPr>
        <w:t xml:space="preserve"> de Contratação Direta</w:t>
      </w:r>
      <w:r w:rsidR="00A22FA7" w:rsidRPr="0004251C">
        <w:rPr>
          <w:rFonts w:ascii="Calibri" w:eastAsia="Arial" w:hAnsi="Calibri" w:cs="Calibri"/>
          <w:sz w:val="22"/>
          <w:szCs w:val="22"/>
        </w:rPr>
        <w:t>.</w:t>
      </w:r>
      <w:r w:rsidRPr="0004251C">
        <w:rPr>
          <w:rFonts w:ascii="Calibri" w:eastAsia="Arial" w:hAnsi="Calibri" w:cs="Calibri"/>
          <w:sz w:val="22"/>
          <w:szCs w:val="22"/>
        </w:rPr>
        <w:t xml:space="preserve"> </w:t>
      </w:r>
    </w:p>
    <w:p w14:paraId="3BA32A8D" w14:textId="77777777" w:rsidR="00082366"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hAnsi="Calibri" w:cs="Calibri"/>
          <w:sz w:val="22"/>
          <w:szCs w:val="22"/>
        </w:rPr>
        <w:t xml:space="preserve">Na assinatura do contrato </w:t>
      </w:r>
      <w:r w:rsidR="00FA4D46" w:rsidRPr="0004251C">
        <w:rPr>
          <w:rFonts w:ascii="Calibri" w:hAnsi="Calibri" w:cs="Calibri"/>
          <w:sz w:val="22"/>
          <w:szCs w:val="22"/>
        </w:rPr>
        <w:t xml:space="preserve">ou do instrumento equivalente </w:t>
      </w:r>
      <w:r w:rsidRPr="0004251C">
        <w:rPr>
          <w:rFonts w:ascii="Calibri" w:hAnsi="Calibri" w:cs="Calibri"/>
          <w:sz w:val="22"/>
          <w:szCs w:val="22"/>
        </w:rPr>
        <w:t xml:space="preserve">será exigida a comprovação das condições de habilitação </w:t>
      </w:r>
      <w:r w:rsidR="00FA4D46" w:rsidRPr="0004251C">
        <w:rPr>
          <w:rFonts w:ascii="Calibri" w:hAnsi="Calibri" w:cs="Calibri"/>
          <w:sz w:val="22"/>
          <w:szCs w:val="22"/>
        </w:rPr>
        <w:t xml:space="preserve">e contratação </w:t>
      </w:r>
      <w:r w:rsidRPr="0004251C">
        <w:rPr>
          <w:rFonts w:ascii="Calibri" w:hAnsi="Calibri" w:cs="Calibri"/>
          <w:sz w:val="22"/>
          <w:szCs w:val="22"/>
        </w:rPr>
        <w:t>consignadas n</w:t>
      </w:r>
      <w:r w:rsidR="00FA4D46" w:rsidRPr="0004251C">
        <w:rPr>
          <w:rFonts w:ascii="Calibri" w:hAnsi="Calibri" w:cs="Calibri"/>
          <w:sz w:val="22"/>
          <w:szCs w:val="22"/>
        </w:rPr>
        <w:t>este</w:t>
      </w:r>
      <w:r w:rsidRPr="0004251C">
        <w:rPr>
          <w:rFonts w:ascii="Calibri" w:hAnsi="Calibri" w:cs="Calibri"/>
          <w:sz w:val="22"/>
          <w:szCs w:val="22"/>
        </w:rPr>
        <w:t xml:space="preserve"> </w:t>
      </w:r>
      <w:r w:rsidR="00FA4D46" w:rsidRPr="0004251C">
        <w:rPr>
          <w:rFonts w:ascii="Calibri" w:hAnsi="Calibri" w:cs="Calibri"/>
          <w:sz w:val="22"/>
          <w:szCs w:val="22"/>
        </w:rPr>
        <w:t>aviso</w:t>
      </w:r>
      <w:r w:rsidRPr="0004251C">
        <w:rPr>
          <w:rFonts w:ascii="Calibri" w:hAnsi="Calibri" w:cs="Calibri"/>
          <w:sz w:val="22"/>
          <w:szCs w:val="22"/>
        </w:rPr>
        <w:t xml:space="preserve">, que deverão ser mantidas pelo </w:t>
      </w:r>
      <w:r w:rsidR="00A22FA7" w:rsidRPr="0004251C">
        <w:rPr>
          <w:rFonts w:ascii="Calibri" w:hAnsi="Calibri" w:cs="Calibri"/>
          <w:sz w:val="22"/>
          <w:szCs w:val="22"/>
        </w:rPr>
        <w:t>fornecedor</w:t>
      </w:r>
      <w:r w:rsidRPr="0004251C">
        <w:rPr>
          <w:rFonts w:ascii="Calibri" w:hAnsi="Calibri" w:cs="Calibri"/>
          <w:sz w:val="22"/>
          <w:szCs w:val="22"/>
        </w:rPr>
        <w:t xml:space="preserve"> durante a vigência do contrato.</w:t>
      </w:r>
    </w:p>
    <w:p w14:paraId="7DA4441A" w14:textId="77777777" w:rsidR="009A3E0F" w:rsidRPr="0004251C" w:rsidRDefault="009A3E0F" w:rsidP="001658D1">
      <w:pPr>
        <w:pStyle w:val="Estilo1"/>
      </w:pPr>
      <w:r w:rsidRPr="0004251C">
        <w:t>SANÇÕES</w:t>
      </w:r>
    </w:p>
    <w:p w14:paraId="21D59454"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Comete infração administrativa o </w:t>
      </w:r>
      <w:r w:rsidR="00D173A9" w:rsidRPr="0004251C">
        <w:rPr>
          <w:rFonts w:ascii="Calibri" w:hAnsi="Calibri" w:cs="Calibri"/>
          <w:sz w:val="22"/>
          <w:szCs w:val="22"/>
        </w:rPr>
        <w:t xml:space="preserve">fornecedor </w:t>
      </w:r>
      <w:r w:rsidRPr="0004251C">
        <w:rPr>
          <w:rFonts w:ascii="Calibri" w:hAnsi="Calibri" w:cs="Calibri"/>
          <w:sz w:val="22"/>
          <w:szCs w:val="22"/>
        </w:rPr>
        <w:t>que</w:t>
      </w:r>
      <w:r w:rsidR="005D4A74" w:rsidRPr="0004251C">
        <w:rPr>
          <w:rFonts w:ascii="Calibri" w:hAnsi="Calibri" w:cs="Calibri"/>
          <w:sz w:val="22"/>
          <w:szCs w:val="22"/>
        </w:rPr>
        <w:t xml:space="preserve"> cometer quaisquer das infrações previstas no art. 155 da Lei nº 14.133, de 2021</w:t>
      </w:r>
      <w:r w:rsidR="00B70673" w:rsidRPr="0004251C">
        <w:rPr>
          <w:rFonts w:ascii="Calibri" w:hAnsi="Calibri" w:cs="Calibri"/>
          <w:sz w:val="22"/>
          <w:szCs w:val="22"/>
        </w:rPr>
        <w:t>, quais sejam</w:t>
      </w:r>
      <w:r w:rsidRPr="0004251C">
        <w:rPr>
          <w:rFonts w:ascii="Calibri" w:hAnsi="Calibri" w:cs="Calibri"/>
          <w:sz w:val="22"/>
          <w:szCs w:val="22"/>
        </w:rPr>
        <w:t xml:space="preserve">: </w:t>
      </w:r>
    </w:p>
    <w:p w14:paraId="19A8302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w:t>
      </w:r>
    </w:p>
    <w:p w14:paraId="644C5FF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 que cause grave dano à Administração, ao funcionamento dos serviços públicos ou ao interesse coletivo;</w:t>
      </w:r>
    </w:p>
    <w:p w14:paraId="610AAD72"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total do contrato;</w:t>
      </w:r>
    </w:p>
    <w:p w14:paraId="71ACCE05" w14:textId="77777777" w:rsidR="00196F9E"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Deixar</w:t>
      </w:r>
      <w:r w:rsidR="00FB7039" w:rsidRPr="0004251C">
        <w:rPr>
          <w:rFonts w:ascii="Calibri" w:hAnsi="Calibri" w:cs="Calibri"/>
          <w:sz w:val="22"/>
          <w:szCs w:val="22"/>
        </w:rPr>
        <w:t xml:space="preserve"> de entregar a documentação exigida para o certame;</w:t>
      </w:r>
    </w:p>
    <w:p w14:paraId="0D688D55" w14:textId="77777777" w:rsidR="00FB7039" w:rsidRPr="0004251C" w:rsidRDefault="001B3F0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FB7039" w:rsidRPr="0004251C">
        <w:rPr>
          <w:rFonts w:ascii="Calibri" w:hAnsi="Calibri" w:cs="Calibri"/>
          <w:sz w:val="22"/>
          <w:szCs w:val="22"/>
        </w:rPr>
        <w:t xml:space="preserve"> manter a proposta, salvo em decorrência de fato superveniente devidamente justificado;</w:t>
      </w:r>
    </w:p>
    <w:p w14:paraId="7F029E90" w14:textId="77777777" w:rsidR="00FB7039"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7636F6" w:rsidRPr="0004251C">
        <w:rPr>
          <w:rFonts w:ascii="Calibri" w:hAnsi="Calibri" w:cs="Calibri"/>
          <w:sz w:val="22"/>
          <w:szCs w:val="22"/>
        </w:rPr>
        <w:t xml:space="preserve"> celebrar o contrato ou não entregar a documentação exigida para a contratação, quando convocado dentro do prazo de validade de sua proposta;</w:t>
      </w:r>
    </w:p>
    <w:p w14:paraId="2289EC5B" w14:textId="77777777" w:rsidR="00F710B7" w:rsidRPr="0004251C" w:rsidRDefault="00F710B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Ensejar</w:t>
      </w:r>
      <w:r w:rsidRPr="0004251C">
        <w:rPr>
          <w:rFonts w:ascii="Calibri" w:hAnsi="Calibri" w:cs="Calibri"/>
          <w:sz w:val="22"/>
          <w:szCs w:val="22"/>
        </w:rPr>
        <w:t xml:space="preserve"> o retardamento da execução ou da entrega do objeto da licitação sem motivo justificado;</w:t>
      </w:r>
    </w:p>
    <w:p w14:paraId="203D2438" w14:textId="77777777" w:rsidR="007636F6"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Apresentar</w:t>
      </w:r>
      <w:r w:rsidR="007636F6" w:rsidRPr="0004251C">
        <w:rPr>
          <w:rFonts w:ascii="Calibri" w:hAnsi="Calibri" w:cs="Calibri"/>
          <w:sz w:val="22"/>
          <w:szCs w:val="22"/>
        </w:rPr>
        <w:t xml:space="preserve"> declaração ou documentação falsa exigida para o certame ou prestar declaração falsa durante a </w:t>
      </w:r>
      <w:r w:rsidR="000C7F26" w:rsidRPr="0004251C">
        <w:rPr>
          <w:rFonts w:ascii="Calibri" w:hAnsi="Calibri" w:cs="Calibri"/>
          <w:sz w:val="22"/>
          <w:szCs w:val="22"/>
        </w:rPr>
        <w:t>dispensa eletrônica</w:t>
      </w:r>
      <w:r w:rsidR="00F710B7" w:rsidRPr="0004251C">
        <w:rPr>
          <w:rFonts w:ascii="Calibri" w:hAnsi="Calibri" w:cs="Calibri"/>
          <w:sz w:val="22"/>
          <w:szCs w:val="22"/>
        </w:rPr>
        <w:t xml:space="preserve"> ou a execução do contrato</w:t>
      </w:r>
      <w:r w:rsidR="007636F6" w:rsidRPr="0004251C">
        <w:rPr>
          <w:rFonts w:ascii="Calibri" w:hAnsi="Calibri" w:cs="Calibri"/>
          <w:sz w:val="22"/>
          <w:szCs w:val="22"/>
        </w:rPr>
        <w:t>;</w:t>
      </w:r>
    </w:p>
    <w:p w14:paraId="64A344EB" w14:textId="77777777" w:rsidR="00B70673"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Fraudar</w:t>
      </w:r>
      <w:r w:rsidR="00F710B7" w:rsidRPr="0004251C">
        <w:rPr>
          <w:rFonts w:ascii="Calibri" w:hAnsi="Calibri" w:cs="Calibri"/>
          <w:sz w:val="22"/>
          <w:szCs w:val="22"/>
        </w:rPr>
        <w:t xml:space="preserve"> a dispensa eletrônica ou </w:t>
      </w:r>
      <w:r w:rsidR="00B70673" w:rsidRPr="0004251C">
        <w:rPr>
          <w:rFonts w:ascii="Calibri" w:hAnsi="Calibri" w:cs="Calibri"/>
          <w:sz w:val="22"/>
          <w:szCs w:val="22"/>
        </w:rPr>
        <w:t>praticar ato fraudulento na execução do contrato</w:t>
      </w:r>
      <w:r w:rsidR="00F710B7" w:rsidRPr="0004251C">
        <w:rPr>
          <w:rFonts w:ascii="Calibri" w:hAnsi="Calibri" w:cs="Calibri"/>
          <w:sz w:val="22"/>
          <w:szCs w:val="22"/>
        </w:rPr>
        <w:t>;</w:t>
      </w:r>
    </w:p>
    <w:p w14:paraId="6697DDA2" w14:textId="77777777" w:rsidR="007636F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Comportar</w:t>
      </w:r>
      <w:r w:rsidRPr="0004251C">
        <w:rPr>
          <w:rFonts w:ascii="Calibri" w:hAnsi="Calibri" w:cs="Calibri"/>
          <w:sz w:val="22"/>
          <w:szCs w:val="22"/>
        </w:rPr>
        <w:t>-se de modo inidôneo ou cometer fraude de qualquer natureza</w:t>
      </w:r>
      <w:r w:rsidR="000C7F26" w:rsidRPr="0004251C">
        <w:rPr>
          <w:rFonts w:ascii="Calibri" w:hAnsi="Calibri" w:cs="Calibri"/>
          <w:sz w:val="22"/>
          <w:szCs w:val="22"/>
        </w:rPr>
        <w:t>;</w:t>
      </w:r>
    </w:p>
    <w:p w14:paraId="6B1E9020" w14:textId="77777777" w:rsidR="00254C6B" w:rsidRPr="0004251C" w:rsidRDefault="00254C6B" w:rsidP="00F228A7">
      <w:pPr>
        <w:pStyle w:val="PargrafodaLista"/>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Considera-se comportamento inidôneo, entre outros, a declaração falsa quanto às condições de participação, quanto ao enquadramento como ME/EPP ou o conluio entre os </w:t>
      </w:r>
      <w:r w:rsidR="009E584F" w:rsidRPr="0004251C">
        <w:rPr>
          <w:rFonts w:ascii="Calibri" w:hAnsi="Calibri" w:cs="Calibri"/>
          <w:sz w:val="22"/>
          <w:szCs w:val="22"/>
        </w:rPr>
        <w:t>fornecedores</w:t>
      </w:r>
      <w:r w:rsidRPr="0004251C">
        <w:rPr>
          <w:rFonts w:ascii="Calibri" w:hAnsi="Calibri" w:cs="Calibri"/>
          <w:sz w:val="22"/>
          <w:szCs w:val="22"/>
        </w:rPr>
        <w:t xml:space="preserve">, em qualquer momento da </w:t>
      </w:r>
      <w:r w:rsidR="009E584F" w:rsidRPr="0004251C">
        <w:rPr>
          <w:rFonts w:ascii="Calibri" w:hAnsi="Calibri" w:cs="Calibri"/>
          <w:sz w:val="22"/>
          <w:szCs w:val="22"/>
        </w:rPr>
        <w:t>dispensa</w:t>
      </w:r>
      <w:r w:rsidRPr="0004251C">
        <w:rPr>
          <w:rFonts w:ascii="Calibri" w:hAnsi="Calibri" w:cs="Calibri"/>
          <w:sz w:val="22"/>
          <w:szCs w:val="22"/>
        </w:rPr>
        <w:t>, mesmo após o encerramento da fase de lances.</w:t>
      </w:r>
    </w:p>
    <w:p w14:paraId="0E8C1AA2" w14:textId="77777777" w:rsidR="000C7F2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4059AE" w:rsidRPr="0004251C">
        <w:rPr>
          <w:rFonts w:ascii="Calibri" w:hAnsi="Calibri" w:cs="Calibri"/>
          <w:sz w:val="22"/>
          <w:szCs w:val="22"/>
        </w:rPr>
        <w:t>Praticar</w:t>
      </w:r>
      <w:r w:rsidRPr="0004251C">
        <w:rPr>
          <w:rFonts w:ascii="Calibri" w:hAnsi="Calibri" w:cs="Calibri"/>
          <w:sz w:val="22"/>
          <w:szCs w:val="22"/>
        </w:rPr>
        <w:t xml:space="preserve"> atos ilícitos com vistas a frustrar os objetivos deste certame.</w:t>
      </w:r>
    </w:p>
    <w:p w14:paraId="2FE667D5" w14:textId="77777777" w:rsidR="00B70673" w:rsidRPr="0004251C" w:rsidRDefault="00B70673"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praticar ato lesivo previsto no </w:t>
      </w:r>
      <w:hyperlink r:id="rId9" w:anchor="art5" w:history="1">
        <w:r w:rsidRPr="0004251C">
          <w:rPr>
            <w:rFonts w:ascii="Calibri" w:hAnsi="Calibri" w:cs="Calibri"/>
            <w:sz w:val="22"/>
            <w:szCs w:val="22"/>
          </w:rPr>
          <w:t>art. 5º da Lei nº 12.846, de 1º de agosto de 2013.</w:t>
        </w:r>
      </w:hyperlink>
    </w:p>
    <w:p w14:paraId="352A2BF3"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O </w:t>
      </w:r>
      <w:r w:rsidR="004C5205" w:rsidRPr="0004251C">
        <w:rPr>
          <w:rFonts w:ascii="Calibri" w:hAnsi="Calibri" w:cs="Calibri"/>
          <w:sz w:val="22"/>
          <w:szCs w:val="22"/>
        </w:rPr>
        <w:t>fornecedor</w:t>
      </w:r>
      <w:r w:rsidRPr="0004251C">
        <w:rPr>
          <w:rFonts w:ascii="Calibri" w:hAnsi="Calibri" w:cs="Calibri"/>
          <w:sz w:val="22"/>
          <w:szCs w:val="22"/>
        </w:rPr>
        <w:t xml:space="preserve"> que cometer qualquer das infrações discriminadas nos subitens anteriores ficará sujeito, sem prejuízo da responsabilidade civil e criminal, às seguintes sanções:</w:t>
      </w:r>
    </w:p>
    <w:p w14:paraId="2DE4CD6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Advertência </w:t>
      </w:r>
      <w:r w:rsidR="00F710B7" w:rsidRPr="0004251C">
        <w:rPr>
          <w:rFonts w:ascii="Calibri" w:hAnsi="Calibri" w:cs="Calibri"/>
          <w:sz w:val="22"/>
          <w:szCs w:val="22"/>
        </w:rPr>
        <w:t>pela falta do subitem 8.1.1 deste Aviso de Contratação Direta, quando não se justificar a imposição de penalidade mais grave</w:t>
      </w:r>
      <w:r w:rsidRPr="0004251C">
        <w:rPr>
          <w:rFonts w:ascii="Calibri" w:hAnsi="Calibri" w:cs="Calibri"/>
          <w:sz w:val="22"/>
          <w:szCs w:val="22"/>
        </w:rPr>
        <w:t>;</w:t>
      </w:r>
    </w:p>
    <w:p w14:paraId="3DA82D1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Multa de </w:t>
      </w:r>
      <w:r w:rsidR="004059AE" w:rsidRPr="0004251C">
        <w:rPr>
          <w:rFonts w:ascii="Calibri" w:hAnsi="Calibri" w:cs="Calibri"/>
          <w:sz w:val="22"/>
          <w:szCs w:val="22"/>
        </w:rPr>
        <w:t>3</w:t>
      </w:r>
      <w:r w:rsidRPr="0004251C">
        <w:rPr>
          <w:rFonts w:ascii="Calibri" w:hAnsi="Calibri" w:cs="Calibri"/>
          <w:sz w:val="22"/>
          <w:szCs w:val="22"/>
        </w:rPr>
        <w:t>% (</w:t>
      </w:r>
      <w:r w:rsidR="004059AE" w:rsidRPr="0004251C">
        <w:rPr>
          <w:rFonts w:ascii="Calibri" w:hAnsi="Calibri" w:cs="Calibri"/>
          <w:sz w:val="22"/>
          <w:szCs w:val="22"/>
        </w:rPr>
        <w:t>três</w:t>
      </w:r>
      <w:r w:rsidRPr="0004251C">
        <w:rPr>
          <w:rFonts w:ascii="Calibri" w:hAnsi="Calibri" w:cs="Calibri"/>
          <w:sz w:val="22"/>
          <w:szCs w:val="22"/>
        </w:rPr>
        <w:t xml:space="preserve"> por cento) sobre o valor estimado do(s) item(s) prejudicado(s) pela conduta do </w:t>
      </w:r>
      <w:r w:rsidR="009E584F" w:rsidRPr="0004251C">
        <w:rPr>
          <w:rFonts w:ascii="Calibri" w:hAnsi="Calibri" w:cs="Calibri"/>
          <w:sz w:val="22"/>
          <w:szCs w:val="22"/>
        </w:rPr>
        <w:t>fornecedor</w:t>
      </w:r>
      <w:r w:rsidR="00F710B7" w:rsidRPr="0004251C">
        <w:rPr>
          <w:rFonts w:ascii="Calibri" w:hAnsi="Calibri" w:cs="Calibri"/>
          <w:sz w:val="22"/>
          <w:szCs w:val="22"/>
        </w:rPr>
        <w:t>, por qualquer das infrações dos subitens 8.1.1 a 8.1.12</w:t>
      </w:r>
      <w:r w:rsidRPr="0004251C">
        <w:rPr>
          <w:rFonts w:ascii="Calibri" w:hAnsi="Calibri" w:cs="Calibri"/>
          <w:sz w:val="22"/>
          <w:szCs w:val="22"/>
        </w:rPr>
        <w:t>;</w:t>
      </w:r>
    </w:p>
    <w:p w14:paraId="77D61122" w14:textId="77777777" w:rsidR="00196F9E" w:rsidRPr="0004251C" w:rsidRDefault="002848E2"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Impedimento de licitar e contratar</w:t>
      </w:r>
      <w:r w:rsidR="00196F9E" w:rsidRPr="0004251C">
        <w:rPr>
          <w:rFonts w:ascii="Calibri" w:hAnsi="Calibri" w:cs="Calibri"/>
          <w:sz w:val="22"/>
          <w:szCs w:val="22"/>
        </w:rPr>
        <w:t xml:space="preserve"> </w:t>
      </w:r>
      <w:r w:rsidR="001A5846" w:rsidRPr="0004251C">
        <w:rPr>
          <w:rFonts w:ascii="Calibri" w:hAnsi="Calibri" w:cs="Calibri"/>
          <w:sz w:val="22"/>
          <w:szCs w:val="22"/>
        </w:rPr>
        <w:t>no âmbito da Administração Pública direta e indireta do ente federativo que tiver aplicado a sanção, pelo prazo máximo de 3 (três) anos</w:t>
      </w:r>
      <w:r w:rsidR="00F710B7" w:rsidRPr="0004251C">
        <w:rPr>
          <w:rFonts w:ascii="Calibri" w:hAnsi="Calibri" w:cs="Calibri"/>
          <w:sz w:val="22"/>
          <w:szCs w:val="22"/>
        </w:rPr>
        <w:t>, nos casos dos subitens 8.1.2 a 8.1.7 deste Aviso de Contratação Direta, quando não se justificar a imposição de penalidade mais grave</w:t>
      </w:r>
      <w:r w:rsidR="00196F9E" w:rsidRPr="0004251C">
        <w:rPr>
          <w:rFonts w:ascii="Calibri" w:hAnsi="Calibri" w:cs="Calibri"/>
          <w:sz w:val="22"/>
          <w:szCs w:val="22"/>
        </w:rPr>
        <w:t>;</w:t>
      </w:r>
    </w:p>
    <w:p w14:paraId="6A5C4062" w14:textId="77777777" w:rsidR="00196F9E" w:rsidRPr="0004251C" w:rsidRDefault="007672DF"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Declaração de inidoneidade para licitar ou contratar</w:t>
      </w:r>
      <w:r w:rsidR="00A23106" w:rsidRPr="0004251C">
        <w:rPr>
          <w:rFonts w:ascii="Calibri" w:hAnsi="Calibri" w:cs="Calibri"/>
          <w:sz w:val="22"/>
          <w:szCs w:val="22"/>
        </w:rPr>
        <w:t>, que impedirá o responsável de licitar ou contratar no âmbito da Administração Pública direta e indireta de todos os entes federativos, pelo prazo mínimo de 3 (três) anos e máximo de 6 (seis) anos</w:t>
      </w:r>
      <w:r w:rsidR="00F710B7" w:rsidRPr="0004251C">
        <w:rPr>
          <w:rFonts w:ascii="Calibri" w:hAnsi="Calibri" w:cs="Calibri"/>
          <w:sz w:val="22"/>
          <w:szCs w:val="22"/>
        </w:rPr>
        <w:t>, nos casos dos subitens 8.1.8 a 8.1.12, bem como nos demais casos que justifiquem a imposição da penalidade mais grave</w:t>
      </w:r>
      <w:r w:rsidR="00196F9E" w:rsidRPr="0004251C">
        <w:rPr>
          <w:rFonts w:ascii="Calibri" w:hAnsi="Calibri" w:cs="Calibri"/>
          <w:sz w:val="22"/>
          <w:szCs w:val="22"/>
        </w:rPr>
        <w:t>;</w:t>
      </w:r>
    </w:p>
    <w:p w14:paraId="701ED354" w14:textId="77777777" w:rsidR="00790510" w:rsidRPr="0004251C" w:rsidRDefault="00790510" w:rsidP="00F228A7">
      <w:pPr>
        <w:numPr>
          <w:ilvl w:val="1"/>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Na aplicação das sanções serão considerados:</w:t>
      </w:r>
    </w:p>
    <w:p w14:paraId="699E34A6" w14:textId="77777777" w:rsidR="00790510" w:rsidRPr="0004251C" w:rsidRDefault="00F710B7"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w:t>
      </w:r>
      <w:r w:rsidR="00790510" w:rsidRPr="0004251C">
        <w:rPr>
          <w:rFonts w:ascii="Calibri" w:hAnsi="Calibri" w:cs="Calibri"/>
          <w:bCs/>
          <w:sz w:val="22"/>
          <w:szCs w:val="22"/>
        </w:rPr>
        <w:t xml:space="preserve"> natureza e a gravidade da infração cometida;</w:t>
      </w:r>
    </w:p>
    <w:p w14:paraId="7556BD50"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peculiaridades do caso concreto;</w:t>
      </w:r>
    </w:p>
    <w:p w14:paraId="1BA98D51"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circunstâncias agravantes ou atenuantes;</w:t>
      </w:r>
    </w:p>
    <w:p w14:paraId="529F1B97"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os danos que dela provierem para a Administração Pública;</w:t>
      </w:r>
    </w:p>
    <w:p w14:paraId="3CF24E6A"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 implantação ou o aperfeiçoamento de programa de integridade, conforme normas e orientações dos órgãos de controle.</w:t>
      </w:r>
    </w:p>
    <w:p w14:paraId="36B71B30"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0" w:name="art156§6"/>
      <w:bookmarkStart w:id="1" w:name="art156§7"/>
      <w:bookmarkStart w:id="2" w:name="art156§8"/>
      <w:bookmarkEnd w:id="0"/>
      <w:bookmarkEnd w:id="1"/>
      <w:bookmarkEnd w:id="2"/>
      <w:r w:rsidRPr="0004251C">
        <w:rPr>
          <w:rFonts w:ascii="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3" w:name="art156§9"/>
      <w:bookmarkEnd w:id="3"/>
      <w:r w:rsidRPr="0004251C">
        <w:rPr>
          <w:rFonts w:ascii="Calibri" w:hAnsi="Calibri" w:cs="Calibri"/>
          <w:sz w:val="22"/>
          <w:szCs w:val="22"/>
        </w:rPr>
        <w:t xml:space="preserve">A aplicação das sanções previstas </w:t>
      </w:r>
      <w:r w:rsidR="00F710B7" w:rsidRPr="0004251C">
        <w:rPr>
          <w:rFonts w:ascii="Calibri" w:hAnsi="Calibri" w:cs="Calibri"/>
          <w:sz w:val="22"/>
          <w:szCs w:val="22"/>
        </w:rPr>
        <w:t>neste Aviso de Contratação Direta</w:t>
      </w:r>
      <w:r w:rsidRPr="0004251C">
        <w:rPr>
          <w:rFonts w:ascii="Calibri" w:hAnsi="Calibri" w:cs="Calibri"/>
          <w:sz w:val="22"/>
          <w:szCs w:val="22"/>
        </w:rPr>
        <w:t>, em hipótese alguma, a obrigação de reparação integral do dano causado à Administração Pública.</w:t>
      </w:r>
    </w:p>
    <w:p w14:paraId="35F978DA"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 penalidade de multa pode ser aplicada cumulativamente com as demais sanções.</w:t>
      </w:r>
    </w:p>
    <w:p w14:paraId="3E9E1744"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aplicação de qualquer das penalidades previstas realizar-se-á em processo administrativo que assegurará o contraditório e a ampla defesa ao </w:t>
      </w:r>
      <w:r w:rsidR="009E584F" w:rsidRPr="0004251C">
        <w:rPr>
          <w:rFonts w:ascii="Calibri" w:hAnsi="Calibri" w:cs="Calibri"/>
          <w:sz w:val="22"/>
          <w:szCs w:val="22"/>
        </w:rPr>
        <w:t>fornecedor</w:t>
      </w:r>
      <w:r w:rsidRPr="0004251C">
        <w:rPr>
          <w:rFonts w:ascii="Calibri" w:hAnsi="Calibri" w:cs="Calibri"/>
          <w:sz w:val="22"/>
          <w:szCs w:val="22"/>
        </w:rPr>
        <w:t xml:space="preserve">/adjudicatário, observando-se o procedimento previsto na Lei nº </w:t>
      </w:r>
      <w:r w:rsidR="00D76727" w:rsidRPr="0004251C">
        <w:rPr>
          <w:rFonts w:ascii="Calibri" w:hAnsi="Calibri" w:cs="Calibri"/>
          <w:sz w:val="22"/>
          <w:szCs w:val="22"/>
        </w:rPr>
        <w:t>14.133</w:t>
      </w:r>
      <w:r w:rsidRPr="0004251C">
        <w:rPr>
          <w:rFonts w:ascii="Calibri" w:hAnsi="Calibri" w:cs="Calibri"/>
          <w:sz w:val="22"/>
          <w:szCs w:val="22"/>
        </w:rPr>
        <w:t xml:space="preserve">, de </w:t>
      </w:r>
      <w:r w:rsidR="00D76727" w:rsidRPr="0004251C">
        <w:rPr>
          <w:rFonts w:ascii="Calibri" w:hAnsi="Calibri" w:cs="Calibri"/>
          <w:sz w:val="22"/>
          <w:szCs w:val="22"/>
        </w:rPr>
        <w:t>2021</w:t>
      </w:r>
      <w:r w:rsidRPr="0004251C">
        <w:rPr>
          <w:rFonts w:ascii="Calibri" w:hAnsi="Calibri" w:cs="Calibri"/>
          <w:sz w:val="22"/>
          <w:szCs w:val="22"/>
        </w:rPr>
        <w:t>, e subsidiariamente na Lei nº 9.784, de 1999.</w:t>
      </w:r>
    </w:p>
    <w:p w14:paraId="5C57DAA2"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sanções por atos praticados no decorrer da contratação estão previstas </w:t>
      </w:r>
      <w:r w:rsidR="00D76727" w:rsidRPr="0004251C">
        <w:rPr>
          <w:rFonts w:ascii="Calibri" w:hAnsi="Calibri" w:cs="Calibri"/>
          <w:sz w:val="22"/>
          <w:szCs w:val="22"/>
        </w:rPr>
        <w:t>nos anexos a este Aviso</w:t>
      </w:r>
      <w:r w:rsidRPr="0004251C">
        <w:rPr>
          <w:rFonts w:ascii="Calibri" w:hAnsi="Calibri" w:cs="Calibri"/>
          <w:sz w:val="22"/>
          <w:szCs w:val="22"/>
        </w:rPr>
        <w:t>.</w:t>
      </w:r>
    </w:p>
    <w:p w14:paraId="7D5021F8" w14:textId="77777777" w:rsidR="00147041" w:rsidRPr="0004251C" w:rsidRDefault="00147041" w:rsidP="001658D1">
      <w:pPr>
        <w:pStyle w:val="Estilo1"/>
      </w:pPr>
      <w:r w:rsidRPr="0004251C">
        <w:t>DAS DISPOSIÇÕES GERAIS</w:t>
      </w:r>
    </w:p>
    <w:p w14:paraId="063426DA" w14:textId="4B198322" w:rsidR="000C4B11" w:rsidRPr="0004251C" w:rsidRDefault="000C4B1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procedimento será divulgado no </w:t>
      </w:r>
      <w:r w:rsidR="004059AE" w:rsidRPr="0004251C">
        <w:rPr>
          <w:rFonts w:ascii="Calibri" w:hAnsi="Calibri" w:cs="Calibri"/>
          <w:sz w:val="22"/>
          <w:szCs w:val="22"/>
        </w:rPr>
        <w:t>site oficial da Prefeitura</w:t>
      </w:r>
      <w:r w:rsidRPr="0004251C">
        <w:rPr>
          <w:rFonts w:ascii="Calibri" w:hAnsi="Calibri" w:cs="Calibri"/>
          <w:sz w:val="22"/>
          <w:szCs w:val="22"/>
        </w:rPr>
        <w:t xml:space="preserve"> e no Portal Nacional de Contratações Públicas - </w:t>
      </w:r>
      <w:r w:rsidR="004059AE" w:rsidRPr="0004251C">
        <w:rPr>
          <w:rFonts w:ascii="Calibri" w:hAnsi="Calibri" w:cs="Calibri"/>
          <w:sz w:val="22"/>
          <w:szCs w:val="22"/>
        </w:rPr>
        <w:t>BBMNE</w:t>
      </w:r>
      <w:r w:rsidR="0004251C" w:rsidRPr="0004251C">
        <w:rPr>
          <w:rFonts w:ascii="Calibri" w:hAnsi="Calibri" w:cs="Calibri"/>
          <w:sz w:val="22"/>
          <w:szCs w:val="22"/>
        </w:rPr>
        <w:t>T</w:t>
      </w:r>
      <w:r w:rsidRPr="0004251C">
        <w:rPr>
          <w:rFonts w:ascii="Calibri" w:hAnsi="Calibri" w:cs="Calibri"/>
          <w:sz w:val="22"/>
          <w:szCs w:val="22"/>
        </w:rPr>
        <w:t>.</w:t>
      </w:r>
    </w:p>
    <w:p w14:paraId="19C32122" w14:textId="77777777" w:rsidR="005B702E" w:rsidRPr="0004251C" w:rsidRDefault="008E38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caso </w:t>
      </w:r>
      <w:r w:rsidR="00FF6FA3" w:rsidRPr="0004251C">
        <w:rPr>
          <w:rFonts w:ascii="Calibri" w:hAnsi="Calibri" w:cs="Calibri"/>
          <w:sz w:val="22"/>
          <w:szCs w:val="22"/>
        </w:rPr>
        <w:t>de todos os fornecedores restarem desclassificados ou inabilitados</w:t>
      </w:r>
      <w:r w:rsidR="00B54EF3" w:rsidRPr="0004251C">
        <w:rPr>
          <w:rFonts w:ascii="Calibri" w:hAnsi="Calibri" w:cs="Calibri"/>
          <w:sz w:val="22"/>
          <w:szCs w:val="22"/>
        </w:rPr>
        <w:t xml:space="preserve"> (procedimento </w:t>
      </w:r>
      <w:r w:rsidR="0062472B" w:rsidRPr="0004251C">
        <w:rPr>
          <w:rFonts w:ascii="Calibri" w:hAnsi="Calibri" w:cs="Calibri"/>
          <w:sz w:val="22"/>
          <w:szCs w:val="22"/>
        </w:rPr>
        <w:t>fracassado</w:t>
      </w:r>
      <w:r w:rsidR="00B54EF3" w:rsidRPr="0004251C">
        <w:rPr>
          <w:rFonts w:ascii="Calibri" w:hAnsi="Calibri" w:cs="Calibri"/>
          <w:sz w:val="22"/>
          <w:szCs w:val="22"/>
        </w:rPr>
        <w:t>)</w:t>
      </w:r>
      <w:r w:rsidR="00FF6FA3" w:rsidRPr="0004251C">
        <w:rPr>
          <w:rFonts w:ascii="Calibri" w:hAnsi="Calibri" w:cs="Calibri"/>
          <w:sz w:val="22"/>
          <w:szCs w:val="22"/>
        </w:rPr>
        <w:t xml:space="preserve">, </w:t>
      </w:r>
      <w:r w:rsidR="00D149C0" w:rsidRPr="0004251C">
        <w:rPr>
          <w:rFonts w:ascii="Calibri" w:hAnsi="Calibri" w:cs="Calibri"/>
          <w:sz w:val="22"/>
          <w:szCs w:val="22"/>
        </w:rPr>
        <w:t>a Administração</w:t>
      </w:r>
      <w:r w:rsidR="00FF6FA3" w:rsidRPr="0004251C">
        <w:rPr>
          <w:rFonts w:ascii="Calibri" w:hAnsi="Calibri" w:cs="Calibri"/>
          <w:sz w:val="22"/>
          <w:szCs w:val="22"/>
        </w:rPr>
        <w:t xml:space="preserve"> poderá</w:t>
      </w:r>
      <w:r w:rsidR="005B702E" w:rsidRPr="0004251C">
        <w:rPr>
          <w:rFonts w:ascii="Calibri" w:hAnsi="Calibri" w:cs="Calibri"/>
          <w:sz w:val="22"/>
          <w:szCs w:val="22"/>
        </w:rPr>
        <w:t>:</w:t>
      </w:r>
    </w:p>
    <w:p w14:paraId="6DDAE812" w14:textId="77777777" w:rsidR="005B702E"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Republicar</w:t>
      </w:r>
      <w:r w:rsidR="005B702E" w:rsidRPr="0004251C">
        <w:rPr>
          <w:rFonts w:ascii="Calibri" w:hAnsi="Calibri" w:cs="Calibri"/>
          <w:sz w:val="22"/>
          <w:szCs w:val="22"/>
        </w:rPr>
        <w:t xml:space="preserve"> </w:t>
      </w:r>
      <w:r w:rsidR="00C35475" w:rsidRPr="0004251C">
        <w:rPr>
          <w:rFonts w:ascii="Calibri" w:hAnsi="Calibri" w:cs="Calibri"/>
          <w:sz w:val="22"/>
          <w:szCs w:val="22"/>
        </w:rPr>
        <w:t>o presente aviso com uma nova data</w:t>
      </w:r>
      <w:r w:rsidR="00461C6C" w:rsidRPr="0004251C">
        <w:rPr>
          <w:rFonts w:ascii="Calibri" w:hAnsi="Calibri" w:cs="Calibri"/>
          <w:sz w:val="22"/>
          <w:szCs w:val="22"/>
        </w:rPr>
        <w:t>;</w:t>
      </w:r>
    </w:p>
    <w:p w14:paraId="0205E8C3" w14:textId="77777777" w:rsidR="00461C6C"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Valer</w:t>
      </w:r>
      <w:r w:rsidR="00461C6C" w:rsidRPr="0004251C">
        <w:rPr>
          <w:rFonts w:ascii="Calibri" w:hAnsi="Calibri" w:cs="Calibri"/>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04251C" w:rsidRDefault="000D22F3"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No caso do subitem anterior, a contratação será operacionalizada fora deste </w:t>
      </w:r>
      <w:r w:rsidR="00F710B7" w:rsidRPr="0004251C">
        <w:rPr>
          <w:rFonts w:ascii="Calibri" w:hAnsi="Calibri" w:cs="Calibri"/>
          <w:sz w:val="22"/>
          <w:szCs w:val="22"/>
        </w:rPr>
        <w:t>procedimento</w:t>
      </w:r>
      <w:r w:rsidRPr="0004251C">
        <w:rPr>
          <w:rFonts w:ascii="Calibri" w:hAnsi="Calibri" w:cs="Calibri"/>
          <w:sz w:val="22"/>
          <w:szCs w:val="22"/>
        </w:rPr>
        <w:t>.</w:t>
      </w:r>
    </w:p>
    <w:p w14:paraId="3E664C2B" w14:textId="77777777" w:rsidR="00850838"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Fixar</w:t>
      </w:r>
      <w:r w:rsidR="00D149C0" w:rsidRPr="0004251C">
        <w:rPr>
          <w:rFonts w:ascii="Calibri" w:hAnsi="Calibri" w:cs="Calibri"/>
          <w:sz w:val="22"/>
          <w:szCs w:val="22"/>
        </w:rPr>
        <w:t xml:space="preserve"> </w:t>
      </w:r>
      <w:r w:rsidR="0064175F" w:rsidRPr="0004251C">
        <w:rPr>
          <w:rFonts w:ascii="Calibri" w:hAnsi="Calibri" w:cs="Calibri"/>
          <w:sz w:val="22"/>
          <w:szCs w:val="22"/>
        </w:rPr>
        <w:t>prazo para que possa haver adequação das propostas ou da documentação de habilitação, conforme o caso.</w:t>
      </w:r>
    </w:p>
    <w:p w14:paraId="7584E18A" w14:textId="77777777" w:rsidR="00B54EF3" w:rsidRPr="0004251C" w:rsidRDefault="00B54EF3"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As providências d</w:t>
      </w:r>
      <w:r w:rsidR="00FF0582" w:rsidRPr="0004251C">
        <w:rPr>
          <w:rFonts w:ascii="Calibri" w:hAnsi="Calibri" w:cs="Calibri"/>
          <w:sz w:val="22"/>
          <w:szCs w:val="22"/>
        </w:rPr>
        <w:t>o</w:t>
      </w:r>
      <w:r w:rsidR="00DE4EBF" w:rsidRPr="0004251C">
        <w:rPr>
          <w:rFonts w:ascii="Calibri" w:hAnsi="Calibri" w:cs="Calibri"/>
          <w:sz w:val="22"/>
          <w:szCs w:val="22"/>
        </w:rPr>
        <w:t>s</w:t>
      </w:r>
      <w:r w:rsidRPr="0004251C">
        <w:rPr>
          <w:rFonts w:ascii="Calibri" w:hAnsi="Calibri" w:cs="Calibri"/>
          <w:sz w:val="22"/>
          <w:szCs w:val="22"/>
        </w:rPr>
        <w:t xml:space="preserve"> </w:t>
      </w:r>
      <w:r w:rsidR="00FF0582" w:rsidRPr="0004251C">
        <w:rPr>
          <w:rFonts w:ascii="Calibri" w:hAnsi="Calibri" w:cs="Calibri"/>
          <w:sz w:val="22"/>
          <w:szCs w:val="22"/>
        </w:rPr>
        <w:t>subitens 9.2.1 e 9.2.2</w:t>
      </w:r>
      <w:r w:rsidR="00DE4EBF" w:rsidRPr="0004251C">
        <w:rPr>
          <w:rFonts w:ascii="Calibri" w:hAnsi="Calibri" w:cs="Calibri"/>
          <w:sz w:val="22"/>
          <w:szCs w:val="22"/>
        </w:rPr>
        <w:t xml:space="preserve"> acima </w:t>
      </w:r>
      <w:r w:rsidRPr="0004251C">
        <w:rPr>
          <w:rFonts w:ascii="Calibri" w:hAnsi="Calibri" w:cs="Calibri"/>
          <w:sz w:val="22"/>
          <w:szCs w:val="22"/>
        </w:rPr>
        <w:t xml:space="preserve">poderão ser utilizadas se não houver </w:t>
      </w:r>
      <w:r w:rsidR="0062472B" w:rsidRPr="0004251C">
        <w:rPr>
          <w:rFonts w:ascii="Calibri" w:hAnsi="Calibri" w:cs="Calibri"/>
          <w:sz w:val="22"/>
          <w:szCs w:val="22"/>
        </w:rPr>
        <w:t>o comparecimento de quaisquer fornecedores interessados (procedimento deserto)</w:t>
      </w:r>
    </w:p>
    <w:p w14:paraId="05CD55C2" w14:textId="77777777" w:rsidR="00BA7201" w:rsidRPr="0004251C" w:rsidRDefault="00BA720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Havendo a necessidade de realização de ato de qualquer natureza</w:t>
      </w:r>
      <w:r w:rsidR="0055168F" w:rsidRPr="0004251C">
        <w:rPr>
          <w:rFonts w:ascii="Calibri" w:hAnsi="Calibri" w:cs="Calibri"/>
          <w:sz w:val="22"/>
          <w:szCs w:val="22"/>
        </w:rPr>
        <w:t xml:space="preserve"> pelos fornecedores, </w:t>
      </w:r>
      <w:r w:rsidR="0023612A" w:rsidRPr="0004251C">
        <w:rPr>
          <w:rFonts w:ascii="Calibri" w:hAnsi="Calibri" w:cs="Calibri"/>
          <w:sz w:val="22"/>
          <w:szCs w:val="22"/>
        </w:rPr>
        <w:t xml:space="preserve">cujo prazo não conste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23612A" w:rsidRPr="0004251C">
        <w:rPr>
          <w:rFonts w:ascii="Calibri" w:hAnsi="Calibri" w:cs="Calibri"/>
          <w:sz w:val="22"/>
          <w:szCs w:val="22"/>
        </w:rPr>
        <w:t xml:space="preserve">, </w:t>
      </w:r>
      <w:r w:rsidR="0055168F" w:rsidRPr="0004251C">
        <w:rPr>
          <w:rFonts w:ascii="Calibri" w:hAnsi="Calibri" w:cs="Calibri"/>
          <w:sz w:val="22"/>
          <w:szCs w:val="22"/>
        </w:rPr>
        <w:t>deverá ser atendido o prazo indicado pelo agente competente da Administração</w:t>
      </w:r>
      <w:r w:rsidR="00A22FA7" w:rsidRPr="0004251C">
        <w:rPr>
          <w:rFonts w:ascii="Calibri" w:hAnsi="Calibri" w:cs="Calibri"/>
          <w:sz w:val="22"/>
          <w:szCs w:val="22"/>
        </w:rPr>
        <w:t xml:space="preserve"> na respectiva notificação</w:t>
      </w:r>
      <w:r w:rsidR="0023612A" w:rsidRPr="0004251C">
        <w:rPr>
          <w:rFonts w:ascii="Calibri" w:hAnsi="Calibri" w:cs="Calibri"/>
          <w:sz w:val="22"/>
          <w:szCs w:val="22"/>
        </w:rPr>
        <w:t>.</w:t>
      </w:r>
    </w:p>
    <w:p w14:paraId="315FB93C" w14:textId="77777777" w:rsidR="00251226" w:rsidRPr="0004251C" w:rsidRDefault="00251226"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Caberá ao fornecedor acompanhar as operações, ficando responsável pelo ônus decorrente da perda do negócio diante da inobservância de quaisquer mensagens emitidas pel</w:t>
      </w:r>
      <w:r w:rsidR="00FB6EA3" w:rsidRPr="0004251C">
        <w:rPr>
          <w:rFonts w:ascii="Calibri" w:hAnsi="Calibri" w:cs="Calibri"/>
          <w:sz w:val="22"/>
          <w:szCs w:val="22"/>
        </w:rPr>
        <w:t>a Administração</w:t>
      </w:r>
      <w:r w:rsidRPr="0004251C">
        <w:rPr>
          <w:rFonts w:ascii="Calibri" w:hAnsi="Calibri" w:cs="Calibri"/>
          <w:sz w:val="22"/>
          <w:szCs w:val="22"/>
        </w:rPr>
        <w:t xml:space="preserve"> ou de sua desconexão.</w:t>
      </w:r>
    </w:p>
    <w:p w14:paraId="405210C2"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Não havendo expediente ou ocorrendo qualquer fato superveniente que impeça a realização do certame na data marcada, a sessão será automaticamente transferida para o primeiro </w:t>
      </w:r>
      <w:r w:rsidRPr="0004251C">
        <w:rPr>
          <w:rFonts w:ascii="Calibri" w:hAnsi="Calibri" w:cs="Calibri"/>
          <w:sz w:val="22"/>
          <w:szCs w:val="22"/>
        </w:rPr>
        <w:lastRenderedPageBreak/>
        <w:t>dia útil subsequente, no mesmo horário anteriormente estabelecido, desde que não haja comunicação em contrário.</w:t>
      </w:r>
    </w:p>
    <w:p w14:paraId="2759B3C7" w14:textId="77777777" w:rsidR="00147041" w:rsidRPr="0004251C" w:rsidRDefault="00540167"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Os horários estabelecidos na divulgação deste procedimento e durante o envio de lances observarão o horário de Brasília-DF, inclusive para contagem de tempo e registro no Sistema e na documentação relativa</w:t>
      </w:r>
      <w:r w:rsidR="00BD4EF1" w:rsidRPr="0004251C">
        <w:rPr>
          <w:rFonts w:ascii="Calibri" w:hAnsi="Calibri" w:cs="Calibri"/>
          <w:sz w:val="22"/>
          <w:szCs w:val="22"/>
        </w:rPr>
        <w:t xml:space="preserve"> ao procedimento</w:t>
      </w:r>
      <w:r w:rsidR="00147041" w:rsidRPr="0004251C">
        <w:rPr>
          <w:rFonts w:ascii="Calibri" w:hAnsi="Calibri" w:cs="Calibri"/>
          <w:sz w:val="22"/>
          <w:szCs w:val="22"/>
        </w:rPr>
        <w:t>.</w:t>
      </w:r>
    </w:p>
    <w:p w14:paraId="37528FD7"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julgamento das propostas e da habilitação, </w:t>
      </w:r>
      <w:r w:rsidR="00BD4EF1" w:rsidRPr="0004251C">
        <w:rPr>
          <w:rFonts w:ascii="Calibri" w:hAnsi="Calibri" w:cs="Calibri"/>
          <w:sz w:val="22"/>
          <w:szCs w:val="22"/>
        </w:rPr>
        <w:t>a Administração</w:t>
      </w:r>
      <w:r w:rsidRPr="0004251C">
        <w:rPr>
          <w:rFonts w:ascii="Calibri" w:hAnsi="Calibri" w:cs="Calibri"/>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normas disciplinadoras </w:t>
      </w:r>
      <w:r w:rsidR="00C6579F" w:rsidRPr="0004251C">
        <w:rPr>
          <w:rFonts w:ascii="Calibri" w:hAnsi="Calibri" w:cs="Calibri"/>
          <w:sz w:val="22"/>
          <w:szCs w:val="22"/>
        </w:rPr>
        <w:t xml:space="preserve">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C6579F" w:rsidRPr="0004251C">
        <w:rPr>
          <w:rFonts w:ascii="Calibri" w:hAnsi="Calibri" w:cs="Calibri"/>
          <w:sz w:val="22"/>
          <w:szCs w:val="22"/>
        </w:rPr>
        <w:t xml:space="preserve"> </w:t>
      </w:r>
      <w:r w:rsidRPr="0004251C">
        <w:rPr>
          <w:rFonts w:ascii="Calibri" w:hAnsi="Calibri" w:cs="Calibri"/>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Os </w:t>
      </w:r>
      <w:r w:rsidR="0078721C" w:rsidRPr="0004251C">
        <w:rPr>
          <w:rFonts w:ascii="Calibri" w:hAnsi="Calibri" w:cs="Calibri"/>
          <w:sz w:val="22"/>
          <w:szCs w:val="22"/>
        </w:rPr>
        <w:t>fornecedores</w:t>
      </w:r>
      <w:r w:rsidRPr="0004251C">
        <w:rPr>
          <w:rFonts w:ascii="Calibri" w:hAnsi="Calibri" w:cs="Calibri"/>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4251C">
        <w:rPr>
          <w:rFonts w:ascii="Calibri" w:hAnsi="Calibri" w:cs="Calibri"/>
          <w:sz w:val="22"/>
          <w:szCs w:val="22"/>
        </w:rPr>
        <w:t>de contratação</w:t>
      </w:r>
      <w:r w:rsidRPr="0004251C">
        <w:rPr>
          <w:rFonts w:ascii="Calibri" w:hAnsi="Calibri" w:cs="Calibri"/>
          <w:sz w:val="22"/>
          <w:szCs w:val="22"/>
        </w:rPr>
        <w:t>.</w:t>
      </w:r>
    </w:p>
    <w:p w14:paraId="325BBBEA"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Em caso de divergência entre disposições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xml:space="preserve"> e de seus anexos ou demais peças que compõem o processo, prevalecerá as deste </w:t>
      </w:r>
      <w:r w:rsidR="00313FBD" w:rsidRPr="0004251C">
        <w:rPr>
          <w:rFonts w:ascii="Calibri" w:hAnsi="Calibri" w:cs="Calibri"/>
          <w:sz w:val="22"/>
          <w:szCs w:val="22"/>
        </w:rPr>
        <w:t>Aviso</w:t>
      </w:r>
      <w:r w:rsidRPr="0004251C">
        <w:rPr>
          <w:rFonts w:ascii="Calibri" w:hAnsi="Calibri" w:cs="Calibri"/>
          <w:sz w:val="22"/>
          <w:szCs w:val="22"/>
        </w:rPr>
        <w:t>.</w:t>
      </w:r>
    </w:p>
    <w:p w14:paraId="0444BC67" w14:textId="77777777" w:rsidR="000655D5" w:rsidRPr="0004251C" w:rsidRDefault="000655D5"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Da sessão pública será divulgada Ata no sistema eletrônico.</w:t>
      </w:r>
    </w:p>
    <w:p w14:paraId="5BFC7E54"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Integram 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para todos os fins e efeitos, os seguintes anexos:</w:t>
      </w:r>
    </w:p>
    <w:p w14:paraId="00873E3A" w14:textId="39ADFEC6" w:rsidR="00C4411B" w:rsidRPr="0004251C" w:rsidRDefault="00C4411B"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Documentação exigida para Habilitação</w:t>
      </w:r>
    </w:p>
    <w:p w14:paraId="5F6AE526" w14:textId="77777777" w:rsidR="00147041"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w:t>
      </w:r>
      <w:r w:rsidRPr="0004251C">
        <w:rPr>
          <w:rFonts w:ascii="Calibri" w:hAnsi="Calibri" w:cs="Calibri"/>
          <w:sz w:val="22"/>
          <w:szCs w:val="22"/>
        </w:rPr>
        <w:t xml:space="preserve"> - Termo de Referência;</w:t>
      </w:r>
    </w:p>
    <w:p w14:paraId="2981817B" w14:textId="5706C63E" w:rsidR="00E34237" w:rsidRPr="0004251C" w:rsidRDefault="00E34237" w:rsidP="00E34237">
      <w:pPr>
        <w:numPr>
          <w:ilvl w:val="3"/>
          <w:numId w:val="1"/>
        </w:numPr>
        <w:spacing w:before="120" w:after="120" w:line="276" w:lineRule="auto"/>
        <w:jc w:val="both"/>
        <w:rPr>
          <w:rFonts w:ascii="Calibri" w:hAnsi="Calibri" w:cs="Calibri"/>
          <w:sz w:val="22"/>
          <w:szCs w:val="22"/>
        </w:rPr>
      </w:pPr>
      <w:r>
        <w:rPr>
          <w:rFonts w:ascii="Calibri" w:hAnsi="Calibri" w:cs="Calibri"/>
          <w:sz w:val="22"/>
          <w:szCs w:val="22"/>
        </w:rPr>
        <w:t>Apêndice do Anexo II – Estudo Técnico Preliminar</w:t>
      </w:r>
    </w:p>
    <w:p w14:paraId="22E5D7D9" w14:textId="086642C9"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Minuta de Termo de Contrato;</w:t>
      </w:r>
    </w:p>
    <w:p w14:paraId="66965421" w14:textId="1450133B"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IV</w:t>
      </w:r>
      <w:r w:rsidRPr="0004251C">
        <w:rPr>
          <w:rFonts w:ascii="Calibri" w:hAnsi="Calibri" w:cs="Calibri"/>
          <w:sz w:val="22"/>
          <w:szCs w:val="22"/>
        </w:rPr>
        <w:t xml:space="preserve"> - Planilha de Custos e Formação de Preços;</w:t>
      </w:r>
    </w:p>
    <w:p w14:paraId="5EFE6C10" w14:textId="67E5E62B" w:rsidR="0004251C" w:rsidRDefault="0004251C"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ANEXO V - Modelo de proposta Comercial</w:t>
      </w:r>
      <w:r w:rsidR="00F228A7">
        <w:rPr>
          <w:rFonts w:ascii="Calibri" w:hAnsi="Calibri" w:cs="Calibri"/>
          <w:sz w:val="22"/>
          <w:szCs w:val="22"/>
        </w:rPr>
        <w:t>;</w:t>
      </w:r>
    </w:p>
    <w:p w14:paraId="0520E8B5" w14:textId="4C4278CE" w:rsidR="00F228A7" w:rsidRDefault="00F228A7"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ANEXO VI - Modelo de declaração de pleno conhecimento;</w:t>
      </w:r>
    </w:p>
    <w:p w14:paraId="2D2151CD" w14:textId="24162958" w:rsidR="00F228A7" w:rsidRPr="0004251C" w:rsidRDefault="00F228A7"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 xml:space="preserve">ANEXO VII </w:t>
      </w:r>
      <w:r w:rsidR="001658D1">
        <w:rPr>
          <w:rFonts w:ascii="Calibri" w:hAnsi="Calibri" w:cs="Calibri"/>
          <w:sz w:val="22"/>
          <w:szCs w:val="22"/>
        </w:rPr>
        <w:t>-</w:t>
      </w:r>
      <w:r>
        <w:rPr>
          <w:rFonts w:ascii="Calibri" w:hAnsi="Calibri" w:cs="Calibri"/>
          <w:sz w:val="22"/>
          <w:szCs w:val="22"/>
        </w:rPr>
        <w:t xml:space="preserve"> Modelo de declaração que não emprega menor</w:t>
      </w:r>
    </w:p>
    <w:p w14:paraId="6545DB83" w14:textId="77777777" w:rsidR="00EB6A59" w:rsidRDefault="00EB6A59" w:rsidP="00F228A7">
      <w:pPr>
        <w:spacing w:after="120" w:line="276" w:lineRule="auto"/>
        <w:ind w:left="360" w:right="-15"/>
        <w:jc w:val="both"/>
        <w:rPr>
          <w:rFonts w:ascii="Calibri" w:hAnsi="Calibri" w:cs="Calibri"/>
          <w:sz w:val="22"/>
          <w:szCs w:val="22"/>
        </w:rPr>
      </w:pPr>
    </w:p>
    <w:p w14:paraId="4D54D5B3" w14:textId="0FADD280" w:rsidR="00147041" w:rsidRPr="0004251C" w:rsidRDefault="00765369" w:rsidP="00F228A7">
      <w:pPr>
        <w:spacing w:after="120" w:line="276" w:lineRule="auto"/>
        <w:ind w:left="360" w:right="-15"/>
        <w:jc w:val="both"/>
        <w:rPr>
          <w:rFonts w:ascii="Calibri" w:hAnsi="Calibri" w:cs="Calibri"/>
          <w:sz w:val="22"/>
          <w:szCs w:val="22"/>
        </w:rPr>
      </w:pPr>
      <w:r w:rsidRPr="0004251C">
        <w:rPr>
          <w:rFonts w:ascii="Calibri" w:hAnsi="Calibri" w:cs="Calibri"/>
          <w:sz w:val="22"/>
          <w:szCs w:val="22"/>
        </w:rPr>
        <w:t>Bom Jesus do Galho/MG</w:t>
      </w:r>
      <w:r w:rsidR="00147041" w:rsidRPr="0004251C">
        <w:rPr>
          <w:rFonts w:ascii="Calibri" w:hAnsi="Calibri" w:cs="Calibri"/>
          <w:sz w:val="22"/>
          <w:szCs w:val="22"/>
        </w:rPr>
        <w:t xml:space="preserve">, </w:t>
      </w:r>
      <w:r w:rsidR="00EB6A59">
        <w:rPr>
          <w:rFonts w:ascii="Calibri" w:hAnsi="Calibri" w:cs="Calibri"/>
          <w:sz w:val="22"/>
          <w:szCs w:val="22"/>
        </w:rPr>
        <w:t>21</w:t>
      </w:r>
      <w:r w:rsidR="00850316"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EB6A59">
        <w:rPr>
          <w:rFonts w:ascii="Calibri" w:hAnsi="Calibri" w:cs="Calibri"/>
          <w:sz w:val="22"/>
          <w:szCs w:val="22"/>
        </w:rPr>
        <w:t>junho</w:t>
      </w:r>
      <w:r w:rsidR="007C02DD"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0A0FE8">
        <w:rPr>
          <w:rFonts w:ascii="Calibri" w:hAnsi="Calibri" w:cs="Calibri"/>
          <w:sz w:val="22"/>
          <w:szCs w:val="22"/>
        </w:rPr>
        <w:t>2024</w:t>
      </w:r>
      <w:r w:rsidR="00147041" w:rsidRPr="0004251C">
        <w:rPr>
          <w:rFonts w:ascii="Calibri" w:hAnsi="Calibri" w:cs="Calibri"/>
          <w:sz w:val="22"/>
          <w:szCs w:val="22"/>
        </w:rPr>
        <w:t>.</w:t>
      </w:r>
    </w:p>
    <w:p w14:paraId="1EDC5C41" w14:textId="33FA9E0F" w:rsidR="00765369" w:rsidRDefault="00765369" w:rsidP="00F228A7">
      <w:pPr>
        <w:spacing w:line="276" w:lineRule="auto"/>
        <w:jc w:val="center"/>
        <w:rPr>
          <w:rFonts w:ascii="Calibri" w:hAnsi="Calibri" w:cs="Calibri"/>
          <w:b/>
          <w:bCs/>
          <w:iCs/>
          <w:sz w:val="22"/>
          <w:szCs w:val="22"/>
        </w:rPr>
      </w:pPr>
    </w:p>
    <w:p w14:paraId="308E6DE8" w14:textId="77777777" w:rsidR="001658D1" w:rsidRPr="0004251C" w:rsidRDefault="001658D1" w:rsidP="00F228A7">
      <w:pPr>
        <w:spacing w:line="276" w:lineRule="auto"/>
        <w:jc w:val="center"/>
        <w:rPr>
          <w:rFonts w:ascii="Calibri" w:hAnsi="Calibri" w:cs="Calibri"/>
          <w:b/>
          <w:bCs/>
          <w:iCs/>
          <w:sz w:val="22"/>
          <w:szCs w:val="22"/>
        </w:rPr>
      </w:pPr>
    </w:p>
    <w:p w14:paraId="06CBF91E" w14:textId="4ACDBCCE" w:rsidR="00765369" w:rsidRPr="0004251C" w:rsidRDefault="0004251C" w:rsidP="00F228A7">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3F2C7EC2" w14:textId="58B6F4A5" w:rsidR="00850316" w:rsidRPr="0004251C" w:rsidRDefault="00765369" w:rsidP="00F228A7">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p w14:paraId="5411A0C1" w14:textId="046E7373" w:rsidR="0004251C" w:rsidRPr="0004251C" w:rsidRDefault="00A46277" w:rsidP="00EB6A59">
      <w:pPr>
        <w:spacing w:after="160" w:line="259" w:lineRule="auto"/>
        <w:jc w:val="center"/>
        <w:rPr>
          <w:rFonts w:ascii="Calibri" w:hAnsi="Calibri" w:cs="Calibri"/>
          <w:b/>
          <w:bCs/>
          <w:sz w:val="26"/>
          <w:szCs w:val="26"/>
          <w:lang w:eastAsia="en-US"/>
        </w:rPr>
      </w:pPr>
      <w:r>
        <w:rPr>
          <w:rFonts w:ascii="Calibri" w:hAnsi="Calibri" w:cs="Calibri"/>
          <w:b/>
          <w:bCs/>
          <w:sz w:val="26"/>
          <w:szCs w:val="26"/>
          <w:lang w:eastAsia="en-US"/>
        </w:rPr>
        <w:br w:type="page"/>
      </w:r>
      <w:r w:rsidR="00C525CC" w:rsidRPr="0004251C">
        <w:rPr>
          <w:rFonts w:ascii="Calibri" w:hAnsi="Calibri" w:cs="Calibri"/>
          <w:b/>
          <w:bCs/>
          <w:sz w:val="26"/>
          <w:szCs w:val="26"/>
          <w:lang w:eastAsia="en-US"/>
        </w:rPr>
        <w:lastRenderedPageBreak/>
        <w:t>ANEXO I</w:t>
      </w:r>
    </w:p>
    <w:p w14:paraId="7482F06D" w14:textId="113C5EE8" w:rsidR="00C4411B" w:rsidRPr="001658D1" w:rsidRDefault="00E23CC8" w:rsidP="00F228A7">
      <w:pPr>
        <w:jc w:val="center"/>
        <w:rPr>
          <w:rFonts w:ascii="Calibri" w:hAnsi="Calibri" w:cs="Calibri"/>
          <w:b/>
          <w:bCs/>
          <w:sz w:val="26"/>
          <w:szCs w:val="26"/>
          <w:lang w:eastAsia="en-US"/>
        </w:rPr>
      </w:pPr>
      <w:r w:rsidRPr="001658D1">
        <w:rPr>
          <w:rFonts w:ascii="Calibri" w:hAnsi="Calibri" w:cs="Calibri"/>
          <w:b/>
          <w:bCs/>
          <w:sz w:val="26"/>
          <w:szCs w:val="26"/>
          <w:lang w:eastAsia="en-US"/>
        </w:rPr>
        <w:t>DOCUMENTAÇÃO EXIGIDA PARA HABILITAÇÃO</w:t>
      </w:r>
    </w:p>
    <w:p w14:paraId="5E4E6A73" w14:textId="77777777" w:rsidR="006D67F2" w:rsidRPr="001658D1" w:rsidRDefault="006D67F2" w:rsidP="00F228A7">
      <w:pPr>
        <w:rPr>
          <w:rFonts w:ascii="Calibri" w:hAnsi="Calibri" w:cs="Calibri"/>
          <w:sz w:val="22"/>
          <w:szCs w:val="22"/>
          <w:lang w:eastAsia="en-US"/>
        </w:rPr>
      </w:pPr>
    </w:p>
    <w:p w14:paraId="42BB0612" w14:textId="77777777" w:rsidR="00E34237" w:rsidRPr="007F182F" w:rsidRDefault="00E34237" w:rsidP="00E34237">
      <w:pPr>
        <w:pStyle w:val="Nvel1-SemNumPreto"/>
        <w:rPr>
          <w:rFonts w:ascii="Calibri" w:hAnsi="Calibri" w:cs="Calibri"/>
          <w:sz w:val="24"/>
          <w:szCs w:val="24"/>
        </w:rPr>
      </w:pPr>
      <w:bookmarkStart w:id="4" w:name="_Hlk166244184"/>
      <w:r w:rsidRPr="007F182F">
        <w:rPr>
          <w:rFonts w:ascii="Calibri" w:hAnsi="Calibri" w:cs="Calibri"/>
          <w:sz w:val="24"/>
          <w:szCs w:val="24"/>
        </w:rPr>
        <w:t>Habilitação jurídica</w:t>
      </w:r>
    </w:p>
    <w:p w14:paraId="1BE4AC12" w14:textId="023FD889"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b/>
          <w:bCs/>
          <w:sz w:val="24"/>
          <w:szCs w:val="24"/>
        </w:rPr>
        <w:t>Empresário individual:</w:t>
      </w:r>
      <w:r w:rsidRPr="007F182F">
        <w:rPr>
          <w:rFonts w:ascii="Calibri" w:hAnsi="Calibri" w:cs="Calibri"/>
          <w:sz w:val="24"/>
          <w:szCs w:val="24"/>
        </w:rPr>
        <w:t xml:space="preserve"> inscrição no Registro Público de Empresas Mercantis, a cargo da Junta Comercial da respectiva sede; </w:t>
      </w:r>
    </w:p>
    <w:p w14:paraId="2EA9E59D" w14:textId="028AF5BB"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b/>
          <w:bCs/>
          <w:sz w:val="24"/>
          <w:szCs w:val="24"/>
        </w:rPr>
        <w:t>Microempreendedor Individual - MEI:</w:t>
      </w:r>
      <w:r w:rsidRPr="007F182F">
        <w:rPr>
          <w:rFonts w:ascii="Calibri" w:hAnsi="Calibri" w:cs="Calibri"/>
          <w:sz w:val="24"/>
          <w:szCs w:val="24"/>
        </w:rPr>
        <w:t xml:space="preserve"> Certificado da Condição de Microempreendedor Individual - CCMEI, cuja aceitação ficará condicionada à verificação da autenticidade no sítio </w:t>
      </w:r>
      <w:hyperlink r:id="rId10" w:history="1">
        <w:r w:rsidRPr="007F182F">
          <w:rPr>
            <w:rStyle w:val="Hyperlink"/>
            <w:rFonts w:ascii="Calibri" w:hAnsi="Calibri" w:cs="Calibri"/>
            <w:sz w:val="24"/>
            <w:szCs w:val="24"/>
          </w:rPr>
          <w:t>https://www.gov.br/empresas-e-negocios/pt-br/empreendedor</w:t>
        </w:r>
      </w:hyperlink>
      <w:r w:rsidRPr="007F182F">
        <w:rPr>
          <w:rFonts w:ascii="Calibri" w:hAnsi="Calibri" w:cs="Calibri"/>
          <w:sz w:val="24"/>
          <w:szCs w:val="24"/>
        </w:rPr>
        <w:t xml:space="preserve">; </w:t>
      </w:r>
    </w:p>
    <w:p w14:paraId="46DA7EEB"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743D0C4"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b/>
          <w:bCs/>
          <w:sz w:val="24"/>
          <w:szCs w:val="24"/>
        </w:rPr>
        <w:t>Sociedade empresária estrangeira:</w:t>
      </w:r>
      <w:r w:rsidRPr="007F182F">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history="1">
        <w:r w:rsidRPr="007F182F">
          <w:rPr>
            <w:rStyle w:val="Hyperlink"/>
            <w:rFonts w:ascii="Calibri" w:hAnsi="Calibri" w:cs="Calibri"/>
            <w:sz w:val="24"/>
            <w:szCs w:val="24"/>
          </w:rPr>
          <w:t>Normativa DREI/ME n.º 77, de 18 de março de 2020</w:t>
        </w:r>
      </w:hyperlink>
      <w:r w:rsidRPr="007F182F">
        <w:rPr>
          <w:rFonts w:ascii="Calibri" w:hAnsi="Calibri" w:cs="Calibri"/>
          <w:sz w:val="24"/>
          <w:szCs w:val="24"/>
        </w:rPr>
        <w:t>.</w:t>
      </w:r>
    </w:p>
    <w:p w14:paraId="0FACCF6A"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b/>
          <w:bCs/>
          <w:sz w:val="24"/>
          <w:szCs w:val="24"/>
        </w:rPr>
        <w:t xml:space="preserve">Sociedade simples: </w:t>
      </w:r>
      <w:r w:rsidRPr="007F182F">
        <w:rPr>
          <w:rFonts w:ascii="Calibri" w:hAnsi="Calibri" w:cs="Calibri"/>
          <w:sz w:val="24"/>
          <w:szCs w:val="24"/>
        </w:rPr>
        <w:t>inscrição do ato constitutivo no Registro Civil de Pessoas Jurídicas do local de sua sede, acompanhada de documento comprobatório de seus administradores;</w:t>
      </w:r>
    </w:p>
    <w:p w14:paraId="739DD1AC"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b/>
          <w:bCs/>
          <w:sz w:val="24"/>
          <w:szCs w:val="24"/>
        </w:rPr>
        <w:t>Filial, sucursal ou agência de sociedade simples ou empresária:</w:t>
      </w:r>
      <w:r w:rsidRPr="007F182F">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w:t>
      </w:r>
      <w:bookmarkStart w:id="5" w:name="_Int_ySfCXwr4"/>
      <w:r w:rsidRPr="007F182F">
        <w:rPr>
          <w:rFonts w:ascii="Calibri" w:hAnsi="Calibri" w:cs="Calibri"/>
          <w:sz w:val="24"/>
          <w:szCs w:val="24"/>
        </w:rPr>
        <w:t>Mercantis onde</w:t>
      </w:r>
      <w:bookmarkEnd w:id="5"/>
      <w:r w:rsidRPr="007F182F">
        <w:rPr>
          <w:rFonts w:ascii="Calibri" w:hAnsi="Calibri" w:cs="Calibri"/>
          <w:sz w:val="24"/>
          <w:szCs w:val="24"/>
        </w:rPr>
        <w:t xml:space="preserve"> opera, com averbação no Registro onde tem sede a matriz</w:t>
      </w:r>
    </w:p>
    <w:p w14:paraId="0881AE38"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b/>
          <w:bCs/>
          <w:sz w:val="24"/>
          <w:szCs w:val="24"/>
        </w:rPr>
        <w:t>Sociedade cooperativa:</w:t>
      </w:r>
      <w:r w:rsidRPr="007F182F">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history="1">
        <w:r w:rsidRPr="007F182F">
          <w:rPr>
            <w:rStyle w:val="Hyperlink"/>
            <w:rFonts w:ascii="Calibri" w:hAnsi="Calibri" w:cs="Calibri"/>
            <w:sz w:val="24"/>
            <w:szCs w:val="24"/>
          </w:rPr>
          <w:t>art. 107 da Lei nº 5.764, de 16 de dezembro 1971</w:t>
        </w:r>
      </w:hyperlink>
      <w:r w:rsidRPr="007F182F">
        <w:rPr>
          <w:rFonts w:ascii="Calibri" w:hAnsi="Calibri" w:cs="Calibri"/>
          <w:sz w:val="24"/>
          <w:szCs w:val="24"/>
        </w:rPr>
        <w:t>.</w:t>
      </w:r>
    </w:p>
    <w:p w14:paraId="72056232"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Os documentos apresentados deverão estar acompanhados de todas as alterações ou da consolidação respectiva.</w:t>
      </w:r>
    </w:p>
    <w:p w14:paraId="53951FC9" w14:textId="77777777" w:rsidR="00E34237" w:rsidRPr="007F182F" w:rsidRDefault="00E34237" w:rsidP="00E34237">
      <w:pPr>
        <w:pStyle w:val="Nvel1-SemNumPreto"/>
        <w:rPr>
          <w:rFonts w:ascii="Calibri" w:hAnsi="Calibri" w:cs="Calibri"/>
          <w:sz w:val="24"/>
          <w:szCs w:val="24"/>
        </w:rPr>
      </w:pPr>
      <w:r w:rsidRPr="007F182F">
        <w:rPr>
          <w:rFonts w:ascii="Calibri" w:hAnsi="Calibri" w:cs="Calibri"/>
          <w:sz w:val="24"/>
          <w:szCs w:val="24"/>
        </w:rPr>
        <w:t>Habilitação fiscal, social e trabalhista</w:t>
      </w:r>
    </w:p>
    <w:p w14:paraId="1AF1332B"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Prova de inscrição no Cadastro Nacional de Pessoas Jurídicas ou no Cadastro de Pessoas Físicas, conforme o caso;</w:t>
      </w:r>
    </w:p>
    <w:p w14:paraId="3244C799"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w:t>
      </w:r>
      <w:r w:rsidRPr="007F182F">
        <w:rPr>
          <w:rFonts w:ascii="Calibri" w:hAnsi="Calibri" w:cs="Calibri"/>
          <w:sz w:val="24"/>
          <w:szCs w:val="24"/>
        </w:rPr>
        <w:lastRenderedPageBreak/>
        <w:t>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A9FD4B"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Prova de regularidade com o Fundo de Garantia do Tempo de Serviço (FGTS);</w:t>
      </w:r>
    </w:p>
    <w:p w14:paraId="7B66EF5F"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FA1A81" w14:textId="77777777" w:rsidR="00E34237" w:rsidRPr="00C53543"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Prova de regularidade com a Fazenda Estadual e Municipal do domicílio ou sede do fornecedor, relativa à atividade em cujo exercício contrata ou concorre;</w:t>
      </w:r>
    </w:p>
    <w:p w14:paraId="33D79E9B" w14:textId="4480E0B3"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2504D9">
        <w:rPr>
          <w:rFonts w:ascii="Calibri" w:hAnsi="Calibri" w:cs="Calibri"/>
          <w:sz w:val="24"/>
          <w:szCs w:val="24"/>
        </w:rPr>
        <w:t xml:space="preserve">Apresentar </w:t>
      </w:r>
      <w:r w:rsidR="00C53543" w:rsidRPr="00C53543">
        <w:rPr>
          <w:rFonts w:ascii="Calibri" w:hAnsi="Calibri" w:cs="Calibri"/>
          <w:sz w:val="24"/>
          <w:szCs w:val="24"/>
        </w:rPr>
        <w:t>Alvará</w:t>
      </w:r>
      <w:r w:rsidRPr="00C53543">
        <w:rPr>
          <w:rFonts w:ascii="Calibri" w:hAnsi="Calibri" w:cs="Calibri"/>
          <w:sz w:val="24"/>
          <w:szCs w:val="24"/>
        </w:rPr>
        <w:t xml:space="preserve"> de Funcionamento</w:t>
      </w:r>
      <w:r w:rsidRPr="002504D9">
        <w:rPr>
          <w:rFonts w:ascii="Calibri" w:hAnsi="Calibri" w:cs="Calibri"/>
          <w:sz w:val="24"/>
          <w:szCs w:val="24"/>
        </w:rPr>
        <w:t xml:space="preserve"> ou outro documento comprovando domicílio e residência na M</w:t>
      </w:r>
      <w:r w:rsidRPr="00C53543">
        <w:rPr>
          <w:rFonts w:ascii="Calibri" w:hAnsi="Calibri" w:cs="Calibri"/>
          <w:sz w:val="24"/>
          <w:szCs w:val="24"/>
        </w:rPr>
        <w:t>icror</w:t>
      </w:r>
      <w:r w:rsidRPr="002504D9">
        <w:rPr>
          <w:rFonts w:ascii="Calibri" w:hAnsi="Calibri" w:cs="Calibri"/>
          <w:sz w:val="24"/>
          <w:szCs w:val="24"/>
        </w:rPr>
        <w:t xml:space="preserve">região </w:t>
      </w:r>
      <w:r w:rsidRPr="00C53543">
        <w:rPr>
          <w:rFonts w:ascii="Calibri" w:hAnsi="Calibri" w:cs="Calibri"/>
          <w:sz w:val="24"/>
          <w:szCs w:val="24"/>
        </w:rPr>
        <w:t>de Caratinga</w:t>
      </w:r>
      <w:r w:rsidRPr="002504D9">
        <w:rPr>
          <w:rFonts w:ascii="Calibri" w:hAnsi="Calibri" w:cs="Calibri"/>
          <w:sz w:val="24"/>
          <w:szCs w:val="24"/>
        </w:rPr>
        <w:t xml:space="preserve">, em listagem conforme site do IBGE, disponível em: </w:t>
      </w:r>
      <w:r w:rsidRPr="00C53543">
        <w:rPr>
          <w:rFonts w:ascii="Calibri" w:hAnsi="Calibri" w:cs="Calibri"/>
          <w:sz w:val="24"/>
          <w:szCs w:val="24"/>
        </w:rPr>
        <w:t>https://www.mg.gov.br/sites/default/files/paginas/arquivos/2016/ligminas_10_2_04_lista</w:t>
      </w:r>
      <w:r w:rsidRPr="002504D9">
        <w:rPr>
          <w:rFonts w:ascii="Calibri" w:hAnsi="Calibri" w:cs="Calibri"/>
          <w:sz w:val="24"/>
          <w:szCs w:val="24"/>
        </w:rPr>
        <w:t>mesomicro.pdf</w:t>
      </w:r>
    </w:p>
    <w:p w14:paraId="71EC6EAE"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165F0944"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6F33983" w14:textId="77777777" w:rsidR="00E34237" w:rsidRPr="00C53543" w:rsidRDefault="00E34237" w:rsidP="00E34237">
      <w:pPr>
        <w:pStyle w:val="Nvel1-SemNumPreto"/>
        <w:rPr>
          <w:rFonts w:ascii="Calibri" w:hAnsi="Calibri" w:cs="Calibri"/>
          <w:sz w:val="24"/>
          <w:szCs w:val="24"/>
        </w:rPr>
      </w:pPr>
      <w:r w:rsidRPr="00C53543">
        <w:rPr>
          <w:rFonts w:ascii="Calibri" w:hAnsi="Calibri" w:cs="Calibri"/>
          <w:sz w:val="24"/>
          <w:szCs w:val="24"/>
        </w:rPr>
        <w:t>Qualificação Econômico-Financeira</w:t>
      </w:r>
    </w:p>
    <w:p w14:paraId="4BF23F30" w14:textId="77777777" w:rsidR="00E34237" w:rsidRPr="00C53543" w:rsidRDefault="00E34237" w:rsidP="00E34237">
      <w:pPr>
        <w:pStyle w:val="Nivel2"/>
        <w:numPr>
          <w:ilvl w:val="1"/>
          <w:numId w:val="48"/>
        </w:numPr>
        <w:spacing w:before="0" w:after="0"/>
        <w:ind w:left="0" w:firstLine="0"/>
        <w:rPr>
          <w:rFonts w:ascii="Calibri" w:hAnsi="Calibri" w:cs="Calibri"/>
          <w:sz w:val="24"/>
          <w:szCs w:val="24"/>
        </w:rPr>
      </w:pPr>
      <w:r w:rsidRPr="00C53543">
        <w:rPr>
          <w:rFonts w:ascii="Calibri" w:hAnsi="Calibri" w:cs="Calibri"/>
          <w:sz w:val="24"/>
          <w:szCs w:val="24"/>
        </w:rPr>
        <w:t xml:space="preserve">Certidão negativa de falência expedida pelo distribuidor da sede do fornecedor - </w:t>
      </w:r>
      <w:hyperlink r:id="rId13" w:anchor="art69" w:history="1">
        <w:r w:rsidRPr="00C53543">
          <w:rPr>
            <w:rStyle w:val="Hyperlink"/>
            <w:rFonts w:ascii="Calibri" w:hAnsi="Calibri" w:cs="Calibri"/>
            <w:sz w:val="24"/>
            <w:szCs w:val="24"/>
          </w:rPr>
          <w:t>Lei nº 14.133, de 2021, art. 69, caput, inciso II</w:t>
        </w:r>
      </w:hyperlink>
      <w:r w:rsidRPr="00C53543">
        <w:rPr>
          <w:rFonts w:ascii="Calibri" w:hAnsi="Calibri" w:cs="Calibri"/>
          <w:sz w:val="24"/>
          <w:szCs w:val="24"/>
        </w:rPr>
        <w:t>);</w:t>
      </w:r>
    </w:p>
    <w:p w14:paraId="276F0428" w14:textId="77777777" w:rsidR="00E34237" w:rsidRPr="00C53543" w:rsidRDefault="00E34237" w:rsidP="00E34237">
      <w:pPr>
        <w:pStyle w:val="Nvel1-SemNumPreto"/>
        <w:rPr>
          <w:rFonts w:ascii="Calibri" w:hAnsi="Calibri" w:cs="Calibri"/>
          <w:sz w:val="24"/>
          <w:szCs w:val="24"/>
        </w:rPr>
      </w:pPr>
      <w:r w:rsidRPr="00C53543">
        <w:rPr>
          <w:rFonts w:ascii="Calibri" w:hAnsi="Calibri" w:cs="Calibri"/>
          <w:sz w:val="24"/>
          <w:szCs w:val="24"/>
        </w:rPr>
        <w:t>Qualificação Técnica</w:t>
      </w:r>
    </w:p>
    <w:p w14:paraId="68FF45B3" w14:textId="77777777" w:rsidR="00E34237" w:rsidRPr="00C53543" w:rsidRDefault="00E34237" w:rsidP="00E34237">
      <w:pPr>
        <w:pStyle w:val="Nivel2"/>
        <w:numPr>
          <w:ilvl w:val="1"/>
          <w:numId w:val="48"/>
        </w:numPr>
        <w:spacing w:before="0" w:after="0"/>
        <w:ind w:left="0" w:firstLine="0"/>
        <w:rPr>
          <w:rFonts w:ascii="Calibri" w:hAnsi="Calibri" w:cs="Calibri"/>
          <w:sz w:val="24"/>
          <w:szCs w:val="24"/>
        </w:rPr>
      </w:pPr>
      <w:r w:rsidRPr="00C53543">
        <w:rPr>
          <w:rFonts w:ascii="Calibri" w:hAnsi="Calibri"/>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r w:rsidRPr="00C53543">
        <w:rPr>
          <w:rFonts w:ascii="Calibri" w:hAnsi="Calibri" w:cs="Calibri"/>
          <w:sz w:val="24"/>
          <w:szCs w:val="24"/>
        </w:rPr>
        <w:t>.</w:t>
      </w:r>
      <w:bookmarkEnd w:id="4"/>
    </w:p>
    <w:p w14:paraId="2421D5B2" w14:textId="77777777" w:rsidR="00E34237" w:rsidRPr="00C53543" w:rsidRDefault="00E34237" w:rsidP="00E34237">
      <w:pPr>
        <w:pStyle w:val="Nvel1-SemNumPreto"/>
        <w:rPr>
          <w:rFonts w:ascii="Calibri" w:hAnsi="Calibri" w:cs="Calibri"/>
          <w:sz w:val="24"/>
          <w:szCs w:val="24"/>
        </w:rPr>
      </w:pPr>
      <w:r w:rsidRPr="00C53543">
        <w:rPr>
          <w:rFonts w:ascii="Calibri" w:hAnsi="Calibri" w:cs="Calibri"/>
          <w:sz w:val="24"/>
          <w:szCs w:val="24"/>
        </w:rPr>
        <w:t>Habilitação de Pessoa Física</w:t>
      </w:r>
    </w:p>
    <w:p w14:paraId="410FD632" w14:textId="77777777" w:rsidR="00E34237" w:rsidRPr="00C53543" w:rsidRDefault="00E34237" w:rsidP="00E34237">
      <w:pPr>
        <w:pStyle w:val="Nivel2"/>
        <w:numPr>
          <w:ilvl w:val="1"/>
          <w:numId w:val="48"/>
        </w:numPr>
        <w:spacing w:before="0" w:after="0"/>
        <w:ind w:left="0" w:firstLine="0"/>
        <w:rPr>
          <w:rFonts w:ascii="Calibri" w:hAnsi="Calibri" w:cs="Calibri"/>
          <w:sz w:val="24"/>
          <w:szCs w:val="24"/>
        </w:rPr>
      </w:pPr>
      <w:r w:rsidRPr="00C53543">
        <w:rPr>
          <w:rFonts w:ascii="Calibri" w:hAnsi="Calibri" w:cs="Calibri"/>
          <w:sz w:val="24"/>
          <w:szCs w:val="24"/>
        </w:rPr>
        <w:t>Cópia de Documento de identificação;</w:t>
      </w:r>
    </w:p>
    <w:p w14:paraId="17990F6A" w14:textId="77777777" w:rsidR="00E34237" w:rsidRPr="00C53543" w:rsidRDefault="00E34237" w:rsidP="00E34237">
      <w:pPr>
        <w:pStyle w:val="Nivel2"/>
        <w:numPr>
          <w:ilvl w:val="1"/>
          <w:numId w:val="48"/>
        </w:numPr>
        <w:spacing w:before="0" w:after="0"/>
        <w:ind w:left="0" w:firstLine="0"/>
        <w:rPr>
          <w:rFonts w:ascii="Calibri" w:hAnsi="Calibri" w:cs="Calibri"/>
          <w:sz w:val="24"/>
          <w:szCs w:val="24"/>
        </w:rPr>
      </w:pPr>
      <w:r w:rsidRPr="00C53543">
        <w:rPr>
          <w:rFonts w:ascii="Calibri" w:hAnsi="Calibri" w:cs="Calibri"/>
          <w:sz w:val="24"/>
          <w:szCs w:val="24"/>
        </w:rPr>
        <w:t>Prova de inscrição no Cadastro Nacional de Pessoa Física – CPF;</w:t>
      </w:r>
    </w:p>
    <w:p w14:paraId="65F1016A"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C53543">
        <w:rPr>
          <w:rFonts w:ascii="Calibri" w:hAnsi="Calibri" w:cs="Calibri"/>
          <w:sz w:val="24"/>
          <w:szCs w:val="24"/>
        </w:rPr>
        <w:t>Prova de regularidade</w:t>
      </w:r>
      <w:r w:rsidRPr="007F182F">
        <w:rPr>
          <w:rFonts w:ascii="Calibri" w:hAnsi="Calibri" w:cs="Calibri"/>
          <w:sz w:val="24"/>
          <w:szCs w:val="24"/>
        </w:rPr>
        <w:t xml:space="preserve"> com Municipal, Estadual e Federal, todos da sede do licitante;</w:t>
      </w:r>
    </w:p>
    <w:p w14:paraId="69D02A47" w14:textId="77777777" w:rsidR="00E34237" w:rsidRPr="002504D9"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Certidão</w:t>
      </w:r>
      <w:r w:rsidRPr="002504D9">
        <w:rPr>
          <w:rFonts w:ascii="Calibri" w:hAnsi="Calibri" w:cs="Calibri"/>
          <w:sz w:val="24"/>
          <w:szCs w:val="24"/>
        </w:rPr>
        <w:t xml:space="preserve"> Negativa de Débitos Trabalhistas (CNDT);</w:t>
      </w:r>
    </w:p>
    <w:p w14:paraId="71F2DFC6" w14:textId="77777777" w:rsidR="00E34237" w:rsidRPr="00C53543" w:rsidRDefault="00E34237" w:rsidP="00E34237">
      <w:pPr>
        <w:pStyle w:val="Nivel2"/>
        <w:numPr>
          <w:ilvl w:val="1"/>
          <w:numId w:val="48"/>
        </w:numPr>
        <w:spacing w:before="0" w:after="0"/>
        <w:ind w:left="0" w:firstLine="0"/>
        <w:rPr>
          <w:rFonts w:ascii="Calibri" w:hAnsi="Calibri" w:cs="Calibri"/>
          <w:sz w:val="24"/>
          <w:szCs w:val="24"/>
        </w:rPr>
      </w:pPr>
      <w:r w:rsidRPr="002504D9">
        <w:rPr>
          <w:rFonts w:ascii="Calibri" w:hAnsi="Calibri" w:cs="Calibri"/>
          <w:sz w:val="24"/>
          <w:szCs w:val="24"/>
        </w:rPr>
        <w:lastRenderedPageBreak/>
        <w:t xml:space="preserve">Atestado de </w:t>
      </w:r>
      <w:r w:rsidRPr="00C53543">
        <w:rPr>
          <w:rFonts w:ascii="Calibri" w:hAnsi="Calibri" w:cs="Calibri"/>
          <w:sz w:val="24"/>
          <w:szCs w:val="24"/>
        </w:rPr>
        <w:t>Capacidade Técnica emitido por entidades públicas ou privadas em que conste a regular prestação de serviços compatíveis com o objeto licitado;</w:t>
      </w:r>
    </w:p>
    <w:p w14:paraId="55719DDF" w14:textId="0D7FA40C" w:rsidR="00E2483E" w:rsidRPr="00C53543" w:rsidRDefault="00E34237" w:rsidP="00E34237">
      <w:pPr>
        <w:jc w:val="both"/>
        <w:rPr>
          <w:rFonts w:ascii="Calibri" w:hAnsi="Calibri" w:cs="Calibri"/>
          <w:sz w:val="24"/>
          <w:lang w:eastAsia="en-US"/>
        </w:rPr>
      </w:pPr>
      <w:r w:rsidRPr="00C53543">
        <w:rPr>
          <w:rFonts w:ascii="Calibri" w:hAnsi="Calibri" w:cs="Calibri"/>
          <w:sz w:val="24"/>
        </w:rPr>
        <w:t>Apresentar comprovante de residência ou outro documento comprovando domicílio e residência na M</w:t>
      </w:r>
      <w:r w:rsidRPr="00C53543">
        <w:rPr>
          <w:rFonts w:ascii="Calibri" w:hAnsi="Calibri"/>
          <w:sz w:val="24"/>
        </w:rPr>
        <w:t>icrorregião de Caratinga</w:t>
      </w:r>
      <w:r w:rsidRPr="00C53543">
        <w:rPr>
          <w:rFonts w:ascii="Calibri" w:hAnsi="Calibri" w:cs="Calibri"/>
          <w:sz w:val="24"/>
        </w:rPr>
        <w:t xml:space="preserve">, em listagem conforme site do IBGE, disponível em: </w:t>
      </w:r>
      <w:r w:rsidRPr="00C53543">
        <w:rPr>
          <w:rFonts w:ascii="Calibri" w:hAnsi="Calibri"/>
          <w:sz w:val="24"/>
        </w:rPr>
        <w:t xml:space="preserve">https://www.mg.gov.br/sites/default/files/paginas/arquivos/2016/ligminas_10_2_04_lista </w:t>
      </w:r>
      <w:r w:rsidRPr="00C53543">
        <w:rPr>
          <w:rFonts w:ascii="Calibri" w:hAnsi="Calibri" w:cs="Calibri"/>
          <w:sz w:val="24"/>
        </w:rPr>
        <w:t>mesomicro.pdf.</w:t>
      </w:r>
    </w:p>
    <w:p w14:paraId="261DEC84" w14:textId="77777777" w:rsidR="00765369" w:rsidRPr="00C53543" w:rsidRDefault="00765369" w:rsidP="00F228A7">
      <w:pPr>
        <w:spacing w:after="160" w:line="259" w:lineRule="auto"/>
        <w:rPr>
          <w:rFonts w:ascii="Calibri" w:eastAsia="WenQuanYi Micro Hei" w:hAnsi="Calibri" w:cs="Calibri"/>
          <w:sz w:val="24"/>
          <w:lang w:eastAsia="zh-CN" w:bidi="hi-IN"/>
        </w:rPr>
      </w:pPr>
      <w:r w:rsidRPr="00C53543">
        <w:rPr>
          <w:rFonts w:ascii="Calibri" w:hAnsi="Calibri" w:cs="Calibri"/>
          <w:sz w:val="24"/>
        </w:rPr>
        <w:br w:type="page"/>
      </w:r>
    </w:p>
    <w:p w14:paraId="650745AA" w14:textId="77777777" w:rsidR="00765369" w:rsidRPr="0028307F" w:rsidRDefault="00765369" w:rsidP="00F228A7">
      <w:pPr>
        <w:pStyle w:val="PADRO"/>
        <w:keepNext w:val="0"/>
        <w:widowControl/>
        <w:shd w:val="clear" w:color="auto" w:fill="auto"/>
        <w:spacing w:before="0" w:after="0"/>
        <w:ind w:firstLine="0"/>
        <w:jc w:val="center"/>
        <w:rPr>
          <w:rFonts w:ascii="Calibri" w:eastAsia="SimSun" w:hAnsi="Calibri" w:cs="Calibri"/>
          <w:b/>
          <w:kern w:val="3"/>
          <w:sz w:val="28"/>
          <w:szCs w:val="28"/>
        </w:rPr>
      </w:pPr>
      <w:r w:rsidRPr="0028307F">
        <w:rPr>
          <w:rFonts w:ascii="Calibri" w:eastAsia="SimSun" w:hAnsi="Calibri" w:cs="Calibri"/>
          <w:b/>
          <w:kern w:val="3"/>
          <w:sz w:val="28"/>
          <w:szCs w:val="28"/>
        </w:rPr>
        <w:lastRenderedPageBreak/>
        <w:t>ANEXO II</w:t>
      </w:r>
    </w:p>
    <w:p w14:paraId="4B1BA75C" w14:textId="77777777" w:rsidR="00E93034" w:rsidRDefault="00E93034" w:rsidP="00F228A7">
      <w:pPr>
        <w:jc w:val="center"/>
        <w:rPr>
          <w:rFonts w:ascii="Calibri" w:hAnsi="Calibri" w:cs="Calibri"/>
          <w:b/>
          <w:sz w:val="28"/>
          <w:szCs w:val="28"/>
        </w:rPr>
      </w:pPr>
      <w:bookmarkStart w:id="6" w:name="_Hlk513467887"/>
      <w:r w:rsidRPr="0028307F">
        <w:rPr>
          <w:rFonts w:ascii="Calibri" w:hAnsi="Calibri" w:cs="Calibri"/>
          <w:b/>
          <w:sz w:val="28"/>
          <w:szCs w:val="28"/>
        </w:rPr>
        <w:t xml:space="preserve">TERMO DE REFERÊNCIA </w:t>
      </w:r>
    </w:p>
    <w:p w14:paraId="2194D6FC" w14:textId="77777777" w:rsidR="0028307F" w:rsidRPr="0028307F" w:rsidRDefault="0028307F" w:rsidP="00F228A7">
      <w:pPr>
        <w:jc w:val="center"/>
        <w:rPr>
          <w:rFonts w:ascii="Calibri" w:hAnsi="Calibri" w:cs="Calibri"/>
          <w:b/>
          <w:szCs w:val="20"/>
        </w:rPr>
      </w:pPr>
    </w:p>
    <w:p w14:paraId="5E046771" w14:textId="77777777" w:rsidR="00C53543" w:rsidRPr="00C53543" w:rsidRDefault="00C53543" w:rsidP="00C53543">
      <w:pPr>
        <w:pStyle w:val="Estilo4"/>
        <w:numPr>
          <w:ilvl w:val="0"/>
          <w:numId w:val="40"/>
        </w:numPr>
      </w:pPr>
      <w:bookmarkStart w:id="7" w:name="_Hlk156228208"/>
      <w:r w:rsidRPr="00C53543">
        <w:t>CONDIÇÕES GERAIS DA CONTRATAÇÃO</w:t>
      </w:r>
    </w:p>
    <w:p w14:paraId="6A0148A5" w14:textId="19052147" w:rsidR="00C53543" w:rsidRPr="00C53543" w:rsidRDefault="00C53543" w:rsidP="00C53543">
      <w:pPr>
        <w:pStyle w:val="Nivel2"/>
        <w:numPr>
          <w:ilvl w:val="1"/>
          <w:numId w:val="1"/>
        </w:numPr>
        <w:spacing w:before="0" w:after="0"/>
        <w:ind w:left="0" w:firstLine="0"/>
        <w:rPr>
          <w:rFonts w:ascii="Calibri" w:hAnsi="Calibri" w:cs="Calibri"/>
          <w:b/>
          <w:bCs/>
          <w:sz w:val="24"/>
          <w:szCs w:val="24"/>
        </w:rPr>
      </w:pPr>
      <w:bookmarkStart w:id="8" w:name="_Hlk165967565"/>
      <w:r w:rsidRPr="00C53543">
        <w:rPr>
          <w:rFonts w:ascii="Calibri" w:hAnsi="Calibri" w:cs="Calibri"/>
          <w:sz w:val="24"/>
          <w:szCs w:val="24"/>
        </w:rPr>
        <w:t xml:space="preserve">Contratação de profissional habilitado </w:t>
      </w:r>
      <w:r>
        <w:rPr>
          <w:rFonts w:ascii="Calibri" w:hAnsi="Calibri" w:cs="Calibri"/>
          <w:sz w:val="24"/>
          <w:szCs w:val="24"/>
        </w:rPr>
        <w:t>para</w:t>
      </w:r>
      <w:r w:rsidRPr="00C53543">
        <w:rPr>
          <w:rFonts w:ascii="Calibri" w:hAnsi="Calibri" w:cs="Calibri"/>
          <w:sz w:val="24"/>
          <w:szCs w:val="24"/>
        </w:rPr>
        <w:t xml:space="preserve"> prestação de serviços como Instrutor de Fanfarra para organizar, ensinar e treinar crianças e adolescentes para integrarem a Fanfarra Municipal no Centro de Referência da Assistência Social (CRAS), conforme demanda da Secretaria Municipal de Desenvolvimento Social</w:t>
      </w:r>
      <w:r w:rsidRPr="00C53543">
        <w:rPr>
          <w:rFonts w:ascii="Calibri" w:hAnsi="Calibri" w:cs="Calibri"/>
          <w:b/>
          <w:bCs/>
          <w:sz w:val="24"/>
          <w:szCs w:val="24"/>
        </w:rPr>
        <w:t>,</w:t>
      </w:r>
      <w:r w:rsidRPr="00C53543">
        <w:rPr>
          <w:rFonts w:ascii="Calibri" w:hAnsi="Calibri" w:cs="Calibri"/>
          <w:sz w:val="24"/>
          <w:szCs w:val="24"/>
        </w:rPr>
        <w:t xml:space="preserve"> nos termos da tabela abaixo, conforme condições e exigências estabelecidas neste instrumento.</w:t>
      </w:r>
    </w:p>
    <w:p w14:paraId="63AC6865" w14:textId="77777777" w:rsidR="00C53543" w:rsidRPr="00C53543" w:rsidRDefault="00C53543" w:rsidP="00C53543">
      <w:pPr>
        <w:pStyle w:val="Nivel2"/>
        <w:numPr>
          <w:ilvl w:val="0"/>
          <w:numId w:val="0"/>
        </w:numPr>
        <w:spacing w:before="0" w:after="0"/>
        <w:rPr>
          <w:rFonts w:ascii="Calibri" w:hAnsi="Calibri" w:cs="Calibri"/>
          <w:b/>
          <w:bCs/>
          <w:sz w:val="24"/>
          <w:szCs w:val="24"/>
        </w:rPr>
      </w:pPr>
    </w:p>
    <w:tbl>
      <w:tblPr>
        <w:tblW w:w="9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4"/>
        <w:gridCol w:w="5067"/>
        <w:gridCol w:w="851"/>
        <w:gridCol w:w="833"/>
        <w:gridCol w:w="993"/>
        <w:gridCol w:w="1328"/>
      </w:tblGrid>
      <w:tr w:rsidR="00C53543" w:rsidRPr="00C53543" w14:paraId="268A8D9A" w14:textId="77777777" w:rsidTr="00323906">
        <w:trPr>
          <w:trHeight w:val="20"/>
          <w:jc w:val="center"/>
        </w:trPr>
        <w:tc>
          <w:tcPr>
            <w:tcW w:w="674" w:type="dxa"/>
            <w:shd w:val="clear" w:color="auto" w:fill="B4C6E7" w:themeFill="accent1" w:themeFillTint="66"/>
          </w:tcPr>
          <w:p w14:paraId="7162329A" w14:textId="77777777" w:rsidR="00C53543" w:rsidRPr="00C53543" w:rsidRDefault="00C53543" w:rsidP="00323906">
            <w:pPr>
              <w:widowControl w:val="0"/>
              <w:spacing w:line="312" w:lineRule="auto"/>
              <w:jc w:val="center"/>
              <w:rPr>
                <w:rFonts w:ascii="Calibri" w:eastAsia="Arial" w:hAnsi="Calibri" w:cs="Calibri"/>
                <w:b/>
                <w:bCs/>
                <w:sz w:val="18"/>
                <w:szCs w:val="18"/>
              </w:rPr>
            </w:pPr>
            <w:r w:rsidRPr="00C53543">
              <w:rPr>
                <w:rFonts w:ascii="Calibri" w:eastAsia="Arial" w:hAnsi="Calibri" w:cs="Calibri"/>
                <w:b/>
                <w:bCs/>
                <w:sz w:val="18"/>
                <w:szCs w:val="18"/>
              </w:rPr>
              <w:t>ITEM</w:t>
            </w:r>
          </w:p>
          <w:p w14:paraId="5F3C2738" w14:textId="77777777" w:rsidR="00C53543" w:rsidRPr="00C53543" w:rsidRDefault="00C53543" w:rsidP="00323906">
            <w:pPr>
              <w:widowControl w:val="0"/>
              <w:spacing w:line="312" w:lineRule="auto"/>
              <w:jc w:val="center"/>
              <w:rPr>
                <w:rFonts w:ascii="Calibri" w:eastAsia="Arial" w:hAnsi="Calibri" w:cs="Calibri"/>
                <w:b/>
                <w:bCs/>
                <w:sz w:val="18"/>
                <w:szCs w:val="18"/>
              </w:rPr>
            </w:pPr>
          </w:p>
        </w:tc>
        <w:tc>
          <w:tcPr>
            <w:tcW w:w="5067" w:type="dxa"/>
            <w:shd w:val="clear" w:color="auto" w:fill="B4C6E7" w:themeFill="accent1" w:themeFillTint="66"/>
            <w:hideMark/>
          </w:tcPr>
          <w:p w14:paraId="21B97121" w14:textId="77777777" w:rsidR="00C53543" w:rsidRPr="00C53543" w:rsidRDefault="00C53543" w:rsidP="00323906">
            <w:pPr>
              <w:widowControl w:val="0"/>
              <w:spacing w:line="312" w:lineRule="auto"/>
              <w:jc w:val="center"/>
              <w:rPr>
                <w:rFonts w:ascii="Calibri" w:eastAsia="Arial" w:hAnsi="Calibri" w:cs="Calibri"/>
                <w:sz w:val="18"/>
                <w:szCs w:val="18"/>
              </w:rPr>
            </w:pPr>
            <w:r w:rsidRPr="00C53543">
              <w:rPr>
                <w:rFonts w:ascii="Calibri" w:eastAsia="Arial" w:hAnsi="Calibri" w:cs="Calibri"/>
                <w:b/>
                <w:bCs/>
                <w:sz w:val="18"/>
                <w:szCs w:val="18"/>
              </w:rPr>
              <w:t>ESPECIFICAÇÃO</w:t>
            </w:r>
          </w:p>
        </w:tc>
        <w:tc>
          <w:tcPr>
            <w:tcW w:w="851" w:type="dxa"/>
            <w:shd w:val="clear" w:color="auto" w:fill="B4C6E7" w:themeFill="accent1" w:themeFillTint="66"/>
            <w:hideMark/>
          </w:tcPr>
          <w:p w14:paraId="6235B409" w14:textId="77777777" w:rsidR="00C53543" w:rsidRPr="00C53543" w:rsidRDefault="00C53543" w:rsidP="00323906">
            <w:pPr>
              <w:widowControl w:val="0"/>
              <w:spacing w:line="312" w:lineRule="auto"/>
              <w:jc w:val="center"/>
              <w:rPr>
                <w:rFonts w:ascii="Calibri" w:eastAsia="Arial" w:hAnsi="Calibri" w:cs="Calibri"/>
                <w:sz w:val="18"/>
                <w:szCs w:val="18"/>
              </w:rPr>
            </w:pPr>
            <w:r w:rsidRPr="00C53543">
              <w:rPr>
                <w:rFonts w:ascii="Calibri" w:eastAsia="Arial" w:hAnsi="Calibri" w:cs="Calibri"/>
                <w:b/>
                <w:bCs/>
                <w:sz w:val="18"/>
                <w:szCs w:val="18"/>
              </w:rPr>
              <w:t>UNIDADE DE MEDIDA</w:t>
            </w:r>
          </w:p>
        </w:tc>
        <w:tc>
          <w:tcPr>
            <w:tcW w:w="833" w:type="dxa"/>
            <w:shd w:val="clear" w:color="auto" w:fill="B4C6E7" w:themeFill="accent1" w:themeFillTint="66"/>
          </w:tcPr>
          <w:p w14:paraId="4148AE30" w14:textId="77777777" w:rsidR="00C53543" w:rsidRPr="00C53543" w:rsidRDefault="00C53543" w:rsidP="00323906">
            <w:pPr>
              <w:widowControl w:val="0"/>
              <w:spacing w:line="312" w:lineRule="auto"/>
              <w:jc w:val="center"/>
              <w:rPr>
                <w:rFonts w:ascii="Calibri" w:eastAsia="Arial" w:hAnsi="Calibri" w:cs="Calibri"/>
                <w:b/>
                <w:bCs/>
                <w:sz w:val="18"/>
                <w:szCs w:val="18"/>
              </w:rPr>
            </w:pPr>
            <w:r w:rsidRPr="00C53543">
              <w:rPr>
                <w:rFonts w:ascii="Calibri" w:eastAsia="Arial" w:hAnsi="Calibri" w:cs="Calibri"/>
                <w:b/>
                <w:bCs/>
                <w:sz w:val="18"/>
                <w:szCs w:val="18"/>
              </w:rPr>
              <w:t>QUANT.</w:t>
            </w:r>
          </w:p>
        </w:tc>
        <w:tc>
          <w:tcPr>
            <w:tcW w:w="993" w:type="dxa"/>
            <w:shd w:val="clear" w:color="auto" w:fill="B4C6E7" w:themeFill="accent1" w:themeFillTint="66"/>
          </w:tcPr>
          <w:p w14:paraId="1C4F3704" w14:textId="77777777" w:rsidR="00C53543" w:rsidRPr="00C53543" w:rsidRDefault="00C53543" w:rsidP="00323906">
            <w:pPr>
              <w:widowControl w:val="0"/>
              <w:spacing w:line="312" w:lineRule="auto"/>
              <w:jc w:val="center"/>
              <w:rPr>
                <w:rFonts w:ascii="Calibri" w:eastAsia="Arial" w:hAnsi="Calibri" w:cs="Calibri"/>
                <w:b/>
                <w:bCs/>
                <w:sz w:val="18"/>
                <w:szCs w:val="18"/>
              </w:rPr>
            </w:pPr>
            <w:r w:rsidRPr="00C53543">
              <w:rPr>
                <w:rFonts w:ascii="Calibri" w:eastAsia="Arial" w:hAnsi="Calibri" w:cs="Calibri"/>
                <w:b/>
                <w:bCs/>
                <w:sz w:val="18"/>
                <w:szCs w:val="18"/>
              </w:rPr>
              <w:t>VALOR UNITÁRIO</w:t>
            </w:r>
          </w:p>
        </w:tc>
        <w:tc>
          <w:tcPr>
            <w:tcW w:w="1328" w:type="dxa"/>
            <w:shd w:val="clear" w:color="auto" w:fill="B4C6E7" w:themeFill="accent1" w:themeFillTint="66"/>
          </w:tcPr>
          <w:p w14:paraId="25FE442F" w14:textId="77777777" w:rsidR="00C53543" w:rsidRPr="00C53543" w:rsidRDefault="00C53543" w:rsidP="00323906">
            <w:pPr>
              <w:widowControl w:val="0"/>
              <w:spacing w:line="312" w:lineRule="auto"/>
              <w:jc w:val="center"/>
              <w:rPr>
                <w:rFonts w:ascii="Calibri" w:eastAsia="Arial" w:hAnsi="Calibri" w:cs="Calibri"/>
                <w:b/>
                <w:bCs/>
                <w:sz w:val="18"/>
                <w:szCs w:val="18"/>
              </w:rPr>
            </w:pPr>
            <w:r w:rsidRPr="00C53543">
              <w:rPr>
                <w:rFonts w:ascii="Calibri" w:eastAsia="Arial" w:hAnsi="Calibri" w:cs="Calibri"/>
                <w:b/>
                <w:bCs/>
                <w:sz w:val="18"/>
                <w:szCs w:val="18"/>
              </w:rPr>
              <w:t>VALOR TOTAL</w:t>
            </w:r>
          </w:p>
        </w:tc>
      </w:tr>
      <w:tr w:rsidR="00C53543" w:rsidRPr="00C53543" w14:paraId="7142CF28" w14:textId="77777777" w:rsidTr="00323906">
        <w:trPr>
          <w:trHeight w:val="20"/>
          <w:jc w:val="center"/>
        </w:trPr>
        <w:tc>
          <w:tcPr>
            <w:tcW w:w="674" w:type="dxa"/>
          </w:tcPr>
          <w:p w14:paraId="2C670E36" w14:textId="77777777" w:rsidR="00C53543" w:rsidRPr="00C53543" w:rsidRDefault="00C53543" w:rsidP="00323906">
            <w:pPr>
              <w:widowControl w:val="0"/>
              <w:spacing w:line="312" w:lineRule="auto"/>
              <w:jc w:val="center"/>
              <w:rPr>
                <w:rFonts w:ascii="Calibri" w:eastAsia="Arial" w:hAnsi="Calibri" w:cs="Calibri"/>
                <w:b/>
                <w:bCs/>
                <w:sz w:val="18"/>
                <w:szCs w:val="18"/>
              </w:rPr>
            </w:pPr>
            <w:r w:rsidRPr="00C53543">
              <w:rPr>
                <w:rFonts w:ascii="Calibri" w:eastAsia="Arial" w:hAnsi="Calibri" w:cs="Calibri"/>
                <w:b/>
                <w:bCs/>
                <w:sz w:val="18"/>
                <w:szCs w:val="18"/>
              </w:rPr>
              <w:t>1</w:t>
            </w:r>
          </w:p>
        </w:tc>
        <w:tc>
          <w:tcPr>
            <w:tcW w:w="5067" w:type="dxa"/>
          </w:tcPr>
          <w:p w14:paraId="0898E91D" w14:textId="77777777" w:rsidR="00C53543" w:rsidRPr="00C53543" w:rsidRDefault="00C53543" w:rsidP="00323906">
            <w:pPr>
              <w:jc w:val="both"/>
              <w:rPr>
                <w:rFonts w:ascii="Calibri" w:hAnsi="Calibri" w:cs="Calibri"/>
                <w:color w:val="000000"/>
                <w:sz w:val="18"/>
                <w:szCs w:val="18"/>
              </w:rPr>
            </w:pPr>
            <w:r w:rsidRPr="00C53543">
              <w:rPr>
                <w:rFonts w:ascii="Calibri" w:hAnsi="Calibri" w:cs="Calibri"/>
                <w:color w:val="000000"/>
                <w:sz w:val="18"/>
                <w:szCs w:val="18"/>
              </w:rPr>
              <w:t>Contratação de profissional para prestação de serviços como Instrutor de Fanfarra para organizar, ensinar e treinar crianças e adolescentes para integrarem a Fanfarra Municipal no Centro de Referência da Assistência Social (CRAS), conforme demanda da Secretaria Municipal de Desenvolvimento Social</w:t>
            </w:r>
          </w:p>
        </w:tc>
        <w:tc>
          <w:tcPr>
            <w:tcW w:w="851" w:type="dxa"/>
          </w:tcPr>
          <w:p w14:paraId="6D33B98D" w14:textId="77777777" w:rsidR="00C53543" w:rsidRPr="00C53543" w:rsidRDefault="00C53543" w:rsidP="00323906">
            <w:pPr>
              <w:widowControl w:val="0"/>
              <w:spacing w:line="312" w:lineRule="auto"/>
              <w:jc w:val="center"/>
              <w:rPr>
                <w:rFonts w:ascii="Calibri" w:eastAsia="Arial" w:hAnsi="Calibri" w:cs="Calibri"/>
                <w:sz w:val="18"/>
                <w:szCs w:val="18"/>
              </w:rPr>
            </w:pPr>
            <w:r w:rsidRPr="00C53543">
              <w:rPr>
                <w:rFonts w:ascii="Calibri" w:eastAsia="Arial" w:hAnsi="Calibri" w:cs="Calibri"/>
                <w:sz w:val="18"/>
                <w:szCs w:val="18"/>
              </w:rPr>
              <w:t>MÊS</w:t>
            </w:r>
          </w:p>
        </w:tc>
        <w:tc>
          <w:tcPr>
            <w:tcW w:w="833" w:type="dxa"/>
          </w:tcPr>
          <w:p w14:paraId="74624304" w14:textId="77777777" w:rsidR="00C53543" w:rsidRPr="00C53543" w:rsidRDefault="00C53543" w:rsidP="00323906">
            <w:pPr>
              <w:widowControl w:val="0"/>
              <w:spacing w:line="312" w:lineRule="auto"/>
              <w:jc w:val="center"/>
              <w:rPr>
                <w:rFonts w:ascii="Calibri" w:eastAsia="Arial" w:hAnsi="Calibri" w:cs="Calibri"/>
                <w:sz w:val="18"/>
                <w:szCs w:val="18"/>
              </w:rPr>
            </w:pPr>
            <w:r w:rsidRPr="00C53543">
              <w:rPr>
                <w:rFonts w:ascii="Calibri" w:eastAsia="Arial" w:hAnsi="Calibri" w:cs="Calibri"/>
                <w:sz w:val="18"/>
                <w:szCs w:val="18"/>
              </w:rPr>
              <w:t>12</w:t>
            </w:r>
          </w:p>
        </w:tc>
        <w:tc>
          <w:tcPr>
            <w:tcW w:w="993" w:type="dxa"/>
          </w:tcPr>
          <w:p w14:paraId="78B1E6C3" w14:textId="77777777" w:rsidR="00C53543" w:rsidRPr="00C53543" w:rsidRDefault="00C53543" w:rsidP="00323906">
            <w:pPr>
              <w:widowControl w:val="0"/>
              <w:spacing w:line="312" w:lineRule="auto"/>
              <w:jc w:val="right"/>
              <w:rPr>
                <w:rFonts w:ascii="Calibri" w:eastAsia="Arial" w:hAnsi="Calibri" w:cs="Calibri"/>
                <w:sz w:val="18"/>
                <w:szCs w:val="18"/>
              </w:rPr>
            </w:pPr>
            <w:r w:rsidRPr="00C53543">
              <w:rPr>
                <w:rFonts w:ascii="Calibri" w:eastAsia="Arial" w:hAnsi="Calibri" w:cs="Calibri"/>
                <w:sz w:val="18"/>
                <w:szCs w:val="18"/>
              </w:rPr>
              <w:t>R$ 1.500,00</w:t>
            </w:r>
          </w:p>
        </w:tc>
        <w:tc>
          <w:tcPr>
            <w:tcW w:w="1328" w:type="dxa"/>
          </w:tcPr>
          <w:p w14:paraId="5BEEBFD9" w14:textId="77777777" w:rsidR="00C53543" w:rsidRPr="00C53543" w:rsidRDefault="00C53543" w:rsidP="00323906">
            <w:pPr>
              <w:widowControl w:val="0"/>
              <w:spacing w:line="312" w:lineRule="auto"/>
              <w:jc w:val="right"/>
              <w:rPr>
                <w:rFonts w:ascii="Calibri" w:eastAsia="Arial" w:hAnsi="Calibri" w:cs="Calibri"/>
                <w:sz w:val="18"/>
                <w:szCs w:val="18"/>
              </w:rPr>
            </w:pPr>
            <w:r w:rsidRPr="00C53543">
              <w:rPr>
                <w:rFonts w:ascii="Calibri" w:eastAsia="Arial" w:hAnsi="Calibri" w:cs="Calibri"/>
                <w:sz w:val="18"/>
                <w:szCs w:val="18"/>
              </w:rPr>
              <w:t>R$ 18.000,00</w:t>
            </w:r>
          </w:p>
        </w:tc>
      </w:tr>
      <w:tr w:rsidR="00C53543" w:rsidRPr="00C53543" w14:paraId="24E4E279" w14:textId="77777777" w:rsidTr="00323906">
        <w:trPr>
          <w:trHeight w:val="150"/>
          <w:jc w:val="center"/>
        </w:trPr>
        <w:tc>
          <w:tcPr>
            <w:tcW w:w="674" w:type="dxa"/>
            <w:hideMark/>
          </w:tcPr>
          <w:p w14:paraId="2B121DE1" w14:textId="77777777" w:rsidR="00C53543" w:rsidRPr="00C53543" w:rsidRDefault="00C53543" w:rsidP="00323906">
            <w:pPr>
              <w:widowControl w:val="0"/>
              <w:spacing w:line="312" w:lineRule="auto"/>
              <w:jc w:val="center"/>
              <w:rPr>
                <w:rFonts w:ascii="Calibri" w:eastAsia="Arial" w:hAnsi="Calibri" w:cs="Calibri"/>
                <w:b/>
                <w:bCs/>
                <w:sz w:val="18"/>
                <w:szCs w:val="18"/>
              </w:rPr>
            </w:pPr>
            <w:r w:rsidRPr="00C53543">
              <w:rPr>
                <w:rFonts w:ascii="Calibri" w:eastAsia="Arial" w:hAnsi="Calibri" w:cs="Calibri"/>
                <w:b/>
                <w:bCs/>
                <w:sz w:val="18"/>
                <w:szCs w:val="18"/>
              </w:rPr>
              <w:t>...</w:t>
            </w:r>
          </w:p>
        </w:tc>
        <w:tc>
          <w:tcPr>
            <w:tcW w:w="7744" w:type="dxa"/>
            <w:gridSpan w:val="4"/>
          </w:tcPr>
          <w:p w14:paraId="71110D63" w14:textId="77777777" w:rsidR="00C53543" w:rsidRPr="00C53543" w:rsidRDefault="00C53543" w:rsidP="00323906">
            <w:pPr>
              <w:widowControl w:val="0"/>
              <w:spacing w:line="312" w:lineRule="auto"/>
              <w:jc w:val="center"/>
              <w:rPr>
                <w:rFonts w:ascii="Calibri" w:eastAsia="Arial" w:hAnsi="Calibri" w:cs="Calibri"/>
                <w:b/>
                <w:bCs/>
                <w:sz w:val="18"/>
                <w:szCs w:val="18"/>
              </w:rPr>
            </w:pPr>
            <w:r w:rsidRPr="00C53543">
              <w:rPr>
                <w:rFonts w:ascii="Calibri" w:eastAsia="Arial" w:hAnsi="Calibri" w:cs="Calibri"/>
                <w:b/>
                <w:bCs/>
                <w:sz w:val="18"/>
                <w:szCs w:val="18"/>
              </w:rPr>
              <w:t>VALOR TOTAL ESTIMADO</w:t>
            </w:r>
          </w:p>
        </w:tc>
        <w:tc>
          <w:tcPr>
            <w:tcW w:w="1328" w:type="dxa"/>
          </w:tcPr>
          <w:p w14:paraId="363B8833" w14:textId="77777777" w:rsidR="00C53543" w:rsidRPr="00C53543" w:rsidRDefault="00C53543" w:rsidP="00323906">
            <w:pPr>
              <w:widowControl w:val="0"/>
              <w:spacing w:line="312" w:lineRule="auto"/>
              <w:jc w:val="right"/>
              <w:rPr>
                <w:rFonts w:ascii="Calibri" w:eastAsia="Arial" w:hAnsi="Calibri" w:cs="Calibri"/>
                <w:b/>
                <w:bCs/>
                <w:sz w:val="18"/>
                <w:szCs w:val="18"/>
              </w:rPr>
            </w:pPr>
            <w:r w:rsidRPr="00C53543">
              <w:rPr>
                <w:rFonts w:ascii="Calibri" w:eastAsia="Arial" w:hAnsi="Calibri" w:cs="Calibri"/>
                <w:b/>
                <w:bCs/>
                <w:sz w:val="18"/>
                <w:szCs w:val="18"/>
              </w:rPr>
              <w:fldChar w:fldCharType="begin"/>
            </w:r>
            <w:r w:rsidRPr="00C53543">
              <w:rPr>
                <w:rFonts w:ascii="Calibri" w:eastAsia="Arial" w:hAnsi="Calibri" w:cs="Calibri"/>
                <w:b/>
                <w:bCs/>
                <w:sz w:val="18"/>
                <w:szCs w:val="18"/>
              </w:rPr>
              <w:instrText xml:space="preserve"> =SUM(ABOVE) </w:instrText>
            </w:r>
            <w:r w:rsidRPr="00C53543">
              <w:rPr>
                <w:rFonts w:ascii="Calibri" w:eastAsia="Arial" w:hAnsi="Calibri" w:cs="Calibri"/>
                <w:b/>
                <w:bCs/>
                <w:sz w:val="18"/>
                <w:szCs w:val="18"/>
              </w:rPr>
              <w:fldChar w:fldCharType="separate"/>
            </w:r>
            <w:r w:rsidRPr="00C53543">
              <w:rPr>
                <w:rFonts w:ascii="Calibri" w:eastAsia="Arial" w:hAnsi="Calibri" w:cs="Calibri"/>
                <w:b/>
                <w:bCs/>
                <w:noProof/>
                <w:sz w:val="18"/>
                <w:szCs w:val="18"/>
              </w:rPr>
              <w:t>R$ 18.000,00</w:t>
            </w:r>
            <w:r w:rsidRPr="00C53543">
              <w:rPr>
                <w:rFonts w:ascii="Calibri" w:eastAsia="Arial" w:hAnsi="Calibri" w:cs="Calibri"/>
                <w:b/>
                <w:bCs/>
                <w:sz w:val="18"/>
                <w:szCs w:val="18"/>
              </w:rPr>
              <w:fldChar w:fldCharType="end"/>
            </w:r>
          </w:p>
        </w:tc>
      </w:tr>
    </w:tbl>
    <w:p w14:paraId="40747496" w14:textId="77777777" w:rsidR="00C53543" w:rsidRDefault="00C53543" w:rsidP="00C53543">
      <w:pPr>
        <w:pStyle w:val="Nivel2"/>
        <w:numPr>
          <w:ilvl w:val="0"/>
          <w:numId w:val="0"/>
        </w:numPr>
        <w:spacing w:before="0" w:after="0"/>
        <w:rPr>
          <w:rFonts w:ascii="Calibri" w:hAnsi="Calibri" w:cs="Calibri"/>
          <w:sz w:val="24"/>
          <w:szCs w:val="24"/>
        </w:rPr>
      </w:pPr>
    </w:p>
    <w:p w14:paraId="1B75505E" w14:textId="682DCF3E"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Os serviços objeto desta contratação são caracterizados como comuns, conforme justificativa constante do Estudo Técnico Preliminar.</w:t>
      </w:r>
    </w:p>
    <w:p w14:paraId="7E98E0F7"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prazo de vigência da contratação é de 12 (doze) meses contados do contrato administrativo.</w:t>
      </w:r>
    </w:p>
    <w:p w14:paraId="49FB541F"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serviço é não enquadrado como continuado.</w:t>
      </w:r>
    </w:p>
    <w:p w14:paraId="49D714C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contrato administrativo oferece maior detalhamento das regras que serão aplicadas em relação à vigência da contratação.</w:t>
      </w:r>
    </w:p>
    <w:p w14:paraId="5B452F98" w14:textId="77777777" w:rsidR="00C53543" w:rsidRPr="00C53543" w:rsidRDefault="00C53543" w:rsidP="00C53543">
      <w:pPr>
        <w:pStyle w:val="Estilo4"/>
        <w:numPr>
          <w:ilvl w:val="0"/>
          <w:numId w:val="1"/>
        </w:numPr>
        <w:ind w:left="0" w:firstLine="0"/>
      </w:pPr>
      <w:r w:rsidRPr="00C53543">
        <w:t>FUNDAMENTAÇÃO E DESCRIÇÃO DA NECESSIDADE DA CONTRATAÇÃO</w:t>
      </w:r>
    </w:p>
    <w:p w14:paraId="083FCC7D"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A Fundamentação da Contratação e de seus quantitativos encontra-se pormenorizada em Tópico específico dos Estudos Técnicos Preliminares, apêndice deste Termo de Referência.</w:t>
      </w:r>
    </w:p>
    <w:p w14:paraId="12948AF7" w14:textId="77777777" w:rsidR="00C53543" w:rsidRPr="00C53543" w:rsidRDefault="00C53543" w:rsidP="00C53543">
      <w:pPr>
        <w:pStyle w:val="Estilo4"/>
        <w:numPr>
          <w:ilvl w:val="0"/>
          <w:numId w:val="1"/>
        </w:numPr>
        <w:ind w:left="0" w:firstLine="0"/>
      </w:pPr>
      <w:r w:rsidRPr="00C53543">
        <w:t>REQUISITOS DA CONTRATAÇÃO</w:t>
      </w:r>
    </w:p>
    <w:p w14:paraId="67A3D801" w14:textId="77777777" w:rsidR="00C53543" w:rsidRPr="00C53543" w:rsidRDefault="00C53543" w:rsidP="00C53543">
      <w:pPr>
        <w:pStyle w:val="Nvel1-SemNumPreto"/>
        <w:spacing w:before="0" w:after="0"/>
        <w:rPr>
          <w:rFonts w:ascii="Calibri" w:hAnsi="Calibri" w:cs="Calibri"/>
          <w:sz w:val="24"/>
          <w:szCs w:val="24"/>
        </w:rPr>
      </w:pPr>
      <w:r w:rsidRPr="00C53543">
        <w:rPr>
          <w:rFonts w:ascii="Calibri" w:hAnsi="Calibri" w:cs="Calibri"/>
          <w:sz w:val="24"/>
          <w:szCs w:val="24"/>
        </w:rPr>
        <w:t>Subcontratação</w:t>
      </w:r>
    </w:p>
    <w:p w14:paraId="13A299FF"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Não é admitida a subcontratação do objeto contratual.</w:t>
      </w:r>
    </w:p>
    <w:p w14:paraId="5FFA9A3C" w14:textId="77777777" w:rsidR="00C53543" w:rsidRPr="00C53543" w:rsidRDefault="00C53543" w:rsidP="00C53543">
      <w:pPr>
        <w:pStyle w:val="Nvel1-SemNumPreto"/>
        <w:spacing w:before="0" w:after="0"/>
        <w:rPr>
          <w:rFonts w:ascii="Calibri" w:hAnsi="Calibri" w:cs="Calibri"/>
          <w:sz w:val="24"/>
          <w:szCs w:val="24"/>
        </w:rPr>
      </w:pPr>
      <w:r w:rsidRPr="00C53543">
        <w:rPr>
          <w:rFonts w:ascii="Calibri" w:hAnsi="Calibri" w:cs="Calibri"/>
          <w:sz w:val="24"/>
          <w:szCs w:val="24"/>
        </w:rPr>
        <w:t>Garantia da contratação</w:t>
      </w:r>
    </w:p>
    <w:p w14:paraId="2BFBDE65"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Não haverá exigência da garantia da contratação dos </w:t>
      </w:r>
      <w:hyperlink r:id="rId14" w:anchor="art96">
        <w:r w:rsidRPr="00C53543">
          <w:rPr>
            <w:rStyle w:val="Hyperlink"/>
            <w:rFonts w:ascii="Calibri" w:hAnsi="Calibri" w:cs="Calibri"/>
            <w:i/>
            <w:iCs/>
            <w:sz w:val="24"/>
            <w:szCs w:val="24"/>
          </w:rPr>
          <w:t>artigos 96 e seguintes da Lei nº 14.133, de 2021</w:t>
        </w:r>
      </w:hyperlink>
      <w:r w:rsidRPr="00C53543">
        <w:rPr>
          <w:rFonts w:ascii="Calibri" w:hAnsi="Calibri" w:cs="Calibri"/>
          <w:sz w:val="24"/>
          <w:szCs w:val="24"/>
        </w:rPr>
        <w:t>, pelas razões constantes do Estudo Técnico Preliminar.</w:t>
      </w:r>
    </w:p>
    <w:p w14:paraId="788F800F"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contrato oferece maior detalhamento das regras que serão aplicadas em relação à garantia da contratação.</w:t>
      </w:r>
    </w:p>
    <w:p w14:paraId="3430C892" w14:textId="77777777" w:rsidR="00C53543" w:rsidRPr="00C53543" w:rsidRDefault="00C53543" w:rsidP="00C53543">
      <w:pPr>
        <w:pStyle w:val="Estilo4"/>
        <w:numPr>
          <w:ilvl w:val="0"/>
          <w:numId w:val="1"/>
        </w:numPr>
        <w:ind w:left="0" w:firstLine="0"/>
      </w:pPr>
      <w:r w:rsidRPr="00C53543">
        <w:lastRenderedPageBreak/>
        <w:t>EXECUÇÃO DO OBJETO</w:t>
      </w:r>
    </w:p>
    <w:p w14:paraId="4E8B4C19" w14:textId="77777777" w:rsidR="00C53543" w:rsidRPr="00C53543" w:rsidRDefault="00C53543" w:rsidP="00C53543">
      <w:pPr>
        <w:pStyle w:val="Nivel2"/>
        <w:numPr>
          <w:ilvl w:val="0"/>
          <w:numId w:val="0"/>
        </w:numPr>
        <w:rPr>
          <w:rFonts w:ascii="Calibri" w:hAnsi="Calibri" w:cs="Calibri"/>
          <w:sz w:val="24"/>
          <w:szCs w:val="24"/>
        </w:rPr>
      </w:pPr>
      <w:r w:rsidRPr="00C53543">
        <w:rPr>
          <w:rFonts w:ascii="Calibri" w:hAnsi="Calibri" w:cs="Calibri"/>
          <w:sz w:val="24"/>
          <w:szCs w:val="24"/>
        </w:rPr>
        <w:t>Condições de execução</w:t>
      </w:r>
    </w:p>
    <w:p w14:paraId="50F34AB9" w14:textId="78A0188F"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A execução do objeto seguirá a dinâmica de atendimento </w:t>
      </w:r>
      <w:r>
        <w:rPr>
          <w:rFonts w:ascii="Calibri" w:hAnsi="Calibri" w:cs="Calibri"/>
          <w:sz w:val="24"/>
          <w:szCs w:val="24"/>
        </w:rPr>
        <w:t>e</w:t>
      </w:r>
      <w:r w:rsidRPr="00C53543">
        <w:rPr>
          <w:rFonts w:ascii="Calibri" w:hAnsi="Calibri" w:cs="Calibri"/>
          <w:sz w:val="24"/>
          <w:szCs w:val="24"/>
        </w:rPr>
        <w:t>ventual de acordo com a demanda da Secretaria Municipal de Desenvolvimento Social.</w:t>
      </w:r>
    </w:p>
    <w:p w14:paraId="20868DC6"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Local e horário da prestação dos serviços</w:t>
      </w:r>
    </w:p>
    <w:p w14:paraId="64F9B45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Os serviços serão prestados nos locais e horários determinados pela Secretaria Municipal de Desenvolvimento Social, conforme demanda. </w:t>
      </w:r>
    </w:p>
    <w:p w14:paraId="5A88CF37"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Especificação da garantia do serviço (</w:t>
      </w:r>
      <w:hyperlink r:id="rId15" w:anchor="art40§1" w:history="1">
        <w:r w:rsidRPr="00C53543">
          <w:rPr>
            <w:rStyle w:val="Hyperlink"/>
            <w:rFonts w:ascii="Calibri" w:eastAsia="Arial" w:hAnsi="Calibri" w:cs="Calibri"/>
            <w:sz w:val="24"/>
            <w:szCs w:val="24"/>
            <w:lang w:eastAsia="en-US" w:bidi="ar-SA"/>
          </w:rPr>
          <w:t>art. 40, §1º, inciso III, da Lei nº 14.133, de 2021</w:t>
        </w:r>
      </w:hyperlink>
      <w:r w:rsidRPr="00C53543">
        <w:rPr>
          <w:rFonts w:ascii="Calibri" w:hAnsi="Calibri" w:cs="Calibri"/>
          <w:sz w:val="24"/>
          <w:szCs w:val="24"/>
        </w:rPr>
        <w:t>)</w:t>
      </w:r>
    </w:p>
    <w:p w14:paraId="4D8247BF" w14:textId="77777777" w:rsidR="00C53543" w:rsidRPr="00C53543" w:rsidRDefault="00C53543" w:rsidP="00C53543">
      <w:pPr>
        <w:pStyle w:val="Nivel2"/>
        <w:numPr>
          <w:ilvl w:val="1"/>
          <w:numId w:val="1"/>
        </w:numPr>
        <w:spacing w:before="0" w:after="0"/>
        <w:ind w:left="0" w:firstLine="0"/>
        <w:rPr>
          <w:rFonts w:ascii="Calibri" w:hAnsi="Calibri" w:cs="Calibri"/>
          <w:i/>
          <w:iCs/>
          <w:sz w:val="24"/>
          <w:szCs w:val="24"/>
        </w:rPr>
      </w:pPr>
      <w:r w:rsidRPr="00C53543">
        <w:rPr>
          <w:rFonts w:ascii="Calibri" w:hAnsi="Calibri" w:cs="Calibri"/>
          <w:sz w:val="24"/>
          <w:szCs w:val="24"/>
        </w:rPr>
        <w:t xml:space="preserve">O prazo de garantia contratual dos serviços é aquele estabelecido </w:t>
      </w:r>
      <w:hyperlink r:id="rId16" w:history="1">
        <w:r w:rsidRPr="00C53543">
          <w:rPr>
            <w:rStyle w:val="Hyperlink"/>
            <w:rFonts w:ascii="Calibri" w:hAnsi="Calibri" w:cs="Calibri"/>
            <w:sz w:val="24"/>
            <w:szCs w:val="24"/>
          </w:rPr>
          <w:t>na Lei nº 8.078, de 11 de setembro de 1990</w:t>
        </w:r>
      </w:hyperlink>
      <w:r w:rsidRPr="00C53543">
        <w:rPr>
          <w:rStyle w:val="Hyperlink"/>
          <w:rFonts w:ascii="Calibri" w:hAnsi="Calibri" w:cs="Calibri"/>
          <w:sz w:val="24"/>
          <w:szCs w:val="24"/>
        </w:rPr>
        <w:t xml:space="preserve"> </w:t>
      </w:r>
      <w:r w:rsidRPr="00C53543">
        <w:rPr>
          <w:rFonts w:ascii="Calibri" w:hAnsi="Calibri" w:cs="Calibri"/>
          <w:sz w:val="24"/>
          <w:szCs w:val="24"/>
        </w:rPr>
        <w:t>(Código de Defesa do Consumidor)</w:t>
      </w:r>
      <w:r w:rsidRPr="00C53543">
        <w:rPr>
          <w:rFonts w:ascii="Calibri" w:hAnsi="Calibri" w:cs="Calibri"/>
          <w:i/>
          <w:iCs/>
          <w:sz w:val="24"/>
          <w:szCs w:val="24"/>
        </w:rPr>
        <w:t xml:space="preserve">. </w:t>
      </w:r>
    </w:p>
    <w:p w14:paraId="1A075144" w14:textId="77777777" w:rsidR="00C53543" w:rsidRPr="00C53543" w:rsidRDefault="00C53543" w:rsidP="00C53543">
      <w:pPr>
        <w:pStyle w:val="Estilo4"/>
        <w:numPr>
          <w:ilvl w:val="0"/>
          <w:numId w:val="1"/>
        </w:numPr>
        <w:ind w:left="0" w:firstLine="0"/>
      </w:pPr>
      <w:r w:rsidRPr="00C53543">
        <w:t>GESTÃO DO CONTRATO</w:t>
      </w:r>
    </w:p>
    <w:p w14:paraId="25C5603E"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contrato deverá ser executado fielmente pelas partes, de acordo com as cláusulas avençadas e as normas da Lei nº 14.133, de 2021, e cada parte responderá pelas consequências de sua inexecução total ou parcial.</w:t>
      </w:r>
    </w:p>
    <w:p w14:paraId="2009E964"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Em caso de impedimento, ordem de paralisação ou suspensão do contrato, o cronograma de execução será prorrogado automaticamente pelo tempo correspondente, anotadas tais circunstâncias mediante simples apostila.</w:t>
      </w:r>
    </w:p>
    <w:p w14:paraId="374B6404"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As comunicações entre o órgão ou entidade e a contratada devem ser realizadas por escrito sempre que o ato exigir tal formalidade, admitindo-se o uso de mensagem eletrônica para esse fim.</w:t>
      </w:r>
    </w:p>
    <w:p w14:paraId="6248BA41"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órgão ou entidade poderá convocar representante da empresa para adoção de providências que devam ser cumpridas de imediato.</w:t>
      </w:r>
    </w:p>
    <w:p w14:paraId="1B1E306C"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 Após a assinatura do contrato ou instrumento equivalente</w:t>
      </w:r>
      <w:r w:rsidRPr="00C53543">
        <w:rPr>
          <w:rFonts w:ascii="Calibri" w:hAnsi="Calibri" w:cs="Calibri"/>
          <w:strike/>
          <w:sz w:val="24"/>
          <w:szCs w:val="24"/>
        </w:rPr>
        <w:t>,</w:t>
      </w:r>
      <w:r w:rsidRPr="00C53543">
        <w:rPr>
          <w:rFonts w:ascii="Calibri" w:hAnsi="Calibri" w:cs="Calibr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346CC8" w14:textId="77777777" w:rsidR="00C53543" w:rsidRPr="00C53543" w:rsidRDefault="00C53543" w:rsidP="00C53543">
      <w:pPr>
        <w:pStyle w:val="Nivel2"/>
        <w:numPr>
          <w:ilvl w:val="0"/>
          <w:numId w:val="0"/>
        </w:numPr>
        <w:rPr>
          <w:rFonts w:ascii="Calibri" w:hAnsi="Calibri" w:cs="Calibri"/>
          <w:sz w:val="24"/>
          <w:szCs w:val="24"/>
        </w:rPr>
      </w:pPr>
      <w:r w:rsidRPr="00C53543">
        <w:rPr>
          <w:rFonts w:ascii="Calibri" w:hAnsi="Calibri" w:cs="Calibri"/>
          <w:sz w:val="24"/>
          <w:szCs w:val="24"/>
        </w:rPr>
        <w:t>Fiscalização</w:t>
      </w:r>
    </w:p>
    <w:p w14:paraId="263E34C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A execução do contrato deverá ser acompanhada e fiscalizada pelo(s) fiscal(is) do contrato, ou pelos respectivos substitutos (</w:t>
      </w:r>
      <w:hyperlink r:id="rId17" w:anchor="art117" w:history="1">
        <w:r w:rsidRPr="00C53543">
          <w:rPr>
            <w:rStyle w:val="Hyperlink"/>
            <w:rFonts w:ascii="Calibri" w:hAnsi="Calibri" w:cs="Calibri"/>
            <w:sz w:val="24"/>
            <w:szCs w:val="24"/>
          </w:rPr>
          <w:t>Lei nº 14.133, de 2021, art. 117, caput</w:t>
        </w:r>
      </w:hyperlink>
      <w:r w:rsidRPr="00C53543">
        <w:rPr>
          <w:rFonts w:ascii="Calibri" w:hAnsi="Calibri" w:cs="Calibri"/>
          <w:sz w:val="24"/>
          <w:szCs w:val="24"/>
        </w:rPr>
        <w:t>).</w:t>
      </w:r>
    </w:p>
    <w:p w14:paraId="3B7BCDE0" w14:textId="77777777" w:rsidR="00C53543" w:rsidRPr="00C53543" w:rsidRDefault="00C53543" w:rsidP="00C53543">
      <w:pPr>
        <w:pStyle w:val="Nvel1-SemNumPreto"/>
        <w:spacing w:before="0" w:after="0"/>
        <w:rPr>
          <w:rFonts w:ascii="Calibri" w:hAnsi="Calibri" w:cs="Calibri"/>
          <w:sz w:val="24"/>
          <w:szCs w:val="24"/>
        </w:rPr>
      </w:pPr>
      <w:r w:rsidRPr="00C53543">
        <w:rPr>
          <w:rFonts w:ascii="Calibri" w:hAnsi="Calibri" w:cs="Calibri"/>
          <w:sz w:val="24"/>
          <w:szCs w:val="24"/>
        </w:rPr>
        <w:lastRenderedPageBreak/>
        <w:t>Fiscalização Técnica</w:t>
      </w:r>
    </w:p>
    <w:p w14:paraId="1795CF76"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6944A77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C53543">
          <w:rPr>
            <w:rStyle w:val="Hyperlink"/>
            <w:rFonts w:ascii="Calibri" w:hAnsi="Calibri" w:cs="Calibri"/>
            <w:sz w:val="24"/>
            <w:szCs w:val="24"/>
          </w:rPr>
          <w:t>Lei nº 14.133, de 2021, art. 117, §1º</w:t>
        </w:r>
      </w:hyperlink>
      <w:r w:rsidRPr="00C53543">
        <w:rPr>
          <w:rFonts w:ascii="Calibri" w:hAnsi="Calibri" w:cs="Calibri"/>
          <w:sz w:val="24"/>
          <w:szCs w:val="24"/>
        </w:rPr>
        <w:t xml:space="preserve">, e </w:t>
      </w:r>
      <w:hyperlink r:id="rId19" w:anchor="art22" w:history="1">
        <w:r w:rsidRPr="00C53543">
          <w:rPr>
            <w:rStyle w:val="Hyperlink"/>
            <w:rFonts w:ascii="Calibri" w:hAnsi="Calibri" w:cs="Calibri"/>
            <w:sz w:val="24"/>
            <w:szCs w:val="24"/>
          </w:rPr>
          <w:t>Decreto nº 11.246, de 2022, art. 22, II);</w:t>
        </w:r>
      </w:hyperlink>
    </w:p>
    <w:p w14:paraId="09D9C35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Identificada qualquer inexatidão ou irregularidade, o fiscal técnico do contrato emitirá notificações para a correção da execução do contrato, determinando prazo para a correção. (</w:t>
      </w:r>
      <w:hyperlink r:id="rId20" w:anchor="art22" w:history="1">
        <w:r w:rsidRPr="00C53543">
          <w:rPr>
            <w:rStyle w:val="Hyperlink"/>
            <w:rFonts w:ascii="Calibri" w:hAnsi="Calibri" w:cs="Calibri"/>
            <w:color w:val="auto"/>
            <w:sz w:val="24"/>
            <w:szCs w:val="24"/>
          </w:rPr>
          <w:t>Decreto nº 11.246, de 2022, art. 22, III</w:t>
        </w:r>
      </w:hyperlink>
      <w:r w:rsidRPr="00C53543">
        <w:rPr>
          <w:rFonts w:ascii="Calibri" w:hAnsi="Calibri" w:cs="Calibri"/>
          <w:sz w:val="24"/>
          <w:szCs w:val="24"/>
        </w:rPr>
        <w:t xml:space="preserve">); </w:t>
      </w:r>
    </w:p>
    <w:p w14:paraId="0227E083"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21" w:anchor="art22" w:history="1">
        <w:r w:rsidRPr="00C53543">
          <w:rPr>
            <w:rStyle w:val="Hyperlink"/>
            <w:rFonts w:ascii="Calibri" w:hAnsi="Calibri" w:cs="Calibri"/>
            <w:color w:val="auto"/>
            <w:sz w:val="24"/>
            <w:szCs w:val="24"/>
          </w:rPr>
          <w:t>Decreto nº 11.246, de 2022, art. 22, IV</w:t>
        </w:r>
      </w:hyperlink>
      <w:r w:rsidRPr="00C53543">
        <w:rPr>
          <w:rFonts w:ascii="Calibri" w:hAnsi="Calibri" w:cs="Calibri"/>
          <w:sz w:val="24"/>
          <w:szCs w:val="24"/>
        </w:rPr>
        <w:t>).</w:t>
      </w:r>
    </w:p>
    <w:p w14:paraId="4EDCB763"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No caso de ocorrências que possam inviabilizar a execução do contrato nas datas aprazadas, o fiscal técnico do contrato comunicará o fato imediatamente ao gestor do contrato. (</w:t>
      </w:r>
      <w:hyperlink r:id="rId22" w:anchor="art22" w:history="1">
        <w:r w:rsidRPr="00C53543">
          <w:rPr>
            <w:rStyle w:val="Hyperlink"/>
            <w:rFonts w:ascii="Calibri" w:hAnsi="Calibri" w:cs="Calibri"/>
            <w:color w:val="auto"/>
            <w:sz w:val="24"/>
            <w:szCs w:val="24"/>
          </w:rPr>
          <w:t>Decreto nº 11.246, de 2022, art. 22, V</w:t>
        </w:r>
      </w:hyperlink>
      <w:r w:rsidRPr="00C53543">
        <w:rPr>
          <w:rFonts w:ascii="Calibri" w:hAnsi="Calibri" w:cs="Calibri"/>
          <w:sz w:val="24"/>
          <w:szCs w:val="24"/>
        </w:rPr>
        <w:t>).</w:t>
      </w:r>
    </w:p>
    <w:p w14:paraId="04743AD8"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 fiscal técnico do contrato comunicará ao gestor do contrato, em tempo hábil, o término do contrato sob sua responsabilidade, com vistas à renovação tempestiva ou à prorrogação contratual </w:t>
      </w:r>
      <w:hyperlink r:id="rId23" w:anchor="art22" w:history="1">
        <w:r w:rsidRPr="00C53543">
          <w:rPr>
            <w:rStyle w:val="Hyperlink"/>
            <w:rFonts w:ascii="Calibri" w:hAnsi="Calibri" w:cs="Calibri"/>
            <w:color w:val="auto"/>
            <w:sz w:val="24"/>
            <w:szCs w:val="24"/>
          </w:rPr>
          <w:t>(Decreto nº 11.246, de 2022, art. 22, VII</w:t>
        </w:r>
      </w:hyperlink>
      <w:r w:rsidRPr="00C53543">
        <w:rPr>
          <w:rFonts w:ascii="Calibri" w:hAnsi="Calibri" w:cs="Calibri"/>
          <w:sz w:val="24"/>
          <w:szCs w:val="24"/>
        </w:rPr>
        <w:t>).</w:t>
      </w:r>
    </w:p>
    <w:p w14:paraId="7A022DD5" w14:textId="77777777" w:rsidR="00C53543" w:rsidRPr="00C53543" w:rsidRDefault="00C53543" w:rsidP="00C53543">
      <w:pPr>
        <w:pStyle w:val="Nivel3"/>
        <w:numPr>
          <w:ilvl w:val="0"/>
          <w:numId w:val="0"/>
        </w:numPr>
        <w:spacing w:before="0" w:after="0"/>
        <w:rPr>
          <w:rFonts w:ascii="Calibri" w:hAnsi="Calibri" w:cs="Calibri"/>
          <w:b/>
          <w:bCs/>
          <w:color w:val="auto"/>
          <w:sz w:val="24"/>
          <w:szCs w:val="24"/>
        </w:rPr>
      </w:pPr>
      <w:r w:rsidRPr="00C53543">
        <w:rPr>
          <w:rFonts w:ascii="Calibri" w:hAnsi="Calibri" w:cs="Calibri"/>
          <w:b/>
          <w:bCs/>
          <w:color w:val="auto"/>
          <w:sz w:val="24"/>
          <w:szCs w:val="24"/>
        </w:rPr>
        <w:t>Fiscalização Administrativa</w:t>
      </w:r>
    </w:p>
    <w:p w14:paraId="40A53B84"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4" w:anchor="art23" w:history="1">
        <w:r w:rsidRPr="00C53543">
          <w:rPr>
            <w:rStyle w:val="Hyperlink"/>
            <w:rFonts w:ascii="Calibri" w:hAnsi="Calibri" w:cs="Calibri"/>
            <w:sz w:val="24"/>
            <w:szCs w:val="24"/>
          </w:rPr>
          <w:t>Art. 23, I e II, do Decreto nº 11.246, de 2022</w:t>
        </w:r>
      </w:hyperlink>
      <w:r w:rsidRPr="00C53543">
        <w:rPr>
          <w:rFonts w:ascii="Calibri" w:hAnsi="Calibri" w:cs="Calibri"/>
          <w:sz w:val="24"/>
          <w:szCs w:val="24"/>
        </w:rPr>
        <w:t>).</w:t>
      </w:r>
    </w:p>
    <w:p w14:paraId="1DE9099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5" w:anchor="art23" w:history="1">
        <w:r w:rsidRPr="00C53543">
          <w:rPr>
            <w:rStyle w:val="Hyperlink"/>
            <w:rFonts w:ascii="Calibri" w:hAnsi="Calibri" w:cs="Calibri"/>
            <w:sz w:val="24"/>
            <w:szCs w:val="24"/>
          </w:rPr>
          <w:t>Decreto nº 11.246, de 2022, art. 23, IV</w:t>
        </w:r>
      </w:hyperlink>
      <w:r w:rsidRPr="00C53543">
        <w:rPr>
          <w:rFonts w:ascii="Calibri" w:hAnsi="Calibri" w:cs="Calibri"/>
          <w:sz w:val="24"/>
          <w:szCs w:val="24"/>
        </w:rPr>
        <w:t>).</w:t>
      </w:r>
    </w:p>
    <w:p w14:paraId="102219D6" w14:textId="77777777" w:rsidR="00C53543" w:rsidRPr="00C53543" w:rsidRDefault="00C53543" w:rsidP="00C53543">
      <w:pPr>
        <w:pStyle w:val="Nvel1-SemNumPreto"/>
        <w:spacing w:before="0" w:after="0"/>
        <w:rPr>
          <w:rFonts w:ascii="Calibri" w:hAnsi="Calibri" w:cs="Calibri"/>
          <w:i/>
          <w:iCs/>
          <w:sz w:val="24"/>
          <w:szCs w:val="24"/>
        </w:rPr>
      </w:pPr>
      <w:r w:rsidRPr="00C53543">
        <w:rPr>
          <w:rFonts w:ascii="Calibri" w:hAnsi="Calibri" w:cs="Calibri"/>
          <w:sz w:val="24"/>
          <w:szCs w:val="24"/>
        </w:rPr>
        <w:t>Gestor do Contrato</w:t>
      </w:r>
    </w:p>
    <w:p w14:paraId="0745E5C3"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F8C141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 gestor do contrato acompanhará os registros realizados pelos fiscais do contrato, de todas as ocorrências relacionadas à execução do contrato e as medidas adotadas, informando, </w:t>
      </w:r>
      <w:r w:rsidRPr="00C53543">
        <w:rPr>
          <w:rFonts w:ascii="Calibri" w:hAnsi="Calibri" w:cs="Calibri"/>
          <w:sz w:val="24"/>
          <w:szCs w:val="24"/>
        </w:rPr>
        <w:lastRenderedPageBreak/>
        <w:t xml:space="preserve">se for o caso, à autoridade superior àquelas que ultrapassarem a sua competência. (Decreto nº 11.246, de 2022, art. 21, II). </w:t>
      </w:r>
    </w:p>
    <w:p w14:paraId="5BEBEE01"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05167DED"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AE98D3E"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CDC5A70"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C866F81"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C70623C" w14:textId="77777777" w:rsidR="00C53543" w:rsidRPr="00C53543" w:rsidRDefault="00C53543" w:rsidP="00C53543">
      <w:pPr>
        <w:pStyle w:val="Estilo4"/>
        <w:numPr>
          <w:ilvl w:val="0"/>
          <w:numId w:val="1"/>
        </w:numPr>
        <w:ind w:left="0" w:firstLine="0"/>
      </w:pPr>
      <w:r w:rsidRPr="00C53543">
        <w:t>CRITÉRIOS DE MEDIÇÃO E DE PAGAMENTO</w:t>
      </w:r>
    </w:p>
    <w:p w14:paraId="3E755E61"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Recebimento</w:t>
      </w:r>
    </w:p>
    <w:p w14:paraId="37B28D20"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Os bens serão recebidos provisoriamente, de forma sumária, no ato da entrega, juntamente com a </w:t>
      </w:r>
      <w:r w:rsidRPr="00C53543">
        <w:rPr>
          <w:rFonts w:ascii="Calibri" w:eastAsia="Calibri" w:hAnsi="Calibri" w:cs="Calibri"/>
          <w:sz w:val="24"/>
          <w:szCs w:val="24"/>
        </w:rPr>
        <w:t>nota</w:t>
      </w:r>
      <w:r w:rsidRPr="00C53543">
        <w:rPr>
          <w:rFonts w:ascii="Calibri" w:hAnsi="Calibri" w:cs="Calibri"/>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7DCCEF4"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Os 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4CFC47AC"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recebimento definitivo ocorrerá no prazo de 05 (cinco) dias úteis, a contar do recebimento da nota fiscal ou instrumento de cobrança equivalente pela Administração, após a verificação dos serviços prestados e consequente aceitação mediante termo detalhado.</w:t>
      </w:r>
    </w:p>
    <w:p w14:paraId="055673F2"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lastRenderedPageBreak/>
        <w:t>Para as contratações decorrentes de despesas cujos valores não ultrapassem o limite de que trata o inciso II do art. 75 da Lei nº 14.133, de 2021, o prazo máximo para o recebimento definitivo será de até 05 (cinco) dias úteis.</w:t>
      </w:r>
    </w:p>
    <w:p w14:paraId="60AAB1F3"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prazo para recebimento definitivo poderá ser excepcionalmente prorrogado, de forma justificada, por igual período, quando houver necessidade de diligências para a aferição do atendimento das exigências contratuais.</w:t>
      </w:r>
    </w:p>
    <w:p w14:paraId="0F79A97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No caso de controvérsia sobre a execução do objeto, quanto à dimensão, qualidade e quantidade, deverá ser observado o teor do </w:t>
      </w:r>
      <w:hyperlink r:id="rId26" w:anchor="art143" w:history="1">
        <w:r w:rsidRPr="00C53543">
          <w:rPr>
            <w:rStyle w:val="Hyperlink"/>
            <w:rFonts w:ascii="Calibri" w:hAnsi="Calibri" w:cs="Calibri"/>
            <w:sz w:val="24"/>
            <w:szCs w:val="24"/>
          </w:rPr>
          <w:t>art. 143 da Lei nº 14.133, de 2021</w:t>
        </w:r>
      </w:hyperlink>
      <w:r w:rsidRPr="00C53543">
        <w:rPr>
          <w:rFonts w:ascii="Calibri" w:hAnsi="Calibri" w:cs="Calibri"/>
          <w:sz w:val="24"/>
          <w:szCs w:val="24"/>
        </w:rPr>
        <w:t>, comunicando-se à empresa para emissão de Nota Fiscal no que pertine à parcela incontroversa da execução do objeto, para efeito de liquidação e pagamento.</w:t>
      </w:r>
    </w:p>
    <w:p w14:paraId="4967338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3111E6"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recebimento provisório ou definitivo não excluirá a responsabilidade civil pela solidez e pela segurança dos bens nem a responsabilidade ético-profissional pela perfeita execução do contrato.</w:t>
      </w:r>
    </w:p>
    <w:p w14:paraId="50885316"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Liquidação</w:t>
      </w:r>
    </w:p>
    <w:p w14:paraId="18E8451E"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Recebida a Nota Fiscal ou documento de cobrança equivalente, correrá o prazo de dez dias úteis para fins de liquidação, na forma desta seção, prorrogáveis por igual período, nos termos do art. 7º, §3</w:t>
      </w:r>
      <w:r w:rsidRPr="00C53543">
        <w:rPr>
          <w:rStyle w:val="Hyperlink"/>
          <w:rFonts w:ascii="Calibri" w:hAnsi="Calibri" w:cs="Calibri"/>
          <w:sz w:val="24"/>
          <w:szCs w:val="24"/>
        </w:rPr>
        <w:t>º da Instrução Normativa SEGES/ME nº 77/2022</w:t>
      </w:r>
      <w:r w:rsidRPr="00C53543">
        <w:rPr>
          <w:rFonts w:ascii="Calibri" w:hAnsi="Calibri" w:cs="Calibri"/>
          <w:sz w:val="24"/>
          <w:szCs w:val="24"/>
        </w:rPr>
        <w:t>.</w:t>
      </w:r>
    </w:p>
    <w:p w14:paraId="21B04660" w14:textId="39E564FB" w:rsidR="00C53543" w:rsidRPr="00C53543" w:rsidRDefault="00C53543" w:rsidP="00C53543">
      <w:pPr>
        <w:pStyle w:val="Nivel3"/>
        <w:numPr>
          <w:ilvl w:val="2"/>
          <w:numId w:val="1"/>
        </w:numPr>
        <w:rPr>
          <w:rFonts w:ascii="Calibri" w:hAnsi="Calibri" w:cs="Calibri"/>
          <w:sz w:val="24"/>
          <w:szCs w:val="24"/>
        </w:rPr>
      </w:pPr>
      <w:r w:rsidRPr="00C53543">
        <w:rPr>
          <w:rFonts w:ascii="Calibri" w:hAnsi="Calibri" w:cs="Calibri"/>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27" w:anchor="art75" w:history="1">
        <w:r w:rsidRPr="00C53543">
          <w:rPr>
            <w:rStyle w:val="Hyperlink"/>
            <w:rFonts w:ascii="Calibri" w:hAnsi="Calibri" w:cs="Calibri"/>
            <w:color w:val="auto"/>
            <w:sz w:val="24"/>
            <w:szCs w:val="24"/>
          </w:rPr>
          <w:t>inciso II do art. 75 da Lei nº 14.133, de 2021</w:t>
        </w:r>
      </w:hyperlink>
      <w:r w:rsidRPr="00C53543">
        <w:rPr>
          <w:rFonts w:ascii="Calibri" w:hAnsi="Calibri" w:cs="Calibri"/>
          <w:sz w:val="24"/>
          <w:szCs w:val="24"/>
        </w:rPr>
        <w:t>.</w:t>
      </w:r>
    </w:p>
    <w:p w14:paraId="02888661"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Para fins de liquidação, o setor competente deverá verificar se a nota fiscal ou instrumento de cobrança equivalente apresentado expressa os elementos necessários e essenciais do documento, tais como: </w:t>
      </w:r>
    </w:p>
    <w:p w14:paraId="4A97DEE0" w14:textId="77777777" w:rsidR="00C53543" w:rsidRPr="00C53543" w:rsidRDefault="00C53543" w:rsidP="00C53543">
      <w:pPr>
        <w:pStyle w:val="Nivel3"/>
        <w:numPr>
          <w:ilvl w:val="2"/>
          <w:numId w:val="1"/>
        </w:numPr>
        <w:rPr>
          <w:rFonts w:ascii="Calibri" w:hAnsi="Calibri" w:cs="Calibri"/>
          <w:sz w:val="24"/>
          <w:szCs w:val="24"/>
          <w:lang w:eastAsia="en-US"/>
        </w:rPr>
      </w:pPr>
      <w:r w:rsidRPr="00C53543">
        <w:rPr>
          <w:rFonts w:ascii="Calibri" w:hAnsi="Calibri" w:cs="Calibri"/>
          <w:sz w:val="24"/>
          <w:szCs w:val="24"/>
          <w:lang w:eastAsia="en-US"/>
        </w:rPr>
        <w:t>o prazo de validade;</w:t>
      </w:r>
    </w:p>
    <w:p w14:paraId="3F4E1497" w14:textId="77777777" w:rsidR="00C53543" w:rsidRPr="00C53543" w:rsidRDefault="00C53543" w:rsidP="00C53543">
      <w:pPr>
        <w:pStyle w:val="Nivel3"/>
        <w:numPr>
          <w:ilvl w:val="2"/>
          <w:numId w:val="1"/>
        </w:numPr>
        <w:rPr>
          <w:rFonts w:ascii="Calibri" w:hAnsi="Calibri" w:cs="Calibri"/>
          <w:sz w:val="24"/>
          <w:szCs w:val="24"/>
          <w:lang w:eastAsia="en-US"/>
        </w:rPr>
      </w:pPr>
      <w:r w:rsidRPr="00C53543">
        <w:rPr>
          <w:rFonts w:ascii="Calibri" w:hAnsi="Calibri" w:cs="Calibri"/>
          <w:sz w:val="24"/>
          <w:szCs w:val="24"/>
          <w:lang w:eastAsia="en-US"/>
        </w:rPr>
        <w:t xml:space="preserve">a data da emissão; </w:t>
      </w:r>
    </w:p>
    <w:p w14:paraId="3178ADD6" w14:textId="77777777" w:rsidR="00C53543" w:rsidRPr="00C53543" w:rsidRDefault="00C53543" w:rsidP="00C53543">
      <w:pPr>
        <w:pStyle w:val="Nivel3"/>
        <w:numPr>
          <w:ilvl w:val="2"/>
          <w:numId w:val="1"/>
        </w:numPr>
        <w:rPr>
          <w:rFonts w:ascii="Calibri" w:hAnsi="Calibri" w:cs="Calibri"/>
          <w:sz w:val="24"/>
          <w:szCs w:val="24"/>
          <w:lang w:eastAsia="en-US"/>
        </w:rPr>
      </w:pPr>
      <w:r w:rsidRPr="00C53543">
        <w:rPr>
          <w:rFonts w:ascii="Calibri" w:hAnsi="Calibri" w:cs="Calibri"/>
          <w:sz w:val="24"/>
          <w:szCs w:val="24"/>
          <w:lang w:eastAsia="en-US"/>
        </w:rPr>
        <w:t xml:space="preserve">os dados do contrato e do órgão contratante; </w:t>
      </w:r>
    </w:p>
    <w:p w14:paraId="7DB1C16E" w14:textId="77777777" w:rsidR="00C53543" w:rsidRPr="00C53543" w:rsidRDefault="00C53543" w:rsidP="00C53543">
      <w:pPr>
        <w:pStyle w:val="Nivel3"/>
        <w:numPr>
          <w:ilvl w:val="2"/>
          <w:numId w:val="1"/>
        </w:numPr>
        <w:rPr>
          <w:rFonts w:ascii="Calibri" w:hAnsi="Calibri" w:cs="Calibri"/>
          <w:sz w:val="24"/>
          <w:szCs w:val="24"/>
          <w:lang w:eastAsia="en-US"/>
        </w:rPr>
      </w:pPr>
      <w:r w:rsidRPr="00C53543">
        <w:rPr>
          <w:rFonts w:ascii="Calibri" w:hAnsi="Calibri" w:cs="Calibri"/>
          <w:sz w:val="24"/>
          <w:szCs w:val="24"/>
          <w:lang w:eastAsia="en-US"/>
        </w:rPr>
        <w:t xml:space="preserve">o período respectivo de execução do contrato; </w:t>
      </w:r>
    </w:p>
    <w:p w14:paraId="27569F3C" w14:textId="77777777" w:rsidR="00C53543" w:rsidRPr="00C53543" w:rsidRDefault="00C53543" w:rsidP="00C53543">
      <w:pPr>
        <w:pStyle w:val="Nivel3"/>
        <w:numPr>
          <w:ilvl w:val="2"/>
          <w:numId w:val="1"/>
        </w:numPr>
        <w:rPr>
          <w:rFonts w:ascii="Calibri" w:hAnsi="Calibri" w:cs="Calibri"/>
          <w:sz w:val="24"/>
          <w:szCs w:val="24"/>
          <w:lang w:eastAsia="en-US"/>
        </w:rPr>
      </w:pPr>
      <w:r w:rsidRPr="00C53543">
        <w:rPr>
          <w:rFonts w:ascii="Calibri" w:hAnsi="Calibri" w:cs="Calibri"/>
          <w:sz w:val="24"/>
          <w:szCs w:val="24"/>
          <w:lang w:eastAsia="en-US"/>
        </w:rPr>
        <w:t xml:space="preserve">o valor a pagar; e </w:t>
      </w:r>
    </w:p>
    <w:p w14:paraId="41278774" w14:textId="77777777" w:rsidR="00C53543" w:rsidRPr="00C53543" w:rsidRDefault="00C53543" w:rsidP="00C53543">
      <w:pPr>
        <w:pStyle w:val="Nivel3"/>
        <w:numPr>
          <w:ilvl w:val="2"/>
          <w:numId w:val="1"/>
        </w:numPr>
        <w:rPr>
          <w:rFonts w:ascii="Calibri" w:hAnsi="Calibri" w:cs="Calibri"/>
          <w:sz w:val="24"/>
          <w:szCs w:val="24"/>
          <w:lang w:eastAsia="en-US"/>
        </w:rPr>
      </w:pPr>
      <w:r w:rsidRPr="00C53543">
        <w:rPr>
          <w:rFonts w:ascii="Calibri" w:hAnsi="Calibri" w:cs="Calibri"/>
          <w:sz w:val="24"/>
          <w:szCs w:val="24"/>
          <w:lang w:eastAsia="en-US"/>
        </w:rPr>
        <w:t>eventual destaque do valor de retenções tributárias cabíveis.</w:t>
      </w:r>
    </w:p>
    <w:p w14:paraId="248451FF"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eastAsia="Calibri" w:hAnsi="Calibri" w:cs="Calibri"/>
          <w:sz w:val="24"/>
          <w:szCs w:val="24"/>
        </w:rPr>
        <w:lastRenderedPageBreak/>
        <w:t xml:space="preserve"> Havendo erro na apresentação da nota fiscal ou instrumento de cobrança equivalente, ou circunstância que impeça a </w:t>
      </w:r>
      <w:r w:rsidRPr="00C53543">
        <w:rPr>
          <w:rFonts w:ascii="Calibri" w:hAnsi="Calibri" w:cs="Calibri"/>
          <w:sz w:val="24"/>
          <w:szCs w:val="24"/>
        </w:rPr>
        <w:t>liquidação da despesa, esta ficará sobrestada até que o contratado providencie as medidas saneadoras, reiniciando-se o prazo após a comprovação da regularização da situação, sem ônus ao contratante;</w:t>
      </w:r>
    </w:p>
    <w:p w14:paraId="034A69D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 A nota fiscal ou instrumento de cobrança equivalente deverá ser obrigatoriamente acompanhado da comprovação da regularidade fiscal, constatada por meio de consulta </w:t>
      </w:r>
      <w:r w:rsidRPr="00C53543">
        <w:rPr>
          <w:rFonts w:ascii="Calibri" w:hAnsi="Calibri" w:cs="Calibri"/>
          <w:i/>
          <w:iCs/>
          <w:sz w:val="24"/>
          <w:szCs w:val="24"/>
        </w:rPr>
        <w:t>on-line</w:t>
      </w:r>
      <w:r w:rsidRPr="00C53543">
        <w:rPr>
          <w:rFonts w:ascii="Calibri" w:hAnsi="Calibri" w:cs="Calibri"/>
          <w:sz w:val="24"/>
          <w:szCs w:val="24"/>
        </w:rPr>
        <w:t xml:space="preserve"> ao SICAF ou, na impossibilidade de acesso ao referido Sistema, mediante consulta aos sítios eletrônicos oficiais ou à documentação mencionada no </w:t>
      </w:r>
      <w:hyperlink r:id="rId28" w:anchor="art68" w:history="1">
        <w:r w:rsidRPr="00C53543">
          <w:rPr>
            <w:rStyle w:val="Hyperlink"/>
            <w:rFonts w:ascii="Calibri" w:hAnsi="Calibri" w:cs="Calibri"/>
            <w:sz w:val="24"/>
            <w:szCs w:val="24"/>
          </w:rPr>
          <w:t xml:space="preserve">art. 68 da Lei nº 14.133, de 2021. </w:t>
        </w:r>
      </w:hyperlink>
      <w:r w:rsidRPr="00C53543">
        <w:rPr>
          <w:rFonts w:ascii="Calibri" w:hAnsi="Calibri" w:cs="Calibri"/>
          <w:sz w:val="24"/>
          <w:szCs w:val="24"/>
        </w:rPr>
        <w:t xml:space="preserve"> </w:t>
      </w:r>
    </w:p>
    <w:p w14:paraId="58CB64E0"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DE9C451"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C1D00DC"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B6E2EB"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Persistindo a irregularidade, o contratante deverá adotar as medidas necessárias à rescisão contratual nos autos do processo administrativo correspondente, assegurada ao contratado a ampla defesa. </w:t>
      </w:r>
    </w:p>
    <w:p w14:paraId="062C39E6"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Havendo a efetiva execução do objeto, os pagamentos serão realizados normalmente, até que se decida pela rescisão do contrato, caso o contratado não regularize sua situação junto ao SICAF. </w:t>
      </w:r>
    </w:p>
    <w:p w14:paraId="69B5EEF0"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Prazo de pagamento</w:t>
      </w:r>
    </w:p>
    <w:p w14:paraId="039C6AD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 pagamento será efetuado no prazo de até 10 (dez) dias úteis contados da finalização da liquidação da despesa, conforme seção anterior, nos termos da </w:t>
      </w:r>
      <w:hyperlink r:id="rId29" w:history="1">
        <w:r w:rsidRPr="00C53543">
          <w:rPr>
            <w:rStyle w:val="Hyperlink"/>
            <w:rFonts w:ascii="Calibri" w:hAnsi="Calibri" w:cs="Calibri"/>
            <w:sz w:val="24"/>
            <w:szCs w:val="24"/>
          </w:rPr>
          <w:t>Instrução Normativa SEGES/ME nº 77, de 2022</w:t>
        </w:r>
      </w:hyperlink>
      <w:r w:rsidRPr="00C53543">
        <w:rPr>
          <w:rFonts w:ascii="Calibri" w:hAnsi="Calibri" w:cs="Calibri"/>
          <w:sz w:val="24"/>
          <w:szCs w:val="24"/>
        </w:rPr>
        <w:t>.</w:t>
      </w:r>
    </w:p>
    <w:p w14:paraId="22BBAB66"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14AB341C"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lastRenderedPageBreak/>
        <w:t>Forma de pagamento</w:t>
      </w:r>
    </w:p>
    <w:p w14:paraId="06FAD7A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pagamento será realizado por meio de ordem bancária, para crédito em banco, agência e conta corrente indicados pelo contratado.</w:t>
      </w:r>
    </w:p>
    <w:p w14:paraId="60303EC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Será considerada data do pagamento o dia em que constar como emitida a ordem bancária para pagamento.</w:t>
      </w:r>
    </w:p>
    <w:p w14:paraId="35E5C7C4"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Quando do pagamento, será efetuada a retenção tributária prevista na legislação aplicável.</w:t>
      </w:r>
    </w:p>
    <w:p w14:paraId="4B2D71C2" w14:textId="77777777" w:rsidR="00C53543" w:rsidRPr="00C53543" w:rsidRDefault="00C53543" w:rsidP="00C53543">
      <w:pPr>
        <w:pStyle w:val="Nivel3"/>
        <w:numPr>
          <w:ilvl w:val="2"/>
          <w:numId w:val="1"/>
        </w:numPr>
        <w:rPr>
          <w:rFonts w:ascii="Calibri" w:hAnsi="Calibri" w:cs="Calibri"/>
          <w:sz w:val="24"/>
          <w:szCs w:val="24"/>
          <w:lang w:eastAsia="en-US"/>
        </w:rPr>
      </w:pPr>
      <w:r w:rsidRPr="00C53543">
        <w:rPr>
          <w:rFonts w:ascii="Calibri" w:hAnsi="Calibri" w:cs="Calibri"/>
          <w:sz w:val="24"/>
          <w:szCs w:val="24"/>
          <w:lang w:eastAsia="en-US"/>
        </w:rPr>
        <w:t>Independentemente do percentual de tributo inserido na planilha, quando houver, serão retidos na fonte, quando da realização do pagamento, os percentuais estabelecidos na legislação vigente.</w:t>
      </w:r>
    </w:p>
    <w:p w14:paraId="29720B3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O contratado regularmente optante pelo Simples Nacional, nos termos da </w:t>
      </w:r>
      <w:hyperlink r:id="rId30" w:history="1">
        <w:r w:rsidRPr="00C53543">
          <w:rPr>
            <w:rStyle w:val="Hyperlink"/>
            <w:rFonts w:ascii="Calibri" w:hAnsi="Calibri" w:cs="Calibri"/>
            <w:sz w:val="24"/>
            <w:szCs w:val="24"/>
          </w:rPr>
          <w:t>Lei Complementar nº 123, de 2006</w:t>
        </w:r>
      </w:hyperlink>
      <w:r w:rsidRPr="00C53543">
        <w:rPr>
          <w:rFonts w:ascii="Calibri" w:hAnsi="Calibri" w:cs="Calibr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256B31" w14:textId="77777777" w:rsidR="00C53543" w:rsidRPr="00C53543" w:rsidRDefault="00C53543" w:rsidP="00C53543">
      <w:pPr>
        <w:pStyle w:val="Estilo4"/>
        <w:numPr>
          <w:ilvl w:val="0"/>
          <w:numId w:val="1"/>
        </w:numPr>
        <w:ind w:left="0" w:firstLine="0"/>
      </w:pPr>
      <w:r w:rsidRPr="00C53543">
        <w:t>FORMA E CRITÉRIOS DE SELEÇÃO DO FORNECEDOR E FORMA DE FORNECIMENTO</w:t>
      </w:r>
    </w:p>
    <w:p w14:paraId="118DF658" w14:textId="77777777" w:rsidR="00C53543" w:rsidRPr="00C53543" w:rsidRDefault="00C53543" w:rsidP="00C53543">
      <w:pPr>
        <w:pStyle w:val="Nvel1-SemNumPreto"/>
        <w:rPr>
          <w:rFonts w:ascii="Calibri" w:hAnsi="Calibri" w:cs="Calibri"/>
          <w:sz w:val="24"/>
          <w:szCs w:val="24"/>
          <w:highlight w:val="yellow"/>
        </w:rPr>
      </w:pPr>
      <w:r w:rsidRPr="00C53543">
        <w:rPr>
          <w:rFonts w:ascii="Calibri" w:hAnsi="Calibri" w:cs="Calibri"/>
          <w:sz w:val="24"/>
          <w:szCs w:val="24"/>
        </w:rPr>
        <w:t>Forma de seleção e critério de julgamento da proposta</w:t>
      </w:r>
    </w:p>
    <w:p w14:paraId="0E3042A6"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fornecedor será selecionado por meio da realização de procedimento de LICITAÇÃO, na modalidade DISPENSA, sob a forma ELETRÔNICA, com adoção do critério de julgamento pelo MENOR PREÇO.</w:t>
      </w:r>
    </w:p>
    <w:p w14:paraId="6C798204"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Forma de prestação dos serviços</w:t>
      </w:r>
    </w:p>
    <w:p w14:paraId="0C7DB7A3"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Style w:val="normaltextrun"/>
          <w:rFonts w:ascii="Calibri" w:hAnsi="Calibri" w:cs="Calibri"/>
          <w:sz w:val="24"/>
          <w:szCs w:val="24"/>
          <w:shd w:val="clear" w:color="auto" w:fill="FFFFFF"/>
        </w:rPr>
        <w:t xml:space="preserve">A </w:t>
      </w:r>
      <w:r w:rsidRPr="00C53543">
        <w:rPr>
          <w:rStyle w:val="findhit"/>
          <w:rFonts w:ascii="Calibri" w:hAnsi="Calibri" w:cs="Calibri"/>
          <w:sz w:val="24"/>
          <w:szCs w:val="24"/>
          <w:shd w:val="clear" w:color="auto" w:fill="FFFFFF"/>
        </w:rPr>
        <w:t xml:space="preserve">prestação de serviços do objeto será </w:t>
      </w:r>
      <w:r w:rsidRPr="00C53543">
        <w:rPr>
          <w:rFonts w:ascii="Calibri" w:hAnsi="Calibri" w:cs="Calibri"/>
          <w:sz w:val="24"/>
          <w:szCs w:val="24"/>
        </w:rPr>
        <w:t>mensal</w:t>
      </w:r>
      <w:r w:rsidRPr="00C53543">
        <w:rPr>
          <w:rFonts w:ascii="Calibri" w:hAnsi="Calibri" w:cs="Calibri"/>
          <w:sz w:val="24"/>
          <w:szCs w:val="24"/>
          <w:shd w:val="clear" w:color="auto" w:fill="FFFFFF"/>
        </w:rPr>
        <w:t>.</w:t>
      </w:r>
    </w:p>
    <w:p w14:paraId="4DFA9625"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Exigências de habilitação</w:t>
      </w:r>
    </w:p>
    <w:p w14:paraId="215EF08C"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Para fins de habilitação, deverá o licitante comprovar os seguintes requisitos:</w:t>
      </w:r>
    </w:p>
    <w:p w14:paraId="523EDBF0" w14:textId="77777777" w:rsidR="00C53543" w:rsidRPr="00C53543" w:rsidRDefault="00C53543" w:rsidP="00C53543">
      <w:pPr>
        <w:pStyle w:val="Nvel1-SemNumPreto"/>
        <w:rPr>
          <w:rFonts w:ascii="Calibri" w:hAnsi="Calibri" w:cs="Calibri"/>
          <w:sz w:val="24"/>
          <w:szCs w:val="24"/>
        </w:rPr>
      </w:pPr>
      <w:bookmarkStart w:id="9" w:name="_Hlk168993803"/>
      <w:r w:rsidRPr="00C53543">
        <w:rPr>
          <w:rFonts w:ascii="Calibri" w:hAnsi="Calibri" w:cs="Calibri"/>
          <w:sz w:val="24"/>
          <w:szCs w:val="24"/>
        </w:rPr>
        <w:t>Habilitação jurídica</w:t>
      </w:r>
    </w:p>
    <w:p w14:paraId="50885F0D"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b/>
          <w:bCs/>
          <w:sz w:val="24"/>
          <w:szCs w:val="24"/>
        </w:rPr>
        <w:t>Empresário individual:</w:t>
      </w:r>
      <w:r w:rsidRPr="00C53543">
        <w:rPr>
          <w:rFonts w:ascii="Calibri" w:hAnsi="Calibri" w:cs="Calibri"/>
          <w:sz w:val="24"/>
          <w:szCs w:val="24"/>
        </w:rPr>
        <w:t xml:space="preserve"> inscrição no Registro Público de Empresas Mercantis, a cargo da Junta Comercial da respectiva sede; </w:t>
      </w:r>
    </w:p>
    <w:p w14:paraId="1AB35FE6"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b/>
          <w:bCs/>
          <w:sz w:val="24"/>
          <w:szCs w:val="24"/>
        </w:rPr>
        <w:t>Microempreendedor Individual - MEI:</w:t>
      </w:r>
      <w:r w:rsidRPr="00C53543">
        <w:rPr>
          <w:rFonts w:ascii="Calibri" w:hAnsi="Calibri" w:cs="Calibri"/>
          <w:sz w:val="24"/>
          <w:szCs w:val="24"/>
        </w:rPr>
        <w:t xml:space="preserve"> Certificado da Condição de Microempreendedor Individual - CCMEI, cuja aceitação ficará condicionada à verificação da autenticidade no sítio </w:t>
      </w:r>
      <w:hyperlink r:id="rId31" w:history="1">
        <w:r w:rsidRPr="00C53543">
          <w:rPr>
            <w:rStyle w:val="Hyperlink"/>
            <w:rFonts w:ascii="Calibri" w:hAnsi="Calibri" w:cs="Calibri"/>
            <w:sz w:val="24"/>
            <w:szCs w:val="24"/>
          </w:rPr>
          <w:t>https://www.gov.br/empresas-e-negocios/pt-br/empreendedor</w:t>
        </w:r>
      </w:hyperlink>
      <w:r w:rsidRPr="00C53543">
        <w:rPr>
          <w:rFonts w:ascii="Calibri" w:hAnsi="Calibri" w:cs="Calibri"/>
          <w:sz w:val="24"/>
          <w:szCs w:val="24"/>
        </w:rPr>
        <w:t xml:space="preserve">; </w:t>
      </w:r>
    </w:p>
    <w:p w14:paraId="6E72BCC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Sociedade empresária, sociedade limitada unipessoal – SLU ou sociedade identificada como empresa individual de responsabilidade limitada - EIRELI: inscrição do ato constitutivo, </w:t>
      </w:r>
      <w:r w:rsidRPr="00C53543">
        <w:rPr>
          <w:rFonts w:ascii="Calibri" w:hAnsi="Calibri" w:cs="Calibri"/>
          <w:sz w:val="24"/>
          <w:szCs w:val="24"/>
        </w:rPr>
        <w:lastRenderedPageBreak/>
        <w:t>estatuto ou contrato social no Registro Público de Empresas Mercantis, a cargo da Junta Comercial da respectiva sede, acompanhada de documento comprobatório de seus administradores;</w:t>
      </w:r>
    </w:p>
    <w:p w14:paraId="42C1811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b/>
          <w:bCs/>
          <w:sz w:val="24"/>
          <w:szCs w:val="24"/>
        </w:rPr>
        <w:t>Sociedade empresária estrangeira:</w:t>
      </w:r>
      <w:r w:rsidRPr="00C53543">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C53543">
          <w:rPr>
            <w:rStyle w:val="Hyperlink"/>
            <w:rFonts w:ascii="Calibri" w:hAnsi="Calibri" w:cs="Calibri"/>
            <w:sz w:val="24"/>
            <w:szCs w:val="24"/>
          </w:rPr>
          <w:t>Normativa DREI/ME n.º 77, de 18 de março de 2020</w:t>
        </w:r>
      </w:hyperlink>
      <w:r w:rsidRPr="00C53543">
        <w:rPr>
          <w:rFonts w:ascii="Calibri" w:hAnsi="Calibri" w:cs="Calibri"/>
          <w:sz w:val="24"/>
          <w:szCs w:val="24"/>
        </w:rPr>
        <w:t>.</w:t>
      </w:r>
    </w:p>
    <w:p w14:paraId="148295B2"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b/>
          <w:bCs/>
          <w:sz w:val="24"/>
          <w:szCs w:val="24"/>
        </w:rPr>
        <w:t xml:space="preserve">Sociedade simples: </w:t>
      </w:r>
      <w:r w:rsidRPr="00C53543">
        <w:rPr>
          <w:rFonts w:ascii="Calibri" w:hAnsi="Calibri" w:cs="Calibri"/>
          <w:sz w:val="24"/>
          <w:szCs w:val="24"/>
        </w:rPr>
        <w:t>inscrição do ato constitutivo no Registro Civil de Pessoas Jurídicas do local de sua sede, acompanhada de documento comprobatório de seus administradores;</w:t>
      </w:r>
    </w:p>
    <w:p w14:paraId="70B57992"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b/>
          <w:bCs/>
          <w:sz w:val="24"/>
          <w:szCs w:val="24"/>
        </w:rPr>
        <w:t>Filial, sucursal ou agência de sociedade simples ou empresária:</w:t>
      </w:r>
      <w:r w:rsidRPr="00C53543">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D05C0CF"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b/>
          <w:bCs/>
          <w:sz w:val="24"/>
          <w:szCs w:val="24"/>
        </w:rPr>
        <w:t>Sociedade cooperativa:</w:t>
      </w:r>
      <w:r w:rsidRPr="00C53543">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C53543">
          <w:rPr>
            <w:rStyle w:val="Hyperlink"/>
            <w:rFonts w:ascii="Calibri" w:hAnsi="Calibri" w:cs="Calibri"/>
            <w:sz w:val="24"/>
            <w:szCs w:val="24"/>
          </w:rPr>
          <w:t>art. 107 da Lei nº 5.764, de 16 de dezembro 1971</w:t>
        </w:r>
      </w:hyperlink>
      <w:r w:rsidRPr="00C53543">
        <w:rPr>
          <w:rFonts w:ascii="Calibri" w:hAnsi="Calibri" w:cs="Calibri"/>
          <w:sz w:val="24"/>
          <w:szCs w:val="24"/>
        </w:rPr>
        <w:t>.</w:t>
      </w:r>
    </w:p>
    <w:p w14:paraId="60C2BF41"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Os documentos apresentados deverão estar acompanhados de todas as alterações ou da consolidação respectiva.</w:t>
      </w:r>
    </w:p>
    <w:p w14:paraId="2A301CC5"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Habilitação fiscal, social e trabalhista</w:t>
      </w:r>
    </w:p>
    <w:p w14:paraId="12CC8A96"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Prova de inscrição no Cadastro Nacional de Pessoas Jurídicas ou no Cadastro de Pessoas Físicas, conforme o caso;</w:t>
      </w:r>
    </w:p>
    <w:p w14:paraId="4BED47E0"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8EB3CBB"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Prova de regularidade com o Fundo de Garantia do Tempo de Serviço (FGTS);</w:t>
      </w:r>
    </w:p>
    <w:p w14:paraId="2385C267"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7FB58B"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Prova de regularidade com a Fazenda Estadual e Municipal do domicílio ou sede do fornecedor, relativa à atividade em cujo exercício contrata ou concorre;</w:t>
      </w:r>
    </w:p>
    <w:p w14:paraId="07648452"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Apresentar Alavrá de Funcionamento ou outro documento comprovando domicílio e residência na Microrregião de Caratinga, em listagem conforme site do IBGE, disponível em: </w:t>
      </w:r>
      <w:r w:rsidRPr="00C53543">
        <w:rPr>
          <w:rFonts w:ascii="Calibri" w:hAnsi="Calibri" w:cs="Calibri"/>
          <w:sz w:val="24"/>
          <w:szCs w:val="24"/>
        </w:rPr>
        <w:lastRenderedPageBreak/>
        <w:t>https://www.mg.gov.br/sites/default/files/paginas/arquivos/2016/ligminas_10_2_04_listamesomicro.pdf</w:t>
      </w:r>
    </w:p>
    <w:p w14:paraId="3634E3B4"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261046C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978510E"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Qualificação Econômico-Financeira</w:t>
      </w:r>
    </w:p>
    <w:p w14:paraId="77CA5D3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 xml:space="preserve">Certidão negativa de falência expedida pelo distribuidor da sede do fornecedor - </w:t>
      </w:r>
      <w:hyperlink r:id="rId34" w:anchor="art69" w:history="1">
        <w:r w:rsidRPr="00C53543">
          <w:rPr>
            <w:rStyle w:val="Hyperlink"/>
            <w:rFonts w:ascii="Calibri" w:hAnsi="Calibri" w:cs="Calibri"/>
            <w:sz w:val="24"/>
            <w:szCs w:val="24"/>
          </w:rPr>
          <w:t>Lei nº 14.133, de 2021, art. 69, caput, inciso II</w:t>
        </w:r>
      </w:hyperlink>
      <w:r w:rsidRPr="00C53543">
        <w:rPr>
          <w:rFonts w:ascii="Calibri" w:hAnsi="Calibri" w:cs="Calibri"/>
          <w:sz w:val="24"/>
          <w:szCs w:val="24"/>
        </w:rPr>
        <w:t>);</w:t>
      </w:r>
    </w:p>
    <w:p w14:paraId="29675D6D" w14:textId="77777777" w:rsidR="00C53543" w:rsidRPr="00C53543" w:rsidRDefault="00C53543" w:rsidP="00C53543">
      <w:pPr>
        <w:pStyle w:val="Nvel1-SemNumPreto"/>
        <w:rPr>
          <w:rFonts w:ascii="Calibri" w:hAnsi="Calibri" w:cs="Calibri"/>
          <w:sz w:val="24"/>
          <w:szCs w:val="24"/>
        </w:rPr>
      </w:pPr>
      <w:r w:rsidRPr="00C53543">
        <w:rPr>
          <w:rFonts w:ascii="Calibri" w:hAnsi="Calibri" w:cs="Calibri"/>
          <w:sz w:val="24"/>
          <w:szCs w:val="24"/>
        </w:rPr>
        <w:t>Qualificação Técnica</w:t>
      </w:r>
    </w:p>
    <w:p w14:paraId="7D77F30A"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7DB3BBAB" w14:textId="77777777" w:rsidR="00C53543" w:rsidRPr="00C53543" w:rsidRDefault="00C53543" w:rsidP="00C53543">
      <w:pPr>
        <w:pStyle w:val="Nvel1-SemNumPreto"/>
        <w:rPr>
          <w:rFonts w:ascii="Calibri" w:hAnsi="Calibri" w:cs="Calibri"/>
          <w:sz w:val="24"/>
          <w:szCs w:val="24"/>
        </w:rPr>
      </w:pPr>
      <w:bookmarkStart w:id="10" w:name="_Hlk163120634"/>
      <w:r w:rsidRPr="00C53543">
        <w:rPr>
          <w:rFonts w:ascii="Calibri" w:hAnsi="Calibri" w:cs="Calibri"/>
          <w:sz w:val="24"/>
          <w:szCs w:val="24"/>
        </w:rPr>
        <w:t>Habilitação de Pessoa Física</w:t>
      </w:r>
    </w:p>
    <w:p w14:paraId="733384D5"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Cópia de Documento de identificação;</w:t>
      </w:r>
    </w:p>
    <w:p w14:paraId="1A7BC702"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Prova de inscrição no Cadastro Nacional de Pessoa Física – CPF;</w:t>
      </w:r>
    </w:p>
    <w:p w14:paraId="198E534C"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Prova de regularidade com Municipal, Estadual e Federal, todos da sede do licitante;</w:t>
      </w:r>
    </w:p>
    <w:p w14:paraId="041E4D99"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Certidão Negativa de Débitos Trabalhistas (CNDT);</w:t>
      </w:r>
    </w:p>
    <w:p w14:paraId="1993A8E5"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Atestado de Capacidade Técnica emitido por entidades públicas ou privadas em que conste a regular prestação de serviços compatíveis com o objeto licitado;</w:t>
      </w:r>
    </w:p>
    <w:p w14:paraId="50C32984" w14:textId="77777777" w:rsidR="00C53543" w:rsidRPr="00C53543" w:rsidRDefault="00C53543" w:rsidP="00C53543">
      <w:pPr>
        <w:pStyle w:val="Nivel2"/>
        <w:numPr>
          <w:ilvl w:val="1"/>
          <w:numId w:val="1"/>
        </w:numPr>
        <w:spacing w:before="0" w:after="0"/>
        <w:ind w:left="0" w:firstLine="0"/>
        <w:rPr>
          <w:rFonts w:ascii="Calibri" w:hAnsi="Calibri" w:cs="Calibri"/>
          <w:sz w:val="24"/>
          <w:szCs w:val="24"/>
        </w:rPr>
      </w:pPr>
      <w:r w:rsidRPr="00C53543">
        <w:rPr>
          <w:rFonts w:ascii="Calibri" w:hAnsi="Calibri" w:cs="Calibri"/>
          <w:sz w:val="24"/>
          <w:szCs w:val="24"/>
        </w:rPr>
        <w:t>Apresentar comprovante de residência ou outro documento comprovando domicílio e residência na Microrregião de Caratinga, em listagem conforme site do IBGE, disponível em: https://www.mg.gov.br/sites/default/files/paginas/arquivos/2016/ligminas_10_2_04_lista mesomicro.pdf.</w:t>
      </w:r>
      <w:bookmarkEnd w:id="9"/>
    </w:p>
    <w:bookmarkEnd w:id="10"/>
    <w:p w14:paraId="6A1C7C00" w14:textId="77777777" w:rsidR="00C53543" w:rsidRPr="00C53543" w:rsidRDefault="00C53543" w:rsidP="00C53543">
      <w:pPr>
        <w:pStyle w:val="Estilo4"/>
        <w:numPr>
          <w:ilvl w:val="0"/>
          <w:numId w:val="1"/>
        </w:numPr>
        <w:ind w:left="0" w:firstLine="0"/>
      </w:pPr>
      <w:r w:rsidRPr="00C53543">
        <w:t>ESTIMATIVAS DO VALOR DA CONTRATAÇÃO</w:t>
      </w:r>
    </w:p>
    <w:p w14:paraId="61CDFE0A" w14:textId="77777777" w:rsidR="00C53543" w:rsidRPr="00C53543" w:rsidRDefault="00C53543" w:rsidP="00C53543">
      <w:pPr>
        <w:pStyle w:val="Nivel2"/>
        <w:numPr>
          <w:ilvl w:val="1"/>
          <w:numId w:val="1"/>
        </w:numPr>
        <w:spacing w:before="0" w:after="0"/>
        <w:ind w:left="0" w:firstLine="0"/>
        <w:rPr>
          <w:rFonts w:ascii="Calibri" w:hAnsi="Calibri" w:cs="Calibri"/>
          <w:b/>
          <w:bCs/>
          <w:i/>
          <w:iCs/>
          <w:sz w:val="24"/>
          <w:szCs w:val="24"/>
        </w:rPr>
      </w:pPr>
      <w:r w:rsidRPr="00C53543">
        <w:rPr>
          <w:rFonts w:ascii="Calibri" w:hAnsi="Calibri" w:cs="Calibri"/>
          <w:sz w:val="24"/>
          <w:szCs w:val="24"/>
        </w:rPr>
        <w:t>O custo estimado total da contratação é de R$ 18.000,00 (dezoito mil reais), conforme custos unitários apostos na tabela acima.</w:t>
      </w:r>
    </w:p>
    <w:bookmarkEnd w:id="7"/>
    <w:bookmarkEnd w:id="8"/>
    <w:p w14:paraId="51DA3691" w14:textId="77777777" w:rsidR="0028307F" w:rsidRPr="00C53543" w:rsidRDefault="0028307F" w:rsidP="00136399">
      <w:pPr>
        <w:spacing w:after="120" w:line="276" w:lineRule="auto"/>
        <w:ind w:right="-15"/>
        <w:jc w:val="both"/>
        <w:rPr>
          <w:rFonts w:ascii="Calibri" w:hAnsi="Calibri" w:cs="Calibri"/>
          <w:sz w:val="24"/>
        </w:rPr>
      </w:pPr>
    </w:p>
    <w:p w14:paraId="7C5EC70B" w14:textId="30594612" w:rsidR="00136399" w:rsidRPr="0028307F" w:rsidRDefault="00136399" w:rsidP="00136399">
      <w:pPr>
        <w:spacing w:after="120" w:line="276" w:lineRule="auto"/>
        <w:ind w:right="-15"/>
        <w:jc w:val="both"/>
        <w:rPr>
          <w:rFonts w:ascii="Calibri" w:hAnsi="Calibri" w:cs="Calibri"/>
          <w:sz w:val="22"/>
          <w:szCs w:val="22"/>
        </w:rPr>
      </w:pPr>
      <w:r w:rsidRPr="0028307F">
        <w:rPr>
          <w:rFonts w:ascii="Calibri" w:hAnsi="Calibri" w:cs="Calibri"/>
          <w:sz w:val="22"/>
          <w:szCs w:val="22"/>
        </w:rPr>
        <w:t xml:space="preserve">Bom Jesus do Galho/MG, </w:t>
      </w:r>
      <w:r w:rsidR="00EB6A59" w:rsidRPr="00EB6A59">
        <w:rPr>
          <w:rFonts w:ascii="Calibri" w:hAnsi="Calibri" w:cs="Calibri"/>
          <w:sz w:val="22"/>
          <w:szCs w:val="22"/>
        </w:rPr>
        <w:t>21 de junho de 2024</w:t>
      </w:r>
      <w:r w:rsidRPr="0028307F">
        <w:rPr>
          <w:rFonts w:ascii="Calibri" w:hAnsi="Calibri" w:cs="Calibri"/>
          <w:sz w:val="22"/>
          <w:szCs w:val="22"/>
        </w:rPr>
        <w:t>.</w:t>
      </w:r>
    </w:p>
    <w:p w14:paraId="5B06DD0B" w14:textId="5381107B" w:rsidR="00136399" w:rsidRDefault="00136399" w:rsidP="00136399">
      <w:pPr>
        <w:spacing w:line="276" w:lineRule="auto"/>
        <w:jc w:val="center"/>
        <w:rPr>
          <w:rFonts w:ascii="Calibri" w:hAnsi="Calibri" w:cs="Calibri"/>
          <w:b/>
          <w:bCs/>
          <w:iCs/>
          <w:sz w:val="22"/>
          <w:szCs w:val="22"/>
        </w:rPr>
      </w:pPr>
    </w:p>
    <w:p w14:paraId="19622D21" w14:textId="77777777" w:rsidR="00136399" w:rsidRDefault="00136399" w:rsidP="00136399">
      <w:pPr>
        <w:spacing w:line="276" w:lineRule="auto"/>
        <w:jc w:val="center"/>
        <w:rPr>
          <w:rFonts w:ascii="Calibri" w:hAnsi="Calibri" w:cs="Calibri"/>
          <w:b/>
          <w:bCs/>
          <w:iCs/>
          <w:sz w:val="22"/>
          <w:szCs w:val="22"/>
        </w:rPr>
      </w:pPr>
    </w:p>
    <w:p w14:paraId="315AC624" w14:textId="77777777" w:rsidR="00136399" w:rsidRPr="0004251C" w:rsidRDefault="00136399" w:rsidP="00136399">
      <w:pPr>
        <w:spacing w:line="276" w:lineRule="auto"/>
        <w:jc w:val="center"/>
        <w:rPr>
          <w:rFonts w:ascii="Calibri" w:hAnsi="Calibri" w:cs="Calibri"/>
          <w:b/>
          <w:bCs/>
          <w:iCs/>
          <w:sz w:val="22"/>
          <w:szCs w:val="22"/>
        </w:rPr>
      </w:pPr>
    </w:p>
    <w:p w14:paraId="02701013" w14:textId="77777777" w:rsidR="00136399" w:rsidRPr="0004251C" w:rsidRDefault="00136399" w:rsidP="00136399">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202556D6" w14:textId="77777777" w:rsidR="00136399" w:rsidRPr="0004251C" w:rsidRDefault="00136399" w:rsidP="00136399">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bookmarkEnd w:id="6"/>
    <w:p w14:paraId="110AE37A" w14:textId="69C58321" w:rsidR="00B54C9D" w:rsidRDefault="0028307F" w:rsidP="00B54C9D">
      <w:pPr>
        <w:jc w:val="center"/>
        <w:rPr>
          <w:rFonts w:ascii="Calibri" w:hAnsi="Calibri" w:cs="Calibri"/>
          <w:b/>
          <w:bCs/>
          <w:sz w:val="26"/>
          <w:szCs w:val="26"/>
          <w:lang w:val="pt-PT"/>
        </w:rPr>
      </w:pPr>
      <w:r>
        <w:rPr>
          <w:rFonts w:ascii="Calibri" w:hAnsi="Calibri" w:cs="Calibri"/>
          <w:b/>
          <w:bCs/>
          <w:sz w:val="26"/>
          <w:szCs w:val="26"/>
          <w:lang w:val="pt-PT"/>
        </w:rPr>
        <w:br w:type="page"/>
      </w:r>
    </w:p>
    <w:p w14:paraId="31C67736" w14:textId="6337B802" w:rsidR="00B54C9D" w:rsidRPr="00B54C9D" w:rsidRDefault="00B54C9D" w:rsidP="00B54C9D">
      <w:pPr>
        <w:jc w:val="center"/>
        <w:rPr>
          <w:rFonts w:ascii="Calibri" w:hAnsi="Calibri" w:cs="Calibri"/>
          <w:b/>
          <w:bCs/>
          <w:sz w:val="28"/>
          <w:szCs w:val="28"/>
        </w:rPr>
      </w:pPr>
      <w:r w:rsidRPr="00B54C9D">
        <w:rPr>
          <w:rFonts w:ascii="Calibri" w:hAnsi="Calibri" w:cs="Calibri"/>
          <w:b/>
          <w:bCs/>
          <w:sz w:val="28"/>
          <w:szCs w:val="28"/>
        </w:rPr>
        <w:lastRenderedPageBreak/>
        <w:t>APÊNDICE DO ANEXO I</w:t>
      </w:r>
    </w:p>
    <w:p w14:paraId="56950B5C" w14:textId="59447196" w:rsidR="00B54C9D" w:rsidRPr="00B54C9D" w:rsidRDefault="00B54C9D" w:rsidP="00B54C9D">
      <w:pPr>
        <w:jc w:val="center"/>
        <w:rPr>
          <w:rFonts w:ascii="Calibri" w:hAnsi="Calibri" w:cs="Calibri"/>
          <w:b/>
          <w:bCs/>
          <w:sz w:val="28"/>
          <w:szCs w:val="28"/>
        </w:rPr>
      </w:pPr>
      <w:r w:rsidRPr="00B54C9D">
        <w:rPr>
          <w:rFonts w:ascii="Calibri" w:hAnsi="Calibri" w:cs="Calibri"/>
          <w:b/>
          <w:bCs/>
          <w:sz w:val="28"/>
          <w:szCs w:val="28"/>
        </w:rPr>
        <w:t>ESTUDO TÉCNICO PRELIMINAR</w:t>
      </w:r>
    </w:p>
    <w:p w14:paraId="2EE1A3B0" w14:textId="77777777" w:rsidR="00B54C9D" w:rsidRPr="00B54C9D" w:rsidRDefault="00B54C9D" w:rsidP="00B54C9D">
      <w:pPr>
        <w:jc w:val="center"/>
        <w:rPr>
          <w:rFonts w:ascii="Calibri" w:hAnsi="Calibri" w:cs="Calibri"/>
          <w:b/>
          <w:bCs/>
          <w:sz w:val="22"/>
          <w:szCs w:val="22"/>
        </w:rPr>
      </w:pPr>
    </w:p>
    <w:p w14:paraId="2151538F" w14:textId="33C17FC2" w:rsidR="00B54C9D" w:rsidRPr="00A8056A" w:rsidRDefault="00B54C9D" w:rsidP="00B54C9D">
      <w:pPr>
        <w:pStyle w:val="Estilo1"/>
        <w:numPr>
          <w:ilvl w:val="0"/>
          <w:numId w:val="45"/>
        </w:numPr>
      </w:pPr>
      <w:bookmarkStart w:id="11" w:name="_Hlk156228349"/>
      <w:r w:rsidRPr="00A8056A">
        <w:t>INFORMAÇÕES BÁSICAS</w:t>
      </w:r>
    </w:p>
    <w:p w14:paraId="6D627E6A" w14:textId="77777777" w:rsidR="00C53543" w:rsidRPr="002504D9" w:rsidRDefault="00C53543" w:rsidP="00C53543">
      <w:pPr>
        <w:jc w:val="both"/>
        <w:rPr>
          <w:rFonts w:ascii="Calibri" w:hAnsi="Calibri" w:cs="Calibri"/>
          <w:sz w:val="24"/>
        </w:rPr>
      </w:pPr>
      <w:r w:rsidRPr="002504D9">
        <w:rPr>
          <w:rFonts w:ascii="Calibri" w:hAnsi="Calibri" w:cs="Calibri"/>
          <w:sz w:val="24"/>
        </w:rPr>
        <w:t>Vinculado ao Documento de Formalização de Demanda - DFD emitido pela Secretaria Municipal de Desenvolvimento Social</w:t>
      </w:r>
    </w:p>
    <w:p w14:paraId="76989BAB" w14:textId="77777777" w:rsidR="00C53543" w:rsidRPr="002504D9" w:rsidRDefault="00C53543" w:rsidP="00C53543">
      <w:pPr>
        <w:pStyle w:val="Estilo4"/>
        <w:numPr>
          <w:ilvl w:val="0"/>
          <w:numId w:val="1"/>
        </w:numPr>
        <w:ind w:left="0" w:firstLine="0"/>
      </w:pPr>
      <w:r w:rsidRPr="002504D9">
        <w:t>DESCRIÇÃO DA NECESSIDADE</w:t>
      </w:r>
    </w:p>
    <w:p w14:paraId="5798F65E" w14:textId="77777777" w:rsidR="00C53543" w:rsidRPr="00873C68" w:rsidRDefault="00C53543" w:rsidP="00C53543">
      <w:pPr>
        <w:spacing w:after="120"/>
        <w:jc w:val="both"/>
        <w:rPr>
          <w:rFonts w:ascii="Calibri" w:hAnsi="Calibri" w:cs="Calibri"/>
          <w:sz w:val="24"/>
        </w:rPr>
      </w:pPr>
      <w:r w:rsidRPr="002504D9">
        <w:rPr>
          <w:rFonts w:ascii="Calibri" w:hAnsi="Calibri" w:cs="Calibri"/>
          <w:sz w:val="24"/>
        </w:rPr>
        <w:t xml:space="preserve">O presente ETP refere-se à </w:t>
      </w:r>
      <w:r w:rsidRPr="00873C68">
        <w:rPr>
          <w:rFonts w:ascii="Calibri" w:hAnsi="Calibri" w:cs="Calibri"/>
          <w:sz w:val="24"/>
        </w:rPr>
        <w:t>contratação de empresa ou pessoa física responsável pelo serviço tem em vista organizar, ensinar e treinar os integrantes que compõem a Fanfarra Municipal de Bom Jesus do Galho, com disponibilidade para acompanhar os mesmos em viagens nas cidades vizinhas quando fizer necessário.</w:t>
      </w:r>
    </w:p>
    <w:p w14:paraId="223048BF" w14:textId="77777777" w:rsidR="00C53543" w:rsidRPr="00873C68" w:rsidRDefault="00C53543" w:rsidP="00C53543">
      <w:pPr>
        <w:spacing w:after="120"/>
        <w:jc w:val="both"/>
        <w:rPr>
          <w:rFonts w:ascii="Calibri" w:hAnsi="Calibri" w:cs="Calibri"/>
          <w:sz w:val="24"/>
        </w:rPr>
      </w:pPr>
      <w:r w:rsidRPr="00873C68">
        <w:rPr>
          <w:rFonts w:ascii="Calibri" w:hAnsi="Calibri" w:cs="Calibri"/>
          <w:sz w:val="24"/>
        </w:rPr>
        <w:t>Um instrutor de fanfarra possui conhecimento técnico e prático que ajuda a aprimorar a qualidade musical da apresentação. Ele pode trabalhar com os músicos para garantir que as músicas sejam executadas com precisão, harmonia e ritmo, proporcionando uma experiência auditiva agradável para o público. Ele pode trabalhar no desenvolvimento de técnicas de marcha, posicionamento e movimentos sincronizados, garantindo uma apresentação visualmente impressionante e organizada.</w:t>
      </w:r>
    </w:p>
    <w:p w14:paraId="31637DA3" w14:textId="77777777" w:rsidR="00C53543" w:rsidRPr="002504D9" w:rsidRDefault="00C53543" w:rsidP="00C53543">
      <w:pPr>
        <w:spacing w:after="120"/>
        <w:jc w:val="both"/>
        <w:rPr>
          <w:rFonts w:ascii="Calibri" w:hAnsi="Calibri" w:cs="Calibri"/>
          <w:sz w:val="24"/>
        </w:rPr>
      </w:pPr>
      <w:r w:rsidRPr="00873C68">
        <w:rPr>
          <w:rFonts w:ascii="Calibri" w:hAnsi="Calibri" w:cs="Calibri"/>
          <w:sz w:val="24"/>
        </w:rPr>
        <w:t>A presença de uma fanfarra bem treinada e com excelente desempenho aumenta o engajamento e o interesse da comunidade local no desfile cívico. Isso pode atrair mais espectadores e criar um senso de orgulho cívico na cidade A participação em uma fanfarra oferece aos músicos a oportunidade de se envolverem em uma tradição cultural rica e aprenderem sobre música, trabalho em equipe, disciplina e cidadania. Um instrutor pode ajudar a transmitir esses valores aos participantes, promovendo a educação e a formação de caráter</w:t>
      </w:r>
      <w:r w:rsidRPr="002504D9">
        <w:rPr>
          <w:rFonts w:ascii="Calibri" w:hAnsi="Calibri" w:cs="Calibri"/>
          <w:sz w:val="24"/>
        </w:rPr>
        <w:t>.</w:t>
      </w:r>
    </w:p>
    <w:p w14:paraId="50D79D2C" w14:textId="77777777" w:rsidR="00C53543" w:rsidRPr="002504D9" w:rsidRDefault="00C53543" w:rsidP="00C53543">
      <w:pPr>
        <w:pStyle w:val="Estilo4"/>
        <w:numPr>
          <w:ilvl w:val="0"/>
          <w:numId w:val="1"/>
        </w:numPr>
        <w:ind w:left="0" w:firstLine="0"/>
      </w:pPr>
      <w:r w:rsidRPr="002504D9">
        <w:t>ÁREA REQUISITANTE</w:t>
      </w:r>
    </w:p>
    <w:tbl>
      <w:tblPr>
        <w:tblW w:w="9755" w:type="dxa"/>
        <w:jc w:val="center"/>
        <w:tblLayout w:type="fixed"/>
        <w:tblCellMar>
          <w:top w:w="57" w:type="dxa"/>
          <w:left w:w="57" w:type="dxa"/>
          <w:bottom w:w="57" w:type="dxa"/>
          <w:right w:w="57" w:type="dxa"/>
        </w:tblCellMar>
        <w:tblLook w:val="04A0" w:firstRow="1" w:lastRow="0" w:firstColumn="1" w:lastColumn="0" w:noHBand="0" w:noVBand="1"/>
      </w:tblPr>
      <w:tblGrid>
        <w:gridCol w:w="4924"/>
        <w:gridCol w:w="4831"/>
      </w:tblGrid>
      <w:tr w:rsidR="00C53543" w:rsidRPr="002504D9" w14:paraId="7059A8D9" w14:textId="77777777" w:rsidTr="00323906">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B4C6E7"/>
          </w:tcPr>
          <w:p w14:paraId="7AB57B58" w14:textId="77777777" w:rsidR="00C53543" w:rsidRPr="002504D9" w:rsidRDefault="00C53543" w:rsidP="00323906">
            <w:pPr>
              <w:jc w:val="center"/>
              <w:rPr>
                <w:rFonts w:ascii="Calibri" w:hAnsi="Calibri" w:cs="Calibri"/>
                <w:b/>
                <w:bCs/>
                <w:sz w:val="24"/>
              </w:rPr>
            </w:pPr>
            <w:r w:rsidRPr="002504D9">
              <w:rPr>
                <w:rFonts w:ascii="Calibri" w:hAnsi="Calibri" w:cs="Calibri"/>
                <w:b/>
                <w:bCs/>
                <w:sz w:val="24"/>
              </w:rPr>
              <w:t>Área Requisitante</w:t>
            </w:r>
          </w:p>
        </w:tc>
        <w:tc>
          <w:tcPr>
            <w:tcW w:w="4831" w:type="dxa"/>
            <w:tcBorders>
              <w:top w:val="single" w:sz="2" w:space="0" w:color="000000"/>
              <w:left w:val="single" w:sz="2" w:space="0" w:color="000000"/>
              <w:bottom w:val="single" w:sz="2" w:space="0" w:color="000000"/>
              <w:right w:val="single" w:sz="2" w:space="0" w:color="000000"/>
            </w:tcBorders>
            <w:shd w:val="clear" w:color="auto" w:fill="B4C6E7"/>
          </w:tcPr>
          <w:p w14:paraId="1F49E16C" w14:textId="77777777" w:rsidR="00C53543" w:rsidRPr="002504D9" w:rsidRDefault="00C53543" w:rsidP="00323906">
            <w:pPr>
              <w:jc w:val="center"/>
              <w:rPr>
                <w:rFonts w:ascii="Calibri" w:hAnsi="Calibri" w:cs="Calibri"/>
                <w:b/>
                <w:bCs/>
                <w:sz w:val="24"/>
              </w:rPr>
            </w:pPr>
            <w:r w:rsidRPr="002504D9">
              <w:rPr>
                <w:rFonts w:ascii="Calibri" w:hAnsi="Calibri" w:cs="Calibri"/>
                <w:b/>
                <w:bCs/>
                <w:sz w:val="24"/>
              </w:rPr>
              <w:t>Responsável</w:t>
            </w:r>
          </w:p>
        </w:tc>
      </w:tr>
      <w:tr w:rsidR="00C53543" w:rsidRPr="002504D9" w14:paraId="4A13C2E4" w14:textId="77777777" w:rsidTr="00323906">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auto"/>
          </w:tcPr>
          <w:p w14:paraId="3AAF8B03" w14:textId="77777777" w:rsidR="00C53543" w:rsidRPr="002504D9" w:rsidRDefault="00C53543" w:rsidP="00323906">
            <w:pPr>
              <w:rPr>
                <w:rFonts w:ascii="Calibri" w:hAnsi="Calibri" w:cs="Calibri"/>
                <w:sz w:val="24"/>
                <w:highlight w:val="yellow"/>
              </w:rPr>
            </w:pPr>
            <w:r w:rsidRPr="002504D9">
              <w:rPr>
                <w:rFonts w:ascii="Calibri" w:hAnsi="Calibri" w:cs="Calibri"/>
                <w:sz w:val="24"/>
              </w:rPr>
              <w:t>Secretaria Municipal de Desenvolvimento Social</w:t>
            </w:r>
          </w:p>
        </w:tc>
        <w:tc>
          <w:tcPr>
            <w:tcW w:w="4831" w:type="dxa"/>
            <w:tcBorders>
              <w:top w:val="single" w:sz="2" w:space="0" w:color="000000"/>
              <w:left w:val="single" w:sz="2" w:space="0" w:color="000000"/>
              <w:bottom w:val="single" w:sz="2" w:space="0" w:color="000000"/>
              <w:right w:val="single" w:sz="2" w:space="0" w:color="000000"/>
            </w:tcBorders>
            <w:shd w:val="clear" w:color="auto" w:fill="auto"/>
          </w:tcPr>
          <w:p w14:paraId="7B74C76E" w14:textId="77777777" w:rsidR="00C53543" w:rsidRPr="002504D9" w:rsidRDefault="00C53543" w:rsidP="00323906">
            <w:pPr>
              <w:rPr>
                <w:rFonts w:ascii="Calibri" w:hAnsi="Calibri" w:cs="Calibri"/>
                <w:sz w:val="24"/>
              </w:rPr>
            </w:pPr>
            <w:r w:rsidRPr="002504D9">
              <w:rPr>
                <w:rFonts w:ascii="Calibri" w:hAnsi="Calibri" w:cs="Calibri"/>
                <w:sz w:val="24"/>
              </w:rPr>
              <w:t>Genivaldo Zeferino Nunes</w:t>
            </w:r>
          </w:p>
        </w:tc>
      </w:tr>
    </w:tbl>
    <w:p w14:paraId="73288F73" w14:textId="77777777" w:rsidR="00C53543" w:rsidRPr="002504D9" w:rsidRDefault="00C53543" w:rsidP="00C53543">
      <w:pPr>
        <w:pStyle w:val="Estilo4"/>
        <w:numPr>
          <w:ilvl w:val="0"/>
          <w:numId w:val="1"/>
        </w:numPr>
        <w:ind w:left="0" w:firstLine="0"/>
      </w:pPr>
      <w:r w:rsidRPr="002504D9">
        <w:t>DESCRIÇÃO DOS REQUISITOS DA CONTRATAÇÃO</w:t>
      </w:r>
    </w:p>
    <w:p w14:paraId="76141AD2" w14:textId="77777777" w:rsidR="00C53543" w:rsidRPr="002504D9" w:rsidRDefault="00C53543" w:rsidP="00C53543">
      <w:pPr>
        <w:jc w:val="both"/>
        <w:rPr>
          <w:rFonts w:ascii="Calibri" w:hAnsi="Calibri" w:cs="Calibri"/>
          <w:sz w:val="24"/>
        </w:rPr>
      </w:pPr>
      <w:r w:rsidRPr="002504D9">
        <w:rPr>
          <w:rFonts w:ascii="Calibri" w:hAnsi="Calibri" w:cs="Calibri"/>
          <w:sz w:val="24"/>
        </w:rPr>
        <w:t>A Contratada deve cumprir todas as obrigações constantes no Edital, seus anexos e sua proposta, assumindo como exclusivamente seus os riscos e as despesas decorrentes da boa e perfeita execução do objeto e, ainda:</w:t>
      </w:r>
    </w:p>
    <w:p w14:paraId="7C55E7CA" w14:textId="77777777" w:rsidR="00C53543" w:rsidRPr="002504D9" w:rsidRDefault="00C53543" w:rsidP="00C53543">
      <w:pPr>
        <w:pStyle w:val="PargrafodaLista"/>
        <w:numPr>
          <w:ilvl w:val="0"/>
          <w:numId w:val="41"/>
        </w:numPr>
        <w:spacing w:line="276" w:lineRule="auto"/>
        <w:jc w:val="both"/>
        <w:rPr>
          <w:rFonts w:ascii="Calibri" w:hAnsi="Calibri" w:cs="Calibri"/>
          <w:sz w:val="24"/>
        </w:rPr>
      </w:pPr>
      <w:r w:rsidRPr="002504D9">
        <w:rPr>
          <w:rFonts w:ascii="Calibri" w:hAnsi="Calibri" w:cs="Calibri"/>
          <w:sz w:val="24"/>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06AA3A2E" w14:textId="77777777" w:rsidR="00C53543" w:rsidRPr="002504D9" w:rsidRDefault="00C53543" w:rsidP="00C53543">
      <w:pPr>
        <w:pStyle w:val="PargrafodaLista"/>
        <w:numPr>
          <w:ilvl w:val="0"/>
          <w:numId w:val="41"/>
        </w:numPr>
        <w:spacing w:line="276" w:lineRule="auto"/>
        <w:jc w:val="both"/>
        <w:rPr>
          <w:rFonts w:ascii="Calibri" w:hAnsi="Calibri" w:cs="Calibri"/>
          <w:sz w:val="24"/>
        </w:rPr>
      </w:pPr>
      <w:r w:rsidRPr="002504D9">
        <w:rPr>
          <w:rFonts w:ascii="Calibri" w:hAnsi="Calibri" w:cs="Calibri"/>
          <w:sz w:val="24"/>
        </w:rPr>
        <w:t>responsabilizar-se pelos vícios e danos decorrentes do objeto, de acordo com os artigos 12, 13 e 17 a 27, do Código de Defesa do Consumidor (Lei nº 8.078, de 1990);</w:t>
      </w:r>
    </w:p>
    <w:p w14:paraId="4B86ABAF" w14:textId="77777777" w:rsidR="00C53543" w:rsidRPr="002504D9" w:rsidRDefault="00C53543" w:rsidP="00C53543">
      <w:pPr>
        <w:pStyle w:val="PargrafodaLista"/>
        <w:numPr>
          <w:ilvl w:val="0"/>
          <w:numId w:val="41"/>
        </w:numPr>
        <w:spacing w:line="276" w:lineRule="auto"/>
        <w:jc w:val="both"/>
        <w:rPr>
          <w:rFonts w:ascii="Calibri" w:hAnsi="Calibri" w:cs="Calibri"/>
          <w:sz w:val="24"/>
        </w:rPr>
      </w:pPr>
      <w:r w:rsidRPr="002504D9">
        <w:rPr>
          <w:rFonts w:ascii="Calibri" w:hAnsi="Calibri" w:cs="Calibri"/>
          <w:sz w:val="24"/>
        </w:rPr>
        <w:lastRenderedPageBreak/>
        <w:t>substituir, reparar ou corrigir, às suas expensas, no prazo fixado neste Termo de Referência, o objeto com avarias ou defeitos;</w:t>
      </w:r>
    </w:p>
    <w:p w14:paraId="08754287" w14:textId="77777777" w:rsidR="00C53543" w:rsidRPr="002504D9" w:rsidRDefault="00C53543" w:rsidP="00C53543">
      <w:pPr>
        <w:pStyle w:val="PargrafodaLista"/>
        <w:numPr>
          <w:ilvl w:val="0"/>
          <w:numId w:val="41"/>
        </w:numPr>
        <w:spacing w:line="276" w:lineRule="auto"/>
        <w:jc w:val="both"/>
        <w:rPr>
          <w:rFonts w:ascii="Calibri" w:hAnsi="Calibri" w:cs="Calibri"/>
          <w:sz w:val="24"/>
        </w:rPr>
      </w:pPr>
      <w:r w:rsidRPr="002504D9">
        <w:rPr>
          <w:rFonts w:ascii="Calibri" w:hAnsi="Calibri" w:cs="Calibri"/>
          <w:sz w:val="24"/>
        </w:rPr>
        <w:t>comunicar à Contratante, no prazo máximo de 24 (vinte e quatro) horas que antecede a data da entrega, os motivos que impossibilitem o cumprimento do prazo previsto, com a devida comprovação;</w:t>
      </w:r>
    </w:p>
    <w:p w14:paraId="1585E261" w14:textId="77777777" w:rsidR="00C53543" w:rsidRPr="002504D9" w:rsidRDefault="00C53543" w:rsidP="00C53543">
      <w:pPr>
        <w:pStyle w:val="PargrafodaLista"/>
        <w:numPr>
          <w:ilvl w:val="0"/>
          <w:numId w:val="41"/>
        </w:numPr>
        <w:spacing w:line="276" w:lineRule="auto"/>
        <w:jc w:val="both"/>
        <w:rPr>
          <w:rFonts w:ascii="Calibri" w:hAnsi="Calibri" w:cs="Calibri"/>
          <w:sz w:val="24"/>
        </w:rPr>
      </w:pPr>
      <w:r w:rsidRPr="002504D9">
        <w:rPr>
          <w:rFonts w:ascii="Calibri" w:hAnsi="Calibri" w:cs="Calibri"/>
          <w:sz w:val="24"/>
        </w:rPr>
        <w:t>manter, durante toda a execução do contrato, em compatibilidade com as obrigações assumidas, todas as condições de habilitação e qualificação exigidas na licitação;</w:t>
      </w:r>
    </w:p>
    <w:p w14:paraId="4C4A5298" w14:textId="77777777" w:rsidR="00C53543" w:rsidRPr="002504D9" w:rsidRDefault="00C53543" w:rsidP="00C53543">
      <w:pPr>
        <w:pStyle w:val="PargrafodaLista"/>
        <w:numPr>
          <w:ilvl w:val="0"/>
          <w:numId w:val="41"/>
        </w:numPr>
        <w:spacing w:line="276" w:lineRule="auto"/>
        <w:jc w:val="both"/>
        <w:rPr>
          <w:rFonts w:ascii="Calibri" w:hAnsi="Calibri" w:cs="Calibri"/>
          <w:sz w:val="24"/>
        </w:rPr>
      </w:pPr>
      <w:r w:rsidRPr="002504D9">
        <w:rPr>
          <w:rFonts w:ascii="Calibri" w:hAnsi="Calibri" w:cs="Calibri"/>
          <w:sz w:val="24"/>
        </w:rPr>
        <w:t>atender no que couber, os critérios de sustentabilidade ambiental.</w:t>
      </w:r>
    </w:p>
    <w:p w14:paraId="5A4F6344" w14:textId="77777777" w:rsidR="00C53543" w:rsidRPr="002504D9" w:rsidRDefault="00C53543" w:rsidP="00C53543">
      <w:pPr>
        <w:pStyle w:val="PargrafodaLista"/>
        <w:jc w:val="both"/>
        <w:rPr>
          <w:rFonts w:ascii="Calibri" w:hAnsi="Calibri" w:cs="Calibri"/>
          <w:sz w:val="24"/>
        </w:rPr>
      </w:pPr>
    </w:p>
    <w:p w14:paraId="329FFD92" w14:textId="77777777" w:rsidR="00C53543" w:rsidRPr="002504D9" w:rsidRDefault="00C53543" w:rsidP="00C53543">
      <w:pPr>
        <w:jc w:val="both"/>
        <w:rPr>
          <w:rFonts w:ascii="Calibri" w:hAnsi="Calibri" w:cs="Calibri"/>
          <w:sz w:val="24"/>
        </w:rPr>
      </w:pPr>
      <w:r w:rsidRPr="002504D9">
        <w:rPr>
          <w:rFonts w:ascii="Calibri" w:hAnsi="Calibri" w:cs="Calibri"/>
          <w:sz w:val="24"/>
        </w:rPr>
        <w:t>Destaca-se, as recomendações contidas no Capítulo III, DOS BENS E SERVIÇOS, com ênfase no art. 5° da Instrução Normativa n° 01/2010 STI/MPOG, bem como, o Decreto n° 7.746/2012 que estabelece critérios, práticas e diretrizes para a promoção do desenvolvimento nacional sustentável e a Lei n° 12.305/2010 que institui a política de resíduos sólidos, no que couber.</w:t>
      </w:r>
    </w:p>
    <w:p w14:paraId="3ECFAA06" w14:textId="77777777" w:rsidR="00C53543" w:rsidRPr="002504D9" w:rsidRDefault="00C53543" w:rsidP="00C53543">
      <w:pPr>
        <w:pStyle w:val="Estilo4"/>
        <w:numPr>
          <w:ilvl w:val="0"/>
          <w:numId w:val="1"/>
        </w:numPr>
        <w:ind w:left="0" w:firstLine="0"/>
      </w:pPr>
      <w:r w:rsidRPr="002504D9">
        <w:t>LEVANTAMENTO DE MERCADO</w:t>
      </w:r>
    </w:p>
    <w:p w14:paraId="3FBA75CE"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O serviço de assessoria e consultoria objeto da futura contratação está dentro da padronização, conforme especificações técnicas constantes no Documento de Formalização de Demanda – DFD emitido pela Unidade Requisitante.</w:t>
      </w:r>
    </w:p>
    <w:p w14:paraId="6F464091" w14:textId="77777777" w:rsidR="00C53543" w:rsidRPr="002504D9" w:rsidRDefault="00C53543" w:rsidP="00C53543">
      <w:pPr>
        <w:ind w:left="-5" w:right="36"/>
        <w:jc w:val="both"/>
        <w:rPr>
          <w:rFonts w:ascii="Calibri" w:hAnsi="Calibri" w:cs="Calibri"/>
          <w:sz w:val="24"/>
        </w:rPr>
      </w:pPr>
    </w:p>
    <w:p w14:paraId="7527E79E"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 xml:space="preserve">Considerando que o município é de pequeno porte e possui um número reduzido de profissionais que trabalham no ramo de instrução de </w:t>
      </w:r>
      <w:r>
        <w:rPr>
          <w:rFonts w:ascii="Calibri" w:hAnsi="Calibri" w:cs="Calibri"/>
          <w:sz w:val="24"/>
        </w:rPr>
        <w:t>fanfarra</w:t>
      </w:r>
      <w:r w:rsidRPr="002504D9">
        <w:rPr>
          <w:rFonts w:ascii="Calibri" w:hAnsi="Calibri" w:cs="Calibri"/>
          <w:sz w:val="24"/>
        </w:rPr>
        <w:t>. Foram coletados orçamentos de empresas que já ofertaram serviços de fornecimento no município e em municípios vizinhos.</w:t>
      </w:r>
    </w:p>
    <w:p w14:paraId="16ED9CCD" w14:textId="77777777" w:rsidR="00C53543" w:rsidRPr="002504D9" w:rsidRDefault="00C53543" w:rsidP="00C53543">
      <w:pPr>
        <w:ind w:left="-5" w:right="36"/>
        <w:jc w:val="both"/>
        <w:rPr>
          <w:rFonts w:ascii="Calibri" w:hAnsi="Calibri" w:cs="Calibri"/>
          <w:sz w:val="24"/>
        </w:rPr>
      </w:pPr>
    </w:p>
    <w:p w14:paraId="34A51673"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O valor base levantando pelo demandante da solicitação fixou preços no DFD anexado no processo a fim de parametrização.</w:t>
      </w:r>
    </w:p>
    <w:p w14:paraId="3C5B1989" w14:textId="77777777" w:rsidR="00C53543" w:rsidRPr="002504D9" w:rsidRDefault="00C53543" w:rsidP="00C53543">
      <w:pPr>
        <w:pStyle w:val="Estilo4"/>
        <w:numPr>
          <w:ilvl w:val="0"/>
          <w:numId w:val="1"/>
        </w:numPr>
        <w:ind w:left="0" w:firstLine="0"/>
      </w:pPr>
      <w:r w:rsidRPr="002504D9">
        <w:t>DESCRIÇÃO DA SOLUÇÃO COMO UM TODO</w:t>
      </w:r>
    </w:p>
    <w:p w14:paraId="0DEF7BDB" w14:textId="77777777" w:rsidR="00C53543" w:rsidRPr="002504D9" w:rsidRDefault="00C53543" w:rsidP="00C53543">
      <w:pPr>
        <w:ind w:right="36"/>
        <w:jc w:val="both"/>
        <w:rPr>
          <w:rFonts w:ascii="Calibri" w:hAnsi="Calibri" w:cs="Calibri"/>
          <w:sz w:val="24"/>
        </w:rPr>
      </w:pPr>
      <w:r w:rsidRPr="002504D9">
        <w:rPr>
          <w:rFonts w:ascii="Calibri" w:hAnsi="Calibri" w:cs="Calibri"/>
          <w:sz w:val="24"/>
        </w:rPr>
        <w:t>A Contratação de profissional para prestação de serviços como Instrutor de Fanfarra para organizar, ensinar e treinar crianças e adolescentes para integrarem a Fanfarra Municipal neste município, que deverá ser contratada por meio de processo licitatório.</w:t>
      </w:r>
    </w:p>
    <w:p w14:paraId="376F474B" w14:textId="77777777" w:rsidR="00C53543" w:rsidRPr="002504D9" w:rsidRDefault="00C53543" w:rsidP="00C53543">
      <w:pPr>
        <w:ind w:left="-5" w:right="36"/>
        <w:jc w:val="both"/>
        <w:rPr>
          <w:rFonts w:ascii="Calibri" w:hAnsi="Calibri" w:cs="Calibri"/>
          <w:sz w:val="24"/>
        </w:rPr>
      </w:pPr>
    </w:p>
    <w:p w14:paraId="430ECDB4"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O critério de julgamento das propostas será o de menor preço unitário.</w:t>
      </w:r>
    </w:p>
    <w:p w14:paraId="29F65AD8" w14:textId="77777777" w:rsidR="00C53543" w:rsidRPr="002504D9" w:rsidRDefault="00C53543" w:rsidP="00C53543">
      <w:pPr>
        <w:ind w:left="-5" w:right="36"/>
        <w:jc w:val="both"/>
        <w:rPr>
          <w:rFonts w:ascii="Calibri" w:hAnsi="Calibri" w:cs="Calibri"/>
          <w:sz w:val="24"/>
        </w:rPr>
      </w:pPr>
    </w:p>
    <w:p w14:paraId="6B07CBE2"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A vigência do contrato administrativo será de 12 (doze) meses, poderá ser prorrogado, por igual período, desde que comprovado o preço vantajoso, conforme art. 84 da Lei n° 14.133/2021.</w:t>
      </w:r>
    </w:p>
    <w:p w14:paraId="25259EE1" w14:textId="77777777" w:rsidR="00C53543" w:rsidRPr="002504D9" w:rsidRDefault="00C53543" w:rsidP="00C53543">
      <w:pPr>
        <w:ind w:left="-5" w:right="36"/>
        <w:jc w:val="both"/>
        <w:rPr>
          <w:rFonts w:ascii="Calibri" w:hAnsi="Calibri" w:cs="Calibri"/>
          <w:sz w:val="24"/>
        </w:rPr>
      </w:pPr>
    </w:p>
    <w:p w14:paraId="2F4CE84B"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 xml:space="preserve">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w:t>
      </w:r>
      <w:r w:rsidRPr="002504D9">
        <w:rPr>
          <w:rFonts w:ascii="Calibri" w:hAnsi="Calibri" w:cs="Calibri"/>
          <w:sz w:val="24"/>
        </w:rPr>
        <w:lastRenderedPageBreak/>
        <w:t>continuidade do contrato administrativo, conforme prevê o art. 122, § 2º, da Lei n° 14.133/2021.</w:t>
      </w:r>
    </w:p>
    <w:p w14:paraId="347854D2" w14:textId="77777777" w:rsidR="00C53543" w:rsidRPr="002504D9" w:rsidRDefault="00C53543" w:rsidP="00C53543">
      <w:pPr>
        <w:ind w:left="-5" w:right="36"/>
        <w:jc w:val="both"/>
        <w:rPr>
          <w:rFonts w:ascii="Calibri" w:hAnsi="Calibri" w:cs="Calibri"/>
          <w:sz w:val="24"/>
        </w:rPr>
      </w:pPr>
    </w:p>
    <w:p w14:paraId="075AD263"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orçamentários, emitirá uma requisição à Secretaria Municipal de Compras e Patrimônio dessa Prefeitura. De posse da requisição de empenho, a Secretaria Municipal de Compras e Patrimônio notificará a contratada que terá o prazo máximo de 05 (cinco) dias para a prestação dos serviços solicitados.</w:t>
      </w:r>
    </w:p>
    <w:p w14:paraId="4245C820" w14:textId="77777777" w:rsidR="00C53543" w:rsidRPr="002504D9" w:rsidRDefault="00C53543" w:rsidP="00C53543">
      <w:pPr>
        <w:pStyle w:val="Estilo4"/>
        <w:numPr>
          <w:ilvl w:val="0"/>
          <w:numId w:val="1"/>
        </w:numPr>
        <w:ind w:left="0" w:firstLine="0"/>
      </w:pPr>
      <w:r w:rsidRPr="002504D9">
        <w:t>ESTIMATIVA DAS QUANTIDADES A SEREM CONTRATADAS</w:t>
      </w:r>
    </w:p>
    <w:p w14:paraId="0A1B5B41"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As quantidades relacionadas a este estudo estão descritas no documento DFD emitido pela Secretaria Municipal de Desenvolvimento Social.</w:t>
      </w:r>
    </w:p>
    <w:p w14:paraId="5688881B" w14:textId="77777777" w:rsidR="00C53543" w:rsidRPr="002504D9" w:rsidRDefault="00C53543" w:rsidP="00C53543">
      <w:pPr>
        <w:pStyle w:val="Estilo4"/>
        <w:numPr>
          <w:ilvl w:val="0"/>
          <w:numId w:val="1"/>
        </w:numPr>
        <w:ind w:left="0" w:firstLine="0"/>
      </w:pPr>
      <w:r w:rsidRPr="002504D9">
        <w:t>ESTIMATIVA DO VALOR DA CONTRATAÇÃO</w:t>
      </w:r>
    </w:p>
    <w:p w14:paraId="4EDA5630" w14:textId="77777777" w:rsidR="00C53543" w:rsidRPr="007F182F" w:rsidRDefault="00C53543" w:rsidP="00C53543">
      <w:pPr>
        <w:ind w:left="-5" w:right="36"/>
        <w:jc w:val="both"/>
        <w:rPr>
          <w:rFonts w:ascii="Calibri" w:hAnsi="Calibri" w:cs="Calibri"/>
          <w:bCs/>
          <w:sz w:val="24"/>
        </w:rPr>
      </w:pPr>
      <w:r w:rsidRPr="007F182F">
        <w:rPr>
          <w:rFonts w:ascii="Calibri" w:hAnsi="Calibri" w:cs="Calibri"/>
          <w:bCs/>
          <w:sz w:val="24"/>
        </w:rPr>
        <w:t>O valor global para contratação dos serviços objeto desta licitação será apurado após pesquisa de preços a ser realizada pela Secretaria Municipal de Compras e Patrimônio.</w:t>
      </w:r>
    </w:p>
    <w:p w14:paraId="29295C3C" w14:textId="77777777" w:rsidR="00C53543" w:rsidRPr="002504D9" w:rsidRDefault="00C53543" w:rsidP="00C53543">
      <w:pPr>
        <w:pStyle w:val="Estilo4"/>
        <w:numPr>
          <w:ilvl w:val="0"/>
          <w:numId w:val="1"/>
        </w:numPr>
        <w:ind w:left="0" w:firstLine="0"/>
      </w:pPr>
      <w:r w:rsidRPr="002504D9">
        <w:t>JUSTIFICATIVA PARA O PARCELAMENTO OU NÃO DA SOLUÇÃO</w:t>
      </w:r>
    </w:p>
    <w:p w14:paraId="32C439BF"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A adjudicação da Dispensa Eletrônica terá como critério de julgamento o menor valor unitário devido a especificidade do objeto, cujo o fracionamento geraria prejuízos a Administração devido a natureza dos serviços a serem prestados impossibilitar múltiplos fornecedores. O critério de julgamento escolhido trará economia de escala a Administração Pública, conforme disposto no inciso VII do art. 18 da Lei nº 14.133, de 2021.</w:t>
      </w:r>
    </w:p>
    <w:p w14:paraId="2CE826F6" w14:textId="77777777" w:rsidR="00C53543" w:rsidRPr="002504D9" w:rsidRDefault="00C53543" w:rsidP="00C53543">
      <w:pPr>
        <w:ind w:left="-5" w:right="36"/>
        <w:jc w:val="both"/>
        <w:rPr>
          <w:rFonts w:ascii="Calibri" w:hAnsi="Calibri" w:cs="Calibri"/>
          <w:sz w:val="24"/>
        </w:rPr>
      </w:pPr>
    </w:p>
    <w:p w14:paraId="612B6549" w14:textId="7ACC3DAD" w:rsidR="00C53543" w:rsidRPr="002504D9" w:rsidRDefault="00C53543" w:rsidP="00C53543">
      <w:pPr>
        <w:ind w:left="-5" w:right="36"/>
        <w:jc w:val="both"/>
        <w:rPr>
          <w:rFonts w:ascii="Calibri" w:hAnsi="Calibri" w:cs="Calibri"/>
          <w:sz w:val="24"/>
        </w:rPr>
      </w:pPr>
      <w:r w:rsidRPr="002504D9">
        <w:rPr>
          <w:rFonts w:ascii="Calibri" w:hAnsi="Calibri" w:cs="Calibri"/>
          <w:sz w:val="24"/>
        </w:rPr>
        <w:t>Em razão das características do serviço não serão admitidos parcelamento da solução em discussão.</w:t>
      </w:r>
    </w:p>
    <w:p w14:paraId="58D98B04" w14:textId="77777777" w:rsidR="00C53543" w:rsidRPr="002504D9" w:rsidRDefault="00C53543" w:rsidP="00C53543">
      <w:pPr>
        <w:pStyle w:val="Estilo4"/>
        <w:numPr>
          <w:ilvl w:val="0"/>
          <w:numId w:val="1"/>
        </w:numPr>
        <w:ind w:left="0" w:firstLine="0"/>
      </w:pPr>
      <w:r w:rsidRPr="002504D9">
        <w:t>CONTRATAÇÕES CORRELATAS E/OU INTERDEPENDENTES</w:t>
      </w:r>
    </w:p>
    <w:p w14:paraId="04AE57A4" w14:textId="65B3A03F" w:rsidR="00C53543" w:rsidRPr="00C53543" w:rsidRDefault="00C53543" w:rsidP="00C53543">
      <w:pPr>
        <w:ind w:left="-5" w:right="36"/>
        <w:jc w:val="both"/>
        <w:rPr>
          <w:rFonts w:ascii="Calibri" w:hAnsi="Calibri" w:cs="Calibri"/>
          <w:b/>
          <w:bCs/>
          <w:sz w:val="24"/>
        </w:rPr>
      </w:pPr>
      <w:r w:rsidRPr="00C53543">
        <w:rPr>
          <w:rFonts w:ascii="Calibri" w:hAnsi="Calibri" w:cs="Calibri"/>
          <w:b/>
          <w:bCs/>
          <w:sz w:val="24"/>
        </w:rPr>
        <w:t xml:space="preserve">Valor (R$) </w:t>
      </w:r>
      <w:r>
        <w:rPr>
          <w:rFonts w:ascii="Calibri" w:hAnsi="Calibri" w:cs="Calibri"/>
          <w:b/>
          <w:bCs/>
          <w:sz w:val="24"/>
        </w:rPr>
        <w:t>18</w:t>
      </w:r>
      <w:r w:rsidRPr="00C53543">
        <w:rPr>
          <w:rFonts w:ascii="Calibri" w:hAnsi="Calibri" w:cs="Calibri"/>
          <w:b/>
          <w:bCs/>
          <w:sz w:val="24"/>
        </w:rPr>
        <w:t>.</w:t>
      </w:r>
      <w:r>
        <w:rPr>
          <w:rFonts w:ascii="Calibri" w:hAnsi="Calibri" w:cs="Calibri"/>
          <w:b/>
          <w:bCs/>
          <w:sz w:val="24"/>
        </w:rPr>
        <w:t>0</w:t>
      </w:r>
      <w:r w:rsidRPr="00C53543">
        <w:rPr>
          <w:rFonts w:ascii="Calibri" w:hAnsi="Calibri" w:cs="Calibri"/>
          <w:b/>
          <w:bCs/>
          <w:sz w:val="24"/>
        </w:rPr>
        <w:t>00,00</w:t>
      </w:r>
    </w:p>
    <w:p w14:paraId="2F64F3BD" w14:textId="77777777" w:rsidR="00C53543" w:rsidRPr="00C53543" w:rsidRDefault="00C53543" w:rsidP="00C53543">
      <w:pPr>
        <w:ind w:left="-5" w:right="36"/>
        <w:jc w:val="both"/>
        <w:rPr>
          <w:rFonts w:ascii="Calibri" w:hAnsi="Calibri" w:cs="Calibri"/>
          <w:sz w:val="24"/>
        </w:rPr>
      </w:pPr>
    </w:p>
    <w:p w14:paraId="2CB70F11" w14:textId="6D0BFA90" w:rsidR="00C53543" w:rsidRPr="002504D9" w:rsidRDefault="00C53543" w:rsidP="00C53543">
      <w:pPr>
        <w:widowControl w:val="0"/>
        <w:ind w:left="-5" w:right="36"/>
        <w:jc w:val="both"/>
        <w:rPr>
          <w:rFonts w:ascii="Calibri" w:hAnsi="Calibri" w:cs="Calibri"/>
          <w:sz w:val="24"/>
        </w:rPr>
      </w:pPr>
      <w:r w:rsidRPr="00C53543">
        <w:rPr>
          <w:rFonts w:ascii="Calibri" w:hAnsi="Calibri" w:cs="Calibri"/>
          <w:sz w:val="24"/>
        </w:rPr>
        <w:t xml:space="preserve">O valor da contratação foi estimativamente levantado em pesquisa de mercado juntamente a fornecedores realizada pela Secretaria Municipal de Compras e Patrimônio no valor de R$ </w:t>
      </w:r>
      <w:r>
        <w:rPr>
          <w:rFonts w:ascii="Calibri" w:hAnsi="Calibri" w:cs="Calibri"/>
          <w:sz w:val="24"/>
        </w:rPr>
        <w:t>18</w:t>
      </w:r>
      <w:r w:rsidRPr="00C53543">
        <w:rPr>
          <w:rFonts w:ascii="Calibri" w:hAnsi="Calibri" w:cs="Calibri"/>
          <w:sz w:val="24"/>
        </w:rPr>
        <w:t>.</w:t>
      </w:r>
      <w:r>
        <w:rPr>
          <w:rFonts w:ascii="Calibri" w:hAnsi="Calibri" w:cs="Calibri"/>
          <w:sz w:val="24"/>
        </w:rPr>
        <w:t>0</w:t>
      </w:r>
      <w:r w:rsidRPr="00C53543">
        <w:rPr>
          <w:rFonts w:ascii="Calibri" w:hAnsi="Calibri" w:cs="Calibri"/>
          <w:sz w:val="24"/>
        </w:rPr>
        <w:t>00,00 (</w:t>
      </w:r>
      <w:r>
        <w:rPr>
          <w:rFonts w:ascii="Calibri" w:hAnsi="Calibri" w:cs="Calibri"/>
          <w:sz w:val="24"/>
        </w:rPr>
        <w:t>dezoito</w:t>
      </w:r>
      <w:r w:rsidRPr="00C53543">
        <w:rPr>
          <w:rFonts w:ascii="Calibri" w:hAnsi="Calibri" w:cs="Calibri"/>
          <w:sz w:val="24"/>
        </w:rPr>
        <w:t xml:space="preserve"> mil reais)</w:t>
      </w:r>
      <w:r w:rsidRPr="002504D9">
        <w:rPr>
          <w:rFonts w:ascii="Calibri" w:hAnsi="Calibri" w:cs="Calibri"/>
          <w:sz w:val="24"/>
        </w:rPr>
        <w:t>.</w:t>
      </w:r>
    </w:p>
    <w:p w14:paraId="05C9C743" w14:textId="77777777" w:rsidR="00C53543" w:rsidRPr="002504D9" w:rsidRDefault="00C53543" w:rsidP="00C53543">
      <w:pPr>
        <w:pStyle w:val="Estilo4"/>
        <w:widowControl w:val="0"/>
        <w:numPr>
          <w:ilvl w:val="0"/>
          <w:numId w:val="1"/>
        </w:numPr>
        <w:ind w:left="0" w:firstLine="0"/>
      </w:pPr>
      <w:r w:rsidRPr="002504D9">
        <w:t>ALINHAMENTO ENTRE A CONTRATAÇÃO E O PLANEJAMENTO</w:t>
      </w:r>
    </w:p>
    <w:p w14:paraId="28EDFEC7" w14:textId="77777777" w:rsidR="00C53543" w:rsidRPr="002504D9" w:rsidRDefault="00C53543" w:rsidP="00C53543">
      <w:pPr>
        <w:widowControl w:val="0"/>
        <w:ind w:left="-5" w:right="36"/>
        <w:jc w:val="both"/>
        <w:rPr>
          <w:rFonts w:ascii="Calibri" w:hAnsi="Calibri" w:cs="Calibri"/>
          <w:sz w:val="24"/>
        </w:rPr>
      </w:pPr>
      <w:r w:rsidRPr="002504D9">
        <w:rPr>
          <w:rFonts w:ascii="Calibri" w:hAnsi="Calibri" w:cs="Calibri"/>
          <w:sz w:val="24"/>
        </w:rPr>
        <w:t xml:space="preserve">A contratação está alinhada com o planejamento de contratações realizado pela Secretaria Municipal de Compras e Patrimônio para o ano de 2023/24, tendo por base as suas necessidades e histórico de consumo. </w:t>
      </w:r>
    </w:p>
    <w:p w14:paraId="4D53DCED" w14:textId="77777777" w:rsidR="00C53543" w:rsidRPr="002504D9" w:rsidRDefault="00C53543" w:rsidP="00C53543">
      <w:pPr>
        <w:pStyle w:val="Estilo4"/>
        <w:numPr>
          <w:ilvl w:val="0"/>
          <w:numId w:val="1"/>
        </w:numPr>
        <w:ind w:left="0" w:firstLine="0"/>
      </w:pPr>
      <w:r w:rsidRPr="002504D9">
        <w:lastRenderedPageBreak/>
        <w:t>BENEFÍCIOS A SEREM ALCANÇADOS COM A CONTRATAÇÃO</w:t>
      </w:r>
    </w:p>
    <w:p w14:paraId="254F58A0"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Pretende-se contratar os serviços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7007B482" w14:textId="77777777" w:rsidR="00C53543" w:rsidRPr="002504D9" w:rsidRDefault="00C53543" w:rsidP="00C53543">
      <w:pPr>
        <w:pStyle w:val="Estilo4"/>
        <w:numPr>
          <w:ilvl w:val="0"/>
          <w:numId w:val="1"/>
        </w:numPr>
        <w:ind w:left="0" w:firstLine="0"/>
      </w:pPr>
      <w:r w:rsidRPr="002504D9">
        <w:t>PROVIDÊNCIAS A SEREM ADOTADAS</w:t>
      </w:r>
    </w:p>
    <w:p w14:paraId="72A4DCE1"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Após a realização do Estudo Técnico Preliminar (ETP), o Termo de Referência será elaborado, respeitando todas as normas e etapas da fase interna e caso aprovado pela Autoridade Competente, será realizada a Licitação através de Dispensa Eletrônica. A licitação estando homologada e o Contrato Administrativo assinado poderá ser feita a contratação para aquisição dos itens licitados.</w:t>
      </w:r>
    </w:p>
    <w:p w14:paraId="39BA951B" w14:textId="77777777" w:rsidR="00C53543" w:rsidRPr="002504D9" w:rsidRDefault="00C53543" w:rsidP="00C53543">
      <w:pPr>
        <w:pStyle w:val="Estilo4"/>
        <w:numPr>
          <w:ilvl w:val="0"/>
          <w:numId w:val="1"/>
        </w:numPr>
        <w:ind w:left="0" w:firstLine="0"/>
      </w:pPr>
      <w:r w:rsidRPr="002504D9">
        <w:t>POSSÍVEIS IMPACTOS AMBIENTAIS</w:t>
      </w:r>
    </w:p>
    <w:p w14:paraId="45F6FFE7" w14:textId="77777777" w:rsidR="00C53543" w:rsidRPr="002504D9" w:rsidRDefault="00C53543" w:rsidP="00C53543">
      <w:pPr>
        <w:ind w:left="-5" w:right="36"/>
        <w:jc w:val="both"/>
        <w:rPr>
          <w:rFonts w:ascii="Calibri" w:hAnsi="Calibri" w:cs="Calibri"/>
          <w:sz w:val="24"/>
        </w:rPr>
      </w:pPr>
      <w:r w:rsidRPr="002504D9">
        <w:rPr>
          <w:rFonts w:ascii="Calibri" w:hAnsi="Calibri" w:cs="Calibri"/>
          <w:sz w:val="24"/>
        </w:rPr>
        <w:t>Não se identificou possíveis impactos ambientais decorrentes da contratação em discussão.</w:t>
      </w:r>
    </w:p>
    <w:p w14:paraId="2FC42B9E" w14:textId="77777777" w:rsidR="00C53543" w:rsidRPr="002504D9" w:rsidRDefault="00C53543" w:rsidP="00C53543">
      <w:pPr>
        <w:pStyle w:val="Estilo4"/>
        <w:numPr>
          <w:ilvl w:val="0"/>
          <w:numId w:val="1"/>
        </w:numPr>
        <w:ind w:left="0" w:firstLine="0"/>
      </w:pPr>
      <w:r w:rsidRPr="002504D9">
        <w:t>DECLARAÇÃO DE VIABILIDADE</w:t>
      </w:r>
    </w:p>
    <w:p w14:paraId="13CA190E" w14:textId="77777777" w:rsidR="00C53543" w:rsidRPr="002504D9" w:rsidRDefault="00C53543" w:rsidP="00C53543">
      <w:pPr>
        <w:ind w:left="-5" w:right="36"/>
        <w:rPr>
          <w:rFonts w:ascii="Calibri" w:hAnsi="Calibri" w:cs="Calibri"/>
          <w:sz w:val="24"/>
        </w:rPr>
      </w:pPr>
      <w:r w:rsidRPr="002504D9">
        <w:rPr>
          <w:rFonts w:ascii="Calibri" w:hAnsi="Calibri" w:cs="Calibri"/>
          <w:sz w:val="24"/>
        </w:rPr>
        <w:t xml:space="preserve">A Unidade Requisitante que compõe equipe de planejamento declara </w:t>
      </w:r>
      <w:r w:rsidRPr="002504D9">
        <w:rPr>
          <w:rFonts w:ascii="Calibri" w:hAnsi="Calibri" w:cs="Calibri"/>
          <w:b/>
          <w:sz w:val="24"/>
        </w:rPr>
        <w:t>viável</w:t>
      </w:r>
      <w:r w:rsidRPr="002504D9">
        <w:rPr>
          <w:rFonts w:ascii="Calibri" w:hAnsi="Calibri" w:cs="Calibri"/>
          <w:sz w:val="24"/>
        </w:rPr>
        <w:t xml:space="preserve"> esta contratação.</w:t>
      </w:r>
    </w:p>
    <w:p w14:paraId="4B2FDA98" w14:textId="77777777" w:rsidR="00C53543" w:rsidRPr="002504D9" w:rsidRDefault="00C53543" w:rsidP="00C53543">
      <w:pPr>
        <w:spacing w:line="256" w:lineRule="auto"/>
        <w:rPr>
          <w:rFonts w:ascii="Calibri" w:hAnsi="Calibri" w:cs="Calibri"/>
          <w:b/>
          <w:sz w:val="24"/>
        </w:rPr>
      </w:pPr>
    </w:p>
    <w:p w14:paraId="05E1CF04" w14:textId="77777777" w:rsidR="00C53543" w:rsidRPr="002504D9" w:rsidRDefault="00C53543" w:rsidP="00C53543">
      <w:pPr>
        <w:spacing w:line="256" w:lineRule="auto"/>
        <w:rPr>
          <w:rFonts w:ascii="Calibri" w:hAnsi="Calibri" w:cs="Calibri"/>
          <w:sz w:val="24"/>
        </w:rPr>
      </w:pPr>
      <w:r w:rsidRPr="002504D9">
        <w:rPr>
          <w:rFonts w:ascii="Calibri" w:hAnsi="Calibri" w:cs="Calibri"/>
          <w:b/>
          <w:sz w:val="24"/>
        </w:rPr>
        <w:t>15.1. Justificativa da Viabilidade</w:t>
      </w:r>
    </w:p>
    <w:p w14:paraId="31DE42E9" w14:textId="42CF7F1B" w:rsidR="00A8056A" w:rsidRPr="00A8056A" w:rsidRDefault="00C53543" w:rsidP="00C53543">
      <w:pPr>
        <w:ind w:left="-5" w:right="36"/>
        <w:rPr>
          <w:rFonts w:ascii="Calibri" w:hAnsi="Calibri" w:cs="Calibri"/>
          <w:sz w:val="22"/>
          <w:szCs w:val="22"/>
        </w:rPr>
      </w:pPr>
      <w:r w:rsidRPr="002504D9">
        <w:rPr>
          <w:rFonts w:ascii="Calibri" w:hAnsi="Calibri" w:cs="Calibri"/>
          <w:sz w:val="24"/>
        </w:rPr>
        <w:t>Esta equipe de planejamento está de acordo com a contratação</w:t>
      </w:r>
      <w:r w:rsidR="00A8056A" w:rsidRPr="00A8056A">
        <w:rPr>
          <w:rFonts w:ascii="Calibri" w:hAnsi="Calibri" w:cs="Calibri"/>
          <w:sz w:val="22"/>
          <w:szCs w:val="22"/>
        </w:rPr>
        <w:t>.</w:t>
      </w:r>
    </w:p>
    <w:p w14:paraId="556FC11C" w14:textId="77777777" w:rsidR="00B54C9D" w:rsidRPr="00A8056A" w:rsidRDefault="00B54C9D" w:rsidP="00B54C9D">
      <w:pPr>
        <w:spacing w:after="120" w:line="276" w:lineRule="auto"/>
        <w:ind w:right="-15"/>
        <w:jc w:val="both"/>
        <w:rPr>
          <w:rFonts w:ascii="Calibri" w:hAnsi="Calibri" w:cs="Calibri"/>
          <w:sz w:val="22"/>
          <w:szCs w:val="22"/>
        </w:rPr>
      </w:pPr>
    </w:p>
    <w:p w14:paraId="3B503886" w14:textId="5A965E84" w:rsidR="00B54C9D" w:rsidRPr="00A8056A" w:rsidRDefault="00B54C9D" w:rsidP="00B54C9D">
      <w:pPr>
        <w:spacing w:after="120" w:line="276" w:lineRule="auto"/>
        <w:ind w:right="-15"/>
        <w:jc w:val="both"/>
        <w:rPr>
          <w:rFonts w:ascii="Calibri" w:hAnsi="Calibri" w:cs="Calibri"/>
          <w:sz w:val="22"/>
          <w:szCs w:val="22"/>
        </w:rPr>
      </w:pPr>
      <w:r w:rsidRPr="00A8056A">
        <w:rPr>
          <w:rFonts w:ascii="Calibri" w:hAnsi="Calibri" w:cs="Calibri"/>
          <w:sz w:val="22"/>
          <w:szCs w:val="22"/>
        </w:rPr>
        <w:t xml:space="preserve">Bom Jesus do Galho/MG, </w:t>
      </w:r>
      <w:r w:rsidR="00EB6A59">
        <w:rPr>
          <w:rFonts w:ascii="Calibri" w:hAnsi="Calibri" w:cs="Calibri"/>
          <w:sz w:val="22"/>
          <w:szCs w:val="22"/>
        </w:rPr>
        <w:t>21</w:t>
      </w:r>
      <w:r w:rsidR="00EB6A59" w:rsidRPr="0004251C">
        <w:rPr>
          <w:rFonts w:ascii="Calibri" w:hAnsi="Calibri" w:cs="Calibri"/>
          <w:sz w:val="22"/>
          <w:szCs w:val="22"/>
        </w:rPr>
        <w:t xml:space="preserve"> de </w:t>
      </w:r>
      <w:r w:rsidR="00EB6A59">
        <w:rPr>
          <w:rFonts w:ascii="Calibri" w:hAnsi="Calibri" w:cs="Calibri"/>
          <w:sz w:val="22"/>
          <w:szCs w:val="22"/>
        </w:rPr>
        <w:t>junho</w:t>
      </w:r>
      <w:r w:rsidR="00EB6A59" w:rsidRPr="0004251C">
        <w:rPr>
          <w:rFonts w:ascii="Calibri" w:hAnsi="Calibri" w:cs="Calibri"/>
          <w:sz w:val="22"/>
          <w:szCs w:val="22"/>
        </w:rPr>
        <w:t xml:space="preserve"> de </w:t>
      </w:r>
      <w:r w:rsidR="00EB6A59">
        <w:rPr>
          <w:rFonts w:ascii="Calibri" w:hAnsi="Calibri" w:cs="Calibri"/>
          <w:sz w:val="22"/>
          <w:szCs w:val="22"/>
        </w:rPr>
        <w:t>2024</w:t>
      </w:r>
      <w:r w:rsidRPr="00A8056A">
        <w:rPr>
          <w:rFonts w:ascii="Calibri" w:hAnsi="Calibri" w:cs="Calibri"/>
          <w:sz w:val="22"/>
          <w:szCs w:val="22"/>
        </w:rPr>
        <w:t>.</w:t>
      </w:r>
    </w:p>
    <w:p w14:paraId="0F952EFF" w14:textId="77777777" w:rsidR="00B54C9D" w:rsidRPr="00B54C9D" w:rsidRDefault="00B54C9D" w:rsidP="00B54C9D">
      <w:pPr>
        <w:spacing w:line="276" w:lineRule="auto"/>
        <w:jc w:val="center"/>
        <w:rPr>
          <w:rFonts w:ascii="Calibri" w:hAnsi="Calibri" w:cs="Calibri"/>
          <w:b/>
          <w:bCs/>
          <w:iCs/>
          <w:sz w:val="22"/>
          <w:szCs w:val="22"/>
        </w:rPr>
      </w:pPr>
    </w:p>
    <w:p w14:paraId="69389698" w14:textId="77777777" w:rsidR="00B54C9D" w:rsidRPr="00B54C9D" w:rsidRDefault="00B54C9D" w:rsidP="00B54C9D">
      <w:pPr>
        <w:spacing w:line="276" w:lineRule="auto"/>
        <w:jc w:val="center"/>
        <w:rPr>
          <w:rFonts w:ascii="Calibri" w:hAnsi="Calibri" w:cs="Calibri"/>
          <w:b/>
          <w:bCs/>
          <w:iCs/>
          <w:sz w:val="22"/>
          <w:szCs w:val="22"/>
        </w:rPr>
      </w:pPr>
    </w:p>
    <w:p w14:paraId="3AF63AA2" w14:textId="77777777" w:rsidR="00B54C9D" w:rsidRPr="00B54C9D" w:rsidRDefault="00B54C9D" w:rsidP="00B54C9D">
      <w:pPr>
        <w:spacing w:line="276" w:lineRule="auto"/>
        <w:jc w:val="center"/>
        <w:rPr>
          <w:rFonts w:ascii="Calibri" w:hAnsi="Calibri" w:cs="Calibri"/>
          <w:b/>
          <w:bCs/>
          <w:iCs/>
          <w:sz w:val="22"/>
          <w:szCs w:val="22"/>
        </w:rPr>
      </w:pPr>
    </w:p>
    <w:p w14:paraId="13342488" w14:textId="77777777" w:rsidR="00B54C9D" w:rsidRPr="00B54C9D" w:rsidRDefault="00B54C9D" w:rsidP="00B54C9D">
      <w:pPr>
        <w:spacing w:line="276" w:lineRule="auto"/>
        <w:jc w:val="center"/>
        <w:rPr>
          <w:rFonts w:ascii="Calibri" w:hAnsi="Calibri" w:cs="Calibri"/>
          <w:b/>
          <w:iCs/>
          <w:sz w:val="22"/>
          <w:szCs w:val="22"/>
        </w:rPr>
      </w:pPr>
      <w:r w:rsidRPr="00B54C9D">
        <w:rPr>
          <w:rFonts w:ascii="Calibri" w:hAnsi="Calibri" w:cs="Calibri"/>
          <w:b/>
          <w:iCs/>
          <w:sz w:val="22"/>
          <w:szCs w:val="22"/>
        </w:rPr>
        <w:t>RENAN GABRIEL LUNA</w:t>
      </w:r>
    </w:p>
    <w:p w14:paraId="526A3A6A" w14:textId="77777777" w:rsidR="00B54C9D" w:rsidRPr="00B54C9D" w:rsidRDefault="00B54C9D" w:rsidP="00B54C9D">
      <w:pPr>
        <w:spacing w:line="276" w:lineRule="auto"/>
        <w:jc w:val="center"/>
        <w:rPr>
          <w:rFonts w:ascii="Calibri" w:hAnsi="Calibri" w:cs="Calibri"/>
          <w:b/>
          <w:bCs/>
          <w:sz w:val="22"/>
          <w:szCs w:val="22"/>
          <w:lang w:eastAsia="en-US"/>
        </w:rPr>
      </w:pPr>
      <w:r w:rsidRPr="00B54C9D">
        <w:rPr>
          <w:rFonts w:ascii="Calibri" w:hAnsi="Calibri" w:cs="Calibri"/>
          <w:bCs/>
          <w:iCs/>
          <w:sz w:val="22"/>
          <w:szCs w:val="22"/>
        </w:rPr>
        <w:t>Agente de Contratação</w:t>
      </w:r>
    </w:p>
    <w:p w14:paraId="42EB2E6E" w14:textId="77777777" w:rsidR="00B54C9D" w:rsidRPr="00B54C9D" w:rsidRDefault="00B54C9D" w:rsidP="00B54C9D">
      <w:pPr>
        <w:ind w:left="-5" w:right="36"/>
        <w:rPr>
          <w:rFonts w:ascii="Calibri" w:hAnsi="Calibri" w:cs="Calibri"/>
          <w:sz w:val="22"/>
          <w:szCs w:val="22"/>
        </w:rPr>
      </w:pPr>
    </w:p>
    <w:bookmarkEnd w:id="11"/>
    <w:p w14:paraId="428E9496" w14:textId="6C3A4A27" w:rsidR="00B54C9D" w:rsidRPr="00B54C9D" w:rsidRDefault="00B54C9D">
      <w:pPr>
        <w:spacing w:after="160" w:line="259" w:lineRule="auto"/>
        <w:rPr>
          <w:rFonts w:ascii="Calibri" w:hAnsi="Calibri" w:cs="Calibri"/>
          <w:b/>
          <w:bCs/>
          <w:sz w:val="22"/>
          <w:szCs w:val="22"/>
          <w:lang w:val="pt-PT"/>
        </w:rPr>
      </w:pPr>
    </w:p>
    <w:p w14:paraId="49D5C1C3" w14:textId="77777777" w:rsidR="00B54C9D" w:rsidRDefault="00B54C9D">
      <w:pPr>
        <w:spacing w:after="160" w:line="259" w:lineRule="auto"/>
        <w:rPr>
          <w:rFonts w:ascii="Calibri" w:hAnsi="Calibri" w:cs="Calibri"/>
          <w:b/>
          <w:bCs/>
          <w:color w:val="000000"/>
          <w:sz w:val="26"/>
          <w:szCs w:val="26"/>
          <w:lang w:val="pt-PT"/>
        </w:rPr>
      </w:pPr>
      <w:r>
        <w:rPr>
          <w:rFonts w:ascii="Calibri" w:hAnsi="Calibri" w:cs="Calibri"/>
          <w:b/>
          <w:bCs/>
          <w:sz w:val="26"/>
          <w:szCs w:val="26"/>
          <w:lang w:val="pt-PT"/>
        </w:rPr>
        <w:br w:type="page"/>
      </w:r>
    </w:p>
    <w:p w14:paraId="36D1C207" w14:textId="19681AB8" w:rsidR="00765369" w:rsidRPr="0004251C" w:rsidRDefault="00AC798D" w:rsidP="00F228A7">
      <w:pPr>
        <w:pStyle w:val="Default"/>
        <w:tabs>
          <w:tab w:val="left" w:pos="19"/>
        </w:tabs>
        <w:spacing w:line="276" w:lineRule="auto"/>
        <w:jc w:val="center"/>
        <w:rPr>
          <w:rFonts w:ascii="Calibri" w:hAnsi="Calibri" w:cs="Calibri"/>
          <w:b/>
          <w:bCs/>
          <w:sz w:val="26"/>
          <w:szCs w:val="26"/>
          <w:lang w:val="pt-PT"/>
        </w:rPr>
      </w:pPr>
      <w:r w:rsidRPr="0004251C">
        <w:rPr>
          <w:rFonts w:ascii="Calibri" w:hAnsi="Calibri" w:cs="Calibri"/>
          <w:b/>
          <w:bCs/>
          <w:sz w:val="26"/>
          <w:szCs w:val="26"/>
          <w:lang w:val="pt-PT"/>
        </w:rPr>
        <w:lastRenderedPageBreak/>
        <w:t>ANEXO III</w:t>
      </w:r>
    </w:p>
    <w:p w14:paraId="48E07B43" w14:textId="1E5F8023" w:rsidR="0004251C" w:rsidRPr="0004251C" w:rsidRDefault="0004251C" w:rsidP="00F228A7">
      <w:pPr>
        <w:jc w:val="center"/>
        <w:rPr>
          <w:rFonts w:ascii="Calibri" w:hAnsi="Calibri" w:cs="Calibri"/>
          <w:b/>
          <w:sz w:val="26"/>
          <w:szCs w:val="26"/>
        </w:rPr>
      </w:pPr>
      <w:r w:rsidRPr="0004251C">
        <w:rPr>
          <w:rFonts w:ascii="Calibri" w:hAnsi="Calibri" w:cs="Calibri"/>
          <w:b/>
          <w:sz w:val="26"/>
          <w:szCs w:val="26"/>
        </w:rPr>
        <w:t xml:space="preserve">MINUTA DO CONTRATO ADMINISTRATIVO Nº </w:t>
      </w:r>
      <w:r w:rsidR="00AA08A2">
        <w:rPr>
          <w:rFonts w:ascii="Calibri" w:hAnsi="Calibri" w:cs="Calibri"/>
          <w:b/>
          <w:sz w:val="26"/>
          <w:szCs w:val="26"/>
        </w:rPr>
        <w:t>XXX</w:t>
      </w:r>
      <w:r w:rsidR="00A93B7E">
        <w:rPr>
          <w:rFonts w:ascii="Calibri" w:hAnsi="Calibri" w:cs="Calibri"/>
          <w:b/>
          <w:sz w:val="26"/>
          <w:szCs w:val="26"/>
        </w:rPr>
        <w:t>/2024</w:t>
      </w:r>
    </w:p>
    <w:p w14:paraId="280D4CAD" w14:textId="77777777" w:rsidR="00AC798D" w:rsidRPr="0004251C" w:rsidRDefault="00AC798D" w:rsidP="00F228A7">
      <w:pPr>
        <w:pStyle w:val="Default"/>
        <w:tabs>
          <w:tab w:val="left" w:pos="19"/>
        </w:tabs>
        <w:spacing w:line="276" w:lineRule="auto"/>
        <w:jc w:val="center"/>
        <w:rPr>
          <w:rFonts w:ascii="Calibri" w:hAnsi="Calibri" w:cs="Calibri"/>
          <w:b/>
          <w:bCs/>
          <w:sz w:val="22"/>
          <w:szCs w:val="22"/>
          <w:lang w:val="pt-PT"/>
        </w:rPr>
      </w:pPr>
    </w:p>
    <w:p w14:paraId="2143634A" w14:textId="6EBA69D2"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PROCESSO</w:t>
      </w:r>
      <w:r w:rsidR="0004251C" w:rsidRPr="0082136E">
        <w:rPr>
          <w:rFonts w:ascii="Calibri" w:hAnsi="Calibri" w:cs="Calibri"/>
          <w:b/>
          <w:sz w:val="22"/>
          <w:szCs w:val="22"/>
        </w:rPr>
        <w:t xml:space="preserve"> LICITATÓRIO</w:t>
      </w:r>
      <w:r w:rsidRPr="0082136E">
        <w:rPr>
          <w:rFonts w:ascii="Calibri" w:hAnsi="Calibri" w:cs="Calibri"/>
          <w:b/>
          <w:sz w:val="22"/>
          <w:szCs w:val="22"/>
        </w:rPr>
        <w:t xml:space="preserve"> N</w:t>
      </w:r>
      <w:r w:rsidR="0004251C" w:rsidRPr="0082136E">
        <w:rPr>
          <w:rFonts w:ascii="Calibri" w:hAnsi="Calibri" w:cs="Calibri"/>
          <w:b/>
          <w:sz w:val="22"/>
          <w:szCs w:val="22"/>
        </w:rPr>
        <w:t>º</w:t>
      </w:r>
      <w:r w:rsidRPr="0082136E">
        <w:rPr>
          <w:rFonts w:ascii="Calibri" w:hAnsi="Calibri" w:cs="Calibri"/>
          <w:b/>
          <w:sz w:val="22"/>
          <w:szCs w:val="22"/>
        </w:rPr>
        <w:t xml:space="preserve"> </w:t>
      </w:r>
      <w:r w:rsidR="00E34237">
        <w:rPr>
          <w:rFonts w:ascii="Calibri" w:hAnsi="Calibri" w:cs="Calibri"/>
          <w:b/>
          <w:sz w:val="22"/>
          <w:szCs w:val="22"/>
        </w:rPr>
        <w:t>040/2024</w:t>
      </w:r>
    </w:p>
    <w:p w14:paraId="3144CA93" w14:textId="27F1C457"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 xml:space="preserve">DISPENSA </w:t>
      </w:r>
      <w:r w:rsidR="00BC34EF">
        <w:rPr>
          <w:rFonts w:ascii="Calibri" w:hAnsi="Calibri" w:cs="Calibri"/>
          <w:b/>
          <w:sz w:val="22"/>
          <w:szCs w:val="22"/>
        </w:rPr>
        <w:t xml:space="preserve">ELETRÔNICA Nº </w:t>
      </w:r>
      <w:r w:rsidR="00E34237">
        <w:rPr>
          <w:rFonts w:ascii="Calibri" w:hAnsi="Calibri" w:cs="Calibri"/>
          <w:b/>
          <w:sz w:val="22"/>
          <w:szCs w:val="22"/>
        </w:rPr>
        <w:t>017/2024</w:t>
      </w:r>
    </w:p>
    <w:p w14:paraId="530A2AA9" w14:textId="77777777" w:rsidR="00AC798D" w:rsidRPr="0004251C" w:rsidRDefault="00AC798D" w:rsidP="00F228A7">
      <w:pPr>
        <w:pStyle w:val="Cabealho"/>
        <w:jc w:val="center"/>
        <w:rPr>
          <w:rFonts w:ascii="Calibri" w:hAnsi="Calibri" w:cs="Calibri"/>
          <w:bCs/>
          <w:sz w:val="22"/>
          <w:szCs w:val="22"/>
        </w:rPr>
      </w:pPr>
    </w:p>
    <w:p w14:paraId="48136B56" w14:textId="0AE6D27C" w:rsidR="00AC798D" w:rsidRPr="0082136E" w:rsidRDefault="00AC798D" w:rsidP="00F228A7">
      <w:pPr>
        <w:pStyle w:val="Corpodetexto"/>
        <w:rPr>
          <w:rFonts w:ascii="Calibri" w:hAnsi="Calibri" w:cs="Calibri"/>
          <w:bCs w:val="0"/>
          <w:sz w:val="22"/>
          <w:szCs w:val="22"/>
        </w:rPr>
      </w:pPr>
      <w:r w:rsidRPr="0082136E">
        <w:rPr>
          <w:rFonts w:ascii="Calibri" w:hAnsi="Calibri" w:cs="Calibri"/>
          <w:bCs w:val="0"/>
          <w:sz w:val="22"/>
          <w:szCs w:val="22"/>
        </w:rPr>
        <w:t xml:space="preserve">TERMO DE CONTRATO </w:t>
      </w:r>
      <w:r w:rsidR="00B561B0" w:rsidRPr="0082136E">
        <w:rPr>
          <w:rFonts w:ascii="Calibri" w:hAnsi="Calibri" w:cs="Calibri"/>
          <w:bCs w:val="0"/>
          <w:sz w:val="22"/>
          <w:szCs w:val="22"/>
        </w:rPr>
        <w:t xml:space="preserve">CELEBRADO ENTRE A PREFEITURA MUNICIPAL DE BOM JESUS DO GALHO E A EMPRESA XXXXXXXXXXXXXXXXXXXXXX PARA </w:t>
      </w:r>
      <w:r w:rsidR="00E34237">
        <w:rPr>
          <w:rFonts w:ascii="Calibri" w:hAnsi="Calibri" w:cs="Calibri"/>
          <w:bCs w:val="0"/>
          <w:sz w:val="22"/>
          <w:szCs w:val="22"/>
        </w:rPr>
        <w:t>CONTRATAÇÃO DE PROFISSIONAL PARA PRESTAÇÃO DE SERVIÇOS COMO INSTRUTOR DE FANFARRA PARA ORGANIZAR, ENSINAR E TREINAR CRIANÇAS E ADOLESCENTES PARA INTEGRAREM A FANFARRA MUNICIPAL</w:t>
      </w:r>
      <w:r w:rsidR="00B561B0">
        <w:rPr>
          <w:rFonts w:ascii="Calibri" w:hAnsi="Calibri" w:cs="Calibri"/>
          <w:bCs w:val="0"/>
          <w:sz w:val="22"/>
          <w:szCs w:val="22"/>
        </w:rPr>
        <w:t>, PARA ATENDER AS NECESSIDADES DA SECRETARIA MUNICIPAL DE DESENVOLVIMENTO SOCIAL</w:t>
      </w:r>
      <w:r w:rsidR="00761B2F" w:rsidRPr="0082136E">
        <w:rPr>
          <w:rFonts w:ascii="Calibri" w:hAnsi="Calibri" w:cs="Calibri"/>
          <w:bCs w:val="0"/>
          <w:sz w:val="22"/>
          <w:szCs w:val="22"/>
        </w:rPr>
        <w:t>.</w:t>
      </w:r>
    </w:p>
    <w:p w14:paraId="2C09A932" w14:textId="77777777" w:rsidR="00AC798D" w:rsidRPr="0004251C" w:rsidRDefault="00AC798D" w:rsidP="00F228A7">
      <w:pPr>
        <w:pStyle w:val="Corpodetexto"/>
        <w:rPr>
          <w:rFonts w:ascii="Calibri" w:hAnsi="Calibri" w:cs="Calibri"/>
          <w:sz w:val="22"/>
          <w:szCs w:val="22"/>
        </w:rPr>
      </w:pPr>
    </w:p>
    <w:p w14:paraId="09ACACAC" w14:textId="17BC8BB0" w:rsidR="00AC798D" w:rsidRPr="00C863FC" w:rsidRDefault="00136399" w:rsidP="00136399">
      <w:pPr>
        <w:pStyle w:val="Estilo1"/>
        <w:numPr>
          <w:ilvl w:val="0"/>
          <w:numId w:val="0"/>
        </w:numPr>
        <w:ind w:left="360" w:hanging="360"/>
      </w:pPr>
      <w:r w:rsidRPr="00C863FC">
        <w:t>CLÁUSULA 1ª – PARTES E FUNDAMENTOS</w:t>
      </w:r>
    </w:p>
    <w:p w14:paraId="4068FD3A" w14:textId="77777777" w:rsidR="00AC798D" w:rsidRPr="0004251C" w:rsidRDefault="00AC798D" w:rsidP="00F228A7">
      <w:pPr>
        <w:numPr>
          <w:ilvl w:val="1"/>
          <w:numId w:val="30"/>
        </w:numPr>
        <w:jc w:val="both"/>
        <w:rPr>
          <w:rFonts w:ascii="Calibri" w:eastAsia="Arial Unicode MS" w:hAnsi="Calibri" w:cs="Calibri"/>
          <w:sz w:val="22"/>
          <w:szCs w:val="22"/>
        </w:rPr>
      </w:pPr>
      <w:r w:rsidRPr="0004251C">
        <w:rPr>
          <w:rFonts w:ascii="Calibri" w:eastAsia="Arial Unicode MS" w:hAnsi="Calibri" w:cs="Calibri"/>
          <w:sz w:val="22"/>
          <w:szCs w:val="22"/>
        </w:rPr>
        <w:t xml:space="preserve"> CONTRATANTE</w:t>
      </w:r>
    </w:p>
    <w:p w14:paraId="16C7837F" w14:textId="77777777" w:rsidR="00AC798D" w:rsidRPr="0004251C" w:rsidRDefault="00AC798D" w:rsidP="00F228A7">
      <w:pPr>
        <w:pStyle w:val="Corpodetexto3"/>
        <w:spacing w:after="0"/>
        <w:jc w:val="both"/>
        <w:rPr>
          <w:rFonts w:ascii="Calibri" w:eastAsia="Arial Unicode MS" w:hAnsi="Calibri" w:cs="Calibri"/>
          <w:sz w:val="22"/>
          <w:szCs w:val="22"/>
        </w:rPr>
      </w:pPr>
      <w:r w:rsidRPr="0004251C">
        <w:rPr>
          <w:rFonts w:ascii="Calibri" w:eastAsia="Arial Unicode MS" w:hAnsi="Calibri" w:cs="Calibri"/>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04251C" w:rsidRDefault="00AC798D" w:rsidP="00F228A7">
      <w:pPr>
        <w:pStyle w:val="Cabealho"/>
        <w:tabs>
          <w:tab w:val="left" w:pos="708"/>
        </w:tabs>
        <w:jc w:val="both"/>
        <w:rPr>
          <w:rFonts w:ascii="Calibri" w:eastAsia="Arial Unicode MS" w:hAnsi="Calibri" w:cs="Calibri"/>
          <w:sz w:val="22"/>
          <w:szCs w:val="22"/>
        </w:rPr>
      </w:pPr>
    </w:p>
    <w:p w14:paraId="1A0E9D13"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1.2 - CONTRATADA</w:t>
      </w:r>
    </w:p>
    <w:p w14:paraId="3DACB167" w14:textId="77777777" w:rsidR="00AC798D" w:rsidRPr="0004251C" w:rsidRDefault="00AC798D" w:rsidP="00F228A7">
      <w:pPr>
        <w:jc w:val="both"/>
        <w:rPr>
          <w:rFonts w:ascii="Calibri" w:eastAsia="Arial Unicode MS" w:hAnsi="Calibri" w:cs="Calibri"/>
          <w:sz w:val="22"/>
          <w:szCs w:val="22"/>
        </w:rPr>
      </w:pPr>
      <w:r w:rsidRPr="0004251C">
        <w:rPr>
          <w:rFonts w:ascii="Calibri" w:hAnsi="Calibri" w:cs="Calibri"/>
          <w:sz w:val="22"/>
          <w:szCs w:val="22"/>
        </w:rPr>
        <w:t>A empresa XXXXXXXXXXXXXXX</w:t>
      </w:r>
      <w:r w:rsidRPr="0004251C">
        <w:rPr>
          <w:rFonts w:ascii="Calibri" w:eastAsia="Arial Unicode MS" w:hAnsi="Calibri" w:cs="Calibri"/>
          <w:sz w:val="22"/>
          <w:szCs w:val="22"/>
        </w:rPr>
        <w:t>, com sede/domicilio na Rua/Av xxxxxxxxxxxxxxx, xx, Bairro xxxxxxxxxxxx, na cidade de xxxxxxxxxxxxxxx, Estado de Minas Gerais CNPJ n.º xxxxxxxxxxxxxxxxxxxxxxxxxxx, neste ato representado pelo Sr. XXXXXXXXXXXXXXXXXXXX, sob o CPF: XXXXXXXXXXXXXXXX.</w:t>
      </w:r>
    </w:p>
    <w:p w14:paraId="251E8B8B" w14:textId="77777777" w:rsidR="00AC798D" w:rsidRPr="0004251C" w:rsidRDefault="00AC798D" w:rsidP="00F228A7">
      <w:pPr>
        <w:jc w:val="both"/>
        <w:rPr>
          <w:rFonts w:ascii="Calibri" w:eastAsia="Arial Unicode MS" w:hAnsi="Calibri" w:cs="Calibri"/>
          <w:sz w:val="22"/>
          <w:szCs w:val="22"/>
        </w:rPr>
      </w:pPr>
    </w:p>
    <w:p w14:paraId="1FDC2625"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1.3 - FUNDAMENTOS</w:t>
      </w:r>
    </w:p>
    <w:p w14:paraId="5BB01A54" w14:textId="7B0CDBB0" w:rsidR="00AC798D" w:rsidRPr="0004251C" w:rsidRDefault="00AC798D" w:rsidP="00F228A7">
      <w:pPr>
        <w:pStyle w:val="Recuodecorpodetexto"/>
        <w:spacing w:after="0"/>
        <w:ind w:left="0"/>
        <w:jc w:val="both"/>
        <w:rPr>
          <w:rFonts w:ascii="Calibri" w:hAnsi="Calibri" w:cs="Calibri"/>
          <w:sz w:val="22"/>
          <w:szCs w:val="22"/>
        </w:rPr>
      </w:pPr>
      <w:r w:rsidRPr="0004251C">
        <w:rPr>
          <w:rFonts w:ascii="Calibri" w:eastAsia="Arial Unicode MS" w:hAnsi="Calibri" w:cs="Calibri"/>
          <w:sz w:val="22"/>
          <w:szCs w:val="22"/>
        </w:rPr>
        <w:t xml:space="preserve">A presente Contratação decorre da Licitação Dispensa de Licitação, Processo Administrativo de Compras n.º. </w:t>
      </w:r>
      <w:r w:rsidR="00E34237">
        <w:rPr>
          <w:rFonts w:ascii="Calibri" w:eastAsia="Arial Unicode MS" w:hAnsi="Calibri" w:cs="Calibri"/>
          <w:sz w:val="22"/>
          <w:szCs w:val="22"/>
        </w:rPr>
        <w:t>040/2024</w:t>
      </w:r>
      <w:r w:rsidRPr="0004251C">
        <w:rPr>
          <w:rFonts w:ascii="Calibri" w:eastAsia="Arial Unicode MS" w:hAnsi="Calibri" w:cs="Calibri"/>
          <w:sz w:val="22"/>
          <w:szCs w:val="22"/>
        </w:rPr>
        <w:t>, efetuada com base na Lei n.º 14.133/2021</w:t>
      </w:r>
      <w:r w:rsidRPr="0004251C">
        <w:rPr>
          <w:rFonts w:ascii="Calibri" w:hAnsi="Calibri" w:cs="Calibri"/>
          <w:sz w:val="22"/>
          <w:szCs w:val="22"/>
        </w:rPr>
        <w:t>.</w:t>
      </w:r>
    </w:p>
    <w:p w14:paraId="0DEEEDE6" w14:textId="77777777" w:rsidR="00AC798D" w:rsidRPr="0004251C" w:rsidRDefault="00AC798D" w:rsidP="00F228A7">
      <w:pPr>
        <w:pStyle w:val="Recuodecorpodetexto"/>
        <w:spacing w:after="0"/>
        <w:ind w:left="0"/>
        <w:jc w:val="both"/>
        <w:rPr>
          <w:rFonts w:ascii="Calibri" w:eastAsia="Arial Unicode MS" w:hAnsi="Calibri" w:cs="Calibri"/>
          <w:sz w:val="22"/>
          <w:szCs w:val="22"/>
        </w:rPr>
      </w:pPr>
    </w:p>
    <w:p w14:paraId="22293AD1" w14:textId="738E2BF2" w:rsidR="00AC798D" w:rsidRPr="00C863FC" w:rsidRDefault="00136399" w:rsidP="00136399">
      <w:pPr>
        <w:pStyle w:val="Estilo1"/>
        <w:numPr>
          <w:ilvl w:val="0"/>
          <w:numId w:val="0"/>
        </w:numPr>
        <w:ind w:left="360" w:hanging="360"/>
      </w:pPr>
      <w:r w:rsidRPr="00C863FC">
        <w:t>CLÁUSULA 2ª – DO OBJETO</w:t>
      </w:r>
    </w:p>
    <w:p w14:paraId="22C2287D" w14:textId="40BACD1E" w:rsidR="00AC798D" w:rsidRPr="0004251C" w:rsidRDefault="00AC798D" w:rsidP="00F228A7">
      <w:pPr>
        <w:pStyle w:val="Corpodetexto"/>
        <w:rPr>
          <w:rFonts w:ascii="Calibri" w:hAnsi="Calibri" w:cs="Calibri"/>
          <w:bCs w:val="0"/>
          <w:sz w:val="22"/>
          <w:szCs w:val="22"/>
        </w:rPr>
      </w:pPr>
      <w:r w:rsidRPr="0004251C">
        <w:rPr>
          <w:rFonts w:ascii="Calibri" w:hAnsi="Calibri" w:cs="Calibri"/>
          <w:b w:val="0"/>
          <w:sz w:val="22"/>
          <w:szCs w:val="22"/>
        </w:rPr>
        <w:t>2.1</w:t>
      </w:r>
      <w:r w:rsidRPr="0004251C">
        <w:rPr>
          <w:rFonts w:ascii="Calibri" w:hAnsi="Calibri" w:cs="Calibri"/>
          <w:sz w:val="22"/>
          <w:szCs w:val="22"/>
        </w:rPr>
        <w:t xml:space="preserve"> - </w:t>
      </w:r>
      <w:r w:rsidR="00E34237">
        <w:rPr>
          <w:rFonts w:ascii="Calibri" w:hAnsi="Calibri" w:cs="Calibri"/>
          <w:b w:val="0"/>
          <w:bCs w:val="0"/>
          <w:sz w:val="22"/>
          <w:szCs w:val="22"/>
        </w:rPr>
        <w:t>Contratação de profissional para prestação de serviços como Instrutor de Fanfarra para organizar, ensinar e treinar crianças e adolescentes para integrarem a Fanfarra Municipal</w:t>
      </w:r>
      <w:r w:rsidR="0028307F">
        <w:rPr>
          <w:rFonts w:ascii="Calibri" w:hAnsi="Calibri" w:cs="Calibri"/>
          <w:b w:val="0"/>
          <w:bCs w:val="0"/>
          <w:sz w:val="22"/>
          <w:szCs w:val="22"/>
        </w:rPr>
        <w:t xml:space="preserve">, para atender as necessidades da Secretaria </w:t>
      </w:r>
      <w:r w:rsidR="00521DF6">
        <w:rPr>
          <w:rFonts w:ascii="Calibri" w:hAnsi="Calibri" w:cs="Calibri"/>
          <w:b w:val="0"/>
          <w:bCs w:val="0"/>
          <w:sz w:val="22"/>
          <w:szCs w:val="22"/>
        </w:rPr>
        <w:t>Municipal de Desenvolvimento Social</w:t>
      </w:r>
      <w:r w:rsidRPr="0004251C">
        <w:rPr>
          <w:rFonts w:ascii="Calibri" w:hAnsi="Calibri" w:cs="Calibri"/>
          <w:b w:val="0"/>
          <w:bCs w:val="0"/>
          <w:sz w:val="22"/>
          <w:szCs w:val="22"/>
        </w:rPr>
        <w:t>.</w:t>
      </w:r>
    </w:p>
    <w:p w14:paraId="0D97FE9B" w14:textId="77777777" w:rsidR="00AC798D" w:rsidRPr="0004251C" w:rsidRDefault="00AC798D" w:rsidP="00F228A7">
      <w:pPr>
        <w:pStyle w:val="Corpodetexto"/>
        <w:rPr>
          <w:rFonts w:ascii="Calibri" w:hAnsi="Calibri" w:cs="Calibri"/>
          <w:sz w:val="22"/>
          <w:szCs w:val="22"/>
        </w:rPr>
      </w:pPr>
    </w:p>
    <w:p w14:paraId="1B0F46D2" w14:textId="29473A2F" w:rsidR="00AC798D" w:rsidRPr="00C863FC" w:rsidRDefault="00136399" w:rsidP="00136399">
      <w:pPr>
        <w:pStyle w:val="Estilo1"/>
        <w:numPr>
          <w:ilvl w:val="0"/>
          <w:numId w:val="0"/>
        </w:numPr>
        <w:ind w:left="360" w:hanging="360"/>
      </w:pPr>
      <w:r w:rsidRPr="00C863FC">
        <w:t>CLÁUSULA 3ª – DAS OBRIGAÇÕES</w:t>
      </w:r>
    </w:p>
    <w:p w14:paraId="341C96D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3.1 - São responsabilidades:</w:t>
      </w:r>
    </w:p>
    <w:p w14:paraId="47D3AAEB" w14:textId="77777777" w:rsidR="00AC798D" w:rsidRPr="0004251C" w:rsidRDefault="00AC798D" w:rsidP="00F228A7">
      <w:pPr>
        <w:jc w:val="both"/>
        <w:rPr>
          <w:rFonts w:ascii="Calibri" w:hAnsi="Calibri" w:cs="Calibri"/>
          <w:sz w:val="22"/>
          <w:szCs w:val="22"/>
        </w:rPr>
      </w:pPr>
    </w:p>
    <w:p w14:paraId="1E50DA0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3.2 - DA CONTRATANTE:</w:t>
      </w:r>
    </w:p>
    <w:p w14:paraId="1EC92486" w14:textId="77777777" w:rsidR="00AC798D" w:rsidRPr="0004251C" w:rsidRDefault="00AC798D" w:rsidP="00F228A7">
      <w:pPr>
        <w:jc w:val="both"/>
        <w:rPr>
          <w:rFonts w:ascii="Calibri" w:hAnsi="Calibri" w:cs="Calibri"/>
          <w:sz w:val="22"/>
          <w:szCs w:val="22"/>
        </w:rPr>
      </w:pPr>
    </w:p>
    <w:p w14:paraId="258AE453" w14:textId="40661513" w:rsidR="00AC798D" w:rsidRPr="0004251C" w:rsidRDefault="00AC798D" w:rsidP="00F228A7">
      <w:pPr>
        <w:jc w:val="both"/>
        <w:rPr>
          <w:rFonts w:ascii="Calibri" w:hAnsi="Calibri" w:cs="Calibri"/>
          <w:sz w:val="22"/>
          <w:szCs w:val="22"/>
        </w:rPr>
      </w:pPr>
      <w:r w:rsidRPr="0004251C">
        <w:rPr>
          <w:rFonts w:ascii="Calibri" w:hAnsi="Calibri" w:cs="Calibri"/>
          <w:sz w:val="22"/>
          <w:szCs w:val="22"/>
        </w:rPr>
        <w:t>3.2.1 - É de responsabilidade da CONTRATANTE, prestar todas as informações, fornecer todo o material e equipamento para o bom desempenho dos trabalhos pelo(a) contratado(a).</w:t>
      </w:r>
    </w:p>
    <w:p w14:paraId="5C660E1B" w14:textId="77777777" w:rsidR="00AC798D" w:rsidRPr="0004251C" w:rsidRDefault="00AC798D" w:rsidP="00F228A7">
      <w:pPr>
        <w:jc w:val="both"/>
        <w:rPr>
          <w:rFonts w:ascii="Calibri" w:hAnsi="Calibri" w:cs="Calibri"/>
          <w:sz w:val="22"/>
          <w:szCs w:val="22"/>
        </w:rPr>
      </w:pPr>
    </w:p>
    <w:p w14:paraId="5238065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3.2.2 - A CONTRATANTE deverá oferecer à CONTRATADA todas as condições necessárias para que esta possa cumprir perfeitamente o estabelecido neste contrato;</w:t>
      </w:r>
    </w:p>
    <w:p w14:paraId="4A58EE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br/>
        <w:t>3.2.3 – Fiscalizar a execução do contrato.</w:t>
      </w:r>
    </w:p>
    <w:p w14:paraId="50C1D6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lastRenderedPageBreak/>
        <w:t>3.3 – DA CONTRATADA:</w:t>
      </w:r>
    </w:p>
    <w:p w14:paraId="3751A2D7" w14:textId="77777777" w:rsidR="00AC798D" w:rsidRPr="0004251C" w:rsidRDefault="00AC798D" w:rsidP="00F228A7">
      <w:pPr>
        <w:jc w:val="both"/>
        <w:rPr>
          <w:rFonts w:ascii="Calibri" w:hAnsi="Calibri" w:cs="Calibri"/>
          <w:sz w:val="22"/>
          <w:szCs w:val="22"/>
        </w:rPr>
      </w:pPr>
    </w:p>
    <w:p w14:paraId="7D1532B7" w14:textId="3CF6CE4E" w:rsidR="001E344D" w:rsidRPr="0004251C" w:rsidRDefault="00A93B7E" w:rsidP="00B561B0">
      <w:pPr>
        <w:pStyle w:val="Default"/>
        <w:jc w:val="both"/>
        <w:rPr>
          <w:rFonts w:ascii="Calibri" w:hAnsi="Calibri" w:cs="Calibri"/>
          <w:sz w:val="22"/>
          <w:szCs w:val="22"/>
        </w:rPr>
      </w:pPr>
      <w:r w:rsidRPr="006A0B50">
        <w:rPr>
          <w:rFonts w:ascii="Calibri" w:hAnsi="Calibri" w:cs="Calibri"/>
          <w:sz w:val="22"/>
          <w:szCs w:val="22"/>
        </w:rPr>
        <w:t xml:space="preserve">3.1.1 – </w:t>
      </w:r>
      <w:r w:rsidR="00B561B0">
        <w:rPr>
          <w:rFonts w:ascii="Calibri" w:hAnsi="Calibri" w:cs="Calibri"/>
          <w:sz w:val="22"/>
          <w:szCs w:val="22"/>
        </w:rPr>
        <w:t>P</w:t>
      </w:r>
      <w:r w:rsidR="00B561B0" w:rsidRPr="00B561B0">
        <w:rPr>
          <w:rFonts w:ascii="Calibri" w:hAnsi="Calibri" w:cs="Calibri"/>
          <w:sz w:val="22"/>
          <w:szCs w:val="22"/>
        </w:rPr>
        <w:t xml:space="preserve">restação de serviços de </w:t>
      </w:r>
      <w:r w:rsidR="00116786">
        <w:rPr>
          <w:rFonts w:ascii="Calibri" w:hAnsi="Calibri" w:cs="Calibri"/>
          <w:sz w:val="22"/>
          <w:szCs w:val="22"/>
        </w:rPr>
        <w:t>instrutor de fanfarra</w:t>
      </w:r>
      <w:r w:rsidR="00B561B0" w:rsidRPr="00B561B0">
        <w:rPr>
          <w:rFonts w:ascii="Calibri" w:hAnsi="Calibri" w:cs="Calibri"/>
          <w:sz w:val="22"/>
          <w:szCs w:val="22"/>
        </w:rPr>
        <w:t xml:space="preserve">, </w:t>
      </w:r>
      <w:r w:rsidR="00116786" w:rsidRPr="00116786">
        <w:rPr>
          <w:rFonts w:ascii="Calibri" w:hAnsi="Calibri" w:cs="Calibri"/>
          <w:sz w:val="22"/>
          <w:szCs w:val="22"/>
        </w:rPr>
        <w:t>responsável pelo serviço tem em vista organizar, ensinar e treinar os integrantes que compõem a Fanfarra Municipal de Bom Jesus do Galho, com disponibilidade para acompanhar os mesmos em viagens nas cidades vizinhas quando fizer necessário</w:t>
      </w:r>
      <w:r w:rsidRPr="00A93B7E">
        <w:rPr>
          <w:rFonts w:ascii="Calibri" w:hAnsi="Calibri" w:cs="Calibri"/>
          <w:sz w:val="22"/>
          <w:szCs w:val="22"/>
        </w:rPr>
        <w:t>.</w:t>
      </w:r>
    </w:p>
    <w:p w14:paraId="43875814" w14:textId="77777777" w:rsidR="00761B2F" w:rsidRPr="0004251C" w:rsidRDefault="00761B2F" w:rsidP="00F228A7">
      <w:pPr>
        <w:pStyle w:val="Default"/>
        <w:jc w:val="both"/>
        <w:rPr>
          <w:rFonts w:ascii="Calibri" w:hAnsi="Calibri" w:cs="Calibri"/>
          <w:sz w:val="22"/>
          <w:szCs w:val="22"/>
        </w:rPr>
      </w:pPr>
    </w:p>
    <w:p w14:paraId="314793B0" w14:textId="2327266A" w:rsidR="00AC798D" w:rsidRPr="00C863FC" w:rsidRDefault="00136399" w:rsidP="00136399">
      <w:pPr>
        <w:pStyle w:val="Estilo1"/>
        <w:numPr>
          <w:ilvl w:val="0"/>
          <w:numId w:val="0"/>
        </w:numPr>
        <w:ind w:left="360" w:hanging="360"/>
      </w:pPr>
      <w:r w:rsidRPr="00C863FC">
        <w:t>CLÁUSULA 4ª – DOS PRAZOS</w:t>
      </w:r>
    </w:p>
    <w:p w14:paraId="21F98E7F" w14:textId="4D187AA8"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4.1 – O contrato decorrente da presen</w:t>
      </w:r>
      <w:r w:rsidR="00FE0205" w:rsidRPr="0004251C">
        <w:rPr>
          <w:rFonts w:ascii="Calibri" w:hAnsi="Calibri" w:cs="Calibri"/>
          <w:b w:val="0"/>
          <w:bCs w:val="0"/>
          <w:sz w:val="22"/>
          <w:szCs w:val="22"/>
        </w:rPr>
        <w:t xml:space="preserve">te licitação terá duração </w:t>
      </w:r>
      <w:r w:rsidR="006D3F78">
        <w:rPr>
          <w:rFonts w:ascii="Calibri" w:hAnsi="Calibri" w:cs="Calibri"/>
          <w:b w:val="0"/>
          <w:bCs w:val="0"/>
          <w:sz w:val="22"/>
          <w:szCs w:val="22"/>
        </w:rPr>
        <w:t>de 12 (doze) meses</w:t>
      </w:r>
      <w:r w:rsidRPr="0004251C">
        <w:rPr>
          <w:rFonts w:ascii="Calibri" w:hAnsi="Calibri" w:cs="Calibri"/>
          <w:b w:val="0"/>
          <w:bCs w:val="0"/>
          <w:sz w:val="22"/>
          <w:szCs w:val="22"/>
        </w:rPr>
        <w:t>, contados a partir da data de assinatura do mesmo, podendo ser prorrogado/aditado nos termos da Lei Federal 14.133/2021.</w:t>
      </w:r>
    </w:p>
    <w:p w14:paraId="7DDC6384" w14:textId="77777777" w:rsidR="00AC798D" w:rsidRPr="0004251C" w:rsidRDefault="00AC798D" w:rsidP="00F228A7">
      <w:pPr>
        <w:pStyle w:val="Corpodetexto"/>
        <w:rPr>
          <w:rFonts w:ascii="Calibri" w:hAnsi="Calibri" w:cs="Calibri"/>
          <w:b w:val="0"/>
          <w:bCs w:val="0"/>
          <w:sz w:val="22"/>
          <w:szCs w:val="22"/>
        </w:rPr>
      </w:pPr>
    </w:p>
    <w:p w14:paraId="0AE2C6CD" w14:textId="6AE0DD1E" w:rsidR="00AC798D" w:rsidRPr="00C863FC" w:rsidRDefault="00136399" w:rsidP="00136399">
      <w:pPr>
        <w:pStyle w:val="Estilo1"/>
        <w:numPr>
          <w:ilvl w:val="0"/>
          <w:numId w:val="0"/>
        </w:numPr>
        <w:ind w:left="360" w:hanging="360"/>
      </w:pPr>
      <w:r w:rsidRPr="00C863FC">
        <w:t>CLÁUSULA 5ª – DO ADITAMENTO</w:t>
      </w:r>
    </w:p>
    <w:p w14:paraId="38F16616"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5.1 - O presente Contrato poderá ter o prazo prorrogado, alterado ou ser aditado, nos termos do que dispõe a Lei Federal n.º 14.133/2021, desde que satisfeitas as exigências legais, regulamentares e seja previamente justificado.</w:t>
      </w:r>
    </w:p>
    <w:p w14:paraId="1FE63C0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5.2 – Os valores poderão ser reajustados após o período de doze meses de execução do contrato com base no índice do IPC-A.</w:t>
      </w:r>
    </w:p>
    <w:p w14:paraId="5E9895F4" w14:textId="77777777" w:rsidR="00AC798D" w:rsidRPr="0004251C" w:rsidRDefault="00AC798D" w:rsidP="00F228A7">
      <w:pPr>
        <w:jc w:val="both"/>
        <w:rPr>
          <w:rFonts w:ascii="Calibri" w:hAnsi="Calibri" w:cs="Calibri"/>
          <w:sz w:val="22"/>
          <w:szCs w:val="22"/>
        </w:rPr>
      </w:pPr>
    </w:p>
    <w:p w14:paraId="1EBD9632" w14:textId="60AFD485" w:rsidR="00AC798D" w:rsidRPr="00C863FC" w:rsidRDefault="00136399" w:rsidP="00136399">
      <w:pPr>
        <w:pStyle w:val="Estilo1"/>
        <w:numPr>
          <w:ilvl w:val="0"/>
          <w:numId w:val="0"/>
        </w:numPr>
        <w:ind w:left="360" w:hanging="360"/>
      </w:pPr>
      <w:r w:rsidRPr="00C863FC">
        <w:t>CLÁUSULA 6ª – DO PREÇO</w:t>
      </w:r>
    </w:p>
    <w:p w14:paraId="28F33CF0" w14:textId="77777777" w:rsidR="00C863FC" w:rsidRDefault="00C863FC" w:rsidP="00F228A7">
      <w:pPr>
        <w:pStyle w:val="BodyText21"/>
        <w:rPr>
          <w:rFonts w:ascii="Calibri" w:hAnsi="Calibri" w:cs="Calibri"/>
          <w:sz w:val="22"/>
          <w:szCs w:val="22"/>
        </w:rPr>
      </w:pPr>
      <w:r w:rsidRPr="001A7893">
        <w:rPr>
          <w:rFonts w:ascii="Calibri" w:hAnsi="Calibri" w:cs="Calibri"/>
          <w:sz w:val="22"/>
          <w:szCs w:val="22"/>
        </w:rPr>
        <w:t>6.1 - A CONTRATANTE pagará à CONTRATADA o preço total de R$ xxxxxxxxxxxxxxxx</w:t>
      </w:r>
      <w:r>
        <w:rPr>
          <w:rFonts w:ascii="Calibri" w:hAnsi="Calibri" w:cs="Calibri"/>
          <w:sz w:val="22"/>
          <w:szCs w:val="22"/>
        </w:rPr>
        <w:t xml:space="preserve"> (xxxxxxxxxx reais), conforme relação abaixo: </w:t>
      </w:r>
    </w:p>
    <w:p w14:paraId="16758640" w14:textId="77777777" w:rsidR="00C863FC" w:rsidRDefault="00C863FC" w:rsidP="00F228A7">
      <w:pPr>
        <w:pStyle w:val="BodyText21"/>
        <w:rPr>
          <w:rFonts w:ascii="Calibri" w:hAnsi="Calibri" w:cs="Calibri"/>
          <w:sz w:val="22"/>
          <w:szCs w:val="22"/>
        </w:rPr>
      </w:pPr>
    </w:p>
    <w:tbl>
      <w:tblPr>
        <w:tblW w:w="9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29"/>
        <w:gridCol w:w="852"/>
        <w:gridCol w:w="4498"/>
        <w:gridCol w:w="1276"/>
        <w:gridCol w:w="1491"/>
      </w:tblGrid>
      <w:tr w:rsidR="00C863FC" w:rsidRPr="00B561B0" w14:paraId="661E1CDD" w14:textId="77777777" w:rsidTr="00136399">
        <w:trPr>
          <w:trHeight w:val="20"/>
          <w:jc w:val="center"/>
        </w:trPr>
        <w:tc>
          <w:tcPr>
            <w:tcW w:w="618" w:type="dxa"/>
            <w:shd w:val="clear" w:color="auto" w:fill="8EAADB" w:themeFill="accent1" w:themeFillTint="99"/>
            <w:vAlign w:val="center"/>
            <w:hideMark/>
          </w:tcPr>
          <w:p w14:paraId="568F0EE5"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ITEM</w:t>
            </w:r>
          </w:p>
        </w:tc>
        <w:tc>
          <w:tcPr>
            <w:tcW w:w="629" w:type="dxa"/>
            <w:shd w:val="clear" w:color="auto" w:fill="8EAADB" w:themeFill="accent1" w:themeFillTint="99"/>
            <w:vAlign w:val="center"/>
            <w:hideMark/>
          </w:tcPr>
          <w:p w14:paraId="493B4347"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UNID</w:t>
            </w:r>
          </w:p>
        </w:tc>
        <w:tc>
          <w:tcPr>
            <w:tcW w:w="852" w:type="dxa"/>
            <w:shd w:val="clear" w:color="auto" w:fill="8EAADB" w:themeFill="accent1" w:themeFillTint="99"/>
            <w:vAlign w:val="center"/>
            <w:hideMark/>
          </w:tcPr>
          <w:p w14:paraId="0190DDB4"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QUANT</w:t>
            </w:r>
          </w:p>
        </w:tc>
        <w:tc>
          <w:tcPr>
            <w:tcW w:w="4498" w:type="dxa"/>
            <w:shd w:val="clear" w:color="auto" w:fill="8EAADB" w:themeFill="accent1" w:themeFillTint="99"/>
            <w:vAlign w:val="center"/>
            <w:hideMark/>
          </w:tcPr>
          <w:p w14:paraId="2D95ECE0"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DESCRIÇÃO</w:t>
            </w:r>
          </w:p>
        </w:tc>
        <w:tc>
          <w:tcPr>
            <w:tcW w:w="1276" w:type="dxa"/>
            <w:shd w:val="clear" w:color="auto" w:fill="8EAADB" w:themeFill="accent1" w:themeFillTint="99"/>
            <w:vAlign w:val="center"/>
            <w:hideMark/>
          </w:tcPr>
          <w:p w14:paraId="6BAD26D7"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 xml:space="preserve"> VALOR UNIT. </w:t>
            </w:r>
          </w:p>
        </w:tc>
        <w:tc>
          <w:tcPr>
            <w:tcW w:w="1491" w:type="dxa"/>
            <w:shd w:val="clear" w:color="auto" w:fill="8EAADB" w:themeFill="accent1" w:themeFillTint="99"/>
            <w:vAlign w:val="center"/>
            <w:hideMark/>
          </w:tcPr>
          <w:p w14:paraId="6CB7E6CC"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 xml:space="preserve"> VALOR TOTAL </w:t>
            </w:r>
          </w:p>
        </w:tc>
      </w:tr>
      <w:tr w:rsidR="00B561B0" w:rsidRPr="00B561B0" w14:paraId="7CA531A8" w14:textId="77777777" w:rsidTr="00F41A4E">
        <w:trPr>
          <w:trHeight w:val="20"/>
          <w:jc w:val="center"/>
        </w:trPr>
        <w:tc>
          <w:tcPr>
            <w:tcW w:w="618" w:type="dxa"/>
            <w:shd w:val="clear" w:color="auto" w:fill="auto"/>
          </w:tcPr>
          <w:p w14:paraId="2C4634C3" w14:textId="2A0594DF" w:rsidR="00B561B0" w:rsidRPr="00B561B0" w:rsidRDefault="00B561B0" w:rsidP="00B561B0">
            <w:pPr>
              <w:jc w:val="center"/>
              <w:rPr>
                <w:rFonts w:ascii="Calibri" w:hAnsi="Calibri" w:cs="Calibri"/>
                <w:szCs w:val="20"/>
              </w:rPr>
            </w:pPr>
            <w:r w:rsidRPr="00B561B0">
              <w:rPr>
                <w:rFonts w:ascii="Calibri" w:hAnsi="Calibri" w:cs="Calibri"/>
                <w:szCs w:val="20"/>
              </w:rPr>
              <w:t>1</w:t>
            </w:r>
          </w:p>
        </w:tc>
        <w:tc>
          <w:tcPr>
            <w:tcW w:w="629" w:type="dxa"/>
            <w:shd w:val="clear" w:color="auto" w:fill="auto"/>
          </w:tcPr>
          <w:p w14:paraId="1C62D497" w14:textId="7C15391E" w:rsidR="00B561B0" w:rsidRPr="00B561B0" w:rsidRDefault="00B561B0" w:rsidP="00B561B0">
            <w:pPr>
              <w:jc w:val="center"/>
              <w:rPr>
                <w:rFonts w:ascii="Calibri" w:hAnsi="Calibri" w:cs="Calibri"/>
                <w:szCs w:val="20"/>
              </w:rPr>
            </w:pPr>
            <w:r w:rsidRPr="00B561B0">
              <w:rPr>
                <w:rFonts w:ascii="Calibri" w:hAnsi="Calibri" w:cs="Calibri"/>
                <w:szCs w:val="20"/>
              </w:rPr>
              <w:t>Mês</w:t>
            </w:r>
          </w:p>
        </w:tc>
        <w:tc>
          <w:tcPr>
            <w:tcW w:w="852" w:type="dxa"/>
            <w:shd w:val="clear" w:color="auto" w:fill="auto"/>
          </w:tcPr>
          <w:p w14:paraId="16825DBB" w14:textId="24882D7D" w:rsidR="00B561B0" w:rsidRPr="00B561B0" w:rsidRDefault="00B561B0" w:rsidP="00B561B0">
            <w:pPr>
              <w:jc w:val="center"/>
              <w:rPr>
                <w:rFonts w:ascii="Calibri" w:hAnsi="Calibri" w:cs="Calibri"/>
                <w:szCs w:val="20"/>
              </w:rPr>
            </w:pPr>
            <w:r w:rsidRPr="00B561B0">
              <w:rPr>
                <w:rFonts w:ascii="Calibri" w:hAnsi="Calibri" w:cs="Calibri"/>
                <w:szCs w:val="20"/>
              </w:rPr>
              <w:t>12</w:t>
            </w:r>
          </w:p>
        </w:tc>
        <w:tc>
          <w:tcPr>
            <w:tcW w:w="4498" w:type="dxa"/>
            <w:shd w:val="clear" w:color="auto" w:fill="auto"/>
          </w:tcPr>
          <w:p w14:paraId="22527D3E" w14:textId="0C358CDF" w:rsidR="00B561B0" w:rsidRPr="00B561B0" w:rsidRDefault="00E34237" w:rsidP="00B561B0">
            <w:pPr>
              <w:jc w:val="both"/>
              <w:rPr>
                <w:rFonts w:ascii="Calibri" w:hAnsi="Calibri" w:cs="Calibri"/>
                <w:szCs w:val="20"/>
              </w:rPr>
            </w:pPr>
            <w:r w:rsidRPr="00E34237">
              <w:rPr>
                <w:rFonts w:ascii="Calibri" w:hAnsi="Calibri" w:cs="Calibri"/>
                <w:color w:val="000000"/>
                <w:szCs w:val="20"/>
              </w:rPr>
              <w:t>Contratação de profissional para prestação de serviços como Instrutor de Fanfarra para organizar, ensinar e treinar crianças e adolescentes para integrarem a Fanfarra Municipal no Centro de Referência da Assistência Social (CRAS), conforme demanda da Secretaria Municipal de Desenvolvimento Social</w:t>
            </w:r>
          </w:p>
        </w:tc>
        <w:tc>
          <w:tcPr>
            <w:tcW w:w="1276" w:type="dxa"/>
            <w:shd w:val="clear" w:color="auto" w:fill="auto"/>
            <w:vAlign w:val="center"/>
          </w:tcPr>
          <w:p w14:paraId="519B70BD" w14:textId="1FF7B4CD" w:rsidR="00B561B0" w:rsidRPr="00B561B0" w:rsidRDefault="00B561B0" w:rsidP="00B561B0">
            <w:pPr>
              <w:rPr>
                <w:rFonts w:ascii="Calibri" w:hAnsi="Calibri" w:cs="Calibri"/>
                <w:szCs w:val="20"/>
              </w:rPr>
            </w:pPr>
          </w:p>
        </w:tc>
        <w:tc>
          <w:tcPr>
            <w:tcW w:w="1491" w:type="dxa"/>
            <w:shd w:val="clear" w:color="auto" w:fill="auto"/>
            <w:vAlign w:val="center"/>
          </w:tcPr>
          <w:p w14:paraId="5340EBDC" w14:textId="0A70AF09" w:rsidR="00B561B0" w:rsidRPr="00B561B0" w:rsidRDefault="00B561B0" w:rsidP="00B561B0">
            <w:pPr>
              <w:jc w:val="center"/>
              <w:rPr>
                <w:rFonts w:ascii="Calibri" w:hAnsi="Calibri" w:cs="Calibri"/>
                <w:szCs w:val="20"/>
              </w:rPr>
            </w:pPr>
          </w:p>
        </w:tc>
      </w:tr>
      <w:tr w:rsidR="00851BFC" w:rsidRPr="00B561B0" w14:paraId="4FD20995" w14:textId="77777777" w:rsidTr="00851BFC">
        <w:trPr>
          <w:trHeight w:val="20"/>
          <w:jc w:val="center"/>
        </w:trPr>
        <w:tc>
          <w:tcPr>
            <w:tcW w:w="7873" w:type="dxa"/>
            <w:gridSpan w:val="5"/>
            <w:shd w:val="clear" w:color="auto" w:fill="auto"/>
            <w:vAlign w:val="center"/>
            <w:hideMark/>
          </w:tcPr>
          <w:p w14:paraId="686EF8F5" w14:textId="77777777" w:rsidR="00851BFC" w:rsidRPr="00B561B0" w:rsidRDefault="00851BFC" w:rsidP="00F228A7">
            <w:pPr>
              <w:jc w:val="center"/>
              <w:rPr>
                <w:rFonts w:ascii="Calibri" w:hAnsi="Calibri" w:cs="Calibri"/>
                <w:b/>
                <w:bCs/>
                <w:szCs w:val="20"/>
              </w:rPr>
            </w:pPr>
            <w:r w:rsidRPr="00B561B0">
              <w:rPr>
                <w:rFonts w:ascii="Calibri" w:hAnsi="Calibri" w:cs="Calibri"/>
                <w:b/>
                <w:bCs/>
                <w:szCs w:val="20"/>
              </w:rPr>
              <w:t>VALOR TOTAL</w:t>
            </w:r>
          </w:p>
        </w:tc>
        <w:tc>
          <w:tcPr>
            <w:tcW w:w="1491" w:type="dxa"/>
            <w:shd w:val="clear" w:color="auto" w:fill="auto"/>
            <w:vAlign w:val="center"/>
          </w:tcPr>
          <w:p w14:paraId="0451C3D2" w14:textId="7CDFEFB7" w:rsidR="00851BFC" w:rsidRPr="00B561B0" w:rsidRDefault="00851BFC" w:rsidP="00F228A7">
            <w:pPr>
              <w:jc w:val="center"/>
              <w:rPr>
                <w:rFonts w:ascii="Calibri" w:hAnsi="Calibri" w:cs="Calibri"/>
                <w:b/>
                <w:bCs/>
                <w:szCs w:val="20"/>
              </w:rPr>
            </w:pPr>
          </w:p>
        </w:tc>
      </w:tr>
    </w:tbl>
    <w:p w14:paraId="1FA7A8BD" w14:textId="77777777" w:rsidR="00C863FC" w:rsidRPr="001A7893" w:rsidRDefault="00C863FC" w:rsidP="00F228A7">
      <w:pPr>
        <w:jc w:val="both"/>
        <w:rPr>
          <w:rFonts w:ascii="Calibri" w:hAnsi="Calibri" w:cs="Calibri"/>
          <w:sz w:val="22"/>
          <w:szCs w:val="22"/>
        </w:rPr>
      </w:pPr>
    </w:p>
    <w:p w14:paraId="393D6A0D" w14:textId="77777777" w:rsidR="00C863FC" w:rsidRPr="001A7893" w:rsidRDefault="00C863FC" w:rsidP="00F228A7">
      <w:pPr>
        <w:jc w:val="both"/>
        <w:rPr>
          <w:rFonts w:ascii="Calibri" w:hAnsi="Calibri" w:cs="Calibri"/>
          <w:sz w:val="22"/>
          <w:szCs w:val="22"/>
        </w:rPr>
      </w:pPr>
      <w:r w:rsidRPr="001A7893">
        <w:rPr>
          <w:rFonts w:ascii="Calibri" w:hAnsi="Calibri" w:cs="Calibri"/>
          <w:sz w:val="22"/>
          <w:szCs w:val="22"/>
        </w:rPr>
        <w:t>6.2 - Nos preços estão incluídas todas e quaisquer despesas da CONTRATADA, necessárias à execução dos serviços.</w:t>
      </w:r>
    </w:p>
    <w:p w14:paraId="64E9F8F5" w14:textId="77777777" w:rsidR="00AC798D" w:rsidRPr="0004251C" w:rsidRDefault="00AC798D" w:rsidP="00F228A7">
      <w:pPr>
        <w:jc w:val="both"/>
        <w:rPr>
          <w:rFonts w:ascii="Calibri" w:hAnsi="Calibri" w:cs="Calibri"/>
          <w:sz w:val="22"/>
          <w:szCs w:val="22"/>
        </w:rPr>
      </w:pPr>
    </w:p>
    <w:p w14:paraId="7F00A95D" w14:textId="25ECB878" w:rsidR="00AC798D" w:rsidRPr="00C863FC" w:rsidRDefault="00136399" w:rsidP="00136399">
      <w:pPr>
        <w:pStyle w:val="Estilo1"/>
        <w:numPr>
          <w:ilvl w:val="0"/>
          <w:numId w:val="0"/>
        </w:numPr>
        <w:ind w:left="360" w:hanging="360"/>
      </w:pPr>
      <w:r w:rsidRPr="00C863FC">
        <w:t>CLÁUSULA 7ª – DOS RECURSOS ORÇAMENTÁRIOS E FINANCEIROS</w:t>
      </w:r>
    </w:p>
    <w:p w14:paraId="3E77364C" w14:textId="3A4C5454" w:rsidR="00C863FC" w:rsidRPr="001A7893" w:rsidRDefault="00C863FC" w:rsidP="00F228A7">
      <w:pPr>
        <w:jc w:val="both"/>
        <w:rPr>
          <w:rFonts w:ascii="Calibri" w:hAnsi="Calibri" w:cs="Calibri"/>
          <w:bCs/>
          <w:sz w:val="22"/>
          <w:szCs w:val="22"/>
        </w:rPr>
      </w:pPr>
      <w:r w:rsidRPr="001A7893">
        <w:rPr>
          <w:rFonts w:ascii="Calibri" w:hAnsi="Calibri" w:cs="Calibri"/>
          <w:sz w:val="22"/>
          <w:szCs w:val="22"/>
        </w:rPr>
        <w:t xml:space="preserve">7.1 </w:t>
      </w:r>
      <w:r w:rsidRPr="00C1535C">
        <w:rPr>
          <w:rFonts w:ascii="Calibri" w:hAnsi="Calibri" w:cs="Calibri"/>
          <w:bCs/>
          <w:sz w:val="22"/>
          <w:szCs w:val="22"/>
        </w:rPr>
        <w:t>Os recursos financeiros para pagamento desta despesa correrão por conta do tesouro municipal, recurso próprio, e será empenhada na seguinte dotação orçamentária</w:t>
      </w:r>
      <w:r w:rsidR="00A93B7E">
        <w:rPr>
          <w:rFonts w:ascii="Calibri" w:hAnsi="Calibri" w:cs="Calibri"/>
          <w:bCs/>
          <w:sz w:val="22"/>
          <w:szCs w:val="22"/>
        </w:rPr>
        <w:t xml:space="preserve"> </w:t>
      </w:r>
      <w:r w:rsidR="00E34237">
        <w:rPr>
          <w:rFonts w:ascii="Calibri" w:hAnsi="Calibri" w:cs="Calibri"/>
          <w:bCs/>
          <w:sz w:val="22"/>
          <w:szCs w:val="22"/>
        </w:rPr>
        <w:t>020602 08 243 0028 2.307 339039 - FICHA 406</w:t>
      </w:r>
      <w:r w:rsidRPr="00C1535C">
        <w:rPr>
          <w:rFonts w:ascii="Calibri" w:hAnsi="Calibri" w:cs="Calibri"/>
          <w:bCs/>
          <w:sz w:val="22"/>
          <w:szCs w:val="22"/>
        </w:rPr>
        <w:t>, do orçamento vigente do Município de Bom Jesus do Galho e nas que vierem a substituí-la nos exercícios seguintes</w:t>
      </w:r>
      <w:r w:rsidRPr="001A7893">
        <w:rPr>
          <w:rFonts w:ascii="Calibri" w:hAnsi="Calibri" w:cs="Calibri"/>
          <w:bCs/>
          <w:sz w:val="22"/>
          <w:szCs w:val="22"/>
        </w:rPr>
        <w:t>.</w:t>
      </w:r>
    </w:p>
    <w:p w14:paraId="3F157BC7" w14:textId="77777777" w:rsidR="00AC798D" w:rsidRPr="0004251C" w:rsidRDefault="00AC798D" w:rsidP="00F228A7">
      <w:pPr>
        <w:jc w:val="both"/>
        <w:rPr>
          <w:rFonts w:ascii="Calibri" w:hAnsi="Calibri" w:cs="Calibri"/>
          <w:sz w:val="22"/>
          <w:szCs w:val="22"/>
        </w:rPr>
      </w:pPr>
    </w:p>
    <w:p w14:paraId="363A591C" w14:textId="3A74D227" w:rsidR="00AC798D" w:rsidRPr="00C863FC" w:rsidRDefault="00136399" w:rsidP="00136399">
      <w:pPr>
        <w:pStyle w:val="Estilo1"/>
        <w:numPr>
          <w:ilvl w:val="0"/>
          <w:numId w:val="0"/>
        </w:numPr>
        <w:ind w:left="360" w:hanging="360"/>
      </w:pPr>
      <w:r w:rsidRPr="00C863FC">
        <w:t>CLÁUSULA 8ª – DA FORMA DE PAGAMENTO</w:t>
      </w:r>
    </w:p>
    <w:p w14:paraId="77795C83"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 xml:space="preserve">8.1 – O pagamento será efetuado pela Prefeitura Municipal, </w:t>
      </w:r>
      <w:r w:rsidR="0066220B" w:rsidRPr="0004251C">
        <w:rPr>
          <w:rFonts w:ascii="Calibri" w:hAnsi="Calibri" w:cs="Calibri"/>
          <w:b w:val="0"/>
          <w:bCs w:val="0"/>
          <w:sz w:val="22"/>
          <w:szCs w:val="22"/>
        </w:rPr>
        <w:t>em conformidade com termo de referencia</w:t>
      </w:r>
      <w:r w:rsidRPr="0004251C">
        <w:rPr>
          <w:rFonts w:ascii="Calibri" w:hAnsi="Calibri" w:cs="Calibri"/>
          <w:b w:val="0"/>
          <w:bCs w:val="0"/>
          <w:sz w:val="22"/>
          <w:szCs w:val="22"/>
        </w:rPr>
        <w:t>, à CONTRATADA, via depósito/transferência diretamente na conta do contratado.</w:t>
      </w:r>
    </w:p>
    <w:p w14:paraId="05DF0986" w14:textId="77777777" w:rsidR="00AC798D" w:rsidRPr="0004251C" w:rsidRDefault="00AC798D" w:rsidP="00F228A7">
      <w:pPr>
        <w:pStyle w:val="Corpodetexto"/>
        <w:rPr>
          <w:rFonts w:ascii="Calibri" w:hAnsi="Calibri" w:cs="Calibri"/>
          <w:b w:val="0"/>
          <w:bCs w:val="0"/>
          <w:sz w:val="22"/>
          <w:szCs w:val="22"/>
        </w:rPr>
      </w:pPr>
    </w:p>
    <w:p w14:paraId="587D1DF0"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8.2 – Os impostos devidos pela legislação, serão abatidos do valor proposto e repassados a quem de direito.</w:t>
      </w:r>
    </w:p>
    <w:p w14:paraId="52F26C3C" w14:textId="77777777" w:rsidR="00AC798D" w:rsidRPr="0004251C" w:rsidRDefault="00AC798D" w:rsidP="00F228A7">
      <w:pPr>
        <w:pStyle w:val="Corpodetexto"/>
        <w:rPr>
          <w:rFonts w:ascii="Calibri" w:hAnsi="Calibri" w:cs="Calibri"/>
          <w:b w:val="0"/>
          <w:bCs w:val="0"/>
          <w:sz w:val="22"/>
          <w:szCs w:val="22"/>
        </w:rPr>
      </w:pPr>
    </w:p>
    <w:p w14:paraId="392F10CA"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sz w:val="22"/>
          <w:szCs w:val="22"/>
        </w:rPr>
        <w:t>8.3 – Fonte de Recursos</w:t>
      </w:r>
    </w:p>
    <w:p w14:paraId="5DA3EACD" w14:textId="77777777" w:rsidR="00AC798D" w:rsidRPr="0004251C" w:rsidRDefault="00AC798D" w:rsidP="00F228A7">
      <w:pPr>
        <w:pStyle w:val="Corpodetexto"/>
        <w:rPr>
          <w:rFonts w:ascii="Calibri" w:hAnsi="Calibri" w:cs="Calibri"/>
          <w:b w:val="0"/>
          <w:bCs w:val="0"/>
          <w:sz w:val="22"/>
          <w:szCs w:val="22"/>
        </w:rPr>
      </w:pPr>
    </w:p>
    <w:p w14:paraId="74739702" w14:textId="5127D585" w:rsidR="00AC798D" w:rsidRPr="00C863FC" w:rsidRDefault="00136399" w:rsidP="00136399">
      <w:pPr>
        <w:pStyle w:val="Estilo1"/>
        <w:numPr>
          <w:ilvl w:val="0"/>
          <w:numId w:val="0"/>
        </w:numPr>
        <w:ind w:left="360" w:hanging="360"/>
      </w:pPr>
      <w:r w:rsidRPr="00C863FC">
        <w:t>CLÁUSULA 9ª – DAS SANÇÕES ADMINISTRATIVAS</w:t>
      </w:r>
    </w:p>
    <w:p w14:paraId="11750E1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04251C" w:rsidRDefault="00AC798D" w:rsidP="00F228A7">
      <w:pPr>
        <w:jc w:val="both"/>
        <w:rPr>
          <w:rFonts w:ascii="Calibri" w:hAnsi="Calibri" w:cs="Calibri"/>
          <w:sz w:val="22"/>
          <w:szCs w:val="22"/>
        </w:rPr>
      </w:pPr>
    </w:p>
    <w:p w14:paraId="5CFEA834"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9.2 – Advertência.</w:t>
      </w:r>
    </w:p>
    <w:p w14:paraId="3087B114" w14:textId="77777777" w:rsidR="00AC798D" w:rsidRPr="0004251C" w:rsidRDefault="00AC798D" w:rsidP="00F228A7">
      <w:pPr>
        <w:jc w:val="both"/>
        <w:rPr>
          <w:rFonts w:ascii="Calibri" w:hAnsi="Calibri" w:cs="Calibri"/>
          <w:sz w:val="22"/>
          <w:szCs w:val="22"/>
        </w:rPr>
      </w:pPr>
    </w:p>
    <w:p w14:paraId="60A10C1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9.3 – Multas.</w:t>
      </w:r>
    </w:p>
    <w:p w14:paraId="1D5A385C" w14:textId="77777777" w:rsidR="00AC798D" w:rsidRPr="0004251C" w:rsidRDefault="00AC798D" w:rsidP="00F228A7">
      <w:pPr>
        <w:jc w:val="both"/>
        <w:rPr>
          <w:rFonts w:ascii="Calibri" w:hAnsi="Calibri" w:cs="Calibri"/>
          <w:sz w:val="22"/>
          <w:szCs w:val="22"/>
        </w:rPr>
      </w:pPr>
    </w:p>
    <w:p w14:paraId="2930DF0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9.4 - Suspensão temporária do direito de licitar e contratar com a Administração Municipal, nos termos da Lei Federal 14.133/2021.</w:t>
      </w:r>
    </w:p>
    <w:p w14:paraId="52E85BC4" w14:textId="77777777" w:rsidR="00AC798D" w:rsidRPr="0004251C" w:rsidRDefault="00AC798D" w:rsidP="00F228A7">
      <w:pPr>
        <w:jc w:val="both"/>
        <w:rPr>
          <w:rFonts w:ascii="Calibri" w:hAnsi="Calibri" w:cs="Calibri"/>
          <w:sz w:val="22"/>
          <w:szCs w:val="22"/>
        </w:rPr>
      </w:pPr>
    </w:p>
    <w:p w14:paraId="37155AB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04251C" w:rsidRDefault="00AC798D" w:rsidP="00F228A7">
      <w:pPr>
        <w:pStyle w:val="Corpodetexto2"/>
        <w:spacing w:after="0" w:line="240" w:lineRule="auto"/>
        <w:jc w:val="both"/>
        <w:rPr>
          <w:rFonts w:ascii="Calibri" w:hAnsi="Calibri" w:cs="Calibri"/>
          <w:sz w:val="22"/>
          <w:szCs w:val="22"/>
        </w:rPr>
      </w:pPr>
    </w:p>
    <w:p w14:paraId="056C3B4A" w14:textId="68D5A92A" w:rsidR="00AC798D" w:rsidRPr="00C863FC" w:rsidRDefault="00136399" w:rsidP="00136399">
      <w:pPr>
        <w:pStyle w:val="Estilo1"/>
        <w:numPr>
          <w:ilvl w:val="0"/>
          <w:numId w:val="0"/>
        </w:numPr>
        <w:ind w:left="360" w:hanging="360"/>
      </w:pPr>
      <w:r w:rsidRPr="00C863FC">
        <w:t>CLÁUSULA 10ª – DAS MULTAS</w:t>
      </w:r>
    </w:p>
    <w:p w14:paraId="242B3E4E"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10.1 - A Contratada sujeitar-se-á à multa nos seguintes casos, calculada sobre o valor global do Contrato:</w:t>
      </w:r>
    </w:p>
    <w:p w14:paraId="2A02078F" w14:textId="77777777" w:rsidR="00AC798D" w:rsidRPr="0004251C" w:rsidRDefault="00AC798D" w:rsidP="00F228A7">
      <w:pPr>
        <w:jc w:val="both"/>
        <w:rPr>
          <w:rFonts w:ascii="Calibri" w:hAnsi="Calibri" w:cs="Calibri"/>
          <w:sz w:val="22"/>
          <w:szCs w:val="22"/>
        </w:rPr>
      </w:pPr>
    </w:p>
    <w:p w14:paraId="2AE8CEE5" w14:textId="77777777" w:rsidR="00AC798D" w:rsidRPr="0004251C" w:rsidRDefault="00AC798D" w:rsidP="00F228A7">
      <w:pPr>
        <w:pStyle w:val="Corpodetexto"/>
        <w:rPr>
          <w:rFonts w:ascii="Calibri" w:hAnsi="Calibri" w:cs="Calibri"/>
          <w:b w:val="0"/>
          <w:sz w:val="22"/>
          <w:szCs w:val="22"/>
        </w:rPr>
      </w:pPr>
      <w:r w:rsidRPr="0004251C">
        <w:rPr>
          <w:rFonts w:ascii="Calibri" w:hAnsi="Calibri" w:cs="Calibri"/>
          <w:b w:val="0"/>
          <w:sz w:val="22"/>
          <w:szCs w:val="22"/>
        </w:rPr>
        <w:t>a) caso venha incorrer em atraso e em descumprimentos dos serviços, ser-lhe-á cominada multa de 0,034% (zero vírgula zero trinta e quatro por cento) por dia de atraso.</w:t>
      </w:r>
    </w:p>
    <w:p w14:paraId="4055E7C8" w14:textId="77777777" w:rsidR="00AC798D" w:rsidRPr="0004251C" w:rsidRDefault="00AC798D" w:rsidP="00F228A7">
      <w:pPr>
        <w:jc w:val="both"/>
        <w:rPr>
          <w:rFonts w:ascii="Calibri" w:hAnsi="Calibri" w:cs="Calibri"/>
          <w:sz w:val="22"/>
          <w:szCs w:val="22"/>
        </w:rPr>
      </w:pPr>
    </w:p>
    <w:p w14:paraId="3AA9AD29"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b) caso venha se conduzir culposamente, infringindo por negligência, imprudência ou imperícia, as cláusulas deste Contrato, ser-lhe-á cominada multa de 4% (quatro por cento).</w:t>
      </w:r>
    </w:p>
    <w:p w14:paraId="1A64DF01" w14:textId="77777777" w:rsidR="00AC798D" w:rsidRPr="0004251C" w:rsidRDefault="00AC798D" w:rsidP="00F228A7">
      <w:pPr>
        <w:jc w:val="both"/>
        <w:rPr>
          <w:rFonts w:ascii="Calibri" w:hAnsi="Calibri" w:cs="Calibri"/>
          <w:sz w:val="22"/>
          <w:szCs w:val="22"/>
        </w:rPr>
      </w:pPr>
    </w:p>
    <w:p w14:paraId="2ACBEC6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por se conduzir dolosamente durante a execução do serviço, ser-lhe-á cominada multa de 5% (cinco por cento).</w:t>
      </w:r>
    </w:p>
    <w:p w14:paraId="6C39DAE0" w14:textId="77777777" w:rsidR="00AC798D" w:rsidRPr="0004251C" w:rsidRDefault="00AC798D" w:rsidP="00F228A7">
      <w:pPr>
        <w:jc w:val="both"/>
        <w:rPr>
          <w:rFonts w:ascii="Calibri" w:hAnsi="Calibri" w:cs="Calibri"/>
          <w:sz w:val="22"/>
          <w:szCs w:val="22"/>
        </w:rPr>
      </w:pPr>
    </w:p>
    <w:p w14:paraId="028EB5F2"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04251C" w:rsidRDefault="00AC798D" w:rsidP="00F228A7">
      <w:pPr>
        <w:jc w:val="both"/>
        <w:rPr>
          <w:rFonts w:ascii="Calibri" w:hAnsi="Calibri" w:cs="Calibri"/>
          <w:sz w:val="22"/>
          <w:szCs w:val="22"/>
        </w:rPr>
      </w:pPr>
    </w:p>
    <w:p w14:paraId="27AFF7D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10.3 - Serão considerados fatos de força maior, para a isenção de multa:</w:t>
      </w:r>
    </w:p>
    <w:p w14:paraId="24C4297C" w14:textId="77777777" w:rsidR="00AC798D" w:rsidRPr="0004251C" w:rsidRDefault="00AC798D" w:rsidP="00F228A7">
      <w:pPr>
        <w:jc w:val="both"/>
        <w:rPr>
          <w:rFonts w:ascii="Calibri" w:hAnsi="Calibri" w:cs="Calibri"/>
          <w:sz w:val="22"/>
          <w:szCs w:val="22"/>
        </w:rPr>
      </w:pPr>
    </w:p>
    <w:p w14:paraId="147831D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a) interrupção dos meios normais de transporte.</w:t>
      </w:r>
    </w:p>
    <w:p w14:paraId="621DF7D9" w14:textId="77777777" w:rsidR="00AC798D" w:rsidRPr="0004251C" w:rsidRDefault="00AC798D" w:rsidP="00F228A7">
      <w:pPr>
        <w:jc w:val="both"/>
        <w:rPr>
          <w:rFonts w:ascii="Calibri" w:hAnsi="Calibri" w:cs="Calibri"/>
          <w:sz w:val="22"/>
          <w:szCs w:val="22"/>
        </w:rPr>
      </w:pPr>
    </w:p>
    <w:p w14:paraId="32BA36BF"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b) calamidade pública.</w:t>
      </w:r>
    </w:p>
    <w:p w14:paraId="2CD2FAFB" w14:textId="77777777" w:rsidR="00AC798D" w:rsidRPr="0004251C" w:rsidRDefault="00AC798D" w:rsidP="00F228A7">
      <w:pPr>
        <w:jc w:val="both"/>
        <w:rPr>
          <w:rFonts w:ascii="Calibri" w:hAnsi="Calibri" w:cs="Calibri"/>
          <w:sz w:val="22"/>
          <w:szCs w:val="22"/>
        </w:rPr>
      </w:pPr>
    </w:p>
    <w:p w14:paraId="34F32E8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modificações nos meios de execução ou nas especificações dos serviços, consideradas relevantes por parte da Prefeitura Municipal de Bom Jesus do Galho.</w:t>
      </w:r>
    </w:p>
    <w:p w14:paraId="704BAAA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lastRenderedPageBreak/>
        <w:t xml:space="preserve"> </w:t>
      </w:r>
    </w:p>
    <w:p w14:paraId="21DDE34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d) interrupção dos serviços, por determinação da Prefeitura Municipal de Bom Jesus do Galho, motivada por relevante conveniência administrativa.</w:t>
      </w:r>
    </w:p>
    <w:p w14:paraId="58657103" w14:textId="77777777" w:rsidR="00AC798D" w:rsidRPr="0004251C" w:rsidRDefault="00AC798D" w:rsidP="00F228A7">
      <w:pPr>
        <w:pStyle w:val="Corpodetexto2"/>
        <w:spacing w:after="0" w:line="240" w:lineRule="auto"/>
        <w:jc w:val="both"/>
        <w:rPr>
          <w:rFonts w:ascii="Calibri" w:hAnsi="Calibri" w:cs="Calibri"/>
          <w:sz w:val="22"/>
          <w:szCs w:val="22"/>
        </w:rPr>
      </w:pPr>
    </w:p>
    <w:p w14:paraId="46AD65D8" w14:textId="74C503C0" w:rsidR="00AC798D" w:rsidRPr="00C863FC" w:rsidRDefault="00136399" w:rsidP="00136399">
      <w:pPr>
        <w:pStyle w:val="Estilo1"/>
        <w:numPr>
          <w:ilvl w:val="0"/>
          <w:numId w:val="0"/>
        </w:numPr>
        <w:ind w:left="360" w:hanging="360"/>
      </w:pPr>
      <w:r w:rsidRPr="00C863FC">
        <w:t>CLÁUSULA 11ª – DA RESCISÃO</w:t>
      </w:r>
    </w:p>
    <w:p w14:paraId="0528DC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11.1 - São motivos para a rescisão do Contrato:</w:t>
      </w:r>
    </w:p>
    <w:p w14:paraId="0BA2A35C" w14:textId="77777777" w:rsidR="00AC798D" w:rsidRPr="0004251C" w:rsidRDefault="00AC798D" w:rsidP="00F228A7">
      <w:pPr>
        <w:jc w:val="both"/>
        <w:rPr>
          <w:rFonts w:ascii="Calibri" w:hAnsi="Calibri" w:cs="Calibri"/>
          <w:sz w:val="22"/>
          <w:szCs w:val="22"/>
        </w:rPr>
      </w:pPr>
    </w:p>
    <w:p w14:paraId="7961BD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11.2 - O cumprimento irregular de suas cláusulas, especificações, projetos e prazos.</w:t>
      </w:r>
    </w:p>
    <w:p w14:paraId="35AF3FAC" w14:textId="77777777" w:rsidR="00AC798D" w:rsidRPr="0004251C" w:rsidRDefault="00AC798D" w:rsidP="00F228A7">
      <w:pPr>
        <w:jc w:val="both"/>
        <w:rPr>
          <w:rFonts w:ascii="Calibri" w:hAnsi="Calibri" w:cs="Calibri"/>
          <w:sz w:val="22"/>
          <w:szCs w:val="22"/>
        </w:rPr>
      </w:pPr>
    </w:p>
    <w:p w14:paraId="1F2A8C9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11.3 - O atraso injustificado da pessoa física/jurídica executora dos serviços;</w:t>
      </w:r>
    </w:p>
    <w:p w14:paraId="3E6148CA" w14:textId="77777777" w:rsidR="00AC798D" w:rsidRPr="0004251C" w:rsidRDefault="00AC798D" w:rsidP="00F228A7">
      <w:pPr>
        <w:jc w:val="both"/>
        <w:rPr>
          <w:rFonts w:ascii="Calibri" w:hAnsi="Calibri" w:cs="Calibri"/>
          <w:sz w:val="22"/>
          <w:szCs w:val="22"/>
        </w:rPr>
      </w:pPr>
    </w:p>
    <w:p w14:paraId="35323A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11.4 - A sub-contratação total ou parcial de seu objeto, a associação do Contrato com outrem, bem como a sua cessão ou transferência a outrem, total ou parcial.</w:t>
      </w:r>
    </w:p>
    <w:p w14:paraId="62FA7D5D" w14:textId="77777777" w:rsidR="00AC798D" w:rsidRPr="0004251C" w:rsidRDefault="00AC798D" w:rsidP="00F228A7">
      <w:pPr>
        <w:jc w:val="both"/>
        <w:rPr>
          <w:rFonts w:ascii="Calibri" w:hAnsi="Calibri" w:cs="Calibri"/>
          <w:sz w:val="22"/>
          <w:szCs w:val="22"/>
        </w:rPr>
      </w:pPr>
    </w:p>
    <w:p w14:paraId="3EA83C37"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11.5 - O desatendimento reiterado das determinações da Fiscalização.</w:t>
      </w:r>
    </w:p>
    <w:p w14:paraId="571AE53E" w14:textId="77777777" w:rsidR="00AC798D" w:rsidRPr="0004251C" w:rsidRDefault="00AC798D" w:rsidP="00F228A7">
      <w:pPr>
        <w:jc w:val="both"/>
        <w:rPr>
          <w:rFonts w:ascii="Calibri" w:hAnsi="Calibri" w:cs="Calibri"/>
          <w:sz w:val="22"/>
          <w:szCs w:val="22"/>
        </w:rPr>
      </w:pPr>
    </w:p>
    <w:p w14:paraId="3DD95E8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11.6 - O cometimento reiterado de faltas na sua execução, registradas pela Fiscalização.</w:t>
      </w:r>
    </w:p>
    <w:p w14:paraId="570B52AE" w14:textId="77777777" w:rsidR="00AC798D" w:rsidRPr="0004251C" w:rsidRDefault="00AC798D" w:rsidP="00F228A7">
      <w:pPr>
        <w:jc w:val="both"/>
        <w:rPr>
          <w:rFonts w:ascii="Calibri" w:hAnsi="Calibri" w:cs="Calibri"/>
          <w:sz w:val="22"/>
          <w:szCs w:val="22"/>
        </w:rPr>
      </w:pPr>
    </w:p>
    <w:p w14:paraId="686FB28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11.7 - A decretação de falência da Contratada.</w:t>
      </w:r>
    </w:p>
    <w:p w14:paraId="2021C728" w14:textId="77777777" w:rsidR="00AC798D" w:rsidRPr="0004251C" w:rsidRDefault="00AC798D" w:rsidP="00F228A7">
      <w:pPr>
        <w:jc w:val="both"/>
        <w:rPr>
          <w:rFonts w:ascii="Calibri" w:hAnsi="Calibri" w:cs="Calibri"/>
          <w:sz w:val="22"/>
          <w:szCs w:val="22"/>
        </w:rPr>
      </w:pPr>
    </w:p>
    <w:p w14:paraId="4AE20DA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11.8 - A alteração social ou a modificação da finalidade ou da estrutura da empresa, que prejudique a execução do Contrato.</w:t>
      </w:r>
    </w:p>
    <w:p w14:paraId="5D322AB0" w14:textId="77777777" w:rsidR="00AC798D" w:rsidRPr="0004251C" w:rsidRDefault="00AC798D" w:rsidP="00F228A7">
      <w:pPr>
        <w:jc w:val="both"/>
        <w:rPr>
          <w:rFonts w:ascii="Calibri" w:hAnsi="Calibri" w:cs="Calibri"/>
          <w:sz w:val="22"/>
          <w:szCs w:val="22"/>
        </w:rPr>
      </w:pPr>
    </w:p>
    <w:p w14:paraId="689C812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11.9 - Razões de interesse público, de alta relevância e amplo conhecimento.</w:t>
      </w:r>
    </w:p>
    <w:p w14:paraId="571449A7" w14:textId="77777777" w:rsidR="00AC798D" w:rsidRPr="0004251C" w:rsidRDefault="00AC798D" w:rsidP="00F228A7">
      <w:pPr>
        <w:jc w:val="both"/>
        <w:rPr>
          <w:rFonts w:ascii="Calibri" w:hAnsi="Calibri" w:cs="Calibri"/>
          <w:sz w:val="22"/>
          <w:szCs w:val="22"/>
        </w:rPr>
      </w:pPr>
    </w:p>
    <w:p w14:paraId="405A6F3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11.10 - A supressão do serviço, por parte da Contratante, acarretando modificação do valor inicial do Contrato além do limite estabelecido em lei.</w:t>
      </w:r>
    </w:p>
    <w:p w14:paraId="686AAD15" w14:textId="77777777" w:rsidR="00AC798D" w:rsidRPr="0004251C" w:rsidRDefault="00AC798D" w:rsidP="00F228A7">
      <w:pPr>
        <w:jc w:val="both"/>
        <w:rPr>
          <w:rFonts w:ascii="Calibri" w:hAnsi="Calibri" w:cs="Calibri"/>
          <w:sz w:val="22"/>
          <w:szCs w:val="22"/>
        </w:rPr>
      </w:pPr>
    </w:p>
    <w:p w14:paraId="5F7EFFB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11.11 – A não liberação, por parte da Contratante, dos locais de realização dos serviços.</w:t>
      </w:r>
    </w:p>
    <w:p w14:paraId="26258180" w14:textId="77777777" w:rsidR="00AC798D" w:rsidRPr="0004251C" w:rsidRDefault="00AC798D" w:rsidP="00F228A7">
      <w:pPr>
        <w:jc w:val="both"/>
        <w:rPr>
          <w:rFonts w:ascii="Calibri" w:hAnsi="Calibri" w:cs="Calibri"/>
          <w:sz w:val="22"/>
          <w:szCs w:val="22"/>
        </w:rPr>
      </w:pPr>
    </w:p>
    <w:p w14:paraId="07E5D9C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11.12 - A ocorrência de caso fortuito ou de força maior, regularmente comprovada e impeditiva da execução do Contrato.</w:t>
      </w:r>
    </w:p>
    <w:p w14:paraId="17E16032" w14:textId="77777777" w:rsidR="00AC798D" w:rsidRPr="0004251C" w:rsidRDefault="00AC798D" w:rsidP="00F228A7">
      <w:pPr>
        <w:jc w:val="both"/>
        <w:rPr>
          <w:rFonts w:ascii="Calibri" w:hAnsi="Calibri" w:cs="Calibri"/>
          <w:sz w:val="22"/>
          <w:szCs w:val="22"/>
        </w:rPr>
      </w:pPr>
    </w:p>
    <w:p w14:paraId="3C34260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11.13 - Ocorrendo a rescisão, será observado e aplicado o disposto no artigo da Lei Federal 14.133/2021</w:t>
      </w:r>
    </w:p>
    <w:p w14:paraId="37A36F13" w14:textId="77777777" w:rsidR="00AC798D" w:rsidRPr="0004251C" w:rsidRDefault="00AC798D" w:rsidP="00F228A7">
      <w:pPr>
        <w:jc w:val="both"/>
        <w:rPr>
          <w:rFonts w:ascii="Calibri" w:hAnsi="Calibri" w:cs="Calibri"/>
          <w:sz w:val="22"/>
          <w:szCs w:val="22"/>
        </w:rPr>
      </w:pPr>
    </w:p>
    <w:p w14:paraId="13E8FCE7" w14:textId="46EE931D" w:rsidR="00AC798D" w:rsidRPr="00C863FC" w:rsidRDefault="00136399" w:rsidP="00136399">
      <w:pPr>
        <w:pStyle w:val="Estilo1"/>
        <w:numPr>
          <w:ilvl w:val="0"/>
          <w:numId w:val="0"/>
        </w:numPr>
        <w:ind w:left="360" w:hanging="360"/>
      </w:pPr>
      <w:r w:rsidRPr="00C863FC">
        <w:t>CLÁUSULA 12ª – DO FORO</w:t>
      </w:r>
    </w:p>
    <w:p w14:paraId="6C3AEAF4" w14:textId="77777777" w:rsidR="00AC798D" w:rsidRPr="0004251C" w:rsidRDefault="00AC798D" w:rsidP="00F228A7">
      <w:pPr>
        <w:ind w:right="-232"/>
        <w:jc w:val="both"/>
        <w:rPr>
          <w:rFonts w:ascii="Calibri" w:hAnsi="Calibri" w:cs="Calibri"/>
          <w:sz w:val="22"/>
          <w:szCs w:val="22"/>
        </w:rPr>
      </w:pPr>
      <w:r w:rsidRPr="0004251C">
        <w:rPr>
          <w:rFonts w:ascii="Calibri" w:hAnsi="Calibri" w:cs="Calibri"/>
          <w:sz w:val="22"/>
          <w:szCs w:val="22"/>
        </w:rPr>
        <w:t xml:space="preserve">12.1 - Para dirimir dúvidas oriundas do presente Contrato, fica eleito o foro da Comarca de Caratinga/MG. </w:t>
      </w:r>
    </w:p>
    <w:p w14:paraId="2B5485F5" w14:textId="77777777" w:rsidR="00AC798D" w:rsidRPr="0004251C" w:rsidRDefault="00AC798D" w:rsidP="00F228A7">
      <w:pPr>
        <w:ind w:right="-232"/>
        <w:jc w:val="both"/>
        <w:rPr>
          <w:rFonts w:ascii="Calibri" w:hAnsi="Calibri" w:cs="Calibri"/>
          <w:sz w:val="22"/>
          <w:szCs w:val="22"/>
        </w:rPr>
      </w:pPr>
    </w:p>
    <w:p w14:paraId="64A3D075" w14:textId="405A3263" w:rsidR="00AC798D" w:rsidRPr="0004251C" w:rsidRDefault="00AC798D" w:rsidP="00F228A7">
      <w:pPr>
        <w:jc w:val="both"/>
        <w:rPr>
          <w:rFonts w:ascii="Calibri" w:hAnsi="Calibri" w:cs="Calibri"/>
          <w:sz w:val="22"/>
          <w:szCs w:val="22"/>
        </w:rPr>
      </w:pPr>
      <w:r w:rsidRPr="0004251C">
        <w:rPr>
          <w:rFonts w:ascii="Calibri" w:hAnsi="Calibri" w:cs="Calibri"/>
          <w:sz w:val="22"/>
          <w:szCs w:val="22"/>
        </w:rPr>
        <w:t>E por estarem assim justos e contratados, firmam o presente, em 02 (</w:t>
      </w:r>
      <w:r w:rsidR="00696660">
        <w:rPr>
          <w:rFonts w:ascii="Calibri" w:hAnsi="Calibri" w:cs="Calibri"/>
          <w:sz w:val="22"/>
          <w:szCs w:val="22"/>
        </w:rPr>
        <w:t>duas</w:t>
      </w:r>
      <w:r w:rsidRPr="0004251C">
        <w:rPr>
          <w:rFonts w:ascii="Calibri" w:hAnsi="Calibri" w:cs="Calibri"/>
          <w:sz w:val="22"/>
          <w:szCs w:val="22"/>
        </w:rPr>
        <w:t>) vias de igual teor, junto às testemunhas que também assinam, para que produza os devidos fins jurídicos.</w:t>
      </w:r>
    </w:p>
    <w:p w14:paraId="7130A2B7" w14:textId="77777777" w:rsidR="00C863FC" w:rsidRPr="001A7893" w:rsidRDefault="00C863FC" w:rsidP="00F228A7">
      <w:pPr>
        <w:jc w:val="center"/>
        <w:rPr>
          <w:rFonts w:ascii="Calibri" w:hAnsi="Calibri" w:cs="Calibri"/>
          <w:sz w:val="22"/>
          <w:szCs w:val="22"/>
        </w:rPr>
      </w:pPr>
    </w:p>
    <w:p w14:paraId="71DF3D64" w14:textId="77777777" w:rsidR="00C863FC" w:rsidRDefault="00C863FC" w:rsidP="00F228A7">
      <w:pPr>
        <w:rPr>
          <w:rFonts w:ascii="Calibri" w:hAnsi="Calibri" w:cs="Calibri"/>
          <w:sz w:val="22"/>
          <w:szCs w:val="22"/>
        </w:rPr>
      </w:pPr>
    </w:p>
    <w:p w14:paraId="1C43095C" w14:textId="71A2CB3F" w:rsidR="00C863FC" w:rsidRPr="001A7893" w:rsidRDefault="00C863FC" w:rsidP="00F228A7">
      <w:pPr>
        <w:rPr>
          <w:rFonts w:ascii="Calibri" w:hAnsi="Calibri" w:cs="Calibri"/>
          <w:sz w:val="22"/>
          <w:szCs w:val="22"/>
        </w:rPr>
      </w:pPr>
      <w:r w:rsidRPr="001A7893">
        <w:rPr>
          <w:rFonts w:ascii="Calibri" w:hAnsi="Calibri" w:cs="Calibri"/>
          <w:sz w:val="22"/>
          <w:szCs w:val="22"/>
        </w:rPr>
        <w:t xml:space="preserve">Bom Jesus do Galho/MG, xx de xxxxxxxxxxxxx de </w:t>
      </w:r>
      <w:r w:rsidR="000A0FE8">
        <w:rPr>
          <w:rFonts w:ascii="Calibri" w:hAnsi="Calibri" w:cs="Calibri"/>
          <w:sz w:val="22"/>
          <w:szCs w:val="22"/>
        </w:rPr>
        <w:t>2024</w:t>
      </w:r>
      <w:r w:rsidRPr="001A7893">
        <w:rPr>
          <w:rFonts w:ascii="Calibri" w:hAnsi="Calibri" w:cs="Calibri"/>
          <w:sz w:val="22"/>
          <w:szCs w:val="22"/>
        </w:rPr>
        <w:t>.</w:t>
      </w:r>
    </w:p>
    <w:p w14:paraId="52CAD4C7" w14:textId="4D32A487" w:rsidR="00C863FC" w:rsidRDefault="00C863FC" w:rsidP="00F228A7">
      <w:pPr>
        <w:pStyle w:val="Corpodetexto"/>
        <w:jc w:val="center"/>
        <w:rPr>
          <w:rFonts w:ascii="Calibri" w:hAnsi="Calibri" w:cs="Calibri"/>
          <w:b w:val="0"/>
          <w:sz w:val="22"/>
          <w:szCs w:val="22"/>
        </w:rPr>
      </w:pPr>
    </w:p>
    <w:p w14:paraId="2ADEA4B0" w14:textId="77777777" w:rsidR="00A93B7E" w:rsidRDefault="00A93B7E" w:rsidP="00F228A7">
      <w:pPr>
        <w:pStyle w:val="Corpodetexto"/>
        <w:jc w:val="center"/>
        <w:rPr>
          <w:rFonts w:ascii="Calibri" w:hAnsi="Calibri" w:cs="Calibri"/>
          <w:b w:val="0"/>
          <w:sz w:val="22"/>
          <w:szCs w:val="22"/>
        </w:rPr>
      </w:pPr>
    </w:p>
    <w:p w14:paraId="3E17D4E8" w14:textId="77777777" w:rsidR="00C863FC" w:rsidRDefault="00C863FC" w:rsidP="00F228A7">
      <w:pPr>
        <w:pStyle w:val="Corpodetexto"/>
        <w:jc w:val="center"/>
        <w:rPr>
          <w:rFonts w:ascii="Calibri" w:hAnsi="Calibri" w:cs="Calibri"/>
          <w:b w:val="0"/>
          <w:sz w:val="22"/>
          <w:szCs w:val="22"/>
        </w:rPr>
      </w:pPr>
    </w:p>
    <w:p w14:paraId="334FA831" w14:textId="77777777" w:rsidR="00C863FC" w:rsidRDefault="00C863FC" w:rsidP="00F228A7">
      <w:pPr>
        <w:pStyle w:val="Corpodetexto"/>
        <w:jc w:val="center"/>
        <w:rPr>
          <w:rFonts w:ascii="Calibri" w:hAnsi="Calibri" w:cs="Calibri"/>
          <w:b w:val="0"/>
          <w:sz w:val="22"/>
          <w:szCs w:val="22"/>
        </w:rPr>
      </w:pPr>
    </w:p>
    <w:p w14:paraId="11F4267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___________________________________</w:t>
      </w:r>
    </w:p>
    <w:p w14:paraId="5E743B5B"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ANÍBAL BORGES</w:t>
      </w:r>
    </w:p>
    <w:p w14:paraId="2C15FEA2"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Prefeito Municipal</w:t>
      </w:r>
    </w:p>
    <w:p w14:paraId="62D647E5"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Contratante</w:t>
      </w:r>
    </w:p>
    <w:p w14:paraId="41FED9C9" w14:textId="77777777" w:rsidR="00C863FC" w:rsidRDefault="00C863FC" w:rsidP="00F228A7">
      <w:pPr>
        <w:pStyle w:val="Corpodetexto"/>
        <w:jc w:val="center"/>
        <w:rPr>
          <w:rFonts w:ascii="Calibri" w:hAnsi="Calibri" w:cs="Calibri"/>
          <w:b w:val="0"/>
          <w:sz w:val="22"/>
          <w:szCs w:val="22"/>
        </w:rPr>
      </w:pPr>
    </w:p>
    <w:p w14:paraId="68F5C1B8" w14:textId="37594932" w:rsidR="00C863FC" w:rsidRDefault="00C863FC" w:rsidP="00F228A7">
      <w:pPr>
        <w:pStyle w:val="Corpodetexto"/>
        <w:jc w:val="center"/>
        <w:rPr>
          <w:rFonts w:ascii="Calibri" w:hAnsi="Calibri" w:cs="Calibri"/>
          <w:b w:val="0"/>
          <w:sz w:val="22"/>
          <w:szCs w:val="22"/>
        </w:rPr>
      </w:pPr>
    </w:p>
    <w:p w14:paraId="7759DAFA" w14:textId="77777777" w:rsidR="00A93B7E" w:rsidRDefault="00A93B7E" w:rsidP="00F228A7">
      <w:pPr>
        <w:pStyle w:val="Corpodetexto"/>
        <w:jc w:val="center"/>
        <w:rPr>
          <w:rFonts w:ascii="Calibri" w:hAnsi="Calibri" w:cs="Calibri"/>
          <w:b w:val="0"/>
          <w:sz w:val="22"/>
          <w:szCs w:val="22"/>
        </w:rPr>
      </w:pPr>
    </w:p>
    <w:p w14:paraId="3715978C" w14:textId="77777777" w:rsidR="00C863FC" w:rsidRPr="001A7893" w:rsidRDefault="00C863FC" w:rsidP="00F228A7">
      <w:pPr>
        <w:jc w:val="center"/>
        <w:rPr>
          <w:rFonts w:ascii="Calibri" w:hAnsi="Calibri" w:cs="Calibri"/>
          <w:sz w:val="22"/>
          <w:szCs w:val="22"/>
        </w:rPr>
      </w:pPr>
      <w:r w:rsidRPr="001A7893">
        <w:rPr>
          <w:rFonts w:ascii="Calibri" w:hAnsi="Calibri" w:cs="Calibri"/>
          <w:sz w:val="22"/>
          <w:szCs w:val="22"/>
        </w:rPr>
        <w:t>________________________________________</w:t>
      </w:r>
    </w:p>
    <w:p w14:paraId="52639852"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RAZÃO SOCIAL</w:t>
      </w:r>
    </w:p>
    <w:p w14:paraId="51D7600C"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CNPJ n.º XXXXXXXXXXXXX</w:t>
      </w:r>
    </w:p>
    <w:p w14:paraId="4E8C9988"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Sr. REPRESENTANTE LEGAL</w:t>
      </w:r>
    </w:p>
    <w:p w14:paraId="02EAC2D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CPF: XXXXXXXXXXXXXXXX</w:t>
      </w:r>
    </w:p>
    <w:p w14:paraId="034149B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Contratada</w:t>
      </w:r>
    </w:p>
    <w:p w14:paraId="6549641D" w14:textId="77777777" w:rsidR="0082136E" w:rsidRDefault="0082136E" w:rsidP="00F228A7">
      <w:pPr>
        <w:pStyle w:val="Default"/>
        <w:tabs>
          <w:tab w:val="left" w:pos="19"/>
        </w:tabs>
        <w:spacing w:line="276" w:lineRule="auto"/>
        <w:jc w:val="both"/>
        <w:rPr>
          <w:rFonts w:ascii="Calibri" w:hAnsi="Calibri" w:cs="Calibri"/>
          <w:b/>
          <w:bCs/>
          <w:sz w:val="22"/>
          <w:szCs w:val="22"/>
          <w:lang w:val="pt-PT"/>
        </w:rPr>
        <w:sectPr w:rsidR="0082136E" w:rsidSect="00D75904">
          <w:headerReference w:type="default" r:id="rId35"/>
          <w:footerReference w:type="default" r:id="rId36"/>
          <w:pgSz w:w="11906" w:h="16838"/>
          <w:pgMar w:top="2552" w:right="1134" w:bottom="1134" w:left="1559" w:header="567" w:footer="663" w:gutter="0"/>
          <w:cols w:space="708"/>
          <w:docGrid w:linePitch="360"/>
        </w:sectPr>
      </w:pP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11767C52" w14:textId="77777777" w:rsidR="00C863FC" w:rsidRPr="001A7893" w:rsidRDefault="00C863FC" w:rsidP="00F228A7">
      <w:pPr>
        <w:pStyle w:val="PADRO"/>
        <w:keepNext w:val="0"/>
        <w:widowControl/>
        <w:shd w:val="clear" w:color="auto" w:fill="auto"/>
        <w:spacing w:before="120" w:after="120"/>
        <w:ind w:left="1854" w:firstLine="0"/>
        <w:rPr>
          <w:rFonts w:ascii="Calibri" w:hAnsi="Calibri" w:cs="Calibri"/>
          <w:sz w:val="22"/>
          <w:szCs w:val="22"/>
        </w:rPr>
      </w:pPr>
    </w:p>
    <w:p w14:paraId="4B92A17F" w14:textId="77777777" w:rsidR="0082136E" w:rsidRDefault="0082136E" w:rsidP="00F228A7">
      <w:pPr>
        <w:spacing w:after="160" w:line="259" w:lineRule="auto"/>
        <w:rPr>
          <w:rFonts w:ascii="Calibri" w:hAnsi="Calibri" w:cs="Calibri"/>
          <w:sz w:val="22"/>
          <w:szCs w:val="22"/>
        </w:rPr>
        <w:sectPr w:rsidR="0082136E" w:rsidSect="0082136E">
          <w:type w:val="continuous"/>
          <w:pgSz w:w="11906" w:h="16838"/>
          <w:pgMar w:top="2552" w:right="1134" w:bottom="1134" w:left="1559" w:header="567" w:footer="663" w:gutter="0"/>
          <w:cols w:num="2" w:space="708"/>
          <w:docGrid w:linePitch="360"/>
        </w:sectPr>
      </w:pPr>
    </w:p>
    <w:p w14:paraId="4A3B38B2" w14:textId="77777777" w:rsidR="00FC2DDE" w:rsidRPr="0004251C" w:rsidRDefault="00FC2DDE" w:rsidP="00F228A7">
      <w:pPr>
        <w:spacing w:after="160" w:line="259" w:lineRule="auto"/>
        <w:rPr>
          <w:rFonts w:ascii="Calibri" w:eastAsia="WenQuanYi Micro Hei" w:hAnsi="Calibri" w:cs="Calibri"/>
          <w:sz w:val="22"/>
          <w:szCs w:val="22"/>
          <w:lang w:eastAsia="zh-CN" w:bidi="hi-IN"/>
        </w:rPr>
      </w:pPr>
      <w:r w:rsidRPr="0004251C">
        <w:rPr>
          <w:rFonts w:ascii="Calibri" w:hAnsi="Calibri" w:cs="Calibri"/>
          <w:sz w:val="22"/>
          <w:szCs w:val="22"/>
        </w:rPr>
        <w:br w:type="page"/>
      </w:r>
    </w:p>
    <w:p w14:paraId="5CFAD057" w14:textId="0B61EA72" w:rsidR="00765369"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lastRenderedPageBreak/>
        <w:t>ANEXO IV</w:t>
      </w:r>
    </w:p>
    <w:p w14:paraId="1D1784FB" w14:textId="30507EA1" w:rsidR="00FC2DDE"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937" w:type="dxa"/>
        <w:jc w:val="center"/>
        <w:tblLayout w:type="fixed"/>
        <w:tblCellMar>
          <w:left w:w="45" w:type="dxa"/>
          <w:right w:w="45" w:type="dxa"/>
        </w:tblCellMar>
        <w:tblLook w:val="04A0" w:firstRow="1" w:lastRow="0" w:firstColumn="1" w:lastColumn="0" w:noHBand="0" w:noVBand="1"/>
      </w:tblPr>
      <w:tblGrid>
        <w:gridCol w:w="578"/>
        <w:gridCol w:w="568"/>
        <w:gridCol w:w="709"/>
        <w:gridCol w:w="4048"/>
        <w:gridCol w:w="771"/>
        <w:gridCol w:w="850"/>
        <w:gridCol w:w="862"/>
        <w:gridCol w:w="850"/>
        <w:gridCol w:w="851"/>
        <w:gridCol w:w="850"/>
      </w:tblGrid>
      <w:tr w:rsidR="0082136E" w:rsidRPr="00171BE9" w14:paraId="5E549A41" w14:textId="77777777" w:rsidTr="002C3547">
        <w:trPr>
          <w:trHeight w:val="57"/>
          <w:jc w:val="center"/>
        </w:trPr>
        <w:tc>
          <w:tcPr>
            <w:tcW w:w="5903"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6C120928" w14:textId="780B454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OBJETO</w:t>
            </w:r>
          </w:p>
        </w:tc>
        <w:tc>
          <w:tcPr>
            <w:tcW w:w="1621" w:type="dxa"/>
            <w:gridSpan w:val="2"/>
            <w:tcBorders>
              <w:top w:val="single" w:sz="4" w:space="0" w:color="auto"/>
              <w:left w:val="nil"/>
              <w:bottom w:val="single" w:sz="4" w:space="0" w:color="auto"/>
              <w:right w:val="single" w:sz="4" w:space="0" w:color="auto"/>
            </w:tcBorders>
            <w:shd w:val="clear" w:color="000000" w:fill="C4BD97"/>
            <w:vAlign w:val="center"/>
            <w:hideMark/>
          </w:tcPr>
          <w:p w14:paraId="0AF6234B" w14:textId="2DF90932" w:rsidR="0082136E" w:rsidRPr="00171BE9" w:rsidRDefault="00B561B0" w:rsidP="0082136E">
            <w:pPr>
              <w:jc w:val="center"/>
              <w:rPr>
                <w:rFonts w:ascii="Calibri" w:hAnsi="Calibri" w:cs="Calibri"/>
                <w:b/>
                <w:bCs/>
                <w:sz w:val="16"/>
                <w:szCs w:val="16"/>
              </w:rPr>
            </w:pPr>
            <w:r>
              <w:rPr>
                <w:rFonts w:ascii="Calibri" w:hAnsi="Calibri" w:cs="Calibri"/>
                <w:b/>
                <w:bCs/>
                <w:sz w:val="16"/>
                <w:szCs w:val="16"/>
              </w:rPr>
              <w:t>PROFISSIONAL</w:t>
            </w:r>
            <w:r w:rsidR="0082136E" w:rsidRPr="00171BE9">
              <w:rPr>
                <w:rFonts w:ascii="Calibri" w:hAnsi="Calibri" w:cs="Calibri"/>
                <w:b/>
                <w:bCs/>
                <w:sz w:val="16"/>
                <w:szCs w:val="16"/>
              </w:rPr>
              <w:t xml:space="preserve"> A</w:t>
            </w:r>
          </w:p>
        </w:tc>
        <w:tc>
          <w:tcPr>
            <w:tcW w:w="1712" w:type="dxa"/>
            <w:gridSpan w:val="2"/>
            <w:tcBorders>
              <w:top w:val="single" w:sz="4" w:space="0" w:color="auto"/>
              <w:left w:val="nil"/>
              <w:bottom w:val="single" w:sz="4" w:space="0" w:color="auto"/>
              <w:right w:val="single" w:sz="4" w:space="0" w:color="auto"/>
            </w:tcBorders>
            <w:shd w:val="clear" w:color="000000" w:fill="C4BD97"/>
            <w:vAlign w:val="center"/>
            <w:hideMark/>
          </w:tcPr>
          <w:p w14:paraId="1FB4AD1E" w14:textId="27DE8DA3" w:rsidR="0082136E" w:rsidRPr="00171BE9" w:rsidRDefault="00B561B0" w:rsidP="0082136E">
            <w:pPr>
              <w:jc w:val="center"/>
              <w:rPr>
                <w:rFonts w:ascii="Calibri" w:hAnsi="Calibri" w:cs="Calibri"/>
                <w:b/>
                <w:bCs/>
                <w:sz w:val="16"/>
                <w:szCs w:val="16"/>
              </w:rPr>
            </w:pPr>
            <w:r>
              <w:rPr>
                <w:rFonts w:ascii="Calibri" w:hAnsi="Calibri" w:cs="Calibri"/>
                <w:b/>
                <w:bCs/>
                <w:sz w:val="16"/>
                <w:szCs w:val="16"/>
              </w:rPr>
              <w:t>PROFISSIONAL</w:t>
            </w:r>
            <w:r w:rsidR="0082136E" w:rsidRPr="00171BE9">
              <w:rPr>
                <w:rFonts w:ascii="Calibri" w:hAnsi="Calibri" w:cs="Calibri"/>
                <w:b/>
                <w:bCs/>
                <w:sz w:val="16"/>
                <w:szCs w:val="16"/>
              </w:rPr>
              <w:t xml:space="preserve"> B</w:t>
            </w:r>
          </w:p>
        </w:tc>
        <w:tc>
          <w:tcPr>
            <w:tcW w:w="1701" w:type="dxa"/>
            <w:gridSpan w:val="2"/>
            <w:tcBorders>
              <w:top w:val="single" w:sz="4" w:space="0" w:color="auto"/>
              <w:left w:val="nil"/>
              <w:bottom w:val="single" w:sz="4" w:space="0" w:color="auto"/>
              <w:right w:val="single" w:sz="4" w:space="0" w:color="000000"/>
            </w:tcBorders>
            <w:shd w:val="clear" w:color="000000" w:fill="C4BD97"/>
            <w:vAlign w:val="center"/>
            <w:hideMark/>
          </w:tcPr>
          <w:p w14:paraId="71622C91" w14:textId="416E1336" w:rsidR="0082136E" w:rsidRPr="00171BE9" w:rsidRDefault="00B561B0" w:rsidP="0082136E">
            <w:pPr>
              <w:jc w:val="center"/>
              <w:rPr>
                <w:rFonts w:ascii="Calibri" w:hAnsi="Calibri" w:cs="Calibri"/>
                <w:b/>
                <w:bCs/>
                <w:sz w:val="16"/>
                <w:szCs w:val="16"/>
              </w:rPr>
            </w:pPr>
            <w:r>
              <w:rPr>
                <w:rFonts w:ascii="Calibri" w:hAnsi="Calibri" w:cs="Calibri"/>
                <w:b/>
                <w:bCs/>
                <w:sz w:val="16"/>
                <w:szCs w:val="16"/>
              </w:rPr>
              <w:t>PROFISSIONAL</w:t>
            </w:r>
            <w:r w:rsidR="0082136E" w:rsidRPr="00171BE9">
              <w:rPr>
                <w:rFonts w:ascii="Calibri" w:hAnsi="Calibri" w:cs="Calibri"/>
                <w:b/>
                <w:bCs/>
                <w:sz w:val="16"/>
                <w:szCs w:val="16"/>
              </w:rPr>
              <w:t xml:space="preserve"> C</w:t>
            </w:r>
          </w:p>
        </w:tc>
      </w:tr>
      <w:tr w:rsidR="0082136E" w:rsidRPr="00171BE9" w14:paraId="02E7468E" w14:textId="77777777" w:rsidTr="002C3547">
        <w:trPr>
          <w:trHeight w:val="57"/>
          <w:jc w:val="center"/>
        </w:trPr>
        <w:tc>
          <w:tcPr>
            <w:tcW w:w="578" w:type="dxa"/>
            <w:tcBorders>
              <w:top w:val="nil"/>
              <w:left w:val="single" w:sz="4" w:space="0" w:color="auto"/>
              <w:bottom w:val="single" w:sz="4" w:space="0" w:color="auto"/>
              <w:right w:val="single" w:sz="4" w:space="0" w:color="auto"/>
            </w:tcBorders>
            <w:shd w:val="clear" w:color="000000" w:fill="C4BD97"/>
            <w:vAlign w:val="center"/>
            <w:hideMark/>
          </w:tcPr>
          <w:p w14:paraId="6EAE98E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ITEM</w:t>
            </w:r>
          </w:p>
        </w:tc>
        <w:tc>
          <w:tcPr>
            <w:tcW w:w="568" w:type="dxa"/>
            <w:tcBorders>
              <w:top w:val="nil"/>
              <w:left w:val="nil"/>
              <w:bottom w:val="nil"/>
              <w:right w:val="single" w:sz="4" w:space="0" w:color="auto"/>
            </w:tcBorders>
            <w:shd w:val="clear" w:color="000000" w:fill="C4BD97"/>
            <w:vAlign w:val="center"/>
            <w:hideMark/>
          </w:tcPr>
          <w:p w14:paraId="3B2C1E2C"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UNID</w:t>
            </w:r>
          </w:p>
        </w:tc>
        <w:tc>
          <w:tcPr>
            <w:tcW w:w="709" w:type="dxa"/>
            <w:tcBorders>
              <w:top w:val="nil"/>
              <w:left w:val="nil"/>
              <w:bottom w:val="nil"/>
              <w:right w:val="single" w:sz="4" w:space="0" w:color="auto"/>
            </w:tcBorders>
            <w:shd w:val="clear" w:color="000000" w:fill="C4BD97"/>
            <w:vAlign w:val="center"/>
            <w:hideMark/>
          </w:tcPr>
          <w:p w14:paraId="268E526E"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QUANT</w:t>
            </w:r>
          </w:p>
        </w:tc>
        <w:tc>
          <w:tcPr>
            <w:tcW w:w="4048" w:type="dxa"/>
            <w:tcBorders>
              <w:top w:val="nil"/>
              <w:left w:val="nil"/>
              <w:bottom w:val="nil"/>
              <w:right w:val="single" w:sz="4" w:space="0" w:color="auto"/>
            </w:tcBorders>
            <w:shd w:val="clear" w:color="000000" w:fill="C4BD97"/>
            <w:vAlign w:val="center"/>
            <w:hideMark/>
          </w:tcPr>
          <w:p w14:paraId="3CFD14A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DESCRIÇÃO</w:t>
            </w:r>
          </w:p>
        </w:tc>
        <w:tc>
          <w:tcPr>
            <w:tcW w:w="771" w:type="dxa"/>
            <w:tcBorders>
              <w:top w:val="nil"/>
              <w:left w:val="nil"/>
              <w:bottom w:val="single" w:sz="4" w:space="0" w:color="auto"/>
              <w:right w:val="single" w:sz="4" w:space="0" w:color="auto"/>
            </w:tcBorders>
            <w:shd w:val="clear" w:color="000000" w:fill="C4BD97"/>
            <w:vAlign w:val="center"/>
            <w:hideMark/>
          </w:tcPr>
          <w:p w14:paraId="540D806A"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25043C20"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62" w:type="dxa"/>
            <w:tcBorders>
              <w:top w:val="nil"/>
              <w:left w:val="nil"/>
              <w:bottom w:val="single" w:sz="4" w:space="0" w:color="auto"/>
              <w:right w:val="single" w:sz="4" w:space="0" w:color="auto"/>
            </w:tcBorders>
            <w:shd w:val="clear" w:color="000000" w:fill="C4BD97"/>
            <w:vAlign w:val="center"/>
            <w:hideMark/>
          </w:tcPr>
          <w:p w14:paraId="2E835465"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7F49661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51" w:type="dxa"/>
            <w:tcBorders>
              <w:top w:val="nil"/>
              <w:left w:val="nil"/>
              <w:bottom w:val="single" w:sz="4" w:space="0" w:color="auto"/>
              <w:right w:val="single" w:sz="4" w:space="0" w:color="auto"/>
            </w:tcBorders>
            <w:shd w:val="clear" w:color="000000" w:fill="C4BD97"/>
            <w:vAlign w:val="center"/>
            <w:hideMark/>
          </w:tcPr>
          <w:p w14:paraId="3DDE00BB"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08CEDC5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r>
      <w:tr w:rsidR="00C16C3C" w:rsidRPr="00171BE9" w14:paraId="5D7AE393" w14:textId="77777777" w:rsidTr="00C16C3C">
        <w:trPr>
          <w:trHeight w:val="57"/>
          <w:jc w:val="center"/>
        </w:trPr>
        <w:tc>
          <w:tcPr>
            <w:tcW w:w="578" w:type="dxa"/>
            <w:tcBorders>
              <w:top w:val="nil"/>
              <w:left w:val="single" w:sz="4" w:space="0" w:color="auto"/>
              <w:bottom w:val="single" w:sz="4" w:space="0" w:color="auto"/>
              <w:right w:val="nil"/>
            </w:tcBorders>
            <w:shd w:val="clear" w:color="auto" w:fill="auto"/>
          </w:tcPr>
          <w:p w14:paraId="7D8A665C" w14:textId="77CFCD1E" w:rsidR="00C16C3C" w:rsidRPr="00171BE9" w:rsidRDefault="00C16C3C" w:rsidP="00C16C3C">
            <w:pPr>
              <w:jc w:val="center"/>
              <w:rPr>
                <w:rFonts w:ascii="Calibri" w:hAnsi="Calibri" w:cs="Calibri"/>
                <w:sz w:val="16"/>
                <w:szCs w:val="16"/>
              </w:rPr>
            </w:pPr>
            <w:r>
              <w:rPr>
                <w:rFonts w:ascii="Calibri" w:hAnsi="Calibri" w:cs="Calibri"/>
                <w:sz w:val="16"/>
                <w:szCs w:val="16"/>
              </w:rPr>
              <w:t>1</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4185E125" w14:textId="323A3403" w:rsidR="00C16C3C" w:rsidRPr="00171BE9" w:rsidRDefault="00B561B0" w:rsidP="00C16C3C">
            <w:pPr>
              <w:jc w:val="center"/>
              <w:rPr>
                <w:rFonts w:ascii="Calibri" w:hAnsi="Calibri" w:cs="Calibri"/>
                <w:sz w:val="16"/>
                <w:szCs w:val="16"/>
              </w:rPr>
            </w:pPr>
            <w:r>
              <w:rPr>
                <w:rFonts w:ascii="Calibri" w:hAnsi="Calibri" w:cs="Calibri"/>
                <w:sz w:val="16"/>
                <w:szCs w:val="16"/>
              </w:rPr>
              <w:t>Mês</w:t>
            </w:r>
            <w:r w:rsidR="00C16C3C">
              <w:rPr>
                <w:rFonts w:ascii="Calibri" w:hAnsi="Calibri" w:cs="Calibri"/>
                <w:sz w:val="16"/>
                <w:szCs w:val="16"/>
              </w:rPr>
              <w:t>.</w:t>
            </w:r>
          </w:p>
        </w:tc>
        <w:tc>
          <w:tcPr>
            <w:tcW w:w="709" w:type="dxa"/>
            <w:tcBorders>
              <w:top w:val="single" w:sz="4" w:space="0" w:color="auto"/>
              <w:left w:val="nil"/>
              <w:bottom w:val="single" w:sz="4" w:space="0" w:color="auto"/>
              <w:right w:val="single" w:sz="4" w:space="0" w:color="auto"/>
            </w:tcBorders>
            <w:shd w:val="clear" w:color="auto" w:fill="auto"/>
          </w:tcPr>
          <w:p w14:paraId="481B0D73" w14:textId="618CFD80" w:rsidR="00C16C3C" w:rsidRPr="00171BE9" w:rsidRDefault="00C16C3C" w:rsidP="00C16C3C">
            <w:pPr>
              <w:jc w:val="center"/>
              <w:rPr>
                <w:rFonts w:ascii="Calibri" w:hAnsi="Calibri" w:cs="Calibri"/>
                <w:sz w:val="16"/>
                <w:szCs w:val="16"/>
              </w:rPr>
            </w:pPr>
            <w:r>
              <w:rPr>
                <w:rFonts w:ascii="Calibri" w:hAnsi="Calibri" w:cs="Calibri"/>
                <w:sz w:val="16"/>
                <w:szCs w:val="16"/>
              </w:rPr>
              <w:t>1</w:t>
            </w:r>
            <w:r w:rsidR="00B561B0">
              <w:rPr>
                <w:rFonts w:ascii="Calibri" w:hAnsi="Calibri" w:cs="Calibri"/>
                <w:sz w:val="16"/>
                <w:szCs w:val="16"/>
              </w:rPr>
              <w:t>2</w:t>
            </w:r>
          </w:p>
        </w:tc>
        <w:tc>
          <w:tcPr>
            <w:tcW w:w="4048" w:type="dxa"/>
            <w:tcBorders>
              <w:top w:val="single" w:sz="4" w:space="0" w:color="auto"/>
              <w:left w:val="nil"/>
              <w:bottom w:val="single" w:sz="4" w:space="0" w:color="auto"/>
              <w:right w:val="single" w:sz="4" w:space="0" w:color="auto"/>
            </w:tcBorders>
            <w:shd w:val="clear" w:color="auto" w:fill="auto"/>
          </w:tcPr>
          <w:p w14:paraId="50DFD9C8" w14:textId="1FBCDD5E" w:rsidR="00C16C3C" w:rsidRPr="00171BE9" w:rsidRDefault="00E34237" w:rsidP="00C16C3C">
            <w:pPr>
              <w:rPr>
                <w:rFonts w:ascii="Calibri" w:hAnsi="Calibri" w:cs="Calibri"/>
                <w:sz w:val="16"/>
                <w:szCs w:val="16"/>
              </w:rPr>
            </w:pPr>
            <w:r w:rsidRPr="00E34237">
              <w:rPr>
                <w:rFonts w:ascii="Calibri" w:hAnsi="Calibri" w:cs="Calibri"/>
                <w:color w:val="000000"/>
                <w:sz w:val="16"/>
                <w:szCs w:val="16"/>
              </w:rPr>
              <w:t>Contratação de profissional para prestação de serviços como Instrutor de Fanfarra para organizar, ensinar e treinar crianças e adolescentes para integrarem a Fanfarra Municipal no Centro de Referência da Assistência Social (CRAS), conforme demanda da Secretaria Municipal de Desenvolvimento Social</w:t>
            </w:r>
          </w:p>
        </w:tc>
        <w:tc>
          <w:tcPr>
            <w:tcW w:w="771" w:type="dxa"/>
            <w:tcBorders>
              <w:top w:val="nil"/>
              <w:left w:val="nil"/>
              <w:bottom w:val="single" w:sz="4" w:space="0" w:color="auto"/>
              <w:right w:val="single" w:sz="4" w:space="0" w:color="auto"/>
            </w:tcBorders>
            <w:shd w:val="clear" w:color="auto" w:fill="auto"/>
          </w:tcPr>
          <w:p w14:paraId="36B2A1CD" w14:textId="436A4C99" w:rsidR="00C16C3C" w:rsidRPr="00171BE9" w:rsidRDefault="00E34237" w:rsidP="00C16C3C">
            <w:pPr>
              <w:jc w:val="right"/>
              <w:rPr>
                <w:rFonts w:ascii="Calibri" w:hAnsi="Calibri" w:cs="Calibri"/>
                <w:sz w:val="16"/>
                <w:szCs w:val="16"/>
              </w:rPr>
            </w:pPr>
            <w:r>
              <w:rPr>
                <w:rFonts w:ascii="Calibri" w:hAnsi="Calibri" w:cs="Calibri"/>
                <w:sz w:val="16"/>
                <w:szCs w:val="16"/>
              </w:rPr>
              <w:t>1</w:t>
            </w:r>
            <w:r w:rsidR="00C16C3C">
              <w:rPr>
                <w:rFonts w:ascii="Calibri" w:hAnsi="Calibri" w:cs="Calibri"/>
                <w:sz w:val="16"/>
                <w:szCs w:val="16"/>
              </w:rPr>
              <w:t>.</w:t>
            </w:r>
            <w:r>
              <w:rPr>
                <w:rFonts w:ascii="Calibri" w:hAnsi="Calibri" w:cs="Calibri"/>
                <w:sz w:val="16"/>
                <w:szCs w:val="16"/>
              </w:rPr>
              <w:t>6</w:t>
            </w:r>
            <w:r w:rsidR="00C16C3C">
              <w:rPr>
                <w:rFonts w:ascii="Calibri" w:hAnsi="Calibri" w:cs="Calibri"/>
                <w:sz w:val="16"/>
                <w:szCs w:val="16"/>
              </w:rPr>
              <w:t>00,00</w:t>
            </w:r>
          </w:p>
        </w:tc>
        <w:tc>
          <w:tcPr>
            <w:tcW w:w="850" w:type="dxa"/>
            <w:tcBorders>
              <w:top w:val="nil"/>
              <w:left w:val="nil"/>
              <w:bottom w:val="single" w:sz="4" w:space="0" w:color="auto"/>
              <w:right w:val="single" w:sz="4" w:space="0" w:color="auto"/>
            </w:tcBorders>
            <w:shd w:val="clear" w:color="auto" w:fill="auto"/>
          </w:tcPr>
          <w:p w14:paraId="7DF60EA2" w14:textId="6DB7615F" w:rsidR="00C16C3C" w:rsidRPr="00171BE9" w:rsidRDefault="00E34237" w:rsidP="00C16C3C">
            <w:pPr>
              <w:jc w:val="right"/>
              <w:rPr>
                <w:rFonts w:ascii="Calibri" w:hAnsi="Calibri" w:cs="Calibri"/>
                <w:sz w:val="16"/>
                <w:szCs w:val="16"/>
              </w:rPr>
            </w:pPr>
            <w:r>
              <w:rPr>
                <w:rFonts w:ascii="Calibri" w:hAnsi="Calibri" w:cs="Calibri"/>
                <w:sz w:val="16"/>
                <w:szCs w:val="16"/>
              </w:rPr>
              <w:t>19</w:t>
            </w:r>
            <w:r w:rsidR="00C16C3C">
              <w:rPr>
                <w:rFonts w:ascii="Calibri" w:hAnsi="Calibri" w:cs="Calibri"/>
                <w:sz w:val="16"/>
                <w:szCs w:val="16"/>
              </w:rPr>
              <w:t>.</w:t>
            </w:r>
            <w:r>
              <w:rPr>
                <w:rFonts w:ascii="Calibri" w:hAnsi="Calibri" w:cs="Calibri"/>
                <w:sz w:val="16"/>
                <w:szCs w:val="16"/>
              </w:rPr>
              <w:t>2</w:t>
            </w:r>
            <w:r w:rsidR="00C16C3C">
              <w:rPr>
                <w:rFonts w:ascii="Calibri" w:hAnsi="Calibri" w:cs="Calibri"/>
                <w:sz w:val="16"/>
                <w:szCs w:val="16"/>
              </w:rPr>
              <w:t>00,00</w:t>
            </w:r>
          </w:p>
        </w:tc>
        <w:tc>
          <w:tcPr>
            <w:tcW w:w="862" w:type="dxa"/>
            <w:tcBorders>
              <w:top w:val="nil"/>
              <w:left w:val="nil"/>
              <w:bottom w:val="single" w:sz="4" w:space="0" w:color="auto"/>
              <w:right w:val="single" w:sz="4" w:space="0" w:color="auto"/>
            </w:tcBorders>
            <w:shd w:val="clear" w:color="auto" w:fill="auto"/>
          </w:tcPr>
          <w:p w14:paraId="639C62E5" w14:textId="79811029" w:rsidR="00C16C3C" w:rsidRPr="00171BE9" w:rsidRDefault="00E34237" w:rsidP="00C16C3C">
            <w:pPr>
              <w:jc w:val="right"/>
              <w:rPr>
                <w:rFonts w:ascii="Calibri" w:hAnsi="Calibri" w:cs="Calibri"/>
                <w:sz w:val="16"/>
                <w:szCs w:val="16"/>
              </w:rPr>
            </w:pPr>
            <w:r>
              <w:rPr>
                <w:rFonts w:ascii="Calibri" w:hAnsi="Calibri" w:cs="Calibri"/>
                <w:sz w:val="16"/>
                <w:szCs w:val="16"/>
              </w:rPr>
              <w:t>1</w:t>
            </w:r>
            <w:r w:rsidR="00C16C3C">
              <w:rPr>
                <w:rFonts w:ascii="Calibri" w:hAnsi="Calibri" w:cs="Calibri"/>
                <w:sz w:val="16"/>
                <w:szCs w:val="16"/>
              </w:rPr>
              <w:t>.</w:t>
            </w:r>
            <w:r>
              <w:rPr>
                <w:rFonts w:ascii="Calibri" w:hAnsi="Calibri" w:cs="Calibri"/>
                <w:sz w:val="16"/>
                <w:szCs w:val="16"/>
              </w:rPr>
              <w:t>55</w:t>
            </w:r>
            <w:r w:rsidR="00C16C3C">
              <w:rPr>
                <w:rFonts w:ascii="Calibri" w:hAnsi="Calibri" w:cs="Calibri"/>
                <w:sz w:val="16"/>
                <w:szCs w:val="16"/>
              </w:rPr>
              <w:t>0,00</w:t>
            </w:r>
          </w:p>
        </w:tc>
        <w:tc>
          <w:tcPr>
            <w:tcW w:w="850" w:type="dxa"/>
            <w:tcBorders>
              <w:top w:val="nil"/>
              <w:left w:val="nil"/>
              <w:bottom w:val="single" w:sz="4" w:space="0" w:color="auto"/>
              <w:right w:val="single" w:sz="4" w:space="0" w:color="auto"/>
            </w:tcBorders>
            <w:shd w:val="clear" w:color="auto" w:fill="auto"/>
          </w:tcPr>
          <w:p w14:paraId="018AE9C0" w14:textId="4968FA1C" w:rsidR="00C16C3C" w:rsidRPr="00171BE9" w:rsidRDefault="00E34237" w:rsidP="00C16C3C">
            <w:pPr>
              <w:jc w:val="right"/>
              <w:rPr>
                <w:rFonts w:ascii="Calibri" w:hAnsi="Calibri" w:cs="Calibri"/>
                <w:sz w:val="16"/>
                <w:szCs w:val="16"/>
              </w:rPr>
            </w:pPr>
            <w:r>
              <w:rPr>
                <w:rFonts w:ascii="Calibri" w:hAnsi="Calibri" w:cs="Calibri"/>
                <w:sz w:val="16"/>
                <w:szCs w:val="16"/>
              </w:rPr>
              <w:t>18</w:t>
            </w:r>
            <w:r w:rsidR="00C16C3C">
              <w:rPr>
                <w:rFonts w:ascii="Calibri" w:hAnsi="Calibri" w:cs="Calibri"/>
                <w:sz w:val="16"/>
                <w:szCs w:val="16"/>
              </w:rPr>
              <w:t>.</w:t>
            </w:r>
            <w:r>
              <w:rPr>
                <w:rFonts w:ascii="Calibri" w:hAnsi="Calibri" w:cs="Calibri"/>
                <w:sz w:val="16"/>
                <w:szCs w:val="16"/>
              </w:rPr>
              <w:t>6</w:t>
            </w:r>
            <w:r w:rsidR="00C16C3C">
              <w:rPr>
                <w:rFonts w:ascii="Calibri" w:hAnsi="Calibri" w:cs="Calibri"/>
                <w:sz w:val="16"/>
                <w:szCs w:val="16"/>
              </w:rPr>
              <w:t>00,00</w:t>
            </w:r>
          </w:p>
        </w:tc>
        <w:tc>
          <w:tcPr>
            <w:tcW w:w="851" w:type="dxa"/>
            <w:tcBorders>
              <w:top w:val="nil"/>
              <w:left w:val="nil"/>
              <w:bottom w:val="single" w:sz="4" w:space="0" w:color="auto"/>
              <w:right w:val="single" w:sz="4" w:space="0" w:color="auto"/>
            </w:tcBorders>
            <w:shd w:val="clear" w:color="auto" w:fill="auto"/>
          </w:tcPr>
          <w:p w14:paraId="49361635" w14:textId="04EE116D" w:rsidR="00C16C3C" w:rsidRPr="00171BE9" w:rsidRDefault="00E34237" w:rsidP="00C16C3C">
            <w:pPr>
              <w:jc w:val="right"/>
              <w:rPr>
                <w:rFonts w:ascii="Calibri" w:hAnsi="Calibri" w:cs="Calibri"/>
                <w:sz w:val="16"/>
                <w:szCs w:val="16"/>
              </w:rPr>
            </w:pPr>
            <w:r>
              <w:rPr>
                <w:rFonts w:ascii="Calibri" w:hAnsi="Calibri" w:cs="Calibri"/>
                <w:sz w:val="16"/>
                <w:szCs w:val="16"/>
              </w:rPr>
              <w:t>1</w:t>
            </w:r>
            <w:r w:rsidR="00C16C3C">
              <w:rPr>
                <w:rFonts w:ascii="Calibri" w:hAnsi="Calibri" w:cs="Calibri"/>
                <w:sz w:val="16"/>
                <w:szCs w:val="16"/>
              </w:rPr>
              <w:t>.</w:t>
            </w:r>
            <w:r>
              <w:rPr>
                <w:rFonts w:ascii="Calibri" w:hAnsi="Calibri" w:cs="Calibri"/>
                <w:sz w:val="16"/>
                <w:szCs w:val="16"/>
              </w:rPr>
              <w:t>5</w:t>
            </w:r>
            <w:r w:rsidR="00C16C3C">
              <w:rPr>
                <w:rFonts w:ascii="Calibri" w:hAnsi="Calibri" w:cs="Calibri"/>
                <w:sz w:val="16"/>
                <w:szCs w:val="16"/>
              </w:rPr>
              <w:t>00,00</w:t>
            </w:r>
          </w:p>
        </w:tc>
        <w:tc>
          <w:tcPr>
            <w:tcW w:w="850" w:type="dxa"/>
            <w:tcBorders>
              <w:top w:val="nil"/>
              <w:left w:val="nil"/>
              <w:bottom w:val="single" w:sz="4" w:space="0" w:color="auto"/>
              <w:right w:val="single" w:sz="4" w:space="0" w:color="auto"/>
            </w:tcBorders>
            <w:shd w:val="clear" w:color="auto" w:fill="auto"/>
          </w:tcPr>
          <w:p w14:paraId="3AFED695" w14:textId="2D6D9BD3" w:rsidR="00C16C3C" w:rsidRPr="00171BE9" w:rsidRDefault="00E34237" w:rsidP="00C16C3C">
            <w:pPr>
              <w:jc w:val="right"/>
              <w:rPr>
                <w:rFonts w:ascii="Calibri" w:hAnsi="Calibri" w:cs="Calibri"/>
                <w:sz w:val="16"/>
                <w:szCs w:val="16"/>
              </w:rPr>
            </w:pPr>
            <w:r>
              <w:rPr>
                <w:rFonts w:ascii="Calibri" w:hAnsi="Calibri" w:cs="Calibri"/>
                <w:sz w:val="16"/>
                <w:szCs w:val="16"/>
              </w:rPr>
              <w:t>18</w:t>
            </w:r>
            <w:r w:rsidR="00C16C3C">
              <w:rPr>
                <w:rFonts w:ascii="Calibri" w:hAnsi="Calibri" w:cs="Calibri"/>
                <w:sz w:val="16"/>
                <w:szCs w:val="16"/>
              </w:rPr>
              <w:t>.</w:t>
            </w:r>
            <w:r>
              <w:rPr>
                <w:rFonts w:ascii="Calibri" w:hAnsi="Calibri" w:cs="Calibri"/>
                <w:sz w:val="16"/>
                <w:szCs w:val="16"/>
              </w:rPr>
              <w:t>0</w:t>
            </w:r>
            <w:r w:rsidR="00C16C3C">
              <w:rPr>
                <w:rFonts w:ascii="Calibri" w:hAnsi="Calibri" w:cs="Calibri"/>
                <w:sz w:val="16"/>
                <w:szCs w:val="16"/>
              </w:rPr>
              <w:t>00,00</w:t>
            </w:r>
          </w:p>
        </w:tc>
      </w:tr>
      <w:tr w:rsidR="00C16C3C" w:rsidRPr="00171BE9" w14:paraId="4D7F2B86" w14:textId="77777777" w:rsidTr="00A93B7E">
        <w:trPr>
          <w:trHeight w:val="57"/>
          <w:jc w:val="center"/>
        </w:trPr>
        <w:tc>
          <w:tcPr>
            <w:tcW w:w="6674" w:type="dxa"/>
            <w:gridSpan w:val="5"/>
            <w:tcBorders>
              <w:top w:val="single" w:sz="4" w:space="0" w:color="auto"/>
              <w:left w:val="single" w:sz="4" w:space="0" w:color="auto"/>
              <w:bottom w:val="single" w:sz="4" w:space="0" w:color="auto"/>
              <w:right w:val="single" w:sz="4" w:space="0" w:color="000000"/>
            </w:tcBorders>
            <w:shd w:val="clear" w:color="auto" w:fill="8EAADB" w:themeFill="accent1" w:themeFillTint="99"/>
            <w:vAlign w:val="center"/>
            <w:hideMark/>
          </w:tcPr>
          <w:p w14:paraId="40614F35" w14:textId="2F309E02" w:rsidR="00C16C3C" w:rsidRPr="00171BE9" w:rsidRDefault="00C16C3C" w:rsidP="00C16C3C">
            <w:pPr>
              <w:jc w:val="center"/>
              <w:rPr>
                <w:rFonts w:ascii="Calibri" w:hAnsi="Calibri" w:cs="Calibri"/>
                <w:b/>
                <w:bCs/>
                <w:sz w:val="16"/>
                <w:szCs w:val="16"/>
              </w:rPr>
            </w:pPr>
            <w:r w:rsidRPr="00171BE9">
              <w:rPr>
                <w:rFonts w:ascii="Calibri" w:hAnsi="Calibri" w:cs="Calibri"/>
                <w:b/>
                <w:bCs/>
                <w:sz w:val="16"/>
                <w:szCs w:val="16"/>
              </w:rPr>
              <w:t>VALOR TOTAL</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tcPr>
          <w:p w14:paraId="7028862F" w14:textId="66D80395"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sidR="00E34237">
              <w:rPr>
                <w:rFonts w:ascii="Calibri" w:hAnsi="Calibri" w:cs="Calibri"/>
                <w:b/>
                <w:bCs/>
                <w:noProof/>
                <w:sz w:val="16"/>
                <w:szCs w:val="16"/>
              </w:rPr>
              <w:t>19</w:t>
            </w:r>
            <w:r>
              <w:rPr>
                <w:rFonts w:ascii="Calibri" w:hAnsi="Calibri" w:cs="Calibri"/>
                <w:b/>
                <w:bCs/>
                <w:noProof/>
                <w:sz w:val="16"/>
                <w:szCs w:val="16"/>
              </w:rPr>
              <w:t>.</w:t>
            </w:r>
            <w:r w:rsidR="00E34237">
              <w:rPr>
                <w:rFonts w:ascii="Calibri" w:hAnsi="Calibri" w:cs="Calibri"/>
                <w:b/>
                <w:bCs/>
                <w:noProof/>
                <w:sz w:val="16"/>
                <w:szCs w:val="16"/>
              </w:rPr>
              <w:t>2</w:t>
            </w:r>
            <w:r>
              <w:rPr>
                <w:rFonts w:ascii="Calibri" w:hAnsi="Calibri" w:cs="Calibri"/>
                <w:b/>
                <w:bCs/>
                <w:noProof/>
                <w:sz w:val="16"/>
                <w:szCs w:val="16"/>
              </w:rPr>
              <w:t>00</w:t>
            </w:r>
            <w:r>
              <w:rPr>
                <w:rFonts w:ascii="Calibri" w:hAnsi="Calibri" w:cs="Calibri"/>
                <w:b/>
                <w:bCs/>
                <w:sz w:val="16"/>
                <w:szCs w:val="16"/>
              </w:rPr>
              <w:fldChar w:fldCharType="end"/>
            </w:r>
            <w:r>
              <w:rPr>
                <w:rFonts w:ascii="Calibri" w:hAnsi="Calibri" w:cs="Calibri"/>
                <w:b/>
                <w:bCs/>
                <w:sz w:val="16"/>
                <w:szCs w:val="16"/>
              </w:rPr>
              <w:t>,00</w:t>
            </w:r>
          </w:p>
        </w:tc>
        <w:tc>
          <w:tcPr>
            <w:tcW w:w="862" w:type="dxa"/>
            <w:tcBorders>
              <w:top w:val="nil"/>
              <w:left w:val="nil"/>
              <w:bottom w:val="nil"/>
              <w:right w:val="nil"/>
            </w:tcBorders>
            <w:shd w:val="clear" w:color="auto" w:fill="auto"/>
            <w:vAlign w:val="center"/>
          </w:tcPr>
          <w:p w14:paraId="5DB0A26C" w14:textId="77777777" w:rsidR="00C16C3C" w:rsidRPr="00171BE9"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C53F20F" w14:textId="77CFF500"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sidR="00E34237">
              <w:rPr>
                <w:rFonts w:ascii="Calibri" w:hAnsi="Calibri" w:cs="Calibri"/>
                <w:b/>
                <w:bCs/>
                <w:noProof/>
                <w:sz w:val="16"/>
                <w:szCs w:val="16"/>
              </w:rPr>
              <w:t>18</w:t>
            </w:r>
            <w:r>
              <w:rPr>
                <w:rFonts w:ascii="Calibri" w:hAnsi="Calibri" w:cs="Calibri"/>
                <w:b/>
                <w:bCs/>
                <w:noProof/>
                <w:sz w:val="16"/>
                <w:szCs w:val="16"/>
              </w:rPr>
              <w:t>.</w:t>
            </w:r>
            <w:r w:rsidR="00E34237">
              <w:rPr>
                <w:rFonts w:ascii="Calibri" w:hAnsi="Calibri" w:cs="Calibri"/>
                <w:b/>
                <w:bCs/>
                <w:noProof/>
                <w:sz w:val="16"/>
                <w:szCs w:val="16"/>
              </w:rPr>
              <w:t>6</w:t>
            </w:r>
            <w:r>
              <w:rPr>
                <w:rFonts w:ascii="Calibri" w:hAnsi="Calibri" w:cs="Calibri"/>
                <w:b/>
                <w:bCs/>
                <w:noProof/>
                <w:sz w:val="16"/>
                <w:szCs w:val="16"/>
              </w:rPr>
              <w:t>00</w:t>
            </w:r>
            <w:r>
              <w:rPr>
                <w:rFonts w:ascii="Calibri" w:hAnsi="Calibri" w:cs="Calibri"/>
                <w:b/>
                <w:bCs/>
                <w:sz w:val="16"/>
                <w:szCs w:val="16"/>
              </w:rPr>
              <w:fldChar w:fldCharType="end"/>
            </w:r>
            <w:r>
              <w:rPr>
                <w:rFonts w:ascii="Calibri" w:hAnsi="Calibri" w:cs="Calibri"/>
                <w:b/>
                <w:bCs/>
                <w:sz w:val="16"/>
                <w:szCs w:val="16"/>
              </w:rPr>
              <w:t>,00</w:t>
            </w:r>
          </w:p>
        </w:tc>
        <w:tc>
          <w:tcPr>
            <w:tcW w:w="851" w:type="dxa"/>
            <w:tcBorders>
              <w:top w:val="nil"/>
              <w:left w:val="nil"/>
              <w:bottom w:val="nil"/>
              <w:right w:val="nil"/>
            </w:tcBorders>
            <w:shd w:val="clear" w:color="auto" w:fill="auto"/>
            <w:vAlign w:val="center"/>
          </w:tcPr>
          <w:p w14:paraId="1B7A07B6" w14:textId="77777777" w:rsidR="00C16C3C" w:rsidRPr="00171BE9"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38697ED" w14:textId="689A3A50"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sidR="00E34237">
              <w:rPr>
                <w:rFonts w:ascii="Calibri" w:hAnsi="Calibri" w:cs="Calibri"/>
                <w:b/>
                <w:bCs/>
                <w:noProof/>
                <w:sz w:val="16"/>
                <w:szCs w:val="16"/>
              </w:rPr>
              <w:t>18</w:t>
            </w:r>
            <w:r>
              <w:rPr>
                <w:rFonts w:ascii="Calibri" w:hAnsi="Calibri" w:cs="Calibri"/>
                <w:b/>
                <w:bCs/>
                <w:noProof/>
                <w:sz w:val="16"/>
                <w:szCs w:val="16"/>
              </w:rPr>
              <w:t>.</w:t>
            </w:r>
            <w:r w:rsidR="00E34237">
              <w:rPr>
                <w:rFonts w:ascii="Calibri" w:hAnsi="Calibri" w:cs="Calibri"/>
                <w:b/>
                <w:bCs/>
                <w:noProof/>
                <w:sz w:val="16"/>
                <w:szCs w:val="16"/>
              </w:rPr>
              <w:t>0</w:t>
            </w:r>
            <w:r>
              <w:rPr>
                <w:rFonts w:ascii="Calibri" w:hAnsi="Calibri" w:cs="Calibri"/>
                <w:b/>
                <w:bCs/>
                <w:noProof/>
                <w:sz w:val="16"/>
                <w:szCs w:val="16"/>
              </w:rPr>
              <w:t>00</w:t>
            </w:r>
            <w:r>
              <w:rPr>
                <w:rFonts w:ascii="Calibri" w:hAnsi="Calibri" w:cs="Calibri"/>
                <w:b/>
                <w:bCs/>
                <w:sz w:val="16"/>
                <w:szCs w:val="16"/>
              </w:rPr>
              <w:fldChar w:fldCharType="end"/>
            </w:r>
            <w:r>
              <w:rPr>
                <w:rFonts w:ascii="Calibri" w:hAnsi="Calibri" w:cs="Calibri"/>
                <w:b/>
                <w:bCs/>
                <w:sz w:val="16"/>
                <w:szCs w:val="16"/>
              </w:rPr>
              <w:t>,00</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77777777" w:rsidR="00A93B7E" w:rsidRDefault="00A93B7E">
      <w:pPr>
        <w:spacing w:after="160" w:line="259" w:lineRule="auto"/>
        <w:rPr>
          <w:rFonts w:ascii="Calibri" w:hAnsi="Calibri" w:cs="Calibri"/>
          <w:b/>
          <w:sz w:val="26"/>
          <w:szCs w:val="26"/>
        </w:rPr>
      </w:pPr>
      <w:r>
        <w:rPr>
          <w:rFonts w:ascii="Calibri" w:hAnsi="Calibri" w:cs="Calibri"/>
          <w:b/>
          <w:sz w:val="26"/>
          <w:szCs w:val="26"/>
        </w:rPr>
        <w:br w:type="page"/>
      </w:r>
    </w:p>
    <w:p w14:paraId="08EEC02B" w14:textId="233993B4" w:rsidR="0076331D"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lastRenderedPageBreak/>
        <w:t>ANEXO V</w:t>
      </w:r>
    </w:p>
    <w:p w14:paraId="18D53808" w14:textId="309843C6" w:rsidR="008B27D7"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t xml:space="preserve">MODELO DE </w:t>
      </w:r>
      <w:r w:rsidR="008B27D7" w:rsidRPr="0076331D">
        <w:rPr>
          <w:rFonts w:ascii="Calibri" w:hAnsi="Calibri" w:cs="Calibri"/>
          <w:b/>
          <w:sz w:val="26"/>
          <w:szCs w:val="26"/>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792" w:type="dxa"/>
        <w:jc w:val="center"/>
        <w:tblCellMar>
          <w:left w:w="0" w:type="dxa"/>
          <w:right w:w="0" w:type="dxa"/>
        </w:tblCellMar>
        <w:tblLook w:val="04A0" w:firstRow="1" w:lastRow="0" w:firstColumn="1" w:lastColumn="0" w:noHBand="0" w:noVBand="1"/>
      </w:tblPr>
      <w:tblGrid>
        <w:gridCol w:w="716"/>
        <w:gridCol w:w="4819"/>
        <w:gridCol w:w="931"/>
        <w:gridCol w:w="655"/>
        <w:gridCol w:w="1306"/>
        <w:gridCol w:w="1365"/>
      </w:tblGrid>
      <w:tr w:rsidR="00941CAA" w:rsidRPr="0004251C" w14:paraId="2A9D87A5" w14:textId="77777777" w:rsidTr="00851BFC">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B8A0FE" w14:textId="70246DD2"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ITEM</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200504B8" w14:textId="55A31DB1" w:rsidR="00941CAA" w:rsidRPr="0004251C" w:rsidRDefault="0076331D" w:rsidP="00F228A7">
            <w:pPr>
              <w:spacing w:line="283" w:lineRule="atLeast"/>
              <w:jc w:val="center"/>
              <w:rPr>
                <w:rFonts w:ascii="Calibri" w:hAnsi="Calibri" w:cs="Calibri"/>
                <w:sz w:val="22"/>
                <w:szCs w:val="22"/>
              </w:rPr>
            </w:pPr>
            <w:r w:rsidRPr="0004251C">
              <w:rPr>
                <w:rFonts w:ascii="Calibri" w:hAnsi="Calibri" w:cs="Calibri"/>
                <w:b/>
                <w:sz w:val="22"/>
                <w:szCs w:val="22"/>
              </w:rPr>
              <w:t>OBJETO</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8BAF86" w14:textId="3D637214"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QUA</w:t>
            </w:r>
            <w:r w:rsidR="00851BFC">
              <w:rPr>
                <w:rFonts w:ascii="Calibri" w:hAnsi="Calibri" w:cs="Calibri"/>
                <w:b/>
                <w:sz w:val="22"/>
                <w:szCs w:val="22"/>
              </w:rPr>
              <w:t>N</w:t>
            </w:r>
            <w:r w:rsidRPr="0004251C">
              <w:rPr>
                <w:rFonts w:ascii="Calibri" w:hAnsi="Calibri" w:cs="Calibri"/>
                <w:b/>
                <w:sz w:val="22"/>
                <w:szCs w:val="22"/>
              </w:rPr>
              <w:t>T.</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613A94D3" w14:textId="2A2A6F50"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UNID.</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7B92D584" w14:textId="6354538E"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VALOR UNIT.</w:t>
            </w:r>
          </w:p>
        </w:tc>
        <w:tc>
          <w:tcPr>
            <w:tcW w:w="1365" w:type="dxa"/>
            <w:tcBorders>
              <w:top w:val="single" w:sz="8" w:space="0" w:color="auto"/>
              <w:left w:val="nil"/>
              <w:bottom w:val="single" w:sz="8" w:space="0" w:color="auto"/>
              <w:right w:val="single" w:sz="8" w:space="0" w:color="auto"/>
            </w:tcBorders>
            <w:shd w:val="clear" w:color="auto" w:fill="auto"/>
            <w:vAlign w:val="center"/>
          </w:tcPr>
          <w:p w14:paraId="4B161E84" w14:textId="33A306BC"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VALOR TOTAL.</w:t>
            </w:r>
          </w:p>
        </w:tc>
      </w:tr>
      <w:tr w:rsidR="00C16C3C" w:rsidRPr="0004251C" w14:paraId="355FA404" w14:textId="77777777" w:rsidTr="00F40CFB">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86988AC" w14:textId="7C34D892" w:rsidR="00C16C3C" w:rsidRPr="0004251C" w:rsidRDefault="00394472" w:rsidP="00C16C3C">
            <w:pPr>
              <w:spacing w:line="283" w:lineRule="atLeast"/>
              <w:jc w:val="center"/>
              <w:rPr>
                <w:rFonts w:ascii="Calibri" w:hAnsi="Calibri" w:cs="Calibri"/>
                <w:b/>
                <w:sz w:val="22"/>
                <w:szCs w:val="22"/>
              </w:rPr>
            </w:pPr>
            <w:r>
              <w:rPr>
                <w:rFonts w:ascii="Calibri" w:hAnsi="Calibri" w:cs="Calibri"/>
                <w:b/>
                <w:sz w:val="22"/>
                <w:szCs w:val="22"/>
              </w:rPr>
              <w:t>1</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tcPr>
          <w:p w14:paraId="03AD367C" w14:textId="3B9893FE" w:rsidR="00C16C3C" w:rsidRPr="00851BFC" w:rsidRDefault="00E34237" w:rsidP="00394472">
            <w:pPr>
              <w:jc w:val="both"/>
              <w:rPr>
                <w:rFonts w:ascii="Calibri" w:hAnsi="Calibri" w:cs="Calibri"/>
                <w:szCs w:val="20"/>
              </w:rPr>
            </w:pPr>
            <w:r w:rsidRPr="00E34237">
              <w:rPr>
                <w:rFonts w:ascii="Calibri" w:hAnsi="Calibri" w:cs="Calibri"/>
                <w:color w:val="000000"/>
                <w:sz w:val="16"/>
                <w:szCs w:val="16"/>
              </w:rPr>
              <w:t>Contratação de profissional para prestação de serviços como Instrutor de Fanfarra para organizar, ensinar e treinar crianças e adolescentes para integrarem a Fanfarra Municipal no Centro de Referência da Assistência Social (CRAS), conforme demanda da Secretaria Municipal de Desenvolvimento Social</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545B6CE" w14:textId="5361BDF2" w:rsidR="00C16C3C" w:rsidRPr="0004251C" w:rsidRDefault="00394472" w:rsidP="00C16C3C">
            <w:pPr>
              <w:spacing w:line="283" w:lineRule="atLeast"/>
              <w:jc w:val="center"/>
              <w:rPr>
                <w:rFonts w:ascii="Calibri" w:hAnsi="Calibri" w:cs="Calibri"/>
                <w:b/>
                <w:sz w:val="22"/>
                <w:szCs w:val="22"/>
              </w:rPr>
            </w:pPr>
            <w:r>
              <w:rPr>
                <w:rFonts w:ascii="Calibri" w:hAnsi="Calibri" w:cs="Calibri"/>
                <w:b/>
                <w:sz w:val="22"/>
                <w:szCs w:val="22"/>
              </w:rPr>
              <w:t>1</w:t>
            </w:r>
            <w:r w:rsidR="00B561B0">
              <w:rPr>
                <w:rFonts w:ascii="Calibri" w:hAnsi="Calibri" w:cs="Calibri"/>
                <w:b/>
                <w:sz w:val="22"/>
                <w:szCs w:val="22"/>
              </w:rPr>
              <w:t>2</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77332C6" w14:textId="3C8F20FC" w:rsidR="00C16C3C" w:rsidRPr="0004251C" w:rsidRDefault="00B561B0" w:rsidP="00C16C3C">
            <w:pPr>
              <w:spacing w:line="283" w:lineRule="atLeast"/>
              <w:jc w:val="center"/>
              <w:rPr>
                <w:rFonts w:ascii="Calibri" w:hAnsi="Calibri" w:cs="Calibri"/>
                <w:b/>
                <w:sz w:val="22"/>
                <w:szCs w:val="22"/>
              </w:rPr>
            </w:pPr>
            <w:r>
              <w:rPr>
                <w:rFonts w:ascii="Calibri" w:hAnsi="Calibri" w:cs="Calibri"/>
                <w:b/>
                <w:sz w:val="22"/>
                <w:szCs w:val="22"/>
              </w:rPr>
              <w:t>MÊS</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270FDA3C" w14:textId="1F6C43D6" w:rsidR="00C16C3C" w:rsidRPr="0004251C" w:rsidRDefault="00C16C3C" w:rsidP="00C16C3C">
            <w:pPr>
              <w:spacing w:line="283" w:lineRule="atLeast"/>
              <w:jc w:val="center"/>
              <w:rPr>
                <w:rFonts w:ascii="Calibri" w:hAnsi="Calibri" w:cs="Calibri"/>
                <w:b/>
                <w:sz w:val="22"/>
                <w:szCs w:val="22"/>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26340990" w14:textId="77777777" w:rsidR="00C16C3C" w:rsidRPr="0004251C" w:rsidRDefault="00C16C3C" w:rsidP="00C16C3C">
            <w:pPr>
              <w:spacing w:line="283" w:lineRule="atLeast"/>
              <w:jc w:val="center"/>
              <w:rPr>
                <w:rFonts w:ascii="Calibri" w:hAnsi="Calibri" w:cs="Calibri"/>
                <w:b/>
                <w:sz w:val="22"/>
                <w:szCs w:val="22"/>
              </w:rPr>
            </w:pPr>
          </w:p>
        </w:tc>
      </w:tr>
      <w:tr w:rsidR="00394472" w:rsidRPr="0004251C" w14:paraId="07EFEA68" w14:textId="77777777" w:rsidTr="00851BFC">
        <w:trPr>
          <w:trHeight w:val="20"/>
          <w:jc w:val="center"/>
        </w:trPr>
        <w:tc>
          <w:tcPr>
            <w:tcW w:w="5535" w:type="dxa"/>
            <w:gridSpan w:val="2"/>
            <w:tcBorders>
              <w:top w:val="single" w:sz="8" w:space="0" w:color="auto"/>
              <w:left w:val="single" w:sz="8"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31240AF7" w14:textId="5B8323F7" w:rsidR="00394472" w:rsidRPr="0004251C" w:rsidRDefault="00394472" w:rsidP="00394472">
            <w:pPr>
              <w:spacing w:line="283" w:lineRule="atLeast"/>
              <w:jc w:val="center"/>
              <w:rPr>
                <w:rFonts w:ascii="Calibri" w:hAnsi="Calibri" w:cs="Calibri"/>
                <w:b/>
                <w:sz w:val="22"/>
                <w:szCs w:val="22"/>
              </w:rPr>
            </w:pPr>
            <w:r w:rsidRPr="0004251C">
              <w:rPr>
                <w:rFonts w:ascii="Calibri" w:hAnsi="Calibri" w:cs="Calibri"/>
                <w:b/>
                <w:sz w:val="22"/>
                <w:szCs w:val="22"/>
              </w:rPr>
              <w:t>Valor Total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6E18DB" w14:textId="77777777" w:rsidR="00394472" w:rsidRPr="0004251C" w:rsidRDefault="00394472" w:rsidP="00394472">
            <w:pPr>
              <w:spacing w:line="283" w:lineRule="atLeast"/>
              <w:jc w:val="center"/>
              <w:rPr>
                <w:rFonts w:ascii="Calibri" w:hAnsi="Calibri" w:cs="Calibri"/>
                <w:b/>
                <w:sz w:val="22"/>
                <w:szCs w:val="22"/>
              </w:rPr>
            </w:pP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099D8DF0" w14:textId="77777777" w:rsidR="00394472" w:rsidRPr="0004251C" w:rsidRDefault="00394472" w:rsidP="00394472">
            <w:pPr>
              <w:spacing w:line="283" w:lineRule="atLeast"/>
              <w:jc w:val="center"/>
              <w:rPr>
                <w:rFonts w:ascii="Calibri" w:hAnsi="Calibri" w:cs="Calibri"/>
                <w:b/>
                <w:sz w:val="22"/>
                <w:szCs w:val="22"/>
              </w:rPr>
            </w:pPr>
          </w:p>
        </w:tc>
        <w:tc>
          <w:tcPr>
            <w:tcW w:w="2671"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4EC57395" w14:textId="396F9B17" w:rsidR="00394472" w:rsidRPr="0004251C" w:rsidRDefault="00394472" w:rsidP="00394472">
            <w:pPr>
              <w:spacing w:line="283" w:lineRule="atLeast"/>
              <w:jc w:val="center"/>
              <w:rPr>
                <w:rFonts w:ascii="Calibri" w:hAnsi="Calibri" w:cs="Calibri"/>
                <w:b/>
                <w:sz w:val="22"/>
                <w:szCs w:val="22"/>
              </w:rPr>
            </w:pPr>
            <w:r w:rsidRPr="0004251C">
              <w:rPr>
                <w:rFonts w:ascii="Calibri" w:hAnsi="Calibri" w:cs="Calibri"/>
                <w:b/>
                <w:sz w:val="22"/>
                <w:szCs w:val="22"/>
              </w:rPr>
              <w:t>R$_________________</w:t>
            </w:r>
          </w:p>
        </w:tc>
      </w:tr>
    </w:tbl>
    <w:p w14:paraId="1A005201" w14:textId="77777777" w:rsidR="008B27D7" w:rsidRPr="0004251C" w:rsidRDefault="008B27D7"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04251C" w:rsidRDefault="008B27D7" w:rsidP="00F228A7">
      <w:pPr>
        <w:pStyle w:val="PargrafodaLista"/>
        <w:ind w:left="284"/>
        <w:rPr>
          <w:rFonts w:ascii="Calibri" w:hAnsi="Calibri" w:cs="Calibri"/>
          <w:sz w:val="22"/>
          <w:szCs w:val="22"/>
        </w:rPr>
      </w:pPr>
      <w:r w:rsidRPr="0004251C">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435A8BAB" w14:textId="77777777" w:rsidR="008B27D7" w:rsidRPr="0004251C" w:rsidRDefault="008B27D7" w:rsidP="00F228A7">
      <w:pPr>
        <w:jc w:val="center"/>
        <w:rPr>
          <w:rFonts w:ascii="Calibri" w:hAnsi="Calibri" w:cs="Calibri"/>
          <w:sz w:val="22"/>
          <w:szCs w:val="22"/>
        </w:rPr>
      </w:pPr>
      <w:r w:rsidRPr="0004251C">
        <w:rPr>
          <w:rFonts w:ascii="Calibri" w:hAnsi="Calibri" w:cs="Calibri"/>
          <w:sz w:val="22"/>
          <w:szCs w:val="22"/>
        </w:rPr>
        <w:t>____________________________________________</w:t>
      </w:r>
    </w:p>
    <w:p w14:paraId="03AD04CE"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RAZÃO SOCIAL:</w:t>
      </w:r>
    </w:p>
    <w:p w14:paraId="1F9DF29C"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CNPJ: XX.XXX.XXX/XXXX-XX</w:t>
      </w:r>
    </w:p>
    <w:p w14:paraId="0970FEC0"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Responsável</w:t>
      </w:r>
    </w:p>
    <w:p w14:paraId="4EE9C871"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CPF: XXX.XXX.XXX-XX</w:t>
      </w:r>
    </w:p>
    <w:p w14:paraId="79BB75D5" w14:textId="0A99A2C8"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 xml:space="preserve">OBS: carimbar e assinar todas as </w:t>
      </w:r>
      <w:r w:rsidR="00171BE9" w:rsidRPr="0004251C">
        <w:rPr>
          <w:rFonts w:ascii="Calibri" w:hAnsi="Calibri" w:cs="Calibri"/>
          <w:sz w:val="22"/>
          <w:szCs w:val="22"/>
        </w:rPr>
        <w:t>páginas</w:t>
      </w:r>
      <w:r w:rsidRPr="0004251C">
        <w:rPr>
          <w:rFonts w:ascii="Calibri" w:hAnsi="Calibri" w:cs="Calibri"/>
          <w:sz w:val="22"/>
          <w:szCs w:val="22"/>
        </w:rPr>
        <w:t>.</w:t>
      </w:r>
    </w:p>
    <w:p w14:paraId="3A07C742" w14:textId="725C5AF8" w:rsidR="008B27D7" w:rsidRPr="00171BE9" w:rsidRDefault="008B27D7" w:rsidP="00171BE9">
      <w:pPr>
        <w:spacing w:after="160" w:line="259" w:lineRule="auto"/>
        <w:rPr>
          <w:rFonts w:ascii="Calibri" w:eastAsia="WenQuanYi Micro Hei" w:hAnsi="Calibri" w:cs="Calibri"/>
          <w:b/>
          <w:sz w:val="22"/>
          <w:szCs w:val="22"/>
          <w:lang w:eastAsia="zh-CN" w:bidi="hi-IN"/>
        </w:rPr>
      </w:pPr>
    </w:p>
    <w:sectPr w:rsidR="008B27D7" w:rsidRPr="00171BE9" w:rsidSect="0082136E">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39EDE" w14:textId="77777777" w:rsidR="00846F67" w:rsidRDefault="00846F67" w:rsidP="00805244">
      <w:r>
        <w:separator/>
      </w:r>
    </w:p>
  </w:endnote>
  <w:endnote w:type="continuationSeparator" w:id="0">
    <w:p w14:paraId="414A05BD" w14:textId="77777777" w:rsidR="00846F67" w:rsidRDefault="00846F67"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Univer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w Cen MT Condensed Extra Bol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86A5C" w14:textId="77777777" w:rsidR="00846F67" w:rsidRDefault="00846F67" w:rsidP="00805244">
      <w:r>
        <w:separator/>
      </w:r>
    </w:p>
  </w:footnote>
  <w:footnote w:type="continuationSeparator" w:id="0">
    <w:p w14:paraId="48C86B04" w14:textId="77777777" w:rsidR="00846F67" w:rsidRDefault="00846F67"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2A4E4F"/>
    <w:multiLevelType w:val="multilevel"/>
    <w:tmpl w:val="B4386B3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sz w:val="24"/>
        <w:szCs w:val="24"/>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437D4C"/>
    <w:multiLevelType w:val="hybridMultilevel"/>
    <w:tmpl w:val="57BC5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744CE1A6"/>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0"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3" w15:restartNumberingAfterBreak="0">
    <w:nsid w:val="2E472366"/>
    <w:multiLevelType w:val="hybridMultilevel"/>
    <w:tmpl w:val="8D268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3F5744F"/>
    <w:multiLevelType w:val="hybridMultilevel"/>
    <w:tmpl w:val="9C227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07F6D6C"/>
    <w:multiLevelType w:val="hybridMultilevel"/>
    <w:tmpl w:val="A6C09F6E"/>
    <w:lvl w:ilvl="0" w:tplc="04160001">
      <w:start w:val="1"/>
      <w:numFmt w:val="bullet"/>
      <w:lvlText w:val=""/>
      <w:lvlJc w:val="left"/>
      <w:pPr>
        <w:ind w:left="720" w:hanging="360"/>
      </w:pPr>
      <w:rPr>
        <w:rFonts w:ascii="Symbol" w:hAnsi="Symbol" w:hint="default"/>
      </w:rPr>
    </w:lvl>
    <w:lvl w:ilvl="1" w:tplc="A5483280">
      <w:numFmt w:val="bullet"/>
      <w:lvlText w:val="•"/>
      <w:lvlJc w:val="left"/>
      <w:pPr>
        <w:ind w:left="1785" w:hanging="705"/>
      </w:pPr>
      <w:rPr>
        <w:rFonts w:ascii="Segoe UI" w:eastAsia="Times New Roman" w:hAnsi="Segoe UI" w:cs="Segoe U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6891B53"/>
    <w:multiLevelType w:val="hybridMultilevel"/>
    <w:tmpl w:val="AFEEE9A2"/>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7A6EFE"/>
    <w:multiLevelType w:val="hybridMultilevel"/>
    <w:tmpl w:val="CB0E4C46"/>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F976B38"/>
    <w:multiLevelType w:val="hybridMultilevel"/>
    <w:tmpl w:val="09E887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7087C66"/>
    <w:multiLevelType w:val="hybridMultilevel"/>
    <w:tmpl w:val="5C688800"/>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3" w15:restartNumberingAfterBreak="0">
    <w:nsid w:val="74147992"/>
    <w:multiLevelType w:val="hybridMultilevel"/>
    <w:tmpl w:val="631A36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70948366">
    <w:abstractNumId w:val="5"/>
  </w:num>
  <w:num w:numId="2" w16cid:durableId="818696710">
    <w:abstractNumId w:val="32"/>
  </w:num>
  <w:num w:numId="3" w16cid:durableId="914121431">
    <w:abstractNumId w:val="31"/>
  </w:num>
  <w:num w:numId="4" w16cid:durableId="1000039648">
    <w:abstractNumId w:val="12"/>
  </w:num>
  <w:num w:numId="5" w16cid:durableId="45766048">
    <w:abstractNumId w:val="5"/>
  </w:num>
  <w:num w:numId="6" w16cid:durableId="1291278204">
    <w:abstractNumId w:val="2"/>
  </w:num>
  <w:num w:numId="7" w16cid:durableId="655569729">
    <w:abstractNumId w:val="5"/>
  </w:num>
  <w:num w:numId="8" w16cid:durableId="1083841345">
    <w:abstractNumId w:val="5"/>
  </w:num>
  <w:num w:numId="9" w16cid:durableId="20393571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0183999">
    <w:abstractNumId w:val="5"/>
  </w:num>
  <w:num w:numId="11" w16cid:durableId="905187445">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962473">
    <w:abstractNumId w:val="24"/>
  </w:num>
  <w:num w:numId="13" w16cid:durableId="2083527673">
    <w:abstractNumId w:val="8"/>
  </w:num>
  <w:num w:numId="14" w16cid:durableId="725762718">
    <w:abstractNumId w:val="9"/>
  </w:num>
  <w:num w:numId="15" w16cid:durableId="103310105">
    <w:abstractNumId w:val="21"/>
  </w:num>
  <w:num w:numId="16" w16cid:durableId="1937861427">
    <w:abstractNumId w:val="28"/>
  </w:num>
  <w:num w:numId="17" w16cid:durableId="1051421827">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9874300">
    <w:abstractNumId w:val="17"/>
  </w:num>
  <w:num w:numId="19" w16cid:durableId="1121219492">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811016">
    <w:abstractNumId w:val="26"/>
  </w:num>
  <w:num w:numId="21" w16cid:durableId="1567454609">
    <w:abstractNumId w:val="14"/>
  </w:num>
  <w:num w:numId="22" w16cid:durableId="804739946">
    <w:abstractNumId w:val="23"/>
  </w:num>
  <w:num w:numId="23" w16cid:durableId="1020863508">
    <w:abstractNumId w:val="34"/>
  </w:num>
  <w:num w:numId="24" w16cid:durableId="1418821230">
    <w:abstractNumId w:val="18"/>
  </w:num>
  <w:num w:numId="25" w16cid:durableId="1720517597">
    <w:abstractNumId w:val="3"/>
  </w:num>
  <w:num w:numId="26" w16cid:durableId="54089784">
    <w:abstractNumId w:val="6"/>
  </w:num>
  <w:num w:numId="27" w16cid:durableId="1588735779">
    <w:abstractNumId w:val="30"/>
  </w:num>
  <w:num w:numId="28" w16cid:durableId="728725918">
    <w:abstractNumId w:val="7"/>
  </w:num>
  <w:num w:numId="29" w16cid:durableId="1524395189">
    <w:abstractNumId w:val="10"/>
  </w:num>
  <w:num w:numId="30" w16cid:durableId="1208644814">
    <w:abstractNumId w:val="11"/>
  </w:num>
  <w:num w:numId="31" w16cid:durableId="379473213">
    <w:abstractNumId w:val="19"/>
  </w:num>
  <w:num w:numId="32" w16cid:durableId="1897276738">
    <w:abstractNumId w:val="27"/>
  </w:num>
  <w:num w:numId="33" w16cid:durableId="1129590489">
    <w:abstractNumId w:val="0"/>
  </w:num>
  <w:num w:numId="34" w16cid:durableId="1963613114">
    <w:abstractNumId w:val="13"/>
  </w:num>
  <w:num w:numId="35" w16cid:durableId="2065450270">
    <w:abstractNumId w:val="22"/>
  </w:num>
  <w:num w:numId="36" w16cid:durableId="996303862">
    <w:abstractNumId w:val="4"/>
  </w:num>
  <w:num w:numId="37" w16cid:durableId="652875698">
    <w:abstractNumId w:val="15"/>
  </w:num>
  <w:num w:numId="38" w16cid:durableId="687562087">
    <w:abstractNumId w:val="5"/>
  </w:num>
  <w:num w:numId="39" w16cid:durableId="524443959">
    <w:abstractNumId w:val="16"/>
  </w:num>
  <w:num w:numId="40" w16cid:durableId="633489851">
    <w:abstractNumId w:val="5"/>
    <w:lvlOverride w:ilvl="0">
      <w:startOverride w:val="1"/>
    </w:lvlOverride>
  </w:num>
  <w:num w:numId="41" w16cid:durableId="1367481921">
    <w:abstractNumId w:val="33"/>
  </w:num>
  <w:num w:numId="42" w16cid:durableId="1610507168">
    <w:abstractNumId w:val="20"/>
  </w:num>
  <w:num w:numId="43" w16cid:durableId="1264611148">
    <w:abstractNumId w:val="25"/>
  </w:num>
  <w:num w:numId="44" w16cid:durableId="408842679">
    <w:abstractNumId w:val="29"/>
  </w:num>
  <w:num w:numId="45" w16cid:durableId="1144664634">
    <w:abstractNumId w:val="5"/>
    <w:lvlOverride w:ilvl="0">
      <w:startOverride w:val="1"/>
    </w:lvlOverride>
  </w:num>
  <w:num w:numId="46" w16cid:durableId="29654321">
    <w:abstractNumId w:val="24"/>
  </w:num>
  <w:num w:numId="47" w16cid:durableId="2099787947">
    <w:abstractNumId w:val="24"/>
  </w:num>
  <w:num w:numId="48" w16cid:durableId="2048794374">
    <w:abstractNumId w:val="1"/>
  </w:num>
  <w:num w:numId="49" w16cid:durableId="156841767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0134"/>
    <w:rsid w:val="00011908"/>
    <w:rsid w:val="00013EAE"/>
    <w:rsid w:val="00022663"/>
    <w:rsid w:val="00031257"/>
    <w:rsid w:val="0004251C"/>
    <w:rsid w:val="00047934"/>
    <w:rsid w:val="0005189C"/>
    <w:rsid w:val="00052B60"/>
    <w:rsid w:val="000655D5"/>
    <w:rsid w:val="00077679"/>
    <w:rsid w:val="00082366"/>
    <w:rsid w:val="000A0FE8"/>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1D6"/>
    <w:rsid w:val="000F1C45"/>
    <w:rsid w:val="000F5AD3"/>
    <w:rsid w:val="00103280"/>
    <w:rsid w:val="00106CF1"/>
    <w:rsid w:val="0011427B"/>
    <w:rsid w:val="00115E8C"/>
    <w:rsid w:val="00116786"/>
    <w:rsid w:val="00123BE9"/>
    <w:rsid w:val="001272A1"/>
    <w:rsid w:val="00136320"/>
    <w:rsid w:val="00136399"/>
    <w:rsid w:val="001402FB"/>
    <w:rsid w:val="00141307"/>
    <w:rsid w:val="00141AB7"/>
    <w:rsid w:val="00147041"/>
    <w:rsid w:val="00152018"/>
    <w:rsid w:val="001529AF"/>
    <w:rsid w:val="001548DB"/>
    <w:rsid w:val="00154AC3"/>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D10F8"/>
    <w:rsid w:val="001D347D"/>
    <w:rsid w:val="001D6C6E"/>
    <w:rsid w:val="001E1103"/>
    <w:rsid w:val="001E344D"/>
    <w:rsid w:val="001F0CF7"/>
    <w:rsid w:val="00205D3E"/>
    <w:rsid w:val="002070B9"/>
    <w:rsid w:val="00212C04"/>
    <w:rsid w:val="002139B8"/>
    <w:rsid w:val="00214615"/>
    <w:rsid w:val="0022298F"/>
    <w:rsid w:val="002236A5"/>
    <w:rsid w:val="002325E5"/>
    <w:rsid w:val="00234041"/>
    <w:rsid w:val="0023612A"/>
    <w:rsid w:val="00237552"/>
    <w:rsid w:val="00241184"/>
    <w:rsid w:val="00241D6F"/>
    <w:rsid w:val="00244485"/>
    <w:rsid w:val="00251226"/>
    <w:rsid w:val="00254C6B"/>
    <w:rsid w:val="0025762B"/>
    <w:rsid w:val="002655C4"/>
    <w:rsid w:val="00274570"/>
    <w:rsid w:val="00274FA6"/>
    <w:rsid w:val="00276DC9"/>
    <w:rsid w:val="0028106A"/>
    <w:rsid w:val="00282873"/>
    <w:rsid w:val="0028307F"/>
    <w:rsid w:val="002848E2"/>
    <w:rsid w:val="00285393"/>
    <w:rsid w:val="00290E37"/>
    <w:rsid w:val="002913C9"/>
    <w:rsid w:val="00294801"/>
    <w:rsid w:val="002A76E2"/>
    <w:rsid w:val="002B2C30"/>
    <w:rsid w:val="002B440D"/>
    <w:rsid w:val="002B735E"/>
    <w:rsid w:val="002C2135"/>
    <w:rsid w:val="002C2141"/>
    <w:rsid w:val="002C29D3"/>
    <w:rsid w:val="002C3547"/>
    <w:rsid w:val="002D023C"/>
    <w:rsid w:val="002D38AE"/>
    <w:rsid w:val="002E6625"/>
    <w:rsid w:val="002F0FC0"/>
    <w:rsid w:val="002F2965"/>
    <w:rsid w:val="002F5EFF"/>
    <w:rsid w:val="002F6E56"/>
    <w:rsid w:val="002F7941"/>
    <w:rsid w:val="0030014A"/>
    <w:rsid w:val="00300729"/>
    <w:rsid w:val="0030527D"/>
    <w:rsid w:val="003100F2"/>
    <w:rsid w:val="00312AE4"/>
    <w:rsid w:val="00313FBD"/>
    <w:rsid w:val="00315001"/>
    <w:rsid w:val="003176B7"/>
    <w:rsid w:val="0033312B"/>
    <w:rsid w:val="0033363C"/>
    <w:rsid w:val="00345ECC"/>
    <w:rsid w:val="00350DB8"/>
    <w:rsid w:val="003710AC"/>
    <w:rsid w:val="003726D9"/>
    <w:rsid w:val="00376218"/>
    <w:rsid w:val="0038550E"/>
    <w:rsid w:val="00394423"/>
    <w:rsid w:val="00394472"/>
    <w:rsid w:val="003A3A4D"/>
    <w:rsid w:val="003A72FB"/>
    <w:rsid w:val="003B262C"/>
    <w:rsid w:val="003C1233"/>
    <w:rsid w:val="003D08AF"/>
    <w:rsid w:val="003D0E1A"/>
    <w:rsid w:val="003D3CFA"/>
    <w:rsid w:val="003D5F26"/>
    <w:rsid w:val="003E1C18"/>
    <w:rsid w:val="003F2EBE"/>
    <w:rsid w:val="00401F43"/>
    <w:rsid w:val="004059AE"/>
    <w:rsid w:val="004071D3"/>
    <w:rsid w:val="00413830"/>
    <w:rsid w:val="00417856"/>
    <w:rsid w:val="00427F05"/>
    <w:rsid w:val="004405D2"/>
    <w:rsid w:val="00440823"/>
    <w:rsid w:val="00450282"/>
    <w:rsid w:val="004544FC"/>
    <w:rsid w:val="00461C6C"/>
    <w:rsid w:val="0047336D"/>
    <w:rsid w:val="00484B4C"/>
    <w:rsid w:val="004904D7"/>
    <w:rsid w:val="00491657"/>
    <w:rsid w:val="004933C0"/>
    <w:rsid w:val="00494B68"/>
    <w:rsid w:val="004A0EC2"/>
    <w:rsid w:val="004A5008"/>
    <w:rsid w:val="004B6261"/>
    <w:rsid w:val="004B7338"/>
    <w:rsid w:val="004C0606"/>
    <w:rsid w:val="004C5205"/>
    <w:rsid w:val="004F010A"/>
    <w:rsid w:val="004F2028"/>
    <w:rsid w:val="004F4417"/>
    <w:rsid w:val="005013DC"/>
    <w:rsid w:val="00503650"/>
    <w:rsid w:val="00503F74"/>
    <w:rsid w:val="005060DF"/>
    <w:rsid w:val="00507305"/>
    <w:rsid w:val="00510F4D"/>
    <w:rsid w:val="005160E8"/>
    <w:rsid w:val="00520725"/>
    <w:rsid w:val="00521DF6"/>
    <w:rsid w:val="00536379"/>
    <w:rsid w:val="00540167"/>
    <w:rsid w:val="0054099B"/>
    <w:rsid w:val="00546E81"/>
    <w:rsid w:val="0055168F"/>
    <w:rsid w:val="00552FFC"/>
    <w:rsid w:val="00570C4C"/>
    <w:rsid w:val="00572BCD"/>
    <w:rsid w:val="00573983"/>
    <w:rsid w:val="00574E8B"/>
    <w:rsid w:val="00584870"/>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F8F"/>
    <w:rsid w:val="005F2123"/>
    <w:rsid w:val="005F5F6D"/>
    <w:rsid w:val="0060036A"/>
    <w:rsid w:val="00614A63"/>
    <w:rsid w:val="00614AA9"/>
    <w:rsid w:val="006178C3"/>
    <w:rsid w:val="00621930"/>
    <w:rsid w:val="0062472B"/>
    <w:rsid w:val="0063045E"/>
    <w:rsid w:val="0064175F"/>
    <w:rsid w:val="00653BFD"/>
    <w:rsid w:val="00657391"/>
    <w:rsid w:val="006578D1"/>
    <w:rsid w:val="0066220B"/>
    <w:rsid w:val="006647E2"/>
    <w:rsid w:val="00666A34"/>
    <w:rsid w:val="0067063D"/>
    <w:rsid w:val="006724BD"/>
    <w:rsid w:val="00682AB1"/>
    <w:rsid w:val="00686344"/>
    <w:rsid w:val="00693C7A"/>
    <w:rsid w:val="00696097"/>
    <w:rsid w:val="00696660"/>
    <w:rsid w:val="006A07A6"/>
    <w:rsid w:val="006A0B50"/>
    <w:rsid w:val="006A1E44"/>
    <w:rsid w:val="006A70C8"/>
    <w:rsid w:val="006B5D53"/>
    <w:rsid w:val="006C3C0C"/>
    <w:rsid w:val="006C4DD5"/>
    <w:rsid w:val="006C55FF"/>
    <w:rsid w:val="006D1C55"/>
    <w:rsid w:val="006D3F78"/>
    <w:rsid w:val="006D67F2"/>
    <w:rsid w:val="006E1FC5"/>
    <w:rsid w:val="006E4F86"/>
    <w:rsid w:val="006E6D2D"/>
    <w:rsid w:val="006F2DF0"/>
    <w:rsid w:val="00704588"/>
    <w:rsid w:val="007313BA"/>
    <w:rsid w:val="007318E3"/>
    <w:rsid w:val="00731D60"/>
    <w:rsid w:val="007430ED"/>
    <w:rsid w:val="00743AD2"/>
    <w:rsid w:val="007448DA"/>
    <w:rsid w:val="0074735E"/>
    <w:rsid w:val="007540DC"/>
    <w:rsid w:val="00761B2F"/>
    <w:rsid w:val="00762D8D"/>
    <w:rsid w:val="0076331D"/>
    <w:rsid w:val="007636F6"/>
    <w:rsid w:val="00765369"/>
    <w:rsid w:val="007672DF"/>
    <w:rsid w:val="00767D04"/>
    <w:rsid w:val="00770F01"/>
    <w:rsid w:val="007713B1"/>
    <w:rsid w:val="0078721C"/>
    <w:rsid w:val="00787A26"/>
    <w:rsid w:val="00790510"/>
    <w:rsid w:val="00790C11"/>
    <w:rsid w:val="0079368D"/>
    <w:rsid w:val="007965C7"/>
    <w:rsid w:val="007A18CB"/>
    <w:rsid w:val="007C02DD"/>
    <w:rsid w:val="007C1257"/>
    <w:rsid w:val="007C1598"/>
    <w:rsid w:val="007C27EE"/>
    <w:rsid w:val="007C3498"/>
    <w:rsid w:val="007D5B71"/>
    <w:rsid w:val="007E4B5B"/>
    <w:rsid w:val="007E58B1"/>
    <w:rsid w:val="007F3C11"/>
    <w:rsid w:val="007F4037"/>
    <w:rsid w:val="0080315F"/>
    <w:rsid w:val="00804545"/>
    <w:rsid w:val="00805244"/>
    <w:rsid w:val="00810B70"/>
    <w:rsid w:val="00816FD8"/>
    <w:rsid w:val="0082136E"/>
    <w:rsid w:val="00835A92"/>
    <w:rsid w:val="00846F67"/>
    <w:rsid w:val="00850316"/>
    <w:rsid w:val="00850838"/>
    <w:rsid w:val="008510B3"/>
    <w:rsid w:val="00851BFC"/>
    <w:rsid w:val="008563B5"/>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5D14"/>
    <w:rsid w:val="008B6982"/>
    <w:rsid w:val="008C6E17"/>
    <w:rsid w:val="008C74E1"/>
    <w:rsid w:val="008C76D7"/>
    <w:rsid w:val="008D0718"/>
    <w:rsid w:val="008E389E"/>
    <w:rsid w:val="008E3DB8"/>
    <w:rsid w:val="008E5E04"/>
    <w:rsid w:val="008F6CDD"/>
    <w:rsid w:val="008F75CE"/>
    <w:rsid w:val="00912281"/>
    <w:rsid w:val="009161A1"/>
    <w:rsid w:val="009237C5"/>
    <w:rsid w:val="00935BAB"/>
    <w:rsid w:val="009365A1"/>
    <w:rsid w:val="00940F78"/>
    <w:rsid w:val="00941CAA"/>
    <w:rsid w:val="00955141"/>
    <w:rsid w:val="0095619B"/>
    <w:rsid w:val="00957A45"/>
    <w:rsid w:val="00962010"/>
    <w:rsid w:val="00962790"/>
    <w:rsid w:val="009653DA"/>
    <w:rsid w:val="00980981"/>
    <w:rsid w:val="00992B94"/>
    <w:rsid w:val="00997447"/>
    <w:rsid w:val="009A3547"/>
    <w:rsid w:val="009A3E0F"/>
    <w:rsid w:val="009A3EC1"/>
    <w:rsid w:val="009B0AD8"/>
    <w:rsid w:val="009B3E25"/>
    <w:rsid w:val="009D10E8"/>
    <w:rsid w:val="009D2633"/>
    <w:rsid w:val="009E1EDE"/>
    <w:rsid w:val="009E3EF1"/>
    <w:rsid w:val="009E584F"/>
    <w:rsid w:val="009F14B6"/>
    <w:rsid w:val="009F7713"/>
    <w:rsid w:val="00A023BD"/>
    <w:rsid w:val="00A02D7C"/>
    <w:rsid w:val="00A03321"/>
    <w:rsid w:val="00A2146C"/>
    <w:rsid w:val="00A22767"/>
    <w:rsid w:val="00A22FA7"/>
    <w:rsid w:val="00A23106"/>
    <w:rsid w:val="00A2439B"/>
    <w:rsid w:val="00A40D0B"/>
    <w:rsid w:val="00A42D24"/>
    <w:rsid w:val="00A46277"/>
    <w:rsid w:val="00A4713E"/>
    <w:rsid w:val="00A57A23"/>
    <w:rsid w:val="00A60564"/>
    <w:rsid w:val="00A657A7"/>
    <w:rsid w:val="00A676FD"/>
    <w:rsid w:val="00A71DC8"/>
    <w:rsid w:val="00A728B9"/>
    <w:rsid w:val="00A8056A"/>
    <w:rsid w:val="00A85238"/>
    <w:rsid w:val="00A91E14"/>
    <w:rsid w:val="00A93B7E"/>
    <w:rsid w:val="00A962FF"/>
    <w:rsid w:val="00A96A20"/>
    <w:rsid w:val="00AA08A2"/>
    <w:rsid w:val="00AA20AA"/>
    <w:rsid w:val="00AB6744"/>
    <w:rsid w:val="00AC55F1"/>
    <w:rsid w:val="00AC5DDF"/>
    <w:rsid w:val="00AC798D"/>
    <w:rsid w:val="00AE0AEB"/>
    <w:rsid w:val="00AE0B16"/>
    <w:rsid w:val="00AE1ED1"/>
    <w:rsid w:val="00AE6294"/>
    <w:rsid w:val="00AE783E"/>
    <w:rsid w:val="00B002D5"/>
    <w:rsid w:val="00B00D08"/>
    <w:rsid w:val="00B11A58"/>
    <w:rsid w:val="00B1545F"/>
    <w:rsid w:val="00B24ACF"/>
    <w:rsid w:val="00B27DE4"/>
    <w:rsid w:val="00B310C2"/>
    <w:rsid w:val="00B34502"/>
    <w:rsid w:val="00B40D4A"/>
    <w:rsid w:val="00B46001"/>
    <w:rsid w:val="00B500C6"/>
    <w:rsid w:val="00B54C9D"/>
    <w:rsid w:val="00B54EF3"/>
    <w:rsid w:val="00B561B0"/>
    <w:rsid w:val="00B564FD"/>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7201"/>
    <w:rsid w:val="00BB078C"/>
    <w:rsid w:val="00BB761E"/>
    <w:rsid w:val="00BC2A3B"/>
    <w:rsid w:val="00BC34EF"/>
    <w:rsid w:val="00BC6F0C"/>
    <w:rsid w:val="00BD247B"/>
    <w:rsid w:val="00BD4EF1"/>
    <w:rsid w:val="00BD51CE"/>
    <w:rsid w:val="00BD6135"/>
    <w:rsid w:val="00BD658E"/>
    <w:rsid w:val="00BD7165"/>
    <w:rsid w:val="00BF2826"/>
    <w:rsid w:val="00BF3D09"/>
    <w:rsid w:val="00C0282B"/>
    <w:rsid w:val="00C02F21"/>
    <w:rsid w:val="00C03871"/>
    <w:rsid w:val="00C1353B"/>
    <w:rsid w:val="00C13DFB"/>
    <w:rsid w:val="00C16C3C"/>
    <w:rsid w:val="00C220EA"/>
    <w:rsid w:val="00C26B0E"/>
    <w:rsid w:val="00C30526"/>
    <w:rsid w:val="00C3404C"/>
    <w:rsid w:val="00C35475"/>
    <w:rsid w:val="00C40A77"/>
    <w:rsid w:val="00C4411B"/>
    <w:rsid w:val="00C46E81"/>
    <w:rsid w:val="00C502E8"/>
    <w:rsid w:val="00C525CC"/>
    <w:rsid w:val="00C53543"/>
    <w:rsid w:val="00C60199"/>
    <w:rsid w:val="00C6579F"/>
    <w:rsid w:val="00C779C0"/>
    <w:rsid w:val="00C818A9"/>
    <w:rsid w:val="00C81EB2"/>
    <w:rsid w:val="00C833AA"/>
    <w:rsid w:val="00C863FC"/>
    <w:rsid w:val="00C865A9"/>
    <w:rsid w:val="00C8748A"/>
    <w:rsid w:val="00C87A8A"/>
    <w:rsid w:val="00CC118E"/>
    <w:rsid w:val="00CC34DD"/>
    <w:rsid w:val="00CC4CF2"/>
    <w:rsid w:val="00CC4D39"/>
    <w:rsid w:val="00CD46B6"/>
    <w:rsid w:val="00CE39FC"/>
    <w:rsid w:val="00CE5B72"/>
    <w:rsid w:val="00CF352A"/>
    <w:rsid w:val="00CF4BFC"/>
    <w:rsid w:val="00CF698F"/>
    <w:rsid w:val="00CF73DF"/>
    <w:rsid w:val="00D003F8"/>
    <w:rsid w:val="00D00894"/>
    <w:rsid w:val="00D046F4"/>
    <w:rsid w:val="00D07602"/>
    <w:rsid w:val="00D11892"/>
    <w:rsid w:val="00D149C0"/>
    <w:rsid w:val="00D1518B"/>
    <w:rsid w:val="00D173A9"/>
    <w:rsid w:val="00D24ABE"/>
    <w:rsid w:val="00D26713"/>
    <w:rsid w:val="00D363EA"/>
    <w:rsid w:val="00D378E8"/>
    <w:rsid w:val="00D56E66"/>
    <w:rsid w:val="00D66B0D"/>
    <w:rsid w:val="00D71239"/>
    <w:rsid w:val="00D71C04"/>
    <w:rsid w:val="00D75904"/>
    <w:rsid w:val="00D76727"/>
    <w:rsid w:val="00D808C1"/>
    <w:rsid w:val="00D82056"/>
    <w:rsid w:val="00D851F4"/>
    <w:rsid w:val="00D91810"/>
    <w:rsid w:val="00D95263"/>
    <w:rsid w:val="00D96F4D"/>
    <w:rsid w:val="00DD0C8D"/>
    <w:rsid w:val="00DD29B3"/>
    <w:rsid w:val="00DE4EBF"/>
    <w:rsid w:val="00DE5A05"/>
    <w:rsid w:val="00DF1277"/>
    <w:rsid w:val="00E04DDE"/>
    <w:rsid w:val="00E05056"/>
    <w:rsid w:val="00E05E86"/>
    <w:rsid w:val="00E0639A"/>
    <w:rsid w:val="00E10B93"/>
    <w:rsid w:val="00E11EE2"/>
    <w:rsid w:val="00E16A0A"/>
    <w:rsid w:val="00E20561"/>
    <w:rsid w:val="00E232FF"/>
    <w:rsid w:val="00E23CC8"/>
    <w:rsid w:val="00E24528"/>
    <w:rsid w:val="00E2483E"/>
    <w:rsid w:val="00E34237"/>
    <w:rsid w:val="00E34DEC"/>
    <w:rsid w:val="00E41522"/>
    <w:rsid w:val="00E4287B"/>
    <w:rsid w:val="00E47986"/>
    <w:rsid w:val="00E5075F"/>
    <w:rsid w:val="00E51422"/>
    <w:rsid w:val="00E51B2C"/>
    <w:rsid w:val="00E6501A"/>
    <w:rsid w:val="00E6672C"/>
    <w:rsid w:val="00E73217"/>
    <w:rsid w:val="00E8582D"/>
    <w:rsid w:val="00E93034"/>
    <w:rsid w:val="00E94E11"/>
    <w:rsid w:val="00EA0A87"/>
    <w:rsid w:val="00EA266B"/>
    <w:rsid w:val="00EB6A59"/>
    <w:rsid w:val="00EC0BED"/>
    <w:rsid w:val="00ED13D5"/>
    <w:rsid w:val="00ED3520"/>
    <w:rsid w:val="00ED75B5"/>
    <w:rsid w:val="00EE4C60"/>
    <w:rsid w:val="00EF0716"/>
    <w:rsid w:val="00F03D62"/>
    <w:rsid w:val="00F228A7"/>
    <w:rsid w:val="00F26DAD"/>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97330"/>
    <w:rsid w:val="00FA28E6"/>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B19C4E88-BEC7-4689-A956-FE86045E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56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 w:type="character" w:customStyle="1" w:styleId="Nivel2Char">
    <w:name w:val="Nivel 2 Char"/>
    <w:link w:val="Nivel2"/>
    <w:locked/>
    <w:rsid w:val="0028307F"/>
    <w:rPr>
      <w:rFonts w:ascii="Ecofont_Spranq_eco_Sans" w:eastAsia="Arial Unicode MS" w:hAnsi="Ecofont_Spranq_eco_Sans" w:cs="Times New Roman"/>
      <w:sz w:val="20"/>
      <w:szCs w:val="20"/>
      <w:lang w:eastAsia="pt-BR"/>
    </w:rPr>
  </w:style>
  <w:style w:type="character" w:customStyle="1" w:styleId="Nivel3Char">
    <w:name w:val="Nivel 3 Char"/>
    <w:link w:val="Nivel3"/>
    <w:rsid w:val="0028307F"/>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28307F"/>
  </w:style>
  <w:style w:type="paragraph" w:customStyle="1" w:styleId="Nvel2-Red">
    <w:name w:val="Nível 2 -Red"/>
    <w:basedOn w:val="Nivel2"/>
    <w:link w:val="Nvel2-RedChar"/>
    <w:qFormat/>
    <w:rsid w:val="0028307F"/>
    <w:pPr>
      <w:numPr>
        <w:numId w:val="39"/>
      </w:numPr>
      <w:ind w:left="0" w:firstLine="0"/>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28307F"/>
    <w:rPr>
      <w:rFonts w:ascii="Arial Narrow" w:eastAsia="Arial" w:hAnsi="Arial Narrow" w:cs="Calibri"/>
      <w:i/>
      <w:iCs/>
      <w:color w:val="FF0000"/>
      <w:sz w:val="24"/>
      <w:szCs w:val="24"/>
    </w:rPr>
  </w:style>
  <w:style w:type="character" w:customStyle="1" w:styleId="findhit">
    <w:name w:val="findhit"/>
    <w:basedOn w:val="Fontepargpadro"/>
    <w:rsid w:val="0028307F"/>
  </w:style>
  <w:style w:type="paragraph" w:customStyle="1" w:styleId="Nvel1-SemNumPreto">
    <w:name w:val="Nível 1-Sem Num Preto"/>
    <w:basedOn w:val="Normal"/>
    <w:link w:val="Nvel1-SemNumPretoChar"/>
    <w:qFormat/>
    <w:rsid w:val="0028307F"/>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28307F"/>
    <w:rPr>
      <w:rFonts w:ascii="Arial" w:eastAsia="MS Gothic" w:hAnsi="Arial" w:cs="Arial"/>
      <w:b/>
      <w:bCs/>
      <w:sz w:val="20"/>
      <w:szCs w:val="20"/>
      <w:lang w:eastAsia="zh-CN" w:bidi="hi-IN"/>
    </w:rPr>
  </w:style>
  <w:style w:type="paragraph" w:customStyle="1" w:styleId="Estilo2">
    <w:name w:val="Estilo2"/>
    <w:basedOn w:val="Nivel01"/>
    <w:link w:val="Estilo2Char"/>
    <w:qFormat/>
    <w:rsid w:val="0028307F"/>
    <w:pPr>
      <w:pBdr>
        <w:top w:val="single" w:sz="4" w:space="1" w:color="auto"/>
        <w:bottom w:val="single" w:sz="4" w:space="1" w:color="auto"/>
      </w:pBdr>
      <w:tabs>
        <w:tab w:val="left" w:pos="567"/>
      </w:tabs>
      <w:spacing w:before="280" w:after="280"/>
      <w:ind w:left="360" w:right="0" w:hanging="360"/>
    </w:pPr>
    <w:rPr>
      <w:rFonts w:ascii="Calibri" w:eastAsia="MS Gothic" w:hAnsi="Calibri" w:cs="Calibri"/>
      <w:sz w:val="24"/>
      <w:szCs w:val="24"/>
    </w:rPr>
  </w:style>
  <w:style w:type="character" w:customStyle="1" w:styleId="Estilo2Char">
    <w:name w:val="Estilo2 Char"/>
    <w:basedOn w:val="Nivel01Char"/>
    <w:link w:val="Estilo2"/>
    <w:rsid w:val="0028307F"/>
    <w:rPr>
      <w:rFonts w:ascii="Calibri" w:eastAsia="MS Gothic" w:hAnsi="Calibri" w:cs="Calibri"/>
      <w:b/>
      <w:bCs/>
      <w:color w:val="000000"/>
      <w:sz w:val="24"/>
      <w:szCs w:val="24"/>
      <w:lang w:eastAsia="pt-BR"/>
    </w:rPr>
  </w:style>
  <w:style w:type="character" w:styleId="MenoPendente">
    <w:name w:val="Unresolved Mention"/>
    <w:basedOn w:val="Fontepargpadro"/>
    <w:uiPriority w:val="99"/>
    <w:semiHidden/>
    <w:unhideWhenUsed/>
    <w:rsid w:val="00A8056A"/>
    <w:rPr>
      <w:color w:val="605E5C"/>
      <w:shd w:val="clear" w:color="auto" w:fill="E1DFDD"/>
    </w:rPr>
  </w:style>
  <w:style w:type="paragraph" w:customStyle="1" w:styleId="Estilo4">
    <w:name w:val="Estilo4"/>
    <w:basedOn w:val="Nivel01"/>
    <w:link w:val="Estilo4Char"/>
    <w:qFormat/>
    <w:rsid w:val="00E34237"/>
    <w:pPr>
      <w:pBdr>
        <w:top w:val="single" w:sz="4" w:space="1" w:color="auto"/>
        <w:left w:val="single" w:sz="4" w:space="4" w:color="auto"/>
        <w:bottom w:val="single" w:sz="4" w:space="1" w:color="auto"/>
        <w:right w:val="single" w:sz="4" w:space="4" w:color="auto"/>
      </w:pBdr>
      <w:shd w:val="clear" w:color="auto" w:fill="B4C6E7"/>
      <w:tabs>
        <w:tab w:val="left" w:pos="567"/>
      </w:tabs>
      <w:spacing w:before="200"/>
      <w:ind w:right="0"/>
    </w:pPr>
    <w:rPr>
      <w:rFonts w:ascii="Calibri" w:eastAsia="MS Gothic" w:hAnsi="Calibri" w:cs="Calibri"/>
      <w:color w:val="auto"/>
      <w:sz w:val="24"/>
      <w:szCs w:val="24"/>
    </w:rPr>
  </w:style>
  <w:style w:type="character" w:customStyle="1" w:styleId="Estilo4Char">
    <w:name w:val="Estilo4 Char"/>
    <w:basedOn w:val="Nivel01Char"/>
    <w:link w:val="Estilo4"/>
    <w:rsid w:val="00C53543"/>
    <w:rPr>
      <w:rFonts w:ascii="Calibri" w:eastAsia="MS Gothic" w:hAnsi="Calibri" w:cs="Calibri"/>
      <w:b/>
      <w:bCs/>
      <w:color w:val="000000"/>
      <w:sz w:val="24"/>
      <w:szCs w:val="24"/>
      <w:shd w:val="clear" w:color="auto" w:fill="B4C6E7"/>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5764.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s://www.planalto.gov.br/ccivil_03/leis/l5764.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in.gov.br/en/web/dou/-/instrucao-normativa-seges/me-n-77-de-4-de-novembro-de-2022-4416810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conomia/pt-br/assuntos/drei/legislacao/arquivos/legislacoes-federais/indrei772020.pdf"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s://www.gov.br/empresas-e-negocios/pt-br/empreendedor"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eader" Target="header1.xml"/><Relationship Id="rId8" Type="http://schemas.openxmlformats.org/officeDocument/2006/relationships/hyperlink" Target="http://www.planalto.gov.br/ccivil_03/LEIS/L6404consol.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35</Pages>
  <Words>11518</Words>
  <Characters>62201</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Licitações Bom Jesus do Galho</cp:lastModifiedBy>
  <cp:revision>3</cp:revision>
  <cp:lastPrinted>2024-06-11T13:47:00Z</cp:lastPrinted>
  <dcterms:created xsi:type="dcterms:W3CDTF">2024-06-21T13:54:00Z</dcterms:created>
  <dcterms:modified xsi:type="dcterms:W3CDTF">2024-06-21T14:47:00Z</dcterms:modified>
</cp:coreProperties>
</file>