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E741A" w14:textId="77777777" w:rsidR="007D74CD" w:rsidRDefault="00000000">
      <w:pPr>
        <w:tabs>
          <w:tab w:val="left" w:pos="9213"/>
        </w:tabs>
        <w:spacing w:line="312" w:lineRule="auto"/>
        <w:jc w:val="center"/>
        <w:rPr>
          <w:rFonts w:ascii="Lustria" w:eastAsia="Lustria" w:hAnsi="Lustria" w:cs="Lustria"/>
          <w:sz w:val="18"/>
          <w:szCs w:val="18"/>
          <w:u w:val="single"/>
        </w:rPr>
      </w:pPr>
      <w:r>
        <w:rPr>
          <w:rFonts w:ascii="Lustria" w:eastAsia="Lustria" w:hAnsi="Lustria" w:cs="Lustria"/>
          <w:b/>
          <w:sz w:val="18"/>
          <w:szCs w:val="18"/>
          <w:u w:val="single"/>
        </w:rPr>
        <w:t>TERMO DE REFERÊNCIA</w:t>
      </w:r>
    </w:p>
    <w:p w14:paraId="6AF8CD1A" w14:textId="77777777" w:rsidR="007D74CD" w:rsidRDefault="00000000">
      <w:pPr>
        <w:tabs>
          <w:tab w:val="left" w:pos="9213"/>
        </w:tabs>
        <w:spacing w:line="312" w:lineRule="auto"/>
        <w:jc w:val="center"/>
        <w:rPr>
          <w:rFonts w:ascii="Lustria" w:eastAsia="Lustria" w:hAnsi="Lustria" w:cs="Lustria"/>
          <w:sz w:val="18"/>
          <w:szCs w:val="18"/>
          <w:u w:val="single"/>
        </w:rPr>
      </w:pPr>
      <w:r>
        <w:rPr>
          <w:rFonts w:ascii="Lustria" w:eastAsia="Lustria" w:hAnsi="Lustria" w:cs="Lustria"/>
          <w:b/>
          <w:sz w:val="18"/>
          <w:szCs w:val="18"/>
          <w:u w:val="single"/>
        </w:rPr>
        <w:t>Lei nº 14.133/2021</w:t>
      </w:r>
    </w:p>
    <w:p w14:paraId="65E15F78" w14:textId="77777777" w:rsidR="007D74CD" w:rsidRDefault="007D74CD">
      <w:pPr>
        <w:tabs>
          <w:tab w:val="left" w:pos="9213"/>
        </w:tabs>
        <w:spacing w:line="312" w:lineRule="auto"/>
        <w:jc w:val="center"/>
        <w:rPr>
          <w:rFonts w:ascii="Lustria" w:eastAsia="Lustria" w:hAnsi="Lustria" w:cs="Lustria"/>
          <w:sz w:val="18"/>
          <w:szCs w:val="18"/>
        </w:rPr>
      </w:pPr>
    </w:p>
    <w:tbl>
      <w:tblPr>
        <w:tblStyle w:val="a"/>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F8EB7BF" w14:textId="77777777">
        <w:tc>
          <w:tcPr>
            <w:tcW w:w="9245" w:type="dxa"/>
          </w:tcPr>
          <w:p w14:paraId="121876B5" w14:textId="278F7E47" w:rsidR="007D74CD" w:rsidRPr="00FD73F4" w:rsidRDefault="00000000" w:rsidP="00FD73F4">
            <w:pPr>
              <w:pStyle w:val="PargrafodaLista"/>
              <w:widowControl w:val="0"/>
              <w:numPr>
                <w:ilvl w:val="0"/>
                <w:numId w:val="5"/>
              </w:numPr>
              <w:tabs>
                <w:tab w:val="left" w:pos="9213"/>
              </w:tabs>
              <w:spacing w:line="312" w:lineRule="auto"/>
              <w:jc w:val="both"/>
              <w:rPr>
                <w:rFonts w:ascii="Lustria" w:eastAsia="Lustria" w:hAnsi="Lustria" w:cs="Lustria"/>
                <w:sz w:val="18"/>
                <w:szCs w:val="18"/>
                <w:u w:val="single"/>
              </w:rPr>
            </w:pPr>
            <w:r w:rsidRPr="00FD73F4">
              <w:rPr>
                <w:rFonts w:ascii="Lustria" w:eastAsia="Lustria" w:hAnsi="Lustria" w:cs="Lustria"/>
                <w:b/>
                <w:i/>
                <w:sz w:val="18"/>
                <w:szCs w:val="18"/>
              </w:rPr>
              <w:t>– OBJETIVO</w:t>
            </w:r>
          </w:p>
        </w:tc>
      </w:tr>
    </w:tbl>
    <w:p w14:paraId="312C0ADB" w14:textId="77777777" w:rsidR="007D74CD" w:rsidRDefault="007D74CD">
      <w:pPr>
        <w:tabs>
          <w:tab w:val="left" w:pos="9213"/>
        </w:tabs>
        <w:spacing w:line="312" w:lineRule="auto"/>
        <w:jc w:val="both"/>
        <w:rPr>
          <w:rFonts w:ascii="Lustria" w:eastAsia="Lustria" w:hAnsi="Lustria" w:cs="Lustria"/>
          <w:sz w:val="18"/>
          <w:szCs w:val="18"/>
          <w:u w:val="single"/>
        </w:rPr>
      </w:pPr>
    </w:p>
    <w:p w14:paraId="0F62B0C4" w14:textId="77777777" w:rsidR="00FD73F4" w:rsidRDefault="00000000" w:rsidP="00FD73F4">
      <w:pPr>
        <w:pStyle w:val="PargrafodaLista"/>
        <w:numPr>
          <w:ilvl w:val="1"/>
          <w:numId w:val="4"/>
        </w:numPr>
        <w:tabs>
          <w:tab w:val="left" w:pos="9213"/>
        </w:tabs>
        <w:spacing w:line="312" w:lineRule="auto"/>
        <w:jc w:val="both"/>
        <w:rPr>
          <w:rFonts w:ascii="Lustria" w:eastAsia="Lustria" w:hAnsi="Lustria" w:cs="Lustria"/>
          <w:sz w:val="18"/>
          <w:szCs w:val="18"/>
        </w:rPr>
      </w:pPr>
      <w:r w:rsidRPr="00FD73F4">
        <w:rPr>
          <w:rFonts w:ascii="Lustria" w:eastAsia="Lustria" w:hAnsi="Lustria" w:cs="Lustria"/>
          <w:sz w:val="18"/>
          <w:szCs w:val="18"/>
        </w:rPr>
        <w:t xml:space="preserve">Este Termo de Referência deverá fazer parte integrante do procedimento de contratação direta, por inexigibilidade de licitação, tem por objetivo estabelecer o conjunto de elementos necessários e suficientes, com nível de precisão adequado para instruir o processo, visando a plena consecução do objeto pretendido. </w:t>
      </w:r>
    </w:p>
    <w:p w14:paraId="54FD0B64" w14:textId="77777777" w:rsidR="007D74CD" w:rsidRDefault="007D74CD">
      <w:pPr>
        <w:tabs>
          <w:tab w:val="left" w:pos="9213"/>
        </w:tabs>
        <w:spacing w:line="312" w:lineRule="auto"/>
        <w:jc w:val="both"/>
        <w:rPr>
          <w:rFonts w:ascii="Lustria" w:eastAsia="Lustria" w:hAnsi="Lustria" w:cs="Lustria"/>
          <w:sz w:val="18"/>
          <w:szCs w:val="18"/>
        </w:rPr>
      </w:pPr>
    </w:p>
    <w:tbl>
      <w:tblPr>
        <w:tblStyle w:val="a0"/>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5A7824F3" w14:textId="77777777">
        <w:tc>
          <w:tcPr>
            <w:tcW w:w="9245" w:type="dxa"/>
          </w:tcPr>
          <w:p w14:paraId="0AAAEDF9" w14:textId="77777777" w:rsidR="007D74CD" w:rsidRDefault="00000000">
            <w:pPr>
              <w:widowControl w:val="0"/>
              <w:tabs>
                <w:tab w:val="left" w:pos="9213"/>
              </w:tabs>
              <w:spacing w:line="312" w:lineRule="auto"/>
              <w:jc w:val="both"/>
              <w:rPr>
                <w:rFonts w:ascii="Lustria" w:eastAsia="Lustria" w:hAnsi="Lustria" w:cs="Lustria"/>
                <w:sz w:val="18"/>
                <w:szCs w:val="18"/>
              </w:rPr>
            </w:pPr>
            <w:r>
              <w:rPr>
                <w:rFonts w:ascii="Lustria" w:eastAsia="Lustria" w:hAnsi="Lustria" w:cs="Lustria"/>
                <w:b/>
                <w:i/>
                <w:sz w:val="18"/>
                <w:szCs w:val="18"/>
              </w:rPr>
              <w:t xml:space="preserve">2 - DEFINIÇÃO DO OBJETO </w:t>
            </w:r>
          </w:p>
        </w:tc>
      </w:tr>
    </w:tbl>
    <w:p w14:paraId="4E2E60A8" w14:textId="77777777" w:rsidR="007D74CD" w:rsidRDefault="007D74CD">
      <w:pPr>
        <w:tabs>
          <w:tab w:val="left" w:pos="9213"/>
        </w:tabs>
        <w:spacing w:line="312" w:lineRule="auto"/>
        <w:jc w:val="both"/>
        <w:rPr>
          <w:rFonts w:ascii="Lustria" w:eastAsia="Lustria" w:hAnsi="Lustria" w:cs="Lustria"/>
          <w:sz w:val="18"/>
          <w:szCs w:val="18"/>
        </w:rPr>
      </w:pPr>
      <w:bookmarkStart w:id="0" w:name="_heading=h.gjdgxs" w:colFirst="0" w:colLast="0"/>
      <w:bookmarkEnd w:id="0"/>
    </w:p>
    <w:p w14:paraId="643EF9D3" w14:textId="00B9EF63" w:rsidR="007D74CD" w:rsidRDefault="00000000" w:rsidP="009C2736">
      <w:pPr>
        <w:jc w:val="both"/>
        <w:rPr>
          <w:rFonts w:ascii="Lustria" w:eastAsia="Lustria" w:hAnsi="Lustria" w:cs="Lustria"/>
          <w:sz w:val="18"/>
          <w:szCs w:val="18"/>
        </w:rPr>
      </w:pPr>
      <w:bookmarkStart w:id="1" w:name="_heading=h.30j0zll" w:colFirst="0" w:colLast="0"/>
      <w:bookmarkEnd w:id="1"/>
      <w:r>
        <w:rPr>
          <w:rFonts w:ascii="Lustria" w:eastAsia="Lustria" w:hAnsi="Lustria" w:cs="Lustria"/>
          <w:b/>
          <w:sz w:val="18"/>
          <w:szCs w:val="18"/>
        </w:rPr>
        <w:t>2.1.</w:t>
      </w:r>
      <w:r>
        <w:rPr>
          <w:rFonts w:ascii="Lustria" w:eastAsia="Lustria" w:hAnsi="Lustria" w:cs="Lustria"/>
          <w:sz w:val="18"/>
          <w:szCs w:val="18"/>
        </w:rPr>
        <w:t xml:space="preserve">  </w:t>
      </w:r>
      <w:r w:rsidR="009C2736" w:rsidRPr="009C2736">
        <w:rPr>
          <w:rFonts w:ascii="Lustria" w:eastAsia="Lustria" w:hAnsi="Lustria" w:cs="Lustria"/>
          <w:sz w:val="18"/>
          <w:szCs w:val="18"/>
        </w:rPr>
        <w:t>Credenciamento de pessoas jurídicas para prestação de serviços de Terapia Ocupacional ambulatorial, destinados ao atendimento de crianças de 2 a 12 anos com transtornos do neurodesenvolvimento (níveis de suporte 1 e 2), no âmbito do Sistema Único de Saúde – SUS, conforme diretrizes da Lei nº 14.231/2021, em atendimento a Secretaria Municipal de Saúde do Município de Conceição de Ipanema/MG</w:t>
      </w:r>
      <w:r w:rsidR="00A430CF" w:rsidRPr="00A430CF">
        <w:rPr>
          <w:rFonts w:ascii="Lustria" w:eastAsia="Lustria" w:hAnsi="Lustria" w:cs="Lustria"/>
          <w:sz w:val="18"/>
          <w:szCs w:val="18"/>
        </w:rPr>
        <w:t>:</w:t>
      </w:r>
    </w:p>
    <w:p w14:paraId="69C2B4C5" w14:textId="77777777" w:rsidR="00A430CF" w:rsidRDefault="00A430CF" w:rsidP="00DD306C">
      <w:pPr>
        <w:spacing w:line="312" w:lineRule="auto"/>
        <w:jc w:val="both"/>
        <w:rPr>
          <w:rFonts w:ascii="Lustria" w:eastAsia="Lustria" w:hAnsi="Lustria" w:cs="Lustria"/>
          <w:sz w:val="18"/>
          <w:szCs w:val="18"/>
        </w:rPr>
      </w:pP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4"/>
        <w:gridCol w:w="5522"/>
        <w:gridCol w:w="1277"/>
        <w:gridCol w:w="1081"/>
        <w:gridCol w:w="1421"/>
      </w:tblGrid>
      <w:tr w:rsidR="009C2736" w:rsidRPr="009C2736" w14:paraId="07339724" w14:textId="77777777" w:rsidTr="009C2736">
        <w:trPr>
          <w:trHeight w:val="123"/>
          <w:jc w:val="center"/>
        </w:trPr>
        <w:tc>
          <w:tcPr>
            <w:tcW w:w="855" w:type="dxa"/>
            <w:tcBorders>
              <w:top w:val="single" w:sz="4" w:space="0" w:color="auto"/>
              <w:left w:val="single" w:sz="4" w:space="0" w:color="auto"/>
              <w:bottom w:val="single" w:sz="4" w:space="0" w:color="auto"/>
              <w:right w:val="single" w:sz="4" w:space="0" w:color="auto"/>
            </w:tcBorders>
            <w:vAlign w:val="center"/>
            <w:hideMark/>
          </w:tcPr>
          <w:p w14:paraId="7D09CC0A" w14:textId="77777777" w:rsidR="009C2736" w:rsidRPr="009C2736" w:rsidRDefault="009C2736" w:rsidP="009C2736">
            <w:pPr>
              <w:spacing w:line="312" w:lineRule="auto"/>
              <w:jc w:val="both"/>
              <w:rPr>
                <w:rFonts w:ascii="Lustria" w:eastAsia="Lustria" w:hAnsi="Lustria" w:cs="Lustria"/>
                <w:b/>
                <w:bCs/>
                <w:sz w:val="18"/>
                <w:szCs w:val="18"/>
              </w:rPr>
            </w:pPr>
            <w:r w:rsidRPr="009C2736">
              <w:rPr>
                <w:rFonts w:ascii="Lustria" w:eastAsia="Lustria" w:hAnsi="Lustria" w:cs="Lustria"/>
                <w:b/>
                <w:bCs/>
                <w:sz w:val="18"/>
                <w:szCs w:val="18"/>
              </w:rPr>
              <w:t>ITEM</w:t>
            </w:r>
          </w:p>
        </w:tc>
        <w:tc>
          <w:tcPr>
            <w:tcW w:w="5519" w:type="dxa"/>
            <w:tcBorders>
              <w:top w:val="single" w:sz="4" w:space="0" w:color="auto"/>
              <w:left w:val="single" w:sz="4" w:space="0" w:color="auto"/>
              <w:bottom w:val="single" w:sz="4" w:space="0" w:color="auto"/>
              <w:right w:val="single" w:sz="4" w:space="0" w:color="auto"/>
            </w:tcBorders>
            <w:vAlign w:val="center"/>
            <w:hideMark/>
          </w:tcPr>
          <w:p w14:paraId="7BE5A8CB" w14:textId="77777777" w:rsidR="009C2736" w:rsidRPr="009C2736" w:rsidRDefault="009C2736" w:rsidP="009C2736">
            <w:pPr>
              <w:spacing w:line="312" w:lineRule="auto"/>
              <w:jc w:val="both"/>
              <w:rPr>
                <w:rFonts w:ascii="Lustria" w:eastAsia="Lustria" w:hAnsi="Lustria" w:cs="Lustria"/>
                <w:b/>
                <w:bCs/>
                <w:sz w:val="18"/>
                <w:szCs w:val="18"/>
              </w:rPr>
            </w:pPr>
            <w:r w:rsidRPr="009C2736">
              <w:rPr>
                <w:rFonts w:ascii="Lustria" w:eastAsia="Lustria" w:hAnsi="Lustria" w:cs="Lustria"/>
                <w:b/>
                <w:bCs/>
                <w:sz w:val="18"/>
                <w:szCs w:val="18"/>
              </w:rPr>
              <w:t xml:space="preserve">DESCRIÇÃO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897C0B" w14:textId="77777777" w:rsidR="009C2736" w:rsidRPr="009C2736" w:rsidRDefault="009C2736" w:rsidP="009C2736">
            <w:pPr>
              <w:spacing w:line="312" w:lineRule="auto"/>
              <w:jc w:val="both"/>
              <w:rPr>
                <w:rFonts w:ascii="Lustria" w:eastAsia="Lustria" w:hAnsi="Lustria" w:cs="Lustria"/>
                <w:b/>
                <w:bCs/>
                <w:sz w:val="18"/>
                <w:szCs w:val="18"/>
              </w:rPr>
            </w:pPr>
            <w:r w:rsidRPr="009C2736">
              <w:rPr>
                <w:rFonts w:ascii="Lustria" w:eastAsia="Lustria" w:hAnsi="Lustria" w:cs="Lustria"/>
                <w:b/>
                <w:bCs/>
                <w:sz w:val="18"/>
                <w:szCs w:val="18"/>
              </w:rPr>
              <w:t>QUANTIDADE DE HORAS</w:t>
            </w:r>
          </w:p>
        </w:tc>
        <w:tc>
          <w:tcPr>
            <w:tcW w:w="1080" w:type="dxa"/>
            <w:tcBorders>
              <w:top w:val="single" w:sz="4" w:space="0" w:color="auto"/>
              <w:left w:val="single" w:sz="4" w:space="0" w:color="auto"/>
              <w:bottom w:val="single" w:sz="4" w:space="0" w:color="auto"/>
              <w:right w:val="single" w:sz="4" w:space="0" w:color="auto"/>
            </w:tcBorders>
            <w:hideMark/>
          </w:tcPr>
          <w:p w14:paraId="1968750F" w14:textId="77777777" w:rsidR="009C2736" w:rsidRPr="009C2736" w:rsidRDefault="009C2736" w:rsidP="009C2736">
            <w:pPr>
              <w:spacing w:line="312" w:lineRule="auto"/>
              <w:jc w:val="both"/>
              <w:rPr>
                <w:rFonts w:ascii="Lustria" w:eastAsia="Lustria" w:hAnsi="Lustria" w:cs="Lustria"/>
                <w:b/>
                <w:bCs/>
                <w:sz w:val="18"/>
                <w:szCs w:val="18"/>
              </w:rPr>
            </w:pPr>
            <w:r w:rsidRPr="009C2736">
              <w:rPr>
                <w:rFonts w:ascii="Lustria" w:eastAsia="Lustria" w:hAnsi="Lustria" w:cs="Lustria"/>
                <w:b/>
                <w:bCs/>
                <w:sz w:val="18"/>
                <w:szCs w:val="18"/>
              </w:rPr>
              <w:t xml:space="preserve">VALOR UNITÁRIO </w:t>
            </w:r>
          </w:p>
        </w:tc>
        <w:tc>
          <w:tcPr>
            <w:tcW w:w="1420" w:type="dxa"/>
            <w:tcBorders>
              <w:top w:val="single" w:sz="4" w:space="0" w:color="auto"/>
              <w:left w:val="single" w:sz="4" w:space="0" w:color="auto"/>
              <w:bottom w:val="single" w:sz="4" w:space="0" w:color="auto"/>
              <w:right w:val="single" w:sz="4" w:space="0" w:color="auto"/>
            </w:tcBorders>
            <w:hideMark/>
          </w:tcPr>
          <w:p w14:paraId="575F89BA" w14:textId="77777777" w:rsidR="009C2736" w:rsidRPr="009C2736" w:rsidRDefault="009C2736" w:rsidP="009C2736">
            <w:pPr>
              <w:spacing w:line="312" w:lineRule="auto"/>
              <w:jc w:val="both"/>
              <w:rPr>
                <w:rFonts w:ascii="Lustria" w:eastAsia="Lustria" w:hAnsi="Lustria" w:cs="Lustria"/>
                <w:b/>
                <w:bCs/>
                <w:sz w:val="18"/>
                <w:szCs w:val="18"/>
              </w:rPr>
            </w:pPr>
            <w:r w:rsidRPr="009C2736">
              <w:rPr>
                <w:rFonts w:ascii="Lustria" w:eastAsia="Lustria" w:hAnsi="Lustria" w:cs="Lustria"/>
                <w:b/>
                <w:bCs/>
                <w:sz w:val="18"/>
                <w:szCs w:val="18"/>
              </w:rPr>
              <w:t>VALOR TOTAL</w:t>
            </w:r>
          </w:p>
        </w:tc>
      </w:tr>
      <w:tr w:rsidR="009C2736" w:rsidRPr="009C2736" w14:paraId="37DC6379" w14:textId="77777777" w:rsidTr="009C2736">
        <w:trPr>
          <w:trHeight w:val="123"/>
          <w:jc w:val="center"/>
        </w:trPr>
        <w:tc>
          <w:tcPr>
            <w:tcW w:w="855" w:type="dxa"/>
            <w:tcBorders>
              <w:top w:val="single" w:sz="4" w:space="0" w:color="auto"/>
              <w:left w:val="single" w:sz="4" w:space="0" w:color="auto"/>
              <w:bottom w:val="single" w:sz="4" w:space="0" w:color="auto"/>
              <w:right w:val="single" w:sz="4" w:space="0" w:color="auto"/>
            </w:tcBorders>
            <w:vAlign w:val="center"/>
            <w:hideMark/>
          </w:tcPr>
          <w:p w14:paraId="6139E923" w14:textId="77777777" w:rsidR="009C2736" w:rsidRPr="009C2736" w:rsidRDefault="009C2736" w:rsidP="009C2736">
            <w:pPr>
              <w:spacing w:line="312" w:lineRule="auto"/>
              <w:jc w:val="both"/>
              <w:rPr>
                <w:rFonts w:ascii="Lustria" w:eastAsia="Lustria" w:hAnsi="Lustria" w:cs="Lustria"/>
                <w:bCs/>
                <w:sz w:val="18"/>
                <w:szCs w:val="18"/>
              </w:rPr>
            </w:pPr>
            <w:r w:rsidRPr="009C2736">
              <w:rPr>
                <w:rFonts w:ascii="Lustria" w:eastAsia="Lustria" w:hAnsi="Lustria" w:cs="Lustria"/>
                <w:bCs/>
                <w:sz w:val="18"/>
                <w:szCs w:val="18"/>
              </w:rPr>
              <w:t>01</w:t>
            </w:r>
          </w:p>
        </w:tc>
        <w:tc>
          <w:tcPr>
            <w:tcW w:w="5519" w:type="dxa"/>
            <w:tcBorders>
              <w:top w:val="single" w:sz="4" w:space="0" w:color="auto"/>
              <w:left w:val="single" w:sz="4" w:space="0" w:color="auto"/>
              <w:bottom w:val="single" w:sz="4" w:space="0" w:color="auto"/>
              <w:right w:val="single" w:sz="4" w:space="0" w:color="auto"/>
            </w:tcBorders>
            <w:vAlign w:val="center"/>
            <w:hideMark/>
          </w:tcPr>
          <w:p w14:paraId="05B1D23D" w14:textId="77777777" w:rsidR="009C2736" w:rsidRPr="009C2736" w:rsidRDefault="009C2736" w:rsidP="009C2736">
            <w:pPr>
              <w:spacing w:line="312" w:lineRule="auto"/>
              <w:jc w:val="both"/>
              <w:rPr>
                <w:rFonts w:ascii="Lustria" w:eastAsia="Lustria" w:hAnsi="Lustria" w:cs="Lustria"/>
                <w:bCs/>
                <w:sz w:val="18"/>
                <w:szCs w:val="18"/>
              </w:rPr>
            </w:pPr>
            <w:r w:rsidRPr="009C2736">
              <w:rPr>
                <w:rFonts w:ascii="Lustria" w:eastAsia="Lustria" w:hAnsi="Lustria" w:cs="Lustria"/>
                <w:b/>
                <w:bCs/>
                <w:sz w:val="18"/>
                <w:szCs w:val="18"/>
              </w:rPr>
              <w:t>Serviços de Terapia Ocupacional</w:t>
            </w:r>
            <w:r w:rsidRPr="009C2736">
              <w:rPr>
                <w:rFonts w:ascii="Lustria" w:eastAsia="Lustria" w:hAnsi="Lustria" w:cs="Lustria"/>
                <w:bCs/>
                <w:sz w:val="18"/>
                <w:szCs w:val="18"/>
              </w:rPr>
              <w:t xml:space="preserve"> - </w:t>
            </w:r>
            <w:r w:rsidRPr="009C2736">
              <w:rPr>
                <w:rFonts w:ascii="Lustria" w:eastAsia="Lustria" w:hAnsi="Lustria" w:cs="Lustria"/>
                <w:sz w:val="18"/>
                <w:szCs w:val="18"/>
              </w:rPr>
              <w:t xml:space="preserve">No âmbito ambulatorial do Sistema Único de Saúde (SUS) da Prefeitura de Conceição de Ipanema/MG, a Terapia Ocupacional atenderá crianças da primeira infância à adolescência, com idade entre 2 e 12 anos, oferecendo os seguintes serviços:  Avaliação Ocupacional: Identificação das dificuldades e potencialidades da criança em relação às suas funções ocupacionais, motoras, cognitivas e sociais. Intervenção precoce: Atendimento voltado para crianças pequenas com atrasos no desenvolvimento, promovendo estimulação motora e cognitiva. Treinamento para </w:t>
            </w:r>
            <w:proofErr w:type="spellStart"/>
            <w:r w:rsidRPr="009C2736">
              <w:rPr>
                <w:rFonts w:ascii="Lustria" w:eastAsia="Lustria" w:hAnsi="Lustria" w:cs="Lustria"/>
                <w:sz w:val="18"/>
                <w:szCs w:val="18"/>
              </w:rPr>
              <w:t>AVDs</w:t>
            </w:r>
            <w:proofErr w:type="spellEnd"/>
            <w:r w:rsidRPr="009C2736">
              <w:rPr>
                <w:rFonts w:ascii="Lustria" w:eastAsia="Lustria" w:hAnsi="Lustria" w:cs="Lustria"/>
                <w:sz w:val="18"/>
                <w:szCs w:val="18"/>
              </w:rPr>
              <w:t xml:space="preserve"> e </w:t>
            </w:r>
            <w:proofErr w:type="spellStart"/>
            <w:r w:rsidRPr="009C2736">
              <w:rPr>
                <w:rFonts w:ascii="Lustria" w:eastAsia="Lustria" w:hAnsi="Lustria" w:cs="Lustria"/>
                <w:sz w:val="18"/>
                <w:szCs w:val="18"/>
              </w:rPr>
              <w:t>AIVDs</w:t>
            </w:r>
            <w:proofErr w:type="spellEnd"/>
            <w:r w:rsidRPr="009C2736">
              <w:rPr>
                <w:rFonts w:ascii="Lustria" w:eastAsia="Lustria" w:hAnsi="Lustria" w:cs="Lustria"/>
                <w:sz w:val="18"/>
                <w:szCs w:val="18"/>
              </w:rPr>
              <w:t xml:space="preserve">: Desenvolvimento de habilidades para atividades cotidianas, promovendo maior independência e funcionalidade. Acompanhamento e Orientação Familiar: Apoio às famílias para a continuidade das intervenções em casa, garantindo melhores resultados no processo terapêutico. Parceria com Escolas e Profissionais da Saúde: Atuação interdisciplinar para proporcionar um suporte mais amplo às necessidades da criança no contexto escolar e social. Essa proposta visa garantir um serviço de Terapia Ocupacional estruturado, eficiente e adaptado às necessidades individuais de cada paciente, promovendo bem-estar e qualidade de vida no contexto ambulatorial do SUS. Para sua execução é necessário que o ambulatório/clínica/sala de atendimento esteja em pleno </w:t>
            </w:r>
            <w:r w:rsidRPr="009C2736">
              <w:rPr>
                <w:rFonts w:ascii="Lustria" w:eastAsia="Lustria" w:hAnsi="Lustria" w:cs="Lustria"/>
                <w:sz w:val="18"/>
                <w:szCs w:val="18"/>
              </w:rPr>
              <w:lastRenderedPageBreak/>
              <w:t>funcionamento com os equipamentos adequados para as atividades terapêuticas.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1DB1E91" w14:textId="77777777" w:rsidR="009C2736" w:rsidRPr="009C2736" w:rsidRDefault="009C2736" w:rsidP="009C2736">
            <w:pPr>
              <w:spacing w:line="312" w:lineRule="auto"/>
              <w:jc w:val="both"/>
              <w:rPr>
                <w:rFonts w:ascii="Lustria" w:eastAsia="Lustria" w:hAnsi="Lustria" w:cs="Lustria"/>
                <w:bCs/>
                <w:sz w:val="18"/>
                <w:szCs w:val="18"/>
              </w:rPr>
            </w:pPr>
            <w:r w:rsidRPr="009C2736">
              <w:rPr>
                <w:rFonts w:ascii="Lustria" w:eastAsia="Lustria" w:hAnsi="Lustria" w:cs="Lustria"/>
                <w:bCs/>
                <w:sz w:val="18"/>
                <w:szCs w:val="18"/>
              </w:rPr>
              <w:lastRenderedPageBreak/>
              <w:t>384 h</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E306131" w14:textId="77777777" w:rsidR="009C2736" w:rsidRPr="009C2736" w:rsidRDefault="009C2736" w:rsidP="009C2736">
            <w:pPr>
              <w:spacing w:line="312" w:lineRule="auto"/>
              <w:jc w:val="both"/>
              <w:rPr>
                <w:rFonts w:ascii="Lustria" w:eastAsia="Lustria" w:hAnsi="Lustria" w:cs="Lustria"/>
                <w:bCs/>
                <w:sz w:val="18"/>
                <w:szCs w:val="18"/>
              </w:rPr>
            </w:pPr>
            <w:r w:rsidRPr="009C2736">
              <w:rPr>
                <w:rFonts w:ascii="Lustria" w:eastAsia="Lustria" w:hAnsi="Lustria" w:cs="Lustria"/>
                <w:bCs/>
                <w:sz w:val="18"/>
                <w:szCs w:val="18"/>
              </w:rPr>
              <w:t>R$ 233,31</w:t>
            </w:r>
          </w:p>
        </w:tc>
        <w:tc>
          <w:tcPr>
            <w:tcW w:w="1420" w:type="dxa"/>
            <w:tcBorders>
              <w:top w:val="single" w:sz="4" w:space="0" w:color="auto"/>
              <w:left w:val="single" w:sz="4" w:space="0" w:color="auto"/>
              <w:bottom w:val="single" w:sz="4" w:space="0" w:color="auto"/>
              <w:right w:val="single" w:sz="4" w:space="0" w:color="auto"/>
            </w:tcBorders>
            <w:vAlign w:val="center"/>
            <w:hideMark/>
          </w:tcPr>
          <w:p w14:paraId="410D5756" w14:textId="77777777" w:rsidR="009C2736" w:rsidRPr="009C2736" w:rsidRDefault="009C2736" w:rsidP="009C2736">
            <w:pPr>
              <w:spacing w:line="312" w:lineRule="auto"/>
              <w:jc w:val="both"/>
              <w:rPr>
                <w:rFonts w:ascii="Lustria" w:eastAsia="Lustria" w:hAnsi="Lustria" w:cs="Lustria"/>
                <w:bCs/>
                <w:sz w:val="18"/>
                <w:szCs w:val="18"/>
              </w:rPr>
            </w:pPr>
            <w:r w:rsidRPr="009C2736">
              <w:rPr>
                <w:rFonts w:ascii="Lustria" w:eastAsia="Lustria" w:hAnsi="Lustria" w:cs="Lustria"/>
                <w:bCs/>
                <w:sz w:val="18"/>
                <w:szCs w:val="18"/>
              </w:rPr>
              <w:t>R$ 89.591,04</w:t>
            </w:r>
          </w:p>
        </w:tc>
      </w:tr>
    </w:tbl>
    <w:p w14:paraId="5DF009C5" w14:textId="77777777" w:rsidR="00A430CF" w:rsidRDefault="00A430CF" w:rsidP="00DD306C">
      <w:pPr>
        <w:spacing w:line="312" w:lineRule="auto"/>
        <w:jc w:val="both"/>
        <w:rPr>
          <w:rFonts w:ascii="Lustria" w:eastAsia="Lustria" w:hAnsi="Lustria" w:cs="Lustria"/>
          <w:sz w:val="18"/>
          <w:szCs w:val="18"/>
        </w:rPr>
      </w:pPr>
    </w:p>
    <w:p w14:paraId="5F0309F6" w14:textId="77777777" w:rsidR="007D74CD" w:rsidRDefault="007D74CD">
      <w:pPr>
        <w:spacing w:line="312" w:lineRule="auto"/>
        <w:jc w:val="both"/>
        <w:rPr>
          <w:rFonts w:ascii="Lustria" w:eastAsia="Lustria" w:hAnsi="Lustria" w:cs="Lustria"/>
          <w:sz w:val="18"/>
          <w:szCs w:val="18"/>
        </w:rPr>
      </w:pPr>
    </w:p>
    <w:p w14:paraId="2F492C9C" w14:textId="4355A79B" w:rsidR="00A430CF" w:rsidRPr="00A430CF" w:rsidRDefault="00000000" w:rsidP="00A430CF">
      <w:pPr>
        <w:spacing w:after="160" w:line="300" w:lineRule="auto"/>
        <w:jc w:val="both"/>
        <w:rPr>
          <w:rFonts w:ascii="Palatino Linotype" w:hAnsi="Palatino Linotype" w:cs="Segoe UI"/>
          <w:bCs/>
          <w:sz w:val="19"/>
          <w:szCs w:val="19"/>
        </w:rPr>
      </w:pPr>
      <w:r>
        <w:rPr>
          <w:rFonts w:ascii="Lustria" w:eastAsia="Lustria" w:hAnsi="Lustria" w:cs="Lustria"/>
          <w:b/>
          <w:sz w:val="18"/>
          <w:szCs w:val="18"/>
        </w:rPr>
        <w:t>2.2.</w:t>
      </w:r>
      <w:r>
        <w:rPr>
          <w:rFonts w:ascii="Lustria" w:eastAsia="Lustria" w:hAnsi="Lustria" w:cs="Lustria"/>
          <w:sz w:val="18"/>
          <w:szCs w:val="18"/>
        </w:rPr>
        <w:t xml:space="preserve"> </w:t>
      </w:r>
      <w:r w:rsidR="00A430CF" w:rsidRPr="00A430CF">
        <w:rPr>
          <w:rFonts w:ascii="Palatino Linotype" w:hAnsi="Palatino Linotype" w:cs="Segoe UI"/>
          <w:bCs/>
          <w:sz w:val="19"/>
          <w:szCs w:val="19"/>
        </w:rPr>
        <w:t>O prazo de vigência da contratação é de 5 (anos) contados do(a) publicação do edital de credenciamento,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00A430CF" w:rsidRPr="00A430CF">
        <w:rPr>
          <w:rFonts w:ascii="Palatino Linotype" w:hAnsi="Palatino Linotype" w:cs="Segoe UI"/>
          <w:bCs/>
          <w:sz w:val="19"/>
          <w:szCs w:val="19"/>
        </w:rPr>
        <w:t>arts</w:t>
      </w:r>
      <w:proofErr w:type="spellEnd"/>
      <w:r w:rsidR="00A430CF" w:rsidRPr="00A430CF">
        <w:rPr>
          <w:rFonts w:ascii="Palatino Linotype" w:hAnsi="Palatino Linotype" w:cs="Segoe UI"/>
          <w:bCs/>
          <w:sz w:val="19"/>
          <w:szCs w:val="19"/>
        </w:rPr>
        <w:t>. 106 e 107 da Lei n° 14.133/2021).</w:t>
      </w:r>
    </w:p>
    <w:p w14:paraId="6FFE3941" w14:textId="254122F5" w:rsidR="007D74CD" w:rsidRPr="00A430CF" w:rsidRDefault="00A430CF" w:rsidP="00A430CF">
      <w:pPr>
        <w:spacing w:line="312" w:lineRule="auto"/>
        <w:jc w:val="both"/>
        <w:rPr>
          <w:rFonts w:ascii="Palatino Linotype" w:eastAsia="Lustria" w:hAnsi="Palatino Linotype" w:cs="Lustria"/>
          <w:sz w:val="19"/>
          <w:szCs w:val="19"/>
        </w:rPr>
      </w:pPr>
      <w:r w:rsidRPr="00A430CF">
        <w:rPr>
          <w:rFonts w:ascii="Palatino Linotype" w:hAnsi="Palatino Linotype" w:cs="Segoe UI"/>
          <w:bCs/>
          <w:sz w:val="19"/>
          <w:szCs w:val="19"/>
        </w:rPr>
        <w:t>1.21. Os serviços são enquadrados como continuado, tendo em vista que busca manter as suas atividades, de forma prolongada, podendo a interrupção comprometer a continuidade das atividades administrativa, sendo a vigência plurianual mais vantajosa, considerando evita o acúmulo de demandas e, consequentemente, maiores gastos públicos.</w:t>
      </w:r>
    </w:p>
    <w:p w14:paraId="048EBB59" w14:textId="77777777" w:rsidR="007D74CD" w:rsidRDefault="007D74CD">
      <w:pPr>
        <w:spacing w:line="312" w:lineRule="auto"/>
        <w:jc w:val="both"/>
        <w:rPr>
          <w:rFonts w:ascii="Lustria" w:eastAsia="Lustria" w:hAnsi="Lustria" w:cs="Lustria"/>
          <w:sz w:val="18"/>
          <w:szCs w:val="18"/>
        </w:rPr>
      </w:pPr>
      <w:bookmarkStart w:id="2" w:name="_heading=h.1fob9te" w:colFirst="0" w:colLast="0"/>
      <w:bookmarkEnd w:id="2"/>
    </w:p>
    <w:tbl>
      <w:tblPr>
        <w:tblStyle w:val="a1"/>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9BAF302" w14:textId="77777777">
        <w:tc>
          <w:tcPr>
            <w:tcW w:w="9245" w:type="dxa"/>
          </w:tcPr>
          <w:p w14:paraId="72B5F668" w14:textId="0869A9A0" w:rsidR="007D74CD" w:rsidRDefault="00000000">
            <w:pPr>
              <w:widowControl w:val="0"/>
              <w:tabs>
                <w:tab w:val="left" w:pos="9213"/>
              </w:tabs>
              <w:spacing w:line="312" w:lineRule="auto"/>
              <w:jc w:val="both"/>
              <w:rPr>
                <w:rFonts w:ascii="Lustria" w:eastAsia="Lustria" w:hAnsi="Lustria" w:cs="Lustria"/>
                <w:sz w:val="18"/>
                <w:szCs w:val="18"/>
              </w:rPr>
            </w:pPr>
            <w:r>
              <w:rPr>
                <w:rFonts w:ascii="Lustria" w:eastAsia="Lustria" w:hAnsi="Lustria" w:cs="Lustria"/>
                <w:b/>
                <w:i/>
                <w:sz w:val="18"/>
                <w:szCs w:val="18"/>
              </w:rPr>
              <w:t xml:space="preserve">3 – </w:t>
            </w:r>
            <w:r w:rsidR="00DD306C" w:rsidRPr="00DD306C">
              <w:rPr>
                <w:rFonts w:ascii="Lustria" w:eastAsia="Lustria" w:hAnsi="Lustria" w:cs="Lustria"/>
                <w:b/>
                <w:i/>
                <w:sz w:val="18"/>
                <w:szCs w:val="18"/>
              </w:rPr>
              <w:t>Da fundamentação da contratação administrativa</w:t>
            </w:r>
          </w:p>
        </w:tc>
      </w:tr>
    </w:tbl>
    <w:p w14:paraId="24097E0D" w14:textId="77777777" w:rsidR="007D74CD" w:rsidRDefault="007D74CD">
      <w:pPr>
        <w:tabs>
          <w:tab w:val="left" w:pos="9213"/>
        </w:tabs>
        <w:spacing w:line="312" w:lineRule="auto"/>
        <w:jc w:val="both"/>
        <w:rPr>
          <w:rFonts w:ascii="Lustria" w:eastAsia="Lustria" w:hAnsi="Lustria" w:cs="Lustria"/>
          <w:sz w:val="18"/>
          <w:szCs w:val="18"/>
          <w:u w:val="single"/>
        </w:rPr>
      </w:pPr>
    </w:p>
    <w:p w14:paraId="1B3588E6" w14:textId="4F4A927D" w:rsidR="007D74CD" w:rsidRDefault="00000000">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3.1.</w:t>
      </w:r>
      <w:r>
        <w:rPr>
          <w:rFonts w:ascii="Lustria" w:eastAsia="Lustria" w:hAnsi="Lustria" w:cs="Lustria"/>
          <w:sz w:val="18"/>
          <w:szCs w:val="18"/>
        </w:rPr>
        <w:t xml:space="preserve"> </w:t>
      </w:r>
      <w:r w:rsidR="00DD306C" w:rsidRPr="00DD306C">
        <w:rPr>
          <w:rFonts w:ascii="Lustria" w:eastAsia="Lustria" w:hAnsi="Lustria" w:cs="Lustria"/>
          <w:sz w:val="18"/>
          <w:szCs w:val="18"/>
        </w:rPr>
        <w:t>A fundamentação da contratação administrativa como um todo está no Estudo Técnico Preliminar – ETP – (§ 1º do art. 18 da Lei nº. 14.133/2021).</w:t>
      </w:r>
    </w:p>
    <w:p w14:paraId="6FD1A0AA" w14:textId="77777777" w:rsidR="007D74CD" w:rsidRDefault="007D74CD">
      <w:pPr>
        <w:tabs>
          <w:tab w:val="left" w:pos="9213"/>
        </w:tabs>
        <w:spacing w:line="312" w:lineRule="auto"/>
        <w:jc w:val="both"/>
        <w:rPr>
          <w:rFonts w:ascii="Lustria" w:eastAsia="Lustria" w:hAnsi="Lustria" w:cs="Lustria"/>
          <w:sz w:val="18"/>
          <w:szCs w:val="18"/>
        </w:rPr>
      </w:pPr>
    </w:p>
    <w:tbl>
      <w:tblPr>
        <w:tblStyle w:val="a2"/>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1BF52E42" w14:textId="77777777">
        <w:tc>
          <w:tcPr>
            <w:tcW w:w="9245" w:type="dxa"/>
          </w:tcPr>
          <w:p w14:paraId="580D940A" w14:textId="34166217"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4 – </w:t>
            </w:r>
            <w:r w:rsidR="00DD306C" w:rsidRPr="00DD306C">
              <w:rPr>
                <w:rFonts w:ascii="Lustria" w:eastAsia="Lustria" w:hAnsi="Lustria" w:cs="Lustria"/>
                <w:b/>
                <w:i/>
                <w:sz w:val="18"/>
                <w:szCs w:val="18"/>
              </w:rPr>
              <w:t>Da descrição da solução como um todo, considerando todo o ciclo de vida do objeto</w:t>
            </w:r>
          </w:p>
        </w:tc>
      </w:tr>
    </w:tbl>
    <w:p w14:paraId="27FC5FA9" w14:textId="77777777" w:rsidR="007D74CD" w:rsidRDefault="007D74CD">
      <w:pPr>
        <w:tabs>
          <w:tab w:val="left" w:pos="9213"/>
        </w:tabs>
        <w:spacing w:line="312" w:lineRule="auto"/>
        <w:jc w:val="both"/>
        <w:rPr>
          <w:rFonts w:ascii="Lustria" w:eastAsia="Lustria" w:hAnsi="Lustria" w:cs="Lustria"/>
          <w:sz w:val="18"/>
          <w:szCs w:val="18"/>
        </w:rPr>
      </w:pPr>
    </w:p>
    <w:p w14:paraId="3B8A858E" w14:textId="24CA4682" w:rsidR="007D74CD"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 xml:space="preserve">4.1. </w:t>
      </w:r>
      <w:r w:rsidR="00DD306C" w:rsidRPr="00DD306C">
        <w:rPr>
          <w:rFonts w:ascii="Lustria" w:eastAsia="Lustria" w:hAnsi="Lustria" w:cs="Lustria"/>
          <w:sz w:val="18"/>
          <w:szCs w:val="18"/>
        </w:rPr>
        <w:t>A descrição da solução como um todo está no ETP (inciso VII do § 1º do art. 18 da Lei nº. 14.133/2021).</w:t>
      </w:r>
    </w:p>
    <w:p w14:paraId="318FBB84" w14:textId="77777777" w:rsidR="00DD306C" w:rsidRDefault="00DD306C">
      <w:pPr>
        <w:spacing w:line="312" w:lineRule="auto"/>
        <w:jc w:val="both"/>
        <w:rPr>
          <w:rFonts w:ascii="Lustria" w:eastAsia="Lustria" w:hAnsi="Lustria" w:cs="Lustria"/>
          <w:sz w:val="18"/>
          <w:szCs w:val="18"/>
        </w:rPr>
      </w:pPr>
    </w:p>
    <w:tbl>
      <w:tblPr>
        <w:tblStyle w:val="a3"/>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70629A4" w14:textId="77777777">
        <w:tc>
          <w:tcPr>
            <w:tcW w:w="9245" w:type="dxa"/>
          </w:tcPr>
          <w:p w14:paraId="4C3276D8" w14:textId="50B63BCF" w:rsidR="007D74CD" w:rsidRPr="00DD306C" w:rsidRDefault="00000000">
            <w:pPr>
              <w:widowControl w:val="0"/>
              <w:tabs>
                <w:tab w:val="left" w:pos="9213"/>
              </w:tabs>
              <w:spacing w:line="312" w:lineRule="auto"/>
              <w:jc w:val="both"/>
              <w:rPr>
                <w:rFonts w:ascii="Lustria" w:eastAsia="Lustria" w:hAnsi="Lustria" w:cs="Lustria"/>
                <w:b/>
                <w:i/>
                <w:sz w:val="18"/>
                <w:szCs w:val="18"/>
              </w:rPr>
            </w:pPr>
            <w:r>
              <w:rPr>
                <w:rFonts w:ascii="Lustria" w:eastAsia="Lustria" w:hAnsi="Lustria" w:cs="Lustria"/>
                <w:b/>
                <w:i/>
                <w:sz w:val="18"/>
                <w:szCs w:val="18"/>
              </w:rPr>
              <w:t xml:space="preserve">5 – </w:t>
            </w:r>
            <w:r w:rsidR="00DD306C" w:rsidRPr="00DD306C">
              <w:rPr>
                <w:rFonts w:ascii="Lustria" w:eastAsia="Lustria" w:hAnsi="Lustria" w:cs="Lustria"/>
                <w:b/>
                <w:i/>
                <w:sz w:val="18"/>
                <w:szCs w:val="18"/>
              </w:rPr>
              <w:t>Dos requisitos da contratação administrativa</w:t>
            </w:r>
          </w:p>
        </w:tc>
      </w:tr>
    </w:tbl>
    <w:p w14:paraId="52784501" w14:textId="77777777" w:rsidR="007D74CD" w:rsidRDefault="007D74CD">
      <w:pPr>
        <w:spacing w:line="312" w:lineRule="auto"/>
        <w:jc w:val="both"/>
        <w:rPr>
          <w:rFonts w:ascii="Lustria" w:eastAsia="Lustria" w:hAnsi="Lustria" w:cs="Lustria"/>
          <w:sz w:val="18"/>
          <w:szCs w:val="18"/>
        </w:rPr>
      </w:pPr>
    </w:p>
    <w:p w14:paraId="4627CDBF" w14:textId="7C129608" w:rsidR="007D74CD" w:rsidRDefault="00000000" w:rsidP="00DD306C">
      <w:pPr>
        <w:spacing w:line="312" w:lineRule="auto"/>
        <w:jc w:val="both"/>
        <w:rPr>
          <w:rFonts w:ascii="Lustria" w:eastAsia="Lustria" w:hAnsi="Lustria" w:cs="Lustria"/>
          <w:sz w:val="18"/>
          <w:szCs w:val="18"/>
        </w:rPr>
      </w:pPr>
      <w:r>
        <w:rPr>
          <w:rFonts w:ascii="Lustria" w:eastAsia="Lustria" w:hAnsi="Lustria" w:cs="Lustria"/>
          <w:b/>
          <w:sz w:val="18"/>
          <w:szCs w:val="18"/>
        </w:rPr>
        <w:t>5.1.</w:t>
      </w:r>
      <w:r>
        <w:rPr>
          <w:rFonts w:ascii="Lustria" w:eastAsia="Lustria" w:hAnsi="Lustria" w:cs="Lustria"/>
          <w:sz w:val="18"/>
          <w:szCs w:val="18"/>
        </w:rPr>
        <w:t xml:space="preserve"> </w:t>
      </w:r>
      <w:r w:rsidR="00DD306C" w:rsidRPr="00DD306C">
        <w:rPr>
          <w:rFonts w:ascii="Lustria" w:eastAsia="Lustria" w:hAnsi="Lustria" w:cs="Lustria"/>
          <w:sz w:val="18"/>
          <w:szCs w:val="18"/>
        </w:rPr>
        <w:t>Os requisitos da contratação administrativa estão no ETP (inciso III do § 1º do art. 18 da Lei nº. 14.133/2021).</w:t>
      </w:r>
    </w:p>
    <w:p w14:paraId="3E161B5B" w14:textId="77777777" w:rsidR="00DD306C" w:rsidRDefault="00DD306C" w:rsidP="00DD306C">
      <w:pPr>
        <w:spacing w:line="312" w:lineRule="auto"/>
        <w:jc w:val="both"/>
        <w:rPr>
          <w:rFonts w:ascii="Lustria" w:eastAsia="Lustria" w:hAnsi="Lustria" w:cs="Lustria"/>
          <w:sz w:val="18"/>
          <w:szCs w:val="18"/>
        </w:rPr>
      </w:pPr>
    </w:p>
    <w:tbl>
      <w:tblPr>
        <w:tblStyle w:val="a4"/>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09374975" w14:textId="77777777">
        <w:tc>
          <w:tcPr>
            <w:tcW w:w="9245" w:type="dxa"/>
          </w:tcPr>
          <w:p w14:paraId="000CE199" w14:textId="2420F1E7"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6 – </w:t>
            </w:r>
            <w:r w:rsidR="00DD306C" w:rsidRPr="00DD306C">
              <w:rPr>
                <w:rFonts w:ascii="Lustria" w:eastAsia="Lustria" w:hAnsi="Lustria" w:cs="Lustria"/>
                <w:b/>
                <w:i/>
                <w:sz w:val="18"/>
                <w:szCs w:val="18"/>
              </w:rPr>
              <w:t>Do modelo de execução do objeto</w:t>
            </w:r>
          </w:p>
        </w:tc>
      </w:tr>
    </w:tbl>
    <w:p w14:paraId="2909BAB0" w14:textId="77777777" w:rsidR="007D74CD" w:rsidRDefault="007D74CD">
      <w:pPr>
        <w:tabs>
          <w:tab w:val="left" w:pos="9213"/>
        </w:tabs>
        <w:spacing w:line="312" w:lineRule="auto"/>
        <w:jc w:val="both"/>
        <w:rPr>
          <w:rFonts w:ascii="Lustria" w:eastAsia="Lustria" w:hAnsi="Lustria" w:cs="Lustria"/>
          <w:sz w:val="18"/>
          <w:szCs w:val="18"/>
          <w:u w:val="single"/>
        </w:rPr>
      </w:pPr>
    </w:p>
    <w:p w14:paraId="380165F4" w14:textId="77777777" w:rsidR="00A430CF" w:rsidRDefault="00000000" w:rsidP="00A430CF">
      <w:pPr>
        <w:spacing w:line="312" w:lineRule="auto"/>
        <w:jc w:val="both"/>
        <w:rPr>
          <w:rFonts w:ascii="Lustria" w:eastAsia="Lustria" w:hAnsi="Lustria" w:cs="Lustria"/>
          <w:sz w:val="18"/>
          <w:szCs w:val="18"/>
        </w:rPr>
      </w:pPr>
      <w:r>
        <w:rPr>
          <w:rFonts w:ascii="Lustria" w:eastAsia="Lustria" w:hAnsi="Lustria" w:cs="Lustria"/>
          <w:b/>
          <w:sz w:val="18"/>
          <w:szCs w:val="18"/>
        </w:rPr>
        <w:t>6.1.</w:t>
      </w:r>
      <w:r>
        <w:rPr>
          <w:rFonts w:ascii="Lustria" w:eastAsia="Lustria" w:hAnsi="Lustria" w:cs="Lustria"/>
          <w:sz w:val="18"/>
          <w:szCs w:val="18"/>
        </w:rPr>
        <w:t xml:space="preserve"> </w:t>
      </w:r>
      <w:r w:rsidR="00A430CF" w:rsidRPr="00A430CF">
        <w:rPr>
          <w:rFonts w:ascii="Lustria" w:eastAsia="Lustria" w:hAnsi="Lustria" w:cs="Lustria"/>
          <w:sz w:val="18"/>
          <w:szCs w:val="18"/>
        </w:rPr>
        <w:t>A execução do objeto seguirá a seguinte dinâmica:</w:t>
      </w:r>
    </w:p>
    <w:p w14:paraId="2DE17B81" w14:textId="77777777" w:rsidR="00A430CF" w:rsidRPr="00A430CF" w:rsidRDefault="00A430CF" w:rsidP="00A430CF">
      <w:pPr>
        <w:spacing w:line="312" w:lineRule="auto"/>
        <w:jc w:val="both"/>
        <w:rPr>
          <w:rFonts w:ascii="Lustria" w:eastAsia="Lustria" w:hAnsi="Lustria" w:cs="Lustria"/>
          <w:sz w:val="18"/>
          <w:szCs w:val="18"/>
        </w:rPr>
      </w:pPr>
    </w:p>
    <w:p w14:paraId="28B103E1" w14:textId="7E6880D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 O início para a execução do objeto será conforme demanda.</w:t>
      </w:r>
    </w:p>
    <w:p w14:paraId="37B62C31" w14:textId="77777777" w:rsidR="00A430CF" w:rsidRPr="00A430CF" w:rsidRDefault="00A430CF" w:rsidP="00A430CF">
      <w:pPr>
        <w:spacing w:line="312" w:lineRule="auto"/>
        <w:jc w:val="both"/>
        <w:rPr>
          <w:rFonts w:ascii="Lustria" w:eastAsia="Lustria" w:hAnsi="Lustria" w:cs="Lustria"/>
          <w:sz w:val="18"/>
          <w:szCs w:val="18"/>
        </w:rPr>
      </w:pPr>
    </w:p>
    <w:p w14:paraId="29EE9818" w14:textId="01C158B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.1.2. A contratação administrativa poderá ser imediata e simultânea de todo(a)(s) o(a)(s) credenciado(a)(s);</w:t>
      </w:r>
    </w:p>
    <w:p w14:paraId="13C5B887" w14:textId="77777777" w:rsidR="00A430CF" w:rsidRPr="00A430CF" w:rsidRDefault="00A430CF" w:rsidP="00A430CF">
      <w:pPr>
        <w:spacing w:line="312" w:lineRule="auto"/>
        <w:jc w:val="both"/>
        <w:rPr>
          <w:rFonts w:ascii="Lustria" w:eastAsia="Lustria" w:hAnsi="Lustria" w:cs="Lustria"/>
          <w:sz w:val="18"/>
          <w:szCs w:val="18"/>
        </w:rPr>
      </w:pPr>
    </w:p>
    <w:p w14:paraId="414DA3E4" w14:textId="22245B1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 Não sendo possível a contratação administrativa imediata e simultânea de todo(a)(s) o(a)(s) credenciado(a)(s), o critério objetivo de distribuição de demanda será realizado o sorteio, que formará uma lista para ordem de chamada para a execução de cada objeto, observando-se sempre o critério de rotatividade e os seguintes requisitos:</w:t>
      </w:r>
    </w:p>
    <w:p w14:paraId="7EC1C1CC" w14:textId="77777777" w:rsidR="00A430CF" w:rsidRPr="00A430CF" w:rsidRDefault="00A430CF" w:rsidP="00A430CF">
      <w:pPr>
        <w:spacing w:line="312" w:lineRule="auto"/>
        <w:jc w:val="both"/>
        <w:rPr>
          <w:rFonts w:ascii="Lustria" w:eastAsia="Lustria" w:hAnsi="Lustria" w:cs="Lustria"/>
          <w:sz w:val="18"/>
          <w:szCs w:val="18"/>
        </w:rPr>
      </w:pPr>
    </w:p>
    <w:p w14:paraId="5A952D21" w14:textId="448E89FB"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lastRenderedPageBreak/>
        <w:t>6</w:t>
      </w:r>
      <w:r w:rsidRPr="00A430CF">
        <w:rPr>
          <w:rFonts w:ascii="Lustria" w:eastAsia="Lustria" w:hAnsi="Lustria" w:cs="Lustria"/>
          <w:sz w:val="18"/>
          <w:szCs w:val="18"/>
        </w:rPr>
        <w:t xml:space="preserve">.1.3.1. O(A)(s) credenciado(a)(s) serão chamados para executar o objeto de acordo com sua posição na lista a que se refere o item </w:t>
      </w:r>
      <w:r>
        <w:rPr>
          <w:rFonts w:ascii="Lustria" w:eastAsia="Lustria" w:hAnsi="Lustria" w:cs="Lustria"/>
          <w:sz w:val="18"/>
          <w:szCs w:val="18"/>
        </w:rPr>
        <w:t>6</w:t>
      </w:r>
      <w:r w:rsidRPr="00A430CF">
        <w:rPr>
          <w:rFonts w:ascii="Lustria" w:eastAsia="Lustria" w:hAnsi="Lustria" w:cs="Lustria"/>
          <w:sz w:val="18"/>
          <w:szCs w:val="18"/>
        </w:rPr>
        <w:t>.1.3;</w:t>
      </w:r>
    </w:p>
    <w:p w14:paraId="3F04B066" w14:textId="77777777" w:rsidR="00A430CF" w:rsidRPr="00A430CF" w:rsidRDefault="00A430CF" w:rsidP="00A430CF">
      <w:pPr>
        <w:spacing w:line="312" w:lineRule="auto"/>
        <w:jc w:val="both"/>
        <w:rPr>
          <w:rFonts w:ascii="Lustria" w:eastAsia="Lustria" w:hAnsi="Lustria" w:cs="Lustria"/>
          <w:sz w:val="18"/>
          <w:szCs w:val="18"/>
        </w:rPr>
      </w:pPr>
    </w:p>
    <w:p w14:paraId="27F139E2" w14:textId="5EAAB40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.1.3.2. O(A) credenciado(a) só será chamado para executar novo objeto após o(a)(s) demais credenciado(a)(s) que já estejam na lista forem chamado(a)(s);</w:t>
      </w:r>
    </w:p>
    <w:p w14:paraId="460C94A2" w14:textId="77777777" w:rsidR="00A430CF" w:rsidRPr="00A430CF" w:rsidRDefault="00A430CF" w:rsidP="00A430CF">
      <w:pPr>
        <w:spacing w:line="312" w:lineRule="auto"/>
        <w:jc w:val="both"/>
        <w:rPr>
          <w:rFonts w:ascii="Lustria" w:eastAsia="Lustria" w:hAnsi="Lustria" w:cs="Lustria"/>
          <w:sz w:val="18"/>
          <w:szCs w:val="18"/>
        </w:rPr>
      </w:pPr>
    </w:p>
    <w:p w14:paraId="6C466658" w14:textId="321A6E5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.1.3.3. A qualquer tempo um(a) interessado(a) poderá requerer seu credenciamento e, se ocorrer após o sorteio, será posicionado(a) logo após o(s) credenciado(s) com menor número de demandas;</w:t>
      </w:r>
    </w:p>
    <w:p w14:paraId="506B995C" w14:textId="77777777" w:rsidR="00A430CF" w:rsidRPr="00A430CF" w:rsidRDefault="00A430CF" w:rsidP="00A430CF">
      <w:pPr>
        <w:spacing w:line="312" w:lineRule="auto"/>
        <w:jc w:val="both"/>
        <w:rPr>
          <w:rFonts w:ascii="Lustria" w:eastAsia="Lustria" w:hAnsi="Lustria" w:cs="Lustria"/>
          <w:sz w:val="18"/>
          <w:szCs w:val="18"/>
        </w:rPr>
      </w:pPr>
    </w:p>
    <w:p w14:paraId="63D1369A" w14:textId="264BD2A6"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.1.3.4. É vedado a indicação, pela Administração, de credenciado para atender demandas.</w:t>
      </w:r>
    </w:p>
    <w:p w14:paraId="46C78139" w14:textId="77777777" w:rsidR="00A430CF" w:rsidRPr="00A430CF" w:rsidRDefault="00A430CF" w:rsidP="00A430CF">
      <w:pPr>
        <w:spacing w:line="312" w:lineRule="auto"/>
        <w:jc w:val="both"/>
        <w:rPr>
          <w:rFonts w:ascii="Lustria" w:eastAsia="Lustria" w:hAnsi="Lustria" w:cs="Lustria"/>
          <w:sz w:val="18"/>
          <w:szCs w:val="18"/>
        </w:rPr>
      </w:pPr>
    </w:p>
    <w:p w14:paraId="6C289CDE" w14:textId="3A55ACE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.1.3.5. O sorteio para formação da lista para ordem de chamada será realizado na sessão pública pelo Agente de Contratação;</w:t>
      </w:r>
    </w:p>
    <w:p w14:paraId="5B90BE10" w14:textId="77777777" w:rsidR="00A430CF" w:rsidRPr="00A430CF" w:rsidRDefault="00A430CF" w:rsidP="00A430CF">
      <w:pPr>
        <w:spacing w:line="312" w:lineRule="auto"/>
        <w:jc w:val="both"/>
        <w:rPr>
          <w:rFonts w:ascii="Lustria" w:eastAsia="Lustria" w:hAnsi="Lustria" w:cs="Lustria"/>
          <w:sz w:val="18"/>
          <w:szCs w:val="18"/>
        </w:rPr>
      </w:pPr>
    </w:p>
    <w:p w14:paraId="6D16D234" w14:textId="3611A80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 Na impossibilidade de realizar o sorteio na forma do item 5.1.2.5. ou em caso de ulterior necessidade, haverá a comunicação da sessão de sorteio ou a convocação geral de todos o(a)(s) credenciado(a)(s) para a realização do serviço deverá apresentar o seguinte:</w:t>
      </w:r>
    </w:p>
    <w:p w14:paraId="707131E3" w14:textId="77777777" w:rsidR="00A430CF" w:rsidRPr="00A430CF" w:rsidRDefault="00A430CF" w:rsidP="00A430CF">
      <w:pPr>
        <w:spacing w:line="312" w:lineRule="auto"/>
        <w:jc w:val="both"/>
        <w:rPr>
          <w:rFonts w:ascii="Lustria" w:eastAsia="Lustria" w:hAnsi="Lustria" w:cs="Lustria"/>
          <w:sz w:val="18"/>
          <w:szCs w:val="18"/>
        </w:rPr>
      </w:pPr>
    </w:p>
    <w:p w14:paraId="1F8B01EA" w14:textId="5D3BB1B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.1.4.1. descrição da demanda;</w:t>
      </w:r>
    </w:p>
    <w:p w14:paraId="7A8F9839" w14:textId="77777777" w:rsidR="00A430CF" w:rsidRPr="00A430CF" w:rsidRDefault="00A430CF" w:rsidP="00A430CF">
      <w:pPr>
        <w:spacing w:line="312" w:lineRule="auto"/>
        <w:jc w:val="both"/>
        <w:rPr>
          <w:rFonts w:ascii="Lustria" w:eastAsia="Lustria" w:hAnsi="Lustria" w:cs="Lustria"/>
          <w:sz w:val="18"/>
          <w:szCs w:val="18"/>
        </w:rPr>
      </w:pPr>
    </w:p>
    <w:p w14:paraId="32D52C93" w14:textId="4AB7537E"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.1.4.2. tempo, hora ou fração e valores estimados para a contratação;</w:t>
      </w:r>
    </w:p>
    <w:p w14:paraId="19F7FA78" w14:textId="77777777" w:rsidR="00A430CF" w:rsidRPr="00A430CF" w:rsidRDefault="00A430CF" w:rsidP="00A430CF">
      <w:pPr>
        <w:spacing w:line="312" w:lineRule="auto"/>
        <w:jc w:val="both"/>
        <w:rPr>
          <w:rFonts w:ascii="Lustria" w:eastAsia="Lustria" w:hAnsi="Lustria" w:cs="Lustria"/>
          <w:sz w:val="18"/>
          <w:szCs w:val="18"/>
        </w:rPr>
      </w:pPr>
    </w:p>
    <w:p w14:paraId="371BD094" w14:textId="02F8443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.1.4.3. número de credenciados necessários;</w:t>
      </w:r>
    </w:p>
    <w:p w14:paraId="1631FE60" w14:textId="77777777" w:rsidR="00A430CF" w:rsidRPr="00A430CF" w:rsidRDefault="00A430CF" w:rsidP="00A430CF">
      <w:pPr>
        <w:spacing w:line="312" w:lineRule="auto"/>
        <w:jc w:val="both"/>
        <w:rPr>
          <w:rFonts w:ascii="Lustria" w:eastAsia="Lustria" w:hAnsi="Lustria" w:cs="Lustria"/>
          <w:sz w:val="18"/>
          <w:szCs w:val="18"/>
        </w:rPr>
      </w:pPr>
    </w:p>
    <w:p w14:paraId="411D9B0D" w14:textId="54D5520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.1.4.4. cronograma de atividades, com previsão das datas de início e de conclusão dos trabalhos;</w:t>
      </w:r>
    </w:p>
    <w:p w14:paraId="4FFA1228" w14:textId="77777777" w:rsidR="00A430CF" w:rsidRPr="00A430CF" w:rsidRDefault="00A430CF" w:rsidP="00A430CF">
      <w:pPr>
        <w:spacing w:line="312" w:lineRule="auto"/>
        <w:jc w:val="both"/>
        <w:rPr>
          <w:rFonts w:ascii="Lustria" w:eastAsia="Lustria" w:hAnsi="Lustria" w:cs="Lustria"/>
          <w:sz w:val="18"/>
          <w:szCs w:val="18"/>
        </w:rPr>
      </w:pPr>
    </w:p>
    <w:p w14:paraId="27D22109" w14:textId="1435B8BE"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.1.4.5. localidade/região onde será realizado o serviço.</w:t>
      </w:r>
    </w:p>
    <w:p w14:paraId="63214580" w14:textId="77777777" w:rsidR="00A430CF" w:rsidRPr="00A430CF" w:rsidRDefault="00A430CF" w:rsidP="00A430CF">
      <w:pPr>
        <w:spacing w:line="312" w:lineRule="auto"/>
        <w:jc w:val="both"/>
        <w:rPr>
          <w:rFonts w:ascii="Lustria" w:eastAsia="Lustria" w:hAnsi="Lustria" w:cs="Lustria"/>
          <w:sz w:val="18"/>
          <w:szCs w:val="18"/>
        </w:rPr>
      </w:pPr>
    </w:p>
    <w:p w14:paraId="434A0B8B" w14:textId="193056E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.1.5. O prazo mínimo de antecedência para a comunicação da realização da sessão do sorteio ou da convocação de todos o(a)(s) credenciado(a)(s) será de 02 (dois) dias úteis, podendo ser feita na própria ata da sessão.</w:t>
      </w:r>
    </w:p>
    <w:p w14:paraId="4F601A0A" w14:textId="77777777" w:rsidR="00A430CF" w:rsidRPr="00A430CF" w:rsidRDefault="00A430CF" w:rsidP="00A430CF">
      <w:pPr>
        <w:spacing w:line="312" w:lineRule="auto"/>
        <w:jc w:val="both"/>
        <w:rPr>
          <w:rFonts w:ascii="Lustria" w:eastAsia="Lustria" w:hAnsi="Lustria" w:cs="Lustria"/>
          <w:sz w:val="18"/>
          <w:szCs w:val="18"/>
        </w:rPr>
      </w:pPr>
    </w:p>
    <w:p w14:paraId="0AA9B2F5" w14:textId="3FE08836"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.1.6. O(A) credenciado(a) que se declarar impedido de atender às demandas deverá solicitar seu descredenciamento em até 01 (um) dia útil antes do início da sessão de sorteio, sendo seu deferimento automático.</w:t>
      </w:r>
    </w:p>
    <w:p w14:paraId="6FC87F78" w14:textId="77777777" w:rsidR="00A430CF" w:rsidRPr="00A430CF" w:rsidRDefault="00A430CF" w:rsidP="00A430CF">
      <w:pPr>
        <w:spacing w:line="312" w:lineRule="auto"/>
        <w:jc w:val="both"/>
        <w:rPr>
          <w:rFonts w:ascii="Lustria" w:eastAsia="Lustria" w:hAnsi="Lustria" w:cs="Lustria"/>
          <w:sz w:val="18"/>
          <w:szCs w:val="18"/>
        </w:rPr>
      </w:pPr>
    </w:p>
    <w:p w14:paraId="2B432437" w14:textId="171FE96A"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.1.7. Não há óbice que ao se descredenciar na forma descrita no item 5.1.6, o(a) Credenciado (a), em momento oportuno, requeira novo credenciamento para o mesmo ou outro objeto a ser contratado.</w:t>
      </w:r>
    </w:p>
    <w:p w14:paraId="42F90DDF" w14:textId="77777777" w:rsidR="00A430CF" w:rsidRPr="00A430CF" w:rsidRDefault="00A430CF" w:rsidP="00A430CF">
      <w:pPr>
        <w:spacing w:line="312" w:lineRule="auto"/>
        <w:jc w:val="both"/>
        <w:rPr>
          <w:rFonts w:ascii="Lustria" w:eastAsia="Lustria" w:hAnsi="Lustria" w:cs="Lustria"/>
          <w:sz w:val="18"/>
          <w:szCs w:val="18"/>
        </w:rPr>
      </w:pPr>
    </w:p>
    <w:p w14:paraId="49D12932" w14:textId="7FD6AA43"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.1.8. É condição indispensável para a participação na sessão de sorteio ou para atender à convocação geral que o(a)(s) Credenciado(a)(s) estejam cumprindo as condições de habilitação do credenciamento, podendo o(a) agente de contratação ou a comissão de contratação designada exigir </w:t>
      </w:r>
      <w:r w:rsidRPr="00A430CF">
        <w:rPr>
          <w:rFonts w:ascii="Lustria" w:eastAsia="Lustria" w:hAnsi="Lustria" w:cs="Lustria"/>
          <w:sz w:val="18"/>
          <w:szCs w:val="18"/>
        </w:rPr>
        <w:lastRenderedPageBreak/>
        <w:t>do(a) credenciado(a) a comprovação documental do atendimento das exigências de habilitação, observando o seguinte:</w:t>
      </w:r>
    </w:p>
    <w:p w14:paraId="0CF8DA0B" w14:textId="77777777" w:rsidR="00A430CF" w:rsidRPr="00A430CF" w:rsidRDefault="00A430CF" w:rsidP="00A430CF">
      <w:pPr>
        <w:spacing w:line="312" w:lineRule="auto"/>
        <w:jc w:val="both"/>
        <w:rPr>
          <w:rFonts w:ascii="Lustria" w:eastAsia="Lustria" w:hAnsi="Lustria" w:cs="Lustria"/>
          <w:sz w:val="18"/>
          <w:szCs w:val="18"/>
        </w:rPr>
      </w:pPr>
    </w:p>
    <w:p w14:paraId="78264D7C" w14:textId="1E8196E6"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.1.8.1. serão exigidos os documentos relativos à regularidade fiscal, em qualquer caso, somente como requisito para a contratação administrativa;</w:t>
      </w:r>
    </w:p>
    <w:p w14:paraId="08202647" w14:textId="77777777" w:rsidR="00A430CF" w:rsidRPr="00A430CF" w:rsidRDefault="00A430CF" w:rsidP="00A430CF">
      <w:pPr>
        <w:spacing w:line="312" w:lineRule="auto"/>
        <w:jc w:val="both"/>
        <w:rPr>
          <w:rFonts w:ascii="Lustria" w:eastAsia="Lustria" w:hAnsi="Lustria" w:cs="Lustria"/>
          <w:sz w:val="18"/>
          <w:szCs w:val="18"/>
        </w:rPr>
      </w:pPr>
    </w:p>
    <w:p w14:paraId="70778495" w14:textId="5ED92FFB"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.1.8.2. para a comprovação de regularidade fiscal e trabalhista das </w:t>
      </w:r>
      <w:proofErr w:type="spellStart"/>
      <w:r w:rsidRPr="00A430CF">
        <w:rPr>
          <w:rFonts w:ascii="Lustria" w:eastAsia="Lustria" w:hAnsi="Lustria" w:cs="Lustria"/>
          <w:sz w:val="18"/>
          <w:szCs w:val="18"/>
        </w:rPr>
        <w:t>ME’s</w:t>
      </w:r>
      <w:proofErr w:type="spellEnd"/>
      <w:r w:rsidRPr="00A430CF">
        <w:rPr>
          <w:rFonts w:ascii="Lustria" w:eastAsia="Lustria" w:hAnsi="Lustria" w:cs="Lustria"/>
          <w:sz w:val="18"/>
          <w:szCs w:val="18"/>
        </w:rPr>
        <w:t xml:space="preserve"> e </w:t>
      </w:r>
      <w:proofErr w:type="spellStart"/>
      <w:r w:rsidRPr="00A430CF">
        <w:rPr>
          <w:rFonts w:ascii="Lustria" w:eastAsia="Lustria" w:hAnsi="Lustria" w:cs="Lustria"/>
          <w:sz w:val="18"/>
          <w:szCs w:val="18"/>
        </w:rPr>
        <w:t>EPP’s</w:t>
      </w:r>
      <w:proofErr w:type="spellEnd"/>
      <w:r w:rsidRPr="00A430CF">
        <w:rPr>
          <w:rFonts w:ascii="Lustria" w:eastAsia="Lustria" w:hAnsi="Lustria" w:cs="Lustria"/>
          <w:sz w:val="18"/>
          <w:szCs w:val="18"/>
        </w:rPr>
        <w:t xml:space="preserve"> será observado o disposto nos </w:t>
      </w:r>
      <w:proofErr w:type="spellStart"/>
      <w:r w:rsidRPr="00A430CF">
        <w:rPr>
          <w:rFonts w:ascii="Lustria" w:eastAsia="Lustria" w:hAnsi="Lustria" w:cs="Lustria"/>
          <w:sz w:val="18"/>
          <w:szCs w:val="18"/>
        </w:rPr>
        <w:t>arts</w:t>
      </w:r>
      <w:proofErr w:type="spellEnd"/>
      <w:r w:rsidRPr="00A430CF">
        <w:rPr>
          <w:rFonts w:ascii="Lustria" w:eastAsia="Lustria" w:hAnsi="Lustria" w:cs="Lustria"/>
          <w:sz w:val="18"/>
          <w:szCs w:val="18"/>
        </w:rPr>
        <w:t>. 42 e 43 da Lei Complementar nº. 123/2006;</w:t>
      </w:r>
    </w:p>
    <w:p w14:paraId="5DF1FB12" w14:textId="77777777" w:rsidR="00A430CF" w:rsidRPr="00A430CF" w:rsidRDefault="00A430CF" w:rsidP="00A430CF">
      <w:pPr>
        <w:spacing w:line="312" w:lineRule="auto"/>
        <w:jc w:val="both"/>
        <w:rPr>
          <w:rFonts w:ascii="Lustria" w:eastAsia="Lustria" w:hAnsi="Lustria" w:cs="Lustria"/>
          <w:sz w:val="18"/>
          <w:szCs w:val="18"/>
        </w:rPr>
      </w:pPr>
    </w:p>
    <w:p w14:paraId="34262FC1" w14:textId="6F432DF9"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.1.8.3. o comparecimento à sessão pública de sorteio é facultativo;</w:t>
      </w:r>
    </w:p>
    <w:p w14:paraId="7A08585D" w14:textId="77777777" w:rsidR="00A430CF" w:rsidRPr="00A430CF" w:rsidRDefault="00A430CF" w:rsidP="00A430CF">
      <w:pPr>
        <w:spacing w:line="312" w:lineRule="auto"/>
        <w:jc w:val="both"/>
        <w:rPr>
          <w:rFonts w:ascii="Lustria" w:eastAsia="Lustria" w:hAnsi="Lustria" w:cs="Lustria"/>
          <w:sz w:val="18"/>
          <w:szCs w:val="18"/>
        </w:rPr>
      </w:pPr>
    </w:p>
    <w:p w14:paraId="3802E10C" w14:textId="14E96770"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.1.8.4. a Administração pode, em virtude do interesse público, devidamente justificado, cancelar total ou parcialmente a sessão de sorteio ou a convocação geral de todos o(a)(s) credenciado(a)(s);</w:t>
      </w:r>
    </w:p>
    <w:p w14:paraId="696CF437" w14:textId="77777777" w:rsidR="00A430CF" w:rsidRPr="00A430CF" w:rsidRDefault="00A430CF" w:rsidP="00A430CF">
      <w:pPr>
        <w:spacing w:line="312" w:lineRule="auto"/>
        <w:jc w:val="both"/>
        <w:rPr>
          <w:rFonts w:ascii="Lustria" w:eastAsia="Lustria" w:hAnsi="Lustria" w:cs="Lustria"/>
          <w:sz w:val="18"/>
          <w:szCs w:val="18"/>
        </w:rPr>
      </w:pPr>
    </w:p>
    <w:p w14:paraId="61804C58" w14:textId="570BCC2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.1.8.5. as demandas cuja sessão tenha sido cancelada poderão ser submetidas a novo sorteio, ou à convocação de todo(a)(s) o(a)(s) credenciado(a)(s), em data a ser estabelecida e comunicada a todos o(a)(s) credenciado(a)(s) por meio eletrônico.</w:t>
      </w:r>
    </w:p>
    <w:p w14:paraId="00EAFAC8" w14:textId="77777777" w:rsidR="00A430CF" w:rsidRPr="00A430CF" w:rsidRDefault="00A430CF" w:rsidP="00A430CF">
      <w:pPr>
        <w:spacing w:line="312" w:lineRule="auto"/>
        <w:jc w:val="both"/>
        <w:rPr>
          <w:rFonts w:ascii="Lustria" w:eastAsia="Lustria" w:hAnsi="Lustria" w:cs="Lustria"/>
          <w:sz w:val="18"/>
          <w:szCs w:val="18"/>
        </w:rPr>
      </w:pPr>
    </w:p>
    <w:p w14:paraId="11FDB4A6" w14:textId="058FCE0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.1.9. É vedada a indicação, pela Administração, de credenciado para atender demandas.</w:t>
      </w:r>
    </w:p>
    <w:p w14:paraId="3B7E5F70" w14:textId="77777777" w:rsidR="00A430CF" w:rsidRPr="00A430CF" w:rsidRDefault="00A430CF" w:rsidP="00A430CF">
      <w:pPr>
        <w:spacing w:line="312" w:lineRule="auto"/>
        <w:jc w:val="both"/>
        <w:rPr>
          <w:rFonts w:ascii="Lustria" w:eastAsia="Lustria" w:hAnsi="Lustria" w:cs="Lustria"/>
          <w:sz w:val="18"/>
          <w:szCs w:val="18"/>
        </w:rPr>
      </w:pPr>
    </w:p>
    <w:p w14:paraId="4D07EE44" w14:textId="3B66DF1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.1.10. Após a realização do sorteio, todos os presentes assinarão a ata do evento.</w:t>
      </w:r>
    </w:p>
    <w:p w14:paraId="457B9AEC" w14:textId="77777777" w:rsidR="00A430CF" w:rsidRPr="00A430CF" w:rsidRDefault="00A430CF" w:rsidP="00A430CF">
      <w:pPr>
        <w:spacing w:line="312" w:lineRule="auto"/>
        <w:jc w:val="both"/>
        <w:rPr>
          <w:rFonts w:ascii="Lustria" w:eastAsia="Lustria" w:hAnsi="Lustria" w:cs="Lustria"/>
          <w:sz w:val="18"/>
          <w:szCs w:val="18"/>
        </w:rPr>
      </w:pPr>
    </w:p>
    <w:p w14:paraId="444C75C1" w14:textId="5A6628D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.1.11. Verificando-se após a realização do sorteio qualquer impedimento para que o(a) credenciado(a) seja contratado(a) para o serviço com que foi contemplado, será refeita a lista na ordem do sorteio para aquela demanda específica com a exclusão do(a) impedido(a).</w:t>
      </w:r>
    </w:p>
    <w:p w14:paraId="0D7444BA" w14:textId="77777777" w:rsidR="00A430CF" w:rsidRPr="00A430CF" w:rsidRDefault="00A430CF" w:rsidP="00A430CF">
      <w:pPr>
        <w:spacing w:line="312" w:lineRule="auto"/>
        <w:jc w:val="both"/>
        <w:rPr>
          <w:rFonts w:ascii="Lustria" w:eastAsia="Lustria" w:hAnsi="Lustria" w:cs="Lustria"/>
          <w:sz w:val="18"/>
          <w:szCs w:val="18"/>
        </w:rPr>
      </w:pPr>
    </w:p>
    <w:p w14:paraId="444E38CA" w14:textId="246E42C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.1.12. Encerrada a seção e elaborada a lista do(a)(s) credenciado(a)(s) por ordem de sorteio, o processo será encaminhado à autoridade superior que adotará alguma das medidas previstas no art. 71 da Lei nº. 14.133/2021.</w:t>
      </w:r>
    </w:p>
    <w:p w14:paraId="6741BADA" w14:textId="77777777" w:rsidR="00A430CF" w:rsidRPr="00A430CF" w:rsidRDefault="00A430CF" w:rsidP="00A430CF">
      <w:pPr>
        <w:spacing w:line="312" w:lineRule="auto"/>
        <w:jc w:val="both"/>
        <w:rPr>
          <w:rFonts w:ascii="Lustria" w:eastAsia="Lustria" w:hAnsi="Lustria" w:cs="Lustria"/>
          <w:sz w:val="18"/>
          <w:szCs w:val="18"/>
        </w:rPr>
      </w:pPr>
    </w:p>
    <w:p w14:paraId="07E588C2" w14:textId="6DFEBE1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.1.13. Após os trâmites, os contratos administrativos terão sua execução iniciada, devendo os trabalhos serem desenvolvidos na forma estabelecida no edital, observada a Lei nº 14.133/2021 e o Decreto nº. </w:t>
      </w:r>
      <w:r>
        <w:rPr>
          <w:rFonts w:ascii="Lustria" w:eastAsia="Lustria" w:hAnsi="Lustria" w:cs="Lustria"/>
          <w:sz w:val="18"/>
          <w:szCs w:val="18"/>
        </w:rPr>
        <w:t>19</w:t>
      </w:r>
      <w:r w:rsidRPr="00A430CF">
        <w:rPr>
          <w:rFonts w:ascii="Lustria" w:eastAsia="Lustria" w:hAnsi="Lustria" w:cs="Lustria"/>
          <w:sz w:val="18"/>
          <w:szCs w:val="18"/>
        </w:rPr>
        <w:t>/20</w:t>
      </w:r>
      <w:r>
        <w:rPr>
          <w:rFonts w:ascii="Lustria" w:eastAsia="Lustria" w:hAnsi="Lustria" w:cs="Lustria"/>
          <w:sz w:val="18"/>
          <w:szCs w:val="18"/>
        </w:rPr>
        <w:t>25</w:t>
      </w:r>
      <w:r w:rsidRPr="00A430CF">
        <w:rPr>
          <w:rFonts w:ascii="Lustria" w:eastAsia="Lustria" w:hAnsi="Lustria" w:cs="Lustria"/>
          <w:sz w:val="18"/>
          <w:szCs w:val="18"/>
        </w:rPr>
        <w:t xml:space="preserve"> (que dispõe sobre os procedimentos auxiliares).</w:t>
      </w:r>
    </w:p>
    <w:p w14:paraId="05392E7E" w14:textId="77777777" w:rsidR="00A430CF" w:rsidRPr="00A430CF" w:rsidRDefault="00A430CF" w:rsidP="00A430CF">
      <w:pPr>
        <w:spacing w:line="312" w:lineRule="auto"/>
        <w:jc w:val="both"/>
        <w:rPr>
          <w:rFonts w:ascii="Lustria" w:eastAsia="Lustria" w:hAnsi="Lustria" w:cs="Lustria"/>
          <w:sz w:val="18"/>
          <w:szCs w:val="18"/>
        </w:rPr>
      </w:pPr>
    </w:p>
    <w:p w14:paraId="0BBC391F" w14:textId="5F088FB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.1.14. O objeto do contrato administrativo deverá ter como limite de gastos o tempo, horas ou fração e o prazo definido na demanda e a localidade para a qual o(a) credenciado(a) foi sorteado, para cada tipo de objeto, conforme o caso.</w:t>
      </w:r>
    </w:p>
    <w:p w14:paraId="1CA4A628" w14:textId="77777777" w:rsidR="00A430CF" w:rsidRPr="00A430CF" w:rsidRDefault="00A430CF" w:rsidP="00A430CF">
      <w:pPr>
        <w:spacing w:line="312" w:lineRule="auto"/>
        <w:jc w:val="both"/>
        <w:rPr>
          <w:rFonts w:ascii="Lustria" w:eastAsia="Lustria" w:hAnsi="Lustria" w:cs="Lustria"/>
          <w:sz w:val="18"/>
          <w:szCs w:val="18"/>
        </w:rPr>
      </w:pPr>
    </w:p>
    <w:p w14:paraId="4EE8080B" w14:textId="210BF0E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.1.15. O(A) contratado(a) deve apresentar, logo após a assinatura ou retirada do termo de contrato administrativo, e a critério da Administração, planejamento dos trabalhos para confirmar a utilização da estimativa do tempo e do serviço contratado.</w:t>
      </w:r>
    </w:p>
    <w:p w14:paraId="326BD2C1" w14:textId="77777777" w:rsidR="00A430CF" w:rsidRPr="00A430CF" w:rsidRDefault="00A430CF" w:rsidP="00A430CF">
      <w:pPr>
        <w:spacing w:line="312" w:lineRule="auto"/>
        <w:jc w:val="both"/>
        <w:rPr>
          <w:rFonts w:ascii="Lustria" w:eastAsia="Lustria" w:hAnsi="Lustria" w:cs="Lustria"/>
          <w:sz w:val="18"/>
          <w:szCs w:val="18"/>
        </w:rPr>
      </w:pPr>
    </w:p>
    <w:p w14:paraId="36896729" w14:textId="0BE90E5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lastRenderedPageBreak/>
        <w:t>6</w:t>
      </w:r>
      <w:r w:rsidRPr="00A430CF">
        <w:rPr>
          <w:rFonts w:ascii="Lustria" w:eastAsia="Lustria" w:hAnsi="Lustria" w:cs="Lustria"/>
          <w:sz w:val="18"/>
          <w:szCs w:val="18"/>
        </w:rPr>
        <w:t>.1.16. O edital poderá vedar, restringir ou estabelecer condições para a subcontratação parcial do objeto.</w:t>
      </w:r>
    </w:p>
    <w:p w14:paraId="165E1651" w14:textId="77777777" w:rsidR="00A430CF" w:rsidRPr="00A430CF" w:rsidRDefault="00A430CF" w:rsidP="00A430CF">
      <w:pPr>
        <w:spacing w:line="312" w:lineRule="auto"/>
        <w:jc w:val="both"/>
        <w:rPr>
          <w:rFonts w:ascii="Lustria" w:eastAsia="Lustria" w:hAnsi="Lustria" w:cs="Lustria"/>
          <w:sz w:val="18"/>
          <w:szCs w:val="18"/>
        </w:rPr>
      </w:pPr>
    </w:p>
    <w:p w14:paraId="50476F94" w14:textId="16F906D9"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.1.17. A fixação da vigência dos contratos administrativos decorrentes do credenciamento, quando couber, deverá levar em consideração o prazo efetivo para execução do objeto, disciplinado no edital.</w:t>
      </w:r>
    </w:p>
    <w:p w14:paraId="0CC14246" w14:textId="77777777" w:rsidR="00A430CF" w:rsidRPr="00A430CF" w:rsidRDefault="00A430CF" w:rsidP="00A430CF">
      <w:pPr>
        <w:spacing w:line="312" w:lineRule="auto"/>
        <w:jc w:val="both"/>
        <w:rPr>
          <w:rFonts w:ascii="Lustria" w:eastAsia="Lustria" w:hAnsi="Lustria" w:cs="Lustria"/>
          <w:sz w:val="18"/>
          <w:szCs w:val="18"/>
        </w:rPr>
      </w:pPr>
    </w:p>
    <w:p w14:paraId="5F9058E1" w14:textId="5275207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 Os métodos, as rotinas, as etapas, as tecnologias de procedimentos, a frequência e a periodicidade de execução do trabalho são as seguintes:</w:t>
      </w:r>
    </w:p>
    <w:p w14:paraId="3CB6A4C0" w14:textId="77777777" w:rsidR="00A430CF" w:rsidRPr="00A430CF" w:rsidRDefault="00A430CF" w:rsidP="00A430CF">
      <w:pPr>
        <w:spacing w:line="312" w:lineRule="auto"/>
        <w:jc w:val="both"/>
        <w:rPr>
          <w:rFonts w:ascii="Lustria" w:eastAsia="Lustria" w:hAnsi="Lustria" w:cs="Lustria"/>
          <w:sz w:val="18"/>
          <w:szCs w:val="18"/>
        </w:rPr>
      </w:pPr>
    </w:p>
    <w:p w14:paraId="3FAEA0F5" w14:textId="0A03E993"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.1.18.1. O local e horário da prestação de serviço será conforme demanda a ser informada com antecedência de </w:t>
      </w:r>
      <w:r>
        <w:rPr>
          <w:rFonts w:ascii="Lustria" w:eastAsia="Lustria" w:hAnsi="Lustria" w:cs="Lustria"/>
          <w:sz w:val="18"/>
          <w:szCs w:val="18"/>
        </w:rPr>
        <w:t>5</w:t>
      </w:r>
      <w:r w:rsidRPr="00A430CF">
        <w:rPr>
          <w:rFonts w:ascii="Lustria" w:eastAsia="Lustria" w:hAnsi="Lustria" w:cs="Lustria"/>
          <w:sz w:val="18"/>
          <w:szCs w:val="18"/>
        </w:rPr>
        <w:t xml:space="preserve"> (</w:t>
      </w:r>
      <w:r>
        <w:rPr>
          <w:rFonts w:ascii="Lustria" w:eastAsia="Lustria" w:hAnsi="Lustria" w:cs="Lustria"/>
          <w:sz w:val="18"/>
          <w:szCs w:val="18"/>
        </w:rPr>
        <w:t>cinco</w:t>
      </w:r>
      <w:r w:rsidRPr="00A430CF">
        <w:rPr>
          <w:rFonts w:ascii="Lustria" w:eastAsia="Lustria" w:hAnsi="Lustria" w:cs="Lustria"/>
          <w:sz w:val="18"/>
          <w:szCs w:val="18"/>
        </w:rPr>
        <w:t>) dias.</w:t>
      </w:r>
    </w:p>
    <w:p w14:paraId="37875501" w14:textId="77777777" w:rsidR="00A430CF" w:rsidRPr="00A430CF" w:rsidRDefault="00A430CF" w:rsidP="00A430CF">
      <w:pPr>
        <w:spacing w:line="312" w:lineRule="auto"/>
        <w:jc w:val="both"/>
        <w:rPr>
          <w:rFonts w:ascii="Lustria" w:eastAsia="Lustria" w:hAnsi="Lustria" w:cs="Lustria"/>
          <w:sz w:val="18"/>
          <w:szCs w:val="18"/>
        </w:rPr>
      </w:pPr>
    </w:p>
    <w:p w14:paraId="29619C17" w14:textId="483297B2"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.1.18.2. Os serviços a serem prestados incluem, mas não se limitam a:</w:t>
      </w:r>
    </w:p>
    <w:p w14:paraId="08AD4260" w14:textId="77777777" w:rsidR="00A430CF" w:rsidRPr="00A430CF" w:rsidRDefault="00A430CF" w:rsidP="00A430CF">
      <w:pPr>
        <w:spacing w:line="312" w:lineRule="auto"/>
        <w:jc w:val="both"/>
        <w:rPr>
          <w:rFonts w:ascii="Lustria" w:eastAsia="Lustria" w:hAnsi="Lustria" w:cs="Lustria"/>
          <w:sz w:val="18"/>
          <w:szCs w:val="18"/>
        </w:rPr>
      </w:pPr>
    </w:p>
    <w:p w14:paraId="01517FC6" w14:textId="223DAD5F" w:rsidR="00A430CF" w:rsidRDefault="00A430CF" w:rsidP="00657869">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.1.18.3.1. </w:t>
      </w:r>
      <w:r w:rsidR="00657869" w:rsidRPr="009C2736">
        <w:rPr>
          <w:rFonts w:ascii="Lustria" w:eastAsia="Lustria" w:hAnsi="Lustria" w:cs="Lustria"/>
          <w:b/>
          <w:bCs/>
          <w:sz w:val="18"/>
          <w:szCs w:val="18"/>
        </w:rPr>
        <w:t>Serviços de Terapia Ocupacional</w:t>
      </w:r>
      <w:r w:rsidR="00657869" w:rsidRPr="009C2736">
        <w:rPr>
          <w:rFonts w:ascii="Lustria" w:eastAsia="Lustria" w:hAnsi="Lustria" w:cs="Lustria"/>
          <w:bCs/>
          <w:sz w:val="18"/>
          <w:szCs w:val="18"/>
        </w:rPr>
        <w:t xml:space="preserve"> - </w:t>
      </w:r>
      <w:r w:rsidR="00657869" w:rsidRPr="009C2736">
        <w:rPr>
          <w:rFonts w:ascii="Lustria" w:eastAsia="Lustria" w:hAnsi="Lustria" w:cs="Lustria"/>
          <w:sz w:val="18"/>
          <w:szCs w:val="18"/>
        </w:rPr>
        <w:t xml:space="preserve">No âmbito ambulatorial do Sistema Único de Saúde (SUS) da Prefeitura de Conceição de Ipanema/MG, a Terapia Ocupacional atenderá crianças da primeira infância à adolescência, com idade entre 2 e 12 anos, oferecendo os seguintes serviços:  Avaliação Ocupacional: Identificação das dificuldades e potencialidades da criança em relação às suas funções ocupacionais, motoras, cognitivas e sociais. Intervenção precoce: Atendimento voltado para crianças pequenas com atrasos no desenvolvimento, promovendo estimulação motora e cognitiva. Treinamento para </w:t>
      </w:r>
      <w:proofErr w:type="spellStart"/>
      <w:r w:rsidR="00657869" w:rsidRPr="009C2736">
        <w:rPr>
          <w:rFonts w:ascii="Lustria" w:eastAsia="Lustria" w:hAnsi="Lustria" w:cs="Lustria"/>
          <w:sz w:val="18"/>
          <w:szCs w:val="18"/>
        </w:rPr>
        <w:t>AVDs</w:t>
      </w:r>
      <w:proofErr w:type="spellEnd"/>
      <w:r w:rsidR="00657869" w:rsidRPr="009C2736">
        <w:rPr>
          <w:rFonts w:ascii="Lustria" w:eastAsia="Lustria" w:hAnsi="Lustria" w:cs="Lustria"/>
          <w:sz w:val="18"/>
          <w:szCs w:val="18"/>
        </w:rPr>
        <w:t xml:space="preserve"> e </w:t>
      </w:r>
      <w:proofErr w:type="spellStart"/>
      <w:r w:rsidR="00657869" w:rsidRPr="009C2736">
        <w:rPr>
          <w:rFonts w:ascii="Lustria" w:eastAsia="Lustria" w:hAnsi="Lustria" w:cs="Lustria"/>
          <w:sz w:val="18"/>
          <w:szCs w:val="18"/>
        </w:rPr>
        <w:t>AIVDs</w:t>
      </w:r>
      <w:proofErr w:type="spellEnd"/>
      <w:r w:rsidR="00657869" w:rsidRPr="009C2736">
        <w:rPr>
          <w:rFonts w:ascii="Lustria" w:eastAsia="Lustria" w:hAnsi="Lustria" w:cs="Lustria"/>
          <w:sz w:val="18"/>
          <w:szCs w:val="18"/>
        </w:rPr>
        <w:t>: Desenvolvimento de habilidades para atividades cotidianas, promovendo maior independência e funcionalidade. Acompanhamento e Orientação Familiar: Apoio às famílias para a continuidade das intervenções em casa, garantindo melhores resultados no processo terapêutico. Parceria com Escolas e Profissionais da Saúde: Atuação interdisciplinar para proporcionar um suporte mais amplo às necessidades da criança no contexto escolar e social. Essa proposta visa garantir um serviço de Terapia Ocupacional estruturado, eficiente e adaptado às necessidades individuais de cada paciente, promovendo bem-estar e qualidade de vida no contexto ambulatorial do SUS. Para sua execução é necessário que o ambulatório/clínica/sala de atendimento esteja em pleno funcionamento com os equipamentos adequados para as atividades terapêuticas.</w:t>
      </w:r>
    </w:p>
    <w:p w14:paraId="7F5B8D5E" w14:textId="77777777" w:rsidR="00657869" w:rsidRPr="00A430CF" w:rsidRDefault="00657869" w:rsidP="00657869">
      <w:pPr>
        <w:spacing w:line="312" w:lineRule="auto"/>
        <w:jc w:val="both"/>
        <w:rPr>
          <w:rFonts w:ascii="Lustria" w:eastAsia="Lustria" w:hAnsi="Lustria" w:cs="Lustria"/>
          <w:sz w:val="18"/>
          <w:szCs w:val="18"/>
        </w:rPr>
      </w:pPr>
    </w:p>
    <w:p w14:paraId="6C4310E5" w14:textId="0C7D924D" w:rsidR="00A430CF" w:rsidRP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.2. Para a perfeita execução dos serviços, o(a) Credenciado(a) deverá disponibilizar os veículos, materiais, equipamentos, ferramentas e utensílios necessários, promovendo sua substituição quando necessário.</w:t>
      </w:r>
    </w:p>
    <w:p w14:paraId="63EC218B" w14:textId="76609142" w:rsidR="00A430CF" w:rsidRPr="00A430CF" w:rsidRDefault="00A430CF" w:rsidP="00A430CF">
      <w:pPr>
        <w:spacing w:line="312" w:lineRule="auto"/>
        <w:jc w:val="both"/>
        <w:rPr>
          <w:rFonts w:ascii="Lustria" w:eastAsia="Lustria" w:hAnsi="Lustria" w:cs="Lustria"/>
          <w:sz w:val="18"/>
          <w:szCs w:val="18"/>
        </w:rPr>
      </w:pPr>
    </w:p>
    <w:p w14:paraId="1FD19DB1" w14:textId="77777777" w:rsidR="004E4E3E"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.3. O prazo de entrega dos serviços é previsto em cada demanda solicitada.</w:t>
      </w:r>
    </w:p>
    <w:p w14:paraId="5ECD09D3" w14:textId="143A68C2" w:rsidR="00A430CF" w:rsidRPr="00A430CF" w:rsidRDefault="00A430CF" w:rsidP="00A430CF">
      <w:pPr>
        <w:spacing w:line="312" w:lineRule="auto"/>
        <w:jc w:val="both"/>
        <w:rPr>
          <w:rFonts w:ascii="Lustria" w:eastAsia="Lustria" w:hAnsi="Lustria" w:cs="Lustria"/>
          <w:sz w:val="18"/>
          <w:szCs w:val="18"/>
        </w:rPr>
      </w:pPr>
      <w:r w:rsidRPr="00A430CF">
        <w:rPr>
          <w:rFonts w:ascii="Lustria" w:eastAsia="Lustria" w:hAnsi="Lustria" w:cs="Lustria"/>
          <w:sz w:val="18"/>
          <w:szCs w:val="18"/>
        </w:rPr>
        <w:t xml:space="preserve"> </w:t>
      </w:r>
    </w:p>
    <w:p w14:paraId="7AFED4DE" w14:textId="327BC55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.4. Caso não seja possível a entrega na data assinalada, o(a) Contratado(a) deverá comunicar as razões respectivas com pelo menos </w:t>
      </w:r>
      <w:r w:rsidR="004E4E3E">
        <w:rPr>
          <w:rFonts w:ascii="Lustria" w:eastAsia="Lustria" w:hAnsi="Lustria" w:cs="Lustria"/>
          <w:sz w:val="18"/>
          <w:szCs w:val="18"/>
        </w:rPr>
        <w:t>3</w:t>
      </w:r>
      <w:r w:rsidRPr="00A430CF">
        <w:rPr>
          <w:rFonts w:ascii="Lustria" w:eastAsia="Lustria" w:hAnsi="Lustria" w:cs="Lustria"/>
          <w:sz w:val="18"/>
          <w:szCs w:val="18"/>
        </w:rPr>
        <w:t xml:space="preserve"> (</w:t>
      </w:r>
      <w:r w:rsidR="004E4E3E">
        <w:rPr>
          <w:rFonts w:ascii="Lustria" w:eastAsia="Lustria" w:hAnsi="Lustria" w:cs="Lustria"/>
          <w:sz w:val="18"/>
          <w:szCs w:val="18"/>
        </w:rPr>
        <w:t>três</w:t>
      </w:r>
      <w:r w:rsidRPr="00A430CF">
        <w:rPr>
          <w:rFonts w:ascii="Lustria" w:eastAsia="Lustria" w:hAnsi="Lustria" w:cs="Lustria"/>
          <w:sz w:val="18"/>
          <w:szCs w:val="18"/>
        </w:rPr>
        <w:t>) dias úteis de antecedência para que qualquer pleito de prorrogação de prazo seja analisado, ressalvadas situações de caso fortuito e força maior.</w:t>
      </w:r>
    </w:p>
    <w:p w14:paraId="63280774" w14:textId="77777777" w:rsidR="004E4E3E" w:rsidRPr="00A430CF" w:rsidRDefault="004E4E3E" w:rsidP="00A430CF">
      <w:pPr>
        <w:spacing w:line="312" w:lineRule="auto"/>
        <w:jc w:val="both"/>
        <w:rPr>
          <w:rFonts w:ascii="Lustria" w:eastAsia="Lustria" w:hAnsi="Lustria" w:cs="Lustria"/>
          <w:sz w:val="18"/>
          <w:szCs w:val="18"/>
        </w:rPr>
      </w:pPr>
    </w:p>
    <w:p w14:paraId="1D393419" w14:textId="23F71FD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.5. Os serviços serão recebidos provisoriamente, de forma sumária, no prazo de </w:t>
      </w:r>
      <w:r w:rsidR="004E4E3E">
        <w:rPr>
          <w:rFonts w:ascii="Lustria" w:eastAsia="Lustria" w:hAnsi="Lustria" w:cs="Lustria"/>
          <w:sz w:val="18"/>
          <w:szCs w:val="18"/>
        </w:rPr>
        <w:t>3</w:t>
      </w:r>
      <w:r w:rsidRPr="00A430CF">
        <w:rPr>
          <w:rFonts w:ascii="Lustria" w:eastAsia="Lustria" w:hAnsi="Lustria" w:cs="Lustria"/>
          <w:sz w:val="18"/>
          <w:szCs w:val="18"/>
        </w:rPr>
        <w:t xml:space="preserve"> (</w:t>
      </w:r>
      <w:r w:rsidR="004E4E3E">
        <w:rPr>
          <w:rFonts w:ascii="Lustria" w:eastAsia="Lustria" w:hAnsi="Lustria" w:cs="Lustria"/>
          <w:sz w:val="18"/>
          <w:szCs w:val="18"/>
        </w:rPr>
        <w:t>três</w:t>
      </w:r>
      <w:r w:rsidRPr="00A430CF">
        <w:rPr>
          <w:rFonts w:ascii="Lustria" w:eastAsia="Lustria" w:hAnsi="Lustria" w:cs="Lustria"/>
          <w:sz w:val="18"/>
          <w:szCs w:val="18"/>
        </w:rPr>
        <w:t xml:space="preserve">) dias úteis, pelo(a) servidor(a) público(a) municipal pelo acompanhamento e fiscalização do contrato </w:t>
      </w:r>
      <w:r w:rsidRPr="00A430CF">
        <w:rPr>
          <w:rFonts w:ascii="Lustria" w:eastAsia="Lustria" w:hAnsi="Lustria" w:cs="Lustria"/>
          <w:sz w:val="18"/>
          <w:szCs w:val="18"/>
        </w:rPr>
        <w:lastRenderedPageBreak/>
        <w:t>administrativo, para efeito de posterior verificação de sua conformidade com as especificações constantes neste TR e na proposta.</w:t>
      </w:r>
    </w:p>
    <w:p w14:paraId="532CC44E" w14:textId="77777777" w:rsidR="004E4E3E" w:rsidRPr="00A430CF" w:rsidRDefault="004E4E3E" w:rsidP="00A430CF">
      <w:pPr>
        <w:spacing w:line="312" w:lineRule="auto"/>
        <w:jc w:val="both"/>
        <w:rPr>
          <w:rFonts w:ascii="Lustria" w:eastAsia="Lustria" w:hAnsi="Lustria" w:cs="Lustria"/>
          <w:sz w:val="18"/>
          <w:szCs w:val="18"/>
        </w:rPr>
      </w:pPr>
    </w:p>
    <w:p w14:paraId="369068D7" w14:textId="6C42022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.5.1. O recebimento provisório poderá ser efetivado no atesto da nota fiscal ou documento equivalente pelo(a) servidor(a) público(a) municipal pelo acompanhamento e fiscalização do contrato administrativo.</w:t>
      </w:r>
    </w:p>
    <w:p w14:paraId="2E67B51E" w14:textId="77777777" w:rsidR="004E4E3E" w:rsidRPr="00A430CF" w:rsidRDefault="004E4E3E" w:rsidP="00A430CF">
      <w:pPr>
        <w:spacing w:line="312" w:lineRule="auto"/>
        <w:jc w:val="both"/>
        <w:rPr>
          <w:rFonts w:ascii="Lustria" w:eastAsia="Lustria" w:hAnsi="Lustria" w:cs="Lustria"/>
          <w:sz w:val="18"/>
          <w:szCs w:val="18"/>
        </w:rPr>
      </w:pPr>
    </w:p>
    <w:p w14:paraId="5D12DE10" w14:textId="38A96234"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.6. Os serviços poderão ser rejeitados, no todo ou em parte, quando em desacordo com as especificações constantes neste TR e na proposta, devendo ser substituídos no prazo de </w:t>
      </w:r>
      <w:r w:rsidR="004E4E3E">
        <w:rPr>
          <w:rFonts w:ascii="Lustria" w:eastAsia="Lustria" w:hAnsi="Lustria" w:cs="Lustria"/>
          <w:sz w:val="18"/>
          <w:szCs w:val="18"/>
        </w:rPr>
        <w:t>3</w:t>
      </w:r>
      <w:r w:rsidRPr="00A430CF">
        <w:rPr>
          <w:rFonts w:ascii="Lustria" w:eastAsia="Lustria" w:hAnsi="Lustria" w:cs="Lustria"/>
          <w:sz w:val="18"/>
          <w:szCs w:val="18"/>
        </w:rPr>
        <w:t xml:space="preserve"> (</w:t>
      </w:r>
      <w:r w:rsidR="004E4E3E">
        <w:rPr>
          <w:rFonts w:ascii="Lustria" w:eastAsia="Lustria" w:hAnsi="Lustria" w:cs="Lustria"/>
          <w:sz w:val="18"/>
          <w:szCs w:val="18"/>
        </w:rPr>
        <w:t>três</w:t>
      </w:r>
      <w:r w:rsidRPr="00A430CF">
        <w:rPr>
          <w:rFonts w:ascii="Lustria" w:eastAsia="Lustria" w:hAnsi="Lustria" w:cs="Lustria"/>
          <w:sz w:val="18"/>
          <w:szCs w:val="18"/>
        </w:rPr>
        <w:t>) dias úteis, a contar da notificação do(a) contratado(a), às suas custas, sem prejuízo da aplicação das penalidades.</w:t>
      </w:r>
    </w:p>
    <w:p w14:paraId="0A332BC6" w14:textId="77777777" w:rsidR="004E4E3E" w:rsidRPr="00A430CF" w:rsidRDefault="004E4E3E" w:rsidP="00A430CF">
      <w:pPr>
        <w:spacing w:line="312" w:lineRule="auto"/>
        <w:jc w:val="both"/>
        <w:rPr>
          <w:rFonts w:ascii="Lustria" w:eastAsia="Lustria" w:hAnsi="Lustria" w:cs="Lustria"/>
          <w:sz w:val="18"/>
          <w:szCs w:val="18"/>
        </w:rPr>
      </w:pPr>
    </w:p>
    <w:p w14:paraId="37DE0379" w14:textId="6BD46E5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.7. Os serviços serão recebidos definitivamente no prazo de </w:t>
      </w:r>
      <w:r w:rsidR="004E4E3E">
        <w:rPr>
          <w:rFonts w:ascii="Lustria" w:eastAsia="Lustria" w:hAnsi="Lustria" w:cs="Lustria"/>
          <w:sz w:val="18"/>
          <w:szCs w:val="18"/>
        </w:rPr>
        <w:t>5</w:t>
      </w:r>
      <w:r w:rsidRPr="00A430CF">
        <w:rPr>
          <w:rFonts w:ascii="Lustria" w:eastAsia="Lustria" w:hAnsi="Lustria" w:cs="Lustria"/>
          <w:sz w:val="18"/>
          <w:szCs w:val="18"/>
        </w:rPr>
        <w:t xml:space="preserve"> (</w:t>
      </w:r>
      <w:r w:rsidR="004E4E3E">
        <w:rPr>
          <w:rFonts w:ascii="Lustria" w:eastAsia="Lustria" w:hAnsi="Lustria" w:cs="Lustria"/>
          <w:sz w:val="18"/>
          <w:szCs w:val="18"/>
        </w:rPr>
        <w:t>cinco</w:t>
      </w:r>
      <w:r w:rsidRPr="00A430CF">
        <w:rPr>
          <w:rFonts w:ascii="Lustria" w:eastAsia="Lustria" w:hAnsi="Lustria" w:cs="Lustria"/>
          <w:sz w:val="18"/>
          <w:szCs w:val="18"/>
        </w:rPr>
        <w:t xml:space="preserve">) dias úteis, pelo(a) servidor(a) </w:t>
      </w:r>
      <w:r>
        <w:rPr>
          <w:rFonts w:ascii="Lustria" w:eastAsia="Lustria" w:hAnsi="Lustria" w:cs="Lustria"/>
          <w:sz w:val="18"/>
          <w:szCs w:val="18"/>
        </w:rPr>
        <w:t>p</w:t>
      </w:r>
      <w:r w:rsidRPr="00A430CF">
        <w:rPr>
          <w:rFonts w:ascii="Lustria" w:eastAsia="Lustria" w:hAnsi="Lustria" w:cs="Lustria"/>
          <w:sz w:val="18"/>
          <w:szCs w:val="18"/>
        </w:rPr>
        <w:t>úblico(a) municipal ou comissão, contados do recebimento provisório, após a verificação da efetiva prestação e entrega dos serviços.</w:t>
      </w:r>
    </w:p>
    <w:p w14:paraId="7C1E2CAB" w14:textId="77777777" w:rsidR="004E4E3E" w:rsidRPr="00A430CF" w:rsidRDefault="004E4E3E" w:rsidP="00A430CF">
      <w:pPr>
        <w:spacing w:line="312" w:lineRule="auto"/>
        <w:jc w:val="both"/>
        <w:rPr>
          <w:rFonts w:ascii="Lustria" w:eastAsia="Lustria" w:hAnsi="Lustria" w:cs="Lustria"/>
          <w:sz w:val="18"/>
          <w:szCs w:val="18"/>
        </w:rPr>
      </w:pPr>
    </w:p>
    <w:p w14:paraId="5B3815DE" w14:textId="4E89124B"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.7.1. O recebimento definitivo poderá ser efetivado no atesto da nota fiscal ou documento equivalente pelo pelo(a) pelo(a) servidor(a) público(a) municipal ou comissão, após atesto pelo(a) responsável pelo(a) fiscal do contrato administrativo.</w:t>
      </w:r>
    </w:p>
    <w:p w14:paraId="40EB9B09" w14:textId="77777777" w:rsidR="004E4E3E" w:rsidRPr="00A430CF" w:rsidRDefault="004E4E3E" w:rsidP="00A430CF">
      <w:pPr>
        <w:spacing w:line="312" w:lineRule="auto"/>
        <w:jc w:val="both"/>
        <w:rPr>
          <w:rFonts w:ascii="Lustria" w:eastAsia="Lustria" w:hAnsi="Lustria" w:cs="Lustria"/>
          <w:sz w:val="18"/>
          <w:szCs w:val="18"/>
        </w:rPr>
      </w:pPr>
    </w:p>
    <w:p w14:paraId="11ABC87B" w14:textId="50C1B38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.8. Na hipótese de a verificação a que se refere o subitem anterior não ser procedida dentro do prazo fixado, reputar-se-á como realizada, consumando-se o recebimento definitivo no dia do esgotamento do prazo.</w:t>
      </w:r>
    </w:p>
    <w:p w14:paraId="1B5F5087" w14:textId="77777777" w:rsidR="004E4E3E" w:rsidRPr="00A430CF" w:rsidRDefault="004E4E3E" w:rsidP="00A430CF">
      <w:pPr>
        <w:spacing w:line="312" w:lineRule="auto"/>
        <w:jc w:val="both"/>
        <w:rPr>
          <w:rFonts w:ascii="Lustria" w:eastAsia="Lustria" w:hAnsi="Lustria" w:cs="Lustria"/>
          <w:sz w:val="18"/>
          <w:szCs w:val="18"/>
        </w:rPr>
      </w:pPr>
    </w:p>
    <w:p w14:paraId="540707F6" w14:textId="785EAC0D" w:rsidR="007D74CD"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.9. O recebimento provisório ou definitivo não excluirá a responsabilidade civil pela solidez e pela segurança do serviço nem a responsabilidade ético-profissional pela perfeita execução do contrato administrativo.</w:t>
      </w:r>
    </w:p>
    <w:p w14:paraId="17EE3960" w14:textId="77777777" w:rsidR="00A430CF" w:rsidRDefault="00A430CF" w:rsidP="00A430CF">
      <w:pPr>
        <w:spacing w:line="312" w:lineRule="auto"/>
        <w:jc w:val="both"/>
        <w:rPr>
          <w:rFonts w:ascii="Lustria" w:eastAsia="Lustria" w:hAnsi="Lustria" w:cs="Lustria"/>
          <w:sz w:val="18"/>
          <w:szCs w:val="18"/>
        </w:rPr>
      </w:pPr>
    </w:p>
    <w:tbl>
      <w:tblPr>
        <w:tblStyle w:val="a5"/>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087B6B8" w14:textId="77777777">
        <w:tc>
          <w:tcPr>
            <w:tcW w:w="9245" w:type="dxa"/>
          </w:tcPr>
          <w:p w14:paraId="2CC945CE" w14:textId="326A3FCE"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7 – </w:t>
            </w:r>
            <w:r w:rsidR="00891B07" w:rsidRPr="00891B07">
              <w:rPr>
                <w:rFonts w:ascii="Lustria" w:eastAsia="Lustria" w:hAnsi="Lustria" w:cs="Lustria"/>
                <w:b/>
                <w:i/>
                <w:sz w:val="18"/>
                <w:szCs w:val="18"/>
              </w:rPr>
              <w:t>Do modelo de gestão do contrato administrativo</w:t>
            </w:r>
          </w:p>
        </w:tc>
      </w:tr>
    </w:tbl>
    <w:p w14:paraId="3179843D" w14:textId="77777777" w:rsidR="007D74CD" w:rsidRDefault="007D74CD">
      <w:pPr>
        <w:tabs>
          <w:tab w:val="left" w:pos="9213"/>
        </w:tabs>
        <w:spacing w:line="312" w:lineRule="auto"/>
        <w:jc w:val="both"/>
        <w:rPr>
          <w:rFonts w:ascii="Lustria" w:eastAsia="Lustria" w:hAnsi="Lustria" w:cs="Lustria"/>
          <w:sz w:val="18"/>
          <w:szCs w:val="18"/>
          <w:u w:val="single"/>
        </w:rPr>
      </w:pPr>
    </w:p>
    <w:p w14:paraId="196CB50F" w14:textId="664F8CE6"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 O contrato administrativo deverá ser executado fielmente pelas partes, de acordo com as cláusulas avençadas e as normas da Lei nº. 14.133/2021, e cada parte responderá pelas consequências de sua inexecução total ou parcial (art. 115 da Lei nº 14.133/2021).</w:t>
      </w:r>
    </w:p>
    <w:p w14:paraId="04822919" w14:textId="77777777" w:rsidR="00891B07" w:rsidRPr="00891B07" w:rsidRDefault="00891B07" w:rsidP="00891B07">
      <w:pPr>
        <w:spacing w:line="312" w:lineRule="auto"/>
        <w:jc w:val="both"/>
        <w:rPr>
          <w:rFonts w:ascii="Lustria" w:eastAsia="Lustria" w:hAnsi="Lustria" w:cs="Lustria"/>
          <w:bCs/>
          <w:sz w:val="18"/>
          <w:szCs w:val="18"/>
        </w:rPr>
      </w:pPr>
    </w:p>
    <w:p w14:paraId="7A6AC861" w14:textId="7049C76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5D9C5C4D" w14:textId="77777777" w:rsidR="00891B07" w:rsidRPr="00891B07" w:rsidRDefault="00891B07" w:rsidP="00891B07">
      <w:pPr>
        <w:spacing w:line="312" w:lineRule="auto"/>
        <w:jc w:val="both"/>
        <w:rPr>
          <w:rFonts w:ascii="Lustria" w:eastAsia="Lustria" w:hAnsi="Lustria" w:cs="Lustria"/>
          <w:bCs/>
          <w:sz w:val="18"/>
          <w:szCs w:val="18"/>
        </w:rPr>
      </w:pPr>
    </w:p>
    <w:p w14:paraId="6D961976" w14:textId="290AA677"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.3. A execução do contrato administrativo deverá ser acompanhada e fiscalizada pelo(a) fiscal do contrato administrativos, ou pelos respectivos substitutos (art. 117 da Lei nº. 14.133/2021).</w:t>
      </w:r>
    </w:p>
    <w:p w14:paraId="6F05FC27" w14:textId="77777777" w:rsidR="00891B07" w:rsidRPr="00891B07" w:rsidRDefault="00891B07" w:rsidP="00891B07">
      <w:pPr>
        <w:spacing w:line="312" w:lineRule="auto"/>
        <w:jc w:val="both"/>
        <w:rPr>
          <w:rFonts w:ascii="Lustria" w:eastAsia="Lustria" w:hAnsi="Lustria" w:cs="Lustria"/>
          <w:bCs/>
          <w:sz w:val="18"/>
          <w:szCs w:val="18"/>
        </w:rPr>
      </w:pPr>
    </w:p>
    <w:p w14:paraId="325BB72F" w14:textId="57A8837F"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lastRenderedPageBreak/>
        <w:t>7</w:t>
      </w:r>
      <w:r w:rsidRPr="00891B07">
        <w:rPr>
          <w:rFonts w:ascii="Lustria" w:eastAsia="Lustria" w:hAnsi="Lustria" w:cs="Lustria"/>
          <w:bCs/>
          <w:sz w:val="18"/>
          <w:szCs w:val="18"/>
        </w:rPr>
        <w:t>.4.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C076B6A" w14:textId="77777777" w:rsidR="00891B07" w:rsidRPr="00891B07" w:rsidRDefault="00891B07" w:rsidP="00891B07">
      <w:pPr>
        <w:spacing w:line="312" w:lineRule="auto"/>
        <w:jc w:val="both"/>
        <w:rPr>
          <w:rFonts w:ascii="Lustria" w:eastAsia="Lustria" w:hAnsi="Lustria" w:cs="Lustria"/>
          <w:bCs/>
          <w:sz w:val="18"/>
          <w:szCs w:val="18"/>
        </w:rPr>
      </w:pPr>
    </w:p>
    <w:p w14:paraId="038F4E89" w14:textId="1647D968"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.5. O(A) fiscal do contrato administrativo informará a seus superiores, em tempo hábil para a adoção das medidas convenientes, a situação que demandar decisão ou providência que ultrapasse sua competência (§ 2º do art. 117 da Lei nº. 14.133/2021).</w:t>
      </w:r>
    </w:p>
    <w:p w14:paraId="1B0D7668" w14:textId="77777777" w:rsidR="00891B07" w:rsidRPr="00891B07" w:rsidRDefault="00891B07" w:rsidP="00891B07">
      <w:pPr>
        <w:spacing w:line="312" w:lineRule="auto"/>
        <w:jc w:val="both"/>
        <w:rPr>
          <w:rFonts w:ascii="Lustria" w:eastAsia="Lustria" w:hAnsi="Lustria" w:cs="Lustria"/>
          <w:bCs/>
          <w:sz w:val="18"/>
          <w:szCs w:val="18"/>
        </w:rPr>
      </w:pPr>
    </w:p>
    <w:p w14:paraId="2BC483AF" w14:textId="5F2D9D49"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693B52A" w14:textId="77777777" w:rsidR="00891B07" w:rsidRPr="00891B07" w:rsidRDefault="00891B07" w:rsidP="00891B07">
      <w:pPr>
        <w:spacing w:line="312" w:lineRule="auto"/>
        <w:jc w:val="both"/>
        <w:rPr>
          <w:rFonts w:ascii="Lustria" w:eastAsia="Lustria" w:hAnsi="Lustria" w:cs="Lustria"/>
          <w:bCs/>
          <w:sz w:val="18"/>
          <w:szCs w:val="18"/>
        </w:rPr>
      </w:pPr>
    </w:p>
    <w:p w14:paraId="2CFCA6F8" w14:textId="05CD506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0C1AB3F9" w14:textId="77777777" w:rsidR="00891B07" w:rsidRPr="00891B07" w:rsidRDefault="00891B07" w:rsidP="00891B07">
      <w:pPr>
        <w:spacing w:line="312" w:lineRule="auto"/>
        <w:jc w:val="both"/>
        <w:rPr>
          <w:rFonts w:ascii="Lustria" w:eastAsia="Lustria" w:hAnsi="Lustria" w:cs="Lustria"/>
          <w:bCs/>
          <w:sz w:val="18"/>
          <w:szCs w:val="18"/>
        </w:rPr>
      </w:pPr>
    </w:p>
    <w:p w14:paraId="739E3C20" w14:textId="2B029A7C"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.8. Somente o(a) Contratado(a) será responsável pelos encargos trabalhistas, previdenciários, fiscais e comerciais resultantes da execução do contrato administrativo (art. 121 da Lei nº. 14.133/2021).</w:t>
      </w:r>
    </w:p>
    <w:p w14:paraId="325AE7CD" w14:textId="77777777" w:rsidR="00891B07" w:rsidRPr="00891B07" w:rsidRDefault="00891B07" w:rsidP="00891B07">
      <w:pPr>
        <w:spacing w:line="312" w:lineRule="auto"/>
        <w:jc w:val="both"/>
        <w:rPr>
          <w:rFonts w:ascii="Lustria" w:eastAsia="Lustria" w:hAnsi="Lustria" w:cs="Lustria"/>
          <w:bCs/>
          <w:sz w:val="18"/>
          <w:szCs w:val="18"/>
        </w:rPr>
      </w:pPr>
    </w:p>
    <w:p w14:paraId="18759522" w14:textId="6C222A2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492AFF29" w14:textId="77777777" w:rsidR="00891B07" w:rsidRPr="00891B07" w:rsidRDefault="00891B07" w:rsidP="00891B07">
      <w:pPr>
        <w:spacing w:line="312" w:lineRule="auto"/>
        <w:jc w:val="both"/>
        <w:rPr>
          <w:rFonts w:ascii="Lustria" w:eastAsia="Lustria" w:hAnsi="Lustria" w:cs="Lustria"/>
          <w:bCs/>
          <w:sz w:val="18"/>
          <w:szCs w:val="18"/>
        </w:rPr>
      </w:pPr>
    </w:p>
    <w:p w14:paraId="71E6F66A" w14:textId="32951451"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.10. As comunicações entre a Administração e o(a) contratado(a) devem ser realizadas por escrito sempre que o ato exigir tal formalidade, admitindo-se, excepcionalmente, o uso de mensagem eletrônica para esse fim, tal como: e-mail.</w:t>
      </w:r>
    </w:p>
    <w:p w14:paraId="5BC8DC87" w14:textId="77777777" w:rsidR="00891B07" w:rsidRPr="00891B07" w:rsidRDefault="00891B07" w:rsidP="00891B07">
      <w:pPr>
        <w:spacing w:line="312" w:lineRule="auto"/>
        <w:jc w:val="both"/>
        <w:rPr>
          <w:rFonts w:ascii="Lustria" w:eastAsia="Lustria" w:hAnsi="Lustria" w:cs="Lustria"/>
          <w:bCs/>
          <w:sz w:val="18"/>
          <w:szCs w:val="18"/>
        </w:rPr>
      </w:pPr>
    </w:p>
    <w:p w14:paraId="44884222" w14:textId="61E38663"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.11. A Administração poderá convocar representante do(a) licitante para adoção de providências que devam ser cumpridas de imediato.</w:t>
      </w:r>
    </w:p>
    <w:p w14:paraId="634D10E6" w14:textId="77777777" w:rsidR="00891B07" w:rsidRPr="00891B07" w:rsidRDefault="00891B07" w:rsidP="00891B07">
      <w:pPr>
        <w:spacing w:line="312" w:lineRule="auto"/>
        <w:jc w:val="both"/>
        <w:rPr>
          <w:rFonts w:ascii="Lustria" w:eastAsia="Lustria" w:hAnsi="Lustria" w:cs="Lustria"/>
          <w:bCs/>
          <w:sz w:val="18"/>
          <w:szCs w:val="18"/>
        </w:rPr>
      </w:pPr>
    </w:p>
    <w:p w14:paraId="3A5DF57B" w14:textId="4F1F604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.12. O(A) Contratado(a) deverá manter preposto aceito pela Administração no local do serviço para representá-lo na execução do contrato administrativo (art. 118 da Lei nº 14.133/2021).</w:t>
      </w:r>
    </w:p>
    <w:p w14:paraId="6EA32556" w14:textId="77777777" w:rsidR="00891B07" w:rsidRPr="00891B07" w:rsidRDefault="00891B07" w:rsidP="00891B07">
      <w:pPr>
        <w:spacing w:line="312" w:lineRule="auto"/>
        <w:jc w:val="both"/>
        <w:rPr>
          <w:rFonts w:ascii="Lustria" w:eastAsia="Lustria" w:hAnsi="Lustria" w:cs="Lustria"/>
          <w:bCs/>
          <w:sz w:val="18"/>
          <w:szCs w:val="18"/>
        </w:rPr>
      </w:pPr>
    </w:p>
    <w:p w14:paraId="419F5570" w14:textId="33D7A22A"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.13. A indicação ou a manutenção do preposto do(a) Contratado(a) poderá ser recusada pelo contratante, desde que devidamente justificada, devendo o(a) contratado(a) designar outro para o exercício da atividade, no prazo indicado pelo fiscal.</w:t>
      </w:r>
    </w:p>
    <w:p w14:paraId="09ED3BFA" w14:textId="77777777" w:rsidR="00891B07" w:rsidRPr="00891B07" w:rsidRDefault="00891B07" w:rsidP="00891B07">
      <w:pPr>
        <w:spacing w:line="312" w:lineRule="auto"/>
        <w:jc w:val="both"/>
        <w:rPr>
          <w:rFonts w:ascii="Lustria" w:eastAsia="Lustria" w:hAnsi="Lustria" w:cs="Lustria"/>
          <w:bCs/>
          <w:sz w:val="18"/>
          <w:szCs w:val="18"/>
        </w:rPr>
      </w:pPr>
    </w:p>
    <w:p w14:paraId="0A718E7B" w14:textId="65AA2FE6" w:rsidR="007D74CD"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 xml:space="preserve">.14.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w:t>
      </w:r>
      <w:r w:rsidRPr="00891B07">
        <w:rPr>
          <w:rFonts w:ascii="Lustria" w:eastAsia="Lustria" w:hAnsi="Lustria" w:cs="Lustria"/>
          <w:bCs/>
          <w:sz w:val="18"/>
          <w:szCs w:val="18"/>
        </w:rPr>
        <w:lastRenderedPageBreak/>
        <w:t>contratada, quando houver, do método de aferição dos resultados e das sanções aplicáveis, dentre outros.</w:t>
      </w:r>
    </w:p>
    <w:p w14:paraId="0A174332" w14:textId="77777777" w:rsidR="00891B07" w:rsidRPr="00891B07" w:rsidRDefault="00891B07" w:rsidP="00891B07">
      <w:pPr>
        <w:spacing w:line="312" w:lineRule="auto"/>
        <w:jc w:val="both"/>
        <w:rPr>
          <w:rFonts w:ascii="Lustria" w:eastAsia="Lustria" w:hAnsi="Lustria" w:cs="Lustria"/>
          <w:bCs/>
          <w:sz w:val="18"/>
          <w:szCs w:val="18"/>
        </w:rPr>
      </w:pPr>
    </w:p>
    <w:tbl>
      <w:tblPr>
        <w:tblStyle w:val="a6"/>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0F3BF0C5" w14:textId="77777777">
        <w:tc>
          <w:tcPr>
            <w:tcW w:w="9245" w:type="dxa"/>
          </w:tcPr>
          <w:p w14:paraId="4173B6E3" w14:textId="6B6E926D"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8 – </w:t>
            </w:r>
            <w:r w:rsidR="00891B07" w:rsidRPr="00891B07">
              <w:rPr>
                <w:rFonts w:ascii="Lustria" w:eastAsia="Lustria" w:hAnsi="Lustria" w:cs="Lustria"/>
                <w:b/>
                <w:i/>
                <w:sz w:val="18"/>
                <w:szCs w:val="18"/>
              </w:rPr>
              <w:t>Dos critérios de medição e de pagamento</w:t>
            </w:r>
          </w:p>
        </w:tc>
      </w:tr>
    </w:tbl>
    <w:p w14:paraId="099061ED" w14:textId="77777777" w:rsidR="007D74CD" w:rsidRDefault="007D74CD">
      <w:pPr>
        <w:tabs>
          <w:tab w:val="left" w:pos="9213"/>
        </w:tabs>
        <w:spacing w:line="312" w:lineRule="auto"/>
        <w:jc w:val="both"/>
        <w:rPr>
          <w:rFonts w:ascii="Lustria" w:eastAsia="Lustria" w:hAnsi="Lustria" w:cs="Lustria"/>
          <w:sz w:val="18"/>
          <w:szCs w:val="18"/>
        </w:rPr>
      </w:pPr>
      <w:bookmarkStart w:id="3" w:name="_heading=h.3dy6vkm" w:colFirst="0" w:colLast="0"/>
      <w:bookmarkEnd w:id="3"/>
    </w:p>
    <w:p w14:paraId="106C61E6" w14:textId="77777777" w:rsidR="00891B07" w:rsidRDefault="00000000" w:rsidP="00891B07">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 xml:space="preserve">8.1. </w:t>
      </w:r>
      <w:bookmarkStart w:id="4" w:name="_heading=h.2s8eyo1" w:colFirst="0" w:colLast="0"/>
      <w:bookmarkEnd w:id="4"/>
      <w:r w:rsidR="00891B07" w:rsidRPr="00891B07">
        <w:rPr>
          <w:rFonts w:ascii="Lustria" w:eastAsia="Lustria" w:hAnsi="Lustria" w:cs="Lustria"/>
          <w:sz w:val="18"/>
          <w:szCs w:val="18"/>
        </w:rPr>
        <w:t>A avaliação da execução do objeto utilizará a aceite, atesto ou recebimento, ainda que por e-mail, sem qualquer oposição, da nota fiscal com a descrição dos serviços prestados;</w:t>
      </w:r>
    </w:p>
    <w:p w14:paraId="55E2FFE8"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28F46C87" w14:textId="1E08A5A7"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.2. O pagamento será </w:t>
      </w:r>
      <w:r>
        <w:rPr>
          <w:rFonts w:ascii="Lustria" w:eastAsia="Lustria" w:hAnsi="Lustria" w:cs="Lustria"/>
          <w:sz w:val="18"/>
          <w:szCs w:val="18"/>
        </w:rPr>
        <w:t>realizado em parcela única</w:t>
      </w:r>
      <w:r w:rsidRPr="00891B07">
        <w:rPr>
          <w:rFonts w:ascii="Lustria" w:eastAsia="Lustria" w:hAnsi="Lustria" w:cs="Lustria"/>
          <w:sz w:val="18"/>
          <w:szCs w:val="18"/>
        </w:rPr>
        <w:t xml:space="preserve"> em até </w:t>
      </w:r>
      <w:r>
        <w:rPr>
          <w:rFonts w:ascii="Lustria" w:eastAsia="Lustria" w:hAnsi="Lustria" w:cs="Lustria"/>
          <w:sz w:val="18"/>
          <w:szCs w:val="18"/>
        </w:rPr>
        <w:t>30</w:t>
      </w:r>
      <w:r w:rsidRPr="00891B07">
        <w:rPr>
          <w:rFonts w:ascii="Lustria" w:eastAsia="Lustria" w:hAnsi="Lustria" w:cs="Lustria"/>
          <w:sz w:val="18"/>
          <w:szCs w:val="18"/>
        </w:rPr>
        <w:t xml:space="preserve"> (</w:t>
      </w:r>
      <w:r>
        <w:rPr>
          <w:rFonts w:ascii="Lustria" w:eastAsia="Lustria" w:hAnsi="Lustria" w:cs="Lustria"/>
          <w:sz w:val="18"/>
          <w:szCs w:val="18"/>
        </w:rPr>
        <w:t>trinta</w:t>
      </w:r>
      <w:r w:rsidRPr="00891B07">
        <w:rPr>
          <w:rFonts w:ascii="Lustria" w:eastAsia="Lustria" w:hAnsi="Lustria" w:cs="Lustria"/>
          <w:sz w:val="18"/>
          <w:szCs w:val="18"/>
        </w:rPr>
        <w:t>) dias úteis do recebimento da nota fiscal, acompanhado da comprovação de regularidade fiscal, trabalhista e social;</w:t>
      </w:r>
    </w:p>
    <w:p w14:paraId="54070BA8"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43F444D2" w14:textId="7F2FD1A5"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.3. O pagamento somente será realizado mediante a efetiva prestação dos serviços </w:t>
      </w:r>
      <w:r w:rsidRPr="00891B07">
        <w:rPr>
          <w:rFonts w:ascii="Lustria" w:eastAsia="Lustria" w:hAnsi="Lustria" w:cs="Lustria"/>
          <w:b/>
          <w:sz w:val="18"/>
          <w:szCs w:val="18"/>
        </w:rPr>
        <w:t>e/ou</w:t>
      </w:r>
      <w:r w:rsidRPr="00891B07">
        <w:rPr>
          <w:rFonts w:ascii="Lustria" w:eastAsia="Lustria" w:hAnsi="Lustria" w:cs="Lustria"/>
          <w:sz w:val="18"/>
          <w:szCs w:val="18"/>
        </w:rPr>
        <w:t xml:space="preserve"> entrega dos bens nas condições estabelecidas, o que poderá ser comprovado por meio de aceite ou atestado na nota fiscal correspondente;</w:t>
      </w:r>
    </w:p>
    <w:p w14:paraId="27A305FD"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D00F499" w14:textId="391A087C"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24577EDF"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8B44FEB" w14:textId="7B3F453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.5. O pagamento devido pelo Contratante será efetuado por meio ordem bancária, para crédito em banco, agência e conta corrente indicados pelo(a) contratante, ou, eventualmente, por outra forma que vier a ser convencionada entre as partes.</w:t>
      </w:r>
    </w:p>
    <w:p w14:paraId="791167EB"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386AEF5F" w14:textId="65464A8F"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.6. Será considerada data do pagamento o dia em que constar como emitida a ordem bancária para pagamento. </w:t>
      </w:r>
    </w:p>
    <w:p w14:paraId="2CDE11D7"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96DD2DE" w14:textId="04219C91"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.7. Paga a importância discriminada na nota fiscal, o(a) Contratado(a) dará ao contratante plena, geral e irretratável quitação dos valores nela discriminados, para nada mais vir a reclamar ou exigir a qualquer título, tempo ou forma.</w:t>
      </w:r>
    </w:p>
    <w:p w14:paraId="07A8A2A0"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53F9A2B" w14:textId="4A624DE7"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.8. Todo pagamento que vier a ser considerado contratualmente indevido será objeto de ajuste nos pagamentos futuros, quando devidos, ou cobrados diretamente do(a) Contratado(a).</w:t>
      </w:r>
    </w:p>
    <w:p w14:paraId="7292A5BC"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40A1F7C" w14:textId="674163E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.9. Deverão ser excluídas do faturamento todas e quaisquer ocorrências que não forem de responsabilidade do contratante, assim como aquelas que não correspondem a bens entregues.</w:t>
      </w:r>
    </w:p>
    <w:p w14:paraId="273B8F18"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4366DD45" w14:textId="552D9559"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.10. Os documentos comprobatórios dos pagamentos relativos a tributos, encargos ou contribuições de responsabilidade do(a) Contratado(a), deverão ser enviados ao contratante mensalmente.</w:t>
      </w:r>
    </w:p>
    <w:p w14:paraId="0C5BF5D0"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5C437868" w14:textId="5E77C4F6"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.11. O(A) Contratado(a) deverá entregar os bens acompanhado da correspondente nota fiscal.</w:t>
      </w:r>
    </w:p>
    <w:p w14:paraId="32DCCCFA"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236F0D8B" w14:textId="17E3FC7C"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.12. A nota fiscal deverá ser emitida pelo(a) Contratado(a) em inteira conformidade com as exigências legais e contratuais, especialmente as de natureza fiscal, com destaque, quando exigíveis, das retenções tributárias ou previdenciárias.</w:t>
      </w:r>
    </w:p>
    <w:p w14:paraId="359BF7EA"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6674637" w14:textId="1EAB414C"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.13. Antes de cada pagamento a(o) Contratado(a) será realizada consulta para verificar a manutenção das regularidades fiscal, social e trabalhista.</w:t>
      </w:r>
    </w:p>
    <w:p w14:paraId="0D760A93"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2FD9913" w14:textId="4CC56668"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4D462B84"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5E659BA" w14:textId="5CAB7E7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51BB95F1"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10CF6BB" w14:textId="16F4EDB1"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.16. Persistindo a irregularidade, o Contratante deverá adotar as medidas necessárias à rescisão contratual nos autos do processo administrativo correspondente, assegurada à contratada a ampla defesa. </w:t>
      </w:r>
    </w:p>
    <w:p w14:paraId="75F6BBAC"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19624CB0" w14:textId="01D11C1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.17. Havendo a efetiva execução do objeto, os pagamentos serão realizados normalmente, até que se decida pela rescisão do contrato administrativo, caso o(a) Contratado(a) não regularize sua situação.  </w:t>
      </w:r>
    </w:p>
    <w:p w14:paraId="6EC6710B"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6B24AD03" w14:textId="7EA995BE"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.18. Somente por motivo de economicidade ou outro interesse público de alta relevância, devidamente justificado, em qualquer caso, pelo(a) Prefeito(a) Municipal, não será rescindido o contrato administrativo em execução com a contratada inadimplente</w:t>
      </w:r>
      <w:r>
        <w:rPr>
          <w:rFonts w:ascii="Lustria" w:eastAsia="Lustria" w:hAnsi="Lustria" w:cs="Lustria"/>
          <w:sz w:val="18"/>
          <w:szCs w:val="18"/>
        </w:rPr>
        <w:t>.</w:t>
      </w:r>
    </w:p>
    <w:p w14:paraId="7029ECEC"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90E4B51" w14:textId="4226F8F7"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.19. Quando do pagamento, será efetuada a retenção tributária prevista na legislação aplicável.</w:t>
      </w:r>
    </w:p>
    <w:p w14:paraId="21AD48FB"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6520D56" w14:textId="0BEFF828" w:rsidR="007D74CD"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83B869B" w14:textId="77777777" w:rsidR="00891B07" w:rsidRDefault="00891B07" w:rsidP="00891B07">
      <w:pPr>
        <w:tabs>
          <w:tab w:val="left" w:pos="9213"/>
        </w:tabs>
        <w:spacing w:line="312" w:lineRule="auto"/>
        <w:jc w:val="both"/>
        <w:rPr>
          <w:rFonts w:ascii="Lustria" w:eastAsia="Lustria" w:hAnsi="Lustria" w:cs="Lustria"/>
          <w:sz w:val="18"/>
          <w:szCs w:val="18"/>
        </w:rPr>
      </w:pPr>
    </w:p>
    <w:tbl>
      <w:tblPr>
        <w:tblStyle w:val="a7"/>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7E13281F" w14:textId="77777777">
        <w:tc>
          <w:tcPr>
            <w:tcW w:w="9245" w:type="dxa"/>
          </w:tcPr>
          <w:p w14:paraId="14D658A3" w14:textId="388182FE"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9 – </w:t>
            </w:r>
            <w:r w:rsidR="00891B07" w:rsidRPr="00891B07">
              <w:rPr>
                <w:rFonts w:ascii="Lustria" w:eastAsia="Lustria" w:hAnsi="Lustria" w:cs="Lustria"/>
                <w:b/>
                <w:i/>
                <w:sz w:val="18"/>
                <w:szCs w:val="18"/>
              </w:rPr>
              <w:t>Da forma e critérios de seleção do(a) fornecedor(a)</w:t>
            </w:r>
          </w:p>
        </w:tc>
      </w:tr>
    </w:tbl>
    <w:p w14:paraId="3FF73555" w14:textId="77777777" w:rsidR="007D74CD" w:rsidRDefault="007D74CD">
      <w:pPr>
        <w:tabs>
          <w:tab w:val="left" w:pos="9213"/>
        </w:tabs>
        <w:spacing w:line="312" w:lineRule="auto"/>
        <w:jc w:val="both"/>
        <w:rPr>
          <w:rFonts w:ascii="Lustria" w:eastAsia="Lustria" w:hAnsi="Lustria" w:cs="Lustria"/>
          <w:sz w:val="18"/>
          <w:szCs w:val="18"/>
        </w:rPr>
      </w:pPr>
    </w:p>
    <w:p w14:paraId="742C8E17" w14:textId="2BF0D063" w:rsidR="007D74CD" w:rsidRDefault="00000000" w:rsidP="00891B07">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9.1.</w:t>
      </w:r>
      <w:r>
        <w:rPr>
          <w:rFonts w:ascii="Lustria" w:eastAsia="Lustria" w:hAnsi="Lustria" w:cs="Lustria"/>
          <w:sz w:val="18"/>
          <w:szCs w:val="18"/>
        </w:rPr>
        <w:t xml:space="preserve"> </w:t>
      </w:r>
      <w:r w:rsidR="00891B07" w:rsidRPr="00891B07">
        <w:rPr>
          <w:rFonts w:ascii="Lustria" w:eastAsia="Lustria" w:hAnsi="Lustria" w:cs="Lustria"/>
          <w:sz w:val="18"/>
          <w:szCs w:val="18"/>
        </w:rPr>
        <w:t>O(A) fornecedor(a) será selecionado por meio da realização de Inexigibilidade de Licitação Pública.</w:t>
      </w:r>
    </w:p>
    <w:p w14:paraId="70C523C8" w14:textId="77777777" w:rsidR="00E62A46" w:rsidRDefault="00E62A46" w:rsidP="00891B07">
      <w:pPr>
        <w:tabs>
          <w:tab w:val="left" w:pos="9213"/>
        </w:tabs>
        <w:spacing w:line="312" w:lineRule="auto"/>
        <w:jc w:val="both"/>
        <w:rPr>
          <w:rFonts w:ascii="Lustria" w:eastAsia="Lustria" w:hAnsi="Lustria" w:cs="Lustria"/>
          <w:sz w:val="18"/>
          <w:szCs w:val="18"/>
        </w:rPr>
      </w:pPr>
    </w:p>
    <w:p w14:paraId="6A46CAA0" w14:textId="5E23DEC8" w:rsidR="00E62A46" w:rsidRP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.2. Da Habilitação Jurídica:</w:t>
      </w:r>
    </w:p>
    <w:p w14:paraId="2359E78D" w14:textId="764B4C20" w:rsidR="004E4E3E" w:rsidRDefault="00E62A46"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lastRenderedPageBreak/>
        <w:t>9</w:t>
      </w:r>
      <w:r w:rsidRPr="00E62A46">
        <w:rPr>
          <w:rFonts w:ascii="Lustria" w:eastAsia="Lustria" w:hAnsi="Lustria" w:cs="Lustria"/>
          <w:sz w:val="18"/>
          <w:szCs w:val="18"/>
        </w:rPr>
        <w:t>.2.1.</w:t>
      </w:r>
      <w:r w:rsidR="004E4E3E" w:rsidRPr="004E4E3E">
        <w:rPr>
          <w:rFonts w:ascii="Lustria" w:eastAsia="Lustria" w:hAnsi="Lustria" w:cs="Lustria"/>
          <w:sz w:val="18"/>
          <w:szCs w:val="18"/>
        </w:rPr>
        <w:t xml:space="preserve"> Empresário individual: inscrição no Registro Público de Empresas Mercantis, a cargo da Junta Comercial respectiva; </w:t>
      </w:r>
    </w:p>
    <w:p w14:paraId="4A7A9ECF"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4B14DA73" w14:textId="41B466EE"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.3.2. Microempreendedor Individual – MEI: Certificado da Condição de Microempreendedor Individual – CCMEI; </w:t>
      </w:r>
    </w:p>
    <w:p w14:paraId="617451C0"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7A0D3987" w14:textId="40DD8351"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7B5B7EBF"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6864E262" w14:textId="0D037F83"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.3.4. Sociedade empresária estrangeira com atuação permanente no país: Decreto de autorização para funcionamento no Brasil; </w:t>
      </w:r>
    </w:p>
    <w:p w14:paraId="0F0BAB5D"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014DAAA3" w14:textId="5A3F8A32"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.3.5. Sociedade simples: inscrição do ato constitutivo no Registro Civil de Pessoas Jurídicas do local de sua sede, acompanhada de documento comprobatório de seus administradores; </w:t>
      </w:r>
    </w:p>
    <w:p w14:paraId="6DE7DBA4"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1B97EB4F" w14:textId="52A5968D"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.3.6. Sociedade cooperativa: ata de fundação e estatuto social, com a ata da assembleia que o aprovou, devidamente arquivado na Junta Comercial ou inscrito no Registro Civil de Pessoas Jurídicas da respectiva sede, além do registro de que trata o art. 107 da Lei nº. 5.7564/1971. </w:t>
      </w:r>
    </w:p>
    <w:p w14:paraId="63F0975B"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E2B031A" w14:textId="5B3E94DF"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.3.8. Os documentos apresentados deverão estar acompanhados de todas as alterações ou da consolidação respectiva.</w:t>
      </w:r>
    </w:p>
    <w:p w14:paraId="25720361"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4322D3C6" w14:textId="1DED3430"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.3.9. Comprovação do exercício da atividade a ser credenciada e contratada.</w:t>
      </w:r>
    </w:p>
    <w:p w14:paraId="52BB3698"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A233487" w14:textId="50A42204"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 Habilitação fiscal, social e trabalhista:</w:t>
      </w:r>
    </w:p>
    <w:p w14:paraId="38939F2C"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3A2D5E4" w14:textId="358D78C3"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.4.1. Cadastro Nacional de Pessoa Jurídica – CNPJ; </w:t>
      </w:r>
    </w:p>
    <w:p w14:paraId="5AEBEFBD"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38F4642B" w14:textId="291C505F"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.4.2. Cadastro de Pessoa Física – CPF – e Registro Geral – RG;</w:t>
      </w:r>
    </w:p>
    <w:p w14:paraId="7DAFB0BB"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12B3A562" w14:textId="545E2073"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.4.3. Inscrição no cadastro de contribuintes estadual, relativo ao domicílio ou sede do(a) licitante, pertinente ao seu ramo de atividade e compatível com o objeto contratual;</w:t>
      </w:r>
    </w:p>
    <w:p w14:paraId="44486841"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10DC5953" w14:textId="077AE2CA"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.4.4. Prova de regularidade perante a Fazenda Federal;</w:t>
      </w:r>
    </w:p>
    <w:p w14:paraId="7672D5E7"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705B8BE2" w14:textId="1256A36E"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.4.5. Prova de regularidade perante a Fazenda Estadual;</w:t>
      </w:r>
    </w:p>
    <w:p w14:paraId="4097EA49"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031248ED" w14:textId="4647A33E"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.4.5.1.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FB557BD"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6F846E42" w14:textId="6AFCA5FB"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.4.6. Prova de regularidade perante a Fazenda Municipal;</w:t>
      </w:r>
    </w:p>
    <w:p w14:paraId="183E8863"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4686C2BB" w14:textId="0F5EAD01"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.4.7. Prova de regularidade relativo à Seguridade Social e ao Fundo de Garantia de Tempo de Serviço – FGTS –, que demonstre cumprimento dos encargos sociais instituídos por lei; </w:t>
      </w:r>
    </w:p>
    <w:p w14:paraId="367C67A5"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3AE947F1" w14:textId="14765B23"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.4.8. Prova de regularidade perante a Justiça do Trabalho;</w:t>
      </w:r>
    </w:p>
    <w:p w14:paraId="0401F457"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AFA2484" w14:textId="1B9314C0" w:rsidR="00E62A46"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.4.9. Cumprimento do disposto no inciso XXXIII do art. 7º da Constituição da República de 1988 – CR88.</w:t>
      </w:r>
    </w:p>
    <w:p w14:paraId="69F8BF38" w14:textId="77777777" w:rsidR="004E4E3E" w:rsidRPr="00E62A46" w:rsidRDefault="004E4E3E" w:rsidP="004E4E3E">
      <w:pPr>
        <w:tabs>
          <w:tab w:val="left" w:pos="9213"/>
        </w:tabs>
        <w:spacing w:line="312" w:lineRule="auto"/>
        <w:jc w:val="both"/>
        <w:rPr>
          <w:rFonts w:ascii="Lustria" w:eastAsia="Lustria" w:hAnsi="Lustria" w:cs="Lustria"/>
          <w:sz w:val="18"/>
          <w:szCs w:val="18"/>
        </w:rPr>
      </w:pPr>
    </w:p>
    <w:p w14:paraId="0EAB5B27" w14:textId="249DADC8" w:rsidR="004E4E3E" w:rsidRDefault="00E62A46"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w:t>
      </w:r>
      <w:r w:rsidR="004E4E3E">
        <w:rPr>
          <w:rFonts w:ascii="Lustria" w:eastAsia="Lustria" w:hAnsi="Lustria" w:cs="Lustria"/>
          <w:sz w:val="18"/>
          <w:szCs w:val="18"/>
        </w:rPr>
        <w:t>5</w:t>
      </w:r>
      <w:r w:rsidRPr="00E62A46">
        <w:rPr>
          <w:rFonts w:ascii="Lustria" w:eastAsia="Lustria" w:hAnsi="Lustria" w:cs="Lustria"/>
          <w:sz w:val="18"/>
          <w:szCs w:val="18"/>
        </w:rPr>
        <w:t xml:space="preserve">. </w:t>
      </w:r>
      <w:r w:rsidR="004E4E3E" w:rsidRPr="004E4E3E">
        <w:rPr>
          <w:rFonts w:ascii="Lustria" w:eastAsia="Lustria" w:hAnsi="Lustria" w:cs="Lustria"/>
          <w:sz w:val="18"/>
          <w:szCs w:val="18"/>
        </w:rPr>
        <w:t xml:space="preserve">Habilitação </w:t>
      </w:r>
      <w:r w:rsidR="00657869">
        <w:rPr>
          <w:rFonts w:ascii="Lustria" w:eastAsia="Lustria" w:hAnsi="Lustria" w:cs="Lustria"/>
          <w:sz w:val="18"/>
          <w:szCs w:val="18"/>
        </w:rPr>
        <w:t>Técnica e Operacional</w:t>
      </w:r>
    </w:p>
    <w:p w14:paraId="1DC4026A"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584C915" w14:textId="3E1FC2E0" w:rsidR="00E62A46"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.5.1. Declaração de que cumpre as exigências de reserva de cargos para pessoa com deficiência e para reabilitação da Previdência Social, previstas em lei e outras normas específicas ou é desobrigado de cumprir as exigências de reserva de cargos para pessoa com deficiência e para reabilitação da Previdência Social, conforme previsto em lei e outras normas específica. </w:t>
      </w:r>
    </w:p>
    <w:p w14:paraId="7A4EA8CD" w14:textId="77777777" w:rsidR="009A3F85" w:rsidRDefault="009A3F85" w:rsidP="004E4E3E">
      <w:pPr>
        <w:tabs>
          <w:tab w:val="left" w:pos="9213"/>
        </w:tabs>
        <w:spacing w:line="312" w:lineRule="auto"/>
        <w:jc w:val="both"/>
        <w:rPr>
          <w:rFonts w:ascii="Lustria" w:eastAsia="Lustria" w:hAnsi="Lustria" w:cs="Lustria"/>
          <w:sz w:val="18"/>
          <w:szCs w:val="18"/>
        </w:rPr>
      </w:pPr>
    </w:p>
    <w:p w14:paraId="66B2BABB" w14:textId="478B8044" w:rsidR="009A3F85" w:rsidRDefault="009A3F85"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 xml:space="preserve">9.5.2. </w:t>
      </w:r>
      <w:r w:rsidRPr="009A3F85">
        <w:rPr>
          <w:rFonts w:ascii="Lustria" w:eastAsia="Lustria" w:hAnsi="Lustria" w:cs="Lustria"/>
          <w:sz w:val="18"/>
          <w:szCs w:val="18"/>
        </w:rPr>
        <w:t>Diploma de curso superior em Terapia Ocupacional, devidamente reconhecido pelo Ministério da Educação (MEC);</w:t>
      </w:r>
    </w:p>
    <w:p w14:paraId="12214F99" w14:textId="77777777" w:rsidR="009A3F85" w:rsidRDefault="009A3F85" w:rsidP="004E4E3E">
      <w:pPr>
        <w:tabs>
          <w:tab w:val="left" w:pos="9213"/>
        </w:tabs>
        <w:spacing w:line="312" w:lineRule="auto"/>
        <w:jc w:val="both"/>
        <w:rPr>
          <w:rFonts w:ascii="Lustria" w:eastAsia="Lustria" w:hAnsi="Lustria" w:cs="Lustria"/>
          <w:sz w:val="18"/>
          <w:szCs w:val="18"/>
        </w:rPr>
      </w:pPr>
    </w:p>
    <w:p w14:paraId="08601298" w14:textId="55350B21" w:rsidR="009A3F85" w:rsidRDefault="009A3F85"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 xml:space="preserve">9.5.3. </w:t>
      </w:r>
      <w:r w:rsidRPr="009A3F85">
        <w:rPr>
          <w:rFonts w:ascii="Lustria" w:eastAsia="Lustria" w:hAnsi="Lustria" w:cs="Lustria"/>
          <w:sz w:val="18"/>
          <w:szCs w:val="18"/>
        </w:rPr>
        <w:t>Registro ativo e regular no Conselho Regional de Fisioterapia e Terapia Ocupacional (CREFITO) da respectiva jurisdição (mínimo CREFITO 4, quando for o caso);</w:t>
      </w:r>
    </w:p>
    <w:p w14:paraId="4A030F51" w14:textId="77777777" w:rsidR="004E4E3E" w:rsidRPr="00E62A46" w:rsidRDefault="004E4E3E" w:rsidP="004E4E3E">
      <w:pPr>
        <w:tabs>
          <w:tab w:val="left" w:pos="9213"/>
        </w:tabs>
        <w:spacing w:line="312" w:lineRule="auto"/>
        <w:jc w:val="both"/>
        <w:rPr>
          <w:rFonts w:ascii="Lustria" w:eastAsia="Lustria" w:hAnsi="Lustria" w:cs="Lustria"/>
          <w:sz w:val="18"/>
          <w:szCs w:val="18"/>
        </w:rPr>
      </w:pPr>
    </w:p>
    <w:p w14:paraId="0D721209" w14:textId="3F591BDA"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.6. Se o(a)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653B05F6"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6C2AA7FA" w14:textId="6ED9D7FD"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 xml:space="preserve">.7.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4E259CE8"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3B7B1150" w14:textId="1117F257"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.8. Os documentos de habilitação poderá ser:</w:t>
      </w:r>
    </w:p>
    <w:p w14:paraId="6FDCE08B"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7B540EB0" w14:textId="016DAC16"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.9.1. apresentada em original, por cópia ou por qualquer outro meio expressamente admitido pela Administração;</w:t>
      </w:r>
    </w:p>
    <w:p w14:paraId="3B1719CF"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62C473F7" w14:textId="181A2503"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.9.2. substituída por registro cadastral emitido pela Administração, desde que o registro tenha sido feito em obediência ao disposta na Lei nº. 14.133/2021.</w:t>
      </w:r>
    </w:p>
    <w:p w14:paraId="3A0057B6"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25A1B8A7" w14:textId="21B5B0FA"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lastRenderedPageBreak/>
        <w:t>9</w:t>
      </w:r>
      <w:r w:rsidRPr="00E62A46">
        <w:rPr>
          <w:rFonts w:ascii="Lustria" w:eastAsia="Lustria" w:hAnsi="Lustria" w:cs="Lustria"/>
          <w:sz w:val="18"/>
          <w:szCs w:val="18"/>
        </w:rPr>
        <w:t xml:space="preserve">.9.3. As </w:t>
      </w:r>
      <w:proofErr w:type="spellStart"/>
      <w:r w:rsidRPr="00E62A46">
        <w:rPr>
          <w:rFonts w:ascii="Lustria" w:eastAsia="Lustria" w:hAnsi="Lustria" w:cs="Lustria"/>
          <w:sz w:val="18"/>
          <w:szCs w:val="18"/>
        </w:rPr>
        <w:t>ME’s</w:t>
      </w:r>
      <w:proofErr w:type="spellEnd"/>
      <w:r w:rsidRPr="00E62A46">
        <w:rPr>
          <w:rFonts w:ascii="Lustria" w:eastAsia="Lustria" w:hAnsi="Lustria" w:cs="Lustria"/>
          <w:sz w:val="18"/>
          <w:szCs w:val="18"/>
        </w:rPr>
        <w:t xml:space="preserve"> e </w:t>
      </w:r>
      <w:proofErr w:type="spellStart"/>
      <w:r w:rsidRPr="00E62A46">
        <w:rPr>
          <w:rFonts w:ascii="Lustria" w:eastAsia="Lustria" w:hAnsi="Lustria" w:cs="Lustria"/>
          <w:sz w:val="18"/>
          <w:szCs w:val="18"/>
        </w:rPr>
        <w:t>EPP’s</w:t>
      </w:r>
      <w:proofErr w:type="spellEnd"/>
      <w:r w:rsidRPr="00E62A46">
        <w:rPr>
          <w:rFonts w:ascii="Lustria" w:eastAsia="Lustria" w:hAnsi="Lustria" w:cs="Lustria"/>
          <w:sz w:val="18"/>
          <w:szCs w:val="18"/>
        </w:rPr>
        <w:t>, por ocasião da participação nesta Inexigibilidade de Licitação Pública, deverá apresentar toda a documentação exigida para efeito de comprovação de regularidade fiscal e trabalhista, mesmo que estas apresentem alguma restrição.</w:t>
      </w:r>
    </w:p>
    <w:p w14:paraId="5E7FC997"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4835A40D" w14:textId="6E13FDF5"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.9.3.1. Havendo alguma restrição na comprovação da regularidade fiscal e trabalhista, será assegurado o prazo de 05 (cinco) dias úteis, cujo termo inicial corresponderá ao momento da autorização desta Inexigibilidade de Licitação Pública, prorrogável por igual período, a critério da Administração, para regularização da documentação, para pagamento ou parcelamento do débito e para emissão de eventuais certidões negativas ou positivas com efeito de certidão negativa</w:t>
      </w:r>
      <w:r>
        <w:rPr>
          <w:rFonts w:ascii="Lustria" w:eastAsia="Lustria" w:hAnsi="Lustria" w:cs="Lustria"/>
          <w:sz w:val="18"/>
          <w:szCs w:val="18"/>
        </w:rPr>
        <w:t>.</w:t>
      </w:r>
    </w:p>
    <w:p w14:paraId="4A746358"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0B819089" w14:textId="4F1F4A8E"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.9.3.2. A não regularização da documentação, no prazo previsto no item 8.9.3.1., implicará a decadência do direito à contratação, sem prejuízo das sanções previstas na Lei nº. 14.133/2021.</w:t>
      </w:r>
    </w:p>
    <w:p w14:paraId="6C540509" w14:textId="77777777" w:rsidR="007D74CD" w:rsidRDefault="007D74CD">
      <w:pPr>
        <w:tabs>
          <w:tab w:val="left" w:pos="9213"/>
        </w:tabs>
        <w:spacing w:line="312" w:lineRule="auto"/>
        <w:jc w:val="both"/>
        <w:rPr>
          <w:rFonts w:ascii="Lustria" w:eastAsia="Lustria" w:hAnsi="Lustria" w:cs="Lustria"/>
          <w:sz w:val="18"/>
          <w:szCs w:val="18"/>
        </w:rPr>
      </w:pPr>
    </w:p>
    <w:tbl>
      <w:tblPr>
        <w:tblStyle w:val="a8"/>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5CE4675D" w14:textId="77777777">
        <w:tc>
          <w:tcPr>
            <w:tcW w:w="9245" w:type="dxa"/>
          </w:tcPr>
          <w:p w14:paraId="6E520DB2" w14:textId="072CFA92"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10 – </w:t>
            </w:r>
            <w:r w:rsidR="00424FF3" w:rsidRPr="00424FF3">
              <w:rPr>
                <w:rFonts w:ascii="Lustria" w:eastAsia="Lustria" w:hAnsi="Lustria" w:cs="Lustria"/>
                <w:b/>
                <w:i/>
                <w:sz w:val="18"/>
                <w:szCs w:val="18"/>
              </w:rPr>
              <w:t>Da estimativa do valor da contratação administrativa</w:t>
            </w:r>
          </w:p>
        </w:tc>
      </w:tr>
    </w:tbl>
    <w:p w14:paraId="415E44CF" w14:textId="77777777" w:rsidR="007D74CD" w:rsidRDefault="007D74CD">
      <w:pPr>
        <w:tabs>
          <w:tab w:val="left" w:pos="9213"/>
        </w:tabs>
        <w:spacing w:line="312" w:lineRule="auto"/>
        <w:jc w:val="both"/>
        <w:rPr>
          <w:rFonts w:ascii="Lustria" w:eastAsia="Lustria" w:hAnsi="Lustria" w:cs="Lustria"/>
          <w:sz w:val="18"/>
          <w:szCs w:val="18"/>
          <w:u w:val="single"/>
        </w:rPr>
      </w:pPr>
      <w:bookmarkStart w:id="5" w:name="_heading=h.17dp8vu" w:colFirst="0" w:colLast="0"/>
      <w:bookmarkEnd w:id="5"/>
    </w:p>
    <w:p w14:paraId="496A4D3C" w14:textId="04C78B74" w:rsidR="007D74CD" w:rsidRDefault="00000000" w:rsidP="00424FF3">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10.1.</w:t>
      </w:r>
      <w:r>
        <w:rPr>
          <w:rFonts w:ascii="Lustria" w:eastAsia="Lustria" w:hAnsi="Lustria" w:cs="Lustria"/>
          <w:sz w:val="18"/>
          <w:szCs w:val="18"/>
        </w:rPr>
        <w:t xml:space="preserve"> </w:t>
      </w:r>
      <w:r w:rsidR="00424FF3" w:rsidRPr="00424FF3">
        <w:rPr>
          <w:rFonts w:ascii="Lustria" w:eastAsia="Lustria" w:hAnsi="Lustria" w:cs="Lustria"/>
          <w:sz w:val="18"/>
          <w:szCs w:val="18"/>
        </w:rPr>
        <w:t xml:space="preserve">A estimativa do valor da contratação administrativa está no </w:t>
      </w:r>
      <w:r w:rsidR="00D145DD">
        <w:rPr>
          <w:rFonts w:ascii="Lustria" w:eastAsia="Lustria" w:hAnsi="Lustria" w:cs="Lustria"/>
          <w:sz w:val="18"/>
          <w:szCs w:val="18"/>
        </w:rPr>
        <w:t>item 02 deste Termo de Referência.</w:t>
      </w:r>
    </w:p>
    <w:p w14:paraId="0EC4E40A" w14:textId="77777777" w:rsidR="00424FF3" w:rsidRDefault="00424FF3" w:rsidP="00424FF3">
      <w:pPr>
        <w:tabs>
          <w:tab w:val="left" w:pos="9213"/>
        </w:tabs>
        <w:spacing w:line="312" w:lineRule="auto"/>
        <w:jc w:val="both"/>
        <w:rPr>
          <w:rFonts w:ascii="Lustria" w:eastAsia="Lustria" w:hAnsi="Lustria" w:cs="Lustria"/>
          <w:sz w:val="18"/>
          <w:szCs w:val="18"/>
          <w:u w:val="single"/>
        </w:rPr>
      </w:pPr>
    </w:p>
    <w:tbl>
      <w:tblPr>
        <w:tblStyle w:val="a9"/>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0B2C161" w14:textId="77777777">
        <w:tc>
          <w:tcPr>
            <w:tcW w:w="9245" w:type="dxa"/>
          </w:tcPr>
          <w:p w14:paraId="0E21C5ED" w14:textId="427640B8"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11– </w:t>
            </w:r>
            <w:r w:rsidR="00424FF3" w:rsidRPr="00424FF3">
              <w:rPr>
                <w:rFonts w:ascii="Lustria" w:eastAsia="Lustria" w:hAnsi="Lustria" w:cs="Lustria"/>
                <w:b/>
                <w:i/>
                <w:sz w:val="18"/>
                <w:szCs w:val="18"/>
              </w:rPr>
              <w:t>Da adequação orçamentária</w:t>
            </w:r>
          </w:p>
        </w:tc>
      </w:tr>
    </w:tbl>
    <w:p w14:paraId="24B18D7E" w14:textId="77777777" w:rsidR="007D74CD" w:rsidRDefault="007D74CD">
      <w:pPr>
        <w:tabs>
          <w:tab w:val="left" w:pos="9213"/>
        </w:tabs>
        <w:spacing w:line="312" w:lineRule="auto"/>
        <w:jc w:val="both"/>
        <w:rPr>
          <w:rFonts w:ascii="Lustria" w:eastAsia="Lustria" w:hAnsi="Lustria" w:cs="Lustria"/>
          <w:sz w:val="18"/>
          <w:szCs w:val="18"/>
          <w:u w:val="single"/>
        </w:rPr>
      </w:pPr>
    </w:p>
    <w:p w14:paraId="550F7C91" w14:textId="7AFAB666" w:rsidR="00424FF3" w:rsidRPr="00424FF3" w:rsidRDefault="00424FF3" w:rsidP="00424FF3">
      <w:pPr>
        <w:tabs>
          <w:tab w:val="left" w:pos="9213"/>
        </w:tabs>
        <w:spacing w:line="312" w:lineRule="auto"/>
        <w:jc w:val="both"/>
        <w:rPr>
          <w:rFonts w:ascii="Lustria" w:eastAsia="Lustria" w:hAnsi="Lustria" w:cs="Lustria"/>
          <w:bCs/>
          <w:sz w:val="18"/>
          <w:szCs w:val="18"/>
        </w:rPr>
      </w:pPr>
      <w:r w:rsidRPr="00424FF3">
        <w:rPr>
          <w:rFonts w:ascii="Lustria" w:eastAsia="Lustria" w:hAnsi="Lustria" w:cs="Lustria"/>
          <w:bCs/>
          <w:sz w:val="18"/>
          <w:szCs w:val="18"/>
        </w:rPr>
        <w:t>1</w:t>
      </w:r>
      <w:r>
        <w:rPr>
          <w:rFonts w:ascii="Lustria" w:eastAsia="Lustria" w:hAnsi="Lustria" w:cs="Lustria"/>
          <w:bCs/>
          <w:sz w:val="18"/>
          <w:szCs w:val="18"/>
        </w:rPr>
        <w:t>1</w:t>
      </w:r>
      <w:r w:rsidRPr="00424FF3">
        <w:rPr>
          <w:rFonts w:ascii="Lustria" w:eastAsia="Lustria" w:hAnsi="Lustria" w:cs="Lustria"/>
          <w:bCs/>
          <w:sz w:val="18"/>
          <w:szCs w:val="18"/>
        </w:rPr>
        <w:t xml:space="preserve">.1. As despesas decorrentes desta contratação administrativa correrão à conta de recursos específicos consignados no orçamento geral do Município de </w:t>
      </w:r>
      <w:r>
        <w:rPr>
          <w:rFonts w:ascii="Lustria" w:eastAsia="Lustria" w:hAnsi="Lustria" w:cs="Lustria"/>
          <w:bCs/>
          <w:sz w:val="18"/>
          <w:szCs w:val="18"/>
        </w:rPr>
        <w:t>Conceição de Ipanema/MG</w:t>
      </w:r>
      <w:r w:rsidRPr="00424FF3">
        <w:rPr>
          <w:rFonts w:ascii="Lustria" w:eastAsia="Lustria" w:hAnsi="Lustria" w:cs="Lustria"/>
          <w:bCs/>
          <w:sz w:val="18"/>
          <w:szCs w:val="18"/>
        </w:rPr>
        <w:t>.</w:t>
      </w:r>
    </w:p>
    <w:p w14:paraId="3C7B40A2" w14:textId="77777777" w:rsidR="00424FF3" w:rsidRPr="00424FF3" w:rsidRDefault="00424FF3" w:rsidP="00424FF3">
      <w:pPr>
        <w:tabs>
          <w:tab w:val="left" w:pos="9213"/>
        </w:tabs>
        <w:spacing w:line="312" w:lineRule="auto"/>
        <w:jc w:val="both"/>
        <w:rPr>
          <w:rFonts w:ascii="Lustria" w:eastAsia="Lustria" w:hAnsi="Lustria" w:cs="Lustria"/>
          <w:bCs/>
          <w:sz w:val="18"/>
          <w:szCs w:val="18"/>
        </w:rPr>
      </w:pPr>
    </w:p>
    <w:p w14:paraId="4E2AAD67" w14:textId="17C3683A" w:rsidR="00424FF3" w:rsidRPr="00424FF3" w:rsidRDefault="00424FF3" w:rsidP="00424FF3">
      <w:pPr>
        <w:tabs>
          <w:tab w:val="left" w:pos="9213"/>
        </w:tabs>
        <w:spacing w:line="312" w:lineRule="auto"/>
        <w:jc w:val="both"/>
        <w:rPr>
          <w:rFonts w:ascii="Lustria" w:eastAsia="Lustria" w:hAnsi="Lustria" w:cs="Lustria"/>
          <w:bCs/>
          <w:sz w:val="18"/>
          <w:szCs w:val="18"/>
        </w:rPr>
      </w:pPr>
      <w:r w:rsidRPr="00424FF3">
        <w:rPr>
          <w:rFonts w:ascii="Lustria" w:eastAsia="Lustria" w:hAnsi="Lustria" w:cs="Lustria"/>
          <w:bCs/>
          <w:sz w:val="18"/>
          <w:szCs w:val="18"/>
        </w:rPr>
        <w:t>1</w:t>
      </w:r>
      <w:r>
        <w:rPr>
          <w:rFonts w:ascii="Lustria" w:eastAsia="Lustria" w:hAnsi="Lustria" w:cs="Lustria"/>
          <w:bCs/>
          <w:sz w:val="18"/>
          <w:szCs w:val="18"/>
        </w:rPr>
        <w:t>1</w:t>
      </w:r>
      <w:r w:rsidRPr="00424FF3">
        <w:rPr>
          <w:rFonts w:ascii="Lustria" w:eastAsia="Lustria" w:hAnsi="Lustria" w:cs="Lustria"/>
          <w:bCs/>
          <w:sz w:val="18"/>
          <w:szCs w:val="18"/>
        </w:rPr>
        <w:t>.2. A contratação administrativa será atendida pela seguinte dotação orçamentária:</w:t>
      </w:r>
    </w:p>
    <w:p w14:paraId="36BC68B7" w14:textId="77777777" w:rsidR="00424FF3" w:rsidRPr="00424FF3" w:rsidRDefault="00424FF3" w:rsidP="00424FF3">
      <w:pPr>
        <w:tabs>
          <w:tab w:val="left" w:pos="9213"/>
        </w:tabs>
        <w:spacing w:line="312" w:lineRule="auto"/>
        <w:jc w:val="both"/>
        <w:rPr>
          <w:rFonts w:ascii="Lustria" w:eastAsia="Lustria" w:hAnsi="Lustria" w:cs="Lustria"/>
          <w:bCs/>
          <w:sz w:val="18"/>
          <w:szCs w:val="18"/>
        </w:rPr>
      </w:pPr>
    </w:p>
    <w:p w14:paraId="259777D3" w14:textId="1689775E" w:rsidR="00C2422D" w:rsidRPr="00424FF3" w:rsidRDefault="00C2422D" w:rsidP="007507E6">
      <w:pPr>
        <w:tabs>
          <w:tab w:val="left" w:pos="9213"/>
        </w:tabs>
        <w:spacing w:line="312" w:lineRule="auto"/>
        <w:jc w:val="both"/>
        <w:rPr>
          <w:rFonts w:ascii="Lustria" w:eastAsia="Lustria" w:hAnsi="Lustria" w:cs="Lustria"/>
          <w:bCs/>
          <w:sz w:val="18"/>
          <w:szCs w:val="18"/>
        </w:rPr>
      </w:pPr>
      <w:r>
        <w:rPr>
          <w:rFonts w:ascii="Lustria" w:eastAsia="Lustria" w:hAnsi="Lustria" w:cs="Lustria"/>
          <w:bCs/>
          <w:sz w:val="18"/>
          <w:szCs w:val="18"/>
        </w:rPr>
        <w:t xml:space="preserve">02 05 01 10 122 0002 2.027 3 3 90 39 – Ficha 323 - </w:t>
      </w:r>
      <w:r w:rsidRPr="00C2422D">
        <w:rPr>
          <w:rFonts w:ascii="Lustria" w:eastAsia="Lustria" w:hAnsi="Lustria" w:cs="Lustria"/>
          <w:bCs/>
          <w:sz w:val="18"/>
          <w:szCs w:val="18"/>
        </w:rPr>
        <w:t xml:space="preserve">Outros Serviços de Terceiro – Pessoa Jurídica – Sec. Mun. De </w:t>
      </w:r>
      <w:r>
        <w:rPr>
          <w:rFonts w:ascii="Lustria" w:eastAsia="Lustria" w:hAnsi="Lustria" w:cs="Lustria"/>
          <w:bCs/>
          <w:sz w:val="18"/>
          <w:szCs w:val="18"/>
        </w:rPr>
        <w:t>Saúde.</w:t>
      </w:r>
    </w:p>
    <w:p w14:paraId="42015E74" w14:textId="77777777" w:rsidR="00424FF3" w:rsidRPr="00424FF3" w:rsidRDefault="00424FF3" w:rsidP="00424FF3">
      <w:pPr>
        <w:tabs>
          <w:tab w:val="left" w:pos="9213"/>
        </w:tabs>
        <w:spacing w:line="312" w:lineRule="auto"/>
        <w:jc w:val="both"/>
        <w:rPr>
          <w:rFonts w:ascii="Lustria" w:eastAsia="Lustria" w:hAnsi="Lustria" w:cs="Lustria"/>
          <w:bCs/>
          <w:sz w:val="18"/>
          <w:szCs w:val="18"/>
        </w:rPr>
      </w:pPr>
    </w:p>
    <w:p w14:paraId="36ED0FB4" w14:textId="2543EDE4" w:rsidR="00424FF3" w:rsidRPr="00424FF3" w:rsidRDefault="00424FF3" w:rsidP="00424FF3">
      <w:pPr>
        <w:tabs>
          <w:tab w:val="left" w:pos="9213"/>
        </w:tabs>
        <w:spacing w:line="312" w:lineRule="auto"/>
        <w:jc w:val="both"/>
        <w:rPr>
          <w:rFonts w:ascii="Lustria" w:eastAsia="Lustria" w:hAnsi="Lustria" w:cs="Lustria"/>
          <w:bCs/>
          <w:sz w:val="18"/>
          <w:szCs w:val="18"/>
        </w:rPr>
      </w:pPr>
      <w:r w:rsidRPr="00424FF3">
        <w:rPr>
          <w:rFonts w:ascii="Lustria" w:eastAsia="Lustria" w:hAnsi="Lustria" w:cs="Lustria"/>
          <w:bCs/>
          <w:sz w:val="18"/>
          <w:szCs w:val="18"/>
        </w:rPr>
        <w:t>1</w:t>
      </w:r>
      <w:r>
        <w:rPr>
          <w:rFonts w:ascii="Lustria" w:eastAsia="Lustria" w:hAnsi="Lustria" w:cs="Lustria"/>
          <w:bCs/>
          <w:sz w:val="18"/>
          <w:szCs w:val="18"/>
        </w:rPr>
        <w:t>1</w:t>
      </w:r>
      <w:r w:rsidRPr="00424FF3">
        <w:rPr>
          <w:rFonts w:ascii="Lustria" w:eastAsia="Lustria" w:hAnsi="Lustria" w:cs="Lustria"/>
          <w:bCs/>
          <w:sz w:val="18"/>
          <w:szCs w:val="18"/>
        </w:rPr>
        <w:t>.3. A dotação relativa aos exercícios financeiros subsequentes será indicada após aprovação da Lei Orçamentária respectiva e liberação dos créditos correspondentes, mediante apostilamento.</w:t>
      </w:r>
    </w:p>
    <w:p w14:paraId="14E82A78" w14:textId="712FE274" w:rsidR="007D74CD" w:rsidRDefault="007D74CD">
      <w:pPr>
        <w:tabs>
          <w:tab w:val="left" w:pos="9213"/>
        </w:tabs>
        <w:spacing w:line="312" w:lineRule="auto"/>
        <w:jc w:val="both"/>
        <w:rPr>
          <w:rFonts w:ascii="Lustria" w:eastAsia="Lustria" w:hAnsi="Lustria" w:cs="Lustria"/>
          <w:sz w:val="18"/>
          <w:szCs w:val="18"/>
        </w:rPr>
      </w:pPr>
    </w:p>
    <w:p w14:paraId="29B1FBB6" w14:textId="77777777" w:rsidR="007D74CD" w:rsidRDefault="007D74CD">
      <w:pPr>
        <w:tabs>
          <w:tab w:val="left" w:pos="9213"/>
        </w:tabs>
        <w:spacing w:line="312" w:lineRule="auto"/>
        <w:jc w:val="both"/>
        <w:rPr>
          <w:rFonts w:ascii="Lustria" w:eastAsia="Lustria" w:hAnsi="Lustria" w:cs="Lustria"/>
          <w:sz w:val="18"/>
          <w:szCs w:val="18"/>
        </w:rPr>
      </w:pPr>
    </w:p>
    <w:tbl>
      <w:tblPr>
        <w:tblStyle w:val="aa"/>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5301DA7B" w14:textId="77777777">
        <w:tc>
          <w:tcPr>
            <w:tcW w:w="9245" w:type="dxa"/>
          </w:tcPr>
          <w:p w14:paraId="2C123ED9" w14:textId="1B871FBC"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12 – </w:t>
            </w:r>
            <w:r w:rsidR="00424FF3" w:rsidRPr="00424FF3">
              <w:rPr>
                <w:rFonts w:ascii="Lustria" w:eastAsia="Lustria" w:hAnsi="Lustria" w:cs="Lustria"/>
                <w:b/>
                <w:i/>
                <w:sz w:val="18"/>
                <w:szCs w:val="18"/>
              </w:rPr>
              <w:t>Da especificação da garantia exigida e das condições de manutenção e assistência técnica, quando for o caso</w:t>
            </w:r>
          </w:p>
        </w:tc>
      </w:tr>
    </w:tbl>
    <w:p w14:paraId="09277DC0" w14:textId="77777777" w:rsidR="007D74CD" w:rsidRDefault="007D74CD">
      <w:pPr>
        <w:spacing w:line="312" w:lineRule="auto"/>
        <w:jc w:val="both"/>
        <w:rPr>
          <w:rFonts w:ascii="Lustria" w:eastAsia="Lustria" w:hAnsi="Lustria" w:cs="Lustria"/>
          <w:sz w:val="18"/>
          <w:szCs w:val="18"/>
        </w:rPr>
      </w:pPr>
    </w:p>
    <w:p w14:paraId="4FD05976" w14:textId="35C17F6E" w:rsidR="007D74CD" w:rsidRDefault="00000000" w:rsidP="00424FF3">
      <w:pPr>
        <w:tabs>
          <w:tab w:val="left" w:pos="647"/>
          <w:tab w:val="left" w:pos="9213"/>
        </w:tabs>
        <w:spacing w:line="312" w:lineRule="auto"/>
        <w:ind w:right="68"/>
        <w:jc w:val="both"/>
        <w:rPr>
          <w:rFonts w:ascii="Lustria" w:eastAsia="Lustria" w:hAnsi="Lustria" w:cs="Lustria"/>
          <w:sz w:val="18"/>
          <w:szCs w:val="18"/>
        </w:rPr>
      </w:pPr>
      <w:r>
        <w:rPr>
          <w:rFonts w:ascii="Lustria" w:eastAsia="Lustria" w:hAnsi="Lustria" w:cs="Lustria"/>
          <w:b/>
          <w:sz w:val="18"/>
          <w:szCs w:val="18"/>
        </w:rPr>
        <w:t xml:space="preserve">12.1. </w:t>
      </w:r>
      <w:r w:rsidR="00424FF3" w:rsidRPr="00424FF3">
        <w:rPr>
          <w:rFonts w:ascii="Lustria" w:eastAsia="Lustria" w:hAnsi="Lustria" w:cs="Lustria"/>
          <w:sz w:val="18"/>
          <w:szCs w:val="18"/>
        </w:rPr>
        <w:t>A especificação da garantia exigida e das condições de manutenção e assistência técnica está no ETP (inciso VI do § 1º do art. 18 da Lei nº. 14.133/2021).</w:t>
      </w:r>
    </w:p>
    <w:p w14:paraId="1365FCAE" w14:textId="77777777" w:rsidR="007D74CD" w:rsidRDefault="007D74CD" w:rsidP="004E4E3E">
      <w:pPr>
        <w:tabs>
          <w:tab w:val="left" w:pos="9213"/>
        </w:tabs>
        <w:spacing w:line="312" w:lineRule="auto"/>
        <w:rPr>
          <w:rFonts w:ascii="Lustria" w:eastAsia="Lustria" w:hAnsi="Lustria" w:cs="Lustria"/>
          <w:sz w:val="18"/>
          <w:szCs w:val="18"/>
        </w:rPr>
      </w:pPr>
    </w:p>
    <w:p w14:paraId="0622C630" w14:textId="4C3AF24B" w:rsidR="007D74CD" w:rsidRDefault="00000000" w:rsidP="004E4E3E">
      <w:pPr>
        <w:tabs>
          <w:tab w:val="left" w:pos="9213"/>
        </w:tabs>
        <w:spacing w:line="312" w:lineRule="auto"/>
        <w:jc w:val="right"/>
        <w:rPr>
          <w:rFonts w:ascii="Lustria" w:eastAsia="Lustria" w:hAnsi="Lustria" w:cs="Lustria"/>
          <w:sz w:val="18"/>
          <w:szCs w:val="18"/>
        </w:rPr>
      </w:pPr>
      <w:r>
        <w:rPr>
          <w:rFonts w:ascii="Lustria" w:eastAsia="Lustria" w:hAnsi="Lustria" w:cs="Lustria"/>
          <w:sz w:val="18"/>
          <w:szCs w:val="18"/>
        </w:rPr>
        <w:t xml:space="preserve">Conceição de Ipanema /MG, </w:t>
      </w:r>
      <w:r w:rsidR="004E4E3E">
        <w:rPr>
          <w:rFonts w:ascii="Lustria" w:eastAsia="Lustria" w:hAnsi="Lustria" w:cs="Lustria"/>
          <w:sz w:val="18"/>
          <w:szCs w:val="18"/>
        </w:rPr>
        <w:t>1</w:t>
      </w:r>
      <w:r w:rsidR="00C2422D">
        <w:rPr>
          <w:rFonts w:ascii="Lustria" w:eastAsia="Lustria" w:hAnsi="Lustria" w:cs="Lustria"/>
          <w:sz w:val="18"/>
          <w:szCs w:val="18"/>
        </w:rPr>
        <w:t>9</w:t>
      </w:r>
      <w:r>
        <w:rPr>
          <w:rFonts w:ascii="Lustria" w:eastAsia="Lustria" w:hAnsi="Lustria" w:cs="Lustria"/>
          <w:sz w:val="18"/>
          <w:szCs w:val="18"/>
        </w:rPr>
        <w:t xml:space="preserve"> de </w:t>
      </w:r>
      <w:r w:rsidR="004E4E3E">
        <w:rPr>
          <w:rFonts w:ascii="Lustria" w:eastAsia="Lustria" w:hAnsi="Lustria" w:cs="Lustria"/>
          <w:sz w:val="18"/>
          <w:szCs w:val="18"/>
        </w:rPr>
        <w:t>ma</w:t>
      </w:r>
      <w:r w:rsidR="00C2422D">
        <w:rPr>
          <w:rFonts w:ascii="Lustria" w:eastAsia="Lustria" w:hAnsi="Lustria" w:cs="Lustria"/>
          <w:sz w:val="18"/>
          <w:szCs w:val="18"/>
        </w:rPr>
        <w:t>io</w:t>
      </w:r>
      <w:r>
        <w:rPr>
          <w:rFonts w:ascii="Lustria" w:eastAsia="Lustria" w:hAnsi="Lustria" w:cs="Lustria"/>
          <w:sz w:val="18"/>
          <w:szCs w:val="18"/>
        </w:rPr>
        <w:t xml:space="preserve"> de 2025.</w:t>
      </w:r>
    </w:p>
    <w:p w14:paraId="7F19C0B4" w14:textId="77777777" w:rsidR="007D74CD" w:rsidRDefault="007D74CD">
      <w:pPr>
        <w:tabs>
          <w:tab w:val="left" w:pos="9213"/>
        </w:tabs>
        <w:spacing w:line="312" w:lineRule="auto"/>
        <w:jc w:val="both"/>
        <w:rPr>
          <w:rFonts w:ascii="Lustria" w:eastAsia="Lustria" w:hAnsi="Lustria" w:cs="Lustria"/>
          <w:sz w:val="18"/>
          <w:szCs w:val="18"/>
        </w:rPr>
      </w:pPr>
    </w:p>
    <w:p w14:paraId="1A02AC1C" w14:textId="5073BBD8" w:rsidR="007D74CD" w:rsidRDefault="00FD73F4" w:rsidP="00FD73F4">
      <w:pPr>
        <w:jc w:val="center"/>
        <w:rPr>
          <w:rFonts w:ascii="Lustria" w:eastAsia="Lustria" w:hAnsi="Lustria" w:cs="Lustria"/>
          <w:sz w:val="18"/>
          <w:szCs w:val="18"/>
        </w:rPr>
      </w:pPr>
      <w:r w:rsidRPr="00FD73F4">
        <w:rPr>
          <w:rFonts w:ascii="Lustria" w:eastAsia="Lustria" w:hAnsi="Lustria" w:cs="Lustria"/>
          <w:sz w:val="18"/>
          <w:szCs w:val="18"/>
        </w:rPr>
        <w:t>DANILIA FRANCISCA DA SILVA SOUZA</w:t>
      </w:r>
    </w:p>
    <w:p w14:paraId="7391653E" w14:textId="77777777" w:rsidR="007D74CD" w:rsidRDefault="00000000">
      <w:pPr>
        <w:jc w:val="center"/>
        <w:rPr>
          <w:rFonts w:ascii="Lustria" w:eastAsia="Lustria" w:hAnsi="Lustria" w:cs="Lustria"/>
          <w:sz w:val="18"/>
          <w:szCs w:val="18"/>
        </w:rPr>
      </w:pPr>
      <w:r>
        <w:rPr>
          <w:rFonts w:ascii="Lustria" w:eastAsia="Lustria" w:hAnsi="Lustria" w:cs="Lustria"/>
          <w:sz w:val="18"/>
          <w:szCs w:val="18"/>
        </w:rPr>
        <w:t>Responsável pela Elaboração do Termo de Referência</w:t>
      </w:r>
    </w:p>
    <w:p w14:paraId="2BE5E8C5" w14:textId="77777777" w:rsidR="007D74CD" w:rsidRDefault="007D74CD">
      <w:pPr>
        <w:pBdr>
          <w:top w:val="nil"/>
          <w:left w:val="nil"/>
          <w:bottom w:val="nil"/>
          <w:right w:val="nil"/>
          <w:between w:val="nil"/>
        </w:pBdr>
        <w:tabs>
          <w:tab w:val="center" w:pos="4252"/>
          <w:tab w:val="right" w:pos="8504"/>
        </w:tabs>
      </w:pPr>
    </w:p>
    <w:p w14:paraId="2E1FA11D" w14:textId="77777777" w:rsidR="007D74CD" w:rsidRDefault="007D74CD"/>
    <w:sectPr w:rsidR="007D74CD">
      <w:headerReference w:type="default" r:id="rId8"/>
      <w:pgSz w:w="11906" w:h="16838"/>
      <w:pgMar w:top="1560" w:right="1701" w:bottom="1417"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C108B" w14:textId="77777777" w:rsidR="00E622A4" w:rsidRDefault="00E622A4">
      <w:r>
        <w:separator/>
      </w:r>
    </w:p>
  </w:endnote>
  <w:endnote w:type="continuationSeparator" w:id="0">
    <w:p w14:paraId="2E37B3E0" w14:textId="77777777" w:rsidR="00E622A4" w:rsidRDefault="00E6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C7E27111-F078-4B22-978F-BB0552027F4C}"/>
    <w:embedItalic r:id="rId2" w:fontKey="{FFB32CFD-F6B2-46CD-B674-A1893B242908}"/>
  </w:font>
  <w:font w:name="Lustria">
    <w:altName w:val="Calibri"/>
    <w:charset w:val="00"/>
    <w:family w:val="auto"/>
    <w:pitch w:val="default"/>
    <w:embedRegular r:id="rId3" w:fontKey="{2DCB2194-E0D7-4E87-93C1-F1EF7CB51F74}"/>
    <w:embedBold r:id="rId4" w:fontKey="{7BE6ACDF-FF54-40AF-9861-4E2609E3F419}"/>
    <w:embedBoldItalic r:id="rId5" w:fontKey="{D5AB0CD6-8E7B-4425-8B91-254A73E10B78}"/>
  </w:font>
  <w:font w:name="Palatino Linotype">
    <w:panose1 w:val="02040502050505030304"/>
    <w:charset w:val="00"/>
    <w:family w:val="roman"/>
    <w:pitch w:val="variable"/>
    <w:sig w:usb0="E0000287" w:usb1="40000013" w:usb2="00000000" w:usb3="00000000" w:csb0="0000019F" w:csb1="00000000"/>
    <w:embedRegular r:id="rId6" w:fontKey="{C9BA41C7-4EF4-4C22-98BD-C90E6917D2E8}"/>
  </w:font>
  <w:font w:name="Segoe UI">
    <w:panose1 w:val="020B0502040204020203"/>
    <w:charset w:val="00"/>
    <w:family w:val="swiss"/>
    <w:pitch w:val="variable"/>
    <w:sig w:usb0="E4002EFF" w:usb1="C000E47F" w:usb2="00000009" w:usb3="00000000" w:csb0="000001FF" w:csb1="00000000"/>
    <w:embedBold r:id="rId7" w:fontKey="{510AF65A-2624-4D07-A04F-FE3A1081AB84}"/>
  </w:font>
  <w:font w:name="Calibri Light">
    <w:panose1 w:val="020F0302020204030204"/>
    <w:charset w:val="00"/>
    <w:family w:val="swiss"/>
    <w:pitch w:val="variable"/>
    <w:sig w:usb0="E4002EFF" w:usb1="C200247B" w:usb2="00000009" w:usb3="00000000" w:csb0="000001FF" w:csb1="00000000"/>
    <w:embedRegular r:id="rId8" w:fontKey="{B37C5D01-3F36-4F55-9BED-A1E5C1CC442C}"/>
  </w:font>
  <w:font w:name="Calibri">
    <w:panose1 w:val="020F0502020204030204"/>
    <w:charset w:val="00"/>
    <w:family w:val="swiss"/>
    <w:pitch w:val="variable"/>
    <w:sig w:usb0="E4002EFF" w:usb1="C200247B" w:usb2="00000009" w:usb3="00000000" w:csb0="000001FF" w:csb1="00000000"/>
    <w:embedRegular r:id="rId9" w:fontKey="{63933FA3-070B-4C4D-8C46-3B5036B5739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56513" w14:textId="77777777" w:rsidR="00E622A4" w:rsidRDefault="00E622A4">
      <w:r>
        <w:separator/>
      </w:r>
    </w:p>
  </w:footnote>
  <w:footnote w:type="continuationSeparator" w:id="0">
    <w:p w14:paraId="4525E046" w14:textId="77777777" w:rsidR="00E622A4" w:rsidRDefault="00E622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D7821" w14:textId="77777777" w:rsidR="007D74CD" w:rsidRDefault="00000000">
    <w:pPr>
      <w:spacing w:line="500" w:lineRule="auto"/>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8240" behindDoc="0" locked="0" layoutInCell="1" hidden="0" allowOverlap="1" wp14:anchorId="2AF593F0" wp14:editId="2A391BEE">
          <wp:simplePos x="0" y="0"/>
          <wp:positionH relativeFrom="column">
            <wp:posOffset>-390524</wp:posOffset>
          </wp:positionH>
          <wp:positionV relativeFrom="paragraph">
            <wp:posOffset>9525</wp:posOffset>
          </wp:positionV>
          <wp:extent cx="1285875" cy="1012190"/>
          <wp:effectExtent l="0" t="0" r="0" b="0"/>
          <wp:wrapSquare wrapText="bothSides" distT="0" distB="0" distL="114300" distR="114300"/>
          <wp:docPr id="2060898913" name="image1.png" descr="emblema"/>
          <wp:cNvGraphicFramePr/>
          <a:graphic xmlns:a="http://schemas.openxmlformats.org/drawingml/2006/main">
            <a:graphicData uri="http://schemas.openxmlformats.org/drawingml/2006/picture">
              <pic:pic xmlns:pic="http://schemas.openxmlformats.org/drawingml/2006/picture">
                <pic:nvPicPr>
                  <pic:cNvPr id="0" name="image1.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66A64E79" w14:textId="77777777" w:rsidR="007D74CD" w:rsidRDefault="00000000">
    <w:pPr>
      <w:ind w:left="-140"/>
      <w:jc w:val="center"/>
      <w:rPr>
        <w:rFonts w:ascii="Lustria" w:eastAsia="Lustria" w:hAnsi="Lustria" w:cs="Lustria"/>
        <w:b/>
        <w:sz w:val="40"/>
        <w:szCs w:val="40"/>
      </w:rPr>
    </w:pPr>
    <w:r>
      <w:rPr>
        <w:rFonts w:ascii="Lustria" w:eastAsia="Lustria" w:hAnsi="Lustria" w:cs="Lustria"/>
        <w:b/>
        <w:sz w:val="40"/>
        <w:szCs w:val="40"/>
      </w:rPr>
      <w:t>CONCEIÇÃO DE IPANEMA – MG</w:t>
    </w:r>
  </w:p>
  <w:p w14:paraId="151D528C" w14:textId="77777777" w:rsidR="007D74CD" w:rsidRDefault="00000000">
    <w:pPr>
      <w:ind w:left="-140"/>
      <w:jc w:val="center"/>
      <w:rPr>
        <w:rFonts w:ascii="Lustria" w:eastAsia="Lustria" w:hAnsi="Lustria" w:cs="Lustria"/>
        <w:b/>
        <w:sz w:val="40"/>
        <w:szCs w:val="40"/>
      </w:rPr>
    </w:pPr>
    <w:r>
      <w:rPr>
        <w:rFonts w:ascii="Lustria" w:eastAsia="Lustria" w:hAnsi="Lustria" w:cs="Lustria"/>
        <w:b/>
        <w:sz w:val="40"/>
        <w:szCs w:val="40"/>
      </w:rPr>
      <w:t>CNPJ: 18.334.300/0001-72</w:t>
    </w:r>
  </w:p>
  <w:p w14:paraId="20F48F7D" w14:textId="77777777" w:rsidR="007D74CD" w:rsidRDefault="007D74CD">
    <w:pPr>
      <w:pBdr>
        <w:top w:val="nil"/>
        <w:left w:val="nil"/>
        <w:bottom w:val="nil"/>
        <w:right w:val="nil"/>
        <w:between w:val="nil"/>
      </w:pBdr>
      <w:tabs>
        <w:tab w:val="center" w:pos="4252"/>
        <w:tab w:val="right" w:pos="8504"/>
      </w:tabs>
      <w:ind w:left="709"/>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234A8"/>
    <w:multiLevelType w:val="multilevel"/>
    <w:tmpl w:val="A3D0F23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3A021178"/>
    <w:multiLevelType w:val="multilevel"/>
    <w:tmpl w:val="A3DCACA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53C60D2A"/>
    <w:multiLevelType w:val="multilevel"/>
    <w:tmpl w:val="75745370"/>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abstractNum w:abstractNumId="3" w15:restartNumberingAfterBreak="0">
    <w:nsid w:val="71620F62"/>
    <w:multiLevelType w:val="hybridMultilevel"/>
    <w:tmpl w:val="C5FCEAB0"/>
    <w:lvl w:ilvl="0" w:tplc="E0D26E24">
      <w:start w:val="1"/>
      <w:numFmt w:val="decimal"/>
      <w:lvlText w:val="%1"/>
      <w:lvlJc w:val="left"/>
      <w:pPr>
        <w:ind w:left="720" w:hanging="360"/>
      </w:pPr>
      <w:rPr>
        <w:rFonts w:hint="default"/>
        <w:b/>
        <w:i/>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75371A7B"/>
    <w:multiLevelType w:val="multilevel"/>
    <w:tmpl w:val="3E3C0C54"/>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num w:numId="1" w16cid:durableId="1336226373">
    <w:abstractNumId w:val="2"/>
  </w:num>
  <w:num w:numId="2" w16cid:durableId="1954356971">
    <w:abstractNumId w:val="4"/>
  </w:num>
  <w:num w:numId="3" w16cid:durableId="1637293426">
    <w:abstractNumId w:val="0"/>
  </w:num>
  <w:num w:numId="4" w16cid:durableId="769159414">
    <w:abstractNumId w:val="1"/>
  </w:num>
  <w:num w:numId="5" w16cid:durableId="7906304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4CD"/>
    <w:rsid w:val="00137C37"/>
    <w:rsid w:val="00173CAF"/>
    <w:rsid w:val="002C2D02"/>
    <w:rsid w:val="002E48C9"/>
    <w:rsid w:val="003204A5"/>
    <w:rsid w:val="00354F33"/>
    <w:rsid w:val="00424FF3"/>
    <w:rsid w:val="004E4E3E"/>
    <w:rsid w:val="00657869"/>
    <w:rsid w:val="007507E6"/>
    <w:rsid w:val="007D74CD"/>
    <w:rsid w:val="007E64F6"/>
    <w:rsid w:val="00891B07"/>
    <w:rsid w:val="009061DC"/>
    <w:rsid w:val="0096041E"/>
    <w:rsid w:val="009A3F85"/>
    <w:rsid w:val="009C2736"/>
    <w:rsid w:val="00A34911"/>
    <w:rsid w:val="00A430CF"/>
    <w:rsid w:val="00AF55E9"/>
    <w:rsid w:val="00C2422D"/>
    <w:rsid w:val="00C50843"/>
    <w:rsid w:val="00D145DD"/>
    <w:rsid w:val="00D91CC1"/>
    <w:rsid w:val="00D93174"/>
    <w:rsid w:val="00DD306C"/>
    <w:rsid w:val="00DE1685"/>
    <w:rsid w:val="00E622A4"/>
    <w:rsid w:val="00E62A46"/>
    <w:rsid w:val="00FD73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9860"/>
  <w15:docId w15:val="{F444F1D1-9035-44CC-AE93-CDEAE65EE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ED4"/>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paragraph" w:styleId="PargrafodaLista">
    <w:name w:val="List Paragraph"/>
    <w:basedOn w:val="Normal"/>
    <w:uiPriority w:val="34"/>
    <w:qFormat/>
    <w:rsid w:val="00FD73F4"/>
    <w:pPr>
      <w:ind w:left="720"/>
      <w:contextualSpacing/>
    </w:pPr>
  </w:style>
  <w:style w:type="table" w:styleId="Tabelacomgrade">
    <w:name w:val="Table Grid"/>
    <w:basedOn w:val="Tabelanormal"/>
    <w:uiPriority w:val="39"/>
    <w:rsid w:val="00A43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534749">
      <w:bodyDiv w:val="1"/>
      <w:marLeft w:val="0"/>
      <w:marRight w:val="0"/>
      <w:marTop w:val="0"/>
      <w:marBottom w:val="0"/>
      <w:divBdr>
        <w:top w:val="none" w:sz="0" w:space="0" w:color="auto"/>
        <w:left w:val="none" w:sz="0" w:space="0" w:color="auto"/>
        <w:bottom w:val="none" w:sz="0" w:space="0" w:color="auto"/>
        <w:right w:val="none" w:sz="0" w:space="0" w:color="auto"/>
      </w:divBdr>
    </w:div>
    <w:div w:id="280844109">
      <w:bodyDiv w:val="1"/>
      <w:marLeft w:val="0"/>
      <w:marRight w:val="0"/>
      <w:marTop w:val="0"/>
      <w:marBottom w:val="0"/>
      <w:divBdr>
        <w:top w:val="none" w:sz="0" w:space="0" w:color="auto"/>
        <w:left w:val="none" w:sz="0" w:space="0" w:color="auto"/>
        <w:bottom w:val="none" w:sz="0" w:space="0" w:color="auto"/>
        <w:right w:val="none" w:sz="0" w:space="0" w:color="auto"/>
      </w:divBdr>
    </w:div>
    <w:div w:id="354425103">
      <w:bodyDiv w:val="1"/>
      <w:marLeft w:val="0"/>
      <w:marRight w:val="0"/>
      <w:marTop w:val="0"/>
      <w:marBottom w:val="0"/>
      <w:divBdr>
        <w:top w:val="none" w:sz="0" w:space="0" w:color="auto"/>
        <w:left w:val="none" w:sz="0" w:space="0" w:color="auto"/>
        <w:bottom w:val="none" w:sz="0" w:space="0" w:color="auto"/>
        <w:right w:val="none" w:sz="0" w:space="0" w:color="auto"/>
      </w:divBdr>
    </w:div>
    <w:div w:id="429934253">
      <w:bodyDiv w:val="1"/>
      <w:marLeft w:val="0"/>
      <w:marRight w:val="0"/>
      <w:marTop w:val="0"/>
      <w:marBottom w:val="0"/>
      <w:divBdr>
        <w:top w:val="none" w:sz="0" w:space="0" w:color="auto"/>
        <w:left w:val="none" w:sz="0" w:space="0" w:color="auto"/>
        <w:bottom w:val="none" w:sz="0" w:space="0" w:color="auto"/>
        <w:right w:val="none" w:sz="0" w:space="0" w:color="auto"/>
      </w:divBdr>
    </w:div>
    <w:div w:id="529612344">
      <w:bodyDiv w:val="1"/>
      <w:marLeft w:val="0"/>
      <w:marRight w:val="0"/>
      <w:marTop w:val="0"/>
      <w:marBottom w:val="0"/>
      <w:divBdr>
        <w:top w:val="none" w:sz="0" w:space="0" w:color="auto"/>
        <w:left w:val="none" w:sz="0" w:space="0" w:color="auto"/>
        <w:bottom w:val="none" w:sz="0" w:space="0" w:color="auto"/>
        <w:right w:val="none" w:sz="0" w:space="0" w:color="auto"/>
      </w:divBdr>
    </w:div>
    <w:div w:id="545488132">
      <w:bodyDiv w:val="1"/>
      <w:marLeft w:val="0"/>
      <w:marRight w:val="0"/>
      <w:marTop w:val="0"/>
      <w:marBottom w:val="0"/>
      <w:divBdr>
        <w:top w:val="none" w:sz="0" w:space="0" w:color="auto"/>
        <w:left w:val="none" w:sz="0" w:space="0" w:color="auto"/>
        <w:bottom w:val="none" w:sz="0" w:space="0" w:color="auto"/>
        <w:right w:val="none" w:sz="0" w:space="0" w:color="auto"/>
      </w:divBdr>
    </w:div>
    <w:div w:id="630988108">
      <w:bodyDiv w:val="1"/>
      <w:marLeft w:val="0"/>
      <w:marRight w:val="0"/>
      <w:marTop w:val="0"/>
      <w:marBottom w:val="0"/>
      <w:divBdr>
        <w:top w:val="none" w:sz="0" w:space="0" w:color="auto"/>
        <w:left w:val="none" w:sz="0" w:space="0" w:color="auto"/>
        <w:bottom w:val="none" w:sz="0" w:space="0" w:color="auto"/>
        <w:right w:val="none" w:sz="0" w:space="0" w:color="auto"/>
      </w:divBdr>
    </w:div>
    <w:div w:id="659383135">
      <w:bodyDiv w:val="1"/>
      <w:marLeft w:val="0"/>
      <w:marRight w:val="0"/>
      <w:marTop w:val="0"/>
      <w:marBottom w:val="0"/>
      <w:divBdr>
        <w:top w:val="none" w:sz="0" w:space="0" w:color="auto"/>
        <w:left w:val="none" w:sz="0" w:space="0" w:color="auto"/>
        <w:bottom w:val="none" w:sz="0" w:space="0" w:color="auto"/>
        <w:right w:val="none" w:sz="0" w:space="0" w:color="auto"/>
      </w:divBdr>
    </w:div>
    <w:div w:id="774986797">
      <w:bodyDiv w:val="1"/>
      <w:marLeft w:val="0"/>
      <w:marRight w:val="0"/>
      <w:marTop w:val="0"/>
      <w:marBottom w:val="0"/>
      <w:divBdr>
        <w:top w:val="none" w:sz="0" w:space="0" w:color="auto"/>
        <w:left w:val="none" w:sz="0" w:space="0" w:color="auto"/>
        <w:bottom w:val="none" w:sz="0" w:space="0" w:color="auto"/>
        <w:right w:val="none" w:sz="0" w:space="0" w:color="auto"/>
      </w:divBdr>
    </w:div>
    <w:div w:id="952054693">
      <w:bodyDiv w:val="1"/>
      <w:marLeft w:val="0"/>
      <w:marRight w:val="0"/>
      <w:marTop w:val="0"/>
      <w:marBottom w:val="0"/>
      <w:divBdr>
        <w:top w:val="none" w:sz="0" w:space="0" w:color="auto"/>
        <w:left w:val="none" w:sz="0" w:space="0" w:color="auto"/>
        <w:bottom w:val="none" w:sz="0" w:space="0" w:color="auto"/>
        <w:right w:val="none" w:sz="0" w:space="0" w:color="auto"/>
      </w:divBdr>
    </w:div>
    <w:div w:id="1037198387">
      <w:bodyDiv w:val="1"/>
      <w:marLeft w:val="0"/>
      <w:marRight w:val="0"/>
      <w:marTop w:val="0"/>
      <w:marBottom w:val="0"/>
      <w:divBdr>
        <w:top w:val="none" w:sz="0" w:space="0" w:color="auto"/>
        <w:left w:val="none" w:sz="0" w:space="0" w:color="auto"/>
        <w:bottom w:val="none" w:sz="0" w:space="0" w:color="auto"/>
        <w:right w:val="none" w:sz="0" w:space="0" w:color="auto"/>
      </w:divBdr>
    </w:div>
    <w:div w:id="1219902274">
      <w:bodyDiv w:val="1"/>
      <w:marLeft w:val="0"/>
      <w:marRight w:val="0"/>
      <w:marTop w:val="0"/>
      <w:marBottom w:val="0"/>
      <w:divBdr>
        <w:top w:val="none" w:sz="0" w:space="0" w:color="auto"/>
        <w:left w:val="none" w:sz="0" w:space="0" w:color="auto"/>
        <w:bottom w:val="none" w:sz="0" w:space="0" w:color="auto"/>
        <w:right w:val="none" w:sz="0" w:space="0" w:color="auto"/>
      </w:divBdr>
    </w:div>
    <w:div w:id="1290014374">
      <w:bodyDiv w:val="1"/>
      <w:marLeft w:val="0"/>
      <w:marRight w:val="0"/>
      <w:marTop w:val="0"/>
      <w:marBottom w:val="0"/>
      <w:divBdr>
        <w:top w:val="none" w:sz="0" w:space="0" w:color="auto"/>
        <w:left w:val="none" w:sz="0" w:space="0" w:color="auto"/>
        <w:bottom w:val="none" w:sz="0" w:space="0" w:color="auto"/>
        <w:right w:val="none" w:sz="0" w:space="0" w:color="auto"/>
      </w:divBdr>
    </w:div>
    <w:div w:id="1424914810">
      <w:bodyDiv w:val="1"/>
      <w:marLeft w:val="0"/>
      <w:marRight w:val="0"/>
      <w:marTop w:val="0"/>
      <w:marBottom w:val="0"/>
      <w:divBdr>
        <w:top w:val="none" w:sz="0" w:space="0" w:color="auto"/>
        <w:left w:val="none" w:sz="0" w:space="0" w:color="auto"/>
        <w:bottom w:val="none" w:sz="0" w:space="0" w:color="auto"/>
        <w:right w:val="none" w:sz="0" w:space="0" w:color="auto"/>
      </w:divBdr>
    </w:div>
    <w:div w:id="1625496912">
      <w:bodyDiv w:val="1"/>
      <w:marLeft w:val="0"/>
      <w:marRight w:val="0"/>
      <w:marTop w:val="0"/>
      <w:marBottom w:val="0"/>
      <w:divBdr>
        <w:top w:val="none" w:sz="0" w:space="0" w:color="auto"/>
        <w:left w:val="none" w:sz="0" w:space="0" w:color="auto"/>
        <w:bottom w:val="none" w:sz="0" w:space="0" w:color="auto"/>
        <w:right w:val="none" w:sz="0" w:space="0" w:color="auto"/>
      </w:divBdr>
    </w:div>
    <w:div w:id="1772625364">
      <w:bodyDiv w:val="1"/>
      <w:marLeft w:val="0"/>
      <w:marRight w:val="0"/>
      <w:marTop w:val="0"/>
      <w:marBottom w:val="0"/>
      <w:divBdr>
        <w:top w:val="none" w:sz="0" w:space="0" w:color="auto"/>
        <w:left w:val="none" w:sz="0" w:space="0" w:color="auto"/>
        <w:bottom w:val="none" w:sz="0" w:space="0" w:color="auto"/>
        <w:right w:val="none" w:sz="0" w:space="0" w:color="auto"/>
      </w:divBdr>
    </w:div>
    <w:div w:id="1956982192">
      <w:bodyDiv w:val="1"/>
      <w:marLeft w:val="0"/>
      <w:marRight w:val="0"/>
      <w:marTop w:val="0"/>
      <w:marBottom w:val="0"/>
      <w:divBdr>
        <w:top w:val="none" w:sz="0" w:space="0" w:color="auto"/>
        <w:left w:val="none" w:sz="0" w:space="0" w:color="auto"/>
        <w:bottom w:val="none" w:sz="0" w:space="0" w:color="auto"/>
        <w:right w:val="none" w:sz="0" w:space="0" w:color="auto"/>
      </w:divBdr>
    </w:div>
    <w:div w:id="2049598796">
      <w:bodyDiv w:val="1"/>
      <w:marLeft w:val="0"/>
      <w:marRight w:val="0"/>
      <w:marTop w:val="0"/>
      <w:marBottom w:val="0"/>
      <w:divBdr>
        <w:top w:val="none" w:sz="0" w:space="0" w:color="auto"/>
        <w:left w:val="none" w:sz="0" w:space="0" w:color="auto"/>
        <w:bottom w:val="none" w:sz="0" w:space="0" w:color="auto"/>
        <w:right w:val="none" w:sz="0" w:space="0" w:color="auto"/>
      </w:divBdr>
    </w:div>
    <w:div w:id="2138328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kQBsLeQihbhim22pYcaeTRCYMQ==">CgMxLjAyCGguZ2pkZ3hzMgloLjMwajB6bGwyCWguMWZvYjl0ZTIJaC4zem55c2g3MhBraXguZWZ6OXlhMjNoZjVwMghoLnR5amN3dDIJaC4zZHk2dmttMgloLjF0M2g1c2YyCWguNGQzNG9nODIJaC4yczhleW8xMgloLjE3ZHA4dnUyCWguM3JkY3JqbjIQa2l4LjdobWdweGwxcm04ODIQa2l4LnBtczQxOTY4dHZjNzIJaC4zNW5rdW4yMgloLjFrc3Y0dXYyCWguNDRzaW5pbzIQa2l4LmxjeDhxanoycDhyeDIPa2l4LjNpY2sybWt5dTJqMhBraXgucWZzZXdidzU2ZHk2Mg9raXguazY1OW01NXprMHoyEGtpeC4ydmp1Ym1jeTF6MHAyEGtpeC5mNjBqbWIzcXQwcGIyEGtpeC5tYWo0cHNkMDlhdGUyEGtpeC5vNnV4aWNueWtrYWkyEGtpeC5hNW55djB2bjJ2aGcyEGtpeC44cnc4aDFqdzd4NjkyEGtpeC5xNWFwdmZydnA0YmkyEGtpeC5xdnhiNXV1ZGpvczYyEGtpeC54eWZibWdoZm0yZXUyEGtpeC5od3I3Z2Zkb3IwamYyEGtpeC51N3picmhqb21uZGYyEGtpeC4xNWRjZmZiZHQ4Nm0yEGtpeC5sYWV2bDg2amNpa2gyEGtpeC4yb2Ntb2lqMGd4OHcyEGtpeC43NWNpcW15ZmxxcXYyEGtpeC5iN3hraDhscDFrMjkyEGtpeC4yMGNwODVhanh2N2YyEGtpeC5hZWtnYW5vb3hiMnEyEGtpeC5mejVuMjdjZGs4c2UyEGtpeC5lb2ozbjhiaGhveHoyCWguMXYxeXV4dDIQa2l4LmZpdWxubnVhbDVoZTIPa2l4LnZ4N29kZ245MGJoMhBraXguNmY4aGl6ZjB3Mm96MhBraXgubzV0dzluOHpvNDg3MhBraXguYTFiY2doM2R3M2pwMhBraXguYmN2cDg2anplY2U0MhBraXguOG4xNHNvamg4Mml2MhBraXguZG0ycWh6andmN2drMgloLjQ2cjBjbzIyCWguMmx3YW12djgAciExUFFPRDlEQmF2eDdtcUYzZGZPeFJpMGlNaE1pT2hsV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12</Pages>
  <Words>4386</Words>
  <Characters>23686</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Lucas Henrique</cp:lastModifiedBy>
  <cp:revision>10</cp:revision>
  <dcterms:created xsi:type="dcterms:W3CDTF">2025-01-02T18:25:00Z</dcterms:created>
  <dcterms:modified xsi:type="dcterms:W3CDTF">2025-05-26T14:26:00Z</dcterms:modified>
</cp:coreProperties>
</file>