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b w:val="1"/>
          <w:bCs w:val="1"/>
          <w:i w:val="1"/>
          <w:iCs w:val="1"/>
          <w:rtl w:val="0"/>
        </w:rPr>
        <w:t xml:space="preserve">EDITAL</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both"/>
        <w:rPr/>
      </w:pPr>
      <w:r w:rsidDel="00000000" w:rsidR="00000000" w:rsidRPr="00000000">
        <w:rPr>
          <w:b w:val="1"/>
          <w:bCs w:val="1"/>
          <w:i w:val="1"/>
          <w:iCs w:val="1"/>
          <w:rtl w:val="0"/>
        </w:rPr>
        <w:t xml:space="preserve">PREGÃO ELETRÔNICO SRP Nº 007/2026.</w:t>
      </w:r>
      <w:r w:rsidDel="00000000" w:rsidR="00000000" w:rsidRPr="00000000">
        <w:rPr>
          <w:rtl w:val="0"/>
        </w:rPr>
      </w:r>
    </w:p>
    <w:p w:rsidR="00000000" w:rsidDel="00000000" w:rsidP="00000000" w:rsidRDefault="00000000" w:rsidRPr="00000000" w14:paraId="00000004">
      <w:pPr>
        <w:jc w:val="both"/>
        <w:rPr/>
      </w:pPr>
      <w:r w:rsidDel="00000000" w:rsidR="00000000" w:rsidRPr="00000000">
        <w:rPr>
          <w:b w:val="1"/>
          <w:bCs w:val="1"/>
          <w:i w:val="1"/>
          <w:iCs w:val="1"/>
          <w:rtl w:val="0"/>
        </w:rPr>
        <w:t xml:space="preserve">(SISTEMA DE REGISTRO DE PREÇOS)</w:t>
      </w: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r>
    </w:p>
    <w:p w:rsidR="00000000" w:rsidDel="00000000" w:rsidP="00000000" w:rsidRDefault="00000000" w:rsidRPr="00000000" w14:paraId="00000006">
      <w:pPr>
        <w:jc w:val="both"/>
        <w:rPr/>
      </w:pPr>
      <w:r w:rsidDel="00000000" w:rsidR="00000000" w:rsidRPr="00000000">
        <w:rPr>
          <w:b w:val="1"/>
          <w:bCs w:val="1"/>
          <w:rtl w:val="0"/>
        </w:rPr>
        <w:t xml:space="preserve">Processo Administrativo Nº 034/2026.</w:t>
      </w: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r>
    </w:p>
    <w:p w:rsidR="00000000" w:rsidDel="00000000" w:rsidP="00000000" w:rsidRDefault="00000000" w:rsidRPr="00000000" w14:paraId="00000008">
      <w:pPr>
        <w:jc w:val="both"/>
        <w:rPr/>
      </w:pPr>
      <w:r w:rsidDel="00000000" w:rsidR="00000000" w:rsidRPr="00000000">
        <w:rPr>
          <w:b w:val="1"/>
          <w:bCs w:val="1"/>
          <w:rtl w:val="0"/>
        </w:rPr>
        <w:t xml:space="preserve">Modalidade: Pregão Eletrônico SRP Nº 007/2026.</w:t>
      </w: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r>
    </w:p>
    <w:p w:rsidR="00000000" w:rsidDel="00000000" w:rsidP="00000000" w:rsidRDefault="00000000" w:rsidRPr="00000000" w14:paraId="0000000A">
      <w:pPr>
        <w:jc w:val="both"/>
        <w:rPr/>
      </w:pPr>
      <w:r w:rsidDel="00000000" w:rsidR="00000000" w:rsidRPr="00000000">
        <w:rPr>
          <w:b w:val="1"/>
          <w:bCs w:val="1"/>
          <w:rtl w:val="0"/>
        </w:rPr>
        <w:t xml:space="preserve">Forma de Execução: </w:t>
      </w:r>
      <w:r w:rsidDel="00000000" w:rsidR="00000000" w:rsidRPr="00000000">
        <w:rPr>
          <w:rtl w:val="0"/>
        </w:rPr>
        <w:t xml:space="preserve">indireta.</w:t>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jc w:val="both"/>
        <w:rPr/>
      </w:pPr>
      <w:r w:rsidDel="00000000" w:rsidR="00000000" w:rsidRPr="00000000">
        <w:rPr>
          <w:b w:val="1"/>
          <w:bCs w:val="1"/>
          <w:rtl w:val="0"/>
        </w:rPr>
        <w:t xml:space="preserve">Tipo de Licitação: </w:t>
      </w:r>
      <w:r w:rsidDel="00000000" w:rsidR="00000000" w:rsidRPr="00000000">
        <w:rPr>
          <w:rtl w:val="0"/>
        </w:rPr>
        <w:t xml:space="preserve">Menor Preço por Lote Valor Global.</w:t>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jc w:val="both"/>
        <w:rPr/>
      </w:pPr>
      <w:r w:rsidDel="00000000" w:rsidR="00000000" w:rsidRPr="00000000">
        <w:rPr>
          <w:b w:val="1"/>
          <w:bCs w:val="1"/>
          <w:rtl w:val="0"/>
        </w:rPr>
        <w:t xml:space="preserve">O MUNICÍPIO DE CONCEIÇÃO DE IPANEMA/MG,</w:t>
      </w:r>
      <w:r w:rsidDel="00000000" w:rsidR="00000000" w:rsidRPr="00000000">
        <w:rPr>
          <w:rtl w:val="0"/>
        </w:rPr>
        <w:t xml:space="preserve"> pessoa jurídica de direito público, devidamente inscrita no CNPJ sob o nº 18.334.300/0001-72, com sede na Av. Geraldo de Barros, nº 192, Centro, Conceição de Ipanema, MG, torna público para ciência e conhecimento dos interessados que, atendendo à solicitação da Secretaria Municipal de Saúde, realizará o presente processo licitatório para </w:t>
      </w:r>
      <w:r w:rsidDel="00000000" w:rsidR="00000000" w:rsidRPr="00000000">
        <w:rPr>
          <w:b w:val="1"/>
          <w:bCs w:val="1"/>
          <w:u w:val="single"/>
          <w:rtl w:val="0"/>
        </w:rPr>
        <w:t xml:space="preserve">REGISTRO DE PREÇOS</w:t>
      </w:r>
      <w:r w:rsidDel="00000000" w:rsidR="00000000" w:rsidRPr="00000000">
        <w:rPr>
          <w:rtl w:val="0"/>
        </w:rPr>
        <w:t xml:space="preserve">, na </w:t>
      </w:r>
      <w:r w:rsidDel="00000000" w:rsidR="00000000" w:rsidRPr="00000000">
        <w:rPr>
          <w:b w:val="1"/>
          <w:bCs w:val="1"/>
          <w:u w:val="single"/>
          <w:rtl w:val="0"/>
        </w:rPr>
        <w:t xml:space="preserve">MODALIDADE PREGÃO, NA FORMA ELETRÔNICA</w:t>
      </w:r>
      <w:r w:rsidDel="00000000" w:rsidR="00000000" w:rsidRPr="00000000">
        <w:rPr>
          <w:rtl w:val="0"/>
        </w:rPr>
        <w:t xml:space="preserve">, com critério de julgamento de menor preço, com amparo na Lei Federal nº 14.133, de 01 de abril de 2021 e alterações, Lei Complementar nº 123, de 14 de dezembro de 2006 e suas alterações, Decretos regulamentares vigentes e demais normas regulamentares vigentes, por meio do Agente de Contratação, neste ato designado Pregoeira, através da Portaria nº 040, de 14 de janeiro de 2025 e demais normas pertinentes em vigor, consoantes às condições estatuídas neste instrumento convocatório e seus anexos.</w:t>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jc w:val="both"/>
        <w:rPr/>
      </w:pPr>
      <w:r w:rsidDel="00000000" w:rsidR="00000000" w:rsidRPr="00000000">
        <w:rPr>
          <w:b w:val="1"/>
          <w:bCs w:val="1"/>
          <w:rtl w:val="0"/>
        </w:rPr>
        <w:t xml:space="preserve">1. Da especificação do objeto</w:t>
      </w:r>
      <w:r w:rsidDel="00000000" w:rsidR="00000000" w:rsidRPr="00000000">
        <w:rPr>
          <w:rtl w:val="0"/>
        </w:rPr>
      </w:r>
    </w:p>
    <w:p w:rsidR="00000000" w:rsidDel="00000000" w:rsidP="00000000" w:rsidRDefault="00000000" w:rsidRPr="00000000" w14:paraId="00000011">
      <w:pPr>
        <w:jc w:val="both"/>
        <w:rPr/>
      </w:pPr>
      <w:bookmarkStart w:colFirst="0" w:colLast="0" w:name="_heading=h.bohe3p3brpwj" w:id="0"/>
      <w:bookmarkEnd w:id="0"/>
      <w:r w:rsidDel="00000000" w:rsidR="00000000" w:rsidRPr="00000000">
        <w:rPr>
          <w:rtl w:val="0"/>
        </w:rPr>
        <w:t xml:space="preserve">1.1. Registro de Preços para futura e eventual contratação de empresa para prestação de serviços de locação de concentradores de oxigênio e fornecimento de oxigênio medicinal (recarga de cilindros), visando atender às demandas da Secretaria Municipal de Saúde de Conceição de Ipanema/MG, conforme especificações, quantitativos e exigências estabelecidas no Estudo Técnico Preliminar (Anexo I) e no Termo de Referência (Anexo II).</w:t>
      </w:r>
    </w:p>
    <w:p w:rsidR="00000000" w:rsidDel="00000000" w:rsidP="00000000" w:rsidRDefault="00000000" w:rsidRPr="00000000" w14:paraId="00000012">
      <w:pPr>
        <w:jc w:val="both"/>
        <w:rPr/>
      </w:pPr>
      <w:r w:rsidDel="00000000" w:rsidR="00000000" w:rsidRPr="00000000">
        <w:rPr>
          <w:rtl w:val="0"/>
        </w:rPr>
        <w:t xml:space="preserve">Lote Valor Global: </w:t>
      </w:r>
    </w:p>
    <w:tbl>
      <w:tblPr>
        <w:tblStyle w:val="Table1"/>
        <w:tblW w:w="8494.0" w:type="dxa"/>
        <w:jc w:val="left"/>
        <w:tblLayout w:type="fixed"/>
        <w:tblLook w:val="0400"/>
      </w:tblPr>
      <w:tblGrid>
        <w:gridCol w:w="698"/>
        <w:gridCol w:w="625"/>
        <w:gridCol w:w="658"/>
        <w:gridCol w:w="3894"/>
        <w:gridCol w:w="1268"/>
        <w:gridCol w:w="1351"/>
        <w:tblGridChange w:id="0">
          <w:tblGrid>
            <w:gridCol w:w="698"/>
            <w:gridCol w:w="625"/>
            <w:gridCol w:w="658"/>
            <w:gridCol w:w="3894"/>
            <w:gridCol w:w="1268"/>
            <w:gridCol w:w="1351"/>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0070c0" w:val="clear"/>
            <w:tcMar>
              <w:top w:w="0.0" w:type="dxa"/>
              <w:left w:w="115.0" w:type="dxa"/>
              <w:bottom w:w="0.0" w:type="dxa"/>
              <w:right w:w="115.0" w:type="dxa"/>
            </w:tcMar>
            <w:vAlign w:val="center"/>
          </w:tcPr>
          <w:p w:rsidR="00000000" w:rsidDel="00000000" w:rsidP="00000000" w:rsidRDefault="00000000" w:rsidRPr="00000000" w14:paraId="00000013">
            <w:pPr>
              <w:jc w:val="both"/>
              <w:rPr/>
            </w:pPr>
            <w:r w:rsidDel="00000000" w:rsidR="00000000" w:rsidRPr="00000000">
              <w:rPr>
                <w:b w:val="1"/>
                <w:bCs w:val="1"/>
                <w:rtl w:val="0"/>
              </w:rPr>
              <w:t xml:space="preserve">ITEM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tcMar>
              <w:top w:w="0.0" w:type="dxa"/>
              <w:left w:w="115.0" w:type="dxa"/>
              <w:bottom w:w="0.0" w:type="dxa"/>
              <w:right w:w="115.0" w:type="dxa"/>
            </w:tcMar>
            <w:vAlign w:val="center"/>
          </w:tcPr>
          <w:p w:rsidR="00000000" w:rsidDel="00000000" w:rsidP="00000000" w:rsidRDefault="00000000" w:rsidRPr="00000000" w14:paraId="00000014">
            <w:pPr>
              <w:jc w:val="both"/>
              <w:rPr/>
            </w:pPr>
            <w:r w:rsidDel="00000000" w:rsidR="00000000" w:rsidRPr="00000000">
              <w:rPr>
                <w:b w:val="1"/>
                <w:bCs w:val="1"/>
                <w:rtl w:val="0"/>
              </w:rPr>
              <w:t xml:space="preserve">QTD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tcMar>
              <w:top w:w="0.0" w:type="dxa"/>
              <w:left w:w="115.0" w:type="dxa"/>
              <w:bottom w:w="0.0" w:type="dxa"/>
              <w:right w:w="115.0" w:type="dxa"/>
            </w:tcMar>
            <w:vAlign w:val="center"/>
          </w:tcPr>
          <w:p w:rsidR="00000000" w:rsidDel="00000000" w:rsidP="00000000" w:rsidRDefault="00000000" w:rsidRPr="00000000" w14:paraId="00000015">
            <w:pPr>
              <w:jc w:val="both"/>
              <w:rPr/>
            </w:pPr>
            <w:r w:rsidDel="00000000" w:rsidR="00000000" w:rsidRPr="00000000">
              <w:rPr>
                <w:b w:val="1"/>
                <w:bCs w:val="1"/>
                <w:rtl w:val="0"/>
              </w:rPr>
              <w:t xml:space="preserve">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tcMar>
              <w:top w:w="0.0" w:type="dxa"/>
              <w:left w:w="115.0" w:type="dxa"/>
              <w:bottom w:w="0.0" w:type="dxa"/>
              <w:right w:w="115.0" w:type="dxa"/>
            </w:tcMar>
            <w:vAlign w:val="center"/>
          </w:tcPr>
          <w:p w:rsidR="00000000" w:rsidDel="00000000" w:rsidP="00000000" w:rsidRDefault="00000000" w:rsidRPr="00000000" w14:paraId="00000016">
            <w:pPr>
              <w:jc w:val="both"/>
              <w:rPr/>
            </w:pPr>
            <w:r w:rsidDel="00000000" w:rsidR="00000000" w:rsidRPr="00000000">
              <w:rPr>
                <w:b w:val="1"/>
                <w:bCs w:val="1"/>
                <w:rtl w:val="0"/>
              </w:rPr>
              <w:t xml:space="preserve">DESCRIÇÃO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tcMar>
              <w:top w:w="0.0" w:type="dxa"/>
              <w:left w:w="115.0" w:type="dxa"/>
              <w:bottom w:w="0.0" w:type="dxa"/>
              <w:right w:w="115.0" w:type="dxa"/>
            </w:tcMar>
            <w:vAlign w:val="center"/>
          </w:tcPr>
          <w:p w:rsidR="00000000" w:rsidDel="00000000" w:rsidP="00000000" w:rsidRDefault="00000000" w:rsidRPr="00000000" w14:paraId="00000017">
            <w:pPr>
              <w:jc w:val="both"/>
              <w:rPr/>
            </w:pPr>
            <w:r w:rsidDel="00000000" w:rsidR="00000000" w:rsidRPr="00000000">
              <w:rPr>
                <w:b w:val="1"/>
                <w:bCs w:val="1"/>
                <w:rtl w:val="0"/>
              </w:rPr>
              <w:t xml:space="preserve">VALOR UNIT.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tcMar>
              <w:top w:w="0.0" w:type="dxa"/>
              <w:left w:w="115.0" w:type="dxa"/>
              <w:bottom w:w="0.0" w:type="dxa"/>
              <w:right w:w="115.0" w:type="dxa"/>
            </w:tcMar>
            <w:vAlign w:val="center"/>
          </w:tcPr>
          <w:p w:rsidR="00000000" w:rsidDel="00000000" w:rsidP="00000000" w:rsidRDefault="00000000" w:rsidRPr="00000000" w14:paraId="00000018">
            <w:pPr>
              <w:jc w:val="both"/>
              <w:rPr/>
            </w:pPr>
            <w:r w:rsidDel="00000000" w:rsidR="00000000" w:rsidRPr="00000000">
              <w:rPr>
                <w:b w:val="1"/>
                <w:bCs w:val="1"/>
                <w:rtl w:val="0"/>
              </w:rPr>
              <w:t xml:space="preserve">VALOR TOTAL</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19">
            <w:pPr>
              <w:numPr>
                <w:ilvl w:val="0"/>
                <w:numId w:val="1"/>
              </w:numPr>
              <w:ind w:left="720" w:hanging="360"/>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1A">
            <w:pPr>
              <w:jc w:val="both"/>
              <w:rPr/>
            </w:pPr>
            <w:r w:rsidDel="00000000" w:rsidR="00000000" w:rsidRPr="00000000">
              <w:rPr>
                <w:rtl w:val="0"/>
              </w:rPr>
              <w:t xml:space="preserve">200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1B">
            <w:pPr>
              <w:jc w:val="both"/>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1C">
            <w:pPr>
              <w:jc w:val="both"/>
              <w:rPr/>
            </w:pPr>
            <w:r w:rsidDel="00000000" w:rsidR="00000000" w:rsidRPr="00000000">
              <w:rPr>
                <w:rtl w:val="0"/>
              </w:rPr>
              <w:t xml:space="preserve">RECARGA DE CILINDRO DE OXIGÊNIO 10 MTRS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1D">
            <w:pPr>
              <w:jc w:val="both"/>
              <w:rPr/>
            </w:pPr>
            <w:r w:rsidDel="00000000" w:rsidR="00000000" w:rsidRPr="00000000">
              <w:rPr>
                <w:rtl w:val="0"/>
              </w:rPr>
              <w:t xml:space="preserve">R$ 230,52</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1E">
            <w:pPr>
              <w:jc w:val="both"/>
              <w:rPr/>
            </w:pPr>
            <w:r w:rsidDel="00000000" w:rsidR="00000000" w:rsidRPr="00000000">
              <w:rPr>
                <w:rtl w:val="0"/>
              </w:rPr>
              <w:t xml:space="preserve">R$ 46.104,00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1F">
            <w:pPr>
              <w:numPr>
                <w:ilvl w:val="0"/>
                <w:numId w:val="8"/>
              </w:numPr>
              <w:ind w:left="720" w:hanging="360"/>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20">
            <w:pPr>
              <w:jc w:val="both"/>
              <w:rPr/>
            </w:pPr>
            <w:r w:rsidDel="00000000" w:rsidR="00000000" w:rsidRPr="00000000">
              <w:rPr>
                <w:rtl w:val="0"/>
              </w:rPr>
              <w:t xml:space="preserve">200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21">
            <w:pPr>
              <w:jc w:val="both"/>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22">
            <w:pPr>
              <w:jc w:val="both"/>
              <w:rPr/>
            </w:pPr>
            <w:r w:rsidDel="00000000" w:rsidR="00000000" w:rsidRPr="00000000">
              <w:rPr>
                <w:rtl w:val="0"/>
              </w:rPr>
              <w:t xml:space="preserve">RECARGA DE CILINDRO DE OXIGÊNIO 4 MTRS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23">
            <w:pPr>
              <w:jc w:val="both"/>
              <w:rPr/>
            </w:pPr>
            <w:r w:rsidDel="00000000" w:rsidR="00000000" w:rsidRPr="00000000">
              <w:rPr>
                <w:rtl w:val="0"/>
              </w:rPr>
              <w:t xml:space="preserve">R$ 140,25</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24">
            <w:pPr>
              <w:jc w:val="both"/>
              <w:rPr/>
            </w:pPr>
            <w:r w:rsidDel="00000000" w:rsidR="00000000" w:rsidRPr="00000000">
              <w:rPr>
                <w:rtl w:val="0"/>
              </w:rPr>
              <w:t xml:space="preserve">R$ 28.050,00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25">
            <w:pPr>
              <w:numPr>
                <w:ilvl w:val="0"/>
                <w:numId w:val="9"/>
              </w:numPr>
              <w:ind w:left="720" w:hanging="360"/>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26">
            <w:pPr>
              <w:jc w:val="both"/>
              <w:rPr/>
            </w:pPr>
            <w:r w:rsidDel="00000000" w:rsidR="00000000" w:rsidRPr="00000000">
              <w:rPr>
                <w:rtl w:val="0"/>
              </w:rPr>
              <w:t xml:space="preserve">200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27">
            <w:pPr>
              <w:jc w:val="both"/>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28">
            <w:pPr>
              <w:jc w:val="both"/>
              <w:rPr/>
            </w:pPr>
            <w:r w:rsidDel="00000000" w:rsidR="00000000" w:rsidRPr="00000000">
              <w:rPr>
                <w:rtl w:val="0"/>
              </w:rPr>
              <w:t xml:space="preserve">RECARGA DE CILINDRO DE OXIGÊNIO 2,2 MTRS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29">
            <w:pPr>
              <w:jc w:val="both"/>
              <w:rPr/>
            </w:pPr>
            <w:r w:rsidDel="00000000" w:rsidR="00000000" w:rsidRPr="00000000">
              <w:rPr>
                <w:rtl w:val="0"/>
              </w:rPr>
              <w:t xml:space="preserve">R$ 130,00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2A">
            <w:pPr>
              <w:jc w:val="both"/>
              <w:rPr/>
            </w:pPr>
            <w:r w:rsidDel="00000000" w:rsidR="00000000" w:rsidRPr="00000000">
              <w:rPr>
                <w:rtl w:val="0"/>
              </w:rPr>
              <w:t xml:space="preserve">R$ 26.000,00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2B">
            <w:pPr>
              <w:numPr>
                <w:ilvl w:val="0"/>
                <w:numId w:val="10"/>
              </w:numPr>
              <w:ind w:left="720" w:hanging="360"/>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2C">
            <w:pPr>
              <w:jc w:val="both"/>
              <w:rPr/>
            </w:pPr>
            <w:r w:rsidDel="00000000" w:rsidR="00000000" w:rsidRPr="00000000">
              <w:rPr>
                <w:rtl w:val="0"/>
              </w:rPr>
              <w:t xml:space="preserve">200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2D">
            <w:pPr>
              <w:jc w:val="both"/>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2E">
            <w:pPr>
              <w:jc w:val="both"/>
              <w:rPr/>
            </w:pPr>
            <w:r w:rsidDel="00000000" w:rsidR="00000000" w:rsidRPr="00000000">
              <w:rPr>
                <w:rtl w:val="0"/>
              </w:rPr>
              <w:t xml:space="preserve">RECARGA DE CILINDRO DE OXIGÊNIO 1,5 MTRS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2F">
            <w:pPr>
              <w:jc w:val="both"/>
              <w:rPr/>
            </w:pPr>
            <w:r w:rsidDel="00000000" w:rsidR="00000000" w:rsidRPr="00000000">
              <w:rPr>
                <w:rtl w:val="0"/>
              </w:rPr>
              <w:t xml:space="preserve">R$ 120,52</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30">
            <w:pPr>
              <w:jc w:val="both"/>
              <w:rPr/>
            </w:pPr>
            <w:r w:rsidDel="00000000" w:rsidR="00000000" w:rsidRPr="00000000">
              <w:rPr>
                <w:rtl w:val="0"/>
              </w:rPr>
              <w:t xml:space="preserve">R$ 24.104,00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31">
            <w:pPr>
              <w:numPr>
                <w:ilvl w:val="0"/>
                <w:numId w:val="11"/>
              </w:numPr>
              <w:ind w:left="720" w:hanging="360"/>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32">
            <w:pPr>
              <w:jc w:val="both"/>
              <w:rPr/>
            </w:pPr>
            <w:r w:rsidDel="00000000" w:rsidR="00000000" w:rsidRPr="00000000">
              <w:rPr>
                <w:rtl w:val="0"/>
              </w:rPr>
              <w:t xml:space="preserve">200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33">
            <w:pPr>
              <w:jc w:val="both"/>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34">
            <w:pPr>
              <w:jc w:val="both"/>
              <w:rPr/>
            </w:pPr>
            <w:r w:rsidDel="00000000" w:rsidR="00000000" w:rsidRPr="00000000">
              <w:rPr>
                <w:rtl w:val="0"/>
              </w:rPr>
              <w:t xml:space="preserve">RECARGA DE CILINDRO DE OXIGÊNIO 1 MTRS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35">
            <w:pPr>
              <w:jc w:val="both"/>
              <w:rPr/>
            </w:pPr>
            <w:r w:rsidDel="00000000" w:rsidR="00000000" w:rsidRPr="00000000">
              <w:rPr>
                <w:rtl w:val="0"/>
              </w:rPr>
              <w:t xml:space="preserve">R$ 115,07</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36">
            <w:pPr>
              <w:jc w:val="both"/>
              <w:rPr/>
            </w:pPr>
            <w:r w:rsidDel="00000000" w:rsidR="00000000" w:rsidRPr="00000000">
              <w:rPr>
                <w:rtl w:val="0"/>
              </w:rPr>
              <w:t xml:space="preserve">R$ 23.014,00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37">
            <w:pPr>
              <w:numPr>
                <w:ilvl w:val="0"/>
                <w:numId w:val="12"/>
              </w:numPr>
              <w:ind w:left="720" w:hanging="360"/>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38">
            <w:pPr>
              <w:jc w:val="both"/>
              <w:rPr/>
            </w:pPr>
            <w:r w:rsidDel="00000000" w:rsidR="00000000" w:rsidRPr="00000000">
              <w:rPr>
                <w:rtl w:val="0"/>
              </w:rPr>
              <w:t xml:space="preserve">05</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39">
            <w:pPr>
              <w:jc w:val="both"/>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3A">
            <w:pPr>
              <w:jc w:val="both"/>
              <w:rPr/>
            </w:pPr>
            <w:r w:rsidDel="00000000" w:rsidR="00000000" w:rsidRPr="00000000">
              <w:rPr>
                <w:rtl w:val="0"/>
              </w:rPr>
              <w:t xml:space="preserve">CILINDRO DE OXIGÊNIO 10 MTRS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3B">
            <w:pPr>
              <w:jc w:val="both"/>
              <w:rPr/>
            </w:pPr>
            <w:r w:rsidDel="00000000" w:rsidR="00000000" w:rsidRPr="00000000">
              <w:rPr>
                <w:rtl w:val="0"/>
              </w:rPr>
              <w:t xml:space="preserve">R$ 3.658,96</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3C">
            <w:pPr>
              <w:jc w:val="both"/>
              <w:rPr/>
            </w:pPr>
            <w:r w:rsidDel="00000000" w:rsidR="00000000" w:rsidRPr="00000000">
              <w:rPr>
                <w:rtl w:val="0"/>
              </w:rPr>
              <w:t xml:space="preserve">R$ 18.294,80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3D">
            <w:pPr>
              <w:numPr>
                <w:ilvl w:val="0"/>
                <w:numId w:val="13"/>
              </w:numPr>
              <w:ind w:left="720" w:hanging="360"/>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3E">
            <w:pPr>
              <w:jc w:val="both"/>
              <w:rPr/>
            </w:pPr>
            <w:r w:rsidDel="00000000" w:rsidR="00000000" w:rsidRPr="00000000">
              <w:rPr>
                <w:rtl w:val="0"/>
              </w:rPr>
              <w:t xml:space="preserve">05</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3F">
            <w:pPr>
              <w:jc w:val="both"/>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40">
            <w:pPr>
              <w:jc w:val="both"/>
              <w:rPr/>
            </w:pPr>
            <w:r w:rsidDel="00000000" w:rsidR="00000000" w:rsidRPr="00000000">
              <w:rPr>
                <w:rtl w:val="0"/>
              </w:rPr>
              <w:t xml:space="preserve">CILINDRO DE OXIGÊNIO 4 MTRS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41">
            <w:pPr>
              <w:jc w:val="both"/>
              <w:rPr/>
            </w:pPr>
            <w:r w:rsidDel="00000000" w:rsidR="00000000" w:rsidRPr="00000000">
              <w:rPr>
                <w:rtl w:val="0"/>
              </w:rPr>
              <w:t xml:space="preserve">R$ 2.709,00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42">
            <w:pPr>
              <w:jc w:val="both"/>
              <w:rPr/>
            </w:pPr>
            <w:r w:rsidDel="00000000" w:rsidR="00000000" w:rsidRPr="00000000">
              <w:rPr>
                <w:rtl w:val="0"/>
              </w:rPr>
              <w:t xml:space="preserve">R$ 13.545,00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43">
            <w:pPr>
              <w:numPr>
                <w:ilvl w:val="0"/>
                <w:numId w:val="14"/>
              </w:numPr>
              <w:ind w:left="720" w:hanging="360"/>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44">
            <w:pPr>
              <w:jc w:val="both"/>
              <w:rPr/>
            </w:pPr>
            <w:r w:rsidDel="00000000" w:rsidR="00000000" w:rsidRPr="00000000">
              <w:rPr>
                <w:rtl w:val="0"/>
              </w:rPr>
              <w:t xml:space="preserve">05</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45">
            <w:pPr>
              <w:jc w:val="both"/>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46">
            <w:pPr>
              <w:jc w:val="both"/>
              <w:rPr/>
            </w:pPr>
            <w:r w:rsidDel="00000000" w:rsidR="00000000" w:rsidRPr="00000000">
              <w:rPr>
                <w:rtl w:val="0"/>
              </w:rPr>
              <w:t xml:space="preserve">CILINDRO DE OXIGÊNIO 1,5 MTRS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47">
            <w:pPr>
              <w:jc w:val="both"/>
              <w:rPr/>
            </w:pPr>
            <w:r w:rsidDel="00000000" w:rsidR="00000000" w:rsidRPr="00000000">
              <w:rPr>
                <w:rtl w:val="0"/>
              </w:rPr>
              <w:t xml:space="preserve">R$ 2.223,74</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48">
            <w:pPr>
              <w:jc w:val="both"/>
              <w:rPr/>
            </w:pPr>
            <w:r w:rsidDel="00000000" w:rsidR="00000000" w:rsidRPr="00000000">
              <w:rPr>
                <w:rtl w:val="0"/>
              </w:rPr>
              <w:t xml:space="preserve">R$ 11.118,70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49">
            <w:pPr>
              <w:numPr>
                <w:ilvl w:val="0"/>
                <w:numId w:val="15"/>
              </w:numPr>
              <w:ind w:left="720" w:hanging="360"/>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4A">
            <w:pPr>
              <w:jc w:val="both"/>
              <w:rPr/>
            </w:pPr>
            <w:r w:rsidDel="00000000" w:rsidR="00000000" w:rsidRPr="00000000">
              <w:rPr>
                <w:rtl w:val="0"/>
              </w:rPr>
              <w:t xml:space="preserve">05</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4B">
            <w:pPr>
              <w:jc w:val="both"/>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4C">
            <w:pPr>
              <w:jc w:val="both"/>
              <w:rPr/>
            </w:pPr>
            <w:r w:rsidDel="00000000" w:rsidR="00000000" w:rsidRPr="00000000">
              <w:rPr>
                <w:rtl w:val="0"/>
              </w:rPr>
              <w:t xml:space="preserve">CILINDRO DE OXIGÊNIO 1 MTRS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4D">
            <w:pPr>
              <w:jc w:val="both"/>
              <w:rPr/>
            </w:pPr>
            <w:r w:rsidDel="00000000" w:rsidR="00000000" w:rsidRPr="00000000">
              <w:rPr>
                <w:rtl w:val="0"/>
              </w:rPr>
              <w:t xml:space="preserve">R$ 2.018,54</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4E">
            <w:pPr>
              <w:jc w:val="both"/>
              <w:rPr/>
            </w:pPr>
            <w:r w:rsidDel="00000000" w:rsidR="00000000" w:rsidRPr="00000000">
              <w:rPr>
                <w:rtl w:val="0"/>
              </w:rPr>
              <w:t xml:space="preserve">R$ 10.092,70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4F">
            <w:pPr>
              <w:numPr>
                <w:ilvl w:val="0"/>
                <w:numId w:val="2"/>
              </w:numPr>
              <w:ind w:left="720" w:hanging="360"/>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0">
            <w:pPr>
              <w:jc w:val="both"/>
              <w:rPr/>
            </w:pPr>
            <w:r w:rsidDel="00000000" w:rsidR="00000000" w:rsidRPr="00000000">
              <w:rPr>
                <w:rtl w:val="0"/>
              </w:rPr>
              <w:t xml:space="preserve">120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1">
            <w:pPr>
              <w:jc w:val="both"/>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2">
            <w:pPr>
              <w:jc w:val="both"/>
              <w:rPr/>
            </w:pPr>
            <w:r w:rsidDel="00000000" w:rsidR="00000000" w:rsidRPr="00000000">
              <w:rPr>
                <w:rtl w:val="0"/>
              </w:rPr>
              <w:t xml:space="preserve">LOCAÇÃO DE CONCENTRADOR DE OXIGÊNIO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3">
            <w:pPr>
              <w:jc w:val="both"/>
              <w:rPr/>
            </w:pPr>
            <w:r w:rsidDel="00000000" w:rsidR="00000000" w:rsidRPr="00000000">
              <w:rPr>
                <w:rtl w:val="0"/>
              </w:rPr>
              <w:t xml:space="preserve">R$ 553,52</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4">
            <w:pPr>
              <w:jc w:val="both"/>
              <w:rPr/>
            </w:pPr>
            <w:r w:rsidDel="00000000" w:rsidR="00000000" w:rsidRPr="00000000">
              <w:rPr>
                <w:rtl w:val="0"/>
              </w:rPr>
              <w:t xml:space="preserve">R$ 66.422,40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5">
            <w:pPr>
              <w:numPr>
                <w:ilvl w:val="0"/>
                <w:numId w:val="3"/>
              </w:numPr>
              <w:ind w:left="720" w:hanging="360"/>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6">
            <w:pPr>
              <w:jc w:val="both"/>
              <w:rPr/>
            </w:pPr>
            <w:r w:rsidDel="00000000" w:rsidR="00000000" w:rsidRPr="00000000">
              <w:rPr>
                <w:rtl w:val="0"/>
              </w:rPr>
              <w:t xml:space="preserve">30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7">
            <w:pPr>
              <w:jc w:val="both"/>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8">
            <w:pPr>
              <w:jc w:val="both"/>
              <w:rPr/>
            </w:pPr>
            <w:r w:rsidDel="00000000" w:rsidR="00000000" w:rsidRPr="00000000">
              <w:rPr>
                <w:rtl w:val="0"/>
              </w:rPr>
              <w:t xml:space="preserve">UMIDIFICADOR</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9">
            <w:pPr>
              <w:jc w:val="both"/>
              <w:rPr/>
            </w:pPr>
            <w:r w:rsidDel="00000000" w:rsidR="00000000" w:rsidRPr="00000000">
              <w:rPr>
                <w:rtl w:val="0"/>
              </w:rPr>
              <w:t xml:space="preserve">R$ 87,00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A">
            <w:pPr>
              <w:jc w:val="both"/>
              <w:rPr/>
            </w:pPr>
            <w:r w:rsidDel="00000000" w:rsidR="00000000" w:rsidRPr="00000000">
              <w:rPr>
                <w:rtl w:val="0"/>
              </w:rPr>
              <w:t xml:space="preserve">R$ 2.610,00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B">
            <w:pPr>
              <w:numPr>
                <w:ilvl w:val="0"/>
                <w:numId w:val="4"/>
              </w:numPr>
              <w:ind w:left="720" w:hanging="360"/>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C">
            <w:pPr>
              <w:jc w:val="both"/>
              <w:rPr/>
            </w:pPr>
            <w:r w:rsidDel="00000000" w:rsidR="00000000" w:rsidRPr="00000000">
              <w:rPr>
                <w:rtl w:val="0"/>
              </w:rPr>
              <w:t xml:space="preserve">30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D">
            <w:pPr>
              <w:jc w:val="both"/>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E">
            <w:pPr>
              <w:jc w:val="both"/>
              <w:rPr/>
            </w:pPr>
            <w:r w:rsidDel="00000000" w:rsidR="00000000" w:rsidRPr="00000000">
              <w:rPr>
                <w:rtl w:val="0"/>
              </w:rPr>
              <w:t xml:space="preserve">CATETER NASAL</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F">
            <w:pPr>
              <w:jc w:val="both"/>
              <w:rPr/>
            </w:pPr>
            <w:r w:rsidDel="00000000" w:rsidR="00000000" w:rsidRPr="00000000">
              <w:rPr>
                <w:rtl w:val="0"/>
              </w:rPr>
              <w:t xml:space="preserve">R$ 46,44</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0">
            <w:pPr>
              <w:jc w:val="both"/>
              <w:rPr/>
            </w:pPr>
            <w:r w:rsidDel="00000000" w:rsidR="00000000" w:rsidRPr="00000000">
              <w:rPr>
                <w:rtl w:val="0"/>
              </w:rPr>
              <w:t xml:space="preserve">R$ 1.393,20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1">
            <w:pPr>
              <w:numPr>
                <w:ilvl w:val="0"/>
                <w:numId w:val="5"/>
              </w:numPr>
              <w:ind w:left="720" w:hanging="360"/>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2">
            <w:pPr>
              <w:jc w:val="both"/>
              <w:rPr/>
            </w:pPr>
            <w:r w:rsidDel="00000000" w:rsidR="00000000" w:rsidRPr="00000000">
              <w:rPr>
                <w:rtl w:val="0"/>
              </w:rPr>
              <w:t xml:space="preserve">30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3">
            <w:pPr>
              <w:jc w:val="both"/>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4">
            <w:pPr>
              <w:jc w:val="both"/>
              <w:rPr/>
            </w:pPr>
            <w:r w:rsidDel="00000000" w:rsidR="00000000" w:rsidRPr="00000000">
              <w:rPr>
                <w:rtl w:val="0"/>
              </w:rPr>
              <w:t xml:space="preserve">RECARGA DE CILINDRO DE AR COMPRIMIDO 10 MTS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5">
            <w:pPr>
              <w:jc w:val="both"/>
              <w:rPr/>
            </w:pPr>
            <w:r w:rsidDel="00000000" w:rsidR="00000000" w:rsidRPr="00000000">
              <w:rPr>
                <w:rtl w:val="0"/>
              </w:rPr>
              <w:t xml:space="preserve">R$ 210,22</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6">
            <w:pPr>
              <w:jc w:val="both"/>
              <w:rPr/>
            </w:pPr>
            <w:r w:rsidDel="00000000" w:rsidR="00000000" w:rsidRPr="00000000">
              <w:rPr>
                <w:rtl w:val="0"/>
              </w:rPr>
              <w:t xml:space="preserve">R$ 6.306,60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7">
            <w:pPr>
              <w:numPr>
                <w:ilvl w:val="0"/>
                <w:numId w:val="6"/>
              </w:numPr>
              <w:ind w:left="720" w:hanging="360"/>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8">
            <w:pPr>
              <w:jc w:val="both"/>
              <w:rPr/>
            </w:pPr>
            <w:r w:rsidDel="00000000" w:rsidR="00000000" w:rsidRPr="00000000">
              <w:rPr>
                <w:rtl w:val="0"/>
              </w:rPr>
              <w:t xml:space="preserve">30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9">
            <w:pPr>
              <w:jc w:val="both"/>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A">
            <w:pPr>
              <w:jc w:val="both"/>
              <w:rPr/>
            </w:pPr>
            <w:r w:rsidDel="00000000" w:rsidR="00000000" w:rsidRPr="00000000">
              <w:rPr>
                <w:rtl w:val="0"/>
              </w:rPr>
              <w:t xml:space="preserve">VÁLVULA REGULADORA OXIGÊNIO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B">
            <w:pPr>
              <w:jc w:val="both"/>
              <w:rPr/>
            </w:pPr>
            <w:r w:rsidDel="00000000" w:rsidR="00000000" w:rsidRPr="00000000">
              <w:rPr>
                <w:rtl w:val="0"/>
              </w:rPr>
              <w:t xml:space="preserve">R$ 681,07</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C">
            <w:pPr>
              <w:jc w:val="both"/>
              <w:rPr/>
            </w:pPr>
            <w:r w:rsidDel="00000000" w:rsidR="00000000" w:rsidRPr="00000000">
              <w:rPr>
                <w:rtl w:val="0"/>
              </w:rPr>
              <w:t xml:space="preserve">R$ 20.432,10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D">
            <w:pPr>
              <w:numPr>
                <w:ilvl w:val="0"/>
                <w:numId w:val="7"/>
              </w:numPr>
              <w:ind w:left="720" w:hanging="360"/>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E">
            <w:pPr>
              <w:jc w:val="both"/>
              <w:rPr/>
            </w:pPr>
            <w:r w:rsidDel="00000000" w:rsidR="00000000" w:rsidRPr="00000000">
              <w:rPr>
                <w:rtl w:val="0"/>
              </w:rPr>
              <w:t xml:space="preserve">30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F">
            <w:pPr>
              <w:jc w:val="both"/>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70">
            <w:pPr>
              <w:jc w:val="both"/>
              <w:rPr/>
            </w:pPr>
            <w:r w:rsidDel="00000000" w:rsidR="00000000" w:rsidRPr="00000000">
              <w:rPr>
                <w:rtl w:val="0"/>
              </w:rPr>
              <w:t xml:space="preserve">FLUXÔMETRO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71">
            <w:pPr>
              <w:jc w:val="both"/>
              <w:rPr/>
            </w:pPr>
            <w:r w:rsidDel="00000000" w:rsidR="00000000" w:rsidRPr="00000000">
              <w:rPr>
                <w:rtl w:val="0"/>
              </w:rPr>
              <w:t xml:space="preserve">R$ 165,08</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vAlign w:val="center"/>
          </w:tcPr>
          <w:p w:rsidR="00000000" w:rsidDel="00000000" w:rsidP="00000000" w:rsidRDefault="00000000" w:rsidRPr="00000000" w14:paraId="00000072">
            <w:pPr>
              <w:jc w:val="both"/>
              <w:rPr/>
            </w:pPr>
            <w:r w:rsidDel="00000000" w:rsidR="00000000" w:rsidRPr="00000000">
              <w:rPr>
                <w:rtl w:val="0"/>
              </w:rPr>
              <w:t xml:space="preserve">R$ 4.952,40</w:t>
            </w:r>
          </w:p>
        </w:tc>
      </w:tr>
      <w:tr>
        <w:trPr>
          <w:cantSplit w:val="0"/>
          <w:trHeight w:val="300" w:hRule="atLeast"/>
          <w:tblHeader w:val="0"/>
        </w:trPr>
        <w:tc>
          <w:tcPr>
            <w:gridSpan w:val="6"/>
            <w:tcBorders>
              <w:top w:color="000000" w:space="0" w:sz="4" w:val="single"/>
              <w:left w:color="000000" w:space="0" w:sz="4" w:val="single"/>
              <w:bottom w:color="000000" w:space="0" w:sz="4" w:val="single"/>
              <w:right w:color="000000" w:space="0" w:sz="4" w:val="single"/>
            </w:tcBorders>
            <w:shd w:fill="0070c0" w:val="clear"/>
            <w:tcMar>
              <w:top w:w="0.0" w:type="dxa"/>
              <w:left w:w="115.0" w:type="dxa"/>
              <w:bottom w:w="0.0" w:type="dxa"/>
              <w:right w:w="115.0" w:type="dxa"/>
            </w:tcMar>
            <w:vAlign w:val="center"/>
          </w:tcPr>
          <w:p w:rsidR="00000000" w:rsidDel="00000000" w:rsidP="00000000" w:rsidRDefault="00000000" w:rsidRPr="00000000" w14:paraId="00000073">
            <w:pPr>
              <w:jc w:val="both"/>
              <w:rPr/>
            </w:pPr>
            <w:r w:rsidDel="00000000" w:rsidR="00000000" w:rsidRPr="00000000">
              <w:rPr>
                <w:b w:val="1"/>
                <w:bCs w:val="1"/>
                <w:rtl w:val="0"/>
              </w:rPr>
              <w:t xml:space="preserve">VALOR GLOBAL: R$ 302.439,90</w:t>
            </w:r>
            <w:r w:rsidDel="00000000" w:rsidR="00000000" w:rsidRPr="00000000">
              <w:rPr>
                <w:rtl w:val="0"/>
              </w:rPr>
            </w:r>
          </w:p>
        </w:tc>
      </w:tr>
    </w:tbl>
    <w:p w:rsidR="00000000" w:rsidDel="00000000" w:rsidP="00000000" w:rsidRDefault="00000000" w:rsidRPr="00000000" w14:paraId="00000079">
      <w:pPr>
        <w:jc w:val="both"/>
        <w:rPr/>
      </w:pPr>
      <w:r w:rsidDel="00000000" w:rsidR="00000000" w:rsidRPr="00000000">
        <w:rPr>
          <w:rtl w:val="0"/>
        </w:rPr>
      </w:r>
    </w:p>
    <w:p w:rsidR="00000000" w:rsidDel="00000000" w:rsidP="00000000" w:rsidRDefault="00000000" w:rsidRPr="00000000" w14:paraId="0000007A">
      <w:pPr>
        <w:jc w:val="both"/>
        <w:rPr/>
      </w:pPr>
      <w:r w:rsidDel="00000000" w:rsidR="00000000" w:rsidRPr="00000000">
        <w:rPr>
          <w:rtl w:val="0"/>
        </w:rPr>
        <w:t xml:space="preserve">1.2. O objeto desta contratação não se enquadra como sendo bem de luxo (Decreto nº. 005/2025.)</w:t>
      </w:r>
    </w:p>
    <w:p w:rsidR="00000000" w:rsidDel="00000000" w:rsidP="00000000" w:rsidRDefault="00000000" w:rsidRPr="00000000" w14:paraId="0000007B">
      <w:pPr>
        <w:jc w:val="both"/>
        <w:rPr/>
      </w:pPr>
      <w:r w:rsidDel="00000000" w:rsidR="00000000" w:rsidRPr="00000000">
        <w:rPr>
          <w:rtl w:val="0"/>
        </w:rPr>
        <w:t xml:space="preserve">1.3. A Ata de Registro de Preços terá vigência de 12 (doze) meses, contados de sua assinatura, nos termos da Lei nº 14.133/2021.</w:t>
      </w:r>
    </w:p>
    <w:p w:rsidR="00000000" w:rsidDel="00000000" w:rsidP="00000000" w:rsidRDefault="00000000" w:rsidRPr="00000000" w14:paraId="0000007C">
      <w:pPr>
        <w:jc w:val="both"/>
        <w:rPr/>
      </w:pPr>
      <w:r w:rsidDel="00000000" w:rsidR="00000000" w:rsidRPr="00000000">
        <w:rPr>
          <w:rtl w:val="0"/>
        </w:rPr>
      </w:r>
    </w:p>
    <w:p w:rsidR="00000000" w:rsidDel="00000000" w:rsidP="00000000" w:rsidRDefault="00000000" w:rsidRPr="00000000" w14:paraId="0000007D">
      <w:pPr>
        <w:jc w:val="both"/>
        <w:rPr>
          <w:b w:val="1"/>
          <w:bCs w:val="1"/>
        </w:rPr>
      </w:pPr>
      <w:r w:rsidDel="00000000" w:rsidR="00000000" w:rsidRPr="00000000">
        <w:rPr>
          <w:b w:val="1"/>
          <w:bCs w:val="1"/>
          <w:rtl w:val="0"/>
        </w:rPr>
        <w:t xml:space="preserve">2. Das regras relativas à convocação</w:t>
      </w:r>
    </w:p>
    <w:p w:rsidR="00000000" w:rsidDel="00000000" w:rsidP="00000000" w:rsidRDefault="00000000" w:rsidRPr="00000000" w14:paraId="0000007E">
      <w:pPr>
        <w:jc w:val="both"/>
        <w:rPr/>
      </w:pPr>
      <w:bookmarkStart w:colFirst="0" w:colLast="0" w:name="_heading=h.7xc2el2nohny" w:id="1"/>
      <w:bookmarkEnd w:id="1"/>
      <w:r w:rsidDel="00000000" w:rsidR="00000000" w:rsidRPr="00000000">
        <w:rPr>
          <w:rtl w:val="0"/>
        </w:rPr>
        <w:t xml:space="preserve">2.1. Recebimento das Propostas: A partir das 07h00min do dia 01/06/2026 até às 07h 00min do dia 16/06/2026. </w:t>
      </w:r>
    </w:p>
    <w:p w:rsidR="00000000" w:rsidDel="00000000" w:rsidP="00000000" w:rsidRDefault="00000000" w:rsidRPr="00000000" w14:paraId="0000007F">
      <w:pPr>
        <w:jc w:val="both"/>
        <w:rPr/>
      </w:pPr>
      <w:r w:rsidDel="00000000" w:rsidR="00000000" w:rsidRPr="00000000">
        <w:rPr>
          <w:rtl w:val="0"/>
        </w:rPr>
        <w:t xml:space="preserve">2.2. Abertura e Julgamento das Propostas: Às 07h10min, do dia 16/06/2026. </w:t>
      </w:r>
    </w:p>
    <w:p w:rsidR="00000000" w:rsidDel="00000000" w:rsidP="00000000" w:rsidRDefault="00000000" w:rsidRPr="00000000" w14:paraId="00000080">
      <w:pPr>
        <w:jc w:val="both"/>
        <w:rPr/>
      </w:pPr>
      <w:r w:rsidDel="00000000" w:rsidR="00000000" w:rsidRPr="00000000">
        <w:rPr>
          <w:rtl w:val="0"/>
        </w:rPr>
        <w:t xml:space="preserve">2.3. Início da Disputa e Oferta de Lances: Às 08h00min do dia 16/06/2026</w:t>
      </w:r>
    </w:p>
    <w:p w:rsidR="00000000" w:rsidDel="00000000" w:rsidP="00000000" w:rsidRDefault="00000000" w:rsidRPr="00000000" w14:paraId="00000081">
      <w:pPr>
        <w:jc w:val="both"/>
        <w:rPr/>
      </w:pPr>
      <w:r w:rsidDel="00000000" w:rsidR="00000000" w:rsidRPr="00000000">
        <w:rPr>
          <w:rtl w:val="0"/>
        </w:rPr>
        <w:t xml:space="preserve">2.3. MODO DE DISPUTA: ABERTO</w:t>
      </w:r>
    </w:p>
    <w:p w:rsidR="00000000" w:rsidDel="00000000" w:rsidP="00000000" w:rsidRDefault="00000000" w:rsidRPr="00000000" w14:paraId="00000082">
      <w:pPr>
        <w:jc w:val="both"/>
        <w:rPr/>
      </w:pPr>
      <w:r w:rsidDel="00000000" w:rsidR="00000000" w:rsidRPr="00000000">
        <w:rPr>
          <w:rtl w:val="0"/>
        </w:rPr>
        <w:t xml:space="preserve">2.4. REFERÊNCIA/HORA: Horário de Brasília/DF.</w:t>
      </w:r>
    </w:p>
    <w:p w:rsidR="00000000" w:rsidDel="00000000" w:rsidP="00000000" w:rsidRDefault="00000000" w:rsidRPr="00000000" w14:paraId="00000083">
      <w:pPr>
        <w:jc w:val="both"/>
        <w:rPr/>
      </w:pPr>
      <w:r w:rsidDel="00000000" w:rsidR="00000000" w:rsidRPr="00000000">
        <w:rPr>
          <w:rtl w:val="0"/>
        </w:rPr>
        <w:t xml:space="preserve">2.5. CRITÉRIO DE JULGAMENTO: Menor preço por Lote Valor Global.</w:t>
      </w:r>
    </w:p>
    <w:p w:rsidR="00000000" w:rsidDel="00000000" w:rsidP="00000000" w:rsidRDefault="00000000" w:rsidRPr="00000000" w14:paraId="00000084">
      <w:pPr>
        <w:jc w:val="both"/>
        <w:rPr/>
      </w:pPr>
      <w:r w:rsidDel="00000000" w:rsidR="00000000" w:rsidRPr="00000000">
        <w:rPr>
          <w:rtl w:val="0"/>
        </w:rPr>
        <w:t xml:space="preserve">2.6. LOCAL/PLATAFORMA: </w:t>
      </w:r>
      <w:r w:rsidDel="00000000" w:rsidR="00000000" w:rsidRPr="00000000">
        <w:rPr>
          <w:b w:val="1"/>
          <w:bCs w:val="1"/>
          <w:rtl w:val="0"/>
        </w:rPr>
        <w:t xml:space="preserve">Bolsa Nacional de Compras (</w:t>
      </w:r>
      <w:hyperlink r:id="rId7">
        <w:r w:rsidDel="00000000" w:rsidR="00000000" w:rsidRPr="00000000">
          <w:rPr>
            <w:b w:val="1"/>
            <w:bCs w:val="1"/>
            <w:color w:val="000000"/>
            <w:u w:val="single"/>
            <w:rtl w:val="0"/>
          </w:rPr>
          <w:t xml:space="preserve">www.bnc.org.br/</w:t>
        </w:r>
      </w:hyperlink>
      <w:r w:rsidDel="00000000" w:rsidR="00000000" w:rsidRPr="00000000">
        <w:rPr>
          <w:b w:val="1"/>
          <w:bCs w:val="1"/>
          <w:rtl w:val="0"/>
        </w:rPr>
        <w:t xml:space="preserve">)</w:t>
      </w:r>
      <w:r w:rsidDel="00000000" w:rsidR="00000000" w:rsidRPr="00000000">
        <w:rPr>
          <w:rtl w:val="0"/>
        </w:rPr>
      </w:r>
    </w:p>
    <w:p w:rsidR="00000000" w:rsidDel="00000000" w:rsidP="00000000" w:rsidRDefault="00000000" w:rsidRPr="00000000" w14:paraId="00000085">
      <w:pPr>
        <w:jc w:val="both"/>
        <w:rPr/>
      </w:pPr>
      <w:r w:rsidDel="00000000" w:rsidR="00000000" w:rsidRPr="00000000">
        <w:rPr>
          <w:rtl w:val="0"/>
        </w:rPr>
        <w:t xml:space="preserve">2.7. Na presente licitação, a fase de habilitação sucederá as fases de apresentação de propostas, lances e de julgamento.</w:t>
      </w:r>
    </w:p>
    <w:p w:rsidR="00000000" w:rsidDel="00000000" w:rsidP="00000000" w:rsidRDefault="00000000" w:rsidRPr="00000000" w14:paraId="00000086">
      <w:pPr>
        <w:jc w:val="both"/>
        <w:rPr/>
      </w:pPr>
      <w:r w:rsidDel="00000000" w:rsidR="00000000" w:rsidRPr="00000000">
        <w:rPr>
          <w:rtl w:val="0"/>
        </w:rPr>
        <w:t xml:space="preserve">2.8.O modo de disputa desse certame será o aberto, conforme disposições contidas no inc. I. do artigo 56, da Lei nº 14.133, de 01 de abril de 2021 e alterações.’</w:t>
      </w:r>
    </w:p>
    <w:p w:rsidR="00000000" w:rsidDel="00000000" w:rsidP="00000000" w:rsidRDefault="00000000" w:rsidRPr="00000000" w14:paraId="00000087">
      <w:pPr>
        <w:jc w:val="both"/>
        <w:rPr/>
      </w:pPr>
      <w:r w:rsidDel="00000000" w:rsidR="00000000" w:rsidRPr="00000000">
        <w:rPr>
          <w:rtl w:val="0"/>
        </w:rPr>
      </w:r>
    </w:p>
    <w:p w:rsidR="00000000" w:rsidDel="00000000" w:rsidP="00000000" w:rsidRDefault="00000000" w:rsidRPr="00000000" w14:paraId="00000088">
      <w:pPr>
        <w:jc w:val="both"/>
        <w:rPr/>
      </w:pPr>
      <w:r w:rsidDel="00000000" w:rsidR="00000000" w:rsidRPr="00000000">
        <w:rPr>
          <w:b w:val="1"/>
          <w:bCs w:val="1"/>
          <w:rtl w:val="0"/>
        </w:rPr>
        <w:t xml:space="preserve">3. Da participação e não participação</w:t>
      </w:r>
      <w:r w:rsidDel="00000000" w:rsidR="00000000" w:rsidRPr="00000000">
        <w:rPr>
          <w:rtl w:val="0"/>
        </w:rPr>
      </w:r>
    </w:p>
    <w:p w:rsidR="00000000" w:rsidDel="00000000" w:rsidP="00000000" w:rsidRDefault="00000000" w:rsidRPr="00000000" w14:paraId="00000089">
      <w:pPr>
        <w:jc w:val="both"/>
        <w:rPr/>
      </w:pPr>
      <w:r w:rsidDel="00000000" w:rsidR="00000000" w:rsidRPr="00000000">
        <w:rPr>
          <w:rtl w:val="0"/>
        </w:rPr>
      </w:r>
    </w:p>
    <w:p w:rsidR="00000000" w:rsidDel="00000000" w:rsidP="00000000" w:rsidRDefault="00000000" w:rsidRPr="00000000" w14:paraId="0000008A">
      <w:pPr>
        <w:jc w:val="both"/>
        <w:rPr/>
      </w:pPr>
      <w:r w:rsidDel="00000000" w:rsidR="00000000" w:rsidRPr="00000000">
        <w:rPr>
          <w:rtl w:val="0"/>
        </w:rPr>
        <w:t xml:space="preserve">3.1. Poderão participar deste Pregão todas as empresas cujo ramo de atividade seja compatível com o objeto.</w:t>
      </w:r>
    </w:p>
    <w:p w:rsidR="00000000" w:rsidDel="00000000" w:rsidP="00000000" w:rsidRDefault="00000000" w:rsidRPr="00000000" w14:paraId="0000008B">
      <w:pPr>
        <w:jc w:val="both"/>
        <w:rPr/>
      </w:pPr>
      <w:r w:rsidDel="00000000" w:rsidR="00000000" w:rsidRPr="00000000">
        <w:rPr>
          <w:rtl w:val="0"/>
        </w:rPr>
        <w:t xml:space="preserve">3.2. Será concedido tratamento favorecido às microempresas e empresas de pequeno porte, nos termos da Lei Complementar nº 123/2006, observadas as disposições legais aplicáveis e a compatibilidade com o objeto licitado.</w:t>
      </w:r>
    </w:p>
    <w:p w:rsidR="00000000" w:rsidDel="00000000" w:rsidP="00000000" w:rsidRDefault="00000000" w:rsidRPr="00000000" w14:paraId="0000008C">
      <w:pPr>
        <w:jc w:val="both"/>
        <w:rPr/>
      </w:pPr>
      <w:r w:rsidDel="00000000" w:rsidR="00000000" w:rsidRPr="00000000">
        <w:rPr>
          <w:rtl w:val="0"/>
        </w:rPr>
        <w:t xml:space="preserve">3.3. Justifica-se uma vez que demonstrado que o procedimento não fere a qualquer princípio constitucional e/ou da boa prática da administração pública em que pese o processo licitatório (Lei 14.133/2021), bem o seu caráter competitivo, uma vez que atendido o disposto nas referidas Leis Complementares nº   123/2006 e 147/2014.</w:t>
      </w:r>
    </w:p>
    <w:p w:rsidR="00000000" w:rsidDel="00000000" w:rsidP="00000000" w:rsidRDefault="00000000" w:rsidRPr="00000000" w14:paraId="0000008D">
      <w:pPr>
        <w:jc w:val="both"/>
        <w:rPr/>
      </w:pPr>
      <w:r w:rsidDel="00000000" w:rsidR="00000000" w:rsidRPr="00000000">
        <w:rPr>
          <w:rtl w:val="0"/>
        </w:rPr>
        <w:t xml:space="preserve">3.3. Não poderão participar deste Pregão a(s) licitante(s):</w:t>
      </w:r>
    </w:p>
    <w:p w:rsidR="00000000" w:rsidDel="00000000" w:rsidP="00000000" w:rsidRDefault="00000000" w:rsidRPr="00000000" w14:paraId="0000008E">
      <w:pPr>
        <w:jc w:val="both"/>
        <w:rPr/>
      </w:pPr>
      <w:r w:rsidDel="00000000" w:rsidR="00000000" w:rsidRPr="00000000">
        <w:rPr>
          <w:rtl w:val="0"/>
        </w:rPr>
        <w:t xml:space="preserve">3.3.1. que não atendam às condições deste edital;</w:t>
      </w:r>
    </w:p>
    <w:p w:rsidR="00000000" w:rsidDel="00000000" w:rsidP="00000000" w:rsidRDefault="00000000" w:rsidRPr="00000000" w14:paraId="0000008F">
      <w:pPr>
        <w:jc w:val="both"/>
        <w:rPr/>
      </w:pPr>
      <w:r w:rsidDel="00000000" w:rsidR="00000000" w:rsidRPr="00000000">
        <w:rPr>
          <w:rtl w:val="0"/>
        </w:rPr>
        <w:t xml:space="preserve">3.3.2. estrangeiros que não tenham representação legal no Brasil com poderes expressos para receber citação e responder administrativa ou judicialmente;</w:t>
      </w:r>
    </w:p>
    <w:p w:rsidR="00000000" w:rsidDel="00000000" w:rsidP="00000000" w:rsidRDefault="00000000" w:rsidRPr="00000000" w14:paraId="00000090">
      <w:pPr>
        <w:jc w:val="both"/>
        <w:rPr/>
      </w:pPr>
      <w:r w:rsidDel="00000000" w:rsidR="00000000" w:rsidRPr="00000000">
        <w:rPr>
          <w:rtl w:val="0"/>
        </w:rPr>
        <w:t xml:space="preserve">3.3.3. que se enquadrem nas seguintes vedações:</w:t>
      </w:r>
    </w:p>
    <w:p w:rsidR="00000000" w:rsidDel="00000000" w:rsidP="00000000" w:rsidRDefault="00000000" w:rsidRPr="00000000" w14:paraId="00000091">
      <w:pPr>
        <w:jc w:val="both"/>
        <w:rPr/>
      </w:pPr>
      <w:r w:rsidDel="00000000" w:rsidR="00000000" w:rsidRPr="00000000">
        <w:rPr>
          <w:rtl w:val="0"/>
        </w:rPr>
        <w:t xml:space="preserve">3.3.3.1. autor do anteprojeto, do projeto básico ou do projeto executivo, pessoa física ou jurídica, quando a contratação versar sobre obra, serviços ou fornecimento de bens a ele relacionados;</w:t>
      </w:r>
    </w:p>
    <w:p w:rsidR="00000000" w:rsidDel="00000000" w:rsidP="00000000" w:rsidRDefault="00000000" w:rsidRPr="00000000" w14:paraId="00000092">
      <w:pPr>
        <w:jc w:val="both"/>
        <w:rPr/>
      </w:pPr>
      <w:r w:rsidDel="00000000" w:rsidR="00000000" w:rsidRPr="00000000">
        <w:rPr>
          <w:rtl w:val="0"/>
        </w:rPr>
        <w:t xml:space="preserve">3.3.3.2.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093">
      <w:pPr>
        <w:jc w:val="both"/>
        <w:rPr/>
      </w:pPr>
      <w:r w:rsidDel="00000000" w:rsidR="00000000" w:rsidRPr="00000000">
        <w:rPr>
          <w:rtl w:val="0"/>
        </w:rPr>
        <w:t xml:space="preserve">3.3.3.3. pessoa física ou jurídica que se encontre, ao tempo da contratação, impossibilitada de contratar em decorrência de sanção que lhe foi imposta;</w:t>
      </w:r>
    </w:p>
    <w:p w:rsidR="00000000" w:rsidDel="00000000" w:rsidP="00000000" w:rsidRDefault="00000000" w:rsidRPr="00000000" w14:paraId="00000094">
      <w:pPr>
        <w:jc w:val="both"/>
        <w:rPr/>
      </w:pPr>
      <w:r w:rsidDel="00000000" w:rsidR="00000000" w:rsidRPr="00000000">
        <w:rPr>
          <w:rtl w:val="0"/>
        </w:rPr>
        <w:t xml:space="preserve">3.3.3.4.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000000" w:rsidDel="00000000" w:rsidP="00000000" w:rsidRDefault="00000000" w:rsidRPr="00000000" w14:paraId="00000095">
      <w:pPr>
        <w:jc w:val="both"/>
        <w:rPr/>
      </w:pPr>
      <w:r w:rsidDel="00000000" w:rsidR="00000000" w:rsidRPr="00000000">
        <w:rPr>
          <w:rtl w:val="0"/>
        </w:rPr>
        <w:t xml:space="preserve">3.3.3.5. empresas controladoras, controladas ou coligadas, nos termos da Lei nº. 6.404/1976, concorrendo entre si;</w:t>
      </w:r>
    </w:p>
    <w:p w:rsidR="00000000" w:rsidDel="00000000" w:rsidP="00000000" w:rsidRDefault="00000000" w:rsidRPr="00000000" w14:paraId="00000096">
      <w:pPr>
        <w:jc w:val="both"/>
        <w:rPr/>
      </w:pPr>
      <w:r w:rsidDel="00000000" w:rsidR="00000000" w:rsidRPr="00000000">
        <w:rPr>
          <w:rtl w:val="0"/>
        </w:rPr>
        <w:t xml:space="preserve">3.3.3.6.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97">
      <w:pPr>
        <w:jc w:val="both"/>
        <w:rPr/>
      </w:pPr>
      <w:r w:rsidDel="00000000" w:rsidR="00000000" w:rsidRPr="00000000">
        <w:rPr>
          <w:rtl w:val="0"/>
        </w:rPr>
        <w:t xml:space="preserve">3.3.3.7. organizações da Sociedade Civil de Interesse Público – OSCIP –, atuando nessa condição (Acórdão nº 746/2014-TCU-Plenário);</w:t>
      </w:r>
    </w:p>
    <w:p w:rsidR="00000000" w:rsidDel="00000000" w:rsidP="00000000" w:rsidRDefault="00000000" w:rsidRPr="00000000" w14:paraId="00000098">
      <w:pPr>
        <w:jc w:val="both"/>
        <w:rPr/>
      </w:pPr>
      <w:r w:rsidDel="00000000" w:rsidR="00000000" w:rsidRPr="00000000">
        <w:rPr>
          <w:rtl w:val="0"/>
        </w:rPr>
        <w:t xml:space="preserve">3.3.4. Outras vedações previstas em Lei, inclusive na Lei Orgânica Municipal – LOM;</w:t>
      </w:r>
    </w:p>
    <w:p w:rsidR="00000000" w:rsidDel="00000000" w:rsidP="00000000" w:rsidRDefault="00000000" w:rsidRPr="00000000" w14:paraId="00000099">
      <w:pPr>
        <w:jc w:val="both"/>
        <w:rPr/>
      </w:pPr>
      <w:r w:rsidDel="00000000" w:rsidR="00000000" w:rsidRPr="00000000">
        <w:rPr>
          <w:rtl w:val="0"/>
        </w:rPr>
        <w:t xml:space="preserve">3.4. Equiparam-se aos autores do projeto as empresas integrantes do mesmo grupo econômico;</w:t>
      </w:r>
    </w:p>
    <w:p w:rsidR="00000000" w:rsidDel="00000000" w:rsidP="00000000" w:rsidRDefault="00000000" w:rsidRPr="00000000" w14:paraId="0000009A">
      <w:pPr>
        <w:jc w:val="both"/>
        <w:rPr/>
      </w:pPr>
      <w:r w:rsidDel="00000000" w:rsidR="00000000" w:rsidRPr="00000000">
        <w:rPr>
          <w:rtl w:val="0"/>
        </w:rPr>
        <w:t xml:space="preserve">3.5. aplica-se o disposto na alínea “3.3.3.3”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000000" w:rsidDel="00000000" w:rsidP="00000000" w:rsidRDefault="00000000" w:rsidRPr="00000000" w14:paraId="0000009B">
      <w:pPr>
        <w:jc w:val="both"/>
        <w:rPr/>
      </w:pPr>
      <w:r w:rsidDel="00000000" w:rsidR="00000000" w:rsidRPr="00000000">
        <w:rPr>
          <w:rtl w:val="0"/>
        </w:rPr>
      </w:r>
    </w:p>
    <w:p w:rsidR="00000000" w:rsidDel="00000000" w:rsidP="00000000" w:rsidRDefault="00000000" w:rsidRPr="00000000" w14:paraId="0000009C">
      <w:pPr>
        <w:jc w:val="both"/>
        <w:rPr/>
      </w:pPr>
      <w:r w:rsidDel="00000000" w:rsidR="00000000" w:rsidRPr="00000000">
        <w:rPr>
          <w:b w:val="1"/>
          <w:bCs w:val="1"/>
          <w:rtl w:val="0"/>
        </w:rPr>
        <w:t xml:space="preserve">4. Do sistema, critério de julgamento, modo de disputa e do tratamento diferenciado</w:t>
      </w:r>
      <w:r w:rsidDel="00000000" w:rsidR="00000000" w:rsidRPr="00000000">
        <w:rPr>
          <w:rtl w:val="0"/>
        </w:rPr>
      </w:r>
    </w:p>
    <w:p w:rsidR="00000000" w:rsidDel="00000000" w:rsidP="00000000" w:rsidRDefault="00000000" w:rsidRPr="00000000" w14:paraId="0000009D">
      <w:pPr>
        <w:jc w:val="both"/>
        <w:rPr/>
      </w:pPr>
      <w:r w:rsidDel="00000000" w:rsidR="00000000" w:rsidRPr="00000000">
        <w:rPr>
          <w:rtl w:val="0"/>
        </w:rPr>
        <w:t xml:space="preserve">4.1. O critério de julgamento será Menor Preço Por Lote Valor Global. </w:t>
      </w:r>
    </w:p>
    <w:p w:rsidR="00000000" w:rsidDel="00000000" w:rsidP="00000000" w:rsidRDefault="00000000" w:rsidRPr="00000000" w14:paraId="0000009E">
      <w:pPr>
        <w:jc w:val="both"/>
        <w:rPr/>
      </w:pPr>
      <w:r w:rsidDel="00000000" w:rsidR="00000000" w:rsidRPr="00000000">
        <w:rPr>
          <w:rtl w:val="0"/>
        </w:rPr>
        <w:t xml:space="preserve">4.2. O modo de disputa será conjuntamente: Aberto.</w:t>
      </w:r>
    </w:p>
    <w:p w:rsidR="00000000" w:rsidDel="00000000" w:rsidP="00000000" w:rsidRDefault="00000000" w:rsidRPr="00000000" w14:paraId="0000009F">
      <w:pPr>
        <w:jc w:val="both"/>
        <w:rPr/>
      </w:pPr>
      <w:r w:rsidDel="00000000" w:rsidR="00000000" w:rsidRPr="00000000">
        <w:rPr>
          <w:rtl w:val="0"/>
        </w:rPr>
        <w:t xml:space="preserve">4.2 - Os licitantes encaminharão, exclusivamente por meio do sistema eletrônico, a proposta comercial, conforme o critério de julgamento adotado neste Edital, até a data e o horário estabelecidos para abertura da sessão pública.</w:t>
      </w:r>
    </w:p>
    <w:p w:rsidR="00000000" w:rsidDel="00000000" w:rsidP="00000000" w:rsidRDefault="00000000" w:rsidRPr="00000000" w14:paraId="000000A0">
      <w:pPr>
        <w:jc w:val="both"/>
        <w:rPr/>
      </w:pPr>
      <w:r w:rsidDel="00000000" w:rsidR="00000000" w:rsidRPr="00000000">
        <w:rPr>
          <w:b w:val="1"/>
          <w:bCs w:val="1"/>
          <w:rtl w:val="0"/>
        </w:rPr>
        <w:t xml:space="preserve">4.3. Do credenciamento ao sistema provedor:</w:t>
      </w:r>
      <w:r w:rsidDel="00000000" w:rsidR="00000000" w:rsidRPr="00000000">
        <w:rPr>
          <w:rtl w:val="0"/>
        </w:rPr>
      </w:r>
    </w:p>
    <w:p w:rsidR="00000000" w:rsidDel="00000000" w:rsidP="00000000" w:rsidRDefault="00000000" w:rsidRPr="00000000" w14:paraId="000000A1">
      <w:pPr>
        <w:jc w:val="both"/>
        <w:rPr/>
      </w:pPr>
      <w:r w:rsidDel="00000000" w:rsidR="00000000" w:rsidRPr="00000000">
        <w:rPr>
          <w:rtl w:val="0"/>
        </w:rPr>
        <w:t xml:space="preserve">4.3.1. Os licitantes deverão estar previamente cadastrados junto ao provedor do sistema eletrônico antes da data de realização da sessão pública.</w:t>
      </w:r>
    </w:p>
    <w:p w:rsidR="00000000" w:rsidDel="00000000" w:rsidP="00000000" w:rsidRDefault="00000000" w:rsidRPr="00000000" w14:paraId="000000A2">
      <w:pPr>
        <w:jc w:val="both"/>
        <w:rPr/>
      </w:pPr>
      <w:r w:rsidDel="00000000" w:rsidR="00000000" w:rsidRPr="00000000">
        <w:rPr>
          <w:rtl w:val="0"/>
        </w:rPr>
        <w:t xml:space="preserve">4.3.2. Para acesso ao sistema eletrônico, os interessados em participar da Licitação deverão obter chave de identificação e senha pessoal (intransferíveis), junto ao provedor do sistema indicado neste instrumento, através de realização de cadastramento simplificado mediante contato direto com o </w:t>
      </w:r>
      <w:r w:rsidDel="00000000" w:rsidR="00000000" w:rsidRPr="00000000">
        <w:rPr>
          <w:b w:val="1"/>
          <w:bCs w:val="1"/>
          <w:u w:val="single"/>
          <w:rtl w:val="0"/>
        </w:rPr>
        <w:t xml:space="preserve">BOLSA NACIONAL DE COMPRAS - BNC</w:t>
      </w:r>
      <w:r w:rsidDel="00000000" w:rsidR="00000000" w:rsidRPr="00000000">
        <w:rPr>
          <w:rtl w:val="0"/>
        </w:rPr>
        <w:t xml:space="preserve">, através do site: </w:t>
      </w:r>
      <w:hyperlink r:id="rId8">
        <w:r w:rsidDel="00000000" w:rsidR="00000000" w:rsidRPr="00000000">
          <w:rPr>
            <w:b w:val="1"/>
            <w:bCs w:val="1"/>
            <w:color w:val="0563c1"/>
            <w:u w:val="single"/>
            <w:rtl w:val="0"/>
          </w:rPr>
          <w:t xml:space="preserve">https://www.bnc.org.br/</w:t>
        </w:r>
      </w:hyperlink>
      <w:r w:rsidDel="00000000" w:rsidR="00000000" w:rsidRPr="00000000">
        <w:rPr>
          <w:b w:val="1"/>
          <w:bCs w:val="1"/>
          <w:u w:val="single"/>
          <w:rtl w:val="0"/>
        </w:rPr>
        <w:t xml:space="preserve"> ou pelos telefones (42) 3026-4555 ou (42) 3026-4550.</w:t>
      </w:r>
      <w:r w:rsidDel="00000000" w:rsidR="00000000" w:rsidRPr="00000000">
        <w:rPr>
          <w:rtl w:val="0"/>
        </w:rPr>
      </w:r>
    </w:p>
    <w:p w:rsidR="00000000" w:rsidDel="00000000" w:rsidP="00000000" w:rsidRDefault="00000000" w:rsidRPr="00000000" w14:paraId="000000A3">
      <w:pPr>
        <w:jc w:val="both"/>
        <w:rPr/>
      </w:pPr>
      <w:r w:rsidDel="00000000" w:rsidR="00000000" w:rsidRPr="00000000">
        <w:rPr>
          <w:rtl w:val="0"/>
        </w:rPr>
        <w:t xml:space="preserve">4.3.3. É de exclusiva responsabilidade do usuário o sigilo da senha, bem como seu uso em qualquer transação efetuada.</w:t>
      </w:r>
    </w:p>
    <w:p w:rsidR="00000000" w:rsidDel="00000000" w:rsidP="00000000" w:rsidRDefault="00000000" w:rsidRPr="00000000" w14:paraId="000000A4">
      <w:pPr>
        <w:jc w:val="both"/>
        <w:rPr/>
      </w:pPr>
      <w:r w:rsidDel="00000000" w:rsidR="00000000" w:rsidRPr="00000000">
        <w:rPr>
          <w:rtl w:val="0"/>
        </w:rPr>
        <w:t xml:space="preserve">4.3.4. O credenciamento do licitante junto ao sistema eletrônico implica na responsabilização pelos atos praticados, devendo ser indicada pessoa com capacidade técnica para realização das transações inerentes ao certame.</w:t>
      </w:r>
    </w:p>
    <w:p w:rsidR="00000000" w:rsidDel="00000000" w:rsidP="00000000" w:rsidRDefault="00000000" w:rsidRPr="00000000" w14:paraId="000000A5">
      <w:pPr>
        <w:jc w:val="both"/>
        <w:rPr/>
      </w:pPr>
      <w:r w:rsidDel="00000000" w:rsidR="00000000" w:rsidRPr="00000000">
        <w:rPr>
          <w:rtl w:val="0"/>
        </w:rPr>
        <w:t xml:space="preserve">4.3.5. Caberá ao licitante acompanhar todas as operações no sistema eletrônico antes, durante e após a sessão pública do certame licitatório, ficando responsável pelo ônus decorrente da perda de negócios diante da inobservância de quaisquer mensagens e informações emitidas pelo sistema ou de sua desconexão.</w:t>
      </w:r>
    </w:p>
    <w:p w:rsidR="00000000" w:rsidDel="00000000" w:rsidP="00000000" w:rsidRDefault="00000000" w:rsidRPr="00000000" w14:paraId="000000A6">
      <w:pPr>
        <w:jc w:val="both"/>
        <w:rPr/>
      </w:pPr>
      <w:r w:rsidDel="00000000" w:rsidR="00000000" w:rsidRPr="00000000">
        <w:rPr>
          <w:rtl w:val="0"/>
        </w:rPr>
        <w:t xml:space="preserve">4.3.6. A microempresa ou empresa de pequeno porte ou equiparadas, deverá, quando do cadastramento ou da inserção da proposta inicial de preço a ser inserida no sistema, deverá verificar nos </w:t>
      </w:r>
      <w:r w:rsidDel="00000000" w:rsidR="00000000" w:rsidRPr="00000000">
        <w:rPr>
          <w:b w:val="1"/>
          <w:bCs w:val="1"/>
          <w:u w:val="single"/>
          <w:rtl w:val="0"/>
        </w:rPr>
        <w:t xml:space="preserve">dados cadastrais se assinalou o regime ME/EPP no sistema, conforme o seu regime de tributação para fazer valer o direito de prioridade dos critérios de desempate previstos nos Art. 44 e 45 da LC 123/2006.</w:t>
      </w:r>
      <w:r w:rsidDel="00000000" w:rsidR="00000000" w:rsidRPr="00000000">
        <w:rPr>
          <w:rtl w:val="0"/>
        </w:rPr>
      </w:r>
    </w:p>
    <w:p w:rsidR="00000000" w:rsidDel="00000000" w:rsidP="00000000" w:rsidRDefault="00000000" w:rsidRPr="00000000" w14:paraId="000000A7">
      <w:pPr>
        <w:jc w:val="both"/>
        <w:rPr/>
      </w:pPr>
      <w:r w:rsidDel="00000000" w:rsidR="00000000" w:rsidRPr="00000000">
        <w:rPr>
          <w:rtl w:val="0"/>
        </w:rPr>
        <w:t xml:space="preserve">4.4 - Sem prejuízo da obrigação de marcação em campo próprio da plataforma eletrônica, a proposta comercial apresentada será tacitamente considerada declarada que:</w:t>
      </w:r>
    </w:p>
    <w:p w:rsidR="00000000" w:rsidDel="00000000" w:rsidP="00000000" w:rsidRDefault="00000000" w:rsidRPr="00000000" w14:paraId="000000A8">
      <w:pPr>
        <w:jc w:val="both"/>
        <w:rPr/>
      </w:pPr>
      <w:r w:rsidDel="00000000" w:rsidR="00000000" w:rsidRPr="00000000">
        <w:rPr>
          <w:rtl w:val="0"/>
        </w:rPr>
        <w:t xml:space="preserve">4.4.1 -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00000" w:rsidDel="00000000" w:rsidP="00000000" w:rsidRDefault="00000000" w:rsidRPr="00000000" w14:paraId="000000A9">
      <w:pPr>
        <w:jc w:val="both"/>
        <w:rPr/>
      </w:pPr>
      <w:r w:rsidDel="00000000" w:rsidR="00000000" w:rsidRPr="00000000">
        <w:rPr>
          <w:rtl w:val="0"/>
        </w:rPr>
        <w:t xml:space="preserve">4.4.2 -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0AA">
      <w:pPr>
        <w:jc w:val="both"/>
        <w:rPr/>
      </w:pPr>
      <w:r w:rsidDel="00000000" w:rsidR="00000000" w:rsidRPr="00000000">
        <w:rPr>
          <w:rtl w:val="0"/>
        </w:rPr>
        <w:t xml:space="preserve">4.4.3 - não possui, em sua cadeia produtiva, empregados executando trabalho degradante ou forçado, observando o disposto nos incisos III e IV do art. 1º e no inciso III do art. 5º da Constituição Federal;</w:t>
      </w:r>
    </w:p>
    <w:p w:rsidR="00000000" w:rsidDel="00000000" w:rsidP="00000000" w:rsidRDefault="00000000" w:rsidRPr="00000000" w14:paraId="000000AB">
      <w:pPr>
        <w:jc w:val="both"/>
        <w:rPr/>
      </w:pPr>
      <w:r w:rsidDel="00000000" w:rsidR="00000000" w:rsidRPr="00000000">
        <w:rPr>
          <w:rtl w:val="0"/>
        </w:rPr>
        <w:t xml:space="preserve">4.4.4 - cumpre as exigências de reserva de cargos para pessoa com deficiência e para reabilitado da Previdência Social, previstas em lei e em outras normas específicas;</w:t>
      </w:r>
    </w:p>
    <w:p w:rsidR="00000000" w:rsidDel="00000000" w:rsidP="00000000" w:rsidRDefault="00000000" w:rsidRPr="00000000" w14:paraId="000000AC">
      <w:pPr>
        <w:jc w:val="both"/>
        <w:rPr/>
      </w:pPr>
      <w:r w:rsidDel="00000000" w:rsidR="00000000" w:rsidRPr="00000000">
        <w:rPr>
          <w:rtl w:val="0"/>
        </w:rPr>
        <w:t xml:space="preserve">4.5 - O licitante organizado em cooperativa deverá declarar, ainda, em campo próprio do sistema eletrônico, que cumpre os requisitos estabelecidos no artigo 16 da Lei nº 14.133, de 2021.</w:t>
      </w:r>
    </w:p>
    <w:p w:rsidR="00000000" w:rsidDel="00000000" w:rsidP="00000000" w:rsidRDefault="00000000" w:rsidRPr="00000000" w14:paraId="000000AD">
      <w:pPr>
        <w:jc w:val="both"/>
        <w:rPr/>
      </w:pPr>
      <w:r w:rsidDel="00000000" w:rsidR="00000000" w:rsidRPr="00000000">
        <w:rPr>
          <w:rtl w:val="0"/>
        </w:rPr>
        <w:t xml:space="preserve">4.6 - O fornecedor enquadrado como microempresa, empresa de pequeno porte ou sociedade cooperativa, ou equiparada, deverá declarar, ainda, em campo próprio do sistema eletrônico, que cumpre os requisitos estabelecidos no artigo 3° da LC 123, de 2006, estando apto a usufruir do tratamento favorecido estabelecido em seus arts. 42 a 49, observado o disposto nos §§ 1º ao 3º do art. 4º, da Lei n.º 14.133,de 2021.</w:t>
      </w:r>
    </w:p>
    <w:p w:rsidR="00000000" w:rsidDel="00000000" w:rsidP="00000000" w:rsidRDefault="00000000" w:rsidRPr="00000000" w14:paraId="000000AE">
      <w:pPr>
        <w:jc w:val="both"/>
        <w:rPr/>
      </w:pPr>
      <w:r w:rsidDel="00000000" w:rsidR="00000000" w:rsidRPr="00000000">
        <w:rPr>
          <w:rtl w:val="0"/>
        </w:rPr>
        <w:t xml:space="preserve">4.6.1 - a ausência de marcação em campo específico da plataforma eletrônica terá o condão de excluir o licitante de aplicação do tratamento diferenciado de que trata a LC 123/06.</w:t>
      </w:r>
    </w:p>
    <w:p w:rsidR="00000000" w:rsidDel="00000000" w:rsidP="00000000" w:rsidRDefault="00000000" w:rsidRPr="00000000" w14:paraId="000000AF">
      <w:pPr>
        <w:jc w:val="both"/>
        <w:rPr/>
      </w:pPr>
      <w:r w:rsidDel="00000000" w:rsidR="00000000" w:rsidRPr="00000000">
        <w:rPr>
          <w:rtl w:val="0"/>
        </w:rPr>
        <w:t xml:space="preserve">4.7 - A falsidade da declaração no tocante ao enquadramento (ME/EPP ou equiparada) sujeitará o licitante às sanções previstas na Lei nº 14.133, de 2021, e neste Edital, sem prejuízo das sanções criminais.</w:t>
      </w:r>
    </w:p>
    <w:p w:rsidR="00000000" w:rsidDel="00000000" w:rsidP="00000000" w:rsidRDefault="00000000" w:rsidRPr="00000000" w14:paraId="000000B0">
      <w:pPr>
        <w:jc w:val="both"/>
        <w:rPr/>
      </w:pPr>
      <w:r w:rsidDel="00000000" w:rsidR="00000000" w:rsidRPr="00000000">
        <w:rPr>
          <w:rtl w:val="0"/>
        </w:rPr>
        <w:t xml:space="preserve">4.8 - Não haverá ordem de classificação na etapa de apresentação da proposta e dos documentos de habilitação pelo licitante, o que ocorrerá somente após os procedimentos de abertura da sessão pública e da fase de envio de lances.</w:t>
      </w:r>
    </w:p>
    <w:p w:rsidR="00000000" w:rsidDel="00000000" w:rsidP="00000000" w:rsidRDefault="00000000" w:rsidRPr="00000000" w14:paraId="000000B1">
      <w:pPr>
        <w:jc w:val="both"/>
        <w:rPr/>
      </w:pPr>
      <w:r w:rsidDel="00000000" w:rsidR="00000000" w:rsidRPr="00000000">
        <w:rPr>
          <w:rtl w:val="0"/>
        </w:rPr>
        <w:t xml:space="preserve">4.9 - Serão disponibilizados para acesso público os documentos que compõem a proposta dos licitantes convocados para apresentação de propostas, após a fase de envio de lances.</w:t>
      </w:r>
    </w:p>
    <w:p w:rsidR="00000000" w:rsidDel="00000000" w:rsidP="00000000" w:rsidRDefault="00000000" w:rsidRPr="00000000" w14:paraId="000000B2">
      <w:pPr>
        <w:jc w:val="both"/>
        <w:rPr/>
      </w:pPr>
      <w:r w:rsidDel="00000000" w:rsidR="00000000" w:rsidRPr="00000000">
        <w:rPr>
          <w:rtl w:val="0"/>
        </w:rPr>
        <w:t xml:space="preserve">4.10 - Está vedada a utilização de “robôs” no presente processo eletrônico por comprometer a isonomia entre os participantes, nos termos do Acórdão nº. 1.647/2010-TCU-Plenário(…).</w:t>
      </w:r>
    </w:p>
    <w:p w:rsidR="00000000" w:rsidDel="00000000" w:rsidP="00000000" w:rsidRDefault="00000000" w:rsidRPr="00000000" w14:paraId="000000B3">
      <w:pPr>
        <w:jc w:val="both"/>
        <w:rPr/>
      </w:pPr>
      <w:r w:rsidDel="00000000" w:rsidR="00000000" w:rsidRPr="00000000">
        <w:rPr>
          <w:rtl w:val="0"/>
        </w:rPr>
        <w:t xml:space="preserve">4.11 -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00000" w:rsidDel="00000000" w:rsidP="00000000" w:rsidRDefault="00000000" w:rsidRPr="00000000" w14:paraId="000000B4">
      <w:pPr>
        <w:jc w:val="both"/>
        <w:rPr/>
      </w:pPr>
      <w:r w:rsidDel="00000000" w:rsidR="00000000" w:rsidRPr="00000000">
        <w:rPr>
          <w:rtl w:val="0"/>
        </w:rPr>
        <w:t xml:space="preserve">4.12 - O licitante deverá comunicar imediatamente ao provedor do sistema qualquer acontecimento que possa comprometer o sigilo ou a segurança, para imediato bloqueio de acesso.</w:t>
      </w:r>
    </w:p>
    <w:p w:rsidR="00000000" w:rsidDel="00000000" w:rsidP="00000000" w:rsidRDefault="00000000" w:rsidRPr="00000000" w14:paraId="000000B5">
      <w:pPr>
        <w:jc w:val="both"/>
        <w:rPr/>
      </w:pPr>
      <w:r w:rsidDel="00000000" w:rsidR="00000000" w:rsidRPr="00000000">
        <w:rPr>
          <w:b w:val="1"/>
          <w:bCs w:val="1"/>
          <w:rtl w:val="0"/>
        </w:rPr>
        <w:t xml:space="preserve">5 . Do preenchimento da proposta</w:t>
      </w:r>
      <w:r w:rsidDel="00000000" w:rsidR="00000000" w:rsidRPr="00000000">
        <w:rPr>
          <w:rtl w:val="0"/>
        </w:rPr>
      </w:r>
    </w:p>
    <w:p w:rsidR="00000000" w:rsidDel="00000000" w:rsidP="00000000" w:rsidRDefault="00000000" w:rsidRPr="00000000" w14:paraId="000000B6">
      <w:pPr>
        <w:jc w:val="both"/>
        <w:rPr/>
      </w:pPr>
      <w:r w:rsidDel="00000000" w:rsidR="00000000" w:rsidRPr="00000000">
        <w:rPr>
          <w:rtl w:val="0"/>
        </w:rPr>
        <w:t xml:space="preserve">5.1 - O licitante deverá enviar sua proposta mediante o preenchimento, no sistema eletrônico, dos seguintes campos:</w:t>
      </w:r>
    </w:p>
    <w:p w:rsidR="00000000" w:rsidDel="00000000" w:rsidP="00000000" w:rsidRDefault="00000000" w:rsidRPr="00000000" w14:paraId="000000B7">
      <w:pPr>
        <w:jc w:val="both"/>
        <w:rPr/>
      </w:pPr>
      <w:r w:rsidDel="00000000" w:rsidR="00000000" w:rsidRPr="00000000">
        <w:rPr>
          <w:rtl w:val="0"/>
        </w:rPr>
        <w:t xml:space="preserve">5.1.1 - Valor unitário do Lote e no final o valor global;</w:t>
      </w:r>
    </w:p>
    <w:p w:rsidR="00000000" w:rsidDel="00000000" w:rsidP="00000000" w:rsidRDefault="00000000" w:rsidRPr="00000000" w14:paraId="000000B8">
      <w:pPr>
        <w:jc w:val="both"/>
        <w:rPr/>
      </w:pPr>
      <w:r w:rsidDel="00000000" w:rsidR="00000000" w:rsidRPr="00000000">
        <w:rPr>
          <w:rtl w:val="0"/>
        </w:rPr>
        <w:t xml:space="preserve">5.1.1.1 - A proposta inicial, bem como os lances subsequentes, quando for o caso, deverão ser registrados, em moeda corrente nacional (R$).</w:t>
      </w:r>
    </w:p>
    <w:p w:rsidR="00000000" w:rsidDel="00000000" w:rsidP="00000000" w:rsidRDefault="00000000" w:rsidRPr="00000000" w14:paraId="000000B9">
      <w:pPr>
        <w:jc w:val="both"/>
        <w:rPr/>
      </w:pPr>
      <w:r w:rsidDel="00000000" w:rsidR="00000000" w:rsidRPr="00000000">
        <w:rPr>
          <w:rtl w:val="0"/>
        </w:rPr>
        <w:t xml:space="preserve">5.1.2 - Marca/fabricante (quando for o caso, não sendo admitida a indicação demais de uma marca para um mesmo item);</w:t>
      </w:r>
    </w:p>
    <w:p w:rsidR="00000000" w:rsidDel="00000000" w:rsidP="00000000" w:rsidRDefault="00000000" w:rsidRPr="00000000" w14:paraId="000000BA">
      <w:pPr>
        <w:jc w:val="both"/>
        <w:rPr/>
      </w:pPr>
      <w:r w:rsidDel="00000000" w:rsidR="00000000" w:rsidRPr="00000000">
        <w:rPr>
          <w:rtl w:val="0"/>
        </w:rPr>
        <w:t xml:space="preserve">5.1.3 - Modelo/versão (se aplicável);</w:t>
      </w:r>
    </w:p>
    <w:p w:rsidR="00000000" w:rsidDel="00000000" w:rsidP="00000000" w:rsidRDefault="00000000" w:rsidRPr="00000000" w14:paraId="000000BB">
      <w:pPr>
        <w:jc w:val="both"/>
        <w:rPr/>
      </w:pPr>
      <w:r w:rsidDel="00000000" w:rsidR="00000000" w:rsidRPr="00000000">
        <w:rPr>
          <w:rtl w:val="0"/>
        </w:rPr>
        <w:t xml:space="preserve">5.2 - Todas as especificações do objeto contidas na proposta vinculam o licitante.</w:t>
      </w:r>
    </w:p>
    <w:p w:rsidR="00000000" w:rsidDel="00000000" w:rsidP="00000000" w:rsidRDefault="00000000" w:rsidRPr="00000000" w14:paraId="000000BC">
      <w:pPr>
        <w:jc w:val="both"/>
        <w:rPr/>
      </w:pPr>
      <w:r w:rsidDel="00000000" w:rsidR="00000000" w:rsidRPr="00000000">
        <w:rPr>
          <w:rtl w:val="0"/>
        </w:rPr>
        <w:t xml:space="preserve">5.3 - Nos valores propostos estarão inclusos todos os custos operacionais, encargos previdenciários, trabalhistas, tributários, comerciais e quaisquer outros que incidam direta ou indiretamente na execução do objeto.</w:t>
      </w:r>
    </w:p>
    <w:p w:rsidR="00000000" w:rsidDel="00000000" w:rsidP="00000000" w:rsidRDefault="00000000" w:rsidRPr="00000000" w14:paraId="000000BD">
      <w:pPr>
        <w:jc w:val="both"/>
        <w:rPr/>
      </w:pPr>
      <w:r w:rsidDel="00000000" w:rsidR="00000000" w:rsidRPr="00000000">
        <w:rPr>
          <w:rtl w:val="0"/>
        </w:rPr>
        <w:t xml:space="preserve">5.4 - Os preços ofertados, tanto na proposta inicial, quanto na etapa de lances, serão de exclusiva responsabilidade do licitante, não lhe assistindo o direito de pleitear qualquer alteração, sob alegação de erro, omissão ou qualquer outro pretexto.</w:t>
      </w:r>
    </w:p>
    <w:p w:rsidR="00000000" w:rsidDel="00000000" w:rsidP="00000000" w:rsidRDefault="00000000" w:rsidRPr="00000000" w14:paraId="000000BE">
      <w:pPr>
        <w:jc w:val="both"/>
        <w:rPr/>
      </w:pPr>
      <w:r w:rsidDel="00000000" w:rsidR="00000000" w:rsidRPr="00000000">
        <w:rPr>
          <w:rtl w:val="0"/>
        </w:rPr>
        <w:t xml:space="preserve">5.5 - Se o regime tributário da empresa implicar o recolhimento de tributos em percentuais variáveis, a cotação adequada será a que corresponde à média dos efetivos recolhimentos da empresa nos últimos doze meses.</w:t>
      </w:r>
    </w:p>
    <w:p w:rsidR="00000000" w:rsidDel="00000000" w:rsidP="00000000" w:rsidRDefault="00000000" w:rsidRPr="00000000" w14:paraId="000000BF">
      <w:pPr>
        <w:jc w:val="both"/>
        <w:rPr/>
      </w:pPr>
      <w:r w:rsidDel="00000000" w:rsidR="00000000" w:rsidRPr="00000000">
        <w:rPr>
          <w:rtl w:val="0"/>
        </w:rPr>
        <w:t xml:space="preserve">5.6 - Independentemente do percentual de tributo inserido na planilha, no pagamento serão retidos na fonte os percentuais estabelecidos na legislação vigente.</w:t>
      </w:r>
    </w:p>
    <w:p w:rsidR="00000000" w:rsidDel="00000000" w:rsidP="00000000" w:rsidRDefault="00000000" w:rsidRPr="00000000" w14:paraId="000000C0">
      <w:pPr>
        <w:jc w:val="both"/>
        <w:rPr/>
      </w:pPr>
      <w:r w:rsidDel="00000000" w:rsidR="00000000" w:rsidRPr="00000000">
        <w:rPr>
          <w:rtl w:val="0"/>
        </w:rPr>
        <w:t xml:space="preserve">5.7 -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C1">
      <w:pPr>
        <w:jc w:val="both"/>
        <w:rPr/>
      </w:pPr>
      <w:r w:rsidDel="00000000" w:rsidR="00000000" w:rsidRPr="00000000">
        <w:rPr>
          <w:rtl w:val="0"/>
        </w:rPr>
        <w:t xml:space="preserve">5.9 - O descumprimento das regras supramencionadas pela Administração por parte dos contratados pode ensejar a responsabilização perante aos Órgãos de Controle, bem como, diante da própria Administração.</w:t>
      </w:r>
    </w:p>
    <w:p w:rsidR="00000000" w:rsidDel="00000000" w:rsidP="00000000" w:rsidRDefault="00000000" w:rsidRPr="00000000" w14:paraId="000000C2">
      <w:pPr>
        <w:jc w:val="both"/>
        <w:rPr/>
      </w:pPr>
      <w:r w:rsidDel="00000000" w:rsidR="00000000" w:rsidRPr="00000000">
        <w:rPr>
          <w:rtl w:val="0"/>
        </w:rPr>
      </w:r>
    </w:p>
    <w:p w:rsidR="00000000" w:rsidDel="00000000" w:rsidP="00000000" w:rsidRDefault="00000000" w:rsidRPr="00000000" w14:paraId="000000C3">
      <w:pPr>
        <w:jc w:val="both"/>
        <w:rPr/>
      </w:pPr>
      <w:r w:rsidDel="00000000" w:rsidR="00000000" w:rsidRPr="00000000">
        <w:rPr>
          <w:b w:val="1"/>
          <w:bCs w:val="1"/>
          <w:rtl w:val="0"/>
        </w:rPr>
        <w:t xml:space="preserve">6. Da condução e da regulamentação operacional do certame </w:t>
      </w:r>
      <w:r w:rsidDel="00000000" w:rsidR="00000000" w:rsidRPr="00000000">
        <w:rPr>
          <w:rtl w:val="0"/>
        </w:rPr>
      </w:r>
    </w:p>
    <w:p w:rsidR="00000000" w:rsidDel="00000000" w:rsidP="00000000" w:rsidRDefault="00000000" w:rsidRPr="00000000" w14:paraId="000000C4">
      <w:pPr>
        <w:jc w:val="both"/>
        <w:rPr/>
      </w:pPr>
      <w:r w:rsidDel="00000000" w:rsidR="00000000" w:rsidRPr="00000000">
        <w:rPr>
          <w:rtl w:val="0"/>
        </w:rPr>
        <w:t xml:space="preserve">6.1. O sistema/plataforma está configurado para realizar todas as etapas do processo licitatório na modalidade de Pregão Eletrônico,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a licitação.</w:t>
      </w:r>
    </w:p>
    <w:p w:rsidR="00000000" w:rsidDel="00000000" w:rsidP="00000000" w:rsidRDefault="00000000" w:rsidRPr="00000000" w14:paraId="000000C5">
      <w:pPr>
        <w:jc w:val="both"/>
        <w:rPr/>
      </w:pPr>
      <w:r w:rsidDel="00000000" w:rsidR="00000000" w:rsidRPr="00000000">
        <w:rPr>
          <w:rtl w:val="0"/>
        </w:rPr>
        <w:t xml:space="preserve">6.2. O certame será conduzido pelo Agente de Contratação, neste ato designado Pregoeira do Município de Conceição de Ipanema/MG, que poderá contar com o auxílio dos órgãos da assessoria jurídica e de controle interno, que terá, em especial, as seguintes atribuições: </w:t>
      </w:r>
    </w:p>
    <w:p w:rsidR="00000000" w:rsidDel="00000000" w:rsidP="00000000" w:rsidRDefault="00000000" w:rsidRPr="00000000" w14:paraId="000000C6">
      <w:pPr>
        <w:jc w:val="both"/>
        <w:rPr/>
      </w:pPr>
      <w:r w:rsidDel="00000000" w:rsidR="00000000" w:rsidRPr="00000000">
        <w:rPr>
          <w:rtl w:val="0"/>
        </w:rPr>
        <w:t xml:space="preserve">6.2.1. Conduzir e coordenar a sessão pública da licitação e promover as seguintes ações:</w:t>
      </w:r>
    </w:p>
    <w:p w:rsidR="00000000" w:rsidDel="00000000" w:rsidP="00000000" w:rsidRDefault="00000000" w:rsidRPr="00000000" w14:paraId="000000C7">
      <w:pPr>
        <w:jc w:val="both"/>
        <w:rPr/>
      </w:pPr>
      <w:r w:rsidDel="00000000" w:rsidR="00000000" w:rsidRPr="00000000">
        <w:rPr>
          <w:rtl w:val="0"/>
        </w:rPr>
        <w:t xml:space="preserve">6.2.1.1. Receber, examinar e decidir as impugnações e os pedidos de esclarecimentos ao edital e aos seus anexos e requisitar subsídios formais aos responsáveis pela elaboração desses documentos, caso necessário;</w:t>
      </w:r>
    </w:p>
    <w:p w:rsidR="00000000" w:rsidDel="00000000" w:rsidP="00000000" w:rsidRDefault="00000000" w:rsidRPr="00000000" w14:paraId="000000C8">
      <w:pPr>
        <w:jc w:val="both"/>
        <w:rPr/>
      </w:pPr>
      <w:r w:rsidDel="00000000" w:rsidR="00000000" w:rsidRPr="00000000">
        <w:rPr>
          <w:rtl w:val="0"/>
        </w:rPr>
        <w:t xml:space="preserve">6.2.1.2. Verificar a conformidade da proposta mais bem classificada com os requisitos estabelecidos no edital;</w:t>
      </w:r>
    </w:p>
    <w:p w:rsidR="00000000" w:rsidDel="00000000" w:rsidP="00000000" w:rsidRDefault="00000000" w:rsidRPr="00000000" w14:paraId="000000C9">
      <w:pPr>
        <w:jc w:val="both"/>
        <w:rPr/>
      </w:pPr>
      <w:r w:rsidDel="00000000" w:rsidR="00000000" w:rsidRPr="00000000">
        <w:rPr>
          <w:rtl w:val="0"/>
        </w:rPr>
        <w:t xml:space="preserve">6.2.1.3. Verificar e julgar as condições de habilitação;</w:t>
      </w:r>
    </w:p>
    <w:p w:rsidR="00000000" w:rsidDel="00000000" w:rsidP="00000000" w:rsidRDefault="00000000" w:rsidRPr="00000000" w14:paraId="000000CA">
      <w:pPr>
        <w:jc w:val="both"/>
        <w:rPr/>
      </w:pPr>
      <w:r w:rsidDel="00000000" w:rsidR="00000000" w:rsidRPr="00000000">
        <w:rPr>
          <w:rtl w:val="0"/>
        </w:rPr>
        <w:t xml:space="preserve">6.2.1.4. Sanear erros ou falhas que não alterem a substância das propostas; e</w:t>
      </w:r>
    </w:p>
    <w:p w:rsidR="00000000" w:rsidDel="00000000" w:rsidP="00000000" w:rsidRDefault="00000000" w:rsidRPr="00000000" w14:paraId="000000CB">
      <w:pPr>
        <w:jc w:val="both"/>
        <w:rPr/>
      </w:pPr>
      <w:r w:rsidDel="00000000" w:rsidR="00000000" w:rsidRPr="00000000">
        <w:rPr>
          <w:rtl w:val="0"/>
        </w:rPr>
        <w:t xml:space="preserve">6.2.1.5. Acompanhar os trâmites da licitação e promover diligências, se for o caso, verificar a possibilidade de saneamento de erros ou de falhas que não alterem a substância dos documentos e a sua validade jurídica, conforme o disposto no art. 64 da Lei nº 14.133, de 2021; </w:t>
      </w:r>
    </w:p>
    <w:p w:rsidR="00000000" w:rsidDel="00000000" w:rsidP="00000000" w:rsidRDefault="00000000" w:rsidRPr="00000000" w14:paraId="000000CC">
      <w:pPr>
        <w:jc w:val="both"/>
        <w:rPr/>
      </w:pPr>
      <w:r w:rsidDel="00000000" w:rsidR="00000000" w:rsidRPr="00000000">
        <w:rPr>
          <w:rtl w:val="0"/>
        </w:rPr>
        <w:t xml:space="preserve">6.2.1.6. Negociar, quando for o caso, condições mais vantajosas com o primeiro colocado;</w:t>
      </w:r>
    </w:p>
    <w:p w:rsidR="00000000" w:rsidDel="00000000" w:rsidP="00000000" w:rsidRDefault="00000000" w:rsidRPr="00000000" w14:paraId="000000CD">
      <w:pPr>
        <w:jc w:val="both"/>
        <w:rPr/>
      </w:pPr>
      <w:r w:rsidDel="00000000" w:rsidR="00000000" w:rsidRPr="00000000">
        <w:rPr>
          <w:rtl w:val="0"/>
        </w:rPr>
        <w:t xml:space="preserve">6.2.1.7. Indicar o vencedor do certame;</w:t>
      </w:r>
    </w:p>
    <w:p w:rsidR="00000000" w:rsidDel="00000000" w:rsidP="00000000" w:rsidRDefault="00000000" w:rsidRPr="00000000" w14:paraId="000000CE">
      <w:pPr>
        <w:jc w:val="both"/>
        <w:rPr/>
      </w:pPr>
      <w:r w:rsidDel="00000000" w:rsidR="00000000" w:rsidRPr="00000000">
        <w:rPr>
          <w:rtl w:val="0"/>
        </w:rPr>
        <w:t xml:space="preserve">6.2.1.8. Conduzir os trabalhos da equipe de apoio; e</w:t>
      </w:r>
    </w:p>
    <w:p w:rsidR="00000000" w:rsidDel="00000000" w:rsidP="00000000" w:rsidRDefault="00000000" w:rsidRPr="00000000" w14:paraId="000000CF">
      <w:pPr>
        <w:jc w:val="both"/>
        <w:rPr/>
      </w:pPr>
      <w:r w:rsidDel="00000000" w:rsidR="00000000" w:rsidRPr="00000000">
        <w:rPr>
          <w:rtl w:val="0"/>
        </w:rPr>
        <w:t xml:space="preserve">6.2.1.9. Encaminhar o processo instruído, após encerradas as fases de julgamento e de habilitação e exauridos os recursos administrativos, à autoridade superior para adjudicação do objeto e homologação da licitação.</w:t>
      </w:r>
    </w:p>
    <w:p w:rsidR="00000000" w:rsidDel="00000000" w:rsidP="00000000" w:rsidRDefault="00000000" w:rsidRPr="00000000" w14:paraId="000000D0">
      <w:pPr>
        <w:jc w:val="both"/>
        <w:rPr/>
      </w:pPr>
      <w:r w:rsidDel="00000000" w:rsidR="00000000" w:rsidRPr="00000000">
        <w:rPr>
          <w:rtl w:val="0"/>
        </w:rPr>
      </w:r>
    </w:p>
    <w:p w:rsidR="00000000" w:rsidDel="00000000" w:rsidP="00000000" w:rsidRDefault="00000000" w:rsidRPr="00000000" w14:paraId="000000D1">
      <w:pPr>
        <w:jc w:val="both"/>
        <w:rPr/>
      </w:pPr>
      <w:r w:rsidDel="00000000" w:rsidR="00000000" w:rsidRPr="00000000">
        <w:rPr>
          <w:b w:val="1"/>
          <w:bCs w:val="1"/>
          <w:rtl w:val="0"/>
        </w:rPr>
        <w:t xml:space="preserve">7. Da abertura da sessão pública e do envio de lances</w:t>
      </w:r>
      <w:r w:rsidDel="00000000" w:rsidR="00000000" w:rsidRPr="00000000">
        <w:rPr>
          <w:rtl w:val="0"/>
        </w:rPr>
      </w:r>
    </w:p>
    <w:p w:rsidR="00000000" w:rsidDel="00000000" w:rsidP="00000000" w:rsidRDefault="00000000" w:rsidRPr="00000000" w14:paraId="000000D2">
      <w:pPr>
        <w:jc w:val="both"/>
        <w:rPr/>
      </w:pPr>
      <w:r w:rsidDel="00000000" w:rsidR="00000000" w:rsidRPr="00000000">
        <w:rPr>
          <w:rtl w:val="0"/>
        </w:rPr>
        <w:t xml:space="preserve">7.1. Após o horário previsto no Edital para o envio da proposta inicial de preço, ocorrerá à abertura da presente licitação e dar-se-á em sessão pública, por meio de sistema eletrônico, na data, horário e local indicado neste Edital.</w:t>
      </w:r>
    </w:p>
    <w:p w:rsidR="00000000" w:rsidDel="00000000" w:rsidP="00000000" w:rsidRDefault="00000000" w:rsidRPr="00000000" w14:paraId="000000D3">
      <w:pPr>
        <w:jc w:val="both"/>
        <w:rPr/>
      </w:pPr>
      <w:r w:rsidDel="00000000" w:rsidR="00000000" w:rsidRPr="00000000">
        <w:rPr>
          <w:rtl w:val="0"/>
        </w:rPr>
        <w:t xml:space="preserve">7.2. A Agente de Contratação, neste ato designada Pregoeira verificará as propostas apresentadas, desclassificando-as desde logo, aquelas que não estejam em conformidade com os requisitos estabelecidos neste Edital ou que contenham vícios insanáveis ou não apresentem as especificações técnicas exigidas.</w:t>
      </w:r>
    </w:p>
    <w:p w:rsidR="00000000" w:rsidDel="00000000" w:rsidP="00000000" w:rsidRDefault="00000000" w:rsidRPr="00000000" w14:paraId="000000D4">
      <w:pPr>
        <w:jc w:val="both"/>
        <w:rPr/>
      </w:pPr>
      <w:r w:rsidDel="00000000" w:rsidR="00000000" w:rsidRPr="00000000">
        <w:rPr>
          <w:rtl w:val="0"/>
        </w:rPr>
        <w:t xml:space="preserve">7.3. A desclassificação das propostas será sempre fundamentada e registrada no sistema, com acompanhamento em tempo real por todos os participantes.</w:t>
      </w:r>
    </w:p>
    <w:p w:rsidR="00000000" w:rsidDel="00000000" w:rsidP="00000000" w:rsidRDefault="00000000" w:rsidRPr="00000000" w14:paraId="000000D5">
      <w:pPr>
        <w:jc w:val="both"/>
        <w:rPr/>
      </w:pPr>
      <w:r w:rsidDel="00000000" w:rsidR="00000000" w:rsidRPr="00000000">
        <w:rPr>
          <w:rtl w:val="0"/>
        </w:rPr>
        <w:t xml:space="preserve">7.4. Após essa fase, o sistema ordenará automaticamente as propostas classificadas, sendo que somente estas participarão da fase de lances.</w:t>
      </w:r>
    </w:p>
    <w:p w:rsidR="00000000" w:rsidDel="00000000" w:rsidP="00000000" w:rsidRDefault="00000000" w:rsidRPr="00000000" w14:paraId="000000D6">
      <w:pPr>
        <w:jc w:val="both"/>
        <w:rPr/>
      </w:pPr>
      <w:r w:rsidDel="00000000" w:rsidR="00000000" w:rsidRPr="00000000">
        <w:rPr>
          <w:rtl w:val="0"/>
        </w:rPr>
        <w:t xml:space="preserve">7.5. Classificadas as propostas, a Agente de Contratação, neste ato designada Pregoeira dará início à fase competitiva, oportunidade em que os licitantes poderão encaminhar lances, exclusivamente, por meio do sistema eletrônico, sendo, o licitante, imediatamente, informado do recebimento do lance e do valor consignado no registro.</w:t>
      </w:r>
    </w:p>
    <w:p w:rsidR="00000000" w:rsidDel="00000000" w:rsidP="00000000" w:rsidRDefault="00000000" w:rsidRPr="00000000" w14:paraId="000000D7">
      <w:pPr>
        <w:jc w:val="both"/>
        <w:rPr/>
      </w:pPr>
      <w:r w:rsidDel="00000000" w:rsidR="00000000" w:rsidRPr="00000000">
        <w:rPr>
          <w:rtl w:val="0"/>
        </w:rPr>
        <w:t xml:space="preserve">7.6. Os licitantes poderão oferecer lances sucessivos, observados o horário fixado para abertura da sessão pública e as regras estabelecidas no edital e somente poderá oferecer lance de valor ou percentual inferior ao último lance ofertado e registrado pelo sistema, observado, quando houver, o intervalo mínimo de diferença de valores, que incidirá tanto em relação aos lances intermediários quanto em relação ao lance que cobrir a melhor oferta.</w:t>
      </w:r>
    </w:p>
    <w:p w:rsidR="00000000" w:rsidDel="00000000" w:rsidP="00000000" w:rsidRDefault="00000000" w:rsidRPr="00000000" w14:paraId="000000D8">
      <w:pPr>
        <w:jc w:val="both"/>
        <w:rPr/>
      </w:pPr>
      <w:r w:rsidDel="00000000" w:rsidR="00000000" w:rsidRPr="00000000">
        <w:rPr>
          <w:rtl w:val="0"/>
        </w:rPr>
        <w:t xml:space="preserve">7.7. O intervalo mínimo de diferença de valores ou percentuais entre os lances, que incidirá tanto em relação aos lances intermediários quanto em relação à proposta que cobrir a melhor oferta deverá ser R$ 0,10 (dez centavos de real).</w:t>
      </w:r>
    </w:p>
    <w:p w:rsidR="00000000" w:rsidDel="00000000" w:rsidP="00000000" w:rsidRDefault="00000000" w:rsidRPr="00000000" w14:paraId="000000D9">
      <w:pPr>
        <w:jc w:val="both"/>
        <w:rPr/>
      </w:pPr>
      <w:r w:rsidDel="00000000" w:rsidR="00000000" w:rsidRPr="00000000">
        <w:rPr>
          <w:rtl w:val="0"/>
        </w:rPr>
        <w:t xml:space="preserve">7.8. Durante a etapa de lances, não serão aceitos dois ou mais lances iguais e prevalecerá aquele que for recebido e registrado primeiro.</w:t>
      </w:r>
    </w:p>
    <w:p w:rsidR="00000000" w:rsidDel="00000000" w:rsidP="00000000" w:rsidRDefault="00000000" w:rsidRPr="00000000" w14:paraId="000000DA">
      <w:pPr>
        <w:jc w:val="both"/>
        <w:rPr/>
      </w:pPr>
      <w:r w:rsidDel="00000000" w:rsidR="00000000" w:rsidRPr="00000000">
        <w:rPr>
          <w:rtl w:val="0"/>
        </w:rPr>
        <w:t xml:space="preserve">7.9. Durante o transcurso da sessão pública, os licitantes serão informados, em tempo real, do valor do menor lance registrado, vedada a identificação do licitante.</w:t>
      </w:r>
    </w:p>
    <w:p w:rsidR="00000000" w:rsidDel="00000000" w:rsidP="00000000" w:rsidRDefault="00000000" w:rsidRPr="00000000" w14:paraId="000000DB">
      <w:pPr>
        <w:jc w:val="both"/>
        <w:rPr/>
      </w:pPr>
      <w:r w:rsidDel="00000000" w:rsidR="00000000" w:rsidRPr="00000000">
        <w:rPr>
          <w:rtl w:val="0"/>
        </w:rPr>
        <w:t xml:space="preserve">7.10. O modo de disputa utilizado nesse certame, será o aberto, conforme dispositivo legal previsto no inc. I, do art. 56, da Lei nº 14.133, de 01 de abril de 2021 e alterações.</w:t>
      </w:r>
    </w:p>
    <w:p w:rsidR="00000000" w:rsidDel="00000000" w:rsidP="00000000" w:rsidRDefault="00000000" w:rsidRPr="00000000" w14:paraId="000000DC">
      <w:pPr>
        <w:jc w:val="both"/>
        <w:rPr/>
      </w:pPr>
      <w:r w:rsidDel="00000000" w:rsidR="00000000" w:rsidRPr="00000000">
        <w:rPr>
          <w:rtl w:val="0"/>
        </w:rPr>
        <w:t xml:space="preserve">7.11. Na hipótese de o sistema eletrônico desconectar para o Agente de Contratação, neste ato designado Pregoeira, no decorrer da etapa de envio de lances da sessão pública e permanecer acessível aos licitantes, os lances continuarão sendo recebidos, sem prejuízo dos atos realizados.</w:t>
      </w:r>
    </w:p>
    <w:p w:rsidR="00000000" w:rsidDel="00000000" w:rsidP="00000000" w:rsidRDefault="00000000" w:rsidRPr="00000000" w14:paraId="000000DD">
      <w:pPr>
        <w:jc w:val="both"/>
        <w:rPr/>
      </w:pPr>
      <w:r w:rsidDel="00000000" w:rsidR="00000000" w:rsidRPr="00000000">
        <w:rPr>
          <w:rtl w:val="0"/>
        </w:rPr>
        <w:t xml:space="preserve">7.12.  Quando a desconexão do sistema eletrônico ocorrer para o Agente de Contratação, neste ato designado Pregoeira persistir por tempo superior a 10 (dez) minutos, a sessão pública será suspensa e reiniciada somente decorridos 24 (vinte e quatro) horas após a comunicação do fato aos participantes, na plataforma eletrônica utilizado para realização e divulgação.</w:t>
      </w:r>
    </w:p>
    <w:p w:rsidR="00000000" w:rsidDel="00000000" w:rsidP="00000000" w:rsidRDefault="00000000" w:rsidRPr="00000000" w14:paraId="000000DE">
      <w:pPr>
        <w:jc w:val="both"/>
        <w:rPr/>
      </w:pPr>
      <w:r w:rsidDel="00000000" w:rsidR="00000000" w:rsidRPr="00000000">
        <w:rPr>
          <w:rtl w:val="0"/>
        </w:rPr>
        <w:t xml:space="preserve">7.13. Após a etapa de envio de lances, haverá a aplicação dos critérios de desempate previstos na Lei Complementar nº 123/2006 e estabelecido no art. 60 da Lei nº 14.133/2021, ou por sorteio, se não houver licitante que atenda à primeira hipótese.</w:t>
      </w:r>
    </w:p>
    <w:p w:rsidR="00000000" w:rsidDel="00000000" w:rsidP="00000000" w:rsidRDefault="00000000" w:rsidRPr="00000000" w14:paraId="000000DF">
      <w:pPr>
        <w:jc w:val="both"/>
        <w:rPr/>
      </w:pPr>
      <w:r w:rsidDel="00000000" w:rsidR="00000000" w:rsidRPr="00000000">
        <w:rPr>
          <w:rtl w:val="0"/>
        </w:rPr>
        <w:t xml:space="preserve">7.14. Os critérios de desempate serão aplicados nos termos do item 11.13, caso não haja envio de lances após o início da fase competitiva.</w:t>
      </w:r>
    </w:p>
    <w:p w:rsidR="00000000" w:rsidDel="00000000" w:rsidP="00000000" w:rsidRDefault="00000000" w:rsidRPr="00000000" w14:paraId="000000E0">
      <w:pPr>
        <w:jc w:val="both"/>
        <w:rPr/>
      </w:pPr>
      <w:r w:rsidDel="00000000" w:rsidR="00000000" w:rsidRPr="00000000">
        <w:rPr>
          <w:rtl w:val="0"/>
        </w:rPr>
        <w:t xml:space="preserve">7.15. Na hipótese de persistir o empate, a proposta vencedora será sorteada pelo sistema eletrônico dentre as propostas empatadas. </w:t>
      </w:r>
    </w:p>
    <w:p w:rsidR="00000000" w:rsidDel="00000000" w:rsidP="00000000" w:rsidRDefault="00000000" w:rsidRPr="00000000" w14:paraId="000000E1">
      <w:pPr>
        <w:jc w:val="both"/>
        <w:rPr/>
      </w:pPr>
      <w:r w:rsidDel="00000000" w:rsidR="00000000" w:rsidRPr="00000000">
        <w:rPr>
          <w:rtl w:val="0"/>
        </w:rPr>
        <w:t xml:space="preserve">7.16. O licitante que ofertar lances considerados comprovadamente inexequíveis será sumariamente desclassificado do certame pela Agente de Contratação, neste ato designada Pregoeira, e poderá ser submetido as penas contidas na legislação de regência.</w:t>
      </w:r>
    </w:p>
    <w:p w:rsidR="00000000" w:rsidDel="00000000" w:rsidP="00000000" w:rsidRDefault="00000000" w:rsidRPr="00000000" w14:paraId="000000E2">
      <w:pPr>
        <w:jc w:val="both"/>
        <w:rPr/>
      </w:pPr>
      <w:r w:rsidDel="00000000" w:rsidR="00000000" w:rsidRPr="00000000">
        <w:rPr>
          <w:rtl w:val="0"/>
        </w:rPr>
        <w:t xml:space="preserve">7.17. Encerrada a etapa de envio de lances da sessão pública, o Agente de Contratação, neste ato designado Pregoeira encaminhará, pelo sistema eletrônico, contraproposta ao licitante que tenha apresentado o melhor preço, para que seja obtida melhor proposta, vedada a negociação sem observância das condições previstas no edital.</w:t>
      </w:r>
    </w:p>
    <w:p w:rsidR="00000000" w:rsidDel="00000000" w:rsidP="00000000" w:rsidRDefault="00000000" w:rsidRPr="00000000" w14:paraId="000000E3">
      <w:pPr>
        <w:jc w:val="both"/>
        <w:rPr/>
      </w:pPr>
      <w:r w:rsidDel="00000000" w:rsidR="00000000" w:rsidRPr="00000000">
        <w:rPr>
          <w:rtl w:val="0"/>
        </w:rPr>
        <w:t xml:space="preserve">7.18. A negociação de preços será realizada por meio do sistema e poderá ser acompanhada pelos demais licitantes.</w:t>
      </w:r>
    </w:p>
    <w:p w:rsidR="00000000" w:rsidDel="00000000" w:rsidP="00000000" w:rsidRDefault="00000000" w:rsidRPr="00000000" w14:paraId="000000E4">
      <w:pPr>
        <w:jc w:val="both"/>
        <w:rPr/>
      </w:pPr>
      <w:r w:rsidDel="00000000" w:rsidR="00000000" w:rsidRPr="00000000">
        <w:rPr>
          <w:rtl w:val="0"/>
        </w:rPr>
      </w:r>
    </w:p>
    <w:p w:rsidR="00000000" w:rsidDel="00000000" w:rsidP="00000000" w:rsidRDefault="00000000" w:rsidRPr="00000000" w14:paraId="000000E5">
      <w:pPr>
        <w:jc w:val="both"/>
        <w:rPr/>
      </w:pPr>
      <w:r w:rsidDel="00000000" w:rsidR="00000000" w:rsidRPr="00000000">
        <w:rPr>
          <w:b w:val="1"/>
          <w:bCs w:val="1"/>
          <w:rtl w:val="0"/>
        </w:rPr>
        <w:t xml:space="preserve">8. Da aceitabilidade da proposta de preços</w:t>
      </w:r>
      <w:r w:rsidDel="00000000" w:rsidR="00000000" w:rsidRPr="00000000">
        <w:rPr>
          <w:rtl w:val="0"/>
        </w:rPr>
      </w:r>
    </w:p>
    <w:p w:rsidR="00000000" w:rsidDel="00000000" w:rsidP="00000000" w:rsidRDefault="00000000" w:rsidRPr="00000000" w14:paraId="000000E6">
      <w:pPr>
        <w:jc w:val="both"/>
        <w:rPr/>
      </w:pPr>
      <w:r w:rsidDel="00000000" w:rsidR="00000000" w:rsidRPr="00000000">
        <w:rPr>
          <w:rtl w:val="0"/>
        </w:rPr>
        <w:t xml:space="preserve">8.1. O Agente de Contratação, neste ato designado Pregoeira efetuará o julgamento da proposta, com exame da proposta classificada em 1º lugar quanto à adequação ao objeto e à compatibilidade do preço em relação ao máximo estipulado para contratação, observado os dispositivos legais previstos na Lei nº 14.133/2021 e, posteriormente verificará a habilitação do licitante conforme disposições do edital, observando ainda, a documentação obrigatória para habilitação dos licitantes, sob pena de desclassificação e/ou inabilitação. </w:t>
      </w:r>
    </w:p>
    <w:p w:rsidR="00000000" w:rsidDel="00000000" w:rsidP="00000000" w:rsidRDefault="00000000" w:rsidRPr="00000000" w14:paraId="000000E7">
      <w:pPr>
        <w:jc w:val="both"/>
        <w:rPr/>
      </w:pPr>
      <w:r w:rsidDel="00000000" w:rsidR="00000000" w:rsidRPr="00000000">
        <w:rPr>
          <w:rtl w:val="0"/>
        </w:rPr>
        <w:t xml:space="preserve">8.2. Será desclassificada a(s) proposta(s) que:</w:t>
      </w:r>
    </w:p>
    <w:p w:rsidR="00000000" w:rsidDel="00000000" w:rsidP="00000000" w:rsidRDefault="00000000" w:rsidRPr="00000000" w14:paraId="000000E8">
      <w:pPr>
        <w:jc w:val="both"/>
        <w:rPr/>
      </w:pPr>
      <w:r w:rsidDel="00000000" w:rsidR="00000000" w:rsidRPr="00000000">
        <w:rPr>
          <w:rtl w:val="0"/>
        </w:rPr>
        <w:t xml:space="preserve">8.2.1. Contiverem vícios insanáveis;</w:t>
      </w:r>
    </w:p>
    <w:p w:rsidR="00000000" w:rsidDel="00000000" w:rsidP="00000000" w:rsidRDefault="00000000" w:rsidRPr="00000000" w14:paraId="000000E9">
      <w:pPr>
        <w:jc w:val="both"/>
        <w:rPr/>
      </w:pPr>
      <w:r w:rsidDel="00000000" w:rsidR="00000000" w:rsidRPr="00000000">
        <w:rPr>
          <w:rtl w:val="0"/>
        </w:rPr>
        <w:t xml:space="preserve">8.2.2. São obedecerem às especificações técnicas pormenorizadas no edital;</w:t>
      </w:r>
    </w:p>
    <w:p w:rsidR="00000000" w:rsidDel="00000000" w:rsidP="00000000" w:rsidRDefault="00000000" w:rsidRPr="00000000" w14:paraId="000000EA">
      <w:pPr>
        <w:jc w:val="both"/>
        <w:rPr/>
      </w:pPr>
      <w:r w:rsidDel="00000000" w:rsidR="00000000" w:rsidRPr="00000000">
        <w:rPr>
          <w:rtl w:val="0"/>
        </w:rPr>
        <w:t xml:space="preserve">8.2.3. Apresentarem preços inexequíveis ou permanecerem acima do orçamento estimado para a contratação;</w:t>
      </w:r>
    </w:p>
    <w:p w:rsidR="00000000" w:rsidDel="00000000" w:rsidP="00000000" w:rsidRDefault="00000000" w:rsidRPr="00000000" w14:paraId="000000EB">
      <w:pPr>
        <w:jc w:val="both"/>
        <w:rPr/>
      </w:pPr>
      <w:r w:rsidDel="00000000" w:rsidR="00000000" w:rsidRPr="00000000">
        <w:rPr>
          <w:rtl w:val="0"/>
        </w:rPr>
        <w:t xml:space="preserve">8.2.4. Não tiverem sua exequibilidade demonstrada, quando exigido pela Administração;</w:t>
      </w:r>
    </w:p>
    <w:p w:rsidR="00000000" w:rsidDel="00000000" w:rsidP="00000000" w:rsidRDefault="00000000" w:rsidRPr="00000000" w14:paraId="000000EC">
      <w:pPr>
        <w:jc w:val="both"/>
        <w:rPr/>
      </w:pPr>
      <w:r w:rsidDel="00000000" w:rsidR="00000000" w:rsidRPr="00000000">
        <w:rPr>
          <w:rtl w:val="0"/>
        </w:rPr>
        <w:t xml:space="preserve">8.2.5. Apresentarem desconformidade com quaisquer outras exigências do edital, desde que insanável.</w:t>
      </w:r>
    </w:p>
    <w:p w:rsidR="00000000" w:rsidDel="00000000" w:rsidP="00000000" w:rsidRDefault="00000000" w:rsidRPr="00000000" w14:paraId="000000ED">
      <w:pPr>
        <w:jc w:val="both"/>
        <w:rPr/>
      </w:pPr>
      <w:r w:rsidDel="00000000" w:rsidR="00000000" w:rsidRPr="00000000">
        <w:rPr>
          <w:rtl w:val="0"/>
        </w:rPr>
        <w:t xml:space="preserve">8.3. A verificação da conformidade das propostas poderá ser feita exclusivamente em relação à proposta mais bem classificada.</w:t>
      </w:r>
    </w:p>
    <w:p w:rsidR="00000000" w:rsidDel="00000000" w:rsidP="00000000" w:rsidRDefault="00000000" w:rsidRPr="00000000" w14:paraId="000000EE">
      <w:pPr>
        <w:jc w:val="both"/>
        <w:rPr/>
      </w:pPr>
      <w:r w:rsidDel="00000000" w:rsidR="00000000" w:rsidRPr="00000000">
        <w:rPr>
          <w:rtl w:val="0"/>
        </w:rPr>
        <w:t xml:space="preserve">8.4. Considera-se inexequível a proposta que apresente preço(s) global ou unitário(s) simbólico(s), irrisório(s) ou de valor zero, incompatíveis com os preços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000000" w:rsidDel="00000000" w:rsidP="00000000" w:rsidRDefault="00000000" w:rsidRPr="00000000" w14:paraId="000000EF">
      <w:pPr>
        <w:jc w:val="both"/>
        <w:rPr/>
      </w:pPr>
      <w:r w:rsidDel="00000000" w:rsidR="00000000" w:rsidRPr="00000000">
        <w:rPr>
          <w:rtl w:val="0"/>
        </w:rPr>
        <w:t xml:space="preserve">8.5. Qualquer interessado poderá requerer que se realizem diligências para aferir a exequibilidade e a legalidade das propostas, devendo apresentar as provas ou os indícios que fundamentam a suspeita. </w:t>
      </w:r>
    </w:p>
    <w:p w:rsidR="00000000" w:rsidDel="00000000" w:rsidP="00000000" w:rsidRDefault="00000000" w:rsidRPr="00000000" w14:paraId="000000F0">
      <w:pPr>
        <w:jc w:val="both"/>
        <w:rPr/>
      </w:pPr>
      <w:r w:rsidDel="00000000" w:rsidR="00000000" w:rsidRPr="00000000">
        <w:rPr>
          <w:rtl w:val="0"/>
        </w:rPr>
        <w:t xml:space="preserve">8.6.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000000" w:rsidDel="00000000" w:rsidP="00000000" w:rsidRDefault="00000000" w:rsidRPr="00000000" w14:paraId="000000F1">
      <w:pPr>
        <w:jc w:val="both"/>
        <w:rPr/>
      </w:pPr>
      <w:r w:rsidDel="00000000" w:rsidR="00000000" w:rsidRPr="00000000">
        <w:rPr>
          <w:rtl w:val="0"/>
        </w:rPr>
        <w:t xml:space="preserve">8.7. Se a proposta de menor lance e vencedora do certame for desclassificada, a Agente de Contratação, neste ato designada Pregoeira examinará a proposta ou lance subsequente, e, assim sucessivamente, na ordem de classificação, até que se obtenha uma proposta classificada. </w:t>
      </w:r>
    </w:p>
    <w:p w:rsidR="00000000" w:rsidDel="00000000" w:rsidP="00000000" w:rsidRDefault="00000000" w:rsidRPr="00000000" w14:paraId="000000F2">
      <w:pPr>
        <w:jc w:val="both"/>
        <w:rPr/>
      </w:pPr>
      <w:r w:rsidDel="00000000" w:rsidR="00000000" w:rsidRPr="00000000">
        <w:rPr>
          <w:rtl w:val="0"/>
        </w:rPr>
        <w:t xml:space="preserve">8.8. Havendo necessidade, a Agente de Contratação, neste ato designada Pregoeira poderá suspender a sessão, informando no “</w:t>
      </w:r>
      <w:r w:rsidDel="00000000" w:rsidR="00000000" w:rsidRPr="00000000">
        <w:rPr>
          <w:i w:val="1"/>
          <w:iCs w:val="1"/>
          <w:rtl w:val="0"/>
        </w:rPr>
        <w:t xml:space="preserve">chat</w:t>
      </w:r>
      <w:r w:rsidDel="00000000" w:rsidR="00000000" w:rsidRPr="00000000">
        <w:rPr>
          <w:rtl w:val="0"/>
        </w:rPr>
        <w:t xml:space="preserve">” a nova data e horário para a sua continuidade. </w:t>
      </w:r>
    </w:p>
    <w:p w:rsidR="00000000" w:rsidDel="00000000" w:rsidP="00000000" w:rsidRDefault="00000000" w:rsidRPr="00000000" w14:paraId="000000F3">
      <w:pPr>
        <w:jc w:val="both"/>
        <w:rPr/>
      </w:pPr>
      <w:r w:rsidDel="00000000" w:rsidR="00000000" w:rsidRPr="00000000">
        <w:rPr>
          <w:rtl w:val="0"/>
        </w:rPr>
        <w:t xml:space="preserve">8.9. Na hipótese em que a Agente de Contratação, neste ato designada Pregoeira desclassificar a proposta vencedora e passar à análise da subsequente, poderá negociar com o licitante para que seja obtido a melhor proposta. </w:t>
      </w:r>
    </w:p>
    <w:p w:rsidR="00000000" w:rsidDel="00000000" w:rsidP="00000000" w:rsidRDefault="00000000" w:rsidRPr="00000000" w14:paraId="000000F4">
      <w:pPr>
        <w:jc w:val="both"/>
        <w:rPr/>
      </w:pPr>
      <w:r w:rsidDel="00000000" w:rsidR="00000000" w:rsidRPr="00000000">
        <w:rPr>
          <w:rtl w:val="0"/>
        </w:rPr>
        <w:t xml:space="preserve">8.10. Encerrada a análise quanto à aceitação da proposta, sendo a mesma classificada e declarada vencedora a Agente de Contratação, neste ato designada Pregoeira verificará a habilitação do licitante, observado o disposto neste Edital. </w:t>
      </w:r>
    </w:p>
    <w:p w:rsidR="00000000" w:rsidDel="00000000" w:rsidP="00000000" w:rsidRDefault="00000000" w:rsidRPr="00000000" w14:paraId="000000F5">
      <w:pPr>
        <w:jc w:val="both"/>
        <w:rPr/>
      </w:pPr>
      <w:r w:rsidDel="00000000" w:rsidR="00000000" w:rsidRPr="00000000">
        <w:rPr>
          <w:rtl w:val="0"/>
        </w:rPr>
      </w:r>
    </w:p>
    <w:p w:rsidR="00000000" w:rsidDel="00000000" w:rsidP="00000000" w:rsidRDefault="00000000" w:rsidRPr="00000000" w14:paraId="000000F6">
      <w:pPr>
        <w:jc w:val="both"/>
        <w:rPr/>
      </w:pPr>
      <w:r w:rsidDel="00000000" w:rsidR="00000000" w:rsidRPr="00000000">
        <w:rPr>
          <w:b w:val="1"/>
          <w:bCs w:val="1"/>
          <w:rtl w:val="0"/>
        </w:rPr>
        <w:t xml:space="preserve">9. Da habilitação</w:t>
      </w:r>
      <w:r w:rsidDel="00000000" w:rsidR="00000000" w:rsidRPr="00000000">
        <w:rPr>
          <w:rtl w:val="0"/>
        </w:rPr>
      </w:r>
    </w:p>
    <w:p w:rsidR="00000000" w:rsidDel="00000000" w:rsidP="00000000" w:rsidRDefault="00000000" w:rsidRPr="00000000" w14:paraId="000000F7">
      <w:pPr>
        <w:jc w:val="both"/>
        <w:rPr/>
      </w:pPr>
      <w:r w:rsidDel="00000000" w:rsidR="00000000" w:rsidRPr="00000000">
        <w:rPr>
          <w:b w:val="1"/>
          <w:bCs w:val="1"/>
          <w:rtl w:val="0"/>
        </w:rPr>
        <w:t xml:space="preserve">9.1. Habilitação jurídica:</w:t>
      </w:r>
      <w:r w:rsidDel="00000000" w:rsidR="00000000" w:rsidRPr="00000000">
        <w:rPr>
          <w:rtl w:val="0"/>
        </w:rPr>
      </w:r>
    </w:p>
    <w:p w:rsidR="00000000" w:rsidDel="00000000" w:rsidP="00000000" w:rsidRDefault="00000000" w:rsidRPr="00000000" w14:paraId="000000F8">
      <w:pPr>
        <w:jc w:val="both"/>
        <w:rPr/>
      </w:pPr>
      <w:r w:rsidDel="00000000" w:rsidR="00000000" w:rsidRPr="00000000">
        <w:rPr>
          <w:rtl w:val="0"/>
        </w:rPr>
        <w:t xml:space="preserve">9.1.1. Empresário individual: inscrição no Registro Público de Empresas Mercantis, a cargo da Junta Comercial respectiva;</w:t>
      </w:r>
    </w:p>
    <w:p w:rsidR="00000000" w:rsidDel="00000000" w:rsidP="00000000" w:rsidRDefault="00000000" w:rsidRPr="00000000" w14:paraId="000000F9">
      <w:pPr>
        <w:jc w:val="both"/>
        <w:rPr/>
      </w:pPr>
      <w:r w:rsidDel="00000000" w:rsidR="00000000" w:rsidRPr="00000000">
        <w:rPr>
          <w:rtl w:val="0"/>
        </w:rPr>
        <w:t xml:space="preserve">9.1.2. Microempreendedor Individual – MEI: Certificado da Condição de Microempreendedor Individual – CCMEI;</w:t>
      </w:r>
    </w:p>
    <w:p w:rsidR="00000000" w:rsidDel="00000000" w:rsidP="00000000" w:rsidRDefault="00000000" w:rsidRPr="00000000" w14:paraId="000000FA">
      <w:pPr>
        <w:jc w:val="both"/>
        <w:rPr/>
      </w:pPr>
      <w:r w:rsidDel="00000000" w:rsidR="00000000" w:rsidRPr="00000000">
        <w:rPr>
          <w:rtl w:val="0"/>
        </w:rPr>
        <w:t xml:space="preserve">9.1.3.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0FB">
      <w:pPr>
        <w:jc w:val="both"/>
        <w:rPr/>
      </w:pPr>
      <w:r w:rsidDel="00000000" w:rsidR="00000000" w:rsidRPr="00000000">
        <w:rPr>
          <w:rtl w:val="0"/>
        </w:rPr>
        <w:t xml:space="preserve">9.1.4. Sociedade empresária estrangeira com atuação permanente no país: Decreto de autorização para funcionamento no Brasil;</w:t>
      </w:r>
    </w:p>
    <w:p w:rsidR="00000000" w:rsidDel="00000000" w:rsidP="00000000" w:rsidRDefault="00000000" w:rsidRPr="00000000" w14:paraId="000000FC">
      <w:pPr>
        <w:jc w:val="both"/>
        <w:rPr/>
      </w:pPr>
      <w:r w:rsidDel="00000000" w:rsidR="00000000" w:rsidRPr="00000000">
        <w:rPr>
          <w:rtl w:val="0"/>
        </w:rPr>
        <w:t xml:space="preserve">9.1.5. Sociedade simples: inscrição do ato constitutivo no Registro Civil de Pessoas Jurídicas do local de sua sede, acompanhada de documento comprobatório de seus administradores;</w:t>
      </w:r>
    </w:p>
    <w:p w:rsidR="00000000" w:rsidDel="00000000" w:rsidP="00000000" w:rsidRDefault="00000000" w:rsidRPr="00000000" w14:paraId="000000FD">
      <w:pPr>
        <w:jc w:val="both"/>
        <w:rPr/>
      </w:pPr>
      <w:r w:rsidDel="00000000" w:rsidR="00000000" w:rsidRPr="00000000">
        <w:rPr>
          <w:rtl w:val="0"/>
        </w:rPr>
        <w:t xml:space="preserve">9.1.6.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000000" w:rsidDel="00000000" w:rsidP="00000000" w:rsidRDefault="00000000" w:rsidRPr="00000000" w14:paraId="000000FE">
      <w:pPr>
        <w:jc w:val="both"/>
        <w:rPr/>
      </w:pPr>
      <w:r w:rsidDel="00000000" w:rsidR="00000000" w:rsidRPr="00000000">
        <w:rPr>
          <w:rtl w:val="0"/>
        </w:rPr>
        <w:t xml:space="preserve">9.1.7. Os documentos apresentados deverão estar acompanhados de todas as alterações ou da consolidação respectiva.</w:t>
      </w:r>
    </w:p>
    <w:p w:rsidR="00000000" w:rsidDel="00000000" w:rsidP="00000000" w:rsidRDefault="00000000" w:rsidRPr="00000000" w14:paraId="000000FF">
      <w:pPr>
        <w:jc w:val="both"/>
        <w:rPr/>
      </w:pPr>
      <w:r w:rsidDel="00000000" w:rsidR="00000000" w:rsidRPr="00000000">
        <w:rPr>
          <w:rtl w:val="0"/>
        </w:rPr>
      </w:r>
    </w:p>
    <w:p w:rsidR="00000000" w:rsidDel="00000000" w:rsidP="00000000" w:rsidRDefault="00000000" w:rsidRPr="00000000" w14:paraId="00000100">
      <w:pPr>
        <w:jc w:val="both"/>
        <w:rPr/>
      </w:pPr>
      <w:r w:rsidDel="00000000" w:rsidR="00000000" w:rsidRPr="00000000">
        <w:rPr>
          <w:b w:val="1"/>
          <w:bCs w:val="1"/>
          <w:rtl w:val="0"/>
        </w:rPr>
        <w:t xml:space="preserve">9.2. Habilitação fiscal, social e trabalhista:</w:t>
      </w:r>
      <w:r w:rsidDel="00000000" w:rsidR="00000000" w:rsidRPr="00000000">
        <w:rPr>
          <w:rtl w:val="0"/>
        </w:rPr>
      </w:r>
    </w:p>
    <w:p w:rsidR="00000000" w:rsidDel="00000000" w:rsidP="00000000" w:rsidRDefault="00000000" w:rsidRPr="00000000" w14:paraId="00000101">
      <w:pPr>
        <w:jc w:val="both"/>
        <w:rPr/>
      </w:pPr>
      <w:r w:rsidDel="00000000" w:rsidR="00000000" w:rsidRPr="00000000">
        <w:rPr>
          <w:rtl w:val="0"/>
        </w:rPr>
        <w:t xml:space="preserve">9.2.1. Cadastro Nacional de Pessoa Jurídica – CNPJ;</w:t>
      </w:r>
    </w:p>
    <w:p w:rsidR="00000000" w:rsidDel="00000000" w:rsidP="00000000" w:rsidRDefault="00000000" w:rsidRPr="00000000" w14:paraId="00000102">
      <w:pPr>
        <w:jc w:val="both"/>
        <w:rPr/>
      </w:pPr>
      <w:r w:rsidDel="00000000" w:rsidR="00000000" w:rsidRPr="00000000">
        <w:rPr>
          <w:rtl w:val="0"/>
        </w:rPr>
        <w:t xml:space="preserve">9.2.2. Inscrição no cadastro de contribuintes estadual, relativo ao domicílio ou sede do(a) licitante, pertinente ao seu ramo de atividade e compatível com o objeto contratual;</w:t>
      </w:r>
    </w:p>
    <w:p w:rsidR="00000000" w:rsidDel="00000000" w:rsidP="00000000" w:rsidRDefault="00000000" w:rsidRPr="00000000" w14:paraId="00000103">
      <w:pPr>
        <w:jc w:val="both"/>
        <w:rPr/>
      </w:pPr>
      <w:r w:rsidDel="00000000" w:rsidR="00000000" w:rsidRPr="00000000">
        <w:rPr>
          <w:rtl w:val="0"/>
        </w:rPr>
        <w:t xml:space="preserve">9.2.3. Prova de regularidade perante a Fazenda Federal;</w:t>
      </w:r>
    </w:p>
    <w:p w:rsidR="00000000" w:rsidDel="00000000" w:rsidP="00000000" w:rsidRDefault="00000000" w:rsidRPr="00000000" w14:paraId="00000104">
      <w:pPr>
        <w:jc w:val="both"/>
        <w:rPr/>
      </w:pPr>
      <w:r w:rsidDel="00000000" w:rsidR="00000000" w:rsidRPr="00000000">
        <w:rPr>
          <w:rtl w:val="0"/>
        </w:rPr>
        <w:t xml:space="preserve">9.2.4. Prova de regularidade perante a Fazenda Estadual;</w:t>
      </w:r>
    </w:p>
    <w:p w:rsidR="00000000" w:rsidDel="00000000" w:rsidP="00000000" w:rsidRDefault="00000000" w:rsidRPr="00000000" w14:paraId="00000105">
      <w:pPr>
        <w:jc w:val="both"/>
        <w:rPr/>
      </w:pPr>
      <w:r w:rsidDel="00000000" w:rsidR="00000000" w:rsidRPr="00000000">
        <w:rPr>
          <w:rtl w:val="0"/>
        </w:rPr>
        <w:t xml:space="preserve">9.2.4.1.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000000" w:rsidDel="00000000" w:rsidP="00000000" w:rsidRDefault="00000000" w:rsidRPr="00000000" w14:paraId="00000106">
      <w:pPr>
        <w:jc w:val="both"/>
        <w:rPr/>
      </w:pPr>
      <w:r w:rsidDel="00000000" w:rsidR="00000000" w:rsidRPr="00000000">
        <w:rPr>
          <w:rtl w:val="0"/>
        </w:rPr>
        <w:t xml:space="preserve">9.2.5. Prova de regularidade perante a Fazenda Municipal;</w:t>
      </w:r>
    </w:p>
    <w:p w:rsidR="00000000" w:rsidDel="00000000" w:rsidP="00000000" w:rsidRDefault="00000000" w:rsidRPr="00000000" w14:paraId="00000107">
      <w:pPr>
        <w:jc w:val="both"/>
        <w:rPr/>
      </w:pPr>
      <w:r w:rsidDel="00000000" w:rsidR="00000000" w:rsidRPr="00000000">
        <w:rPr>
          <w:rtl w:val="0"/>
        </w:rPr>
        <w:t xml:space="preserve">9.2.6. Prova de regularidade relativo à Seguridade Social e ao Fundo de Garantia de Tempo de Serviço – FGTS –, que demonstre cumprimento dos encargos sociais instituídos por lei;</w:t>
      </w:r>
    </w:p>
    <w:p w:rsidR="00000000" w:rsidDel="00000000" w:rsidP="00000000" w:rsidRDefault="00000000" w:rsidRPr="00000000" w14:paraId="00000108">
      <w:pPr>
        <w:jc w:val="both"/>
        <w:rPr/>
      </w:pPr>
      <w:r w:rsidDel="00000000" w:rsidR="00000000" w:rsidRPr="00000000">
        <w:rPr>
          <w:rtl w:val="0"/>
        </w:rPr>
        <w:t xml:space="preserve">9.2.7. Prova de regularidade perante a Justiça do Trabalho;</w:t>
      </w:r>
    </w:p>
    <w:p w:rsidR="00000000" w:rsidDel="00000000" w:rsidP="00000000" w:rsidRDefault="00000000" w:rsidRPr="00000000" w14:paraId="00000109">
      <w:pPr>
        <w:jc w:val="both"/>
        <w:rPr/>
      </w:pPr>
      <w:r w:rsidDel="00000000" w:rsidR="00000000" w:rsidRPr="00000000">
        <w:rPr>
          <w:rtl w:val="0"/>
        </w:rPr>
        <w:t xml:space="preserve">9.2.8. Cumprimento do disposto no inciso XXXIII do art. 7º da Constituição da República de 1988 – CR88. </w:t>
      </w:r>
    </w:p>
    <w:p w:rsidR="00000000" w:rsidDel="00000000" w:rsidP="00000000" w:rsidRDefault="00000000" w:rsidRPr="00000000" w14:paraId="0000010A">
      <w:pPr>
        <w:jc w:val="both"/>
        <w:rPr/>
      </w:pPr>
      <w:r w:rsidDel="00000000" w:rsidR="00000000" w:rsidRPr="00000000">
        <w:rPr>
          <w:rtl w:val="0"/>
        </w:rPr>
        <w:t xml:space="preserve">9.2.9. Declaração de que no ano-calendário de realização da licitação pública ainda não tenha celebrado contratos administrativos com a administração pública cujos valores somados extrapolem a receita bruta máxima admitida para fins de enquadramento como ME ou EPP.</w:t>
      </w:r>
    </w:p>
    <w:p w:rsidR="00000000" w:rsidDel="00000000" w:rsidP="00000000" w:rsidRDefault="00000000" w:rsidRPr="00000000" w14:paraId="0000010B">
      <w:pPr>
        <w:jc w:val="both"/>
        <w:rPr/>
      </w:pPr>
      <w:r w:rsidDel="00000000" w:rsidR="00000000" w:rsidRPr="00000000">
        <w:rPr>
          <w:b w:val="1"/>
          <w:bCs w:val="1"/>
          <w:rtl w:val="0"/>
        </w:rPr>
        <w:t xml:space="preserve">9.3. Habilitação econômico-financeira</w:t>
      </w:r>
      <w:r w:rsidDel="00000000" w:rsidR="00000000" w:rsidRPr="00000000">
        <w:rPr>
          <w:rtl w:val="0"/>
        </w:rPr>
      </w:r>
    </w:p>
    <w:p w:rsidR="00000000" w:rsidDel="00000000" w:rsidP="00000000" w:rsidRDefault="00000000" w:rsidRPr="00000000" w14:paraId="0000010C">
      <w:pPr>
        <w:jc w:val="both"/>
        <w:rPr/>
      </w:pPr>
      <w:r w:rsidDel="00000000" w:rsidR="00000000" w:rsidRPr="00000000">
        <w:rPr>
          <w:rtl w:val="0"/>
        </w:rPr>
        <w:t xml:space="preserve">9.3.1. Certidão negativa de feitos sobre falência expedida pelo distribuidor da sede da licitante.</w:t>
      </w:r>
    </w:p>
    <w:p w:rsidR="00000000" w:rsidDel="00000000" w:rsidP="00000000" w:rsidRDefault="00000000" w:rsidRPr="00000000" w14:paraId="0000010D">
      <w:pPr>
        <w:jc w:val="both"/>
        <w:rPr/>
      </w:pPr>
      <w:r w:rsidDel="00000000" w:rsidR="00000000" w:rsidRPr="00000000">
        <w:rPr>
          <w:b w:val="1"/>
          <w:bCs w:val="1"/>
          <w:rtl w:val="0"/>
        </w:rPr>
        <w:t xml:space="preserve">9.4. Qualificação Técnica</w:t>
      </w:r>
      <w:r w:rsidDel="00000000" w:rsidR="00000000" w:rsidRPr="00000000">
        <w:rPr>
          <w:rtl w:val="0"/>
        </w:rPr>
      </w:r>
    </w:p>
    <w:p w:rsidR="00000000" w:rsidDel="00000000" w:rsidP="00000000" w:rsidRDefault="00000000" w:rsidRPr="00000000" w14:paraId="0000010E">
      <w:pPr>
        <w:jc w:val="both"/>
        <w:rPr/>
      </w:pPr>
      <w:r w:rsidDel="00000000" w:rsidR="00000000" w:rsidRPr="00000000">
        <w:rPr>
          <w:rtl w:val="0"/>
        </w:rPr>
        <w:t xml:space="preserve">9.4.1. Alvará Sanitário e/ou Licença Sanitária, fornecida pela Vigilância Sanitária do Município sede ou estadual da empresa proponente, devidamente atualizado, autorizando exercer atividades de comercialização do objeto da presente licitação;</w:t>
      </w:r>
    </w:p>
    <w:p w:rsidR="00000000" w:rsidDel="00000000" w:rsidP="00000000" w:rsidRDefault="00000000" w:rsidRPr="00000000" w14:paraId="0000010F">
      <w:pPr>
        <w:jc w:val="both"/>
        <w:rPr/>
      </w:pPr>
      <w:r w:rsidDel="00000000" w:rsidR="00000000" w:rsidRPr="00000000">
        <w:rPr>
          <w:rtl w:val="0"/>
        </w:rPr>
        <w:t xml:space="preserve">9.4.2. Cópia de Autorização para Funcionamento (AFE), da empresa fabricante e/ou envasadora do gás medicinal, que contenha o número de registro no Ministério da Saúde ou Cópia do Diário Oficial da União, expedida pela ANVISA, legível, devendo ser destacada a informação referente a empresa, em cumprimento à Resolução RDC Nº 32/2011;</w:t>
      </w:r>
    </w:p>
    <w:p w:rsidR="00000000" w:rsidDel="00000000" w:rsidP="00000000" w:rsidRDefault="00000000" w:rsidRPr="00000000" w14:paraId="00000110">
      <w:pPr>
        <w:jc w:val="both"/>
        <w:rPr/>
      </w:pPr>
      <w:r w:rsidDel="00000000" w:rsidR="00000000" w:rsidRPr="00000000">
        <w:rPr>
          <w:rtl w:val="0"/>
        </w:rPr>
        <w:t xml:space="preserve">9.4.3. Comprovante de registro da empresa e do responsável técnico perante o Conselho Regional competente (CRQ ou CRF), conforme atividade exercida, devidamente regular.</w:t>
      </w:r>
    </w:p>
    <w:p w:rsidR="00000000" w:rsidDel="00000000" w:rsidP="00000000" w:rsidRDefault="00000000" w:rsidRPr="00000000" w14:paraId="00000111">
      <w:pPr>
        <w:jc w:val="both"/>
        <w:rPr/>
      </w:pPr>
      <w:r w:rsidDel="00000000" w:rsidR="00000000" w:rsidRPr="00000000">
        <w:rPr>
          <w:rtl w:val="0"/>
        </w:rPr>
        <w:t xml:space="preserve">9.4.4. Certificado de Boas Práticas de Fabricação de Gases Medicinais, expedido pela ANVISA (RDC 69 de 1º/10/2008, modificada pela RDC Nº 9, de 04/03/2010)</w:t>
      </w:r>
    </w:p>
    <w:p w:rsidR="00000000" w:rsidDel="00000000" w:rsidP="00000000" w:rsidRDefault="00000000" w:rsidRPr="00000000" w14:paraId="00000112">
      <w:pPr>
        <w:jc w:val="both"/>
        <w:rPr/>
      </w:pPr>
      <w:r w:rsidDel="00000000" w:rsidR="00000000" w:rsidRPr="00000000">
        <w:rPr>
          <w:b w:val="1"/>
          <w:bCs w:val="1"/>
          <w:rtl w:val="0"/>
        </w:rPr>
        <w:t xml:space="preserve">9.5. Habilitação por declaração</w:t>
      </w:r>
      <w:r w:rsidDel="00000000" w:rsidR="00000000" w:rsidRPr="00000000">
        <w:rPr>
          <w:rtl w:val="0"/>
        </w:rPr>
      </w:r>
    </w:p>
    <w:p w:rsidR="00000000" w:rsidDel="00000000" w:rsidP="00000000" w:rsidRDefault="00000000" w:rsidRPr="00000000" w14:paraId="00000113">
      <w:pPr>
        <w:jc w:val="both"/>
        <w:rPr/>
      </w:pPr>
      <w:r w:rsidDel="00000000" w:rsidR="00000000" w:rsidRPr="00000000">
        <w:rPr>
          <w:rtl w:val="0"/>
        </w:rPr>
        <w:t xml:space="preserve">9.5.1. Declaração de que cumpre as exigências de reserva de cargos para pessoa com deficiência e para reabilitação da Previdência Social, previstas em lei e outras normas específicas </w:t>
      </w:r>
      <w:r w:rsidDel="00000000" w:rsidR="00000000" w:rsidRPr="00000000">
        <w:rPr>
          <w:b w:val="1"/>
          <w:bCs w:val="1"/>
          <w:rtl w:val="0"/>
        </w:rPr>
        <w:t xml:space="preserve">ou </w:t>
      </w:r>
      <w:r w:rsidDel="00000000" w:rsidR="00000000" w:rsidRPr="00000000">
        <w:rPr>
          <w:rtl w:val="0"/>
        </w:rPr>
        <w:t xml:space="preserve">é desobrigado de cumprir as exigências de reserva de cargos para pessoa com deficiência e para reabilitação da Previdência Social, conforme previsto em lei e outras normas específica.</w:t>
      </w:r>
    </w:p>
    <w:p w:rsidR="00000000" w:rsidDel="00000000" w:rsidP="00000000" w:rsidRDefault="00000000" w:rsidRPr="00000000" w14:paraId="00000114">
      <w:pPr>
        <w:jc w:val="both"/>
        <w:rPr/>
      </w:pPr>
      <w:r w:rsidDel="00000000" w:rsidR="00000000" w:rsidRPr="00000000">
        <w:rPr>
          <w:rtl w:val="0"/>
        </w:rPr>
        <w:t xml:space="preserve">9.6.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115">
      <w:pPr>
        <w:jc w:val="both"/>
        <w:rPr/>
      </w:pPr>
      <w:r w:rsidDel="00000000" w:rsidR="00000000" w:rsidRPr="00000000">
        <w:rPr>
          <w:rtl w:val="0"/>
        </w:rPr>
        <w:t xml:space="preserve">9.7. Após a entrega dos documentos para habilitação, não será permitida a substituição ou apresentação de novos documentos, salvo em sede de diligência, para:</w:t>
      </w:r>
    </w:p>
    <w:p w:rsidR="00000000" w:rsidDel="00000000" w:rsidP="00000000" w:rsidRDefault="00000000" w:rsidRPr="00000000" w14:paraId="00000116">
      <w:pPr>
        <w:jc w:val="both"/>
        <w:rPr/>
      </w:pPr>
      <w:r w:rsidDel="00000000" w:rsidR="00000000" w:rsidRPr="00000000">
        <w:rPr>
          <w:rtl w:val="0"/>
        </w:rPr>
        <w:t xml:space="preserve">9.7.1. complementação de informações acerca dos documentos já apresentados pela(s) licitante(s) e desde que necessária para apurar fatos existentes à época da abertura do certame;</w:t>
      </w:r>
    </w:p>
    <w:p w:rsidR="00000000" w:rsidDel="00000000" w:rsidP="00000000" w:rsidRDefault="00000000" w:rsidRPr="00000000" w14:paraId="00000117">
      <w:pPr>
        <w:jc w:val="both"/>
        <w:rPr/>
      </w:pPr>
      <w:r w:rsidDel="00000000" w:rsidR="00000000" w:rsidRPr="00000000">
        <w:rPr>
          <w:rtl w:val="0"/>
        </w:rPr>
        <w:t xml:space="preserve">9.7.2. atualização de documentos cuja validade tenha expirado após a data de recebimento das propostas.</w:t>
      </w:r>
    </w:p>
    <w:p w:rsidR="00000000" w:rsidDel="00000000" w:rsidP="00000000" w:rsidRDefault="00000000" w:rsidRPr="00000000" w14:paraId="00000118">
      <w:pPr>
        <w:jc w:val="both"/>
        <w:rPr/>
      </w:pPr>
      <w:r w:rsidDel="00000000" w:rsidR="00000000" w:rsidRPr="00000000">
        <w:rPr>
          <w:rtl w:val="0"/>
        </w:rPr>
        <w:t xml:space="preserve">9.8.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000000" w:rsidDel="00000000" w:rsidP="00000000" w:rsidRDefault="00000000" w:rsidRPr="00000000" w14:paraId="00000119">
      <w:pPr>
        <w:jc w:val="both"/>
        <w:rPr/>
      </w:pPr>
      <w:r w:rsidDel="00000000" w:rsidR="00000000" w:rsidRPr="00000000">
        <w:rPr>
          <w:rtl w:val="0"/>
        </w:rPr>
        <w:t xml:space="preserve">9.9. Os documentos de habilitação poderá ser:</w:t>
      </w:r>
    </w:p>
    <w:p w:rsidR="00000000" w:rsidDel="00000000" w:rsidP="00000000" w:rsidRDefault="00000000" w:rsidRPr="00000000" w14:paraId="0000011A">
      <w:pPr>
        <w:jc w:val="both"/>
        <w:rPr/>
      </w:pPr>
      <w:r w:rsidDel="00000000" w:rsidR="00000000" w:rsidRPr="00000000">
        <w:rPr>
          <w:rtl w:val="0"/>
        </w:rPr>
        <w:t xml:space="preserve">9.10.1. apresentada em original, por cópia ou por qualquer outro meio expressamente admitido pela Administração;</w:t>
      </w:r>
    </w:p>
    <w:p w:rsidR="00000000" w:rsidDel="00000000" w:rsidP="00000000" w:rsidRDefault="00000000" w:rsidRPr="00000000" w14:paraId="0000011B">
      <w:pPr>
        <w:jc w:val="both"/>
        <w:rPr/>
      </w:pPr>
      <w:r w:rsidDel="00000000" w:rsidR="00000000" w:rsidRPr="00000000">
        <w:rPr>
          <w:rtl w:val="0"/>
        </w:rPr>
        <w:t xml:space="preserve">9.10.2. substituída por registro cadastral emitido pela Administração, desde que o registro tenha sido feito em obediência ao disposta na Lei nº. 14.133/2021.</w:t>
      </w:r>
    </w:p>
    <w:p w:rsidR="00000000" w:rsidDel="00000000" w:rsidP="00000000" w:rsidRDefault="00000000" w:rsidRPr="00000000" w14:paraId="0000011C">
      <w:pPr>
        <w:jc w:val="both"/>
        <w:rPr/>
      </w:pPr>
      <w:r w:rsidDel="00000000" w:rsidR="00000000" w:rsidRPr="00000000">
        <w:rPr>
          <w:rtl w:val="0"/>
        </w:rPr>
        <w:t xml:space="preserve">9.11.</w:t>
      </w:r>
      <w:r w:rsidDel="00000000" w:rsidR="00000000" w:rsidRPr="00000000">
        <w:rPr>
          <w:b w:val="1"/>
          <w:bCs w:val="1"/>
          <w:u w:val="single"/>
          <w:rtl w:val="0"/>
        </w:rPr>
        <w:t xml:space="preserve"> Os documentos exigidos para fins de habilitação relacionados nos subitens acima, deverão ser apresentados pelos licitantes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b w:val="1"/>
          <w:bCs w:val="1"/>
          <w:i w:val="1"/>
          <w:iCs w:val="1"/>
          <w:u w:val="single"/>
          <w:rtl w:val="0"/>
        </w:rPr>
        <w:t xml:space="preserve">via chat</w:t>
      </w:r>
      <w:r w:rsidDel="00000000" w:rsidR="00000000" w:rsidRPr="00000000">
        <w:rPr>
          <w:b w:val="1"/>
          <w:bCs w:val="1"/>
          <w:u w:val="single"/>
          <w:rtl w:val="0"/>
        </w:rPr>
        <w:t xml:space="preserve">.</w:t>
      </w:r>
      <w:r w:rsidDel="00000000" w:rsidR="00000000" w:rsidRPr="00000000">
        <w:rPr>
          <w:rtl w:val="0"/>
        </w:rPr>
      </w:r>
    </w:p>
    <w:p w:rsidR="00000000" w:rsidDel="00000000" w:rsidP="00000000" w:rsidRDefault="00000000" w:rsidRPr="00000000" w14:paraId="0000011D">
      <w:pPr>
        <w:jc w:val="both"/>
        <w:rPr/>
      </w:pPr>
      <w:r w:rsidDel="00000000" w:rsidR="00000000" w:rsidRPr="00000000">
        <w:rPr>
          <w:rtl w:val="0"/>
        </w:rPr>
        <w:t xml:space="preserve">9.12. Encerrada a fase de análise dos documentos e constatando que a empresa licitante classificada em 1º lugar, cumpriu todos os requisitos do Edital, será declarada vencedora do certame. </w:t>
      </w:r>
    </w:p>
    <w:p w:rsidR="00000000" w:rsidDel="00000000" w:rsidP="00000000" w:rsidRDefault="00000000" w:rsidRPr="00000000" w14:paraId="0000011E">
      <w:pPr>
        <w:jc w:val="both"/>
        <w:rPr/>
      </w:pPr>
      <w:r w:rsidDel="00000000" w:rsidR="00000000" w:rsidRPr="00000000">
        <w:rPr>
          <w:b w:val="1"/>
          <w:bCs w:val="1"/>
          <w:rtl w:val="0"/>
        </w:rPr>
        <w:t xml:space="preserve">9.13. Relativo as documentações apresentadas pelas Micro Empresas (ME), Empresas de Pequeno Porte (EPP) e equiparadas</w:t>
      </w:r>
      <w:r w:rsidDel="00000000" w:rsidR="00000000" w:rsidRPr="00000000">
        <w:rPr>
          <w:rtl w:val="0"/>
        </w:rPr>
      </w:r>
    </w:p>
    <w:p w:rsidR="00000000" w:rsidDel="00000000" w:rsidP="00000000" w:rsidRDefault="00000000" w:rsidRPr="00000000" w14:paraId="0000011F">
      <w:pPr>
        <w:jc w:val="both"/>
        <w:rPr/>
      </w:pPr>
      <w:r w:rsidDel="00000000" w:rsidR="00000000" w:rsidRPr="00000000">
        <w:rPr>
          <w:b w:val="1"/>
          <w:bCs w:val="1"/>
          <w:rtl w:val="0"/>
        </w:rPr>
        <w:t xml:space="preserve">9.13.1. </w:t>
      </w:r>
      <w:r w:rsidDel="00000000" w:rsidR="00000000" w:rsidRPr="00000000">
        <w:rPr>
          <w:rtl w:val="0"/>
        </w:rPr>
        <w:t xml:space="preserve">Havendo alguma restrição na comprovação da regularidade fiscal e trabalhista, a microempresa ou empresa de pequeno porte terá assegurado o prazo de 05 (cinco) dias úteis, cujo termo inicial corresponderá ao momento em que o proponente for declarado o vencedor do certame, prorrogável por igual período, a critério da Administração Pública, para a devida regularização da documentação, pagamento ou parcelamento do débito, e emissão de eventuais certidões negativas ou positivas com efeito negativa.</w:t>
      </w:r>
    </w:p>
    <w:p w:rsidR="00000000" w:rsidDel="00000000" w:rsidP="00000000" w:rsidRDefault="00000000" w:rsidRPr="00000000" w14:paraId="00000120">
      <w:pPr>
        <w:jc w:val="both"/>
        <w:rPr/>
      </w:pPr>
      <w:r w:rsidDel="00000000" w:rsidR="00000000" w:rsidRPr="00000000">
        <w:rPr>
          <w:b w:val="1"/>
          <w:bCs w:val="1"/>
          <w:rtl w:val="0"/>
        </w:rPr>
        <w:t xml:space="preserve">9.13.2. </w:t>
      </w:r>
      <w:r w:rsidDel="00000000" w:rsidR="00000000" w:rsidRPr="00000000">
        <w:rPr>
          <w:rtl w:val="0"/>
        </w:rPr>
        <w:t xml:space="preserve">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p>
    <w:p w:rsidR="00000000" w:rsidDel="00000000" w:rsidP="00000000" w:rsidRDefault="00000000" w:rsidRPr="00000000" w14:paraId="00000121">
      <w:pPr>
        <w:jc w:val="both"/>
        <w:rPr/>
      </w:pPr>
      <w:r w:rsidDel="00000000" w:rsidR="00000000" w:rsidRPr="00000000">
        <w:rPr>
          <w:rtl w:val="0"/>
        </w:rPr>
      </w:r>
    </w:p>
    <w:p w:rsidR="00000000" w:rsidDel="00000000" w:rsidP="00000000" w:rsidRDefault="00000000" w:rsidRPr="00000000" w14:paraId="00000122">
      <w:pPr>
        <w:jc w:val="both"/>
        <w:rPr/>
      </w:pPr>
      <w:r w:rsidDel="00000000" w:rsidR="00000000" w:rsidRPr="00000000">
        <w:rPr>
          <w:b w:val="1"/>
          <w:bCs w:val="1"/>
          <w:rtl w:val="0"/>
        </w:rPr>
        <w:t xml:space="preserve">10. Da declaração da proposta provisoriamente vencedora</w:t>
      </w:r>
      <w:r w:rsidDel="00000000" w:rsidR="00000000" w:rsidRPr="00000000">
        <w:rPr>
          <w:rtl w:val="0"/>
        </w:rPr>
      </w:r>
    </w:p>
    <w:p w:rsidR="00000000" w:rsidDel="00000000" w:rsidP="00000000" w:rsidRDefault="00000000" w:rsidRPr="00000000" w14:paraId="00000123">
      <w:pPr>
        <w:jc w:val="both"/>
        <w:rPr/>
      </w:pPr>
      <w:r w:rsidDel="00000000" w:rsidR="00000000" w:rsidRPr="00000000">
        <w:rPr>
          <w:rtl w:val="0"/>
        </w:rPr>
        <w:t xml:space="preserve">10.1. O Agente de Contratação, designado neste ato como Pregoeira anunciará a licitante detentora do menor preço e melhor proposta, imediatamente após o encerramento da etapa de lances da sessão pública virtual ou, quando for o caso, após negociação para que seja obtido melhor preço e decisão acerca da aceitação do lance de menor valor.</w:t>
      </w:r>
    </w:p>
    <w:p w:rsidR="00000000" w:rsidDel="00000000" w:rsidP="00000000" w:rsidRDefault="00000000" w:rsidRPr="00000000" w14:paraId="00000124">
      <w:pPr>
        <w:jc w:val="both"/>
        <w:rPr/>
      </w:pPr>
      <w:r w:rsidDel="00000000" w:rsidR="00000000" w:rsidRPr="00000000">
        <w:rPr>
          <w:rtl w:val="0"/>
        </w:rPr>
        <w:t xml:space="preserve">10.2. Se a proposta ou o lance de menor valor não for aceitável ou se a licitante desatender às exigências para habilitação, será(ão) inabilitada ou desclassificada e o Agente de Contratação, neste ato designado Pregoeira examinará a proposta ou o lance subsequente, verificando a sua compatibilidade e a habilitação da participante, na ordem de classificação, e assim sucessivamente, até a apuração de proposta ou lance que atenda ao Edital. Nessa etapa, o Agente de Contratação, designado Pregoeira também poderá negociar com a participante para que seja obtido preço melhor.</w:t>
      </w:r>
    </w:p>
    <w:p w:rsidR="00000000" w:rsidDel="00000000" w:rsidP="00000000" w:rsidRDefault="00000000" w:rsidRPr="00000000" w14:paraId="00000125">
      <w:pPr>
        <w:jc w:val="both"/>
        <w:rPr/>
      </w:pPr>
      <w:r w:rsidDel="00000000" w:rsidR="00000000" w:rsidRPr="00000000">
        <w:rPr>
          <w:rtl w:val="0"/>
        </w:rPr>
      </w:r>
    </w:p>
    <w:p w:rsidR="00000000" w:rsidDel="00000000" w:rsidP="00000000" w:rsidRDefault="00000000" w:rsidRPr="00000000" w14:paraId="00000126">
      <w:pPr>
        <w:jc w:val="both"/>
        <w:rPr/>
      </w:pPr>
      <w:r w:rsidDel="00000000" w:rsidR="00000000" w:rsidRPr="00000000">
        <w:rPr>
          <w:rtl w:val="0"/>
        </w:rPr>
        <w:t xml:space="preserve">10.3. Caso não sejam apresentados lances, será verificada a conformidade entre a proposta de menor preço apresentada e o valor estimado para a contratação.</w:t>
      </w:r>
    </w:p>
    <w:p w:rsidR="00000000" w:rsidDel="00000000" w:rsidP="00000000" w:rsidRDefault="00000000" w:rsidRPr="00000000" w14:paraId="00000127">
      <w:pPr>
        <w:jc w:val="both"/>
        <w:rPr/>
      </w:pPr>
      <w:r w:rsidDel="00000000" w:rsidR="00000000" w:rsidRPr="00000000">
        <w:rPr>
          <w:rtl w:val="0"/>
        </w:rPr>
        <w:t xml:space="preserve">10.4. Após a análise da proposta preços e documentos de habilitação, constatado que a licitante atendeu todas as exigências fixadas no Edital, a licitante detentora da melhor proposta será declarada vencedora do certame, momento a qual passará para a fase de manifestação de recursos.</w:t>
      </w:r>
    </w:p>
    <w:p w:rsidR="00000000" w:rsidDel="00000000" w:rsidP="00000000" w:rsidRDefault="00000000" w:rsidRPr="00000000" w14:paraId="00000128">
      <w:pPr>
        <w:jc w:val="both"/>
        <w:rPr/>
      </w:pPr>
      <w:r w:rsidDel="00000000" w:rsidR="00000000" w:rsidRPr="00000000">
        <w:rPr>
          <w:rtl w:val="0"/>
        </w:rPr>
      </w:r>
    </w:p>
    <w:p w:rsidR="00000000" w:rsidDel="00000000" w:rsidP="00000000" w:rsidRDefault="00000000" w:rsidRPr="00000000" w14:paraId="00000129">
      <w:pPr>
        <w:jc w:val="both"/>
        <w:rPr/>
      </w:pPr>
      <w:r w:rsidDel="00000000" w:rsidR="00000000" w:rsidRPr="00000000">
        <w:rPr>
          <w:b w:val="1"/>
          <w:bCs w:val="1"/>
          <w:rtl w:val="0"/>
        </w:rPr>
        <w:t xml:space="preserve">11. Das impugnações, dos pedidos de esclarecimentos e dos recursos</w:t>
      </w:r>
      <w:r w:rsidDel="00000000" w:rsidR="00000000" w:rsidRPr="00000000">
        <w:rPr>
          <w:rtl w:val="0"/>
        </w:rPr>
      </w:r>
    </w:p>
    <w:p w:rsidR="00000000" w:rsidDel="00000000" w:rsidP="00000000" w:rsidRDefault="00000000" w:rsidRPr="00000000" w14:paraId="0000012A">
      <w:pPr>
        <w:jc w:val="both"/>
        <w:rPr/>
      </w:pPr>
      <w:r w:rsidDel="00000000" w:rsidR="00000000" w:rsidRPr="00000000">
        <w:rPr>
          <w:rtl w:val="0"/>
        </w:rPr>
        <w:t xml:space="preserve">11.1.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000000" w:rsidDel="00000000" w:rsidP="00000000" w:rsidRDefault="00000000" w:rsidRPr="00000000" w14:paraId="0000012B">
      <w:pPr>
        <w:jc w:val="both"/>
        <w:rPr/>
      </w:pPr>
      <w:r w:rsidDel="00000000" w:rsidR="00000000" w:rsidRPr="00000000">
        <w:rPr>
          <w:rtl w:val="0"/>
        </w:rPr>
        <w:t xml:space="preserve">11.1.1. A resposta à impugnação ou ao pedido de esclarecimento será divulgada no sítio mediante documento formalizado, no endereço eletrônico: (</w:t>
      </w:r>
      <w:hyperlink r:id="rId9">
        <w:r w:rsidDel="00000000" w:rsidR="00000000" w:rsidRPr="00000000">
          <w:rPr>
            <w:color w:val="0563c1"/>
            <w:u w:val="single"/>
            <w:rtl w:val="0"/>
          </w:rPr>
          <w:t xml:space="preserve">www.bnc.org.br</w:t>
        </w:r>
      </w:hyperlink>
      <w:r w:rsidDel="00000000" w:rsidR="00000000" w:rsidRPr="00000000">
        <w:rPr>
          <w:rtl w:val="0"/>
        </w:rPr>
        <w:t xml:space="preserve">) – </w:t>
      </w:r>
      <w:r w:rsidDel="00000000" w:rsidR="00000000" w:rsidRPr="00000000">
        <w:rPr>
          <w:b w:val="1"/>
          <w:bCs w:val="1"/>
          <w:u w:val="single"/>
          <w:rtl w:val="0"/>
        </w:rPr>
        <w:t xml:space="preserve">Bolsa Nacional de Compras ou via e-mail: </w:t>
      </w:r>
      <w:hyperlink r:id="rId10">
        <w:r w:rsidDel="00000000" w:rsidR="00000000" w:rsidRPr="00000000">
          <w:rPr>
            <w:color w:val="0563c1"/>
            <w:u w:val="single"/>
            <w:rtl w:val="0"/>
          </w:rPr>
          <w:t xml:space="preserve">licitacaoconcipa2025@gmail.com</w:t>
        </w:r>
      </w:hyperlink>
      <w:r w:rsidDel="00000000" w:rsidR="00000000" w:rsidRPr="00000000">
        <w:rPr>
          <w:rtl w:val="0"/>
        </w:rPr>
        <w:t xml:space="preserve">  em até 03 (três) dias úteis, limitando ao último dia anterior à data de abertura do certame.</w:t>
      </w:r>
    </w:p>
    <w:p w:rsidR="00000000" w:rsidDel="00000000" w:rsidP="00000000" w:rsidRDefault="00000000" w:rsidRPr="00000000" w14:paraId="0000012C">
      <w:pPr>
        <w:jc w:val="both"/>
        <w:rPr/>
      </w:pPr>
      <w:r w:rsidDel="00000000" w:rsidR="00000000" w:rsidRPr="00000000">
        <w:rPr>
          <w:rtl w:val="0"/>
        </w:rPr>
        <w:t xml:space="preserve">11.2. Dos atos da Administração decorrentes deste Pregão cabem:</w:t>
      </w:r>
    </w:p>
    <w:p w:rsidR="00000000" w:rsidDel="00000000" w:rsidP="00000000" w:rsidRDefault="00000000" w:rsidRPr="00000000" w14:paraId="0000012D">
      <w:pPr>
        <w:jc w:val="both"/>
        <w:rPr/>
      </w:pPr>
      <w:r w:rsidDel="00000000" w:rsidR="00000000" w:rsidRPr="00000000">
        <w:rPr>
          <w:rtl w:val="0"/>
        </w:rPr>
        <w:t xml:space="preserve">11.2.1. recurso, no prazo de 03 (três) dias úteis, contado da data de intimação ou de lavratura da ata, em face de:</w:t>
      </w:r>
    </w:p>
    <w:p w:rsidR="00000000" w:rsidDel="00000000" w:rsidP="00000000" w:rsidRDefault="00000000" w:rsidRPr="00000000" w14:paraId="0000012E">
      <w:pPr>
        <w:jc w:val="both"/>
        <w:rPr/>
      </w:pPr>
      <w:r w:rsidDel="00000000" w:rsidR="00000000" w:rsidRPr="00000000">
        <w:rPr>
          <w:rtl w:val="0"/>
        </w:rPr>
        <w:t xml:space="preserve">11.2.1.1. julgamento de propostas;</w:t>
      </w:r>
    </w:p>
    <w:p w:rsidR="00000000" w:rsidDel="00000000" w:rsidP="00000000" w:rsidRDefault="00000000" w:rsidRPr="00000000" w14:paraId="0000012F">
      <w:pPr>
        <w:jc w:val="both"/>
        <w:rPr/>
      </w:pPr>
      <w:r w:rsidDel="00000000" w:rsidR="00000000" w:rsidRPr="00000000">
        <w:rPr>
          <w:rtl w:val="0"/>
        </w:rPr>
        <w:t xml:space="preserve">11.2.1.2. ato de habilitação ou inabilitação de licitante;</w:t>
      </w:r>
    </w:p>
    <w:p w:rsidR="00000000" w:rsidDel="00000000" w:rsidP="00000000" w:rsidRDefault="00000000" w:rsidRPr="00000000" w14:paraId="00000130">
      <w:pPr>
        <w:jc w:val="both"/>
        <w:rPr/>
      </w:pPr>
      <w:r w:rsidDel="00000000" w:rsidR="00000000" w:rsidRPr="00000000">
        <w:rPr>
          <w:rtl w:val="0"/>
        </w:rPr>
        <w:t xml:space="preserve">11.2.1.3. anulação ou revogação do Pregão;</w:t>
      </w:r>
    </w:p>
    <w:p w:rsidR="00000000" w:rsidDel="00000000" w:rsidP="00000000" w:rsidRDefault="00000000" w:rsidRPr="00000000" w14:paraId="00000131">
      <w:pPr>
        <w:jc w:val="both"/>
        <w:rPr/>
      </w:pPr>
      <w:r w:rsidDel="00000000" w:rsidR="00000000" w:rsidRPr="00000000">
        <w:rPr>
          <w:rtl w:val="0"/>
        </w:rPr>
        <w:t xml:space="preserve">11.2.1.4. extinção do contrato administrativo, quando determinada por ato unilateral e escrito da Administração;</w:t>
      </w:r>
    </w:p>
    <w:p w:rsidR="00000000" w:rsidDel="00000000" w:rsidP="00000000" w:rsidRDefault="00000000" w:rsidRPr="00000000" w14:paraId="00000132">
      <w:pPr>
        <w:jc w:val="both"/>
        <w:rPr/>
      </w:pPr>
      <w:r w:rsidDel="00000000" w:rsidR="00000000" w:rsidRPr="00000000">
        <w:rPr>
          <w:rtl w:val="0"/>
        </w:rPr>
        <w:t xml:space="preserve">11.2.2. pedido de reconsideração, no prazo de 03 (três) dias úteis, contado da data de intimação, relativa a ato do qual não caiba recurso hierárquico.</w:t>
      </w:r>
    </w:p>
    <w:p w:rsidR="00000000" w:rsidDel="00000000" w:rsidP="00000000" w:rsidRDefault="00000000" w:rsidRPr="00000000" w14:paraId="00000133">
      <w:pPr>
        <w:jc w:val="both"/>
        <w:rPr/>
      </w:pPr>
      <w:r w:rsidDel="00000000" w:rsidR="00000000" w:rsidRPr="00000000">
        <w:rPr>
          <w:rtl w:val="0"/>
        </w:rPr>
        <w:t xml:space="preserve">11.3. Quando ao recurso apresentado em virtude do disposto nos subitens 11.2.1.1 e 11.3.1. serão observadas as seguintes disposições:</w:t>
      </w:r>
    </w:p>
    <w:p w:rsidR="00000000" w:rsidDel="00000000" w:rsidP="00000000" w:rsidRDefault="00000000" w:rsidRPr="00000000" w14:paraId="00000134">
      <w:pPr>
        <w:jc w:val="both"/>
        <w:rPr/>
      </w:pPr>
      <w:r w:rsidDel="00000000" w:rsidR="00000000" w:rsidRPr="00000000">
        <w:rPr>
          <w:rtl w:val="0"/>
        </w:rPr>
        <w:t xml:space="preserve">11.3.2.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000000" w:rsidDel="00000000" w:rsidP="00000000" w:rsidRDefault="00000000" w:rsidRPr="00000000" w14:paraId="00000135">
      <w:pPr>
        <w:jc w:val="both"/>
        <w:rPr/>
      </w:pPr>
      <w:r w:rsidDel="00000000" w:rsidR="00000000" w:rsidRPr="00000000">
        <w:rPr>
          <w:rtl w:val="0"/>
        </w:rPr>
        <w:t xml:space="preserve">11.3.3. a apreciação dar-se-á em fase única.</w:t>
      </w:r>
    </w:p>
    <w:p w:rsidR="00000000" w:rsidDel="00000000" w:rsidP="00000000" w:rsidRDefault="00000000" w:rsidRPr="00000000" w14:paraId="00000136">
      <w:pPr>
        <w:jc w:val="both"/>
        <w:rPr/>
      </w:pPr>
      <w:r w:rsidDel="00000000" w:rsidR="00000000" w:rsidRPr="00000000">
        <w:rPr>
          <w:rtl w:val="0"/>
        </w:rPr>
        <w:t xml:space="preserve">11.4. O recurso e o pedido de reconsideração terão efeito suspensivo do ato ou da decisão recorrida até que sobrevenha decisão final da autoridade competente.</w:t>
      </w:r>
    </w:p>
    <w:p w:rsidR="00000000" w:rsidDel="00000000" w:rsidP="00000000" w:rsidRDefault="00000000" w:rsidRPr="00000000" w14:paraId="00000137">
      <w:pPr>
        <w:jc w:val="both"/>
        <w:rPr/>
      </w:pPr>
      <w:r w:rsidDel="00000000" w:rsidR="00000000" w:rsidRPr="00000000">
        <w:rPr>
          <w:rtl w:val="0"/>
        </w:rPr>
        <w:t xml:space="preserve">11.5. O prazo para apresentação de contrarrazões será de 03 (três) dias úteis e terá início na data de intimação pessoal ou de divulgação da interposição do recurso.</w:t>
      </w:r>
    </w:p>
    <w:p w:rsidR="00000000" w:rsidDel="00000000" w:rsidP="00000000" w:rsidRDefault="00000000" w:rsidRPr="00000000" w14:paraId="00000138">
      <w:pPr>
        <w:jc w:val="both"/>
        <w:rPr/>
      </w:pPr>
      <w:r w:rsidDel="00000000" w:rsidR="00000000" w:rsidRPr="00000000">
        <w:rPr>
          <w:rtl w:val="0"/>
        </w:rPr>
        <w:t xml:space="preserve">11.5.1. A intimação pessoal poderá ser feita por meio eletrônico, tal como: e-mail.</w:t>
      </w:r>
    </w:p>
    <w:p w:rsidR="00000000" w:rsidDel="00000000" w:rsidP="00000000" w:rsidRDefault="00000000" w:rsidRPr="00000000" w14:paraId="00000139">
      <w:pPr>
        <w:jc w:val="both"/>
        <w:rPr/>
      </w:pPr>
      <w:r w:rsidDel="00000000" w:rsidR="00000000" w:rsidRPr="00000000">
        <w:rPr>
          <w:rtl w:val="0"/>
        </w:rPr>
        <w:t xml:space="preserve">11.6. Será assegurado a licitante vista dos elementos indispensáveis à defesa de seus interesses.</w:t>
      </w:r>
    </w:p>
    <w:p w:rsidR="00000000" w:rsidDel="00000000" w:rsidP="00000000" w:rsidRDefault="00000000" w:rsidRPr="00000000" w14:paraId="0000013A">
      <w:pPr>
        <w:jc w:val="both"/>
        <w:rPr/>
      </w:pPr>
      <w:r w:rsidDel="00000000" w:rsidR="00000000" w:rsidRPr="00000000">
        <w:rPr>
          <w:rtl w:val="0"/>
        </w:rPr>
        <w:t xml:space="preserve">11.7. O recurso de que trata o subitem 11.2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000000" w:rsidDel="00000000" w:rsidP="00000000" w:rsidRDefault="00000000" w:rsidRPr="00000000" w14:paraId="0000013B">
      <w:pPr>
        <w:jc w:val="both"/>
        <w:rPr/>
      </w:pPr>
      <w:r w:rsidDel="00000000" w:rsidR="00000000" w:rsidRPr="00000000">
        <w:rPr>
          <w:rtl w:val="0"/>
        </w:rPr>
        <w:t xml:space="preserve">11.8. Na elaboração de suas decisões, a autoridade competente será auxiliada pelo órgão de assessoramento jurídico, que deverá dirimir dúvidas e subsidiá-la com as informações necessárias.</w:t>
      </w:r>
    </w:p>
    <w:p w:rsidR="00000000" w:rsidDel="00000000" w:rsidP="00000000" w:rsidRDefault="00000000" w:rsidRPr="00000000" w14:paraId="0000013C">
      <w:pPr>
        <w:jc w:val="both"/>
        <w:rPr/>
      </w:pPr>
      <w:r w:rsidDel="00000000" w:rsidR="00000000" w:rsidRPr="00000000">
        <w:rPr>
          <w:rtl w:val="0"/>
        </w:rPr>
        <w:t xml:space="preserve">11.9. O acolhimento do recurso implicará invalidação apenas de ato insuscetível de aproveitamento.</w:t>
      </w:r>
    </w:p>
    <w:p w:rsidR="00000000" w:rsidDel="00000000" w:rsidP="00000000" w:rsidRDefault="00000000" w:rsidRPr="00000000" w14:paraId="0000013D">
      <w:pPr>
        <w:jc w:val="both"/>
        <w:rPr/>
      </w:pPr>
      <w:r w:rsidDel="00000000" w:rsidR="00000000" w:rsidRPr="00000000">
        <w:rPr>
          <w:b w:val="1"/>
          <w:bCs w:val="1"/>
          <w:rtl w:val="0"/>
        </w:rPr>
        <w:t xml:space="preserve">12. Do encerramento da licitação</w:t>
      </w:r>
      <w:r w:rsidDel="00000000" w:rsidR="00000000" w:rsidRPr="00000000">
        <w:rPr>
          <w:rtl w:val="0"/>
        </w:rPr>
      </w:r>
    </w:p>
    <w:p w:rsidR="00000000" w:rsidDel="00000000" w:rsidP="00000000" w:rsidRDefault="00000000" w:rsidRPr="00000000" w14:paraId="0000013E">
      <w:pPr>
        <w:jc w:val="both"/>
        <w:rPr/>
      </w:pPr>
      <w:r w:rsidDel="00000000" w:rsidR="00000000" w:rsidRPr="00000000">
        <w:rPr>
          <w:rtl w:val="0"/>
        </w:rPr>
        <w:t xml:space="preserve">12.1. A pregoeira declarará vencedora a empresa que apresentar o menor preço, desde que atendido aos termos do edital.</w:t>
      </w:r>
    </w:p>
    <w:p w:rsidR="00000000" w:rsidDel="00000000" w:rsidP="00000000" w:rsidRDefault="00000000" w:rsidRPr="00000000" w14:paraId="0000013F">
      <w:pPr>
        <w:jc w:val="both"/>
        <w:rPr/>
      </w:pPr>
      <w:r w:rsidDel="00000000" w:rsidR="00000000" w:rsidRPr="00000000">
        <w:rPr>
          <w:rtl w:val="0"/>
        </w:rPr>
        <w:t xml:space="preserve">12.2 - Encerradas as fases de julgamento e habilitação, exauridos os recursos administrativos, o processo licitatório será encaminhado à autoridade superior, que poderá:</w:t>
      </w:r>
    </w:p>
    <w:p w:rsidR="00000000" w:rsidDel="00000000" w:rsidP="00000000" w:rsidRDefault="00000000" w:rsidRPr="00000000" w14:paraId="00000140">
      <w:pPr>
        <w:jc w:val="both"/>
        <w:rPr/>
      </w:pPr>
      <w:r w:rsidDel="00000000" w:rsidR="00000000" w:rsidRPr="00000000">
        <w:rPr>
          <w:rtl w:val="0"/>
        </w:rPr>
        <w:t xml:space="preserve">12.2.1. determinar o retorno dos autos para saneamento de irregularidades;</w:t>
      </w:r>
    </w:p>
    <w:p w:rsidR="00000000" w:rsidDel="00000000" w:rsidP="00000000" w:rsidRDefault="00000000" w:rsidRPr="00000000" w14:paraId="00000141">
      <w:pPr>
        <w:jc w:val="both"/>
        <w:rPr/>
      </w:pPr>
      <w:r w:rsidDel="00000000" w:rsidR="00000000" w:rsidRPr="00000000">
        <w:rPr>
          <w:rtl w:val="0"/>
        </w:rPr>
        <w:t xml:space="preserve">12.2.2. revogar a licitação por motivo de conveniência e oportunidade;</w:t>
      </w:r>
    </w:p>
    <w:p w:rsidR="00000000" w:rsidDel="00000000" w:rsidP="00000000" w:rsidRDefault="00000000" w:rsidRPr="00000000" w14:paraId="00000142">
      <w:pPr>
        <w:jc w:val="both"/>
        <w:rPr/>
      </w:pPr>
      <w:r w:rsidDel="00000000" w:rsidR="00000000" w:rsidRPr="00000000">
        <w:rPr>
          <w:rtl w:val="0"/>
        </w:rPr>
        <w:t xml:space="preserve">12.2.3. proceder à anulação da licitação, de ofício ou mediante provocação de terceiros,</w:t>
      </w:r>
    </w:p>
    <w:p w:rsidR="00000000" w:rsidDel="00000000" w:rsidP="00000000" w:rsidRDefault="00000000" w:rsidRPr="00000000" w14:paraId="00000143">
      <w:pPr>
        <w:jc w:val="both"/>
        <w:rPr/>
      </w:pPr>
      <w:r w:rsidDel="00000000" w:rsidR="00000000" w:rsidRPr="00000000">
        <w:rPr>
          <w:rtl w:val="0"/>
        </w:rPr>
        <w:t xml:space="preserve">sempre que presente ilegalidade insanável;</w:t>
      </w:r>
    </w:p>
    <w:p w:rsidR="00000000" w:rsidDel="00000000" w:rsidP="00000000" w:rsidRDefault="00000000" w:rsidRPr="00000000" w14:paraId="00000144">
      <w:pPr>
        <w:jc w:val="both"/>
        <w:rPr/>
      </w:pPr>
      <w:r w:rsidDel="00000000" w:rsidR="00000000" w:rsidRPr="00000000">
        <w:rPr>
          <w:rtl w:val="0"/>
        </w:rPr>
        <w:t xml:space="preserve">12.2.4.adjudicar o objeto e homologar a licitação;</w:t>
      </w:r>
    </w:p>
    <w:p w:rsidR="00000000" w:rsidDel="00000000" w:rsidP="00000000" w:rsidRDefault="00000000" w:rsidRPr="00000000" w14:paraId="00000145">
      <w:pPr>
        <w:jc w:val="both"/>
        <w:rPr/>
      </w:pPr>
      <w:r w:rsidDel="00000000" w:rsidR="00000000" w:rsidRPr="00000000">
        <w:rPr>
          <w:rtl w:val="0"/>
        </w:rPr>
        <w:t xml:space="preserve">12.3. A Licitante vencedora, após a homologação, conforme disposições contratuais consubstanciadas no Termo de Referência, será convocada para assinar o termo de contrato ou para aceitar ou retirar o instrumento equivalente, no prazo estabelecido no preâmbulo, sob pena de decair o direito à contratação, sem prejuízo das sanções previstas na legislação aplicável.</w:t>
      </w:r>
    </w:p>
    <w:p w:rsidR="00000000" w:rsidDel="00000000" w:rsidP="00000000" w:rsidRDefault="00000000" w:rsidRPr="00000000" w14:paraId="00000146">
      <w:pPr>
        <w:jc w:val="both"/>
        <w:rPr/>
      </w:pPr>
      <w:r w:rsidDel="00000000" w:rsidR="00000000" w:rsidRPr="00000000">
        <w:rPr>
          <w:rtl w:val="0"/>
        </w:rPr>
        <w:t xml:space="preserve">12.4. O prazo de convocação poderá ser prorrogado 1 (uma) vez, por igual período, mediante solicitação da parte durante seu transcurso, devidamente justificada, e desde que o motivo apresentado seja aceito pelo órgão contratante;</w:t>
      </w:r>
    </w:p>
    <w:p w:rsidR="00000000" w:rsidDel="00000000" w:rsidP="00000000" w:rsidRDefault="00000000" w:rsidRPr="00000000" w14:paraId="00000147">
      <w:pPr>
        <w:jc w:val="both"/>
        <w:rPr/>
      </w:pPr>
      <w:r w:rsidDel="00000000" w:rsidR="00000000" w:rsidRPr="00000000">
        <w:rPr>
          <w:rtl w:val="0"/>
        </w:rPr>
        <w:t xml:space="preserve">12.5.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observado os termos do artigo 90 da Lei</w:t>
      </w:r>
    </w:p>
    <w:p w:rsidR="00000000" w:rsidDel="00000000" w:rsidP="00000000" w:rsidRDefault="00000000" w:rsidRPr="00000000" w14:paraId="00000148">
      <w:pPr>
        <w:jc w:val="both"/>
        <w:rPr/>
      </w:pPr>
      <w:r w:rsidDel="00000000" w:rsidR="00000000" w:rsidRPr="00000000">
        <w:rPr>
          <w:rtl w:val="0"/>
        </w:rPr>
        <w:t xml:space="preserve">nº 14.133/21.</w:t>
      </w:r>
    </w:p>
    <w:p w:rsidR="00000000" w:rsidDel="00000000" w:rsidP="00000000" w:rsidRDefault="00000000" w:rsidRPr="00000000" w14:paraId="00000149">
      <w:pPr>
        <w:jc w:val="both"/>
        <w:rPr/>
      </w:pPr>
      <w:r w:rsidDel="00000000" w:rsidR="00000000" w:rsidRPr="00000000">
        <w:rPr>
          <w:rtl w:val="0"/>
        </w:rPr>
      </w:r>
    </w:p>
    <w:p w:rsidR="00000000" w:rsidDel="00000000" w:rsidP="00000000" w:rsidRDefault="00000000" w:rsidRPr="00000000" w14:paraId="0000014A">
      <w:pPr>
        <w:jc w:val="both"/>
        <w:rPr/>
      </w:pPr>
      <w:r w:rsidDel="00000000" w:rsidR="00000000" w:rsidRPr="00000000">
        <w:rPr>
          <w:b w:val="1"/>
          <w:bCs w:val="1"/>
          <w:rtl w:val="0"/>
        </w:rPr>
        <w:t xml:space="preserve">13. Das penalidades da licitação pública</w:t>
      </w:r>
      <w:r w:rsidDel="00000000" w:rsidR="00000000" w:rsidRPr="00000000">
        <w:rPr>
          <w:rtl w:val="0"/>
        </w:rPr>
      </w:r>
    </w:p>
    <w:p w:rsidR="00000000" w:rsidDel="00000000" w:rsidP="00000000" w:rsidRDefault="00000000" w:rsidRPr="00000000" w14:paraId="0000014B">
      <w:pPr>
        <w:jc w:val="both"/>
        <w:rPr/>
      </w:pPr>
      <w:r w:rsidDel="00000000" w:rsidR="00000000" w:rsidRPr="00000000">
        <w:rPr>
          <w:rtl w:val="0"/>
        </w:rPr>
        <w:t xml:space="preserve">13.1. A licitante ou a Contratada será responsabilizada administrativamente pelas seguintes infrações:</w:t>
      </w:r>
    </w:p>
    <w:p w:rsidR="00000000" w:rsidDel="00000000" w:rsidP="00000000" w:rsidRDefault="00000000" w:rsidRPr="00000000" w14:paraId="0000014C">
      <w:pPr>
        <w:jc w:val="both"/>
        <w:rPr/>
      </w:pPr>
      <w:r w:rsidDel="00000000" w:rsidR="00000000" w:rsidRPr="00000000">
        <w:rPr>
          <w:rtl w:val="0"/>
        </w:rPr>
        <w:t xml:space="preserve">13.1.1.der causa à inexecução parcial do contrato administrativo;</w:t>
      </w:r>
    </w:p>
    <w:p w:rsidR="00000000" w:rsidDel="00000000" w:rsidP="00000000" w:rsidRDefault="00000000" w:rsidRPr="00000000" w14:paraId="0000014D">
      <w:pPr>
        <w:jc w:val="both"/>
        <w:rPr/>
      </w:pPr>
      <w:r w:rsidDel="00000000" w:rsidR="00000000" w:rsidRPr="00000000">
        <w:rPr>
          <w:rtl w:val="0"/>
        </w:rPr>
        <w:t xml:space="preserve">13.1.2. der causa à inexecução parcial do contrato administrativo que cause grave dano ao Contratante ou ao funcionamento dos serviços públicos ou ao interesse coletivo;</w:t>
      </w:r>
    </w:p>
    <w:p w:rsidR="00000000" w:rsidDel="00000000" w:rsidP="00000000" w:rsidRDefault="00000000" w:rsidRPr="00000000" w14:paraId="0000014E">
      <w:pPr>
        <w:jc w:val="both"/>
        <w:rPr/>
      </w:pPr>
      <w:r w:rsidDel="00000000" w:rsidR="00000000" w:rsidRPr="00000000">
        <w:rPr>
          <w:rtl w:val="0"/>
        </w:rPr>
        <w:t xml:space="preserve">13.1.3. der causa à inexecução total do contrato administrativo;</w:t>
      </w:r>
    </w:p>
    <w:p w:rsidR="00000000" w:rsidDel="00000000" w:rsidP="00000000" w:rsidRDefault="00000000" w:rsidRPr="00000000" w14:paraId="0000014F">
      <w:pPr>
        <w:jc w:val="both"/>
        <w:rPr/>
      </w:pPr>
      <w:r w:rsidDel="00000000" w:rsidR="00000000" w:rsidRPr="00000000">
        <w:rPr>
          <w:rtl w:val="0"/>
        </w:rPr>
        <w:t xml:space="preserve">13.1.4. deixar de entregar a documentação exigida para o certame;</w:t>
      </w:r>
    </w:p>
    <w:p w:rsidR="00000000" w:rsidDel="00000000" w:rsidP="00000000" w:rsidRDefault="00000000" w:rsidRPr="00000000" w14:paraId="00000150">
      <w:pPr>
        <w:jc w:val="both"/>
        <w:rPr/>
      </w:pPr>
      <w:r w:rsidDel="00000000" w:rsidR="00000000" w:rsidRPr="00000000">
        <w:rPr>
          <w:rtl w:val="0"/>
        </w:rPr>
        <w:t xml:space="preserve">13.1.5. não mantiver a proposta, salvo em decorrência de fato superveniente devidamente justificado;</w:t>
      </w:r>
    </w:p>
    <w:p w:rsidR="00000000" w:rsidDel="00000000" w:rsidP="00000000" w:rsidRDefault="00000000" w:rsidRPr="00000000" w14:paraId="00000151">
      <w:pPr>
        <w:jc w:val="both"/>
        <w:rPr/>
      </w:pPr>
      <w:r w:rsidDel="00000000" w:rsidR="00000000" w:rsidRPr="00000000">
        <w:rPr>
          <w:rtl w:val="0"/>
        </w:rPr>
        <w:t xml:space="preserve">13.1.6. não celebrar o contrato administrativo ou não entregar a documentação exigida para a contratação administrativa, quando convocado dentro do prazo de validade de sua proposta;</w:t>
      </w:r>
    </w:p>
    <w:p w:rsidR="00000000" w:rsidDel="00000000" w:rsidP="00000000" w:rsidRDefault="00000000" w:rsidRPr="00000000" w14:paraId="00000152">
      <w:pPr>
        <w:jc w:val="both"/>
        <w:rPr/>
      </w:pPr>
      <w:r w:rsidDel="00000000" w:rsidR="00000000" w:rsidRPr="00000000">
        <w:rPr>
          <w:rtl w:val="0"/>
        </w:rPr>
        <w:t xml:space="preserve">13.1.7. ensejar o retardamento da execução ou da entrega do objeto da contratação administrativa sem motivo justificado;</w:t>
      </w:r>
    </w:p>
    <w:p w:rsidR="00000000" w:rsidDel="00000000" w:rsidP="00000000" w:rsidRDefault="00000000" w:rsidRPr="00000000" w14:paraId="00000153">
      <w:pPr>
        <w:jc w:val="both"/>
        <w:rPr/>
      </w:pPr>
      <w:r w:rsidDel="00000000" w:rsidR="00000000" w:rsidRPr="00000000">
        <w:rPr>
          <w:rtl w:val="0"/>
        </w:rPr>
        <w:t xml:space="preserve">13.1.8. apresentar declaração ou documentação falsa exigida para o certame ou prestar declaração falsa durante a dispensa eletrônica ou execução do contrato administrativo;</w:t>
      </w:r>
    </w:p>
    <w:p w:rsidR="00000000" w:rsidDel="00000000" w:rsidP="00000000" w:rsidRDefault="00000000" w:rsidRPr="00000000" w14:paraId="00000154">
      <w:pPr>
        <w:jc w:val="both"/>
        <w:rPr/>
      </w:pPr>
      <w:r w:rsidDel="00000000" w:rsidR="00000000" w:rsidRPr="00000000">
        <w:rPr>
          <w:rtl w:val="0"/>
        </w:rPr>
        <w:t xml:space="preserve">13.1.9. fraudar a licitação pública ou praticar ato fraudulento na execução do contrato administrativo;</w:t>
      </w:r>
    </w:p>
    <w:p w:rsidR="00000000" w:rsidDel="00000000" w:rsidP="00000000" w:rsidRDefault="00000000" w:rsidRPr="00000000" w14:paraId="00000155">
      <w:pPr>
        <w:jc w:val="both"/>
        <w:rPr/>
      </w:pPr>
      <w:r w:rsidDel="00000000" w:rsidR="00000000" w:rsidRPr="00000000">
        <w:rPr>
          <w:rtl w:val="0"/>
        </w:rPr>
        <w:t xml:space="preserve">13.1.10.comportar-se de modo inidôneo ou cometer fraude de qualquer natureza;</w:t>
      </w:r>
    </w:p>
    <w:p w:rsidR="00000000" w:rsidDel="00000000" w:rsidP="00000000" w:rsidRDefault="00000000" w:rsidRPr="00000000" w14:paraId="00000156">
      <w:pPr>
        <w:jc w:val="both"/>
        <w:rPr/>
      </w:pPr>
      <w:r w:rsidDel="00000000" w:rsidR="00000000" w:rsidRPr="00000000">
        <w:rPr>
          <w:rtl w:val="0"/>
        </w:rPr>
        <w:t xml:space="preserve">13.1.11. praticar atos ilícitos com vistas a frustrar os objetivos do certame;</w:t>
      </w:r>
    </w:p>
    <w:p w:rsidR="00000000" w:rsidDel="00000000" w:rsidP="00000000" w:rsidRDefault="00000000" w:rsidRPr="00000000" w14:paraId="00000157">
      <w:pPr>
        <w:jc w:val="both"/>
        <w:rPr/>
      </w:pPr>
      <w:r w:rsidDel="00000000" w:rsidR="00000000" w:rsidRPr="00000000">
        <w:rPr>
          <w:rtl w:val="0"/>
        </w:rPr>
        <w:t xml:space="preserve">13.1.12. praticar ato lesivo previsto no art. 5º da Lei nº 12.846/2013.</w:t>
      </w:r>
    </w:p>
    <w:p w:rsidR="00000000" w:rsidDel="00000000" w:rsidP="00000000" w:rsidRDefault="00000000" w:rsidRPr="00000000" w14:paraId="00000158">
      <w:pPr>
        <w:jc w:val="both"/>
        <w:rPr/>
      </w:pPr>
      <w:r w:rsidDel="00000000" w:rsidR="00000000" w:rsidRPr="00000000">
        <w:rPr>
          <w:rtl w:val="0"/>
        </w:rPr>
        <w:t xml:space="preserve">13.2. Serão aplicadas ao responsável pelas infrações administrativas acima descritas as seguintes sanções:</w:t>
      </w:r>
    </w:p>
    <w:p w:rsidR="00000000" w:rsidDel="00000000" w:rsidP="00000000" w:rsidRDefault="00000000" w:rsidRPr="00000000" w14:paraId="00000159">
      <w:pPr>
        <w:jc w:val="both"/>
        <w:rPr/>
      </w:pPr>
      <w:r w:rsidDel="00000000" w:rsidR="00000000" w:rsidRPr="00000000">
        <w:rPr>
          <w:rtl w:val="0"/>
        </w:rPr>
        <w:t xml:space="preserve">13.2.1. Advertência: quando a Contratada der causa à inexecução parcial do contrato administrativo, sempre que não se justificar a imposição de penalidade mais grave (§ 2º do art. 156 da Lei nº. 14.133/2021);</w:t>
      </w:r>
    </w:p>
    <w:p w:rsidR="00000000" w:rsidDel="00000000" w:rsidP="00000000" w:rsidRDefault="00000000" w:rsidRPr="00000000" w14:paraId="0000015A">
      <w:pPr>
        <w:jc w:val="both"/>
        <w:rPr/>
      </w:pPr>
      <w:r w:rsidDel="00000000" w:rsidR="00000000" w:rsidRPr="00000000">
        <w:rPr>
          <w:rtl w:val="0"/>
        </w:rPr>
        <w:t xml:space="preserve">13.2.2.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000000" w:rsidDel="00000000" w:rsidP="00000000" w:rsidRDefault="00000000" w:rsidRPr="00000000" w14:paraId="0000015B">
      <w:pPr>
        <w:jc w:val="both"/>
        <w:rPr/>
      </w:pPr>
      <w:r w:rsidDel="00000000" w:rsidR="00000000" w:rsidRPr="00000000">
        <w:rPr>
          <w:rtl w:val="0"/>
        </w:rPr>
        <w:t xml:space="preserve">13.2.3.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000000" w:rsidDel="00000000" w:rsidP="00000000" w:rsidRDefault="00000000" w:rsidRPr="00000000" w14:paraId="0000015C">
      <w:pPr>
        <w:jc w:val="both"/>
        <w:rPr/>
      </w:pPr>
      <w:r w:rsidDel="00000000" w:rsidR="00000000" w:rsidRPr="00000000">
        <w:rPr>
          <w:rtl w:val="0"/>
        </w:rPr>
        <w:t xml:space="preserve">13.3. Multa:</w:t>
      </w:r>
    </w:p>
    <w:p w:rsidR="00000000" w:rsidDel="00000000" w:rsidP="00000000" w:rsidRDefault="00000000" w:rsidRPr="00000000" w14:paraId="0000015D">
      <w:pPr>
        <w:jc w:val="both"/>
        <w:rPr/>
      </w:pPr>
      <w:r w:rsidDel="00000000" w:rsidR="00000000" w:rsidRPr="00000000">
        <w:rPr>
          <w:rtl w:val="0"/>
        </w:rPr>
        <w:t xml:space="preserve">13.3.1. Multa moratória de 0,5% (meio por cento) por dia de atraso injustificado sobre o valor da parcela inadimplida, até o limite de 10% (dez por cento);</w:t>
      </w:r>
    </w:p>
    <w:p w:rsidR="00000000" w:rsidDel="00000000" w:rsidP="00000000" w:rsidRDefault="00000000" w:rsidRPr="00000000" w14:paraId="0000015E">
      <w:pPr>
        <w:jc w:val="both"/>
        <w:rPr/>
      </w:pPr>
      <w:r w:rsidDel="00000000" w:rsidR="00000000" w:rsidRPr="00000000">
        <w:rPr>
          <w:rtl w:val="0"/>
        </w:rPr>
        <w:t xml:space="preserve">13.3.1.1. O atraso superior a 90 (noventa) dias autoriza ao Contratante a promover a rescisão do contrato administrativo por descumprimento ou cumprimento irregular de suas cláusulas, conforme dispõe o inciso I do art. 137 da Lei n. 14.133/2021. </w:t>
      </w:r>
    </w:p>
    <w:p w:rsidR="00000000" w:rsidDel="00000000" w:rsidP="00000000" w:rsidRDefault="00000000" w:rsidRPr="00000000" w14:paraId="0000015F">
      <w:pPr>
        <w:jc w:val="both"/>
        <w:rPr/>
      </w:pPr>
      <w:r w:rsidDel="00000000" w:rsidR="00000000" w:rsidRPr="00000000">
        <w:rPr>
          <w:rtl w:val="0"/>
        </w:rPr>
        <w:t xml:space="preserve">13.3.2. compensatória de 20% (Vinte por cento) sobre o valor total do contrato administrativo, no caso de inexecução total do objeto;</w:t>
      </w:r>
    </w:p>
    <w:p w:rsidR="00000000" w:rsidDel="00000000" w:rsidP="00000000" w:rsidRDefault="00000000" w:rsidRPr="00000000" w14:paraId="00000160">
      <w:pPr>
        <w:jc w:val="both"/>
        <w:rPr/>
      </w:pPr>
      <w:r w:rsidDel="00000000" w:rsidR="00000000" w:rsidRPr="00000000">
        <w:rPr>
          <w:rtl w:val="0"/>
        </w:rPr>
        <w:t xml:space="preserve">13.4. A aplicação das sanções previstas neste contrato administrativo não exclui, em hipótese alguma, a obrigação de reparação integral do dano causado ao Contratante (§ 9º do art. 156 da Lei nº. 14.133/2021)</w:t>
      </w:r>
    </w:p>
    <w:p w:rsidR="00000000" w:rsidDel="00000000" w:rsidP="00000000" w:rsidRDefault="00000000" w:rsidRPr="00000000" w14:paraId="00000161">
      <w:pPr>
        <w:jc w:val="both"/>
        <w:rPr/>
      </w:pPr>
      <w:r w:rsidDel="00000000" w:rsidR="00000000" w:rsidRPr="00000000">
        <w:rPr>
          <w:rtl w:val="0"/>
        </w:rPr>
        <w:t xml:space="preserve">13.5. Todas as sanções previstas neste contrato administrativo poderão ser aplicadas cumulativamente com a multa (art. 156, §7º da Lei nº. 14.133/2021).</w:t>
      </w:r>
    </w:p>
    <w:p w:rsidR="00000000" w:rsidDel="00000000" w:rsidP="00000000" w:rsidRDefault="00000000" w:rsidRPr="00000000" w14:paraId="00000162">
      <w:pPr>
        <w:jc w:val="both"/>
        <w:rPr/>
      </w:pPr>
      <w:r w:rsidDel="00000000" w:rsidR="00000000" w:rsidRPr="00000000">
        <w:rPr>
          <w:rtl w:val="0"/>
        </w:rPr>
        <w:t xml:space="preserve">13.6. Antes da aplicação da multa será facultada a defesa da Contratante no prazo de 15 (quinze) dias úteis, contado da data de sua intimação (art. 157 da Lei nº. 14.133/2021)</w:t>
      </w:r>
    </w:p>
    <w:p w:rsidR="00000000" w:rsidDel="00000000" w:rsidP="00000000" w:rsidRDefault="00000000" w:rsidRPr="00000000" w14:paraId="00000163">
      <w:pPr>
        <w:jc w:val="both"/>
        <w:rPr/>
      </w:pPr>
      <w:r w:rsidDel="00000000" w:rsidR="00000000" w:rsidRPr="00000000">
        <w:rPr>
          <w:rtl w:val="0"/>
        </w:rPr>
        <w:t xml:space="preserve">13.7. Se a multa aplicada e as indenizações cabíveis forem superiores ao valor do pagamento eventualmente devido pelo Contratante a Contratado, além da perda desse valor, a diferença será descontada da garantia prestada ou será cobrada judicialmente (§ 8º do art. 156 da Lei nº. 14.133/2021).</w:t>
      </w:r>
    </w:p>
    <w:p w:rsidR="00000000" w:rsidDel="00000000" w:rsidP="00000000" w:rsidRDefault="00000000" w:rsidRPr="00000000" w14:paraId="00000164">
      <w:pPr>
        <w:jc w:val="both"/>
        <w:rPr/>
      </w:pPr>
      <w:r w:rsidDel="00000000" w:rsidR="00000000" w:rsidRPr="00000000">
        <w:rPr>
          <w:rtl w:val="0"/>
        </w:rPr>
        <w:t xml:space="preserve">13.8. Previamente ao encaminhamento à cobrança judicial, a multa poderá ser recolhida administrativamente no prazo máximo de 30 (trinta)dias, a contar da data do recebimento da comunicação enviada pela autoridade competente.</w:t>
      </w:r>
    </w:p>
    <w:p w:rsidR="00000000" w:rsidDel="00000000" w:rsidP="00000000" w:rsidRDefault="00000000" w:rsidRPr="00000000" w14:paraId="00000165">
      <w:pPr>
        <w:jc w:val="both"/>
        <w:rPr/>
      </w:pPr>
      <w:r w:rsidDel="00000000" w:rsidR="00000000" w:rsidRPr="00000000">
        <w:rPr>
          <w:rtl w:val="0"/>
        </w:rPr>
        <w:t xml:space="preserve">13.9. A aplicação das sanções realizar-se-á em processo administrativo que assegure o contraditório e a ampla defesa a Contratada, observando-se o procedimento previsto no caput parágrafos do art. 158 da Lei nº 14.133/2021, para as penalidades de impedimento de licitar e contratar e de declaração de inidoneidade para licitar ou contratar.</w:t>
      </w:r>
    </w:p>
    <w:p w:rsidR="00000000" w:rsidDel="00000000" w:rsidP="00000000" w:rsidRDefault="00000000" w:rsidRPr="00000000" w14:paraId="00000166">
      <w:pPr>
        <w:jc w:val="both"/>
        <w:rPr/>
      </w:pPr>
      <w:r w:rsidDel="00000000" w:rsidR="00000000" w:rsidRPr="00000000">
        <w:rPr>
          <w:rtl w:val="0"/>
        </w:rPr>
        <w:t xml:space="preserve">13.10. Na aplicação das sanções serão considerados (§ 1º do art. 156 da Lei nº. 14.133/2021):</w:t>
      </w:r>
    </w:p>
    <w:p w:rsidR="00000000" w:rsidDel="00000000" w:rsidP="00000000" w:rsidRDefault="00000000" w:rsidRPr="00000000" w14:paraId="00000167">
      <w:pPr>
        <w:jc w:val="both"/>
        <w:rPr/>
      </w:pPr>
      <w:r w:rsidDel="00000000" w:rsidR="00000000" w:rsidRPr="00000000">
        <w:rPr>
          <w:rtl w:val="0"/>
        </w:rPr>
        <w:t xml:space="preserve">13.10.1. a natureza e a gravidade da infração cometida;</w:t>
      </w:r>
    </w:p>
    <w:p w:rsidR="00000000" w:rsidDel="00000000" w:rsidP="00000000" w:rsidRDefault="00000000" w:rsidRPr="00000000" w14:paraId="00000168">
      <w:pPr>
        <w:jc w:val="both"/>
        <w:rPr/>
      </w:pPr>
      <w:r w:rsidDel="00000000" w:rsidR="00000000" w:rsidRPr="00000000">
        <w:rPr>
          <w:rtl w:val="0"/>
        </w:rPr>
        <w:t xml:space="preserve">13.10.1.1.as peculiaridades do caso concreto;</w:t>
      </w:r>
    </w:p>
    <w:p w:rsidR="00000000" w:rsidDel="00000000" w:rsidP="00000000" w:rsidRDefault="00000000" w:rsidRPr="00000000" w14:paraId="00000169">
      <w:pPr>
        <w:jc w:val="both"/>
        <w:rPr/>
      </w:pPr>
      <w:r w:rsidDel="00000000" w:rsidR="00000000" w:rsidRPr="00000000">
        <w:rPr>
          <w:rtl w:val="0"/>
        </w:rPr>
        <w:t xml:space="preserve">13.10.1.2.as circunstâncias agravantes ou atenuantes;</w:t>
      </w:r>
    </w:p>
    <w:p w:rsidR="00000000" w:rsidDel="00000000" w:rsidP="00000000" w:rsidRDefault="00000000" w:rsidRPr="00000000" w14:paraId="0000016A">
      <w:pPr>
        <w:jc w:val="both"/>
        <w:rPr/>
      </w:pPr>
      <w:r w:rsidDel="00000000" w:rsidR="00000000" w:rsidRPr="00000000">
        <w:rPr>
          <w:rtl w:val="0"/>
        </w:rPr>
        <w:t xml:space="preserve">13.10.2.os danos que dela provierem para o Contratante;</w:t>
      </w:r>
    </w:p>
    <w:p w:rsidR="00000000" w:rsidDel="00000000" w:rsidP="00000000" w:rsidRDefault="00000000" w:rsidRPr="00000000" w14:paraId="0000016B">
      <w:pPr>
        <w:jc w:val="both"/>
        <w:rPr/>
      </w:pPr>
      <w:r w:rsidDel="00000000" w:rsidR="00000000" w:rsidRPr="00000000">
        <w:rPr>
          <w:rtl w:val="0"/>
        </w:rPr>
        <w:t xml:space="preserve">13.10.3.a implantação ou o aperfeiçoamento de programa de integridade, conforme normas e orientações dos órgãos de controle.</w:t>
      </w:r>
    </w:p>
    <w:p w:rsidR="00000000" w:rsidDel="00000000" w:rsidP="00000000" w:rsidRDefault="00000000" w:rsidRPr="00000000" w14:paraId="0000016C">
      <w:pPr>
        <w:jc w:val="both"/>
        <w:rPr/>
      </w:pPr>
      <w:r w:rsidDel="00000000" w:rsidR="00000000" w:rsidRPr="00000000">
        <w:rPr>
          <w:rtl w:val="0"/>
        </w:rPr>
        <w:t xml:space="preserve">13.11.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000000" w:rsidDel="00000000" w:rsidP="00000000" w:rsidRDefault="00000000" w:rsidRPr="00000000" w14:paraId="0000016D">
      <w:pPr>
        <w:jc w:val="both"/>
        <w:rPr/>
      </w:pPr>
      <w:r w:rsidDel="00000000" w:rsidR="00000000" w:rsidRPr="00000000">
        <w:rPr>
          <w:rtl w:val="0"/>
        </w:rPr>
        <w:t xml:space="preserve">13.12. A personalidade jurídica da Contratada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14.133/2021).</w:t>
      </w:r>
    </w:p>
    <w:p w:rsidR="00000000" w:rsidDel="00000000" w:rsidP="00000000" w:rsidRDefault="00000000" w:rsidRPr="00000000" w14:paraId="0000016E">
      <w:pPr>
        <w:jc w:val="both"/>
        <w:rPr/>
      </w:pPr>
      <w:r w:rsidDel="00000000" w:rsidR="00000000" w:rsidRPr="00000000">
        <w:rPr>
          <w:rtl w:val="0"/>
        </w:rPr>
        <w:t xml:space="preserve">13.13.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000000" w:rsidDel="00000000" w:rsidP="00000000" w:rsidRDefault="00000000" w:rsidRPr="00000000" w14:paraId="0000016F">
      <w:pPr>
        <w:jc w:val="both"/>
        <w:rPr/>
      </w:pPr>
      <w:r w:rsidDel="00000000" w:rsidR="00000000" w:rsidRPr="00000000">
        <w:rPr>
          <w:rtl w:val="0"/>
        </w:rPr>
        <w:t xml:space="preserve">13.14. As sanções de impedimento de licitar e contratar e declaração de inidoneidade para licitar ou contratar são passíveis de reabilitação na forma do art. 163 da Lei nº 14.133/2021.</w:t>
      </w:r>
    </w:p>
    <w:p w:rsidR="00000000" w:rsidDel="00000000" w:rsidP="00000000" w:rsidRDefault="00000000" w:rsidRPr="00000000" w14:paraId="00000170">
      <w:pPr>
        <w:jc w:val="both"/>
        <w:rPr/>
      </w:pPr>
      <w:r w:rsidDel="00000000" w:rsidR="00000000" w:rsidRPr="00000000">
        <w:rPr>
          <w:rtl w:val="0"/>
        </w:rPr>
      </w:r>
    </w:p>
    <w:p w:rsidR="00000000" w:rsidDel="00000000" w:rsidP="00000000" w:rsidRDefault="00000000" w:rsidRPr="00000000" w14:paraId="00000171">
      <w:pPr>
        <w:jc w:val="both"/>
        <w:rPr/>
      </w:pPr>
      <w:r w:rsidDel="00000000" w:rsidR="00000000" w:rsidRPr="00000000">
        <w:rPr>
          <w:b w:val="1"/>
          <w:bCs w:val="1"/>
          <w:rtl w:val="0"/>
        </w:rPr>
        <w:t xml:space="preserve">14. Da gestão do contrato administrativo</w:t>
      </w:r>
      <w:r w:rsidDel="00000000" w:rsidR="00000000" w:rsidRPr="00000000">
        <w:rPr>
          <w:rtl w:val="0"/>
        </w:rPr>
      </w:r>
    </w:p>
    <w:p w:rsidR="00000000" w:rsidDel="00000000" w:rsidP="00000000" w:rsidRDefault="00000000" w:rsidRPr="00000000" w14:paraId="00000172">
      <w:pPr>
        <w:jc w:val="both"/>
        <w:rPr/>
      </w:pPr>
      <w:r w:rsidDel="00000000" w:rsidR="00000000" w:rsidRPr="00000000">
        <w:rPr>
          <w:rtl w:val="0"/>
        </w:rPr>
        <w:t xml:space="preserve">14.1. A gestão do contrato administrativa está prevista no TR.</w:t>
      </w:r>
    </w:p>
    <w:p w:rsidR="00000000" w:rsidDel="00000000" w:rsidP="00000000" w:rsidRDefault="00000000" w:rsidRPr="00000000" w14:paraId="00000173">
      <w:pPr>
        <w:jc w:val="both"/>
        <w:rPr>
          <w:b w:val="1"/>
          <w:bCs w:val="1"/>
        </w:rPr>
      </w:pPr>
      <w:r w:rsidDel="00000000" w:rsidR="00000000" w:rsidRPr="00000000">
        <w:rPr>
          <w:rtl w:val="0"/>
        </w:rPr>
      </w:r>
    </w:p>
    <w:p w:rsidR="00000000" w:rsidDel="00000000" w:rsidP="00000000" w:rsidRDefault="00000000" w:rsidRPr="00000000" w14:paraId="00000174">
      <w:pPr>
        <w:jc w:val="both"/>
        <w:rPr/>
      </w:pPr>
      <w:r w:rsidDel="00000000" w:rsidR="00000000" w:rsidRPr="00000000">
        <w:rPr>
          <w:b w:val="1"/>
          <w:bCs w:val="1"/>
          <w:rtl w:val="0"/>
        </w:rPr>
        <w:t xml:space="preserve">15. Da entrega do objeto</w:t>
      </w:r>
      <w:r w:rsidDel="00000000" w:rsidR="00000000" w:rsidRPr="00000000">
        <w:rPr>
          <w:rtl w:val="0"/>
        </w:rPr>
      </w:r>
    </w:p>
    <w:p w:rsidR="00000000" w:rsidDel="00000000" w:rsidP="00000000" w:rsidRDefault="00000000" w:rsidRPr="00000000" w14:paraId="00000175">
      <w:pPr>
        <w:jc w:val="both"/>
        <w:rPr/>
      </w:pPr>
      <w:r w:rsidDel="00000000" w:rsidR="00000000" w:rsidRPr="00000000">
        <w:rPr>
          <w:rtl w:val="0"/>
        </w:rPr>
        <w:t xml:space="preserve">15.1.  A entrega do objeto está prevista no TR.</w:t>
      </w:r>
    </w:p>
    <w:p w:rsidR="00000000" w:rsidDel="00000000" w:rsidP="00000000" w:rsidRDefault="00000000" w:rsidRPr="00000000" w14:paraId="00000176">
      <w:pPr>
        <w:jc w:val="both"/>
        <w:rPr/>
      </w:pPr>
      <w:r w:rsidDel="00000000" w:rsidR="00000000" w:rsidRPr="00000000">
        <w:rPr>
          <w:rtl w:val="0"/>
        </w:rPr>
      </w:r>
    </w:p>
    <w:p w:rsidR="00000000" w:rsidDel="00000000" w:rsidP="00000000" w:rsidRDefault="00000000" w:rsidRPr="00000000" w14:paraId="00000177">
      <w:pPr>
        <w:jc w:val="both"/>
        <w:rPr/>
      </w:pPr>
      <w:r w:rsidDel="00000000" w:rsidR="00000000" w:rsidRPr="00000000">
        <w:rPr>
          <w:b w:val="1"/>
          <w:bCs w:val="1"/>
          <w:rtl w:val="0"/>
        </w:rPr>
        <w:t xml:space="preserve">16. Das condições de pagamento</w:t>
      </w:r>
      <w:r w:rsidDel="00000000" w:rsidR="00000000" w:rsidRPr="00000000">
        <w:rPr>
          <w:rtl w:val="0"/>
        </w:rPr>
      </w:r>
    </w:p>
    <w:p w:rsidR="00000000" w:rsidDel="00000000" w:rsidP="00000000" w:rsidRDefault="00000000" w:rsidRPr="00000000" w14:paraId="00000178">
      <w:pPr>
        <w:jc w:val="both"/>
        <w:rPr/>
      </w:pPr>
      <w:r w:rsidDel="00000000" w:rsidR="00000000" w:rsidRPr="00000000">
        <w:rPr>
          <w:rtl w:val="0"/>
        </w:rPr>
        <w:t xml:space="preserve">16.1. As condições ou critérios de pagamento estão previstos no TR.</w:t>
      </w:r>
    </w:p>
    <w:p w:rsidR="00000000" w:rsidDel="00000000" w:rsidP="00000000" w:rsidRDefault="00000000" w:rsidRPr="00000000" w14:paraId="00000179">
      <w:pPr>
        <w:jc w:val="both"/>
        <w:rPr/>
      </w:pPr>
      <w:r w:rsidDel="00000000" w:rsidR="00000000" w:rsidRPr="00000000">
        <w:rPr>
          <w:b w:val="1"/>
          <w:bCs w:val="1"/>
          <w:rtl w:val="0"/>
        </w:rPr>
        <w:t xml:space="preserve">17. Da matriz de alocação de riscos entre Contratante e Contratada</w:t>
      </w:r>
      <w:r w:rsidDel="00000000" w:rsidR="00000000" w:rsidRPr="00000000">
        <w:rPr>
          <w:rtl w:val="0"/>
        </w:rPr>
      </w:r>
    </w:p>
    <w:p w:rsidR="00000000" w:rsidDel="00000000" w:rsidP="00000000" w:rsidRDefault="00000000" w:rsidRPr="00000000" w14:paraId="0000017A">
      <w:pPr>
        <w:jc w:val="both"/>
        <w:rPr/>
      </w:pPr>
      <w:r w:rsidDel="00000000" w:rsidR="00000000" w:rsidRPr="00000000">
        <w:rPr>
          <w:rtl w:val="0"/>
        </w:rPr>
        <w:t xml:space="preserve">17.1. A matriz de risco não é obrigatória nesta contratação administrativa.</w:t>
      </w:r>
    </w:p>
    <w:p w:rsidR="00000000" w:rsidDel="00000000" w:rsidP="00000000" w:rsidRDefault="00000000" w:rsidRPr="00000000" w14:paraId="0000017B">
      <w:pPr>
        <w:jc w:val="both"/>
        <w:rPr/>
      </w:pPr>
      <w:r w:rsidDel="00000000" w:rsidR="00000000" w:rsidRPr="00000000">
        <w:rPr>
          <w:b w:val="1"/>
          <w:bCs w:val="1"/>
          <w:rtl w:val="0"/>
        </w:rPr>
        <w:t xml:space="preserve">18. Do contrato administrativo</w:t>
      </w:r>
      <w:r w:rsidDel="00000000" w:rsidR="00000000" w:rsidRPr="00000000">
        <w:rPr>
          <w:rtl w:val="0"/>
        </w:rPr>
      </w:r>
    </w:p>
    <w:p w:rsidR="00000000" w:rsidDel="00000000" w:rsidP="00000000" w:rsidRDefault="00000000" w:rsidRPr="00000000" w14:paraId="0000017C">
      <w:pPr>
        <w:jc w:val="both"/>
        <w:rPr/>
      </w:pPr>
      <w:r w:rsidDel="00000000" w:rsidR="00000000" w:rsidRPr="00000000">
        <w:rPr>
          <w:rtl w:val="0"/>
        </w:rPr>
        <w:t xml:space="preserve">18.1. Após a adjudicação e homologação da contratação administrativa, será firmado o contrato administrativo.</w:t>
      </w:r>
    </w:p>
    <w:p w:rsidR="00000000" w:rsidDel="00000000" w:rsidP="00000000" w:rsidRDefault="00000000" w:rsidRPr="00000000" w14:paraId="0000017D">
      <w:pPr>
        <w:jc w:val="both"/>
        <w:rPr/>
      </w:pPr>
      <w:r w:rsidDel="00000000" w:rsidR="00000000" w:rsidRPr="00000000">
        <w:rPr>
          <w:rtl w:val="0"/>
        </w:rPr>
        <w:t xml:space="preserve">18.2. Na hipótese de suspensão do contrato administrativo por ordem ou inadimplemento da Administração, a Contratada ficará desobrigado de renovar a garantia ou de endossar a apólice de seguro até a ordem de reinício da execução ou adimplemento pela Administração.</w:t>
      </w:r>
    </w:p>
    <w:p w:rsidR="00000000" w:rsidDel="00000000" w:rsidP="00000000" w:rsidRDefault="00000000" w:rsidRPr="00000000" w14:paraId="0000017E">
      <w:pPr>
        <w:jc w:val="both"/>
        <w:rPr/>
      </w:pPr>
      <w:r w:rsidDel="00000000" w:rsidR="00000000" w:rsidRPr="00000000">
        <w:rPr>
          <w:rtl w:val="0"/>
        </w:rPr>
        <w:t xml:space="preserve">18.3. A licitante vencedora terá o prazo de 05 (cinco) dias úteis, contados na data da convocação, para assinar o contrato administrativo, sob pena de decair o direito à contratação administrativa, sem prejuízo das sanções previstas.</w:t>
      </w:r>
    </w:p>
    <w:p w:rsidR="00000000" w:rsidDel="00000000" w:rsidP="00000000" w:rsidRDefault="00000000" w:rsidRPr="00000000" w14:paraId="0000017F">
      <w:pPr>
        <w:jc w:val="both"/>
        <w:rPr/>
      </w:pPr>
      <w:r w:rsidDel="00000000" w:rsidR="00000000" w:rsidRPr="00000000">
        <w:rPr>
          <w:rtl w:val="0"/>
        </w:rPr>
        <w:t xml:space="preserve">18.3.1. O prazo previsto para assinatura do contrato administrativo poderá ser prorrogado 01 (uma) vez, por igual período, por solicitação justificada da licitante vencedora e aceita pela Administração.</w:t>
      </w:r>
    </w:p>
    <w:p w:rsidR="00000000" w:rsidDel="00000000" w:rsidP="00000000" w:rsidRDefault="00000000" w:rsidRPr="00000000" w14:paraId="00000180">
      <w:pPr>
        <w:jc w:val="both"/>
        <w:rPr/>
      </w:pPr>
      <w:r w:rsidDel="00000000" w:rsidR="00000000" w:rsidRPr="00000000">
        <w:rPr>
          <w:rtl w:val="0"/>
        </w:rPr>
        <w:t xml:space="preserve">18.4. Será facultada a Administração, quando a convocada não assinar o contrato administrativo, convocar as licitantes remanescentes, na ordem de classificação, para a celebração do contrato administrativo nas condições propostas pela licitante vencedora.</w:t>
      </w:r>
    </w:p>
    <w:p w:rsidR="00000000" w:rsidDel="00000000" w:rsidP="00000000" w:rsidRDefault="00000000" w:rsidRPr="00000000" w14:paraId="00000181">
      <w:pPr>
        <w:jc w:val="both"/>
        <w:rPr/>
      </w:pPr>
      <w:r w:rsidDel="00000000" w:rsidR="00000000" w:rsidRPr="00000000">
        <w:rPr>
          <w:rtl w:val="0"/>
        </w:rPr>
        <w:t xml:space="preserve">18.5. Decorrido o prazo de validade da proposta indicado no edital de convocação para a contratação administrativa, ficará as licitantes liberadas dos compromissos assumidos.</w:t>
      </w:r>
    </w:p>
    <w:p w:rsidR="00000000" w:rsidDel="00000000" w:rsidP="00000000" w:rsidRDefault="00000000" w:rsidRPr="00000000" w14:paraId="00000182">
      <w:pPr>
        <w:jc w:val="both"/>
        <w:rPr/>
      </w:pPr>
      <w:r w:rsidDel="00000000" w:rsidR="00000000" w:rsidRPr="00000000">
        <w:rPr>
          <w:rtl w:val="0"/>
        </w:rPr>
        <w:t xml:space="preserve">18.6. Na hipótese de nenhum licitante aceitar a contratação nos termos do subitem 14.3, a Administração observados o valor estimado e sua eventual atualização nos termos deste edital, poderá:</w:t>
      </w:r>
    </w:p>
    <w:p w:rsidR="00000000" w:rsidDel="00000000" w:rsidP="00000000" w:rsidRDefault="00000000" w:rsidRPr="00000000" w14:paraId="00000183">
      <w:pPr>
        <w:jc w:val="both"/>
        <w:rPr/>
      </w:pPr>
      <w:r w:rsidDel="00000000" w:rsidR="00000000" w:rsidRPr="00000000">
        <w:rPr>
          <w:rtl w:val="0"/>
        </w:rPr>
        <w:t xml:space="preserve">18.6.1. convocar as licitantes remanescentes para negociação, na ordem de classificação, com vistas à obtenção de preço melhor, mesmo que acima do preço da adjudicatária;</w:t>
      </w:r>
    </w:p>
    <w:p w:rsidR="00000000" w:rsidDel="00000000" w:rsidP="00000000" w:rsidRDefault="00000000" w:rsidRPr="00000000" w14:paraId="00000184">
      <w:pPr>
        <w:jc w:val="both"/>
        <w:rPr/>
      </w:pPr>
      <w:r w:rsidDel="00000000" w:rsidR="00000000" w:rsidRPr="00000000">
        <w:rPr>
          <w:rtl w:val="0"/>
        </w:rPr>
        <w:t xml:space="preserve">18.6.2. adjudicar e celebrar o contrato administrativo nas condições ofertadas pelas licitantes remanescentes, atendida a ordem classificatória, quando frustrada a negociação de melhor condição.</w:t>
      </w:r>
    </w:p>
    <w:p w:rsidR="00000000" w:rsidDel="00000000" w:rsidP="00000000" w:rsidRDefault="00000000" w:rsidRPr="00000000" w14:paraId="00000185">
      <w:pPr>
        <w:jc w:val="both"/>
        <w:rPr/>
      </w:pPr>
      <w:r w:rsidDel="00000000" w:rsidR="00000000" w:rsidRPr="00000000">
        <w:rPr>
          <w:rtl w:val="0"/>
        </w:rPr>
        <w:t xml:space="preserve">18.7.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000000" w:rsidDel="00000000" w:rsidP="00000000" w:rsidRDefault="00000000" w:rsidRPr="00000000" w14:paraId="00000186">
      <w:pPr>
        <w:jc w:val="both"/>
        <w:rPr/>
      </w:pPr>
      <w:r w:rsidDel="00000000" w:rsidR="00000000" w:rsidRPr="00000000">
        <w:rPr>
          <w:rtl w:val="0"/>
        </w:rPr>
        <w:t xml:space="preserve">18.8.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05 (cinco) dias úteis, a contar do seu recebimento.</w:t>
      </w:r>
    </w:p>
    <w:p w:rsidR="00000000" w:rsidDel="00000000" w:rsidP="00000000" w:rsidRDefault="00000000" w:rsidRPr="00000000" w14:paraId="00000187">
      <w:pPr>
        <w:jc w:val="both"/>
        <w:rPr/>
      </w:pPr>
      <w:r w:rsidDel="00000000" w:rsidR="00000000" w:rsidRPr="00000000">
        <w:rPr>
          <w:rtl w:val="0"/>
        </w:rPr>
        <w:t xml:space="preserve">18.9.O prazo do contrato é 12 meses, contados da assinatura do Contrato Administrativo.</w:t>
      </w:r>
    </w:p>
    <w:p w:rsidR="00000000" w:rsidDel="00000000" w:rsidP="00000000" w:rsidRDefault="00000000" w:rsidRPr="00000000" w14:paraId="00000188">
      <w:pPr>
        <w:jc w:val="both"/>
        <w:rPr/>
      </w:pPr>
      <w:r w:rsidDel="00000000" w:rsidR="00000000" w:rsidRPr="00000000">
        <w:rPr>
          <w:rtl w:val="0"/>
        </w:rPr>
        <w:t xml:space="preserve">18.10. Na assinatura do contrato administrativo, a licitante vencedora apresentará os documentos de habilitação que estiverem vencidos. </w:t>
      </w:r>
    </w:p>
    <w:p w:rsidR="00000000" w:rsidDel="00000000" w:rsidP="00000000" w:rsidRDefault="00000000" w:rsidRPr="00000000" w14:paraId="00000189">
      <w:pPr>
        <w:jc w:val="both"/>
        <w:rPr/>
      </w:pPr>
      <w:r w:rsidDel="00000000" w:rsidR="00000000" w:rsidRPr="00000000">
        <w:rPr>
          <w:rtl w:val="0"/>
        </w:rPr>
      </w:r>
    </w:p>
    <w:p w:rsidR="00000000" w:rsidDel="00000000" w:rsidP="00000000" w:rsidRDefault="00000000" w:rsidRPr="00000000" w14:paraId="0000018A">
      <w:pPr>
        <w:jc w:val="both"/>
        <w:rPr/>
      </w:pPr>
      <w:r w:rsidDel="00000000" w:rsidR="00000000" w:rsidRPr="00000000">
        <w:rPr>
          <w:b w:val="1"/>
          <w:bCs w:val="1"/>
          <w:rtl w:val="0"/>
        </w:rPr>
        <w:t xml:space="preserve">19. Das disposições gerais</w:t>
      </w:r>
      <w:r w:rsidDel="00000000" w:rsidR="00000000" w:rsidRPr="00000000">
        <w:rPr>
          <w:rtl w:val="0"/>
        </w:rPr>
      </w:r>
    </w:p>
    <w:p w:rsidR="00000000" w:rsidDel="00000000" w:rsidP="00000000" w:rsidRDefault="00000000" w:rsidRPr="00000000" w14:paraId="0000018B">
      <w:pPr>
        <w:jc w:val="both"/>
        <w:rPr/>
      </w:pPr>
      <w:r w:rsidDel="00000000" w:rsidR="00000000" w:rsidRPr="00000000">
        <w:rPr>
          <w:rtl w:val="0"/>
        </w:rPr>
        <w:t xml:space="preserve">19.1. Os documentos serão produzidos por escrito com data e local de sua realização e assinatura dos responsáveis.</w:t>
      </w:r>
    </w:p>
    <w:p w:rsidR="00000000" w:rsidDel="00000000" w:rsidP="00000000" w:rsidRDefault="00000000" w:rsidRPr="00000000" w14:paraId="0000018C">
      <w:pPr>
        <w:jc w:val="both"/>
        <w:rPr/>
      </w:pPr>
      <w:r w:rsidDel="00000000" w:rsidR="00000000" w:rsidRPr="00000000">
        <w:rPr>
          <w:rtl w:val="0"/>
        </w:rPr>
        <w:t xml:space="preserve">19.2.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000000" w:rsidDel="00000000" w:rsidP="00000000" w:rsidRDefault="00000000" w:rsidRPr="00000000" w14:paraId="0000018D">
      <w:pPr>
        <w:jc w:val="both"/>
        <w:rPr/>
      </w:pPr>
      <w:r w:rsidDel="00000000" w:rsidR="00000000" w:rsidRPr="00000000">
        <w:rPr>
          <w:rtl w:val="0"/>
        </w:rPr>
        <w:t xml:space="preserve">19.3. A prova de autenticidade de cópia de documento público ou particular poderá ser feita perante agente da Administração, mediante apresentação de original ou de declaração de autenticidade por advogado, sob sua responsabilidade pessoal.</w:t>
      </w:r>
    </w:p>
    <w:p w:rsidR="00000000" w:rsidDel="00000000" w:rsidP="00000000" w:rsidRDefault="00000000" w:rsidRPr="00000000" w14:paraId="0000018E">
      <w:pPr>
        <w:jc w:val="both"/>
        <w:rPr/>
      </w:pPr>
      <w:r w:rsidDel="00000000" w:rsidR="00000000" w:rsidRPr="00000000">
        <w:rPr>
          <w:rtl w:val="0"/>
        </w:rPr>
        <w:t xml:space="preserve">19.4. O reconhecimento da firma somente será exigido quando houver dúvida de autenticidade, salvo imposição legal.</w:t>
      </w:r>
    </w:p>
    <w:p w:rsidR="00000000" w:rsidDel="00000000" w:rsidP="00000000" w:rsidRDefault="00000000" w:rsidRPr="00000000" w14:paraId="0000018F">
      <w:pPr>
        <w:jc w:val="both"/>
        <w:rPr/>
      </w:pPr>
      <w:r w:rsidDel="00000000" w:rsidR="00000000" w:rsidRPr="00000000">
        <w:rPr>
          <w:rtl w:val="0"/>
        </w:rPr>
        <w:t xml:space="preserve">19.5. Os atos serão preferencialmente digitais, de forma a permitir que sejam produzidos, comunicados armazenados e validados por meio eletrônico.</w:t>
      </w:r>
    </w:p>
    <w:p w:rsidR="00000000" w:rsidDel="00000000" w:rsidP="00000000" w:rsidRDefault="00000000" w:rsidRPr="00000000" w14:paraId="00000190">
      <w:pPr>
        <w:jc w:val="both"/>
        <w:rPr/>
      </w:pPr>
      <w:r w:rsidDel="00000000" w:rsidR="00000000" w:rsidRPr="00000000">
        <w:rPr>
          <w:rtl w:val="0"/>
        </w:rPr>
        <w:t xml:space="preserve">19.6. Eventuais modificações no edital implicarão nova divulgação na mesma forma de sua divulgação inicial, além do cumprimento dos prazos dos atos e procedimentos originais, exceto quando a alteração não comprometer a formulação das propostas.</w:t>
      </w:r>
    </w:p>
    <w:p w:rsidR="00000000" w:rsidDel="00000000" w:rsidP="00000000" w:rsidRDefault="00000000" w:rsidRPr="00000000" w14:paraId="00000191">
      <w:pPr>
        <w:jc w:val="both"/>
        <w:rPr/>
      </w:pPr>
      <w:r w:rsidDel="00000000" w:rsidR="00000000" w:rsidRPr="00000000">
        <w:rPr>
          <w:rtl w:val="0"/>
        </w:rPr>
        <w:t xml:space="preserve">19.7. Havendo a necessidade de realização de ato de qualquer natureza pela(s) licitante(s), cujo prazo não conste deste edital, deverá ser atendido o prazo indicado pelo(a) Pregoeiro(a) na respectiva notificação.</w:t>
      </w:r>
    </w:p>
    <w:p w:rsidR="00000000" w:rsidDel="00000000" w:rsidP="00000000" w:rsidRDefault="00000000" w:rsidRPr="00000000" w14:paraId="00000192">
      <w:pPr>
        <w:jc w:val="both"/>
        <w:rPr/>
      </w:pPr>
      <w:r w:rsidDel="00000000" w:rsidR="00000000" w:rsidRPr="00000000">
        <w:rPr>
          <w:rtl w:val="0"/>
        </w:rPr>
        <w:t xml:space="preserve">19.8.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000000" w:rsidDel="00000000" w:rsidP="00000000" w:rsidRDefault="00000000" w:rsidRPr="00000000" w14:paraId="00000193">
      <w:pPr>
        <w:jc w:val="both"/>
        <w:rPr/>
      </w:pPr>
      <w:r w:rsidDel="00000000" w:rsidR="00000000" w:rsidRPr="00000000">
        <w:rPr>
          <w:rtl w:val="0"/>
        </w:rPr>
        <w:t xml:space="preserve">19.9. Os horários estabelecidos na divulgação deste procedimento e durante o envio de lances observarão o horário de Brasília, Distrito Federal, inclusive para contagem de tempo e na documentação relativa ao procedimento.</w:t>
      </w:r>
    </w:p>
    <w:p w:rsidR="00000000" w:rsidDel="00000000" w:rsidP="00000000" w:rsidRDefault="00000000" w:rsidRPr="00000000" w14:paraId="00000194">
      <w:pPr>
        <w:jc w:val="both"/>
        <w:rPr/>
      </w:pPr>
      <w:r w:rsidDel="00000000" w:rsidR="00000000" w:rsidRPr="00000000">
        <w:rPr>
          <w:rtl w:val="0"/>
        </w:rPr>
        <w:t xml:space="preserve">19.10.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000000" w:rsidDel="00000000" w:rsidP="00000000" w:rsidRDefault="00000000" w:rsidRPr="00000000" w14:paraId="00000195">
      <w:pPr>
        <w:jc w:val="both"/>
        <w:rPr/>
      </w:pPr>
      <w:r w:rsidDel="00000000" w:rsidR="00000000" w:rsidRPr="00000000">
        <w:rPr>
          <w:rtl w:val="0"/>
        </w:rPr>
        <w:t xml:space="preserve">19.11. A(s) licitante(s)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196">
      <w:pPr>
        <w:jc w:val="both"/>
        <w:rPr/>
      </w:pPr>
      <w:r w:rsidDel="00000000" w:rsidR="00000000" w:rsidRPr="00000000">
        <w:rPr>
          <w:rtl w:val="0"/>
        </w:rPr>
        <w:t xml:space="preserve">19.12. Integram este Aviso, para todos os efeitos, os seguintes anexos:</w:t>
      </w:r>
    </w:p>
    <w:p w:rsidR="00000000" w:rsidDel="00000000" w:rsidP="00000000" w:rsidRDefault="00000000" w:rsidRPr="00000000" w14:paraId="00000197">
      <w:pPr>
        <w:jc w:val="both"/>
        <w:rPr/>
      </w:pPr>
      <w:r w:rsidDel="00000000" w:rsidR="00000000" w:rsidRPr="00000000">
        <w:rPr>
          <w:rtl w:val="0"/>
        </w:rPr>
        <w:t xml:space="preserve">19.12.1. Anexo I – ETP;</w:t>
      </w:r>
    </w:p>
    <w:p w:rsidR="00000000" w:rsidDel="00000000" w:rsidP="00000000" w:rsidRDefault="00000000" w:rsidRPr="00000000" w14:paraId="00000198">
      <w:pPr>
        <w:jc w:val="both"/>
        <w:rPr/>
      </w:pPr>
      <w:r w:rsidDel="00000000" w:rsidR="00000000" w:rsidRPr="00000000">
        <w:rPr>
          <w:rtl w:val="0"/>
        </w:rPr>
        <w:t xml:space="preserve">19.12.2. Anexo II – TR</w:t>
      </w:r>
    </w:p>
    <w:p w:rsidR="00000000" w:rsidDel="00000000" w:rsidP="00000000" w:rsidRDefault="00000000" w:rsidRPr="00000000" w14:paraId="00000199">
      <w:pPr>
        <w:jc w:val="both"/>
        <w:rPr/>
      </w:pPr>
      <w:r w:rsidDel="00000000" w:rsidR="00000000" w:rsidRPr="00000000">
        <w:rPr>
          <w:rtl w:val="0"/>
        </w:rPr>
        <w:t xml:space="preserve">19.12.3. Anexo III – Minuta de Proposta Comercial com Declaração de que sua proposta econômica compreendem a integralidade dos custos para atendimento dos direitos trabalhistas assegurados na CR/88;</w:t>
      </w:r>
    </w:p>
    <w:p w:rsidR="00000000" w:rsidDel="00000000" w:rsidP="00000000" w:rsidRDefault="00000000" w:rsidRPr="00000000" w14:paraId="0000019A">
      <w:pPr>
        <w:jc w:val="both"/>
        <w:rPr/>
      </w:pPr>
      <w:r w:rsidDel="00000000" w:rsidR="00000000" w:rsidRPr="00000000">
        <w:rPr>
          <w:rtl w:val="0"/>
        </w:rPr>
        <w:t xml:space="preserve">19.12.4. Anexo IV – Declaração Unificada;</w:t>
      </w:r>
    </w:p>
    <w:p w:rsidR="00000000" w:rsidDel="00000000" w:rsidP="00000000" w:rsidRDefault="00000000" w:rsidRPr="00000000" w14:paraId="0000019B">
      <w:pPr>
        <w:jc w:val="both"/>
        <w:rPr/>
      </w:pPr>
      <w:r w:rsidDel="00000000" w:rsidR="00000000" w:rsidRPr="00000000">
        <w:rPr>
          <w:rtl w:val="0"/>
        </w:rPr>
        <w:t xml:space="preserve">19.12.5. Anexo V – Minuta da Ata de Registro de Preços;</w:t>
      </w:r>
    </w:p>
    <w:p w:rsidR="00000000" w:rsidDel="00000000" w:rsidP="00000000" w:rsidRDefault="00000000" w:rsidRPr="00000000" w14:paraId="0000019C">
      <w:pPr>
        <w:jc w:val="both"/>
        <w:rPr/>
      </w:pPr>
      <w:r w:rsidDel="00000000" w:rsidR="00000000" w:rsidRPr="00000000">
        <w:rPr>
          <w:rtl w:val="0"/>
        </w:rPr>
        <w:t xml:space="preserve">19.12.6. Anexo VI– Minuta do Contrato Administrativo;</w:t>
      </w:r>
    </w:p>
    <w:p w:rsidR="00000000" w:rsidDel="00000000" w:rsidP="00000000" w:rsidRDefault="00000000" w:rsidRPr="00000000" w14:paraId="0000019D">
      <w:pPr>
        <w:jc w:val="both"/>
        <w:rPr/>
      </w:pPr>
      <w:r w:rsidDel="00000000" w:rsidR="00000000" w:rsidRPr="00000000">
        <w:rPr>
          <w:rtl w:val="0"/>
        </w:rPr>
      </w:r>
    </w:p>
    <w:p w:rsidR="00000000" w:rsidDel="00000000" w:rsidP="00000000" w:rsidRDefault="00000000" w:rsidRPr="00000000" w14:paraId="0000019E">
      <w:pPr>
        <w:jc w:val="both"/>
        <w:rPr/>
      </w:pPr>
      <w:r w:rsidDel="00000000" w:rsidR="00000000" w:rsidRPr="00000000">
        <w:rPr>
          <w:rtl w:val="0"/>
        </w:rPr>
        <w:t xml:space="preserve">Conceição de Ipanema/MG, 28 de maio de 2026.</w:t>
      </w:r>
    </w:p>
    <w:p w:rsidR="00000000" w:rsidDel="00000000" w:rsidP="00000000" w:rsidRDefault="00000000" w:rsidRPr="00000000" w14:paraId="0000019F">
      <w:pPr>
        <w:jc w:val="both"/>
        <w:rPr/>
      </w:pPr>
      <w:r w:rsidDel="00000000" w:rsidR="00000000" w:rsidRPr="00000000">
        <w:rPr>
          <w:rtl w:val="0"/>
        </w:rPr>
        <w:br w:type="textWrapping"/>
        <w:br w:type="textWrapping"/>
      </w:r>
    </w:p>
    <w:p w:rsidR="00000000" w:rsidDel="00000000" w:rsidP="00000000" w:rsidRDefault="00000000" w:rsidRPr="00000000" w14:paraId="000001A0">
      <w:pPr>
        <w:jc w:val="both"/>
        <w:rPr/>
      </w:pPr>
      <w:r w:rsidDel="00000000" w:rsidR="00000000" w:rsidRPr="00000000">
        <w:rPr>
          <w:b w:val="1"/>
          <w:bCs w:val="1"/>
          <w:rtl w:val="0"/>
        </w:rPr>
        <w:t xml:space="preserve">Alessandra Dutra Ferreira Knaip</w:t>
      </w:r>
      <w:r w:rsidDel="00000000" w:rsidR="00000000" w:rsidRPr="00000000">
        <w:rPr>
          <w:rtl w:val="0"/>
        </w:rPr>
      </w:r>
    </w:p>
    <w:p w:rsidR="00000000" w:rsidDel="00000000" w:rsidP="00000000" w:rsidRDefault="00000000" w:rsidRPr="00000000" w14:paraId="000001A1">
      <w:pPr>
        <w:jc w:val="both"/>
        <w:rPr/>
      </w:pPr>
      <w:r w:rsidDel="00000000" w:rsidR="00000000" w:rsidRPr="00000000">
        <w:rPr>
          <w:rtl w:val="0"/>
        </w:rPr>
        <w:t xml:space="preserve">Secretária Municipal de Saúde</w:t>
      </w:r>
    </w:p>
    <w:p w:rsidR="00000000" w:rsidDel="00000000" w:rsidP="00000000" w:rsidRDefault="00000000" w:rsidRPr="00000000" w14:paraId="000001A2">
      <w:pPr>
        <w:jc w:val="both"/>
        <w:rPr/>
      </w:pPr>
      <w:r w:rsidDel="00000000" w:rsidR="00000000" w:rsidRPr="00000000">
        <w:rPr>
          <w:rtl w:val="0"/>
        </w:rPr>
        <w:br w:type="textWrapping"/>
        <w:br w:type="textWrapping"/>
      </w:r>
    </w:p>
    <w:sectPr>
      <w:headerReference r:id="rId11"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5400040" cy="920115"/>
          <wp:effectExtent b="0" l="0" r="0" t="0"/>
          <wp:docPr descr="Imagem 26, Imagem" id="1" name="image1.png"/>
          <a:graphic>
            <a:graphicData uri="http://schemas.openxmlformats.org/drawingml/2006/picture">
              <pic:pic>
                <pic:nvPicPr>
                  <pic:cNvPr descr="Imagem 26, Imagem" id="0" name="image1.png"/>
                  <pic:cNvPicPr preferRelativeResize="0"/>
                </pic:nvPicPr>
                <pic:blipFill>
                  <a:blip r:embed="rId1"/>
                  <a:srcRect b="0" l="0" r="0" t="0"/>
                  <a:stretch>
                    <a:fillRect/>
                  </a:stretch>
                </pic:blipFill>
                <pic:spPr>
                  <a:xfrm>
                    <a:off x="0" y="0"/>
                    <a:ext cx="5400040" cy="920115"/>
                  </a:xfrm>
                  <a:prstGeom prst="rect"/>
                  <a:ln/>
                </pic:spPr>
              </pic:pic>
            </a:graphicData>
          </a:graphic>
        </wp:inline>
      </w:drawing>
    </w: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3">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4">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5">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mailto:licitacao@pmsjmantimento.mg.gov.br" TargetMode="External"/><Relationship Id="rId9" Type="http://schemas.openxmlformats.org/officeDocument/2006/relationships/hyperlink" Target="http://www.bnc.org.b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bnc.org.br/" TargetMode="External"/><Relationship Id="rId8" Type="http://schemas.openxmlformats.org/officeDocument/2006/relationships/hyperlink" Target="https://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jks3WFOefpiYSCToHPcYomaaUQ==">CgMxLjAyDmguYm9oZTNwM2JycHdqMg5oLjd4YzJlbDJub2hueTgAciExRjVCb1dFcHR0cnVVbEhTbW13SkZVelNXSkxPT1BUal8=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