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1B2160" w:rsidRDefault="001B2160" w:rsidP="001B2160">
      <w:pPr>
        <w:ind w:leftChars="0" w:left="4" w:hanging="4"/>
        <w:jc w:val="center"/>
      </w:pPr>
      <w:r>
        <w:rPr>
          <w:rFonts w:ascii="Lustria" w:eastAsia="Lustria" w:hAnsi="Lustria" w:cs="Lustria"/>
          <w:b/>
          <w:sz w:val="40"/>
          <w:szCs w:val="40"/>
        </w:rPr>
        <w:t>PREFEITURA MUNICIPAL</w:t>
      </w:r>
      <w:r>
        <w:rPr>
          <w:noProof/>
        </w:rPr>
        <w:drawing>
          <wp:anchor distT="0" distB="0" distL="114300" distR="114300" simplePos="0" relativeHeight="251659264" behindDoc="0" locked="0" layoutInCell="1" allowOverlap="1">
            <wp:simplePos x="0" y="0"/>
            <wp:positionH relativeFrom="column">
              <wp:posOffset>-590550</wp:posOffset>
            </wp:positionH>
            <wp:positionV relativeFrom="paragraph">
              <wp:posOffset>-123825</wp:posOffset>
            </wp:positionV>
            <wp:extent cx="1285875" cy="1009650"/>
            <wp:effectExtent l="0" t="0" r="9525" b="0"/>
            <wp:wrapSquare wrapText="bothSides"/>
            <wp:docPr id="1" name="Imagem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age1.jpg"/>
                    <pic:cNvPicPr>
                      <a:picLocks noChangeAspect="1" noChangeArrowheads="1"/>
                    </pic:cNvPicPr>
                  </pic:nvPicPr>
                  <pic:blipFill>
                    <a:blip r:embed="rId4">
                      <a:extLst>
                        <a:ext uri="{28A0092B-C50C-407E-A947-70E740481C1C}">
                          <a14:useLocalDpi xmlns:a14="http://schemas.microsoft.com/office/drawing/2010/main" val="0"/>
                        </a:ext>
                      </a:extLst>
                    </a:blip>
                    <a:srcRect/>
                    <a:stretch>
                      <a:fillRect/>
                    </a:stretch>
                  </pic:blipFill>
                  <pic:spPr bwMode="auto">
                    <a:xfrm>
                      <a:off x="0" y="0"/>
                      <a:ext cx="1285875" cy="1009650"/>
                    </a:xfrm>
                    <a:prstGeom prst="rect">
                      <a:avLst/>
                    </a:prstGeom>
                    <a:noFill/>
                  </pic:spPr>
                </pic:pic>
              </a:graphicData>
            </a:graphic>
            <wp14:sizeRelH relativeFrom="page">
              <wp14:pctWidth>0</wp14:pctWidth>
            </wp14:sizeRelH>
            <wp14:sizeRelV relativeFrom="page">
              <wp14:pctHeight>0</wp14:pctHeight>
            </wp14:sizeRelV>
          </wp:anchor>
        </w:drawing>
      </w:r>
    </w:p>
    <w:p w:rsidR="001B2160" w:rsidRDefault="001B2160" w:rsidP="001B2160">
      <w:pPr>
        <w:ind w:leftChars="0" w:left="4" w:hanging="4"/>
        <w:jc w:val="center"/>
      </w:pPr>
      <w:r>
        <w:rPr>
          <w:rFonts w:ascii="Lustria" w:eastAsia="Lustria" w:hAnsi="Lustria" w:cs="Lustria"/>
          <w:b/>
          <w:sz w:val="40"/>
          <w:szCs w:val="40"/>
        </w:rPr>
        <w:t>CONCEIÇÃO DE IPANEMA – MG</w:t>
      </w:r>
    </w:p>
    <w:p w:rsidR="001B2160" w:rsidRDefault="001B2160" w:rsidP="001B2160">
      <w:pPr>
        <w:tabs>
          <w:tab w:val="center" w:pos="4252"/>
          <w:tab w:val="right" w:pos="8504"/>
        </w:tabs>
        <w:ind w:leftChars="0" w:left="4" w:hanging="4"/>
        <w:jc w:val="both"/>
      </w:pPr>
      <w:r>
        <w:rPr>
          <w:rFonts w:ascii="Lustria" w:eastAsia="Lustria" w:hAnsi="Lustria" w:cs="Lustria"/>
          <w:b/>
          <w:sz w:val="40"/>
          <w:szCs w:val="40"/>
        </w:rPr>
        <w:t xml:space="preserve">                    CNPJ: 18.334.300/0001-72</w:t>
      </w:r>
    </w:p>
    <w:p w:rsidR="00822399" w:rsidRDefault="00822399">
      <w:pPr>
        <w:ind w:left="0" w:hanging="2"/>
      </w:pPr>
    </w:p>
    <w:p w:rsidR="001B2160" w:rsidRDefault="001B2160">
      <w:pPr>
        <w:ind w:left="0" w:hanging="2"/>
      </w:pPr>
    </w:p>
    <w:p w:rsidR="001B2160" w:rsidRDefault="001B2160">
      <w:pPr>
        <w:ind w:left="0" w:hanging="2"/>
      </w:pPr>
    </w:p>
    <w:p w:rsidR="001B2160" w:rsidRDefault="001B2160">
      <w:pPr>
        <w:ind w:left="0" w:hanging="2"/>
      </w:pPr>
    </w:p>
    <w:p w:rsidR="001B2160" w:rsidRPr="001B2160" w:rsidRDefault="001B2160" w:rsidP="001B2160">
      <w:pPr>
        <w:suppressAutoHyphens w:val="0"/>
        <w:spacing w:line="240" w:lineRule="auto"/>
        <w:ind w:leftChars="0" w:left="0" w:firstLineChars="0" w:hanging="2"/>
        <w:jc w:val="center"/>
        <w:outlineLvl w:val="9"/>
        <w:rPr>
          <w:position w:val="0"/>
          <w:sz w:val="24"/>
          <w:szCs w:val="24"/>
        </w:rPr>
      </w:pPr>
      <w:r w:rsidRPr="001B2160">
        <w:rPr>
          <w:b/>
          <w:bCs/>
          <w:i/>
          <w:iCs/>
          <w:color w:val="000000"/>
          <w:position w:val="0"/>
          <w:sz w:val="24"/>
          <w:szCs w:val="24"/>
        </w:rPr>
        <w:t>EDITAL</w:t>
      </w:r>
    </w:p>
    <w:p w:rsidR="001B2160" w:rsidRPr="001B2160" w:rsidRDefault="001B2160" w:rsidP="001B2160">
      <w:pPr>
        <w:suppressAutoHyphens w:val="0"/>
        <w:spacing w:line="240" w:lineRule="auto"/>
        <w:ind w:leftChars="0" w:left="0" w:firstLineChars="0" w:firstLine="0"/>
        <w:outlineLvl w:val="9"/>
        <w:rPr>
          <w:position w:val="0"/>
          <w:sz w:val="24"/>
          <w:szCs w:val="24"/>
        </w:rPr>
      </w:pPr>
    </w:p>
    <w:p w:rsidR="001B2160" w:rsidRPr="001B2160" w:rsidRDefault="001B2160" w:rsidP="001B2160">
      <w:pPr>
        <w:suppressAutoHyphens w:val="0"/>
        <w:spacing w:line="240" w:lineRule="auto"/>
        <w:ind w:leftChars="0" w:left="0" w:firstLineChars="0" w:firstLine="0"/>
        <w:jc w:val="center"/>
        <w:outlineLvl w:val="9"/>
        <w:rPr>
          <w:position w:val="0"/>
          <w:sz w:val="24"/>
          <w:szCs w:val="24"/>
        </w:rPr>
      </w:pPr>
      <w:r w:rsidRPr="001B2160">
        <w:rPr>
          <w:b/>
          <w:bCs/>
          <w:i/>
          <w:iCs/>
          <w:color w:val="000000"/>
          <w:position w:val="0"/>
          <w:sz w:val="24"/>
          <w:szCs w:val="24"/>
        </w:rPr>
        <w:t>CREDENCIAMENTO Nº 006/2026.</w:t>
      </w:r>
    </w:p>
    <w:p w:rsidR="001B2160" w:rsidRPr="001B2160" w:rsidRDefault="001B2160" w:rsidP="001B2160">
      <w:pPr>
        <w:suppressAutoHyphens w:val="0"/>
        <w:spacing w:line="240" w:lineRule="auto"/>
        <w:ind w:leftChars="0" w:left="0" w:firstLineChars="0" w:firstLine="0"/>
        <w:outlineLvl w:val="9"/>
        <w:rPr>
          <w:position w:val="0"/>
          <w:sz w:val="24"/>
          <w:szCs w:val="24"/>
        </w:rPr>
      </w:pPr>
    </w:p>
    <w:p w:rsidR="001B2160" w:rsidRPr="001B2160" w:rsidRDefault="001B2160" w:rsidP="001B2160">
      <w:pPr>
        <w:suppressAutoHyphens w:val="0"/>
        <w:spacing w:after="160" w:line="240" w:lineRule="auto"/>
        <w:ind w:leftChars="0" w:left="0" w:firstLineChars="0" w:firstLine="0"/>
        <w:jc w:val="both"/>
        <w:outlineLvl w:val="9"/>
        <w:rPr>
          <w:position w:val="0"/>
          <w:sz w:val="24"/>
          <w:szCs w:val="24"/>
        </w:rPr>
      </w:pPr>
      <w:r w:rsidRPr="001B2160">
        <w:rPr>
          <w:color w:val="000000"/>
          <w:position w:val="0"/>
          <w:sz w:val="24"/>
          <w:szCs w:val="24"/>
        </w:rPr>
        <w:t>Processo Administrativo de Licitação Pública nº. 079/2026 </w:t>
      </w:r>
    </w:p>
    <w:p w:rsidR="001B2160" w:rsidRPr="001B2160" w:rsidRDefault="001B2160" w:rsidP="001B2160">
      <w:pPr>
        <w:suppressAutoHyphens w:val="0"/>
        <w:spacing w:after="160" w:line="240" w:lineRule="auto"/>
        <w:ind w:leftChars="0" w:left="0" w:firstLineChars="0" w:firstLine="0"/>
        <w:jc w:val="both"/>
        <w:outlineLvl w:val="9"/>
        <w:rPr>
          <w:position w:val="0"/>
          <w:sz w:val="24"/>
          <w:szCs w:val="24"/>
        </w:rPr>
      </w:pPr>
      <w:r w:rsidRPr="001B2160">
        <w:rPr>
          <w:color w:val="000000"/>
          <w:position w:val="0"/>
          <w:sz w:val="24"/>
          <w:szCs w:val="24"/>
        </w:rPr>
        <w:t> Inexigibilidade de Licitação Pública n°. 022/2026 </w:t>
      </w:r>
    </w:p>
    <w:p w:rsidR="001B2160" w:rsidRPr="001B2160" w:rsidRDefault="001B2160" w:rsidP="001B2160">
      <w:pPr>
        <w:suppressAutoHyphens w:val="0"/>
        <w:spacing w:after="160" w:line="240" w:lineRule="auto"/>
        <w:ind w:leftChars="0" w:left="0" w:firstLineChars="0" w:firstLine="0"/>
        <w:jc w:val="both"/>
        <w:outlineLvl w:val="9"/>
        <w:rPr>
          <w:position w:val="0"/>
          <w:sz w:val="24"/>
          <w:szCs w:val="24"/>
        </w:rPr>
      </w:pPr>
      <w:r w:rsidRPr="001B2160">
        <w:rPr>
          <w:color w:val="000000"/>
          <w:position w:val="0"/>
          <w:sz w:val="24"/>
          <w:szCs w:val="24"/>
        </w:rPr>
        <w:t>Credenciamento nº. 006/2026. </w:t>
      </w:r>
    </w:p>
    <w:p w:rsidR="001B2160" w:rsidRPr="001B2160" w:rsidRDefault="001B2160" w:rsidP="001B2160">
      <w:pPr>
        <w:suppressAutoHyphens w:val="0"/>
        <w:spacing w:line="240" w:lineRule="auto"/>
        <w:ind w:leftChars="0" w:left="0" w:firstLineChars="0" w:firstLine="0"/>
        <w:outlineLvl w:val="9"/>
        <w:rPr>
          <w:position w:val="0"/>
          <w:sz w:val="24"/>
          <w:szCs w:val="24"/>
        </w:rPr>
      </w:pPr>
    </w:p>
    <w:p w:rsidR="001B2160" w:rsidRPr="001B2160" w:rsidRDefault="001B2160" w:rsidP="001B2160">
      <w:pPr>
        <w:suppressAutoHyphens w:val="0"/>
        <w:spacing w:line="240" w:lineRule="auto"/>
        <w:ind w:leftChars="0" w:left="0" w:firstLineChars="0" w:firstLine="0"/>
        <w:jc w:val="both"/>
        <w:outlineLvl w:val="9"/>
        <w:rPr>
          <w:position w:val="0"/>
          <w:sz w:val="24"/>
          <w:szCs w:val="24"/>
        </w:rPr>
      </w:pPr>
      <w:r w:rsidRPr="001B2160">
        <w:rPr>
          <w:b/>
          <w:bCs/>
          <w:color w:val="000000"/>
          <w:position w:val="0"/>
          <w:sz w:val="24"/>
          <w:szCs w:val="24"/>
        </w:rPr>
        <w:t>O MUNICÍPIO DE CONCEIÇÃO DE IPANEMA/MG,</w:t>
      </w:r>
      <w:r w:rsidRPr="001B2160">
        <w:rPr>
          <w:color w:val="000000"/>
          <w:position w:val="0"/>
          <w:sz w:val="24"/>
          <w:szCs w:val="24"/>
        </w:rPr>
        <w:t xml:space="preserve"> pessoa jurídica de direito público, devidamente inscrita no CNPJ sob o nº 18.334.300/0001-72, com sede na Av. Geraldo de Barros, nº 192, Centro, Conceição de Ipanema, MG, torna público para ciência e conhecimento dos interessados que, atendendo à solicitação da Secretaria Municipal de Saúde, realizará o presente processo licitatório</w:t>
      </w:r>
      <w:r w:rsidRPr="001B2160">
        <w:rPr>
          <w:b/>
          <w:bCs/>
          <w:color w:val="000000"/>
          <w:position w:val="0"/>
          <w:sz w:val="24"/>
          <w:szCs w:val="24"/>
          <w:u w:val="single"/>
        </w:rPr>
        <w:t>, POR PROCEDIMENTO AUXILIAR DE CREDENCIAMENTO</w:t>
      </w:r>
      <w:r w:rsidRPr="001B2160">
        <w:rPr>
          <w:color w:val="000000"/>
          <w:position w:val="0"/>
          <w:sz w:val="24"/>
          <w:szCs w:val="24"/>
        </w:rPr>
        <w:t>, com amparo na Lei Federal nº 14.133, de 01 de abril de 2021 e alterações, Lei Complementar nº 123, de 14 de dezembro de 2006 e suas alterações, Decretos regulamentares vigentes e demais normas regulamentares vigentes, por meio do Agente de Contratação, através da Portaria nº 040, de 14 de janeiro de 2025 e demais normas pertinentes em vigor, consoantes às condições estatuídas neste instrumento convocatório e seus anexos.</w:t>
      </w:r>
    </w:p>
    <w:p w:rsidR="001B2160" w:rsidRDefault="001B2160" w:rsidP="001B2160">
      <w:pPr>
        <w:suppressAutoHyphens w:val="0"/>
        <w:spacing w:line="240" w:lineRule="auto"/>
        <w:ind w:leftChars="0" w:left="0" w:firstLineChars="0" w:firstLine="0"/>
        <w:outlineLvl w:val="9"/>
        <w:rPr>
          <w:position w:val="0"/>
          <w:sz w:val="24"/>
          <w:szCs w:val="24"/>
        </w:rPr>
      </w:pPr>
    </w:p>
    <w:p w:rsidR="001C0DF5" w:rsidRPr="001C0DF5" w:rsidRDefault="001C0DF5" w:rsidP="001C0DF5">
      <w:pPr>
        <w:suppressAutoHyphens w:val="0"/>
        <w:spacing w:line="240" w:lineRule="auto"/>
        <w:ind w:leftChars="0" w:left="0" w:firstLineChars="0" w:firstLine="0"/>
        <w:outlineLvl w:val="9"/>
        <w:rPr>
          <w:position w:val="0"/>
          <w:sz w:val="24"/>
          <w:szCs w:val="24"/>
        </w:rPr>
      </w:pPr>
    </w:p>
    <w:p w:rsidR="001C0DF5" w:rsidRPr="001B2160" w:rsidRDefault="001C0DF5" w:rsidP="001B2160">
      <w:pPr>
        <w:suppressAutoHyphens w:val="0"/>
        <w:spacing w:line="240" w:lineRule="auto"/>
        <w:ind w:leftChars="0" w:left="0" w:firstLineChars="0" w:firstLine="0"/>
        <w:outlineLvl w:val="9"/>
        <w:rPr>
          <w:position w:val="0"/>
          <w:sz w:val="24"/>
          <w:szCs w:val="24"/>
        </w:rPr>
      </w:pPr>
    </w:p>
    <w:p w:rsidR="001B2160" w:rsidRPr="001B2160" w:rsidRDefault="001B2160" w:rsidP="001B2160">
      <w:pPr>
        <w:suppressAutoHyphens w:val="0"/>
        <w:spacing w:line="240" w:lineRule="auto"/>
        <w:ind w:leftChars="0" w:left="0" w:firstLineChars="0" w:firstLine="0"/>
        <w:jc w:val="both"/>
        <w:outlineLvl w:val="9"/>
        <w:rPr>
          <w:position w:val="0"/>
          <w:sz w:val="24"/>
          <w:szCs w:val="24"/>
        </w:rPr>
      </w:pPr>
      <w:r w:rsidRPr="001B2160">
        <w:rPr>
          <w:b/>
          <w:bCs/>
          <w:color w:val="000000"/>
          <w:position w:val="0"/>
          <w:sz w:val="24"/>
          <w:szCs w:val="24"/>
        </w:rPr>
        <w:t xml:space="preserve">1. </w:t>
      </w:r>
      <w:r w:rsidRPr="001B2160">
        <w:rPr>
          <w:b/>
          <w:bCs/>
          <w:position w:val="0"/>
          <w:sz w:val="24"/>
          <w:szCs w:val="24"/>
        </w:rPr>
        <w:t>Da especificação do objeto</w:t>
      </w:r>
    </w:p>
    <w:p w:rsidR="001B2160" w:rsidRPr="001B2160" w:rsidRDefault="001B2160" w:rsidP="001B2160">
      <w:pPr>
        <w:suppressAutoHyphens w:val="0"/>
        <w:spacing w:after="160" w:line="240" w:lineRule="auto"/>
        <w:ind w:leftChars="0" w:left="0" w:firstLineChars="0" w:firstLine="0"/>
        <w:jc w:val="both"/>
        <w:outlineLvl w:val="9"/>
        <w:rPr>
          <w:position w:val="0"/>
          <w:sz w:val="24"/>
          <w:szCs w:val="24"/>
        </w:rPr>
      </w:pPr>
      <w:r w:rsidRPr="001B2160">
        <w:rPr>
          <w:position w:val="0"/>
          <w:sz w:val="24"/>
          <w:szCs w:val="24"/>
        </w:rPr>
        <w:t xml:space="preserve">1.1. Credenciamento de pessoa </w:t>
      </w:r>
      <w:bookmarkStart w:id="0" w:name="_GoBack"/>
      <w:bookmarkEnd w:id="0"/>
      <w:r w:rsidRPr="001B2160">
        <w:rPr>
          <w:position w:val="0"/>
          <w:sz w:val="24"/>
          <w:szCs w:val="24"/>
        </w:rPr>
        <w:t xml:space="preserve">jurídica para prestação de serviços médicos plantonistas presenciais e de remoção/transferência </w:t>
      </w:r>
      <w:proofErr w:type="spellStart"/>
      <w:r w:rsidRPr="001B2160">
        <w:rPr>
          <w:position w:val="0"/>
          <w:sz w:val="24"/>
          <w:szCs w:val="24"/>
        </w:rPr>
        <w:t>inter</w:t>
      </w:r>
      <w:proofErr w:type="spellEnd"/>
      <w:r w:rsidRPr="001B2160">
        <w:rPr>
          <w:position w:val="0"/>
          <w:sz w:val="24"/>
          <w:szCs w:val="24"/>
        </w:rPr>
        <w:t xml:space="preserve"> hospitalar de pacientes, a fim de atender às necessidades de atendimento de urgência, emergência e suporte à rede municipal de saúde de Conceição de Ipanema/MG, conforme condições, quantidades e exigências estabelecidas no Estudo Técnico Preliminar – ETP: </w:t>
      </w:r>
      <w:r w:rsidRPr="001B2160">
        <w:rPr>
          <w:b/>
          <w:bCs/>
          <w:position w:val="0"/>
          <w:sz w:val="24"/>
          <w:szCs w:val="24"/>
        </w:rPr>
        <w:t xml:space="preserve">Anexo I </w:t>
      </w:r>
      <w:r w:rsidRPr="001B2160">
        <w:rPr>
          <w:position w:val="0"/>
          <w:sz w:val="24"/>
          <w:szCs w:val="24"/>
        </w:rPr>
        <w:t xml:space="preserve">e no Termo de Referência – TR – </w:t>
      </w:r>
      <w:r w:rsidRPr="001B2160">
        <w:rPr>
          <w:b/>
          <w:bCs/>
          <w:position w:val="0"/>
          <w:sz w:val="24"/>
          <w:szCs w:val="24"/>
        </w:rPr>
        <w:t>Anexo II</w:t>
      </w:r>
      <w:r w:rsidRPr="001B2160">
        <w:rPr>
          <w:position w:val="0"/>
          <w:sz w:val="24"/>
          <w:szCs w:val="24"/>
        </w:rPr>
        <w:t>:</w:t>
      </w:r>
    </w:p>
    <w:p w:rsidR="001B2160" w:rsidRPr="001B2160" w:rsidRDefault="001B2160" w:rsidP="001B2160">
      <w:pPr>
        <w:suppressAutoHyphens w:val="0"/>
        <w:spacing w:after="240" w:line="240" w:lineRule="auto"/>
        <w:ind w:leftChars="0" w:left="0" w:firstLineChars="0" w:firstLine="0"/>
        <w:outlineLvl w:val="9"/>
        <w:rPr>
          <w:position w:val="0"/>
          <w:sz w:val="24"/>
          <w:szCs w:val="24"/>
        </w:rPr>
      </w:pPr>
      <w:r w:rsidRPr="001B2160">
        <w:rPr>
          <w:position w:val="0"/>
          <w:sz w:val="24"/>
          <w:szCs w:val="24"/>
        </w:rPr>
        <w:br/>
      </w:r>
    </w:p>
    <w:tbl>
      <w:tblPr>
        <w:tblW w:w="0" w:type="auto"/>
        <w:tblCellMar>
          <w:top w:w="15" w:type="dxa"/>
          <w:left w:w="15" w:type="dxa"/>
          <w:bottom w:w="15" w:type="dxa"/>
          <w:right w:w="15" w:type="dxa"/>
        </w:tblCellMar>
        <w:tblLook w:val="04A0" w:firstRow="1" w:lastRow="0" w:firstColumn="1" w:lastColumn="0" w:noHBand="0" w:noVBand="1"/>
      </w:tblPr>
      <w:tblGrid>
        <w:gridCol w:w="857"/>
        <w:gridCol w:w="2402"/>
        <w:gridCol w:w="736"/>
        <w:gridCol w:w="737"/>
        <w:gridCol w:w="1880"/>
        <w:gridCol w:w="1882"/>
      </w:tblGrid>
      <w:tr w:rsidR="001B2160" w:rsidRPr="001B2160" w:rsidTr="001B2160">
        <w:tc>
          <w:tcPr>
            <w:tcW w:w="0" w:type="auto"/>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vAlign w:val="bottom"/>
            <w:hideMark/>
          </w:tcPr>
          <w:p w:rsidR="001B2160" w:rsidRPr="001B2160" w:rsidRDefault="001B2160" w:rsidP="001B2160">
            <w:pPr>
              <w:suppressAutoHyphens w:val="0"/>
              <w:spacing w:line="240" w:lineRule="auto"/>
              <w:ind w:leftChars="0" w:left="0" w:firstLineChars="0" w:firstLine="0"/>
              <w:jc w:val="center"/>
              <w:outlineLvl w:val="9"/>
              <w:rPr>
                <w:position w:val="0"/>
                <w:sz w:val="24"/>
                <w:szCs w:val="24"/>
              </w:rPr>
            </w:pPr>
            <w:r w:rsidRPr="001B2160">
              <w:rPr>
                <w:b/>
                <w:bCs/>
                <w:color w:val="000000"/>
                <w:position w:val="0"/>
                <w:sz w:val="24"/>
                <w:szCs w:val="24"/>
              </w:rPr>
              <w:t>ITEM</w:t>
            </w:r>
          </w:p>
        </w:tc>
        <w:tc>
          <w:tcPr>
            <w:tcW w:w="0" w:type="auto"/>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vAlign w:val="bottom"/>
            <w:hideMark/>
          </w:tcPr>
          <w:p w:rsidR="001B2160" w:rsidRPr="001B2160" w:rsidRDefault="001B2160" w:rsidP="001B2160">
            <w:pPr>
              <w:suppressAutoHyphens w:val="0"/>
              <w:spacing w:line="240" w:lineRule="auto"/>
              <w:ind w:leftChars="0" w:left="0" w:firstLineChars="0" w:firstLine="0"/>
              <w:jc w:val="center"/>
              <w:outlineLvl w:val="9"/>
              <w:rPr>
                <w:position w:val="0"/>
                <w:sz w:val="24"/>
                <w:szCs w:val="24"/>
              </w:rPr>
            </w:pPr>
            <w:r w:rsidRPr="001B2160">
              <w:rPr>
                <w:b/>
                <w:bCs/>
                <w:color w:val="000000"/>
                <w:position w:val="0"/>
                <w:sz w:val="24"/>
                <w:szCs w:val="24"/>
              </w:rPr>
              <w:t>ESPECIFICAÇÃO DO FORNECIMENTO</w:t>
            </w:r>
          </w:p>
        </w:tc>
        <w:tc>
          <w:tcPr>
            <w:tcW w:w="0" w:type="auto"/>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vAlign w:val="bottom"/>
            <w:hideMark/>
          </w:tcPr>
          <w:p w:rsidR="001B2160" w:rsidRPr="001B2160" w:rsidRDefault="001B2160" w:rsidP="001B2160">
            <w:pPr>
              <w:suppressAutoHyphens w:val="0"/>
              <w:spacing w:line="240" w:lineRule="auto"/>
              <w:ind w:leftChars="0" w:left="0" w:firstLineChars="0" w:firstLine="0"/>
              <w:jc w:val="center"/>
              <w:outlineLvl w:val="9"/>
              <w:rPr>
                <w:position w:val="0"/>
                <w:sz w:val="24"/>
                <w:szCs w:val="24"/>
              </w:rPr>
            </w:pPr>
            <w:r w:rsidRPr="001B2160">
              <w:rPr>
                <w:b/>
                <w:bCs/>
                <w:color w:val="000000"/>
                <w:position w:val="0"/>
                <w:sz w:val="24"/>
                <w:szCs w:val="24"/>
              </w:rPr>
              <w:t>UND</w:t>
            </w:r>
          </w:p>
        </w:tc>
        <w:tc>
          <w:tcPr>
            <w:tcW w:w="0" w:type="auto"/>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vAlign w:val="bottom"/>
            <w:hideMark/>
          </w:tcPr>
          <w:p w:rsidR="001B2160" w:rsidRPr="001B2160" w:rsidRDefault="001B2160" w:rsidP="001B2160">
            <w:pPr>
              <w:suppressAutoHyphens w:val="0"/>
              <w:spacing w:line="240" w:lineRule="auto"/>
              <w:ind w:leftChars="0" w:left="0" w:firstLineChars="0" w:firstLine="0"/>
              <w:jc w:val="center"/>
              <w:outlineLvl w:val="9"/>
              <w:rPr>
                <w:position w:val="0"/>
                <w:sz w:val="24"/>
                <w:szCs w:val="24"/>
              </w:rPr>
            </w:pPr>
            <w:r w:rsidRPr="001B2160">
              <w:rPr>
                <w:b/>
                <w:bCs/>
                <w:color w:val="000000"/>
                <w:position w:val="0"/>
                <w:sz w:val="24"/>
                <w:szCs w:val="24"/>
              </w:rPr>
              <w:t>QTD</w:t>
            </w:r>
          </w:p>
        </w:tc>
        <w:tc>
          <w:tcPr>
            <w:tcW w:w="0" w:type="auto"/>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hideMark/>
          </w:tcPr>
          <w:p w:rsidR="001B2160" w:rsidRPr="001B2160" w:rsidRDefault="001B2160" w:rsidP="001B2160">
            <w:pPr>
              <w:suppressAutoHyphens w:val="0"/>
              <w:spacing w:line="240" w:lineRule="auto"/>
              <w:ind w:leftChars="0" w:left="0" w:firstLineChars="0" w:firstLine="0"/>
              <w:jc w:val="center"/>
              <w:outlineLvl w:val="9"/>
              <w:rPr>
                <w:position w:val="0"/>
                <w:sz w:val="24"/>
                <w:szCs w:val="24"/>
              </w:rPr>
            </w:pPr>
            <w:r w:rsidRPr="001B2160">
              <w:rPr>
                <w:b/>
                <w:bCs/>
                <w:color w:val="000000"/>
                <w:position w:val="0"/>
                <w:sz w:val="24"/>
                <w:szCs w:val="24"/>
              </w:rPr>
              <w:t>VALOR UNIT.</w:t>
            </w:r>
          </w:p>
        </w:tc>
        <w:tc>
          <w:tcPr>
            <w:tcW w:w="0" w:type="auto"/>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hideMark/>
          </w:tcPr>
          <w:p w:rsidR="001B2160" w:rsidRPr="001B2160" w:rsidRDefault="001B2160" w:rsidP="001B2160">
            <w:pPr>
              <w:suppressAutoHyphens w:val="0"/>
              <w:spacing w:line="240" w:lineRule="auto"/>
              <w:ind w:leftChars="0" w:left="0" w:firstLineChars="0" w:firstLine="0"/>
              <w:jc w:val="center"/>
              <w:outlineLvl w:val="9"/>
              <w:rPr>
                <w:position w:val="0"/>
                <w:sz w:val="24"/>
                <w:szCs w:val="24"/>
              </w:rPr>
            </w:pPr>
            <w:r w:rsidRPr="001B2160">
              <w:rPr>
                <w:b/>
                <w:bCs/>
                <w:color w:val="000000"/>
                <w:position w:val="0"/>
                <w:sz w:val="24"/>
                <w:szCs w:val="24"/>
              </w:rPr>
              <w:t>VALOR TOTAL</w:t>
            </w:r>
          </w:p>
        </w:tc>
      </w:tr>
      <w:tr w:rsidR="001B2160" w:rsidRPr="001B2160" w:rsidTr="001B2160">
        <w:tc>
          <w:tcPr>
            <w:tcW w:w="0" w:type="auto"/>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vAlign w:val="center"/>
            <w:hideMark/>
          </w:tcPr>
          <w:p w:rsidR="001B2160" w:rsidRPr="001B2160" w:rsidRDefault="001B2160" w:rsidP="001B2160">
            <w:pPr>
              <w:suppressAutoHyphens w:val="0"/>
              <w:spacing w:line="240" w:lineRule="auto"/>
              <w:ind w:leftChars="0" w:left="0" w:firstLineChars="0" w:firstLine="0"/>
              <w:outlineLvl w:val="9"/>
              <w:rPr>
                <w:position w:val="0"/>
                <w:sz w:val="24"/>
                <w:szCs w:val="24"/>
              </w:rPr>
            </w:pPr>
            <w:r w:rsidRPr="001B2160">
              <w:rPr>
                <w:color w:val="000000"/>
                <w:position w:val="0"/>
                <w:sz w:val="24"/>
                <w:szCs w:val="24"/>
              </w:rPr>
              <w:t>01</w:t>
            </w:r>
          </w:p>
        </w:tc>
        <w:tc>
          <w:tcPr>
            <w:tcW w:w="0" w:type="auto"/>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vAlign w:val="bottom"/>
            <w:hideMark/>
          </w:tcPr>
          <w:p w:rsidR="001B2160" w:rsidRPr="001B2160" w:rsidRDefault="001B2160" w:rsidP="001B2160">
            <w:pPr>
              <w:suppressAutoHyphens w:val="0"/>
              <w:spacing w:line="240" w:lineRule="auto"/>
              <w:ind w:leftChars="0" w:left="0" w:firstLineChars="0" w:firstLine="0"/>
              <w:jc w:val="both"/>
              <w:outlineLvl w:val="9"/>
              <w:rPr>
                <w:position w:val="0"/>
                <w:sz w:val="24"/>
                <w:szCs w:val="24"/>
              </w:rPr>
            </w:pPr>
            <w:r w:rsidRPr="001B2160">
              <w:rPr>
                <w:color w:val="000000"/>
                <w:position w:val="0"/>
                <w:sz w:val="24"/>
                <w:szCs w:val="24"/>
              </w:rPr>
              <w:t>Plantão 12 horas em horário diurno</w:t>
            </w:r>
          </w:p>
        </w:tc>
        <w:tc>
          <w:tcPr>
            <w:tcW w:w="0" w:type="auto"/>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vAlign w:val="bottom"/>
            <w:hideMark/>
          </w:tcPr>
          <w:p w:rsidR="001B2160" w:rsidRPr="001B2160" w:rsidRDefault="001B2160" w:rsidP="001B2160">
            <w:pPr>
              <w:suppressAutoHyphens w:val="0"/>
              <w:spacing w:line="240" w:lineRule="auto"/>
              <w:ind w:leftChars="0" w:left="0" w:firstLineChars="0" w:firstLine="0"/>
              <w:jc w:val="center"/>
              <w:outlineLvl w:val="9"/>
              <w:rPr>
                <w:position w:val="0"/>
                <w:sz w:val="24"/>
                <w:szCs w:val="24"/>
              </w:rPr>
            </w:pPr>
            <w:proofErr w:type="spellStart"/>
            <w:r w:rsidRPr="001B2160">
              <w:rPr>
                <w:color w:val="000000"/>
                <w:position w:val="0"/>
                <w:sz w:val="24"/>
                <w:szCs w:val="24"/>
              </w:rPr>
              <w:t>srv</w:t>
            </w:r>
            <w:proofErr w:type="spellEnd"/>
          </w:p>
        </w:tc>
        <w:tc>
          <w:tcPr>
            <w:tcW w:w="0" w:type="auto"/>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vAlign w:val="bottom"/>
            <w:hideMark/>
          </w:tcPr>
          <w:p w:rsidR="001B2160" w:rsidRPr="001B2160" w:rsidRDefault="001B2160" w:rsidP="001B2160">
            <w:pPr>
              <w:suppressAutoHyphens w:val="0"/>
              <w:spacing w:line="240" w:lineRule="auto"/>
              <w:ind w:leftChars="0" w:left="0" w:firstLineChars="0" w:firstLine="0"/>
              <w:jc w:val="center"/>
              <w:outlineLvl w:val="9"/>
              <w:rPr>
                <w:position w:val="0"/>
                <w:sz w:val="24"/>
                <w:szCs w:val="24"/>
              </w:rPr>
            </w:pPr>
            <w:r w:rsidRPr="001B2160">
              <w:rPr>
                <w:color w:val="000000"/>
                <w:position w:val="0"/>
                <w:sz w:val="24"/>
                <w:szCs w:val="24"/>
              </w:rPr>
              <w:t>800</w:t>
            </w:r>
          </w:p>
        </w:tc>
        <w:tc>
          <w:tcPr>
            <w:tcW w:w="0" w:type="auto"/>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vAlign w:val="bottom"/>
            <w:hideMark/>
          </w:tcPr>
          <w:p w:rsidR="001B2160" w:rsidRPr="001B2160" w:rsidRDefault="001B2160" w:rsidP="001B2160">
            <w:pPr>
              <w:suppressAutoHyphens w:val="0"/>
              <w:spacing w:line="240" w:lineRule="auto"/>
              <w:ind w:leftChars="0" w:left="0" w:firstLineChars="0" w:firstLine="0"/>
              <w:jc w:val="right"/>
              <w:outlineLvl w:val="9"/>
              <w:rPr>
                <w:position w:val="0"/>
                <w:sz w:val="24"/>
                <w:szCs w:val="24"/>
              </w:rPr>
            </w:pPr>
            <w:r w:rsidRPr="001B2160">
              <w:rPr>
                <w:color w:val="000000"/>
                <w:position w:val="0"/>
                <w:sz w:val="24"/>
                <w:szCs w:val="24"/>
              </w:rPr>
              <w:t xml:space="preserve"> R$       1.100,00 </w:t>
            </w:r>
          </w:p>
        </w:tc>
        <w:tc>
          <w:tcPr>
            <w:tcW w:w="0" w:type="auto"/>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vAlign w:val="bottom"/>
            <w:hideMark/>
          </w:tcPr>
          <w:p w:rsidR="001B2160" w:rsidRPr="001B2160" w:rsidRDefault="001B2160" w:rsidP="001B2160">
            <w:pPr>
              <w:suppressAutoHyphens w:val="0"/>
              <w:spacing w:line="240" w:lineRule="auto"/>
              <w:ind w:leftChars="0" w:left="0" w:firstLineChars="0" w:firstLine="0"/>
              <w:jc w:val="right"/>
              <w:outlineLvl w:val="9"/>
              <w:rPr>
                <w:position w:val="0"/>
                <w:sz w:val="24"/>
                <w:szCs w:val="24"/>
              </w:rPr>
            </w:pPr>
            <w:r w:rsidRPr="001B2160">
              <w:rPr>
                <w:color w:val="000000"/>
                <w:position w:val="0"/>
                <w:sz w:val="24"/>
                <w:szCs w:val="24"/>
              </w:rPr>
              <w:t xml:space="preserve"> R$    880.000,00 </w:t>
            </w:r>
          </w:p>
        </w:tc>
      </w:tr>
      <w:tr w:rsidR="001B2160" w:rsidRPr="001B2160" w:rsidTr="001B2160">
        <w:tc>
          <w:tcPr>
            <w:tcW w:w="0" w:type="auto"/>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vAlign w:val="center"/>
            <w:hideMark/>
          </w:tcPr>
          <w:p w:rsidR="001B2160" w:rsidRPr="001B2160" w:rsidRDefault="001B2160" w:rsidP="001B2160">
            <w:pPr>
              <w:suppressAutoHyphens w:val="0"/>
              <w:spacing w:line="240" w:lineRule="auto"/>
              <w:ind w:leftChars="0" w:left="0" w:firstLineChars="0" w:firstLine="0"/>
              <w:outlineLvl w:val="9"/>
              <w:rPr>
                <w:position w:val="0"/>
                <w:sz w:val="24"/>
                <w:szCs w:val="24"/>
              </w:rPr>
            </w:pPr>
            <w:r w:rsidRPr="001B2160">
              <w:rPr>
                <w:color w:val="000000"/>
                <w:position w:val="0"/>
                <w:sz w:val="24"/>
                <w:szCs w:val="24"/>
              </w:rPr>
              <w:t>02</w:t>
            </w:r>
          </w:p>
        </w:tc>
        <w:tc>
          <w:tcPr>
            <w:tcW w:w="0" w:type="auto"/>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vAlign w:val="bottom"/>
            <w:hideMark/>
          </w:tcPr>
          <w:p w:rsidR="001B2160" w:rsidRPr="001B2160" w:rsidRDefault="001B2160" w:rsidP="001B2160">
            <w:pPr>
              <w:suppressAutoHyphens w:val="0"/>
              <w:spacing w:line="240" w:lineRule="auto"/>
              <w:ind w:leftChars="0" w:left="0" w:firstLineChars="0" w:firstLine="0"/>
              <w:jc w:val="both"/>
              <w:outlineLvl w:val="9"/>
              <w:rPr>
                <w:position w:val="0"/>
                <w:sz w:val="24"/>
                <w:szCs w:val="24"/>
              </w:rPr>
            </w:pPr>
            <w:r w:rsidRPr="001B2160">
              <w:rPr>
                <w:color w:val="000000"/>
                <w:position w:val="0"/>
                <w:sz w:val="24"/>
                <w:szCs w:val="24"/>
              </w:rPr>
              <w:t>Plantão 12 horas em horário noturno</w:t>
            </w:r>
          </w:p>
        </w:tc>
        <w:tc>
          <w:tcPr>
            <w:tcW w:w="0" w:type="auto"/>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vAlign w:val="bottom"/>
            <w:hideMark/>
          </w:tcPr>
          <w:p w:rsidR="001B2160" w:rsidRPr="001B2160" w:rsidRDefault="001B2160" w:rsidP="001B2160">
            <w:pPr>
              <w:suppressAutoHyphens w:val="0"/>
              <w:spacing w:line="240" w:lineRule="auto"/>
              <w:ind w:leftChars="0" w:left="0" w:firstLineChars="0" w:firstLine="0"/>
              <w:jc w:val="center"/>
              <w:outlineLvl w:val="9"/>
              <w:rPr>
                <w:position w:val="0"/>
                <w:sz w:val="24"/>
                <w:szCs w:val="24"/>
              </w:rPr>
            </w:pPr>
            <w:proofErr w:type="spellStart"/>
            <w:r w:rsidRPr="001B2160">
              <w:rPr>
                <w:color w:val="000000"/>
                <w:position w:val="0"/>
                <w:sz w:val="24"/>
                <w:szCs w:val="24"/>
              </w:rPr>
              <w:t>srv</w:t>
            </w:r>
            <w:proofErr w:type="spellEnd"/>
          </w:p>
        </w:tc>
        <w:tc>
          <w:tcPr>
            <w:tcW w:w="0" w:type="auto"/>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vAlign w:val="bottom"/>
            <w:hideMark/>
          </w:tcPr>
          <w:p w:rsidR="001B2160" w:rsidRPr="001B2160" w:rsidRDefault="001B2160" w:rsidP="001B2160">
            <w:pPr>
              <w:suppressAutoHyphens w:val="0"/>
              <w:spacing w:line="240" w:lineRule="auto"/>
              <w:ind w:leftChars="0" w:left="0" w:firstLineChars="0" w:firstLine="0"/>
              <w:jc w:val="center"/>
              <w:outlineLvl w:val="9"/>
              <w:rPr>
                <w:position w:val="0"/>
                <w:sz w:val="24"/>
                <w:szCs w:val="24"/>
              </w:rPr>
            </w:pPr>
            <w:r w:rsidRPr="001B2160">
              <w:rPr>
                <w:color w:val="000000"/>
                <w:position w:val="0"/>
                <w:sz w:val="24"/>
                <w:szCs w:val="24"/>
              </w:rPr>
              <w:t>800</w:t>
            </w:r>
          </w:p>
        </w:tc>
        <w:tc>
          <w:tcPr>
            <w:tcW w:w="0" w:type="auto"/>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vAlign w:val="bottom"/>
            <w:hideMark/>
          </w:tcPr>
          <w:p w:rsidR="001B2160" w:rsidRPr="001B2160" w:rsidRDefault="001B2160" w:rsidP="001B2160">
            <w:pPr>
              <w:suppressAutoHyphens w:val="0"/>
              <w:spacing w:line="240" w:lineRule="auto"/>
              <w:ind w:leftChars="0" w:left="0" w:firstLineChars="0" w:firstLine="0"/>
              <w:jc w:val="right"/>
              <w:outlineLvl w:val="9"/>
              <w:rPr>
                <w:position w:val="0"/>
                <w:sz w:val="24"/>
                <w:szCs w:val="24"/>
              </w:rPr>
            </w:pPr>
            <w:r w:rsidRPr="001B2160">
              <w:rPr>
                <w:color w:val="000000"/>
                <w:position w:val="0"/>
                <w:sz w:val="24"/>
                <w:szCs w:val="24"/>
              </w:rPr>
              <w:t xml:space="preserve"> R$       1.100,00 </w:t>
            </w:r>
          </w:p>
        </w:tc>
        <w:tc>
          <w:tcPr>
            <w:tcW w:w="0" w:type="auto"/>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vAlign w:val="bottom"/>
            <w:hideMark/>
          </w:tcPr>
          <w:p w:rsidR="001B2160" w:rsidRPr="001B2160" w:rsidRDefault="001B2160" w:rsidP="001B2160">
            <w:pPr>
              <w:suppressAutoHyphens w:val="0"/>
              <w:spacing w:line="240" w:lineRule="auto"/>
              <w:ind w:leftChars="0" w:left="0" w:firstLineChars="0" w:firstLine="0"/>
              <w:jc w:val="right"/>
              <w:outlineLvl w:val="9"/>
              <w:rPr>
                <w:position w:val="0"/>
                <w:sz w:val="24"/>
                <w:szCs w:val="24"/>
              </w:rPr>
            </w:pPr>
            <w:r w:rsidRPr="001B2160">
              <w:rPr>
                <w:color w:val="000000"/>
                <w:position w:val="0"/>
                <w:sz w:val="24"/>
                <w:szCs w:val="24"/>
              </w:rPr>
              <w:t xml:space="preserve"> R$    880.000,00 </w:t>
            </w:r>
          </w:p>
        </w:tc>
      </w:tr>
      <w:tr w:rsidR="001B2160" w:rsidRPr="001B2160" w:rsidTr="001B2160">
        <w:tc>
          <w:tcPr>
            <w:tcW w:w="0" w:type="auto"/>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vAlign w:val="center"/>
            <w:hideMark/>
          </w:tcPr>
          <w:p w:rsidR="001B2160" w:rsidRPr="001B2160" w:rsidRDefault="001B2160" w:rsidP="001B2160">
            <w:pPr>
              <w:suppressAutoHyphens w:val="0"/>
              <w:spacing w:line="240" w:lineRule="auto"/>
              <w:ind w:leftChars="0" w:left="0" w:firstLineChars="0" w:firstLine="0"/>
              <w:outlineLvl w:val="9"/>
              <w:rPr>
                <w:position w:val="0"/>
                <w:sz w:val="24"/>
                <w:szCs w:val="24"/>
              </w:rPr>
            </w:pPr>
            <w:r w:rsidRPr="001B2160">
              <w:rPr>
                <w:color w:val="000000"/>
                <w:position w:val="0"/>
                <w:sz w:val="24"/>
                <w:szCs w:val="24"/>
              </w:rPr>
              <w:lastRenderedPageBreak/>
              <w:t>03</w:t>
            </w:r>
          </w:p>
        </w:tc>
        <w:tc>
          <w:tcPr>
            <w:tcW w:w="0" w:type="auto"/>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vAlign w:val="bottom"/>
            <w:hideMark/>
          </w:tcPr>
          <w:p w:rsidR="001B2160" w:rsidRPr="001B2160" w:rsidRDefault="001B2160" w:rsidP="001B2160">
            <w:pPr>
              <w:suppressAutoHyphens w:val="0"/>
              <w:spacing w:line="240" w:lineRule="auto"/>
              <w:ind w:leftChars="0" w:left="0" w:firstLineChars="0" w:firstLine="0"/>
              <w:jc w:val="both"/>
              <w:outlineLvl w:val="9"/>
              <w:rPr>
                <w:position w:val="0"/>
                <w:sz w:val="24"/>
                <w:szCs w:val="24"/>
              </w:rPr>
            </w:pPr>
            <w:r w:rsidRPr="001B2160">
              <w:rPr>
                <w:color w:val="000000"/>
                <w:position w:val="0"/>
                <w:sz w:val="24"/>
                <w:szCs w:val="24"/>
              </w:rPr>
              <w:t>Plantão 12 horas em feriado diurno</w:t>
            </w:r>
          </w:p>
        </w:tc>
        <w:tc>
          <w:tcPr>
            <w:tcW w:w="0" w:type="auto"/>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vAlign w:val="bottom"/>
            <w:hideMark/>
          </w:tcPr>
          <w:p w:rsidR="001B2160" w:rsidRPr="001B2160" w:rsidRDefault="001B2160" w:rsidP="001B2160">
            <w:pPr>
              <w:suppressAutoHyphens w:val="0"/>
              <w:spacing w:line="240" w:lineRule="auto"/>
              <w:ind w:leftChars="0" w:left="0" w:firstLineChars="0" w:firstLine="0"/>
              <w:jc w:val="center"/>
              <w:outlineLvl w:val="9"/>
              <w:rPr>
                <w:position w:val="0"/>
                <w:sz w:val="24"/>
                <w:szCs w:val="24"/>
              </w:rPr>
            </w:pPr>
            <w:proofErr w:type="spellStart"/>
            <w:r w:rsidRPr="001B2160">
              <w:rPr>
                <w:color w:val="000000"/>
                <w:position w:val="0"/>
                <w:sz w:val="24"/>
                <w:szCs w:val="24"/>
              </w:rPr>
              <w:t>srv</w:t>
            </w:r>
            <w:proofErr w:type="spellEnd"/>
          </w:p>
        </w:tc>
        <w:tc>
          <w:tcPr>
            <w:tcW w:w="0" w:type="auto"/>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vAlign w:val="bottom"/>
            <w:hideMark/>
          </w:tcPr>
          <w:p w:rsidR="001B2160" w:rsidRPr="001B2160" w:rsidRDefault="001B2160" w:rsidP="001B2160">
            <w:pPr>
              <w:suppressAutoHyphens w:val="0"/>
              <w:spacing w:line="240" w:lineRule="auto"/>
              <w:ind w:leftChars="0" w:left="0" w:firstLineChars="0" w:firstLine="0"/>
              <w:jc w:val="center"/>
              <w:outlineLvl w:val="9"/>
              <w:rPr>
                <w:position w:val="0"/>
                <w:sz w:val="24"/>
                <w:szCs w:val="24"/>
              </w:rPr>
            </w:pPr>
            <w:r w:rsidRPr="001B2160">
              <w:rPr>
                <w:color w:val="000000"/>
                <w:position w:val="0"/>
                <w:sz w:val="24"/>
                <w:szCs w:val="24"/>
              </w:rPr>
              <w:t>150</w:t>
            </w:r>
          </w:p>
        </w:tc>
        <w:tc>
          <w:tcPr>
            <w:tcW w:w="0" w:type="auto"/>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vAlign w:val="bottom"/>
            <w:hideMark/>
          </w:tcPr>
          <w:p w:rsidR="001B2160" w:rsidRPr="001B2160" w:rsidRDefault="001B2160" w:rsidP="001B2160">
            <w:pPr>
              <w:suppressAutoHyphens w:val="0"/>
              <w:spacing w:line="240" w:lineRule="auto"/>
              <w:ind w:leftChars="0" w:left="0" w:firstLineChars="0" w:firstLine="0"/>
              <w:jc w:val="right"/>
              <w:outlineLvl w:val="9"/>
              <w:rPr>
                <w:position w:val="0"/>
                <w:sz w:val="24"/>
                <w:szCs w:val="24"/>
              </w:rPr>
            </w:pPr>
            <w:r w:rsidRPr="001B2160">
              <w:rPr>
                <w:color w:val="000000"/>
                <w:position w:val="0"/>
                <w:sz w:val="24"/>
                <w:szCs w:val="24"/>
              </w:rPr>
              <w:t xml:space="preserve"> R$       1.300,00 </w:t>
            </w:r>
          </w:p>
        </w:tc>
        <w:tc>
          <w:tcPr>
            <w:tcW w:w="0" w:type="auto"/>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vAlign w:val="bottom"/>
            <w:hideMark/>
          </w:tcPr>
          <w:p w:rsidR="001B2160" w:rsidRPr="001B2160" w:rsidRDefault="001B2160" w:rsidP="001B2160">
            <w:pPr>
              <w:suppressAutoHyphens w:val="0"/>
              <w:spacing w:line="240" w:lineRule="auto"/>
              <w:ind w:leftChars="0" w:left="0" w:firstLineChars="0" w:firstLine="0"/>
              <w:jc w:val="right"/>
              <w:outlineLvl w:val="9"/>
              <w:rPr>
                <w:position w:val="0"/>
                <w:sz w:val="24"/>
                <w:szCs w:val="24"/>
              </w:rPr>
            </w:pPr>
            <w:r w:rsidRPr="001B2160">
              <w:rPr>
                <w:color w:val="000000"/>
                <w:position w:val="0"/>
                <w:sz w:val="24"/>
                <w:szCs w:val="24"/>
              </w:rPr>
              <w:t xml:space="preserve"> R$    195.000,00 </w:t>
            </w:r>
          </w:p>
        </w:tc>
      </w:tr>
      <w:tr w:rsidR="001B2160" w:rsidRPr="001B2160" w:rsidTr="001B2160">
        <w:tc>
          <w:tcPr>
            <w:tcW w:w="0" w:type="auto"/>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vAlign w:val="center"/>
            <w:hideMark/>
          </w:tcPr>
          <w:p w:rsidR="001B2160" w:rsidRPr="001B2160" w:rsidRDefault="001B2160" w:rsidP="001B2160">
            <w:pPr>
              <w:suppressAutoHyphens w:val="0"/>
              <w:spacing w:line="240" w:lineRule="auto"/>
              <w:ind w:leftChars="0" w:left="0" w:firstLineChars="0" w:firstLine="0"/>
              <w:outlineLvl w:val="9"/>
              <w:rPr>
                <w:position w:val="0"/>
                <w:sz w:val="24"/>
                <w:szCs w:val="24"/>
              </w:rPr>
            </w:pPr>
            <w:r w:rsidRPr="001B2160">
              <w:rPr>
                <w:color w:val="000000"/>
                <w:position w:val="0"/>
                <w:sz w:val="24"/>
                <w:szCs w:val="24"/>
              </w:rPr>
              <w:t>04</w:t>
            </w:r>
          </w:p>
        </w:tc>
        <w:tc>
          <w:tcPr>
            <w:tcW w:w="0" w:type="auto"/>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vAlign w:val="bottom"/>
            <w:hideMark/>
          </w:tcPr>
          <w:p w:rsidR="001B2160" w:rsidRPr="001B2160" w:rsidRDefault="001B2160" w:rsidP="001B2160">
            <w:pPr>
              <w:suppressAutoHyphens w:val="0"/>
              <w:spacing w:line="240" w:lineRule="auto"/>
              <w:ind w:leftChars="0" w:left="0" w:firstLineChars="0" w:firstLine="0"/>
              <w:jc w:val="both"/>
              <w:outlineLvl w:val="9"/>
              <w:rPr>
                <w:position w:val="0"/>
                <w:sz w:val="24"/>
                <w:szCs w:val="24"/>
              </w:rPr>
            </w:pPr>
            <w:r w:rsidRPr="001B2160">
              <w:rPr>
                <w:color w:val="000000"/>
                <w:position w:val="0"/>
                <w:sz w:val="24"/>
                <w:szCs w:val="24"/>
              </w:rPr>
              <w:t>Plantão 12 horas em feriado noturno</w:t>
            </w:r>
          </w:p>
        </w:tc>
        <w:tc>
          <w:tcPr>
            <w:tcW w:w="0" w:type="auto"/>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vAlign w:val="bottom"/>
            <w:hideMark/>
          </w:tcPr>
          <w:p w:rsidR="001B2160" w:rsidRPr="001B2160" w:rsidRDefault="001B2160" w:rsidP="001B2160">
            <w:pPr>
              <w:suppressAutoHyphens w:val="0"/>
              <w:spacing w:line="240" w:lineRule="auto"/>
              <w:ind w:leftChars="0" w:left="0" w:firstLineChars="0" w:firstLine="0"/>
              <w:jc w:val="center"/>
              <w:outlineLvl w:val="9"/>
              <w:rPr>
                <w:position w:val="0"/>
                <w:sz w:val="24"/>
                <w:szCs w:val="24"/>
              </w:rPr>
            </w:pPr>
            <w:proofErr w:type="spellStart"/>
            <w:r w:rsidRPr="001B2160">
              <w:rPr>
                <w:color w:val="000000"/>
                <w:position w:val="0"/>
                <w:sz w:val="24"/>
                <w:szCs w:val="24"/>
              </w:rPr>
              <w:t>srv</w:t>
            </w:r>
            <w:proofErr w:type="spellEnd"/>
          </w:p>
        </w:tc>
        <w:tc>
          <w:tcPr>
            <w:tcW w:w="0" w:type="auto"/>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vAlign w:val="bottom"/>
            <w:hideMark/>
          </w:tcPr>
          <w:p w:rsidR="001B2160" w:rsidRPr="001B2160" w:rsidRDefault="001B2160" w:rsidP="001B2160">
            <w:pPr>
              <w:suppressAutoHyphens w:val="0"/>
              <w:spacing w:line="240" w:lineRule="auto"/>
              <w:ind w:leftChars="0" w:left="0" w:firstLineChars="0" w:firstLine="0"/>
              <w:jc w:val="center"/>
              <w:outlineLvl w:val="9"/>
              <w:rPr>
                <w:position w:val="0"/>
                <w:sz w:val="24"/>
                <w:szCs w:val="24"/>
              </w:rPr>
            </w:pPr>
            <w:r w:rsidRPr="001B2160">
              <w:rPr>
                <w:color w:val="000000"/>
                <w:position w:val="0"/>
                <w:sz w:val="24"/>
                <w:szCs w:val="24"/>
              </w:rPr>
              <w:t>150</w:t>
            </w:r>
          </w:p>
        </w:tc>
        <w:tc>
          <w:tcPr>
            <w:tcW w:w="0" w:type="auto"/>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vAlign w:val="bottom"/>
            <w:hideMark/>
          </w:tcPr>
          <w:p w:rsidR="001B2160" w:rsidRPr="001B2160" w:rsidRDefault="001B2160" w:rsidP="001B2160">
            <w:pPr>
              <w:suppressAutoHyphens w:val="0"/>
              <w:spacing w:line="240" w:lineRule="auto"/>
              <w:ind w:leftChars="0" w:left="0" w:firstLineChars="0" w:firstLine="0"/>
              <w:jc w:val="right"/>
              <w:outlineLvl w:val="9"/>
              <w:rPr>
                <w:position w:val="0"/>
                <w:sz w:val="24"/>
                <w:szCs w:val="24"/>
              </w:rPr>
            </w:pPr>
            <w:r w:rsidRPr="001B2160">
              <w:rPr>
                <w:color w:val="000000"/>
                <w:position w:val="0"/>
                <w:sz w:val="24"/>
                <w:szCs w:val="24"/>
              </w:rPr>
              <w:t xml:space="preserve"> R$       1.300,00 </w:t>
            </w:r>
          </w:p>
        </w:tc>
        <w:tc>
          <w:tcPr>
            <w:tcW w:w="0" w:type="auto"/>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vAlign w:val="bottom"/>
            <w:hideMark/>
          </w:tcPr>
          <w:p w:rsidR="001B2160" w:rsidRPr="001B2160" w:rsidRDefault="001B2160" w:rsidP="001B2160">
            <w:pPr>
              <w:suppressAutoHyphens w:val="0"/>
              <w:spacing w:line="240" w:lineRule="auto"/>
              <w:ind w:leftChars="0" w:left="0" w:firstLineChars="0" w:firstLine="0"/>
              <w:jc w:val="right"/>
              <w:outlineLvl w:val="9"/>
              <w:rPr>
                <w:position w:val="0"/>
                <w:sz w:val="24"/>
                <w:szCs w:val="24"/>
              </w:rPr>
            </w:pPr>
            <w:r w:rsidRPr="001B2160">
              <w:rPr>
                <w:color w:val="000000"/>
                <w:position w:val="0"/>
                <w:sz w:val="24"/>
                <w:szCs w:val="24"/>
              </w:rPr>
              <w:t xml:space="preserve"> R$    195.000,00 </w:t>
            </w:r>
          </w:p>
        </w:tc>
      </w:tr>
      <w:tr w:rsidR="001B2160" w:rsidRPr="001B2160" w:rsidTr="001B2160">
        <w:tc>
          <w:tcPr>
            <w:tcW w:w="0" w:type="auto"/>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vAlign w:val="center"/>
            <w:hideMark/>
          </w:tcPr>
          <w:p w:rsidR="001B2160" w:rsidRPr="001B2160" w:rsidRDefault="001B2160" w:rsidP="001B2160">
            <w:pPr>
              <w:suppressAutoHyphens w:val="0"/>
              <w:spacing w:line="240" w:lineRule="auto"/>
              <w:ind w:leftChars="0" w:left="0" w:firstLineChars="0" w:firstLine="0"/>
              <w:outlineLvl w:val="9"/>
              <w:rPr>
                <w:position w:val="0"/>
                <w:sz w:val="24"/>
                <w:szCs w:val="24"/>
              </w:rPr>
            </w:pPr>
            <w:r w:rsidRPr="001B2160">
              <w:rPr>
                <w:color w:val="000000"/>
                <w:position w:val="0"/>
                <w:sz w:val="24"/>
                <w:szCs w:val="24"/>
              </w:rPr>
              <w:t>05</w:t>
            </w:r>
          </w:p>
        </w:tc>
        <w:tc>
          <w:tcPr>
            <w:tcW w:w="0" w:type="auto"/>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vAlign w:val="bottom"/>
            <w:hideMark/>
          </w:tcPr>
          <w:p w:rsidR="001B2160" w:rsidRPr="001B2160" w:rsidRDefault="001B2160" w:rsidP="001B2160">
            <w:pPr>
              <w:suppressAutoHyphens w:val="0"/>
              <w:spacing w:line="240" w:lineRule="auto"/>
              <w:ind w:leftChars="0" w:left="0" w:firstLineChars="0" w:firstLine="0"/>
              <w:jc w:val="both"/>
              <w:outlineLvl w:val="9"/>
              <w:rPr>
                <w:position w:val="0"/>
                <w:sz w:val="24"/>
                <w:szCs w:val="24"/>
              </w:rPr>
            </w:pPr>
            <w:r w:rsidRPr="001B2160">
              <w:rPr>
                <w:color w:val="000000"/>
                <w:position w:val="0"/>
                <w:sz w:val="24"/>
                <w:szCs w:val="24"/>
              </w:rPr>
              <w:t>Plantão 12 horas diurno final de semana</w:t>
            </w:r>
          </w:p>
        </w:tc>
        <w:tc>
          <w:tcPr>
            <w:tcW w:w="0" w:type="auto"/>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vAlign w:val="bottom"/>
            <w:hideMark/>
          </w:tcPr>
          <w:p w:rsidR="001B2160" w:rsidRPr="001B2160" w:rsidRDefault="001B2160" w:rsidP="001B2160">
            <w:pPr>
              <w:suppressAutoHyphens w:val="0"/>
              <w:spacing w:line="240" w:lineRule="auto"/>
              <w:ind w:leftChars="0" w:left="0" w:firstLineChars="0" w:firstLine="0"/>
              <w:jc w:val="center"/>
              <w:outlineLvl w:val="9"/>
              <w:rPr>
                <w:position w:val="0"/>
                <w:sz w:val="24"/>
                <w:szCs w:val="24"/>
              </w:rPr>
            </w:pPr>
            <w:proofErr w:type="spellStart"/>
            <w:r w:rsidRPr="001B2160">
              <w:rPr>
                <w:color w:val="000000"/>
                <w:position w:val="0"/>
                <w:sz w:val="24"/>
                <w:szCs w:val="24"/>
              </w:rPr>
              <w:t>srv</w:t>
            </w:r>
            <w:proofErr w:type="spellEnd"/>
          </w:p>
        </w:tc>
        <w:tc>
          <w:tcPr>
            <w:tcW w:w="0" w:type="auto"/>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vAlign w:val="bottom"/>
            <w:hideMark/>
          </w:tcPr>
          <w:p w:rsidR="001B2160" w:rsidRPr="001B2160" w:rsidRDefault="001B2160" w:rsidP="001B2160">
            <w:pPr>
              <w:suppressAutoHyphens w:val="0"/>
              <w:spacing w:line="240" w:lineRule="auto"/>
              <w:ind w:leftChars="0" w:left="0" w:firstLineChars="0" w:firstLine="0"/>
              <w:jc w:val="center"/>
              <w:outlineLvl w:val="9"/>
              <w:rPr>
                <w:position w:val="0"/>
                <w:sz w:val="24"/>
                <w:szCs w:val="24"/>
              </w:rPr>
            </w:pPr>
            <w:r w:rsidRPr="001B2160">
              <w:rPr>
                <w:color w:val="000000"/>
                <w:position w:val="0"/>
                <w:sz w:val="24"/>
                <w:szCs w:val="24"/>
              </w:rPr>
              <w:t>600</w:t>
            </w:r>
          </w:p>
        </w:tc>
        <w:tc>
          <w:tcPr>
            <w:tcW w:w="0" w:type="auto"/>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vAlign w:val="bottom"/>
            <w:hideMark/>
          </w:tcPr>
          <w:p w:rsidR="001B2160" w:rsidRPr="001B2160" w:rsidRDefault="001B2160" w:rsidP="001B2160">
            <w:pPr>
              <w:suppressAutoHyphens w:val="0"/>
              <w:spacing w:line="240" w:lineRule="auto"/>
              <w:ind w:leftChars="0" w:left="0" w:firstLineChars="0" w:firstLine="0"/>
              <w:jc w:val="right"/>
              <w:outlineLvl w:val="9"/>
              <w:rPr>
                <w:position w:val="0"/>
                <w:sz w:val="24"/>
                <w:szCs w:val="24"/>
              </w:rPr>
            </w:pPr>
            <w:r w:rsidRPr="001B2160">
              <w:rPr>
                <w:color w:val="000000"/>
                <w:position w:val="0"/>
                <w:sz w:val="24"/>
                <w:szCs w:val="24"/>
              </w:rPr>
              <w:t xml:space="preserve"> R$       1.300,00 </w:t>
            </w:r>
          </w:p>
        </w:tc>
        <w:tc>
          <w:tcPr>
            <w:tcW w:w="0" w:type="auto"/>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vAlign w:val="bottom"/>
            <w:hideMark/>
          </w:tcPr>
          <w:p w:rsidR="001B2160" w:rsidRPr="001B2160" w:rsidRDefault="001B2160" w:rsidP="001B2160">
            <w:pPr>
              <w:suppressAutoHyphens w:val="0"/>
              <w:spacing w:line="240" w:lineRule="auto"/>
              <w:ind w:leftChars="0" w:left="0" w:firstLineChars="0" w:firstLine="0"/>
              <w:jc w:val="right"/>
              <w:outlineLvl w:val="9"/>
              <w:rPr>
                <w:position w:val="0"/>
                <w:sz w:val="24"/>
                <w:szCs w:val="24"/>
              </w:rPr>
            </w:pPr>
            <w:r w:rsidRPr="001B2160">
              <w:rPr>
                <w:color w:val="000000"/>
                <w:position w:val="0"/>
                <w:sz w:val="24"/>
                <w:szCs w:val="24"/>
              </w:rPr>
              <w:t xml:space="preserve"> R$    780.000,00 </w:t>
            </w:r>
          </w:p>
        </w:tc>
      </w:tr>
      <w:tr w:rsidR="001B2160" w:rsidRPr="001B2160" w:rsidTr="001B2160">
        <w:tc>
          <w:tcPr>
            <w:tcW w:w="0" w:type="auto"/>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vAlign w:val="center"/>
            <w:hideMark/>
          </w:tcPr>
          <w:p w:rsidR="001B2160" w:rsidRPr="001B2160" w:rsidRDefault="001B2160" w:rsidP="001B2160">
            <w:pPr>
              <w:suppressAutoHyphens w:val="0"/>
              <w:spacing w:line="240" w:lineRule="auto"/>
              <w:ind w:leftChars="0" w:left="0" w:firstLineChars="0" w:firstLine="0"/>
              <w:outlineLvl w:val="9"/>
              <w:rPr>
                <w:position w:val="0"/>
                <w:sz w:val="24"/>
                <w:szCs w:val="24"/>
              </w:rPr>
            </w:pPr>
            <w:r w:rsidRPr="001B2160">
              <w:rPr>
                <w:color w:val="000000"/>
                <w:position w:val="0"/>
                <w:sz w:val="24"/>
                <w:szCs w:val="24"/>
              </w:rPr>
              <w:t>06</w:t>
            </w:r>
          </w:p>
        </w:tc>
        <w:tc>
          <w:tcPr>
            <w:tcW w:w="0" w:type="auto"/>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vAlign w:val="bottom"/>
            <w:hideMark/>
          </w:tcPr>
          <w:p w:rsidR="001B2160" w:rsidRPr="001B2160" w:rsidRDefault="001B2160" w:rsidP="001B2160">
            <w:pPr>
              <w:suppressAutoHyphens w:val="0"/>
              <w:spacing w:line="240" w:lineRule="auto"/>
              <w:ind w:leftChars="0" w:left="0" w:firstLineChars="0" w:firstLine="0"/>
              <w:jc w:val="both"/>
              <w:outlineLvl w:val="9"/>
              <w:rPr>
                <w:position w:val="0"/>
                <w:sz w:val="24"/>
                <w:szCs w:val="24"/>
              </w:rPr>
            </w:pPr>
            <w:r w:rsidRPr="001B2160">
              <w:rPr>
                <w:color w:val="000000"/>
                <w:position w:val="0"/>
                <w:sz w:val="24"/>
                <w:szCs w:val="24"/>
              </w:rPr>
              <w:t>Plantão 12 horas noturno final de semana</w:t>
            </w:r>
          </w:p>
        </w:tc>
        <w:tc>
          <w:tcPr>
            <w:tcW w:w="0" w:type="auto"/>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vAlign w:val="bottom"/>
            <w:hideMark/>
          </w:tcPr>
          <w:p w:rsidR="001B2160" w:rsidRPr="001B2160" w:rsidRDefault="001B2160" w:rsidP="001B2160">
            <w:pPr>
              <w:suppressAutoHyphens w:val="0"/>
              <w:spacing w:line="240" w:lineRule="auto"/>
              <w:ind w:leftChars="0" w:left="0" w:firstLineChars="0" w:firstLine="0"/>
              <w:jc w:val="center"/>
              <w:outlineLvl w:val="9"/>
              <w:rPr>
                <w:position w:val="0"/>
                <w:sz w:val="24"/>
                <w:szCs w:val="24"/>
              </w:rPr>
            </w:pPr>
            <w:proofErr w:type="spellStart"/>
            <w:r w:rsidRPr="001B2160">
              <w:rPr>
                <w:color w:val="000000"/>
                <w:position w:val="0"/>
                <w:sz w:val="24"/>
                <w:szCs w:val="24"/>
              </w:rPr>
              <w:t>srv</w:t>
            </w:r>
            <w:proofErr w:type="spellEnd"/>
          </w:p>
        </w:tc>
        <w:tc>
          <w:tcPr>
            <w:tcW w:w="0" w:type="auto"/>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vAlign w:val="bottom"/>
            <w:hideMark/>
          </w:tcPr>
          <w:p w:rsidR="001B2160" w:rsidRPr="001B2160" w:rsidRDefault="001B2160" w:rsidP="001B2160">
            <w:pPr>
              <w:suppressAutoHyphens w:val="0"/>
              <w:spacing w:line="240" w:lineRule="auto"/>
              <w:ind w:leftChars="0" w:left="0" w:firstLineChars="0" w:firstLine="0"/>
              <w:jc w:val="center"/>
              <w:outlineLvl w:val="9"/>
              <w:rPr>
                <w:position w:val="0"/>
                <w:sz w:val="24"/>
                <w:szCs w:val="24"/>
              </w:rPr>
            </w:pPr>
            <w:r w:rsidRPr="001B2160">
              <w:rPr>
                <w:color w:val="000000"/>
                <w:position w:val="0"/>
                <w:sz w:val="24"/>
                <w:szCs w:val="24"/>
              </w:rPr>
              <w:t>600</w:t>
            </w:r>
          </w:p>
        </w:tc>
        <w:tc>
          <w:tcPr>
            <w:tcW w:w="0" w:type="auto"/>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vAlign w:val="bottom"/>
            <w:hideMark/>
          </w:tcPr>
          <w:p w:rsidR="001B2160" w:rsidRPr="001B2160" w:rsidRDefault="001B2160" w:rsidP="001B2160">
            <w:pPr>
              <w:suppressAutoHyphens w:val="0"/>
              <w:spacing w:line="240" w:lineRule="auto"/>
              <w:ind w:leftChars="0" w:left="0" w:firstLineChars="0" w:firstLine="0"/>
              <w:jc w:val="right"/>
              <w:outlineLvl w:val="9"/>
              <w:rPr>
                <w:position w:val="0"/>
                <w:sz w:val="24"/>
                <w:szCs w:val="24"/>
              </w:rPr>
            </w:pPr>
            <w:r w:rsidRPr="001B2160">
              <w:rPr>
                <w:color w:val="000000"/>
                <w:position w:val="0"/>
                <w:sz w:val="24"/>
                <w:szCs w:val="24"/>
              </w:rPr>
              <w:t xml:space="preserve"> R$       1.300,00 </w:t>
            </w:r>
          </w:p>
        </w:tc>
        <w:tc>
          <w:tcPr>
            <w:tcW w:w="0" w:type="auto"/>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vAlign w:val="bottom"/>
            <w:hideMark/>
          </w:tcPr>
          <w:p w:rsidR="001B2160" w:rsidRPr="001B2160" w:rsidRDefault="001B2160" w:rsidP="001B2160">
            <w:pPr>
              <w:suppressAutoHyphens w:val="0"/>
              <w:spacing w:line="240" w:lineRule="auto"/>
              <w:ind w:leftChars="0" w:left="0" w:firstLineChars="0" w:firstLine="0"/>
              <w:jc w:val="right"/>
              <w:outlineLvl w:val="9"/>
              <w:rPr>
                <w:position w:val="0"/>
                <w:sz w:val="24"/>
                <w:szCs w:val="24"/>
              </w:rPr>
            </w:pPr>
            <w:r w:rsidRPr="001B2160">
              <w:rPr>
                <w:color w:val="000000"/>
                <w:position w:val="0"/>
                <w:sz w:val="24"/>
                <w:szCs w:val="24"/>
              </w:rPr>
              <w:t xml:space="preserve"> R$    780.000,00 </w:t>
            </w:r>
          </w:p>
        </w:tc>
      </w:tr>
      <w:tr w:rsidR="001B2160" w:rsidRPr="001B2160" w:rsidTr="001B2160">
        <w:tc>
          <w:tcPr>
            <w:tcW w:w="0" w:type="auto"/>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vAlign w:val="center"/>
            <w:hideMark/>
          </w:tcPr>
          <w:p w:rsidR="001B2160" w:rsidRPr="001B2160" w:rsidRDefault="001B2160" w:rsidP="001B2160">
            <w:pPr>
              <w:suppressAutoHyphens w:val="0"/>
              <w:spacing w:line="240" w:lineRule="auto"/>
              <w:ind w:leftChars="0" w:left="0" w:firstLineChars="0" w:firstLine="0"/>
              <w:outlineLvl w:val="9"/>
              <w:rPr>
                <w:position w:val="0"/>
                <w:sz w:val="24"/>
                <w:szCs w:val="24"/>
              </w:rPr>
            </w:pPr>
            <w:r w:rsidRPr="001B2160">
              <w:rPr>
                <w:color w:val="000000"/>
                <w:position w:val="0"/>
                <w:sz w:val="24"/>
                <w:szCs w:val="24"/>
              </w:rPr>
              <w:t>07</w:t>
            </w:r>
          </w:p>
        </w:tc>
        <w:tc>
          <w:tcPr>
            <w:tcW w:w="0" w:type="auto"/>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vAlign w:val="bottom"/>
            <w:hideMark/>
          </w:tcPr>
          <w:p w:rsidR="001B2160" w:rsidRPr="001B2160" w:rsidRDefault="001B2160" w:rsidP="001B2160">
            <w:pPr>
              <w:suppressAutoHyphens w:val="0"/>
              <w:spacing w:line="240" w:lineRule="auto"/>
              <w:ind w:leftChars="0" w:left="0" w:firstLineChars="0" w:firstLine="0"/>
              <w:jc w:val="both"/>
              <w:outlineLvl w:val="9"/>
              <w:rPr>
                <w:position w:val="0"/>
                <w:sz w:val="24"/>
                <w:szCs w:val="24"/>
              </w:rPr>
            </w:pPr>
            <w:r w:rsidRPr="001B2160">
              <w:rPr>
                <w:color w:val="000000"/>
                <w:position w:val="0"/>
                <w:sz w:val="24"/>
                <w:szCs w:val="24"/>
              </w:rPr>
              <w:t>Plantão para transferência - Manhuaçu/Caratinga</w:t>
            </w:r>
          </w:p>
        </w:tc>
        <w:tc>
          <w:tcPr>
            <w:tcW w:w="0" w:type="auto"/>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vAlign w:val="bottom"/>
            <w:hideMark/>
          </w:tcPr>
          <w:p w:rsidR="001B2160" w:rsidRPr="001B2160" w:rsidRDefault="001B2160" w:rsidP="001B2160">
            <w:pPr>
              <w:suppressAutoHyphens w:val="0"/>
              <w:spacing w:line="240" w:lineRule="auto"/>
              <w:ind w:leftChars="0" w:left="0" w:firstLineChars="0" w:firstLine="0"/>
              <w:jc w:val="center"/>
              <w:outlineLvl w:val="9"/>
              <w:rPr>
                <w:position w:val="0"/>
                <w:sz w:val="24"/>
                <w:szCs w:val="24"/>
              </w:rPr>
            </w:pPr>
            <w:proofErr w:type="spellStart"/>
            <w:r w:rsidRPr="001B2160">
              <w:rPr>
                <w:color w:val="000000"/>
                <w:position w:val="0"/>
                <w:sz w:val="24"/>
                <w:szCs w:val="24"/>
              </w:rPr>
              <w:t>srv</w:t>
            </w:r>
            <w:proofErr w:type="spellEnd"/>
          </w:p>
        </w:tc>
        <w:tc>
          <w:tcPr>
            <w:tcW w:w="0" w:type="auto"/>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vAlign w:val="bottom"/>
            <w:hideMark/>
          </w:tcPr>
          <w:p w:rsidR="001B2160" w:rsidRPr="001B2160" w:rsidRDefault="001B2160" w:rsidP="001B2160">
            <w:pPr>
              <w:suppressAutoHyphens w:val="0"/>
              <w:spacing w:line="240" w:lineRule="auto"/>
              <w:ind w:leftChars="0" w:left="0" w:firstLineChars="0" w:firstLine="0"/>
              <w:jc w:val="center"/>
              <w:outlineLvl w:val="9"/>
              <w:rPr>
                <w:position w:val="0"/>
                <w:sz w:val="24"/>
                <w:szCs w:val="24"/>
              </w:rPr>
            </w:pPr>
            <w:r w:rsidRPr="001B2160">
              <w:rPr>
                <w:color w:val="000000"/>
                <w:position w:val="0"/>
                <w:sz w:val="24"/>
                <w:szCs w:val="24"/>
              </w:rPr>
              <w:t>250</w:t>
            </w:r>
          </w:p>
        </w:tc>
        <w:tc>
          <w:tcPr>
            <w:tcW w:w="0" w:type="auto"/>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vAlign w:val="bottom"/>
            <w:hideMark/>
          </w:tcPr>
          <w:p w:rsidR="001B2160" w:rsidRPr="001B2160" w:rsidRDefault="001B2160" w:rsidP="001B2160">
            <w:pPr>
              <w:suppressAutoHyphens w:val="0"/>
              <w:spacing w:line="240" w:lineRule="auto"/>
              <w:ind w:leftChars="0" w:left="0" w:firstLineChars="0" w:firstLine="0"/>
              <w:jc w:val="right"/>
              <w:outlineLvl w:val="9"/>
              <w:rPr>
                <w:position w:val="0"/>
                <w:sz w:val="24"/>
                <w:szCs w:val="24"/>
              </w:rPr>
            </w:pPr>
            <w:r w:rsidRPr="001B2160">
              <w:rPr>
                <w:color w:val="000000"/>
                <w:position w:val="0"/>
                <w:sz w:val="24"/>
                <w:szCs w:val="24"/>
              </w:rPr>
              <w:t xml:space="preserve"> R$           600,00 </w:t>
            </w:r>
          </w:p>
        </w:tc>
        <w:tc>
          <w:tcPr>
            <w:tcW w:w="0" w:type="auto"/>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vAlign w:val="bottom"/>
            <w:hideMark/>
          </w:tcPr>
          <w:p w:rsidR="001B2160" w:rsidRPr="001B2160" w:rsidRDefault="001B2160" w:rsidP="001B2160">
            <w:pPr>
              <w:suppressAutoHyphens w:val="0"/>
              <w:spacing w:line="240" w:lineRule="auto"/>
              <w:ind w:leftChars="0" w:left="0" w:firstLineChars="0" w:firstLine="0"/>
              <w:jc w:val="right"/>
              <w:outlineLvl w:val="9"/>
              <w:rPr>
                <w:position w:val="0"/>
                <w:sz w:val="24"/>
                <w:szCs w:val="24"/>
              </w:rPr>
            </w:pPr>
            <w:r w:rsidRPr="001B2160">
              <w:rPr>
                <w:color w:val="000000"/>
                <w:position w:val="0"/>
                <w:sz w:val="24"/>
                <w:szCs w:val="24"/>
              </w:rPr>
              <w:t xml:space="preserve"> R$    150.000,00 </w:t>
            </w:r>
          </w:p>
        </w:tc>
      </w:tr>
      <w:tr w:rsidR="001B2160" w:rsidRPr="001B2160" w:rsidTr="001B2160">
        <w:tc>
          <w:tcPr>
            <w:tcW w:w="0" w:type="auto"/>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vAlign w:val="center"/>
            <w:hideMark/>
          </w:tcPr>
          <w:p w:rsidR="001B2160" w:rsidRPr="001B2160" w:rsidRDefault="001B2160" w:rsidP="001B2160">
            <w:pPr>
              <w:suppressAutoHyphens w:val="0"/>
              <w:spacing w:line="240" w:lineRule="auto"/>
              <w:ind w:leftChars="0" w:left="0" w:firstLineChars="0" w:firstLine="0"/>
              <w:outlineLvl w:val="9"/>
              <w:rPr>
                <w:position w:val="0"/>
                <w:sz w:val="24"/>
                <w:szCs w:val="24"/>
              </w:rPr>
            </w:pPr>
            <w:r w:rsidRPr="001B2160">
              <w:rPr>
                <w:color w:val="000000"/>
                <w:position w:val="0"/>
                <w:sz w:val="24"/>
                <w:szCs w:val="24"/>
              </w:rPr>
              <w:t>08</w:t>
            </w:r>
          </w:p>
        </w:tc>
        <w:tc>
          <w:tcPr>
            <w:tcW w:w="0" w:type="auto"/>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vAlign w:val="bottom"/>
            <w:hideMark/>
          </w:tcPr>
          <w:p w:rsidR="001B2160" w:rsidRPr="001B2160" w:rsidRDefault="001B2160" w:rsidP="001B2160">
            <w:pPr>
              <w:suppressAutoHyphens w:val="0"/>
              <w:spacing w:line="240" w:lineRule="auto"/>
              <w:ind w:leftChars="0" w:left="0" w:firstLineChars="0" w:firstLine="0"/>
              <w:jc w:val="both"/>
              <w:outlineLvl w:val="9"/>
              <w:rPr>
                <w:position w:val="0"/>
                <w:sz w:val="24"/>
                <w:szCs w:val="24"/>
              </w:rPr>
            </w:pPr>
            <w:r w:rsidRPr="001B2160">
              <w:rPr>
                <w:color w:val="000000"/>
                <w:position w:val="0"/>
                <w:sz w:val="24"/>
                <w:szCs w:val="24"/>
              </w:rPr>
              <w:t>Plantão para transferência - Manhumirim/MG</w:t>
            </w:r>
          </w:p>
        </w:tc>
        <w:tc>
          <w:tcPr>
            <w:tcW w:w="0" w:type="auto"/>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vAlign w:val="bottom"/>
            <w:hideMark/>
          </w:tcPr>
          <w:p w:rsidR="001B2160" w:rsidRPr="001B2160" w:rsidRDefault="001B2160" w:rsidP="001B2160">
            <w:pPr>
              <w:suppressAutoHyphens w:val="0"/>
              <w:spacing w:line="240" w:lineRule="auto"/>
              <w:ind w:leftChars="0" w:left="0" w:firstLineChars="0" w:firstLine="0"/>
              <w:jc w:val="center"/>
              <w:outlineLvl w:val="9"/>
              <w:rPr>
                <w:position w:val="0"/>
                <w:sz w:val="24"/>
                <w:szCs w:val="24"/>
              </w:rPr>
            </w:pPr>
            <w:r w:rsidRPr="001B2160">
              <w:rPr>
                <w:color w:val="000000"/>
                <w:position w:val="0"/>
                <w:sz w:val="24"/>
                <w:szCs w:val="24"/>
              </w:rPr>
              <w:t>hora</w:t>
            </w:r>
          </w:p>
        </w:tc>
        <w:tc>
          <w:tcPr>
            <w:tcW w:w="0" w:type="auto"/>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vAlign w:val="bottom"/>
            <w:hideMark/>
          </w:tcPr>
          <w:p w:rsidR="001B2160" w:rsidRPr="001B2160" w:rsidRDefault="001B2160" w:rsidP="001B2160">
            <w:pPr>
              <w:suppressAutoHyphens w:val="0"/>
              <w:spacing w:line="240" w:lineRule="auto"/>
              <w:ind w:leftChars="0" w:left="0" w:firstLineChars="0" w:firstLine="0"/>
              <w:jc w:val="center"/>
              <w:outlineLvl w:val="9"/>
              <w:rPr>
                <w:position w:val="0"/>
                <w:sz w:val="24"/>
                <w:szCs w:val="24"/>
              </w:rPr>
            </w:pPr>
            <w:r w:rsidRPr="001B2160">
              <w:rPr>
                <w:color w:val="000000"/>
                <w:position w:val="0"/>
                <w:sz w:val="24"/>
                <w:szCs w:val="24"/>
              </w:rPr>
              <w:t>250</w:t>
            </w:r>
          </w:p>
        </w:tc>
        <w:tc>
          <w:tcPr>
            <w:tcW w:w="0" w:type="auto"/>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vAlign w:val="bottom"/>
            <w:hideMark/>
          </w:tcPr>
          <w:p w:rsidR="001B2160" w:rsidRPr="001B2160" w:rsidRDefault="001B2160" w:rsidP="001B2160">
            <w:pPr>
              <w:suppressAutoHyphens w:val="0"/>
              <w:spacing w:line="240" w:lineRule="auto"/>
              <w:ind w:leftChars="0" w:left="0" w:firstLineChars="0" w:firstLine="0"/>
              <w:jc w:val="right"/>
              <w:outlineLvl w:val="9"/>
              <w:rPr>
                <w:position w:val="0"/>
                <w:sz w:val="24"/>
                <w:szCs w:val="24"/>
              </w:rPr>
            </w:pPr>
            <w:r w:rsidRPr="001B2160">
              <w:rPr>
                <w:color w:val="000000"/>
                <w:position w:val="0"/>
                <w:sz w:val="24"/>
                <w:szCs w:val="24"/>
              </w:rPr>
              <w:t xml:space="preserve"> R$           800,00 </w:t>
            </w:r>
          </w:p>
        </w:tc>
        <w:tc>
          <w:tcPr>
            <w:tcW w:w="0" w:type="auto"/>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vAlign w:val="bottom"/>
            <w:hideMark/>
          </w:tcPr>
          <w:p w:rsidR="001B2160" w:rsidRPr="001B2160" w:rsidRDefault="001B2160" w:rsidP="001B2160">
            <w:pPr>
              <w:suppressAutoHyphens w:val="0"/>
              <w:spacing w:line="240" w:lineRule="auto"/>
              <w:ind w:leftChars="0" w:left="0" w:firstLineChars="0" w:firstLine="0"/>
              <w:jc w:val="right"/>
              <w:outlineLvl w:val="9"/>
              <w:rPr>
                <w:position w:val="0"/>
                <w:sz w:val="24"/>
                <w:szCs w:val="24"/>
              </w:rPr>
            </w:pPr>
            <w:r w:rsidRPr="001B2160">
              <w:rPr>
                <w:color w:val="000000"/>
                <w:position w:val="0"/>
                <w:sz w:val="24"/>
                <w:szCs w:val="24"/>
              </w:rPr>
              <w:t xml:space="preserve"> R$    200.000,00 </w:t>
            </w:r>
          </w:p>
        </w:tc>
      </w:tr>
      <w:tr w:rsidR="001B2160" w:rsidRPr="001B2160" w:rsidTr="001B2160">
        <w:tc>
          <w:tcPr>
            <w:tcW w:w="0" w:type="auto"/>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vAlign w:val="center"/>
            <w:hideMark/>
          </w:tcPr>
          <w:p w:rsidR="001B2160" w:rsidRPr="001B2160" w:rsidRDefault="001B2160" w:rsidP="001B2160">
            <w:pPr>
              <w:suppressAutoHyphens w:val="0"/>
              <w:spacing w:line="240" w:lineRule="auto"/>
              <w:ind w:leftChars="0" w:left="0" w:firstLineChars="0" w:firstLine="0"/>
              <w:outlineLvl w:val="9"/>
              <w:rPr>
                <w:position w:val="0"/>
                <w:sz w:val="24"/>
                <w:szCs w:val="24"/>
              </w:rPr>
            </w:pPr>
            <w:r w:rsidRPr="001B2160">
              <w:rPr>
                <w:color w:val="000000"/>
                <w:position w:val="0"/>
                <w:sz w:val="24"/>
                <w:szCs w:val="24"/>
              </w:rPr>
              <w:t>09</w:t>
            </w:r>
          </w:p>
        </w:tc>
        <w:tc>
          <w:tcPr>
            <w:tcW w:w="0" w:type="auto"/>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vAlign w:val="bottom"/>
            <w:hideMark/>
          </w:tcPr>
          <w:p w:rsidR="001B2160" w:rsidRPr="001B2160" w:rsidRDefault="001B2160" w:rsidP="001B2160">
            <w:pPr>
              <w:suppressAutoHyphens w:val="0"/>
              <w:spacing w:line="240" w:lineRule="auto"/>
              <w:ind w:leftChars="0" w:left="0" w:firstLineChars="0" w:firstLine="0"/>
              <w:jc w:val="both"/>
              <w:outlineLvl w:val="9"/>
              <w:rPr>
                <w:position w:val="0"/>
                <w:sz w:val="24"/>
                <w:szCs w:val="24"/>
              </w:rPr>
            </w:pPr>
            <w:r w:rsidRPr="001B2160">
              <w:rPr>
                <w:color w:val="000000"/>
                <w:position w:val="0"/>
                <w:sz w:val="24"/>
                <w:szCs w:val="24"/>
              </w:rPr>
              <w:t>Plantão para transferência - Carangola, Muriaé, Ponte Nova</w:t>
            </w:r>
          </w:p>
        </w:tc>
        <w:tc>
          <w:tcPr>
            <w:tcW w:w="0" w:type="auto"/>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vAlign w:val="bottom"/>
            <w:hideMark/>
          </w:tcPr>
          <w:p w:rsidR="001B2160" w:rsidRPr="001B2160" w:rsidRDefault="001B2160" w:rsidP="001B2160">
            <w:pPr>
              <w:suppressAutoHyphens w:val="0"/>
              <w:spacing w:line="240" w:lineRule="auto"/>
              <w:ind w:leftChars="0" w:left="0" w:firstLineChars="0" w:firstLine="0"/>
              <w:jc w:val="center"/>
              <w:outlineLvl w:val="9"/>
              <w:rPr>
                <w:position w:val="0"/>
                <w:sz w:val="24"/>
                <w:szCs w:val="24"/>
              </w:rPr>
            </w:pPr>
            <w:proofErr w:type="spellStart"/>
            <w:r w:rsidRPr="001B2160">
              <w:rPr>
                <w:color w:val="000000"/>
                <w:position w:val="0"/>
                <w:sz w:val="24"/>
                <w:szCs w:val="24"/>
              </w:rPr>
              <w:t>srv</w:t>
            </w:r>
            <w:proofErr w:type="spellEnd"/>
          </w:p>
        </w:tc>
        <w:tc>
          <w:tcPr>
            <w:tcW w:w="0" w:type="auto"/>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vAlign w:val="bottom"/>
            <w:hideMark/>
          </w:tcPr>
          <w:p w:rsidR="001B2160" w:rsidRPr="001B2160" w:rsidRDefault="001B2160" w:rsidP="001B2160">
            <w:pPr>
              <w:suppressAutoHyphens w:val="0"/>
              <w:spacing w:line="240" w:lineRule="auto"/>
              <w:ind w:leftChars="0" w:left="0" w:firstLineChars="0" w:firstLine="0"/>
              <w:jc w:val="center"/>
              <w:outlineLvl w:val="9"/>
              <w:rPr>
                <w:position w:val="0"/>
                <w:sz w:val="24"/>
                <w:szCs w:val="24"/>
              </w:rPr>
            </w:pPr>
            <w:r w:rsidRPr="001B2160">
              <w:rPr>
                <w:color w:val="000000"/>
                <w:position w:val="0"/>
                <w:sz w:val="24"/>
                <w:szCs w:val="24"/>
              </w:rPr>
              <w:t>250</w:t>
            </w:r>
          </w:p>
        </w:tc>
        <w:tc>
          <w:tcPr>
            <w:tcW w:w="0" w:type="auto"/>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vAlign w:val="bottom"/>
            <w:hideMark/>
          </w:tcPr>
          <w:p w:rsidR="001B2160" w:rsidRPr="001B2160" w:rsidRDefault="001B2160" w:rsidP="001B2160">
            <w:pPr>
              <w:suppressAutoHyphens w:val="0"/>
              <w:spacing w:line="240" w:lineRule="auto"/>
              <w:ind w:leftChars="0" w:left="0" w:firstLineChars="0" w:firstLine="0"/>
              <w:jc w:val="right"/>
              <w:outlineLvl w:val="9"/>
              <w:rPr>
                <w:position w:val="0"/>
                <w:sz w:val="24"/>
                <w:szCs w:val="24"/>
              </w:rPr>
            </w:pPr>
            <w:r w:rsidRPr="001B2160">
              <w:rPr>
                <w:color w:val="000000"/>
                <w:position w:val="0"/>
                <w:sz w:val="24"/>
                <w:szCs w:val="24"/>
              </w:rPr>
              <w:t xml:space="preserve"> R$       1.600,00 </w:t>
            </w:r>
          </w:p>
        </w:tc>
        <w:tc>
          <w:tcPr>
            <w:tcW w:w="0" w:type="auto"/>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vAlign w:val="bottom"/>
            <w:hideMark/>
          </w:tcPr>
          <w:p w:rsidR="001B2160" w:rsidRPr="001B2160" w:rsidRDefault="001B2160" w:rsidP="001B2160">
            <w:pPr>
              <w:suppressAutoHyphens w:val="0"/>
              <w:spacing w:line="240" w:lineRule="auto"/>
              <w:ind w:leftChars="0" w:left="0" w:firstLineChars="0" w:firstLine="0"/>
              <w:jc w:val="right"/>
              <w:outlineLvl w:val="9"/>
              <w:rPr>
                <w:position w:val="0"/>
                <w:sz w:val="24"/>
                <w:szCs w:val="24"/>
              </w:rPr>
            </w:pPr>
            <w:r w:rsidRPr="001B2160">
              <w:rPr>
                <w:color w:val="000000"/>
                <w:position w:val="0"/>
                <w:sz w:val="24"/>
                <w:szCs w:val="24"/>
              </w:rPr>
              <w:t xml:space="preserve"> R$    400.000,00 </w:t>
            </w:r>
          </w:p>
        </w:tc>
      </w:tr>
      <w:tr w:rsidR="001B2160" w:rsidRPr="001B2160" w:rsidTr="001B2160">
        <w:tc>
          <w:tcPr>
            <w:tcW w:w="0" w:type="auto"/>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vAlign w:val="center"/>
            <w:hideMark/>
          </w:tcPr>
          <w:p w:rsidR="001B2160" w:rsidRPr="001B2160" w:rsidRDefault="001B2160" w:rsidP="001B2160">
            <w:pPr>
              <w:suppressAutoHyphens w:val="0"/>
              <w:spacing w:line="240" w:lineRule="auto"/>
              <w:ind w:leftChars="0" w:left="0" w:firstLineChars="0" w:firstLine="0"/>
              <w:outlineLvl w:val="9"/>
              <w:rPr>
                <w:position w:val="0"/>
                <w:sz w:val="24"/>
                <w:szCs w:val="24"/>
              </w:rPr>
            </w:pPr>
            <w:r w:rsidRPr="001B2160">
              <w:rPr>
                <w:color w:val="000000"/>
                <w:position w:val="0"/>
                <w:sz w:val="24"/>
                <w:szCs w:val="24"/>
              </w:rPr>
              <w:t>10</w:t>
            </w:r>
          </w:p>
        </w:tc>
        <w:tc>
          <w:tcPr>
            <w:tcW w:w="0" w:type="auto"/>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vAlign w:val="bottom"/>
            <w:hideMark/>
          </w:tcPr>
          <w:p w:rsidR="001B2160" w:rsidRPr="001B2160" w:rsidRDefault="001B2160" w:rsidP="001B2160">
            <w:pPr>
              <w:suppressAutoHyphens w:val="0"/>
              <w:spacing w:line="240" w:lineRule="auto"/>
              <w:ind w:leftChars="0" w:left="0" w:firstLineChars="0" w:firstLine="0"/>
              <w:jc w:val="both"/>
              <w:outlineLvl w:val="9"/>
              <w:rPr>
                <w:position w:val="0"/>
                <w:sz w:val="24"/>
                <w:szCs w:val="24"/>
              </w:rPr>
            </w:pPr>
            <w:r w:rsidRPr="001B2160">
              <w:rPr>
                <w:color w:val="000000"/>
                <w:position w:val="0"/>
                <w:sz w:val="24"/>
                <w:szCs w:val="24"/>
              </w:rPr>
              <w:t>Plantão para transferência - Juiz de Fora/MG</w:t>
            </w:r>
          </w:p>
        </w:tc>
        <w:tc>
          <w:tcPr>
            <w:tcW w:w="0" w:type="auto"/>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vAlign w:val="bottom"/>
            <w:hideMark/>
          </w:tcPr>
          <w:p w:rsidR="001B2160" w:rsidRPr="001B2160" w:rsidRDefault="001B2160" w:rsidP="001B2160">
            <w:pPr>
              <w:suppressAutoHyphens w:val="0"/>
              <w:spacing w:line="240" w:lineRule="auto"/>
              <w:ind w:leftChars="0" w:left="0" w:firstLineChars="0" w:firstLine="0"/>
              <w:jc w:val="center"/>
              <w:outlineLvl w:val="9"/>
              <w:rPr>
                <w:position w:val="0"/>
                <w:sz w:val="24"/>
                <w:szCs w:val="24"/>
              </w:rPr>
            </w:pPr>
            <w:proofErr w:type="spellStart"/>
            <w:r w:rsidRPr="001B2160">
              <w:rPr>
                <w:color w:val="000000"/>
                <w:position w:val="0"/>
                <w:sz w:val="24"/>
                <w:szCs w:val="24"/>
              </w:rPr>
              <w:t>srv</w:t>
            </w:r>
            <w:proofErr w:type="spellEnd"/>
          </w:p>
        </w:tc>
        <w:tc>
          <w:tcPr>
            <w:tcW w:w="0" w:type="auto"/>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vAlign w:val="bottom"/>
            <w:hideMark/>
          </w:tcPr>
          <w:p w:rsidR="001B2160" w:rsidRPr="001B2160" w:rsidRDefault="001B2160" w:rsidP="001B2160">
            <w:pPr>
              <w:suppressAutoHyphens w:val="0"/>
              <w:spacing w:line="240" w:lineRule="auto"/>
              <w:ind w:leftChars="0" w:left="0" w:firstLineChars="0" w:firstLine="0"/>
              <w:jc w:val="center"/>
              <w:outlineLvl w:val="9"/>
              <w:rPr>
                <w:position w:val="0"/>
                <w:sz w:val="24"/>
                <w:szCs w:val="24"/>
              </w:rPr>
            </w:pPr>
            <w:r w:rsidRPr="001B2160">
              <w:rPr>
                <w:color w:val="000000"/>
                <w:position w:val="0"/>
                <w:sz w:val="24"/>
                <w:szCs w:val="24"/>
              </w:rPr>
              <w:t>250</w:t>
            </w:r>
          </w:p>
        </w:tc>
        <w:tc>
          <w:tcPr>
            <w:tcW w:w="0" w:type="auto"/>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vAlign w:val="bottom"/>
            <w:hideMark/>
          </w:tcPr>
          <w:p w:rsidR="001B2160" w:rsidRPr="001B2160" w:rsidRDefault="001B2160" w:rsidP="001B2160">
            <w:pPr>
              <w:suppressAutoHyphens w:val="0"/>
              <w:spacing w:line="240" w:lineRule="auto"/>
              <w:ind w:leftChars="0" w:left="0" w:firstLineChars="0" w:firstLine="0"/>
              <w:jc w:val="right"/>
              <w:outlineLvl w:val="9"/>
              <w:rPr>
                <w:position w:val="0"/>
                <w:sz w:val="24"/>
                <w:szCs w:val="24"/>
              </w:rPr>
            </w:pPr>
            <w:r w:rsidRPr="001B2160">
              <w:rPr>
                <w:color w:val="000000"/>
                <w:position w:val="0"/>
                <w:sz w:val="24"/>
                <w:szCs w:val="24"/>
              </w:rPr>
              <w:t xml:space="preserve"> R$       1.600,00 </w:t>
            </w:r>
          </w:p>
        </w:tc>
        <w:tc>
          <w:tcPr>
            <w:tcW w:w="0" w:type="auto"/>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vAlign w:val="bottom"/>
            <w:hideMark/>
          </w:tcPr>
          <w:p w:rsidR="001B2160" w:rsidRPr="001B2160" w:rsidRDefault="001B2160" w:rsidP="001B2160">
            <w:pPr>
              <w:suppressAutoHyphens w:val="0"/>
              <w:spacing w:line="240" w:lineRule="auto"/>
              <w:ind w:leftChars="0" w:left="0" w:firstLineChars="0" w:firstLine="0"/>
              <w:jc w:val="right"/>
              <w:outlineLvl w:val="9"/>
              <w:rPr>
                <w:position w:val="0"/>
                <w:sz w:val="24"/>
                <w:szCs w:val="24"/>
              </w:rPr>
            </w:pPr>
            <w:r w:rsidRPr="001B2160">
              <w:rPr>
                <w:color w:val="000000"/>
                <w:position w:val="0"/>
                <w:sz w:val="24"/>
                <w:szCs w:val="24"/>
              </w:rPr>
              <w:t xml:space="preserve"> R$    400.000,00 </w:t>
            </w:r>
          </w:p>
        </w:tc>
      </w:tr>
      <w:tr w:rsidR="001B2160" w:rsidRPr="001B2160" w:rsidTr="001B2160">
        <w:tc>
          <w:tcPr>
            <w:tcW w:w="0" w:type="auto"/>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vAlign w:val="center"/>
            <w:hideMark/>
          </w:tcPr>
          <w:p w:rsidR="001B2160" w:rsidRPr="001B2160" w:rsidRDefault="001B2160" w:rsidP="001B2160">
            <w:pPr>
              <w:suppressAutoHyphens w:val="0"/>
              <w:spacing w:line="240" w:lineRule="auto"/>
              <w:ind w:leftChars="0" w:left="0" w:firstLineChars="0" w:firstLine="0"/>
              <w:outlineLvl w:val="9"/>
              <w:rPr>
                <w:position w:val="0"/>
                <w:sz w:val="24"/>
                <w:szCs w:val="24"/>
              </w:rPr>
            </w:pPr>
            <w:r w:rsidRPr="001B2160">
              <w:rPr>
                <w:color w:val="000000"/>
                <w:position w:val="0"/>
                <w:sz w:val="24"/>
                <w:szCs w:val="24"/>
              </w:rPr>
              <w:t>11</w:t>
            </w:r>
          </w:p>
        </w:tc>
        <w:tc>
          <w:tcPr>
            <w:tcW w:w="0" w:type="auto"/>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vAlign w:val="bottom"/>
            <w:hideMark/>
          </w:tcPr>
          <w:p w:rsidR="001B2160" w:rsidRPr="001B2160" w:rsidRDefault="001B2160" w:rsidP="001B2160">
            <w:pPr>
              <w:suppressAutoHyphens w:val="0"/>
              <w:spacing w:line="240" w:lineRule="auto"/>
              <w:ind w:leftChars="0" w:left="0" w:firstLineChars="0" w:firstLine="0"/>
              <w:jc w:val="both"/>
              <w:outlineLvl w:val="9"/>
              <w:rPr>
                <w:position w:val="0"/>
                <w:sz w:val="24"/>
                <w:szCs w:val="24"/>
              </w:rPr>
            </w:pPr>
            <w:r w:rsidRPr="001B2160">
              <w:rPr>
                <w:color w:val="000000"/>
                <w:position w:val="0"/>
                <w:sz w:val="24"/>
                <w:szCs w:val="24"/>
              </w:rPr>
              <w:t>Plantão para transferência - Belo Horizonte/MG</w:t>
            </w:r>
          </w:p>
        </w:tc>
        <w:tc>
          <w:tcPr>
            <w:tcW w:w="0" w:type="auto"/>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vAlign w:val="bottom"/>
            <w:hideMark/>
          </w:tcPr>
          <w:p w:rsidR="001B2160" w:rsidRPr="001B2160" w:rsidRDefault="001B2160" w:rsidP="001B2160">
            <w:pPr>
              <w:suppressAutoHyphens w:val="0"/>
              <w:spacing w:line="240" w:lineRule="auto"/>
              <w:ind w:leftChars="0" w:left="0" w:firstLineChars="0" w:firstLine="0"/>
              <w:jc w:val="center"/>
              <w:outlineLvl w:val="9"/>
              <w:rPr>
                <w:position w:val="0"/>
                <w:sz w:val="24"/>
                <w:szCs w:val="24"/>
              </w:rPr>
            </w:pPr>
            <w:proofErr w:type="spellStart"/>
            <w:r w:rsidRPr="001B2160">
              <w:rPr>
                <w:color w:val="000000"/>
                <w:position w:val="0"/>
                <w:sz w:val="24"/>
                <w:szCs w:val="24"/>
              </w:rPr>
              <w:t>srv</w:t>
            </w:r>
            <w:proofErr w:type="spellEnd"/>
          </w:p>
        </w:tc>
        <w:tc>
          <w:tcPr>
            <w:tcW w:w="0" w:type="auto"/>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vAlign w:val="bottom"/>
            <w:hideMark/>
          </w:tcPr>
          <w:p w:rsidR="001B2160" w:rsidRPr="001B2160" w:rsidRDefault="001B2160" w:rsidP="001B2160">
            <w:pPr>
              <w:suppressAutoHyphens w:val="0"/>
              <w:spacing w:line="240" w:lineRule="auto"/>
              <w:ind w:leftChars="0" w:left="0" w:firstLineChars="0" w:firstLine="0"/>
              <w:jc w:val="center"/>
              <w:outlineLvl w:val="9"/>
              <w:rPr>
                <w:position w:val="0"/>
                <w:sz w:val="24"/>
                <w:szCs w:val="24"/>
              </w:rPr>
            </w:pPr>
            <w:r w:rsidRPr="001B2160">
              <w:rPr>
                <w:color w:val="000000"/>
                <w:position w:val="0"/>
                <w:sz w:val="24"/>
                <w:szCs w:val="24"/>
              </w:rPr>
              <w:t>250</w:t>
            </w:r>
          </w:p>
        </w:tc>
        <w:tc>
          <w:tcPr>
            <w:tcW w:w="0" w:type="auto"/>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vAlign w:val="bottom"/>
            <w:hideMark/>
          </w:tcPr>
          <w:p w:rsidR="001B2160" w:rsidRPr="001B2160" w:rsidRDefault="001B2160" w:rsidP="001B2160">
            <w:pPr>
              <w:suppressAutoHyphens w:val="0"/>
              <w:spacing w:line="240" w:lineRule="auto"/>
              <w:ind w:leftChars="0" w:left="0" w:firstLineChars="0" w:firstLine="0"/>
              <w:jc w:val="right"/>
              <w:outlineLvl w:val="9"/>
              <w:rPr>
                <w:position w:val="0"/>
                <w:sz w:val="24"/>
                <w:szCs w:val="24"/>
              </w:rPr>
            </w:pPr>
            <w:r w:rsidRPr="001B2160">
              <w:rPr>
                <w:color w:val="000000"/>
                <w:position w:val="0"/>
                <w:sz w:val="24"/>
                <w:szCs w:val="24"/>
              </w:rPr>
              <w:t xml:space="preserve"> R$       1.800,00 </w:t>
            </w:r>
          </w:p>
        </w:tc>
        <w:tc>
          <w:tcPr>
            <w:tcW w:w="0" w:type="auto"/>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vAlign w:val="bottom"/>
            <w:hideMark/>
          </w:tcPr>
          <w:p w:rsidR="001B2160" w:rsidRPr="001B2160" w:rsidRDefault="001B2160" w:rsidP="001B2160">
            <w:pPr>
              <w:suppressAutoHyphens w:val="0"/>
              <w:spacing w:line="240" w:lineRule="auto"/>
              <w:ind w:leftChars="0" w:left="0" w:firstLineChars="0" w:firstLine="0"/>
              <w:jc w:val="right"/>
              <w:outlineLvl w:val="9"/>
              <w:rPr>
                <w:position w:val="0"/>
                <w:sz w:val="24"/>
                <w:szCs w:val="24"/>
              </w:rPr>
            </w:pPr>
            <w:r w:rsidRPr="001B2160">
              <w:rPr>
                <w:color w:val="000000"/>
                <w:position w:val="0"/>
                <w:sz w:val="24"/>
                <w:szCs w:val="24"/>
              </w:rPr>
              <w:t xml:space="preserve"> R$    450.000,00 </w:t>
            </w:r>
          </w:p>
        </w:tc>
      </w:tr>
      <w:tr w:rsidR="001B2160" w:rsidRPr="001B2160" w:rsidTr="001B2160">
        <w:tc>
          <w:tcPr>
            <w:tcW w:w="0" w:type="auto"/>
            <w:gridSpan w:val="4"/>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vAlign w:val="center"/>
            <w:hideMark/>
          </w:tcPr>
          <w:p w:rsidR="001B2160" w:rsidRPr="001B2160" w:rsidRDefault="001B2160" w:rsidP="001B2160">
            <w:pPr>
              <w:suppressAutoHyphens w:val="0"/>
              <w:spacing w:line="240" w:lineRule="auto"/>
              <w:ind w:leftChars="0" w:left="0" w:firstLineChars="0" w:firstLine="0"/>
              <w:jc w:val="center"/>
              <w:outlineLvl w:val="9"/>
              <w:rPr>
                <w:position w:val="0"/>
                <w:sz w:val="24"/>
                <w:szCs w:val="24"/>
              </w:rPr>
            </w:pPr>
            <w:r w:rsidRPr="001B2160">
              <w:rPr>
                <w:b/>
                <w:bCs/>
                <w:color w:val="000000"/>
                <w:position w:val="0"/>
                <w:sz w:val="24"/>
                <w:szCs w:val="24"/>
              </w:rPr>
              <w:t>VALOR TOTAL LOBAL:</w:t>
            </w:r>
          </w:p>
        </w:tc>
        <w:tc>
          <w:tcPr>
            <w:tcW w:w="0" w:type="auto"/>
            <w:gridSpan w:val="2"/>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hideMark/>
          </w:tcPr>
          <w:p w:rsidR="001B2160" w:rsidRPr="001B2160" w:rsidRDefault="001B2160" w:rsidP="001B2160">
            <w:pPr>
              <w:suppressAutoHyphens w:val="0"/>
              <w:spacing w:line="240" w:lineRule="auto"/>
              <w:ind w:leftChars="0" w:left="0" w:firstLineChars="0" w:firstLine="0"/>
              <w:jc w:val="center"/>
              <w:outlineLvl w:val="9"/>
              <w:rPr>
                <w:position w:val="0"/>
                <w:sz w:val="24"/>
                <w:szCs w:val="24"/>
              </w:rPr>
            </w:pPr>
            <w:r w:rsidRPr="001B2160">
              <w:rPr>
                <w:b/>
                <w:bCs/>
                <w:color w:val="000000"/>
                <w:position w:val="0"/>
                <w:sz w:val="24"/>
                <w:szCs w:val="24"/>
              </w:rPr>
              <w:t xml:space="preserve"> R:5.310.000,00</w:t>
            </w:r>
          </w:p>
        </w:tc>
      </w:tr>
    </w:tbl>
    <w:p w:rsidR="001B2160" w:rsidRPr="001B2160" w:rsidRDefault="001B2160" w:rsidP="001B2160">
      <w:pPr>
        <w:suppressAutoHyphens w:val="0"/>
        <w:spacing w:line="240" w:lineRule="auto"/>
        <w:ind w:leftChars="0" w:left="0" w:firstLineChars="0" w:firstLine="0"/>
        <w:outlineLvl w:val="9"/>
        <w:rPr>
          <w:position w:val="0"/>
          <w:sz w:val="24"/>
          <w:szCs w:val="24"/>
        </w:rPr>
      </w:pPr>
    </w:p>
    <w:p w:rsidR="001B2160" w:rsidRDefault="001B2160" w:rsidP="001B2160">
      <w:pPr>
        <w:suppressAutoHyphens w:val="0"/>
        <w:spacing w:line="240" w:lineRule="auto"/>
        <w:ind w:leftChars="0" w:left="0" w:firstLineChars="0" w:firstLine="0"/>
        <w:jc w:val="both"/>
        <w:outlineLvl w:val="9"/>
        <w:rPr>
          <w:color w:val="000000"/>
          <w:position w:val="0"/>
          <w:sz w:val="24"/>
          <w:szCs w:val="24"/>
        </w:rPr>
      </w:pPr>
      <w:r w:rsidRPr="001B2160">
        <w:rPr>
          <w:color w:val="000000"/>
          <w:position w:val="0"/>
          <w:sz w:val="24"/>
          <w:szCs w:val="24"/>
        </w:rPr>
        <w:t>1.2.  Havendo mais de um item, faculta-se a licitante a participação em quantos forem de seu interesse.</w:t>
      </w:r>
    </w:p>
    <w:p w:rsidR="00E05E4C" w:rsidRPr="001B2160" w:rsidRDefault="00E05E4C" w:rsidP="001B2160">
      <w:pPr>
        <w:suppressAutoHyphens w:val="0"/>
        <w:spacing w:line="240" w:lineRule="auto"/>
        <w:ind w:leftChars="0" w:left="0" w:firstLineChars="0" w:firstLine="0"/>
        <w:jc w:val="both"/>
        <w:outlineLvl w:val="9"/>
        <w:rPr>
          <w:position w:val="0"/>
          <w:sz w:val="24"/>
          <w:szCs w:val="24"/>
        </w:rPr>
      </w:pPr>
    </w:p>
    <w:p w:rsidR="001B2160" w:rsidRPr="00E05E4C" w:rsidRDefault="00E05E4C" w:rsidP="001B2160">
      <w:pPr>
        <w:suppressAutoHyphens w:val="0"/>
        <w:spacing w:line="240" w:lineRule="auto"/>
        <w:ind w:leftChars="0" w:left="0" w:firstLineChars="0" w:firstLine="0"/>
        <w:jc w:val="both"/>
        <w:outlineLvl w:val="9"/>
        <w:rPr>
          <w:b/>
          <w:bCs/>
          <w:position w:val="0"/>
          <w:sz w:val="24"/>
          <w:szCs w:val="24"/>
        </w:rPr>
      </w:pPr>
      <w:r w:rsidRPr="00E05E4C">
        <w:rPr>
          <w:b/>
          <w:bCs/>
          <w:position w:val="0"/>
          <w:sz w:val="24"/>
          <w:szCs w:val="24"/>
        </w:rPr>
        <w:t>1.3</w:t>
      </w:r>
      <w:r w:rsidR="001B2160" w:rsidRPr="001B2160">
        <w:rPr>
          <w:b/>
          <w:bCs/>
          <w:position w:val="0"/>
          <w:sz w:val="24"/>
          <w:szCs w:val="24"/>
        </w:rPr>
        <w:t>. Das regras relativas à convocação</w:t>
      </w:r>
    </w:p>
    <w:p w:rsidR="00E05E4C" w:rsidRPr="00E05E4C" w:rsidRDefault="00E05E4C" w:rsidP="001B2160">
      <w:pPr>
        <w:suppressAutoHyphens w:val="0"/>
        <w:spacing w:line="240" w:lineRule="auto"/>
        <w:ind w:leftChars="0" w:left="0" w:firstLineChars="0" w:firstLine="0"/>
        <w:jc w:val="both"/>
        <w:outlineLvl w:val="9"/>
        <w:rPr>
          <w:b/>
          <w:bCs/>
          <w:position w:val="0"/>
          <w:sz w:val="24"/>
          <w:szCs w:val="24"/>
        </w:rPr>
      </w:pPr>
    </w:p>
    <w:p w:rsidR="00E05E4C" w:rsidRPr="001C0DF5" w:rsidRDefault="00E05E4C" w:rsidP="00E05E4C">
      <w:pPr>
        <w:suppressAutoHyphens w:val="0"/>
        <w:spacing w:line="240" w:lineRule="auto"/>
        <w:ind w:leftChars="0" w:left="0" w:right="-142" w:firstLineChars="0" w:firstLine="0"/>
        <w:jc w:val="both"/>
        <w:outlineLvl w:val="9"/>
        <w:rPr>
          <w:position w:val="0"/>
          <w:sz w:val="24"/>
          <w:szCs w:val="24"/>
        </w:rPr>
      </w:pPr>
      <w:r w:rsidRPr="00E05E4C">
        <w:rPr>
          <w:rFonts w:ascii="Bitstream Vera Serif" w:hAnsi="Bitstream Vera Serif"/>
          <w:b/>
          <w:bCs/>
          <w:position w:val="0"/>
        </w:rPr>
        <w:t xml:space="preserve">1.3.1. </w:t>
      </w:r>
      <w:r w:rsidRPr="001C0DF5">
        <w:rPr>
          <w:rFonts w:ascii="Bitstream Vera Serif" w:hAnsi="Bitstream Vera Serif"/>
          <w:b/>
          <w:bCs/>
          <w:position w:val="0"/>
        </w:rPr>
        <w:t>RECEBIMENTO DOS DOCUMENTOS DE CREDENCIAMENTO:</w:t>
      </w:r>
      <w:r w:rsidRPr="001C0DF5">
        <w:rPr>
          <w:rFonts w:ascii="Bitstream Vera Serif" w:hAnsi="Bitstream Vera Serif"/>
          <w:position w:val="0"/>
        </w:rPr>
        <w:t xml:space="preserve"> A partir das 09h00min do dia 23/10/2026.</w:t>
      </w:r>
    </w:p>
    <w:p w:rsidR="00E05E4C" w:rsidRPr="001C0DF5" w:rsidRDefault="00E05E4C" w:rsidP="00E05E4C">
      <w:pPr>
        <w:suppressAutoHyphens w:val="0"/>
        <w:spacing w:line="240" w:lineRule="auto"/>
        <w:ind w:leftChars="0" w:left="0" w:firstLineChars="0" w:firstLine="0"/>
        <w:outlineLvl w:val="9"/>
        <w:rPr>
          <w:position w:val="0"/>
          <w:sz w:val="24"/>
          <w:szCs w:val="24"/>
        </w:rPr>
      </w:pPr>
    </w:p>
    <w:p w:rsidR="00E05E4C" w:rsidRPr="001C0DF5" w:rsidRDefault="00E05E4C" w:rsidP="00E05E4C">
      <w:pPr>
        <w:suppressAutoHyphens w:val="0"/>
        <w:spacing w:line="240" w:lineRule="auto"/>
        <w:ind w:leftChars="0" w:left="0" w:firstLineChars="0" w:firstLine="0"/>
        <w:jc w:val="both"/>
        <w:outlineLvl w:val="9"/>
        <w:rPr>
          <w:position w:val="0"/>
          <w:sz w:val="24"/>
          <w:szCs w:val="24"/>
        </w:rPr>
      </w:pPr>
      <w:r w:rsidRPr="00E05E4C">
        <w:rPr>
          <w:rFonts w:ascii="Bitstream Vera Serif" w:hAnsi="Bitstream Vera Serif"/>
          <w:b/>
          <w:bCs/>
          <w:position w:val="0"/>
        </w:rPr>
        <w:t xml:space="preserve">1.3.2. </w:t>
      </w:r>
      <w:r w:rsidRPr="001C0DF5">
        <w:rPr>
          <w:rFonts w:ascii="Bitstream Vera Serif" w:hAnsi="Bitstream Vera Serif"/>
          <w:b/>
          <w:bCs/>
          <w:position w:val="0"/>
        </w:rPr>
        <w:t>ANÁLISE DOS DOCUMENTOS DE HABILITAÇÃO:</w:t>
      </w:r>
      <w:r w:rsidRPr="001C0DF5">
        <w:rPr>
          <w:rFonts w:ascii="Bitstream Vera Serif" w:hAnsi="Bitstream Vera Serif"/>
          <w:position w:val="0"/>
        </w:rPr>
        <w:t xml:space="preserve"> A análise dos documentos de habilitação será realizada pela Comissão de Contratação em prazo não superior a 05 (cinco) dias úteis, contados a partir da inserção dos documentos na plataforma.</w:t>
      </w:r>
    </w:p>
    <w:p w:rsidR="00E05E4C" w:rsidRPr="001C0DF5" w:rsidRDefault="00E05E4C" w:rsidP="00E05E4C">
      <w:pPr>
        <w:suppressAutoHyphens w:val="0"/>
        <w:spacing w:line="240" w:lineRule="auto"/>
        <w:ind w:leftChars="0" w:left="0" w:firstLineChars="0" w:firstLine="0"/>
        <w:outlineLvl w:val="9"/>
        <w:rPr>
          <w:position w:val="0"/>
          <w:sz w:val="24"/>
          <w:szCs w:val="24"/>
        </w:rPr>
      </w:pPr>
    </w:p>
    <w:p w:rsidR="00E05E4C" w:rsidRPr="001C0DF5" w:rsidRDefault="00E05E4C" w:rsidP="00E05E4C">
      <w:pPr>
        <w:suppressAutoHyphens w:val="0"/>
        <w:spacing w:line="240" w:lineRule="auto"/>
        <w:ind w:leftChars="0" w:left="0" w:right="-142" w:firstLineChars="0" w:firstLine="0"/>
        <w:jc w:val="both"/>
        <w:outlineLvl w:val="9"/>
        <w:rPr>
          <w:position w:val="0"/>
          <w:sz w:val="24"/>
          <w:szCs w:val="24"/>
        </w:rPr>
      </w:pPr>
      <w:r w:rsidRPr="00E05E4C">
        <w:rPr>
          <w:rFonts w:ascii="Bitstream Vera Serif" w:hAnsi="Bitstream Vera Serif"/>
          <w:b/>
          <w:bCs/>
          <w:position w:val="0"/>
        </w:rPr>
        <w:t xml:space="preserve">1.3.3. </w:t>
      </w:r>
      <w:r w:rsidRPr="001C0DF5">
        <w:rPr>
          <w:rFonts w:ascii="Bitstream Vera Serif" w:hAnsi="Bitstream Vera Serif"/>
          <w:b/>
          <w:bCs/>
          <w:position w:val="0"/>
        </w:rPr>
        <w:t xml:space="preserve">REFERÊNCIA/HORA: </w:t>
      </w:r>
      <w:r w:rsidRPr="001C0DF5">
        <w:rPr>
          <w:rFonts w:ascii="Bitstream Vera Serif" w:hAnsi="Bitstream Vera Serif"/>
          <w:position w:val="0"/>
        </w:rPr>
        <w:t>Horário de Brasília</w:t>
      </w:r>
      <w:r w:rsidRPr="001C0DF5">
        <w:rPr>
          <w:rFonts w:ascii="Bitstream Vera Serif" w:hAnsi="Bitstream Vera Serif"/>
          <w:color w:val="000000"/>
          <w:position w:val="0"/>
        </w:rPr>
        <w:t>/DF.</w:t>
      </w:r>
    </w:p>
    <w:p w:rsidR="00E05E4C" w:rsidRPr="001C0DF5" w:rsidRDefault="00E05E4C" w:rsidP="00E05E4C">
      <w:pPr>
        <w:suppressAutoHyphens w:val="0"/>
        <w:spacing w:line="240" w:lineRule="auto"/>
        <w:ind w:leftChars="0" w:left="0" w:firstLineChars="0" w:firstLine="0"/>
        <w:outlineLvl w:val="9"/>
        <w:rPr>
          <w:position w:val="0"/>
          <w:sz w:val="24"/>
          <w:szCs w:val="24"/>
        </w:rPr>
      </w:pPr>
    </w:p>
    <w:p w:rsidR="00E05E4C" w:rsidRPr="001C0DF5" w:rsidRDefault="00E05E4C" w:rsidP="00E05E4C">
      <w:pPr>
        <w:suppressAutoHyphens w:val="0"/>
        <w:spacing w:line="240" w:lineRule="auto"/>
        <w:ind w:leftChars="0" w:left="0" w:firstLineChars="0" w:firstLine="0"/>
        <w:jc w:val="both"/>
        <w:outlineLvl w:val="9"/>
        <w:rPr>
          <w:position w:val="0"/>
          <w:sz w:val="24"/>
          <w:szCs w:val="24"/>
        </w:rPr>
      </w:pPr>
      <w:r>
        <w:rPr>
          <w:b/>
          <w:bCs/>
          <w:color w:val="000000"/>
          <w:position w:val="0"/>
        </w:rPr>
        <w:t xml:space="preserve">1.3.4. </w:t>
      </w:r>
      <w:r w:rsidRPr="001C0DF5">
        <w:rPr>
          <w:b/>
          <w:bCs/>
          <w:color w:val="000000"/>
          <w:position w:val="0"/>
        </w:rPr>
        <w:t xml:space="preserve">CRITÉRIO DO CREDENCIAMENTO: </w:t>
      </w:r>
      <w:r w:rsidRPr="001C0DF5">
        <w:rPr>
          <w:color w:val="000000"/>
          <w:position w:val="0"/>
        </w:rPr>
        <w:t>Paralelo e não Excludente.</w:t>
      </w:r>
    </w:p>
    <w:p w:rsidR="00E05E4C" w:rsidRPr="001C0DF5" w:rsidRDefault="00E05E4C" w:rsidP="00E05E4C">
      <w:pPr>
        <w:suppressAutoHyphens w:val="0"/>
        <w:spacing w:line="240" w:lineRule="auto"/>
        <w:ind w:leftChars="0" w:left="0" w:firstLineChars="0" w:firstLine="0"/>
        <w:outlineLvl w:val="9"/>
        <w:rPr>
          <w:position w:val="0"/>
          <w:sz w:val="24"/>
          <w:szCs w:val="24"/>
        </w:rPr>
      </w:pPr>
    </w:p>
    <w:p w:rsidR="00E05E4C" w:rsidRPr="001C0DF5" w:rsidRDefault="00E05E4C" w:rsidP="00E05E4C">
      <w:pPr>
        <w:suppressAutoHyphens w:val="0"/>
        <w:spacing w:line="240" w:lineRule="auto"/>
        <w:ind w:leftChars="0" w:left="0" w:firstLineChars="0" w:firstLine="0"/>
        <w:jc w:val="both"/>
        <w:outlineLvl w:val="9"/>
        <w:rPr>
          <w:position w:val="0"/>
          <w:sz w:val="24"/>
          <w:szCs w:val="24"/>
        </w:rPr>
      </w:pPr>
      <w:r>
        <w:rPr>
          <w:rFonts w:ascii="Bitstream Vera Serif" w:hAnsi="Bitstream Vera Serif"/>
          <w:b/>
          <w:bCs/>
          <w:color w:val="000000"/>
          <w:position w:val="0"/>
        </w:rPr>
        <w:t xml:space="preserve">1.3.5. </w:t>
      </w:r>
      <w:r w:rsidRPr="001C0DF5">
        <w:rPr>
          <w:rFonts w:ascii="Bitstream Vera Serif" w:hAnsi="Bitstream Vera Serif"/>
          <w:b/>
          <w:bCs/>
          <w:color w:val="000000"/>
          <w:position w:val="0"/>
        </w:rPr>
        <w:t xml:space="preserve">DA DESCRIÇÃO DOS SERVIÇOS E VALORES QUE O MUNICÍPIO SE PROPÕE A PAGAR: </w:t>
      </w:r>
      <w:r w:rsidRPr="001C0DF5">
        <w:rPr>
          <w:rFonts w:ascii="Bitstream Vera Serif" w:hAnsi="Bitstream Vera Serif"/>
          <w:color w:val="000000"/>
          <w:position w:val="0"/>
        </w:rPr>
        <w:t>A descrição detalhada dos serviços e valores a serem pagos são os constantes do Anexo II. </w:t>
      </w:r>
    </w:p>
    <w:p w:rsidR="00E05E4C" w:rsidRPr="001C0DF5" w:rsidRDefault="00E05E4C" w:rsidP="00E05E4C">
      <w:pPr>
        <w:suppressAutoHyphens w:val="0"/>
        <w:spacing w:line="240" w:lineRule="auto"/>
        <w:ind w:leftChars="0" w:left="0" w:firstLineChars="0" w:firstLine="0"/>
        <w:outlineLvl w:val="9"/>
        <w:rPr>
          <w:position w:val="0"/>
          <w:sz w:val="24"/>
          <w:szCs w:val="24"/>
        </w:rPr>
      </w:pPr>
    </w:p>
    <w:p w:rsidR="00E05E4C" w:rsidRPr="001C0DF5" w:rsidRDefault="00E05E4C" w:rsidP="00E05E4C">
      <w:pPr>
        <w:suppressAutoHyphens w:val="0"/>
        <w:spacing w:line="240" w:lineRule="auto"/>
        <w:ind w:leftChars="0" w:left="0" w:right="-142" w:firstLineChars="0" w:firstLine="0"/>
        <w:jc w:val="both"/>
        <w:outlineLvl w:val="9"/>
        <w:rPr>
          <w:position w:val="0"/>
          <w:sz w:val="24"/>
          <w:szCs w:val="24"/>
        </w:rPr>
      </w:pPr>
      <w:r>
        <w:rPr>
          <w:rFonts w:ascii="Bitstream Vera Serif" w:hAnsi="Bitstream Vera Serif"/>
          <w:b/>
          <w:bCs/>
          <w:color w:val="000000"/>
          <w:position w:val="0"/>
        </w:rPr>
        <w:t xml:space="preserve">1.3.6. </w:t>
      </w:r>
      <w:r w:rsidRPr="001C0DF5">
        <w:rPr>
          <w:rFonts w:ascii="Bitstream Vera Serif" w:hAnsi="Bitstream Vera Serif"/>
          <w:b/>
          <w:bCs/>
          <w:color w:val="000000"/>
          <w:position w:val="0"/>
        </w:rPr>
        <w:t>LOCAL/PLATAFORMA: Bolsa Nacional de Compras - BNC (</w:t>
      </w:r>
      <w:hyperlink r:id="rId5" w:history="1">
        <w:r w:rsidRPr="001C0DF5">
          <w:rPr>
            <w:rFonts w:ascii="Bitstream Vera Serif" w:hAnsi="Bitstream Vera Serif"/>
            <w:b/>
            <w:bCs/>
            <w:color w:val="0000FF"/>
            <w:position w:val="0"/>
            <w:u w:val="single"/>
          </w:rPr>
          <w:t>www.bnc.org.br/</w:t>
        </w:r>
      </w:hyperlink>
      <w:r w:rsidRPr="001C0DF5">
        <w:rPr>
          <w:rFonts w:ascii="Bitstream Vera Serif" w:hAnsi="Bitstream Vera Serif"/>
          <w:b/>
          <w:bCs/>
          <w:color w:val="000000"/>
          <w:position w:val="0"/>
        </w:rPr>
        <w:t>) </w:t>
      </w:r>
    </w:p>
    <w:p w:rsidR="00E05E4C" w:rsidRPr="001C0DF5" w:rsidRDefault="00E05E4C" w:rsidP="00E05E4C">
      <w:pPr>
        <w:suppressAutoHyphens w:val="0"/>
        <w:spacing w:line="240" w:lineRule="auto"/>
        <w:ind w:leftChars="0" w:left="0" w:firstLineChars="0" w:firstLine="0"/>
        <w:outlineLvl w:val="9"/>
        <w:rPr>
          <w:position w:val="0"/>
          <w:sz w:val="24"/>
          <w:szCs w:val="24"/>
        </w:rPr>
      </w:pPr>
    </w:p>
    <w:p w:rsidR="00E05E4C" w:rsidRPr="001C0DF5" w:rsidRDefault="00E05E4C" w:rsidP="00E05E4C">
      <w:pPr>
        <w:suppressAutoHyphens w:val="0"/>
        <w:spacing w:line="240" w:lineRule="auto"/>
        <w:ind w:leftChars="0" w:left="0" w:right="-142" w:firstLineChars="0" w:firstLine="0"/>
        <w:jc w:val="both"/>
        <w:outlineLvl w:val="9"/>
        <w:rPr>
          <w:position w:val="0"/>
          <w:sz w:val="24"/>
          <w:szCs w:val="24"/>
        </w:rPr>
      </w:pPr>
      <w:r>
        <w:rPr>
          <w:rFonts w:ascii="Bitstream Vera Serif" w:hAnsi="Bitstream Vera Serif"/>
          <w:b/>
          <w:bCs/>
          <w:color w:val="000000"/>
          <w:position w:val="0"/>
        </w:rPr>
        <w:t xml:space="preserve">1.3.6. </w:t>
      </w:r>
      <w:r w:rsidRPr="001C0DF5">
        <w:rPr>
          <w:rFonts w:ascii="Bitstream Vera Serif" w:hAnsi="Bitstream Vera Serif"/>
          <w:b/>
          <w:bCs/>
          <w:color w:val="000000"/>
          <w:position w:val="0"/>
        </w:rPr>
        <w:t>MODO DA DISPUTA:</w:t>
      </w:r>
      <w:r w:rsidRPr="001C0DF5">
        <w:rPr>
          <w:rFonts w:ascii="Bitstream Vera Serif" w:hAnsi="Bitstream Vera Serif"/>
          <w:color w:val="000000"/>
          <w:position w:val="0"/>
        </w:rPr>
        <w:t xml:space="preserve"> Não haverá modo de disputa utilizado para a contratação, haja vista se tratar de procedimento auxiliar de credenciamento paralela e não excludente, uma vez que a Administração contratará simultaneamente todos os interessados.</w:t>
      </w:r>
    </w:p>
    <w:p w:rsidR="00E05E4C" w:rsidRPr="001C0DF5" w:rsidRDefault="00E05E4C" w:rsidP="00E05E4C">
      <w:pPr>
        <w:suppressAutoHyphens w:val="0"/>
        <w:spacing w:line="240" w:lineRule="auto"/>
        <w:ind w:leftChars="0" w:left="0" w:firstLineChars="0" w:firstLine="0"/>
        <w:outlineLvl w:val="9"/>
        <w:rPr>
          <w:position w:val="0"/>
          <w:sz w:val="24"/>
          <w:szCs w:val="24"/>
        </w:rPr>
      </w:pPr>
    </w:p>
    <w:p w:rsidR="00E05E4C" w:rsidRPr="001C0DF5" w:rsidRDefault="00E05E4C" w:rsidP="00E05E4C">
      <w:pPr>
        <w:suppressAutoHyphens w:val="0"/>
        <w:spacing w:line="240" w:lineRule="auto"/>
        <w:ind w:leftChars="0" w:left="0" w:right="-142" w:firstLineChars="0" w:firstLine="0"/>
        <w:jc w:val="both"/>
        <w:outlineLvl w:val="9"/>
        <w:rPr>
          <w:position w:val="0"/>
          <w:sz w:val="24"/>
          <w:szCs w:val="24"/>
        </w:rPr>
      </w:pPr>
      <w:r>
        <w:rPr>
          <w:rFonts w:ascii="Bitstream Vera Serif" w:hAnsi="Bitstream Vera Serif"/>
          <w:b/>
          <w:bCs/>
          <w:color w:val="000000"/>
          <w:position w:val="0"/>
        </w:rPr>
        <w:lastRenderedPageBreak/>
        <w:t xml:space="preserve">1.3.7. </w:t>
      </w:r>
      <w:r w:rsidRPr="001C0DF5">
        <w:rPr>
          <w:rFonts w:ascii="Bitstream Vera Serif" w:hAnsi="Bitstream Vera Serif"/>
          <w:b/>
          <w:bCs/>
          <w:color w:val="000000"/>
          <w:position w:val="0"/>
        </w:rPr>
        <w:t>PRAZO DO CREDENCIAMENTO:</w:t>
      </w:r>
      <w:r w:rsidRPr="001C0DF5">
        <w:rPr>
          <w:rFonts w:ascii="Bitstream Vera Serif" w:hAnsi="Bitstream Vera Serif"/>
          <w:color w:val="000000"/>
          <w:position w:val="0"/>
        </w:rPr>
        <w:t xml:space="preserve"> Este processo de Licitação terá prazo de 24 meses para que todos os interessados possam se credenciar. Os contratos serão de acordo com o número de va</w:t>
      </w:r>
      <w:r w:rsidRPr="001C0DF5">
        <w:rPr>
          <w:rFonts w:ascii="Bitstream Vera Serif" w:hAnsi="Bitstream Vera Serif"/>
          <w:color w:val="000000"/>
          <w:position w:val="0"/>
          <w:u w:val="single"/>
        </w:rPr>
        <w:t>ga</w:t>
      </w:r>
      <w:r w:rsidRPr="001C0DF5">
        <w:rPr>
          <w:rFonts w:ascii="Bitstream Vera Serif" w:hAnsi="Bitstream Vera Serif"/>
          <w:color w:val="000000"/>
          <w:position w:val="0"/>
        </w:rPr>
        <w:t>s. </w:t>
      </w:r>
    </w:p>
    <w:p w:rsidR="00E05E4C" w:rsidRDefault="00E05E4C" w:rsidP="001B2160">
      <w:pPr>
        <w:suppressAutoHyphens w:val="0"/>
        <w:spacing w:line="240" w:lineRule="auto"/>
        <w:ind w:leftChars="0" w:left="0" w:firstLineChars="0" w:firstLine="0"/>
        <w:jc w:val="both"/>
        <w:outlineLvl w:val="9"/>
        <w:rPr>
          <w:b/>
          <w:bCs/>
          <w:color w:val="980000"/>
          <w:position w:val="0"/>
          <w:sz w:val="24"/>
          <w:szCs w:val="24"/>
        </w:rPr>
      </w:pPr>
    </w:p>
    <w:p w:rsidR="00E05E4C" w:rsidRPr="001B2160" w:rsidRDefault="00E05E4C" w:rsidP="001B2160">
      <w:pPr>
        <w:suppressAutoHyphens w:val="0"/>
        <w:spacing w:line="240" w:lineRule="auto"/>
        <w:ind w:leftChars="0" w:left="0" w:firstLineChars="0" w:firstLine="0"/>
        <w:jc w:val="both"/>
        <w:outlineLvl w:val="9"/>
        <w:rPr>
          <w:position w:val="0"/>
          <w:sz w:val="24"/>
          <w:szCs w:val="24"/>
        </w:rPr>
      </w:pPr>
    </w:p>
    <w:p w:rsidR="001B2160" w:rsidRPr="001B2160" w:rsidRDefault="001B2160" w:rsidP="001B2160">
      <w:pPr>
        <w:suppressAutoHyphens w:val="0"/>
        <w:spacing w:line="240" w:lineRule="auto"/>
        <w:ind w:leftChars="0" w:left="0" w:right="-142" w:firstLineChars="0" w:firstLine="0"/>
        <w:outlineLvl w:val="9"/>
        <w:rPr>
          <w:position w:val="0"/>
          <w:sz w:val="24"/>
          <w:szCs w:val="24"/>
        </w:rPr>
      </w:pPr>
      <w:r w:rsidRPr="001B2160">
        <w:rPr>
          <w:color w:val="000000"/>
          <w:position w:val="0"/>
          <w:sz w:val="24"/>
          <w:szCs w:val="24"/>
        </w:rPr>
        <w:t xml:space="preserve">2.3.LOCAL/PLATAFORMA: </w:t>
      </w:r>
      <w:r w:rsidRPr="001B2160">
        <w:rPr>
          <w:b/>
          <w:bCs/>
          <w:color w:val="000000"/>
          <w:position w:val="0"/>
          <w:sz w:val="24"/>
          <w:szCs w:val="24"/>
        </w:rPr>
        <w:t>Bolsa Nacional de Compras (</w:t>
      </w:r>
      <w:hyperlink r:id="rId6" w:history="1">
        <w:r w:rsidRPr="001B2160">
          <w:rPr>
            <w:b/>
            <w:bCs/>
            <w:color w:val="0000FF"/>
            <w:position w:val="0"/>
            <w:sz w:val="24"/>
            <w:szCs w:val="24"/>
            <w:u w:val="single"/>
          </w:rPr>
          <w:t>www.bnc.org.br/</w:t>
        </w:r>
      </w:hyperlink>
      <w:r w:rsidRPr="001B2160">
        <w:rPr>
          <w:b/>
          <w:bCs/>
          <w:color w:val="000000"/>
          <w:position w:val="0"/>
          <w:sz w:val="24"/>
          <w:szCs w:val="24"/>
        </w:rPr>
        <w:t>)</w:t>
      </w:r>
    </w:p>
    <w:p w:rsidR="001B2160" w:rsidRPr="001B2160" w:rsidRDefault="001B2160" w:rsidP="001B2160">
      <w:pPr>
        <w:suppressAutoHyphens w:val="0"/>
        <w:spacing w:line="240" w:lineRule="auto"/>
        <w:ind w:leftChars="0" w:left="0" w:firstLineChars="0" w:firstLine="0"/>
        <w:jc w:val="both"/>
        <w:outlineLvl w:val="9"/>
        <w:rPr>
          <w:position w:val="0"/>
          <w:sz w:val="24"/>
          <w:szCs w:val="24"/>
        </w:rPr>
      </w:pPr>
      <w:r w:rsidRPr="001B2160">
        <w:rPr>
          <w:color w:val="000000"/>
          <w:position w:val="0"/>
          <w:sz w:val="24"/>
          <w:szCs w:val="24"/>
        </w:rPr>
        <w:t>2.4. Não há modo de disputa, considerando a inviabilidade de competição no credenciamento.</w:t>
      </w:r>
    </w:p>
    <w:p w:rsidR="001B2160" w:rsidRPr="001B2160" w:rsidRDefault="001B2160" w:rsidP="001B2160">
      <w:pPr>
        <w:suppressAutoHyphens w:val="0"/>
        <w:spacing w:line="240" w:lineRule="auto"/>
        <w:ind w:leftChars="0" w:left="0" w:firstLineChars="0" w:firstLine="0"/>
        <w:jc w:val="both"/>
        <w:outlineLvl w:val="9"/>
        <w:rPr>
          <w:position w:val="0"/>
          <w:sz w:val="24"/>
          <w:szCs w:val="24"/>
        </w:rPr>
      </w:pPr>
      <w:r w:rsidRPr="001B2160">
        <w:rPr>
          <w:color w:val="000000"/>
          <w:position w:val="0"/>
          <w:sz w:val="24"/>
          <w:szCs w:val="24"/>
        </w:rPr>
        <w:t>2.5. Este edital de chamamento público será publicado e republicado e mantido na integra no Portal Nacional de Contratações Públicas – PNCP – e no sítio eletrônico oficial do Município de Conceição de Ipanema/MG, de modo a permitir o cadastramento permanente de novo(a)(s) interessado(a)(s).</w:t>
      </w:r>
    </w:p>
    <w:p w:rsidR="001B2160" w:rsidRPr="001B2160" w:rsidRDefault="001B2160" w:rsidP="001B2160">
      <w:pPr>
        <w:spacing w:line="240" w:lineRule="auto"/>
        <w:ind w:left="0" w:right="-142" w:hanging="2"/>
        <w:jc w:val="both"/>
        <w:rPr>
          <w:position w:val="0"/>
          <w:sz w:val="24"/>
          <w:szCs w:val="24"/>
        </w:rPr>
      </w:pPr>
      <w:r>
        <w:rPr>
          <w:color w:val="000000"/>
          <w:position w:val="0"/>
          <w:sz w:val="24"/>
          <w:szCs w:val="24"/>
        </w:rPr>
        <w:t xml:space="preserve">2.6. </w:t>
      </w:r>
      <w:r w:rsidRPr="00792346">
        <w:rPr>
          <w:rFonts w:ascii="Bitstream Vera Serif" w:hAnsi="Bitstream Vera Serif"/>
          <w:color w:val="000000"/>
        </w:rPr>
        <w:t xml:space="preserve"> Este processo de Licitação terá prazo de 24 meses para que todos os interessados possam se credenciar. Os contratos serão d</w:t>
      </w:r>
      <w:r>
        <w:rPr>
          <w:rFonts w:ascii="Bitstream Vera Serif" w:hAnsi="Bitstream Vera Serif"/>
          <w:color w:val="000000"/>
        </w:rPr>
        <w:t>e acordo com o número de vagas</w:t>
      </w:r>
      <w:r w:rsidRPr="001B2160">
        <w:rPr>
          <w:color w:val="000000"/>
          <w:position w:val="0"/>
          <w:sz w:val="24"/>
          <w:szCs w:val="24"/>
        </w:rPr>
        <w:t>, podendo o(a)(s) interessado(a)(s) que não ingressaram originalmente no banco de credenciado(a)(s), ingressar a qualquer momento, observadas as condições previstas neste edital e suas eventuais alterações.</w:t>
      </w:r>
    </w:p>
    <w:p w:rsidR="001B2160" w:rsidRPr="001B2160" w:rsidRDefault="001B2160" w:rsidP="001B2160">
      <w:pPr>
        <w:shd w:val="clear" w:color="auto" w:fill="FFFFFF"/>
        <w:suppressAutoHyphens w:val="0"/>
        <w:spacing w:line="240" w:lineRule="auto"/>
        <w:ind w:leftChars="0" w:left="0" w:firstLineChars="0" w:firstLine="0"/>
        <w:jc w:val="both"/>
        <w:outlineLvl w:val="9"/>
        <w:rPr>
          <w:position w:val="0"/>
          <w:sz w:val="24"/>
          <w:szCs w:val="24"/>
        </w:rPr>
      </w:pPr>
      <w:r w:rsidRPr="001B2160">
        <w:rPr>
          <w:color w:val="000000"/>
          <w:position w:val="0"/>
          <w:sz w:val="24"/>
          <w:szCs w:val="24"/>
        </w:rPr>
        <w:t>2.6.1. No caso do item 2.6, a Administração, no mínimo a cada 12 (doze) meses, poderá realizar chamamento público para novo(a)(s) interessado(a)(s), republicando o edital.</w:t>
      </w:r>
    </w:p>
    <w:p w:rsidR="001B2160" w:rsidRPr="001B2160" w:rsidRDefault="001B2160" w:rsidP="001B2160">
      <w:pPr>
        <w:shd w:val="clear" w:color="auto" w:fill="FFFFFF"/>
        <w:suppressAutoHyphens w:val="0"/>
        <w:spacing w:line="240" w:lineRule="auto"/>
        <w:ind w:leftChars="0" w:left="0" w:firstLineChars="0" w:firstLine="0"/>
        <w:jc w:val="both"/>
        <w:outlineLvl w:val="9"/>
        <w:rPr>
          <w:position w:val="0"/>
          <w:sz w:val="24"/>
          <w:szCs w:val="24"/>
        </w:rPr>
      </w:pPr>
      <w:r w:rsidRPr="001B2160">
        <w:rPr>
          <w:color w:val="000000"/>
          <w:position w:val="0"/>
          <w:sz w:val="24"/>
          <w:szCs w:val="24"/>
        </w:rPr>
        <w:t>2.6.2. Se houver necessidade de alterações nas regras, condições e minutas deverá ser providenciado novo credenciamento de todo(a)(s) o(a)(s) interessado(a)(s).</w:t>
      </w:r>
    </w:p>
    <w:p w:rsidR="001B2160" w:rsidRPr="001B2160" w:rsidRDefault="001B2160" w:rsidP="001B2160">
      <w:pPr>
        <w:shd w:val="clear" w:color="auto" w:fill="FFFFFF"/>
        <w:suppressAutoHyphens w:val="0"/>
        <w:spacing w:line="240" w:lineRule="auto"/>
        <w:ind w:leftChars="0" w:left="0" w:firstLineChars="0" w:firstLine="0"/>
        <w:jc w:val="both"/>
        <w:outlineLvl w:val="9"/>
        <w:rPr>
          <w:position w:val="0"/>
          <w:sz w:val="24"/>
          <w:szCs w:val="24"/>
        </w:rPr>
      </w:pPr>
      <w:r w:rsidRPr="001B2160">
        <w:rPr>
          <w:color w:val="000000"/>
          <w:position w:val="0"/>
          <w:sz w:val="24"/>
          <w:szCs w:val="24"/>
        </w:rPr>
        <w:t>2.6.3. O disposto no item 2.6.2 não se aplica quando a alteração disser respeito apenas à correção ou atualização dos preços, bem como aumento ou diminuição relativo ao quantitativo do objeto, devendo neste caso, ser republicado este edital com os novos preços e quantidades.</w:t>
      </w:r>
    </w:p>
    <w:p w:rsidR="001B2160" w:rsidRPr="001B2160" w:rsidRDefault="001B2160" w:rsidP="001B2160">
      <w:pPr>
        <w:shd w:val="clear" w:color="auto" w:fill="FFFFFF"/>
        <w:suppressAutoHyphens w:val="0"/>
        <w:spacing w:line="240" w:lineRule="auto"/>
        <w:ind w:leftChars="0" w:left="0" w:firstLineChars="0" w:firstLine="0"/>
        <w:jc w:val="both"/>
        <w:outlineLvl w:val="9"/>
        <w:rPr>
          <w:position w:val="0"/>
          <w:sz w:val="24"/>
          <w:szCs w:val="24"/>
        </w:rPr>
      </w:pPr>
      <w:r w:rsidRPr="001B2160">
        <w:rPr>
          <w:color w:val="000000"/>
          <w:position w:val="0"/>
          <w:sz w:val="24"/>
          <w:szCs w:val="24"/>
        </w:rPr>
        <w:t>2.7. A documentação será analisada:</w:t>
      </w:r>
    </w:p>
    <w:p w:rsidR="001B2160" w:rsidRPr="001B2160" w:rsidRDefault="001B2160" w:rsidP="001B2160">
      <w:pPr>
        <w:shd w:val="clear" w:color="auto" w:fill="FFFFFF"/>
        <w:suppressAutoHyphens w:val="0"/>
        <w:spacing w:line="240" w:lineRule="auto"/>
        <w:ind w:leftChars="0" w:left="0" w:firstLineChars="0" w:firstLine="0"/>
        <w:jc w:val="both"/>
        <w:outlineLvl w:val="9"/>
        <w:rPr>
          <w:position w:val="0"/>
          <w:sz w:val="24"/>
          <w:szCs w:val="24"/>
        </w:rPr>
      </w:pPr>
      <w:r w:rsidRPr="001B2160">
        <w:rPr>
          <w:color w:val="000000"/>
          <w:position w:val="0"/>
          <w:sz w:val="24"/>
          <w:szCs w:val="24"/>
        </w:rPr>
        <w:t xml:space="preserve">2.7.1. </w:t>
      </w:r>
      <w:proofErr w:type="gramStart"/>
      <w:r w:rsidRPr="001B2160">
        <w:rPr>
          <w:color w:val="000000"/>
          <w:position w:val="0"/>
          <w:sz w:val="24"/>
          <w:szCs w:val="24"/>
        </w:rPr>
        <w:t>no</w:t>
      </w:r>
      <w:proofErr w:type="gramEnd"/>
      <w:r w:rsidRPr="001B2160">
        <w:rPr>
          <w:color w:val="000000"/>
          <w:position w:val="0"/>
          <w:sz w:val="24"/>
          <w:szCs w:val="24"/>
        </w:rPr>
        <w:t xml:space="preserve"> dia da sessão pública designada no edital;</w:t>
      </w:r>
    </w:p>
    <w:p w:rsidR="001B2160" w:rsidRPr="001B2160" w:rsidRDefault="001B2160" w:rsidP="001B2160">
      <w:pPr>
        <w:shd w:val="clear" w:color="auto" w:fill="FFFFFF"/>
        <w:suppressAutoHyphens w:val="0"/>
        <w:spacing w:line="240" w:lineRule="auto"/>
        <w:ind w:leftChars="0" w:left="0" w:firstLineChars="0" w:firstLine="0"/>
        <w:jc w:val="both"/>
        <w:outlineLvl w:val="9"/>
        <w:rPr>
          <w:position w:val="0"/>
          <w:sz w:val="24"/>
          <w:szCs w:val="24"/>
        </w:rPr>
      </w:pPr>
      <w:r w:rsidRPr="001B2160">
        <w:rPr>
          <w:color w:val="000000"/>
          <w:position w:val="0"/>
          <w:sz w:val="24"/>
          <w:szCs w:val="24"/>
        </w:rPr>
        <w:t xml:space="preserve">2.7.2. </w:t>
      </w:r>
      <w:proofErr w:type="gramStart"/>
      <w:r w:rsidRPr="001B2160">
        <w:rPr>
          <w:color w:val="000000"/>
          <w:position w:val="0"/>
          <w:sz w:val="24"/>
          <w:szCs w:val="24"/>
        </w:rPr>
        <w:t>após</w:t>
      </w:r>
      <w:proofErr w:type="gramEnd"/>
      <w:r w:rsidRPr="001B2160">
        <w:rPr>
          <w:color w:val="000000"/>
          <w:position w:val="0"/>
          <w:sz w:val="24"/>
          <w:szCs w:val="24"/>
        </w:rPr>
        <w:t xml:space="preserve"> o item 2.7.1, no prazo máximo de até 10 (Dez) dias úteis, contados a partir da entrega da documentação, prorrogável, por igual período por uma única vez.</w:t>
      </w:r>
    </w:p>
    <w:p w:rsidR="001B2160" w:rsidRPr="001B2160" w:rsidRDefault="001B2160" w:rsidP="001B2160">
      <w:pPr>
        <w:shd w:val="clear" w:color="auto" w:fill="FFFFFF"/>
        <w:suppressAutoHyphens w:val="0"/>
        <w:spacing w:line="240" w:lineRule="auto"/>
        <w:ind w:leftChars="0" w:left="0" w:firstLineChars="0" w:firstLine="0"/>
        <w:jc w:val="both"/>
        <w:outlineLvl w:val="9"/>
        <w:rPr>
          <w:position w:val="0"/>
          <w:sz w:val="24"/>
          <w:szCs w:val="24"/>
        </w:rPr>
      </w:pPr>
      <w:r w:rsidRPr="001B2160">
        <w:rPr>
          <w:color w:val="000000"/>
          <w:position w:val="0"/>
          <w:sz w:val="24"/>
          <w:szCs w:val="24"/>
        </w:rPr>
        <w:t>2.8. Decorridos os prazos para a análise, caso o julgamento do pedido de credenciamento não tenha sido concluído, o(a) agente de contratação terá o prazo de 02 (dois) dias úteis para decidir.</w:t>
      </w:r>
    </w:p>
    <w:p w:rsidR="001B2160" w:rsidRPr="001B2160" w:rsidRDefault="001B2160" w:rsidP="001B2160">
      <w:pPr>
        <w:suppressAutoHyphens w:val="0"/>
        <w:spacing w:line="240" w:lineRule="auto"/>
        <w:ind w:leftChars="0" w:left="0" w:firstLineChars="0" w:firstLine="0"/>
        <w:jc w:val="both"/>
        <w:outlineLvl w:val="9"/>
        <w:rPr>
          <w:position w:val="0"/>
          <w:sz w:val="24"/>
          <w:szCs w:val="24"/>
        </w:rPr>
      </w:pPr>
      <w:r w:rsidRPr="001B2160">
        <w:rPr>
          <w:color w:val="000000"/>
          <w:position w:val="0"/>
          <w:sz w:val="24"/>
          <w:szCs w:val="24"/>
        </w:rPr>
        <w:t>2.9. O credenciamento para participação na sessão pública será realizado com a entrega dos seguintes documentos:</w:t>
      </w:r>
    </w:p>
    <w:p w:rsidR="001B2160" w:rsidRPr="001B2160" w:rsidRDefault="001B2160" w:rsidP="001B2160">
      <w:pPr>
        <w:suppressAutoHyphens w:val="0"/>
        <w:spacing w:line="240" w:lineRule="auto"/>
        <w:ind w:leftChars="0" w:left="0" w:firstLineChars="0" w:firstLine="0"/>
        <w:jc w:val="both"/>
        <w:outlineLvl w:val="9"/>
        <w:rPr>
          <w:position w:val="0"/>
          <w:sz w:val="24"/>
          <w:szCs w:val="24"/>
        </w:rPr>
      </w:pPr>
      <w:r w:rsidRPr="001B2160">
        <w:rPr>
          <w:color w:val="000000"/>
          <w:position w:val="0"/>
          <w:sz w:val="24"/>
          <w:szCs w:val="24"/>
        </w:rPr>
        <w:t>2.9.1. Carteira de Identidade ou documento legal equivalente;</w:t>
      </w:r>
    </w:p>
    <w:p w:rsidR="001B2160" w:rsidRPr="001B2160" w:rsidRDefault="001B2160" w:rsidP="001B2160">
      <w:pPr>
        <w:suppressAutoHyphens w:val="0"/>
        <w:spacing w:line="240" w:lineRule="auto"/>
        <w:ind w:leftChars="0" w:left="0" w:firstLineChars="0" w:firstLine="0"/>
        <w:jc w:val="both"/>
        <w:outlineLvl w:val="9"/>
        <w:rPr>
          <w:position w:val="0"/>
          <w:sz w:val="24"/>
          <w:szCs w:val="24"/>
        </w:rPr>
      </w:pPr>
      <w:r w:rsidRPr="001B2160">
        <w:rPr>
          <w:color w:val="000000"/>
          <w:position w:val="0"/>
          <w:sz w:val="24"/>
          <w:szCs w:val="24"/>
        </w:rPr>
        <w:t xml:space="preserve">2.9.2.  </w:t>
      </w:r>
      <w:proofErr w:type="gramStart"/>
      <w:r w:rsidRPr="001B2160">
        <w:rPr>
          <w:color w:val="000000"/>
          <w:position w:val="0"/>
          <w:sz w:val="24"/>
          <w:szCs w:val="24"/>
        </w:rPr>
        <w:t>documento</w:t>
      </w:r>
      <w:proofErr w:type="gramEnd"/>
      <w:r w:rsidRPr="001B2160">
        <w:rPr>
          <w:color w:val="000000"/>
          <w:position w:val="0"/>
          <w:sz w:val="24"/>
          <w:szCs w:val="24"/>
        </w:rPr>
        <w:t xml:space="preserve"> que o credencie a participar deste Inexigibilidade de Licitação Pública, tal como procuração por instrumento público ou particular, através do qual lhe seja atribuído poderes para apresentar proposta, e praticar todos os atos em direito admitidos e pertinentes ao Inexigibilidade de Licitação Pública em nome da licitante no caso de credenciado(a) não sócio;</w:t>
      </w:r>
    </w:p>
    <w:p w:rsidR="001B2160" w:rsidRPr="001B2160" w:rsidRDefault="001B2160" w:rsidP="001B2160">
      <w:pPr>
        <w:suppressAutoHyphens w:val="0"/>
        <w:spacing w:line="240" w:lineRule="auto"/>
        <w:ind w:leftChars="0" w:left="0" w:firstLineChars="0" w:firstLine="0"/>
        <w:jc w:val="both"/>
        <w:outlineLvl w:val="9"/>
        <w:rPr>
          <w:position w:val="0"/>
          <w:sz w:val="24"/>
          <w:szCs w:val="24"/>
        </w:rPr>
      </w:pPr>
      <w:r w:rsidRPr="001B2160">
        <w:rPr>
          <w:color w:val="000000"/>
          <w:position w:val="0"/>
          <w:sz w:val="24"/>
          <w:szCs w:val="24"/>
        </w:rPr>
        <w:t>2.9.3. Contrato social ou documento equivalente;  </w:t>
      </w:r>
    </w:p>
    <w:p w:rsidR="001B2160" w:rsidRPr="001B2160" w:rsidRDefault="001B2160" w:rsidP="001B2160">
      <w:pPr>
        <w:suppressAutoHyphens w:val="0"/>
        <w:spacing w:line="240" w:lineRule="auto"/>
        <w:ind w:leftChars="0" w:left="0" w:firstLineChars="0" w:firstLine="0"/>
        <w:jc w:val="both"/>
        <w:outlineLvl w:val="9"/>
        <w:rPr>
          <w:position w:val="0"/>
          <w:sz w:val="24"/>
          <w:szCs w:val="24"/>
        </w:rPr>
      </w:pPr>
      <w:r w:rsidRPr="001B2160">
        <w:rPr>
          <w:color w:val="000000"/>
          <w:position w:val="0"/>
          <w:sz w:val="24"/>
          <w:szCs w:val="24"/>
        </w:rPr>
        <w:t>2.10. A Microempresa – ME – e Empresa de Pequeno Porte – EPP – deverá apresentar ainda declaração de que no ano-calendário de realização da licitação pública ainda não celebrou contratos administrativos com a Administração Pública cujos valores somados extrapolem a receita bruta máxima admitida para fins de enquadramento como empresa de pequeno porte – EPP –;</w:t>
      </w:r>
    </w:p>
    <w:p w:rsidR="001B2160" w:rsidRPr="001B2160" w:rsidRDefault="001B2160" w:rsidP="001B2160">
      <w:pPr>
        <w:suppressAutoHyphens w:val="0"/>
        <w:spacing w:line="240" w:lineRule="auto"/>
        <w:ind w:leftChars="0" w:left="0" w:firstLineChars="0" w:firstLine="0"/>
        <w:jc w:val="both"/>
        <w:outlineLvl w:val="9"/>
        <w:rPr>
          <w:position w:val="0"/>
          <w:sz w:val="24"/>
          <w:szCs w:val="24"/>
        </w:rPr>
      </w:pPr>
      <w:r w:rsidRPr="001B2160">
        <w:rPr>
          <w:color w:val="000000"/>
          <w:position w:val="0"/>
          <w:sz w:val="24"/>
          <w:szCs w:val="24"/>
        </w:rPr>
        <w:t>2.11. O(A) licitante que não se credenciar ficará impedido de declarar a intenção de interpor Recurso Administrativo e renunciar direitos. </w:t>
      </w:r>
    </w:p>
    <w:p w:rsidR="001B2160" w:rsidRPr="001B2160" w:rsidRDefault="001B2160" w:rsidP="001B2160">
      <w:pPr>
        <w:suppressAutoHyphens w:val="0"/>
        <w:spacing w:line="240" w:lineRule="auto"/>
        <w:ind w:leftChars="0" w:left="0" w:firstLineChars="0" w:firstLine="0"/>
        <w:jc w:val="both"/>
        <w:outlineLvl w:val="9"/>
        <w:rPr>
          <w:position w:val="0"/>
          <w:sz w:val="24"/>
          <w:szCs w:val="24"/>
        </w:rPr>
      </w:pPr>
      <w:r w:rsidRPr="001B2160">
        <w:rPr>
          <w:color w:val="000000"/>
          <w:position w:val="0"/>
          <w:sz w:val="24"/>
          <w:szCs w:val="24"/>
        </w:rPr>
        <w:t>2.12. Havendo necessidade, a sessão pública será suspensa, informando-se na sessão a nova data e horário para a sua continuidade.</w:t>
      </w:r>
    </w:p>
    <w:p w:rsidR="001B2160" w:rsidRPr="001B2160" w:rsidRDefault="001B2160" w:rsidP="001B2160">
      <w:pPr>
        <w:suppressAutoHyphens w:val="0"/>
        <w:spacing w:line="240" w:lineRule="auto"/>
        <w:ind w:leftChars="0" w:left="0" w:firstLineChars="0" w:firstLine="0"/>
        <w:outlineLvl w:val="9"/>
        <w:rPr>
          <w:position w:val="0"/>
          <w:sz w:val="24"/>
          <w:szCs w:val="24"/>
        </w:rPr>
      </w:pPr>
    </w:p>
    <w:p w:rsidR="001B2160" w:rsidRPr="001B2160" w:rsidRDefault="001B2160" w:rsidP="001B2160">
      <w:pPr>
        <w:suppressAutoHyphens w:val="0"/>
        <w:spacing w:line="240" w:lineRule="auto"/>
        <w:ind w:leftChars="0" w:left="0" w:firstLineChars="0" w:firstLine="0"/>
        <w:jc w:val="both"/>
        <w:outlineLvl w:val="9"/>
        <w:rPr>
          <w:position w:val="0"/>
          <w:sz w:val="24"/>
          <w:szCs w:val="24"/>
        </w:rPr>
      </w:pPr>
      <w:r w:rsidRPr="001B2160">
        <w:rPr>
          <w:b/>
          <w:bCs/>
          <w:color w:val="000000"/>
          <w:position w:val="0"/>
          <w:sz w:val="24"/>
          <w:szCs w:val="24"/>
        </w:rPr>
        <w:t>3. Da participação e não participação</w:t>
      </w:r>
    </w:p>
    <w:p w:rsidR="001B2160" w:rsidRPr="001B2160" w:rsidRDefault="001B2160" w:rsidP="001B2160">
      <w:pPr>
        <w:suppressAutoHyphens w:val="0"/>
        <w:spacing w:line="240" w:lineRule="auto"/>
        <w:ind w:leftChars="0" w:left="0" w:firstLineChars="0" w:firstLine="0"/>
        <w:jc w:val="both"/>
        <w:outlineLvl w:val="9"/>
        <w:rPr>
          <w:position w:val="0"/>
          <w:sz w:val="24"/>
          <w:szCs w:val="24"/>
        </w:rPr>
      </w:pPr>
      <w:r w:rsidRPr="001B2160">
        <w:rPr>
          <w:color w:val="000000"/>
          <w:position w:val="0"/>
          <w:sz w:val="24"/>
          <w:szCs w:val="24"/>
        </w:rPr>
        <w:lastRenderedPageBreak/>
        <w:t>3.1. Poderão participar desta Inexigibilidade de Licitação Pública todas as pessoas – físicas e jurídicas – cujo ramo de atividade seja compatível com o objeto.</w:t>
      </w:r>
    </w:p>
    <w:p w:rsidR="001B2160" w:rsidRPr="001B2160" w:rsidRDefault="001B2160" w:rsidP="001B2160">
      <w:pPr>
        <w:suppressAutoHyphens w:val="0"/>
        <w:spacing w:line="240" w:lineRule="auto"/>
        <w:ind w:leftChars="0" w:left="0" w:firstLineChars="0" w:firstLine="0"/>
        <w:jc w:val="both"/>
        <w:outlineLvl w:val="9"/>
        <w:rPr>
          <w:position w:val="0"/>
          <w:sz w:val="24"/>
          <w:szCs w:val="24"/>
        </w:rPr>
      </w:pPr>
      <w:r w:rsidRPr="001B2160">
        <w:rPr>
          <w:color w:val="000000"/>
          <w:position w:val="0"/>
          <w:sz w:val="24"/>
          <w:szCs w:val="24"/>
        </w:rPr>
        <w:t>3.2. Não poderão participar desta Inexigibilidade de Licitação Pública a(s) licitante(s):</w:t>
      </w:r>
    </w:p>
    <w:p w:rsidR="001B2160" w:rsidRPr="001B2160" w:rsidRDefault="001B2160" w:rsidP="001B2160">
      <w:pPr>
        <w:suppressAutoHyphens w:val="0"/>
        <w:spacing w:line="240" w:lineRule="auto"/>
        <w:ind w:leftChars="0" w:left="0" w:firstLineChars="0" w:firstLine="0"/>
        <w:jc w:val="both"/>
        <w:outlineLvl w:val="9"/>
        <w:rPr>
          <w:position w:val="0"/>
          <w:sz w:val="24"/>
          <w:szCs w:val="24"/>
        </w:rPr>
      </w:pPr>
      <w:r w:rsidRPr="001B2160">
        <w:rPr>
          <w:color w:val="000000"/>
          <w:position w:val="0"/>
          <w:sz w:val="24"/>
          <w:szCs w:val="24"/>
        </w:rPr>
        <w:t xml:space="preserve">3.2.1. </w:t>
      </w:r>
      <w:proofErr w:type="gramStart"/>
      <w:r w:rsidRPr="001B2160">
        <w:rPr>
          <w:color w:val="000000"/>
          <w:position w:val="0"/>
          <w:sz w:val="24"/>
          <w:szCs w:val="24"/>
        </w:rPr>
        <w:t>que</w:t>
      </w:r>
      <w:proofErr w:type="gramEnd"/>
      <w:r w:rsidRPr="001B2160">
        <w:rPr>
          <w:color w:val="000000"/>
          <w:position w:val="0"/>
          <w:sz w:val="24"/>
          <w:szCs w:val="24"/>
        </w:rPr>
        <w:t xml:space="preserve"> não atendam às condições deste edital;</w:t>
      </w:r>
    </w:p>
    <w:p w:rsidR="001B2160" w:rsidRPr="001B2160" w:rsidRDefault="001B2160" w:rsidP="001B2160">
      <w:pPr>
        <w:suppressAutoHyphens w:val="0"/>
        <w:spacing w:line="240" w:lineRule="auto"/>
        <w:ind w:leftChars="0" w:left="0" w:firstLineChars="0" w:firstLine="0"/>
        <w:jc w:val="both"/>
        <w:outlineLvl w:val="9"/>
        <w:rPr>
          <w:position w:val="0"/>
          <w:sz w:val="24"/>
          <w:szCs w:val="24"/>
        </w:rPr>
      </w:pPr>
      <w:r w:rsidRPr="001B2160">
        <w:rPr>
          <w:color w:val="000000"/>
          <w:position w:val="0"/>
          <w:sz w:val="24"/>
          <w:szCs w:val="24"/>
        </w:rPr>
        <w:t xml:space="preserve">3.2.2. </w:t>
      </w:r>
      <w:proofErr w:type="gramStart"/>
      <w:r w:rsidRPr="001B2160">
        <w:rPr>
          <w:color w:val="000000"/>
          <w:position w:val="0"/>
          <w:sz w:val="24"/>
          <w:szCs w:val="24"/>
        </w:rPr>
        <w:t>estrangeiros</w:t>
      </w:r>
      <w:proofErr w:type="gramEnd"/>
      <w:r w:rsidRPr="001B2160">
        <w:rPr>
          <w:color w:val="000000"/>
          <w:position w:val="0"/>
          <w:sz w:val="24"/>
          <w:szCs w:val="24"/>
        </w:rPr>
        <w:t xml:space="preserve"> que não tenham representação legal no Brasil com poderes expressos para receber citação e responder administrativa ou judicialmente;</w:t>
      </w:r>
    </w:p>
    <w:p w:rsidR="001B2160" w:rsidRPr="001B2160" w:rsidRDefault="001B2160" w:rsidP="001B2160">
      <w:pPr>
        <w:suppressAutoHyphens w:val="0"/>
        <w:spacing w:line="240" w:lineRule="auto"/>
        <w:ind w:leftChars="0" w:left="0" w:firstLineChars="0" w:firstLine="0"/>
        <w:jc w:val="both"/>
        <w:outlineLvl w:val="9"/>
        <w:rPr>
          <w:position w:val="0"/>
          <w:sz w:val="24"/>
          <w:szCs w:val="24"/>
        </w:rPr>
      </w:pPr>
      <w:r w:rsidRPr="001B2160">
        <w:rPr>
          <w:color w:val="000000"/>
          <w:position w:val="0"/>
          <w:sz w:val="24"/>
          <w:szCs w:val="24"/>
        </w:rPr>
        <w:t xml:space="preserve">3.2.3. </w:t>
      </w:r>
      <w:proofErr w:type="gramStart"/>
      <w:r w:rsidRPr="001B2160">
        <w:rPr>
          <w:color w:val="000000"/>
          <w:position w:val="0"/>
          <w:sz w:val="24"/>
          <w:szCs w:val="24"/>
        </w:rPr>
        <w:t>que</w:t>
      </w:r>
      <w:proofErr w:type="gramEnd"/>
      <w:r w:rsidRPr="001B2160">
        <w:rPr>
          <w:color w:val="000000"/>
          <w:position w:val="0"/>
          <w:sz w:val="24"/>
          <w:szCs w:val="24"/>
        </w:rPr>
        <w:t xml:space="preserve"> se enquadrem nas seguintes vedações:</w:t>
      </w:r>
    </w:p>
    <w:p w:rsidR="001B2160" w:rsidRPr="001B2160" w:rsidRDefault="001B2160" w:rsidP="001B2160">
      <w:pPr>
        <w:suppressAutoHyphens w:val="0"/>
        <w:spacing w:line="240" w:lineRule="auto"/>
        <w:ind w:leftChars="0" w:left="0" w:firstLineChars="0" w:firstLine="0"/>
        <w:jc w:val="both"/>
        <w:outlineLvl w:val="9"/>
        <w:rPr>
          <w:position w:val="0"/>
          <w:sz w:val="24"/>
          <w:szCs w:val="24"/>
        </w:rPr>
      </w:pPr>
      <w:r w:rsidRPr="001B2160">
        <w:rPr>
          <w:color w:val="000000"/>
          <w:position w:val="0"/>
          <w:sz w:val="24"/>
          <w:szCs w:val="24"/>
        </w:rPr>
        <w:t xml:space="preserve">3.2.3.1. </w:t>
      </w:r>
      <w:proofErr w:type="gramStart"/>
      <w:r w:rsidRPr="001B2160">
        <w:rPr>
          <w:color w:val="000000"/>
          <w:position w:val="0"/>
          <w:sz w:val="24"/>
          <w:szCs w:val="24"/>
        </w:rPr>
        <w:t>autor</w:t>
      </w:r>
      <w:proofErr w:type="gramEnd"/>
      <w:r w:rsidRPr="001B2160">
        <w:rPr>
          <w:color w:val="000000"/>
          <w:position w:val="0"/>
          <w:sz w:val="24"/>
          <w:szCs w:val="24"/>
        </w:rPr>
        <w:t xml:space="preserve"> do anteprojeto, do projeto básico ou do projeto executivo, pessoa física ou jurídica, quando a contratação versar sobre obra, serviços ou fornecimento de bens a ele relacionados;</w:t>
      </w:r>
    </w:p>
    <w:p w:rsidR="001B2160" w:rsidRPr="001B2160" w:rsidRDefault="001B2160" w:rsidP="001B2160">
      <w:pPr>
        <w:suppressAutoHyphens w:val="0"/>
        <w:spacing w:line="240" w:lineRule="auto"/>
        <w:ind w:leftChars="0" w:left="0" w:firstLineChars="0" w:firstLine="0"/>
        <w:jc w:val="both"/>
        <w:outlineLvl w:val="9"/>
        <w:rPr>
          <w:position w:val="0"/>
          <w:sz w:val="24"/>
          <w:szCs w:val="24"/>
        </w:rPr>
      </w:pPr>
      <w:r w:rsidRPr="001B2160">
        <w:rPr>
          <w:color w:val="000000"/>
          <w:position w:val="0"/>
          <w:sz w:val="24"/>
          <w:szCs w:val="24"/>
        </w:rPr>
        <w:t xml:space="preserve">3.2.3.2. </w:t>
      </w:r>
      <w:proofErr w:type="gramStart"/>
      <w:r w:rsidRPr="001B2160">
        <w:rPr>
          <w:color w:val="000000"/>
          <w:position w:val="0"/>
          <w:sz w:val="24"/>
          <w:szCs w:val="24"/>
        </w:rPr>
        <w:t>empresa</w:t>
      </w:r>
      <w:proofErr w:type="gramEnd"/>
      <w:r w:rsidRPr="001B2160">
        <w:rPr>
          <w:color w:val="000000"/>
          <w:position w:val="0"/>
          <w:sz w:val="24"/>
          <w:szCs w:val="24"/>
        </w:rPr>
        <w:t>, isoladamente ou em consórcio, responsável pela elaboração do projeto básico ou do projeto executivo, ou empresa da qual o autor do projeto seja dirigente, gerente, controlador, acionista ou detentor de mais de 5% (cinco por cento) do capital com direito a voto, responsável técnico ou subcontratado, quando a contratação versar sobre obra, serviços ou fornecimento de bens a ela necessários;</w:t>
      </w:r>
    </w:p>
    <w:p w:rsidR="001B2160" w:rsidRPr="001B2160" w:rsidRDefault="001B2160" w:rsidP="001B2160">
      <w:pPr>
        <w:suppressAutoHyphens w:val="0"/>
        <w:spacing w:line="240" w:lineRule="auto"/>
        <w:ind w:leftChars="0" w:left="0" w:firstLineChars="0" w:firstLine="0"/>
        <w:jc w:val="both"/>
        <w:outlineLvl w:val="9"/>
        <w:rPr>
          <w:position w:val="0"/>
          <w:sz w:val="24"/>
          <w:szCs w:val="24"/>
        </w:rPr>
      </w:pPr>
      <w:r w:rsidRPr="001B2160">
        <w:rPr>
          <w:color w:val="000000"/>
          <w:position w:val="0"/>
          <w:sz w:val="24"/>
          <w:szCs w:val="24"/>
        </w:rPr>
        <w:t xml:space="preserve">3.2.3.3. </w:t>
      </w:r>
      <w:proofErr w:type="gramStart"/>
      <w:r w:rsidRPr="001B2160">
        <w:rPr>
          <w:color w:val="000000"/>
          <w:position w:val="0"/>
          <w:sz w:val="24"/>
          <w:szCs w:val="24"/>
        </w:rPr>
        <w:t>pessoa</w:t>
      </w:r>
      <w:proofErr w:type="gramEnd"/>
      <w:r w:rsidRPr="001B2160">
        <w:rPr>
          <w:color w:val="000000"/>
          <w:position w:val="0"/>
          <w:sz w:val="24"/>
          <w:szCs w:val="24"/>
        </w:rPr>
        <w:t xml:space="preserve"> física ou jurídica que se encontre, ao tempo da contratação, impossibilitada de contratar em decorrência de sanção que lhe foi imposta;</w:t>
      </w:r>
    </w:p>
    <w:p w:rsidR="001B2160" w:rsidRPr="001B2160" w:rsidRDefault="001B2160" w:rsidP="001B2160">
      <w:pPr>
        <w:suppressAutoHyphens w:val="0"/>
        <w:spacing w:line="240" w:lineRule="auto"/>
        <w:ind w:leftChars="0" w:left="0" w:firstLineChars="0" w:firstLine="0"/>
        <w:jc w:val="both"/>
        <w:outlineLvl w:val="9"/>
        <w:rPr>
          <w:position w:val="0"/>
          <w:sz w:val="24"/>
          <w:szCs w:val="24"/>
        </w:rPr>
      </w:pPr>
      <w:r w:rsidRPr="001B2160">
        <w:rPr>
          <w:color w:val="000000"/>
          <w:position w:val="0"/>
          <w:sz w:val="24"/>
          <w:szCs w:val="24"/>
        </w:rPr>
        <w:t xml:space="preserve">3.2.3.4. </w:t>
      </w:r>
      <w:proofErr w:type="gramStart"/>
      <w:r w:rsidRPr="001B2160">
        <w:rPr>
          <w:color w:val="000000"/>
          <w:position w:val="0"/>
          <w:sz w:val="24"/>
          <w:szCs w:val="24"/>
        </w:rPr>
        <w:t>aquele</w:t>
      </w:r>
      <w:proofErr w:type="gramEnd"/>
      <w:r w:rsidRPr="001B2160">
        <w:rPr>
          <w:color w:val="000000"/>
          <w:position w:val="0"/>
          <w:sz w:val="24"/>
          <w:szCs w:val="24"/>
        </w:rPr>
        <w:t xml:space="preserve"> que mantenha vínculo de natureza técnica, comercial, econômica, financeira, trabalhista ou civil com dirigente do órgão ou entidade contratante ou com agente público que desempenhe função na licitação ou atue na fiscalização ou na gestão do contrato, ou que deles seja cônjuge, companheiro ou parente em linha reta, colateral ou por afinidade, até o 3º (terceiro) grau;</w:t>
      </w:r>
    </w:p>
    <w:p w:rsidR="001B2160" w:rsidRPr="001B2160" w:rsidRDefault="001B2160" w:rsidP="001B2160">
      <w:pPr>
        <w:suppressAutoHyphens w:val="0"/>
        <w:spacing w:line="240" w:lineRule="auto"/>
        <w:ind w:leftChars="0" w:left="0" w:firstLineChars="0" w:firstLine="0"/>
        <w:jc w:val="both"/>
        <w:outlineLvl w:val="9"/>
        <w:rPr>
          <w:position w:val="0"/>
          <w:sz w:val="24"/>
          <w:szCs w:val="24"/>
        </w:rPr>
      </w:pPr>
      <w:r w:rsidRPr="001B2160">
        <w:rPr>
          <w:color w:val="000000"/>
          <w:position w:val="0"/>
          <w:sz w:val="24"/>
          <w:szCs w:val="24"/>
        </w:rPr>
        <w:t xml:space="preserve">3.2.3.5. </w:t>
      </w:r>
      <w:proofErr w:type="gramStart"/>
      <w:r w:rsidRPr="001B2160">
        <w:rPr>
          <w:color w:val="000000"/>
          <w:position w:val="0"/>
          <w:sz w:val="24"/>
          <w:szCs w:val="24"/>
        </w:rPr>
        <w:t>empresas</w:t>
      </w:r>
      <w:proofErr w:type="gramEnd"/>
      <w:r w:rsidRPr="001B2160">
        <w:rPr>
          <w:color w:val="000000"/>
          <w:position w:val="0"/>
          <w:sz w:val="24"/>
          <w:szCs w:val="24"/>
        </w:rPr>
        <w:t xml:space="preserve"> controladoras, controladas ou coligadas, nos termos da Lei nº. 6.404/1976, concorrendo entre si;</w:t>
      </w:r>
    </w:p>
    <w:p w:rsidR="001B2160" w:rsidRPr="001B2160" w:rsidRDefault="001B2160" w:rsidP="001B2160">
      <w:pPr>
        <w:suppressAutoHyphens w:val="0"/>
        <w:spacing w:line="240" w:lineRule="auto"/>
        <w:ind w:leftChars="0" w:left="0" w:firstLineChars="0" w:firstLine="0"/>
        <w:jc w:val="both"/>
        <w:outlineLvl w:val="9"/>
        <w:rPr>
          <w:position w:val="0"/>
          <w:sz w:val="24"/>
          <w:szCs w:val="24"/>
        </w:rPr>
      </w:pPr>
      <w:r w:rsidRPr="001B2160">
        <w:rPr>
          <w:color w:val="000000"/>
          <w:position w:val="0"/>
          <w:sz w:val="24"/>
          <w:szCs w:val="24"/>
        </w:rPr>
        <w:t xml:space="preserve">3.2.3.6. </w:t>
      </w:r>
      <w:proofErr w:type="gramStart"/>
      <w:r w:rsidRPr="001B2160">
        <w:rPr>
          <w:color w:val="000000"/>
          <w:position w:val="0"/>
          <w:sz w:val="24"/>
          <w:szCs w:val="24"/>
        </w:rPr>
        <w:t>pessoa</w:t>
      </w:r>
      <w:proofErr w:type="gramEnd"/>
      <w:r w:rsidRPr="001B2160">
        <w:rPr>
          <w:color w:val="000000"/>
          <w:position w:val="0"/>
          <w:sz w:val="24"/>
          <w:szCs w:val="24"/>
        </w:rPr>
        <w:t xml:space="preserve"> física ou jurídica que, nos 5 (cinco) anos anteriores à divulgação deste edital, tenha sido condenada judicialmente, com trânsito em julgado, por exploração de trabalho infantil, por submissão de trabalhadores a condições análogas às de escravo ou por contratação de adolescentes nos casos vedados pela legislação trabalhista</w:t>
      </w:r>
    </w:p>
    <w:p w:rsidR="001B2160" w:rsidRPr="001B2160" w:rsidRDefault="001B2160" w:rsidP="001B2160">
      <w:pPr>
        <w:suppressAutoHyphens w:val="0"/>
        <w:spacing w:line="240" w:lineRule="auto"/>
        <w:ind w:leftChars="0" w:left="0" w:firstLineChars="0" w:firstLine="0"/>
        <w:jc w:val="both"/>
        <w:outlineLvl w:val="9"/>
        <w:rPr>
          <w:position w:val="0"/>
          <w:sz w:val="24"/>
          <w:szCs w:val="24"/>
        </w:rPr>
      </w:pPr>
      <w:r w:rsidRPr="001B2160">
        <w:rPr>
          <w:color w:val="000000"/>
          <w:position w:val="0"/>
          <w:sz w:val="24"/>
          <w:szCs w:val="24"/>
        </w:rPr>
        <w:t xml:space="preserve">3.2.3.7. </w:t>
      </w:r>
      <w:proofErr w:type="gramStart"/>
      <w:r w:rsidRPr="001B2160">
        <w:rPr>
          <w:color w:val="000000"/>
          <w:position w:val="0"/>
          <w:sz w:val="24"/>
          <w:szCs w:val="24"/>
        </w:rPr>
        <w:t>organizações</w:t>
      </w:r>
      <w:proofErr w:type="gramEnd"/>
      <w:r w:rsidRPr="001B2160">
        <w:rPr>
          <w:color w:val="000000"/>
          <w:position w:val="0"/>
          <w:sz w:val="24"/>
          <w:szCs w:val="24"/>
        </w:rPr>
        <w:t xml:space="preserve"> da Sociedade Civil de Interesse Público – OSCIP –, atuando nessa condição (Acórdão nº 746/2014-TCU-Plenário);</w:t>
      </w:r>
    </w:p>
    <w:p w:rsidR="001B2160" w:rsidRPr="001B2160" w:rsidRDefault="001B2160" w:rsidP="001B2160">
      <w:pPr>
        <w:suppressAutoHyphens w:val="0"/>
        <w:spacing w:line="240" w:lineRule="auto"/>
        <w:ind w:leftChars="0" w:left="0" w:firstLineChars="0" w:firstLine="0"/>
        <w:jc w:val="both"/>
        <w:outlineLvl w:val="9"/>
        <w:rPr>
          <w:position w:val="0"/>
          <w:sz w:val="24"/>
          <w:szCs w:val="24"/>
        </w:rPr>
      </w:pPr>
      <w:r w:rsidRPr="001B2160">
        <w:rPr>
          <w:color w:val="000000"/>
          <w:position w:val="0"/>
          <w:sz w:val="24"/>
          <w:szCs w:val="24"/>
        </w:rPr>
        <w:t>3.2.4. Outras vedações previstas em Lei, inclusive na Lei Orgânica Municipal – LOM;</w:t>
      </w:r>
    </w:p>
    <w:p w:rsidR="001B2160" w:rsidRPr="001B2160" w:rsidRDefault="001B2160" w:rsidP="001B2160">
      <w:pPr>
        <w:suppressAutoHyphens w:val="0"/>
        <w:spacing w:line="240" w:lineRule="auto"/>
        <w:ind w:leftChars="0" w:left="0" w:firstLineChars="0" w:firstLine="0"/>
        <w:jc w:val="both"/>
        <w:outlineLvl w:val="9"/>
        <w:rPr>
          <w:position w:val="0"/>
          <w:sz w:val="24"/>
          <w:szCs w:val="24"/>
        </w:rPr>
      </w:pPr>
      <w:r w:rsidRPr="001B2160">
        <w:rPr>
          <w:color w:val="000000"/>
          <w:position w:val="0"/>
          <w:sz w:val="24"/>
          <w:szCs w:val="24"/>
        </w:rPr>
        <w:t>3.3. Equiparam-se aos autores do projeto as empresas integrantes do mesmo grupo econômico;</w:t>
      </w:r>
    </w:p>
    <w:p w:rsidR="001B2160" w:rsidRPr="001B2160" w:rsidRDefault="001B2160" w:rsidP="001B2160">
      <w:pPr>
        <w:suppressAutoHyphens w:val="0"/>
        <w:spacing w:line="240" w:lineRule="auto"/>
        <w:ind w:leftChars="0" w:left="0" w:firstLineChars="0" w:firstLine="0"/>
        <w:jc w:val="both"/>
        <w:outlineLvl w:val="9"/>
        <w:rPr>
          <w:position w:val="0"/>
          <w:sz w:val="24"/>
          <w:szCs w:val="24"/>
        </w:rPr>
      </w:pPr>
      <w:r w:rsidRPr="001B2160">
        <w:rPr>
          <w:color w:val="000000"/>
          <w:position w:val="0"/>
          <w:sz w:val="24"/>
          <w:szCs w:val="24"/>
        </w:rPr>
        <w:t xml:space="preserve">3.4. </w:t>
      </w:r>
      <w:proofErr w:type="gramStart"/>
      <w:r w:rsidRPr="001B2160">
        <w:rPr>
          <w:color w:val="000000"/>
          <w:position w:val="0"/>
          <w:sz w:val="24"/>
          <w:szCs w:val="24"/>
        </w:rPr>
        <w:t>aplica</w:t>
      </w:r>
      <w:proofErr w:type="gramEnd"/>
      <w:r w:rsidRPr="001B2160">
        <w:rPr>
          <w:color w:val="000000"/>
          <w:position w:val="0"/>
          <w:sz w:val="24"/>
          <w:szCs w:val="24"/>
        </w:rPr>
        <w:t>-se o disposto na alínea “3.2.3.3” também a licitante(a) que atue em substituição a outra pessoa, física ou jurídica, com o intuito de burlar a efetividade da sanção a ela aplicada, inclusive a sua controladora, controlada ou coligada, desde que devidamente comprovado o ilícito ou a utilização fraudulenta da personalidade jurídica da licitante;</w:t>
      </w:r>
    </w:p>
    <w:p w:rsidR="001B2160" w:rsidRPr="001B2160" w:rsidRDefault="001B2160" w:rsidP="001B2160">
      <w:pPr>
        <w:suppressAutoHyphens w:val="0"/>
        <w:spacing w:line="240" w:lineRule="auto"/>
        <w:ind w:leftChars="0" w:left="0" w:firstLineChars="0" w:firstLine="0"/>
        <w:outlineLvl w:val="9"/>
        <w:rPr>
          <w:position w:val="0"/>
          <w:sz w:val="24"/>
          <w:szCs w:val="24"/>
        </w:rPr>
      </w:pPr>
    </w:p>
    <w:p w:rsidR="001B2160" w:rsidRPr="001B2160" w:rsidRDefault="001B2160" w:rsidP="001B2160">
      <w:pPr>
        <w:suppressAutoHyphens w:val="0"/>
        <w:spacing w:line="240" w:lineRule="auto"/>
        <w:ind w:leftChars="0" w:left="0" w:firstLineChars="0" w:firstLine="0"/>
        <w:jc w:val="both"/>
        <w:outlineLvl w:val="9"/>
        <w:rPr>
          <w:position w:val="0"/>
          <w:sz w:val="24"/>
          <w:szCs w:val="24"/>
        </w:rPr>
      </w:pPr>
      <w:r w:rsidRPr="001B2160">
        <w:rPr>
          <w:b/>
          <w:bCs/>
          <w:color w:val="000000"/>
          <w:position w:val="0"/>
          <w:sz w:val="24"/>
          <w:szCs w:val="24"/>
        </w:rPr>
        <w:t>4. Do sistema, critério de julgamento, modo de disputa e do tratamento diferenciado</w:t>
      </w:r>
    </w:p>
    <w:p w:rsidR="001B2160" w:rsidRPr="001B2160" w:rsidRDefault="001B2160" w:rsidP="001B2160">
      <w:pPr>
        <w:suppressAutoHyphens w:val="0"/>
        <w:spacing w:line="240" w:lineRule="auto"/>
        <w:ind w:leftChars="0" w:left="0" w:firstLineChars="0" w:firstLine="0"/>
        <w:jc w:val="both"/>
        <w:outlineLvl w:val="9"/>
        <w:rPr>
          <w:position w:val="0"/>
          <w:sz w:val="24"/>
          <w:szCs w:val="24"/>
        </w:rPr>
      </w:pPr>
      <w:r w:rsidRPr="001B2160">
        <w:rPr>
          <w:color w:val="000000"/>
          <w:position w:val="0"/>
          <w:sz w:val="24"/>
          <w:szCs w:val="24"/>
        </w:rPr>
        <w:t>4.1. Neste edital não haverá disposição sobre critério de julgamento, modo de disputa, margem de preferência e tratamento diferenciado, considerando a inviabilidade de competição e a disposição de preços fixos para a prestação dos serviços.  </w:t>
      </w:r>
    </w:p>
    <w:p w:rsidR="001B2160" w:rsidRPr="001B2160" w:rsidRDefault="001B2160" w:rsidP="001B2160">
      <w:pPr>
        <w:suppressAutoHyphens w:val="0"/>
        <w:spacing w:line="240" w:lineRule="auto"/>
        <w:ind w:leftChars="0" w:left="0" w:firstLineChars="0" w:firstLine="0"/>
        <w:jc w:val="both"/>
        <w:outlineLvl w:val="9"/>
        <w:rPr>
          <w:position w:val="0"/>
          <w:sz w:val="24"/>
          <w:szCs w:val="24"/>
        </w:rPr>
      </w:pPr>
      <w:r w:rsidRPr="001B2160">
        <w:rPr>
          <w:color w:val="000000"/>
          <w:position w:val="0"/>
          <w:sz w:val="24"/>
          <w:szCs w:val="24"/>
        </w:rPr>
        <w:t>4.2 - Os interessados encaminharão, exclusivamente por meio do sistema eletrônico, a proposta comercial, conforme o critério de julgamento adotado neste Edital, até a data e o horário estabelecidos para abertura da sessão pública.</w:t>
      </w:r>
    </w:p>
    <w:p w:rsidR="001B2160" w:rsidRPr="001B2160" w:rsidRDefault="001B2160" w:rsidP="001B2160">
      <w:pPr>
        <w:suppressAutoHyphens w:val="0"/>
        <w:spacing w:line="240" w:lineRule="auto"/>
        <w:ind w:leftChars="0" w:left="0" w:firstLineChars="0" w:firstLine="0"/>
        <w:jc w:val="both"/>
        <w:outlineLvl w:val="9"/>
        <w:rPr>
          <w:position w:val="0"/>
          <w:sz w:val="24"/>
          <w:szCs w:val="24"/>
        </w:rPr>
      </w:pPr>
      <w:r w:rsidRPr="001B2160">
        <w:rPr>
          <w:b/>
          <w:bCs/>
          <w:color w:val="000000"/>
          <w:position w:val="0"/>
          <w:sz w:val="24"/>
          <w:szCs w:val="24"/>
        </w:rPr>
        <w:t>4.3. Do credenciamento ao sistema provedor:</w:t>
      </w:r>
    </w:p>
    <w:p w:rsidR="001B2160" w:rsidRPr="001B2160" w:rsidRDefault="001B2160" w:rsidP="001B2160">
      <w:pPr>
        <w:suppressAutoHyphens w:val="0"/>
        <w:spacing w:line="240" w:lineRule="auto"/>
        <w:ind w:leftChars="0" w:left="0" w:firstLineChars="0" w:firstLine="0"/>
        <w:jc w:val="both"/>
        <w:outlineLvl w:val="9"/>
        <w:rPr>
          <w:position w:val="0"/>
          <w:sz w:val="24"/>
          <w:szCs w:val="24"/>
        </w:rPr>
      </w:pPr>
      <w:r w:rsidRPr="001B2160">
        <w:rPr>
          <w:color w:val="000000"/>
          <w:position w:val="0"/>
          <w:sz w:val="24"/>
          <w:szCs w:val="24"/>
        </w:rPr>
        <w:t>4.3.1. Os interessados deverão estar previamente cadastrados junto ao provedor do sistema eletrônico antes da data de realização da sessão pública.</w:t>
      </w:r>
    </w:p>
    <w:p w:rsidR="001B2160" w:rsidRPr="001B2160" w:rsidRDefault="001B2160" w:rsidP="001B2160">
      <w:pPr>
        <w:suppressAutoHyphens w:val="0"/>
        <w:spacing w:line="240" w:lineRule="auto"/>
        <w:ind w:leftChars="0" w:left="0" w:firstLineChars="0" w:firstLine="0"/>
        <w:jc w:val="both"/>
        <w:outlineLvl w:val="9"/>
        <w:rPr>
          <w:position w:val="0"/>
          <w:sz w:val="24"/>
          <w:szCs w:val="24"/>
        </w:rPr>
      </w:pPr>
      <w:r w:rsidRPr="001B2160">
        <w:rPr>
          <w:color w:val="000000"/>
          <w:position w:val="0"/>
          <w:sz w:val="24"/>
          <w:szCs w:val="24"/>
        </w:rPr>
        <w:t xml:space="preserve">4.3.2. Para acesso ao sistema eletrônico, os interessados em participar da Licitação deverão obter chave de identificação e senha pessoal (intransferíveis), junto ao provedor </w:t>
      </w:r>
      <w:r w:rsidRPr="001B2160">
        <w:rPr>
          <w:color w:val="000000"/>
          <w:position w:val="0"/>
          <w:sz w:val="24"/>
          <w:szCs w:val="24"/>
        </w:rPr>
        <w:lastRenderedPageBreak/>
        <w:t xml:space="preserve">do sistema indicado neste instrumento, através de realização de cadastramento simplificado mediante contato direto com o </w:t>
      </w:r>
      <w:r w:rsidRPr="001B2160">
        <w:rPr>
          <w:b/>
          <w:bCs/>
          <w:color w:val="000000"/>
          <w:position w:val="0"/>
          <w:sz w:val="24"/>
          <w:szCs w:val="24"/>
          <w:u w:val="single"/>
        </w:rPr>
        <w:t>BOLSA NACIONAL DE COMPRAS - BNC</w:t>
      </w:r>
      <w:r w:rsidRPr="001B2160">
        <w:rPr>
          <w:color w:val="000000"/>
          <w:position w:val="0"/>
          <w:sz w:val="24"/>
          <w:szCs w:val="24"/>
        </w:rPr>
        <w:t xml:space="preserve">, através do site: </w:t>
      </w:r>
      <w:hyperlink r:id="rId7" w:history="1">
        <w:r w:rsidRPr="001B2160">
          <w:rPr>
            <w:b/>
            <w:bCs/>
            <w:color w:val="0000FF"/>
            <w:position w:val="0"/>
            <w:sz w:val="24"/>
            <w:szCs w:val="24"/>
            <w:u w:val="single"/>
          </w:rPr>
          <w:t>https://www.bnc.org.br/</w:t>
        </w:r>
      </w:hyperlink>
      <w:r w:rsidRPr="001B2160">
        <w:rPr>
          <w:b/>
          <w:bCs/>
          <w:color w:val="000000"/>
          <w:position w:val="0"/>
          <w:sz w:val="24"/>
          <w:szCs w:val="24"/>
          <w:u w:val="single"/>
        </w:rPr>
        <w:t xml:space="preserve"> ou pelos telefones </w:t>
      </w:r>
      <w:r w:rsidRPr="001B2160">
        <w:rPr>
          <w:b/>
          <w:bCs/>
          <w:color w:val="333333"/>
          <w:position w:val="0"/>
          <w:sz w:val="24"/>
          <w:szCs w:val="24"/>
          <w:u w:val="single"/>
          <w:shd w:val="clear" w:color="auto" w:fill="FFFFFF"/>
        </w:rPr>
        <w:t>(42) 3026-4555 ou (42) 3026-4550.</w:t>
      </w:r>
    </w:p>
    <w:p w:rsidR="001B2160" w:rsidRPr="001B2160" w:rsidRDefault="001B2160" w:rsidP="001B2160">
      <w:pPr>
        <w:suppressAutoHyphens w:val="0"/>
        <w:spacing w:line="240" w:lineRule="auto"/>
        <w:ind w:leftChars="0" w:left="0" w:firstLineChars="0" w:firstLine="0"/>
        <w:jc w:val="both"/>
        <w:outlineLvl w:val="9"/>
        <w:rPr>
          <w:position w:val="0"/>
          <w:sz w:val="24"/>
          <w:szCs w:val="24"/>
        </w:rPr>
      </w:pPr>
      <w:r w:rsidRPr="001B2160">
        <w:rPr>
          <w:color w:val="000000"/>
          <w:position w:val="0"/>
          <w:sz w:val="24"/>
          <w:szCs w:val="24"/>
        </w:rPr>
        <w:t>4.3.3. É de exclusiva responsabilidade do usuário o sigilo da senha, bem como seu uso em qualquer transação efetuada.</w:t>
      </w:r>
    </w:p>
    <w:p w:rsidR="001B2160" w:rsidRPr="001B2160" w:rsidRDefault="001B2160" w:rsidP="001B2160">
      <w:pPr>
        <w:suppressAutoHyphens w:val="0"/>
        <w:spacing w:line="240" w:lineRule="auto"/>
        <w:ind w:leftChars="0" w:left="0" w:firstLineChars="0" w:firstLine="0"/>
        <w:jc w:val="both"/>
        <w:outlineLvl w:val="9"/>
        <w:rPr>
          <w:position w:val="0"/>
          <w:sz w:val="24"/>
          <w:szCs w:val="24"/>
        </w:rPr>
      </w:pPr>
      <w:r w:rsidRPr="001B2160">
        <w:rPr>
          <w:color w:val="000000"/>
          <w:position w:val="0"/>
          <w:sz w:val="24"/>
          <w:szCs w:val="24"/>
        </w:rPr>
        <w:t>4.3.4. O credenciamento do licitante junto ao sistema eletrônico implica na responsabilização pelos atos praticados, devendo ser indicada pessoa com capacidade técnica para realização das transações inerentes ao certame.</w:t>
      </w:r>
    </w:p>
    <w:p w:rsidR="001B2160" w:rsidRPr="001B2160" w:rsidRDefault="001B2160" w:rsidP="001B2160">
      <w:pPr>
        <w:suppressAutoHyphens w:val="0"/>
        <w:spacing w:line="240" w:lineRule="auto"/>
        <w:ind w:leftChars="0" w:left="0" w:firstLineChars="0" w:firstLine="0"/>
        <w:jc w:val="both"/>
        <w:outlineLvl w:val="9"/>
        <w:rPr>
          <w:position w:val="0"/>
          <w:sz w:val="24"/>
          <w:szCs w:val="24"/>
        </w:rPr>
      </w:pPr>
      <w:r w:rsidRPr="001B2160">
        <w:rPr>
          <w:color w:val="000000"/>
          <w:position w:val="0"/>
          <w:sz w:val="24"/>
          <w:szCs w:val="24"/>
        </w:rPr>
        <w:t>4.3.5. Caberá ao licitante acompanhar todas as operações no sistema eletrônico antes, durante e após a sessão pública do certame licitatório, ficando responsável pelo ônus decorrente da perda de negócios diante da inobservância de quaisquer mensagens e informações emitidas pelo sistema ou de sua desconexão.</w:t>
      </w:r>
    </w:p>
    <w:p w:rsidR="001B2160" w:rsidRPr="001B2160" w:rsidRDefault="001B2160" w:rsidP="001B2160">
      <w:pPr>
        <w:suppressAutoHyphens w:val="0"/>
        <w:spacing w:line="240" w:lineRule="auto"/>
        <w:ind w:leftChars="0" w:left="0" w:firstLineChars="0" w:firstLine="0"/>
        <w:jc w:val="both"/>
        <w:outlineLvl w:val="9"/>
        <w:rPr>
          <w:position w:val="0"/>
          <w:sz w:val="24"/>
          <w:szCs w:val="24"/>
        </w:rPr>
      </w:pPr>
      <w:r w:rsidRPr="001B2160">
        <w:rPr>
          <w:color w:val="000000"/>
          <w:position w:val="0"/>
          <w:sz w:val="24"/>
          <w:szCs w:val="24"/>
        </w:rPr>
        <w:t>4.4 - Sem prejuízo da obrigação de marcação em campo próprio da plataforma eletrônica, a proposta comercial apresentada será tacitamente considerada declarada que:</w:t>
      </w:r>
    </w:p>
    <w:p w:rsidR="001B2160" w:rsidRPr="001B2160" w:rsidRDefault="001B2160" w:rsidP="001B2160">
      <w:pPr>
        <w:suppressAutoHyphens w:val="0"/>
        <w:spacing w:line="240" w:lineRule="auto"/>
        <w:ind w:leftChars="0" w:left="0" w:firstLineChars="0" w:firstLine="0"/>
        <w:jc w:val="both"/>
        <w:outlineLvl w:val="9"/>
        <w:rPr>
          <w:position w:val="0"/>
          <w:sz w:val="24"/>
          <w:szCs w:val="24"/>
        </w:rPr>
      </w:pPr>
      <w:r w:rsidRPr="001B2160">
        <w:rPr>
          <w:color w:val="000000"/>
          <w:position w:val="0"/>
          <w:sz w:val="24"/>
          <w:szCs w:val="24"/>
        </w:rPr>
        <w:t xml:space="preserve">4.4.1 - está ciente e concorda com as condições contidas no edital e seus anexos, bem como de que a proposta apresentada compreende a integralidade dos custos para atendimento dos direitos trabalhistas assegurados na Constituição Federal, nas leis trabalhistas, nas normas </w:t>
      </w:r>
      <w:proofErr w:type="spellStart"/>
      <w:r w:rsidRPr="001B2160">
        <w:rPr>
          <w:color w:val="000000"/>
          <w:position w:val="0"/>
          <w:sz w:val="24"/>
          <w:szCs w:val="24"/>
        </w:rPr>
        <w:t>infralegais</w:t>
      </w:r>
      <w:proofErr w:type="spellEnd"/>
      <w:r w:rsidRPr="001B2160">
        <w:rPr>
          <w:color w:val="000000"/>
          <w:position w:val="0"/>
          <w:sz w:val="24"/>
          <w:szCs w:val="24"/>
        </w:rPr>
        <w:t>, nas convenções coletivas de trabalho e nos termos de ajustamento de conduta vigentes na data de sua entrega em definitivo e que cumpre plenamente os requisitos de habilitação definidos no instrumento convocatório;</w:t>
      </w:r>
    </w:p>
    <w:p w:rsidR="001B2160" w:rsidRPr="001B2160" w:rsidRDefault="001B2160" w:rsidP="001B2160">
      <w:pPr>
        <w:suppressAutoHyphens w:val="0"/>
        <w:spacing w:line="240" w:lineRule="auto"/>
        <w:ind w:leftChars="0" w:left="0" w:firstLineChars="0" w:firstLine="0"/>
        <w:jc w:val="both"/>
        <w:outlineLvl w:val="9"/>
        <w:rPr>
          <w:position w:val="0"/>
          <w:sz w:val="24"/>
          <w:szCs w:val="24"/>
        </w:rPr>
      </w:pPr>
      <w:r w:rsidRPr="001B2160">
        <w:rPr>
          <w:color w:val="000000"/>
          <w:position w:val="0"/>
          <w:sz w:val="24"/>
          <w:szCs w:val="24"/>
        </w:rPr>
        <w:t>4.4.2 - não emprega menor de 18 anos em trabalho noturno, perigoso ou insalubre e não emprega menor de 16 anos, salvo menor, a partir de 14 anos, na condição de aprendiz, nos termos do artigo 7°, XXXIII, da Constituição;</w:t>
      </w:r>
    </w:p>
    <w:p w:rsidR="001B2160" w:rsidRPr="001B2160" w:rsidRDefault="001B2160" w:rsidP="001B2160">
      <w:pPr>
        <w:suppressAutoHyphens w:val="0"/>
        <w:spacing w:line="240" w:lineRule="auto"/>
        <w:ind w:leftChars="0" w:left="0" w:firstLineChars="0" w:firstLine="0"/>
        <w:jc w:val="both"/>
        <w:outlineLvl w:val="9"/>
        <w:rPr>
          <w:position w:val="0"/>
          <w:sz w:val="24"/>
          <w:szCs w:val="24"/>
        </w:rPr>
      </w:pPr>
      <w:r w:rsidRPr="001B2160">
        <w:rPr>
          <w:color w:val="000000"/>
          <w:position w:val="0"/>
          <w:sz w:val="24"/>
          <w:szCs w:val="24"/>
        </w:rPr>
        <w:t>4.4.3 - não possui, em sua cadeia produtiva, empregados executando trabalho degradante ou forçado, observando o disposto nos incisos III e IV do art. 1º e no inciso III do art. 5º da Constituição Federal;</w:t>
      </w:r>
    </w:p>
    <w:p w:rsidR="001B2160" w:rsidRPr="001B2160" w:rsidRDefault="001B2160" w:rsidP="001B2160">
      <w:pPr>
        <w:suppressAutoHyphens w:val="0"/>
        <w:spacing w:line="240" w:lineRule="auto"/>
        <w:ind w:leftChars="0" w:left="0" w:firstLineChars="0" w:firstLine="0"/>
        <w:jc w:val="both"/>
        <w:outlineLvl w:val="9"/>
        <w:rPr>
          <w:position w:val="0"/>
          <w:sz w:val="24"/>
          <w:szCs w:val="24"/>
        </w:rPr>
      </w:pPr>
      <w:r w:rsidRPr="001B2160">
        <w:rPr>
          <w:color w:val="000000"/>
          <w:position w:val="0"/>
          <w:sz w:val="24"/>
          <w:szCs w:val="24"/>
        </w:rPr>
        <w:t>4.4.4 - cumpre as exigências de reserva de cargos para pessoa com deficiência e para reabilitado da Previdência Social, previstas em lei e em outras normas específicas;</w:t>
      </w:r>
    </w:p>
    <w:p w:rsidR="001B2160" w:rsidRPr="001B2160" w:rsidRDefault="001B2160" w:rsidP="001B2160">
      <w:pPr>
        <w:suppressAutoHyphens w:val="0"/>
        <w:spacing w:line="240" w:lineRule="auto"/>
        <w:ind w:leftChars="0" w:left="0" w:firstLineChars="0" w:firstLine="0"/>
        <w:jc w:val="both"/>
        <w:outlineLvl w:val="9"/>
        <w:rPr>
          <w:position w:val="0"/>
          <w:sz w:val="24"/>
          <w:szCs w:val="24"/>
        </w:rPr>
      </w:pPr>
      <w:r w:rsidRPr="001B2160">
        <w:rPr>
          <w:color w:val="000000"/>
          <w:position w:val="0"/>
          <w:sz w:val="24"/>
          <w:szCs w:val="24"/>
        </w:rPr>
        <w:t>4.5 - O licitante organizado em cooperativa deverá declarar, ainda, em campo próprio do sistema eletrônico, que cumpre os requisitos estabelecidos no artigo 16 da Lei nº 14.133, de 2021.</w:t>
      </w:r>
    </w:p>
    <w:p w:rsidR="001B2160" w:rsidRPr="001B2160" w:rsidRDefault="001B2160" w:rsidP="001B2160">
      <w:pPr>
        <w:suppressAutoHyphens w:val="0"/>
        <w:spacing w:line="240" w:lineRule="auto"/>
        <w:ind w:leftChars="0" w:left="0" w:firstLineChars="0" w:firstLine="0"/>
        <w:jc w:val="both"/>
        <w:outlineLvl w:val="9"/>
        <w:rPr>
          <w:position w:val="0"/>
          <w:sz w:val="24"/>
          <w:szCs w:val="24"/>
        </w:rPr>
      </w:pPr>
      <w:r w:rsidRPr="001B2160">
        <w:rPr>
          <w:color w:val="000000"/>
          <w:position w:val="0"/>
          <w:sz w:val="24"/>
          <w:szCs w:val="24"/>
        </w:rPr>
        <w:t>4.6 - Não haverá ordem de classificação na etapa de apresentação da proposta e dos documentos de habilitação pelo licitante, o que ocorrerá somente após os procedimentos de abertura da sessão pública.</w:t>
      </w:r>
    </w:p>
    <w:p w:rsidR="001B2160" w:rsidRPr="001B2160" w:rsidRDefault="001B2160" w:rsidP="001B2160">
      <w:pPr>
        <w:suppressAutoHyphens w:val="0"/>
        <w:spacing w:line="240" w:lineRule="auto"/>
        <w:ind w:leftChars="0" w:left="0" w:firstLineChars="0" w:firstLine="0"/>
        <w:jc w:val="both"/>
        <w:outlineLvl w:val="9"/>
        <w:rPr>
          <w:position w:val="0"/>
          <w:sz w:val="24"/>
          <w:szCs w:val="24"/>
        </w:rPr>
      </w:pPr>
      <w:r w:rsidRPr="001B2160">
        <w:rPr>
          <w:color w:val="000000"/>
          <w:position w:val="0"/>
          <w:sz w:val="24"/>
          <w:szCs w:val="24"/>
        </w:rPr>
        <w:t>4.8 - Serão disponibilizados para acesso público os documentos que compõem a proposta dos interessados convocados para apresentação dos termos de interesse de credenciamento.</w:t>
      </w:r>
    </w:p>
    <w:p w:rsidR="001B2160" w:rsidRPr="001B2160" w:rsidRDefault="001B2160" w:rsidP="001B2160">
      <w:pPr>
        <w:suppressAutoHyphens w:val="0"/>
        <w:spacing w:line="240" w:lineRule="auto"/>
        <w:ind w:leftChars="0" w:left="0" w:firstLineChars="0" w:firstLine="0"/>
        <w:jc w:val="both"/>
        <w:outlineLvl w:val="9"/>
        <w:rPr>
          <w:position w:val="0"/>
          <w:sz w:val="24"/>
          <w:szCs w:val="24"/>
        </w:rPr>
      </w:pPr>
      <w:r w:rsidRPr="001B2160">
        <w:rPr>
          <w:color w:val="000000"/>
          <w:position w:val="0"/>
          <w:sz w:val="24"/>
          <w:szCs w:val="24"/>
        </w:rPr>
        <w:t>4.7 - Está vedada a utilização de “robôs” no presente processo eletrônico por comprometer a isonomia entre os participantes, nos termos do Acórdão nº. 1.647/2010-TCU-</w:t>
      </w:r>
      <w:proofErr w:type="gramStart"/>
      <w:r w:rsidRPr="001B2160">
        <w:rPr>
          <w:color w:val="000000"/>
          <w:position w:val="0"/>
          <w:sz w:val="24"/>
          <w:szCs w:val="24"/>
        </w:rPr>
        <w:t>Plenário(</w:t>
      </w:r>
      <w:proofErr w:type="gramEnd"/>
      <w:r w:rsidRPr="001B2160">
        <w:rPr>
          <w:color w:val="000000"/>
          <w:position w:val="0"/>
          <w:sz w:val="24"/>
          <w:szCs w:val="24"/>
        </w:rPr>
        <w:t>…).</w:t>
      </w:r>
    </w:p>
    <w:p w:rsidR="001B2160" w:rsidRPr="001B2160" w:rsidRDefault="001B2160" w:rsidP="001B2160">
      <w:pPr>
        <w:suppressAutoHyphens w:val="0"/>
        <w:spacing w:line="240" w:lineRule="auto"/>
        <w:ind w:leftChars="0" w:left="0" w:firstLineChars="0" w:firstLine="0"/>
        <w:jc w:val="both"/>
        <w:outlineLvl w:val="9"/>
        <w:rPr>
          <w:position w:val="0"/>
          <w:sz w:val="24"/>
          <w:szCs w:val="24"/>
        </w:rPr>
      </w:pPr>
      <w:r w:rsidRPr="001B2160">
        <w:rPr>
          <w:color w:val="000000"/>
          <w:position w:val="0"/>
          <w:sz w:val="24"/>
          <w:szCs w:val="24"/>
        </w:rPr>
        <w:t>4.8 - Caberá ao licitante interessado em participar da licitação acompanhar as operações no sistema eletrônico durante o processo licitatório e se responsabilizar pelo ônus decorrente da perda de negócios diante da inobservância de mensagens emitidas pela Administração ou de sua desconexão.</w:t>
      </w:r>
    </w:p>
    <w:p w:rsidR="001B2160" w:rsidRPr="001B2160" w:rsidRDefault="001B2160" w:rsidP="001B2160">
      <w:pPr>
        <w:suppressAutoHyphens w:val="0"/>
        <w:spacing w:line="240" w:lineRule="auto"/>
        <w:ind w:leftChars="0" w:left="0" w:firstLineChars="0" w:firstLine="0"/>
        <w:jc w:val="both"/>
        <w:outlineLvl w:val="9"/>
        <w:rPr>
          <w:position w:val="0"/>
          <w:sz w:val="24"/>
          <w:szCs w:val="24"/>
        </w:rPr>
      </w:pPr>
      <w:r w:rsidRPr="001B2160">
        <w:rPr>
          <w:color w:val="000000"/>
          <w:position w:val="0"/>
          <w:sz w:val="24"/>
          <w:szCs w:val="24"/>
        </w:rPr>
        <w:t>4.9 - O licitante deverá comunicar imediatamente ao provedor do sistema qualquer acontecimento que possa comprometer o sigilo ou a segurança, para imediato bloqueio de acesso.</w:t>
      </w:r>
    </w:p>
    <w:p w:rsidR="001B2160" w:rsidRPr="001B2160" w:rsidRDefault="001B2160" w:rsidP="001B2160">
      <w:pPr>
        <w:suppressAutoHyphens w:val="0"/>
        <w:spacing w:line="240" w:lineRule="auto"/>
        <w:ind w:leftChars="0" w:left="0" w:firstLineChars="0" w:firstLine="0"/>
        <w:outlineLvl w:val="9"/>
        <w:rPr>
          <w:position w:val="0"/>
          <w:sz w:val="24"/>
          <w:szCs w:val="24"/>
        </w:rPr>
      </w:pPr>
    </w:p>
    <w:p w:rsidR="001B2160" w:rsidRPr="001B2160" w:rsidRDefault="001B2160" w:rsidP="001B2160">
      <w:pPr>
        <w:suppressAutoHyphens w:val="0"/>
        <w:spacing w:line="240" w:lineRule="auto"/>
        <w:ind w:leftChars="0" w:left="0" w:firstLineChars="0" w:firstLine="0"/>
        <w:jc w:val="both"/>
        <w:outlineLvl w:val="9"/>
        <w:rPr>
          <w:position w:val="0"/>
          <w:sz w:val="24"/>
          <w:szCs w:val="24"/>
        </w:rPr>
      </w:pPr>
      <w:r w:rsidRPr="001B2160">
        <w:rPr>
          <w:b/>
          <w:bCs/>
          <w:color w:val="000000"/>
          <w:position w:val="0"/>
          <w:sz w:val="24"/>
          <w:szCs w:val="24"/>
        </w:rPr>
        <w:t>5. Do preenchimento da proposta</w:t>
      </w:r>
    </w:p>
    <w:p w:rsidR="001B2160" w:rsidRPr="001B2160" w:rsidRDefault="001B2160" w:rsidP="001B2160">
      <w:pPr>
        <w:suppressAutoHyphens w:val="0"/>
        <w:spacing w:line="240" w:lineRule="auto"/>
        <w:ind w:leftChars="0" w:left="0" w:firstLineChars="0" w:firstLine="0"/>
        <w:jc w:val="both"/>
        <w:outlineLvl w:val="9"/>
        <w:rPr>
          <w:position w:val="0"/>
          <w:sz w:val="24"/>
          <w:szCs w:val="24"/>
        </w:rPr>
      </w:pPr>
      <w:r w:rsidRPr="001B2160">
        <w:rPr>
          <w:color w:val="000000"/>
          <w:position w:val="0"/>
          <w:sz w:val="24"/>
          <w:szCs w:val="24"/>
        </w:rPr>
        <w:lastRenderedPageBreak/>
        <w:t>5.1 - O licitante deverá enviar sua proposta mediante o preenchimento, no sistema eletrônico, dos seguintes campos:</w:t>
      </w:r>
    </w:p>
    <w:p w:rsidR="001B2160" w:rsidRPr="001B2160" w:rsidRDefault="001B2160" w:rsidP="001B2160">
      <w:pPr>
        <w:suppressAutoHyphens w:val="0"/>
        <w:spacing w:line="240" w:lineRule="auto"/>
        <w:ind w:leftChars="0" w:left="0" w:firstLineChars="0" w:firstLine="0"/>
        <w:jc w:val="both"/>
        <w:outlineLvl w:val="9"/>
        <w:rPr>
          <w:position w:val="0"/>
          <w:sz w:val="24"/>
          <w:szCs w:val="24"/>
        </w:rPr>
      </w:pPr>
      <w:r w:rsidRPr="001B2160">
        <w:rPr>
          <w:color w:val="000000"/>
          <w:position w:val="0"/>
          <w:sz w:val="24"/>
          <w:szCs w:val="24"/>
        </w:rPr>
        <w:t>5.1.1 - valor unitário do item;</w:t>
      </w:r>
    </w:p>
    <w:p w:rsidR="001B2160" w:rsidRPr="001B2160" w:rsidRDefault="001B2160" w:rsidP="001B2160">
      <w:pPr>
        <w:suppressAutoHyphens w:val="0"/>
        <w:spacing w:line="240" w:lineRule="auto"/>
        <w:ind w:leftChars="0" w:left="0" w:firstLineChars="0" w:firstLine="0"/>
        <w:jc w:val="both"/>
        <w:outlineLvl w:val="9"/>
        <w:rPr>
          <w:position w:val="0"/>
          <w:sz w:val="24"/>
          <w:szCs w:val="24"/>
        </w:rPr>
      </w:pPr>
      <w:r w:rsidRPr="001B2160">
        <w:rPr>
          <w:color w:val="000000"/>
          <w:position w:val="0"/>
          <w:sz w:val="24"/>
          <w:szCs w:val="24"/>
        </w:rPr>
        <w:t>5.2 - Todas as especificações do objeto contidas na proposta vinculam o licitante.</w:t>
      </w:r>
    </w:p>
    <w:p w:rsidR="001B2160" w:rsidRPr="001B2160" w:rsidRDefault="001B2160" w:rsidP="001B2160">
      <w:pPr>
        <w:suppressAutoHyphens w:val="0"/>
        <w:spacing w:line="240" w:lineRule="auto"/>
        <w:ind w:leftChars="0" w:left="0" w:firstLineChars="0" w:firstLine="0"/>
        <w:jc w:val="both"/>
        <w:outlineLvl w:val="9"/>
        <w:rPr>
          <w:position w:val="0"/>
          <w:sz w:val="24"/>
          <w:szCs w:val="24"/>
        </w:rPr>
      </w:pPr>
      <w:r w:rsidRPr="001B2160">
        <w:rPr>
          <w:color w:val="000000"/>
          <w:position w:val="0"/>
          <w:sz w:val="24"/>
          <w:szCs w:val="24"/>
        </w:rPr>
        <w:t>5.3 - Nos valores propostos estarão inclusos todos os custos operacionais, encargos previdenciários, trabalhistas, tributários, comerciais e quaisquer outros que incidam direta ou indiretamente na execução do objeto.</w:t>
      </w:r>
    </w:p>
    <w:p w:rsidR="001B2160" w:rsidRPr="001B2160" w:rsidRDefault="001B2160" w:rsidP="001B2160">
      <w:pPr>
        <w:suppressAutoHyphens w:val="0"/>
        <w:spacing w:line="240" w:lineRule="auto"/>
        <w:ind w:leftChars="0" w:left="0" w:firstLineChars="0" w:firstLine="0"/>
        <w:jc w:val="both"/>
        <w:outlineLvl w:val="9"/>
        <w:rPr>
          <w:position w:val="0"/>
          <w:sz w:val="24"/>
          <w:szCs w:val="24"/>
        </w:rPr>
      </w:pPr>
      <w:r w:rsidRPr="001B2160">
        <w:rPr>
          <w:color w:val="000000"/>
          <w:position w:val="0"/>
          <w:sz w:val="24"/>
          <w:szCs w:val="24"/>
        </w:rPr>
        <w:t>5.4 - Os preços ofertados, serão de exclusiva responsabilidade do licitante, não lhe assistindo o direito de pleitear qualquer alteração, sob alegação de erro, omissão ou qualquer outro pretexto.</w:t>
      </w:r>
    </w:p>
    <w:p w:rsidR="001B2160" w:rsidRPr="001B2160" w:rsidRDefault="001B2160" w:rsidP="001B2160">
      <w:pPr>
        <w:suppressAutoHyphens w:val="0"/>
        <w:spacing w:line="240" w:lineRule="auto"/>
        <w:ind w:leftChars="0" w:left="0" w:firstLineChars="0" w:firstLine="0"/>
        <w:jc w:val="both"/>
        <w:outlineLvl w:val="9"/>
        <w:rPr>
          <w:position w:val="0"/>
          <w:sz w:val="24"/>
          <w:szCs w:val="24"/>
        </w:rPr>
      </w:pPr>
      <w:r w:rsidRPr="001B2160">
        <w:rPr>
          <w:color w:val="000000"/>
          <w:position w:val="0"/>
          <w:sz w:val="24"/>
          <w:szCs w:val="24"/>
        </w:rPr>
        <w:t>5.5 - Se o regime tributário da empresa implicar o recolhimento de tributos em percentuais variáveis, a cotação adequada será a que corresponde à média dos efetivos recolhimentos da empresa nos últimos doze meses.</w:t>
      </w:r>
    </w:p>
    <w:p w:rsidR="001B2160" w:rsidRPr="001B2160" w:rsidRDefault="001B2160" w:rsidP="001B2160">
      <w:pPr>
        <w:suppressAutoHyphens w:val="0"/>
        <w:spacing w:line="240" w:lineRule="auto"/>
        <w:ind w:leftChars="0" w:left="0" w:firstLineChars="0" w:firstLine="0"/>
        <w:jc w:val="both"/>
        <w:outlineLvl w:val="9"/>
        <w:rPr>
          <w:position w:val="0"/>
          <w:sz w:val="24"/>
          <w:szCs w:val="24"/>
        </w:rPr>
      </w:pPr>
      <w:r w:rsidRPr="001B2160">
        <w:rPr>
          <w:color w:val="000000"/>
          <w:position w:val="0"/>
          <w:sz w:val="24"/>
          <w:szCs w:val="24"/>
        </w:rPr>
        <w:t>5.6 - Independentemente do percentual de tributo inserido na planilha, no pagamento serão retidos na fonte os percentuais estabelecidos na legislação vigente.</w:t>
      </w:r>
    </w:p>
    <w:p w:rsidR="001B2160" w:rsidRPr="001B2160" w:rsidRDefault="001B2160" w:rsidP="001B2160">
      <w:pPr>
        <w:suppressAutoHyphens w:val="0"/>
        <w:spacing w:line="240" w:lineRule="auto"/>
        <w:ind w:leftChars="0" w:left="0" w:firstLineChars="0" w:firstLine="0"/>
        <w:jc w:val="both"/>
        <w:outlineLvl w:val="9"/>
        <w:rPr>
          <w:position w:val="0"/>
          <w:sz w:val="24"/>
          <w:szCs w:val="24"/>
        </w:rPr>
      </w:pPr>
      <w:r w:rsidRPr="001B2160">
        <w:rPr>
          <w:color w:val="000000"/>
          <w:position w:val="0"/>
          <w:sz w:val="24"/>
          <w:szCs w:val="24"/>
        </w:rPr>
        <w:t>5.7 - A apresentação das propostas implica obrigatoriedade do cumprimento das disposições nelas contidas, em conformidade com o que dispõe o Termo de Referência, assumindo o proponente o compromisso de executar o objeto licitado nos seus termos, bem como de fornecer os materiais, equipamentos, ferramentas e utensílios necessários, em quantidades e qualidades adequadas à perfeita execução contratual, promovendo, quando requerido, sua substituição.</w:t>
      </w:r>
    </w:p>
    <w:p w:rsidR="001B2160" w:rsidRPr="001B2160" w:rsidRDefault="001B2160" w:rsidP="001B2160">
      <w:pPr>
        <w:suppressAutoHyphens w:val="0"/>
        <w:spacing w:line="240" w:lineRule="auto"/>
        <w:ind w:leftChars="0" w:left="0" w:firstLineChars="0" w:firstLine="0"/>
        <w:jc w:val="both"/>
        <w:outlineLvl w:val="9"/>
        <w:rPr>
          <w:position w:val="0"/>
          <w:sz w:val="24"/>
          <w:szCs w:val="24"/>
        </w:rPr>
      </w:pPr>
      <w:r w:rsidRPr="001B2160">
        <w:rPr>
          <w:color w:val="000000"/>
          <w:position w:val="0"/>
          <w:sz w:val="24"/>
          <w:szCs w:val="24"/>
        </w:rPr>
        <w:t xml:space="preserve">5.9 - O descumprimento das regras supramencionadas pela Administração por parte dos contratados pode ensejar a responsabilização perante aos Órgãos </w:t>
      </w:r>
      <w:proofErr w:type="spellStart"/>
      <w:r w:rsidRPr="001B2160">
        <w:rPr>
          <w:color w:val="000000"/>
          <w:position w:val="0"/>
          <w:sz w:val="24"/>
          <w:szCs w:val="24"/>
        </w:rPr>
        <w:t>deControle</w:t>
      </w:r>
      <w:proofErr w:type="spellEnd"/>
      <w:r w:rsidRPr="001B2160">
        <w:rPr>
          <w:color w:val="000000"/>
          <w:position w:val="0"/>
          <w:sz w:val="24"/>
          <w:szCs w:val="24"/>
        </w:rPr>
        <w:t>, bem como, diante da própria Administração.</w:t>
      </w:r>
    </w:p>
    <w:p w:rsidR="001B2160" w:rsidRPr="001B2160" w:rsidRDefault="001B2160" w:rsidP="001B2160">
      <w:pPr>
        <w:shd w:val="clear" w:color="auto" w:fill="FFFFFF"/>
        <w:suppressAutoHyphens w:val="0"/>
        <w:spacing w:line="240" w:lineRule="auto"/>
        <w:ind w:leftChars="0" w:left="0" w:firstLineChars="0" w:firstLine="0"/>
        <w:jc w:val="both"/>
        <w:outlineLvl w:val="9"/>
        <w:rPr>
          <w:position w:val="0"/>
          <w:sz w:val="24"/>
          <w:szCs w:val="24"/>
        </w:rPr>
      </w:pPr>
      <w:r w:rsidRPr="001B2160">
        <w:rPr>
          <w:color w:val="000000"/>
          <w:position w:val="0"/>
          <w:sz w:val="24"/>
          <w:szCs w:val="24"/>
        </w:rPr>
        <w:t>5.10. Durante a vigência do edital de credenciamento, incluídas as suas republicações, a Administração, a seu critério, poderá convocar por ofício o(a)(s) credenciado(a)(s) para nova análise de documentação, quando serão exigidos os documentos que comprovem a manutenção das condições apresentadas quando do cadastramento para o credenciamento do interessado, sob pena de descredenciamento.</w:t>
      </w:r>
    </w:p>
    <w:p w:rsidR="001B2160" w:rsidRPr="001B2160" w:rsidRDefault="001B2160" w:rsidP="001B2160">
      <w:pPr>
        <w:shd w:val="clear" w:color="auto" w:fill="FFFFFF"/>
        <w:suppressAutoHyphens w:val="0"/>
        <w:spacing w:line="240" w:lineRule="auto"/>
        <w:ind w:leftChars="0" w:left="0" w:firstLineChars="0" w:firstLine="0"/>
        <w:jc w:val="both"/>
        <w:outlineLvl w:val="9"/>
        <w:rPr>
          <w:position w:val="0"/>
          <w:sz w:val="24"/>
          <w:szCs w:val="24"/>
        </w:rPr>
      </w:pPr>
      <w:r w:rsidRPr="001B2160">
        <w:rPr>
          <w:color w:val="000000"/>
          <w:position w:val="0"/>
          <w:sz w:val="24"/>
          <w:szCs w:val="24"/>
        </w:rPr>
        <w:t>5.10.1. A partir da data em que for convocado(a) para apresentar a documentação atualizada, o(a) credenciado(a) terá até 10 (dez) dias úteis para enviá-la, preferencialmente, por meio eletrônico, tal como: e-mail.</w:t>
      </w:r>
    </w:p>
    <w:p w:rsidR="001B2160" w:rsidRPr="001B2160" w:rsidRDefault="001B2160" w:rsidP="001B2160">
      <w:pPr>
        <w:shd w:val="clear" w:color="auto" w:fill="FFFFFF"/>
        <w:suppressAutoHyphens w:val="0"/>
        <w:spacing w:line="240" w:lineRule="auto"/>
        <w:ind w:leftChars="0" w:left="0" w:firstLineChars="0" w:firstLine="0"/>
        <w:jc w:val="both"/>
        <w:outlineLvl w:val="9"/>
        <w:rPr>
          <w:position w:val="0"/>
          <w:sz w:val="24"/>
          <w:szCs w:val="24"/>
        </w:rPr>
      </w:pPr>
      <w:r w:rsidRPr="001B2160">
        <w:rPr>
          <w:color w:val="000000"/>
          <w:position w:val="0"/>
          <w:sz w:val="24"/>
          <w:szCs w:val="24"/>
        </w:rPr>
        <w:t>5.10.2. A análise da documentação deverá ser realizada em prazo igual ao do cadastramento para o credenciamento, cuja decisão está sujeita a recurso na forma deste Decreto.</w:t>
      </w:r>
    </w:p>
    <w:p w:rsidR="001B2160" w:rsidRPr="001B2160" w:rsidRDefault="001B2160" w:rsidP="001B2160">
      <w:pPr>
        <w:shd w:val="clear" w:color="auto" w:fill="FFFFFF"/>
        <w:suppressAutoHyphens w:val="0"/>
        <w:spacing w:line="240" w:lineRule="auto"/>
        <w:ind w:leftChars="0" w:left="0" w:firstLineChars="0" w:firstLine="0"/>
        <w:jc w:val="both"/>
        <w:outlineLvl w:val="9"/>
        <w:rPr>
          <w:position w:val="0"/>
          <w:sz w:val="24"/>
          <w:szCs w:val="24"/>
        </w:rPr>
      </w:pPr>
      <w:r w:rsidRPr="001B2160">
        <w:rPr>
          <w:color w:val="000000"/>
          <w:position w:val="0"/>
          <w:sz w:val="24"/>
          <w:szCs w:val="24"/>
        </w:rPr>
        <w:t>5.10.3. O(A)(s) credenciado(a)(s) convocado(a)(s) para apresentar a documentação referida no caput deste artigo participarão normalmente, quando for o caso, dos sorteios de demandas ou das convocações feitas pela Administração.</w:t>
      </w:r>
    </w:p>
    <w:p w:rsidR="001B2160" w:rsidRPr="001B2160" w:rsidRDefault="001B2160" w:rsidP="001B2160">
      <w:pPr>
        <w:suppressAutoHyphens w:val="0"/>
        <w:spacing w:line="240" w:lineRule="auto"/>
        <w:ind w:leftChars="0" w:left="0" w:firstLineChars="0" w:firstLine="0"/>
        <w:outlineLvl w:val="9"/>
        <w:rPr>
          <w:position w:val="0"/>
          <w:sz w:val="24"/>
          <w:szCs w:val="24"/>
        </w:rPr>
      </w:pPr>
    </w:p>
    <w:p w:rsidR="001B2160" w:rsidRPr="001B2160" w:rsidRDefault="001B2160" w:rsidP="001B2160">
      <w:pPr>
        <w:suppressAutoHyphens w:val="0"/>
        <w:spacing w:line="240" w:lineRule="auto"/>
        <w:ind w:leftChars="0" w:left="0" w:firstLineChars="0" w:firstLine="0"/>
        <w:jc w:val="both"/>
        <w:outlineLvl w:val="9"/>
        <w:rPr>
          <w:position w:val="0"/>
          <w:sz w:val="24"/>
          <w:szCs w:val="24"/>
        </w:rPr>
      </w:pPr>
      <w:r w:rsidRPr="001B2160">
        <w:rPr>
          <w:b/>
          <w:bCs/>
          <w:color w:val="000000"/>
          <w:position w:val="0"/>
          <w:sz w:val="24"/>
          <w:szCs w:val="24"/>
        </w:rPr>
        <w:t>6. Da condução e da regulamentação operacional do certame </w:t>
      </w:r>
    </w:p>
    <w:p w:rsidR="001B2160" w:rsidRPr="001B2160" w:rsidRDefault="001B2160" w:rsidP="001B2160">
      <w:pPr>
        <w:suppressAutoHyphens w:val="0"/>
        <w:spacing w:line="240" w:lineRule="auto"/>
        <w:ind w:leftChars="0" w:left="0" w:firstLineChars="0" w:firstLine="0"/>
        <w:jc w:val="both"/>
        <w:outlineLvl w:val="9"/>
        <w:rPr>
          <w:position w:val="0"/>
          <w:sz w:val="24"/>
          <w:szCs w:val="24"/>
        </w:rPr>
      </w:pPr>
      <w:r w:rsidRPr="001B2160">
        <w:rPr>
          <w:color w:val="000000"/>
          <w:position w:val="0"/>
          <w:sz w:val="24"/>
          <w:szCs w:val="24"/>
        </w:rPr>
        <w:t>6.1. O sistema/plataforma eletrônica está configurado para realizar todas as etapas do procedimento auxiliar de Credenciamento, compreendendo a publicação do edital, a inscrição e o credenciamento dos participantes, o recebimento e o exame dos documentos de habilitação e conformidade técnica, a abertura de prazos para recursos administrativos e o encaminhamento do processo para homologação pela autoridade superior.</w:t>
      </w:r>
    </w:p>
    <w:p w:rsidR="001B2160" w:rsidRPr="001B2160" w:rsidRDefault="001B2160" w:rsidP="001B2160">
      <w:pPr>
        <w:suppressAutoHyphens w:val="0"/>
        <w:spacing w:line="240" w:lineRule="auto"/>
        <w:ind w:leftChars="0" w:left="0" w:firstLineChars="0" w:firstLine="0"/>
        <w:jc w:val="both"/>
        <w:outlineLvl w:val="9"/>
        <w:rPr>
          <w:position w:val="0"/>
          <w:sz w:val="24"/>
          <w:szCs w:val="24"/>
        </w:rPr>
      </w:pPr>
      <w:r w:rsidRPr="001B2160">
        <w:rPr>
          <w:color w:val="000000"/>
          <w:position w:val="0"/>
          <w:sz w:val="24"/>
          <w:szCs w:val="24"/>
        </w:rPr>
        <w:t>6.2. O procedimento será conduzido pela Comissão de Contratação do Município de Conceição de Ipanema/MG, designada para este fim, que poderá contar com o auxílio dos órgãos de assessoria jurídica e de controle interno, tendo, em especial, as seguintes atribuições:</w:t>
      </w:r>
    </w:p>
    <w:p w:rsidR="001B2160" w:rsidRPr="001B2160" w:rsidRDefault="001B2160" w:rsidP="001B2160">
      <w:pPr>
        <w:suppressAutoHyphens w:val="0"/>
        <w:spacing w:line="240" w:lineRule="auto"/>
        <w:ind w:leftChars="0" w:left="0" w:firstLineChars="0" w:firstLine="0"/>
        <w:jc w:val="both"/>
        <w:outlineLvl w:val="9"/>
        <w:rPr>
          <w:position w:val="0"/>
          <w:sz w:val="24"/>
          <w:szCs w:val="24"/>
        </w:rPr>
      </w:pPr>
      <w:r w:rsidRPr="001B2160">
        <w:rPr>
          <w:color w:val="000000"/>
          <w:position w:val="0"/>
          <w:sz w:val="24"/>
          <w:szCs w:val="24"/>
        </w:rPr>
        <w:t>6.2.1. Coordenar as etapas do credenciamento e promover as seguintes ações:</w:t>
      </w:r>
    </w:p>
    <w:p w:rsidR="001B2160" w:rsidRPr="001B2160" w:rsidRDefault="001B2160" w:rsidP="001B2160">
      <w:pPr>
        <w:suppressAutoHyphens w:val="0"/>
        <w:spacing w:line="240" w:lineRule="auto"/>
        <w:ind w:leftChars="0" w:left="0" w:firstLineChars="0" w:firstLine="0"/>
        <w:jc w:val="both"/>
        <w:outlineLvl w:val="9"/>
        <w:rPr>
          <w:position w:val="0"/>
          <w:sz w:val="24"/>
          <w:szCs w:val="24"/>
        </w:rPr>
      </w:pPr>
      <w:r w:rsidRPr="001B2160">
        <w:rPr>
          <w:color w:val="000000"/>
          <w:position w:val="0"/>
          <w:sz w:val="24"/>
          <w:szCs w:val="24"/>
        </w:rPr>
        <w:lastRenderedPageBreak/>
        <w:t>6.2.1.1. Receber, examinar e decidir as impugnações e os pedidos de esclarecimentos ao edital e aos seus anexos, requisitando subsídios formais aos setores técnicos responsáveis pela elaboração desses documentos, caso necessário;</w:t>
      </w:r>
    </w:p>
    <w:p w:rsidR="001B2160" w:rsidRPr="001B2160" w:rsidRDefault="001B2160" w:rsidP="001B2160">
      <w:pPr>
        <w:suppressAutoHyphens w:val="0"/>
        <w:spacing w:line="240" w:lineRule="auto"/>
        <w:ind w:leftChars="0" w:left="0" w:firstLineChars="0" w:firstLine="0"/>
        <w:jc w:val="both"/>
        <w:outlineLvl w:val="9"/>
        <w:rPr>
          <w:position w:val="0"/>
          <w:sz w:val="24"/>
          <w:szCs w:val="24"/>
        </w:rPr>
      </w:pPr>
      <w:r w:rsidRPr="001B2160">
        <w:rPr>
          <w:color w:val="000000"/>
          <w:position w:val="0"/>
          <w:sz w:val="24"/>
          <w:szCs w:val="24"/>
        </w:rPr>
        <w:t>6.2.1.2. Verificar a conformidade dos documentos apresentados pelos interessados com os requisitos de habilitação jurídica, fiscal, social, trabalhista, econômica e técnica estabelecidos no edital;</w:t>
      </w:r>
    </w:p>
    <w:p w:rsidR="001B2160" w:rsidRPr="001B2160" w:rsidRDefault="001B2160" w:rsidP="001B2160">
      <w:pPr>
        <w:suppressAutoHyphens w:val="0"/>
        <w:spacing w:line="240" w:lineRule="auto"/>
        <w:ind w:leftChars="0" w:left="0" w:firstLineChars="0" w:firstLine="0"/>
        <w:jc w:val="both"/>
        <w:outlineLvl w:val="9"/>
        <w:rPr>
          <w:position w:val="0"/>
          <w:sz w:val="24"/>
          <w:szCs w:val="24"/>
        </w:rPr>
      </w:pPr>
      <w:r w:rsidRPr="001B2160">
        <w:rPr>
          <w:color w:val="000000"/>
          <w:position w:val="0"/>
          <w:sz w:val="24"/>
          <w:szCs w:val="24"/>
        </w:rPr>
        <w:t>6.2.1.3. Julgar as condições de habilitação e deferir ou indeferir os pedidos de credenciamento;</w:t>
      </w:r>
    </w:p>
    <w:p w:rsidR="001B2160" w:rsidRPr="001B2160" w:rsidRDefault="001B2160" w:rsidP="001B2160">
      <w:pPr>
        <w:suppressAutoHyphens w:val="0"/>
        <w:spacing w:line="240" w:lineRule="auto"/>
        <w:ind w:leftChars="0" w:left="0" w:firstLineChars="0" w:firstLine="0"/>
        <w:jc w:val="both"/>
        <w:outlineLvl w:val="9"/>
        <w:rPr>
          <w:position w:val="0"/>
          <w:sz w:val="24"/>
          <w:szCs w:val="24"/>
        </w:rPr>
      </w:pPr>
      <w:r w:rsidRPr="001B2160">
        <w:rPr>
          <w:color w:val="000000"/>
          <w:position w:val="0"/>
          <w:sz w:val="24"/>
          <w:szCs w:val="24"/>
        </w:rPr>
        <w:t>6.2.1.4. Sanear erros ou falhas formais que não alterem a substância dos documentos e a sua validade jurídica, realizando as diligências necessárias, conforme o disposto no art. 64 da Lei Federal nº 14.133/2021;</w:t>
      </w:r>
    </w:p>
    <w:p w:rsidR="001B2160" w:rsidRPr="001B2160" w:rsidRDefault="001B2160" w:rsidP="001B2160">
      <w:pPr>
        <w:suppressAutoHyphens w:val="0"/>
        <w:spacing w:line="240" w:lineRule="auto"/>
        <w:ind w:leftChars="0" w:left="0" w:firstLineChars="0" w:firstLine="0"/>
        <w:jc w:val="both"/>
        <w:outlineLvl w:val="9"/>
        <w:rPr>
          <w:position w:val="0"/>
          <w:sz w:val="24"/>
          <w:szCs w:val="24"/>
        </w:rPr>
      </w:pPr>
      <w:r w:rsidRPr="001B2160">
        <w:rPr>
          <w:color w:val="000000"/>
          <w:position w:val="0"/>
          <w:sz w:val="24"/>
          <w:szCs w:val="24"/>
        </w:rPr>
        <w:t>6.2.1.5. Conduzir os trabalhos da equipe de apoio;</w:t>
      </w:r>
    </w:p>
    <w:p w:rsidR="001B2160" w:rsidRPr="001B2160" w:rsidRDefault="001B2160" w:rsidP="001B2160">
      <w:pPr>
        <w:suppressAutoHyphens w:val="0"/>
        <w:spacing w:line="240" w:lineRule="auto"/>
        <w:ind w:leftChars="0" w:left="0" w:firstLineChars="0" w:firstLine="0"/>
        <w:jc w:val="both"/>
        <w:outlineLvl w:val="9"/>
        <w:rPr>
          <w:position w:val="0"/>
          <w:sz w:val="24"/>
          <w:szCs w:val="24"/>
        </w:rPr>
      </w:pPr>
      <w:r w:rsidRPr="001B2160">
        <w:rPr>
          <w:color w:val="000000"/>
          <w:position w:val="0"/>
          <w:sz w:val="24"/>
          <w:szCs w:val="24"/>
        </w:rPr>
        <w:t>6.2.1.6. Receber, instruir e manifestar-se formalmente sobre os recursos administrativos interpostos pelos interessados contra as decisões de habilitação ou indeferimento de credenciamento; e</w:t>
      </w:r>
    </w:p>
    <w:p w:rsidR="001B2160" w:rsidRPr="001B2160" w:rsidRDefault="001B2160" w:rsidP="001B2160">
      <w:pPr>
        <w:suppressAutoHyphens w:val="0"/>
        <w:spacing w:line="240" w:lineRule="auto"/>
        <w:ind w:leftChars="0" w:left="0" w:firstLineChars="0" w:firstLine="0"/>
        <w:jc w:val="both"/>
        <w:outlineLvl w:val="9"/>
        <w:rPr>
          <w:position w:val="0"/>
          <w:sz w:val="24"/>
          <w:szCs w:val="24"/>
        </w:rPr>
      </w:pPr>
      <w:r w:rsidRPr="001B2160">
        <w:rPr>
          <w:color w:val="000000"/>
          <w:position w:val="0"/>
          <w:sz w:val="24"/>
          <w:szCs w:val="24"/>
        </w:rPr>
        <w:t>6.2.1.7. Encaminhar o processo devidamente instruído, após encerradas as fases de análise documental e exauridos os prazos recursais, à autoridade superior para a devida homologação do procedimento.</w:t>
      </w:r>
    </w:p>
    <w:p w:rsidR="001B2160" w:rsidRPr="001B2160" w:rsidRDefault="001B2160" w:rsidP="001B2160">
      <w:pPr>
        <w:suppressAutoHyphens w:val="0"/>
        <w:spacing w:line="240" w:lineRule="auto"/>
        <w:ind w:leftChars="0" w:left="0" w:firstLineChars="0" w:firstLine="0"/>
        <w:outlineLvl w:val="9"/>
        <w:rPr>
          <w:position w:val="0"/>
          <w:sz w:val="24"/>
          <w:szCs w:val="24"/>
        </w:rPr>
      </w:pPr>
    </w:p>
    <w:p w:rsidR="001B2160" w:rsidRPr="001B2160" w:rsidRDefault="001B2160" w:rsidP="001B2160">
      <w:pPr>
        <w:suppressAutoHyphens w:val="0"/>
        <w:spacing w:line="240" w:lineRule="auto"/>
        <w:ind w:leftChars="0" w:left="0" w:firstLineChars="0" w:firstLine="0"/>
        <w:jc w:val="both"/>
        <w:outlineLvl w:val="9"/>
        <w:rPr>
          <w:position w:val="0"/>
          <w:sz w:val="24"/>
          <w:szCs w:val="24"/>
        </w:rPr>
      </w:pPr>
      <w:r w:rsidRPr="001B2160">
        <w:rPr>
          <w:b/>
          <w:bCs/>
          <w:color w:val="000000"/>
          <w:position w:val="0"/>
          <w:sz w:val="24"/>
          <w:szCs w:val="24"/>
        </w:rPr>
        <w:t>7. Da abertura da sessão pública e do envio de lances</w:t>
      </w:r>
    </w:p>
    <w:p w:rsidR="001B2160" w:rsidRPr="001B2160" w:rsidRDefault="001B2160" w:rsidP="001B2160">
      <w:pPr>
        <w:suppressAutoHyphens w:val="0"/>
        <w:spacing w:line="240" w:lineRule="auto"/>
        <w:ind w:leftChars="0" w:left="0" w:firstLineChars="0" w:firstLine="0"/>
        <w:jc w:val="both"/>
        <w:outlineLvl w:val="9"/>
        <w:rPr>
          <w:position w:val="0"/>
          <w:sz w:val="24"/>
          <w:szCs w:val="24"/>
        </w:rPr>
      </w:pPr>
      <w:r w:rsidRPr="001B2160">
        <w:rPr>
          <w:color w:val="000000"/>
          <w:position w:val="0"/>
          <w:sz w:val="24"/>
          <w:szCs w:val="24"/>
        </w:rPr>
        <w:t>7.1. As solicitações de inscrição acompanhadas dos documentos de habilitação e conformidade técnica deverão ser enviadas por meio do sistema eletrônico, na forma e prazos estabelecidos neste Edital.</w:t>
      </w:r>
    </w:p>
    <w:p w:rsidR="001B2160" w:rsidRPr="001B2160" w:rsidRDefault="001B2160" w:rsidP="001B2160">
      <w:pPr>
        <w:suppressAutoHyphens w:val="0"/>
        <w:spacing w:line="240" w:lineRule="auto"/>
        <w:ind w:leftChars="0" w:left="0" w:firstLineChars="0" w:firstLine="0"/>
        <w:jc w:val="both"/>
        <w:outlineLvl w:val="9"/>
        <w:rPr>
          <w:position w:val="0"/>
          <w:sz w:val="24"/>
          <w:szCs w:val="24"/>
        </w:rPr>
      </w:pPr>
      <w:r w:rsidRPr="001B2160">
        <w:rPr>
          <w:color w:val="000000"/>
          <w:position w:val="0"/>
          <w:sz w:val="24"/>
          <w:szCs w:val="24"/>
        </w:rPr>
        <w:t>7.2. A Comissão de Contratação verificará a documentação apresentada pelos interessados, indeferindo sumariamente os pedidos de credenciamento que não estejam em conformidade com os requisitos formais e técnicos exigidos no Edital, ou que apresentem vícios insanáveis.</w:t>
      </w:r>
    </w:p>
    <w:p w:rsidR="001B2160" w:rsidRPr="001B2160" w:rsidRDefault="001B2160" w:rsidP="001B2160">
      <w:pPr>
        <w:suppressAutoHyphens w:val="0"/>
        <w:spacing w:line="240" w:lineRule="auto"/>
        <w:ind w:leftChars="0" w:left="0" w:firstLineChars="0" w:firstLine="0"/>
        <w:jc w:val="both"/>
        <w:outlineLvl w:val="9"/>
        <w:rPr>
          <w:position w:val="0"/>
          <w:sz w:val="24"/>
          <w:szCs w:val="24"/>
        </w:rPr>
      </w:pPr>
      <w:r w:rsidRPr="001B2160">
        <w:rPr>
          <w:color w:val="000000"/>
          <w:position w:val="0"/>
          <w:sz w:val="24"/>
          <w:szCs w:val="24"/>
        </w:rPr>
        <w:t>7.3. O indeferimento do pedido de credenciamento será sempre motivado, fundamentado e registrado no sistema eletrônico, garantindo-se o acesso e a transparência a todos os interessados.</w:t>
      </w:r>
    </w:p>
    <w:p w:rsidR="001B2160" w:rsidRPr="001B2160" w:rsidRDefault="001B2160" w:rsidP="001B2160">
      <w:pPr>
        <w:suppressAutoHyphens w:val="0"/>
        <w:spacing w:line="240" w:lineRule="auto"/>
        <w:ind w:leftChars="0" w:left="0" w:firstLineChars="0" w:firstLine="0"/>
        <w:jc w:val="both"/>
        <w:outlineLvl w:val="9"/>
        <w:rPr>
          <w:position w:val="0"/>
          <w:sz w:val="24"/>
          <w:szCs w:val="24"/>
        </w:rPr>
      </w:pPr>
      <w:r w:rsidRPr="001B2160">
        <w:rPr>
          <w:color w:val="000000"/>
          <w:position w:val="0"/>
          <w:sz w:val="24"/>
          <w:szCs w:val="24"/>
        </w:rPr>
        <w:t>7.4. Sanadas as eventuais falhas de caráter formal pela Comissão de Contratação por meio de diligência, o sistema registrará a situação da inscrição do interessado como habilitado ou inabilitado.</w:t>
      </w:r>
    </w:p>
    <w:p w:rsidR="001B2160" w:rsidRPr="001B2160" w:rsidRDefault="001B2160" w:rsidP="001B2160">
      <w:pPr>
        <w:suppressAutoHyphens w:val="0"/>
        <w:spacing w:line="240" w:lineRule="auto"/>
        <w:ind w:leftChars="0" w:left="0" w:firstLineChars="0" w:firstLine="0"/>
        <w:jc w:val="both"/>
        <w:outlineLvl w:val="9"/>
        <w:rPr>
          <w:position w:val="0"/>
          <w:sz w:val="24"/>
          <w:szCs w:val="24"/>
        </w:rPr>
      </w:pPr>
      <w:r w:rsidRPr="001B2160">
        <w:rPr>
          <w:color w:val="000000"/>
          <w:position w:val="0"/>
          <w:sz w:val="24"/>
          <w:szCs w:val="24"/>
        </w:rPr>
        <w:t>7.5. Por se tratar de procedimento auxiliar de Credenciamento, inexiste fase competitiva de lances ou disputa de preços, visto que os valores a serem pagos pelos serviços especializados são fixos e definidos na tabela de preços da Administração Pública (Anexo deste Edital).</w:t>
      </w:r>
    </w:p>
    <w:p w:rsidR="001B2160" w:rsidRPr="001B2160" w:rsidRDefault="001B2160" w:rsidP="001B2160">
      <w:pPr>
        <w:suppressAutoHyphens w:val="0"/>
        <w:spacing w:line="240" w:lineRule="auto"/>
        <w:ind w:leftChars="0" w:left="0" w:firstLineChars="0" w:firstLine="0"/>
        <w:jc w:val="both"/>
        <w:outlineLvl w:val="9"/>
        <w:rPr>
          <w:position w:val="0"/>
          <w:sz w:val="24"/>
          <w:szCs w:val="24"/>
        </w:rPr>
      </w:pPr>
      <w:r w:rsidRPr="001B2160">
        <w:rPr>
          <w:color w:val="000000"/>
          <w:position w:val="0"/>
          <w:sz w:val="24"/>
          <w:szCs w:val="24"/>
        </w:rPr>
        <w:t>7.6. Na hipótese de o sistema eletrônico desconectar para a Comissão de Contratação no decorrer da sessão de análise, o recebimento de novas inscrições e documentos via plataforma não sofrerá interrupção, permanecendo o sistema acessível aos interessados.</w:t>
      </w:r>
    </w:p>
    <w:p w:rsidR="001B2160" w:rsidRPr="001B2160" w:rsidRDefault="001B2160" w:rsidP="001B2160">
      <w:pPr>
        <w:suppressAutoHyphens w:val="0"/>
        <w:spacing w:line="240" w:lineRule="auto"/>
        <w:ind w:leftChars="0" w:left="0" w:firstLineChars="0" w:firstLine="0"/>
        <w:jc w:val="both"/>
        <w:outlineLvl w:val="9"/>
        <w:rPr>
          <w:position w:val="0"/>
          <w:sz w:val="24"/>
          <w:szCs w:val="24"/>
        </w:rPr>
      </w:pPr>
      <w:r w:rsidRPr="001B2160">
        <w:rPr>
          <w:color w:val="000000"/>
          <w:position w:val="0"/>
          <w:sz w:val="24"/>
          <w:szCs w:val="24"/>
        </w:rPr>
        <w:t>7.7. Quando a desconexão do sistema eletrônico para a Comissão de Contratação persistir por tempo superior a 10 (dez) minutos, a sessão de julgamento e análise poderá ser suspensa, sendo reiniciada mediante aviso prévio na própria plataforma eletrônica utilizada.</w:t>
      </w:r>
    </w:p>
    <w:p w:rsidR="001B2160" w:rsidRPr="001B2160" w:rsidRDefault="001B2160" w:rsidP="001B2160">
      <w:pPr>
        <w:suppressAutoHyphens w:val="0"/>
        <w:spacing w:line="240" w:lineRule="auto"/>
        <w:ind w:leftChars="0" w:left="0" w:firstLineChars="0" w:firstLine="0"/>
        <w:jc w:val="both"/>
        <w:outlineLvl w:val="9"/>
        <w:rPr>
          <w:position w:val="0"/>
          <w:sz w:val="24"/>
          <w:szCs w:val="24"/>
        </w:rPr>
      </w:pPr>
      <w:r w:rsidRPr="001B2160">
        <w:rPr>
          <w:color w:val="000000"/>
          <w:position w:val="0"/>
          <w:sz w:val="24"/>
          <w:szCs w:val="24"/>
        </w:rPr>
        <w:t>7.8. Tendo em vista o objetivo do Credenciamento de viabilizar a contratação do maior número possível de prestadores aptos a atender à demanda do Município, não serão aplicados critérios de desempate, classificação restritiva ou exclusão por quantidade, restando credenciados todos os interessados que preencherem integralmente as condições de habilitação jurídica, fiscal, técnica e trabalhista exigidas.</w:t>
      </w:r>
    </w:p>
    <w:p w:rsidR="001B2160" w:rsidRPr="001B2160" w:rsidRDefault="001B2160" w:rsidP="001B2160">
      <w:pPr>
        <w:suppressAutoHyphens w:val="0"/>
        <w:spacing w:line="240" w:lineRule="auto"/>
        <w:ind w:leftChars="0" w:left="0" w:firstLineChars="0" w:firstLine="0"/>
        <w:jc w:val="both"/>
        <w:outlineLvl w:val="9"/>
        <w:rPr>
          <w:position w:val="0"/>
          <w:sz w:val="24"/>
          <w:szCs w:val="24"/>
        </w:rPr>
      </w:pPr>
      <w:r w:rsidRPr="001B2160">
        <w:rPr>
          <w:color w:val="000000"/>
          <w:position w:val="0"/>
          <w:sz w:val="24"/>
          <w:szCs w:val="24"/>
        </w:rPr>
        <w:lastRenderedPageBreak/>
        <w:t>7.9. Encerrada a fase de análise documental pela Comissão de Contratação e publicados os resultados, abrir-se-á o prazo legal para a interposição de recursos administrativos, nos termos da legislação vigente.</w:t>
      </w:r>
    </w:p>
    <w:p w:rsidR="001B2160" w:rsidRPr="001B2160" w:rsidRDefault="001B2160" w:rsidP="001B2160">
      <w:pPr>
        <w:suppressAutoHyphens w:val="0"/>
        <w:spacing w:line="240" w:lineRule="auto"/>
        <w:ind w:leftChars="0" w:left="0" w:firstLineChars="0" w:firstLine="0"/>
        <w:jc w:val="both"/>
        <w:outlineLvl w:val="9"/>
        <w:rPr>
          <w:position w:val="0"/>
          <w:sz w:val="24"/>
          <w:szCs w:val="24"/>
        </w:rPr>
      </w:pPr>
      <w:r w:rsidRPr="001B2160">
        <w:rPr>
          <w:color w:val="000000"/>
          <w:position w:val="0"/>
          <w:sz w:val="24"/>
          <w:szCs w:val="24"/>
        </w:rPr>
        <w:t>7.10. Após o julgamento de eventuais recursos e a consolidação da lista de profissionais e empresas aptas, o processo será encaminhado à autoridade superior para fins de homologação e posterior convocação para assinatura de Contrato.</w:t>
      </w:r>
    </w:p>
    <w:p w:rsidR="001B2160" w:rsidRPr="001B2160" w:rsidRDefault="001B2160" w:rsidP="001B2160">
      <w:pPr>
        <w:suppressAutoHyphens w:val="0"/>
        <w:spacing w:line="240" w:lineRule="auto"/>
        <w:ind w:leftChars="0" w:left="0" w:firstLineChars="0" w:firstLine="0"/>
        <w:outlineLvl w:val="9"/>
        <w:rPr>
          <w:position w:val="0"/>
          <w:sz w:val="24"/>
          <w:szCs w:val="24"/>
        </w:rPr>
      </w:pPr>
    </w:p>
    <w:p w:rsidR="001B2160" w:rsidRPr="001B2160" w:rsidRDefault="001B2160" w:rsidP="001B2160">
      <w:pPr>
        <w:suppressAutoHyphens w:val="0"/>
        <w:spacing w:line="240" w:lineRule="auto"/>
        <w:ind w:leftChars="0" w:left="0" w:firstLineChars="0" w:firstLine="0"/>
        <w:jc w:val="both"/>
        <w:outlineLvl w:val="9"/>
        <w:rPr>
          <w:position w:val="0"/>
          <w:sz w:val="24"/>
          <w:szCs w:val="24"/>
        </w:rPr>
      </w:pPr>
      <w:r w:rsidRPr="001B2160">
        <w:rPr>
          <w:b/>
          <w:bCs/>
          <w:color w:val="000000"/>
          <w:position w:val="0"/>
          <w:sz w:val="24"/>
          <w:szCs w:val="24"/>
        </w:rPr>
        <w:t>8. Da aceitabilidade da proposta de preços</w:t>
      </w:r>
    </w:p>
    <w:p w:rsidR="001B2160" w:rsidRPr="001B2160" w:rsidRDefault="001B2160" w:rsidP="001B2160">
      <w:pPr>
        <w:suppressAutoHyphens w:val="0"/>
        <w:spacing w:line="240" w:lineRule="auto"/>
        <w:ind w:leftChars="0" w:left="0" w:firstLineChars="0" w:firstLine="0"/>
        <w:jc w:val="both"/>
        <w:outlineLvl w:val="9"/>
        <w:rPr>
          <w:position w:val="0"/>
          <w:sz w:val="24"/>
          <w:szCs w:val="24"/>
        </w:rPr>
      </w:pPr>
      <w:r w:rsidRPr="001B2160">
        <w:rPr>
          <w:color w:val="000000"/>
          <w:position w:val="0"/>
          <w:sz w:val="24"/>
          <w:szCs w:val="24"/>
        </w:rPr>
        <w:t>8.1. A Comissão de Contratação efetuará a análise dos pedidos de inscrição, examinando a documentação apresentada pelos interessados quanto à adequação ao objeto, habilitação jurídica, fiscal, social, trabalhista, econômica e técnica, conforme exigências estabelecidas neste Edital e na Lei Federal nº 14.133/2021.</w:t>
      </w:r>
    </w:p>
    <w:p w:rsidR="001B2160" w:rsidRPr="001B2160" w:rsidRDefault="001B2160" w:rsidP="001B2160">
      <w:pPr>
        <w:suppressAutoHyphens w:val="0"/>
        <w:spacing w:line="240" w:lineRule="auto"/>
        <w:ind w:leftChars="0" w:left="0" w:firstLineChars="0" w:firstLine="0"/>
        <w:jc w:val="both"/>
        <w:outlineLvl w:val="9"/>
        <w:rPr>
          <w:position w:val="0"/>
          <w:sz w:val="24"/>
          <w:szCs w:val="24"/>
        </w:rPr>
      </w:pPr>
      <w:r w:rsidRPr="001B2160">
        <w:rPr>
          <w:color w:val="000000"/>
          <w:position w:val="0"/>
          <w:sz w:val="24"/>
          <w:szCs w:val="24"/>
        </w:rPr>
        <w:t>8.2. Será indeferido o pedido de credenciamento do interessado cuja documentação:</w:t>
      </w:r>
    </w:p>
    <w:p w:rsidR="001B2160" w:rsidRPr="001B2160" w:rsidRDefault="001B2160" w:rsidP="001B2160">
      <w:pPr>
        <w:suppressAutoHyphens w:val="0"/>
        <w:spacing w:line="240" w:lineRule="auto"/>
        <w:ind w:leftChars="0" w:left="0" w:firstLineChars="0" w:firstLine="0"/>
        <w:jc w:val="both"/>
        <w:outlineLvl w:val="9"/>
        <w:rPr>
          <w:position w:val="0"/>
          <w:sz w:val="24"/>
          <w:szCs w:val="24"/>
        </w:rPr>
      </w:pPr>
      <w:r w:rsidRPr="001B2160">
        <w:rPr>
          <w:color w:val="000000"/>
          <w:position w:val="0"/>
          <w:sz w:val="24"/>
          <w:szCs w:val="24"/>
        </w:rPr>
        <w:t>8.2.1. Contiver vícios ou omissões insanáveis;</w:t>
      </w:r>
    </w:p>
    <w:p w:rsidR="001B2160" w:rsidRPr="001B2160" w:rsidRDefault="001B2160" w:rsidP="001B2160">
      <w:pPr>
        <w:suppressAutoHyphens w:val="0"/>
        <w:spacing w:line="240" w:lineRule="auto"/>
        <w:ind w:leftChars="0" w:left="0" w:firstLineChars="0" w:firstLine="0"/>
        <w:jc w:val="both"/>
        <w:outlineLvl w:val="9"/>
        <w:rPr>
          <w:position w:val="0"/>
          <w:sz w:val="24"/>
          <w:szCs w:val="24"/>
        </w:rPr>
      </w:pPr>
      <w:r w:rsidRPr="001B2160">
        <w:rPr>
          <w:color w:val="000000"/>
          <w:position w:val="0"/>
          <w:sz w:val="24"/>
          <w:szCs w:val="24"/>
        </w:rPr>
        <w:t>8.2.2. Não atender às especificações técnicas, habilitações profissionais e exigências regulamentares detalhadas neste Edital e em seus anexos;</w:t>
      </w:r>
    </w:p>
    <w:p w:rsidR="001B2160" w:rsidRPr="001B2160" w:rsidRDefault="001B2160" w:rsidP="001B2160">
      <w:pPr>
        <w:suppressAutoHyphens w:val="0"/>
        <w:spacing w:line="240" w:lineRule="auto"/>
        <w:ind w:leftChars="0" w:left="0" w:firstLineChars="0" w:firstLine="0"/>
        <w:jc w:val="both"/>
        <w:outlineLvl w:val="9"/>
        <w:rPr>
          <w:position w:val="0"/>
          <w:sz w:val="24"/>
          <w:szCs w:val="24"/>
        </w:rPr>
      </w:pPr>
      <w:r w:rsidRPr="001B2160">
        <w:rPr>
          <w:color w:val="000000"/>
          <w:position w:val="0"/>
          <w:sz w:val="24"/>
          <w:szCs w:val="24"/>
        </w:rPr>
        <w:t>8.2.3. Apresentar desconformidade com quaisquer outras exigências do edital, desde que esgotadas as possibilidades de saneamento previstas na legislação.</w:t>
      </w:r>
    </w:p>
    <w:p w:rsidR="001B2160" w:rsidRPr="001B2160" w:rsidRDefault="001B2160" w:rsidP="001B2160">
      <w:pPr>
        <w:suppressAutoHyphens w:val="0"/>
        <w:spacing w:line="240" w:lineRule="auto"/>
        <w:ind w:leftChars="0" w:left="0" w:firstLineChars="0" w:firstLine="0"/>
        <w:jc w:val="both"/>
        <w:outlineLvl w:val="9"/>
        <w:rPr>
          <w:position w:val="0"/>
          <w:sz w:val="24"/>
          <w:szCs w:val="24"/>
        </w:rPr>
      </w:pPr>
      <w:r w:rsidRPr="001B2160">
        <w:rPr>
          <w:color w:val="000000"/>
          <w:position w:val="0"/>
          <w:sz w:val="24"/>
          <w:szCs w:val="24"/>
        </w:rPr>
        <w:t>8.3. Por se tratar de credenciamento, a análise documental será realizada individualmente em relação a todos os interessados que submeterem suas inscrições, não havendo exclusão de participantes por ordem de classificação ou concorrência de preços.</w:t>
      </w:r>
    </w:p>
    <w:p w:rsidR="001B2160" w:rsidRPr="001B2160" w:rsidRDefault="001B2160" w:rsidP="001B2160">
      <w:pPr>
        <w:suppressAutoHyphens w:val="0"/>
        <w:spacing w:line="240" w:lineRule="auto"/>
        <w:ind w:leftChars="0" w:left="0" w:firstLineChars="0" w:firstLine="0"/>
        <w:jc w:val="both"/>
        <w:outlineLvl w:val="9"/>
        <w:rPr>
          <w:position w:val="0"/>
          <w:sz w:val="24"/>
          <w:szCs w:val="24"/>
        </w:rPr>
      </w:pPr>
      <w:r w:rsidRPr="001B2160">
        <w:rPr>
          <w:color w:val="000000"/>
          <w:position w:val="0"/>
          <w:sz w:val="24"/>
          <w:szCs w:val="24"/>
        </w:rPr>
        <w:t>8.4. Os interessados deverão manifestar expressa e formal concordância com a tabela de preços fixada pela Administração Pública Municipal (Anexo deste Edital), sob pena de imediato indeferimento da inscrição por incompatibilidade com as condições do credenciamento.</w:t>
      </w:r>
    </w:p>
    <w:p w:rsidR="001B2160" w:rsidRPr="001B2160" w:rsidRDefault="001B2160" w:rsidP="001B2160">
      <w:pPr>
        <w:suppressAutoHyphens w:val="0"/>
        <w:spacing w:line="240" w:lineRule="auto"/>
        <w:ind w:leftChars="0" w:left="0" w:firstLineChars="0" w:firstLine="0"/>
        <w:jc w:val="both"/>
        <w:outlineLvl w:val="9"/>
        <w:rPr>
          <w:position w:val="0"/>
          <w:sz w:val="24"/>
          <w:szCs w:val="24"/>
        </w:rPr>
      </w:pPr>
      <w:r w:rsidRPr="001B2160">
        <w:rPr>
          <w:color w:val="000000"/>
          <w:position w:val="0"/>
          <w:sz w:val="24"/>
          <w:szCs w:val="24"/>
        </w:rPr>
        <w:t>8.5. Qualquer cidadão ou interessado poderá requerer que se realizem diligências para aferir a legalidade e a veracidade dos documentos apresentados pelos requerentes, devendo apresentar as provas ou indícios que fundamentam a solicitação.</w:t>
      </w:r>
    </w:p>
    <w:p w:rsidR="001B2160" w:rsidRPr="001B2160" w:rsidRDefault="001B2160" w:rsidP="001B2160">
      <w:pPr>
        <w:suppressAutoHyphens w:val="0"/>
        <w:spacing w:line="240" w:lineRule="auto"/>
        <w:ind w:leftChars="0" w:left="0" w:firstLineChars="0" w:firstLine="0"/>
        <w:jc w:val="both"/>
        <w:outlineLvl w:val="9"/>
        <w:rPr>
          <w:position w:val="0"/>
          <w:sz w:val="24"/>
          <w:szCs w:val="24"/>
        </w:rPr>
      </w:pPr>
      <w:r w:rsidRPr="001B2160">
        <w:rPr>
          <w:color w:val="000000"/>
          <w:position w:val="0"/>
          <w:sz w:val="24"/>
          <w:szCs w:val="24"/>
        </w:rPr>
        <w:t>8.6. Na hipótese de necessidade de suspensão da sessão pública para a realização de diligências ou perícias técnicas com vistas ao saneamento de documentos, a sessão somente poderá ser reiniciada mediante aviso prévio no sistema com, no mínimo, 24 (vinte e quatro) horas de antecedência, sendo a ocorrência registrada em ata.</w:t>
      </w:r>
    </w:p>
    <w:p w:rsidR="001B2160" w:rsidRPr="001B2160" w:rsidRDefault="001B2160" w:rsidP="001B2160">
      <w:pPr>
        <w:suppressAutoHyphens w:val="0"/>
        <w:spacing w:line="240" w:lineRule="auto"/>
        <w:ind w:leftChars="0" w:left="0" w:firstLineChars="0" w:firstLine="0"/>
        <w:jc w:val="both"/>
        <w:outlineLvl w:val="9"/>
        <w:rPr>
          <w:position w:val="0"/>
          <w:sz w:val="24"/>
          <w:szCs w:val="24"/>
        </w:rPr>
      </w:pPr>
      <w:r w:rsidRPr="001B2160">
        <w:rPr>
          <w:color w:val="000000"/>
          <w:position w:val="0"/>
          <w:sz w:val="24"/>
          <w:szCs w:val="24"/>
        </w:rPr>
        <w:t>8.7. Eventual verificação de erro ou falha que não altere a substância dos documentos e sua validade jurídica ensejará o saneamento por meio de diligência conduzida pela Comissão de Contratação, assegurando-se o direito de regularização ao interessado no prazo fixado pelo colegiado.</w:t>
      </w:r>
    </w:p>
    <w:p w:rsidR="001B2160" w:rsidRPr="001B2160" w:rsidRDefault="001B2160" w:rsidP="001B2160">
      <w:pPr>
        <w:suppressAutoHyphens w:val="0"/>
        <w:spacing w:line="240" w:lineRule="auto"/>
        <w:ind w:leftChars="0" w:left="0" w:firstLineChars="0" w:firstLine="0"/>
        <w:jc w:val="both"/>
        <w:outlineLvl w:val="9"/>
        <w:rPr>
          <w:position w:val="0"/>
          <w:sz w:val="24"/>
          <w:szCs w:val="24"/>
        </w:rPr>
      </w:pPr>
      <w:r w:rsidRPr="001B2160">
        <w:rPr>
          <w:color w:val="000000"/>
          <w:position w:val="0"/>
          <w:sz w:val="24"/>
          <w:szCs w:val="24"/>
        </w:rPr>
        <w:t>8.8. Havendo necessidade técnica ou operacional, a Comissão de Contratação poderá suspender a sessão de análise, informando na plataforma eletrônica a nova data e horário para a sua continuidade.</w:t>
      </w:r>
    </w:p>
    <w:p w:rsidR="001B2160" w:rsidRPr="001B2160" w:rsidRDefault="001B2160" w:rsidP="001B2160">
      <w:pPr>
        <w:suppressAutoHyphens w:val="0"/>
        <w:spacing w:line="240" w:lineRule="auto"/>
        <w:ind w:leftChars="0" w:left="0" w:firstLineChars="0" w:firstLine="0"/>
        <w:jc w:val="both"/>
        <w:outlineLvl w:val="9"/>
        <w:rPr>
          <w:position w:val="0"/>
          <w:sz w:val="24"/>
          <w:szCs w:val="24"/>
        </w:rPr>
      </w:pPr>
      <w:r w:rsidRPr="001B2160">
        <w:rPr>
          <w:color w:val="000000"/>
          <w:position w:val="0"/>
          <w:sz w:val="24"/>
          <w:szCs w:val="24"/>
        </w:rPr>
        <w:t>8.9. Encerrada a fase de análise quanto ao preenchimento dos requisitos, a Comissão de Contratação publicará a relação nominal de todos os profissionais e/ou empresas que restaram devidamente habilitados e credenciados para a prestação dos serviços.</w:t>
      </w:r>
    </w:p>
    <w:p w:rsidR="001B2160" w:rsidRPr="001B2160" w:rsidRDefault="001B2160" w:rsidP="001B2160">
      <w:pPr>
        <w:suppressAutoHyphens w:val="0"/>
        <w:spacing w:line="240" w:lineRule="auto"/>
        <w:ind w:leftChars="0" w:left="0" w:firstLineChars="0" w:firstLine="0"/>
        <w:outlineLvl w:val="9"/>
        <w:rPr>
          <w:position w:val="0"/>
          <w:sz w:val="24"/>
          <w:szCs w:val="24"/>
        </w:rPr>
      </w:pPr>
    </w:p>
    <w:p w:rsidR="001B2160" w:rsidRPr="001B2160" w:rsidRDefault="001B2160" w:rsidP="001B2160">
      <w:pPr>
        <w:suppressAutoHyphens w:val="0"/>
        <w:spacing w:line="240" w:lineRule="auto"/>
        <w:ind w:leftChars="0" w:left="0" w:firstLineChars="0" w:firstLine="0"/>
        <w:jc w:val="both"/>
        <w:outlineLvl w:val="9"/>
        <w:rPr>
          <w:position w:val="0"/>
          <w:sz w:val="24"/>
          <w:szCs w:val="24"/>
        </w:rPr>
      </w:pPr>
      <w:r w:rsidRPr="001B2160">
        <w:rPr>
          <w:b/>
          <w:bCs/>
          <w:color w:val="000000"/>
          <w:position w:val="0"/>
          <w:sz w:val="24"/>
          <w:szCs w:val="24"/>
        </w:rPr>
        <w:t>9. Habilitação jurídica:</w:t>
      </w:r>
    </w:p>
    <w:p w:rsidR="001B2160" w:rsidRPr="001B2160" w:rsidRDefault="001B2160" w:rsidP="001B2160">
      <w:pPr>
        <w:suppressAutoHyphens w:val="0"/>
        <w:spacing w:line="240" w:lineRule="auto"/>
        <w:ind w:leftChars="0" w:left="0" w:firstLineChars="0" w:firstLine="0"/>
        <w:jc w:val="both"/>
        <w:outlineLvl w:val="9"/>
        <w:rPr>
          <w:position w:val="0"/>
          <w:sz w:val="24"/>
          <w:szCs w:val="24"/>
        </w:rPr>
      </w:pPr>
      <w:r w:rsidRPr="001B2160">
        <w:rPr>
          <w:color w:val="000000"/>
          <w:position w:val="0"/>
          <w:sz w:val="24"/>
          <w:szCs w:val="24"/>
        </w:rPr>
        <w:t>9.1. Empresário individual: inscrição no Registro Público de Empresas Mercantis, a cargo da Junta Comercial respectiva;</w:t>
      </w:r>
    </w:p>
    <w:p w:rsidR="001B2160" w:rsidRPr="001B2160" w:rsidRDefault="001B2160" w:rsidP="001B2160">
      <w:pPr>
        <w:suppressAutoHyphens w:val="0"/>
        <w:spacing w:line="240" w:lineRule="auto"/>
        <w:ind w:leftChars="0" w:left="0" w:firstLineChars="0" w:firstLine="0"/>
        <w:jc w:val="both"/>
        <w:outlineLvl w:val="9"/>
        <w:rPr>
          <w:position w:val="0"/>
          <w:sz w:val="24"/>
          <w:szCs w:val="24"/>
        </w:rPr>
      </w:pPr>
      <w:r w:rsidRPr="001B2160">
        <w:rPr>
          <w:color w:val="000000"/>
          <w:position w:val="0"/>
          <w:sz w:val="24"/>
          <w:szCs w:val="24"/>
        </w:rPr>
        <w:t>9.2. Microempreendedor Individual – MEI: Certificado da Condição de Microempreendedor Individual – CCMEI;</w:t>
      </w:r>
    </w:p>
    <w:p w:rsidR="001B2160" w:rsidRPr="001B2160" w:rsidRDefault="001B2160" w:rsidP="001B2160">
      <w:pPr>
        <w:suppressAutoHyphens w:val="0"/>
        <w:spacing w:line="240" w:lineRule="auto"/>
        <w:ind w:leftChars="0" w:left="0" w:firstLineChars="0" w:firstLine="0"/>
        <w:jc w:val="both"/>
        <w:outlineLvl w:val="9"/>
        <w:rPr>
          <w:position w:val="0"/>
          <w:sz w:val="24"/>
          <w:szCs w:val="24"/>
        </w:rPr>
      </w:pPr>
      <w:r w:rsidRPr="001B2160">
        <w:rPr>
          <w:color w:val="000000"/>
          <w:position w:val="0"/>
          <w:sz w:val="24"/>
          <w:szCs w:val="24"/>
        </w:rPr>
        <w:t xml:space="preserve">9.3. Sociedade empresária, sociedade limitada unipessoal – SLU – ou sociedade identificada como empresa individual de responsabilidade limitada – EIRELI: inscrição </w:t>
      </w:r>
      <w:r w:rsidRPr="001B2160">
        <w:rPr>
          <w:color w:val="000000"/>
          <w:position w:val="0"/>
          <w:sz w:val="24"/>
          <w:szCs w:val="24"/>
        </w:rPr>
        <w:lastRenderedPageBreak/>
        <w:t>do ato constitutivo, estatuto ou contrato social no Registro Público de Empresas Mercantis, a cargo da Junta Comercial da respectiva sede, acompanhada de documento comprobatório de seus administradores;</w:t>
      </w:r>
    </w:p>
    <w:p w:rsidR="001B2160" w:rsidRPr="001B2160" w:rsidRDefault="001B2160" w:rsidP="001B2160">
      <w:pPr>
        <w:suppressAutoHyphens w:val="0"/>
        <w:spacing w:line="240" w:lineRule="auto"/>
        <w:ind w:leftChars="0" w:left="0" w:firstLineChars="0" w:firstLine="0"/>
        <w:jc w:val="both"/>
        <w:outlineLvl w:val="9"/>
        <w:rPr>
          <w:position w:val="0"/>
          <w:sz w:val="24"/>
          <w:szCs w:val="24"/>
        </w:rPr>
      </w:pPr>
      <w:r w:rsidRPr="001B2160">
        <w:rPr>
          <w:color w:val="000000"/>
          <w:position w:val="0"/>
          <w:sz w:val="24"/>
          <w:szCs w:val="24"/>
        </w:rPr>
        <w:t>9.4. Sociedade empresária estrangeira com atuação permanente no país: Decreto de autorização para funcionamento no Brasil;</w:t>
      </w:r>
    </w:p>
    <w:p w:rsidR="001B2160" w:rsidRPr="001B2160" w:rsidRDefault="001B2160" w:rsidP="001B2160">
      <w:pPr>
        <w:suppressAutoHyphens w:val="0"/>
        <w:spacing w:line="240" w:lineRule="auto"/>
        <w:ind w:leftChars="0" w:left="0" w:firstLineChars="0" w:firstLine="0"/>
        <w:jc w:val="both"/>
        <w:outlineLvl w:val="9"/>
        <w:rPr>
          <w:position w:val="0"/>
          <w:sz w:val="24"/>
          <w:szCs w:val="24"/>
        </w:rPr>
      </w:pPr>
      <w:r w:rsidRPr="001B2160">
        <w:rPr>
          <w:color w:val="000000"/>
          <w:position w:val="0"/>
          <w:sz w:val="24"/>
          <w:szCs w:val="24"/>
        </w:rPr>
        <w:t>9.5. Sociedade simples: inscrição do ato constitutivo no Registro Civil de Pessoas Jurídicas do local de sua sede, acompanhada de documento comprobatório de seus administradores;</w:t>
      </w:r>
    </w:p>
    <w:p w:rsidR="001B2160" w:rsidRPr="001B2160" w:rsidRDefault="001B2160" w:rsidP="001B2160">
      <w:pPr>
        <w:suppressAutoHyphens w:val="0"/>
        <w:spacing w:line="240" w:lineRule="auto"/>
        <w:ind w:leftChars="0" w:left="0" w:firstLineChars="0" w:firstLine="0"/>
        <w:jc w:val="both"/>
        <w:outlineLvl w:val="9"/>
        <w:rPr>
          <w:position w:val="0"/>
          <w:sz w:val="24"/>
          <w:szCs w:val="24"/>
        </w:rPr>
      </w:pPr>
      <w:r w:rsidRPr="001B2160">
        <w:rPr>
          <w:color w:val="000000"/>
          <w:position w:val="0"/>
          <w:sz w:val="24"/>
          <w:szCs w:val="24"/>
        </w:rPr>
        <w:t>9.6. Sociedade cooperativa: ata de fundação e estatuto social, com a ata da assembleia que o aprovou, devidamente arquivado na Junta Comercial ou inscrito no Registro Civil de Pessoas Jurídicas da respectiva sede, além do registro de que trata o art. 107 da Lei nº. 5.7564/1971.</w:t>
      </w:r>
    </w:p>
    <w:p w:rsidR="001B2160" w:rsidRPr="001B2160" w:rsidRDefault="001B2160" w:rsidP="001B2160">
      <w:pPr>
        <w:suppressAutoHyphens w:val="0"/>
        <w:spacing w:line="240" w:lineRule="auto"/>
        <w:ind w:leftChars="0" w:left="0" w:firstLineChars="0" w:firstLine="0"/>
        <w:jc w:val="both"/>
        <w:outlineLvl w:val="9"/>
        <w:rPr>
          <w:position w:val="0"/>
          <w:sz w:val="24"/>
          <w:szCs w:val="24"/>
        </w:rPr>
      </w:pPr>
      <w:r w:rsidRPr="001B2160">
        <w:rPr>
          <w:color w:val="000000"/>
          <w:position w:val="0"/>
          <w:sz w:val="24"/>
          <w:szCs w:val="24"/>
        </w:rPr>
        <w:t>9.7. Os documentos apresentados deverão estar acompanhados de todas as alterações ou da consolidação respectiva.</w:t>
      </w:r>
    </w:p>
    <w:p w:rsidR="001B2160" w:rsidRPr="001B2160" w:rsidRDefault="001B2160" w:rsidP="001B2160">
      <w:pPr>
        <w:suppressAutoHyphens w:val="0"/>
        <w:spacing w:line="240" w:lineRule="auto"/>
        <w:ind w:leftChars="0" w:left="0" w:firstLineChars="0" w:firstLine="0"/>
        <w:jc w:val="both"/>
        <w:outlineLvl w:val="9"/>
        <w:rPr>
          <w:position w:val="0"/>
          <w:sz w:val="24"/>
          <w:szCs w:val="24"/>
        </w:rPr>
      </w:pPr>
      <w:r w:rsidRPr="001B2160">
        <w:rPr>
          <w:b/>
          <w:bCs/>
          <w:color w:val="000000"/>
          <w:position w:val="0"/>
          <w:sz w:val="24"/>
          <w:szCs w:val="24"/>
        </w:rPr>
        <w:t>9.8. Habilitação fiscal, social e trabalhista:</w:t>
      </w:r>
    </w:p>
    <w:p w:rsidR="001B2160" w:rsidRPr="001B2160" w:rsidRDefault="001B2160" w:rsidP="001B2160">
      <w:pPr>
        <w:suppressAutoHyphens w:val="0"/>
        <w:spacing w:line="240" w:lineRule="auto"/>
        <w:ind w:leftChars="0" w:left="0" w:firstLineChars="0" w:firstLine="0"/>
        <w:jc w:val="both"/>
        <w:outlineLvl w:val="9"/>
        <w:rPr>
          <w:position w:val="0"/>
          <w:sz w:val="24"/>
          <w:szCs w:val="24"/>
        </w:rPr>
      </w:pPr>
      <w:r w:rsidRPr="001B2160">
        <w:rPr>
          <w:color w:val="000000"/>
          <w:position w:val="0"/>
          <w:sz w:val="24"/>
          <w:szCs w:val="24"/>
        </w:rPr>
        <w:t>9.8.1. Cadastro Nacional de Pessoa Jurídica – CNPJ;</w:t>
      </w:r>
    </w:p>
    <w:p w:rsidR="001B2160" w:rsidRPr="001B2160" w:rsidRDefault="001B2160" w:rsidP="001B2160">
      <w:pPr>
        <w:suppressAutoHyphens w:val="0"/>
        <w:spacing w:line="240" w:lineRule="auto"/>
        <w:ind w:leftChars="0" w:left="0" w:firstLineChars="0" w:firstLine="0"/>
        <w:jc w:val="both"/>
        <w:outlineLvl w:val="9"/>
        <w:rPr>
          <w:position w:val="0"/>
          <w:sz w:val="24"/>
          <w:szCs w:val="24"/>
        </w:rPr>
      </w:pPr>
      <w:r w:rsidRPr="001B2160">
        <w:rPr>
          <w:color w:val="000000"/>
          <w:position w:val="0"/>
          <w:sz w:val="24"/>
          <w:szCs w:val="24"/>
        </w:rPr>
        <w:t>9.8.2. Cadastro de Pessoa Física – CPF – e Carteira de Identidade; (</w:t>
      </w:r>
      <w:r w:rsidRPr="001B2160">
        <w:rPr>
          <w:b/>
          <w:bCs/>
          <w:color w:val="000000"/>
          <w:position w:val="0"/>
          <w:sz w:val="24"/>
          <w:szCs w:val="24"/>
        </w:rPr>
        <w:t>para licitante pessoa física</w:t>
      </w:r>
      <w:r w:rsidRPr="001B2160">
        <w:rPr>
          <w:color w:val="000000"/>
          <w:position w:val="0"/>
          <w:sz w:val="24"/>
          <w:szCs w:val="24"/>
        </w:rPr>
        <w:t>)</w:t>
      </w:r>
    </w:p>
    <w:p w:rsidR="001B2160" w:rsidRPr="001B2160" w:rsidRDefault="001B2160" w:rsidP="001B2160">
      <w:pPr>
        <w:suppressAutoHyphens w:val="0"/>
        <w:spacing w:line="240" w:lineRule="auto"/>
        <w:ind w:leftChars="0" w:left="0" w:firstLineChars="0" w:firstLine="0"/>
        <w:jc w:val="both"/>
        <w:outlineLvl w:val="9"/>
        <w:rPr>
          <w:position w:val="0"/>
          <w:sz w:val="24"/>
          <w:szCs w:val="24"/>
        </w:rPr>
      </w:pPr>
      <w:r w:rsidRPr="001B2160">
        <w:rPr>
          <w:color w:val="000000"/>
          <w:position w:val="0"/>
          <w:sz w:val="24"/>
          <w:szCs w:val="24"/>
        </w:rPr>
        <w:t>9.8.3. Inscrição no cadastro de contribuintes estadual, relativo ao domicílio ou sede do(a) licitante, pertinente ao seu ramo de atividade e compatível com o objeto contratual;</w:t>
      </w:r>
    </w:p>
    <w:p w:rsidR="001B2160" w:rsidRPr="001B2160" w:rsidRDefault="001B2160" w:rsidP="001B2160">
      <w:pPr>
        <w:suppressAutoHyphens w:val="0"/>
        <w:spacing w:line="240" w:lineRule="auto"/>
        <w:ind w:leftChars="0" w:left="0" w:firstLineChars="0" w:firstLine="0"/>
        <w:jc w:val="both"/>
        <w:outlineLvl w:val="9"/>
        <w:rPr>
          <w:position w:val="0"/>
          <w:sz w:val="24"/>
          <w:szCs w:val="24"/>
        </w:rPr>
      </w:pPr>
      <w:r w:rsidRPr="001B2160">
        <w:rPr>
          <w:color w:val="000000"/>
          <w:position w:val="0"/>
          <w:sz w:val="24"/>
          <w:szCs w:val="24"/>
        </w:rPr>
        <w:t>9.8.4. Prova de regularidade perante a Fazenda Federal;</w:t>
      </w:r>
    </w:p>
    <w:p w:rsidR="001B2160" w:rsidRPr="001B2160" w:rsidRDefault="001B2160" w:rsidP="001B2160">
      <w:pPr>
        <w:suppressAutoHyphens w:val="0"/>
        <w:spacing w:line="240" w:lineRule="auto"/>
        <w:ind w:leftChars="0" w:left="0" w:firstLineChars="0" w:firstLine="0"/>
        <w:jc w:val="both"/>
        <w:outlineLvl w:val="9"/>
        <w:rPr>
          <w:position w:val="0"/>
          <w:sz w:val="24"/>
          <w:szCs w:val="24"/>
        </w:rPr>
      </w:pPr>
      <w:r w:rsidRPr="001B2160">
        <w:rPr>
          <w:color w:val="000000"/>
          <w:position w:val="0"/>
          <w:sz w:val="24"/>
          <w:szCs w:val="24"/>
        </w:rPr>
        <w:t>9.8.5. Prova de regularidade perante a Fazenda Estadual;</w:t>
      </w:r>
    </w:p>
    <w:p w:rsidR="001B2160" w:rsidRPr="001B2160" w:rsidRDefault="001B2160" w:rsidP="001B2160">
      <w:pPr>
        <w:suppressAutoHyphens w:val="0"/>
        <w:spacing w:line="240" w:lineRule="auto"/>
        <w:ind w:leftChars="0" w:left="0" w:firstLineChars="0" w:firstLine="0"/>
        <w:jc w:val="both"/>
        <w:outlineLvl w:val="9"/>
        <w:rPr>
          <w:position w:val="0"/>
          <w:sz w:val="24"/>
          <w:szCs w:val="24"/>
        </w:rPr>
      </w:pPr>
      <w:r w:rsidRPr="001B2160">
        <w:rPr>
          <w:color w:val="000000"/>
          <w:position w:val="0"/>
          <w:sz w:val="24"/>
          <w:szCs w:val="24"/>
        </w:rPr>
        <w:t>9.8.5.1. Caso o(a) licitante seja considerada isento dos tributos estaduais ou distritais relacionados ao objeto, deverá comprovar tal condição mediante a apresentação de certidão ou declaração da Fazenda respectiva do seu domicílio ou sede, ou por meio de outro documento equivalente, na forma da respectiva legislação de regência.</w:t>
      </w:r>
    </w:p>
    <w:p w:rsidR="001B2160" w:rsidRPr="001B2160" w:rsidRDefault="001B2160" w:rsidP="001B2160">
      <w:pPr>
        <w:suppressAutoHyphens w:val="0"/>
        <w:spacing w:line="240" w:lineRule="auto"/>
        <w:ind w:leftChars="0" w:left="0" w:firstLineChars="0" w:firstLine="0"/>
        <w:jc w:val="both"/>
        <w:outlineLvl w:val="9"/>
        <w:rPr>
          <w:position w:val="0"/>
          <w:sz w:val="24"/>
          <w:szCs w:val="24"/>
        </w:rPr>
      </w:pPr>
      <w:r w:rsidRPr="001B2160">
        <w:rPr>
          <w:color w:val="000000"/>
          <w:position w:val="0"/>
          <w:sz w:val="24"/>
          <w:szCs w:val="24"/>
        </w:rPr>
        <w:t>9.8.6. Prova de regularidade perante a Fazenda Municipal;</w:t>
      </w:r>
    </w:p>
    <w:p w:rsidR="001B2160" w:rsidRPr="001B2160" w:rsidRDefault="001B2160" w:rsidP="001B2160">
      <w:pPr>
        <w:suppressAutoHyphens w:val="0"/>
        <w:spacing w:line="240" w:lineRule="auto"/>
        <w:ind w:leftChars="0" w:left="0" w:firstLineChars="0" w:firstLine="0"/>
        <w:jc w:val="both"/>
        <w:outlineLvl w:val="9"/>
        <w:rPr>
          <w:position w:val="0"/>
          <w:sz w:val="24"/>
          <w:szCs w:val="24"/>
        </w:rPr>
      </w:pPr>
      <w:r w:rsidRPr="001B2160">
        <w:rPr>
          <w:color w:val="000000"/>
          <w:position w:val="0"/>
          <w:sz w:val="24"/>
          <w:szCs w:val="24"/>
        </w:rPr>
        <w:t>9.8.7. Prova de regularidade relativo à Seguridade Social e ao Fundo de Garantia de Tempo de Serviço – FGTS –, que demonstre cumprimento dos encargos sociais instituídos por lei; (</w:t>
      </w:r>
      <w:r w:rsidRPr="001B2160">
        <w:rPr>
          <w:b/>
          <w:bCs/>
          <w:color w:val="000000"/>
          <w:position w:val="0"/>
          <w:sz w:val="24"/>
          <w:szCs w:val="24"/>
        </w:rPr>
        <w:t>dispensa para licitante pessoa física</w:t>
      </w:r>
      <w:r w:rsidRPr="001B2160">
        <w:rPr>
          <w:color w:val="000000"/>
          <w:position w:val="0"/>
          <w:sz w:val="24"/>
          <w:szCs w:val="24"/>
        </w:rPr>
        <w:t>)</w:t>
      </w:r>
    </w:p>
    <w:p w:rsidR="001B2160" w:rsidRPr="001B2160" w:rsidRDefault="001B2160" w:rsidP="001B2160">
      <w:pPr>
        <w:suppressAutoHyphens w:val="0"/>
        <w:spacing w:line="240" w:lineRule="auto"/>
        <w:ind w:leftChars="0" w:left="0" w:firstLineChars="0" w:firstLine="0"/>
        <w:jc w:val="both"/>
        <w:outlineLvl w:val="9"/>
        <w:rPr>
          <w:position w:val="0"/>
          <w:sz w:val="24"/>
          <w:szCs w:val="24"/>
        </w:rPr>
      </w:pPr>
      <w:r w:rsidRPr="001B2160">
        <w:rPr>
          <w:color w:val="000000"/>
          <w:position w:val="0"/>
          <w:sz w:val="24"/>
          <w:szCs w:val="24"/>
        </w:rPr>
        <w:t>9.8.8 Prova de regularidade perante a Justiça do Trabalho;</w:t>
      </w:r>
    </w:p>
    <w:p w:rsidR="001B2160" w:rsidRPr="001B2160" w:rsidRDefault="001B2160" w:rsidP="001B2160">
      <w:pPr>
        <w:suppressAutoHyphens w:val="0"/>
        <w:spacing w:line="240" w:lineRule="auto"/>
        <w:ind w:leftChars="0" w:left="0" w:firstLineChars="0" w:firstLine="0"/>
        <w:jc w:val="both"/>
        <w:outlineLvl w:val="9"/>
        <w:rPr>
          <w:position w:val="0"/>
          <w:sz w:val="24"/>
          <w:szCs w:val="24"/>
        </w:rPr>
      </w:pPr>
      <w:r w:rsidRPr="001B2160">
        <w:rPr>
          <w:color w:val="000000"/>
          <w:position w:val="0"/>
          <w:sz w:val="24"/>
          <w:szCs w:val="24"/>
        </w:rPr>
        <w:t xml:space="preserve">9.8.9. Cumprimento do disposto no inciso XXXIII do art. 7º da Constituição da República de 1988 – CR88, conforme </w:t>
      </w:r>
      <w:r w:rsidRPr="001B2160">
        <w:rPr>
          <w:b/>
          <w:bCs/>
          <w:color w:val="000000"/>
          <w:position w:val="0"/>
          <w:sz w:val="24"/>
          <w:szCs w:val="24"/>
        </w:rPr>
        <w:t>Anexo VI</w:t>
      </w:r>
      <w:r w:rsidRPr="001B2160">
        <w:rPr>
          <w:color w:val="000000"/>
          <w:position w:val="0"/>
          <w:sz w:val="24"/>
          <w:szCs w:val="24"/>
        </w:rPr>
        <w:t>. </w:t>
      </w:r>
    </w:p>
    <w:p w:rsidR="001B2160" w:rsidRPr="001B2160" w:rsidRDefault="001B2160" w:rsidP="001B2160">
      <w:pPr>
        <w:suppressAutoHyphens w:val="0"/>
        <w:spacing w:line="240" w:lineRule="auto"/>
        <w:ind w:leftChars="0" w:left="0" w:firstLineChars="0" w:firstLine="0"/>
        <w:jc w:val="both"/>
        <w:outlineLvl w:val="9"/>
        <w:rPr>
          <w:position w:val="0"/>
          <w:sz w:val="24"/>
          <w:szCs w:val="24"/>
        </w:rPr>
      </w:pPr>
      <w:r w:rsidRPr="001B2160">
        <w:rPr>
          <w:b/>
          <w:bCs/>
          <w:color w:val="000000"/>
          <w:position w:val="0"/>
          <w:sz w:val="24"/>
          <w:szCs w:val="24"/>
        </w:rPr>
        <w:t>9.10. Habilitação técnica-profissional.</w:t>
      </w:r>
    </w:p>
    <w:p w:rsidR="001B2160" w:rsidRPr="001B2160" w:rsidRDefault="001B2160" w:rsidP="001B2160">
      <w:pPr>
        <w:suppressAutoHyphens w:val="0"/>
        <w:spacing w:line="240" w:lineRule="auto"/>
        <w:ind w:leftChars="0" w:left="0" w:firstLineChars="0" w:firstLine="0"/>
        <w:jc w:val="both"/>
        <w:outlineLvl w:val="9"/>
        <w:rPr>
          <w:position w:val="0"/>
          <w:sz w:val="24"/>
          <w:szCs w:val="24"/>
        </w:rPr>
      </w:pPr>
      <w:r w:rsidRPr="001B2160">
        <w:rPr>
          <w:color w:val="000000"/>
          <w:position w:val="0"/>
          <w:sz w:val="24"/>
          <w:szCs w:val="24"/>
        </w:rPr>
        <w:t>9.10.1. Registro ou inscrição no Conselho Regional de Medicina – CRM do profissional e da empresa; </w:t>
      </w:r>
    </w:p>
    <w:p w:rsidR="001B2160" w:rsidRPr="001B2160" w:rsidRDefault="001B2160" w:rsidP="001B2160">
      <w:pPr>
        <w:suppressAutoHyphens w:val="0"/>
        <w:spacing w:line="240" w:lineRule="auto"/>
        <w:ind w:leftChars="0" w:left="0" w:firstLineChars="0" w:firstLine="0"/>
        <w:jc w:val="both"/>
        <w:outlineLvl w:val="9"/>
        <w:rPr>
          <w:position w:val="0"/>
          <w:sz w:val="24"/>
          <w:szCs w:val="24"/>
        </w:rPr>
      </w:pPr>
      <w:r w:rsidRPr="001B2160">
        <w:rPr>
          <w:b/>
          <w:bCs/>
          <w:color w:val="000000"/>
          <w:position w:val="0"/>
          <w:sz w:val="24"/>
          <w:szCs w:val="24"/>
        </w:rPr>
        <w:t>9.11. Habilitação econômico-financeira</w:t>
      </w:r>
    </w:p>
    <w:p w:rsidR="001B2160" w:rsidRPr="001B2160" w:rsidRDefault="001B2160" w:rsidP="001B2160">
      <w:pPr>
        <w:suppressAutoHyphens w:val="0"/>
        <w:spacing w:line="240" w:lineRule="auto"/>
        <w:ind w:leftChars="0" w:left="0" w:firstLineChars="0" w:firstLine="0"/>
        <w:jc w:val="both"/>
        <w:outlineLvl w:val="9"/>
        <w:rPr>
          <w:position w:val="0"/>
          <w:sz w:val="24"/>
          <w:szCs w:val="24"/>
        </w:rPr>
      </w:pPr>
      <w:r w:rsidRPr="001B2160">
        <w:rPr>
          <w:color w:val="000000"/>
          <w:position w:val="0"/>
          <w:sz w:val="24"/>
          <w:szCs w:val="24"/>
        </w:rPr>
        <w:t xml:space="preserve">9.11.1. Certidão negativa de feitos sobre falência expedida pelo distribuidor da sede da licitante se Pessoa Jurídica. </w:t>
      </w:r>
      <w:r w:rsidRPr="001B2160">
        <w:rPr>
          <w:b/>
          <w:bCs/>
          <w:color w:val="000000"/>
          <w:position w:val="0"/>
          <w:sz w:val="24"/>
          <w:szCs w:val="24"/>
        </w:rPr>
        <w:t>(Dispensado para licitante pessoa física).</w:t>
      </w:r>
    </w:p>
    <w:p w:rsidR="001B2160" w:rsidRPr="001B2160" w:rsidRDefault="001B2160" w:rsidP="001B2160">
      <w:pPr>
        <w:suppressAutoHyphens w:val="0"/>
        <w:spacing w:line="240" w:lineRule="auto"/>
        <w:ind w:leftChars="0" w:left="0" w:firstLineChars="0" w:firstLine="0"/>
        <w:jc w:val="both"/>
        <w:outlineLvl w:val="9"/>
        <w:rPr>
          <w:position w:val="0"/>
          <w:sz w:val="24"/>
          <w:szCs w:val="24"/>
        </w:rPr>
      </w:pPr>
      <w:r w:rsidRPr="001B2160">
        <w:rPr>
          <w:color w:val="000000"/>
          <w:position w:val="0"/>
          <w:sz w:val="24"/>
          <w:szCs w:val="24"/>
        </w:rPr>
        <w:t>9.11.2. Certidão negativa de Insolvência expedida pelo distribuidor da sede da licitante se</w:t>
      </w:r>
    </w:p>
    <w:p w:rsidR="001B2160" w:rsidRPr="001B2160" w:rsidRDefault="001B2160" w:rsidP="001B2160">
      <w:pPr>
        <w:suppressAutoHyphens w:val="0"/>
        <w:spacing w:line="240" w:lineRule="auto"/>
        <w:ind w:leftChars="0" w:left="0" w:firstLineChars="0" w:firstLine="0"/>
        <w:jc w:val="both"/>
        <w:outlineLvl w:val="9"/>
        <w:rPr>
          <w:position w:val="0"/>
          <w:sz w:val="24"/>
          <w:szCs w:val="24"/>
        </w:rPr>
      </w:pPr>
      <w:r w:rsidRPr="001B2160">
        <w:rPr>
          <w:color w:val="000000"/>
          <w:position w:val="0"/>
          <w:sz w:val="24"/>
          <w:szCs w:val="24"/>
        </w:rPr>
        <w:t>Pessoa Física.</w:t>
      </w:r>
    </w:p>
    <w:p w:rsidR="001B2160" w:rsidRPr="001B2160" w:rsidRDefault="001B2160" w:rsidP="001B2160">
      <w:pPr>
        <w:suppressAutoHyphens w:val="0"/>
        <w:spacing w:line="240" w:lineRule="auto"/>
        <w:ind w:leftChars="0" w:left="0" w:firstLineChars="0" w:firstLine="0"/>
        <w:jc w:val="both"/>
        <w:outlineLvl w:val="9"/>
        <w:rPr>
          <w:position w:val="0"/>
          <w:sz w:val="24"/>
          <w:szCs w:val="24"/>
        </w:rPr>
      </w:pPr>
      <w:r w:rsidRPr="001B2160">
        <w:rPr>
          <w:b/>
          <w:bCs/>
          <w:color w:val="000000"/>
          <w:position w:val="0"/>
          <w:sz w:val="24"/>
          <w:szCs w:val="24"/>
        </w:rPr>
        <w:t>9.12. Habilitação por declaração</w:t>
      </w:r>
    </w:p>
    <w:p w:rsidR="001B2160" w:rsidRPr="001B2160" w:rsidRDefault="001B2160" w:rsidP="001B2160">
      <w:pPr>
        <w:suppressAutoHyphens w:val="0"/>
        <w:spacing w:line="240" w:lineRule="auto"/>
        <w:ind w:leftChars="0" w:left="0" w:firstLineChars="0" w:firstLine="0"/>
        <w:jc w:val="both"/>
        <w:outlineLvl w:val="9"/>
        <w:rPr>
          <w:position w:val="0"/>
          <w:sz w:val="24"/>
          <w:szCs w:val="24"/>
        </w:rPr>
      </w:pPr>
      <w:r w:rsidRPr="001B2160">
        <w:rPr>
          <w:color w:val="000000"/>
          <w:position w:val="0"/>
          <w:sz w:val="24"/>
          <w:szCs w:val="24"/>
        </w:rPr>
        <w:t xml:space="preserve">9.12.1. Declaração de que cumpre as exigências de reserva de cargos para pessoa com deficiência e para reabilitação da Previdência Social, previstas em lei e outras normas específicas </w:t>
      </w:r>
      <w:r w:rsidRPr="001B2160">
        <w:rPr>
          <w:b/>
          <w:bCs/>
          <w:color w:val="000000"/>
          <w:position w:val="0"/>
          <w:sz w:val="24"/>
          <w:szCs w:val="24"/>
        </w:rPr>
        <w:t xml:space="preserve">ou </w:t>
      </w:r>
      <w:r w:rsidRPr="001B2160">
        <w:rPr>
          <w:color w:val="000000"/>
          <w:position w:val="0"/>
          <w:sz w:val="24"/>
          <w:szCs w:val="24"/>
        </w:rPr>
        <w:t>é desobrigado de cumprir as exigências de reserva de cargos para pessoa com deficiência e para reabilitação da Previdência Social, conforme previsto em lei e outras normas específica.</w:t>
      </w:r>
    </w:p>
    <w:p w:rsidR="001B2160" w:rsidRPr="001B2160" w:rsidRDefault="001B2160" w:rsidP="001B2160">
      <w:pPr>
        <w:suppressAutoHyphens w:val="0"/>
        <w:spacing w:line="240" w:lineRule="auto"/>
        <w:ind w:leftChars="0" w:left="0" w:firstLineChars="0" w:firstLine="0"/>
        <w:jc w:val="both"/>
        <w:outlineLvl w:val="9"/>
        <w:rPr>
          <w:position w:val="0"/>
          <w:sz w:val="24"/>
          <w:szCs w:val="24"/>
        </w:rPr>
      </w:pPr>
      <w:r w:rsidRPr="001B2160">
        <w:rPr>
          <w:color w:val="000000"/>
          <w:position w:val="0"/>
          <w:sz w:val="24"/>
          <w:szCs w:val="24"/>
        </w:rPr>
        <w:t xml:space="preserve">9.13. Se a licitante for a matriz, todos os documentos deverão estar em nome da matriz, e se a licitante for a filial, todos os documentos deverão estar em nome da filial, exceto para </w:t>
      </w:r>
      <w:r w:rsidRPr="001B2160">
        <w:rPr>
          <w:color w:val="000000"/>
          <w:position w:val="0"/>
          <w:sz w:val="24"/>
          <w:szCs w:val="24"/>
        </w:rPr>
        <w:lastRenderedPageBreak/>
        <w:t>atestados de capacidade técnica, caso exigidos, e no caso daqueles documentos que, pela própria natureza, comprovadamente, forem emitidos somente em nome da matriz.</w:t>
      </w:r>
    </w:p>
    <w:p w:rsidR="001B2160" w:rsidRPr="001B2160" w:rsidRDefault="001B2160" w:rsidP="001B2160">
      <w:pPr>
        <w:suppressAutoHyphens w:val="0"/>
        <w:spacing w:line="240" w:lineRule="auto"/>
        <w:ind w:leftChars="0" w:left="0" w:firstLineChars="0" w:firstLine="0"/>
        <w:jc w:val="both"/>
        <w:outlineLvl w:val="9"/>
        <w:rPr>
          <w:position w:val="0"/>
          <w:sz w:val="24"/>
          <w:szCs w:val="24"/>
        </w:rPr>
      </w:pPr>
      <w:r w:rsidRPr="001B2160">
        <w:rPr>
          <w:color w:val="000000"/>
          <w:position w:val="0"/>
          <w:sz w:val="24"/>
          <w:szCs w:val="24"/>
        </w:rPr>
        <w:t>9.14. Após a entrega dos documentos para habilitação, não será permitida a substituição ou apresentação de novos documentos, salvo em sede de diligência, para:</w:t>
      </w:r>
    </w:p>
    <w:p w:rsidR="001B2160" w:rsidRPr="001B2160" w:rsidRDefault="001B2160" w:rsidP="001B2160">
      <w:pPr>
        <w:suppressAutoHyphens w:val="0"/>
        <w:spacing w:line="240" w:lineRule="auto"/>
        <w:ind w:leftChars="0" w:left="0" w:firstLineChars="0" w:firstLine="0"/>
        <w:jc w:val="both"/>
        <w:outlineLvl w:val="9"/>
        <w:rPr>
          <w:position w:val="0"/>
          <w:sz w:val="24"/>
          <w:szCs w:val="24"/>
        </w:rPr>
      </w:pPr>
      <w:r w:rsidRPr="001B2160">
        <w:rPr>
          <w:color w:val="000000"/>
          <w:position w:val="0"/>
          <w:sz w:val="24"/>
          <w:szCs w:val="24"/>
        </w:rPr>
        <w:t xml:space="preserve">9.14.1. </w:t>
      </w:r>
      <w:proofErr w:type="gramStart"/>
      <w:r w:rsidRPr="001B2160">
        <w:rPr>
          <w:color w:val="000000"/>
          <w:position w:val="0"/>
          <w:sz w:val="24"/>
          <w:szCs w:val="24"/>
        </w:rPr>
        <w:t>complementação</w:t>
      </w:r>
      <w:proofErr w:type="gramEnd"/>
      <w:r w:rsidRPr="001B2160">
        <w:rPr>
          <w:color w:val="000000"/>
          <w:position w:val="0"/>
          <w:sz w:val="24"/>
          <w:szCs w:val="24"/>
        </w:rPr>
        <w:t xml:space="preserve"> de informações acerca dos documentos já apresentados pela(s) licitante(s) e desde que necessária para apurar fatos existentes à época da abertura do certame;</w:t>
      </w:r>
    </w:p>
    <w:p w:rsidR="001B2160" w:rsidRPr="001B2160" w:rsidRDefault="001B2160" w:rsidP="001B2160">
      <w:pPr>
        <w:suppressAutoHyphens w:val="0"/>
        <w:spacing w:line="240" w:lineRule="auto"/>
        <w:ind w:leftChars="0" w:left="0" w:firstLineChars="0" w:firstLine="0"/>
        <w:jc w:val="both"/>
        <w:outlineLvl w:val="9"/>
        <w:rPr>
          <w:position w:val="0"/>
          <w:sz w:val="24"/>
          <w:szCs w:val="24"/>
        </w:rPr>
      </w:pPr>
      <w:r w:rsidRPr="001B2160">
        <w:rPr>
          <w:color w:val="000000"/>
          <w:position w:val="0"/>
          <w:sz w:val="24"/>
          <w:szCs w:val="24"/>
        </w:rPr>
        <w:t xml:space="preserve">9.14.2. </w:t>
      </w:r>
      <w:proofErr w:type="gramStart"/>
      <w:r w:rsidRPr="001B2160">
        <w:rPr>
          <w:color w:val="000000"/>
          <w:position w:val="0"/>
          <w:sz w:val="24"/>
          <w:szCs w:val="24"/>
        </w:rPr>
        <w:t>atualização</w:t>
      </w:r>
      <w:proofErr w:type="gramEnd"/>
      <w:r w:rsidRPr="001B2160">
        <w:rPr>
          <w:color w:val="000000"/>
          <w:position w:val="0"/>
          <w:sz w:val="24"/>
          <w:szCs w:val="24"/>
        </w:rPr>
        <w:t xml:space="preserve"> de documentos cuja validade tenha expirado após a data de recebimento das propostas.</w:t>
      </w:r>
    </w:p>
    <w:p w:rsidR="001B2160" w:rsidRPr="001B2160" w:rsidRDefault="001B2160" w:rsidP="001B2160">
      <w:pPr>
        <w:suppressAutoHyphens w:val="0"/>
        <w:spacing w:line="240" w:lineRule="auto"/>
        <w:ind w:leftChars="0" w:left="0" w:firstLineChars="0" w:firstLine="0"/>
        <w:jc w:val="both"/>
        <w:outlineLvl w:val="9"/>
        <w:rPr>
          <w:position w:val="0"/>
          <w:sz w:val="24"/>
          <w:szCs w:val="24"/>
        </w:rPr>
      </w:pPr>
      <w:r w:rsidRPr="001B2160">
        <w:rPr>
          <w:color w:val="000000"/>
          <w:position w:val="0"/>
          <w:sz w:val="24"/>
          <w:szCs w:val="24"/>
        </w:rPr>
        <w:t>9.15. Na análise dos documentos de habilitação, a comissão de licitação, após provocação do(a) Agente de Contratação, poderá sanar erros ou falhas que não alterem a substância dos documentos e sua validade jurídica, mediante despacho fundamentado registrado e acessível a todos, atribuindo-lhes eficácia para fins de habilitação e classificação. </w:t>
      </w:r>
    </w:p>
    <w:p w:rsidR="001B2160" w:rsidRPr="001B2160" w:rsidRDefault="001B2160" w:rsidP="001B2160">
      <w:pPr>
        <w:suppressAutoHyphens w:val="0"/>
        <w:spacing w:line="240" w:lineRule="auto"/>
        <w:ind w:leftChars="0" w:left="0" w:firstLineChars="0" w:firstLine="0"/>
        <w:jc w:val="both"/>
        <w:outlineLvl w:val="9"/>
        <w:rPr>
          <w:position w:val="0"/>
          <w:sz w:val="24"/>
          <w:szCs w:val="24"/>
        </w:rPr>
      </w:pPr>
      <w:r w:rsidRPr="001B2160">
        <w:rPr>
          <w:color w:val="000000"/>
          <w:position w:val="0"/>
          <w:sz w:val="24"/>
          <w:szCs w:val="24"/>
        </w:rPr>
        <w:t>9.16. Os documentos de habilitação poderá ser:</w:t>
      </w:r>
    </w:p>
    <w:p w:rsidR="001B2160" w:rsidRPr="001B2160" w:rsidRDefault="001B2160" w:rsidP="001B2160">
      <w:pPr>
        <w:suppressAutoHyphens w:val="0"/>
        <w:spacing w:line="240" w:lineRule="auto"/>
        <w:ind w:leftChars="0" w:left="0" w:firstLineChars="0" w:firstLine="0"/>
        <w:jc w:val="both"/>
        <w:outlineLvl w:val="9"/>
        <w:rPr>
          <w:position w:val="0"/>
          <w:sz w:val="24"/>
          <w:szCs w:val="24"/>
        </w:rPr>
      </w:pPr>
      <w:r w:rsidRPr="001B2160">
        <w:rPr>
          <w:color w:val="000000"/>
          <w:position w:val="0"/>
          <w:sz w:val="24"/>
          <w:szCs w:val="24"/>
        </w:rPr>
        <w:t xml:space="preserve">9.16.1. </w:t>
      </w:r>
      <w:proofErr w:type="gramStart"/>
      <w:r w:rsidRPr="001B2160">
        <w:rPr>
          <w:color w:val="000000"/>
          <w:position w:val="0"/>
          <w:sz w:val="24"/>
          <w:szCs w:val="24"/>
        </w:rPr>
        <w:t>apresentada</w:t>
      </w:r>
      <w:proofErr w:type="gramEnd"/>
      <w:r w:rsidRPr="001B2160">
        <w:rPr>
          <w:color w:val="000000"/>
          <w:position w:val="0"/>
          <w:sz w:val="24"/>
          <w:szCs w:val="24"/>
        </w:rPr>
        <w:t xml:space="preserve"> em original, por cópia ou por qualquer outro meio expressamente admitido pela Administração;</w:t>
      </w:r>
    </w:p>
    <w:p w:rsidR="001B2160" w:rsidRPr="001B2160" w:rsidRDefault="001B2160" w:rsidP="001B2160">
      <w:pPr>
        <w:suppressAutoHyphens w:val="0"/>
        <w:spacing w:line="240" w:lineRule="auto"/>
        <w:ind w:leftChars="0" w:left="0" w:firstLineChars="0" w:firstLine="0"/>
        <w:jc w:val="both"/>
        <w:outlineLvl w:val="9"/>
        <w:rPr>
          <w:position w:val="0"/>
          <w:sz w:val="24"/>
          <w:szCs w:val="24"/>
        </w:rPr>
      </w:pPr>
      <w:r w:rsidRPr="001B2160">
        <w:rPr>
          <w:color w:val="000000"/>
          <w:position w:val="0"/>
          <w:sz w:val="24"/>
          <w:szCs w:val="24"/>
        </w:rPr>
        <w:t xml:space="preserve">9.16.2. </w:t>
      </w:r>
      <w:proofErr w:type="gramStart"/>
      <w:r w:rsidRPr="001B2160">
        <w:rPr>
          <w:color w:val="000000"/>
          <w:position w:val="0"/>
          <w:sz w:val="24"/>
          <w:szCs w:val="24"/>
        </w:rPr>
        <w:t>substituída</w:t>
      </w:r>
      <w:proofErr w:type="gramEnd"/>
      <w:r w:rsidRPr="001B2160">
        <w:rPr>
          <w:color w:val="000000"/>
          <w:position w:val="0"/>
          <w:sz w:val="24"/>
          <w:szCs w:val="24"/>
        </w:rPr>
        <w:t xml:space="preserve"> por registro cadastral emitido pela Administração, desde que o registro tenha sido feito em obediência ao disposta na Lei nº. 14.133/2021.</w:t>
      </w:r>
    </w:p>
    <w:p w:rsidR="001B2160" w:rsidRPr="001B2160" w:rsidRDefault="001B2160" w:rsidP="001B2160">
      <w:pPr>
        <w:suppressAutoHyphens w:val="0"/>
        <w:spacing w:line="240" w:lineRule="auto"/>
        <w:ind w:leftChars="0" w:left="0" w:firstLineChars="0" w:firstLine="0"/>
        <w:jc w:val="both"/>
        <w:outlineLvl w:val="9"/>
        <w:rPr>
          <w:position w:val="0"/>
          <w:sz w:val="24"/>
          <w:szCs w:val="24"/>
        </w:rPr>
      </w:pPr>
      <w:r w:rsidRPr="001B2160">
        <w:rPr>
          <w:color w:val="000000"/>
          <w:position w:val="0"/>
          <w:sz w:val="24"/>
          <w:szCs w:val="24"/>
        </w:rPr>
        <w:t xml:space="preserve">9.16.3. As </w:t>
      </w:r>
      <w:proofErr w:type="spellStart"/>
      <w:r w:rsidRPr="001B2160">
        <w:rPr>
          <w:color w:val="000000"/>
          <w:position w:val="0"/>
          <w:sz w:val="24"/>
          <w:szCs w:val="24"/>
        </w:rPr>
        <w:t>ME’s</w:t>
      </w:r>
      <w:proofErr w:type="spellEnd"/>
      <w:r w:rsidRPr="001B2160">
        <w:rPr>
          <w:color w:val="000000"/>
          <w:position w:val="0"/>
          <w:sz w:val="24"/>
          <w:szCs w:val="24"/>
        </w:rPr>
        <w:t xml:space="preserve"> e </w:t>
      </w:r>
      <w:proofErr w:type="spellStart"/>
      <w:r w:rsidRPr="001B2160">
        <w:rPr>
          <w:color w:val="000000"/>
          <w:position w:val="0"/>
          <w:sz w:val="24"/>
          <w:szCs w:val="24"/>
        </w:rPr>
        <w:t>EPP’s</w:t>
      </w:r>
      <w:proofErr w:type="spellEnd"/>
      <w:r w:rsidRPr="001B2160">
        <w:rPr>
          <w:color w:val="000000"/>
          <w:position w:val="0"/>
          <w:sz w:val="24"/>
          <w:szCs w:val="24"/>
        </w:rPr>
        <w:t>, por ocasião da participação neste Credenciamento, deverão apresentar toda a documentação exigida para efeito de comprovação de regularidade fiscal e trabalhista, mesmo que estas apresentem alguma restrição.</w:t>
      </w:r>
    </w:p>
    <w:p w:rsidR="001B2160" w:rsidRPr="001B2160" w:rsidRDefault="001B2160" w:rsidP="001B2160">
      <w:pPr>
        <w:suppressAutoHyphens w:val="0"/>
        <w:spacing w:line="240" w:lineRule="auto"/>
        <w:ind w:leftChars="0" w:left="0" w:firstLineChars="0" w:firstLine="0"/>
        <w:jc w:val="both"/>
        <w:outlineLvl w:val="9"/>
        <w:rPr>
          <w:position w:val="0"/>
          <w:sz w:val="24"/>
          <w:szCs w:val="24"/>
        </w:rPr>
      </w:pPr>
      <w:r w:rsidRPr="001B2160">
        <w:rPr>
          <w:b/>
          <w:bCs/>
          <w:color w:val="000000"/>
          <w:position w:val="0"/>
          <w:sz w:val="24"/>
          <w:szCs w:val="24"/>
        </w:rPr>
        <w:t>9.17. Habilitação por declaração</w:t>
      </w:r>
    </w:p>
    <w:p w:rsidR="001B2160" w:rsidRPr="001B2160" w:rsidRDefault="001B2160" w:rsidP="001B2160">
      <w:pPr>
        <w:suppressAutoHyphens w:val="0"/>
        <w:spacing w:line="240" w:lineRule="auto"/>
        <w:ind w:leftChars="0" w:left="0" w:firstLineChars="0" w:firstLine="0"/>
        <w:jc w:val="both"/>
        <w:outlineLvl w:val="9"/>
        <w:rPr>
          <w:position w:val="0"/>
          <w:sz w:val="24"/>
          <w:szCs w:val="24"/>
        </w:rPr>
      </w:pPr>
      <w:r w:rsidRPr="001B2160">
        <w:rPr>
          <w:color w:val="000000"/>
          <w:position w:val="0"/>
          <w:sz w:val="24"/>
          <w:szCs w:val="24"/>
        </w:rPr>
        <w:t xml:space="preserve">9.17.1. Declaração de que cumpre as exigências de reserva de cargos para pessoa com deficiência e para reabilitação da Previdência Social, previstas em lei e outras normas específicas </w:t>
      </w:r>
      <w:r w:rsidRPr="001B2160">
        <w:rPr>
          <w:b/>
          <w:bCs/>
          <w:color w:val="000000"/>
          <w:position w:val="0"/>
          <w:sz w:val="24"/>
          <w:szCs w:val="24"/>
        </w:rPr>
        <w:t xml:space="preserve">ou </w:t>
      </w:r>
      <w:r w:rsidRPr="001B2160">
        <w:rPr>
          <w:color w:val="000000"/>
          <w:position w:val="0"/>
          <w:sz w:val="24"/>
          <w:szCs w:val="24"/>
        </w:rPr>
        <w:t>é desobrigado de cumprir as exigências de reserva de cargos para pessoa com deficiência e para reabilitação da Previdência Social, conforme previsto em lei e outras normas específica.</w:t>
      </w:r>
    </w:p>
    <w:p w:rsidR="001B2160" w:rsidRPr="001B2160" w:rsidRDefault="001B2160" w:rsidP="001B2160">
      <w:pPr>
        <w:suppressAutoHyphens w:val="0"/>
        <w:spacing w:line="240" w:lineRule="auto"/>
        <w:ind w:leftChars="0" w:left="0" w:firstLineChars="0" w:firstLine="0"/>
        <w:jc w:val="both"/>
        <w:outlineLvl w:val="9"/>
        <w:rPr>
          <w:position w:val="0"/>
          <w:sz w:val="24"/>
          <w:szCs w:val="24"/>
        </w:rPr>
      </w:pPr>
      <w:r w:rsidRPr="001B2160">
        <w:rPr>
          <w:color w:val="000000"/>
          <w:position w:val="0"/>
          <w:sz w:val="24"/>
          <w:szCs w:val="24"/>
        </w:rPr>
        <w:t>9.17. Se a licitante for a matriz, todos os documentos deverão estar em nome da matriz, e se a licitante for a filial, todos os documentos deverão estar em nome da filial, exceto para atestados de capacidade técnica, caso exigidos, e no caso daqueles documentos que, pela própria natureza, comprovadamente, forem emitidos somente em nome da matriz.</w:t>
      </w:r>
    </w:p>
    <w:p w:rsidR="001B2160" w:rsidRPr="001B2160" w:rsidRDefault="001B2160" w:rsidP="001B2160">
      <w:pPr>
        <w:suppressAutoHyphens w:val="0"/>
        <w:spacing w:line="240" w:lineRule="auto"/>
        <w:ind w:leftChars="0" w:left="0" w:firstLineChars="0" w:firstLine="0"/>
        <w:jc w:val="both"/>
        <w:outlineLvl w:val="9"/>
        <w:rPr>
          <w:position w:val="0"/>
          <w:sz w:val="24"/>
          <w:szCs w:val="24"/>
        </w:rPr>
      </w:pPr>
      <w:r w:rsidRPr="001B2160">
        <w:rPr>
          <w:color w:val="000000"/>
          <w:position w:val="0"/>
          <w:sz w:val="24"/>
          <w:szCs w:val="24"/>
        </w:rPr>
        <w:t>9.18. Após a entrega dos documentos para habilitação, não será permitida a substituição ou apresentação de novos documentos, salvo em sede de diligência, para:</w:t>
      </w:r>
    </w:p>
    <w:p w:rsidR="001B2160" w:rsidRPr="001B2160" w:rsidRDefault="001B2160" w:rsidP="001B2160">
      <w:pPr>
        <w:suppressAutoHyphens w:val="0"/>
        <w:spacing w:line="240" w:lineRule="auto"/>
        <w:ind w:leftChars="0" w:left="0" w:firstLineChars="0" w:firstLine="0"/>
        <w:jc w:val="both"/>
        <w:outlineLvl w:val="9"/>
        <w:rPr>
          <w:position w:val="0"/>
          <w:sz w:val="24"/>
          <w:szCs w:val="24"/>
        </w:rPr>
      </w:pPr>
      <w:r w:rsidRPr="001B2160">
        <w:rPr>
          <w:color w:val="000000"/>
          <w:position w:val="0"/>
          <w:sz w:val="24"/>
          <w:szCs w:val="24"/>
        </w:rPr>
        <w:t xml:space="preserve">9.18.1. </w:t>
      </w:r>
      <w:proofErr w:type="gramStart"/>
      <w:r w:rsidRPr="001B2160">
        <w:rPr>
          <w:color w:val="000000"/>
          <w:position w:val="0"/>
          <w:sz w:val="24"/>
          <w:szCs w:val="24"/>
        </w:rPr>
        <w:t>complementação</w:t>
      </w:r>
      <w:proofErr w:type="gramEnd"/>
      <w:r w:rsidRPr="001B2160">
        <w:rPr>
          <w:color w:val="000000"/>
          <w:position w:val="0"/>
          <w:sz w:val="24"/>
          <w:szCs w:val="24"/>
        </w:rPr>
        <w:t xml:space="preserve"> de informações acerca dos documentos já apresentados pela(s) licitante(s) e desde que necessária para apurar fatos existentes à época da abertura do certame;</w:t>
      </w:r>
    </w:p>
    <w:p w:rsidR="001B2160" w:rsidRPr="001B2160" w:rsidRDefault="001B2160" w:rsidP="001B2160">
      <w:pPr>
        <w:suppressAutoHyphens w:val="0"/>
        <w:spacing w:line="240" w:lineRule="auto"/>
        <w:ind w:leftChars="0" w:left="0" w:firstLineChars="0" w:firstLine="0"/>
        <w:jc w:val="both"/>
        <w:outlineLvl w:val="9"/>
        <w:rPr>
          <w:position w:val="0"/>
          <w:sz w:val="24"/>
          <w:szCs w:val="24"/>
        </w:rPr>
      </w:pPr>
      <w:r w:rsidRPr="001B2160">
        <w:rPr>
          <w:color w:val="000000"/>
          <w:position w:val="0"/>
          <w:sz w:val="24"/>
          <w:szCs w:val="24"/>
        </w:rPr>
        <w:t xml:space="preserve">9.18.2. </w:t>
      </w:r>
      <w:proofErr w:type="gramStart"/>
      <w:r w:rsidRPr="001B2160">
        <w:rPr>
          <w:color w:val="000000"/>
          <w:position w:val="0"/>
          <w:sz w:val="24"/>
          <w:szCs w:val="24"/>
        </w:rPr>
        <w:t>atualização</w:t>
      </w:r>
      <w:proofErr w:type="gramEnd"/>
      <w:r w:rsidRPr="001B2160">
        <w:rPr>
          <w:color w:val="000000"/>
          <w:position w:val="0"/>
          <w:sz w:val="24"/>
          <w:szCs w:val="24"/>
        </w:rPr>
        <w:t xml:space="preserve"> de documentos cuja validade tenha expirado após a data de recebimento das propostas.</w:t>
      </w:r>
    </w:p>
    <w:p w:rsidR="001B2160" w:rsidRPr="001B2160" w:rsidRDefault="001B2160" w:rsidP="001B2160">
      <w:pPr>
        <w:suppressAutoHyphens w:val="0"/>
        <w:spacing w:line="240" w:lineRule="auto"/>
        <w:ind w:leftChars="0" w:left="0" w:firstLineChars="0" w:firstLine="0"/>
        <w:jc w:val="both"/>
        <w:outlineLvl w:val="9"/>
        <w:rPr>
          <w:position w:val="0"/>
          <w:sz w:val="24"/>
          <w:szCs w:val="24"/>
        </w:rPr>
      </w:pPr>
      <w:r w:rsidRPr="001B2160">
        <w:rPr>
          <w:color w:val="000000"/>
          <w:position w:val="0"/>
          <w:sz w:val="24"/>
          <w:szCs w:val="24"/>
        </w:rPr>
        <w:t>9.19. Os documentos de habilitação poderá ser:</w:t>
      </w:r>
    </w:p>
    <w:p w:rsidR="001B2160" w:rsidRPr="001B2160" w:rsidRDefault="001B2160" w:rsidP="001B2160">
      <w:pPr>
        <w:suppressAutoHyphens w:val="0"/>
        <w:spacing w:line="240" w:lineRule="auto"/>
        <w:ind w:leftChars="0" w:left="0" w:firstLineChars="0" w:firstLine="0"/>
        <w:jc w:val="both"/>
        <w:outlineLvl w:val="9"/>
        <w:rPr>
          <w:position w:val="0"/>
          <w:sz w:val="24"/>
          <w:szCs w:val="24"/>
        </w:rPr>
      </w:pPr>
      <w:r w:rsidRPr="001B2160">
        <w:rPr>
          <w:color w:val="000000"/>
          <w:position w:val="0"/>
          <w:sz w:val="24"/>
          <w:szCs w:val="24"/>
        </w:rPr>
        <w:t>9.20.</w:t>
      </w:r>
      <w:r w:rsidRPr="001B2160">
        <w:rPr>
          <w:b/>
          <w:bCs/>
          <w:color w:val="000000"/>
          <w:position w:val="0"/>
          <w:sz w:val="24"/>
          <w:szCs w:val="24"/>
          <w:u w:val="single"/>
        </w:rPr>
        <w:t xml:space="preserve"> Os documentos exigidos para fins de habilitação relacionados nos subitens acima, deverão ser apresentados pelos interessados na Plataforma BOLSA NACIONAL DE COMPRAS - BNC e os documentos cuja validação não possam ser aferidos nos sites dos órgãos oficiais, em caso de dúvidas quanto a autenticidade, deverão ser remetidos em original, por qualquer processo de cópia reprográfica, autenticada por tabelião de notas, ou por servidor da Administração, e neste último caso, com apresentação dos originais para conferencia, ou publicação em órgão da imprensa oficial ou ainda, por declaração de autenticidade firmada por advogado, sob sua responsabilidade pessoal, nos termos do art. 12, inciso IV, da Lei n.º 14.133/2021, no prazo máximo de 02 (dois) dias úteis, para análise, após solicitação </w:t>
      </w:r>
      <w:r w:rsidRPr="001B2160">
        <w:rPr>
          <w:b/>
          <w:bCs/>
          <w:i/>
          <w:iCs/>
          <w:color w:val="000000"/>
          <w:position w:val="0"/>
          <w:sz w:val="24"/>
          <w:szCs w:val="24"/>
          <w:u w:val="single"/>
        </w:rPr>
        <w:t>via chat</w:t>
      </w:r>
      <w:r w:rsidRPr="001B2160">
        <w:rPr>
          <w:b/>
          <w:bCs/>
          <w:color w:val="000000"/>
          <w:position w:val="0"/>
          <w:sz w:val="24"/>
          <w:szCs w:val="24"/>
          <w:u w:val="single"/>
        </w:rPr>
        <w:t>.</w:t>
      </w:r>
    </w:p>
    <w:p w:rsidR="001B2160" w:rsidRPr="001B2160" w:rsidRDefault="001B2160" w:rsidP="001B2160">
      <w:pPr>
        <w:suppressAutoHyphens w:val="0"/>
        <w:spacing w:line="240" w:lineRule="auto"/>
        <w:ind w:leftChars="0" w:left="0" w:firstLineChars="0" w:firstLine="0"/>
        <w:outlineLvl w:val="9"/>
        <w:rPr>
          <w:position w:val="0"/>
          <w:sz w:val="24"/>
          <w:szCs w:val="24"/>
        </w:rPr>
      </w:pPr>
    </w:p>
    <w:p w:rsidR="001B2160" w:rsidRPr="001B2160" w:rsidRDefault="001B2160" w:rsidP="001B2160">
      <w:pPr>
        <w:suppressAutoHyphens w:val="0"/>
        <w:spacing w:line="240" w:lineRule="auto"/>
        <w:ind w:leftChars="0" w:left="0" w:firstLineChars="0" w:firstLine="0"/>
        <w:jc w:val="both"/>
        <w:outlineLvl w:val="9"/>
        <w:rPr>
          <w:position w:val="0"/>
          <w:sz w:val="24"/>
          <w:szCs w:val="24"/>
        </w:rPr>
      </w:pPr>
      <w:r w:rsidRPr="001B2160">
        <w:rPr>
          <w:b/>
          <w:bCs/>
          <w:color w:val="000000"/>
          <w:position w:val="0"/>
          <w:sz w:val="24"/>
          <w:szCs w:val="24"/>
        </w:rPr>
        <w:t>10. Das Penalidades e do Descredenciamento</w:t>
      </w:r>
    </w:p>
    <w:p w:rsidR="001B2160" w:rsidRPr="001B2160" w:rsidRDefault="001B2160" w:rsidP="001B2160">
      <w:pPr>
        <w:suppressAutoHyphens w:val="0"/>
        <w:spacing w:line="240" w:lineRule="auto"/>
        <w:ind w:leftChars="0" w:left="0" w:firstLineChars="0" w:firstLine="0"/>
        <w:jc w:val="both"/>
        <w:outlineLvl w:val="9"/>
        <w:rPr>
          <w:position w:val="0"/>
          <w:sz w:val="24"/>
          <w:szCs w:val="24"/>
        </w:rPr>
      </w:pPr>
      <w:r w:rsidRPr="001B2160">
        <w:rPr>
          <w:color w:val="000000"/>
          <w:position w:val="0"/>
          <w:sz w:val="24"/>
          <w:szCs w:val="24"/>
        </w:rPr>
        <w:t>10.1. O(A) interessado(a) ou o(a) Credenciado(a) será responsabilizado(a) administrativamente pelas seguintes infrações:</w:t>
      </w:r>
    </w:p>
    <w:p w:rsidR="001B2160" w:rsidRPr="001B2160" w:rsidRDefault="001B2160" w:rsidP="001B2160">
      <w:pPr>
        <w:suppressAutoHyphens w:val="0"/>
        <w:spacing w:line="240" w:lineRule="auto"/>
        <w:ind w:leftChars="0" w:left="0" w:firstLineChars="0" w:firstLine="0"/>
        <w:jc w:val="both"/>
        <w:outlineLvl w:val="9"/>
        <w:rPr>
          <w:position w:val="0"/>
          <w:sz w:val="24"/>
          <w:szCs w:val="24"/>
        </w:rPr>
      </w:pPr>
      <w:r w:rsidRPr="001B2160">
        <w:rPr>
          <w:color w:val="000000"/>
          <w:position w:val="0"/>
          <w:sz w:val="24"/>
          <w:szCs w:val="24"/>
        </w:rPr>
        <w:t>10.1.1. Der causa à inexecução parcial do contrato administrativo/termo de credenciamento;</w:t>
      </w:r>
    </w:p>
    <w:p w:rsidR="001B2160" w:rsidRPr="001B2160" w:rsidRDefault="001B2160" w:rsidP="001B2160">
      <w:pPr>
        <w:suppressAutoHyphens w:val="0"/>
        <w:spacing w:line="240" w:lineRule="auto"/>
        <w:ind w:leftChars="0" w:left="0" w:firstLineChars="0" w:firstLine="0"/>
        <w:jc w:val="both"/>
        <w:outlineLvl w:val="9"/>
        <w:rPr>
          <w:position w:val="0"/>
          <w:sz w:val="24"/>
          <w:szCs w:val="24"/>
        </w:rPr>
      </w:pPr>
      <w:r w:rsidRPr="001B2160">
        <w:rPr>
          <w:color w:val="000000"/>
          <w:position w:val="0"/>
          <w:sz w:val="24"/>
          <w:szCs w:val="24"/>
        </w:rPr>
        <w:t>10.1.2. Der causa à inexecução parcial que cause grave dano ao Contratante, ao funcionamento dos serviços públicos ou ao interesse coletivo;</w:t>
      </w:r>
    </w:p>
    <w:p w:rsidR="001B2160" w:rsidRPr="001B2160" w:rsidRDefault="001B2160" w:rsidP="001B2160">
      <w:pPr>
        <w:suppressAutoHyphens w:val="0"/>
        <w:spacing w:line="240" w:lineRule="auto"/>
        <w:ind w:leftChars="0" w:left="0" w:firstLineChars="0" w:firstLine="0"/>
        <w:jc w:val="both"/>
        <w:outlineLvl w:val="9"/>
        <w:rPr>
          <w:position w:val="0"/>
          <w:sz w:val="24"/>
          <w:szCs w:val="24"/>
        </w:rPr>
      </w:pPr>
      <w:r w:rsidRPr="001B2160">
        <w:rPr>
          <w:color w:val="000000"/>
          <w:position w:val="0"/>
          <w:sz w:val="24"/>
          <w:szCs w:val="24"/>
        </w:rPr>
        <w:t>10.1.3. Der causa à inexecução total do contrato administrativo/termo de credenciamento;</w:t>
      </w:r>
    </w:p>
    <w:p w:rsidR="001B2160" w:rsidRPr="001B2160" w:rsidRDefault="001B2160" w:rsidP="001B2160">
      <w:pPr>
        <w:suppressAutoHyphens w:val="0"/>
        <w:spacing w:line="240" w:lineRule="auto"/>
        <w:ind w:leftChars="0" w:left="0" w:firstLineChars="0" w:firstLine="0"/>
        <w:jc w:val="both"/>
        <w:outlineLvl w:val="9"/>
        <w:rPr>
          <w:position w:val="0"/>
          <w:sz w:val="24"/>
          <w:szCs w:val="24"/>
        </w:rPr>
      </w:pPr>
      <w:r w:rsidRPr="001B2160">
        <w:rPr>
          <w:color w:val="000000"/>
          <w:position w:val="0"/>
          <w:sz w:val="24"/>
          <w:szCs w:val="24"/>
        </w:rPr>
        <w:t>10.1.4. Deixar de entregar a documentação exigida para o procedimento auxiliar de credenciamento;</w:t>
      </w:r>
    </w:p>
    <w:p w:rsidR="001B2160" w:rsidRPr="001B2160" w:rsidRDefault="001B2160" w:rsidP="001B2160">
      <w:pPr>
        <w:suppressAutoHyphens w:val="0"/>
        <w:spacing w:line="240" w:lineRule="auto"/>
        <w:ind w:leftChars="0" w:left="0" w:firstLineChars="0" w:firstLine="0"/>
        <w:jc w:val="both"/>
        <w:outlineLvl w:val="9"/>
        <w:rPr>
          <w:position w:val="0"/>
          <w:sz w:val="24"/>
          <w:szCs w:val="24"/>
        </w:rPr>
      </w:pPr>
      <w:r w:rsidRPr="001B2160">
        <w:rPr>
          <w:color w:val="000000"/>
          <w:position w:val="0"/>
          <w:sz w:val="24"/>
          <w:szCs w:val="24"/>
        </w:rPr>
        <w:t>10.1.5. Não mantiver as condições da proposta de inscrição, salvo em decorrência de fato superveniente devidamente justificado;</w:t>
      </w:r>
    </w:p>
    <w:p w:rsidR="001B2160" w:rsidRPr="001B2160" w:rsidRDefault="001B2160" w:rsidP="001B2160">
      <w:pPr>
        <w:suppressAutoHyphens w:val="0"/>
        <w:spacing w:line="240" w:lineRule="auto"/>
        <w:ind w:leftChars="0" w:left="0" w:firstLineChars="0" w:firstLine="0"/>
        <w:jc w:val="both"/>
        <w:outlineLvl w:val="9"/>
        <w:rPr>
          <w:position w:val="0"/>
          <w:sz w:val="24"/>
          <w:szCs w:val="24"/>
        </w:rPr>
      </w:pPr>
      <w:r w:rsidRPr="001B2160">
        <w:rPr>
          <w:color w:val="000000"/>
          <w:position w:val="0"/>
          <w:sz w:val="24"/>
          <w:szCs w:val="24"/>
        </w:rPr>
        <w:t>10.1.6. Não celebrar o instrumento contratual ou não entregar a documentação exigida para a contratação, quando convocado dentro do prazo de validade de sua proposta de inscrição;</w:t>
      </w:r>
    </w:p>
    <w:p w:rsidR="001B2160" w:rsidRPr="001B2160" w:rsidRDefault="001B2160" w:rsidP="001B2160">
      <w:pPr>
        <w:suppressAutoHyphens w:val="0"/>
        <w:spacing w:line="240" w:lineRule="auto"/>
        <w:ind w:leftChars="0" w:left="0" w:firstLineChars="0" w:firstLine="0"/>
        <w:jc w:val="both"/>
        <w:outlineLvl w:val="9"/>
        <w:rPr>
          <w:position w:val="0"/>
          <w:sz w:val="24"/>
          <w:szCs w:val="24"/>
        </w:rPr>
      </w:pPr>
      <w:r w:rsidRPr="001B2160">
        <w:rPr>
          <w:color w:val="000000"/>
          <w:position w:val="0"/>
          <w:sz w:val="24"/>
          <w:szCs w:val="24"/>
        </w:rPr>
        <w:t>10.1.7. Ensejar o retardamento da execução ou da entrega do objeto da contratação sem motivo justificado;</w:t>
      </w:r>
    </w:p>
    <w:p w:rsidR="001B2160" w:rsidRPr="001B2160" w:rsidRDefault="001B2160" w:rsidP="001B2160">
      <w:pPr>
        <w:suppressAutoHyphens w:val="0"/>
        <w:spacing w:line="240" w:lineRule="auto"/>
        <w:ind w:leftChars="0" w:left="0" w:firstLineChars="0" w:firstLine="0"/>
        <w:jc w:val="both"/>
        <w:outlineLvl w:val="9"/>
        <w:rPr>
          <w:position w:val="0"/>
          <w:sz w:val="24"/>
          <w:szCs w:val="24"/>
        </w:rPr>
      </w:pPr>
      <w:r w:rsidRPr="001B2160">
        <w:rPr>
          <w:color w:val="000000"/>
          <w:position w:val="0"/>
          <w:sz w:val="24"/>
          <w:szCs w:val="24"/>
        </w:rPr>
        <w:t>10.1.8. Apresentar declaração ou documentação falsa exigida para o credenciamento ou prestar declaração falsa durante a execução do objeto;</w:t>
      </w:r>
    </w:p>
    <w:p w:rsidR="001B2160" w:rsidRPr="001B2160" w:rsidRDefault="001B2160" w:rsidP="001B2160">
      <w:pPr>
        <w:suppressAutoHyphens w:val="0"/>
        <w:spacing w:line="240" w:lineRule="auto"/>
        <w:ind w:leftChars="0" w:left="0" w:firstLineChars="0" w:firstLine="0"/>
        <w:jc w:val="both"/>
        <w:outlineLvl w:val="9"/>
        <w:rPr>
          <w:position w:val="0"/>
          <w:sz w:val="24"/>
          <w:szCs w:val="24"/>
        </w:rPr>
      </w:pPr>
      <w:r w:rsidRPr="001B2160">
        <w:rPr>
          <w:color w:val="000000"/>
          <w:position w:val="0"/>
          <w:sz w:val="24"/>
          <w:szCs w:val="24"/>
        </w:rPr>
        <w:t>10.1.9. Fraudar o procedimento de credenciamento ou praticar ato fraudulento na execução do contrato;</w:t>
      </w:r>
    </w:p>
    <w:p w:rsidR="001B2160" w:rsidRPr="001B2160" w:rsidRDefault="001B2160" w:rsidP="001B2160">
      <w:pPr>
        <w:suppressAutoHyphens w:val="0"/>
        <w:spacing w:line="240" w:lineRule="auto"/>
        <w:ind w:leftChars="0" w:left="0" w:firstLineChars="0" w:firstLine="0"/>
        <w:jc w:val="both"/>
        <w:outlineLvl w:val="9"/>
        <w:rPr>
          <w:position w:val="0"/>
          <w:sz w:val="24"/>
          <w:szCs w:val="24"/>
        </w:rPr>
      </w:pPr>
      <w:r w:rsidRPr="001B2160">
        <w:rPr>
          <w:color w:val="000000"/>
          <w:position w:val="0"/>
          <w:sz w:val="24"/>
          <w:szCs w:val="24"/>
        </w:rPr>
        <w:t>10.1.10. Comportar-se de modo inidôneo ou cometer fraude de qualquer natureza;</w:t>
      </w:r>
    </w:p>
    <w:p w:rsidR="001B2160" w:rsidRPr="001B2160" w:rsidRDefault="001B2160" w:rsidP="001B2160">
      <w:pPr>
        <w:suppressAutoHyphens w:val="0"/>
        <w:spacing w:line="240" w:lineRule="auto"/>
        <w:ind w:leftChars="0" w:left="0" w:firstLineChars="0" w:firstLine="0"/>
        <w:jc w:val="both"/>
        <w:outlineLvl w:val="9"/>
        <w:rPr>
          <w:position w:val="0"/>
          <w:sz w:val="24"/>
          <w:szCs w:val="24"/>
        </w:rPr>
      </w:pPr>
      <w:r w:rsidRPr="001B2160">
        <w:rPr>
          <w:color w:val="000000"/>
          <w:position w:val="0"/>
          <w:sz w:val="24"/>
          <w:szCs w:val="24"/>
        </w:rPr>
        <w:t>10.1.11. Praticar atos ilícitos com vistas a frustrar os objetivos do credenciamento;</w:t>
      </w:r>
    </w:p>
    <w:p w:rsidR="001B2160" w:rsidRPr="001B2160" w:rsidRDefault="001B2160" w:rsidP="001B2160">
      <w:pPr>
        <w:suppressAutoHyphens w:val="0"/>
        <w:spacing w:line="240" w:lineRule="auto"/>
        <w:ind w:leftChars="0" w:left="0" w:firstLineChars="0" w:firstLine="0"/>
        <w:jc w:val="both"/>
        <w:outlineLvl w:val="9"/>
        <w:rPr>
          <w:position w:val="0"/>
          <w:sz w:val="24"/>
          <w:szCs w:val="24"/>
        </w:rPr>
      </w:pPr>
      <w:r w:rsidRPr="001B2160">
        <w:rPr>
          <w:color w:val="000000"/>
          <w:position w:val="0"/>
          <w:sz w:val="24"/>
          <w:szCs w:val="24"/>
        </w:rPr>
        <w:t>10.1.12. Praticar ato lesivo previsto no art. 5º da Lei Federal nº 12.846/2013 (Lei Anticorrupção).</w:t>
      </w:r>
    </w:p>
    <w:p w:rsidR="001B2160" w:rsidRPr="001B2160" w:rsidRDefault="001B2160" w:rsidP="001B2160">
      <w:pPr>
        <w:suppressAutoHyphens w:val="0"/>
        <w:spacing w:line="240" w:lineRule="auto"/>
        <w:ind w:leftChars="0" w:left="0" w:firstLineChars="0" w:firstLine="0"/>
        <w:jc w:val="both"/>
        <w:outlineLvl w:val="9"/>
        <w:rPr>
          <w:position w:val="0"/>
          <w:sz w:val="24"/>
          <w:szCs w:val="24"/>
        </w:rPr>
      </w:pPr>
      <w:r w:rsidRPr="001B2160">
        <w:rPr>
          <w:color w:val="000000"/>
          <w:position w:val="0"/>
          <w:sz w:val="24"/>
          <w:szCs w:val="24"/>
        </w:rPr>
        <w:t>10.2. Serão aplicadas ao responsável pelas infrações administrativas descritas no subitem 10.1 as seguintes sanções:</w:t>
      </w:r>
    </w:p>
    <w:p w:rsidR="001B2160" w:rsidRPr="001B2160" w:rsidRDefault="001B2160" w:rsidP="001B2160">
      <w:pPr>
        <w:suppressAutoHyphens w:val="0"/>
        <w:spacing w:line="240" w:lineRule="auto"/>
        <w:ind w:leftChars="0" w:left="0" w:firstLineChars="0" w:firstLine="0"/>
        <w:jc w:val="both"/>
        <w:outlineLvl w:val="9"/>
        <w:rPr>
          <w:position w:val="0"/>
          <w:sz w:val="24"/>
          <w:szCs w:val="24"/>
        </w:rPr>
      </w:pPr>
      <w:r w:rsidRPr="001B2160">
        <w:rPr>
          <w:color w:val="000000"/>
          <w:position w:val="0"/>
          <w:sz w:val="24"/>
          <w:szCs w:val="24"/>
        </w:rPr>
        <w:t>10.2.1. Advertência: quando o(a) Credenciado(a) der causa à inexecução parcial, sempre que não se justificar a imposição de penalidade mais grave (art. 156, § 2º, da Lei nº 14.133/2021);</w:t>
      </w:r>
    </w:p>
    <w:p w:rsidR="001B2160" w:rsidRPr="001B2160" w:rsidRDefault="001B2160" w:rsidP="001B2160">
      <w:pPr>
        <w:suppressAutoHyphens w:val="0"/>
        <w:spacing w:line="240" w:lineRule="auto"/>
        <w:ind w:leftChars="0" w:left="0" w:firstLineChars="0" w:firstLine="0"/>
        <w:jc w:val="both"/>
        <w:outlineLvl w:val="9"/>
        <w:rPr>
          <w:position w:val="0"/>
          <w:sz w:val="24"/>
          <w:szCs w:val="24"/>
        </w:rPr>
      </w:pPr>
      <w:r w:rsidRPr="001B2160">
        <w:rPr>
          <w:color w:val="000000"/>
          <w:position w:val="0"/>
          <w:sz w:val="24"/>
          <w:szCs w:val="24"/>
        </w:rPr>
        <w:t>10.2.2. Impedimento de licitar e contratar: quando praticadas as condutas descritas nos subitens 10.1.2, 10.1.3, 10.1.4, 10.1.5, 10.1.6 e 10.1.7, sempre que não se justificar a imposição de penalidade mais grave (art. 156, § 4º, da Lei nº 14.133/2021);</w:t>
      </w:r>
    </w:p>
    <w:p w:rsidR="001B2160" w:rsidRPr="001B2160" w:rsidRDefault="001B2160" w:rsidP="001B2160">
      <w:pPr>
        <w:suppressAutoHyphens w:val="0"/>
        <w:spacing w:line="240" w:lineRule="auto"/>
        <w:ind w:leftChars="0" w:left="0" w:firstLineChars="0" w:firstLine="0"/>
        <w:jc w:val="both"/>
        <w:outlineLvl w:val="9"/>
        <w:rPr>
          <w:position w:val="0"/>
          <w:sz w:val="24"/>
          <w:szCs w:val="24"/>
        </w:rPr>
      </w:pPr>
      <w:r w:rsidRPr="001B2160">
        <w:rPr>
          <w:color w:val="000000"/>
          <w:position w:val="0"/>
          <w:sz w:val="24"/>
          <w:szCs w:val="24"/>
        </w:rPr>
        <w:t>10.2.3. Declaração de inidoneidade para licitar e contratar: quando praticadas as condutas descritas nos subitens 10.1.8, 10.1.9, 10.1.10, 10.1.11 e 10.1.12, bem como nos subitens 10.1.2, 10.1.3, 10.1.4, 10.1.5, 10.1.6 e 10.1.7 que justifiquem a imposição de penalidade mais grave (art. 156, § 5º, da Lei nº 14.133/2021).</w:t>
      </w:r>
    </w:p>
    <w:p w:rsidR="001B2160" w:rsidRPr="001B2160" w:rsidRDefault="001B2160" w:rsidP="001B2160">
      <w:pPr>
        <w:suppressAutoHyphens w:val="0"/>
        <w:spacing w:line="240" w:lineRule="auto"/>
        <w:ind w:leftChars="0" w:left="0" w:firstLineChars="0" w:firstLine="0"/>
        <w:jc w:val="both"/>
        <w:outlineLvl w:val="9"/>
        <w:rPr>
          <w:position w:val="0"/>
          <w:sz w:val="24"/>
          <w:szCs w:val="24"/>
        </w:rPr>
      </w:pPr>
      <w:r w:rsidRPr="001B2160">
        <w:rPr>
          <w:color w:val="000000"/>
          <w:position w:val="0"/>
          <w:sz w:val="24"/>
          <w:szCs w:val="24"/>
        </w:rPr>
        <w:t>10.3. Multa:</w:t>
      </w:r>
    </w:p>
    <w:p w:rsidR="001B2160" w:rsidRPr="001B2160" w:rsidRDefault="001B2160" w:rsidP="001B2160">
      <w:pPr>
        <w:suppressAutoHyphens w:val="0"/>
        <w:spacing w:line="240" w:lineRule="auto"/>
        <w:ind w:leftChars="0" w:left="0" w:firstLineChars="0" w:firstLine="0"/>
        <w:jc w:val="both"/>
        <w:outlineLvl w:val="9"/>
        <w:rPr>
          <w:position w:val="0"/>
          <w:sz w:val="24"/>
          <w:szCs w:val="24"/>
        </w:rPr>
      </w:pPr>
      <w:r w:rsidRPr="001B2160">
        <w:rPr>
          <w:color w:val="000000"/>
          <w:position w:val="0"/>
          <w:sz w:val="24"/>
          <w:szCs w:val="24"/>
        </w:rPr>
        <w:t>10.3.1. Moratória de 5% (cinco por cento) por dia de atraso injustificado sobre o valor da parcela inadimplida, até o limite de 10 (dez) dias;</w:t>
      </w:r>
    </w:p>
    <w:p w:rsidR="001B2160" w:rsidRPr="001B2160" w:rsidRDefault="001B2160" w:rsidP="001B2160">
      <w:pPr>
        <w:suppressAutoHyphens w:val="0"/>
        <w:spacing w:line="240" w:lineRule="auto"/>
        <w:ind w:leftChars="0" w:left="0" w:firstLineChars="0" w:firstLine="0"/>
        <w:jc w:val="both"/>
        <w:outlineLvl w:val="9"/>
        <w:rPr>
          <w:position w:val="0"/>
          <w:sz w:val="24"/>
          <w:szCs w:val="24"/>
        </w:rPr>
      </w:pPr>
      <w:r w:rsidRPr="001B2160">
        <w:rPr>
          <w:color w:val="000000"/>
          <w:position w:val="0"/>
          <w:sz w:val="24"/>
          <w:szCs w:val="24"/>
        </w:rPr>
        <w:t>10.3.1.1. O atraso superior a 90 (noventa) dias autoriza o Contratante a promover a rescisão do contrato e o consequente descredenciamento por descumprimento, conforme dispõe o art. 137, inciso I, da Lei nº 14.133/2021.</w:t>
      </w:r>
    </w:p>
    <w:p w:rsidR="001B2160" w:rsidRPr="001B2160" w:rsidRDefault="001B2160" w:rsidP="001B2160">
      <w:pPr>
        <w:suppressAutoHyphens w:val="0"/>
        <w:spacing w:line="240" w:lineRule="auto"/>
        <w:ind w:leftChars="0" w:left="0" w:firstLineChars="0" w:firstLine="0"/>
        <w:jc w:val="both"/>
        <w:outlineLvl w:val="9"/>
        <w:rPr>
          <w:position w:val="0"/>
          <w:sz w:val="24"/>
          <w:szCs w:val="24"/>
        </w:rPr>
      </w:pPr>
      <w:r w:rsidRPr="001B2160">
        <w:rPr>
          <w:color w:val="000000"/>
          <w:position w:val="0"/>
          <w:sz w:val="24"/>
          <w:szCs w:val="24"/>
        </w:rPr>
        <w:t>10.3.2. Compensatória de 20% (vinte por cento) sobre o valor total estimado do contrato administrativo, no caso de inexecução total do objeto.</w:t>
      </w:r>
    </w:p>
    <w:p w:rsidR="001B2160" w:rsidRPr="001B2160" w:rsidRDefault="001B2160" w:rsidP="001B2160">
      <w:pPr>
        <w:suppressAutoHyphens w:val="0"/>
        <w:spacing w:line="240" w:lineRule="auto"/>
        <w:ind w:leftChars="0" w:left="0" w:firstLineChars="0" w:firstLine="0"/>
        <w:jc w:val="both"/>
        <w:outlineLvl w:val="9"/>
        <w:rPr>
          <w:position w:val="0"/>
          <w:sz w:val="24"/>
          <w:szCs w:val="24"/>
        </w:rPr>
      </w:pPr>
      <w:r w:rsidRPr="001B2160">
        <w:rPr>
          <w:color w:val="000000"/>
          <w:position w:val="0"/>
          <w:sz w:val="24"/>
          <w:szCs w:val="24"/>
        </w:rPr>
        <w:t>10.4. A aplicação das sanções previstas neste instrumento não exclui, em hipótese alguma, a obrigação de reparação integral do dano causado ao Contratante (art. 156, § 9º, da Lei nº 14.133/2021).</w:t>
      </w:r>
    </w:p>
    <w:p w:rsidR="001B2160" w:rsidRPr="001B2160" w:rsidRDefault="001B2160" w:rsidP="001B2160">
      <w:pPr>
        <w:suppressAutoHyphens w:val="0"/>
        <w:spacing w:line="240" w:lineRule="auto"/>
        <w:ind w:leftChars="0" w:left="0" w:firstLineChars="0" w:firstLine="0"/>
        <w:jc w:val="both"/>
        <w:outlineLvl w:val="9"/>
        <w:rPr>
          <w:position w:val="0"/>
          <w:sz w:val="24"/>
          <w:szCs w:val="24"/>
        </w:rPr>
      </w:pPr>
      <w:r w:rsidRPr="001B2160">
        <w:rPr>
          <w:color w:val="000000"/>
          <w:position w:val="0"/>
          <w:sz w:val="24"/>
          <w:szCs w:val="24"/>
        </w:rPr>
        <w:lastRenderedPageBreak/>
        <w:t>10.5. Todas as sanções previstas poderão ser aplicadas cumulativamente com a multa (art. 156, § 7º, da Lei nº 14.133/2021).</w:t>
      </w:r>
    </w:p>
    <w:p w:rsidR="001B2160" w:rsidRPr="001B2160" w:rsidRDefault="001B2160" w:rsidP="001B2160">
      <w:pPr>
        <w:suppressAutoHyphens w:val="0"/>
        <w:spacing w:line="240" w:lineRule="auto"/>
        <w:ind w:leftChars="0" w:left="0" w:firstLineChars="0" w:firstLine="0"/>
        <w:jc w:val="both"/>
        <w:outlineLvl w:val="9"/>
        <w:rPr>
          <w:position w:val="0"/>
          <w:sz w:val="24"/>
          <w:szCs w:val="24"/>
        </w:rPr>
      </w:pPr>
      <w:r w:rsidRPr="001B2160">
        <w:rPr>
          <w:color w:val="000000"/>
          <w:position w:val="0"/>
          <w:sz w:val="24"/>
          <w:szCs w:val="24"/>
        </w:rPr>
        <w:t>10.6. Antes da aplicação da multa ou de qualquer outra sanção, será facultada a defesa do interessado no prazo de 15 (quinze) dias úteis, contados da data de sua intimação (art. 157 da Lei nº 14.133/2021).</w:t>
      </w:r>
    </w:p>
    <w:p w:rsidR="001B2160" w:rsidRPr="001B2160" w:rsidRDefault="001B2160" w:rsidP="001B2160">
      <w:pPr>
        <w:suppressAutoHyphens w:val="0"/>
        <w:spacing w:line="240" w:lineRule="auto"/>
        <w:ind w:leftChars="0" w:left="0" w:firstLineChars="0" w:firstLine="0"/>
        <w:jc w:val="both"/>
        <w:outlineLvl w:val="9"/>
        <w:rPr>
          <w:position w:val="0"/>
          <w:sz w:val="24"/>
          <w:szCs w:val="24"/>
        </w:rPr>
      </w:pPr>
      <w:r w:rsidRPr="001B2160">
        <w:rPr>
          <w:color w:val="000000"/>
          <w:position w:val="0"/>
          <w:sz w:val="24"/>
          <w:szCs w:val="24"/>
        </w:rPr>
        <w:t>10.7. Se a multa aplicada e as indenizações cabíveis forem superiores ao valor do pagamento eventualmente devido pelo Contratante, o(a) Credenciado(a), além da perda desse valor, terá a diferença descontada da garantia prestada (se houver) ou cobrada judicialmente (art. 156, § 8º, da Lei nº 14.133/2021).</w:t>
      </w:r>
    </w:p>
    <w:p w:rsidR="001B2160" w:rsidRPr="001B2160" w:rsidRDefault="001B2160" w:rsidP="001B2160">
      <w:pPr>
        <w:suppressAutoHyphens w:val="0"/>
        <w:spacing w:line="240" w:lineRule="auto"/>
        <w:ind w:leftChars="0" w:left="0" w:firstLineChars="0" w:firstLine="0"/>
        <w:jc w:val="both"/>
        <w:outlineLvl w:val="9"/>
        <w:rPr>
          <w:position w:val="0"/>
          <w:sz w:val="24"/>
          <w:szCs w:val="24"/>
        </w:rPr>
      </w:pPr>
      <w:r w:rsidRPr="001B2160">
        <w:rPr>
          <w:color w:val="000000"/>
          <w:position w:val="0"/>
          <w:sz w:val="24"/>
          <w:szCs w:val="24"/>
        </w:rPr>
        <w:t>10.8. Previamente ao encaminhamento à cobrança judicial, a multa poderá ser recolhida administrativamente no prazo máximo de 15 (cinco) dias, a contar da data de recebimento da comunicação oficial enviada pela autoridade competente.</w:t>
      </w:r>
    </w:p>
    <w:p w:rsidR="001B2160" w:rsidRPr="001B2160" w:rsidRDefault="001B2160" w:rsidP="001B2160">
      <w:pPr>
        <w:suppressAutoHyphens w:val="0"/>
        <w:spacing w:line="240" w:lineRule="auto"/>
        <w:ind w:leftChars="0" w:left="0" w:firstLineChars="0" w:firstLine="0"/>
        <w:jc w:val="both"/>
        <w:outlineLvl w:val="9"/>
        <w:rPr>
          <w:position w:val="0"/>
          <w:sz w:val="24"/>
          <w:szCs w:val="24"/>
        </w:rPr>
      </w:pPr>
      <w:r w:rsidRPr="001B2160">
        <w:rPr>
          <w:color w:val="000000"/>
          <w:position w:val="0"/>
          <w:sz w:val="24"/>
          <w:szCs w:val="24"/>
        </w:rPr>
        <w:t>10.9. A aplicação das sanções realizar-se-á em processo administrativo que assegure o contraditório e a ampla defesa ao(à) Credenciado(a), observando-se o procedimento previsto no art. 158 da Lei nº 14.133/2021 para as penalidades de impedimento e de declaração de inidoneidade.</w:t>
      </w:r>
    </w:p>
    <w:p w:rsidR="001B2160" w:rsidRPr="001B2160" w:rsidRDefault="001B2160" w:rsidP="001B2160">
      <w:pPr>
        <w:suppressAutoHyphens w:val="0"/>
        <w:spacing w:line="240" w:lineRule="auto"/>
        <w:ind w:leftChars="0" w:left="0" w:firstLineChars="0" w:firstLine="0"/>
        <w:jc w:val="both"/>
        <w:outlineLvl w:val="9"/>
        <w:rPr>
          <w:position w:val="0"/>
          <w:sz w:val="24"/>
          <w:szCs w:val="24"/>
        </w:rPr>
      </w:pPr>
      <w:r w:rsidRPr="001B2160">
        <w:rPr>
          <w:color w:val="000000"/>
          <w:position w:val="0"/>
          <w:sz w:val="24"/>
          <w:szCs w:val="24"/>
        </w:rPr>
        <w:t>10.10. Na aplicação das sanções serão considerados (art. 156, § 1º, da Lei nº 14.133/2021):</w:t>
      </w:r>
    </w:p>
    <w:p w:rsidR="001B2160" w:rsidRPr="001B2160" w:rsidRDefault="001B2160" w:rsidP="001B2160">
      <w:pPr>
        <w:suppressAutoHyphens w:val="0"/>
        <w:spacing w:line="240" w:lineRule="auto"/>
        <w:ind w:leftChars="0" w:left="0" w:firstLineChars="0" w:firstLine="0"/>
        <w:jc w:val="both"/>
        <w:outlineLvl w:val="9"/>
        <w:rPr>
          <w:position w:val="0"/>
          <w:sz w:val="24"/>
          <w:szCs w:val="24"/>
        </w:rPr>
      </w:pPr>
      <w:r w:rsidRPr="001B2160">
        <w:rPr>
          <w:color w:val="000000"/>
          <w:position w:val="0"/>
          <w:sz w:val="24"/>
          <w:szCs w:val="24"/>
        </w:rPr>
        <w:t>10.10.1. A natureza e a gravidade da infração cometida;</w:t>
      </w:r>
    </w:p>
    <w:p w:rsidR="001B2160" w:rsidRPr="001B2160" w:rsidRDefault="001B2160" w:rsidP="001B2160">
      <w:pPr>
        <w:suppressAutoHyphens w:val="0"/>
        <w:spacing w:line="240" w:lineRule="auto"/>
        <w:ind w:leftChars="0" w:left="0" w:firstLineChars="0" w:firstLine="0"/>
        <w:jc w:val="both"/>
        <w:outlineLvl w:val="9"/>
        <w:rPr>
          <w:position w:val="0"/>
          <w:sz w:val="24"/>
          <w:szCs w:val="24"/>
        </w:rPr>
      </w:pPr>
      <w:r w:rsidRPr="001B2160">
        <w:rPr>
          <w:color w:val="000000"/>
          <w:position w:val="0"/>
          <w:sz w:val="24"/>
          <w:szCs w:val="24"/>
        </w:rPr>
        <w:t>10.10.2. As peculiaridades do caso concreto;</w:t>
      </w:r>
    </w:p>
    <w:p w:rsidR="001B2160" w:rsidRPr="001B2160" w:rsidRDefault="001B2160" w:rsidP="001B2160">
      <w:pPr>
        <w:suppressAutoHyphens w:val="0"/>
        <w:spacing w:line="240" w:lineRule="auto"/>
        <w:ind w:leftChars="0" w:left="0" w:firstLineChars="0" w:firstLine="0"/>
        <w:jc w:val="both"/>
        <w:outlineLvl w:val="9"/>
        <w:rPr>
          <w:position w:val="0"/>
          <w:sz w:val="24"/>
          <w:szCs w:val="24"/>
        </w:rPr>
      </w:pPr>
      <w:r w:rsidRPr="001B2160">
        <w:rPr>
          <w:color w:val="000000"/>
          <w:position w:val="0"/>
          <w:sz w:val="24"/>
          <w:szCs w:val="24"/>
        </w:rPr>
        <w:t>10.10.3. As circunstâncias agravantes ou atenuantes;</w:t>
      </w:r>
    </w:p>
    <w:p w:rsidR="001B2160" w:rsidRPr="001B2160" w:rsidRDefault="001B2160" w:rsidP="001B2160">
      <w:pPr>
        <w:suppressAutoHyphens w:val="0"/>
        <w:spacing w:line="240" w:lineRule="auto"/>
        <w:ind w:leftChars="0" w:left="0" w:firstLineChars="0" w:firstLine="0"/>
        <w:jc w:val="both"/>
        <w:outlineLvl w:val="9"/>
        <w:rPr>
          <w:position w:val="0"/>
          <w:sz w:val="24"/>
          <w:szCs w:val="24"/>
        </w:rPr>
      </w:pPr>
      <w:r w:rsidRPr="001B2160">
        <w:rPr>
          <w:color w:val="000000"/>
          <w:position w:val="0"/>
          <w:sz w:val="24"/>
          <w:szCs w:val="24"/>
        </w:rPr>
        <w:t>10.10.4. Os danos que dela provierem para o Contratante;</w:t>
      </w:r>
    </w:p>
    <w:p w:rsidR="001B2160" w:rsidRPr="001B2160" w:rsidRDefault="001B2160" w:rsidP="001B2160">
      <w:pPr>
        <w:suppressAutoHyphens w:val="0"/>
        <w:spacing w:line="240" w:lineRule="auto"/>
        <w:ind w:leftChars="0" w:left="0" w:firstLineChars="0" w:firstLine="0"/>
        <w:jc w:val="both"/>
        <w:outlineLvl w:val="9"/>
        <w:rPr>
          <w:position w:val="0"/>
          <w:sz w:val="24"/>
          <w:szCs w:val="24"/>
        </w:rPr>
      </w:pPr>
      <w:r w:rsidRPr="001B2160">
        <w:rPr>
          <w:color w:val="000000"/>
          <w:position w:val="0"/>
          <w:sz w:val="24"/>
          <w:szCs w:val="24"/>
        </w:rPr>
        <w:t>10.10.5. A implantação ou o aperfeiçoamento de programa de integridade, conforme normas e orientações dos órgãos de controle.</w:t>
      </w:r>
    </w:p>
    <w:p w:rsidR="001B2160" w:rsidRPr="001B2160" w:rsidRDefault="001B2160" w:rsidP="001B2160">
      <w:pPr>
        <w:suppressAutoHyphens w:val="0"/>
        <w:spacing w:line="240" w:lineRule="auto"/>
        <w:ind w:leftChars="0" w:left="0" w:firstLineChars="0" w:firstLine="0"/>
        <w:jc w:val="both"/>
        <w:outlineLvl w:val="9"/>
        <w:rPr>
          <w:position w:val="0"/>
          <w:sz w:val="24"/>
          <w:szCs w:val="24"/>
        </w:rPr>
      </w:pPr>
      <w:r w:rsidRPr="001B2160">
        <w:rPr>
          <w:color w:val="000000"/>
          <w:position w:val="0"/>
          <w:sz w:val="24"/>
          <w:szCs w:val="24"/>
        </w:rPr>
        <w:t>10.11. Os atos previstos como infrações administrativas na Lei nº 14.133/2021 que também sejam tipificados como atos lesivos na Lei nº 12.846/2013 serão apurados e julgados conjuntamente, nos mesmos autos, observados o rito procedimental e a autoridade competente definidos na referida Lei (art. 159 da Lei nº 14.133/2021).</w:t>
      </w:r>
    </w:p>
    <w:p w:rsidR="001B2160" w:rsidRPr="001B2160" w:rsidRDefault="001B2160" w:rsidP="001B2160">
      <w:pPr>
        <w:suppressAutoHyphens w:val="0"/>
        <w:spacing w:line="240" w:lineRule="auto"/>
        <w:ind w:leftChars="0" w:left="0" w:firstLineChars="0" w:firstLine="0"/>
        <w:jc w:val="both"/>
        <w:outlineLvl w:val="9"/>
        <w:rPr>
          <w:position w:val="0"/>
          <w:sz w:val="24"/>
          <w:szCs w:val="24"/>
        </w:rPr>
      </w:pPr>
      <w:r w:rsidRPr="001B2160">
        <w:rPr>
          <w:color w:val="000000"/>
          <w:position w:val="0"/>
          <w:sz w:val="24"/>
          <w:szCs w:val="24"/>
        </w:rPr>
        <w:t>10.12. A personalidade jurídica do(a) Credenciado(a) poderá ser desconsiderada sempre que utilizada com abuso do direito para facilitar, encobrir ou dissimular a prática dos atos ilícitos previstos neste edital ou para provocar confusão patrimonial. Nesse caso, todos os efeitos das sanções serão estendidos aos seus administradores e sócios com poderes de administração, à pessoa jurídica sucessora ou à empresa do mesmo ramo com relação de coligação ou controle, de fato ou de direito, observados o contraditório e a ampla defesa (art. 160 da Lei nº 14.133/2021). </w:t>
      </w:r>
    </w:p>
    <w:p w:rsidR="001B2160" w:rsidRPr="001B2160" w:rsidRDefault="001B2160" w:rsidP="001B2160">
      <w:pPr>
        <w:suppressAutoHyphens w:val="0"/>
        <w:spacing w:line="240" w:lineRule="auto"/>
        <w:ind w:leftChars="0" w:left="0" w:firstLineChars="0" w:firstLine="0"/>
        <w:jc w:val="both"/>
        <w:outlineLvl w:val="9"/>
        <w:rPr>
          <w:position w:val="0"/>
          <w:sz w:val="24"/>
          <w:szCs w:val="24"/>
        </w:rPr>
      </w:pPr>
      <w:r w:rsidRPr="001B2160">
        <w:rPr>
          <w:color w:val="000000"/>
          <w:position w:val="0"/>
          <w:sz w:val="24"/>
          <w:szCs w:val="24"/>
        </w:rPr>
        <w:t>10.13. O Contratante deverá, no prazo máximo de 15 (quinze) dias úteis da data de aplicação da sanção, informar e manter atualizados os dados no Cadastro Nacional de Empresas Inidôneas e Suspensas (CEIS) e no Cadastro Nacional de Empresas Punidas (CNEP), por meio do Portal Nacional de Contratações Públicas - PNCP (art. 161 da Lei nº 14.133/2021).</w:t>
      </w:r>
    </w:p>
    <w:p w:rsidR="001B2160" w:rsidRPr="001B2160" w:rsidRDefault="001B2160" w:rsidP="001B2160">
      <w:pPr>
        <w:suppressAutoHyphens w:val="0"/>
        <w:spacing w:line="240" w:lineRule="auto"/>
        <w:ind w:leftChars="0" w:left="0" w:firstLineChars="0" w:firstLine="0"/>
        <w:jc w:val="both"/>
        <w:outlineLvl w:val="9"/>
        <w:rPr>
          <w:position w:val="0"/>
          <w:sz w:val="24"/>
          <w:szCs w:val="24"/>
        </w:rPr>
      </w:pPr>
      <w:r w:rsidRPr="001B2160">
        <w:rPr>
          <w:color w:val="000000"/>
          <w:position w:val="0"/>
          <w:sz w:val="24"/>
          <w:szCs w:val="24"/>
        </w:rPr>
        <w:t>10.14. As sanções de impedimento de licitar e contratar e de declaração de inidoneidade são passíveis de reabilitação na forma do art. 163 da Lei nº 14.133/2021.</w:t>
      </w:r>
    </w:p>
    <w:p w:rsidR="001B2160" w:rsidRPr="001B2160" w:rsidRDefault="001B2160" w:rsidP="001B2160">
      <w:pPr>
        <w:suppressAutoHyphens w:val="0"/>
        <w:spacing w:line="240" w:lineRule="auto"/>
        <w:ind w:leftChars="0" w:left="0" w:firstLineChars="0" w:firstLine="0"/>
        <w:jc w:val="both"/>
        <w:outlineLvl w:val="9"/>
        <w:rPr>
          <w:position w:val="0"/>
          <w:sz w:val="24"/>
          <w:szCs w:val="24"/>
        </w:rPr>
      </w:pPr>
      <w:r w:rsidRPr="001B2160">
        <w:rPr>
          <w:color w:val="000000"/>
          <w:position w:val="0"/>
          <w:sz w:val="24"/>
          <w:szCs w:val="24"/>
        </w:rPr>
        <w:t>10.15. O(A) credenciado(a) que deixar de cumprir as exigências deste Edital de Credenciamento e dos contratos administrativos firmados com a Administração Pública Municipal será formalmente descredenciado(a) para a execução do objeto, sem prejuízo da aplicação cumulativa das sanções previstas neste Capítulo.</w:t>
      </w:r>
    </w:p>
    <w:p w:rsidR="001B2160" w:rsidRPr="001B2160" w:rsidRDefault="001B2160" w:rsidP="001B2160">
      <w:pPr>
        <w:suppressAutoHyphens w:val="0"/>
        <w:spacing w:line="240" w:lineRule="auto"/>
        <w:ind w:leftChars="0" w:left="0" w:firstLineChars="0" w:firstLine="0"/>
        <w:outlineLvl w:val="9"/>
        <w:rPr>
          <w:position w:val="0"/>
          <w:sz w:val="24"/>
          <w:szCs w:val="24"/>
        </w:rPr>
      </w:pPr>
    </w:p>
    <w:p w:rsidR="001B2160" w:rsidRPr="001B2160" w:rsidRDefault="001B2160" w:rsidP="001B2160">
      <w:pPr>
        <w:suppressAutoHyphens w:val="0"/>
        <w:spacing w:line="240" w:lineRule="auto"/>
        <w:ind w:leftChars="0" w:left="0" w:firstLineChars="0" w:firstLine="0"/>
        <w:jc w:val="both"/>
        <w:outlineLvl w:val="9"/>
        <w:rPr>
          <w:position w:val="0"/>
          <w:sz w:val="24"/>
          <w:szCs w:val="24"/>
        </w:rPr>
      </w:pPr>
      <w:r w:rsidRPr="001B2160">
        <w:rPr>
          <w:b/>
          <w:bCs/>
          <w:color w:val="000000"/>
          <w:position w:val="0"/>
          <w:sz w:val="24"/>
          <w:szCs w:val="24"/>
        </w:rPr>
        <w:t>11. Das impugnações, dos pedidos de esclarecimentos e dos recursos</w:t>
      </w:r>
    </w:p>
    <w:p w:rsidR="001B2160" w:rsidRPr="001B2160" w:rsidRDefault="001B2160" w:rsidP="001B2160">
      <w:pPr>
        <w:suppressAutoHyphens w:val="0"/>
        <w:spacing w:line="240" w:lineRule="auto"/>
        <w:ind w:leftChars="0" w:left="0" w:firstLineChars="0" w:firstLine="0"/>
        <w:jc w:val="both"/>
        <w:outlineLvl w:val="9"/>
        <w:rPr>
          <w:position w:val="0"/>
          <w:sz w:val="24"/>
          <w:szCs w:val="24"/>
        </w:rPr>
      </w:pPr>
      <w:r w:rsidRPr="001B2160">
        <w:rPr>
          <w:color w:val="000000"/>
          <w:position w:val="0"/>
          <w:sz w:val="24"/>
          <w:szCs w:val="24"/>
        </w:rPr>
        <w:lastRenderedPageBreak/>
        <w:t>11.1. Qualquer pessoa é parte legítima para impugnar edital de licitação por irregularidade na aplicação da Lei nº. 14.133/2021 ou para solicitar esclarecimento sobre os seus termos, devendo protocolar o pedido até 03 (três) dias úteis antes da data de abertura do certame.</w:t>
      </w:r>
    </w:p>
    <w:p w:rsidR="001B2160" w:rsidRPr="001B2160" w:rsidRDefault="001B2160" w:rsidP="001B2160">
      <w:pPr>
        <w:suppressAutoHyphens w:val="0"/>
        <w:spacing w:line="240" w:lineRule="auto"/>
        <w:ind w:leftChars="0" w:left="0" w:firstLineChars="0" w:firstLine="0"/>
        <w:jc w:val="both"/>
        <w:outlineLvl w:val="9"/>
        <w:rPr>
          <w:position w:val="0"/>
          <w:sz w:val="24"/>
          <w:szCs w:val="24"/>
        </w:rPr>
      </w:pPr>
      <w:r w:rsidRPr="001B2160">
        <w:rPr>
          <w:color w:val="000000"/>
          <w:position w:val="0"/>
          <w:sz w:val="24"/>
          <w:szCs w:val="24"/>
        </w:rPr>
        <w:t>11.1.1. A resposta à impugnação ou ao pedido de esclarecimento será divulgada no sítio mediante documento formalizado, no endereço eletrônico: (</w:t>
      </w:r>
      <w:hyperlink r:id="rId8" w:history="1">
        <w:r w:rsidRPr="001B2160">
          <w:rPr>
            <w:color w:val="0000FF"/>
            <w:position w:val="0"/>
            <w:sz w:val="24"/>
            <w:szCs w:val="24"/>
            <w:u w:val="single"/>
          </w:rPr>
          <w:t>www.bnc.org.br</w:t>
        </w:r>
      </w:hyperlink>
      <w:r w:rsidRPr="001B2160">
        <w:rPr>
          <w:color w:val="000000"/>
          <w:position w:val="0"/>
          <w:sz w:val="24"/>
          <w:szCs w:val="24"/>
        </w:rPr>
        <w:t xml:space="preserve">) – </w:t>
      </w:r>
      <w:r w:rsidRPr="001B2160">
        <w:rPr>
          <w:b/>
          <w:bCs/>
          <w:color w:val="000000"/>
          <w:position w:val="0"/>
          <w:sz w:val="24"/>
          <w:szCs w:val="24"/>
          <w:u w:val="single"/>
        </w:rPr>
        <w:t xml:space="preserve">Bolsa Nacional de Compras ou via e-mail: </w:t>
      </w:r>
      <w:hyperlink r:id="rId9" w:history="1">
        <w:r w:rsidRPr="001B2160">
          <w:rPr>
            <w:color w:val="0000FF"/>
            <w:position w:val="0"/>
            <w:sz w:val="24"/>
            <w:szCs w:val="24"/>
            <w:u w:val="single"/>
          </w:rPr>
          <w:t>licitacaoconcipa2025@gmail.com</w:t>
        </w:r>
      </w:hyperlink>
      <w:r w:rsidRPr="001B2160">
        <w:rPr>
          <w:color w:val="000000"/>
          <w:position w:val="0"/>
          <w:sz w:val="24"/>
          <w:szCs w:val="24"/>
        </w:rPr>
        <w:t>  em até 03 (três) dias úteis, limitando ao último dia anterior à data de abertura do certame.</w:t>
      </w:r>
    </w:p>
    <w:p w:rsidR="001B2160" w:rsidRPr="001B2160" w:rsidRDefault="001B2160" w:rsidP="001B2160">
      <w:pPr>
        <w:suppressAutoHyphens w:val="0"/>
        <w:spacing w:line="240" w:lineRule="auto"/>
        <w:ind w:leftChars="0" w:left="0" w:firstLineChars="0" w:firstLine="0"/>
        <w:jc w:val="both"/>
        <w:outlineLvl w:val="9"/>
        <w:rPr>
          <w:position w:val="0"/>
          <w:sz w:val="24"/>
          <w:szCs w:val="24"/>
        </w:rPr>
      </w:pPr>
      <w:r w:rsidRPr="001B2160">
        <w:rPr>
          <w:color w:val="000000"/>
          <w:position w:val="0"/>
          <w:sz w:val="24"/>
          <w:szCs w:val="24"/>
        </w:rPr>
        <w:t>11.2. Dos atos da Administração decorrentes deste credenciamento cabem:</w:t>
      </w:r>
    </w:p>
    <w:p w:rsidR="001B2160" w:rsidRPr="001B2160" w:rsidRDefault="001B2160" w:rsidP="001B2160">
      <w:pPr>
        <w:suppressAutoHyphens w:val="0"/>
        <w:spacing w:line="240" w:lineRule="auto"/>
        <w:ind w:leftChars="0" w:left="0" w:firstLineChars="0" w:firstLine="0"/>
        <w:jc w:val="both"/>
        <w:outlineLvl w:val="9"/>
        <w:rPr>
          <w:position w:val="0"/>
          <w:sz w:val="24"/>
          <w:szCs w:val="24"/>
        </w:rPr>
      </w:pPr>
      <w:r w:rsidRPr="001B2160">
        <w:rPr>
          <w:color w:val="000000"/>
          <w:position w:val="0"/>
          <w:sz w:val="24"/>
          <w:szCs w:val="24"/>
        </w:rPr>
        <w:t xml:space="preserve">11.2.1. </w:t>
      </w:r>
      <w:proofErr w:type="gramStart"/>
      <w:r w:rsidRPr="001B2160">
        <w:rPr>
          <w:color w:val="000000"/>
          <w:position w:val="0"/>
          <w:sz w:val="24"/>
          <w:szCs w:val="24"/>
        </w:rPr>
        <w:t>recurso</w:t>
      </w:r>
      <w:proofErr w:type="gramEnd"/>
      <w:r w:rsidRPr="001B2160">
        <w:rPr>
          <w:color w:val="000000"/>
          <w:position w:val="0"/>
          <w:sz w:val="24"/>
          <w:szCs w:val="24"/>
        </w:rPr>
        <w:t>, no prazo de 03 (três) dias úteis, contado da data de intimação ou de lavratura da ata, em face de:</w:t>
      </w:r>
    </w:p>
    <w:p w:rsidR="001B2160" w:rsidRPr="001B2160" w:rsidRDefault="001B2160" w:rsidP="001B2160">
      <w:pPr>
        <w:suppressAutoHyphens w:val="0"/>
        <w:spacing w:line="240" w:lineRule="auto"/>
        <w:ind w:leftChars="0" w:left="0" w:firstLineChars="0" w:firstLine="0"/>
        <w:jc w:val="both"/>
        <w:outlineLvl w:val="9"/>
        <w:rPr>
          <w:position w:val="0"/>
          <w:sz w:val="24"/>
          <w:szCs w:val="24"/>
        </w:rPr>
      </w:pPr>
      <w:r w:rsidRPr="001B2160">
        <w:rPr>
          <w:color w:val="000000"/>
          <w:position w:val="0"/>
          <w:sz w:val="24"/>
          <w:szCs w:val="24"/>
        </w:rPr>
        <w:t xml:space="preserve">11.2.1.1. </w:t>
      </w:r>
      <w:proofErr w:type="gramStart"/>
      <w:r w:rsidRPr="001B2160">
        <w:rPr>
          <w:color w:val="000000"/>
          <w:position w:val="0"/>
          <w:sz w:val="24"/>
          <w:szCs w:val="24"/>
        </w:rPr>
        <w:t>julgamento</w:t>
      </w:r>
      <w:proofErr w:type="gramEnd"/>
      <w:r w:rsidRPr="001B2160">
        <w:rPr>
          <w:color w:val="000000"/>
          <w:position w:val="0"/>
          <w:sz w:val="24"/>
          <w:szCs w:val="24"/>
        </w:rPr>
        <w:t xml:space="preserve"> de propostas;</w:t>
      </w:r>
    </w:p>
    <w:p w:rsidR="001B2160" w:rsidRPr="001B2160" w:rsidRDefault="001B2160" w:rsidP="001B2160">
      <w:pPr>
        <w:suppressAutoHyphens w:val="0"/>
        <w:spacing w:line="240" w:lineRule="auto"/>
        <w:ind w:leftChars="0" w:left="0" w:firstLineChars="0" w:firstLine="0"/>
        <w:jc w:val="both"/>
        <w:outlineLvl w:val="9"/>
        <w:rPr>
          <w:position w:val="0"/>
          <w:sz w:val="24"/>
          <w:szCs w:val="24"/>
        </w:rPr>
      </w:pPr>
      <w:r w:rsidRPr="001B2160">
        <w:rPr>
          <w:color w:val="000000"/>
          <w:position w:val="0"/>
          <w:sz w:val="24"/>
          <w:szCs w:val="24"/>
        </w:rPr>
        <w:t xml:space="preserve">11.2.1.2. </w:t>
      </w:r>
      <w:proofErr w:type="gramStart"/>
      <w:r w:rsidRPr="001B2160">
        <w:rPr>
          <w:color w:val="000000"/>
          <w:position w:val="0"/>
          <w:sz w:val="24"/>
          <w:szCs w:val="24"/>
        </w:rPr>
        <w:t>ato</w:t>
      </w:r>
      <w:proofErr w:type="gramEnd"/>
      <w:r w:rsidRPr="001B2160">
        <w:rPr>
          <w:color w:val="000000"/>
          <w:position w:val="0"/>
          <w:sz w:val="24"/>
          <w:szCs w:val="24"/>
        </w:rPr>
        <w:t xml:space="preserve"> de habilitação ou inabilitação de licitante;</w:t>
      </w:r>
    </w:p>
    <w:p w:rsidR="001B2160" w:rsidRPr="001B2160" w:rsidRDefault="001B2160" w:rsidP="001B2160">
      <w:pPr>
        <w:suppressAutoHyphens w:val="0"/>
        <w:spacing w:line="240" w:lineRule="auto"/>
        <w:ind w:leftChars="0" w:left="0" w:firstLineChars="0" w:firstLine="0"/>
        <w:jc w:val="both"/>
        <w:outlineLvl w:val="9"/>
        <w:rPr>
          <w:position w:val="0"/>
          <w:sz w:val="24"/>
          <w:szCs w:val="24"/>
        </w:rPr>
      </w:pPr>
      <w:r w:rsidRPr="001B2160">
        <w:rPr>
          <w:color w:val="000000"/>
          <w:position w:val="0"/>
          <w:sz w:val="24"/>
          <w:szCs w:val="24"/>
        </w:rPr>
        <w:t>11.2.1.3.anulação ou revogação do credenciamento;</w:t>
      </w:r>
    </w:p>
    <w:p w:rsidR="001B2160" w:rsidRPr="001B2160" w:rsidRDefault="001B2160" w:rsidP="001B2160">
      <w:pPr>
        <w:suppressAutoHyphens w:val="0"/>
        <w:spacing w:line="240" w:lineRule="auto"/>
        <w:ind w:leftChars="0" w:left="0" w:firstLineChars="0" w:firstLine="0"/>
        <w:jc w:val="both"/>
        <w:outlineLvl w:val="9"/>
        <w:rPr>
          <w:position w:val="0"/>
          <w:sz w:val="24"/>
          <w:szCs w:val="24"/>
        </w:rPr>
      </w:pPr>
      <w:r w:rsidRPr="001B2160">
        <w:rPr>
          <w:color w:val="000000"/>
          <w:position w:val="0"/>
          <w:sz w:val="24"/>
          <w:szCs w:val="24"/>
        </w:rPr>
        <w:t xml:space="preserve">11.2.1.4. </w:t>
      </w:r>
      <w:proofErr w:type="gramStart"/>
      <w:r w:rsidRPr="001B2160">
        <w:rPr>
          <w:color w:val="000000"/>
          <w:position w:val="0"/>
          <w:sz w:val="24"/>
          <w:szCs w:val="24"/>
        </w:rPr>
        <w:t>extinção</w:t>
      </w:r>
      <w:proofErr w:type="gramEnd"/>
      <w:r w:rsidRPr="001B2160">
        <w:rPr>
          <w:color w:val="000000"/>
          <w:position w:val="0"/>
          <w:sz w:val="24"/>
          <w:szCs w:val="24"/>
        </w:rPr>
        <w:t xml:space="preserve"> do contrato administrativo, quando determinada por ato unilateral e escrito da Administração;</w:t>
      </w:r>
    </w:p>
    <w:p w:rsidR="001B2160" w:rsidRPr="001B2160" w:rsidRDefault="001B2160" w:rsidP="001B2160">
      <w:pPr>
        <w:suppressAutoHyphens w:val="0"/>
        <w:spacing w:line="240" w:lineRule="auto"/>
        <w:ind w:leftChars="0" w:left="0" w:firstLineChars="0" w:firstLine="0"/>
        <w:jc w:val="both"/>
        <w:outlineLvl w:val="9"/>
        <w:rPr>
          <w:position w:val="0"/>
          <w:sz w:val="24"/>
          <w:szCs w:val="24"/>
        </w:rPr>
      </w:pPr>
      <w:r w:rsidRPr="001B2160">
        <w:rPr>
          <w:color w:val="000000"/>
          <w:position w:val="0"/>
          <w:sz w:val="24"/>
          <w:szCs w:val="24"/>
        </w:rPr>
        <w:t xml:space="preserve">11.2.2. </w:t>
      </w:r>
      <w:proofErr w:type="gramStart"/>
      <w:r w:rsidRPr="001B2160">
        <w:rPr>
          <w:color w:val="000000"/>
          <w:position w:val="0"/>
          <w:sz w:val="24"/>
          <w:szCs w:val="24"/>
        </w:rPr>
        <w:t>pedido</w:t>
      </w:r>
      <w:proofErr w:type="gramEnd"/>
      <w:r w:rsidRPr="001B2160">
        <w:rPr>
          <w:color w:val="000000"/>
          <w:position w:val="0"/>
          <w:sz w:val="24"/>
          <w:szCs w:val="24"/>
        </w:rPr>
        <w:t xml:space="preserve"> de reconsideração, no prazo de 03 (três) dias úteis, contado da data de intimação, relativa a ato do qual não caiba recurso hierárquico.</w:t>
      </w:r>
    </w:p>
    <w:p w:rsidR="001B2160" w:rsidRPr="001B2160" w:rsidRDefault="001B2160" w:rsidP="001B2160">
      <w:pPr>
        <w:suppressAutoHyphens w:val="0"/>
        <w:spacing w:line="240" w:lineRule="auto"/>
        <w:ind w:leftChars="0" w:left="0" w:firstLineChars="0" w:firstLine="0"/>
        <w:jc w:val="both"/>
        <w:outlineLvl w:val="9"/>
        <w:rPr>
          <w:position w:val="0"/>
          <w:sz w:val="24"/>
          <w:szCs w:val="24"/>
        </w:rPr>
      </w:pPr>
      <w:r w:rsidRPr="001B2160">
        <w:rPr>
          <w:color w:val="000000"/>
          <w:position w:val="0"/>
          <w:sz w:val="24"/>
          <w:szCs w:val="24"/>
        </w:rPr>
        <w:t>11.3. Quando ao recurso apresentado em virtude do disposto nos subitens 11.2.1.1 e 11.3.1.serão observadas as seguintes disposições:</w:t>
      </w:r>
    </w:p>
    <w:p w:rsidR="001B2160" w:rsidRPr="001B2160" w:rsidRDefault="001B2160" w:rsidP="001B2160">
      <w:pPr>
        <w:suppressAutoHyphens w:val="0"/>
        <w:spacing w:line="240" w:lineRule="auto"/>
        <w:ind w:leftChars="0" w:left="0" w:firstLineChars="0" w:firstLine="0"/>
        <w:jc w:val="both"/>
        <w:outlineLvl w:val="9"/>
        <w:rPr>
          <w:position w:val="0"/>
          <w:sz w:val="24"/>
          <w:szCs w:val="24"/>
        </w:rPr>
      </w:pPr>
      <w:r w:rsidRPr="001B2160">
        <w:rPr>
          <w:color w:val="000000"/>
          <w:position w:val="0"/>
          <w:sz w:val="24"/>
          <w:szCs w:val="24"/>
        </w:rPr>
        <w:t xml:space="preserve">11.3.2. </w:t>
      </w:r>
      <w:proofErr w:type="gramStart"/>
      <w:r w:rsidRPr="001B2160">
        <w:rPr>
          <w:color w:val="000000"/>
          <w:position w:val="0"/>
          <w:sz w:val="24"/>
          <w:szCs w:val="24"/>
        </w:rPr>
        <w:t>a</w:t>
      </w:r>
      <w:proofErr w:type="gramEnd"/>
      <w:r w:rsidRPr="001B2160">
        <w:rPr>
          <w:color w:val="000000"/>
          <w:position w:val="0"/>
          <w:sz w:val="24"/>
          <w:szCs w:val="24"/>
        </w:rPr>
        <w:t xml:space="preserve"> intenção de recorrer deverá ser manifestada imediatamente, sob pena de preclusão, e o prazo para apresentação das razões recursais será iniciado na data de intimação ou lavratura da ata de habilitação ou inabilitação ou, na hipótese de inversão de fases previstas no §1º do art. 17 da Lei nº. 14.133/2021, da ata de julgamento.</w:t>
      </w:r>
    </w:p>
    <w:p w:rsidR="001B2160" w:rsidRPr="001B2160" w:rsidRDefault="001B2160" w:rsidP="001B2160">
      <w:pPr>
        <w:suppressAutoHyphens w:val="0"/>
        <w:spacing w:line="240" w:lineRule="auto"/>
        <w:ind w:leftChars="0" w:left="0" w:firstLineChars="0" w:firstLine="0"/>
        <w:jc w:val="both"/>
        <w:outlineLvl w:val="9"/>
        <w:rPr>
          <w:position w:val="0"/>
          <w:sz w:val="24"/>
          <w:szCs w:val="24"/>
        </w:rPr>
      </w:pPr>
      <w:r w:rsidRPr="001B2160">
        <w:rPr>
          <w:color w:val="000000"/>
          <w:position w:val="0"/>
          <w:sz w:val="24"/>
          <w:szCs w:val="24"/>
        </w:rPr>
        <w:t xml:space="preserve">11.3.3. </w:t>
      </w:r>
      <w:proofErr w:type="gramStart"/>
      <w:r w:rsidRPr="001B2160">
        <w:rPr>
          <w:color w:val="000000"/>
          <w:position w:val="0"/>
          <w:sz w:val="24"/>
          <w:szCs w:val="24"/>
        </w:rPr>
        <w:t>a</w:t>
      </w:r>
      <w:proofErr w:type="gramEnd"/>
      <w:r w:rsidRPr="001B2160">
        <w:rPr>
          <w:color w:val="000000"/>
          <w:position w:val="0"/>
          <w:sz w:val="24"/>
          <w:szCs w:val="24"/>
        </w:rPr>
        <w:t xml:space="preserve"> apreciação dar-se-á em fase única.</w:t>
      </w:r>
    </w:p>
    <w:p w:rsidR="001B2160" w:rsidRPr="001B2160" w:rsidRDefault="001B2160" w:rsidP="001B2160">
      <w:pPr>
        <w:suppressAutoHyphens w:val="0"/>
        <w:spacing w:line="240" w:lineRule="auto"/>
        <w:ind w:leftChars="0" w:left="0" w:firstLineChars="0" w:firstLine="0"/>
        <w:jc w:val="both"/>
        <w:outlineLvl w:val="9"/>
        <w:rPr>
          <w:position w:val="0"/>
          <w:sz w:val="24"/>
          <w:szCs w:val="24"/>
        </w:rPr>
      </w:pPr>
      <w:r w:rsidRPr="001B2160">
        <w:rPr>
          <w:color w:val="000000"/>
          <w:position w:val="0"/>
          <w:sz w:val="24"/>
          <w:szCs w:val="24"/>
        </w:rPr>
        <w:t>11.4. O recurso e o pedido de reconsideração terão efeito suspensivo do ato ou da decisão recorrida até que sobrevenha decisão final da autoridade competente.</w:t>
      </w:r>
    </w:p>
    <w:p w:rsidR="001B2160" w:rsidRPr="001B2160" w:rsidRDefault="001B2160" w:rsidP="001B2160">
      <w:pPr>
        <w:suppressAutoHyphens w:val="0"/>
        <w:spacing w:line="240" w:lineRule="auto"/>
        <w:ind w:leftChars="0" w:left="0" w:firstLineChars="0" w:firstLine="0"/>
        <w:jc w:val="both"/>
        <w:outlineLvl w:val="9"/>
        <w:rPr>
          <w:position w:val="0"/>
          <w:sz w:val="24"/>
          <w:szCs w:val="24"/>
        </w:rPr>
      </w:pPr>
      <w:r w:rsidRPr="001B2160">
        <w:rPr>
          <w:color w:val="000000"/>
          <w:position w:val="0"/>
          <w:sz w:val="24"/>
          <w:szCs w:val="24"/>
        </w:rPr>
        <w:t>11.5. O prazo para apresentação de contrarrazões será de 03 (três) dias úteis e terá início na data de intimação pessoal ou de divulgação da interposição do recurso.</w:t>
      </w:r>
    </w:p>
    <w:p w:rsidR="001B2160" w:rsidRPr="001B2160" w:rsidRDefault="001B2160" w:rsidP="001B2160">
      <w:pPr>
        <w:suppressAutoHyphens w:val="0"/>
        <w:spacing w:line="240" w:lineRule="auto"/>
        <w:ind w:leftChars="0" w:left="0" w:firstLineChars="0" w:firstLine="0"/>
        <w:jc w:val="both"/>
        <w:outlineLvl w:val="9"/>
        <w:rPr>
          <w:position w:val="0"/>
          <w:sz w:val="24"/>
          <w:szCs w:val="24"/>
        </w:rPr>
      </w:pPr>
      <w:r w:rsidRPr="001B2160">
        <w:rPr>
          <w:color w:val="000000"/>
          <w:position w:val="0"/>
          <w:sz w:val="24"/>
          <w:szCs w:val="24"/>
        </w:rPr>
        <w:t>11.5.1. A intimação pessoal poderá ser feita por meio eletrônico, tal como: e-mail.</w:t>
      </w:r>
    </w:p>
    <w:p w:rsidR="001B2160" w:rsidRPr="001B2160" w:rsidRDefault="001B2160" w:rsidP="001B2160">
      <w:pPr>
        <w:suppressAutoHyphens w:val="0"/>
        <w:spacing w:line="240" w:lineRule="auto"/>
        <w:ind w:leftChars="0" w:left="0" w:firstLineChars="0" w:firstLine="0"/>
        <w:jc w:val="both"/>
        <w:outlineLvl w:val="9"/>
        <w:rPr>
          <w:position w:val="0"/>
          <w:sz w:val="24"/>
          <w:szCs w:val="24"/>
        </w:rPr>
      </w:pPr>
      <w:r w:rsidRPr="001B2160">
        <w:rPr>
          <w:color w:val="000000"/>
          <w:position w:val="0"/>
          <w:sz w:val="24"/>
          <w:szCs w:val="24"/>
        </w:rPr>
        <w:t>10.6. Será assegurado a licitante vista dos elementos indispensáveis à defesa de seus interesses.</w:t>
      </w:r>
    </w:p>
    <w:p w:rsidR="001B2160" w:rsidRPr="001B2160" w:rsidRDefault="001B2160" w:rsidP="001B2160">
      <w:pPr>
        <w:suppressAutoHyphens w:val="0"/>
        <w:spacing w:line="240" w:lineRule="auto"/>
        <w:ind w:leftChars="0" w:left="0" w:firstLineChars="0" w:firstLine="0"/>
        <w:jc w:val="both"/>
        <w:outlineLvl w:val="9"/>
        <w:rPr>
          <w:position w:val="0"/>
          <w:sz w:val="24"/>
          <w:szCs w:val="24"/>
        </w:rPr>
      </w:pPr>
      <w:r w:rsidRPr="001B2160">
        <w:rPr>
          <w:color w:val="000000"/>
          <w:position w:val="0"/>
          <w:sz w:val="24"/>
          <w:szCs w:val="24"/>
        </w:rPr>
        <w:t>11.7. O recurso de que trata o subitem 11.2 será dirigido à autoridade que tiver editado o ato ou proferido a decisão recorrida, que, se não reconsiderar o ato ou a decisão no prazo de 03 (três) dias úteis, encaminhará o recurso com a sua motivação à autoridade superior, a qual deverá proferir sua decisão no prazo máximo de 10 (dez) dias úteis, contado do recebimento dos autos.</w:t>
      </w:r>
    </w:p>
    <w:p w:rsidR="001B2160" w:rsidRPr="001B2160" w:rsidRDefault="001B2160" w:rsidP="001B2160">
      <w:pPr>
        <w:suppressAutoHyphens w:val="0"/>
        <w:spacing w:line="240" w:lineRule="auto"/>
        <w:ind w:leftChars="0" w:left="0" w:firstLineChars="0" w:firstLine="0"/>
        <w:jc w:val="both"/>
        <w:outlineLvl w:val="9"/>
        <w:rPr>
          <w:position w:val="0"/>
          <w:sz w:val="24"/>
          <w:szCs w:val="24"/>
        </w:rPr>
      </w:pPr>
      <w:r w:rsidRPr="001B2160">
        <w:rPr>
          <w:color w:val="000000"/>
          <w:position w:val="0"/>
          <w:sz w:val="24"/>
          <w:szCs w:val="24"/>
        </w:rPr>
        <w:t>11.8. Na elaboração de suas decisões, a autoridade competente será auxiliada pelo órgão de assessoramento jurídico, que deverá dirimir dúvidas e subsidiá-la com as informações necessárias.</w:t>
      </w:r>
    </w:p>
    <w:p w:rsidR="001B2160" w:rsidRPr="001B2160" w:rsidRDefault="001B2160" w:rsidP="001B2160">
      <w:pPr>
        <w:suppressAutoHyphens w:val="0"/>
        <w:spacing w:line="240" w:lineRule="auto"/>
        <w:ind w:leftChars="0" w:left="0" w:firstLineChars="0" w:firstLine="0"/>
        <w:jc w:val="both"/>
        <w:outlineLvl w:val="9"/>
        <w:rPr>
          <w:position w:val="0"/>
          <w:sz w:val="24"/>
          <w:szCs w:val="24"/>
        </w:rPr>
      </w:pPr>
      <w:r w:rsidRPr="001B2160">
        <w:rPr>
          <w:color w:val="000000"/>
          <w:position w:val="0"/>
          <w:sz w:val="24"/>
          <w:szCs w:val="24"/>
        </w:rPr>
        <w:t>11.9. O acolhimento do recurso implicará invalidação apenas de ato insuscetível de aproveitamento.</w:t>
      </w:r>
    </w:p>
    <w:p w:rsidR="001B2160" w:rsidRPr="001B2160" w:rsidRDefault="001B2160" w:rsidP="001B2160">
      <w:pPr>
        <w:suppressAutoHyphens w:val="0"/>
        <w:spacing w:line="240" w:lineRule="auto"/>
        <w:ind w:leftChars="0" w:left="0" w:firstLineChars="0" w:firstLine="0"/>
        <w:outlineLvl w:val="9"/>
        <w:rPr>
          <w:position w:val="0"/>
          <w:sz w:val="24"/>
          <w:szCs w:val="24"/>
        </w:rPr>
      </w:pPr>
    </w:p>
    <w:p w:rsidR="001B2160" w:rsidRPr="001B2160" w:rsidRDefault="001B2160" w:rsidP="001B2160">
      <w:pPr>
        <w:suppressAutoHyphens w:val="0"/>
        <w:spacing w:line="240" w:lineRule="auto"/>
        <w:ind w:leftChars="0" w:left="0" w:firstLineChars="0" w:firstLine="0"/>
        <w:jc w:val="both"/>
        <w:outlineLvl w:val="9"/>
        <w:rPr>
          <w:position w:val="0"/>
          <w:sz w:val="24"/>
          <w:szCs w:val="24"/>
        </w:rPr>
      </w:pPr>
      <w:r w:rsidRPr="001B2160">
        <w:rPr>
          <w:b/>
          <w:bCs/>
          <w:color w:val="000000"/>
          <w:position w:val="0"/>
          <w:sz w:val="24"/>
          <w:szCs w:val="24"/>
        </w:rPr>
        <w:t>12. Do credenciamento para prestação dos serviços e do cancelamento do credenciamento</w:t>
      </w:r>
    </w:p>
    <w:p w:rsidR="001B2160" w:rsidRPr="001B2160" w:rsidRDefault="001B2160" w:rsidP="001B2160">
      <w:pPr>
        <w:suppressAutoHyphens w:val="0"/>
        <w:spacing w:line="240" w:lineRule="auto"/>
        <w:ind w:leftChars="0" w:left="0" w:firstLineChars="0" w:firstLine="0"/>
        <w:jc w:val="both"/>
        <w:outlineLvl w:val="9"/>
        <w:rPr>
          <w:position w:val="0"/>
          <w:sz w:val="24"/>
          <w:szCs w:val="24"/>
        </w:rPr>
      </w:pPr>
      <w:r w:rsidRPr="001B2160">
        <w:rPr>
          <w:color w:val="000000"/>
          <w:position w:val="0"/>
          <w:sz w:val="24"/>
          <w:szCs w:val="24"/>
        </w:rPr>
        <w:t>12.1. O(A) interessado(a) que atender a todos os requisitos previstos neste Edital de Credenciamento, se declarado(a) habilitado(a) pela Comissão de Contratação, será formalmente credenciado(a) junto à Administração, encontrando-se apto(a) a firmar o instrumento contratual correspondente para executar o objeto quando convocado(a).</w:t>
      </w:r>
    </w:p>
    <w:p w:rsidR="001B2160" w:rsidRPr="001B2160" w:rsidRDefault="001B2160" w:rsidP="001B2160">
      <w:pPr>
        <w:suppressAutoHyphens w:val="0"/>
        <w:spacing w:line="240" w:lineRule="auto"/>
        <w:ind w:leftChars="0" w:left="0" w:firstLineChars="0" w:firstLine="0"/>
        <w:jc w:val="both"/>
        <w:outlineLvl w:val="9"/>
        <w:rPr>
          <w:position w:val="0"/>
          <w:sz w:val="24"/>
          <w:szCs w:val="24"/>
        </w:rPr>
      </w:pPr>
      <w:r w:rsidRPr="001B2160">
        <w:rPr>
          <w:color w:val="000000"/>
          <w:position w:val="0"/>
          <w:sz w:val="24"/>
          <w:szCs w:val="24"/>
        </w:rPr>
        <w:t xml:space="preserve">12.2. O(A) Credenciado(a) que deixar de cumprir as exigências dos Decretos Municipais de Regulamentação, deste Edital ou dos contratos administrativos decorrentes firmados </w:t>
      </w:r>
      <w:r w:rsidRPr="001B2160">
        <w:rPr>
          <w:color w:val="000000"/>
          <w:position w:val="0"/>
          <w:sz w:val="24"/>
          <w:szCs w:val="24"/>
        </w:rPr>
        <w:lastRenderedPageBreak/>
        <w:t xml:space="preserve">com a Administração Pública será descredenciado(a) para a execução do objeto, sem prejuízo da aplicação das sanções previstas nos </w:t>
      </w:r>
      <w:proofErr w:type="spellStart"/>
      <w:r w:rsidRPr="001B2160">
        <w:rPr>
          <w:color w:val="000000"/>
          <w:position w:val="0"/>
          <w:sz w:val="24"/>
          <w:szCs w:val="24"/>
        </w:rPr>
        <w:t>arts</w:t>
      </w:r>
      <w:proofErr w:type="spellEnd"/>
      <w:r w:rsidRPr="001B2160">
        <w:rPr>
          <w:color w:val="000000"/>
          <w:position w:val="0"/>
          <w:sz w:val="24"/>
          <w:szCs w:val="24"/>
        </w:rPr>
        <w:t>. 156 e seguintes da Lei Federal nº 14.133/2021.</w:t>
      </w:r>
    </w:p>
    <w:p w:rsidR="001B2160" w:rsidRPr="001B2160" w:rsidRDefault="001B2160" w:rsidP="001B2160">
      <w:pPr>
        <w:suppressAutoHyphens w:val="0"/>
        <w:spacing w:line="240" w:lineRule="auto"/>
        <w:ind w:leftChars="0" w:left="0" w:firstLineChars="0" w:firstLine="0"/>
        <w:jc w:val="both"/>
        <w:outlineLvl w:val="9"/>
        <w:rPr>
          <w:position w:val="0"/>
          <w:sz w:val="24"/>
          <w:szCs w:val="24"/>
        </w:rPr>
      </w:pPr>
      <w:r w:rsidRPr="001B2160">
        <w:rPr>
          <w:color w:val="000000"/>
          <w:position w:val="0"/>
          <w:sz w:val="24"/>
          <w:szCs w:val="24"/>
        </w:rPr>
        <w:t>12.3. O(A) Credenciado(a) poderá, a qualquer tempo, solicitar o seu descredenciamento voluntário mediante o envio de requerimento escrito direcionado à Administração Pública Municipal.</w:t>
      </w:r>
    </w:p>
    <w:p w:rsidR="001B2160" w:rsidRPr="001B2160" w:rsidRDefault="001B2160" w:rsidP="001B2160">
      <w:pPr>
        <w:suppressAutoHyphens w:val="0"/>
        <w:spacing w:line="240" w:lineRule="auto"/>
        <w:ind w:leftChars="0" w:left="0" w:firstLineChars="0" w:firstLine="0"/>
        <w:jc w:val="both"/>
        <w:outlineLvl w:val="9"/>
        <w:rPr>
          <w:position w:val="0"/>
          <w:sz w:val="24"/>
          <w:szCs w:val="24"/>
        </w:rPr>
      </w:pPr>
      <w:r w:rsidRPr="001B2160">
        <w:rPr>
          <w:color w:val="000000"/>
          <w:position w:val="0"/>
          <w:sz w:val="24"/>
          <w:szCs w:val="24"/>
        </w:rPr>
        <w:t>12.3.1. A análise e a resposta ao pedido de descredenciamento por parte da Administração deverão ocorrer no prazo máximo de 5 (cinco) dias úteis.</w:t>
      </w:r>
    </w:p>
    <w:p w:rsidR="001B2160" w:rsidRPr="001B2160" w:rsidRDefault="001B2160" w:rsidP="001B2160">
      <w:pPr>
        <w:suppressAutoHyphens w:val="0"/>
        <w:spacing w:line="240" w:lineRule="auto"/>
        <w:ind w:leftChars="0" w:left="0" w:firstLineChars="0" w:firstLine="0"/>
        <w:jc w:val="both"/>
        <w:outlineLvl w:val="9"/>
        <w:rPr>
          <w:position w:val="0"/>
          <w:sz w:val="24"/>
          <w:szCs w:val="24"/>
        </w:rPr>
      </w:pPr>
      <w:r w:rsidRPr="001B2160">
        <w:rPr>
          <w:color w:val="000000"/>
          <w:position w:val="0"/>
          <w:sz w:val="24"/>
          <w:szCs w:val="24"/>
        </w:rPr>
        <w:t>12.3.2. O pedido de descredenciamento voluntário não desincumbe o(a) Credenciado(a) do cumprimento integral de eventuais obrigações contratuais previamente assumidas e em andamento, persistindo todas as responsabilidades a elas atreladas, cabendo a aplicação de sanções administrativas em caso de irregularidade ou abandono na execução do serviço.</w:t>
      </w:r>
    </w:p>
    <w:p w:rsidR="001B2160" w:rsidRPr="001B2160" w:rsidRDefault="001B2160" w:rsidP="001B2160">
      <w:pPr>
        <w:suppressAutoHyphens w:val="0"/>
        <w:spacing w:line="240" w:lineRule="auto"/>
        <w:ind w:leftChars="0" w:left="0" w:firstLineChars="0" w:firstLine="0"/>
        <w:outlineLvl w:val="9"/>
        <w:rPr>
          <w:position w:val="0"/>
          <w:sz w:val="24"/>
          <w:szCs w:val="24"/>
        </w:rPr>
      </w:pPr>
    </w:p>
    <w:p w:rsidR="001B2160" w:rsidRPr="001B2160" w:rsidRDefault="001B2160" w:rsidP="001B2160">
      <w:pPr>
        <w:suppressAutoHyphens w:val="0"/>
        <w:spacing w:line="240" w:lineRule="auto"/>
        <w:ind w:leftChars="0" w:left="0" w:firstLineChars="0" w:firstLine="0"/>
        <w:jc w:val="both"/>
        <w:outlineLvl w:val="9"/>
        <w:rPr>
          <w:position w:val="0"/>
          <w:sz w:val="24"/>
          <w:szCs w:val="24"/>
        </w:rPr>
      </w:pPr>
      <w:r w:rsidRPr="001B2160">
        <w:rPr>
          <w:b/>
          <w:bCs/>
          <w:color w:val="000000"/>
          <w:position w:val="0"/>
          <w:sz w:val="24"/>
          <w:szCs w:val="24"/>
        </w:rPr>
        <w:t>13. Da gestão do contrato administrativo</w:t>
      </w:r>
    </w:p>
    <w:p w:rsidR="001B2160" w:rsidRPr="001B2160" w:rsidRDefault="001B2160" w:rsidP="001B2160">
      <w:pPr>
        <w:suppressAutoHyphens w:val="0"/>
        <w:spacing w:line="240" w:lineRule="auto"/>
        <w:ind w:leftChars="0" w:left="0" w:firstLineChars="0" w:firstLine="0"/>
        <w:jc w:val="both"/>
        <w:outlineLvl w:val="9"/>
        <w:rPr>
          <w:position w:val="0"/>
          <w:sz w:val="24"/>
          <w:szCs w:val="24"/>
        </w:rPr>
      </w:pPr>
      <w:r w:rsidRPr="001B2160">
        <w:rPr>
          <w:color w:val="000000"/>
          <w:position w:val="0"/>
          <w:sz w:val="24"/>
          <w:szCs w:val="24"/>
        </w:rPr>
        <w:t>13.1. A gestão do contrato administrativa está prevista no TR.</w:t>
      </w:r>
    </w:p>
    <w:p w:rsidR="001B2160" w:rsidRPr="001B2160" w:rsidRDefault="001B2160" w:rsidP="001B2160">
      <w:pPr>
        <w:suppressAutoHyphens w:val="0"/>
        <w:spacing w:line="240" w:lineRule="auto"/>
        <w:ind w:leftChars="0" w:left="0" w:firstLineChars="0" w:firstLine="0"/>
        <w:outlineLvl w:val="9"/>
        <w:rPr>
          <w:position w:val="0"/>
          <w:sz w:val="24"/>
          <w:szCs w:val="24"/>
        </w:rPr>
      </w:pPr>
    </w:p>
    <w:p w:rsidR="001B2160" w:rsidRPr="001B2160" w:rsidRDefault="001B2160" w:rsidP="001B2160">
      <w:pPr>
        <w:suppressAutoHyphens w:val="0"/>
        <w:spacing w:line="240" w:lineRule="auto"/>
        <w:ind w:leftChars="0" w:left="0" w:firstLineChars="0" w:firstLine="0"/>
        <w:jc w:val="both"/>
        <w:outlineLvl w:val="9"/>
        <w:rPr>
          <w:position w:val="0"/>
          <w:sz w:val="24"/>
          <w:szCs w:val="24"/>
        </w:rPr>
      </w:pPr>
      <w:r w:rsidRPr="001B2160">
        <w:rPr>
          <w:b/>
          <w:bCs/>
          <w:color w:val="000000"/>
          <w:position w:val="0"/>
          <w:sz w:val="24"/>
          <w:szCs w:val="24"/>
        </w:rPr>
        <w:t>14. Da entrega do objeto</w:t>
      </w:r>
    </w:p>
    <w:p w:rsidR="001B2160" w:rsidRPr="001B2160" w:rsidRDefault="001B2160" w:rsidP="001B2160">
      <w:pPr>
        <w:suppressAutoHyphens w:val="0"/>
        <w:spacing w:line="240" w:lineRule="auto"/>
        <w:ind w:leftChars="0" w:left="0" w:firstLineChars="0" w:firstLine="0"/>
        <w:jc w:val="both"/>
        <w:outlineLvl w:val="9"/>
        <w:rPr>
          <w:position w:val="0"/>
          <w:sz w:val="24"/>
          <w:szCs w:val="24"/>
        </w:rPr>
      </w:pPr>
      <w:r w:rsidRPr="001B2160">
        <w:rPr>
          <w:color w:val="000000"/>
          <w:position w:val="0"/>
          <w:sz w:val="24"/>
          <w:szCs w:val="24"/>
        </w:rPr>
        <w:t>14.1. A entrega do objeto está prevista no TR.</w:t>
      </w:r>
    </w:p>
    <w:p w:rsidR="001B2160" w:rsidRPr="001B2160" w:rsidRDefault="001B2160" w:rsidP="001B2160">
      <w:pPr>
        <w:suppressAutoHyphens w:val="0"/>
        <w:spacing w:line="240" w:lineRule="auto"/>
        <w:ind w:leftChars="0" w:left="0" w:firstLineChars="0" w:firstLine="0"/>
        <w:outlineLvl w:val="9"/>
        <w:rPr>
          <w:position w:val="0"/>
          <w:sz w:val="24"/>
          <w:szCs w:val="24"/>
        </w:rPr>
      </w:pPr>
    </w:p>
    <w:p w:rsidR="001B2160" w:rsidRPr="001B2160" w:rsidRDefault="001B2160" w:rsidP="001B2160">
      <w:pPr>
        <w:suppressAutoHyphens w:val="0"/>
        <w:spacing w:line="240" w:lineRule="auto"/>
        <w:ind w:leftChars="0" w:left="0" w:firstLineChars="0" w:firstLine="0"/>
        <w:jc w:val="both"/>
        <w:outlineLvl w:val="9"/>
        <w:rPr>
          <w:position w:val="0"/>
          <w:sz w:val="24"/>
          <w:szCs w:val="24"/>
        </w:rPr>
      </w:pPr>
      <w:r w:rsidRPr="001B2160">
        <w:rPr>
          <w:b/>
          <w:bCs/>
          <w:color w:val="000000"/>
          <w:position w:val="0"/>
          <w:sz w:val="24"/>
          <w:szCs w:val="24"/>
        </w:rPr>
        <w:t>15. Das condições de pagamento</w:t>
      </w:r>
    </w:p>
    <w:p w:rsidR="001B2160" w:rsidRPr="001B2160" w:rsidRDefault="001B2160" w:rsidP="001B2160">
      <w:pPr>
        <w:suppressAutoHyphens w:val="0"/>
        <w:spacing w:line="240" w:lineRule="auto"/>
        <w:ind w:leftChars="0" w:left="0" w:firstLineChars="0" w:firstLine="0"/>
        <w:jc w:val="both"/>
        <w:outlineLvl w:val="9"/>
        <w:rPr>
          <w:position w:val="0"/>
          <w:sz w:val="24"/>
          <w:szCs w:val="24"/>
        </w:rPr>
      </w:pPr>
      <w:r w:rsidRPr="001B2160">
        <w:rPr>
          <w:color w:val="000000"/>
          <w:position w:val="0"/>
          <w:sz w:val="24"/>
          <w:szCs w:val="24"/>
        </w:rPr>
        <w:t>15.1. As condições ou critérios de pagamento estão previstas no TR.</w:t>
      </w:r>
    </w:p>
    <w:p w:rsidR="001B2160" w:rsidRPr="001B2160" w:rsidRDefault="001B2160" w:rsidP="001B2160">
      <w:pPr>
        <w:suppressAutoHyphens w:val="0"/>
        <w:spacing w:line="240" w:lineRule="auto"/>
        <w:ind w:leftChars="0" w:left="0" w:firstLineChars="0" w:firstLine="0"/>
        <w:outlineLvl w:val="9"/>
        <w:rPr>
          <w:position w:val="0"/>
          <w:sz w:val="24"/>
          <w:szCs w:val="24"/>
        </w:rPr>
      </w:pPr>
    </w:p>
    <w:p w:rsidR="001B2160" w:rsidRPr="001B2160" w:rsidRDefault="001B2160" w:rsidP="001B2160">
      <w:pPr>
        <w:suppressAutoHyphens w:val="0"/>
        <w:spacing w:line="240" w:lineRule="auto"/>
        <w:ind w:leftChars="0" w:left="0" w:firstLineChars="0" w:firstLine="0"/>
        <w:jc w:val="both"/>
        <w:outlineLvl w:val="9"/>
        <w:rPr>
          <w:position w:val="0"/>
          <w:sz w:val="24"/>
          <w:szCs w:val="24"/>
        </w:rPr>
      </w:pPr>
      <w:r w:rsidRPr="001B2160">
        <w:rPr>
          <w:b/>
          <w:bCs/>
          <w:color w:val="000000"/>
          <w:position w:val="0"/>
          <w:sz w:val="24"/>
          <w:szCs w:val="24"/>
        </w:rPr>
        <w:t>16. Da matriz de alocação de riscos entre Contratante e Contratada</w:t>
      </w:r>
    </w:p>
    <w:p w:rsidR="001B2160" w:rsidRPr="001B2160" w:rsidRDefault="001B2160" w:rsidP="001B2160">
      <w:pPr>
        <w:suppressAutoHyphens w:val="0"/>
        <w:spacing w:line="240" w:lineRule="auto"/>
        <w:ind w:leftChars="0" w:left="0" w:firstLineChars="0" w:firstLine="0"/>
        <w:jc w:val="both"/>
        <w:outlineLvl w:val="9"/>
        <w:rPr>
          <w:position w:val="0"/>
          <w:sz w:val="24"/>
          <w:szCs w:val="24"/>
        </w:rPr>
      </w:pPr>
      <w:r w:rsidRPr="001B2160">
        <w:rPr>
          <w:color w:val="000000"/>
          <w:position w:val="0"/>
          <w:sz w:val="24"/>
          <w:szCs w:val="24"/>
        </w:rPr>
        <w:t>16.1. A matriz de risco não é obrigatória nesta contratação administrativa.</w:t>
      </w:r>
    </w:p>
    <w:p w:rsidR="001B2160" w:rsidRPr="001B2160" w:rsidRDefault="001B2160" w:rsidP="001B2160">
      <w:pPr>
        <w:suppressAutoHyphens w:val="0"/>
        <w:spacing w:line="240" w:lineRule="auto"/>
        <w:ind w:leftChars="0" w:left="0" w:firstLineChars="0" w:firstLine="0"/>
        <w:outlineLvl w:val="9"/>
        <w:rPr>
          <w:position w:val="0"/>
          <w:sz w:val="24"/>
          <w:szCs w:val="24"/>
        </w:rPr>
      </w:pPr>
    </w:p>
    <w:p w:rsidR="001B2160" w:rsidRPr="001B2160" w:rsidRDefault="001B2160" w:rsidP="001B2160">
      <w:pPr>
        <w:suppressAutoHyphens w:val="0"/>
        <w:spacing w:line="240" w:lineRule="auto"/>
        <w:ind w:leftChars="0" w:left="0" w:firstLineChars="0" w:firstLine="0"/>
        <w:jc w:val="both"/>
        <w:outlineLvl w:val="9"/>
        <w:rPr>
          <w:position w:val="0"/>
          <w:sz w:val="24"/>
          <w:szCs w:val="24"/>
        </w:rPr>
      </w:pPr>
      <w:r w:rsidRPr="001B2160">
        <w:rPr>
          <w:b/>
          <w:bCs/>
          <w:color w:val="000000"/>
          <w:position w:val="0"/>
          <w:sz w:val="24"/>
          <w:szCs w:val="24"/>
        </w:rPr>
        <w:t>17. Do contrato administrativo</w:t>
      </w:r>
    </w:p>
    <w:p w:rsidR="001B2160" w:rsidRPr="001B2160" w:rsidRDefault="001B2160" w:rsidP="001B2160">
      <w:pPr>
        <w:suppressAutoHyphens w:val="0"/>
        <w:spacing w:line="240" w:lineRule="auto"/>
        <w:ind w:leftChars="0" w:left="0" w:firstLineChars="0" w:firstLine="0"/>
        <w:jc w:val="both"/>
        <w:outlineLvl w:val="9"/>
        <w:rPr>
          <w:position w:val="0"/>
          <w:sz w:val="24"/>
          <w:szCs w:val="24"/>
        </w:rPr>
      </w:pPr>
      <w:r w:rsidRPr="001B2160">
        <w:rPr>
          <w:color w:val="000000"/>
          <w:position w:val="0"/>
          <w:sz w:val="24"/>
          <w:szCs w:val="24"/>
        </w:rPr>
        <w:t>17.1. O credenciamento não estabelece a obrigação da Administração Pública Municipal em efetivar a contratação, face à natureza precária do instituto. Por essa razão, a qualquer momento, o(a) Credenciado(a) ou a Administração poderá denunciar o credenciamento, inclusive quando for constatada qualquer irregularidade no cumprimento das normas fixadas neste Edital, nos Decretos Municipais de regulamentação e na legislação pertinente, assegurados o contraditório e a ampla defesa.</w:t>
      </w:r>
    </w:p>
    <w:p w:rsidR="001B2160" w:rsidRPr="001B2160" w:rsidRDefault="001B2160" w:rsidP="001B2160">
      <w:pPr>
        <w:suppressAutoHyphens w:val="0"/>
        <w:spacing w:line="240" w:lineRule="auto"/>
        <w:ind w:leftChars="0" w:left="0" w:firstLineChars="0" w:firstLine="0"/>
        <w:jc w:val="both"/>
        <w:outlineLvl w:val="9"/>
        <w:rPr>
          <w:position w:val="0"/>
          <w:sz w:val="24"/>
          <w:szCs w:val="24"/>
        </w:rPr>
      </w:pPr>
      <w:r w:rsidRPr="001B2160">
        <w:rPr>
          <w:color w:val="000000"/>
          <w:position w:val="0"/>
          <w:sz w:val="24"/>
          <w:szCs w:val="24"/>
        </w:rPr>
        <w:t>17.2. A contratação do(a) Credenciado(a) ocorrerá estritamente por conveniência da Administração e desde que o profissional ou empresa esteja em situação regular perante as exigências de habilitação fixadas para o credenciamento.</w:t>
      </w:r>
    </w:p>
    <w:p w:rsidR="001B2160" w:rsidRPr="001B2160" w:rsidRDefault="001B2160" w:rsidP="001B2160">
      <w:pPr>
        <w:suppressAutoHyphens w:val="0"/>
        <w:spacing w:line="240" w:lineRule="auto"/>
        <w:ind w:leftChars="0" w:left="0" w:firstLineChars="0" w:firstLine="0"/>
        <w:jc w:val="both"/>
        <w:outlineLvl w:val="9"/>
        <w:rPr>
          <w:position w:val="0"/>
          <w:sz w:val="24"/>
          <w:szCs w:val="24"/>
        </w:rPr>
      </w:pPr>
      <w:r w:rsidRPr="001B2160">
        <w:rPr>
          <w:color w:val="000000"/>
          <w:position w:val="0"/>
          <w:sz w:val="24"/>
          <w:szCs w:val="24"/>
        </w:rPr>
        <w:t>17.3. Após a devida homologação deste procedimento auxiliar fundamentado por Inexigibilidade de Licitação, poderá ser firmado o respectivo contrato administrativo ou instrumento equivalente.</w:t>
      </w:r>
    </w:p>
    <w:p w:rsidR="001B2160" w:rsidRPr="001B2160" w:rsidRDefault="001B2160" w:rsidP="001B2160">
      <w:pPr>
        <w:suppressAutoHyphens w:val="0"/>
        <w:spacing w:line="240" w:lineRule="auto"/>
        <w:ind w:leftChars="0" w:left="0" w:firstLineChars="0" w:firstLine="0"/>
        <w:jc w:val="both"/>
        <w:outlineLvl w:val="9"/>
        <w:rPr>
          <w:position w:val="0"/>
          <w:sz w:val="24"/>
          <w:szCs w:val="24"/>
        </w:rPr>
      </w:pPr>
      <w:r w:rsidRPr="001B2160">
        <w:rPr>
          <w:color w:val="000000"/>
          <w:position w:val="0"/>
          <w:sz w:val="24"/>
          <w:szCs w:val="24"/>
        </w:rPr>
        <w:t>17.4. O(A) Credenciado(a) terá o prazo de 05 (cinco) dias úteis, contados da data da convocação oficial, para assinar o contrato administrativo, sob pena de decair o direito à contratação, sem prejuízo da aplicação das sanções legais cabíveis.</w:t>
      </w:r>
    </w:p>
    <w:p w:rsidR="001B2160" w:rsidRPr="001B2160" w:rsidRDefault="001B2160" w:rsidP="001B2160">
      <w:pPr>
        <w:suppressAutoHyphens w:val="0"/>
        <w:spacing w:line="240" w:lineRule="auto"/>
        <w:ind w:leftChars="0" w:left="0" w:firstLineChars="0" w:firstLine="0"/>
        <w:jc w:val="both"/>
        <w:outlineLvl w:val="9"/>
        <w:rPr>
          <w:position w:val="0"/>
          <w:sz w:val="24"/>
          <w:szCs w:val="24"/>
        </w:rPr>
      </w:pPr>
      <w:r w:rsidRPr="001B2160">
        <w:rPr>
          <w:color w:val="000000"/>
          <w:position w:val="0"/>
          <w:sz w:val="24"/>
          <w:szCs w:val="24"/>
        </w:rPr>
        <w:t>17.4.1. O prazo previsto para a assinatura do contrato poderá ser prorrogado uma única vez, por igual período, mediante solicitação formal e devidamente justificada pelo(a) Credenciado(a), desde que aceita pela Administração.</w:t>
      </w:r>
    </w:p>
    <w:p w:rsidR="001B2160" w:rsidRPr="001B2160" w:rsidRDefault="001B2160" w:rsidP="001B2160">
      <w:pPr>
        <w:suppressAutoHyphens w:val="0"/>
        <w:spacing w:line="240" w:lineRule="auto"/>
        <w:ind w:leftChars="0" w:left="0" w:firstLineChars="0" w:firstLine="0"/>
        <w:jc w:val="both"/>
        <w:outlineLvl w:val="9"/>
        <w:rPr>
          <w:position w:val="0"/>
          <w:sz w:val="24"/>
          <w:szCs w:val="24"/>
        </w:rPr>
      </w:pPr>
      <w:r w:rsidRPr="001B2160">
        <w:rPr>
          <w:color w:val="000000"/>
          <w:position w:val="0"/>
          <w:sz w:val="24"/>
          <w:szCs w:val="24"/>
        </w:rPr>
        <w:t>17.5. Quando o(a) convocado(a) não assinar o instrumento contratual no prazo, faculta-se à Administração convocar outro(s) Credenciado(s) habilitado(s) para a prestação dos serviços, observados os critérios de distribuição impessoal regulamentados neste Edital.</w:t>
      </w:r>
    </w:p>
    <w:p w:rsidR="001B2160" w:rsidRPr="001B2160" w:rsidRDefault="001B2160" w:rsidP="001B2160">
      <w:pPr>
        <w:suppressAutoHyphens w:val="0"/>
        <w:spacing w:line="240" w:lineRule="auto"/>
        <w:ind w:leftChars="0" w:left="0" w:firstLineChars="0" w:firstLine="0"/>
        <w:jc w:val="both"/>
        <w:outlineLvl w:val="9"/>
        <w:rPr>
          <w:position w:val="0"/>
          <w:sz w:val="24"/>
          <w:szCs w:val="24"/>
        </w:rPr>
      </w:pPr>
      <w:r w:rsidRPr="001B2160">
        <w:rPr>
          <w:color w:val="000000"/>
          <w:position w:val="0"/>
          <w:sz w:val="24"/>
          <w:szCs w:val="24"/>
        </w:rPr>
        <w:t xml:space="preserve">17.6. A recusa injustificada do(a) convocado(a) em assinar o contrato administrativo no prazo estabelecido caracterizará o descumprimento total da obrigação assumida, </w:t>
      </w:r>
      <w:r w:rsidRPr="001B2160">
        <w:rPr>
          <w:color w:val="000000"/>
          <w:position w:val="0"/>
          <w:sz w:val="24"/>
          <w:szCs w:val="24"/>
        </w:rPr>
        <w:lastRenderedPageBreak/>
        <w:t>sujeitando o prestador às penalidades legalmente estabelecidas e ao descredenciamento imediato.</w:t>
      </w:r>
    </w:p>
    <w:p w:rsidR="001B2160" w:rsidRPr="001B2160" w:rsidRDefault="001B2160" w:rsidP="001B2160">
      <w:pPr>
        <w:suppressAutoHyphens w:val="0"/>
        <w:spacing w:line="240" w:lineRule="auto"/>
        <w:ind w:leftChars="0" w:left="0" w:firstLineChars="0" w:firstLine="0"/>
        <w:jc w:val="both"/>
        <w:outlineLvl w:val="9"/>
        <w:rPr>
          <w:position w:val="0"/>
          <w:sz w:val="24"/>
          <w:szCs w:val="24"/>
        </w:rPr>
      </w:pPr>
      <w:r w:rsidRPr="001B2160">
        <w:rPr>
          <w:color w:val="000000"/>
          <w:position w:val="0"/>
          <w:sz w:val="24"/>
          <w:szCs w:val="24"/>
        </w:rPr>
        <w:t>17.7. Alternativamente ao comparecimento presencial perante o órgão público, a Administração poderá encaminhar o instrumento contratual para assinatura por meio eletrônico (plataforma digital de assinaturas) ou correspondência postal com Aviso de Recebimento (AR), para que seja assinado e devolvido no prazo de 05 (cinco) dias úteis, a contar do seu recebimento.</w:t>
      </w:r>
    </w:p>
    <w:p w:rsidR="001B2160" w:rsidRPr="001B2160" w:rsidRDefault="001B2160" w:rsidP="001B2160">
      <w:pPr>
        <w:suppressAutoHyphens w:val="0"/>
        <w:spacing w:line="240" w:lineRule="auto"/>
        <w:ind w:leftChars="0" w:left="0" w:firstLineChars="0" w:firstLine="0"/>
        <w:jc w:val="both"/>
        <w:outlineLvl w:val="9"/>
        <w:rPr>
          <w:position w:val="0"/>
          <w:sz w:val="24"/>
          <w:szCs w:val="24"/>
        </w:rPr>
      </w:pPr>
      <w:r w:rsidRPr="001B2160">
        <w:rPr>
          <w:color w:val="000000"/>
          <w:position w:val="0"/>
          <w:sz w:val="24"/>
          <w:szCs w:val="24"/>
        </w:rPr>
        <w:t>17.8. O prazo de vigência do contrato administrativo decorrente do credenciamento será de 12 (doze) meses, contados da data de sua publicação no Portal Nacional de Contratações Públicas (PNCP), podendo ser prorrogado por até 10 (dez) anos, nos termos dos artigos 106 e 107 da Lei Federal nº 14.133/2021.</w:t>
      </w:r>
    </w:p>
    <w:p w:rsidR="001B2160" w:rsidRPr="001B2160" w:rsidRDefault="001B2160" w:rsidP="001B2160">
      <w:pPr>
        <w:suppressAutoHyphens w:val="0"/>
        <w:spacing w:line="240" w:lineRule="auto"/>
        <w:ind w:leftChars="0" w:left="0" w:firstLineChars="0" w:firstLine="0"/>
        <w:jc w:val="both"/>
        <w:outlineLvl w:val="9"/>
        <w:rPr>
          <w:position w:val="0"/>
          <w:sz w:val="24"/>
          <w:szCs w:val="24"/>
        </w:rPr>
      </w:pPr>
      <w:r w:rsidRPr="001B2160">
        <w:rPr>
          <w:color w:val="000000"/>
          <w:position w:val="0"/>
          <w:sz w:val="24"/>
          <w:szCs w:val="24"/>
        </w:rPr>
        <w:t>17.9. Para a celebração do contrato administrativo, o(a) Credenciado(a) deverá demonstrar a manutenção de todas as condições de habilitação exigidas no processo de credenciamento.</w:t>
      </w:r>
    </w:p>
    <w:p w:rsidR="001B2160" w:rsidRPr="001B2160" w:rsidRDefault="001B2160" w:rsidP="001B2160">
      <w:pPr>
        <w:suppressAutoHyphens w:val="0"/>
        <w:spacing w:line="240" w:lineRule="auto"/>
        <w:ind w:leftChars="0" w:left="0" w:firstLineChars="0" w:firstLine="0"/>
        <w:jc w:val="both"/>
        <w:outlineLvl w:val="9"/>
        <w:rPr>
          <w:position w:val="0"/>
          <w:sz w:val="24"/>
          <w:szCs w:val="24"/>
        </w:rPr>
      </w:pPr>
      <w:r w:rsidRPr="001B2160">
        <w:rPr>
          <w:color w:val="000000"/>
          <w:position w:val="0"/>
          <w:sz w:val="24"/>
          <w:szCs w:val="24"/>
        </w:rPr>
        <w:t>17.9.1. Fica dispensada a reapresentação física ou digital de documentos quando as certidões e condições de habilitação extraídas eletronicamente ou cadastradas no sistema do Município permanecerem plenamente válidas e vigentes.</w:t>
      </w:r>
    </w:p>
    <w:p w:rsidR="001B2160" w:rsidRPr="001B2160" w:rsidRDefault="001B2160" w:rsidP="001B2160">
      <w:pPr>
        <w:suppressAutoHyphens w:val="0"/>
        <w:spacing w:line="240" w:lineRule="auto"/>
        <w:ind w:leftChars="0" w:left="0" w:firstLineChars="0" w:firstLine="0"/>
        <w:jc w:val="both"/>
        <w:outlineLvl w:val="9"/>
        <w:rPr>
          <w:position w:val="0"/>
          <w:sz w:val="24"/>
          <w:szCs w:val="24"/>
        </w:rPr>
      </w:pPr>
      <w:r w:rsidRPr="001B2160">
        <w:rPr>
          <w:color w:val="000000"/>
          <w:position w:val="0"/>
          <w:sz w:val="24"/>
          <w:szCs w:val="24"/>
        </w:rPr>
        <w:t>17.9.2. Caso alguma das condições ou certidões de habilitação exigidas esteja com o prazo de validade expirado, a nova documentação regularizada deverá ser obrigatoriamente apresentada como requisito prévio para a assinatura e celebração do instrumento contratual.</w:t>
      </w:r>
    </w:p>
    <w:p w:rsidR="001B2160" w:rsidRPr="001B2160" w:rsidRDefault="001B2160" w:rsidP="001B2160">
      <w:pPr>
        <w:suppressAutoHyphens w:val="0"/>
        <w:spacing w:after="240" w:line="240" w:lineRule="auto"/>
        <w:ind w:leftChars="0" w:left="0" w:firstLineChars="0" w:firstLine="0"/>
        <w:outlineLvl w:val="9"/>
        <w:rPr>
          <w:position w:val="0"/>
          <w:sz w:val="24"/>
          <w:szCs w:val="24"/>
        </w:rPr>
      </w:pPr>
      <w:r w:rsidRPr="001B2160">
        <w:rPr>
          <w:position w:val="0"/>
          <w:sz w:val="24"/>
          <w:szCs w:val="24"/>
        </w:rPr>
        <w:br/>
      </w:r>
    </w:p>
    <w:p w:rsidR="001B2160" w:rsidRPr="001B2160" w:rsidRDefault="001B2160" w:rsidP="001B2160">
      <w:pPr>
        <w:suppressAutoHyphens w:val="0"/>
        <w:spacing w:line="240" w:lineRule="auto"/>
        <w:ind w:leftChars="0" w:left="0" w:firstLineChars="0" w:firstLine="0"/>
        <w:jc w:val="both"/>
        <w:outlineLvl w:val="9"/>
        <w:rPr>
          <w:position w:val="0"/>
          <w:sz w:val="24"/>
          <w:szCs w:val="24"/>
        </w:rPr>
      </w:pPr>
      <w:r w:rsidRPr="001B2160">
        <w:rPr>
          <w:b/>
          <w:bCs/>
          <w:color w:val="000000"/>
          <w:position w:val="0"/>
          <w:sz w:val="24"/>
          <w:szCs w:val="24"/>
        </w:rPr>
        <w:t>18. Das disposições gerais</w:t>
      </w:r>
    </w:p>
    <w:p w:rsidR="001B2160" w:rsidRPr="001B2160" w:rsidRDefault="001B2160" w:rsidP="001B2160">
      <w:pPr>
        <w:suppressAutoHyphens w:val="0"/>
        <w:spacing w:line="240" w:lineRule="auto"/>
        <w:ind w:leftChars="0" w:left="0" w:firstLineChars="0" w:firstLine="0"/>
        <w:jc w:val="both"/>
        <w:outlineLvl w:val="9"/>
        <w:rPr>
          <w:position w:val="0"/>
          <w:sz w:val="24"/>
          <w:szCs w:val="24"/>
        </w:rPr>
      </w:pPr>
      <w:r w:rsidRPr="001B2160">
        <w:rPr>
          <w:color w:val="000000"/>
          <w:position w:val="0"/>
          <w:sz w:val="24"/>
          <w:szCs w:val="24"/>
        </w:rPr>
        <w:t>18.1. Os documentos serão produzidos por escrito com data e local de sua realização e assinatura dos responsáveis.</w:t>
      </w:r>
    </w:p>
    <w:p w:rsidR="001B2160" w:rsidRPr="001B2160" w:rsidRDefault="001B2160" w:rsidP="001B2160">
      <w:pPr>
        <w:suppressAutoHyphens w:val="0"/>
        <w:spacing w:line="240" w:lineRule="auto"/>
        <w:ind w:leftChars="0" w:left="0" w:firstLineChars="0" w:firstLine="0"/>
        <w:jc w:val="both"/>
        <w:outlineLvl w:val="9"/>
        <w:rPr>
          <w:position w:val="0"/>
          <w:sz w:val="24"/>
          <w:szCs w:val="24"/>
        </w:rPr>
      </w:pPr>
      <w:r w:rsidRPr="001B2160">
        <w:rPr>
          <w:color w:val="000000"/>
          <w:position w:val="0"/>
          <w:sz w:val="24"/>
          <w:szCs w:val="24"/>
        </w:rPr>
        <w:t>18.2. O desatendimento de exigências meramente formais que não comprometam a aferição de qualificação da licitante ou a compreensão do conteúdo de sua proposta não importará seu afastamento da licitação pública ou a invalidação do Processo Administrativo de Licitação Pública.</w:t>
      </w:r>
    </w:p>
    <w:p w:rsidR="001B2160" w:rsidRPr="001B2160" w:rsidRDefault="001B2160" w:rsidP="001B2160">
      <w:pPr>
        <w:suppressAutoHyphens w:val="0"/>
        <w:spacing w:line="240" w:lineRule="auto"/>
        <w:ind w:leftChars="0" w:left="0" w:firstLineChars="0" w:firstLine="0"/>
        <w:jc w:val="both"/>
        <w:outlineLvl w:val="9"/>
        <w:rPr>
          <w:position w:val="0"/>
          <w:sz w:val="24"/>
          <w:szCs w:val="24"/>
        </w:rPr>
      </w:pPr>
      <w:r w:rsidRPr="001B2160">
        <w:rPr>
          <w:color w:val="000000"/>
          <w:position w:val="0"/>
          <w:sz w:val="24"/>
          <w:szCs w:val="24"/>
        </w:rPr>
        <w:t>18.3. A prova de autenticidade de cópia de documento público ou particular poderá ser feita perante agente da Administração, mediante apresentação de original ou de declaração de autenticidade por advogado, sob sua responsabilidade pessoal.</w:t>
      </w:r>
    </w:p>
    <w:p w:rsidR="001B2160" w:rsidRPr="001B2160" w:rsidRDefault="001B2160" w:rsidP="001B2160">
      <w:pPr>
        <w:suppressAutoHyphens w:val="0"/>
        <w:spacing w:line="240" w:lineRule="auto"/>
        <w:ind w:leftChars="0" w:left="0" w:firstLineChars="0" w:firstLine="0"/>
        <w:jc w:val="both"/>
        <w:outlineLvl w:val="9"/>
        <w:rPr>
          <w:position w:val="0"/>
          <w:sz w:val="24"/>
          <w:szCs w:val="24"/>
        </w:rPr>
      </w:pPr>
      <w:r w:rsidRPr="001B2160">
        <w:rPr>
          <w:color w:val="000000"/>
          <w:position w:val="0"/>
          <w:sz w:val="24"/>
          <w:szCs w:val="24"/>
        </w:rPr>
        <w:t>18.4. O reconhecimento da firma somente será exigido quando houver dúvida de autenticidade, salvo imposição legal.</w:t>
      </w:r>
    </w:p>
    <w:p w:rsidR="001B2160" w:rsidRPr="001B2160" w:rsidRDefault="001B2160" w:rsidP="001B2160">
      <w:pPr>
        <w:suppressAutoHyphens w:val="0"/>
        <w:spacing w:line="240" w:lineRule="auto"/>
        <w:ind w:leftChars="0" w:left="0" w:firstLineChars="0" w:firstLine="0"/>
        <w:jc w:val="both"/>
        <w:outlineLvl w:val="9"/>
        <w:rPr>
          <w:position w:val="0"/>
          <w:sz w:val="24"/>
          <w:szCs w:val="24"/>
        </w:rPr>
      </w:pPr>
      <w:r w:rsidRPr="001B2160">
        <w:rPr>
          <w:color w:val="000000"/>
          <w:position w:val="0"/>
          <w:sz w:val="24"/>
          <w:szCs w:val="24"/>
        </w:rPr>
        <w:t>18.5. Os atos serão preferencialmente digitais, de forma a permitir que sejam produzidos, comunicados armazenados e validados por meio eletrônico.</w:t>
      </w:r>
    </w:p>
    <w:p w:rsidR="001B2160" w:rsidRPr="001B2160" w:rsidRDefault="001B2160" w:rsidP="001B2160">
      <w:pPr>
        <w:suppressAutoHyphens w:val="0"/>
        <w:spacing w:line="240" w:lineRule="auto"/>
        <w:ind w:leftChars="0" w:left="0" w:firstLineChars="0" w:firstLine="0"/>
        <w:jc w:val="both"/>
        <w:outlineLvl w:val="9"/>
        <w:rPr>
          <w:position w:val="0"/>
          <w:sz w:val="24"/>
          <w:szCs w:val="24"/>
        </w:rPr>
      </w:pPr>
      <w:r w:rsidRPr="001B2160">
        <w:rPr>
          <w:color w:val="000000"/>
          <w:position w:val="0"/>
          <w:sz w:val="24"/>
          <w:szCs w:val="24"/>
        </w:rPr>
        <w:t>18.6. Eventuais modificações no edital implicarão nova divulgação na mesma forma de sua divulgação inicial, além do cumprimento dos prazos dos atos e procedimentos originais, exceto quando a alteração não comprometer a formulação das propostas.</w:t>
      </w:r>
    </w:p>
    <w:p w:rsidR="001B2160" w:rsidRPr="001B2160" w:rsidRDefault="001B2160" w:rsidP="001B2160">
      <w:pPr>
        <w:suppressAutoHyphens w:val="0"/>
        <w:spacing w:line="240" w:lineRule="auto"/>
        <w:ind w:leftChars="0" w:left="0" w:firstLineChars="0" w:firstLine="0"/>
        <w:jc w:val="both"/>
        <w:outlineLvl w:val="9"/>
        <w:rPr>
          <w:position w:val="0"/>
          <w:sz w:val="24"/>
          <w:szCs w:val="24"/>
        </w:rPr>
      </w:pPr>
      <w:r w:rsidRPr="001B2160">
        <w:rPr>
          <w:color w:val="000000"/>
          <w:position w:val="0"/>
          <w:sz w:val="24"/>
          <w:szCs w:val="24"/>
        </w:rPr>
        <w:t>18.7. Havendo a necessidade de realização de ato de qualquer natureza pela(s) licitante(s), cujo prazo não conste deste edital, deverá ser atendido o prazo indicado pelo(a) Agente de Contratação na respectiva notificação.</w:t>
      </w:r>
    </w:p>
    <w:p w:rsidR="001B2160" w:rsidRPr="001B2160" w:rsidRDefault="001B2160" w:rsidP="001B2160">
      <w:pPr>
        <w:suppressAutoHyphens w:val="0"/>
        <w:spacing w:line="240" w:lineRule="auto"/>
        <w:ind w:leftChars="0" w:left="0" w:firstLineChars="0" w:firstLine="0"/>
        <w:jc w:val="both"/>
        <w:outlineLvl w:val="9"/>
        <w:rPr>
          <w:position w:val="0"/>
          <w:sz w:val="24"/>
          <w:szCs w:val="24"/>
        </w:rPr>
      </w:pPr>
      <w:r w:rsidRPr="001B2160">
        <w:rPr>
          <w:color w:val="000000"/>
          <w:position w:val="0"/>
          <w:sz w:val="24"/>
          <w:szCs w:val="24"/>
        </w:rPr>
        <w:t>18.8. Não havendo expediente ou ocorrendo qualquer fato superveniente que impeça a realização do certame na data marcada, a sessão será automaticamente transferida para o 1º (primeiro) dia útil subsequente, no mesmo horário anteriormente estabelecido, desde que não haja comunicação em contrário.</w:t>
      </w:r>
    </w:p>
    <w:p w:rsidR="001B2160" w:rsidRPr="001B2160" w:rsidRDefault="001B2160" w:rsidP="001B2160">
      <w:pPr>
        <w:suppressAutoHyphens w:val="0"/>
        <w:spacing w:line="240" w:lineRule="auto"/>
        <w:ind w:leftChars="0" w:left="0" w:firstLineChars="0" w:firstLine="0"/>
        <w:jc w:val="both"/>
        <w:outlineLvl w:val="9"/>
        <w:rPr>
          <w:position w:val="0"/>
          <w:sz w:val="24"/>
          <w:szCs w:val="24"/>
        </w:rPr>
      </w:pPr>
      <w:r w:rsidRPr="001B2160">
        <w:rPr>
          <w:color w:val="000000"/>
          <w:position w:val="0"/>
          <w:sz w:val="24"/>
          <w:szCs w:val="24"/>
        </w:rPr>
        <w:lastRenderedPageBreak/>
        <w:t>18.9. Os horários estabelecidos na divulgação deste procedimento observarão o horário de Brasília, Distrito Federal, inclusive para contagem de tempo e na documentação relativa ao procedimento.</w:t>
      </w:r>
    </w:p>
    <w:p w:rsidR="001B2160" w:rsidRPr="001B2160" w:rsidRDefault="001B2160" w:rsidP="001B2160">
      <w:pPr>
        <w:suppressAutoHyphens w:val="0"/>
        <w:spacing w:line="240" w:lineRule="auto"/>
        <w:ind w:leftChars="0" w:left="0" w:firstLineChars="0" w:firstLine="0"/>
        <w:jc w:val="both"/>
        <w:outlineLvl w:val="9"/>
        <w:rPr>
          <w:position w:val="0"/>
          <w:sz w:val="24"/>
          <w:szCs w:val="24"/>
        </w:rPr>
      </w:pPr>
      <w:r w:rsidRPr="001B2160">
        <w:rPr>
          <w:color w:val="000000"/>
          <w:position w:val="0"/>
          <w:sz w:val="24"/>
          <w:szCs w:val="24"/>
        </w:rPr>
        <w:t>18.10. As normas disciplinadoras deste edital serão sempre interpretadas em favor da ampliação do Credenciamento de interessados, desde que não comprometam o interesse da Administração, o princípio da isonomia, a finalidade e a segurança da contratação administrativa.</w:t>
      </w:r>
    </w:p>
    <w:p w:rsidR="001B2160" w:rsidRPr="001B2160" w:rsidRDefault="001B2160" w:rsidP="001B2160">
      <w:pPr>
        <w:suppressAutoHyphens w:val="0"/>
        <w:spacing w:line="240" w:lineRule="auto"/>
        <w:ind w:leftChars="0" w:left="0" w:firstLineChars="0" w:firstLine="0"/>
        <w:jc w:val="both"/>
        <w:outlineLvl w:val="9"/>
        <w:rPr>
          <w:position w:val="0"/>
          <w:sz w:val="24"/>
          <w:szCs w:val="24"/>
        </w:rPr>
      </w:pPr>
      <w:r w:rsidRPr="001B2160">
        <w:rPr>
          <w:color w:val="000000"/>
          <w:position w:val="0"/>
          <w:sz w:val="24"/>
          <w:szCs w:val="24"/>
        </w:rPr>
        <w:t>18.11. A(s) licitante(s) assumem todos os custos de preparação e apresentação de suas propostas e a Administração não será, em nenhum caso, responsável por esses custos, independentemente da condução ou do resultado do processo de contratação.</w:t>
      </w:r>
    </w:p>
    <w:p w:rsidR="001B2160" w:rsidRPr="001B2160" w:rsidRDefault="001B2160" w:rsidP="001B2160">
      <w:pPr>
        <w:suppressAutoHyphens w:val="0"/>
        <w:spacing w:line="240" w:lineRule="auto"/>
        <w:ind w:leftChars="0" w:left="0" w:firstLineChars="0" w:firstLine="0"/>
        <w:jc w:val="both"/>
        <w:outlineLvl w:val="9"/>
        <w:rPr>
          <w:position w:val="0"/>
          <w:sz w:val="24"/>
          <w:szCs w:val="24"/>
        </w:rPr>
      </w:pPr>
      <w:r w:rsidRPr="001B2160">
        <w:rPr>
          <w:color w:val="000000"/>
          <w:position w:val="0"/>
          <w:sz w:val="24"/>
          <w:szCs w:val="24"/>
        </w:rPr>
        <w:t>18.12. Integram este Aviso, para todos os efeitos, os seguintes anexos:</w:t>
      </w:r>
    </w:p>
    <w:p w:rsidR="001B2160" w:rsidRPr="001B2160" w:rsidRDefault="001B2160" w:rsidP="001B2160">
      <w:pPr>
        <w:suppressAutoHyphens w:val="0"/>
        <w:spacing w:line="240" w:lineRule="auto"/>
        <w:ind w:leftChars="0" w:left="0" w:firstLineChars="0" w:firstLine="0"/>
        <w:jc w:val="both"/>
        <w:outlineLvl w:val="9"/>
        <w:rPr>
          <w:position w:val="0"/>
          <w:sz w:val="24"/>
          <w:szCs w:val="24"/>
        </w:rPr>
      </w:pPr>
      <w:r w:rsidRPr="001B2160">
        <w:rPr>
          <w:color w:val="000000"/>
          <w:position w:val="0"/>
          <w:sz w:val="24"/>
          <w:szCs w:val="24"/>
        </w:rPr>
        <w:t>18.12.1. Anexo I – ETP;</w:t>
      </w:r>
    </w:p>
    <w:p w:rsidR="001B2160" w:rsidRPr="001B2160" w:rsidRDefault="001B2160" w:rsidP="001B2160">
      <w:pPr>
        <w:suppressAutoHyphens w:val="0"/>
        <w:spacing w:line="240" w:lineRule="auto"/>
        <w:ind w:leftChars="0" w:left="0" w:firstLineChars="0" w:firstLine="0"/>
        <w:jc w:val="both"/>
        <w:outlineLvl w:val="9"/>
        <w:rPr>
          <w:position w:val="0"/>
          <w:sz w:val="24"/>
          <w:szCs w:val="24"/>
        </w:rPr>
      </w:pPr>
      <w:r w:rsidRPr="001B2160">
        <w:rPr>
          <w:color w:val="000000"/>
          <w:position w:val="0"/>
          <w:sz w:val="24"/>
          <w:szCs w:val="24"/>
        </w:rPr>
        <w:t>18.12.2. Anexo II – TR</w:t>
      </w:r>
    </w:p>
    <w:p w:rsidR="001B2160" w:rsidRPr="001B2160" w:rsidRDefault="001B2160" w:rsidP="001B2160">
      <w:pPr>
        <w:suppressAutoHyphens w:val="0"/>
        <w:spacing w:line="240" w:lineRule="auto"/>
        <w:ind w:leftChars="0" w:left="0" w:firstLineChars="0" w:firstLine="0"/>
        <w:jc w:val="both"/>
        <w:outlineLvl w:val="9"/>
        <w:rPr>
          <w:position w:val="0"/>
          <w:sz w:val="24"/>
          <w:szCs w:val="24"/>
        </w:rPr>
      </w:pPr>
      <w:r w:rsidRPr="001B2160">
        <w:rPr>
          <w:color w:val="000000"/>
          <w:position w:val="0"/>
          <w:sz w:val="24"/>
          <w:szCs w:val="24"/>
        </w:rPr>
        <w:t>18.12.3. Anexo III – Minuta de Proposta Comercial com Declaração de que sua proposta econômica compreendem a integralidade dos custos para atendimento dos direitos trabalhistas assegurados na CR/88;</w:t>
      </w:r>
    </w:p>
    <w:p w:rsidR="001B2160" w:rsidRPr="001B2160" w:rsidRDefault="001B2160" w:rsidP="001B2160">
      <w:pPr>
        <w:suppressAutoHyphens w:val="0"/>
        <w:spacing w:line="240" w:lineRule="auto"/>
        <w:ind w:leftChars="0" w:left="0" w:firstLineChars="0" w:firstLine="0"/>
        <w:jc w:val="both"/>
        <w:outlineLvl w:val="9"/>
        <w:rPr>
          <w:position w:val="0"/>
          <w:sz w:val="24"/>
          <w:szCs w:val="24"/>
        </w:rPr>
      </w:pPr>
      <w:r w:rsidRPr="001B2160">
        <w:rPr>
          <w:color w:val="000000"/>
          <w:position w:val="0"/>
          <w:sz w:val="24"/>
          <w:szCs w:val="24"/>
        </w:rPr>
        <w:t>18.12.4. Anexo IV – Declaração Unificada;</w:t>
      </w:r>
    </w:p>
    <w:p w:rsidR="001B2160" w:rsidRPr="001B2160" w:rsidRDefault="001B2160" w:rsidP="001B2160">
      <w:pPr>
        <w:suppressAutoHyphens w:val="0"/>
        <w:spacing w:line="240" w:lineRule="auto"/>
        <w:ind w:leftChars="0" w:left="0" w:firstLineChars="0" w:firstLine="0"/>
        <w:jc w:val="both"/>
        <w:outlineLvl w:val="9"/>
        <w:rPr>
          <w:position w:val="0"/>
          <w:sz w:val="24"/>
          <w:szCs w:val="24"/>
        </w:rPr>
      </w:pPr>
      <w:r w:rsidRPr="001B2160">
        <w:rPr>
          <w:color w:val="000000"/>
          <w:position w:val="0"/>
          <w:sz w:val="24"/>
          <w:szCs w:val="24"/>
        </w:rPr>
        <w:t>18.12.5. Anexo V – Minuta do Contrato Administrativo;</w:t>
      </w:r>
    </w:p>
    <w:p w:rsidR="001B2160" w:rsidRPr="001B2160" w:rsidRDefault="001B2160" w:rsidP="001B2160">
      <w:pPr>
        <w:suppressAutoHyphens w:val="0"/>
        <w:spacing w:line="240" w:lineRule="auto"/>
        <w:ind w:leftChars="0" w:left="0" w:firstLineChars="0" w:firstLine="0"/>
        <w:outlineLvl w:val="9"/>
        <w:rPr>
          <w:position w:val="0"/>
          <w:sz w:val="24"/>
          <w:szCs w:val="24"/>
        </w:rPr>
      </w:pPr>
    </w:p>
    <w:p w:rsidR="001B2160" w:rsidRPr="001B2160" w:rsidRDefault="001B2160" w:rsidP="001B2160">
      <w:pPr>
        <w:suppressAutoHyphens w:val="0"/>
        <w:spacing w:line="240" w:lineRule="auto"/>
        <w:ind w:leftChars="0" w:left="0" w:firstLineChars="0" w:firstLine="0"/>
        <w:outlineLvl w:val="9"/>
        <w:rPr>
          <w:position w:val="0"/>
          <w:sz w:val="24"/>
          <w:szCs w:val="24"/>
        </w:rPr>
      </w:pPr>
      <w:r>
        <w:rPr>
          <w:color w:val="000000"/>
          <w:position w:val="0"/>
          <w:sz w:val="24"/>
          <w:szCs w:val="24"/>
        </w:rPr>
        <w:t>Conceição de Ipanema/MG, 21</w:t>
      </w:r>
      <w:r w:rsidRPr="001B2160">
        <w:rPr>
          <w:color w:val="000000"/>
          <w:position w:val="0"/>
          <w:sz w:val="24"/>
          <w:szCs w:val="24"/>
        </w:rPr>
        <w:t xml:space="preserve"> de outubro de 2026.</w:t>
      </w:r>
    </w:p>
    <w:p w:rsidR="001B2160" w:rsidRPr="001B2160" w:rsidRDefault="001B2160" w:rsidP="001B2160">
      <w:pPr>
        <w:suppressAutoHyphens w:val="0"/>
        <w:spacing w:after="240" w:line="240" w:lineRule="auto"/>
        <w:ind w:leftChars="0" w:left="0" w:firstLineChars="0" w:firstLine="0"/>
        <w:outlineLvl w:val="9"/>
        <w:rPr>
          <w:position w:val="0"/>
          <w:sz w:val="24"/>
          <w:szCs w:val="24"/>
        </w:rPr>
      </w:pPr>
      <w:r w:rsidRPr="001B2160">
        <w:rPr>
          <w:position w:val="0"/>
          <w:sz w:val="24"/>
          <w:szCs w:val="24"/>
        </w:rPr>
        <w:br/>
      </w:r>
      <w:r w:rsidRPr="001B2160">
        <w:rPr>
          <w:position w:val="0"/>
          <w:sz w:val="24"/>
          <w:szCs w:val="24"/>
        </w:rPr>
        <w:br/>
      </w:r>
    </w:p>
    <w:p w:rsidR="001B2160" w:rsidRPr="001B2160" w:rsidRDefault="001B2160" w:rsidP="001B2160">
      <w:pPr>
        <w:suppressAutoHyphens w:val="0"/>
        <w:spacing w:line="240" w:lineRule="auto"/>
        <w:ind w:leftChars="0" w:left="0" w:right="-15" w:firstLineChars="0" w:firstLine="0"/>
        <w:jc w:val="center"/>
        <w:outlineLvl w:val="9"/>
        <w:rPr>
          <w:position w:val="0"/>
          <w:sz w:val="24"/>
          <w:szCs w:val="24"/>
        </w:rPr>
      </w:pPr>
      <w:r w:rsidRPr="001B2160">
        <w:rPr>
          <w:b/>
          <w:bCs/>
          <w:color w:val="000000"/>
          <w:position w:val="0"/>
          <w:sz w:val="24"/>
          <w:szCs w:val="24"/>
        </w:rPr>
        <w:t xml:space="preserve">Alessandra Ferreira Dutra </w:t>
      </w:r>
      <w:proofErr w:type="spellStart"/>
      <w:r w:rsidRPr="001B2160">
        <w:rPr>
          <w:b/>
          <w:bCs/>
          <w:color w:val="000000"/>
          <w:position w:val="0"/>
          <w:sz w:val="24"/>
          <w:szCs w:val="24"/>
        </w:rPr>
        <w:t>Knaip</w:t>
      </w:r>
      <w:proofErr w:type="spellEnd"/>
    </w:p>
    <w:p w:rsidR="001B2160" w:rsidRDefault="001B2160" w:rsidP="001B2160">
      <w:pPr>
        <w:suppressAutoHyphens w:val="0"/>
        <w:spacing w:line="240" w:lineRule="auto"/>
        <w:ind w:leftChars="0" w:left="0" w:right="-15" w:firstLineChars="0" w:hanging="2"/>
        <w:jc w:val="center"/>
        <w:outlineLvl w:val="9"/>
      </w:pPr>
      <w:r w:rsidRPr="001B2160">
        <w:rPr>
          <w:color w:val="000000"/>
          <w:position w:val="0"/>
          <w:sz w:val="24"/>
          <w:szCs w:val="24"/>
        </w:rPr>
        <w:t>Secretária Municipal de Saúde</w:t>
      </w:r>
      <w:r w:rsidRPr="001B2160">
        <w:rPr>
          <w:position w:val="0"/>
          <w:sz w:val="24"/>
          <w:szCs w:val="24"/>
        </w:rPr>
        <w:br/>
      </w:r>
    </w:p>
    <w:sectPr w:rsidR="001B2160">
      <w:pgSz w:w="11906" w:h="16838"/>
      <w:pgMar w:top="1417" w:right="1701" w:bottom="1417"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Calibri">
    <w:panose1 w:val="020F0502020204030204"/>
    <w:charset w:val="00"/>
    <w:family w:val="swiss"/>
    <w:pitch w:val="variable"/>
    <w:sig w:usb0="E4002EFF" w:usb1="C0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Lustria">
    <w:altName w:val="Calibri"/>
    <w:charset w:val="00"/>
    <w:family w:val="auto"/>
    <w:pitch w:val="default"/>
  </w:font>
  <w:font w:name="Bitstream Vera Serif">
    <w:altName w:val="Times New Roman"/>
    <w:panose1 w:val="00000000000000000000"/>
    <w:charset w:val="00"/>
    <w:family w:val="roman"/>
    <w:notTrueType/>
    <w:pitch w:val="default"/>
  </w:font>
  <w:font w:name="Calibri Light">
    <w:panose1 w:val="020F0302020204030204"/>
    <w:charset w:val="00"/>
    <w:family w:val="swiss"/>
    <w:pitch w:val="variable"/>
    <w:sig w:usb0="E4002EFF" w:usb1="C000247B" w:usb2="00000009" w:usb3="00000000" w:csb0="000001F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proofState w:spelling="clean" w:grammar="clean"/>
  <w:defaultTabStop w:val="708"/>
  <w:hyphenationZone w:val="425"/>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1B2160"/>
    <w:rsid w:val="001B2160"/>
    <w:rsid w:val="001C0DF5"/>
    <w:rsid w:val="004C184F"/>
    <w:rsid w:val="00515C28"/>
    <w:rsid w:val="00822399"/>
    <w:rsid w:val="00E05E4C"/>
  </w:rsids>
  <m:mathPr>
    <m:mathFont m:val="Cambria Math"/>
    <m:brkBin m:val="before"/>
    <m:brkBinSub m:val="--"/>
    <m:smallFrac m:val="0"/>
    <m:dispDef/>
    <m:lMargin m:val="0"/>
    <m:rMargin m:val="0"/>
    <m:defJc m:val="centerGroup"/>
    <m:wrapIndent m:val="1440"/>
    <m:intLim m:val="subSup"/>
    <m:naryLim m:val="undOvr"/>
  </m:mathPr>
  <w:themeFontLang w:val="pt-BR"/>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5:chartTrackingRefBased/>
  <w15:docId w15:val="{093D7E57-81F7-4D6D-BDF7-398488C6D5DD}"/>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2"/>
        <w:szCs w:val="22"/>
        <w:lang w:val="pt-BR"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1B2160"/>
    <w:pPr>
      <w:suppressAutoHyphens/>
      <w:spacing w:after="0" w:line="1" w:lineRule="atLeast"/>
      <w:ind w:leftChars="-1" w:left="-1" w:hangingChars="1" w:hanging="1"/>
      <w:outlineLvl w:val="0"/>
    </w:pPr>
    <w:rPr>
      <w:rFonts w:ascii="Times New Roman" w:eastAsia="Times New Roman" w:hAnsi="Times New Roman" w:cs="Times New Roman"/>
      <w:position w:val="-1"/>
      <w:sz w:val="20"/>
      <w:szCs w:val="20"/>
      <w:lang w:eastAsia="pt-BR"/>
    </w:rPr>
  </w:style>
  <w:style w:type="character" w:default="1" w:styleId="Fontepargpadro">
    <w:name w:val="Default Paragraph Font"/>
    <w:uiPriority w:val="1"/>
    <w:semiHidden/>
    <w:unhideWhenUsed/>
  </w:style>
  <w:style w:type="table" w:default="1" w:styleId="Tabelanormal">
    <w:name w:val="Normal Table"/>
    <w:uiPriority w:val="99"/>
    <w:semiHidden/>
    <w:unhideWhenUsed/>
    <w:tblPr>
      <w:tblInd w:w="0" w:type="dxa"/>
      <w:tblCellMar>
        <w:top w:w="0" w:type="dxa"/>
        <w:left w:w="108" w:type="dxa"/>
        <w:bottom w:w="0" w:type="dxa"/>
        <w:right w:w="108" w:type="dxa"/>
      </w:tblCellMar>
    </w:tblPr>
  </w:style>
  <w:style w:type="numbering" w:default="1" w:styleId="Semlista">
    <w:name w:val="No List"/>
    <w:uiPriority w:val="99"/>
    <w:semiHidden/>
    <w:unhideWhenUsed/>
  </w:style>
  <w:style w:type="paragraph" w:styleId="NormalWeb">
    <w:name w:val="Normal (Web)"/>
    <w:basedOn w:val="Normal"/>
    <w:uiPriority w:val="99"/>
    <w:semiHidden/>
    <w:unhideWhenUsed/>
    <w:rsid w:val="001B2160"/>
    <w:pPr>
      <w:suppressAutoHyphens w:val="0"/>
      <w:spacing w:before="100" w:beforeAutospacing="1" w:after="100" w:afterAutospacing="1" w:line="240" w:lineRule="auto"/>
      <w:ind w:leftChars="0" w:left="0" w:firstLineChars="0" w:firstLine="0"/>
      <w:outlineLvl w:val="9"/>
    </w:pPr>
    <w:rPr>
      <w:position w:val="0"/>
      <w:sz w:val="24"/>
      <w:szCs w:val="24"/>
    </w:rPr>
  </w:style>
  <w:style w:type="character" w:customStyle="1" w:styleId="apple-tab-span">
    <w:name w:val="apple-tab-span"/>
    <w:basedOn w:val="Fontepargpadro"/>
    <w:rsid w:val="001B2160"/>
  </w:style>
  <w:style w:type="character" w:styleId="Hyperlink">
    <w:name w:val="Hyperlink"/>
    <w:basedOn w:val="Fontepargpadro"/>
    <w:uiPriority w:val="99"/>
    <w:semiHidden/>
    <w:unhideWhenUsed/>
    <w:rsid w:val="001B2160"/>
    <w:rPr>
      <w:color w:val="0000FF"/>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616908274">
      <w:bodyDiv w:val="1"/>
      <w:marLeft w:val="0"/>
      <w:marRight w:val="0"/>
      <w:marTop w:val="0"/>
      <w:marBottom w:val="0"/>
      <w:divBdr>
        <w:top w:val="none" w:sz="0" w:space="0" w:color="auto"/>
        <w:left w:val="none" w:sz="0" w:space="0" w:color="auto"/>
        <w:bottom w:val="none" w:sz="0" w:space="0" w:color="auto"/>
        <w:right w:val="none" w:sz="0" w:space="0" w:color="auto"/>
      </w:divBdr>
      <w:divsChild>
        <w:div w:id="1123039791">
          <w:marLeft w:val="-108"/>
          <w:marRight w:val="0"/>
          <w:marTop w:val="0"/>
          <w:marBottom w:val="0"/>
          <w:divBdr>
            <w:top w:val="none" w:sz="0" w:space="0" w:color="auto"/>
            <w:left w:val="none" w:sz="0" w:space="0" w:color="auto"/>
            <w:bottom w:val="none" w:sz="0" w:space="0" w:color="auto"/>
            <w:right w:val="none" w:sz="0" w:space="0" w:color="auto"/>
          </w:divBdr>
        </w:div>
      </w:divsChild>
    </w:div>
    <w:div w:id="2114745475">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hyperlink" Target="http://www.bnc.org.br" TargetMode="External"/><Relationship Id="rId3" Type="http://schemas.openxmlformats.org/officeDocument/2006/relationships/webSettings" Target="webSettings.xml"/><Relationship Id="rId7" Type="http://schemas.openxmlformats.org/officeDocument/2006/relationships/hyperlink" Target="https://www.bnc.org.br/" TargetMode="Externa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hyperlink" Target="http://www.bnc.org.br/" TargetMode="External"/><Relationship Id="rId11" Type="http://schemas.openxmlformats.org/officeDocument/2006/relationships/theme" Target="theme/theme1.xml"/><Relationship Id="rId5" Type="http://schemas.openxmlformats.org/officeDocument/2006/relationships/hyperlink" Target="http://www.bnc.org.br/" TargetMode="External"/><Relationship Id="rId10" Type="http://schemas.openxmlformats.org/officeDocument/2006/relationships/fontTable" Target="fontTable.xml"/><Relationship Id="rId4" Type="http://schemas.openxmlformats.org/officeDocument/2006/relationships/image" Target="media/image1.jpeg"/><Relationship Id="rId9" Type="http://schemas.openxmlformats.org/officeDocument/2006/relationships/hyperlink" Target="mailto:licitacao@pmsjmantimento.mg.gov.br" TargetMode="External"/></Relationships>
</file>

<file path=word/theme/theme1.xml><?xml version="1.0" encoding="utf-8"?>
<a:theme xmlns:a="http://schemas.openxmlformats.org/drawingml/2006/main" name="Tema do Office">
  <a:themeElements>
    <a:clrScheme name="Escritório">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Escritório">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Escritório">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17</TotalTime>
  <Pages>16</Pages>
  <Words>7638</Words>
  <Characters>41250</Characters>
  <Application>Microsoft Office Word</Application>
  <DocSecurity>0</DocSecurity>
  <Lines>343</Lines>
  <Paragraphs>97</Paragraphs>
  <ScaleCrop>false</ScaleCrop>
  <HeadingPairs>
    <vt:vector size="2" baseType="variant">
      <vt:variant>
        <vt:lpstr>Título</vt:lpstr>
      </vt:variant>
      <vt:variant>
        <vt:i4>1</vt:i4>
      </vt:variant>
    </vt:vector>
  </HeadingPairs>
  <TitlesOfParts>
    <vt:vector size="1" baseType="lpstr">
      <vt:lpstr/>
    </vt:vector>
  </TitlesOfParts>
  <Company/>
  <LinksUpToDate>false</LinksUpToDate>
  <CharactersWithSpaces>48791</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ACER</dc:creator>
  <cp:keywords/>
  <dc:description/>
  <cp:lastModifiedBy>usuario2</cp:lastModifiedBy>
  <cp:revision>3</cp:revision>
  <dcterms:created xsi:type="dcterms:W3CDTF">2026-10-21T18:22:00Z</dcterms:created>
  <dcterms:modified xsi:type="dcterms:W3CDTF">2026-10-23T17:42:00Z</dcterms:modified>
</cp:coreProperties>
</file>