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EBF" w:rsidRPr="00A970E7" w:rsidRDefault="007D56C9" w:rsidP="007E1EBF">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EDITAL </w:t>
      </w:r>
      <w:r w:rsidR="007E1EBF" w:rsidRPr="00A970E7">
        <w:rPr>
          <w:rFonts w:ascii="Segoe UI" w:hAnsi="Segoe UI" w:cs="Segoe UI"/>
          <w:b/>
          <w:sz w:val="23"/>
          <w:szCs w:val="23"/>
        </w:rPr>
        <w:t xml:space="preserve">AVISO DE DISPENSA DE LICITAÇÃO PÚBLICA Nº. </w:t>
      </w:r>
      <w:r w:rsidR="006F724B">
        <w:rPr>
          <w:rFonts w:ascii="Segoe UI" w:hAnsi="Segoe UI" w:cs="Segoe UI"/>
          <w:b/>
          <w:sz w:val="23"/>
          <w:szCs w:val="23"/>
        </w:rPr>
        <w:t>10</w:t>
      </w:r>
      <w:r w:rsidR="007E1EBF" w:rsidRPr="00A970E7">
        <w:rPr>
          <w:rFonts w:ascii="Segoe UI" w:hAnsi="Segoe UI" w:cs="Segoe UI"/>
          <w:b/>
          <w:sz w:val="23"/>
          <w:szCs w:val="23"/>
        </w:rPr>
        <w:t>/20</w:t>
      </w:r>
      <w:r w:rsidR="00CF0ABF" w:rsidRPr="00A970E7">
        <w:rPr>
          <w:rFonts w:ascii="Segoe UI" w:hAnsi="Segoe UI" w:cs="Segoe UI"/>
          <w:b/>
          <w:sz w:val="23"/>
          <w:szCs w:val="23"/>
        </w:rPr>
        <w:t>25</w:t>
      </w:r>
    </w:p>
    <w:p w:rsidR="007E1EBF" w:rsidRPr="00117B07"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6F724B">
        <w:rPr>
          <w:rFonts w:ascii="Segoe UI" w:hAnsi="Segoe UI" w:cs="Segoe UI"/>
          <w:sz w:val="23"/>
          <w:szCs w:val="23"/>
        </w:rPr>
        <w:t>23</w:t>
      </w:r>
      <w:r>
        <w:rPr>
          <w:rFonts w:ascii="Segoe UI" w:hAnsi="Segoe UI" w:cs="Segoe UI"/>
          <w:sz w:val="23"/>
          <w:szCs w:val="23"/>
        </w:rPr>
        <w:t>/20</w:t>
      </w:r>
      <w:r w:rsidR="00751B84">
        <w:rPr>
          <w:rFonts w:ascii="Segoe UI" w:hAnsi="Segoe UI" w:cs="Segoe UI"/>
          <w:sz w:val="23"/>
          <w:szCs w:val="23"/>
        </w:rPr>
        <w:t>25</w:t>
      </w:r>
    </w:p>
    <w:p w:rsidR="007E1EBF" w:rsidRDefault="007E1EBF" w:rsidP="007E1EBF">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Licitação Pública nº. </w:t>
      </w:r>
      <w:r w:rsidR="006F724B">
        <w:rPr>
          <w:rFonts w:ascii="Segoe UI" w:hAnsi="Segoe UI" w:cs="Segoe UI"/>
          <w:sz w:val="23"/>
          <w:szCs w:val="23"/>
        </w:rPr>
        <w:t>10</w:t>
      </w:r>
      <w:r>
        <w:rPr>
          <w:rFonts w:ascii="Segoe UI" w:hAnsi="Segoe UI" w:cs="Segoe UI"/>
          <w:sz w:val="23"/>
          <w:szCs w:val="23"/>
        </w:rPr>
        <w:t>/20</w:t>
      </w:r>
      <w:r w:rsidR="00751B84">
        <w:rPr>
          <w:rFonts w:ascii="Segoe UI" w:hAnsi="Segoe UI" w:cs="Segoe UI"/>
          <w:sz w:val="23"/>
          <w:szCs w:val="23"/>
        </w:rPr>
        <w:t>25</w:t>
      </w:r>
    </w:p>
    <w:p w:rsidR="007E1EBF" w:rsidRDefault="007E1EBF" w:rsidP="007E1EBF">
      <w:pPr>
        <w:tabs>
          <w:tab w:val="left" w:pos="2268"/>
        </w:tabs>
        <w:spacing w:after="0" w:line="300" w:lineRule="auto"/>
        <w:jc w:val="both"/>
        <w:rPr>
          <w:rFonts w:ascii="Segoe UI" w:hAnsi="Segoe UI" w:cs="Segoe UI"/>
          <w:sz w:val="23"/>
          <w:szCs w:val="23"/>
        </w:rPr>
      </w:pPr>
    </w:p>
    <w:p w:rsidR="007E1EBF" w:rsidRPr="002952E6"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w:t>
      </w:r>
      <w:r w:rsidR="00751B84">
        <w:rPr>
          <w:rFonts w:ascii="Segoe UI" w:hAnsi="Segoe UI" w:cs="Segoe UI"/>
          <w:b/>
          <w:sz w:val="23"/>
          <w:szCs w:val="23"/>
        </w:rPr>
        <w:t>DE POCRANE</w:t>
      </w:r>
      <w:r>
        <w:rPr>
          <w:rFonts w:ascii="Segoe UI" w:hAnsi="Segoe UI" w:cs="Segoe UI"/>
          <w:b/>
          <w:sz w:val="23"/>
          <w:szCs w:val="23"/>
        </w:rPr>
        <w:t xml:space="preserve">, </w:t>
      </w:r>
      <w:r>
        <w:rPr>
          <w:rFonts w:ascii="Segoe UI" w:hAnsi="Segoe UI" w:cs="Segoe UI"/>
          <w:sz w:val="23"/>
          <w:szCs w:val="23"/>
        </w:rPr>
        <w:t xml:space="preserve">pessoa jurídica de direito público, inscrito no CNPJ nº. </w:t>
      </w:r>
      <w:r w:rsidR="00751B84">
        <w:rPr>
          <w:rFonts w:ascii="Segoe UI" w:hAnsi="Segoe UI" w:cs="Segoe UI"/>
          <w:sz w:val="23"/>
          <w:szCs w:val="23"/>
        </w:rPr>
        <w:t>18.334.318/0001-74</w:t>
      </w:r>
      <w:r>
        <w:rPr>
          <w:rFonts w:ascii="Segoe UI" w:hAnsi="Segoe UI" w:cs="Segoe UI"/>
          <w:sz w:val="23"/>
          <w:szCs w:val="23"/>
        </w:rPr>
        <w:t xml:space="preserve">, com sede na Rua </w:t>
      </w:r>
      <w:r w:rsidR="00751B84">
        <w:rPr>
          <w:rFonts w:ascii="Segoe UI" w:hAnsi="Segoe UI" w:cs="Segoe UI"/>
          <w:sz w:val="23"/>
          <w:szCs w:val="23"/>
        </w:rPr>
        <w:t>Nilo Morais Pinheiro</w:t>
      </w:r>
      <w:r>
        <w:rPr>
          <w:rFonts w:ascii="Segoe UI" w:hAnsi="Segoe UI" w:cs="Segoe UI"/>
          <w:sz w:val="23"/>
          <w:szCs w:val="23"/>
        </w:rPr>
        <w:t xml:space="preserve">, nº. </w:t>
      </w:r>
      <w:r w:rsidR="00751B84">
        <w:rPr>
          <w:rFonts w:ascii="Segoe UI" w:hAnsi="Segoe UI" w:cs="Segoe UI"/>
          <w:sz w:val="23"/>
          <w:szCs w:val="23"/>
        </w:rPr>
        <w:t>322</w:t>
      </w:r>
      <w:r>
        <w:rPr>
          <w:rFonts w:ascii="Segoe UI" w:hAnsi="Segoe UI" w:cs="Segoe UI"/>
          <w:sz w:val="23"/>
          <w:szCs w:val="23"/>
        </w:rPr>
        <w:t xml:space="preserve">, bairro </w:t>
      </w:r>
      <w:r w:rsidR="00751B84">
        <w:rPr>
          <w:rFonts w:ascii="Segoe UI" w:hAnsi="Segoe UI" w:cs="Segoe UI"/>
          <w:sz w:val="23"/>
          <w:szCs w:val="23"/>
        </w:rPr>
        <w:t>centro</w:t>
      </w:r>
      <w:r>
        <w:rPr>
          <w:rFonts w:ascii="Segoe UI" w:hAnsi="Segoe UI" w:cs="Segoe UI"/>
          <w:sz w:val="23"/>
          <w:szCs w:val="23"/>
        </w:rPr>
        <w:t xml:space="preserve">, cidade de </w:t>
      </w:r>
      <w:r w:rsidR="00751B84">
        <w:rPr>
          <w:rFonts w:ascii="Segoe UI" w:hAnsi="Segoe UI" w:cs="Segoe UI"/>
          <w:sz w:val="23"/>
          <w:szCs w:val="23"/>
        </w:rPr>
        <w:t>Pocrane</w:t>
      </w:r>
      <w:r>
        <w:rPr>
          <w:rFonts w:ascii="Segoe UI" w:hAnsi="Segoe UI" w:cs="Segoe UI"/>
          <w:sz w:val="23"/>
          <w:szCs w:val="23"/>
        </w:rPr>
        <w:t xml:space="preserve">, estado de Minas Gerais, </w:t>
      </w:r>
      <w:r>
        <w:rPr>
          <w:rFonts w:ascii="Segoe UI" w:hAnsi="Segoe UI" w:cs="Segoe UI"/>
          <w:b/>
          <w:sz w:val="23"/>
          <w:szCs w:val="23"/>
        </w:rPr>
        <w:t xml:space="preserve">AVISA </w:t>
      </w:r>
      <w:r>
        <w:rPr>
          <w:rFonts w:ascii="Segoe UI" w:hAnsi="Segoe UI" w:cs="Segoe UI"/>
          <w:sz w:val="23"/>
          <w:szCs w:val="23"/>
        </w:rPr>
        <w:t>o interesse em obter propostas adicionais, conforme abaixo:</w:t>
      </w:r>
    </w:p>
    <w:p w:rsidR="007E1EBF" w:rsidRDefault="007E1EBF" w:rsidP="007E1EBF">
      <w:pPr>
        <w:tabs>
          <w:tab w:val="left" w:pos="2268"/>
        </w:tabs>
        <w:spacing w:after="0" w:line="300" w:lineRule="auto"/>
        <w:jc w:val="both"/>
        <w:rPr>
          <w:rFonts w:ascii="Segoe UI" w:hAnsi="Segoe UI" w:cs="Segoe UI"/>
          <w:b/>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rsidR="007E1EBF" w:rsidRPr="00837A70"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006F724B" w:rsidRPr="003B2A30">
        <w:rPr>
          <w:rFonts w:ascii="Segoe UI" w:hAnsi="Segoe UI" w:cs="Segoe UI"/>
          <w:sz w:val="23"/>
          <w:szCs w:val="23"/>
        </w:rPr>
        <w:t xml:space="preserve">Contratação para </w:t>
      </w:r>
      <w:r w:rsidR="006F724B">
        <w:rPr>
          <w:rFonts w:ascii="Segoe UI" w:hAnsi="Segoe UI" w:cs="Segoe UI"/>
          <w:sz w:val="23"/>
          <w:szCs w:val="23"/>
        </w:rPr>
        <w:t xml:space="preserve">prestação serviços de serviços de coleta externa, transporte e destinação final de resíduos de serviços de saúde dos grupos “A” (INFECTANTES), “B” (QUIMICOS) e “E” (PERFUROCORTANTES) dos serviços de saúde do Município de Pocrane/MG, conforme condições, quantidades e exigências estabelecidas neste Termo de Referência – </w:t>
      </w:r>
      <w:r>
        <w:rPr>
          <w:rFonts w:ascii="Segoe UI" w:hAnsi="Segoe UI" w:cs="Segoe UI"/>
          <w:sz w:val="23"/>
          <w:szCs w:val="23"/>
        </w:rPr>
        <w:t xml:space="preserve">TR – </w:t>
      </w:r>
      <w:r w:rsidRPr="00F426F6">
        <w:rPr>
          <w:rFonts w:ascii="Segoe UI" w:hAnsi="Segoe UI" w:cs="Segoe UI"/>
          <w:b/>
          <w:sz w:val="23"/>
          <w:szCs w:val="23"/>
        </w:rPr>
        <w:t>Anexo I</w:t>
      </w:r>
      <w:r>
        <w:rPr>
          <w:rFonts w:ascii="Segoe UI" w:hAnsi="Segoe UI" w:cs="Segoe UI"/>
          <w:sz w:val="23"/>
          <w:szCs w:val="23"/>
        </w:rPr>
        <w:t>.</w:t>
      </w:r>
    </w:p>
    <w:p w:rsidR="007E1EBF" w:rsidRPr="00A43DD0" w:rsidRDefault="007E1EBF" w:rsidP="00A43DD0">
      <w:pPr>
        <w:tabs>
          <w:tab w:val="left" w:pos="2268"/>
        </w:tabs>
        <w:spacing w:after="160" w:line="300" w:lineRule="auto"/>
        <w:jc w:val="both"/>
        <w:rPr>
          <w:rFonts w:ascii="Segoe UI" w:hAnsi="Segoe UI" w:cs="Segoe UI"/>
          <w:sz w:val="23"/>
          <w:szCs w:val="23"/>
        </w:rPr>
      </w:pPr>
      <w:r>
        <w:rPr>
          <w:rFonts w:ascii="Segoe UI" w:hAnsi="Segoe UI" w:cs="Segoe UI"/>
          <w:sz w:val="23"/>
          <w:szCs w:val="23"/>
        </w:rPr>
        <w:t>1.2. Havendo mais de um item ou lote faculta-se a(o) licitante a participação em quantos forem de seu interesse. Entretanto, optando-se por participar de um lote, deve o(a) licitante enviar proposta para todos os itens que o compõem.</w:t>
      </w:r>
    </w:p>
    <w:p w:rsidR="007E1EBF" w:rsidRPr="00A43DD0" w:rsidRDefault="00A43DD0" w:rsidP="007E1EBF">
      <w:pPr>
        <w:spacing w:after="160" w:line="300" w:lineRule="auto"/>
        <w:jc w:val="both"/>
        <w:rPr>
          <w:rFonts w:ascii="Segoe UI" w:hAnsi="Segoe UI" w:cs="Segoe UI"/>
          <w:bCs/>
          <w:sz w:val="23"/>
          <w:szCs w:val="23"/>
        </w:rPr>
      </w:pPr>
      <w:r>
        <w:rPr>
          <w:rFonts w:ascii="Segoe UI" w:hAnsi="Segoe UI" w:cs="Segoe UI"/>
          <w:sz w:val="23"/>
          <w:szCs w:val="23"/>
        </w:rPr>
        <w:t>1.3</w:t>
      </w:r>
      <w:r w:rsidR="007E1EBF" w:rsidRPr="00A43DD0">
        <w:rPr>
          <w:rFonts w:ascii="Segoe UI" w:hAnsi="Segoe UI" w:cs="Segoe UI"/>
          <w:sz w:val="23"/>
          <w:szCs w:val="23"/>
        </w:rPr>
        <w:t xml:space="preserve">. </w:t>
      </w:r>
      <w:r w:rsidR="007E1EBF" w:rsidRPr="00A43DD0">
        <w:rPr>
          <w:rFonts w:ascii="Segoe UI" w:hAnsi="Segoe UI" w:cs="Segoe UI"/>
          <w:bCs/>
          <w:sz w:val="23"/>
          <w:szCs w:val="23"/>
        </w:rPr>
        <w:t xml:space="preserve">O prazo </w:t>
      </w:r>
      <w:r w:rsidRPr="00A43DD0">
        <w:rPr>
          <w:rFonts w:ascii="Segoe UI" w:hAnsi="Segoe UI" w:cs="Segoe UI"/>
          <w:bCs/>
          <w:sz w:val="23"/>
          <w:szCs w:val="23"/>
        </w:rPr>
        <w:t>de</w:t>
      </w:r>
      <w:r w:rsidR="006F724B">
        <w:rPr>
          <w:rFonts w:ascii="Segoe UI" w:hAnsi="Segoe UI" w:cs="Segoe UI"/>
          <w:bCs/>
          <w:sz w:val="23"/>
          <w:szCs w:val="23"/>
        </w:rPr>
        <w:t xml:space="preserve"> vigência da contratação é de 10</w:t>
      </w:r>
      <w:r w:rsidR="007E1EBF" w:rsidRPr="00A43DD0">
        <w:rPr>
          <w:rFonts w:ascii="Segoe UI" w:hAnsi="Segoe UI" w:cs="Segoe UI"/>
          <w:bCs/>
          <w:sz w:val="23"/>
          <w:szCs w:val="23"/>
        </w:rPr>
        <w:t xml:space="preserve"> (</w:t>
      </w:r>
      <w:r w:rsidR="006F724B">
        <w:rPr>
          <w:rFonts w:ascii="Segoe UI" w:hAnsi="Segoe UI" w:cs="Segoe UI"/>
          <w:bCs/>
          <w:sz w:val="23"/>
          <w:szCs w:val="23"/>
        </w:rPr>
        <w:t>dez</w:t>
      </w:r>
      <w:r w:rsidR="007E1EBF" w:rsidRPr="00A43DD0">
        <w:rPr>
          <w:rFonts w:ascii="Segoe UI" w:hAnsi="Segoe UI" w:cs="Segoe UI"/>
          <w:bCs/>
          <w:sz w:val="23"/>
          <w:szCs w:val="23"/>
        </w:rPr>
        <w:t xml:space="preserve">) </w:t>
      </w:r>
      <w:r w:rsidRPr="00A43DD0">
        <w:rPr>
          <w:rFonts w:ascii="Segoe UI" w:hAnsi="Segoe UI" w:cs="Segoe UI"/>
          <w:bCs/>
          <w:sz w:val="23"/>
          <w:szCs w:val="23"/>
        </w:rPr>
        <w:t>meses contados da</w:t>
      </w:r>
      <w:r w:rsidR="007E1EBF" w:rsidRPr="00A43DD0">
        <w:rPr>
          <w:rFonts w:ascii="Segoe UI" w:hAnsi="Segoe UI" w:cs="Segoe UI"/>
          <w:bCs/>
          <w:sz w:val="23"/>
          <w:szCs w:val="23"/>
        </w:rPr>
        <w:t xml:space="preserve"> </w:t>
      </w:r>
      <w:r w:rsidRPr="00A43DD0">
        <w:rPr>
          <w:rFonts w:ascii="Segoe UI" w:hAnsi="Segoe UI" w:cs="Segoe UI"/>
          <w:bCs/>
          <w:sz w:val="23"/>
          <w:szCs w:val="23"/>
        </w:rPr>
        <w:t>assinatura do contrato</w:t>
      </w:r>
      <w:r w:rsidR="007E1EBF" w:rsidRPr="00A43DD0">
        <w:rPr>
          <w:rFonts w:ascii="Segoe UI" w:hAnsi="Segoe UI" w:cs="Segoe UI"/>
          <w:bCs/>
          <w:sz w:val="23"/>
          <w:szCs w:val="23"/>
        </w:rPr>
        <w:t>, prorrogável por até 10 (dez) anos, desde que a autoridade competente ateste que as condições e preços permanecem vantajosos para a Administração, permitida a negociação com a Contratada ou a extinção do contrato administrativo sem ônus para qualquer das partes (arts. 106 e 107 da Lei n° 14.133/2021).</w:t>
      </w:r>
    </w:p>
    <w:p w:rsidR="007E1EBF" w:rsidRPr="003E686B"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DATA E HORA PARA A ENTREGA DE PROPOSTAS ADICIONAIS</w:t>
      </w:r>
    </w:p>
    <w:p w:rsidR="007E1EBF"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O(A)(s) licitante(s) interessado(a)(s) em apresentar propostas adicionais deverá(ão) </w:t>
      </w:r>
      <w:r w:rsidRPr="00A43DD0">
        <w:rPr>
          <w:rFonts w:ascii="Segoe UI" w:hAnsi="Segoe UI" w:cs="Segoe UI"/>
          <w:sz w:val="23"/>
          <w:szCs w:val="23"/>
        </w:rPr>
        <w:t xml:space="preserve">comparecer na Prefeitura Municipal, localizada na Rua </w:t>
      </w:r>
      <w:r w:rsidR="00A43DD0" w:rsidRPr="00A43DD0">
        <w:rPr>
          <w:rFonts w:ascii="Segoe UI" w:hAnsi="Segoe UI" w:cs="Segoe UI"/>
          <w:sz w:val="23"/>
          <w:szCs w:val="23"/>
        </w:rPr>
        <w:t>Nilo Morais Pinheiro</w:t>
      </w:r>
      <w:r w:rsidRPr="00A43DD0">
        <w:rPr>
          <w:rFonts w:ascii="Segoe UI" w:hAnsi="Segoe UI" w:cs="Segoe UI"/>
          <w:sz w:val="23"/>
          <w:szCs w:val="23"/>
        </w:rPr>
        <w:t xml:space="preserve">, nº. </w:t>
      </w:r>
      <w:r w:rsidR="00A43DD0" w:rsidRPr="00A43DD0">
        <w:rPr>
          <w:rFonts w:ascii="Segoe UI" w:hAnsi="Segoe UI" w:cs="Segoe UI"/>
          <w:sz w:val="23"/>
          <w:szCs w:val="23"/>
        </w:rPr>
        <w:t>322,</w:t>
      </w:r>
      <w:r w:rsidRPr="00A43DD0">
        <w:rPr>
          <w:rFonts w:ascii="Segoe UI" w:hAnsi="Segoe UI" w:cs="Segoe UI"/>
          <w:sz w:val="23"/>
          <w:szCs w:val="23"/>
        </w:rPr>
        <w:t xml:space="preserve"> bairro </w:t>
      </w:r>
      <w:r w:rsidR="00A43DD0" w:rsidRPr="00A43DD0">
        <w:rPr>
          <w:rFonts w:ascii="Segoe UI" w:hAnsi="Segoe UI" w:cs="Segoe UI"/>
          <w:sz w:val="23"/>
          <w:szCs w:val="23"/>
        </w:rPr>
        <w:t>centro</w:t>
      </w:r>
      <w:r w:rsidRPr="00A43DD0">
        <w:rPr>
          <w:rFonts w:ascii="Segoe UI" w:hAnsi="Segoe UI" w:cs="Segoe UI"/>
          <w:sz w:val="23"/>
          <w:szCs w:val="23"/>
        </w:rPr>
        <w:t xml:space="preserve">, cidade de </w:t>
      </w:r>
      <w:r w:rsidR="00A43DD0" w:rsidRPr="00A43DD0">
        <w:rPr>
          <w:rFonts w:ascii="Segoe UI" w:hAnsi="Segoe UI" w:cs="Segoe UI"/>
          <w:sz w:val="23"/>
          <w:szCs w:val="23"/>
        </w:rPr>
        <w:t>Pocrane</w:t>
      </w:r>
      <w:r w:rsidRPr="00A43DD0">
        <w:rPr>
          <w:rFonts w:ascii="Segoe UI" w:hAnsi="Segoe UI" w:cs="Segoe UI"/>
          <w:sz w:val="23"/>
          <w:szCs w:val="23"/>
        </w:rPr>
        <w:t xml:space="preserve">, estado de Minas Gerais </w:t>
      </w:r>
      <w:r w:rsidR="007D56C9">
        <w:rPr>
          <w:rFonts w:ascii="Segoe UI" w:hAnsi="Segoe UI" w:cs="Segoe UI"/>
          <w:sz w:val="23"/>
          <w:szCs w:val="23"/>
        </w:rPr>
        <w:t xml:space="preserve">no dia </w:t>
      </w:r>
      <w:r w:rsidR="00D626F0" w:rsidRPr="00D626F0">
        <w:rPr>
          <w:rFonts w:ascii="Segoe UI" w:hAnsi="Segoe UI" w:cs="Segoe UI"/>
          <w:sz w:val="23"/>
          <w:szCs w:val="23"/>
        </w:rPr>
        <w:t>24</w:t>
      </w:r>
      <w:r w:rsidR="007D56C9" w:rsidRPr="00D626F0">
        <w:rPr>
          <w:rFonts w:ascii="Segoe UI" w:hAnsi="Segoe UI" w:cs="Segoe UI"/>
          <w:sz w:val="23"/>
          <w:szCs w:val="23"/>
        </w:rPr>
        <w:t xml:space="preserve"> de março</w:t>
      </w:r>
      <w:r w:rsidR="00D626F0">
        <w:rPr>
          <w:rFonts w:ascii="Segoe UI" w:hAnsi="Segoe UI" w:cs="Segoe UI"/>
          <w:sz w:val="23"/>
          <w:szCs w:val="23"/>
        </w:rPr>
        <w:t xml:space="preserve"> de 2025 ás 14</w:t>
      </w:r>
      <w:r w:rsidR="007D56C9">
        <w:rPr>
          <w:rFonts w:ascii="Segoe UI" w:hAnsi="Segoe UI" w:cs="Segoe UI"/>
          <w:sz w:val="23"/>
          <w:szCs w:val="23"/>
        </w:rPr>
        <w:t>h.</w:t>
      </w:r>
    </w:p>
    <w:p w:rsidR="007E1EBF" w:rsidRPr="00151058" w:rsidRDefault="00CF0A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rPr>
        <w:lastRenderedPageBreak/>
        <w:t>2.2</w:t>
      </w:r>
      <w:r w:rsidR="007E1EBF" w:rsidRPr="00151058">
        <w:rPr>
          <w:rFonts w:ascii="Segoe UI" w:hAnsi="Segoe UI" w:cs="Segoe UI"/>
          <w:sz w:val="23"/>
          <w:szCs w:val="23"/>
        </w:rPr>
        <w:t xml:space="preserve">. </w:t>
      </w:r>
      <w:r w:rsidR="007E1EBF" w:rsidRPr="00151058">
        <w:rPr>
          <w:rFonts w:ascii="Segoe UI" w:hAnsi="Segoe UI" w:cs="Segoe UI"/>
          <w:color w:val="000000" w:themeColor="text1"/>
          <w:sz w:val="23"/>
          <w:szCs w:val="23"/>
          <w:lang w:eastAsia="en-US"/>
        </w:rPr>
        <w:t xml:space="preserve">Havendo necessidade, a sessão </w:t>
      </w:r>
      <w:r w:rsidR="007E1EBF">
        <w:rPr>
          <w:rFonts w:ascii="Segoe UI" w:hAnsi="Segoe UI" w:cs="Segoe UI"/>
          <w:color w:val="000000" w:themeColor="text1"/>
          <w:sz w:val="23"/>
          <w:szCs w:val="23"/>
          <w:lang w:eastAsia="en-US"/>
        </w:rPr>
        <w:t xml:space="preserve">pública </w:t>
      </w:r>
      <w:r w:rsidR="007E1EBF" w:rsidRPr="00151058">
        <w:rPr>
          <w:rFonts w:ascii="Segoe UI" w:hAnsi="Segoe UI" w:cs="Segoe UI"/>
          <w:color w:val="000000" w:themeColor="text1"/>
          <w:sz w:val="23"/>
          <w:szCs w:val="23"/>
          <w:lang w:eastAsia="en-US"/>
        </w:rPr>
        <w:t xml:space="preserve">será suspensa, informando-se </w:t>
      </w:r>
      <w:r w:rsidR="007E1EBF" w:rsidRPr="00CF0ABF">
        <w:rPr>
          <w:rFonts w:ascii="Segoe UI" w:hAnsi="Segoe UI" w:cs="Segoe UI"/>
          <w:sz w:val="23"/>
          <w:szCs w:val="23"/>
          <w:lang w:eastAsia="en-US"/>
        </w:rPr>
        <w:t>na sessão</w:t>
      </w:r>
      <w:r w:rsidR="007E1EBF">
        <w:rPr>
          <w:rFonts w:ascii="Segoe UI" w:hAnsi="Segoe UI" w:cs="Segoe UI"/>
          <w:color w:val="000000" w:themeColor="text1"/>
          <w:sz w:val="23"/>
          <w:szCs w:val="23"/>
          <w:lang w:eastAsia="en-US"/>
        </w:rPr>
        <w:t xml:space="preserve"> </w:t>
      </w:r>
      <w:r w:rsidR="007E1EBF" w:rsidRPr="00151058">
        <w:rPr>
          <w:rFonts w:ascii="Segoe UI" w:hAnsi="Segoe UI" w:cs="Segoe UI"/>
          <w:color w:val="000000" w:themeColor="text1"/>
          <w:sz w:val="23"/>
          <w:szCs w:val="23"/>
          <w:lang w:eastAsia="en-US"/>
        </w:rPr>
        <w:t>a nova data e horário para a sua continuidade.</w:t>
      </w:r>
    </w:p>
    <w:p w:rsidR="007E1EBF" w:rsidRPr="00A71791"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rsidR="007E1EBF" w:rsidRPr="00736A46" w:rsidRDefault="007E1EBF" w:rsidP="007E1EBF">
      <w:pPr>
        <w:spacing w:after="160" w:line="300" w:lineRule="auto"/>
        <w:jc w:val="both"/>
        <w:rPr>
          <w:rFonts w:ascii="Segoe UI" w:hAnsi="Segoe UI" w:cs="Segoe UI"/>
          <w:sz w:val="23"/>
          <w:szCs w:val="23"/>
        </w:rPr>
      </w:pPr>
      <w:r w:rsidRPr="00736A46">
        <w:rPr>
          <w:rFonts w:ascii="Segoe UI" w:hAnsi="Segoe UI" w:cs="Segoe UI"/>
          <w:sz w:val="23"/>
          <w:szCs w:val="23"/>
        </w:rPr>
        <w:t xml:space="preserve">3.1. A Dispensa será destinada a exclusivamente à participação de Microempresa – ME – e Empresa de Pequeno Porte EPP –, considerando que os itens de contratação possuem valor de até R$ 80.000,00 (oitenta mil reais), bem como há um mínimo de 03 (três) fornecedores competitivos enquadrados como ME e EPP localizados no âmbito </w:t>
      </w:r>
      <w:r w:rsidR="00736A46" w:rsidRPr="00736A46">
        <w:rPr>
          <w:rFonts w:ascii="Segoe UI" w:hAnsi="Segoe UI" w:cs="Segoe UI"/>
          <w:sz w:val="23"/>
          <w:szCs w:val="23"/>
        </w:rPr>
        <w:t>n</w:t>
      </w:r>
      <w:r w:rsidRPr="00736A46">
        <w:rPr>
          <w:rFonts w:ascii="Segoe UI" w:hAnsi="Segoe UI" w:cs="Segoe UI"/>
          <w:sz w:val="23"/>
          <w:szCs w:val="23"/>
        </w:rPr>
        <w:t xml:space="preserve">a região de </w:t>
      </w:r>
      <w:r w:rsidR="00736A46" w:rsidRPr="00736A46">
        <w:rPr>
          <w:rFonts w:ascii="Segoe UI" w:hAnsi="Segoe UI" w:cs="Segoe UI"/>
          <w:sz w:val="23"/>
          <w:szCs w:val="23"/>
        </w:rPr>
        <w:t>Pocrane</w:t>
      </w:r>
      <w:r w:rsidRPr="00736A46">
        <w:rPr>
          <w:rFonts w:ascii="Segoe UI" w:hAnsi="Segoe UI" w:cs="Segoe UI"/>
          <w:sz w:val="23"/>
          <w:szCs w:val="23"/>
        </w:rPr>
        <w:t xml:space="preserve">, englobando os Municípios </w:t>
      </w:r>
      <w:r w:rsidR="00736A46" w:rsidRPr="00736A46">
        <w:rPr>
          <w:rFonts w:ascii="Segoe UI" w:hAnsi="Segoe UI" w:cs="Segoe UI"/>
          <w:sz w:val="23"/>
          <w:szCs w:val="23"/>
        </w:rPr>
        <w:t xml:space="preserve">Pocrane, Ipanema, Taparuba, Conceição de Ipanema e Mutum </w:t>
      </w:r>
      <w:r w:rsidRPr="00736A46">
        <w:rPr>
          <w:rFonts w:ascii="Segoe UI" w:hAnsi="Segoe UI" w:cs="Segoe UI"/>
          <w:sz w:val="23"/>
          <w:szCs w:val="23"/>
        </w:rPr>
        <w:t>(inciso I do art. 48 c/c inciso II do art. 49 da Lei Complementar nº. 123/2006).</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participar desta dispensa o</w:t>
      </w:r>
      <w:r>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fornecedor</w:t>
      </w:r>
      <w:r>
        <w:rPr>
          <w:rFonts w:ascii="Segoe UI" w:hAnsi="Segoe UI" w:cs="Segoe UI"/>
          <w:color w:val="000000" w:themeColor="text1"/>
          <w:sz w:val="23"/>
          <w:szCs w:val="23"/>
        </w:rPr>
        <w:t>(</w:t>
      </w:r>
      <w:r w:rsidRPr="00B769E9">
        <w:rPr>
          <w:rFonts w:ascii="Segoe UI" w:hAnsi="Segoe UI" w:cs="Segoe UI"/>
          <w:color w:val="000000" w:themeColor="text1"/>
          <w:sz w:val="23"/>
          <w:szCs w:val="23"/>
        </w:rPr>
        <w:t>e</w:t>
      </w:r>
      <w:r>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r w:rsidRPr="00B769E9">
        <w:rPr>
          <w:rFonts w:ascii="Segoe UI" w:hAnsi="Segoe UI" w:cs="Segoe UI"/>
          <w:color w:val="000000" w:themeColor="text1"/>
          <w:sz w:val="23"/>
          <w:szCs w:val="23"/>
        </w:rPr>
        <w:t>que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r w:rsidRPr="00B769E9">
        <w:rPr>
          <w:rFonts w:ascii="Segoe UI" w:hAnsi="Segoe UI" w:cs="Segoe UI"/>
          <w:color w:val="000000" w:themeColor="text1"/>
          <w:sz w:val="23"/>
          <w:szCs w:val="23"/>
        </w:rPr>
        <w:t>estrangeiros que não tenham representação legal no Brasil com poderes expressos para receber citação e responder administrativa ou judicialmente;</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r w:rsidRPr="00B769E9">
        <w:rPr>
          <w:rFonts w:ascii="Segoe UI" w:hAnsi="Segoe UI" w:cs="Segoe UI"/>
          <w:color w:val="000000" w:themeColor="text1"/>
          <w:sz w:val="23"/>
          <w:szCs w:val="23"/>
        </w:rPr>
        <w:t>que se enquadrem nas seguintes vedações: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r w:rsidRPr="00B769E9">
        <w:rPr>
          <w:rFonts w:ascii="Segoe UI" w:hAnsi="Segoe UI" w:cs="Segoe UI"/>
          <w:color w:val="000000"/>
          <w:sz w:val="23"/>
          <w:szCs w:val="23"/>
        </w:rPr>
        <w:t>autor do anteprojeto, do projeto básico ou do projeto executivo, pessoa física ou jurídica, quando a contratação versar sobre obra, serviços ou fornecimento de bens a ele relacionados;</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r w:rsidRPr="00B769E9">
        <w:rPr>
          <w:rFonts w:ascii="Segoe UI" w:hAnsi="Segoe UI" w:cs="Segoe UI"/>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r w:rsidRPr="00B769E9">
        <w:rPr>
          <w:rFonts w:ascii="Segoe UI" w:hAnsi="Segoe UI" w:cs="Segoe UI"/>
          <w:color w:val="000000"/>
          <w:sz w:val="23"/>
          <w:szCs w:val="23"/>
        </w:rPr>
        <w:t>pessoa física ou jurídica que se encontre, ao tempo da contratação, impossibilitada de contratar em decorrência de sanção que lhe foi imposta;</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 xml:space="preserve">3.2.3.4. </w:t>
      </w:r>
      <w:r w:rsidRPr="00B769E9">
        <w:rPr>
          <w:rFonts w:ascii="Segoe UI" w:hAnsi="Segoe UI" w:cs="Segoe UI"/>
          <w:color w:val="000000"/>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r w:rsidRPr="00B769E9">
        <w:rPr>
          <w:rFonts w:ascii="Segoe UI" w:hAnsi="Segoe UI" w:cs="Segoe UI"/>
          <w:color w:val="000000"/>
          <w:sz w:val="23"/>
          <w:szCs w:val="23"/>
        </w:rPr>
        <w:t>empresas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r w:rsidRPr="00B769E9">
        <w:rPr>
          <w:rFonts w:ascii="Segoe UI" w:hAnsi="Segoe UI" w:cs="Segoe UI"/>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E1EBF" w:rsidRPr="00B769E9"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 xml:space="preserve">3.2.3.7. </w:t>
      </w:r>
      <w:r w:rsidRPr="00B769E9">
        <w:rPr>
          <w:rFonts w:ascii="Segoe UI" w:hAnsi="Segoe UI" w:cs="Segoe UI"/>
          <w:color w:val="000000"/>
          <w:sz w:val="23"/>
          <w:szCs w:val="23"/>
        </w:rPr>
        <w:t xml:space="preserve">organizações da Sociedade Civil de Interesse Público </w:t>
      </w:r>
      <w:r>
        <w:rPr>
          <w:rFonts w:ascii="Segoe UI" w:hAnsi="Segoe UI" w:cs="Segoe UI"/>
          <w:color w:val="000000"/>
          <w:sz w:val="23"/>
          <w:szCs w:val="23"/>
        </w:rPr>
        <w:t>–</w:t>
      </w:r>
      <w:r w:rsidRPr="00B769E9">
        <w:rPr>
          <w:rFonts w:ascii="Segoe UI" w:hAnsi="Segoe UI" w:cs="Segoe UI"/>
          <w:color w:val="000000"/>
          <w:sz w:val="23"/>
          <w:szCs w:val="23"/>
        </w:rPr>
        <w:t xml:space="preserve"> OSCIP</w:t>
      </w:r>
      <w:r>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r w:rsidRPr="00B769E9">
        <w:rPr>
          <w:rFonts w:ascii="Segoe UI" w:hAnsi="Segoe UI" w:cs="Segoe UI"/>
          <w:color w:val="000000"/>
          <w:sz w:val="23"/>
          <w:szCs w:val="23"/>
        </w:rPr>
        <w:t>aplica-s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w:t>
      </w:r>
      <w:r w:rsidRPr="00B769E9">
        <w:rPr>
          <w:rFonts w:ascii="Segoe UI" w:hAnsi="Segoe UI" w:cs="Segoe UI"/>
          <w:color w:val="000000"/>
          <w:sz w:val="23"/>
          <w:szCs w:val="23"/>
        </w:rPr>
        <w:t>o</w:t>
      </w:r>
      <w:r>
        <w:rPr>
          <w:rFonts w:ascii="Segoe UI" w:hAnsi="Segoe UI" w:cs="Segoe UI"/>
          <w:color w:val="000000"/>
          <w:sz w:val="23"/>
          <w:szCs w:val="23"/>
        </w:rPr>
        <w:t>)</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Pr>
          <w:rFonts w:ascii="Segoe UI" w:hAnsi="Segoe UI" w:cs="Segoe UI"/>
          <w:color w:val="000000"/>
          <w:sz w:val="23"/>
          <w:szCs w:val="23"/>
        </w:rPr>
        <w:t>(a)</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w:t>
      </w:r>
    </w:p>
    <w:p w:rsidR="007E1EBF" w:rsidRDefault="007E1EBF" w:rsidP="007E1EBF">
      <w:pPr>
        <w:tabs>
          <w:tab w:val="left" w:pos="2268"/>
        </w:tabs>
        <w:spacing w:after="0" w:line="300" w:lineRule="auto"/>
        <w:jc w:val="both"/>
        <w:rPr>
          <w:rFonts w:ascii="Segoe UI" w:hAnsi="Segoe UI" w:cs="Segoe UI"/>
          <w:b/>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DA APRESENTAÇÃO DA PROPOSTA</w:t>
      </w:r>
    </w:p>
    <w:p w:rsidR="007E1EBF" w:rsidRPr="00736A46"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4.1. </w:t>
      </w:r>
      <w:r w:rsidRPr="00736A46">
        <w:rPr>
          <w:rFonts w:ascii="Segoe UI" w:hAnsi="Segoe UI" w:cs="Segoe UI"/>
          <w:sz w:val="23"/>
          <w:szCs w:val="23"/>
        </w:rPr>
        <w:t>A proposta deverá ser apresentada em envelope lacrado, contendo a seguinte descrição:</w:t>
      </w:r>
    </w:p>
    <w:p w:rsidR="007E1EBF" w:rsidRDefault="007E1EBF" w:rsidP="007E1EBF">
      <w:pPr>
        <w:tabs>
          <w:tab w:val="left" w:pos="2268"/>
        </w:tabs>
        <w:spacing w:after="0" w:line="300" w:lineRule="auto"/>
        <w:jc w:val="both"/>
        <w:rPr>
          <w:rFonts w:ascii="Segoe UI" w:hAnsi="Segoe UI" w:cs="Segoe UI"/>
          <w:color w:val="FF0000"/>
          <w:sz w:val="23"/>
          <w:szCs w:val="23"/>
        </w:rPr>
      </w:pPr>
    </w:p>
    <w:p w:rsidR="007E1EBF" w:rsidRDefault="007E1EBF" w:rsidP="007E1EBF">
      <w:pPr>
        <w:tabs>
          <w:tab w:val="left" w:pos="2268"/>
        </w:tabs>
        <w:spacing w:after="0" w:line="300" w:lineRule="auto"/>
        <w:jc w:val="both"/>
        <w:rPr>
          <w:rFonts w:ascii="Segoe UI" w:hAnsi="Segoe UI" w:cs="Segoe UI"/>
          <w:color w:val="FF0000"/>
          <w:sz w:val="23"/>
          <w:szCs w:val="23"/>
        </w:rPr>
      </w:pPr>
    </w:p>
    <w:p w:rsidR="007E1EBF" w:rsidRDefault="007E1EBF" w:rsidP="007E1EBF">
      <w:pPr>
        <w:tabs>
          <w:tab w:val="left" w:pos="2268"/>
        </w:tabs>
        <w:spacing w:after="0" w:line="300" w:lineRule="auto"/>
        <w:jc w:val="both"/>
        <w:rPr>
          <w:rFonts w:ascii="Segoe UI" w:hAnsi="Segoe UI" w:cs="Segoe UI"/>
          <w:color w:val="FF0000"/>
          <w:sz w:val="23"/>
          <w:szCs w:val="23"/>
        </w:rPr>
      </w:pPr>
    </w:p>
    <w:tbl>
      <w:tblPr>
        <w:tblStyle w:val="Tabelacomgrade"/>
        <w:tblW w:w="0" w:type="auto"/>
        <w:jc w:val="center"/>
        <w:tblLook w:val="04A0"/>
      </w:tblPr>
      <w:tblGrid>
        <w:gridCol w:w="5447"/>
      </w:tblGrid>
      <w:tr w:rsidR="007E1EBF" w:rsidTr="00751B84">
        <w:trPr>
          <w:jc w:val="center"/>
        </w:trPr>
        <w:tc>
          <w:tcPr>
            <w:tcW w:w="0" w:type="auto"/>
          </w:tcPr>
          <w:p w:rsidR="007E1EBF" w:rsidRPr="00A43DD0" w:rsidRDefault="007E1EBF" w:rsidP="00751B84">
            <w:pPr>
              <w:tabs>
                <w:tab w:val="left" w:pos="2268"/>
              </w:tabs>
              <w:spacing w:after="160" w:line="300" w:lineRule="auto"/>
              <w:jc w:val="center"/>
              <w:rPr>
                <w:rFonts w:ascii="Segoe UI" w:hAnsi="Segoe UI" w:cs="Segoe UI"/>
                <w:sz w:val="21"/>
                <w:szCs w:val="21"/>
              </w:rPr>
            </w:pPr>
            <w:r w:rsidRPr="00A43DD0">
              <w:rPr>
                <w:rFonts w:ascii="Segoe UI" w:hAnsi="Segoe UI" w:cs="Segoe UI"/>
                <w:sz w:val="21"/>
                <w:szCs w:val="21"/>
              </w:rPr>
              <w:lastRenderedPageBreak/>
              <w:t>ENVELOPE Nº. 001</w:t>
            </w:r>
          </w:p>
          <w:p w:rsidR="007E1EBF" w:rsidRPr="00A43DD0" w:rsidRDefault="007E1EBF" w:rsidP="00751B84">
            <w:pPr>
              <w:tabs>
                <w:tab w:val="left" w:pos="2268"/>
              </w:tabs>
              <w:spacing w:after="160" w:line="300" w:lineRule="auto"/>
              <w:jc w:val="center"/>
              <w:rPr>
                <w:rFonts w:ascii="Segoe UI" w:hAnsi="Segoe UI" w:cs="Segoe UI"/>
                <w:sz w:val="21"/>
                <w:szCs w:val="21"/>
              </w:rPr>
            </w:pPr>
            <w:r w:rsidRPr="00A43DD0">
              <w:rPr>
                <w:rFonts w:ascii="Segoe UI" w:hAnsi="Segoe UI" w:cs="Segoe UI"/>
                <w:sz w:val="21"/>
                <w:szCs w:val="21"/>
              </w:rPr>
              <w:t>PROPOSTA</w:t>
            </w:r>
          </w:p>
          <w:p w:rsidR="007E1EBF" w:rsidRPr="00A43DD0" w:rsidRDefault="007E1EBF" w:rsidP="00751B84">
            <w:pPr>
              <w:tabs>
                <w:tab w:val="left" w:pos="2268"/>
              </w:tabs>
              <w:spacing w:after="160" w:line="300" w:lineRule="auto"/>
              <w:jc w:val="center"/>
              <w:rPr>
                <w:rFonts w:ascii="Segoe UI" w:hAnsi="Segoe UI" w:cs="Segoe UI"/>
                <w:sz w:val="21"/>
                <w:szCs w:val="21"/>
              </w:rPr>
            </w:pPr>
            <w:r w:rsidRPr="00A43DD0">
              <w:rPr>
                <w:rFonts w:ascii="Segoe UI" w:hAnsi="Segoe UI" w:cs="Segoe UI"/>
                <w:sz w:val="21"/>
                <w:szCs w:val="21"/>
              </w:rPr>
              <w:t xml:space="preserve">Poder Executivo Municipal </w:t>
            </w:r>
            <w:r w:rsidR="00A43DD0" w:rsidRPr="00A43DD0">
              <w:rPr>
                <w:rFonts w:ascii="Segoe UI" w:hAnsi="Segoe UI" w:cs="Segoe UI"/>
                <w:sz w:val="21"/>
                <w:szCs w:val="21"/>
              </w:rPr>
              <w:t>de Pocrane</w:t>
            </w:r>
          </w:p>
          <w:p w:rsidR="007E1EBF" w:rsidRPr="00A43DD0" w:rsidRDefault="007E1EBF" w:rsidP="00751B84">
            <w:pPr>
              <w:tabs>
                <w:tab w:val="left" w:pos="2268"/>
              </w:tabs>
              <w:spacing w:after="160" w:line="300" w:lineRule="auto"/>
              <w:jc w:val="center"/>
              <w:rPr>
                <w:rFonts w:ascii="Segoe UI" w:hAnsi="Segoe UI" w:cs="Segoe UI"/>
                <w:sz w:val="21"/>
                <w:szCs w:val="21"/>
              </w:rPr>
            </w:pPr>
            <w:r w:rsidRPr="00A43DD0">
              <w:rPr>
                <w:rFonts w:ascii="Segoe UI" w:hAnsi="Segoe UI" w:cs="Segoe UI"/>
                <w:sz w:val="21"/>
                <w:szCs w:val="21"/>
              </w:rPr>
              <w:t xml:space="preserve">Processo Administrativo de Licitação Pública nº. </w:t>
            </w:r>
            <w:r w:rsidR="006F724B">
              <w:rPr>
                <w:rFonts w:ascii="Segoe UI" w:hAnsi="Segoe UI" w:cs="Segoe UI"/>
                <w:sz w:val="21"/>
                <w:szCs w:val="21"/>
              </w:rPr>
              <w:t>23</w:t>
            </w:r>
            <w:r w:rsidR="00A43DD0" w:rsidRPr="00A43DD0">
              <w:rPr>
                <w:rFonts w:ascii="Segoe UI" w:hAnsi="Segoe UI" w:cs="Segoe UI"/>
                <w:sz w:val="21"/>
                <w:szCs w:val="21"/>
              </w:rPr>
              <w:t>/2025</w:t>
            </w:r>
          </w:p>
          <w:p w:rsidR="007E1EBF" w:rsidRDefault="007E1EBF" w:rsidP="00751B84">
            <w:pPr>
              <w:tabs>
                <w:tab w:val="left" w:pos="2268"/>
              </w:tabs>
              <w:spacing w:after="160" w:line="300" w:lineRule="auto"/>
              <w:jc w:val="center"/>
              <w:rPr>
                <w:rFonts w:ascii="Segoe UI" w:hAnsi="Segoe UI" w:cs="Segoe UI"/>
                <w:sz w:val="23"/>
                <w:szCs w:val="23"/>
              </w:rPr>
            </w:pPr>
            <w:r w:rsidRPr="00A43DD0">
              <w:rPr>
                <w:rFonts w:ascii="Segoe UI" w:hAnsi="Segoe UI" w:cs="Segoe UI"/>
                <w:sz w:val="21"/>
                <w:szCs w:val="21"/>
              </w:rPr>
              <w:t xml:space="preserve">Dispensa de Licitação Pública nº. </w:t>
            </w:r>
            <w:r w:rsidR="006F724B">
              <w:rPr>
                <w:rFonts w:ascii="Segoe UI" w:hAnsi="Segoe UI" w:cs="Segoe UI"/>
                <w:sz w:val="21"/>
                <w:szCs w:val="21"/>
              </w:rPr>
              <w:t>10</w:t>
            </w:r>
            <w:r w:rsidRPr="00A43DD0">
              <w:rPr>
                <w:rFonts w:ascii="Segoe UI" w:hAnsi="Segoe UI" w:cs="Segoe UI"/>
                <w:sz w:val="21"/>
                <w:szCs w:val="21"/>
              </w:rPr>
              <w:t>/20</w:t>
            </w:r>
            <w:r w:rsidR="00A43DD0" w:rsidRPr="00A43DD0">
              <w:rPr>
                <w:rFonts w:ascii="Segoe UI" w:hAnsi="Segoe UI" w:cs="Segoe UI"/>
                <w:sz w:val="21"/>
                <w:szCs w:val="21"/>
              </w:rPr>
              <w:t>25</w:t>
            </w:r>
          </w:p>
        </w:tc>
      </w:tr>
    </w:tbl>
    <w:p w:rsidR="007E1EBF"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rsidR="007E1EBF" w:rsidRDefault="007E1EBF" w:rsidP="007E1EBF">
      <w:pPr>
        <w:tabs>
          <w:tab w:val="left" w:pos="2268"/>
        </w:tabs>
        <w:spacing w:after="160" w:line="300" w:lineRule="auto"/>
        <w:jc w:val="both"/>
        <w:rPr>
          <w:rFonts w:ascii="Segoe UI" w:hAnsi="Segoe UI" w:cs="Segoe UI"/>
          <w:b/>
          <w:sz w:val="23"/>
          <w:szCs w:val="23"/>
        </w:rPr>
      </w:pPr>
    </w:p>
    <w:p w:rsidR="007E1EBF" w:rsidRPr="00736A46" w:rsidRDefault="007E1EBF" w:rsidP="00736A4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rsidR="007E1EBF" w:rsidRPr="00736A46" w:rsidRDefault="007E1EBF" w:rsidP="007E1EBF">
      <w:pPr>
        <w:tabs>
          <w:tab w:val="left" w:pos="2268"/>
        </w:tabs>
        <w:spacing w:after="160" w:line="300" w:lineRule="auto"/>
        <w:jc w:val="both"/>
        <w:rPr>
          <w:rFonts w:ascii="Segoe UI" w:hAnsi="Segoe UI" w:cs="Segoe UI"/>
          <w:sz w:val="23"/>
          <w:szCs w:val="23"/>
        </w:rPr>
      </w:pPr>
      <w:r w:rsidRPr="00736A46">
        <w:rPr>
          <w:rFonts w:ascii="Segoe UI" w:hAnsi="Segoe UI" w:cs="Segoe UI"/>
          <w:sz w:val="23"/>
          <w:szCs w:val="23"/>
        </w:rPr>
        <w:t>5.1. O(A) licitante da proposta provisoriamente vencedora deverá apresentar os documentos de habilitação em envelope lacrado, contendo a seguinte descrição:</w:t>
      </w:r>
    </w:p>
    <w:p w:rsidR="007E1EBF" w:rsidRDefault="007E1EBF" w:rsidP="007E1EBF">
      <w:pPr>
        <w:tabs>
          <w:tab w:val="left" w:pos="2268"/>
        </w:tabs>
        <w:spacing w:after="0" w:line="300" w:lineRule="auto"/>
        <w:jc w:val="both"/>
        <w:rPr>
          <w:rFonts w:ascii="Segoe UI" w:hAnsi="Segoe UI" w:cs="Segoe UI"/>
          <w:color w:val="FF0000"/>
          <w:sz w:val="23"/>
          <w:szCs w:val="23"/>
        </w:rPr>
      </w:pPr>
    </w:p>
    <w:tbl>
      <w:tblPr>
        <w:tblStyle w:val="Tabelacomgrade"/>
        <w:tblW w:w="0" w:type="auto"/>
        <w:jc w:val="center"/>
        <w:tblLook w:val="04A0"/>
      </w:tblPr>
      <w:tblGrid>
        <w:gridCol w:w="5447"/>
      </w:tblGrid>
      <w:tr w:rsidR="007E1EBF" w:rsidTr="00751B84">
        <w:trPr>
          <w:jc w:val="center"/>
        </w:trPr>
        <w:tc>
          <w:tcPr>
            <w:tcW w:w="0" w:type="auto"/>
          </w:tcPr>
          <w:p w:rsidR="007E1EBF" w:rsidRPr="0042445F" w:rsidRDefault="007E1EBF" w:rsidP="00751B84">
            <w:pPr>
              <w:tabs>
                <w:tab w:val="left" w:pos="2268"/>
              </w:tabs>
              <w:spacing w:after="160" w:line="300" w:lineRule="auto"/>
              <w:jc w:val="center"/>
              <w:rPr>
                <w:rFonts w:ascii="Segoe UI" w:hAnsi="Segoe UI" w:cs="Segoe UI"/>
                <w:sz w:val="21"/>
                <w:szCs w:val="21"/>
              </w:rPr>
            </w:pPr>
            <w:r w:rsidRPr="0042445F">
              <w:rPr>
                <w:rFonts w:ascii="Segoe UI" w:hAnsi="Segoe UI" w:cs="Segoe UI"/>
                <w:sz w:val="21"/>
                <w:szCs w:val="21"/>
              </w:rPr>
              <w:t>ENVELOPE Nº. 002</w:t>
            </w:r>
          </w:p>
          <w:p w:rsidR="007E1EBF" w:rsidRPr="0042445F" w:rsidRDefault="007E1EBF" w:rsidP="00751B84">
            <w:pPr>
              <w:tabs>
                <w:tab w:val="left" w:pos="2268"/>
              </w:tabs>
              <w:spacing w:after="160" w:line="300" w:lineRule="auto"/>
              <w:jc w:val="center"/>
              <w:rPr>
                <w:rFonts w:ascii="Segoe UI" w:hAnsi="Segoe UI" w:cs="Segoe UI"/>
                <w:sz w:val="21"/>
                <w:szCs w:val="21"/>
              </w:rPr>
            </w:pPr>
            <w:r w:rsidRPr="0042445F">
              <w:rPr>
                <w:rFonts w:ascii="Segoe UI" w:hAnsi="Segoe UI" w:cs="Segoe UI"/>
                <w:sz w:val="21"/>
                <w:szCs w:val="21"/>
              </w:rPr>
              <w:t>DOCUMENTOS DE HABILITAÇÃO</w:t>
            </w:r>
          </w:p>
          <w:p w:rsidR="007E1EBF" w:rsidRPr="0042445F" w:rsidRDefault="007E1EBF" w:rsidP="00751B84">
            <w:pPr>
              <w:tabs>
                <w:tab w:val="left" w:pos="2268"/>
              </w:tabs>
              <w:spacing w:after="160" w:line="300" w:lineRule="auto"/>
              <w:jc w:val="center"/>
              <w:rPr>
                <w:rFonts w:ascii="Segoe UI" w:hAnsi="Segoe UI" w:cs="Segoe UI"/>
                <w:sz w:val="21"/>
                <w:szCs w:val="21"/>
              </w:rPr>
            </w:pPr>
            <w:r w:rsidRPr="0042445F">
              <w:rPr>
                <w:rFonts w:ascii="Segoe UI" w:hAnsi="Segoe UI" w:cs="Segoe UI"/>
                <w:sz w:val="21"/>
                <w:szCs w:val="21"/>
              </w:rPr>
              <w:t xml:space="preserve">Poder Executivo Municipal </w:t>
            </w:r>
            <w:r w:rsidR="0042445F" w:rsidRPr="0042445F">
              <w:rPr>
                <w:rFonts w:ascii="Segoe UI" w:hAnsi="Segoe UI" w:cs="Segoe UI"/>
                <w:sz w:val="21"/>
                <w:szCs w:val="21"/>
              </w:rPr>
              <w:t>de Pocrane</w:t>
            </w:r>
          </w:p>
          <w:p w:rsidR="007E1EBF" w:rsidRPr="0042445F" w:rsidRDefault="007E1EBF" w:rsidP="00751B84">
            <w:pPr>
              <w:tabs>
                <w:tab w:val="left" w:pos="2268"/>
              </w:tabs>
              <w:spacing w:after="160" w:line="300" w:lineRule="auto"/>
              <w:jc w:val="center"/>
              <w:rPr>
                <w:rFonts w:ascii="Segoe UI" w:hAnsi="Segoe UI" w:cs="Segoe UI"/>
                <w:sz w:val="21"/>
                <w:szCs w:val="21"/>
              </w:rPr>
            </w:pPr>
            <w:r w:rsidRPr="0042445F">
              <w:rPr>
                <w:rFonts w:ascii="Segoe UI" w:hAnsi="Segoe UI" w:cs="Segoe UI"/>
                <w:sz w:val="21"/>
                <w:szCs w:val="21"/>
              </w:rPr>
              <w:t xml:space="preserve">Processo Administrativo de Licitação Pública nº. </w:t>
            </w:r>
            <w:r w:rsidR="006F724B">
              <w:rPr>
                <w:rFonts w:ascii="Segoe UI" w:hAnsi="Segoe UI" w:cs="Segoe UI"/>
                <w:sz w:val="21"/>
                <w:szCs w:val="21"/>
              </w:rPr>
              <w:t>23</w:t>
            </w:r>
            <w:r w:rsidR="0042445F" w:rsidRPr="0042445F">
              <w:rPr>
                <w:rFonts w:ascii="Segoe UI" w:hAnsi="Segoe UI" w:cs="Segoe UI"/>
                <w:sz w:val="21"/>
                <w:szCs w:val="21"/>
              </w:rPr>
              <w:t>/2025</w:t>
            </w:r>
          </w:p>
          <w:p w:rsidR="007E1EBF" w:rsidRDefault="007E1EBF" w:rsidP="00751B84">
            <w:pPr>
              <w:tabs>
                <w:tab w:val="left" w:pos="2268"/>
              </w:tabs>
              <w:spacing w:after="160" w:line="300" w:lineRule="auto"/>
              <w:jc w:val="center"/>
              <w:rPr>
                <w:rFonts w:ascii="Segoe UI" w:hAnsi="Segoe UI" w:cs="Segoe UI"/>
                <w:sz w:val="23"/>
                <w:szCs w:val="23"/>
              </w:rPr>
            </w:pPr>
            <w:r w:rsidRPr="0042445F">
              <w:rPr>
                <w:rFonts w:ascii="Segoe UI" w:hAnsi="Segoe UI" w:cs="Segoe UI"/>
                <w:sz w:val="21"/>
                <w:szCs w:val="21"/>
              </w:rPr>
              <w:t xml:space="preserve">Dispensa de Licitação Pública nº. </w:t>
            </w:r>
            <w:r w:rsidR="006F724B">
              <w:rPr>
                <w:rFonts w:ascii="Segoe UI" w:hAnsi="Segoe UI" w:cs="Segoe UI"/>
                <w:sz w:val="21"/>
                <w:szCs w:val="21"/>
              </w:rPr>
              <w:t>10</w:t>
            </w:r>
            <w:r w:rsidRPr="0042445F">
              <w:rPr>
                <w:rFonts w:ascii="Segoe UI" w:hAnsi="Segoe UI" w:cs="Segoe UI"/>
                <w:sz w:val="21"/>
                <w:szCs w:val="21"/>
              </w:rPr>
              <w:t>/20</w:t>
            </w:r>
            <w:r w:rsidR="0042445F" w:rsidRPr="0042445F">
              <w:rPr>
                <w:rFonts w:ascii="Segoe UI" w:hAnsi="Segoe UI" w:cs="Segoe UI"/>
                <w:sz w:val="21"/>
                <w:szCs w:val="21"/>
              </w:rPr>
              <w:t>25</w:t>
            </w:r>
          </w:p>
        </w:tc>
      </w:tr>
    </w:tbl>
    <w:p w:rsidR="007E1EBF" w:rsidRDefault="007E1EBF" w:rsidP="007E1EBF">
      <w:pPr>
        <w:tabs>
          <w:tab w:val="left" w:pos="2268"/>
        </w:tabs>
        <w:spacing w:after="0" w:line="300" w:lineRule="auto"/>
        <w:jc w:val="both"/>
        <w:rPr>
          <w:rFonts w:ascii="Segoe UI" w:hAnsi="Segoe UI" w:cs="Segoe UI"/>
          <w:sz w:val="23"/>
          <w:szCs w:val="23"/>
        </w:rPr>
      </w:pPr>
    </w:p>
    <w:p w:rsidR="007E1EBF" w:rsidRPr="00736A46" w:rsidRDefault="007E1EBF" w:rsidP="007E1EBF">
      <w:pPr>
        <w:tabs>
          <w:tab w:val="left" w:pos="2268"/>
        </w:tabs>
        <w:spacing w:after="0" w:line="300" w:lineRule="auto"/>
        <w:jc w:val="both"/>
        <w:rPr>
          <w:rFonts w:ascii="Segoe UI" w:hAnsi="Segoe UI" w:cs="Segoe UI"/>
          <w:sz w:val="23"/>
          <w:szCs w:val="23"/>
        </w:rPr>
      </w:pPr>
      <w:r w:rsidRPr="00736A46">
        <w:rPr>
          <w:rFonts w:ascii="Segoe UI" w:hAnsi="Segoe UI" w:cs="Segoe UI"/>
          <w:sz w:val="23"/>
          <w:szCs w:val="23"/>
        </w:rPr>
        <w:t xml:space="preserve">5.2. No caso do(a) licitante da proposta provisoriamente vencedora não preencher os requisitos de habilitação, deverá ser chamado os licitantes subsequentes na ordem de classificação das propostas. </w:t>
      </w:r>
    </w:p>
    <w:p w:rsidR="007E1EBF" w:rsidRPr="009C3C46"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b/>
          <w:sz w:val="23"/>
          <w:szCs w:val="23"/>
        </w:rPr>
        <w:lastRenderedPageBreak/>
        <w:t>6. DO CRITÉRIO DE JULGAMENTO E MODO DE DISPUTA</w:t>
      </w:r>
    </w:p>
    <w:p w:rsidR="007E1EBF"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Pr="00720207">
        <w:rPr>
          <w:rFonts w:ascii="Segoe UI" w:hAnsi="Segoe UI" w:cs="Segoe UI"/>
          <w:color w:val="auto"/>
          <w:sz w:val="23"/>
          <w:szCs w:val="23"/>
        </w:rPr>
        <w:t>.1. O</w:t>
      </w:r>
      <w:r>
        <w:rPr>
          <w:rFonts w:ascii="Segoe UI" w:hAnsi="Segoe UI" w:cs="Segoe UI"/>
          <w:color w:val="auto"/>
          <w:sz w:val="23"/>
          <w:szCs w:val="23"/>
        </w:rPr>
        <w:t xml:space="preserve"> critério de julgamento </w:t>
      </w:r>
      <w:r w:rsidRPr="00736A46">
        <w:rPr>
          <w:rFonts w:ascii="Segoe UI" w:hAnsi="Segoe UI" w:cs="Segoe UI"/>
          <w:color w:val="auto"/>
          <w:sz w:val="23"/>
          <w:szCs w:val="23"/>
        </w:rPr>
        <w:t>será menor preço global.</w:t>
      </w:r>
      <w:r w:rsidRPr="008579BF">
        <w:rPr>
          <w:rFonts w:ascii="Segoe UI" w:hAnsi="Segoe UI" w:cs="Segoe UI"/>
          <w:color w:val="FF0000"/>
          <w:sz w:val="23"/>
          <w:szCs w:val="23"/>
        </w:rPr>
        <w:t xml:space="preserve">  </w:t>
      </w:r>
    </w:p>
    <w:p w:rsidR="007E1EBF" w:rsidRPr="00422762"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6.2. O modo de disputa será conjuntamente:</w:t>
      </w:r>
      <w:r w:rsidRPr="008579BF">
        <w:rPr>
          <w:rFonts w:ascii="Segoe UI" w:hAnsi="Segoe UI" w:cs="Segoe UI"/>
          <w:color w:val="FF0000"/>
          <w:sz w:val="23"/>
          <w:szCs w:val="23"/>
        </w:rPr>
        <w:t xml:space="preserve"> </w:t>
      </w:r>
      <w:r w:rsidRPr="00422762">
        <w:rPr>
          <w:rFonts w:ascii="Segoe UI" w:hAnsi="Segoe UI" w:cs="Segoe UI"/>
          <w:color w:val="auto"/>
          <w:sz w:val="23"/>
          <w:szCs w:val="23"/>
        </w:rPr>
        <w:t>fechado e aberto.</w:t>
      </w:r>
    </w:p>
    <w:p w:rsidR="007E1EBF" w:rsidRPr="00422762"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Pr="00422762">
        <w:rPr>
          <w:rFonts w:ascii="Segoe UI" w:hAnsi="Segoe UI" w:cs="Segoe UI"/>
          <w:color w:val="auto"/>
          <w:sz w:val="23"/>
          <w:szCs w:val="23"/>
        </w:rPr>
        <w:t xml:space="preserve">.3. Após apresentação das propostas </w:t>
      </w:r>
      <w:r w:rsidRPr="00736A46">
        <w:rPr>
          <w:rFonts w:ascii="Segoe UI" w:hAnsi="Segoe UI" w:cs="Segoe UI"/>
          <w:color w:val="auto"/>
          <w:sz w:val="23"/>
          <w:szCs w:val="23"/>
        </w:rPr>
        <w:t>em envelope lacrado</w:t>
      </w:r>
      <w:r w:rsidR="00736A46" w:rsidRPr="00736A46">
        <w:rPr>
          <w:rFonts w:ascii="Segoe UI" w:hAnsi="Segoe UI" w:cs="Segoe UI"/>
          <w:color w:val="auto"/>
          <w:sz w:val="23"/>
          <w:szCs w:val="23"/>
        </w:rPr>
        <w:t>,</w:t>
      </w:r>
      <w:r w:rsidR="00736A46">
        <w:rPr>
          <w:rFonts w:ascii="Segoe UI" w:hAnsi="Segoe UI" w:cs="Segoe UI"/>
          <w:color w:val="FF0000"/>
          <w:sz w:val="23"/>
          <w:szCs w:val="23"/>
        </w:rPr>
        <w:t xml:space="preserve"> </w:t>
      </w:r>
      <w:r w:rsidRPr="00422762">
        <w:rPr>
          <w:rFonts w:ascii="Segoe UI" w:hAnsi="Segoe UI" w:cs="Segoe UI"/>
          <w:color w:val="auto"/>
          <w:sz w:val="23"/>
          <w:szCs w:val="23"/>
        </w:rPr>
        <w:t>o</w:t>
      </w:r>
      <w:r w:rsidR="00736A46">
        <w:rPr>
          <w:rFonts w:ascii="Segoe UI" w:hAnsi="Segoe UI" w:cs="Segoe UI"/>
          <w:color w:val="auto"/>
          <w:sz w:val="23"/>
          <w:szCs w:val="23"/>
        </w:rPr>
        <w:t>s</w:t>
      </w:r>
      <w:r w:rsidRPr="00422762">
        <w:rPr>
          <w:rFonts w:ascii="Segoe UI" w:hAnsi="Segoe UI" w:cs="Segoe UI"/>
          <w:color w:val="auto"/>
          <w:sz w:val="23"/>
          <w:szCs w:val="23"/>
        </w:rPr>
        <w:t xml:space="preserve"> licitante</w:t>
      </w:r>
      <w:r w:rsidR="00736A46">
        <w:rPr>
          <w:rFonts w:ascii="Segoe UI" w:hAnsi="Segoe UI" w:cs="Segoe UI"/>
          <w:color w:val="auto"/>
          <w:sz w:val="23"/>
          <w:szCs w:val="23"/>
        </w:rPr>
        <w:t>s</w:t>
      </w:r>
      <w:r w:rsidRPr="00422762">
        <w:rPr>
          <w:rFonts w:ascii="Segoe UI" w:hAnsi="Segoe UI" w:cs="Segoe UI"/>
          <w:color w:val="auto"/>
          <w:sz w:val="23"/>
          <w:szCs w:val="23"/>
        </w:rPr>
        <w:t xml:space="preserve"> apresentarão suas propostas por meio de lances públicos e sucessivos, de forma decrescente</w:t>
      </w:r>
      <w:r>
        <w:rPr>
          <w:rFonts w:ascii="Segoe UI" w:hAnsi="Segoe UI" w:cs="Segoe UI"/>
          <w:color w:val="auto"/>
          <w:sz w:val="23"/>
          <w:szCs w:val="23"/>
        </w:rPr>
        <w:t xml:space="preserve">, no prazo de </w:t>
      </w:r>
      <w:r w:rsidR="00736A46">
        <w:rPr>
          <w:rFonts w:ascii="Segoe UI" w:hAnsi="Segoe UI" w:cs="Segoe UI"/>
          <w:color w:val="auto"/>
          <w:sz w:val="23"/>
          <w:szCs w:val="23"/>
        </w:rPr>
        <w:t>3</w:t>
      </w:r>
      <w:r>
        <w:rPr>
          <w:rFonts w:ascii="Segoe UI" w:hAnsi="Segoe UI" w:cs="Segoe UI"/>
          <w:color w:val="auto"/>
          <w:sz w:val="23"/>
          <w:szCs w:val="23"/>
        </w:rPr>
        <w:t>min</w:t>
      </w:r>
      <w:r w:rsidRPr="00422762">
        <w:rPr>
          <w:rFonts w:ascii="Segoe UI" w:hAnsi="Segoe UI" w:cs="Segoe UI"/>
          <w:color w:val="auto"/>
          <w:sz w:val="23"/>
          <w:szCs w:val="23"/>
        </w:rPr>
        <w:t>;</w:t>
      </w:r>
    </w:p>
    <w:p w:rsidR="007E1EBF" w:rsidRDefault="007E1EBF" w:rsidP="007E1EBF">
      <w:pPr>
        <w:tabs>
          <w:tab w:val="left" w:pos="426"/>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6.4. </w:t>
      </w:r>
      <w:r w:rsidRPr="00E9255D">
        <w:rPr>
          <w:rFonts w:ascii="Segoe UI" w:hAnsi="Segoe UI" w:cs="Segoe UI"/>
          <w:color w:val="000000" w:themeColor="text1"/>
          <w:sz w:val="23"/>
          <w:szCs w:val="23"/>
        </w:rPr>
        <w:t>Iniciada a etapa competitiva, o</w:t>
      </w:r>
      <w:r>
        <w:rPr>
          <w:rFonts w:ascii="Segoe UI" w:hAnsi="Segoe UI" w:cs="Segoe UI"/>
          <w:color w:val="000000" w:themeColor="text1"/>
          <w:sz w:val="23"/>
          <w:szCs w:val="23"/>
        </w:rPr>
        <w:t>(a)(</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fornecedor</w:t>
      </w:r>
      <w:r>
        <w:rPr>
          <w:rFonts w:ascii="Segoe UI" w:hAnsi="Segoe UI" w:cs="Segoe UI"/>
          <w:color w:val="000000" w:themeColor="text1"/>
          <w:sz w:val="23"/>
          <w:szCs w:val="23"/>
        </w:rPr>
        <w:t>(a)(</w:t>
      </w:r>
      <w:r w:rsidRPr="00E9255D">
        <w:rPr>
          <w:rFonts w:ascii="Segoe UI" w:hAnsi="Segoe UI" w:cs="Segoe UI"/>
          <w:color w:val="000000" w:themeColor="text1"/>
          <w:sz w:val="23"/>
          <w:szCs w:val="23"/>
        </w:rPr>
        <w:t>e</w:t>
      </w:r>
      <w:r>
        <w:rPr>
          <w:rFonts w:ascii="Segoe UI" w:hAnsi="Segoe UI" w:cs="Segoe UI"/>
          <w:color w:val="000000" w:themeColor="text1"/>
          <w:sz w:val="23"/>
          <w:szCs w:val="23"/>
        </w:rPr>
        <w:t>)(</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deverão encaminhar lances exclusivamente por meio </w:t>
      </w:r>
      <w:r w:rsidRPr="00736A46">
        <w:rPr>
          <w:rFonts w:ascii="Segoe UI" w:hAnsi="Segoe UI" w:cs="Segoe UI"/>
          <w:sz w:val="23"/>
          <w:szCs w:val="23"/>
        </w:rPr>
        <w:t>verbal</w:t>
      </w:r>
      <w:r w:rsidRPr="00E9255D">
        <w:rPr>
          <w:rFonts w:ascii="Segoe UI" w:hAnsi="Segoe UI" w:cs="Segoe UI"/>
          <w:color w:val="000000" w:themeColor="text1"/>
          <w:sz w:val="23"/>
          <w:szCs w:val="23"/>
        </w:rPr>
        <w:t xml:space="preserve">, sendo imediatamente informados do seu recebimento e do valor consignado no registro. </w:t>
      </w:r>
    </w:p>
    <w:p w:rsidR="007E1EBF" w:rsidRPr="00E9255D"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Pr="00E9255D">
        <w:rPr>
          <w:rFonts w:ascii="Segoe UI" w:hAnsi="Segoe UI" w:cs="Segoe UI"/>
          <w:color w:val="000000" w:themeColor="text1"/>
          <w:sz w:val="23"/>
          <w:szCs w:val="23"/>
        </w:rPr>
        <w:t xml:space="preserve">.5. </w:t>
      </w:r>
      <w:r w:rsidRPr="00E9255D">
        <w:rPr>
          <w:rFonts w:ascii="Segoe UI" w:hAnsi="Segoe UI" w:cs="Segoe UI"/>
          <w:color w:val="000000" w:themeColor="text1"/>
          <w:sz w:val="23"/>
          <w:szCs w:val="23"/>
          <w:lang w:eastAsia="en-US"/>
        </w:rPr>
        <w:t>O</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somente poderá oferecer </w:t>
      </w:r>
      <w:r w:rsidRPr="00736A46">
        <w:rPr>
          <w:rFonts w:ascii="Segoe UI" w:hAnsi="Segoe UI" w:cs="Segoe UI"/>
          <w:sz w:val="23"/>
          <w:szCs w:val="23"/>
          <w:lang w:eastAsia="en-US"/>
        </w:rPr>
        <w:t>valor inferior em</w:t>
      </w:r>
      <w:r w:rsidRPr="00E9255D">
        <w:rPr>
          <w:rFonts w:ascii="Segoe UI" w:hAnsi="Segoe UI" w:cs="Segoe UI"/>
          <w:color w:val="000000" w:themeColor="text1"/>
          <w:sz w:val="23"/>
          <w:szCs w:val="23"/>
          <w:lang w:eastAsia="en-US"/>
        </w:rPr>
        <w:t xml:space="preserve"> relação ao último lance por ele ofertado e registrado.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E9255D">
        <w:rPr>
          <w:rFonts w:ascii="Segoe UI" w:hAnsi="Segoe UI" w:cs="Segoe UI"/>
          <w:color w:val="000000" w:themeColor="text1"/>
          <w:sz w:val="23"/>
          <w:szCs w:val="23"/>
          <w:lang w:eastAsia="en-US"/>
        </w:rPr>
        <w:t>.6. O</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poderá oferecer lances sucessivos iguais ou superiores ao lance que esteja vencendo o certame, desde que inferiores ao menor por ele ofertado e registrado, sendo tais lances definidos como “lances intermediários” para os fins deste Aviso.</w:t>
      </w:r>
    </w:p>
    <w:p w:rsidR="007E1EBF" w:rsidRDefault="007E1EBF" w:rsidP="007E1EBF">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Pr="00E9255D">
        <w:rPr>
          <w:rFonts w:ascii="Segoe UI" w:hAnsi="Segoe UI" w:cs="Segoe UI"/>
          <w:color w:val="000000" w:themeColor="text1"/>
          <w:sz w:val="23"/>
          <w:szCs w:val="23"/>
          <w:lang w:eastAsia="en-US"/>
        </w:rPr>
        <w:t xml:space="preserve">.7. </w:t>
      </w:r>
      <w:r w:rsidRPr="00E9255D">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E9255D">
        <w:rPr>
          <w:rFonts w:ascii="Segoe UI" w:hAnsi="Segoe UI" w:cs="Segoe UI"/>
          <w:i/>
          <w:iCs/>
          <w:sz w:val="23"/>
          <w:szCs w:val="23"/>
        </w:rPr>
        <w:t xml:space="preserve"> </w:t>
      </w:r>
      <w:r w:rsidR="00736A46">
        <w:rPr>
          <w:rFonts w:ascii="Segoe UI" w:hAnsi="Segoe UI" w:cs="Segoe UI"/>
          <w:iCs/>
          <w:sz w:val="23"/>
          <w:szCs w:val="23"/>
        </w:rPr>
        <w:t>R$ 50,00 (cinqüenta reais).</w:t>
      </w:r>
    </w:p>
    <w:p w:rsidR="00736A46"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iCs/>
          <w:sz w:val="23"/>
          <w:szCs w:val="23"/>
        </w:rPr>
        <w:t>6</w:t>
      </w:r>
      <w:r w:rsidRPr="003B0349">
        <w:rPr>
          <w:rFonts w:ascii="Segoe UI" w:hAnsi="Segoe UI" w:cs="Segoe UI"/>
          <w:iCs/>
          <w:sz w:val="23"/>
          <w:szCs w:val="23"/>
        </w:rPr>
        <w:t xml:space="preserve">.8. </w:t>
      </w:r>
      <w:r w:rsidRPr="003B0349">
        <w:rPr>
          <w:rFonts w:ascii="Segoe UI" w:hAnsi="Segoe UI" w:cs="Segoe UI"/>
          <w:color w:val="000000" w:themeColor="text1"/>
          <w:sz w:val="23"/>
          <w:szCs w:val="23"/>
          <w:lang w:eastAsia="en-US"/>
        </w:rPr>
        <w:t>Havendo lances iguais ao menor já ofertado, prevalecerá aquele que for recebido e registrado primeiro</w:t>
      </w:r>
      <w:r w:rsidR="00736A46">
        <w:rPr>
          <w:rFonts w:ascii="Segoe UI" w:hAnsi="Segoe UI" w:cs="Segoe UI"/>
          <w:color w:val="000000" w:themeColor="text1"/>
          <w:sz w:val="23"/>
          <w:szCs w:val="23"/>
          <w:lang w:eastAsia="en-US"/>
        </w:rPr>
        <w:t>.</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Pr="003B0349">
        <w:rPr>
          <w:rFonts w:ascii="Segoe UI" w:hAnsi="Segoe UI" w:cs="Segoe UI"/>
          <w:sz w:val="23"/>
          <w:szCs w:val="23"/>
          <w:lang w:eastAsia="en-US"/>
        </w:rPr>
        <w:t xml:space="preserve">.9. </w:t>
      </w:r>
      <w:r w:rsidRPr="003B0349">
        <w:rPr>
          <w:rFonts w:ascii="Segoe UI" w:hAnsi="Segoe UI" w:cs="Segoe UI"/>
          <w:color w:val="000000" w:themeColor="text1"/>
          <w:sz w:val="23"/>
          <w:szCs w:val="23"/>
          <w:lang w:eastAsia="en-US"/>
        </w:rPr>
        <w:t>Caso o</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 xml:space="preserve"> não apresente lances, concorrerá com o valor de sua proposta.</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.10. Durante o procedimento, o</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e</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serão informados, em tempo real, do valor do menor lance registrado.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.11. Imediatamente após o término do prazo estabelecido para a fase de lances, haverá o seu encerramento, com o ordenamento e divulgação dos lances, em ordem crescente de classificação.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 xml:space="preserve">.13. Encerrada a fase de lances, será verificada a conformidade da proposta classificada em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w:t>
      </w:r>
      <w:r w:rsidRPr="003B0349">
        <w:rPr>
          <w:rFonts w:ascii="Segoe UI" w:hAnsi="Segoe UI" w:cs="Segoe UI"/>
          <w:sz w:val="23"/>
          <w:szCs w:val="23"/>
        </w:rPr>
        <w:t xml:space="preserve"> lugar quanto à adequação do objeto e à compatibilidade do preço em relação ao estipulado para a contratação.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.14. No caso de o preço da proposta vencedora estar acima do estimado pela Administração, poderá haver a negociação de condições mais vantajosas.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sz w:val="23"/>
          <w:szCs w:val="23"/>
        </w:rPr>
        <w:t>6</w:t>
      </w:r>
      <w:r w:rsidRPr="003B0349">
        <w:rPr>
          <w:rFonts w:ascii="Segoe UI" w:hAnsi="Segoe UI" w:cs="Segoe UI"/>
          <w:sz w:val="23"/>
          <w:szCs w:val="23"/>
        </w:rPr>
        <w:t xml:space="preserve">.15. </w:t>
      </w:r>
      <w:r>
        <w:rPr>
          <w:rFonts w:ascii="Segoe UI" w:hAnsi="Segoe UI" w:cs="Segoe UI"/>
          <w:color w:val="000000"/>
          <w:sz w:val="23"/>
          <w:szCs w:val="23"/>
        </w:rPr>
        <w:t>No caso descrito no item 6.14</w:t>
      </w:r>
      <w:r w:rsidRPr="003B0349">
        <w:rPr>
          <w:rFonts w:ascii="Segoe UI" w:hAnsi="Segoe UI" w:cs="Segoe UI"/>
          <w:color w:val="000000"/>
          <w:sz w:val="23"/>
          <w:szCs w:val="23"/>
        </w:rPr>
        <w:t>, se</w:t>
      </w:r>
      <w:r>
        <w:rPr>
          <w:rFonts w:ascii="Segoe UI" w:hAnsi="Segoe UI" w:cs="Segoe UI"/>
          <w:color w:val="000000"/>
          <w:sz w:val="23"/>
          <w:szCs w:val="23"/>
        </w:rPr>
        <w:t>rá encaminhada contraproposta a(o)</w:t>
      </w:r>
      <w:r w:rsidRPr="003B0349">
        <w:rPr>
          <w:rFonts w:ascii="Segoe UI" w:hAnsi="Segoe UI" w:cs="Segoe UI"/>
          <w:color w:val="000000"/>
          <w:sz w:val="23"/>
          <w:szCs w:val="23"/>
        </w:rPr>
        <w:t xml:space="preserve"> fornecedor</w:t>
      </w:r>
      <w:r>
        <w:rPr>
          <w:rFonts w:ascii="Segoe UI" w:hAnsi="Segoe UI" w:cs="Segoe UI"/>
          <w:color w:val="000000"/>
          <w:sz w:val="23"/>
          <w:szCs w:val="23"/>
        </w:rPr>
        <w:t>(a)</w:t>
      </w:r>
      <w:r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color w:val="000000"/>
          <w:sz w:val="23"/>
          <w:szCs w:val="23"/>
        </w:rPr>
        <w:t>6</w:t>
      </w:r>
      <w:r w:rsidRPr="003B0349">
        <w:rPr>
          <w:rFonts w:ascii="Segoe UI" w:hAnsi="Segoe UI" w:cs="Segoe UI"/>
          <w:color w:val="000000"/>
          <w:sz w:val="23"/>
          <w:szCs w:val="23"/>
        </w:rPr>
        <w:t xml:space="preserve">.16. </w:t>
      </w:r>
      <w:r w:rsidRPr="003B0349">
        <w:rPr>
          <w:rFonts w:ascii="Segoe UI" w:hAnsi="Segoe UI" w:cs="Segoe UI"/>
          <w:sz w:val="23"/>
          <w:szCs w:val="23"/>
        </w:rPr>
        <w:t>A negociação poderá ser feita com o</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xml:space="preserve"> demais fornecedor</w:t>
      </w:r>
      <w:r>
        <w:rPr>
          <w:rFonts w:ascii="Segoe UI" w:hAnsi="Segoe UI" w:cs="Segoe UI"/>
          <w:sz w:val="23"/>
          <w:szCs w:val="23"/>
        </w:rPr>
        <w:t>(</w:t>
      </w:r>
      <w:r w:rsidRPr="003B0349">
        <w:rPr>
          <w:rFonts w:ascii="Segoe UI" w:hAnsi="Segoe UI" w:cs="Segoe UI"/>
          <w:sz w:val="23"/>
          <w:szCs w:val="23"/>
        </w:rPr>
        <w:t>e</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xml:space="preserve"> classificado</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respeitada a ordem de classificação, quando o</w:t>
      </w:r>
      <w:r>
        <w:rPr>
          <w:rFonts w:ascii="Segoe UI" w:hAnsi="Segoe UI" w:cs="Segoe UI"/>
          <w:sz w:val="23"/>
          <w:szCs w:val="23"/>
        </w:rPr>
        <w:t>(a)</w:t>
      </w:r>
      <w:r w:rsidRPr="003B0349">
        <w:rPr>
          <w:rFonts w:ascii="Segoe UI" w:hAnsi="Segoe UI" w:cs="Segoe UI"/>
          <w:sz w:val="23"/>
          <w:szCs w:val="23"/>
        </w:rPr>
        <w:t xml:space="preserve">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(a))</w:t>
      </w:r>
      <w:r w:rsidRPr="003B0349">
        <w:rPr>
          <w:rFonts w:ascii="Segoe UI" w:hAnsi="Segoe UI" w:cs="Segoe UI"/>
          <w:sz w:val="23"/>
          <w:szCs w:val="23"/>
        </w:rPr>
        <w:t xml:space="preserve"> colocado</w:t>
      </w:r>
      <w:r>
        <w:rPr>
          <w:rFonts w:ascii="Segoe UI" w:hAnsi="Segoe UI" w:cs="Segoe UI"/>
          <w:sz w:val="23"/>
          <w:szCs w:val="23"/>
        </w:rPr>
        <w:t>(a)</w:t>
      </w:r>
      <w:r w:rsidRPr="003B0349">
        <w:rPr>
          <w:rFonts w:ascii="Segoe UI" w:hAnsi="Segoe UI" w:cs="Segoe UI"/>
          <w:sz w:val="23"/>
          <w:szCs w:val="23"/>
        </w:rPr>
        <w:t>, mesmo após a negociação, for desclassificado em razão de sua proposta permanecer acima do preço máximo definido para a contratação.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.17. Em qualquer caso, concluída a negociação, o resultado será registrado na ata do pro</w:t>
      </w:r>
      <w:r>
        <w:rPr>
          <w:rFonts w:ascii="Segoe UI" w:hAnsi="Segoe UI" w:cs="Segoe UI"/>
          <w:sz w:val="23"/>
          <w:szCs w:val="23"/>
        </w:rPr>
        <w:t>cedimento da dispensa de licitação pública</w:t>
      </w:r>
      <w:r w:rsidRPr="003B0349">
        <w:rPr>
          <w:rFonts w:ascii="Segoe UI" w:hAnsi="Segoe UI" w:cs="Segoe UI"/>
          <w:sz w:val="23"/>
          <w:szCs w:val="23"/>
        </w:rPr>
        <w:t>.</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.18. Estando o preço compatível, será solicitado o envio da proposta e, se necessário, de documentos complementares, adequada ao último lance.</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6.19. Será desclassifica a proposta vencedora que:</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6.19.1. contiver vícios insanáveis;</w:t>
      </w:r>
    </w:p>
    <w:p w:rsidR="007E1EBF" w:rsidRDefault="007E1EBF" w:rsidP="007E1EBF">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Pr="003B0349">
        <w:rPr>
          <w:rFonts w:ascii="Segoe UI" w:hAnsi="Segoe UI" w:cs="Segoe UI"/>
          <w:sz w:val="23"/>
          <w:szCs w:val="23"/>
        </w:rPr>
        <w:t xml:space="preserve">.19.2. </w:t>
      </w:r>
      <w:r w:rsidRPr="003B0349">
        <w:rPr>
          <w:rFonts w:ascii="Segoe UI" w:hAnsi="Segoe UI" w:cs="Segoe UI"/>
          <w:color w:val="000000"/>
          <w:sz w:val="23"/>
          <w:szCs w:val="23"/>
        </w:rPr>
        <w:t>não obedecer às especificações técnicas pormenorizadas neste aviso ou em seus anexos</w:t>
      </w:r>
      <w:r w:rsidRPr="003B0349">
        <w:rPr>
          <w:rFonts w:ascii="Segoe UI" w:hAnsi="Segoe UI" w:cs="Segoe UI"/>
          <w:iCs/>
          <w:color w:val="000000" w:themeColor="text1"/>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Pr="009E2D73">
        <w:rPr>
          <w:rFonts w:ascii="Segoe UI" w:hAnsi="Segoe UI" w:cs="Segoe UI"/>
          <w:iCs/>
          <w:color w:val="000000" w:themeColor="text1"/>
          <w:sz w:val="23"/>
          <w:szCs w:val="23"/>
        </w:rPr>
        <w:t xml:space="preserve">.19.3. </w:t>
      </w:r>
      <w:r w:rsidRPr="009E2D73">
        <w:rPr>
          <w:rFonts w:ascii="Segoe UI" w:hAnsi="Segoe UI" w:cs="Segoe UI"/>
          <w:color w:val="000000"/>
          <w:sz w:val="23"/>
          <w:szCs w:val="23"/>
        </w:rPr>
        <w:t>apresentar preços inexequíveis ou permanecerem acima do preço máximo definido para a contratação;</w:t>
      </w:r>
    </w:p>
    <w:p w:rsidR="007E1EBF" w:rsidRDefault="007E1EBF" w:rsidP="007E1EBF">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Pr="009E2D73">
        <w:rPr>
          <w:rFonts w:ascii="Segoe UI" w:hAnsi="Segoe UI" w:cs="Segoe UI"/>
          <w:color w:val="000000"/>
          <w:sz w:val="23"/>
          <w:szCs w:val="23"/>
        </w:rPr>
        <w:t>.19.4. não tiverem sua exequibilidade demonstrada, quando exigido pela Administração</w:t>
      </w:r>
      <w:r w:rsidRPr="009E2D73">
        <w:rPr>
          <w:rFonts w:ascii="Segoe UI" w:hAnsi="Segoe UI" w:cs="Segoe UI"/>
          <w:iCs/>
          <w:color w:val="000000" w:themeColor="text1"/>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lastRenderedPageBreak/>
        <w:t>6</w:t>
      </w:r>
      <w:r w:rsidRPr="009E2D73">
        <w:rPr>
          <w:rFonts w:ascii="Segoe UI" w:hAnsi="Segoe UI" w:cs="Segoe UI"/>
          <w:iCs/>
          <w:color w:val="000000" w:themeColor="text1"/>
          <w:sz w:val="23"/>
          <w:szCs w:val="23"/>
        </w:rPr>
        <w:t xml:space="preserve">.19.5. </w:t>
      </w:r>
      <w:r w:rsidRPr="009E2D73">
        <w:rPr>
          <w:rFonts w:ascii="Segoe UI" w:hAnsi="Segoe UI" w:cs="Segoe UI"/>
          <w:color w:val="000000"/>
          <w:sz w:val="23"/>
          <w:szCs w:val="23"/>
        </w:rPr>
        <w:t>apresentar desconformidade com quaisquer outras exigências deste aviso ou seus anexos, desde que insanável.</w:t>
      </w:r>
    </w:p>
    <w:p w:rsidR="007E1EBF" w:rsidRPr="009E2D73" w:rsidRDefault="007E1EBF" w:rsidP="007E1EBF">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 xml:space="preserve">6.20. </w:t>
      </w:r>
      <w:r w:rsidRPr="009E2D73">
        <w:rPr>
          <w:rFonts w:ascii="Segoe UI" w:hAnsi="Segoe UI" w:cs="Segoe UI"/>
          <w:color w:val="000000" w:themeColor="text1"/>
          <w:sz w:val="23"/>
          <w:szCs w:val="23"/>
          <w:lang w:eastAsia="en-US"/>
        </w:rPr>
        <w:t>Quando</w:t>
      </w:r>
      <w:r w:rsidRPr="009E2D73">
        <w:rPr>
          <w:rFonts w:ascii="Segoe UI" w:hAnsi="Segoe UI" w:cs="Segoe UI"/>
          <w:sz w:val="23"/>
          <w:szCs w:val="23"/>
          <w:bdr w:val="none" w:sz="0" w:space="0" w:color="auto" w:frame="1"/>
        </w:rPr>
        <w:t xml:space="preserve"> o</w:t>
      </w:r>
      <w:r>
        <w:rPr>
          <w:rFonts w:ascii="Segoe UI" w:hAnsi="Segoe UI" w:cs="Segoe UI"/>
          <w:sz w:val="23"/>
          <w:szCs w:val="23"/>
          <w:bdr w:val="none" w:sz="0" w:space="0" w:color="auto" w:frame="1"/>
        </w:rPr>
        <w:t>(a)</w:t>
      </w:r>
      <w:r w:rsidRPr="009E2D73">
        <w:rPr>
          <w:rFonts w:ascii="Segoe UI" w:hAnsi="Segoe UI" w:cs="Segoe UI"/>
          <w:sz w:val="23"/>
          <w:szCs w:val="23"/>
          <w:bdr w:val="none" w:sz="0" w:space="0" w:color="auto" w:frame="1"/>
        </w:rPr>
        <w:t xml:space="preserve"> fornecedor</w:t>
      </w:r>
      <w:r>
        <w:rPr>
          <w:rFonts w:ascii="Segoe UI" w:hAnsi="Segoe UI" w:cs="Segoe UI"/>
          <w:sz w:val="23"/>
          <w:szCs w:val="23"/>
          <w:bdr w:val="none" w:sz="0" w:space="0" w:color="auto" w:frame="1"/>
        </w:rPr>
        <w:t>(a)</w:t>
      </w:r>
      <w:r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rsidR="007E1EBF" w:rsidRPr="009E2D73" w:rsidRDefault="007E1EBF" w:rsidP="007E1EBF">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 xml:space="preserve">6.20.1. </w:t>
      </w:r>
      <w:r w:rsidRPr="009E2D73">
        <w:rPr>
          <w:rFonts w:ascii="Segoe UI" w:hAnsi="Segoe UI" w:cs="Segoe UI"/>
          <w:sz w:val="23"/>
          <w:szCs w:val="23"/>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7E1EBF" w:rsidRDefault="007E1EBF" w:rsidP="007E1EBF">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 xml:space="preserve">6.20.2. </w:t>
      </w:r>
      <w:r w:rsidRPr="009E2D73">
        <w:rPr>
          <w:rFonts w:ascii="Segoe UI" w:hAnsi="Segoe UI" w:cs="Segoe UI"/>
          <w:sz w:val="23"/>
          <w:szCs w:val="23"/>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7E1EBF" w:rsidRPr="0074756A" w:rsidRDefault="007E1EBF" w:rsidP="007E1EBF">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Pr="0074756A">
        <w:rPr>
          <w:rFonts w:ascii="Segoe UI" w:hAnsi="Segoe UI" w:cs="Segoe UI"/>
          <w:sz w:val="23"/>
          <w:szCs w:val="23"/>
          <w:bdr w:val="none" w:sz="0" w:space="0" w:color="auto" w:frame="1"/>
        </w:rPr>
        <w:t xml:space="preserve">.21. </w:t>
      </w:r>
      <w:r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Pr="0074756A">
        <w:rPr>
          <w:rFonts w:ascii="Segoe UI" w:hAnsi="Segoe UI" w:cs="Segoe UI"/>
          <w:sz w:val="23"/>
          <w:szCs w:val="23"/>
          <w:bdr w:val="none" w:sz="0" w:space="0" w:color="auto" w:frame="1"/>
        </w:rPr>
        <w:t>complementares</w:t>
      </w:r>
      <w:r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Pr="0074756A">
        <w:rPr>
          <w:rFonts w:ascii="Segoe UI" w:hAnsi="Segoe UI" w:cs="Segoe UI"/>
          <w:color w:val="000000" w:themeColor="text1"/>
          <w:sz w:val="23"/>
          <w:szCs w:val="23"/>
        </w:rPr>
        <w:t xml:space="preserve">.22. </w:t>
      </w:r>
      <w:r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Pr="0074756A">
        <w:rPr>
          <w:rFonts w:ascii="Segoe UI" w:hAnsi="Segoe UI" w:cs="Segoe UI"/>
          <w:sz w:val="23"/>
          <w:szCs w:val="23"/>
          <w:bdr w:val="none" w:sz="0" w:space="0" w:color="auto" w:frame="1"/>
        </w:rPr>
        <w:t>poderá́</w:t>
      </w:r>
      <w:r w:rsidRPr="0074756A">
        <w:rPr>
          <w:rFonts w:ascii="Segoe UI" w:hAnsi="Segoe UI" w:cs="Segoe UI"/>
          <w:color w:val="000000" w:themeColor="text1"/>
          <w:sz w:val="23"/>
          <w:szCs w:val="23"/>
          <w:lang w:eastAsia="en-US"/>
        </w:rPr>
        <w:t xml:space="preserve"> ser ajustada pelo</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no prazo indicado, desde que não haja majoração do preço.</w:t>
      </w:r>
    </w:p>
    <w:p w:rsidR="00324849"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.23. O ajuste de que trata este dispositivo se limita a sanar erros ou falhas que não alterem a substância das propostas;</w:t>
      </w:r>
    </w:p>
    <w:p w:rsidR="007E1EBF" w:rsidRPr="0074756A"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Pr="0074756A">
        <w:rPr>
          <w:rFonts w:ascii="Segoe UI" w:hAnsi="Segoe UI" w:cs="Segoe UI"/>
          <w:color w:val="000000" w:themeColor="text1"/>
          <w:sz w:val="23"/>
          <w:szCs w:val="23"/>
          <w:lang w:eastAsia="en-US"/>
        </w:rPr>
        <w:t>.26. Se a proposta ou lance vencedor</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f</w:t>
      </w:r>
      <w:r>
        <w:rPr>
          <w:rFonts w:ascii="Segoe UI" w:hAnsi="Segoe UI" w:cs="Segoe UI"/>
          <w:color w:val="000000" w:themeColor="text1"/>
          <w:sz w:val="23"/>
          <w:szCs w:val="23"/>
          <w:lang w:eastAsia="en-US"/>
        </w:rPr>
        <w:t>or desclassificada</w:t>
      </w:r>
      <w:r w:rsidRPr="0074756A">
        <w:rPr>
          <w:rFonts w:ascii="Segoe UI" w:hAnsi="Segoe UI" w:cs="Segoe UI"/>
          <w:color w:val="000000" w:themeColor="text1"/>
          <w:sz w:val="23"/>
          <w:szCs w:val="23"/>
          <w:lang w:eastAsia="en-US"/>
        </w:rPr>
        <w:t>, será examinada a proposta ou lance subsequente, e, assim sucessivamente, na ordem de classificação.</w:t>
      </w:r>
    </w:p>
    <w:p w:rsidR="007E1EBF" w:rsidRDefault="007E1EBF" w:rsidP="007E1EBF">
      <w:pPr>
        <w:pStyle w:val="Nivel2"/>
        <w:spacing w:before="0" w:after="0" w:line="300" w:lineRule="auto"/>
        <w:rPr>
          <w:rFonts w:ascii="Segoe UI" w:hAnsi="Segoe UI" w:cs="Segoe UI"/>
          <w:color w:val="FF0000"/>
          <w:sz w:val="23"/>
          <w:szCs w:val="23"/>
        </w:rPr>
      </w:pPr>
    </w:p>
    <w:p w:rsidR="007E1EBF" w:rsidRDefault="007E1EBF" w:rsidP="007E1E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 DA HABILITAÇÃO</w:t>
      </w:r>
    </w:p>
    <w:p w:rsidR="007E1EBF" w:rsidRPr="008C005B"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8C005B">
        <w:rPr>
          <w:rFonts w:ascii="Segoe UI" w:hAnsi="Segoe UI" w:cs="Segoe UI"/>
          <w:color w:val="auto"/>
          <w:sz w:val="23"/>
          <w:szCs w:val="23"/>
        </w:rPr>
        <w:t>.1.</w:t>
      </w:r>
      <w:r>
        <w:rPr>
          <w:rFonts w:ascii="Segoe UI" w:hAnsi="Segoe UI" w:cs="Segoe UI"/>
          <w:color w:val="auto"/>
          <w:sz w:val="23"/>
          <w:szCs w:val="23"/>
        </w:rPr>
        <w:t xml:space="preserve"> Os documentos de habilitação serão exigidos do(a) licitante declarado(a) provisoriamente vencedor(a).</w:t>
      </w:r>
      <w:r w:rsidRPr="008C005B">
        <w:rPr>
          <w:rFonts w:ascii="Segoe UI" w:hAnsi="Segoe UI" w:cs="Segoe UI"/>
          <w:color w:val="auto"/>
          <w:sz w:val="23"/>
          <w:szCs w:val="23"/>
        </w:rPr>
        <w:t xml:space="preserve"> </w:t>
      </w:r>
    </w:p>
    <w:p w:rsidR="007E1EBF" w:rsidRPr="00E16AFF" w:rsidRDefault="007E1EBF" w:rsidP="007E1E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 xml:space="preserve">7.2. </w:t>
      </w:r>
      <w:r w:rsidRPr="00E16AFF">
        <w:rPr>
          <w:rFonts w:ascii="Segoe UI" w:hAnsi="Segoe UI" w:cs="Segoe UI"/>
          <w:b/>
          <w:color w:val="auto"/>
          <w:sz w:val="23"/>
          <w:szCs w:val="23"/>
        </w:rPr>
        <w:t>Habilitação jurídica:</w:t>
      </w:r>
    </w:p>
    <w:p w:rsidR="007E1EBF"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7.2.1. Empresário individual: inscrição no Registro Público de Empresas Mercantis, a cargo da Junta Comercial respectiva;</w:t>
      </w:r>
    </w:p>
    <w:p w:rsidR="007E1EBF"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7.2.2. Microempreendedor Individual – MEI: Certificado da Condição de Microempreendedor Individual – CCMEI;</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 xml:space="preserve">7.2.3.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7.2.4. Sociedade empresária estrangeira com atuação permanente no país: Decreto de autorização para funcionamento no Brasil;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7.2.5. Sociedade simples: inscrição do ato constitutivo no Registro Civil de Pessoas Jurídicas do local de sua sede, acompanhada de documento comprobatório de seus administradores;</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7.2.7</w:t>
      </w:r>
      <w:r w:rsidR="007E1EBF">
        <w:rPr>
          <w:rFonts w:ascii="Segoe UI" w:hAnsi="Segoe UI" w:cs="Segoe UI"/>
          <w:sz w:val="23"/>
          <w:szCs w:val="23"/>
        </w:rPr>
        <w:t>. Cadastro de Pessoa Física – CPF – (</w:t>
      </w:r>
      <w:r w:rsidR="007E1EBF">
        <w:rPr>
          <w:rFonts w:ascii="Segoe UI" w:hAnsi="Segoe UI" w:cs="Segoe UI"/>
          <w:b/>
          <w:sz w:val="23"/>
          <w:szCs w:val="23"/>
        </w:rPr>
        <w:t>para licitantes pessoa física</w:t>
      </w:r>
      <w:r w:rsidR="007E1EBF">
        <w:rPr>
          <w:rFonts w:ascii="Segoe UI" w:hAnsi="Segoe UI" w:cs="Segoe UI"/>
          <w:sz w:val="23"/>
          <w:szCs w:val="23"/>
        </w:rPr>
        <w:t>);</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lastRenderedPageBreak/>
        <w:t>Os documentos apresentados deverão estar acompanhados de todas as alterações ou da consolidação respectiva.</w:t>
      </w:r>
    </w:p>
    <w:p w:rsidR="007E1EBF" w:rsidRPr="00221245" w:rsidRDefault="007E1EBF" w:rsidP="007E1EBF">
      <w:pPr>
        <w:spacing w:after="160" w:line="300" w:lineRule="auto"/>
        <w:jc w:val="both"/>
        <w:rPr>
          <w:rFonts w:ascii="Segoe UI" w:hAnsi="Segoe UI" w:cs="Segoe UI"/>
          <w:b/>
          <w:sz w:val="23"/>
          <w:szCs w:val="23"/>
        </w:rPr>
      </w:pPr>
      <w:r>
        <w:rPr>
          <w:rFonts w:ascii="Segoe UI" w:hAnsi="Segoe UI" w:cs="Segoe UI"/>
          <w:b/>
          <w:sz w:val="23"/>
          <w:szCs w:val="23"/>
        </w:rPr>
        <w:t>7</w:t>
      </w:r>
      <w:r w:rsidRPr="00221245">
        <w:rPr>
          <w:rFonts w:ascii="Segoe UI" w:hAnsi="Segoe UI" w:cs="Segoe UI"/>
          <w:b/>
          <w:sz w:val="23"/>
          <w:szCs w:val="23"/>
        </w:rPr>
        <w:t>.3. Habilitação fiscal, social e trabalhista:</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7.3.1. Cadastro Nacional de Pessoa Jurídica – CNPJ;</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7.3.2. Inscrição no cadastro de contribuintes estadual, relativo ao domicílio ou sede do(a) licitante, pertinente ao seu ramo de atividade e compatível com o objeto contratual;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7.3.3. Prova de regularidade perante a Fazenda federal;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7.3.4. Prova de regularidade perante a Fazenda estadual;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7.3.5. Prova de regularidade perante a Fazenda municipal;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7.3.6. Prova de regularidade relativo à Seguridade Social e ao Fundo de Garantia de Tempo de Serviço – FGTS –, que demonstre cumprimento dos encargos sociais instituídos por lei (</w:t>
      </w:r>
      <w:r>
        <w:rPr>
          <w:rFonts w:ascii="Segoe UI" w:hAnsi="Segoe UI" w:cs="Segoe UI"/>
          <w:b/>
          <w:sz w:val="23"/>
          <w:szCs w:val="23"/>
        </w:rPr>
        <w:t>dispensado para licitante pessoa física</w:t>
      </w:r>
      <w:r>
        <w:rPr>
          <w:rFonts w:ascii="Segoe UI" w:hAnsi="Segoe UI" w:cs="Segoe UI"/>
          <w:sz w:val="23"/>
          <w:szCs w:val="23"/>
        </w:rPr>
        <w:t>);</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7.3.7. Prova de regularidade perante a Justiça do Trabalho;</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7.3.8. Cumprimento do disposto no inciso XXXIII do art. 7º da Constituição da República de 1988 – CR88;</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 xml:space="preserve">7.3.9.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rsidR="007E1EBF" w:rsidRDefault="00736A46"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7.4</w:t>
      </w:r>
      <w:r w:rsidR="007E1EBF" w:rsidRPr="00221245">
        <w:rPr>
          <w:rFonts w:ascii="Segoe UI" w:hAnsi="Segoe UI" w:cs="Segoe UI"/>
          <w:color w:val="auto"/>
          <w:sz w:val="23"/>
          <w:szCs w:val="23"/>
        </w:rPr>
        <w:t>. Se o</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fornecedor</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 a matriz, todos os documentos deverão estar em nome da matriz, e se o</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fornecedor</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7.5</w:t>
      </w:r>
      <w:r w:rsidR="007E1EBF">
        <w:rPr>
          <w:rFonts w:ascii="Segoe UI" w:hAnsi="Segoe UI" w:cs="Segoe UI"/>
          <w:sz w:val="23"/>
          <w:szCs w:val="23"/>
        </w:rPr>
        <w:t xml:space="preserve">. </w:t>
      </w:r>
      <w:r w:rsidR="007E1EBF" w:rsidRPr="009D2414">
        <w:rPr>
          <w:rFonts w:ascii="Segoe UI" w:hAnsi="Segoe UI" w:cs="Segoe UI"/>
          <w:sz w:val="23"/>
          <w:szCs w:val="23"/>
        </w:rPr>
        <w:t>caso o</w:t>
      </w:r>
      <w:r w:rsidR="007E1EBF">
        <w:rPr>
          <w:rFonts w:ascii="Segoe UI" w:hAnsi="Segoe UI" w:cs="Segoe UI"/>
          <w:sz w:val="23"/>
          <w:szCs w:val="23"/>
        </w:rPr>
        <w:t>(a)</w:t>
      </w:r>
      <w:r w:rsidR="007E1EBF" w:rsidRPr="009D2414">
        <w:rPr>
          <w:rFonts w:ascii="Segoe UI" w:hAnsi="Segoe UI" w:cs="Segoe UI"/>
          <w:sz w:val="23"/>
          <w:szCs w:val="23"/>
        </w:rPr>
        <w:t xml:space="preserve"> fornecedor</w:t>
      </w:r>
      <w:r w:rsidR="007E1EBF">
        <w:rPr>
          <w:rFonts w:ascii="Segoe UI" w:hAnsi="Segoe UI" w:cs="Segoe UI"/>
          <w:sz w:val="23"/>
          <w:szCs w:val="23"/>
        </w:rPr>
        <w:t>(a)</w:t>
      </w:r>
      <w:r w:rsidR="007E1EBF" w:rsidRPr="009D2414">
        <w:rPr>
          <w:rFonts w:ascii="Segoe UI" w:hAnsi="Segoe UI" w:cs="Segoe UI"/>
          <w:sz w:val="23"/>
          <w:szCs w:val="23"/>
        </w:rPr>
        <w:t xml:space="preserve"> seja considerado isento dos tributos estaduais ou distritais relacionados ao objeto, deverá comprovar tal condição mediante a </w:t>
      </w:r>
      <w:r w:rsidR="007E1EBF" w:rsidRPr="009D2414">
        <w:rPr>
          <w:rFonts w:ascii="Segoe UI" w:hAnsi="Segoe UI" w:cs="Segoe UI"/>
          <w:sz w:val="23"/>
          <w:szCs w:val="23"/>
        </w:rPr>
        <w:lastRenderedPageBreak/>
        <w:t>apresentação de certidão ou declaração da Fazenda respectiva do seu domicílio ou sede, ou por meio de outro documento equivalente, na forma da respectiva legislação de regência.</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 Após a entrega dos documentos para habilitação, não será permitida a substituição ou apresentação de novos documentos, salvo em sede de diligência, para:</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.1. complementação de informações acerca dos documentos já apresentados pelo(a)(s) licitante(s) e desde que necessária para apurar fatos existentes à época da abertura do certame;</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.2. atualização de documentos cuja validade tenha expirado após a data de recebimento das propostas.</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7.7</w:t>
      </w:r>
      <w:r w:rsidR="007E1EBF">
        <w:rPr>
          <w:rFonts w:ascii="Segoe UI" w:hAnsi="Segoe UI" w:cs="Segoe UI"/>
          <w:sz w:val="23"/>
          <w:szCs w:val="23"/>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 Os documentos de habilitação poderá ser:</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.1. apresentada em original, por cópia ou por qualquer outro meio expressamente admitido pela Administração;</w:t>
      </w:r>
    </w:p>
    <w:p w:rsidR="00324849" w:rsidRDefault="00736A46"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.2. substituída por registro cadastral emitido pela Administração, desde que o registro tenha sido feito em obediência ao disposta na Lei nº. 14.133/2021.</w:t>
      </w:r>
    </w:p>
    <w:p w:rsidR="007E1EBF" w:rsidRDefault="007E1EBF" w:rsidP="007E1EBF">
      <w:pPr>
        <w:spacing w:after="0" w:line="300" w:lineRule="auto"/>
        <w:jc w:val="both"/>
        <w:rPr>
          <w:rFonts w:ascii="Segoe UI" w:hAnsi="Segoe UI" w:cs="Segoe UI"/>
          <w:sz w:val="23"/>
          <w:szCs w:val="23"/>
        </w:rPr>
      </w:pPr>
    </w:p>
    <w:p w:rsidR="007E1EBF" w:rsidRPr="00151058" w:rsidRDefault="007E1EBF" w:rsidP="007E1EBF">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8.1. Após a autorização, caso se conclua pela contratação administrativa, será firmado o contrato administrativo.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8.2. O(A) licitante vencedor(a) terá o prazo de </w:t>
      </w:r>
      <w:r w:rsidR="00736A46">
        <w:rPr>
          <w:rFonts w:ascii="Segoe UI" w:hAnsi="Segoe UI" w:cs="Segoe UI"/>
          <w:bCs/>
          <w:sz w:val="23"/>
          <w:szCs w:val="23"/>
        </w:rPr>
        <w:t>03 (três)</w:t>
      </w:r>
      <w:r>
        <w:rPr>
          <w:rFonts w:ascii="Segoe UI" w:hAnsi="Segoe UI" w:cs="Segoe UI"/>
          <w:bCs/>
          <w:sz w:val="23"/>
          <w:szCs w:val="23"/>
        </w:rPr>
        <w:t xml:space="preserve"> dias úteis, contados na data da convocação, para assinar o contrato administrativo, sob pena de decair o direito à contratação administrativa, sem prejuízo das sanções previstas.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lastRenderedPageBreak/>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736A46">
        <w:rPr>
          <w:rFonts w:ascii="Segoe UI" w:hAnsi="Segoe UI" w:cs="Segoe UI"/>
          <w:bCs/>
          <w:sz w:val="23"/>
          <w:szCs w:val="23"/>
        </w:rPr>
        <w:t xml:space="preserve">03 (três) </w:t>
      </w:r>
      <w:r>
        <w:rPr>
          <w:rFonts w:ascii="Segoe UI" w:hAnsi="Segoe UI" w:cs="Segoe UI"/>
          <w:bCs/>
          <w:sz w:val="23"/>
          <w:szCs w:val="23"/>
        </w:rPr>
        <w:t>dias úteis, a contar do seu recebimento.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solicitação justificada do(a) licitante vencedor(a) e aceita pela Administração.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8.5. O prazo de vigência do contrato administrativo é de </w:t>
      </w:r>
      <w:r w:rsidR="006F724B">
        <w:rPr>
          <w:rFonts w:ascii="Segoe UI" w:hAnsi="Segoe UI" w:cs="Segoe UI"/>
          <w:bCs/>
          <w:sz w:val="23"/>
          <w:szCs w:val="23"/>
        </w:rPr>
        <w:t>10</w:t>
      </w:r>
      <w:r w:rsidRPr="00736A46">
        <w:rPr>
          <w:rFonts w:ascii="Segoe UI" w:hAnsi="Segoe UI" w:cs="Segoe UI"/>
          <w:bCs/>
          <w:sz w:val="23"/>
          <w:szCs w:val="23"/>
        </w:rPr>
        <w:t xml:space="preserve"> (</w:t>
      </w:r>
      <w:r w:rsidR="006F724B">
        <w:rPr>
          <w:rFonts w:ascii="Segoe UI" w:hAnsi="Segoe UI" w:cs="Segoe UI"/>
          <w:bCs/>
          <w:sz w:val="23"/>
          <w:szCs w:val="23"/>
        </w:rPr>
        <w:t>dez</w:t>
      </w:r>
      <w:r w:rsidR="00736A46" w:rsidRPr="00736A46">
        <w:rPr>
          <w:rFonts w:ascii="Segoe UI" w:hAnsi="Segoe UI" w:cs="Segoe UI"/>
          <w:bCs/>
          <w:sz w:val="23"/>
          <w:szCs w:val="23"/>
        </w:rPr>
        <w:t>)</w:t>
      </w:r>
      <w:r w:rsidRPr="00736A46">
        <w:rPr>
          <w:rFonts w:ascii="Segoe UI" w:hAnsi="Segoe UI" w:cs="Segoe UI"/>
          <w:bCs/>
          <w:sz w:val="23"/>
          <w:szCs w:val="23"/>
        </w:rPr>
        <w:t>,</w:t>
      </w:r>
      <w:r>
        <w:rPr>
          <w:rFonts w:ascii="Segoe UI" w:hAnsi="Segoe UI" w:cs="Segoe UI"/>
          <w:bCs/>
          <w:sz w:val="23"/>
          <w:szCs w:val="23"/>
        </w:rPr>
        <w:t xml:space="preserve"> prorrogável nos termos da Lei nº. 14.133/2021.</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contrato administrativo, o(a) licitante vencedor(a) apresentará os documentos de habilitação que estiverem vencidos. </w:t>
      </w:r>
    </w:p>
    <w:p w:rsidR="007E1EBF" w:rsidRDefault="007E1EBF" w:rsidP="007E1EBF">
      <w:pPr>
        <w:spacing w:after="0" w:line="300" w:lineRule="auto"/>
        <w:jc w:val="both"/>
        <w:rPr>
          <w:rFonts w:ascii="Segoe UI" w:hAnsi="Segoe UI" w:cs="Segoe UI"/>
          <w:bCs/>
          <w:sz w:val="23"/>
          <w:szCs w:val="23"/>
        </w:rPr>
      </w:pPr>
    </w:p>
    <w:p w:rsidR="007E1EBF" w:rsidRPr="00B210BB" w:rsidRDefault="007E1EBF" w:rsidP="007E1EBF">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 recurso, no prazo de 03 (três) dias úteis, contado da data de intimação ou de lavratura da ata, em face de: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9.1.1.1. julgamento de propostas;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9.1.1.2. ato de habilitação ou inabilitação de licitante;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9.1.1.3. anulação ou revogação desta Dispensa de Licitação;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9.1.1.4. extinção do contrato administrativo, quando determinada por ato unilateral e escrito da Administração;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9.2.2. pedido de reconsideração, no prazo de 03 (três) dias úteis, contado da data de intimação, relativa a ato do qual não caiba recurso hierárquico.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 Quando ao recurso apresentado em virtude do disposto nos subitens 9.1.1.1 e 9.1.1.2 serão observadas as seguintes disposições:</w:t>
      </w:r>
    </w:p>
    <w:p w:rsidR="007E1EBF" w:rsidRPr="00736A46"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 xml:space="preserve">9.2.1. a intenção de recorrer deverá ser manifestada imediatamente, sob pena de preclusão, e o prazo para apresentação das razões recursais será iniciado na data de intimação ou lavratura da ata de habilitação ou inabilitação </w:t>
      </w:r>
      <w:r w:rsidRPr="00736A46">
        <w:rPr>
          <w:rFonts w:ascii="Segoe UI" w:hAnsi="Segoe UI" w:cs="Segoe UI"/>
          <w:sz w:val="23"/>
          <w:szCs w:val="23"/>
        </w:rPr>
        <w:t>ou, na hipótese de inversão de fases previstas no §1º do art. 17 da Lei nº. 14.133/2021, da ata de julgamento.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9.2.2. a apreciação dar-se-á em fase única.</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9.6. O recurso de que trata o subitem 9.1.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9.7. Na elaboração de suas decisões, a autoridade competente será auxiliada pelo órgão de assessoramento jurídico, que deverá dirimir dúvidas e subsidiá-la com as informações necessárias.</w:t>
      </w:r>
    </w:p>
    <w:p w:rsidR="007E1EBF"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9.8. O acolhimento do recurso implicará invalidação apenas de ato insuscetível de aproveitamento.</w:t>
      </w:r>
    </w:p>
    <w:p w:rsidR="00324849" w:rsidRDefault="00324849" w:rsidP="007E1EBF">
      <w:pPr>
        <w:spacing w:after="160" w:line="300" w:lineRule="auto"/>
        <w:jc w:val="both"/>
        <w:rPr>
          <w:rFonts w:ascii="Segoe UI" w:hAnsi="Segoe UI" w:cs="Segoe UI"/>
          <w:sz w:val="23"/>
          <w:szCs w:val="23"/>
        </w:rPr>
      </w:pPr>
    </w:p>
    <w:p w:rsidR="007E1EBF" w:rsidRDefault="007E1EBF" w:rsidP="007E1EBF">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10.1. No caso de toda(s) a(s) licitante(s) restarem desclassificadas ou inabilitadas, a Administração poderá adotar as seguintes providências: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lastRenderedPageBreak/>
        <w:t>10.1.1. fixar prazo para que possa haver adequação das propostas ou da documentação de habilitação, conforme o caso;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10.1.2. valer-se,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10.1.3. republicar o Aviso com nova data.</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10.4. As providências dos subitens 9.1.2 e 9.1.3 poderão ser utilizadas se não houver comparecimento de quaisquer licitante(s) interessado(s).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inclusive para contagem de tempo e na documentação relativa ao procedimento</w:t>
      </w:r>
      <w:r>
        <w:rPr>
          <w:rFonts w:ascii="Segoe UI" w:hAnsi="Segoe UI" w:cs="Segoe UI"/>
          <w:color w:val="000000"/>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10.8. </w:t>
      </w:r>
      <w:r w:rsidRPr="0033353D">
        <w:rPr>
          <w:rFonts w:ascii="Segoe UI" w:hAnsi="Segoe UI" w:cs="Segoe UI"/>
          <w:color w:val="000000"/>
          <w:sz w:val="23"/>
          <w:szCs w:val="23"/>
        </w:rPr>
        <w:t>As normas disciplinadoras deste Aviso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rsidR="007E1EBF" w:rsidRPr="0033353D"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10.10. 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10.11.1. Anexo I – TR;</w:t>
      </w:r>
    </w:p>
    <w:p w:rsidR="007E1EBF" w:rsidRPr="0033353D" w:rsidRDefault="00CF0A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10.11.2. Anexo II</w:t>
      </w:r>
      <w:r w:rsidR="007E1EBF">
        <w:rPr>
          <w:rFonts w:ascii="Segoe UI" w:hAnsi="Segoe UI" w:cs="Segoe UI"/>
          <w:color w:val="000000"/>
          <w:sz w:val="23"/>
          <w:szCs w:val="23"/>
        </w:rPr>
        <w:t xml:space="preserve"> – Minuta de contrato administrativo.</w:t>
      </w:r>
    </w:p>
    <w:p w:rsidR="007E1EBF" w:rsidRPr="001D1EEE" w:rsidRDefault="007E1EBF" w:rsidP="007E1EBF">
      <w:pPr>
        <w:spacing w:after="0" w:line="300" w:lineRule="auto"/>
        <w:jc w:val="both"/>
        <w:rPr>
          <w:rFonts w:ascii="Segoe UI" w:hAnsi="Segoe UI" w:cs="Segoe UI"/>
          <w:bCs/>
          <w:sz w:val="23"/>
          <w:szCs w:val="23"/>
        </w:rPr>
      </w:pPr>
    </w:p>
    <w:p w:rsidR="007E1EBF" w:rsidRPr="00117B07" w:rsidRDefault="00DE7717" w:rsidP="007E1EBF">
      <w:pPr>
        <w:tabs>
          <w:tab w:val="left" w:pos="2268"/>
        </w:tabs>
        <w:spacing w:after="160" w:line="300" w:lineRule="auto"/>
        <w:jc w:val="both"/>
        <w:rPr>
          <w:rFonts w:ascii="Segoe UI" w:hAnsi="Segoe UI" w:cs="Segoe UI"/>
          <w:sz w:val="23"/>
          <w:szCs w:val="23"/>
        </w:rPr>
      </w:pPr>
      <w:r w:rsidRPr="007C3847">
        <w:rPr>
          <w:rFonts w:ascii="Segoe UI" w:hAnsi="Segoe UI" w:cs="Segoe UI"/>
          <w:sz w:val="23"/>
          <w:szCs w:val="23"/>
        </w:rPr>
        <w:t>Pocrane – MG</w:t>
      </w:r>
      <w:r w:rsidR="00736A46" w:rsidRPr="007C3847">
        <w:rPr>
          <w:rFonts w:ascii="Segoe UI" w:hAnsi="Segoe UI" w:cs="Segoe UI"/>
          <w:sz w:val="23"/>
          <w:szCs w:val="23"/>
        </w:rPr>
        <w:t xml:space="preserve">, </w:t>
      </w:r>
      <w:r w:rsidR="00D626F0">
        <w:rPr>
          <w:rFonts w:ascii="Segoe UI" w:hAnsi="Segoe UI" w:cs="Segoe UI"/>
          <w:sz w:val="23"/>
          <w:szCs w:val="23"/>
        </w:rPr>
        <w:t>18</w:t>
      </w:r>
      <w:r w:rsidR="00736A46" w:rsidRPr="00D626F0">
        <w:rPr>
          <w:rFonts w:ascii="Segoe UI" w:hAnsi="Segoe UI" w:cs="Segoe UI"/>
          <w:sz w:val="23"/>
          <w:szCs w:val="23"/>
        </w:rPr>
        <w:t xml:space="preserve"> </w:t>
      </w:r>
      <w:r w:rsidRPr="00D626F0">
        <w:rPr>
          <w:rFonts w:ascii="Segoe UI" w:hAnsi="Segoe UI" w:cs="Segoe UI"/>
          <w:sz w:val="23"/>
          <w:szCs w:val="23"/>
        </w:rPr>
        <w:t xml:space="preserve">de </w:t>
      </w:r>
      <w:r w:rsidR="007C3847" w:rsidRPr="00D626F0">
        <w:rPr>
          <w:rFonts w:ascii="Segoe UI" w:hAnsi="Segoe UI" w:cs="Segoe UI"/>
          <w:sz w:val="23"/>
          <w:szCs w:val="23"/>
        </w:rPr>
        <w:t>março</w:t>
      </w:r>
      <w:r w:rsidR="007E1EBF" w:rsidRPr="007C3847">
        <w:rPr>
          <w:rFonts w:ascii="Segoe UI" w:hAnsi="Segoe UI" w:cs="Segoe UI"/>
          <w:sz w:val="23"/>
          <w:szCs w:val="23"/>
        </w:rPr>
        <w:t xml:space="preserve"> </w:t>
      </w:r>
      <w:r w:rsidR="007C3847" w:rsidRPr="007C3847">
        <w:rPr>
          <w:rFonts w:ascii="Segoe UI" w:hAnsi="Segoe UI" w:cs="Segoe UI"/>
          <w:sz w:val="23"/>
          <w:szCs w:val="23"/>
        </w:rPr>
        <w:t>de 2025</w:t>
      </w:r>
      <w:r w:rsidR="007E1EBF" w:rsidRPr="007C3847">
        <w:rPr>
          <w:rFonts w:ascii="Segoe UI" w:hAnsi="Segoe UI" w:cs="Segoe UI"/>
          <w:sz w:val="23"/>
          <w:szCs w:val="23"/>
        </w:rPr>
        <w:t>.</w:t>
      </w:r>
      <w:r w:rsidR="007E1EBF" w:rsidRPr="00117B07">
        <w:rPr>
          <w:rFonts w:ascii="Segoe UI" w:hAnsi="Segoe UI" w:cs="Segoe UI"/>
          <w:sz w:val="23"/>
          <w:szCs w:val="23"/>
        </w:rPr>
        <w:t xml:space="preserve"> </w:t>
      </w:r>
    </w:p>
    <w:p w:rsidR="007E1EBF" w:rsidRDefault="007E1EBF" w:rsidP="007E1EBF">
      <w:pPr>
        <w:spacing w:after="0" w:line="300" w:lineRule="auto"/>
        <w:ind w:firstLine="2268"/>
        <w:jc w:val="both"/>
        <w:rPr>
          <w:rFonts w:ascii="Segoe UI" w:hAnsi="Segoe UI" w:cs="Segoe UI"/>
          <w:sz w:val="23"/>
          <w:szCs w:val="23"/>
        </w:rPr>
      </w:pPr>
    </w:p>
    <w:p w:rsidR="003E552B" w:rsidRDefault="003E552B" w:rsidP="003E552B">
      <w:pPr>
        <w:spacing w:after="0" w:line="300" w:lineRule="auto"/>
        <w:ind w:firstLine="2268"/>
        <w:jc w:val="both"/>
        <w:rPr>
          <w:rFonts w:ascii="Segoe UI" w:hAnsi="Segoe UI" w:cs="Segoe UI"/>
          <w:sz w:val="23"/>
          <w:szCs w:val="23"/>
        </w:rPr>
      </w:pPr>
    </w:p>
    <w:p w:rsidR="003E552B" w:rsidRDefault="003E552B" w:rsidP="003E552B">
      <w:pPr>
        <w:spacing w:after="0" w:line="300" w:lineRule="auto"/>
        <w:ind w:firstLine="2268"/>
        <w:jc w:val="both"/>
        <w:rPr>
          <w:rFonts w:ascii="Segoe UI" w:hAnsi="Segoe UI" w:cs="Segoe UI"/>
          <w:sz w:val="23"/>
          <w:szCs w:val="23"/>
        </w:rPr>
      </w:pPr>
    </w:p>
    <w:p w:rsidR="003E552B" w:rsidRDefault="003E552B" w:rsidP="003E552B">
      <w:pPr>
        <w:spacing w:after="0" w:line="300" w:lineRule="auto"/>
        <w:ind w:firstLine="2268"/>
        <w:jc w:val="both"/>
        <w:rPr>
          <w:rFonts w:ascii="Segoe UI" w:hAnsi="Segoe UI" w:cs="Segoe UI"/>
          <w:sz w:val="23"/>
          <w:szCs w:val="23"/>
        </w:rPr>
      </w:pPr>
    </w:p>
    <w:p w:rsidR="003E552B" w:rsidRPr="00117B07" w:rsidRDefault="003E552B" w:rsidP="003E552B">
      <w:pPr>
        <w:spacing w:after="0" w:line="300" w:lineRule="auto"/>
        <w:ind w:firstLine="2268"/>
        <w:jc w:val="both"/>
        <w:rPr>
          <w:rFonts w:ascii="Segoe UI" w:hAnsi="Segoe UI" w:cs="Segoe UI"/>
          <w:sz w:val="23"/>
          <w:szCs w:val="23"/>
        </w:rPr>
      </w:pPr>
    </w:p>
    <w:p w:rsidR="007E1EBF" w:rsidRPr="00837A70" w:rsidRDefault="00736A46" w:rsidP="00D626F0">
      <w:pPr>
        <w:spacing w:after="0" w:line="240" w:lineRule="auto"/>
        <w:jc w:val="center"/>
        <w:rPr>
          <w:rFonts w:ascii="Segoe UI" w:hAnsi="Segoe UI" w:cs="Segoe UI"/>
          <w:b/>
          <w:sz w:val="23"/>
          <w:szCs w:val="23"/>
        </w:rPr>
      </w:pPr>
      <w:r>
        <w:rPr>
          <w:rFonts w:ascii="Segoe UI" w:hAnsi="Segoe UI" w:cs="Segoe UI"/>
          <w:b/>
          <w:sz w:val="23"/>
          <w:szCs w:val="23"/>
        </w:rPr>
        <w:t>Ederson Domingos Dionis</w:t>
      </w:r>
    </w:p>
    <w:p w:rsidR="007E1EBF" w:rsidRDefault="00736A46" w:rsidP="00D626F0">
      <w:pPr>
        <w:spacing w:after="0" w:line="240" w:lineRule="auto"/>
        <w:jc w:val="center"/>
        <w:rPr>
          <w:rFonts w:ascii="Segoe UI" w:hAnsi="Segoe UI" w:cs="Segoe UI"/>
          <w:sz w:val="23"/>
          <w:szCs w:val="23"/>
        </w:rPr>
      </w:pPr>
      <w:r>
        <w:rPr>
          <w:rFonts w:ascii="Segoe UI" w:hAnsi="Segoe UI" w:cs="Segoe UI"/>
          <w:sz w:val="23"/>
          <w:szCs w:val="23"/>
        </w:rPr>
        <w:t>Prefeito</w:t>
      </w:r>
      <w:r w:rsidR="007E1EBF">
        <w:rPr>
          <w:rFonts w:ascii="Segoe UI" w:hAnsi="Segoe UI" w:cs="Segoe UI"/>
          <w:sz w:val="23"/>
          <w:szCs w:val="23"/>
        </w:rPr>
        <w:t xml:space="preserve"> Municipal de </w:t>
      </w:r>
      <w:r>
        <w:rPr>
          <w:rFonts w:ascii="Segoe UI" w:hAnsi="Segoe UI" w:cs="Segoe UI"/>
          <w:sz w:val="23"/>
          <w:szCs w:val="23"/>
        </w:rPr>
        <w:t>Pocrane</w:t>
      </w:r>
    </w:p>
    <w:p w:rsidR="007E1EBF" w:rsidRDefault="007E1EBF" w:rsidP="007E1EBF"/>
    <w:p w:rsidR="007E1EBF" w:rsidRDefault="007E1EBF" w:rsidP="007E1EBF"/>
    <w:p w:rsidR="007E1EBF" w:rsidRDefault="007E1EBF" w:rsidP="007E1EBF"/>
    <w:p w:rsidR="007E1EBF" w:rsidRDefault="007E1EBF" w:rsidP="007E1EBF"/>
    <w:p w:rsidR="007E1EBF" w:rsidRDefault="007E1EBF" w:rsidP="007E1EBF"/>
    <w:p w:rsidR="00736A46" w:rsidRDefault="00736A46" w:rsidP="007E1EBF"/>
    <w:p w:rsidR="00736A46" w:rsidRDefault="00736A46" w:rsidP="007E1EBF"/>
    <w:p w:rsidR="00736A46" w:rsidRDefault="00736A46" w:rsidP="007E1EBF"/>
    <w:p w:rsidR="00736A46" w:rsidRDefault="00736A46" w:rsidP="007E1EBF"/>
    <w:p w:rsidR="00736A46" w:rsidRDefault="00736A46" w:rsidP="007E1EBF"/>
    <w:p w:rsidR="00736A46" w:rsidRDefault="00736A46" w:rsidP="007E1EBF"/>
    <w:p w:rsidR="00736A46" w:rsidRDefault="00736A46" w:rsidP="007E1EBF"/>
    <w:p w:rsidR="006F724B" w:rsidRDefault="006F724B" w:rsidP="007E1EBF"/>
    <w:p w:rsidR="006F724B" w:rsidRDefault="006F724B" w:rsidP="007E1EBF"/>
    <w:p w:rsidR="006F724B" w:rsidRDefault="006F724B" w:rsidP="007E1EBF"/>
    <w:p w:rsidR="007519ED" w:rsidRPr="00DE34E9" w:rsidRDefault="007519ED" w:rsidP="007519ED">
      <w:pPr>
        <w:tabs>
          <w:tab w:val="left" w:pos="2268"/>
        </w:tabs>
        <w:spacing w:after="0" w:line="300" w:lineRule="auto"/>
        <w:jc w:val="center"/>
        <w:rPr>
          <w:rFonts w:ascii="Segoe UI" w:hAnsi="Segoe UI" w:cs="Segoe UI"/>
          <w:b/>
          <w:sz w:val="23"/>
          <w:szCs w:val="23"/>
        </w:rPr>
      </w:pPr>
      <w:r w:rsidRPr="00DE34E9">
        <w:rPr>
          <w:rFonts w:ascii="Segoe UI" w:hAnsi="Segoe UI" w:cs="Segoe UI"/>
          <w:b/>
          <w:sz w:val="23"/>
          <w:szCs w:val="23"/>
        </w:rPr>
        <w:lastRenderedPageBreak/>
        <w:t xml:space="preserve">AVISO DE DISPENSA DE LICITAÇÃO PÚBLICA Nº. </w:t>
      </w:r>
      <w:r w:rsidR="006F724B">
        <w:rPr>
          <w:rFonts w:ascii="Segoe UI" w:hAnsi="Segoe UI" w:cs="Segoe UI"/>
          <w:b/>
          <w:sz w:val="23"/>
          <w:szCs w:val="23"/>
        </w:rPr>
        <w:t>10</w:t>
      </w:r>
      <w:r w:rsidRPr="00DE34E9">
        <w:rPr>
          <w:rFonts w:ascii="Segoe UI" w:hAnsi="Segoe UI" w:cs="Segoe UI"/>
          <w:b/>
          <w:sz w:val="23"/>
          <w:szCs w:val="23"/>
        </w:rPr>
        <w:t>/20</w:t>
      </w:r>
      <w:r w:rsidR="00DE7717" w:rsidRPr="00DE34E9">
        <w:rPr>
          <w:rFonts w:ascii="Segoe UI" w:hAnsi="Segoe UI" w:cs="Segoe UI"/>
          <w:b/>
          <w:sz w:val="23"/>
          <w:szCs w:val="23"/>
        </w:rPr>
        <w:t>25</w:t>
      </w:r>
    </w:p>
    <w:p w:rsidR="007519ED" w:rsidRPr="00DE34E9" w:rsidRDefault="007519ED" w:rsidP="007519ED">
      <w:pPr>
        <w:tabs>
          <w:tab w:val="left" w:pos="2268"/>
        </w:tabs>
        <w:spacing w:after="0" w:line="300" w:lineRule="auto"/>
        <w:jc w:val="center"/>
        <w:rPr>
          <w:rFonts w:ascii="Segoe UI" w:hAnsi="Segoe UI" w:cs="Segoe UI"/>
          <w:b/>
          <w:sz w:val="23"/>
          <w:szCs w:val="23"/>
        </w:rPr>
      </w:pPr>
    </w:p>
    <w:p w:rsidR="007519ED" w:rsidRPr="00DE34E9" w:rsidRDefault="007519ED" w:rsidP="007519ED">
      <w:pPr>
        <w:tabs>
          <w:tab w:val="left" w:pos="2268"/>
        </w:tabs>
        <w:spacing w:after="0" w:line="300" w:lineRule="auto"/>
        <w:jc w:val="center"/>
        <w:rPr>
          <w:rFonts w:ascii="Segoe UI" w:hAnsi="Segoe UI" w:cs="Segoe UI"/>
          <w:b/>
          <w:sz w:val="23"/>
          <w:szCs w:val="23"/>
        </w:rPr>
      </w:pPr>
      <w:r w:rsidRPr="00DE34E9">
        <w:rPr>
          <w:rFonts w:ascii="Segoe UI" w:hAnsi="Segoe UI" w:cs="Segoe UI"/>
          <w:b/>
          <w:sz w:val="23"/>
          <w:szCs w:val="23"/>
        </w:rPr>
        <w:t xml:space="preserve">ANEXO I </w:t>
      </w:r>
    </w:p>
    <w:p w:rsidR="007519ED" w:rsidRPr="00DE34E9" w:rsidRDefault="007519ED" w:rsidP="007519ED">
      <w:pPr>
        <w:tabs>
          <w:tab w:val="left" w:pos="2268"/>
        </w:tabs>
        <w:spacing w:after="0" w:line="300" w:lineRule="auto"/>
        <w:jc w:val="center"/>
        <w:rPr>
          <w:rFonts w:ascii="Segoe UI" w:hAnsi="Segoe UI" w:cs="Segoe UI"/>
          <w:b/>
          <w:sz w:val="23"/>
          <w:szCs w:val="23"/>
        </w:rPr>
      </w:pPr>
    </w:p>
    <w:p w:rsidR="007519ED" w:rsidRPr="00DE34E9" w:rsidRDefault="007519ED" w:rsidP="007519ED">
      <w:pPr>
        <w:tabs>
          <w:tab w:val="left" w:pos="2268"/>
        </w:tabs>
        <w:spacing w:after="0" w:line="300" w:lineRule="auto"/>
        <w:jc w:val="center"/>
        <w:rPr>
          <w:rFonts w:ascii="Segoe UI" w:hAnsi="Segoe UI" w:cs="Segoe UI"/>
          <w:b/>
          <w:sz w:val="23"/>
          <w:szCs w:val="23"/>
        </w:rPr>
      </w:pPr>
      <w:r w:rsidRPr="00DE34E9">
        <w:rPr>
          <w:rFonts w:ascii="Segoe UI" w:hAnsi="Segoe UI" w:cs="Segoe UI"/>
          <w:b/>
          <w:sz w:val="23"/>
          <w:szCs w:val="23"/>
        </w:rPr>
        <w:t>TERMO DE REFERÊNCIA</w:t>
      </w:r>
    </w:p>
    <w:p w:rsidR="007519ED" w:rsidRPr="00E851C7" w:rsidRDefault="007519ED" w:rsidP="007519ED">
      <w:pPr>
        <w:tabs>
          <w:tab w:val="left" w:pos="2268"/>
        </w:tabs>
        <w:spacing w:after="0" w:line="300" w:lineRule="auto"/>
        <w:jc w:val="both"/>
        <w:rPr>
          <w:rFonts w:ascii="Segoe UI" w:hAnsi="Segoe UI" w:cs="Segoe UI"/>
          <w:color w:val="FF0000"/>
          <w:sz w:val="23"/>
          <w:szCs w:val="23"/>
        </w:rPr>
      </w:pPr>
    </w:p>
    <w:p w:rsidR="007519ED" w:rsidRPr="00E851C7" w:rsidRDefault="007519ED" w:rsidP="007519ED">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Processo Administrativo de Licitação Pública nº. </w:t>
      </w:r>
      <w:r w:rsidR="006F724B">
        <w:rPr>
          <w:rFonts w:ascii="Segoe UI" w:hAnsi="Segoe UI" w:cs="Segoe UI"/>
          <w:sz w:val="23"/>
          <w:szCs w:val="23"/>
        </w:rPr>
        <w:t>23</w:t>
      </w:r>
      <w:r w:rsidRPr="00E851C7">
        <w:rPr>
          <w:rFonts w:ascii="Segoe UI" w:hAnsi="Segoe UI" w:cs="Segoe UI"/>
          <w:sz w:val="23"/>
          <w:szCs w:val="23"/>
        </w:rPr>
        <w:t>/20</w:t>
      </w:r>
      <w:r w:rsidR="00DE7717">
        <w:rPr>
          <w:rFonts w:ascii="Segoe UI" w:hAnsi="Segoe UI" w:cs="Segoe UI"/>
          <w:sz w:val="23"/>
          <w:szCs w:val="23"/>
        </w:rPr>
        <w:t>25</w:t>
      </w:r>
    </w:p>
    <w:p w:rsidR="00DE34E9" w:rsidRPr="00DE34E9" w:rsidRDefault="007519ED" w:rsidP="00DE34E9">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Licitação Pública nº. </w:t>
      </w:r>
      <w:r w:rsidR="006F724B">
        <w:rPr>
          <w:rFonts w:ascii="Segoe UI" w:hAnsi="Segoe UI" w:cs="Segoe UI"/>
          <w:sz w:val="23"/>
          <w:szCs w:val="23"/>
        </w:rPr>
        <w:t>10</w:t>
      </w:r>
      <w:r w:rsidRPr="00E851C7">
        <w:rPr>
          <w:rFonts w:ascii="Segoe UI" w:hAnsi="Segoe UI" w:cs="Segoe UI"/>
          <w:sz w:val="23"/>
          <w:szCs w:val="23"/>
        </w:rPr>
        <w:t>/20</w:t>
      </w:r>
      <w:r w:rsidR="00DE7717">
        <w:rPr>
          <w:rFonts w:ascii="Segoe UI" w:hAnsi="Segoe UI" w:cs="Segoe UI"/>
          <w:sz w:val="23"/>
          <w:szCs w:val="23"/>
        </w:rPr>
        <w:t>25</w:t>
      </w:r>
    </w:p>
    <w:p w:rsidR="00DE34E9" w:rsidRDefault="00DE34E9" w:rsidP="00DE34E9">
      <w:pPr>
        <w:jc w:val="both"/>
        <w:rPr>
          <w:rFonts w:ascii="Arial" w:hAnsi="Arial" w:cs="Arial"/>
          <w:b/>
          <w:bCs/>
        </w:rPr>
      </w:pPr>
    </w:p>
    <w:p w:rsidR="006F724B" w:rsidRDefault="006F724B" w:rsidP="006F724B">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definição do objeto</w:t>
      </w:r>
      <w:r>
        <w:rPr>
          <w:rFonts w:ascii="Segoe UI" w:hAnsi="Segoe UI" w:cs="Segoe UI"/>
          <w:b/>
          <w:sz w:val="23"/>
          <w:szCs w:val="23"/>
        </w:rPr>
        <w:tab/>
      </w:r>
    </w:p>
    <w:p w:rsidR="006F724B" w:rsidRDefault="006F724B" w:rsidP="006F724B">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Pr="003B2A30">
        <w:rPr>
          <w:rFonts w:ascii="Segoe UI" w:hAnsi="Segoe UI" w:cs="Segoe UI"/>
          <w:sz w:val="23"/>
          <w:szCs w:val="23"/>
        </w:rPr>
        <w:t xml:space="preserve">Contratação para </w:t>
      </w:r>
      <w:r>
        <w:rPr>
          <w:rFonts w:ascii="Segoe UI" w:hAnsi="Segoe UI" w:cs="Segoe UI"/>
          <w:sz w:val="23"/>
          <w:szCs w:val="23"/>
        </w:rPr>
        <w:t>prestação serviços de serviços de coleta externa, transporte e destinação final de resíduos de serviços de saúde dos grupos “A” (INFECTANTES), “B” (QUIMICOS) e “E” (PERFUROCORTANTES) dos serviços de saúde do Município de Pocrane/MG, conforme condições, quantidades e exigências estabelecidas neste Termo de Referência – TR:</w:t>
      </w:r>
    </w:p>
    <w:tbl>
      <w:tblPr>
        <w:tblStyle w:val="Tabelacomgrade"/>
        <w:tblW w:w="10998" w:type="dxa"/>
        <w:tblInd w:w="-1067" w:type="dxa"/>
        <w:tblLook w:val="04A0"/>
      </w:tblPr>
      <w:tblGrid>
        <w:gridCol w:w="1812"/>
        <w:gridCol w:w="3570"/>
        <w:gridCol w:w="1134"/>
        <w:gridCol w:w="1276"/>
        <w:gridCol w:w="1617"/>
        <w:gridCol w:w="1589"/>
      </w:tblGrid>
      <w:tr w:rsidR="006F724B" w:rsidTr="00553BCB">
        <w:tc>
          <w:tcPr>
            <w:tcW w:w="1812" w:type="dxa"/>
          </w:tcPr>
          <w:p w:rsidR="006F724B" w:rsidRDefault="006F724B" w:rsidP="00553BCB">
            <w:pPr>
              <w:tabs>
                <w:tab w:val="left" w:pos="2268"/>
              </w:tabs>
              <w:spacing w:after="160" w:line="300" w:lineRule="auto"/>
              <w:jc w:val="center"/>
              <w:rPr>
                <w:rFonts w:ascii="Segoe UI" w:hAnsi="Segoe UI" w:cs="Segoe UI"/>
                <w:sz w:val="23"/>
                <w:szCs w:val="23"/>
              </w:rPr>
            </w:pPr>
            <w:r>
              <w:rPr>
                <w:rFonts w:ascii="Segoe UI" w:hAnsi="Segoe UI" w:cs="Segoe UI"/>
                <w:sz w:val="23"/>
                <w:szCs w:val="23"/>
              </w:rPr>
              <w:t>ITEM</w:t>
            </w:r>
          </w:p>
        </w:tc>
        <w:tc>
          <w:tcPr>
            <w:tcW w:w="3570" w:type="dxa"/>
          </w:tcPr>
          <w:p w:rsidR="006F724B" w:rsidRDefault="006F724B" w:rsidP="00553BCB">
            <w:pPr>
              <w:tabs>
                <w:tab w:val="left" w:pos="2268"/>
              </w:tabs>
              <w:spacing w:after="160" w:line="300" w:lineRule="auto"/>
              <w:jc w:val="center"/>
              <w:rPr>
                <w:rFonts w:ascii="Segoe UI" w:hAnsi="Segoe UI" w:cs="Segoe UI"/>
                <w:sz w:val="23"/>
                <w:szCs w:val="23"/>
              </w:rPr>
            </w:pPr>
            <w:r>
              <w:rPr>
                <w:rFonts w:ascii="Segoe UI" w:hAnsi="Segoe UI" w:cs="Segoe UI"/>
                <w:sz w:val="23"/>
                <w:szCs w:val="23"/>
              </w:rPr>
              <w:t>DESCRIÇÃO</w:t>
            </w:r>
          </w:p>
        </w:tc>
        <w:tc>
          <w:tcPr>
            <w:tcW w:w="1134" w:type="dxa"/>
          </w:tcPr>
          <w:p w:rsidR="006F724B" w:rsidRDefault="006F724B" w:rsidP="00553BCB">
            <w:pPr>
              <w:tabs>
                <w:tab w:val="left" w:pos="2268"/>
              </w:tabs>
              <w:spacing w:after="160" w:line="300" w:lineRule="auto"/>
              <w:jc w:val="center"/>
              <w:rPr>
                <w:rFonts w:ascii="Segoe UI" w:hAnsi="Segoe UI" w:cs="Segoe UI"/>
                <w:sz w:val="23"/>
                <w:szCs w:val="23"/>
              </w:rPr>
            </w:pPr>
            <w:r>
              <w:rPr>
                <w:rFonts w:ascii="Segoe UI" w:hAnsi="Segoe UI" w:cs="Segoe UI"/>
                <w:sz w:val="23"/>
                <w:szCs w:val="23"/>
              </w:rPr>
              <w:t>UNID.</w:t>
            </w:r>
          </w:p>
          <w:p w:rsidR="006F724B" w:rsidRDefault="006F724B" w:rsidP="00553BCB">
            <w:pPr>
              <w:tabs>
                <w:tab w:val="left" w:pos="2268"/>
              </w:tabs>
              <w:spacing w:after="160" w:line="300" w:lineRule="auto"/>
              <w:jc w:val="center"/>
              <w:rPr>
                <w:rFonts w:ascii="Segoe UI" w:hAnsi="Segoe UI" w:cs="Segoe UI"/>
                <w:sz w:val="23"/>
                <w:szCs w:val="23"/>
              </w:rPr>
            </w:pPr>
          </w:p>
        </w:tc>
        <w:tc>
          <w:tcPr>
            <w:tcW w:w="1276" w:type="dxa"/>
          </w:tcPr>
          <w:p w:rsidR="006F724B" w:rsidRDefault="006F724B" w:rsidP="00553BCB">
            <w:pPr>
              <w:tabs>
                <w:tab w:val="left" w:pos="2268"/>
              </w:tabs>
              <w:spacing w:after="160" w:line="300" w:lineRule="auto"/>
              <w:jc w:val="center"/>
              <w:rPr>
                <w:rFonts w:ascii="Segoe UI" w:hAnsi="Segoe UI" w:cs="Segoe UI"/>
                <w:sz w:val="23"/>
                <w:szCs w:val="23"/>
              </w:rPr>
            </w:pPr>
            <w:r>
              <w:rPr>
                <w:rFonts w:ascii="Segoe UI" w:hAnsi="Segoe UI" w:cs="Segoe UI"/>
                <w:sz w:val="23"/>
                <w:szCs w:val="23"/>
              </w:rPr>
              <w:t>QTD</w:t>
            </w:r>
          </w:p>
        </w:tc>
        <w:tc>
          <w:tcPr>
            <w:tcW w:w="1617" w:type="dxa"/>
            <w:shd w:val="clear" w:color="auto" w:fill="auto"/>
          </w:tcPr>
          <w:p w:rsidR="006F724B" w:rsidRPr="00CF57B2" w:rsidRDefault="006F724B" w:rsidP="00553BCB">
            <w:pPr>
              <w:spacing w:after="160" w:line="259" w:lineRule="auto"/>
              <w:jc w:val="center"/>
              <w:rPr>
                <w:rFonts w:ascii="Segoe UI" w:hAnsi="Segoe UI" w:cs="Segoe UI"/>
                <w:sz w:val="23"/>
                <w:szCs w:val="23"/>
              </w:rPr>
            </w:pPr>
            <w:r>
              <w:rPr>
                <w:rFonts w:ascii="Segoe UI" w:hAnsi="Segoe UI" w:cs="Segoe UI"/>
                <w:sz w:val="23"/>
                <w:szCs w:val="23"/>
              </w:rPr>
              <w:t>VALOR UNIT.</w:t>
            </w:r>
          </w:p>
        </w:tc>
        <w:tc>
          <w:tcPr>
            <w:tcW w:w="1589" w:type="dxa"/>
            <w:shd w:val="clear" w:color="auto" w:fill="auto"/>
          </w:tcPr>
          <w:p w:rsidR="006F724B" w:rsidRDefault="006F724B" w:rsidP="00553BCB">
            <w:pPr>
              <w:spacing w:after="160" w:line="259" w:lineRule="auto"/>
              <w:jc w:val="center"/>
              <w:rPr>
                <w:rFonts w:ascii="Segoe UI" w:hAnsi="Segoe UI" w:cs="Segoe UI"/>
                <w:sz w:val="23"/>
                <w:szCs w:val="23"/>
              </w:rPr>
            </w:pPr>
            <w:r>
              <w:rPr>
                <w:rFonts w:ascii="Segoe UI" w:hAnsi="Segoe UI" w:cs="Segoe UI"/>
                <w:sz w:val="23"/>
                <w:szCs w:val="23"/>
              </w:rPr>
              <w:t>VALOR TOTAL</w:t>
            </w:r>
          </w:p>
        </w:tc>
      </w:tr>
      <w:tr w:rsidR="006F724B" w:rsidTr="00553BCB">
        <w:tc>
          <w:tcPr>
            <w:tcW w:w="1812" w:type="dxa"/>
          </w:tcPr>
          <w:p w:rsidR="006F724B" w:rsidRDefault="006F724B" w:rsidP="00553BCB">
            <w:pPr>
              <w:tabs>
                <w:tab w:val="left" w:pos="2268"/>
              </w:tabs>
              <w:spacing w:after="160" w:line="300" w:lineRule="auto"/>
              <w:jc w:val="center"/>
              <w:rPr>
                <w:rFonts w:ascii="Segoe UI" w:hAnsi="Segoe UI" w:cs="Segoe UI"/>
                <w:sz w:val="23"/>
                <w:szCs w:val="23"/>
              </w:rPr>
            </w:pPr>
            <w:r>
              <w:rPr>
                <w:rFonts w:ascii="Segoe UI" w:hAnsi="Segoe UI" w:cs="Segoe UI"/>
                <w:sz w:val="23"/>
                <w:szCs w:val="23"/>
              </w:rPr>
              <w:t>1</w:t>
            </w:r>
          </w:p>
        </w:tc>
        <w:tc>
          <w:tcPr>
            <w:tcW w:w="3570" w:type="dxa"/>
          </w:tcPr>
          <w:p w:rsidR="006F724B" w:rsidRDefault="006F724B" w:rsidP="00553BCB">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Contratação de empresa especialidade para prestação de serviços contínuos para coleta, transporte, tratamento e/ou destinação final ambientalmente adequada de resíduos de serviço de saúde (RSS) referente aos Grupos “A”, “B” E “E”, conforme Resolução CONAMA 358/05 n°222/2018. </w:t>
            </w:r>
          </w:p>
        </w:tc>
        <w:tc>
          <w:tcPr>
            <w:tcW w:w="1134" w:type="dxa"/>
          </w:tcPr>
          <w:p w:rsidR="006F724B" w:rsidRDefault="006F724B" w:rsidP="00553BCB">
            <w:pPr>
              <w:tabs>
                <w:tab w:val="left" w:pos="2268"/>
              </w:tabs>
              <w:spacing w:after="160" w:line="300" w:lineRule="auto"/>
              <w:rPr>
                <w:rFonts w:ascii="Segoe UI" w:hAnsi="Segoe UI" w:cs="Segoe UI"/>
                <w:sz w:val="23"/>
                <w:szCs w:val="23"/>
              </w:rPr>
            </w:pPr>
          </w:p>
          <w:p w:rsidR="006F724B" w:rsidRDefault="006F724B" w:rsidP="00553BCB">
            <w:pPr>
              <w:tabs>
                <w:tab w:val="left" w:pos="2268"/>
              </w:tabs>
              <w:spacing w:after="160" w:line="300" w:lineRule="auto"/>
              <w:jc w:val="center"/>
              <w:rPr>
                <w:rFonts w:ascii="Segoe UI" w:hAnsi="Segoe UI" w:cs="Segoe UI"/>
                <w:sz w:val="23"/>
                <w:szCs w:val="23"/>
              </w:rPr>
            </w:pPr>
          </w:p>
          <w:p w:rsidR="006F724B" w:rsidRDefault="006F724B" w:rsidP="00553BCB">
            <w:pPr>
              <w:tabs>
                <w:tab w:val="left" w:pos="2268"/>
              </w:tabs>
              <w:spacing w:after="160" w:line="300" w:lineRule="auto"/>
              <w:jc w:val="center"/>
              <w:rPr>
                <w:rFonts w:ascii="Segoe UI" w:hAnsi="Segoe UI" w:cs="Segoe UI"/>
                <w:sz w:val="23"/>
                <w:szCs w:val="23"/>
              </w:rPr>
            </w:pPr>
          </w:p>
          <w:p w:rsidR="006F724B" w:rsidRDefault="00CA0DB6" w:rsidP="00553BCB">
            <w:pPr>
              <w:tabs>
                <w:tab w:val="left" w:pos="2268"/>
              </w:tabs>
              <w:spacing w:after="160" w:line="300" w:lineRule="auto"/>
              <w:jc w:val="center"/>
              <w:rPr>
                <w:rFonts w:ascii="Segoe UI" w:hAnsi="Segoe UI" w:cs="Segoe UI"/>
                <w:sz w:val="23"/>
                <w:szCs w:val="23"/>
              </w:rPr>
            </w:pPr>
            <w:r>
              <w:rPr>
                <w:rFonts w:ascii="Segoe UI" w:hAnsi="Segoe UI" w:cs="Segoe UI"/>
                <w:sz w:val="23"/>
                <w:szCs w:val="23"/>
              </w:rPr>
              <w:t>KG</w:t>
            </w:r>
          </w:p>
        </w:tc>
        <w:tc>
          <w:tcPr>
            <w:tcW w:w="1276" w:type="dxa"/>
          </w:tcPr>
          <w:p w:rsidR="006F724B" w:rsidRDefault="006F724B" w:rsidP="00553BCB">
            <w:pPr>
              <w:tabs>
                <w:tab w:val="left" w:pos="2268"/>
              </w:tabs>
              <w:spacing w:after="160" w:line="300" w:lineRule="auto"/>
              <w:jc w:val="center"/>
              <w:rPr>
                <w:rFonts w:ascii="Segoe UI" w:hAnsi="Segoe UI" w:cs="Segoe UI"/>
                <w:sz w:val="23"/>
                <w:szCs w:val="23"/>
              </w:rPr>
            </w:pPr>
          </w:p>
          <w:p w:rsidR="006F724B" w:rsidRDefault="006F724B" w:rsidP="00553BCB">
            <w:pPr>
              <w:tabs>
                <w:tab w:val="left" w:pos="2268"/>
              </w:tabs>
              <w:spacing w:after="160" w:line="300" w:lineRule="auto"/>
              <w:jc w:val="center"/>
              <w:rPr>
                <w:rFonts w:ascii="Segoe UI" w:hAnsi="Segoe UI" w:cs="Segoe UI"/>
                <w:sz w:val="23"/>
                <w:szCs w:val="23"/>
              </w:rPr>
            </w:pPr>
          </w:p>
          <w:p w:rsidR="006F724B" w:rsidRDefault="006F724B" w:rsidP="00553BCB">
            <w:pPr>
              <w:tabs>
                <w:tab w:val="left" w:pos="2268"/>
              </w:tabs>
              <w:spacing w:after="160" w:line="300" w:lineRule="auto"/>
              <w:rPr>
                <w:rFonts w:ascii="Segoe UI" w:hAnsi="Segoe UI" w:cs="Segoe UI"/>
                <w:sz w:val="23"/>
                <w:szCs w:val="23"/>
              </w:rPr>
            </w:pPr>
          </w:p>
          <w:p w:rsidR="006F724B" w:rsidRDefault="00CA0DB6" w:rsidP="00553BCB">
            <w:pPr>
              <w:tabs>
                <w:tab w:val="left" w:pos="2268"/>
              </w:tabs>
              <w:spacing w:after="160" w:line="300" w:lineRule="auto"/>
              <w:jc w:val="center"/>
              <w:rPr>
                <w:rFonts w:ascii="Segoe UI" w:hAnsi="Segoe UI" w:cs="Segoe UI"/>
                <w:sz w:val="23"/>
                <w:szCs w:val="23"/>
              </w:rPr>
            </w:pPr>
            <w:r>
              <w:rPr>
                <w:rFonts w:ascii="Segoe UI" w:hAnsi="Segoe UI" w:cs="Segoe UI"/>
                <w:sz w:val="23"/>
                <w:szCs w:val="23"/>
              </w:rPr>
              <w:t>3000/KG</w:t>
            </w:r>
          </w:p>
        </w:tc>
        <w:tc>
          <w:tcPr>
            <w:tcW w:w="1617" w:type="dxa"/>
            <w:shd w:val="clear" w:color="auto" w:fill="auto"/>
          </w:tcPr>
          <w:p w:rsidR="006F724B" w:rsidRDefault="006F724B" w:rsidP="00553BCB">
            <w:pPr>
              <w:spacing w:after="160" w:line="259" w:lineRule="auto"/>
              <w:jc w:val="center"/>
              <w:rPr>
                <w:rFonts w:ascii="Segoe UI" w:hAnsi="Segoe UI" w:cs="Segoe UI"/>
                <w:sz w:val="23"/>
                <w:szCs w:val="23"/>
              </w:rPr>
            </w:pPr>
          </w:p>
          <w:p w:rsidR="006F724B" w:rsidRDefault="006F724B" w:rsidP="00553BCB">
            <w:pPr>
              <w:spacing w:after="160" w:line="259" w:lineRule="auto"/>
              <w:jc w:val="center"/>
              <w:rPr>
                <w:rFonts w:ascii="Segoe UI" w:hAnsi="Segoe UI" w:cs="Segoe UI"/>
                <w:sz w:val="23"/>
                <w:szCs w:val="23"/>
              </w:rPr>
            </w:pPr>
          </w:p>
          <w:p w:rsidR="006F724B" w:rsidRDefault="006F724B" w:rsidP="00553BCB">
            <w:pPr>
              <w:spacing w:after="160" w:line="259" w:lineRule="auto"/>
              <w:jc w:val="center"/>
              <w:rPr>
                <w:rFonts w:ascii="Segoe UI" w:hAnsi="Segoe UI" w:cs="Segoe UI"/>
                <w:sz w:val="23"/>
                <w:szCs w:val="23"/>
              </w:rPr>
            </w:pPr>
          </w:p>
          <w:p w:rsidR="006F724B" w:rsidRDefault="006F724B" w:rsidP="00553BCB">
            <w:pPr>
              <w:spacing w:after="160" w:line="259" w:lineRule="auto"/>
              <w:jc w:val="both"/>
              <w:rPr>
                <w:rFonts w:ascii="Segoe UI" w:hAnsi="Segoe UI" w:cs="Segoe UI"/>
                <w:sz w:val="23"/>
                <w:szCs w:val="23"/>
              </w:rPr>
            </w:pPr>
            <w:r>
              <w:rPr>
                <w:rFonts w:ascii="Segoe UI" w:hAnsi="Segoe UI" w:cs="Segoe UI"/>
                <w:sz w:val="23"/>
                <w:szCs w:val="23"/>
              </w:rPr>
              <w:t>R$6,50/KG</w:t>
            </w:r>
          </w:p>
        </w:tc>
        <w:tc>
          <w:tcPr>
            <w:tcW w:w="1589" w:type="dxa"/>
            <w:shd w:val="clear" w:color="auto" w:fill="auto"/>
          </w:tcPr>
          <w:p w:rsidR="006F724B" w:rsidRDefault="006F724B" w:rsidP="00553BCB">
            <w:pPr>
              <w:spacing w:after="160" w:line="259" w:lineRule="auto"/>
              <w:jc w:val="center"/>
              <w:rPr>
                <w:rFonts w:ascii="Segoe UI" w:hAnsi="Segoe UI" w:cs="Segoe UI"/>
                <w:sz w:val="23"/>
                <w:szCs w:val="23"/>
              </w:rPr>
            </w:pPr>
          </w:p>
          <w:p w:rsidR="006F724B" w:rsidRDefault="006F724B" w:rsidP="00553BCB">
            <w:pPr>
              <w:spacing w:after="160" w:line="259" w:lineRule="auto"/>
              <w:jc w:val="center"/>
              <w:rPr>
                <w:rFonts w:ascii="Segoe UI" w:hAnsi="Segoe UI" w:cs="Segoe UI"/>
                <w:sz w:val="23"/>
                <w:szCs w:val="23"/>
              </w:rPr>
            </w:pPr>
          </w:p>
          <w:p w:rsidR="006F724B" w:rsidRDefault="006F724B" w:rsidP="00553BCB">
            <w:pPr>
              <w:spacing w:after="160" w:line="259" w:lineRule="auto"/>
              <w:jc w:val="center"/>
              <w:rPr>
                <w:rFonts w:ascii="Segoe UI" w:hAnsi="Segoe UI" w:cs="Segoe UI"/>
                <w:sz w:val="23"/>
                <w:szCs w:val="23"/>
              </w:rPr>
            </w:pPr>
          </w:p>
          <w:p w:rsidR="006F724B" w:rsidRDefault="006F724B" w:rsidP="00553BCB">
            <w:pPr>
              <w:spacing w:after="160" w:line="259" w:lineRule="auto"/>
              <w:jc w:val="center"/>
              <w:rPr>
                <w:rFonts w:ascii="Segoe UI" w:hAnsi="Segoe UI" w:cs="Segoe UI"/>
                <w:sz w:val="23"/>
                <w:szCs w:val="23"/>
              </w:rPr>
            </w:pPr>
            <w:r>
              <w:rPr>
                <w:rFonts w:ascii="Segoe UI" w:hAnsi="Segoe UI" w:cs="Segoe UI"/>
                <w:sz w:val="23"/>
                <w:szCs w:val="23"/>
              </w:rPr>
              <w:t>R$19.500,00</w:t>
            </w:r>
          </w:p>
          <w:p w:rsidR="006F724B" w:rsidRDefault="006F724B" w:rsidP="00553BCB">
            <w:pPr>
              <w:spacing w:after="160" w:line="259" w:lineRule="auto"/>
              <w:rPr>
                <w:rFonts w:ascii="Segoe UI" w:hAnsi="Segoe UI" w:cs="Segoe UI"/>
                <w:sz w:val="23"/>
                <w:szCs w:val="23"/>
              </w:rPr>
            </w:pPr>
          </w:p>
        </w:tc>
      </w:tr>
    </w:tbl>
    <w:p w:rsidR="006F724B" w:rsidRDefault="006F724B" w:rsidP="006F724B">
      <w:pPr>
        <w:tabs>
          <w:tab w:val="left" w:pos="2268"/>
        </w:tabs>
        <w:spacing w:after="0" w:line="300" w:lineRule="auto"/>
        <w:jc w:val="both"/>
        <w:rPr>
          <w:rFonts w:ascii="Segoe UI" w:hAnsi="Segoe UI" w:cs="Segoe UI"/>
          <w:sz w:val="23"/>
          <w:szCs w:val="23"/>
        </w:rPr>
      </w:pPr>
    </w:p>
    <w:p w:rsidR="006F724B" w:rsidRPr="00267A92" w:rsidRDefault="006F724B" w:rsidP="006F724B">
      <w:pPr>
        <w:tabs>
          <w:tab w:val="left" w:pos="2268"/>
        </w:tabs>
        <w:spacing w:after="0" w:line="300" w:lineRule="auto"/>
        <w:jc w:val="both"/>
        <w:rPr>
          <w:rFonts w:ascii="Segoe UI" w:hAnsi="Segoe UI" w:cs="Segoe UI"/>
          <w:sz w:val="23"/>
          <w:szCs w:val="23"/>
        </w:rPr>
      </w:pPr>
      <w:r w:rsidRPr="00267A92">
        <w:rPr>
          <w:rFonts w:ascii="Segoe UI" w:hAnsi="Segoe UI" w:cs="Segoe UI"/>
          <w:sz w:val="23"/>
          <w:szCs w:val="23"/>
        </w:rPr>
        <w:t xml:space="preserve">1.2. O prazo do contrato </w:t>
      </w:r>
      <w:r w:rsidRPr="00D37171">
        <w:rPr>
          <w:rFonts w:ascii="Segoe UI" w:hAnsi="Segoe UI" w:cs="Segoe UI"/>
          <w:sz w:val="23"/>
          <w:szCs w:val="23"/>
        </w:rPr>
        <w:t>é de</w:t>
      </w:r>
      <w:r>
        <w:rPr>
          <w:rFonts w:ascii="Segoe UI" w:hAnsi="Segoe UI" w:cs="Segoe UI"/>
          <w:sz w:val="23"/>
          <w:szCs w:val="23"/>
        </w:rPr>
        <w:t xml:space="preserve"> 10 (</w:t>
      </w:r>
      <w:r w:rsidRPr="00D37171">
        <w:rPr>
          <w:rFonts w:ascii="Segoe UI" w:hAnsi="Segoe UI" w:cs="Segoe UI"/>
          <w:sz w:val="23"/>
          <w:szCs w:val="23"/>
        </w:rPr>
        <w:t>meses) contados</w:t>
      </w:r>
      <w:r w:rsidRPr="00267A92">
        <w:rPr>
          <w:rFonts w:ascii="Segoe UI" w:hAnsi="Segoe UI" w:cs="Segoe UI"/>
          <w:sz w:val="23"/>
          <w:szCs w:val="23"/>
        </w:rPr>
        <w:t xml:space="preserve"> da assinatura do Contrato Administrativo.</w:t>
      </w:r>
    </w:p>
    <w:p w:rsidR="006F724B" w:rsidRPr="003E686B" w:rsidRDefault="006F724B" w:rsidP="006F724B">
      <w:pPr>
        <w:tabs>
          <w:tab w:val="left" w:pos="2268"/>
        </w:tabs>
        <w:spacing w:after="0" w:line="300" w:lineRule="auto"/>
        <w:jc w:val="both"/>
        <w:rPr>
          <w:rFonts w:ascii="Segoe UI" w:hAnsi="Segoe UI" w:cs="Segoe UI"/>
          <w:sz w:val="23"/>
          <w:szCs w:val="23"/>
        </w:rPr>
      </w:pPr>
    </w:p>
    <w:p w:rsidR="006F724B" w:rsidRDefault="006F724B" w:rsidP="006F724B">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rsidR="006F724B" w:rsidRDefault="006F724B" w:rsidP="006F724B">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A fundamentação da contratação administrativa não está no Estudo Técnico Preliminar – ETP –, considerando que para esta contratação direta este documento não é obrigatório (art. </w:t>
      </w:r>
      <w:r w:rsidRPr="009E5818">
        <w:rPr>
          <w:rFonts w:ascii="Segoe UI" w:hAnsi="Segoe UI" w:cs="Segoe UI"/>
          <w:sz w:val="23"/>
          <w:szCs w:val="23"/>
        </w:rPr>
        <w:t>4</w:t>
      </w:r>
      <w:r>
        <w:rPr>
          <w:rFonts w:ascii="Segoe UI" w:hAnsi="Segoe UI" w:cs="Segoe UI"/>
          <w:sz w:val="23"/>
          <w:szCs w:val="23"/>
        </w:rPr>
        <w:t>º do Decreto nº</w:t>
      </w:r>
      <w:r w:rsidRPr="003B2A30">
        <w:rPr>
          <w:rFonts w:ascii="Segoe UI" w:hAnsi="Segoe UI" w:cs="Segoe UI"/>
          <w:sz w:val="23"/>
          <w:szCs w:val="23"/>
        </w:rPr>
        <w:t>08/2024 (Dispõe sobre o estudo técnico preliminar).</w:t>
      </w:r>
    </w:p>
    <w:p w:rsidR="006F724B" w:rsidRDefault="006F724B" w:rsidP="006F724B">
      <w:pPr>
        <w:tabs>
          <w:tab w:val="left" w:pos="2268"/>
        </w:tabs>
        <w:spacing w:after="160" w:line="300" w:lineRule="auto"/>
        <w:jc w:val="both"/>
        <w:rPr>
          <w:rFonts w:ascii="Segoe UI" w:hAnsi="Segoe UI" w:cs="Segoe UI"/>
          <w:sz w:val="23"/>
          <w:szCs w:val="23"/>
        </w:rPr>
      </w:pPr>
      <w:r>
        <w:rPr>
          <w:rFonts w:ascii="Segoe UI" w:hAnsi="Segoe UI" w:cs="Segoe UI"/>
          <w:sz w:val="23"/>
          <w:szCs w:val="23"/>
        </w:rPr>
        <w:t>2.2. Justifica-se a contratação administrativa, pois, necessita-se que resíduos que são produzidos pela área da saúde em geral, seja transportado com segurança e eficiência, por empresa especializada para esse tipo de serviço. Resguardando o bem-estar da população e a segurança de todos os servidores que atuam nessas áreas.</w:t>
      </w:r>
    </w:p>
    <w:p w:rsidR="006F724B" w:rsidRDefault="006F724B" w:rsidP="006F724B">
      <w:pPr>
        <w:tabs>
          <w:tab w:val="left" w:pos="2268"/>
        </w:tabs>
        <w:spacing w:after="0" w:line="300" w:lineRule="auto"/>
        <w:jc w:val="both"/>
        <w:rPr>
          <w:rFonts w:ascii="Segoe UI" w:hAnsi="Segoe UI" w:cs="Segoe UI"/>
          <w:sz w:val="23"/>
          <w:szCs w:val="23"/>
        </w:rPr>
      </w:pPr>
    </w:p>
    <w:p w:rsidR="006F724B" w:rsidRDefault="006F724B" w:rsidP="006F724B">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Dos requisitos da contratação administrativa</w:t>
      </w:r>
    </w:p>
    <w:p w:rsidR="006F724B" w:rsidRDefault="006F724B" w:rsidP="006F724B">
      <w:pPr>
        <w:tabs>
          <w:tab w:val="left" w:pos="2268"/>
        </w:tabs>
        <w:spacing w:after="160" w:line="300" w:lineRule="auto"/>
        <w:jc w:val="both"/>
        <w:rPr>
          <w:rFonts w:ascii="Segoe UI" w:hAnsi="Segoe UI" w:cs="Segoe UI"/>
          <w:sz w:val="23"/>
          <w:szCs w:val="23"/>
        </w:rPr>
      </w:pPr>
      <w:r>
        <w:rPr>
          <w:rFonts w:ascii="Segoe UI" w:hAnsi="Segoe UI" w:cs="Segoe UI"/>
          <w:sz w:val="23"/>
          <w:szCs w:val="23"/>
        </w:rPr>
        <w:t>4.1. A contratação administrativa deverá observar os seguintes requisitos:</w:t>
      </w:r>
    </w:p>
    <w:p w:rsidR="006F724B" w:rsidRDefault="006F724B" w:rsidP="006F724B">
      <w:pPr>
        <w:tabs>
          <w:tab w:val="left" w:pos="2268"/>
        </w:tabs>
        <w:spacing w:after="160" w:line="300" w:lineRule="auto"/>
        <w:jc w:val="both"/>
        <w:rPr>
          <w:rFonts w:ascii="Segoe UI" w:hAnsi="Segoe UI" w:cs="Segoe UI"/>
          <w:sz w:val="23"/>
          <w:szCs w:val="23"/>
        </w:rPr>
      </w:pPr>
      <w:r>
        <w:rPr>
          <w:rFonts w:ascii="Segoe UI" w:hAnsi="Segoe UI" w:cs="Segoe UI"/>
          <w:sz w:val="23"/>
          <w:szCs w:val="23"/>
        </w:rPr>
        <w:t>4.1.1. sustentabilidade ambiental.</w:t>
      </w:r>
    </w:p>
    <w:p w:rsidR="006F724B" w:rsidRPr="00EE30C0" w:rsidRDefault="006F724B" w:rsidP="006F724B">
      <w:pPr>
        <w:tabs>
          <w:tab w:val="left" w:pos="2268"/>
        </w:tabs>
        <w:spacing w:after="160" w:line="300" w:lineRule="auto"/>
        <w:jc w:val="both"/>
        <w:rPr>
          <w:rFonts w:ascii="Segoe UI" w:hAnsi="Segoe UI" w:cs="Segoe UI"/>
          <w:sz w:val="23"/>
          <w:szCs w:val="23"/>
        </w:rPr>
      </w:pPr>
      <w:r w:rsidRPr="00EE30C0">
        <w:rPr>
          <w:rFonts w:ascii="Segoe UI" w:hAnsi="Segoe UI" w:cs="Segoe UI"/>
          <w:sz w:val="23"/>
          <w:szCs w:val="23"/>
        </w:rPr>
        <w:t>4.6. Não será admitida a subcontratação do objeto do contrato administrativo.</w:t>
      </w:r>
    </w:p>
    <w:p w:rsidR="006F724B" w:rsidRPr="00EE30C0" w:rsidRDefault="006F724B" w:rsidP="006F724B">
      <w:pPr>
        <w:tabs>
          <w:tab w:val="left" w:pos="2268"/>
        </w:tabs>
        <w:spacing w:after="160" w:line="300" w:lineRule="auto"/>
        <w:jc w:val="both"/>
        <w:rPr>
          <w:rFonts w:ascii="Segoe UI" w:hAnsi="Segoe UI" w:cs="Segoe UI"/>
          <w:sz w:val="23"/>
          <w:szCs w:val="23"/>
        </w:rPr>
      </w:pPr>
      <w:r w:rsidRPr="00EE30C0">
        <w:rPr>
          <w:rFonts w:ascii="Segoe UI" w:hAnsi="Segoe UI" w:cs="Segoe UI"/>
          <w:sz w:val="23"/>
          <w:szCs w:val="23"/>
        </w:rPr>
        <w:t xml:space="preserve">4.7 Não haverá exigência da garantia da contratação administrativa em razão do seu baixo valor. </w:t>
      </w:r>
    </w:p>
    <w:p w:rsidR="006F724B" w:rsidRDefault="006F724B" w:rsidP="006F724B">
      <w:pPr>
        <w:pStyle w:val="PargrafodaLista"/>
        <w:spacing w:after="0" w:line="300" w:lineRule="auto"/>
        <w:ind w:left="0"/>
        <w:contextualSpacing w:val="0"/>
        <w:jc w:val="both"/>
        <w:rPr>
          <w:rFonts w:ascii="Segoe UI" w:hAnsi="Segoe UI" w:cs="Segoe UI"/>
          <w:color w:val="FF0000"/>
          <w:sz w:val="23"/>
          <w:szCs w:val="23"/>
        </w:rPr>
      </w:pPr>
    </w:p>
    <w:p w:rsidR="006F724B" w:rsidRDefault="006F724B" w:rsidP="006F724B">
      <w:pPr>
        <w:pStyle w:val="PargrafodaLista"/>
        <w:spacing w:line="300" w:lineRule="auto"/>
        <w:ind w:left="0"/>
        <w:contextualSpacing w:val="0"/>
        <w:jc w:val="both"/>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 </w:t>
      </w:r>
    </w:p>
    <w:p w:rsidR="006F724B" w:rsidRPr="00EF4244" w:rsidRDefault="006F724B" w:rsidP="006F724B">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5.1. A execução do objeto seguirá a seguinte dinâmica:</w:t>
      </w:r>
    </w:p>
    <w:p w:rsidR="006F724B" w:rsidRPr="00EF4244" w:rsidRDefault="006F724B" w:rsidP="006F724B">
      <w:pPr>
        <w:pStyle w:val="Nivel2"/>
        <w:spacing w:before="0" w:after="160" w:line="300" w:lineRule="auto"/>
        <w:rPr>
          <w:rFonts w:ascii="Segoe UI" w:hAnsi="Segoe UI" w:cs="Segoe UI"/>
          <w:color w:val="auto"/>
          <w:sz w:val="23"/>
          <w:szCs w:val="23"/>
        </w:rPr>
      </w:pPr>
      <w:r w:rsidRPr="00EF4244">
        <w:rPr>
          <w:rFonts w:ascii="Segoe UI" w:hAnsi="Segoe UI" w:cs="Segoe UI"/>
          <w:bCs/>
          <w:color w:val="auto"/>
          <w:sz w:val="23"/>
          <w:szCs w:val="23"/>
        </w:rPr>
        <w:t>5.1.1.</w:t>
      </w:r>
      <w:r>
        <w:rPr>
          <w:rFonts w:ascii="Segoe UI" w:hAnsi="Segoe UI" w:cs="Segoe UI"/>
          <w:bCs/>
          <w:color w:val="auto"/>
          <w:sz w:val="23"/>
          <w:szCs w:val="23"/>
        </w:rPr>
        <w:t xml:space="preserve"> Na data da assinatura do contrato</w:t>
      </w:r>
      <w:r>
        <w:rPr>
          <w:rFonts w:ascii="Segoe UI" w:hAnsi="Segoe UI" w:cs="Segoe UI"/>
          <w:color w:val="auto"/>
          <w:sz w:val="23"/>
          <w:szCs w:val="23"/>
        </w:rPr>
        <w:t xml:space="preserve"> está previsto para o início da execução do objeto.</w:t>
      </w:r>
    </w:p>
    <w:p w:rsidR="006F724B" w:rsidRDefault="006F724B" w:rsidP="006F724B">
      <w:pPr>
        <w:pStyle w:val="Nivel2"/>
        <w:spacing w:before="0" w:after="160" w:line="300" w:lineRule="auto"/>
        <w:rPr>
          <w:rFonts w:ascii="Segoe UI" w:hAnsi="Segoe UI" w:cs="Segoe UI"/>
          <w:bCs/>
          <w:color w:val="auto"/>
          <w:sz w:val="23"/>
          <w:szCs w:val="23"/>
        </w:rPr>
      </w:pPr>
      <w:r>
        <w:rPr>
          <w:rFonts w:ascii="Segoe UI" w:hAnsi="Segoe UI" w:cs="Segoe UI"/>
          <w:color w:val="auto"/>
          <w:sz w:val="23"/>
          <w:szCs w:val="23"/>
        </w:rPr>
        <w:t>5</w:t>
      </w:r>
      <w:r w:rsidRPr="00EF4244">
        <w:rPr>
          <w:rFonts w:ascii="Segoe UI" w:hAnsi="Segoe UI" w:cs="Segoe UI"/>
          <w:color w:val="auto"/>
          <w:sz w:val="23"/>
          <w:szCs w:val="23"/>
        </w:rPr>
        <w:t xml:space="preserve">.2. </w:t>
      </w:r>
      <w:r w:rsidRPr="00EF4244">
        <w:rPr>
          <w:rFonts w:ascii="Segoe UI" w:hAnsi="Segoe UI" w:cs="Segoe UI"/>
          <w:bCs/>
          <w:color w:val="auto"/>
          <w:sz w:val="23"/>
          <w:szCs w:val="23"/>
        </w:rPr>
        <w:t>Para a p</w:t>
      </w:r>
      <w:r>
        <w:rPr>
          <w:rFonts w:ascii="Segoe UI" w:hAnsi="Segoe UI" w:cs="Segoe UI"/>
          <w:bCs/>
          <w:color w:val="auto"/>
          <w:sz w:val="23"/>
          <w:szCs w:val="23"/>
        </w:rPr>
        <w:t>erfeita execução dos serviços, o(a)</w:t>
      </w:r>
      <w:r w:rsidRPr="00D201B7">
        <w:rPr>
          <w:rFonts w:ascii="Segoe UI" w:hAnsi="Segoe UI" w:cs="Segoe UI"/>
          <w:bCs/>
          <w:color w:val="auto"/>
          <w:sz w:val="23"/>
          <w:szCs w:val="23"/>
        </w:rPr>
        <w:t xml:space="preserve">Contratado(a) </w:t>
      </w:r>
      <w:r w:rsidRPr="00EF4244">
        <w:rPr>
          <w:rFonts w:ascii="Segoe UI" w:hAnsi="Segoe UI" w:cs="Segoe UI"/>
          <w:bCs/>
          <w:color w:val="auto"/>
          <w:sz w:val="23"/>
          <w:szCs w:val="23"/>
        </w:rPr>
        <w:t>deverá disponibilizar os materiais, equipamentos, ferramentas e utensílios necessários, nas quantidades estimadas e qualidades a seguir estabelecidas, promovendo sua substituição quando necessário</w:t>
      </w:r>
      <w:r>
        <w:rPr>
          <w:rFonts w:ascii="Segoe UI" w:hAnsi="Segoe UI" w:cs="Segoe UI"/>
          <w:bCs/>
          <w:color w:val="auto"/>
          <w:sz w:val="23"/>
          <w:szCs w:val="23"/>
        </w:rPr>
        <w:t>.</w:t>
      </w:r>
    </w:p>
    <w:p w:rsidR="006F724B" w:rsidRPr="00851BA2" w:rsidRDefault="006F724B" w:rsidP="006F724B">
      <w:pPr>
        <w:pStyle w:val="PargrafodaLista"/>
        <w:spacing w:line="300" w:lineRule="auto"/>
        <w:ind w:left="0"/>
        <w:contextualSpacing w:val="0"/>
        <w:jc w:val="both"/>
        <w:rPr>
          <w:rFonts w:ascii="Segoe UI" w:hAnsi="Segoe UI" w:cs="Segoe UI"/>
          <w:sz w:val="23"/>
          <w:szCs w:val="23"/>
        </w:rPr>
      </w:pPr>
      <w:r w:rsidRPr="00851BA2">
        <w:rPr>
          <w:rFonts w:ascii="Segoe UI" w:hAnsi="Segoe UI" w:cs="Segoe UI"/>
          <w:sz w:val="23"/>
          <w:szCs w:val="23"/>
        </w:rPr>
        <w:lastRenderedPageBreak/>
        <w:t xml:space="preserve">5.3. O prazo de entrega dos serviços é </w:t>
      </w:r>
      <w:r w:rsidRPr="00EE30C0">
        <w:rPr>
          <w:rFonts w:ascii="Segoe UI" w:hAnsi="Segoe UI" w:cs="Segoe UI"/>
          <w:sz w:val="23"/>
          <w:szCs w:val="23"/>
        </w:rPr>
        <w:t>de 10 (dez) dias úteis, contados da Ordem de Fornecimento – OF – em remessa única ou parcelado.</w:t>
      </w:r>
    </w:p>
    <w:p w:rsidR="006F724B" w:rsidRPr="0013135D" w:rsidRDefault="006F724B" w:rsidP="006F724B">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5.4. </w:t>
      </w:r>
      <w:r w:rsidRPr="0013135D">
        <w:rPr>
          <w:rFonts w:ascii="Segoe UI" w:hAnsi="Segoe UI" w:cs="Segoe UI"/>
          <w:bCs/>
          <w:color w:val="auto"/>
          <w:sz w:val="23"/>
          <w:szCs w:val="23"/>
        </w:rPr>
        <w:t>Caso não seja possível a en</w:t>
      </w:r>
      <w:r>
        <w:rPr>
          <w:rFonts w:ascii="Segoe UI" w:hAnsi="Segoe UI" w:cs="Segoe UI"/>
          <w:bCs/>
          <w:color w:val="auto"/>
          <w:sz w:val="23"/>
          <w:szCs w:val="23"/>
        </w:rPr>
        <w:t>trega na data assinalada, o(a) C</w:t>
      </w:r>
      <w:r w:rsidRPr="0013135D">
        <w:rPr>
          <w:rFonts w:ascii="Segoe UI" w:hAnsi="Segoe UI" w:cs="Segoe UI"/>
          <w:bCs/>
          <w:color w:val="auto"/>
          <w:sz w:val="23"/>
          <w:szCs w:val="23"/>
        </w:rPr>
        <w:t xml:space="preserve">ontratado(a) deverá comunicar as razões respectivas com pelo </w:t>
      </w:r>
      <w:r w:rsidRPr="00EE30C0">
        <w:rPr>
          <w:rFonts w:ascii="Segoe UI" w:hAnsi="Segoe UI" w:cs="Segoe UI"/>
          <w:bCs/>
          <w:color w:val="auto"/>
          <w:sz w:val="23"/>
          <w:szCs w:val="23"/>
        </w:rPr>
        <w:t>menos 10 (dez) dias</w:t>
      </w:r>
      <w:r w:rsidRPr="0013135D">
        <w:rPr>
          <w:rFonts w:ascii="Segoe UI" w:hAnsi="Segoe UI" w:cs="Segoe UI"/>
          <w:bCs/>
          <w:color w:val="auto"/>
          <w:sz w:val="23"/>
          <w:szCs w:val="23"/>
        </w:rPr>
        <w:t xml:space="preserve"> úteis de antecedência para que qualquer pleito de prorrogação de prazo seja analisado, ressalvadas situações de caso fortuito e </w:t>
      </w:r>
      <w:r w:rsidRPr="0013135D">
        <w:rPr>
          <w:rFonts w:ascii="Segoe UI" w:hAnsi="Segoe UI" w:cs="Segoe UI"/>
          <w:color w:val="auto"/>
          <w:sz w:val="23"/>
          <w:szCs w:val="23"/>
        </w:rPr>
        <w:t>força</w:t>
      </w:r>
      <w:r w:rsidRPr="0013135D">
        <w:rPr>
          <w:rFonts w:ascii="Segoe UI" w:hAnsi="Segoe UI" w:cs="Segoe UI"/>
          <w:bCs/>
          <w:color w:val="auto"/>
          <w:sz w:val="23"/>
          <w:szCs w:val="23"/>
        </w:rPr>
        <w:t xml:space="preserve"> maior.</w:t>
      </w:r>
    </w:p>
    <w:p w:rsidR="006F724B" w:rsidRDefault="006F724B" w:rsidP="006F724B">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5.5. Os serviços</w:t>
      </w:r>
      <w:r w:rsidRPr="00415769">
        <w:rPr>
          <w:rFonts w:ascii="Segoe UI" w:hAnsi="Segoe UI" w:cs="Segoe UI"/>
          <w:bCs/>
          <w:color w:val="auto"/>
          <w:sz w:val="23"/>
          <w:szCs w:val="23"/>
        </w:rPr>
        <w:t xml:space="preserve"> serão recebidos provisoriamente, de forma sumária, no prazo </w:t>
      </w:r>
      <w:r w:rsidRPr="00EE30C0">
        <w:rPr>
          <w:rFonts w:ascii="Segoe UI" w:hAnsi="Segoe UI" w:cs="Segoe UI"/>
          <w:bCs/>
          <w:color w:val="auto"/>
          <w:sz w:val="23"/>
          <w:szCs w:val="23"/>
        </w:rPr>
        <w:t>de 10 (dez)dias úteis, pelo(a) servidor(a) público(a) municipal pelo acompanhamento e fiscalização do contrato administrativo, para efeito de posterior verificação de sua conformidade</w:t>
      </w:r>
      <w:r w:rsidRPr="00415769">
        <w:rPr>
          <w:rFonts w:ascii="Segoe UI" w:hAnsi="Segoe UI" w:cs="Segoe UI"/>
          <w:bCs/>
          <w:color w:val="auto"/>
          <w:sz w:val="23"/>
          <w:szCs w:val="23"/>
        </w:rPr>
        <w:t xml:space="preserve"> com as especificações cons</w:t>
      </w:r>
      <w:r>
        <w:rPr>
          <w:rFonts w:ascii="Segoe UI" w:hAnsi="Segoe UI" w:cs="Segoe UI"/>
          <w:bCs/>
          <w:color w:val="auto"/>
          <w:sz w:val="23"/>
          <w:szCs w:val="23"/>
        </w:rPr>
        <w:t>tantes neste TR</w:t>
      </w:r>
      <w:r w:rsidRPr="00415769">
        <w:rPr>
          <w:rFonts w:ascii="Segoe UI" w:hAnsi="Segoe UI" w:cs="Segoe UI"/>
          <w:bCs/>
          <w:color w:val="auto"/>
          <w:sz w:val="23"/>
          <w:szCs w:val="23"/>
        </w:rPr>
        <w:t xml:space="preserve"> e na proposta.</w:t>
      </w:r>
    </w:p>
    <w:p w:rsidR="006F724B" w:rsidRPr="00EE30C0" w:rsidRDefault="006F724B" w:rsidP="006F724B">
      <w:pPr>
        <w:pStyle w:val="Nivel2"/>
        <w:spacing w:before="0" w:after="160" w:line="300" w:lineRule="auto"/>
        <w:rPr>
          <w:rFonts w:ascii="Segoe UI" w:hAnsi="Segoe UI" w:cs="Segoe UI"/>
          <w:bCs/>
          <w:color w:val="auto"/>
          <w:sz w:val="23"/>
          <w:szCs w:val="23"/>
        </w:rPr>
      </w:pPr>
      <w:r w:rsidRPr="00EE30C0">
        <w:rPr>
          <w:rFonts w:ascii="Segoe UI" w:hAnsi="Segoe UI" w:cs="Segoe UI"/>
          <w:bCs/>
          <w:color w:val="auto"/>
          <w:sz w:val="23"/>
          <w:szCs w:val="23"/>
        </w:rPr>
        <w:t>5.5.1. O recebimento provisório poderá ser efetivado no atesto da nota fiscal pelo(a) servidor(a) público(a) municipal pelo acompanhamento e fiscalização do contrato administrativo.</w:t>
      </w:r>
    </w:p>
    <w:p w:rsidR="006F724B" w:rsidRDefault="006F724B" w:rsidP="006F724B">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5.6. Os serviços</w:t>
      </w:r>
      <w:r w:rsidRPr="00415769">
        <w:rPr>
          <w:rFonts w:ascii="Segoe UI" w:hAnsi="Segoe UI" w:cs="Segoe UI"/>
          <w:bCs/>
          <w:color w:val="auto"/>
          <w:sz w:val="23"/>
          <w:szCs w:val="23"/>
        </w:rPr>
        <w:t xml:space="preserve"> poderão ser rejeitados, no todo ou em parte, quando em desacordo com as especificações constantes neste T</w:t>
      </w:r>
      <w:r>
        <w:rPr>
          <w:rFonts w:ascii="Segoe UI" w:hAnsi="Segoe UI" w:cs="Segoe UI"/>
          <w:bCs/>
          <w:color w:val="auto"/>
          <w:sz w:val="23"/>
          <w:szCs w:val="23"/>
        </w:rPr>
        <w:t>R</w:t>
      </w:r>
      <w:r w:rsidRPr="00415769">
        <w:rPr>
          <w:rFonts w:ascii="Segoe UI" w:hAnsi="Segoe UI" w:cs="Segoe UI"/>
          <w:bCs/>
          <w:color w:val="auto"/>
          <w:sz w:val="23"/>
          <w:szCs w:val="23"/>
        </w:rPr>
        <w:t xml:space="preserve"> e na proposta, devendo ser substituídos no prazo </w:t>
      </w:r>
      <w:r w:rsidRPr="00EE30C0">
        <w:rPr>
          <w:rFonts w:ascii="Segoe UI" w:hAnsi="Segoe UI" w:cs="Segoe UI"/>
          <w:bCs/>
          <w:color w:val="auto"/>
          <w:sz w:val="23"/>
          <w:szCs w:val="23"/>
        </w:rPr>
        <w:t>de 10 (dez)dias úteis</w:t>
      </w:r>
      <w:r>
        <w:rPr>
          <w:rFonts w:ascii="Segoe UI" w:hAnsi="Segoe UI" w:cs="Segoe UI"/>
          <w:bCs/>
          <w:color w:val="auto"/>
          <w:sz w:val="23"/>
          <w:szCs w:val="23"/>
        </w:rPr>
        <w:t>, a contar da notificação do(a) contratado(a)</w:t>
      </w:r>
      <w:r w:rsidRPr="00415769">
        <w:rPr>
          <w:rFonts w:ascii="Segoe UI" w:hAnsi="Segoe UI" w:cs="Segoe UI"/>
          <w:bCs/>
          <w:color w:val="auto"/>
          <w:sz w:val="23"/>
          <w:szCs w:val="23"/>
        </w:rPr>
        <w:t>, às suas custas, sem prejuízo da aplicação das penalidades.</w:t>
      </w:r>
    </w:p>
    <w:p w:rsidR="006F724B" w:rsidRDefault="006F724B" w:rsidP="006F724B">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5.7. Os serviços</w:t>
      </w:r>
      <w:r w:rsidRPr="00415769">
        <w:rPr>
          <w:rFonts w:ascii="Segoe UI" w:hAnsi="Segoe UI" w:cs="Segoe UI"/>
          <w:bCs/>
          <w:color w:val="auto"/>
          <w:sz w:val="23"/>
          <w:szCs w:val="23"/>
        </w:rPr>
        <w:t xml:space="preserve"> serão recebidos definitivamente no prazo </w:t>
      </w:r>
      <w:r w:rsidRPr="00EE30C0">
        <w:rPr>
          <w:rFonts w:ascii="Segoe UI" w:hAnsi="Segoe UI" w:cs="Segoe UI"/>
          <w:bCs/>
          <w:color w:val="auto"/>
          <w:sz w:val="23"/>
          <w:szCs w:val="23"/>
        </w:rPr>
        <w:t>de 10 (dez)dias</w:t>
      </w:r>
      <w:r>
        <w:rPr>
          <w:rFonts w:ascii="Segoe UI" w:hAnsi="Segoe UI" w:cs="Segoe UI"/>
          <w:bCs/>
          <w:color w:val="auto"/>
          <w:sz w:val="23"/>
          <w:szCs w:val="23"/>
        </w:rPr>
        <w:t xml:space="preserve"> úteis</w:t>
      </w:r>
      <w:r w:rsidRPr="00415769">
        <w:rPr>
          <w:rFonts w:ascii="Segoe UI" w:hAnsi="Segoe UI" w:cs="Segoe UI"/>
          <w:bCs/>
          <w:color w:val="auto"/>
          <w:sz w:val="23"/>
          <w:szCs w:val="23"/>
        </w:rPr>
        <w:t xml:space="preserve">, </w:t>
      </w:r>
      <w:r>
        <w:rPr>
          <w:rFonts w:ascii="Segoe UI" w:hAnsi="Segoe UI" w:cs="Segoe UI"/>
          <w:bCs/>
          <w:color w:val="auto"/>
          <w:sz w:val="23"/>
          <w:szCs w:val="23"/>
        </w:rPr>
        <w:t xml:space="preserve">pelo(a) servidor(a) público(a) municipal ou comissão, </w:t>
      </w:r>
      <w:r w:rsidRPr="00415769">
        <w:rPr>
          <w:rFonts w:ascii="Segoe UI" w:hAnsi="Segoe UI" w:cs="Segoe UI"/>
          <w:bCs/>
          <w:color w:val="auto"/>
          <w:sz w:val="23"/>
          <w:szCs w:val="23"/>
        </w:rPr>
        <w:t>contados do recebimento provisório, após a verificação da</w:t>
      </w:r>
      <w:r>
        <w:rPr>
          <w:rFonts w:ascii="Segoe UI" w:hAnsi="Segoe UI" w:cs="Segoe UI"/>
          <w:bCs/>
          <w:color w:val="auto"/>
          <w:sz w:val="23"/>
          <w:szCs w:val="23"/>
        </w:rPr>
        <w:t xml:space="preserve"> efetiva prestação e entrega dos serviços</w:t>
      </w:r>
      <w:r w:rsidRPr="00415769">
        <w:rPr>
          <w:rFonts w:ascii="Segoe UI" w:hAnsi="Segoe UI" w:cs="Segoe UI"/>
          <w:bCs/>
          <w:color w:val="auto"/>
          <w:sz w:val="23"/>
          <w:szCs w:val="23"/>
        </w:rPr>
        <w:t>.</w:t>
      </w:r>
    </w:p>
    <w:p w:rsidR="006F724B" w:rsidRPr="00EE30C0" w:rsidRDefault="006F724B" w:rsidP="006F724B">
      <w:pPr>
        <w:pStyle w:val="Nivel2"/>
        <w:spacing w:before="0" w:after="160" w:line="300" w:lineRule="auto"/>
        <w:rPr>
          <w:rFonts w:ascii="Segoe UI" w:hAnsi="Segoe UI" w:cs="Segoe UI"/>
          <w:bCs/>
          <w:color w:val="auto"/>
          <w:sz w:val="23"/>
          <w:szCs w:val="23"/>
        </w:rPr>
      </w:pPr>
      <w:r w:rsidRPr="00EE30C0">
        <w:rPr>
          <w:rFonts w:ascii="Segoe UI" w:hAnsi="Segoe UI" w:cs="Segoe UI"/>
          <w:bCs/>
          <w:color w:val="auto"/>
          <w:sz w:val="23"/>
          <w:szCs w:val="23"/>
        </w:rPr>
        <w:t>5.7.1. O recebimento definitivo poderá ser efetivado no atesto da nota fiscal pelo pelo(a) pelo(a) servidor(a) público(a) municipal ou comissão, após atesto pelo(a) responsável pelo(a) fiscal do contrato administrativo.</w:t>
      </w:r>
    </w:p>
    <w:p w:rsidR="006F724B" w:rsidRPr="00415769" w:rsidRDefault="006F724B" w:rsidP="006F724B">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rsidR="006F724B" w:rsidRPr="00415769" w:rsidRDefault="006F724B" w:rsidP="006F724B">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p>
    <w:p w:rsidR="006F724B" w:rsidRDefault="006F724B" w:rsidP="006F724B">
      <w:pPr>
        <w:tabs>
          <w:tab w:val="left" w:pos="2268"/>
        </w:tabs>
        <w:spacing w:after="0" w:line="300" w:lineRule="auto"/>
        <w:jc w:val="both"/>
        <w:rPr>
          <w:rFonts w:ascii="Segoe UI" w:hAnsi="Segoe UI" w:cs="Segoe UI"/>
          <w:sz w:val="23"/>
          <w:szCs w:val="23"/>
        </w:rPr>
      </w:pPr>
    </w:p>
    <w:p w:rsidR="006F724B" w:rsidRDefault="006F724B" w:rsidP="006F724B">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Do modelo de gestão do contrato administrativo</w:t>
      </w:r>
    </w:p>
    <w:p w:rsidR="006F724B" w:rsidRPr="00415769" w:rsidRDefault="006F724B" w:rsidP="006F724B">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6F724B" w:rsidRPr="00415769" w:rsidRDefault="006F724B" w:rsidP="006F724B">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6F724B" w:rsidRDefault="006F724B" w:rsidP="006F724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6F724B" w:rsidRPr="0013135D" w:rsidRDefault="006F724B" w:rsidP="006F724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6F724B" w:rsidRDefault="006F724B" w:rsidP="006F724B">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6F724B" w:rsidRPr="00415769" w:rsidRDefault="006F724B" w:rsidP="006F724B">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6.6. </w:t>
      </w:r>
      <w:r w:rsidRPr="00415769">
        <w:rPr>
          <w:rFonts w:ascii="Segoe UI" w:hAnsi="Segoe UI" w:cs="Segoe UI"/>
          <w:sz w:val="23"/>
          <w:szCs w:val="23"/>
        </w:rPr>
        <w:t>O</w:t>
      </w:r>
      <w:r>
        <w:rPr>
          <w:rFonts w:ascii="Segoe UI" w:hAnsi="Segoe UI" w:cs="Segoe UI"/>
          <w:sz w:val="23"/>
          <w:szCs w:val="23"/>
        </w:rPr>
        <w:t>(A) C</w:t>
      </w:r>
      <w:r w:rsidRPr="00415769">
        <w:rPr>
          <w:rFonts w:ascii="Segoe UI" w:hAnsi="Segoe UI" w:cs="Segoe UI"/>
          <w:sz w:val="23"/>
          <w:szCs w:val="23"/>
        </w:rPr>
        <w:t>ontratado</w:t>
      </w:r>
      <w:r>
        <w:rPr>
          <w:rFonts w:ascii="Segoe UI" w:hAnsi="Segoe UI" w:cs="Segoe UI"/>
          <w:sz w:val="23"/>
          <w:szCs w:val="23"/>
        </w:rPr>
        <w:t>(a)</w:t>
      </w:r>
      <w:r w:rsidRPr="00415769">
        <w:rPr>
          <w:rFonts w:ascii="Segoe UI" w:hAnsi="Segoe UI" w:cs="Segoe UI"/>
          <w:sz w:val="23"/>
          <w:szCs w:val="23"/>
        </w:rPr>
        <w:t xml:space="preserve"> será obrigado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118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6F724B" w:rsidRDefault="006F724B" w:rsidP="006F724B">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 xml:space="preserve">6.7. </w:t>
      </w:r>
      <w:r w:rsidRPr="00415769">
        <w:rPr>
          <w:rFonts w:ascii="Segoe UI" w:hAnsi="Segoe UI" w:cs="Segoe UI"/>
          <w:color w:val="auto"/>
          <w:sz w:val="23"/>
          <w:szCs w:val="23"/>
        </w:rPr>
        <w:t>O</w:t>
      </w:r>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6F724B" w:rsidRPr="00415769" w:rsidRDefault="006F724B" w:rsidP="006F724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 xml:space="preserve">6.8. </w:t>
      </w:r>
      <w:r w:rsidRPr="00415769">
        <w:rPr>
          <w:rFonts w:ascii="Segoe UI" w:hAnsi="Segoe UI" w:cs="Segoe UI"/>
          <w:color w:val="auto"/>
          <w:sz w:val="23"/>
          <w:szCs w:val="23"/>
        </w:rPr>
        <w:t>Somente o</w:t>
      </w:r>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6F724B" w:rsidRDefault="006F724B" w:rsidP="006F724B">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t xml:space="preserve">6.9. </w:t>
      </w:r>
      <w:r w:rsidRPr="00415769">
        <w:rPr>
          <w:rFonts w:ascii="Segoe UI" w:hAnsi="Segoe UI" w:cs="Segoe UI"/>
          <w:sz w:val="23"/>
          <w:szCs w:val="23"/>
        </w:rPr>
        <w:t>A inadimplência do</w:t>
      </w:r>
      <w:r>
        <w:rPr>
          <w:rFonts w:ascii="Segoe UI" w:hAnsi="Segoe UI" w:cs="Segoe UI"/>
          <w:sz w:val="23"/>
          <w:szCs w:val="23"/>
        </w:rPr>
        <w:t>(a)</w:t>
      </w:r>
      <w:r w:rsidRPr="00415769">
        <w:rPr>
          <w:rFonts w:ascii="Segoe UI" w:hAnsi="Segoe UI" w:cs="Segoe UI"/>
          <w:sz w:val="23"/>
          <w:szCs w:val="23"/>
        </w:rPr>
        <w:t xml:space="preserve"> contratado</w:t>
      </w:r>
      <w:r>
        <w:rPr>
          <w:rFonts w:ascii="Segoe UI" w:hAnsi="Segoe UI" w:cs="Segoe UI"/>
          <w:sz w:val="23"/>
          <w:szCs w:val="23"/>
        </w:rPr>
        <w:t>(a)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6F724B" w:rsidRDefault="006F724B" w:rsidP="006F724B">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o(a)</w:t>
      </w:r>
      <w:r w:rsidRPr="00415769">
        <w:rPr>
          <w:rFonts w:ascii="Segoe UI" w:hAnsi="Segoe UI" w:cs="Segoe UI"/>
          <w:sz w:val="23"/>
          <w:szCs w:val="23"/>
        </w:rPr>
        <w:t xml:space="preserve"> contratad</w:t>
      </w:r>
      <w:r>
        <w:rPr>
          <w:rFonts w:ascii="Segoe UI" w:hAnsi="Segoe UI" w:cs="Segoe UI"/>
          <w:sz w:val="23"/>
          <w:szCs w:val="23"/>
        </w:rPr>
        <w:t>o(</w:t>
      </w:r>
      <w:r w:rsidRPr="00415769">
        <w:rPr>
          <w:rFonts w:ascii="Segoe UI" w:hAnsi="Segoe UI" w:cs="Segoe UI"/>
          <w:sz w:val="23"/>
          <w:szCs w:val="23"/>
        </w:rPr>
        <w:t>a</w:t>
      </w:r>
      <w:r>
        <w:rPr>
          <w:rFonts w:ascii="Segoe UI" w:hAnsi="Segoe UI" w:cs="Segoe UI"/>
          <w:sz w:val="23"/>
          <w:szCs w:val="23"/>
        </w:rPr>
        <w:t>)</w:t>
      </w:r>
      <w:r w:rsidRPr="00415769">
        <w:rPr>
          <w:rFonts w:ascii="Segoe UI" w:hAnsi="Segoe UI" w:cs="Segoe UI"/>
          <w:sz w:val="23"/>
          <w:szCs w:val="23"/>
        </w:rPr>
        <w:t xml:space="preserve">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6F724B" w:rsidRDefault="006F724B" w:rsidP="006F724B">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w:t>
      </w:r>
      <w:r>
        <w:rPr>
          <w:rFonts w:ascii="Segoe UI" w:hAnsi="Segoe UI" w:cs="Segoe UI"/>
          <w:sz w:val="23"/>
          <w:szCs w:val="23"/>
        </w:rPr>
        <w:t>onvocar representante do(a) licitante</w:t>
      </w:r>
      <w:r w:rsidRPr="00415769">
        <w:rPr>
          <w:rFonts w:ascii="Segoe UI" w:hAnsi="Segoe UI" w:cs="Segoe UI"/>
          <w:sz w:val="23"/>
          <w:szCs w:val="23"/>
        </w:rPr>
        <w:t xml:space="preserve"> para adoção de providências que devam ser cumpridas de imediato.</w:t>
      </w:r>
    </w:p>
    <w:p w:rsidR="006F724B" w:rsidRDefault="006F724B" w:rsidP="006F724B">
      <w:pPr>
        <w:tabs>
          <w:tab w:val="left" w:pos="1134"/>
        </w:tabs>
        <w:spacing w:after="160" w:line="300" w:lineRule="auto"/>
        <w:jc w:val="both"/>
        <w:rPr>
          <w:rFonts w:ascii="Segoe UI" w:hAnsi="Segoe UI" w:cs="Segoe UI"/>
          <w:color w:val="000000"/>
          <w:sz w:val="23"/>
          <w:szCs w:val="23"/>
        </w:rPr>
      </w:pPr>
      <w:r w:rsidRPr="00D95B1C">
        <w:rPr>
          <w:rFonts w:ascii="Segoe UI" w:hAnsi="Segoe UI" w:cs="Segoe UI"/>
          <w:sz w:val="23"/>
          <w:szCs w:val="23"/>
        </w:rPr>
        <w:t xml:space="preserve">6.12. </w:t>
      </w:r>
      <w:r w:rsidRPr="00D95B1C">
        <w:rPr>
          <w:rFonts w:ascii="Segoe UI" w:hAnsi="Segoe UI" w:cs="Segoe UI"/>
          <w:color w:val="000000"/>
          <w:sz w:val="23"/>
          <w:szCs w:val="23"/>
        </w:rPr>
        <w:t>O</w:t>
      </w:r>
      <w:r>
        <w:rPr>
          <w:rFonts w:ascii="Segoe UI" w:hAnsi="Segoe UI" w:cs="Segoe UI"/>
          <w:color w:val="000000"/>
          <w:sz w:val="23"/>
          <w:szCs w:val="23"/>
        </w:rPr>
        <w:t>(A) C</w:t>
      </w:r>
      <w:r w:rsidRPr="00D95B1C">
        <w:rPr>
          <w:rFonts w:ascii="Segoe UI" w:hAnsi="Segoe UI" w:cs="Segoe UI"/>
          <w:color w:val="000000"/>
          <w:sz w:val="23"/>
          <w:szCs w:val="23"/>
        </w:rPr>
        <w:t>ontratado</w:t>
      </w:r>
      <w:r>
        <w:rPr>
          <w:rFonts w:ascii="Segoe UI" w:hAnsi="Segoe UI" w:cs="Segoe UI"/>
          <w:color w:val="000000"/>
          <w:sz w:val="23"/>
          <w:szCs w:val="23"/>
        </w:rPr>
        <w:t>(a)</w:t>
      </w:r>
      <w:r w:rsidRPr="00D95B1C">
        <w:rPr>
          <w:rFonts w:ascii="Segoe UI" w:hAnsi="Segoe UI" w:cs="Segoe UI"/>
          <w:color w:val="000000"/>
          <w:sz w:val="23"/>
          <w:szCs w:val="23"/>
        </w:rPr>
        <w:t xml:space="preserve"> deverá manter preposto aceito pela A</w:t>
      </w:r>
      <w:r>
        <w:rPr>
          <w:rFonts w:ascii="Segoe UI" w:hAnsi="Segoe UI" w:cs="Segoe UI"/>
          <w:color w:val="000000"/>
          <w:sz w:val="23"/>
          <w:szCs w:val="23"/>
        </w:rPr>
        <w:t>dministração no local</w:t>
      </w:r>
      <w:r w:rsidRPr="00D95B1C">
        <w:rPr>
          <w:rFonts w:ascii="Segoe UI" w:hAnsi="Segoe UI" w:cs="Segoe UI"/>
          <w:color w:val="000000"/>
          <w:sz w:val="23"/>
          <w:szCs w:val="23"/>
        </w:rPr>
        <w:t xml:space="preserve"> do serviço para </w:t>
      </w:r>
      <w:r w:rsidRPr="00D95B1C">
        <w:rPr>
          <w:rFonts w:ascii="Segoe UI" w:hAnsi="Segoe UI" w:cs="Segoe UI"/>
          <w:sz w:val="23"/>
          <w:szCs w:val="23"/>
        </w:rPr>
        <w:t>representá</w:t>
      </w:r>
      <w:r w:rsidRPr="00D95B1C">
        <w:rPr>
          <w:rFonts w:ascii="Segoe UI" w:hAnsi="Segoe UI" w:cs="Segoe UI"/>
          <w:color w:val="000000"/>
          <w:sz w:val="23"/>
          <w:szCs w:val="23"/>
        </w:rPr>
        <w:t>-lo na execução do contrato</w:t>
      </w:r>
      <w:r>
        <w:rPr>
          <w:rFonts w:ascii="Segoe UI" w:hAnsi="Segoe UI" w:cs="Segoe UI"/>
          <w:color w:val="000000"/>
          <w:sz w:val="23"/>
          <w:szCs w:val="23"/>
        </w:rPr>
        <w:t xml:space="preserve"> administrativo</w:t>
      </w:r>
      <w:r w:rsidRPr="00D95B1C">
        <w:rPr>
          <w:rFonts w:ascii="Segoe UI" w:hAnsi="Segoe UI" w:cs="Segoe UI"/>
          <w:color w:val="000000"/>
          <w:sz w:val="23"/>
          <w:szCs w:val="23"/>
        </w:rPr>
        <w:t xml:space="preserve"> (</w:t>
      </w:r>
      <w:r>
        <w:rPr>
          <w:rFonts w:ascii="Segoe UI" w:hAnsi="Segoe UI" w:cs="Segoe UI"/>
          <w:color w:val="000000"/>
          <w:sz w:val="23"/>
          <w:szCs w:val="23"/>
        </w:rPr>
        <w:t xml:space="preserve">art. 118 da </w:t>
      </w:r>
      <w:r w:rsidRPr="00D95B1C">
        <w:rPr>
          <w:rFonts w:ascii="Segoe UI" w:hAnsi="Segoe UI" w:cs="Segoe UI"/>
          <w:color w:val="000000"/>
          <w:sz w:val="23"/>
          <w:szCs w:val="23"/>
        </w:rPr>
        <w:t>Lei nº 14.133/2021).</w:t>
      </w:r>
    </w:p>
    <w:p w:rsidR="006F724B" w:rsidRPr="00D95B1C" w:rsidRDefault="006F724B" w:rsidP="006F724B">
      <w:pPr>
        <w:tabs>
          <w:tab w:val="left" w:pos="1134"/>
        </w:tabs>
        <w:spacing w:after="160" w:line="300" w:lineRule="auto"/>
        <w:jc w:val="both"/>
        <w:rPr>
          <w:rFonts w:ascii="Segoe UI" w:hAnsi="Segoe UI" w:cs="Segoe UI"/>
          <w:sz w:val="23"/>
          <w:szCs w:val="23"/>
        </w:rPr>
      </w:pPr>
      <w:r w:rsidRPr="00D95B1C">
        <w:rPr>
          <w:rFonts w:ascii="Segoe UI" w:hAnsi="Segoe UI" w:cs="Segoe UI"/>
          <w:color w:val="000000"/>
          <w:sz w:val="23"/>
          <w:szCs w:val="23"/>
        </w:rPr>
        <w:t xml:space="preserve">6.13. </w:t>
      </w:r>
      <w:r w:rsidRPr="00D95B1C">
        <w:rPr>
          <w:rFonts w:ascii="Segoe UI" w:hAnsi="Segoe UI" w:cs="Segoe UI"/>
          <w:sz w:val="23"/>
          <w:szCs w:val="23"/>
        </w:rPr>
        <w:t>A indicação ou a m</w:t>
      </w:r>
      <w:r>
        <w:rPr>
          <w:rFonts w:ascii="Segoe UI" w:hAnsi="Segoe UI" w:cs="Segoe UI"/>
          <w:sz w:val="23"/>
          <w:szCs w:val="23"/>
        </w:rPr>
        <w:t>anutenção do preposto do(a) Contratado(a)</w:t>
      </w:r>
      <w:r w:rsidRPr="00D95B1C">
        <w:rPr>
          <w:rFonts w:ascii="Segoe UI" w:hAnsi="Segoe UI" w:cs="Segoe UI"/>
          <w:sz w:val="23"/>
          <w:szCs w:val="23"/>
        </w:rPr>
        <w:t xml:space="preserve"> poderá ser</w:t>
      </w:r>
      <w:r>
        <w:rPr>
          <w:rFonts w:ascii="Segoe UI" w:hAnsi="Segoe UI" w:cs="Segoe UI"/>
          <w:sz w:val="23"/>
          <w:szCs w:val="23"/>
        </w:rPr>
        <w:t xml:space="preserve"> recusada pelo contratante</w:t>
      </w:r>
      <w:r w:rsidRPr="00D95B1C">
        <w:rPr>
          <w:rFonts w:ascii="Segoe UI" w:hAnsi="Segoe UI" w:cs="Segoe UI"/>
          <w:sz w:val="23"/>
          <w:szCs w:val="23"/>
        </w:rPr>
        <w:t>, desde que de</w:t>
      </w:r>
      <w:r>
        <w:rPr>
          <w:rFonts w:ascii="Segoe UI" w:hAnsi="Segoe UI" w:cs="Segoe UI"/>
          <w:sz w:val="23"/>
          <w:szCs w:val="23"/>
        </w:rPr>
        <w:t>vidamente justificada, devendo o(a) contratado(a)</w:t>
      </w:r>
      <w:r w:rsidRPr="00D95B1C">
        <w:rPr>
          <w:rFonts w:ascii="Segoe UI" w:hAnsi="Segoe UI" w:cs="Segoe UI"/>
          <w:sz w:val="23"/>
          <w:szCs w:val="23"/>
        </w:rPr>
        <w:t xml:space="preserve"> designar outro para o exercício da atividade, no prazo indicado pelo fiscal.</w:t>
      </w:r>
    </w:p>
    <w:p w:rsidR="006F724B" w:rsidRPr="00D95B1C" w:rsidRDefault="006F724B" w:rsidP="006F724B">
      <w:pPr>
        <w:tabs>
          <w:tab w:val="left" w:pos="1134"/>
        </w:tabs>
        <w:spacing w:after="160" w:line="300" w:lineRule="auto"/>
        <w:jc w:val="both"/>
        <w:rPr>
          <w:rFonts w:ascii="Segoe UI" w:hAnsi="Segoe UI" w:cs="Segoe UI"/>
          <w:sz w:val="23"/>
          <w:szCs w:val="23"/>
        </w:rPr>
      </w:pPr>
      <w:r>
        <w:rPr>
          <w:rFonts w:ascii="Segoe UI" w:hAnsi="Segoe UI" w:cs="Segoe UI"/>
          <w:sz w:val="23"/>
          <w:szCs w:val="23"/>
        </w:rPr>
        <w:t xml:space="preserve">6.14. </w:t>
      </w:r>
      <w:r w:rsidRPr="008D6851">
        <w:rPr>
          <w:rFonts w:ascii="Segoe UI" w:hAnsi="Segoe UI" w:cs="Segoe UI"/>
          <w:sz w:val="23"/>
          <w:szCs w:val="23"/>
        </w:rPr>
        <w:t xml:space="preserve">Após a assinatura do contrato </w:t>
      </w:r>
      <w:r>
        <w:rPr>
          <w:rFonts w:ascii="Segoe UI" w:hAnsi="Segoe UI" w:cs="Segoe UI"/>
          <w:sz w:val="23"/>
          <w:szCs w:val="23"/>
        </w:rPr>
        <w:t xml:space="preserve">administrativo ou instrumento equivalente, o Contratante poderá convocar o representante do(a) Contratado(a) </w:t>
      </w:r>
      <w:r w:rsidRPr="008D6851">
        <w:rPr>
          <w:rFonts w:ascii="Segoe UI" w:hAnsi="Segoe UI" w:cs="Segoe UI"/>
          <w:sz w:val="23"/>
          <w:szCs w:val="23"/>
        </w:rPr>
        <w:t>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F724B" w:rsidRDefault="006F724B" w:rsidP="006F724B">
      <w:pPr>
        <w:pStyle w:val="Nivel2"/>
        <w:spacing w:before="0" w:after="0" w:line="300" w:lineRule="auto"/>
        <w:rPr>
          <w:rFonts w:ascii="Segoe UI" w:hAnsi="Segoe UI" w:cs="Segoe UI"/>
          <w:sz w:val="23"/>
          <w:szCs w:val="23"/>
        </w:rPr>
      </w:pPr>
    </w:p>
    <w:p w:rsidR="006F724B" w:rsidRDefault="006F724B" w:rsidP="006F724B">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rsidR="006F724B" w:rsidRDefault="006F724B" w:rsidP="006F724B">
      <w:pPr>
        <w:pStyle w:val="Nivel2"/>
        <w:spacing w:before="0" w:after="160" w:line="300" w:lineRule="auto"/>
        <w:rPr>
          <w:rFonts w:ascii="Segoe UI" w:hAnsi="Segoe UI" w:cs="Segoe UI"/>
          <w:sz w:val="23"/>
          <w:szCs w:val="23"/>
        </w:rPr>
      </w:pPr>
      <w:r>
        <w:rPr>
          <w:rFonts w:ascii="Segoe UI" w:hAnsi="Segoe UI" w:cs="Segoe UI"/>
          <w:sz w:val="23"/>
          <w:szCs w:val="23"/>
        </w:rPr>
        <w:lastRenderedPageBreak/>
        <w:t>7.1. A avaliação da execução do objeto utilizará a aceite, atesto ou recebimento, ainda que por e-mail, sem qualquer oposição, da nota fiscal com a descrição dos serviços prestados;</w:t>
      </w:r>
    </w:p>
    <w:p w:rsidR="006F724B" w:rsidRDefault="006F724B" w:rsidP="006F724B">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mensalmente e em </w:t>
      </w:r>
      <w:r w:rsidRPr="00EE30C0">
        <w:rPr>
          <w:rFonts w:ascii="Segoe UI" w:hAnsi="Segoe UI" w:cs="Segoe UI"/>
          <w:sz w:val="23"/>
          <w:szCs w:val="23"/>
        </w:rPr>
        <w:t>até 05 (cinco) dias</w:t>
      </w:r>
      <w:r>
        <w:rPr>
          <w:rFonts w:ascii="Segoe UI" w:hAnsi="Segoe UI" w:cs="Segoe UI"/>
          <w:sz w:val="23"/>
          <w:szCs w:val="23"/>
        </w:rPr>
        <w:t xml:space="preserve"> úteis do recebimento da nota fiscal, acompanhado da comprovação de regularidade fiscal, trabalhista e social;</w:t>
      </w:r>
    </w:p>
    <w:p w:rsidR="006F724B" w:rsidRDefault="006F724B" w:rsidP="006F724B">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prestação dos serviços nas condições estabelecidas, o que poderá ser comprovado por meio de aceite ou atestado na nota fiscal correspondente;</w:t>
      </w:r>
    </w:p>
    <w:p w:rsidR="006F724B" w:rsidRPr="009A50D9" w:rsidRDefault="006F724B" w:rsidP="006F724B">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ou, ainda, circunstância que impeça a liquidação da despesa, como, por exemplo,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w:t>
      </w:r>
      <w:r>
        <w:rPr>
          <w:rFonts w:ascii="Segoe UI" w:hAnsi="Segoe UI" w:cs="Segoe UI"/>
          <w:color w:val="000000"/>
          <w:sz w:val="23"/>
          <w:szCs w:val="23"/>
          <w:lang w:eastAsia="en-US"/>
        </w:rPr>
        <w:t>o(</w:t>
      </w:r>
      <w:r w:rsidRPr="009A50D9">
        <w:rPr>
          <w:rFonts w:ascii="Segoe UI" w:hAnsi="Segoe UI" w:cs="Segoe UI"/>
          <w:color w:val="000000"/>
          <w:sz w:val="23"/>
          <w:szCs w:val="23"/>
          <w:lang w:eastAsia="en-US"/>
        </w:rPr>
        <w:t>a</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ontratad</w:t>
      </w:r>
      <w:r>
        <w:rPr>
          <w:rFonts w:ascii="Segoe UI" w:hAnsi="Segoe UI" w:cs="Segoe UI"/>
          <w:color w:val="000000"/>
          <w:sz w:val="23"/>
          <w:szCs w:val="23"/>
          <w:lang w:eastAsia="en-US"/>
        </w:rPr>
        <w:t>o(</w:t>
      </w:r>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6F724B" w:rsidRDefault="006F724B" w:rsidP="006F724B">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w:t>
      </w:r>
      <w:r>
        <w:rPr>
          <w:rFonts w:ascii="Segoe UI" w:hAnsi="Segoe UI" w:cs="Segoe UI"/>
          <w:sz w:val="23"/>
          <w:szCs w:val="23"/>
        </w:rPr>
        <w:t>o(</w:t>
      </w:r>
      <w:r w:rsidRPr="00E33D2C">
        <w:rPr>
          <w:rFonts w:ascii="Segoe UI" w:hAnsi="Segoe UI" w:cs="Segoe UI"/>
          <w:sz w:val="23"/>
          <w:szCs w:val="23"/>
        </w:rPr>
        <w:t>a</w:t>
      </w:r>
      <w:r>
        <w:rPr>
          <w:rFonts w:ascii="Segoe UI" w:hAnsi="Segoe UI" w:cs="Segoe UI"/>
          <w:sz w:val="23"/>
          <w:szCs w:val="23"/>
        </w:rPr>
        <w:t>) c</w:t>
      </w:r>
      <w:r w:rsidRPr="00E33D2C">
        <w:rPr>
          <w:rFonts w:ascii="Segoe UI" w:hAnsi="Segoe UI" w:cs="Segoe UI"/>
          <w:sz w:val="23"/>
          <w:szCs w:val="23"/>
        </w:rPr>
        <w:t>ontratante, ou, eventualmente, por outra forma que vier a ser convencionada entre as partes.</w:t>
      </w:r>
    </w:p>
    <w:p w:rsidR="006F724B" w:rsidRDefault="006F724B" w:rsidP="006F724B">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6F724B" w:rsidRDefault="006F724B" w:rsidP="006F724B">
      <w:pPr>
        <w:spacing w:after="160" w:line="300" w:lineRule="auto"/>
        <w:ind w:right="-17"/>
        <w:jc w:val="both"/>
        <w:rPr>
          <w:rFonts w:ascii="Segoe UI" w:hAnsi="Segoe UI" w:cs="Segoe UI"/>
          <w:sz w:val="23"/>
          <w:szCs w:val="23"/>
        </w:rPr>
      </w:pPr>
      <w:r>
        <w:rPr>
          <w:rFonts w:ascii="Segoe UI" w:hAnsi="Segoe UI" w:cs="Segoe UI"/>
          <w:sz w:val="23"/>
          <w:szCs w:val="23"/>
        </w:rPr>
        <w:t>7.7. P</w:t>
      </w:r>
      <w:r w:rsidRPr="009A50D9">
        <w:rPr>
          <w:rFonts w:ascii="Segoe UI" w:hAnsi="Segoe UI" w:cs="Segoe UI"/>
          <w:sz w:val="23"/>
          <w:szCs w:val="23"/>
        </w:rPr>
        <w:t>aga a importância discrimi</w:t>
      </w:r>
      <w:r>
        <w:rPr>
          <w:rFonts w:ascii="Segoe UI" w:hAnsi="Segoe UI" w:cs="Segoe UI"/>
          <w:sz w:val="23"/>
          <w:szCs w:val="23"/>
        </w:rPr>
        <w:t>nada na nota fiscal</w:t>
      </w:r>
      <w:r w:rsidRPr="009A50D9">
        <w:rPr>
          <w:rFonts w:ascii="Segoe UI" w:hAnsi="Segoe UI" w:cs="Segoe UI"/>
          <w:sz w:val="23"/>
          <w:szCs w:val="23"/>
        </w:rPr>
        <w:t xml:space="preserve">, </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xml:space="preserve">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6F724B" w:rsidRPr="009A50D9" w:rsidRDefault="006F724B" w:rsidP="006F724B">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do(a)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w:t>
      </w:r>
      <w:r>
        <w:rPr>
          <w:rFonts w:ascii="Segoe UI" w:hAnsi="Segoe UI" w:cs="Segoe UI"/>
          <w:sz w:val="23"/>
          <w:szCs w:val="23"/>
        </w:rPr>
        <w:t>ribuições de responsabilidade do(a)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deverão ser enviados a</w:t>
      </w:r>
      <w:r>
        <w:rPr>
          <w:rFonts w:ascii="Segoe UI" w:hAnsi="Segoe UI" w:cs="Segoe UI"/>
          <w:sz w:val="23"/>
          <w:szCs w:val="23"/>
        </w:rPr>
        <w:t>o c</w:t>
      </w:r>
      <w:r w:rsidRPr="009A50D9">
        <w:rPr>
          <w:rFonts w:ascii="Segoe UI" w:hAnsi="Segoe UI" w:cs="Segoe UI"/>
          <w:sz w:val="23"/>
          <w:szCs w:val="23"/>
        </w:rPr>
        <w:t>ontratante mensalmente.</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sz w:val="23"/>
          <w:szCs w:val="23"/>
        </w:rPr>
        <w:t>7.11. O(A)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deverá entregar os bens acompanhado d</w:t>
      </w:r>
      <w:r w:rsidRPr="009A50D9">
        <w:rPr>
          <w:rFonts w:ascii="Segoe UI" w:hAnsi="Segoe UI" w:cs="Segoe UI"/>
          <w:sz w:val="23"/>
          <w:szCs w:val="23"/>
        </w:rPr>
        <w:t>a correspondente nota fiscal.</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Contratado(a)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a(o) Contratado(a)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color w:val="000000"/>
          <w:sz w:val="23"/>
          <w:szCs w:val="23"/>
        </w:rPr>
        <w:t xml:space="preserve">7.14. </w:t>
      </w:r>
      <w:r w:rsidRPr="009A50D9">
        <w:rPr>
          <w:rFonts w:ascii="Segoe UI" w:hAnsi="Segoe UI" w:cs="Segoe UI"/>
          <w:color w:val="000000"/>
          <w:sz w:val="23"/>
          <w:szCs w:val="23"/>
        </w:rPr>
        <w:t>Constatando-se</w:t>
      </w:r>
      <w:r>
        <w:rPr>
          <w:rFonts w:ascii="Segoe UI" w:hAnsi="Segoe UI" w:cs="Segoe UI"/>
          <w:color w:val="000000"/>
          <w:sz w:val="23"/>
          <w:szCs w:val="23"/>
        </w:rPr>
        <w:t xml:space="preserve"> a situação de irregularidade do(a) Contratado(a)</w:t>
      </w:r>
      <w:r w:rsidRPr="009A50D9">
        <w:rPr>
          <w:rFonts w:ascii="Segoe UI" w:hAnsi="Segoe UI" w:cs="Segoe UI"/>
          <w:color w:val="000000"/>
          <w:sz w:val="23"/>
          <w:szCs w:val="23"/>
        </w:rPr>
        <w:t xml:space="preserve">, será providenciada sua advertência, por escrito, para que, no prazo de </w:t>
      </w:r>
      <w:r>
        <w:rPr>
          <w:rFonts w:ascii="Segoe UI" w:hAnsi="Segoe UI" w:cs="Segoe UI"/>
          <w:color w:val="000000"/>
          <w:sz w:val="23"/>
          <w:szCs w:val="23"/>
        </w:rPr>
        <w:t>0</w:t>
      </w:r>
      <w:r w:rsidRPr="009A50D9">
        <w:rPr>
          <w:rFonts w:ascii="Segoe UI" w:hAnsi="Segoe UI" w:cs="Segoe UI"/>
          <w:color w:val="000000"/>
          <w:sz w:val="23"/>
          <w:szCs w:val="23"/>
        </w:rPr>
        <w:t>5 (cinco) dias</w:t>
      </w:r>
      <w:r>
        <w:rPr>
          <w:rFonts w:ascii="Segoe UI" w:hAnsi="Segoe UI" w:cs="Segoe UI"/>
          <w:color w:val="000000"/>
          <w:sz w:val="23"/>
          <w:szCs w:val="23"/>
        </w:rPr>
        <w:t xml:space="preserve"> úteis</w:t>
      </w:r>
      <w:r w:rsidRPr="009A50D9">
        <w:rPr>
          <w:rFonts w:ascii="Segoe UI" w:hAnsi="Segoe UI" w:cs="Segoe UI"/>
          <w:color w:val="000000"/>
          <w:sz w:val="23"/>
          <w:szCs w:val="23"/>
        </w:rPr>
        <w:t xml:space="preserve">, regularize sua situação ou, no mesmo prazo, apresente sua defesa. O prazo poderá ser prorrogado uma vez, </w:t>
      </w:r>
      <w:r>
        <w:rPr>
          <w:rFonts w:ascii="Segoe UI" w:hAnsi="Segoe UI" w:cs="Segoe UI"/>
          <w:color w:val="000000"/>
          <w:sz w:val="23"/>
          <w:szCs w:val="23"/>
        </w:rPr>
        <w:t>por igual período, a critério doc</w:t>
      </w:r>
      <w:r w:rsidRPr="009A50D9">
        <w:rPr>
          <w:rFonts w:ascii="Segoe UI" w:hAnsi="Segoe UI" w:cs="Segoe UI"/>
          <w:color w:val="000000"/>
          <w:sz w:val="23"/>
          <w:szCs w:val="23"/>
        </w:rPr>
        <w:t>ontratante.</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color w:val="000000"/>
          <w:sz w:val="23"/>
          <w:szCs w:val="23"/>
        </w:rPr>
        <w:t xml:space="preserve">7.15. </w:t>
      </w:r>
      <w:r w:rsidRPr="009A50D9">
        <w:rPr>
          <w:rFonts w:ascii="Segoe UI" w:hAnsi="Segoe UI" w:cs="Segoe UI"/>
          <w:color w:val="000000"/>
          <w:sz w:val="23"/>
          <w:szCs w:val="23"/>
        </w:rPr>
        <w:t>Não havendo regularização ou sendo a de</w:t>
      </w:r>
      <w:r>
        <w:rPr>
          <w:rFonts w:ascii="Segoe UI" w:hAnsi="Segoe UI" w:cs="Segoe UI"/>
          <w:color w:val="000000"/>
          <w:sz w:val="23"/>
          <w:szCs w:val="23"/>
        </w:rPr>
        <w:t>fesa considerada improcedente, o C</w:t>
      </w:r>
      <w:r w:rsidRPr="009A50D9">
        <w:rPr>
          <w:rFonts w:ascii="Segoe UI" w:hAnsi="Segoe UI" w:cs="Segoe UI"/>
          <w:color w:val="000000"/>
          <w:sz w:val="23"/>
          <w:szCs w:val="23"/>
        </w:rPr>
        <w:t xml:space="preserve">ontratante deverá comunicar aos órgãos responsáveis pela fiscalização da regularidade </w:t>
      </w:r>
      <w:r>
        <w:rPr>
          <w:rFonts w:ascii="Segoe UI" w:hAnsi="Segoe UI" w:cs="Segoe UI"/>
          <w:color w:val="000000"/>
          <w:sz w:val="23"/>
          <w:szCs w:val="23"/>
        </w:rPr>
        <w:t>fiscal quanto à inadimplência do(a) contratado(a)</w:t>
      </w:r>
      <w:r w:rsidRPr="009A50D9">
        <w:rPr>
          <w:rFonts w:ascii="Segoe UI" w:hAnsi="Segoe UI" w:cs="Segoe UI"/>
          <w:color w:val="000000"/>
          <w:sz w:val="23"/>
          <w:szCs w:val="23"/>
        </w:rPr>
        <w:t xml:space="preserve">, bem como quanto à existência de pagamento a ser efetuado, para que sejam acionados os meios pertinentes e necessários para garantir o recebimento de seus créditos.  </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color w:val="000000"/>
          <w:sz w:val="23"/>
          <w:szCs w:val="23"/>
        </w:rPr>
        <w:t>7.16. Persistindo a irregularidade, o</w:t>
      </w:r>
      <w:r w:rsidRPr="009A50D9">
        <w:rPr>
          <w:rFonts w:ascii="Segoe UI" w:hAnsi="Segoe UI" w:cs="Segoe UI"/>
          <w:color w:val="000000"/>
          <w:sz w:val="23"/>
          <w:szCs w:val="23"/>
        </w:rPr>
        <w:t xml:space="preserve"> Contratante deverá adotar as medidas necessárias à rescisão contratual nos autos do processo administrativo correspondente, assegurada à contratada a ampla defesa. </w:t>
      </w:r>
    </w:p>
    <w:p w:rsidR="006F724B" w:rsidRPr="009A50D9"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color w:val="000000"/>
          <w:sz w:val="23"/>
          <w:szCs w:val="23"/>
        </w:rPr>
        <w:t xml:space="preserve">7.17. </w:t>
      </w:r>
      <w:r w:rsidRPr="009A50D9">
        <w:rPr>
          <w:rFonts w:ascii="Segoe UI" w:hAnsi="Segoe UI" w:cs="Segoe UI"/>
          <w:color w:val="000000"/>
          <w:sz w:val="23"/>
          <w:szCs w:val="23"/>
        </w:rPr>
        <w:t>Havendo a efetiva execução do objeto, os pagamentos serão realizados normalmente, até que se decida pela rescisão do contrato</w:t>
      </w:r>
      <w:r>
        <w:rPr>
          <w:rFonts w:ascii="Segoe UI" w:hAnsi="Segoe UI" w:cs="Segoe UI"/>
          <w:color w:val="000000"/>
          <w:sz w:val="23"/>
          <w:szCs w:val="23"/>
        </w:rPr>
        <w:t xml:space="preserve"> administrativo, caso o(a) Contratado(a)</w:t>
      </w:r>
      <w:r w:rsidRPr="009A50D9">
        <w:rPr>
          <w:rFonts w:ascii="Segoe UI" w:hAnsi="Segoe UI" w:cs="Segoe UI"/>
          <w:color w:val="000000"/>
          <w:sz w:val="23"/>
          <w:szCs w:val="23"/>
        </w:rPr>
        <w:t xml:space="preserve"> não regularize sua situação.  </w:t>
      </w:r>
    </w:p>
    <w:p w:rsidR="006F724B"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color w:val="000000"/>
          <w:sz w:val="23"/>
          <w:szCs w:val="23"/>
        </w:rPr>
        <w:lastRenderedPageBreak/>
        <w:t xml:space="preserve">7.18. </w:t>
      </w:r>
      <w:r w:rsidRPr="009A50D9">
        <w:rPr>
          <w:rFonts w:ascii="Segoe UI" w:hAnsi="Segoe UI" w:cs="Segoe UI"/>
          <w:color w:val="000000"/>
          <w:sz w:val="23"/>
          <w:szCs w:val="23"/>
        </w:rPr>
        <w:t>Somente por motivo de economicidade ou outro interesse público de alta relevância, devidamente justificado, em qualquer caso, pel</w:t>
      </w:r>
      <w:r>
        <w:rPr>
          <w:rFonts w:ascii="Segoe UI" w:hAnsi="Segoe UI" w:cs="Segoe UI"/>
          <w:color w:val="000000"/>
          <w:sz w:val="23"/>
          <w:szCs w:val="23"/>
        </w:rPr>
        <w:t>o(a) Prefeito(a) Municipal</w:t>
      </w:r>
      <w:r w:rsidRPr="009A50D9">
        <w:rPr>
          <w:rFonts w:ascii="Segoe UI" w:hAnsi="Segoe UI" w:cs="Segoe UI"/>
          <w:color w:val="000000"/>
          <w:sz w:val="23"/>
          <w:szCs w:val="23"/>
        </w:rPr>
        <w:t xml:space="preserve">, não será rescindido o contrato </w:t>
      </w:r>
      <w:r>
        <w:rPr>
          <w:rFonts w:ascii="Segoe UI" w:hAnsi="Segoe UI" w:cs="Segoe UI"/>
          <w:color w:val="000000"/>
          <w:sz w:val="23"/>
          <w:szCs w:val="23"/>
        </w:rPr>
        <w:t xml:space="preserve">administrativo </w:t>
      </w:r>
      <w:r w:rsidRPr="009A50D9">
        <w:rPr>
          <w:rFonts w:ascii="Segoe UI" w:hAnsi="Segoe UI" w:cs="Segoe UI"/>
          <w:color w:val="000000"/>
          <w:sz w:val="23"/>
          <w:szCs w:val="23"/>
        </w:rPr>
        <w:t>em execução com a contratada inadimplente.</w:t>
      </w:r>
    </w:p>
    <w:p w:rsidR="006F724B" w:rsidRDefault="006F724B" w:rsidP="006F724B">
      <w:pPr>
        <w:pStyle w:val="PargrafodaLista"/>
        <w:spacing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6F724B" w:rsidRDefault="006F724B" w:rsidP="006F724B">
      <w:pPr>
        <w:pStyle w:val="PargrafodaLista"/>
        <w:spacing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O(A) Contratado(a)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F724B" w:rsidRPr="003B3B46" w:rsidRDefault="006F724B" w:rsidP="006F724B">
      <w:pPr>
        <w:pStyle w:val="PargrafodaLista"/>
        <w:spacing w:after="0" w:line="300" w:lineRule="auto"/>
        <w:ind w:left="0" w:right="-17"/>
        <w:contextualSpacing w:val="0"/>
        <w:jc w:val="both"/>
        <w:rPr>
          <w:rFonts w:ascii="Segoe UI" w:hAnsi="Segoe UI" w:cs="Segoe UI"/>
          <w:sz w:val="23"/>
          <w:szCs w:val="23"/>
        </w:rPr>
      </w:pPr>
    </w:p>
    <w:p w:rsidR="006F724B" w:rsidRDefault="006F724B" w:rsidP="006F724B">
      <w:pPr>
        <w:pStyle w:val="Nivel2"/>
        <w:spacing w:before="0" w:after="160" w:line="300" w:lineRule="auto"/>
        <w:rPr>
          <w:rFonts w:ascii="Segoe UI" w:hAnsi="Segoe UI" w:cs="Segoe UI"/>
          <w:b/>
          <w:sz w:val="23"/>
          <w:szCs w:val="23"/>
        </w:rPr>
      </w:pPr>
      <w:r>
        <w:rPr>
          <w:rFonts w:ascii="Segoe UI" w:hAnsi="Segoe UI" w:cs="Segoe UI"/>
          <w:b/>
          <w:sz w:val="23"/>
          <w:szCs w:val="23"/>
        </w:rPr>
        <w:t>8. Da forma e critérios de seleção do(a) fornecedor(a)</w:t>
      </w:r>
    </w:p>
    <w:p w:rsidR="006F724B" w:rsidRDefault="006F724B" w:rsidP="006F724B">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 xml:space="preserve">8.1. O(A) </w:t>
      </w:r>
      <w:r>
        <w:rPr>
          <w:rFonts w:ascii="Segoe UI" w:hAnsi="Segoe UI" w:cs="Segoe UI"/>
          <w:color w:val="auto"/>
          <w:sz w:val="23"/>
          <w:szCs w:val="23"/>
        </w:rPr>
        <w:t>licitante</w:t>
      </w:r>
      <w:r w:rsidRPr="00720207">
        <w:rPr>
          <w:rFonts w:ascii="Segoe UI" w:hAnsi="Segoe UI" w:cs="Segoe UI"/>
          <w:color w:val="auto"/>
          <w:sz w:val="23"/>
          <w:szCs w:val="23"/>
        </w:rPr>
        <w:t xml:space="preserve"> será selecionado por meio da realização de procedimento de dispensa de licitação pública</w:t>
      </w:r>
      <w:r>
        <w:rPr>
          <w:rFonts w:ascii="Segoe UI" w:hAnsi="Segoe UI" w:cs="Segoe UI"/>
          <w:color w:val="auto"/>
          <w:sz w:val="23"/>
          <w:szCs w:val="23"/>
        </w:rPr>
        <w:t xml:space="preserve"> (inciso I</w:t>
      </w:r>
      <w:r w:rsidRPr="00720207">
        <w:rPr>
          <w:rFonts w:ascii="Segoe UI" w:hAnsi="Segoe UI" w:cs="Segoe UI"/>
          <w:color w:val="auto"/>
          <w:sz w:val="23"/>
          <w:szCs w:val="23"/>
        </w:rPr>
        <w:t xml:space="preserve"> do </w:t>
      </w:r>
      <w:r w:rsidRPr="00EE30C0">
        <w:rPr>
          <w:rFonts w:ascii="Segoe UI" w:hAnsi="Segoe UI" w:cs="Segoe UI"/>
          <w:color w:val="auto"/>
          <w:sz w:val="23"/>
          <w:szCs w:val="23"/>
        </w:rPr>
        <w:t>art. 75 da Lei n.º 14.133/2021), na forma eletrônica, tendo como critério de julgamento: menor preço.</w:t>
      </w:r>
    </w:p>
    <w:p w:rsidR="006F724B" w:rsidRDefault="006F724B" w:rsidP="006F724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8.2. O modo de disputa será conjuntamente:</w:t>
      </w:r>
      <w:r w:rsidRPr="00422762">
        <w:rPr>
          <w:rFonts w:ascii="Segoe UI" w:hAnsi="Segoe UI" w:cs="Segoe UI"/>
          <w:color w:val="auto"/>
          <w:sz w:val="23"/>
          <w:szCs w:val="23"/>
        </w:rPr>
        <w:t>fechado e aberto.</w:t>
      </w:r>
    </w:p>
    <w:p w:rsidR="006F724B" w:rsidRPr="00E16AFF" w:rsidRDefault="006F724B" w:rsidP="006F724B">
      <w:pPr>
        <w:pStyle w:val="Nivel2"/>
        <w:spacing w:before="0" w:after="160" w:line="300" w:lineRule="auto"/>
        <w:rPr>
          <w:rFonts w:ascii="Segoe UI" w:hAnsi="Segoe UI" w:cs="Segoe UI"/>
          <w:b/>
          <w:color w:val="auto"/>
          <w:sz w:val="23"/>
          <w:szCs w:val="23"/>
        </w:rPr>
      </w:pPr>
      <w:r w:rsidRPr="00E16AFF">
        <w:rPr>
          <w:rFonts w:ascii="Segoe UI" w:hAnsi="Segoe UI" w:cs="Segoe UI"/>
          <w:b/>
          <w:color w:val="auto"/>
          <w:sz w:val="23"/>
          <w:szCs w:val="23"/>
        </w:rPr>
        <w:t>8.2. Habilitação jurídica:</w:t>
      </w:r>
    </w:p>
    <w:p w:rsidR="006F724B" w:rsidRDefault="006F724B" w:rsidP="006F724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8.2.1. Empresário individual: inscrição no Registro Público de Empresas Mercantis, a cargo da Junta Comercial respectiva;</w:t>
      </w:r>
    </w:p>
    <w:p w:rsidR="006F724B" w:rsidRDefault="006F724B" w:rsidP="006F724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8.2.2. Microempreendedor Individual – MEI: Certificado da Condição de Microempreendedor Individual – CCMEI;</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 xml:space="preserve">8.2.3.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lastRenderedPageBreak/>
        <w:t>8.2.4. Sociedade empresária estrangeira com atuação permanente no país: Decreto de autorização para funcionamento no Brasil;</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8.2.5. Sociedade simples: inscrição do ato constitutivo no Registro Civil de Pessoas Jurídicas do local de sua sede, acompanhada de documento comprobatório de seus administradores;</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8.2.7. Os documentos apresentados deverão estar acompanhados de todas as alterações ou da consolidação respectiva.</w:t>
      </w:r>
    </w:p>
    <w:p w:rsidR="006F724B" w:rsidRPr="00221245" w:rsidRDefault="006F724B" w:rsidP="006F724B">
      <w:pPr>
        <w:spacing w:after="160" w:line="300" w:lineRule="auto"/>
        <w:jc w:val="both"/>
        <w:rPr>
          <w:rFonts w:ascii="Segoe UI" w:hAnsi="Segoe UI" w:cs="Segoe UI"/>
          <w:b/>
          <w:sz w:val="23"/>
          <w:szCs w:val="23"/>
        </w:rPr>
      </w:pPr>
      <w:r w:rsidRPr="00221245">
        <w:rPr>
          <w:rFonts w:ascii="Segoe UI" w:hAnsi="Segoe UI" w:cs="Segoe UI"/>
          <w:b/>
          <w:sz w:val="23"/>
          <w:szCs w:val="23"/>
        </w:rPr>
        <w:t>8.3. Habilitação fiscal, social e trabalhista:</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8.3.1. Cadastro Nacional de Pessoa Jurídica – CNPJ;</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8.3.2. Inscrição no cadastro de contribuintes municipal, relativo ao domicílio ou sede do(a) licitante, pertinente ao seu ramo de atividade e compatível com o objeto contratual;</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8.3.3. Prova de regularidade perante a Fazenda Federal;</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8.3.4. Prova de regularidade perante a Fazenda Estadual;</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8.3.5. Prova de regularidade perante a Fazenda Municipal;</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8.3.6. Prova de regularidade relativo à Seguridade Social e ao Fundo de Garantia de Tempo de Serviço – FGTS –, que demonstre cumprimento dos encargos sociais instituídos por lei;</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8.3.7. Prova de regularidade perante a Justiça do Trabalho;</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8.3.8. Cumprimento do disposto no inciso XXXIII do art. 7º da Constituição da República de 1988 – CR88;</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 xml:space="preserve">8.3.9. Declaração de que no ano-calendário de realização da licitação pública ainda não tenha celebrado contratos administrativos com a Administração Pública cujos </w:t>
      </w:r>
      <w:r>
        <w:rPr>
          <w:rFonts w:ascii="Segoe UI" w:hAnsi="Segoe UI" w:cs="Segoe UI"/>
          <w:sz w:val="23"/>
          <w:szCs w:val="23"/>
        </w:rPr>
        <w:lastRenderedPageBreak/>
        <w:t>valores somados extrapolem a receita bruta máxima admitida para fins de enquadramento como empresa de pequeno porte – EPP;</w:t>
      </w:r>
    </w:p>
    <w:p w:rsidR="006F724B" w:rsidRDefault="006F724B" w:rsidP="006F724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8.4</w:t>
      </w:r>
      <w:r w:rsidRPr="00221245">
        <w:rPr>
          <w:rFonts w:ascii="Segoe UI" w:hAnsi="Segoe UI" w:cs="Segoe UI"/>
          <w:color w:val="auto"/>
          <w:sz w:val="23"/>
          <w:szCs w:val="23"/>
        </w:rPr>
        <w:t>. Se o</w:t>
      </w:r>
      <w:r>
        <w:rPr>
          <w:rFonts w:ascii="Segoe UI" w:hAnsi="Segoe UI" w:cs="Segoe UI"/>
          <w:color w:val="auto"/>
          <w:sz w:val="23"/>
          <w:szCs w:val="23"/>
        </w:rPr>
        <w:t>(a) licitante</w:t>
      </w:r>
      <w:r w:rsidRPr="00221245">
        <w:rPr>
          <w:rFonts w:ascii="Segoe UI" w:hAnsi="Segoe UI" w:cs="Segoe UI"/>
          <w:color w:val="auto"/>
          <w:sz w:val="23"/>
          <w:szCs w:val="23"/>
        </w:rPr>
        <w:t xml:space="preserve"> for a matriz, todos os documentos deverão estar em nome da matriz, e se o</w:t>
      </w:r>
      <w:r>
        <w:rPr>
          <w:rFonts w:ascii="Segoe UI" w:hAnsi="Segoe UI" w:cs="Segoe UI"/>
          <w:color w:val="auto"/>
          <w:sz w:val="23"/>
          <w:szCs w:val="23"/>
        </w:rPr>
        <w:t>(a) licitante</w:t>
      </w:r>
      <w:r w:rsidRPr="00221245">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8.5. C</w:t>
      </w:r>
      <w:r w:rsidRPr="009D2414">
        <w:rPr>
          <w:rFonts w:ascii="Segoe UI" w:hAnsi="Segoe UI" w:cs="Segoe UI"/>
          <w:sz w:val="23"/>
          <w:szCs w:val="23"/>
        </w:rPr>
        <w:t>aso o</w:t>
      </w:r>
      <w:r>
        <w:rPr>
          <w:rFonts w:ascii="Segoe UI" w:hAnsi="Segoe UI" w:cs="Segoe UI"/>
          <w:sz w:val="23"/>
          <w:szCs w:val="23"/>
        </w:rPr>
        <w:t>(a)licitante</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8.6. Após a entrega dos documentos para habilitação, não será permitida a substituição ou apresentação de novos documentos, salvo em sede de diligência, para:</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8.6.1. complementação de informações acerca dos documentos já apresentados pelo(a)(s) licitante(s) e desde que necessária para apurar fatos existentes à época da abertura do certame;</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8.6.2. atualização de documentos cuja validade tenha expirado após a data de recebimento das propostas.</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 xml:space="preserve">8.7.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8.8. Os documentos de habilitação poderá ser:</w:t>
      </w:r>
    </w:p>
    <w:p w:rsidR="006F724B" w:rsidRDefault="006F724B" w:rsidP="006F724B">
      <w:pPr>
        <w:spacing w:after="160" w:line="300" w:lineRule="auto"/>
        <w:jc w:val="both"/>
        <w:rPr>
          <w:rFonts w:ascii="Segoe UI" w:hAnsi="Segoe UI" w:cs="Segoe UI"/>
          <w:sz w:val="23"/>
          <w:szCs w:val="23"/>
        </w:rPr>
      </w:pPr>
      <w:r>
        <w:rPr>
          <w:rFonts w:ascii="Segoe UI" w:hAnsi="Segoe UI" w:cs="Segoe UI"/>
          <w:sz w:val="23"/>
          <w:szCs w:val="23"/>
        </w:rPr>
        <w:t>8.8.1. apresentada em original, por cópia ou por qualquer outro meio expressamente admitido pela Administração;</w:t>
      </w:r>
    </w:p>
    <w:p w:rsidR="006F724B" w:rsidRPr="00F426F6" w:rsidRDefault="006F724B" w:rsidP="006F724B">
      <w:pPr>
        <w:spacing w:after="160" w:line="300" w:lineRule="auto"/>
        <w:jc w:val="both"/>
        <w:rPr>
          <w:rFonts w:ascii="Segoe UI" w:hAnsi="Segoe UI" w:cs="Segoe UI"/>
          <w:color w:val="FF0000"/>
          <w:sz w:val="23"/>
          <w:szCs w:val="23"/>
        </w:rPr>
      </w:pPr>
      <w:r>
        <w:rPr>
          <w:rFonts w:ascii="Segoe UI" w:hAnsi="Segoe UI" w:cs="Segoe UI"/>
          <w:sz w:val="23"/>
          <w:szCs w:val="23"/>
        </w:rPr>
        <w:lastRenderedPageBreak/>
        <w:t>8.8.2. substituída por registro cadastral emitido pela Administração, desde que o registro tenha sido feito em obediência ao disposta na Lei nº. 14.133/2021.</w:t>
      </w:r>
    </w:p>
    <w:p w:rsidR="006F724B" w:rsidRDefault="006F724B" w:rsidP="006F724B">
      <w:pPr>
        <w:pStyle w:val="Nivel2"/>
        <w:spacing w:before="0" w:after="0" w:line="300" w:lineRule="auto"/>
        <w:rPr>
          <w:rFonts w:ascii="Segoe UI" w:hAnsi="Segoe UI" w:cs="Segoe UI"/>
          <w:color w:val="FF0000"/>
          <w:sz w:val="23"/>
          <w:szCs w:val="23"/>
        </w:rPr>
      </w:pPr>
    </w:p>
    <w:p w:rsidR="006F724B" w:rsidRPr="001D1EEE" w:rsidRDefault="006F724B" w:rsidP="006F724B">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rsidR="006F724B" w:rsidRPr="0009391E" w:rsidRDefault="006F724B" w:rsidP="006F724B">
      <w:pPr>
        <w:pStyle w:val="Nivel2"/>
        <w:spacing w:before="0" w:after="160" w:line="300" w:lineRule="auto"/>
        <w:rPr>
          <w:rFonts w:ascii="Segoe UI" w:hAnsi="Segoe UI" w:cs="Segoe UI"/>
          <w:color w:val="auto"/>
          <w:sz w:val="23"/>
          <w:szCs w:val="23"/>
        </w:rPr>
      </w:pPr>
      <w:r w:rsidRPr="0009391E">
        <w:rPr>
          <w:rFonts w:ascii="Segoe UI" w:hAnsi="Segoe UI" w:cs="Segoe UI"/>
          <w:color w:val="auto"/>
          <w:sz w:val="23"/>
          <w:szCs w:val="23"/>
        </w:rPr>
        <w:t>9.1. A estimativa do valor da contratação administrativa gira em torno de R$ 23.760,00 (vinte e três mil, setecentos e sessenta reais), sem atualização, considerando o Contrato Administrativo nº. 26401/2025 celebrado pela Administração de Matrinchã no exercício de 2025.</w:t>
      </w:r>
    </w:p>
    <w:p w:rsidR="006F724B" w:rsidRDefault="006F724B" w:rsidP="006F724B">
      <w:pPr>
        <w:pStyle w:val="Nivel2"/>
        <w:spacing w:before="0" w:after="160" w:line="300" w:lineRule="auto"/>
        <w:rPr>
          <w:rFonts w:ascii="Segoe UI" w:hAnsi="Segoe UI" w:cs="Segoe UI"/>
          <w:b/>
          <w:sz w:val="23"/>
          <w:szCs w:val="23"/>
        </w:rPr>
      </w:pPr>
      <w:r>
        <w:rPr>
          <w:rFonts w:ascii="Segoe UI" w:hAnsi="Segoe UI" w:cs="Segoe UI"/>
          <w:b/>
          <w:sz w:val="23"/>
          <w:szCs w:val="23"/>
        </w:rPr>
        <w:t>10. Da adequação orçamentária</w:t>
      </w:r>
    </w:p>
    <w:p w:rsidR="006F724B" w:rsidRDefault="006F724B" w:rsidP="006F724B">
      <w:pPr>
        <w:pStyle w:val="Nivel2"/>
        <w:spacing w:before="0" w:after="160" w:line="300" w:lineRule="auto"/>
        <w:rPr>
          <w:rFonts w:ascii="Segoe UI" w:hAnsi="Segoe UI" w:cs="Segoe UI"/>
          <w:sz w:val="23"/>
          <w:szCs w:val="23"/>
        </w:rPr>
      </w:pPr>
      <w:r>
        <w:rPr>
          <w:rFonts w:ascii="Segoe UI" w:hAnsi="Segoe UI" w:cs="Segoe UI"/>
          <w:sz w:val="23"/>
          <w:szCs w:val="23"/>
        </w:rPr>
        <w:t>10.1. As despesas decorrentes desta contratação administrativa correrão à conta de recursos específicos consignados no orçamento geral do Município de Pocrane.</w:t>
      </w:r>
    </w:p>
    <w:p w:rsidR="006F724B" w:rsidRDefault="006F724B" w:rsidP="006F724B">
      <w:pPr>
        <w:pStyle w:val="Nivel2"/>
        <w:spacing w:before="0" w:after="160" w:line="300" w:lineRule="auto"/>
        <w:rPr>
          <w:rFonts w:ascii="Segoe UI" w:hAnsi="Segoe UI" w:cs="Segoe UI"/>
          <w:sz w:val="23"/>
          <w:szCs w:val="23"/>
        </w:rPr>
      </w:pPr>
      <w:r>
        <w:rPr>
          <w:rFonts w:ascii="Segoe UI" w:hAnsi="Segoe UI" w:cs="Segoe UI"/>
          <w:sz w:val="23"/>
          <w:szCs w:val="23"/>
        </w:rPr>
        <w:t>10.2. A contratação administrativa será atendida pela seguinte dotação orçamentária:</w:t>
      </w:r>
    </w:p>
    <w:p w:rsidR="006F724B" w:rsidRDefault="006F724B" w:rsidP="006F724B">
      <w:pPr>
        <w:spacing w:line="300" w:lineRule="auto"/>
        <w:jc w:val="both"/>
        <w:rPr>
          <w:rFonts w:ascii="Segoe UI" w:hAnsi="Segoe UI" w:cs="Segoe UI"/>
          <w:sz w:val="23"/>
          <w:szCs w:val="23"/>
        </w:rPr>
      </w:pPr>
      <w:r>
        <w:rPr>
          <w:rFonts w:ascii="Segoe UI" w:hAnsi="Segoe UI" w:cs="Segoe UI"/>
          <w:sz w:val="23"/>
          <w:szCs w:val="23"/>
        </w:rPr>
        <w:t>FICHA – 3.3.90.39.00/127-134-141</w:t>
      </w:r>
    </w:p>
    <w:p w:rsidR="006F724B" w:rsidRPr="001D1EEE" w:rsidRDefault="006F724B" w:rsidP="006F724B">
      <w:pPr>
        <w:spacing w:line="300" w:lineRule="auto"/>
        <w:jc w:val="both"/>
        <w:rPr>
          <w:rFonts w:ascii="Segoe UI" w:hAnsi="Segoe UI" w:cs="Segoe UI"/>
          <w:sz w:val="23"/>
          <w:szCs w:val="23"/>
        </w:rPr>
      </w:pPr>
      <w:r>
        <w:rPr>
          <w:rFonts w:ascii="Segoe UI" w:hAnsi="Segoe UI" w:cs="Segoe UI"/>
          <w:sz w:val="23"/>
          <w:szCs w:val="23"/>
        </w:rPr>
        <w:t>F.R – 1.500.000.0000-1.600.000.0000-1.621.000.0000</w:t>
      </w:r>
    </w:p>
    <w:p w:rsidR="006F724B" w:rsidRPr="00442A2F" w:rsidRDefault="006F724B" w:rsidP="006F724B">
      <w:pPr>
        <w:spacing w:after="160" w:line="300" w:lineRule="auto"/>
        <w:jc w:val="both"/>
        <w:rPr>
          <w:rFonts w:ascii="Segoe UI" w:hAnsi="Segoe UI" w:cs="Segoe UI"/>
          <w:sz w:val="23"/>
          <w:szCs w:val="23"/>
        </w:rPr>
      </w:pPr>
      <w:r w:rsidRPr="001D1EEE">
        <w:rPr>
          <w:rFonts w:ascii="Segoe UI" w:hAnsi="Segoe UI" w:cs="Segoe UI"/>
          <w:sz w:val="23"/>
          <w:szCs w:val="23"/>
        </w:rPr>
        <w:t>10.3. A dotação relativa aos exercícios financeiros subsequentes será indicada após aprovação da Lei Orçamentária respectiva e liberação dos créditos correspondentes, mediante apostilamento.</w:t>
      </w:r>
    </w:p>
    <w:p w:rsidR="006F724B" w:rsidRPr="001D1EEE" w:rsidRDefault="006F724B" w:rsidP="006F724B">
      <w:pPr>
        <w:spacing w:after="0" w:line="300" w:lineRule="auto"/>
        <w:jc w:val="both"/>
        <w:rPr>
          <w:rFonts w:ascii="Segoe UI" w:hAnsi="Segoe UI" w:cs="Segoe UI"/>
          <w:bCs/>
          <w:sz w:val="23"/>
          <w:szCs w:val="23"/>
        </w:rPr>
      </w:pPr>
    </w:p>
    <w:p w:rsidR="006F724B" w:rsidRDefault="006F724B" w:rsidP="006F724B">
      <w:pPr>
        <w:tabs>
          <w:tab w:val="left" w:pos="2268"/>
        </w:tabs>
        <w:spacing w:after="160" w:line="300" w:lineRule="auto"/>
        <w:jc w:val="both"/>
        <w:rPr>
          <w:rFonts w:ascii="Segoe UI" w:hAnsi="Segoe UI" w:cs="Segoe UI"/>
          <w:sz w:val="23"/>
          <w:szCs w:val="23"/>
        </w:rPr>
      </w:pPr>
      <w:r w:rsidRPr="00442A2F">
        <w:rPr>
          <w:rFonts w:ascii="Segoe UI" w:hAnsi="Segoe UI" w:cs="Segoe UI"/>
          <w:sz w:val="23"/>
          <w:szCs w:val="23"/>
        </w:rPr>
        <w:t>Pocrane – MG, 24 de fevereiro de 2025.</w:t>
      </w:r>
    </w:p>
    <w:p w:rsidR="006F724B" w:rsidRPr="00117B07" w:rsidRDefault="006F724B" w:rsidP="006F724B">
      <w:pPr>
        <w:tabs>
          <w:tab w:val="left" w:pos="2268"/>
        </w:tabs>
        <w:spacing w:after="160" w:line="300" w:lineRule="auto"/>
        <w:jc w:val="both"/>
        <w:rPr>
          <w:rFonts w:ascii="Segoe UI" w:hAnsi="Segoe UI" w:cs="Segoe UI"/>
          <w:sz w:val="23"/>
          <w:szCs w:val="23"/>
        </w:rPr>
      </w:pPr>
    </w:p>
    <w:p w:rsidR="006F724B" w:rsidRPr="00117B07" w:rsidRDefault="006F724B" w:rsidP="006F724B">
      <w:pPr>
        <w:spacing w:after="0" w:line="300" w:lineRule="auto"/>
        <w:jc w:val="center"/>
        <w:rPr>
          <w:rFonts w:ascii="Segoe UI" w:hAnsi="Segoe UI" w:cs="Segoe UI"/>
          <w:sz w:val="23"/>
          <w:szCs w:val="23"/>
        </w:rPr>
      </w:pPr>
      <w:r>
        <w:rPr>
          <w:rFonts w:ascii="Segoe UI" w:hAnsi="Segoe UI" w:cs="Segoe UI"/>
          <w:sz w:val="23"/>
          <w:szCs w:val="23"/>
        </w:rPr>
        <w:t>________________________________________</w:t>
      </w:r>
    </w:p>
    <w:p w:rsidR="006F724B" w:rsidRPr="00837A70" w:rsidRDefault="006F724B" w:rsidP="006F724B">
      <w:pPr>
        <w:spacing w:after="0" w:line="240" w:lineRule="auto"/>
        <w:jc w:val="center"/>
        <w:rPr>
          <w:rFonts w:ascii="Segoe UI" w:hAnsi="Segoe UI" w:cs="Segoe UI"/>
          <w:b/>
          <w:sz w:val="23"/>
          <w:szCs w:val="23"/>
        </w:rPr>
      </w:pPr>
      <w:r>
        <w:rPr>
          <w:rFonts w:ascii="Segoe UI" w:hAnsi="Segoe UI" w:cs="Segoe UI"/>
          <w:b/>
          <w:sz w:val="23"/>
          <w:szCs w:val="23"/>
        </w:rPr>
        <w:t>Jonathas Gerry de Oliveira Durço</w:t>
      </w:r>
    </w:p>
    <w:p w:rsidR="006F724B" w:rsidRDefault="006F724B" w:rsidP="006F724B">
      <w:pPr>
        <w:spacing w:after="0" w:line="240" w:lineRule="auto"/>
        <w:jc w:val="center"/>
        <w:rPr>
          <w:rFonts w:ascii="Segoe UI" w:hAnsi="Segoe UI" w:cs="Segoe UI"/>
          <w:sz w:val="23"/>
          <w:szCs w:val="23"/>
        </w:rPr>
      </w:pPr>
      <w:r>
        <w:rPr>
          <w:rFonts w:ascii="Segoe UI" w:hAnsi="Segoe UI" w:cs="Segoe UI"/>
          <w:sz w:val="23"/>
          <w:szCs w:val="23"/>
        </w:rPr>
        <w:t xml:space="preserve">Secretário Municipal de Saúde </w:t>
      </w:r>
    </w:p>
    <w:p w:rsidR="006F724B" w:rsidRDefault="006F724B" w:rsidP="006F724B"/>
    <w:p w:rsidR="007519ED" w:rsidRDefault="007519ED" w:rsidP="007519ED"/>
    <w:p w:rsidR="007519ED" w:rsidRDefault="007519ED" w:rsidP="00DE34E9">
      <w:pPr>
        <w:tabs>
          <w:tab w:val="left" w:pos="2268"/>
        </w:tabs>
        <w:spacing w:after="0" w:line="300" w:lineRule="auto"/>
      </w:pPr>
    </w:p>
    <w:p w:rsidR="00123B22" w:rsidRPr="003B058F" w:rsidRDefault="00123B22" w:rsidP="00123B2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MINUTA DE </w:t>
      </w:r>
      <w:r w:rsidRPr="003B058F">
        <w:rPr>
          <w:rFonts w:ascii="Segoe UI" w:hAnsi="Segoe UI" w:cs="Segoe UI"/>
          <w:b/>
          <w:sz w:val="23"/>
          <w:szCs w:val="23"/>
        </w:rPr>
        <w:t>CONTRATO ADMINISTRATIVO</w:t>
      </w:r>
    </w:p>
    <w:p w:rsidR="00123B22" w:rsidRPr="003B058F" w:rsidRDefault="00123B22" w:rsidP="00123B22">
      <w:pPr>
        <w:tabs>
          <w:tab w:val="left" w:pos="2268"/>
        </w:tabs>
        <w:spacing w:after="0" w:line="300" w:lineRule="auto"/>
        <w:jc w:val="both"/>
        <w:rPr>
          <w:rFonts w:ascii="Segoe UI" w:hAnsi="Segoe UI" w:cs="Segoe UI"/>
          <w:sz w:val="23"/>
          <w:szCs w:val="23"/>
        </w:rPr>
      </w:pPr>
    </w:p>
    <w:p w:rsidR="00123B22" w:rsidRDefault="00123B22" w:rsidP="00123B2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23/2025</w:t>
      </w:r>
    </w:p>
    <w:p w:rsidR="00123B22" w:rsidRDefault="00123B22" w:rsidP="00123B22">
      <w:r>
        <w:rPr>
          <w:rFonts w:ascii="Segoe UI" w:hAnsi="Segoe UI" w:cs="Segoe UI"/>
          <w:sz w:val="23"/>
          <w:szCs w:val="23"/>
        </w:rPr>
        <w:t>Licitação Pública nº. 10/2025</w:t>
      </w:r>
    </w:p>
    <w:p w:rsidR="00123B22" w:rsidRDefault="00123B22" w:rsidP="00123B22">
      <w:pPr>
        <w:tabs>
          <w:tab w:val="left" w:pos="2268"/>
        </w:tabs>
        <w:spacing w:after="0" w:line="300" w:lineRule="auto"/>
        <w:jc w:val="both"/>
        <w:rPr>
          <w:rFonts w:ascii="Segoe UI" w:hAnsi="Segoe UI" w:cs="Segoe UI"/>
          <w:sz w:val="23"/>
          <w:szCs w:val="23"/>
        </w:rPr>
      </w:pPr>
    </w:p>
    <w:p w:rsidR="00123B22" w:rsidRPr="00C90F30"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DE POCRANE, </w:t>
      </w:r>
      <w:r>
        <w:rPr>
          <w:rFonts w:ascii="Segoe UI" w:hAnsi="Segoe UI" w:cs="Segoe UI"/>
          <w:sz w:val="23"/>
          <w:szCs w:val="23"/>
        </w:rPr>
        <w:t xml:space="preserve">pessoa jurídica de direito público, inscrito no CNPJ nº. 18.334.318/0001-74, com sede na Rua Nilo Morais Pinheiro, nº. 322, bairro centro, cidade de Pocrane, estado de Minas Gerais, representado pelo </w:t>
      </w:r>
      <w:r w:rsidRPr="00DE34E9">
        <w:rPr>
          <w:rFonts w:ascii="Segoe UI" w:hAnsi="Segoe UI" w:cs="Segoe UI"/>
          <w:sz w:val="23"/>
          <w:szCs w:val="23"/>
        </w:rPr>
        <w:t>Prefeito Municipal</w:t>
      </w:r>
      <w:r>
        <w:rPr>
          <w:rFonts w:ascii="Segoe UI" w:hAnsi="Segoe UI" w:cs="Segoe UI"/>
          <w:sz w:val="23"/>
          <w:szCs w:val="23"/>
        </w:rPr>
        <w:t xml:space="preserve">, inscrito no CPF nº. 032.676.266-33, </w:t>
      </w:r>
      <w:r w:rsidRPr="001D11E7">
        <w:rPr>
          <w:rFonts w:ascii="Segoe UI" w:hAnsi="Segoe UI" w:cs="Segoe UI"/>
          <w:sz w:val="23"/>
          <w:szCs w:val="23"/>
        </w:rPr>
        <w:t xml:space="preserve">doravante denominado </w:t>
      </w:r>
      <w:r w:rsidRPr="001D11E7">
        <w:rPr>
          <w:rFonts w:ascii="Segoe UI" w:hAnsi="Segoe UI" w:cs="Segoe UI"/>
          <w:b/>
          <w:sz w:val="23"/>
          <w:szCs w:val="23"/>
        </w:rPr>
        <w:t xml:space="preserve">Contratante, </w:t>
      </w:r>
      <w:r w:rsidRPr="001D11E7">
        <w:rPr>
          <w:rFonts w:ascii="Segoe UI" w:hAnsi="Segoe UI" w:cs="Segoe UI"/>
          <w:sz w:val="23"/>
          <w:szCs w:val="23"/>
        </w:rPr>
        <w:t xml:space="preserve">e </w:t>
      </w:r>
      <w:r>
        <w:rPr>
          <w:rFonts w:ascii="Segoe UI" w:hAnsi="Segoe UI" w:cs="Segoe UI"/>
          <w:b/>
          <w:sz w:val="23"/>
          <w:szCs w:val="23"/>
        </w:rPr>
        <w:t>__________________</w:t>
      </w:r>
      <w:r w:rsidRPr="001D11E7">
        <w:rPr>
          <w:rFonts w:ascii="Segoe UI" w:hAnsi="Segoe UI" w:cs="Segoe UI"/>
          <w:sz w:val="23"/>
          <w:szCs w:val="23"/>
        </w:rPr>
        <w:t>, inscrito no CNPJ</w:t>
      </w:r>
      <w:r w:rsidRPr="006D5D48">
        <w:rPr>
          <w:rFonts w:ascii="Segoe UI" w:hAnsi="Segoe UI" w:cs="Segoe UI"/>
          <w:color w:val="FF0000"/>
          <w:sz w:val="23"/>
          <w:szCs w:val="23"/>
        </w:rPr>
        <w:t xml:space="preserve"> </w:t>
      </w:r>
      <w:r>
        <w:rPr>
          <w:rFonts w:ascii="Segoe UI" w:hAnsi="Segoe UI" w:cs="Segoe UI"/>
          <w:sz w:val="23"/>
          <w:szCs w:val="23"/>
        </w:rPr>
        <w:t xml:space="preserve">nº. _________________, com endereço na Rua _________________, nº. ___, bairro _________, cidade de ________________, estado de Minas Gerais, doravante denominado </w:t>
      </w:r>
      <w:r>
        <w:rPr>
          <w:rFonts w:ascii="Segoe UI" w:hAnsi="Segoe UI" w:cs="Segoe UI"/>
          <w:b/>
          <w:sz w:val="23"/>
          <w:szCs w:val="23"/>
        </w:rPr>
        <w:t>Contratado</w:t>
      </w:r>
      <w:r>
        <w:rPr>
          <w:rFonts w:ascii="Segoe UI" w:hAnsi="Segoe UI" w:cs="Segoe UI"/>
          <w:sz w:val="23"/>
          <w:szCs w:val="23"/>
        </w:rPr>
        <w:t xml:space="preserve">, tendo em vista este procedimento e em observância a Lei nº. 14.133/2021 resolvem celebrar este </w:t>
      </w:r>
      <w:r>
        <w:rPr>
          <w:rFonts w:ascii="Segoe UI" w:hAnsi="Segoe UI" w:cs="Segoe UI"/>
          <w:b/>
          <w:sz w:val="23"/>
          <w:szCs w:val="23"/>
        </w:rPr>
        <w:t xml:space="preserve">CONTRATO ADMINISTRATIVO Nº. _____/2025, </w:t>
      </w:r>
      <w:r>
        <w:rPr>
          <w:rFonts w:ascii="Segoe UI" w:hAnsi="Segoe UI" w:cs="Segoe UI"/>
          <w:sz w:val="23"/>
          <w:szCs w:val="23"/>
        </w:rPr>
        <w:t>mediante as cláusulas e condições a seguir.</w:t>
      </w:r>
    </w:p>
    <w:p w:rsidR="00123B22" w:rsidRDefault="00123B22" w:rsidP="00123B22">
      <w:pPr>
        <w:tabs>
          <w:tab w:val="left" w:pos="2268"/>
        </w:tabs>
        <w:spacing w:after="0" w:line="300" w:lineRule="auto"/>
        <w:jc w:val="both"/>
        <w:rPr>
          <w:rFonts w:ascii="Segoe UI" w:hAnsi="Segoe UI" w:cs="Segoe UI"/>
          <w:b/>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CLÁUSULA PRIMEIRA: Do objeto e seus elementos característicos</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Pr="003B2A30">
        <w:rPr>
          <w:rFonts w:ascii="Segoe UI" w:hAnsi="Segoe UI" w:cs="Segoe UI"/>
          <w:sz w:val="23"/>
          <w:szCs w:val="23"/>
        </w:rPr>
        <w:t xml:space="preserve">Contratação para </w:t>
      </w:r>
      <w:r>
        <w:rPr>
          <w:rFonts w:ascii="Segoe UI" w:hAnsi="Segoe UI" w:cs="Segoe UI"/>
          <w:sz w:val="23"/>
          <w:szCs w:val="23"/>
        </w:rPr>
        <w:t>prestação serviços de serviços de coleta externa, transporte e destinação final de resíduos de serviços de saúde dos grupos “A” (INFECTANTES), “B” (QUIMICOS) e “E” (PERFUROCORTANTES) dos serviços de saúde do Município de Pocrane/MG, conforme condições, quantidades e exigências estabelecidas neste Termo de Referência – TR.</w:t>
      </w:r>
    </w:p>
    <w:p w:rsidR="00123B22" w:rsidRP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b/>
          <w:sz w:val="23"/>
          <w:szCs w:val="23"/>
        </w:rPr>
        <w:t>2. CLÁUSULA SEGUNDA: Da vinculação ato que tiver autorizado a contratação direta e à respectivo proposta</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rsidR="00123B22" w:rsidRPr="006915ED"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Termo de Referência – TR;</w:t>
      </w:r>
    </w:p>
    <w:p w:rsidR="00123B22" w:rsidRPr="00360379" w:rsidRDefault="00123B22" w:rsidP="00123B22">
      <w:pPr>
        <w:tabs>
          <w:tab w:val="left" w:pos="2268"/>
        </w:tabs>
        <w:spacing w:after="160" w:line="300" w:lineRule="auto"/>
        <w:jc w:val="both"/>
        <w:rPr>
          <w:rFonts w:ascii="Segoe UI" w:hAnsi="Segoe UI" w:cs="Segoe UI"/>
          <w:sz w:val="23"/>
          <w:szCs w:val="23"/>
        </w:rPr>
      </w:pPr>
      <w:r w:rsidRPr="00360379">
        <w:rPr>
          <w:rFonts w:ascii="Segoe UI" w:hAnsi="Segoe UI" w:cs="Segoe UI"/>
          <w:sz w:val="23"/>
          <w:szCs w:val="23"/>
        </w:rPr>
        <w:t>2.1.2. O Aviso de Dispensa de Licitação Pública e seus anexos;</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2.1.3. A proposta da contratada;</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2.1.4. A Autorização da contratação direta;</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3. CLÁUSULA TERCEIRA: Da legislação aplicável à execução do contrato administrativo, inclusive quanto aos casos omissos</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rsidR="00123B22" w:rsidRPr="00203CA9"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3.1.2. Decreto nº. 2, 12 – </w:t>
      </w:r>
      <w:r w:rsidR="00AB145A">
        <w:rPr>
          <w:rFonts w:ascii="Segoe UI" w:hAnsi="Segoe UI" w:cs="Segoe UI"/>
          <w:sz w:val="23"/>
          <w:szCs w:val="23"/>
        </w:rPr>
        <w:t>25, 27, 28, 30, 31, 32/2023 e 7 -</w:t>
      </w:r>
      <w:r>
        <w:rPr>
          <w:rFonts w:ascii="Segoe UI" w:hAnsi="Segoe UI" w:cs="Segoe UI"/>
          <w:sz w:val="23"/>
          <w:szCs w:val="23"/>
        </w:rPr>
        <w:t xml:space="preserve"> 8/2024.</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CLÁUSULA QUARTA: Da vigência e prorrogação</w:t>
      </w:r>
    </w:p>
    <w:p w:rsidR="00123B22" w:rsidRPr="00DE34E9" w:rsidRDefault="00123B22" w:rsidP="00123B22">
      <w:pPr>
        <w:spacing w:after="160" w:line="300" w:lineRule="auto"/>
        <w:jc w:val="both"/>
        <w:rPr>
          <w:rFonts w:ascii="Segoe UI" w:hAnsi="Segoe UI" w:cs="Segoe UI"/>
          <w:bCs/>
          <w:sz w:val="23"/>
          <w:szCs w:val="23"/>
        </w:rPr>
      </w:pPr>
      <w:r w:rsidRPr="00DE34E9">
        <w:rPr>
          <w:rFonts w:ascii="Segoe UI" w:hAnsi="Segoe UI" w:cs="Segoe UI"/>
          <w:sz w:val="23"/>
          <w:szCs w:val="23"/>
        </w:rPr>
        <w:t xml:space="preserve">4.1. </w:t>
      </w:r>
      <w:r w:rsidRPr="00DE34E9">
        <w:rPr>
          <w:rFonts w:ascii="Segoe UI" w:hAnsi="Segoe UI" w:cs="Segoe UI"/>
          <w:bCs/>
          <w:sz w:val="23"/>
          <w:szCs w:val="23"/>
        </w:rPr>
        <w:t>O prazo de</w:t>
      </w:r>
      <w:r>
        <w:rPr>
          <w:rFonts w:ascii="Segoe UI" w:hAnsi="Segoe UI" w:cs="Segoe UI"/>
          <w:bCs/>
          <w:sz w:val="23"/>
          <w:szCs w:val="23"/>
        </w:rPr>
        <w:t xml:space="preserve"> vigência da contratação é </w:t>
      </w:r>
      <w:r w:rsidRPr="007D56C9">
        <w:rPr>
          <w:rFonts w:ascii="Segoe UI" w:hAnsi="Segoe UI" w:cs="Segoe UI"/>
          <w:bCs/>
          <w:sz w:val="23"/>
          <w:szCs w:val="23"/>
        </w:rPr>
        <w:t xml:space="preserve">de </w:t>
      </w:r>
      <w:r w:rsidR="007D56C9" w:rsidRPr="007D56C9">
        <w:rPr>
          <w:rFonts w:ascii="Segoe UI" w:hAnsi="Segoe UI" w:cs="Segoe UI"/>
          <w:bCs/>
          <w:sz w:val="23"/>
          <w:szCs w:val="23"/>
        </w:rPr>
        <w:t>10</w:t>
      </w:r>
      <w:r w:rsidRPr="007D56C9">
        <w:rPr>
          <w:rFonts w:ascii="Segoe UI" w:hAnsi="Segoe UI" w:cs="Segoe UI"/>
          <w:bCs/>
          <w:sz w:val="23"/>
          <w:szCs w:val="23"/>
        </w:rPr>
        <w:t xml:space="preserve"> (</w:t>
      </w:r>
      <w:r w:rsidR="007D56C9" w:rsidRPr="007D56C9">
        <w:rPr>
          <w:rFonts w:ascii="Segoe UI" w:hAnsi="Segoe UI" w:cs="Segoe UI"/>
          <w:bCs/>
          <w:sz w:val="23"/>
          <w:szCs w:val="23"/>
        </w:rPr>
        <w:t>meses</w:t>
      </w:r>
      <w:r w:rsidRPr="007D56C9">
        <w:rPr>
          <w:rFonts w:ascii="Segoe UI" w:hAnsi="Segoe UI" w:cs="Segoe UI"/>
          <w:bCs/>
          <w:sz w:val="23"/>
          <w:szCs w:val="23"/>
        </w:rPr>
        <w:t>)</w:t>
      </w:r>
      <w:r w:rsidRPr="00DE34E9">
        <w:rPr>
          <w:rFonts w:ascii="Segoe UI" w:hAnsi="Segoe UI" w:cs="Segoe UI"/>
          <w:bCs/>
          <w:sz w:val="23"/>
          <w:szCs w:val="23"/>
        </w:rPr>
        <w:t xml:space="preserve"> meses contados da assinatura do contrato, prorrogável por até 10 (dez) anos (arts. 106 e 107 da Lei n° 14.133/2021).</w:t>
      </w:r>
    </w:p>
    <w:p w:rsidR="00123B22" w:rsidRDefault="00123B22" w:rsidP="00123B22">
      <w:pPr>
        <w:tabs>
          <w:tab w:val="left" w:pos="2268"/>
        </w:tabs>
        <w:spacing w:after="0" w:line="300" w:lineRule="auto"/>
        <w:jc w:val="both"/>
        <w:rPr>
          <w:rFonts w:ascii="Segoe UI" w:hAnsi="Segoe UI" w:cs="Segoe UI"/>
          <w:b/>
          <w:sz w:val="23"/>
          <w:szCs w:val="23"/>
        </w:rPr>
      </w:pPr>
    </w:p>
    <w:p w:rsidR="00123B22" w:rsidRPr="00513418" w:rsidRDefault="00123B22" w:rsidP="00123B22">
      <w:pPr>
        <w:pStyle w:val="PargrafodaLista"/>
        <w:numPr>
          <w:ilvl w:val="0"/>
          <w:numId w:val="7"/>
        </w:numPr>
        <w:tabs>
          <w:tab w:val="left" w:pos="2268"/>
        </w:tabs>
        <w:spacing w:after="160" w:line="300" w:lineRule="auto"/>
        <w:jc w:val="both"/>
        <w:rPr>
          <w:rFonts w:ascii="Segoe UI" w:hAnsi="Segoe UI" w:cs="Segoe UI"/>
          <w:b/>
          <w:sz w:val="23"/>
          <w:szCs w:val="23"/>
        </w:rPr>
      </w:pPr>
      <w:r w:rsidRPr="00DE34E9">
        <w:rPr>
          <w:rFonts w:ascii="Segoe UI" w:hAnsi="Segoe UI" w:cs="Segoe UI"/>
          <w:b/>
          <w:sz w:val="23"/>
          <w:szCs w:val="23"/>
        </w:rPr>
        <w:t>CLÁUSULA QUINTA: Do regime de execução ou a forma de fornecimento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5.1. O regime de execução ou a forma de fornecimento está prevista no TR.</w:t>
      </w:r>
    </w:p>
    <w:p w:rsidR="00123B22" w:rsidRPr="00203CA9" w:rsidRDefault="00123B22" w:rsidP="00123B22">
      <w:pPr>
        <w:tabs>
          <w:tab w:val="left" w:pos="2268"/>
        </w:tabs>
        <w:spacing w:after="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rsidR="00123B22" w:rsidRDefault="00123B22" w:rsidP="00123B22">
      <w:pPr>
        <w:tabs>
          <w:tab w:val="left" w:pos="2268"/>
        </w:tabs>
        <w:spacing w:after="160" w:line="360" w:lineRule="auto"/>
        <w:jc w:val="both"/>
        <w:rPr>
          <w:rFonts w:ascii="Segoe UI" w:hAnsi="Segoe UI" w:cs="Segoe UI"/>
          <w:sz w:val="23"/>
          <w:szCs w:val="23"/>
        </w:rPr>
      </w:pPr>
      <w:r>
        <w:rPr>
          <w:rFonts w:ascii="Segoe UI" w:hAnsi="Segoe UI" w:cs="Segoe UI"/>
          <w:sz w:val="23"/>
          <w:szCs w:val="23"/>
        </w:rPr>
        <w:t xml:space="preserve">6.1. O preço deste contrato administrativo é de R$ </w:t>
      </w:r>
      <w:r w:rsidRPr="00123B22">
        <w:rPr>
          <w:rFonts w:ascii="Segoe UI" w:hAnsi="Segoe UI" w:cs="Segoe UI"/>
          <w:sz w:val="23"/>
          <w:szCs w:val="23"/>
          <w:highlight w:val="yellow"/>
        </w:rPr>
        <w:t>XXXXXX</w:t>
      </w:r>
    </w:p>
    <w:p w:rsidR="00123B22" w:rsidRPr="00360379"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6.2. </w:t>
      </w:r>
      <w:r w:rsidRPr="00865D11">
        <w:rPr>
          <w:rFonts w:ascii="Segoe UI" w:hAnsi="Segoe UI" w:cs="Segoe UI"/>
          <w:sz w:val="23"/>
          <w:szCs w:val="23"/>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w:t>
      </w:r>
      <w:r w:rsidRPr="00360379">
        <w:rPr>
          <w:rFonts w:ascii="Segoe UI" w:hAnsi="Segoe UI" w:cs="Segoe UI"/>
          <w:sz w:val="23"/>
          <w:szCs w:val="23"/>
        </w:rPr>
        <w:t>objeto da contratação.</w:t>
      </w:r>
    </w:p>
    <w:p w:rsidR="00123B22" w:rsidRPr="00360379" w:rsidRDefault="00123B22" w:rsidP="00123B22">
      <w:pPr>
        <w:spacing w:after="160" w:line="300" w:lineRule="auto"/>
        <w:jc w:val="both"/>
        <w:rPr>
          <w:rFonts w:ascii="Segoe UI" w:hAnsi="Segoe UI" w:cs="Segoe UI"/>
          <w:sz w:val="23"/>
          <w:szCs w:val="23"/>
        </w:rPr>
      </w:pPr>
      <w:r w:rsidRPr="00360379">
        <w:rPr>
          <w:rFonts w:ascii="Segoe UI" w:hAnsi="Segoe UI" w:cs="Segoe UI"/>
          <w:sz w:val="23"/>
          <w:szCs w:val="23"/>
        </w:rPr>
        <w:t>6.3. O valor acima é meramente estimativo, de forma que os pagamentos devidos ao contratado dependerão dos quantitativos efetivamente fornecidos.</w:t>
      </w:r>
    </w:p>
    <w:p w:rsidR="00123B22" w:rsidRDefault="00123B22" w:rsidP="00123B22">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As condições de pagamento estão prevista no TR.</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6.5. Os preços inicialmente contratados são fixos e irreajustáveis no prazo de 01 (um) ano contado do orçamento estimado, ou seja: </w:t>
      </w:r>
      <w:r w:rsidR="007D56C9">
        <w:rPr>
          <w:rFonts w:ascii="Segoe UI" w:hAnsi="Segoe UI" w:cs="Segoe UI"/>
          <w:sz w:val="23"/>
          <w:szCs w:val="23"/>
        </w:rPr>
        <w:t>24 de fevereiro de 2025.</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d</w:t>
      </w:r>
      <w:r>
        <w:rPr>
          <w:rFonts w:ascii="Segoe UI" w:hAnsi="Segoe UI" w:cs="Segoe UI"/>
          <w:sz w:val="23"/>
          <w:szCs w:val="23"/>
        </w:rPr>
        <w:t>o(a)</w:t>
      </w:r>
      <w:r w:rsidRPr="00865D11">
        <w:rPr>
          <w:rFonts w:ascii="Segoe UI" w:hAnsi="Segoe UI" w:cs="Segoe UI"/>
          <w:sz w:val="23"/>
          <w:szCs w:val="23"/>
        </w:rPr>
        <w:t xml:space="preserve">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Pr>
          <w:rFonts w:ascii="Segoe UI" w:hAnsi="Segoe UI" w:cs="Segoe UI"/>
          <w:sz w:val="23"/>
          <w:szCs w:val="23"/>
        </w:rPr>
        <w:t>INCP</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do(s)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Pr>
          <w:rFonts w:ascii="Segoe UI" w:hAnsi="Segoe UI" w:cs="Segoe UI"/>
          <w:sz w:val="23"/>
          <w:szCs w:val="23"/>
        </w:rPr>
        <w:t xml:space="preserve">a(o)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Nas aferições finais, o(s) índice(s) utilizado(s) para reajuste será(ão), obrigatoriamente, o(s) definitivo(s).</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Caso o(s) índice(s) estabelecido(s) para reajustamento venha(m) a ser extinto(s) ou de qualquer forma não possa(m) mais ser utilizado(s), será(ão) adotado(s), em substituição, o(s) que vier(em) a ser determinado(s) pela legislação então em vigor.</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rsidR="00123B22" w:rsidRPr="008B77D3"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6.12. </w:t>
      </w:r>
      <w:r w:rsidRPr="00865D11">
        <w:rPr>
          <w:rFonts w:ascii="Segoe UI" w:hAnsi="Segoe UI" w:cs="Segoe UI"/>
          <w:sz w:val="23"/>
          <w:szCs w:val="23"/>
        </w:rPr>
        <w:t>O reajuste será realizado por apostilamento.</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6.13. Não haverá atualização monetária entre a data do adimplemento das obrigações e a do efetivo pagamento.</w:t>
      </w:r>
    </w:p>
    <w:p w:rsidR="00123B22" w:rsidRPr="00203CA9" w:rsidRDefault="00123B22" w:rsidP="00123B22">
      <w:pPr>
        <w:tabs>
          <w:tab w:val="left" w:pos="2268"/>
        </w:tabs>
        <w:spacing w:after="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 CLÁUSULA SÉTIMA: Dos critérios e a periodicidade da medição, quando for o caso, e o prazo para liquidação e para o pagamento</w:t>
      </w:r>
    </w:p>
    <w:p w:rsidR="00123B22" w:rsidRPr="00B0504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7.1. Os critérios e a periocidade da medição, quando for o caso, e o prazo para liquidação e para o pagamento estão previstos no TR.</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 CLÁUSULA OITAVA: Dos prazos de início das etapas de execução, conclusão, entrega, observação e recebimento definitivo, quando for o caso</w:t>
      </w:r>
    </w:p>
    <w:p w:rsidR="00123B22" w:rsidRPr="00513418"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8.1. Os prazos de início das etapas de execução, conclusão, entrega, observação e recebimento definitivo, quando o for caso, estão previstos no TR.</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 CLÁUSULA NONA: Do crédito pelo qual correrá a despesa, com a indicação da classificação funcional programática e da categoria econômica</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 </w:t>
      </w:r>
      <w:r w:rsidRPr="00865D11">
        <w:rPr>
          <w:rFonts w:ascii="Segoe UI" w:hAnsi="Segoe UI" w:cs="Segoe UI"/>
          <w:sz w:val="23"/>
          <w:szCs w:val="23"/>
        </w:rPr>
        <w:t>As despesas decorrentes da presente contratação</w:t>
      </w:r>
      <w:r>
        <w:rPr>
          <w:rFonts w:ascii="Segoe UI" w:hAnsi="Segoe UI" w:cs="Segoe UI"/>
          <w:sz w:val="23"/>
          <w:szCs w:val="23"/>
        </w:rPr>
        <w:t xml:space="preserve"> administrativa</w:t>
      </w:r>
      <w:r w:rsidRPr="00865D11">
        <w:rPr>
          <w:rFonts w:ascii="Segoe UI" w:hAnsi="Segoe UI" w:cs="Segoe UI"/>
          <w:sz w:val="23"/>
          <w:szCs w:val="23"/>
        </w:rPr>
        <w:t xml:space="preserve"> correrão à conta de rec</w:t>
      </w:r>
      <w:r>
        <w:rPr>
          <w:rFonts w:ascii="Segoe UI" w:hAnsi="Segoe UI" w:cs="Segoe UI"/>
          <w:sz w:val="23"/>
          <w:szCs w:val="23"/>
        </w:rPr>
        <w:t xml:space="preserve">ursos específicos consignados na Lei Orçamentaria Anual – LOA – do Município de Pocrane </w:t>
      </w:r>
      <w:r w:rsidRPr="00865D11">
        <w:rPr>
          <w:rFonts w:ascii="Segoe UI" w:hAnsi="Segoe UI" w:cs="Segoe UI"/>
          <w:sz w:val="23"/>
          <w:szCs w:val="23"/>
        </w:rPr>
        <w:t>deste exercício, na dotação abaixo discriminada:</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9.1.1. </w:t>
      </w:r>
      <w:r w:rsidRPr="00865D11">
        <w:rPr>
          <w:rFonts w:ascii="Segoe UI" w:hAnsi="Segoe UI" w:cs="Segoe UI"/>
          <w:sz w:val="23"/>
          <w:szCs w:val="23"/>
        </w:rPr>
        <w:t xml:space="preserve">Gestão/Unidade: </w:t>
      </w:r>
      <w:r>
        <w:rPr>
          <w:rFonts w:ascii="Segoe UI" w:hAnsi="Segoe UI" w:cs="Segoe UI"/>
          <w:sz w:val="23"/>
          <w:szCs w:val="23"/>
        </w:rPr>
        <w:t>SECRETARIA MUNICIPAL DE SAÚDE</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9.1.2. Fonte de Recursos: 1.500 – 1.600 – 1.621 </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9.1.3. </w:t>
      </w:r>
      <w:r w:rsidRPr="00865D11">
        <w:rPr>
          <w:rFonts w:ascii="Segoe UI" w:hAnsi="Segoe UI" w:cs="Segoe UI"/>
          <w:sz w:val="23"/>
          <w:szCs w:val="23"/>
        </w:rPr>
        <w:t xml:space="preserve">Programa de Trabalho: </w:t>
      </w:r>
      <w:r>
        <w:rPr>
          <w:rFonts w:ascii="Segoe UI" w:hAnsi="Segoe UI" w:cs="Segoe UI"/>
          <w:sz w:val="23"/>
          <w:szCs w:val="23"/>
        </w:rPr>
        <w:t>10.301.0046.2031/10. 302.1008.2123/10.303.0046.2032</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9.1.4. </w:t>
      </w:r>
      <w:r w:rsidRPr="00865D11">
        <w:rPr>
          <w:rFonts w:ascii="Segoe UI" w:hAnsi="Segoe UI" w:cs="Segoe UI"/>
          <w:sz w:val="23"/>
          <w:szCs w:val="23"/>
        </w:rPr>
        <w:t xml:space="preserve">Elemento de Despesa: </w:t>
      </w:r>
      <w:r>
        <w:rPr>
          <w:rFonts w:ascii="Segoe UI" w:hAnsi="Segoe UI" w:cs="Segoe UI"/>
          <w:sz w:val="23"/>
          <w:szCs w:val="23"/>
        </w:rPr>
        <w:t>3.3.90.39.00</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9.1.5. </w:t>
      </w:r>
      <w:r w:rsidRPr="00865D11">
        <w:rPr>
          <w:rFonts w:ascii="Segoe UI" w:hAnsi="Segoe UI" w:cs="Segoe UI"/>
          <w:sz w:val="23"/>
          <w:szCs w:val="23"/>
        </w:rPr>
        <w:t xml:space="preserve">Plano Interno: </w:t>
      </w:r>
      <w:r>
        <w:rPr>
          <w:rFonts w:ascii="Segoe UI" w:hAnsi="Segoe UI" w:cs="Segoe UI"/>
          <w:sz w:val="23"/>
          <w:szCs w:val="23"/>
        </w:rPr>
        <w:t xml:space="preserve">127 – 134 – 141 </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9.1.6. </w:t>
      </w:r>
      <w:r w:rsidRPr="00865D11">
        <w:rPr>
          <w:rFonts w:ascii="Segoe UI" w:hAnsi="Segoe UI" w:cs="Segoe UI"/>
          <w:sz w:val="23"/>
          <w:szCs w:val="23"/>
        </w:rPr>
        <w:t>Nota de Empenho:</w:t>
      </w:r>
    </w:p>
    <w:p w:rsidR="00123B22" w:rsidRPr="00513418" w:rsidRDefault="00123B22" w:rsidP="00123B22">
      <w:pPr>
        <w:spacing w:after="160" w:line="300" w:lineRule="auto"/>
        <w:jc w:val="both"/>
        <w:rPr>
          <w:rFonts w:ascii="Segoe UI" w:hAnsi="Segoe UI" w:cs="Segoe UI"/>
          <w:bCs/>
          <w:color w:val="FF0000"/>
          <w:sz w:val="23"/>
          <w:szCs w:val="23"/>
        </w:rPr>
      </w:pPr>
      <w:r>
        <w:rPr>
          <w:rFonts w:ascii="Segoe UI" w:hAnsi="Segoe UI" w:cs="Segoe UI"/>
          <w:sz w:val="23"/>
          <w:szCs w:val="23"/>
        </w:rPr>
        <w:t xml:space="preserve">9.2. </w:t>
      </w:r>
      <w:r w:rsidRPr="00360379">
        <w:rPr>
          <w:rFonts w:ascii="Segoe UI" w:hAnsi="Segoe UI" w:cs="Segoe UI"/>
          <w:sz w:val="23"/>
          <w:szCs w:val="23"/>
        </w:rPr>
        <w:t>A dotação relativa aos exercícios financeiros subsequentes será indicada após aprovação da LOA respectiva e liberação dos créditos correspondentes, mediante apostilamento.</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 CLÁUSULA DÉCIMA: Da matriz de risco, quando for o caso</w:t>
      </w:r>
    </w:p>
    <w:p w:rsidR="00123B22" w:rsidRPr="00B570B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10.1. A matriz de risco não é obrigatória nesta contratação administrativo, conforme § 1º do art. 3º do Decreto nº. 31/2023.</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 CLÁSUSULA DÉCIMA PRIMEIRA: Do prazo para resposta ao pedido de repactuação de preços, se for o caso</w:t>
      </w:r>
    </w:p>
    <w:p w:rsidR="00123B22" w:rsidRPr="005E63B5"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 CLÁUSULA DÉCIMA SEGUNDA: Do prazo para resposta ao pedido de restabelecimento do equilíbrio econômico-financeiro, quando for o caso</w:t>
      </w:r>
    </w:p>
    <w:p w:rsidR="00123B22" w:rsidRPr="00513418"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12.1. O prazo para resposta ao pedido de restabelecimento do equilíbrio econômico-financeiro será de, no máximo, 30 (trinta) dias.</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rsidR="00123B22" w:rsidRPr="00513418"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13.1. Não haverá exigência de garantia contratual.</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rsidR="00123B22" w:rsidRP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 CLÁUSULA DÉCIMA QUINTA: Dos direitos e das responsabilidades das partes</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Pr="00BF39FB">
        <w:rPr>
          <w:rFonts w:ascii="Segoe UI" w:hAnsi="Segoe UI" w:cs="Segoe UI"/>
          <w:sz w:val="23"/>
          <w:szCs w:val="23"/>
        </w:rPr>
        <w:t>.1. Das obrigações do</w:t>
      </w:r>
      <w:r>
        <w:rPr>
          <w:rFonts w:ascii="Segoe UI" w:hAnsi="Segoe UI" w:cs="Segoe UI"/>
          <w:b/>
          <w:sz w:val="23"/>
          <w:szCs w:val="23"/>
        </w:rPr>
        <w:t xml:space="preserve"> Contratante:</w:t>
      </w:r>
    </w:p>
    <w:p w:rsidR="00123B22" w:rsidRDefault="00123B22" w:rsidP="00123B22">
      <w:pPr>
        <w:spacing w:after="160" w:line="300" w:lineRule="auto"/>
        <w:jc w:val="both"/>
        <w:rPr>
          <w:rFonts w:ascii="Segoe UI" w:hAnsi="Segoe UI" w:cs="Segoe UI"/>
          <w:color w:val="000000"/>
          <w:sz w:val="23"/>
          <w:szCs w:val="23"/>
        </w:rPr>
      </w:pPr>
      <w:r>
        <w:rPr>
          <w:rFonts w:ascii="Segoe UI" w:hAnsi="Segoe UI" w:cs="Segoe UI"/>
          <w:sz w:val="23"/>
          <w:szCs w:val="23"/>
        </w:rPr>
        <w:t xml:space="preserve">15.1.1. </w:t>
      </w:r>
      <w:r w:rsidRPr="00865D11">
        <w:rPr>
          <w:rFonts w:ascii="Segoe UI" w:hAnsi="Segoe UI" w:cs="Segoe UI"/>
          <w:sz w:val="23"/>
          <w:szCs w:val="23"/>
        </w:rPr>
        <w:t>Exigir</w:t>
      </w:r>
      <w:r w:rsidRPr="00865D11">
        <w:rPr>
          <w:rFonts w:ascii="Segoe UI" w:hAnsi="Segoe UI" w:cs="Segoe UI"/>
          <w:color w:val="000000"/>
          <w:sz w:val="23"/>
          <w:szCs w:val="23"/>
        </w:rPr>
        <w:t xml:space="preserve"> o cumprimento de to</w:t>
      </w:r>
      <w:r>
        <w:rPr>
          <w:rFonts w:ascii="Segoe UI" w:hAnsi="Segoe UI" w:cs="Segoe UI"/>
          <w:color w:val="000000"/>
          <w:sz w:val="23"/>
          <w:szCs w:val="23"/>
        </w:rPr>
        <w:t xml:space="preserve">das as obrigações assumidas pelo(a) </w:t>
      </w:r>
      <w:r>
        <w:rPr>
          <w:rFonts w:ascii="Segoe UI" w:hAnsi="Segoe UI" w:cs="Segoe UI"/>
          <w:b/>
          <w:color w:val="000000"/>
          <w:sz w:val="23"/>
          <w:szCs w:val="23"/>
        </w:rPr>
        <w:t>Contratado(a)</w:t>
      </w:r>
      <w:r w:rsidRPr="00865D11">
        <w:rPr>
          <w:rFonts w:ascii="Segoe UI" w:hAnsi="Segoe UI" w:cs="Segoe UI"/>
          <w:color w:val="000000"/>
          <w:sz w:val="23"/>
          <w:szCs w:val="23"/>
        </w:rPr>
        <w:t>, de acordo com o contrato e seus anexos;</w:t>
      </w:r>
    </w:p>
    <w:p w:rsidR="00123B22" w:rsidRDefault="00123B22" w:rsidP="00123B22">
      <w:pPr>
        <w:spacing w:after="160" w:line="300" w:lineRule="auto"/>
        <w:jc w:val="both"/>
        <w:rPr>
          <w:rFonts w:ascii="Segoe UI" w:hAnsi="Segoe UI" w:cs="Segoe UI"/>
          <w:sz w:val="23"/>
          <w:szCs w:val="23"/>
        </w:rPr>
      </w:pPr>
      <w:r>
        <w:rPr>
          <w:rFonts w:ascii="Segoe UI" w:hAnsi="Segoe UI" w:cs="Segoe UI"/>
          <w:color w:val="000000"/>
          <w:sz w:val="23"/>
          <w:szCs w:val="23"/>
        </w:rPr>
        <w:t xml:space="preserve">15.1.2. </w:t>
      </w:r>
      <w:r w:rsidRPr="00865D11">
        <w:rPr>
          <w:rFonts w:ascii="Segoe UI" w:hAnsi="Segoe UI" w:cs="Segoe UI"/>
          <w:sz w:val="23"/>
          <w:szCs w:val="23"/>
        </w:rPr>
        <w:t>Receber o objeto no prazo e condições estabelecidas no T</w:t>
      </w:r>
      <w:r>
        <w:rPr>
          <w:rFonts w:ascii="Segoe UI" w:hAnsi="Segoe UI" w:cs="Segoe UI"/>
          <w:sz w:val="23"/>
          <w:szCs w:val="23"/>
        </w:rPr>
        <w:t>R</w:t>
      </w:r>
      <w:r w:rsidRPr="00865D11">
        <w:rPr>
          <w:rFonts w:ascii="Segoe UI" w:hAnsi="Segoe UI" w:cs="Segoe UI"/>
          <w:sz w:val="23"/>
          <w:szCs w:val="23"/>
        </w:rPr>
        <w:t>;</w:t>
      </w:r>
    </w:p>
    <w:p w:rsidR="00123B22" w:rsidRPr="00B0503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15.1.3. Notificar o(a) </w:t>
      </w:r>
      <w:r>
        <w:rPr>
          <w:rFonts w:ascii="Segoe UI" w:hAnsi="Segoe UI" w:cs="Segoe UI"/>
          <w:b/>
          <w:sz w:val="23"/>
          <w:szCs w:val="23"/>
        </w:rPr>
        <w:t xml:space="preserve">Contratado(a), </w:t>
      </w:r>
      <w:r>
        <w:rPr>
          <w:rFonts w:ascii="Segoe UI" w:hAnsi="Segoe UI" w:cs="Segoe UI"/>
          <w:sz w:val="23"/>
          <w:szCs w:val="23"/>
        </w:rPr>
        <w:t xml:space="preserve">por escrito, da ocorrência de eventuais imperfeições, falhas ou irregularidades constatadas no curso da execução dos </w:t>
      </w:r>
      <w:r>
        <w:rPr>
          <w:rFonts w:ascii="Segoe UI" w:hAnsi="Segoe UI" w:cs="Segoe UI"/>
          <w:sz w:val="23"/>
          <w:szCs w:val="23"/>
        </w:rPr>
        <w:lastRenderedPageBreak/>
        <w:t>serviços, fixando prazo para a sua correção, certificando-se de que as soluções por ele propostas sejam a mais adequadas;</w:t>
      </w:r>
    </w:p>
    <w:p w:rsidR="00123B22" w:rsidRDefault="00123B22" w:rsidP="00123B22">
      <w:pPr>
        <w:spacing w:after="160" w:line="300" w:lineRule="auto"/>
        <w:jc w:val="both"/>
        <w:rPr>
          <w:rFonts w:ascii="Segoe UI" w:hAnsi="Segoe UI" w:cs="Segoe UI"/>
          <w:sz w:val="23"/>
          <w:szCs w:val="23"/>
        </w:rPr>
      </w:pPr>
      <w:r>
        <w:rPr>
          <w:rFonts w:ascii="Segoe UI" w:hAnsi="Segoe UI" w:cs="Segoe UI"/>
          <w:color w:val="000000"/>
          <w:sz w:val="23"/>
          <w:szCs w:val="23"/>
        </w:rPr>
        <w:t>15.1.4. Notificar 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rsidR="00123B22" w:rsidRDefault="00123B22" w:rsidP="00123B22">
      <w:pPr>
        <w:spacing w:after="160" w:line="300" w:lineRule="auto"/>
        <w:jc w:val="both"/>
        <w:rPr>
          <w:rFonts w:ascii="Segoe UI" w:hAnsi="Segoe UI" w:cs="Segoe UI"/>
          <w:color w:val="000000"/>
          <w:sz w:val="23"/>
          <w:szCs w:val="23"/>
        </w:rPr>
      </w:pPr>
      <w:r>
        <w:rPr>
          <w:rFonts w:ascii="Segoe UI" w:hAnsi="Segoe UI" w:cs="Segoe UI"/>
          <w:sz w:val="23"/>
          <w:szCs w:val="23"/>
        </w:rPr>
        <w:t xml:space="preserve">15.1.5. </w:t>
      </w:r>
      <w:r w:rsidRPr="00865D11">
        <w:rPr>
          <w:rFonts w:ascii="Segoe UI" w:hAnsi="Segoe UI" w:cs="Segoe UI"/>
          <w:sz w:val="23"/>
          <w:szCs w:val="23"/>
        </w:rPr>
        <w:t xml:space="preserve">Acompanhar e fiscalizar a execução do contrato </w:t>
      </w:r>
      <w:r>
        <w:rPr>
          <w:rFonts w:ascii="Segoe UI" w:hAnsi="Segoe UI" w:cs="Segoe UI"/>
          <w:sz w:val="23"/>
          <w:szCs w:val="23"/>
        </w:rPr>
        <w:t xml:space="preserve">administrativo </w:t>
      </w:r>
      <w:r w:rsidRPr="00865D11">
        <w:rPr>
          <w:rFonts w:ascii="Segoe UI" w:hAnsi="Segoe UI" w:cs="Segoe UI"/>
          <w:sz w:val="23"/>
          <w:szCs w:val="23"/>
        </w:rPr>
        <w:t>e o</w:t>
      </w:r>
      <w:r>
        <w:rPr>
          <w:rFonts w:ascii="Segoe UI" w:hAnsi="Segoe UI" w:cs="Segoe UI"/>
          <w:sz w:val="23"/>
          <w:szCs w:val="23"/>
        </w:rPr>
        <w:t xml:space="preserve"> cumprimento das obrigações pel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color w:val="000000"/>
          <w:sz w:val="23"/>
          <w:szCs w:val="23"/>
        </w:rPr>
        <w:t xml:space="preserve">15.1.6. </w:t>
      </w:r>
      <w:r>
        <w:rPr>
          <w:rFonts w:ascii="Segoe UI" w:hAnsi="Segoe UI" w:cs="Segoe UI"/>
          <w:sz w:val="23"/>
          <w:szCs w:val="23"/>
        </w:rPr>
        <w:t xml:space="preserve">Efetuar o pagamento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
          <w:sz w:val="23"/>
          <w:szCs w:val="23"/>
        </w:rPr>
        <w:t xml:space="preserve"> </w:t>
      </w:r>
      <w:r w:rsidRPr="00865D11">
        <w:rPr>
          <w:rFonts w:ascii="Segoe UI" w:hAnsi="Segoe UI" w:cs="Segoe UI"/>
          <w:sz w:val="23"/>
          <w:szCs w:val="23"/>
        </w:rPr>
        <w:t>do valor correspondente ao fornecimento do objeto, no prazo, forma e condi</w:t>
      </w:r>
      <w:r>
        <w:rPr>
          <w:rFonts w:ascii="Segoe UI" w:hAnsi="Segoe UI" w:cs="Segoe UI"/>
          <w:sz w:val="23"/>
          <w:szCs w:val="23"/>
        </w:rPr>
        <w:t>ções estabelecidos neste c</w:t>
      </w:r>
      <w:r w:rsidRPr="00865D11">
        <w:rPr>
          <w:rFonts w:ascii="Segoe UI" w:hAnsi="Segoe UI" w:cs="Segoe UI"/>
          <w:sz w:val="23"/>
          <w:szCs w:val="23"/>
        </w:rPr>
        <w:t>ontrato</w:t>
      </w:r>
      <w:r>
        <w:rPr>
          <w:rFonts w:ascii="Segoe UI" w:hAnsi="Segoe UI" w:cs="Segoe UI"/>
          <w:sz w:val="23"/>
          <w:szCs w:val="23"/>
        </w:rPr>
        <w:t xml:space="preserve"> administrativo, conforme cronograma físico-financeiro</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bCs/>
          <w:color w:val="000000"/>
          <w:sz w:val="23"/>
          <w:szCs w:val="23"/>
        </w:rPr>
      </w:pPr>
      <w:r>
        <w:rPr>
          <w:rFonts w:ascii="Segoe UI" w:hAnsi="Segoe UI" w:cs="Segoe UI"/>
          <w:sz w:val="23"/>
          <w:szCs w:val="23"/>
        </w:rPr>
        <w:t xml:space="preserve">15.1.7. </w:t>
      </w:r>
      <w:r>
        <w:rPr>
          <w:rFonts w:ascii="Segoe UI" w:hAnsi="Segoe UI" w:cs="Segoe UI"/>
          <w:bCs/>
          <w:color w:val="000000"/>
          <w:sz w:val="23"/>
          <w:szCs w:val="23"/>
        </w:rPr>
        <w:t xml:space="preserve">Aplicar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Cs/>
          <w:color w:val="000000"/>
          <w:sz w:val="23"/>
          <w:szCs w:val="23"/>
        </w:rPr>
        <w:t xml:space="preserve"> </w:t>
      </w:r>
      <w:r>
        <w:rPr>
          <w:rFonts w:ascii="Segoe UI" w:hAnsi="Segoe UI" w:cs="Segoe UI"/>
          <w:bCs/>
          <w:color w:val="000000"/>
          <w:sz w:val="23"/>
          <w:szCs w:val="23"/>
        </w:rPr>
        <w:t xml:space="preserve">as </w:t>
      </w:r>
      <w:r w:rsidRPr="00865D11">
        <w:rPr>
          <w:rFonts w:ascii="Segoe UI" w:hAnsi="Segoe UI" w:cs="Segoe UI"/>
          <w:bCs/>
          <w:color w:val="000000"/>
          <w:sz w:val="23"/>
          <w:szCs w:val="23"/>
        </w:rPr>
        <w:t xml:space="preserve">sanções motivadas pela inexecução total </w:t>
      </w:r>
      <w:r>
        <w:rPr>
          <w:rFonts w:ascii="Segoe UI" w:hAnsi="Segoe UI" w:cs="Segoe UI"/>
          <w:bCs/>
          <w:color w:val="000000"/>
          <w:sz w:val="23"/>
          <w:szCs w:val="23"/>
        </w:rPr>
        <w:t>ou parcial do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w:t>
      </w:r>
    </w:p>
    <w:p w:rsidR="00123B22" w:rsidRDefault="00123B22" w:rsidP="00123B22">
      <w:pPr>
        <w:spacing w:after="160" w:line="300" w:lineRule="auto"/>
        <w:jc w:val="both"/>
        <w:rPr>
          <w:rFonts w:ascii="Segoe UI" w:hAnsi="Segoe UI" w:cs="Segoe UI"/>
          <w:color w:val="000000"/>
          <w:sz w:val="23"/>
          <w:szCs w:val="23"/>
        </w:rPr>
      </w:pPr>
      <w:r>
        <w:rPr>
          <w:rFonts w:ascii="Segoe UI" w:hAnsi="Segoe UI" w:cs="Segoe UI"/>
          <w:color w:val="000000"/>
          <w:sz w:val="23"/>
          <w:szCs w:val="23"/>
        </w:rPr>
        <w:t>15.1.8</w:t>
      </w:r>
      <w:r w:rsidRPr="00D61C8D">
        <w:rPr>
          <w:rFonts w:ascii="Segoe UI" w:hAnsi="Segoe UI" w:cs="Segoe UI"/>
          <w:color w:val="000000"/>
          <w:sz w:val="23"/>
          <w:szCs w:val="23"/>
        </w:rPr>
        <w:t xml:space="preserve">. </w:t>
      </w:r>
      <w:r>
        <w:rPr>
          <w:rFonts w:ascii="Segoe UI" w:hAnsi="Segoe UI" w:cs="Segoe UI"/>
          <w:color w:val="000000"/>
          <w:sz w:val="23"/>
          <w:szCs w:val="23"/>
        </w:rPr>
        <w:t>Cientificar seu</w:t>
      </w:r>
      <w:r w:rsidRPr="00865D11">
        <w:rPr>
          <w:rFonts w:ascii="Segoe UI" w:hAnsi="Segoe UI" w:cs="Segoe UI"/>
          <w:color w:val="000000"/>
          <w:sz w:val="23"/>
          <w:szCs w:val="23"/>
        </w:rPr>
        <w:t xml:space="preserve"> </w:t>
      </w:r>
      <w:r w:rsidRPr="00865D11">
        <w:rPr>
          <w:rFonts w:ascii="Segoe UI" w:hAnsi="Segoe UI" w:cs="Segoe UI"/>
          <w:bCs/>
          <w:color w:val="000000"/>
          <w:sz w:val="23"/>
          <w:szCs w:val="23"/>
        </w:rPr>
        <w:t>órgão</w:t>
      </w:r>
      <w:r w:rsidRPr="00865D11">
        <w:rPr>
          <w:rFonts w:ascii="Segoe UI" w:hAnsi="Segoe UI" w:cs="Segoe UI"/>
          <w:color w:val="000000"/>
          <w:sz w:val="23"/>
          <w:szCs w:val="23"/>
        </w:rPr>
        <w:t xml:space="preserve"> de representação judicial para adoção das medidas cabíveis quando do d</w:t>
      </w:r>
      <w:r>
        <w:rPr>
          <w:rFonts w:ascii="Segoe UI" w:hAnsi="Segoe UI" w:cs="Segoe UI"/>
          <w:color w:val="000000"/>
          <w:sz w:val="23"/>
          <w:szCs w:val="23"/>
        </w:rPr>
        <w:t>escumprimento de obrigações pelo(a)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rsidR="00123B22" w:rsidRDefault="00123B22" w:rsidP="00123B22">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 xml:space="preserve">15.1.9. </w:t>
      </w:r>
      <w:r w:rsidRPr="00865D11">
        <w:rPr>
          <w:rFonts w:ascii="Segoe UI" w:hAnsi="Segoe UI" w:cs="Segoe UI"/>
          <w:bCs/>
          <w:color w:val="000000"/>
          <w:sz w:val="23"/>
          <w:szCs w:val="23"/>
        </w:rPr>
        <w:t>Explicitamente emitir decisão sobre todas as solicitações e reclamações rel</w:t>
      </w:r>
      <w:r>
        <w:rPr>
          <w:rFonts w:ascii="Segoe UI" w:hAnsi="Segoe UI" w:cs="Segoe UI"/>
          <w:bCs/>
          <w:color w:val="000000"/>
          <w:sz w:val="23"/>
          <w:szCs w:val="23"/>
        </w:rPr>
        <w:t>acionadas à execução deste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 ressalvados os requerimentos manifestamente impertinentes, meramente protelatórios ou de nenhum interess</w:t>
      </w:r>
      <w:r>
        <w:rPr>
          <w:rFonts w:ascii="Segoe UI" w:hAnsi="Segoe UI" w:cs="Segoe UI"/>
          <w:bCs/>
          <w:color w:val="000000"/>
          <w:sz w:val="23"/>
          <w:szCs w:val="23"/>
        </w:rPr>
        <w:t>e para a boa execução do ajuste;</w:t>
      </w:r>
    </w:p>
    <w:p w:rsidR="00123B22" w:rsidRDefault="00123B22" w:rsidP="00123B22">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 xml:space="preserve">15.1.10. </w:t>
      </w:r>
      <w:r w:rsidRPr="00865D11">
        <w:rPr>
          <w:rFonts w:ascii="Segoe UI" w:hAnsi="Segoe UI" w:cs="Segoe UI"/>
          <w:bCs/>
          <w:color w:val="000000"/>
          <w:sz w:val="23"/>
          <w:szCs w:val="23"/>
        </w:rPr>
        <w:t xml:space="preserve">Concluída a instrução do requerimento,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Cs/>
          <w:color w:val="000000"/>
          <w:sz w:val="23"/>
          <w:szCs w:val="23"/>
        </w:rPr>
        <w:t xml:space="preserve"> terá o prazo de 30 (trinta) dias</w:t>
      </w:r>
      <w:r w:rsidRPr="00865D11">
        <w:rPr>
          <w:rFonts w:ascii="Segoe UI" w:hAnsi="Segoe UI" w:cs="Segoe UI"/>
          <w:bCs/>
          <w:color w:val="000000"/>
          <w:sz w:val="23"/>
          <w:szCs w:val="23"/>
        </w:rPr>
        <w:t xml:space="preserve"> para decidir, admitida a prorrog</w:t>
      </w:r>
      <w:r>
        <w:rPr>
          <w:rFonts w:ascii="Segoe UI" w:hAnsi="Segoe UI" w:cs="Segoe UI"/>
          <w:bCs/>
          <w:color w:val="000000"/>
          <w:sz w:val="23"/>
          <w:szCs w:val="23"/>
        </w:rPr>
        <w:t>ação motivada por igual período;</w:t>
      </w:r>
    </w:p>
    <w:p w:rsidR="00123B22" w:rsidRDefault="00123B22" w:rsidP="00123B22">
      <w:pPr>
        <w:spacing w:after="160" w:line="300" w:lineRule="auto"/>
        <w:jc w:val="both"/>
        <w:rPr>
          <w:rFonts w:ascii="Segoe UI" w:hAnsi="Segoe UI" w:cs="Segoe UI"/>
          <w:sz w:val="23"/>
          <w:szCs w:val="23"/>
        </w:rPr>
      </w:pPr>
      <w:r>
        <w:rPr>
          <w:rFonts w:ascii="Segoe UI" w:hAnsi="Segoe UI" w:cs="Segoe UI"/>
          <w:bCs/>
          <w:color w:val="000000"/>
          <w:sz w:val="23"/>
          <w:szCs w:val="23"/>
        </w:rPr>
        <w:t>15.1.11. N</w:t>
      </w:r>
      <w:r>
        <w:rPr>
          <w:rFonts w:ascii="Segoe UI" w:hAnsi="Segoe UI" w:cs="Segoe UI"/>
          <w:sz w:val="23"/>
          <w:szCs w:val="23"/>
        </w:rPr>
        <w:t>ão responder</w:t>
      </w:r>
      <w:r w:rsidRPr="00865D11">
        <w:rPr>
          <w:rFonts w:ascii="Segoe UI" w:hAnsi="Segoe UI" w:cs="Segoe UI"/>
          <w:sz w:val="23"/>
          <w:szCs w:val="23"/>
        </w:rPr>
        <w:t xml:space="preserve"> por quaisq</w:t>
      </w:r>
      <w:r>
        <w:rPr>
          <w:rFonts w:ascii="Segoe UI" w:hAnsi="Segoe UI" w:cs="Segoe UI"/>
          <w:sz w:val="23"/>
          <w:szCs w:val="23"/>
        </w:rPr>
        <w:t>uer compromissos assumidos pel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com terceiros, ainda que vinculados à execução do contrato, bem como por qualquer dano causado a te</w:t>
      </w:r>
      <w:r>
        <w:rPr>
          <w:rFonts w:ascii="Segoe UI" w:hAnsi="Segoe UI" w:cs="Segoe UI"/>
          <w:sz w:val="23"/>
          <w:szCs w:val="23"/>
        </w:rPr>
        <w:t>rceiros em decorrência de ato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de seus empregados, prepostos ou subordinados.</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15.1.12. Comunicar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Pr>
          <w:rFonts w:ascii="Segoe UI" w:hAnsi="Segoe UI" w:cs="Segoe UI"/>
          <w:sz w:val="23"/>
          <w:szCs w:val="23"/>
        </w:rPr>
        <w:t>e ingerência na administração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tais como:</w:t>
      </w:r>
    </w:p>
    <w:p w:rsidR="00123B22" w:rsidRDefault="00123B22" w:rsidP="00123B22">
      <w:pPr>
        <w:spacing w:after="160" w:line="300" w:lineRule="auto"/>
        <w:jc w:val="both"/>
        <w:rPr>
          <w:rFonts w:ascii="Segoe UI" w:hAnsi="Segoe UI" w:cs="Segoe UI"/>
          <w:sz w:val="23"/>
          <w:szCs w:val="23"/>
        </w:rPr>
      </w:pPr>
      <w:r w:rsidRPr="006B0490">
        <w:rPr>
          <w:rFonts w:ascii="Segoe UI" w:hAnsi="Segoe UI" w:cs="Segoe UI"/>
          <w:sz w:val="23"/>
          <w:szCs w:val="23"/>
        </w:rPr>
        <w:lastRenderedPageBreak/>
        <w:t xml:space="preserve">15.1.13.1. Exercer o poder </w:t>
      </w:r>
      <w:r>
        <w:rPr>
          <w:rFonts w:ascii="Segoe UI" w:hAnsi="Segoe UI" w:cs="Segoe UI"/>
          <w:sz w:val="23"/>
          <w:szCs w:val="23"/>
        </w:rPr>
        <w:t>de mando sobre os empregados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rsidR="00123B22" w:rsidRPr="006B0490" w:rsidRDefault="00123B22" w:rsidP="00123B22">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Pr>
          <w:rFonts w:ascii="Segoe UI" w:hAnsi="Segoe UI" w:cs="Segoe UI"/>
          <w:sz w:val="23"/>
          <w:szCs w:val="23"/>
        </w:rPr>
        <w:t>alhar no(a)</w:t>
      </w:r>
      <w:r w:rsidRPr="006B0490">
        <w:rPr>
          <w:rFonts w:ascii="Segoe UI" w:hAnsi="Segoe UI" w:cs="Segoe UI"/>
          <w:sz w:val="23"/>
          <w:szCs w:val="23"/>
        </w:rPr>
        <w:t xml:space="preserve"> </w:t>
      </w:r>
      <w:r w:rsidRPr="00AB36FE">
        <w:rPr>
          <w:rFonts w:ascii="Segoe UI" w:hAnsi="Segoe UI" w:cs="Segoe UI"/>
          <w:b/>
          <w:sz w:val="23"/>
          <w:szCs w:val="23"/>
        </w:rPr>
        <w:t>Contratado</w:t>
      </w:r>
      <w:r>
        <w:rPr>
          <w:rFonts w:ascii="Segoe UI" w:hAnsi="Segoe UI" w:cs="Segoe UI"/>
          <w:b/>
          <w:sz w:val="23"/>
          <w:szCs w:val="23"/>
        </w:rPr>
        <w:t>(a)</w:t>
      </w:r>
      <w:r w:rsidRPr="006B0490">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Pr>
          <w:rFonts w:ascii="Segoe UI" w:hAnsi="Segoe UI" w:cs="Segoe UI"/>
          <w:sz w:val="23"/>
          <w:szCs w:val="23"/>
        </w:rPr>
        <w:t xml:space="preserve"> de funções dos trabalhadores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Pr>
          <w:rFonts w:ascii="Segoe UI" w:hAnsi="Segoe UI" w:cs="Segoe UI"/>
          <w:sz w:val="23"/>
          <w:szCs w:val="23"/>
        </w:rPr>
        <w:t>Considerar os trabalhadores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Assegurar que o ambiente de trabalho, inclusive seus equipamentos e instalações, apresentem condições adequadas ao cumprimento, p</w:t>
      </w:r>
      <w:r>
        <w:rPr>
          <w:rFonts w:ascii="Segoe UI" w:hAnsi="Segoe UI" w:cs="Segoe UI"/>
          <w:sz w:val="23"/>
          <w:szCs w:val="23"/>
        </w:rPr>
        <w:t>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sz w:val="23"/>
          <w:szCs w:val="23"/>
        </w:rPr>
        <w:t>15.2. Das obrigações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15.2.2. Cumprir, caso obrigado por lei, as exigências de reserva de cargos prevista em lei, bem como outras normas específicas, para pessoa com deficiência, para reabilitação da Previdência Social e para aprendiz; </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rsidR="00123B22" w:rsidRPr="00A00E2A"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Pr>
          <w:rFonts w:ascii="Segoe UI" w:hAnsi="Segoe UI" w:cs="Segoe UI"/>
          <w:sz w:val="23"/>
          <w:szCs w:val="23"/>
        </w:rPr>
        <w:t xml:space="preserve">anutenção do preposto do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Pr>
          <w:rFonts w:ascii="Segoe UI" w:hAnsi="Segoe UI" w:cs="Segoe UI"/>
          <w:sz w:val="23"/>
          <w:szCs w:val="23"/>
        </w:rPr>
        <w:t>o para o exercício da atividade;</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15.2.6. </w:t>
      </w:r>
      <w:r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Pr="00B2636E">
        <w:rPr>
          <w:rFonts w:ascii="Segoe UI" w:hAnsi="Segoe UI" w:cs="Segoe UI"/>
          <w:sz w:val="23"/>
          <w:szCs w:val="23"/>
        </w:rPr>
        <w:t>ou autoridade superior (</w:t>
      </w:r>
      <w:r>
        <w:rPr>
          <w:rFonts w:ascii="Segoe UI" w:hAnsi="Segoe UI" w:cs="Segoe UI"/>
          <w:sz w:val="23"/>
          <w:szCs w:val="23"/>
        </w:rPr>
        <w:t>inciso II do art. 137</w:t>
      </w:r>
      <w:r w:rsidRPr="00B2636E">
        <w:rPr>
          <w:rFonts w:ascii="Segoe UI" w:hAnsi="Segoe UI" w:cs="Segoe UI"/>
          <w:sz w:val="23"/>
          <w:szCs w:val="23"/>
        </w:rPr>
        <w:t xml:space="preserve"> da Lei nº</w:t>
      </w:r>
      <w:r>
        <w:rPr>
          <w:rFonts w:ascii="Segoe UI" w:hAnsi="Segoe UI" w:cs="Segoe UI"/>
          <w:sz w:val="23"/>
          <w:szCs w:val="23"/>
        </w:rPr>
        <w:t>. 14.133/2021);</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15.2.7. </w:t>
      </w:r>
      <w:r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15.2.8. </w:t>
      </w:r>
      <w:r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15.2.9. </w:t>
      </w:r>
      <w:r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Pr="00B2636E">
        <w:rPr>
          <w:rFonts w:ascii="Segoe UI" w:hAnsi="Segoe UI" w:cs="Segoe UI"/>
          <w:sz w:val="23"/>
          <w:szCs w:val="23"/>
        </w:rPr>
        <w:t xml:space="preserve"> ou terceiros, não reduzindo essa responsabilidade a fiscalização ou o acompanhamento da execução contratual pelo </w:t>
      </w:r>
      <w:r w:rsidRPr="004E1A23">
        <w:rPr>
          <w:rFonts w:ascii="Segoe UI" w:hAnsi="Segoe UI" w:cs="Segoe UI"/>
          <w:b/>
          <w:sz w:val="23"/>
          <w:szCs w:val="23"/>
        </w:rPr>
        <w:t>Contratante</w:t>
      </w:r>
      <w:r w:rsidRPr="00B2636E">
        <w:rPr>
          <w:rFonts w:ascii="Segoe UI" w:hAnsi="Segoe UI" w:cs="Segoe UI"/>
          <w:sz w:val="23"/>
          <w:szCs w:val="23"/>
        </w:rPr>
        <w:t>, que ficará autorizado a descontar dos pagamentos devidos ou da garantia, caso exigida no edital, o valor correspondente aos danos sofridos.</w:t>
      </w:r>
    </w:p>
    <w:p w:rsidR="00123B22" w:rsidRPr="00B2636E" w:rsidRDefault="00123B22" w:rsidP="00123B22">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lastRenderedPageBreak/>
        <w:t xml:space="preserve">15.2.10. </w:t>
      </w:r>
      <w:r w:rsidRPr="00B2636E">
        <w:rPr>
          <w:rFonts w:ascii="Segoe UI" w:hAnsi="Segoe UI" w:cs="Segoe UI"/>
          <w:sz w:val="23"/>
          <w:szCs w:val="23"/>
        </w:rPr>
        <w:t xml:space="preserve">Efetuar comunicação ao </w:t>
      </w:r>
      <w:r w:rsidRPr="004E1A23">
        <w:rPr>
          <w:rFonts w:ascii="Segoe UI" w:hAnsi="Segoe UI" w:cs="Segoe UI"/>
          <w:b/>
          <w:sz w:val="23"/>
          <w:szCs w:val="23"/>
        </w:rPr>
        <w:t>Contratante</w:t>
      </w:r>
      <w:r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Pr="00B2636E">
        <w:rPr>
          <w:rFonts w:ascii="Segoe UI" w:hAnsi="Segoe UI" w:cs="Segoe UI"/>
          <w:strike/>
          <w:color w:val="000000" w:themeColor="text1"/>
          <w:sz w:val="23"/>
          <w:szCs w:val="23"/>
        </w:rPr>
        <w:t xml:space="preserve"> </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15.2.11. </w:t>
      </w:r>
      <w:r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Pr="00B2636E">
        <w:rPr>
          <w:rFonts w:ascii="Segoe UI" w:hAnsi="Segoe UI" w:cs="Segoe UI"/>
          <w:sz w:val="23"/>
          <w:szCs w:val="23"/>
        </w:rPr>
        <w:t xml:space="preserve"> </w:t>
      </w:r>
      <w:r>
        <w:rPr>
          <w:rFonts w:ascii="Segoe UI" w:hAnsi="Segoe UI" w:cs="Segoe UI"/>
          <w:sz w:val="23"/>
          <w:szCs w:val="23"/>
        </w:rPr>
        <w:t xml:space="preserve">(parágrafo único do </w:t>
      </w:r>
      <w:r w:rsidRPr="00B2636E">
        <w:rPr>
          <w:rFonts w:ascii="Segoe UI" w:hAnsi="Segoe UI" w:cs="Segoe UI"/>
          <w:sz w:val="23"/>
          <w:szCs w:val="23"/>
        </w:rPr>
        <w:t>art</w:t>
      </w:r>
      <w:r>
        <w:rPr>
          <w:rFonts w:ascii="Segoe UI" w:hAnsi="Segoe UI" w:cs="Segoe UI"/>
          <w:sz w:val="23"/>
          <w:szCs w:val="23"/>
        </w:rPr>
        <w:t>.</w:t>
      </w:r>
      <w:r w:rsidRPr="00B2636E">
        <w:rPr>
          <w:rFonts w:ascii="Segoe UI" w:hAnsi="Segoe UI" w:cs="Segoe UI"/>
          <w:sz w:val="23"/>
          <w:szCs w:val="23"/>
        </w:rPr>
        <w:t xml:space="preserve"> 48</w:t>
      </w:r>
      <w:r>
        <w:rPr>
          <w:rFonts w:ascii="Segoe UI" w:hAnsi="Segoe UI" w:cs="Segoe UI"/>
          <w:sz w:val="23"/>
          <w:szCs w:val="23"/>
        </w:rPr>
        <w:t xml:space="preserve"> da Lei nº 14.133/</w:t>
      </w:r>
      <w:r w:rsidRPr="00B2636E">
        <w:rPr>
          <w:rFonts w:ascii="Segoe UI" w:hAnsi="Segoe UI" w:cs="Segoe UI"/>
          <w:sz w:val="23"/>
          <w:szCs w:val="23"/>
        </w:rPr>
        <w:t>2021</w:t>
      </w:r>
      <w:r>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15.2.12. </w:t>
      </w:r>
      <w:r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15.2.13. Comunicar ao f</w:t>
      </w:r>
      <w:r w:rsidRPr="00B2636E">
        <w:rPr>
          <w:rFonts w:ascii="Segoe UI" w:hAnsi="Segoe UI" w:cs="Segoe UI"/>
          <w:sz w:val="23"/>
          <w:szCs w:val="23"/>
        </w:rPr>
        <w:t>iscal do contrato</w:t>
      </w:r>
      <w:r>
        <w:rPr>
          <w:rFonts w:ascii="Segoe UI" w:hAnsi="Segoe UI" w:cs="Segoe UI"/>
          <w:sz w:val="23"/>
          <w:szCs w:val="23"/>
        </w:rPr>
        <w:t xml:space="preserve"> administrativo</w:t>
      </w:r>
      <w:r w:rsidRPr="00B2636E">
        <w:rPr>
          <w:rFonts w:ascii="Segoe UI" w:hAnsi="Segoe UI" w:cs="Segoe UI"/>
          <w:sz w:val="23"/>
          <w:szCs w:val="23"/>
        </w:rPr>
        <w:t xml:space="preserve">, no prazo de 24 (vinte e quatro) horas, qualquer ocorrência anormal ou </w:t>
      </w:r>
      <w:r w:rsidRPr="00B2636E">
        <w:rPr>
          <w:rFonts w:ascii="Segoe UI" w:hAnsi="Segoe UI" w:cs="Segoe UI"/>
          <w:color w:val="000000" w:themeColor="text1"/>
          <w:sz w:val="23"/>
          <w:szCs w:val="23"/>
        </w:rPr>
        <w:t>acidente</w:t>
      </w:r>
      <w:r w:rsidRPr="00B2636E">
        <w:rPr>
          <w:rFonts w:ascii="Segoe UI" w:hAnsi="Segoe UI" w:cs="Segoe UI"/>
          <w:sz w:val="23"/>
          <w:szCs w:val="23"/>
        </w:rPr>
        <w:t xml:space="preserve"> que se verifique no local da execução do objeto contratual.</w:t>
      </w:r>
    </w:p>
    <w:p w:rsidR="00123B22" w:rsidRPr="00B2636E" w:rsidRDefault="00123B22" w:rsidP="00123B22">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Pr="00B2636E">
        <w:rPr>
          <w:rFonts w:ascii="Segoe UI" w:hAnsi="Segoe UI" w:cs="Segoe UI"/>
          <w:sz w:val="23"/>
          <w:szCs w:val="23"/>
        </w:rPr>
        <w:t xml:space="preserve">Prestar todo esclarecimento ou informação solicitada pelo </w:t>
      </w:r>
      <w:r w:rsidRPr="00904966">
        <w:rPr>
          <w:rFonts w:ascii="Segoe UI" w:hAnsi="Segoe UI" w:cs="Segoe UI"/>
          <w:b/>
          <w:sz w:val="23"/>
          <w:szCs w:val="23"/>
        </w:rPr>
        <w:t>Contratante</w:t>
      </w:r>
      <w:r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rsidR="00123B22" w:rsidRPr="00B2636E" w:rsidRDefault="00123B22" w:rsidP="00123B22">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Pr="00B2636E">
        <w:rPr>
          <w:rFonts w:ascii="Segoe UI" w:hAnsi="Segoe UI" w:cs="Segoe UI"/>
          <w:sz w:val="23"/>
          <w:szCs w:val="23"/>
        </w:rPr>
        <w:t xml:space="preserve">Paralisar, por determinação do </w:t>
      </w:r>
      <w:r w:rsidRPr="00904966">
        <w:rPr>
          <w:rFonts w:ascii="Segoe UI" w:hAnsi="Segoe UI" w:cs="Segoe UI"/>
          <w:b/>
          <w:sz w:val="23"/>
          <w:szCs w:val="23"/>
        </w:rPr>
        <w:t>Contratante</w:t>
      </w:r>
      <w:r w:rsidRPr="00B2636E">
        <w:rPr>
          <w:rFonts w:ascii="Segoe UI" w:hAnsi="Segoe UI" w:cs="Segoe UI"/>
          <w:sz w:val="23"/>
          <w:szCs w:val="23"/>
        </w:rPr>
        <w:t>, qualquer atividade que não esteja sendo executada de acordo com a boa técnica ou que ponha em risco a segurança de pessoas ou bens de terceiros.</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15.2.16. </w:t>
      </w:r>
      <w:r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15.2.17. </w:t>
      </w:r>
      <w:r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15.2.18. </w:t>
      </w:r>
      <w:r w:rsidRPr="00B2636E">
        <w:rPr>
          <w:rFonts w:ascii="Segoe UI" w:hAnsi="Segoe UI" w:cs="Segoe UI"/>
          <w:sz w:val="23"/>
          <w:szCs w:val="23"/>
        </w:rPr>
        <w:t xml:space="preserve">Submeter previamente, por escrito, ao </w:t>
      </w:r>
      <w:r w:rsidRPr="00904966">
        <w:rPr>
          <w:rFonts w:ascii="Segoe UI" w:hAnsi="Segoe UI" w:cs="Segoe UI"/>
          <w:b/>
          <w:sz w:val="23"/>
          <w:szCs w:val="23"/>
        </w:rPr>
        <w:t>Contratante</w:t>
      </w:r>
      <w:r w:rsidRPr="00B2636E">
        <w:rPr>
          <w:rFonts w:ascii="Segoe UI" w:hAnsi="Segoe UI" w:cs="Segoe UI"/>
          <w:sz w:val="23"/>
          <w:szCs w:val="23"/>
        </w:rPr>
        <w:t>, para análise e aprovação, quaisquer mudanças nos métodos executivos que fujam às especificações do memorial descritivo ou instrumento congênere.</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15.2.19. </w:t>
      </w:r>
      <w:r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Pr="00B2636E">
        <w:rPr>
          <w:rFonts w:ascii="Segoe UI" w:hAnsi="Segoe UI" w:cs="Segoe UI"/>
          <w:sz w:val="23"/>
          <w:szCs w:val="23"/>
        </w:rPr>
        <w:t>dezesseis</w:t>
      </w:r>
      <w:r>
        <w:rPr>
          <w:rFonts w:ascii="Segoe UI" w:hAnsi="Segoe UI" w:cs="Segoe UI"/>
          <w:sz w:val="23"/>
          <w:szCs w:val="23"/>
        </w:rPr>
        <w:t>)</w:t>
      </w:r>
      <w:r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Pr="00B2636E">
        <w:rPr>
          <w:rFonts w:ascii="Segoe UI" w:hAnsi="Segoe UI" w:cs="Segoe UI"/>
          <w:sz w:val="23"/>
          <w:szCs w:val="23"/>
        </w:rPr>
        <w:t>quatorze</w:t>
      </w:r>
      <w:r>
        <w:rPr>
          <w:rFonts w:ascii="Segoe UI" w:hAnsi="Segoe UI" w:cs="Segoe UI"/>
          <w:sz w:val="23"/>
          <w:szCs w:val="23"/>
        </w:rPr>
        <w:t>)</w:t>
      </w:r>
      <w:r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Pr="00B2636E">
        <w:rPr>
          <w:rFonts w:ascii="Segoe UI" w:hAnsi="Segoe UI" w:cs="Segoe UI"/>
          <w:sz w:val="23"/>
          <w:szCs w:val="23"/>
        </w:rPr>
        <w:t>dezoito</w:t>
      </w:r>
      <w:r>
        <w:rPr>
          <w:rFonts w:ascii="Segoe UI" w:hAnsi="Segoe UI" w:cs="Segoe UI"/>
          <w:sz w:val="23"/>
          <w:szCs w:val="23"/>
        </w:rPr>
        <w:t>)</w:t>
      </w:r>
      <w:r w:rsidRPr="00B2636E">
        <w:rPr>
          <w:rFonts w:ascii="Segoe UI" w:hAnsi="Segoe UI" w:cs="Segoe UI"/>
          <w:sz w:val="23"/>
          <w:szCs w:val="23"/>
        </w:rPr>
        <w:t xml:space="preserve"> anos em trabalho noturno, perigoso ou insalubre.</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15.2.20. </w:t>
      </w:r>
      <w:r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15.2.21. </w:t>
      </w:r>
      <w:r w:rsidRPr="00B2636E">
        <w:rPr>
          <w:rFonts w:ascii="Segoe UI" w:hAnsi="Segoe UI" w:cs="Segoe UI"/>
          <w:sz w:val="23"/>
          <w:szCs w:val="23"/>
        </w:rPr>
        <w:t>Guardar sigilo sobre todas as informações obtidas em decorrência do cumprimento do contrato.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15.2.22. </w:t>
      </w:r>
      <w:r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Pr="00B2636E">
        <w:rPr>
          <w:rFonts w:ascii="Segoe UI" w:hAnsi="Segoe UI" w:cs="Segoe UI"/>
          <w:sz w:val="23"/>
          <w:szCs w:val="23"/>
        </w:rPr>
        <w:t xml:space="preserve"> </w:t>
      </w:r>
      <w:r>
        <w:rPr>
          <w:rFonts w:ascii="Segoe UI" w:hAnsi="Segoe UI" w:cs="Segoe UI"/>
          <w:sz w:val="23"/>
          <w:szCs w:val="23"/>
        </w:rPr>
        <w:t xml:space="preserve">inciso II do </w:t>
      </w:r>
      <w:r w:rsidRPr="00B2636E">
        <w:rPr>
          <w:rFonts w:ascii="Segoe UI" w:hAnsi="Segoe UI" w:cs="Segoe UI"/>
          <w:sz w:val="23"/>
          <w:szCs w:val="23"/>
        </w:rPr>
        <w:t>art. 124 da Lei nº 14.133</w:t>
      </w:r>
      <w:r>
        <w:rPr>
          <w:rFonts w:ascii="Segoe UI" w:hAnsi="Segoe UI" w:cs="Segoe UI"/>
          <w:sz w:val="23"/>
          <w:szCs w:val="23"/>
        </w:rPr>
        <w:t>/</w:t>
      </w:r>
      <w:r w:rsidRPr="00B2636E">
        <w:rPr>
          <w:rFonts w:ascii="Segoe UI" w:hAnsi="Segoe UI" w:cs="Segoe UI"/>
          <w:sz w:val="23"/>
          <w:szCs w:val="23"/>
        </w:rPr>
        <w:t>2021.</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15.2.23. </w:t>
      </w:r>
      <w:r w:rsidRPr="00B2636E">
        <w:rPr>
          <w:rFonts w:ascii="Segoe UI" w:hAnsi="Segoe UI" w:cs="Segoe UI"/>
          <w:sz w:val="23"/>
          <w:szCs w:val="23"/>
        </w:rPr>
        <w:t xml:space="preserve">Cumprir, além dos postulados legais vigentes de âmbito federal, estadual ou municipal, as normas de segurança do </w:t>
      </w:r>
      <w:r w:rsidRPr="004E5560">
        <w:rPr>
          <w:rFonts w:ascii="Segoe UI" w:hAnsi="Segoe UI" w:cs="Segoe UI"/>
          <w:b/>
          <w:sz w:val="23"/>
          <w:szCs w:val="23"/>
        </w:rPr>
        <w:t>Contratante</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15.2.24. </w:t>
      </w:r>
      <w:r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15.2.25. </w:t>
      </w:r>
      <w:r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15.2.26. </w:t>
      </w:r>
      <w:r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15.2.27. </w:t>
      </w:r>
      <w:r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123B22" w:rsidRDefault="00123B22" w:rsidP="00123B22">
      <w:pPr>
        <w:spacing w:after="160" w:line="300" w:lineRule="auto"/>
        <w:jc w:val="both"/>
        <w:rPr>
          <w:rFonts w:ascii="Segoe UI" w:hAnsi="Segoe UI" w:cs="Segoe UI"/>
          <w:sz w:val="23"/>
          <w:szCs w:val="23"/>
        </w:rPr>
      </w:pPr>
      <w:r w:rsidRPr="004E5560">
        <w:rPr>
          <w:rFonts w:ascii="Segoe UI" w:hAnsi="Segoe UI" w:cs="Segoe UI"/>
          <w:sz w:val="23"/>
          <w:szCs w:val="23"/>
        </w:rPr>
        <w:t xml:space="preserve">15.2.28. Ceder ao </w:t>
      </w:r>
      <w:r w:rsidRPr="004E5560">
        <w:rPr>
          <w:rFonts w:ascii="Segoe UI" w:hAnsi="Segoe UI" w:cs="Segoe UI"/>
          <w:b/>
          <w:sz w:val="23"/>
          <w:szCs w:val="23"/>
        </w:rPr>
        <w:t>Contratante</w:t>
      </w:r>
      <w:r w:rsidRPr="004E5560">
        <w:rPr>
          <w:rFonts w:ascii="Segoe UI" w:hAnsi="Segoe UI" w:cs="Segoe UI"/>
          <w:sz w:val="23"/>
          <w:szCs w:val="23"/>
        </w:rPr>
        <w:t xml:space="preserve"> todos os direitos patrimoniais relativos ao objeto contratado, o qual poderá ser livremente utilizado e/ou alterado em outras ocasiões, sem ne</w:t>
      </w:r>
      <w:r>
        <w:rPr>
          <w:rFonts w:ascii="Segoe UI" w:hAnsi="Segoe UI" w:cs="Segoe UI"/>
          <w:sz w:val="23"/>
          <w:szCs w:val="23"/>
        </w:rPr>
        <w:t>cessidade de nova autorização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4E5560">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 xml:space="preserve">angidas pelo contrato, devendo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Adotar as providências e precauções necessárias, inclusive consulta nos respectivos órgãos, se necessário for, a fim de que não venham a ser danificadas as redes hidrossanitárias, elétricas e de comunicação.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rsidR="00123B22" w:rsidRPr="00513418"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 </w:t>
      </w:r>
      <w:r w:rsidRPr="00865D11">
        <w:rPr>
          <w:rFonts w:ascii="Segoe UI" w:hAnsi="Segoe UI" w:cs="Segoe UI"/>
          <w:sz w:val="23"/>
          <w:szCs w:val="23"/>
        </w:rPr>
        <w:t xml:space="preserve">Comete infração administrativa, </w:t>
      </w:r>
      <w:r>
        <w:rPr>
          <w:rFonts w:ascii="Segoe UI" w:hAnsi="Segoe UI" w:cs="Segoe UI"/>
          <w:sz w:val="23"/>
          <w:szCs w:val="23"/>
        </w:rPr>
        <w:t xml:space="preserve">nos termos da Lei nº 14.133/2021,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que:</w:t>
      </w:r>
    </w:p>
    <w:p w:rsidR="00123B22" w:rsidRDefault="00123B22" w:rsidP="00123B22">
      <w:pPr>
        <w:pStyle w:val="PargrafodaLista1"/>
        <w:numPr>
          <w:ilvl w:val="2"/>
          <w:numId w:val="1"/>
        </w:numPr>
        <w:spacing w:after="160" w:line="300" w:lineRule="auto"/>
        <w:ind w:right="-30"/>
        <w:jc w:val="both"/>
        <w:rPr>
          <w:rFonts w:ascii="Segoe UI" w:hAnsi="Segoe UI" w:cs="Segoe UI"/>
          <w:sz w:val="23"/>
          <w:szCs w:val="23"/>
        </w:rPr>
      </w:pPr>
      <w:r w:rsidRPr="00B20477">
        <w:rPr>
          <w:rFonts w:ascii="Segoe UI" w:hAnsi="Segoe UI" w:cs="Segoe UI"/>
          <w:sz w:val="23"/>
          <w:szCs w:val="23"/>
        </w:rPr>
        <w:t>der causa à inexecução parcial do contrato administrativo</w:t>
      </w:r>
      <w:r>
        <w:rPr>
          <w:rFonts w:ascii="Segoe UI" w:hAnsi="Segoe UI" w:cs="Segoe UI"/>
          <w:sz w:val="23"/>
          <w:szCs w:val="23"/>
        </w:rPr>
        <w:t>;</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 xml:space="preserve">der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der causa à inexecução total do contrato administrativo;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deixar de entregar a documentação exigida para o certame;</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não mantiver a proposta, salvo em decorrência de fato superveniente devidamente justificado;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não celebrar o contrato administrativo ou não entregar a documentação exigida para a contratação administrativa, quando convocado dentro do prazo de validade de sua proposta;</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ensejar o retardamento da execução ou da entrega do objeto da contratação administrativa sem motivo justificado;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apresentar declaração ou documentação falsa exigida para o certame ou prestar declaração falsa durante a dispensa eletrônica ou execução do contrato administrativo;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lastRenderedPageBreak/>
        <w:t>fraudar a contratação ou praticar ato fraudulento na execução do contrato administrativo;</w:t>
      </w:r>
    </w:p>
    <w:p w:rsidR="00123B22" w:rsidRDefault="00123B22" w:rsidP="00123B22">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comportar-se de modo inidôneo ou cometer fraude de qualquer natureza;</w:t>
      </w:r>
    </w:p>
    <w:p w:rsidR="00123B22" w:rsidRDefault="00123B22" w:rsidP="00123B22">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praticar atos ilícitos com vistas a frustrar os objetivos do certame;</w:t>
      </w:r>
    </w:p>
    <w:p w:rsidR="00123B22" w:rsidRPr="00763D10" w:rsidRDefault="00123B22" w:rsidP="00123B22">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praticar ato lesivo previsto no art. 5º da Lei nº 12.846/2013.</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16.2. </w:t>
      </w:r>
      <w:r w:rsidRPr="00865D11">
        <w:rPr>
          <w:rFonts w:ascii="Segoe UI" w:hAnsi="Segoe UI" w:cs="Segoe UI"/>
          <w:sz w:val="23"/>
          <w:szCs w:val="23"/>
        </w:rPr>
        <w:t>Serão aplicadas ao responsável pelas infrações administrativas acima descritas as seguintes sanções:</w:t>
      </w:r>
    </w:p>
    <w:p w:rsidR="00123B22" w:rsidRDefault="00123B22" w:rsidP="00123B22">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.2.1.</w:t>
      </w:r>
      <w:r>
        <w:rPr>
          <w:rFonts w:ascii="Segoe UI" w:hAnsi="Segoe UI" w:cs="Segoe UI"/>
          <w:b/>
          <w:bCs/>
          <w:sz w:val="23"/>
          <w:szCs w:val="23"/>
        </w:rPr>
        <w:t xml:space="preserve"> </w:t>
      </w:r>
      <w:r w:rsidRPr="00763D10">
        <w:rPr>
          <w:rFonts w:ascii="Segoe UI" w:hAnsi="Segoe UI" w:cs="Segoe UI"/>
          <w:bCs/>
          <w:sz w:val="23"/>
          <w:szCs w:val="23"/>
        </w:rPr>
        <w:t>Advertência</w:t>
      </w:r>
      <w:r>
        <w:rPr>
          <w:rFonts w:ascii="Segoe UI" w:hAnsi="Segoe UI" w:cs="Segoe UI"/>
          <w:sz w:val="23"/>
          <w:szCs w:val="23"/>
        </w:rPr>
        <w:t xml:space="preserve">, quando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der causa à inexecução parcial do contrato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2º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16.2.2. </w:t>
      </w:r>
      <w:r w:rsidRPr="00763D10">
        <w:rPr>
          <w:rFonts w:ascii="Segoe UI" w:hAnsi="Segoe UI" w:cs="Segoe UI"/>
          <w:bCs/>
          <w:sz w:val="23"/>
          <w:szCs w:val="23"/>
        </w:rPr>
        <w:t>Impedimento de licitar e contratar</w:t>
      </w:r>
      <w:r w:rsidRPr="00763D10">
        <w:rPr>
          <w:rFonts w:ascii="Segoe UI" w:hAnsi="Segoe UI" w:cs="Segoe UI"/>
          <w:sz w:val="23"/>
          <w:szCs w:val="23"/>
        </w:rPr>
        <w:t>,</w:t>
      </w:r>
      <w:r w:rsidRPr="00865D11">
        <w:rPr>
          <w:rFonts w:ascii="Segoe UI" w:hAnsi="Segoe UI" w:cs="Segoe UI"/>
          <w:sz w:val="23"/>
          <w:szCs w:val="23"/>
        </w:rPr>
        <w:t xml:space="preserve"> quando praticadas as </w:t>
      </w:r>
      <w:r>
        <w:rPr>
          <w:rFonts w:ascii="Segoe UI" w:hAnsi="Segoe UI" w:cs="Segoe UI"/>
          <w:sz w:val="23"/>
          <w:szCs w:val="23"/>
        </w:rPr>
        <w:t>condutas descritas nas alíneas 16.1.1</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 do subitem acima deste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4º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.2.3.</w:t>
      </w:r>
      <w:r>
        <w:rPr>
          <w:rFonts w:ascii="Segoe UI" w:hAnsi="Segoe UI" w:cs="Segoe UI"/>
          <w:b/>
          <w:bCs/>
          <w:sz w:val="23"/>
          <w:szCs w:val="23"/>
        </w:rPr>
        <w:t xml:space="preserve"> </w:t>
      </w:r>
      <w:r w:rsidRPr="00763D10">
        <w:rPr>
          <w:rFonts w:ascii="Segoe UI" w:hAnsi="Segoe UI" w:cs="Segoe UI"/>
          <w:bCs/>
          <w:sz w:val="23"/>
          <w:szCs w:val="23"/>
        </w:rPr>
        <w:t>Declaração de inidoneidade para licitar e contratar</w:t>
      </w:r>
      <w:r w:rsidRPr="00865D11">
        <w:rPr>
          <w:rFonts w:ascii="Segoe UI" w:hAnsi="Segoe UI" w:cs="Segoe UI"/>
          <w:sz w:val="23"/>
          <w:szCs w:val="23"/>
        </w:rPr>
        <w:t>, quando praticadas as condutas descritas nas al</w:t>
      </w:r>
      <w:r>
        <w:rPr>
          <w:rFonts w:ascii="Segoe UI" w:hAnsi="Segoe UI" w:cs="Segoe UI"/>
          <w:sz w:val="23"/>
          <w:szCs w:val="23"/>
        </w:rPr>
        <w:t>íneas 16.1.8</w:t>
      </w:r>
      <w:r w:rsidRPr="00865D11">
        <w:rPr>
          <w:rFonts w:ascii="Segoe UI" w:hAnsi="Segoe UI" w:cs="Segoe UI"/>
          <w:sz w:val="23"/>
          <w:szCs w:val="23"/>
        </w:rPr>
        <w:t xml:space="preserve">, </w:t>
      </w:r>
      <w:r>
        <w:rPr>
          <w:rFonts w:ascii="Segoe UI" w:hAnsi="Segoe UI" w:cs="Segoe UI"/>
          <w:sz w:val="23"/>
          <w:szCs w:val="23"/>
        </w:rPr>
        <w:t>16.1.9</w:t>
      </w:r>
      <w:r w:rsidRPr="00865D11">
        <w:rPr>
          <w:rFonts w:ascii="Segoe UI" w:hAnsi="Segoe UI" w:cs="Segoe UI"/>
          <w:sz w:val="23"/>
          <w:szCs w:val="23"/>
        </w:rPr>
        <w:t xml:space="preserve">, </w:t>
      </w:r>
      <w:r>
        <w:rPr>
          <w:rFonts w:ascii="Segoe UI" w:hAnsi="Segoe UI" w:cs="Segoe UI"/>
          <w:sz w:val="23"/>
          <w:szCs w:val="23"/>
        </w:rPr>
        <w:t>16.1.10</w:t>
      </w:r>
      <w:r w:rsidRPr="00865D11">
        <w:rPr>
          <w:rFonts w:ascii="Segoe UI" w:hAnsi="Segoe UI" w:cs="Segoe UI"/>
          <w:sz w:val="23"/>
          <w:szCs w:val="23"/>
        </w:rPr>
        <w:t xml:space="preserve">, </w:t>
      </w:r>
      <w:r>
        <w:rPr>
          <w:rFonts w:ascii="Segoe UI" w:hAnsi="Segoe UI" w:cs="Segoe UI"/>
          <w:sz w:val="23"/>
          <w:szCs w:val="23"/>
        </w:rPr>
        <w:t>16.1.11 e 16.1.12</w:t>
      </w:r>
      <w:r w:rsidRPr="00865D11">
        <w:rPr>
          <w:rFonts w:ascii="Segoe UI" w:hAnsi="Segoe UI" w:cs="Segoe UI"/>
          <w:sz w:val="23"/>
          <w:szCs w:val="23"/>
        </w:rPr>
        <w:t xml:space="preserve"> do subitem acima deste Contrato, bem como nas alíneas </w:t>
      </w:r>
      <w:r>
        <w:rPr>
          <w:rFonts w:ascii="Segoe UI" w:hAnsi="Segoe UI" w:cs="Segoe UI"/>
          <w:sz w:val="23"/>
          <w:szCs w:val="23"/>
        </w:rPr>
        <w:t>16.1.2</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w:t>
      </w:r>
      <w:r w:rsidRPr="00865D11">
        <w:rPr>
          <w:rFonts w:ascii="Segoe UI" w:hAnsi="Segoe UI" w:cs="Segoe UI"/>
          <w:sz w:val="23"/>
          <w:szCs w:val="23"/>
        </w:rPr>
        <w:t>, que justifiquem a imposição de penalidade mais grave (</w:t>
      </w:r>
      <w:r>
        <w:rPr>
          <w:rFonts w:ascii="Segoe UI" w:hAnsi="Segoe UI" w:cs="Segoe UI"/>
          <w:sz w:val="23"/>
          <w:szCs w:val="23"/>
        </w:rPr>
        <w:t xml:space="preserve">§ 5º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16.3. </w:t>
      </w:r>
      <w:r w:rsidRPr="00763D10">
        <w:rPr>
          <w:rFonts w:ascii="Segoe UI" w:hAnsi="Segoe UI" w:cs="Segoe UI"/>
          <w:bCs/>
          <w:sz w:val="23"/>
          <w:szCs w:val="23"/>
        </w:rPr>
        <w:t>Multa:</w:t>
      </w:r>
    </w:p>
    <w:p w:rsidR="00123B22" w:rsidRPr="00360379"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16.3.1. </w:t>
      </w:r>
      <w:r w:rsidRPr="00865D11">
        <w:rPr>
          <w:rFonts w:ascii="Segoe UI" w:hAnsi="Segoe UI" w:cs="Segoe UI"/>
          <w:sz w:val="23"/>
          <w:szCs w:val="23"/>
        </w:rPr>
        <w:t xml:space="preserve">moratória de </w:t>
      </w:r>
      <w:r w:rsidRPr="00360379">
        <w:rPr>
          <w:rFonts w:ascii="Segoe UI" w:hAnsi="Segoe UI" w:cs="Segoe UI"/>
          <w:sz w:val="23"/>
          <w:szCs w:val="23"/>
        </w:rPr>
        <w:t>0,5% (meio por cento) por dia de atraso injustificado sobre o valor da parcela inadimplida, até o limite de 30 (trinta) dias;</w:t>
      </w:r>
    </w:p>
    <w:p w:rsidR="00123B22" w:rsidRPr="00360379" w:rsidRDefault="00123B22" w:rsidP="00123B22">
      <w:pPr>
        <w:spacing w:after="160" w:line="300" w:lineRule="auto"/>
        <w:jc w:val="both"/>
        <w:rPr>
          <w:rFonts w:ascii="Segoe UI" w:hAnsi="Segoe UI" w:cs="Segoe UI"/>
          <w:color w:val="FF0000"/>
          <w:sz w:val="23"/>
          <w:szCs w:val="23"/>
        </w:rPr>
      </w:pPr>
      <w:r w:rsidRPr="00360379">
        <w:rPr>
          <w:rFonts w:ascii="Segoe UI" w:hAnsi="Segoe UI" w:cs="Segoe UI"/>
          <w:sz w:val="23"/>
          <w:szCs w:val="23"/>
        </w:rPr>
        <w:t xml:space="preserve">16.3.1.1. O atraso superior a 30 (trinta) dias autoriza ao </w:t>
      </w:r>
      <w:r w:rsidRPr="00360379">
        <w:rPr>
          <w:rFonts w:ascii="Segoe UI" w:hAnsi="Segoe UI" w:cs="Segoe UI"/>
          <w:b/>
          <w:sz w:val="23"/>
          <w:szCs w:val="23"/>
        </w:rPr>
        <w:t>Contratante</w:t>
      </w:r>
      <w:r w:rsidRPr="00360379">
        <w:rPr>
          <w:rFonts w:ascii="Segoe UI" w:hAnsi="Segoe UI" w:cs="Segoe UI"/>
          <w:sz w:val="23"/>
          <w:szCs w:val="23"/>
        </w:rPr>
        <w:t xml:space="preserve"> a promover a rescisão do contrato administrativo por descumprimento ou cumprimento irregular de suas cláusulas, conforme dispõe o inciso I do art. 137 da Lei n. 14.133/2021. </w:t>
      </w:r>
    </w:p>
    <w:p w:rsidR="00123B22" w:rsidRDefault="00123B22" w:rsidP="00123B22">
      <w:pPr>
        <w:spacing w:after="160" w:line="300" w:lineRule="auto"/>
        <w:jc w:val="both"/>
        <w:rPr>
          <w:rFonts w:ascii="Segoe UI" w:hAnsi="Segoe UI" w:cs="Segoe UI"/>
          <w:sz w:val="23"/>
          <w:szCs w:val="23"/>
        </w:rPr>
      </w:pPr>
      <w:r w:rsidRPr="00360379">
        <w:rPr>
          <w:rFonts w:ascii="Segoe UI" w:hAnsi="Segoe UI" w:cs="Segoe UI"/>
          <w:sz w:val="23"/>
          <w:szCs w:val="23"/>
        </w:rPr>
        <w:t>16.3.2. compensatória de 10% (dez por</w:t>
      </w:r>
      <w:r w:rsidRPr="00865D11">
        <w:rPr>
          <w:rFonts w:ascii="Segoe UI" w:hAnsi="Segoe UI" w:cs="Segoe UI"/>
          <w:sz w:val="23"/>
          <w:szCs w:val="23"/>
        </w:rPr>
        <w:t xml:space="preserve"> cento) sobre o valor total do contrato</w:t>
      </w:r>
      <w:r>
        <w:rPr>
          <w:rFonts w:ascii="Segoe UI" w:hAnsi="Segoe UI" w:cs="Segoe UI"/>
          <w:sz w:val="23"/>
          <w:szCs w:val="23"/>
        </w:rPr>
        <w:t xml:space="preserve"> administrativo</w:t>
      </w:r>
      <w:r w:rsidRPr="00865D11">
        <w:rPr>
          <w:rFonts w:ascii="Segoe UI" w:hAnsi="Segoe UI" w:cs="Segoe UI"/>
          <w:sz w:val="23"/>
          <w:szCs w:val="23"/>
        </w:rPr>
        <w:t>, no caso de inexecução total do objeto;</w:t>
      </w:r>
      <w:bookmarkStart w:id="11" w:name="_Hlk78351618"/>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16.4. </w:t>
      </w:r>
      <w:r w:rsidRPr="00865D11">
        <w:rPr>
          <w:rFonts w:ascii="Segoe UI" w:hAnsi="Segoe UI" w:cs="Segoe UI"/>
          <w:sz w:val="23"/>
          <w:szCs w:val="23"/>
        </w:rPr>
        <w:t>A aplicação das sanções previstas n</w:t>
      </w:r>
      <w:r>
        <w:rPr>
          <w:rFonts w:ascii="Segoe UI" w:hAnsi="Segoe UI" w:cs="Segoe UI"/>
          <w:sz w:val="23"/>
          <w:szCs w:val="23"/>
        </w:rPr>
        <w:t>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não exclui, em hipótese alguma, a obrigação de reparação integral do dano causado ao </w:t>
      </w:r>
      <w:r w:rsidRPr="008C756A">
        <w:rPr>
          <w:rFonts w:ascii="Segoe UI" w:hAnsi="Segoe UI" w:cs="Segoe UI"/>
          <w:b/>
          <w:sz w:val="23"/>
          <w:szCs w:val="23"/>
        </w:rPr>
        <w:t>Contratante</w:t>
      </w:r>
      <w:r w:rsidRPr="00865D11">
        <w:rPr>
          <w:rFonts w:ascii="Segoe UI" w:hAnsi="Segoe UI" w:cs="Segoe UI"/>
          <w:sz w:val="23"/>
          <w:szCs w:val="23"/>
        </w:rPr>
        <w:t xml:space="preserve"> (</w:t>
      </w:r>
      <w:r>
        <w:rPr>
          <w:rFonts w:ascii="Segoe UI" w:hAnsi="Segoe UI" w:cs="Segoe UI"/>
          <w:sz w:val="23"/>
          <w:szCs w:val="23"/>
        </w:rPr>
        <w:t xml:space="preserve">§ 9º do </w:t>
      </w:r>
      <w:r w:rsidRPr="00865D11">
        <w:rPr>
          <w:rFonts w:ascii="Segoe UI" w:hAnsi="Segoe UI" w:cs="Segoe UI"/>
          <w:sz w:val="23"/>
          <w:szCs w:val="23"/>
        </w:rPr>
        <w:t>art. 156</w:t>
      </w:r>
      <w:r>
        <w:rPr>
          <w:rFonts w:ascii="Segoe UI" w:hAnsi="Segoe UI" w:cs="Segoe UI"/>
          <w:sz w:val="23"/>
          <w:szCs w:val="23"/>
        </w:rPr>
        <w:t xml:space="preserve"> da Lei nº. 14.133/2021</w:t>
      </w:r>
      <w:r w:rsidRPr="00865D11">
        <w:rPr>
          <w:rFonts w:ascii="Segoe UI" w:hAnsi="Segoe UI" w:cs="Segoe UI"/>
          <w:sz w:val="23"/>
          <w:szCs w:val="23"/>
        </w:rPr>
        <w:t>)</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16.5. </w:t>
      </w:r>
      <w:r w:rsidRPr="00865D11">
        <w:rPr>
          <w:rFonts w:ascii="Segoe UI" w:hAnsi="Segoe UI" w:cs="Segoe UI"/>
          <w:sz w:val="23"/>
          <w:szCs w:val="23"/>
        </w:rPr>
        <w:t>To</w:t>
      </w:r>
      <w:r>
        <w:rPr>
          <w:rFonts w:ascii="Segoe UI" w:hAnsi="Segoe UI" w:cs="Segoe UI"/>
          <w:sz w:val="23"/>
          <w:szCs w:val="23"/>
        </w:rPr>
        <w:t>das as sanções previstas neste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poderão ser aplicadas cumulativamente com a multa (art. 156, §7º</w:t>
      </w:r>
      <w:r>
        <w:rPr>
          <w:rFonts w:ascii="Segoe UI" w:hAnsi="Segoe UI" w:cs="Segoe UI"/>
          <w:sz w:val="23"/>
          <w:szCs w:val="23"/>
        </w:rPr>
        <w:t xml:space="preserve"> da Lei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16.6. </w:t>
      </w:r>
      <w:r w:rsidRPr="00865D11">
        <w:rPr>
          <w:rFonts w:ascii="Segoe UI" w:hAnsi="Segoe UI" w:cs="Segoe UI"/>
          <w:sz w:val="23"/>
          <w:szCs w:val="23"/>
        </w:rPr>
        <w:t>Antes da aplicação da multa será f</w:t>
      </w:r>
      <w:r>
        <w:rPr>
          <w:rFonts w:ascii="Segoe UI" w:hAnsi="Segoe UI" w:cs="Segoe UI"/>
          <w:sz w:val="23"/>
          <w:szCs w:val="23"/>
        </w:rPr>
        <w:t xml:space="preserve">acultada a defesa da </w:t>
      </w:r>
      <w:r>
        <w:rPr>
          <w:rFonts w:ascii="Segoe UI" w:hAnsi="Segoe UI" w:cs="Segoe UI"/>
          <w:b/>
          <w:sz w:val="23"/>
          <w:szCs w:val="23"/>
        </w:rPr>
        <w:t>Contratante</w:t>
      </w:r>
      <w:r w:rsidRPr="00865D11">
        <w:rPr>
          <w:rFonts w:ascii="Segoe UI" w:hAnsi="Segoe UI" w:cs="Segoe UI"/>
          <w:sz w:val="23"/>
          <w:szCs w:val="23"/>
        </w:rPr>
        <w:t xml:space="preserve"> no prazo de 15 (quinze) dias úteis, contado da data de sua intimação (art. 157</w:t>
      </w:r>
      <w:r>
        <w:rPr>
          <w:rFonts w:ascii="Segoe UI" w:hAnsi="Segoe UI" w:cs="Segoe UI"/>
          <w:sz w:val="23"/>
          <w:szCs w:val="23"/>
        </w:rPr>
        <w:t xml:space="preserve"> da Lei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16.7. </w:t>
      </w:r>
      <w:r w:rsidRPr="00865D11">
        <w:rPr>
          <w:rFonts w:ascii="Segoe UI" w:hAnsi="Segoe UI" w:cs="Segoe UI"/>
          <w:sz w:val="23"/>
          <w:szCs w:val="23"/>
        </w:rPr>
        <w:t xml:space="preserve">Se a multa aplicada e as indenizações cabíveis forem superiores ao valor do pagamento eventualmente devido pelo </w:t>
      </w:r>
      <w:r w:rsidRPr="008C756A">
        <w:rPr>
          <w:rFonts w:ascii="Segoe UI" w:hAnsi="Segoe UI" w:cs="Segoe UI"/>
          <w:b/>
          <w:sz w:val="23"/>
          <w:szCs w:val="23"/>
        </w:rPr>
        <w:t>Contratante</w:t>
      </w:r>
      <w:r>
        <w:rPr>
          <w:rFonts w:ascii="Segoe UI" w:hAnsi="Segoe UI" w:cs="Segoe UI"/>
          <w:sz w:val="23"/>
          <w:szCs w:val="23"/>
        </w:rPr>
        <w:t xml:space="preserve">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além da perda desse valor, a diferença será descontada da garantia prestada ou será cobrada judicialmente (</w:t>
      </w:r>
      <w:r>
        <w:rPr>
          <w:rFonts w:ascii="Segoe UI" w:hAnsi="Segoe UI" w:cs="Segoe UI"/>
          <w:sz w:val="23"/>
          <w:szCs w:val="23"/>
        </w:rPr>
        <w:t>§ 8º do art. 156 da Lei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16.8. </w:t>
      </w:r>
      <w:r w:rsidRPr="00865D11">
        <w:rPr>
          <w:rFonts w:ascii="Segoe UI" w:hAnsi="Segoe UI" w:cs="Segoe UI"/>
          <w:sz w:val="23"/>
          <w:szCs w:val="23"/>
        </w:rPr>
        <w:t xml:space="preserve">Previamente ao encaminhamento à cobrança judicial, a multa poderá ser recolhida administrativamente no prazo máximo de </w:t>
      </w:r>
      <w:r w:rsidRPr="00360379">
        <w:rPr>
          <w:rFonts w:ascii="Segoe UI" w:hAnsi="Segoe UI" w:cs="Segoe UI"/>
          <w:sz w:val="23"/>
          <w:szCs w:val="23"/>
        </w:rPr>
        <w:t>30 (trinta</w:t>
      </w:r>
      <w:r w:rsidRPr="00865D11">
        <w:rPr>
          <w:rFonts w:ascii="Segoe UI" w:hAnsi="Segoe UI" w:cs="Segoe UI"/>
          <w:color w:val="FF0000"/>
          <w:sz w:val="23"/>
          <w:szCs w:val="23"/>
        </w:rPr>
        <w:t xml:space="preserve"> </w:t>
      </w:r>
      <w:r w:rsidRPr="00865D11">
        <w:rPr>
          <w:rFonts w:ascii="Segoe UI" w:hAnsi="Segoe UI" w:cs="Segoe UI"/>
          <w:sz w:val="23"/>
          <w:szCs w:val="23"/>
        </w:rPr>
        <w:t>dias, a contar da data do recebimento da comunicação enviada pela autoridade competente.</w:t>
      </w:r>
      <w:bookmarkEnd w:id="11"/>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16.9. </w:t>
      </w:r>
      <w:r w:rsidRPr="00865D11">
        <w:rPr>
          <w:rFonts w:ascii="Segoe UI" w:hAnsi="Segoe UI" w:cs="Segoe UI"/>
          <w:sz w:val="23"/>
          <w:szCs w:val="23"/>
        </w:rPr>
        <w:t>A aplicação das sanções realizar-se-á em processo administrativo que assegure o c</w:t>
      </w:r>
      <w:r>
        <w:rPr>
          <w:rFonts w:ascii="Segoe UI" w:hAnsi="Segoe UI" w:cs="Segoe UI"/>
          <w:sz w:val="23"/>
          <w:szCs w:val="23"/>
        </w:rPr>
        <w:t xml:space="preserve">ontraditório e a ampla defesa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observando-se o procedimento pr</w:t>
      </w:r>
      <w:r w:rsidRPr="00B325A4">
        <w:rPr>
          <w:rFonts w:ascii="Segoe UI" w:hAnsi="Segoe UI" w:cs="Segoe UI"/>
          <w:sz w:val="23"/>
          <w:szCs w:val="23"/>
        </w:rPr>
        <w:t>evisto no caput</w:t>
      </w:r>
      <w:r w:rsidRPr="00865D11">
        <w:rPr>
          <w:rFonts w:ascii="Segoe UI" w:hAnsi="Segoe UI" w:cs="Segoe UI"/>
          <w:b/>
          <w:bCs/>
          <w:sz w:val="23"/>
          <w:szCs w:val="23"/>
        </w:rPr>
        <w:t xml:space="preserve"> </w:t>
      </w:r>
      <w:r w:rsidRPr="00865D11">
        <w:rPr>
          <w:rFonts w:ascii="Segoe UI" w:hAnsi="Segoe UI" w:cs="Segoe UI"/>
          <w:sz w:val="23"/>
          <w:szCs w:val="23"/>
        </w:rPr>
        <w:t>e parágrafos d</w:t>
      </w:r>
      <w:r>
        <w:rPr>
          <w:rFonts w:ascii="Segoe UI" w:hAnsi="Segoe UI" w:cs="Segoe UI"/>
          <w:sz w:val="23"/>
          <w:szCs w:val="23"/>
        </w:rPr>
        <w:t>o art. 158 da Lei nº 14.133/</w:t>
      </w:r>
      <w:r w:rsidRPr="00865D11">
        <w:rPr>
          <w:rFonts w:ascii="Segoe UI" w:hAnsi="Segoe UI" w:cs="Segoe UI"/>
          <w:sz w:val="23"/>
          <w:szCs w:val="23"/>
        </w:rPr>
        <w:t>2021, para as penalidades de impedimento de licitar e contratar e de declaração de inidoneidade para licitar ou contratar.</w:t>
      </w:r>
    </w:p>
    <w:p w:rsidR="00123B22" w:rsidRPr="008C756A"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16.10. </w:t>
      </w:r>
      <w:r w:rsidRPr="008C756A">
        <w:rPr>
          <w:rFonts w:ascii="Segoe UI" w:hAnsi="Segoe UI" w:cs="Segoe UI"/>
          <w:sz w:val="23"/>
          <w:szCs w:val="23"/>
        </w:rPr>
        <w:t>Na aplicação das sanções serão considerados (§ 1º do art. 156 da Lei nº. 14.133/2021):</w:t>
      </w:r>
    </w:p>
    <w:p w:rsidR="00123B22" w:rsidRDefault="00123B22" w:rsidP="00123B22">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 natureza e a gravidade da infração cometida;</w:t>
      </w:r>
    </w:p>
    <w:p w:rsidR="00123B22" w:rsidRDefault="00123B22" w:rsidP="00123B22">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as peculiaridades do caso concreto;</w:t>
      </w:r>
    </w:p>
    <w:p w:rsidR="00123B22" w:rsidRDefault="00123B22" w:rsidP="00123B22">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as circunstâncias agravantes ou atenuantes;</w:t>
      </w:r>
    </w:p>
    <w:p w:rsidR="00123B22" w:rsidRDefault="00123B22" w:rsidP="00123B22">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 xml:space="preserve">os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rsidR="00123B22" w:rsidRPr="00763D10" w:rsidRDefault="00123B22" w:rsidP="00123B22">
      <w:pPr>
        <w:pStyle w:val="PargrafodaLista"/>
        <w:numPr>
          <w:ilvl w:val="2"/>
          <w:numId w:val="2"/>
        </w:numPr>
        <w:tabs>
          <w:tab w:val="left" w:pos="851"/>
        </w:tabs>
        <w:spacing w:after="160" w:line="300" w:lineRule="auto"/>
        <w:ind w:left="0" w:firstLine="0"/>
        <w:contextualSpacing w:val="0"/>
        <w:jc w:val="both"/>
        <w:rPr>
          <w:rFonts w:ascii="Segoe UI" w:hAnsi="Segoe UI" w:cs="Segoe UI"/>
          <w:sz w:val="23"/>
          <w:szCs w:val="23"/>
        </w:rPr>
      </w:pPr>
      <w:r w:rsidRPr="00763D10">
        <w:rPr>
          <w:rFonts w:ascii="Segoe UI" w:hAnsi="Segoe UI" w:cs="Segoe UI"/>
          <w:sz w:val="23"/>
          <w:szCs w:val="23"/>
        </w:rPr>
        <w:lastRenderedPageBreak/>
        <w:t>a implantação ou o aperfeiçoamento de programa de integridade, conforme normas e orientações dos órgãos de controle.</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16.11. </w:t>
      </w:r>
      <w:r w:rsidRPr="00865D11">
        <w:rPr>
          <w:rFonts w:ascii="Segoe UI" w:hAnsi="Segoe UI" w:cs="Segoe UI"/>
          <w:sz w:val="23"/>
          <w:szCs w:val="23"/>
        </w:rPr>
        <w:t>Os atos previstos como infrações administrativas n</w:t>
      </w:r>
      <w:r>
        <w:rPr>
          <w:rFonts w:ascii="Segoe UI" w:hAnsi="Segoe UI" w:cs="Segoe UI"/>
          <w:sz w:val="23"/>
          <w:szCs w:val="23"/>
        </w:rPr>
        <w:t>a Lei nº 14.133/</w:t>
      </w:r>
      <w:r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Segoe UI" w:hAnsi="Segoe UI" w:cs="Segoe UI"/>
          <w:sz w:val="23"/>
          <w:szCs w:val="23"/>
        </w:rPr>
        <w:t xml:space="preserve"> da Lei nº. 14.133/2021</w:t>
      </w:r>
      <w:r w:rsidRPr="00865D11">
        <w:rPr>
          <w:rFonts w:ascii="Segoe UI" w:hAnsi="Segoe UI" w:cs="Segoe UI"/>
          <w:sz w:val="23"/>
          <w:szCs w:val="23"/>
        </w:rPr>
        <w:t>)</w:t>
      </w:r>
      <w:r>
        <w:rPr>
          <w:rFonts w:ascii="Segoe UI" w:hAnsi="Segoe UI" w:cs="Segoe UI"/>
          <w:sz w:val="23"/>
          <w:szCs w:val="23"/>
        </w:rPr>
        <w:t>.</w:t>
      </w:r>
    </w:p>
    <w:p w:rsidR="00123B22" w:rsidRPr="008C756A" w:rsidRDefault="00123B22" w:rsidP="00123B22">
      <w:pPr>
        <w:spacing w:after="160" w:line="300" w:lineRule="auto"/>
        <w:jc w:val="both"/>
        <w:rPr>
          <w:rFonts w:ascii="Segoe UI" w:hAnsi="Segoe UI" w:cs="Segoe UI"/>
          <w:sz w:val="23"/>
          <w:szCs w:val="23"/>
        </w:rPr>
      </w:pPr>
      <w:r>
        <w:rPr>
          <w:rFonts w:ascii="Segoe UI" w:hAnsi="Segoe UI" w:cs="Segoe UI"/>
          <w:sz w:val="23"/>
          <w:szCs w:val="23"/>
        </w:rPr>
        <w:t>16.12. A personalidade jurídica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xml:space="preserve"> poderá ser desconsiderada sempre que utilizada com abuso do direito para facilitar, encobrir ou dissimular a prática dos</w:t>
      </w:r>
      <w:r>
        <w:rPr>
          <w:rFonts w:ascii="Segoe UI" w:hAnsi="Segoe UI" w:cs="Segoe UI"/>
          <w:sz w:val="23"/>
          <w:szCs w:val="23"/>
        </w:rPr>
        <w:t xml:space="preserve"> atos ilícitos previstos neste c</w:t>
      </w:r>
      <w:r w:rsidRPr="008C756A">
        <w:rPr>
          <w:rFonts w:ascii="Segoe UI" w:hAnsi="Segoe UI" w:cs="Segoe UI"/>
          <w:sz w:val="23"/>
          <w:szCs w:val="23"/>
        </w:rPr>
        <w:t>ontrato</w:t>
      </w:r>
      <w:r>
        <w:rPr>
          <w:rFonts w:ascii="Segoe UI" w:hAnsi="Segoe UI" w:cs="Segoe UI"/>
          <w:sz w:val="23"/>
          <w:szCs w:val="23"/>
        </w:rPr>
        <w:t xml:space="preserve"> administrativo</w:t>
      </w:r>
      <w:r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 xml:space="preserve">le, de fato ou de direito, com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observados, em todos os casos, o contraditório, a ampla defesa e a obrigatoriedade de análise jurídica prévia (art. 160</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16.13. </w:t>
      </w:r>
      <w:r w:rsidRPr="008C756A">
        <w:rPr>
          <w:rFonts w:ascii="Segoe UI" w:hAnsi="Segoe UI" w:cs="Segoe UI"/>
          <w:sz w:val="23"/>
          <w:szCs w:val="23"/>
        </w:rPr>
        <w:t xml:space="preserve">O </w:t>
      </w:r>
      <w:r w:rsidRPr="008C756A">
        <w:rPr>
          <w:rFonts w:ascii="Segoe UI" w:hAnsi="Segoe UI" w:cs="Segoe UI"/>
          <w:b/>
          <w:sz w:val="23"/>
          <w:szCs w:val="23"/>
        </w:rPr>
        <w:t>Contratante</w:t>
      </w:r>
      <w:r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Pr>
          <w:rFonts w:ascii="Segoe UI" w:hAnsi="Segoe UI" w:cs="Segoe UI"/>
          <w:sz w:val="23"/>
          <w:szCs w:val="23"/>
        </w:rPr>
        <w:t xml:space="preserve">Empresas Inidôneas e Suspensas – </w:t>
      </w:r>
      <w:r w:rsidRPr="008C756A">
        <w:rPr>
          <w:rFonts w:ascii="Segoe UI" w:hAnsi="Segoe UI" w:cs="Segoe UI"/>
          <w:sz w:val="23"/>
          <w:szCs w:val="23"/>
        </w:rPr>
        <w:t>C</w:t>
      </w:r>
      <w:r>
        <w:rPr>
          <w:rFonts w:ascii="Segoe UI" w:hAnsi="Segoe UI" w:cs="Segoe UI"/>
          <w:sz w:val="23"/>
          <w:szCs w:val="23"/>
        </w:rPr>
        <w:t>EIS –</w:t>
      </w:r>
      <w:r w:rsidRPr="008C756A">
        <w:rPr>
          <w:rFonts w:ascii="Segoe UI" w:hAnsi="Segoe UI" w:cs="Segoe UI"/>
          <w:sz w:val="23"/>
          <w:szCs w:val="23"/>
        </w:rPr>
        <w:t xml:space="preserve"> e no Cadastr</w:t>
      </w:r>
      <w:r>
        <w:rPr>
          <w:rFonts w:ascii="Segoe UI" w:hAnsi="Segoe UI" w:cs="Segoe UI"/>
          <w:sz w:val="23"/>
          <w:szCs w:val="23"/>
        </w:rPr>
        <w:t xml:space="preserve">o Nacional de Empresas Punidas – </w:t>
      </w:r>
      <w:r w:rsidRPr="008C756A">
        <w:rPr>
          <w:rFonts w:ascii="Segoe UI" w:hAnsi="Segoe UI" w:cs="Segoe UI"/>
          <w:sz w:val="23"/>
          <w:szCs w:val="23"/>
        </w:rPr>
        <w:t>C</w:t>
      </w:r>
      <w:r>
        <w:rPr>
          <w:rFonts w:ascii="Segoe UI" w:hAnsi="Segoe UI" w:cs="Segoe UI"/>
          <w:sz w:val="23"/>
          <w:szCs w:val="23"/>
        </w:rPr>
        <w:t>NEP –</w:t>
      </w:r>
      <w:r w:rsidRPr="008C756A">
        <w:rPr>
          <w:rFonts w:ascii="Segoe UI" w:hAnsi="Segoe UI" w:cs="Segoe UI"/>
          <w:sz w:val="23"/>
          <w:szCs w:val="23"/>
        </w:rPr>
        <w:t>, instituídos no âm</w:t>
      </w:r>
      <w:r>
        <w:rPr>
          <w:rFonts w:ascii="Segoe UI" w:hAnsi="Segoe UI" w:cs="Segoe UI"/>
          <w:sz w:val="23"/>
          <w:szCs w:val="23"/>
        </w:rPr>
        <w:t>bito do Poder Executivo Federal</w:t>
      </w:r>
      <w:r w:rsidRPr="008C756A">
        <w:rPr>
          <w:rFonts w:ascii="Segoe UI" w:hAnsi="Segoe UI" w:cs="Segoe UI"/>
          <w:sz w:val="23"/>
          <w:szCs w:val="23"/>
        </w:rPr>
        <w:t xml:space="preserve"> (</w:t>
      </w:r>
      <w:r>
        <w:rPr>
          <w:rFonts w:ascii="Segoe UI" w:hAnsi="Segoe UI" w:cs="Segoe UI"/>
          <w:sz w:val="23"/>
          <w:szCs w:val="23"/>
        </w:rPr>
        <w:t>a</w:t>
      </w:r>
      <w:r w:rsidRPr="008C756A">
        <w:rPr>
          <w:rFonts w:ascii="Segoe UI" w:hAnsi="Segoe UI" w:cs="Segoe UI"/>
          <w:sz w:val="23"/>
          <w:szCs w:val="23"/>
        </w:rPr>
        <w:t>rt. 161</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rsidR="00123B22" w:rsidRPr="00513418"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16.14. </w:t>
      </w:r>
      <w:r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Pr>
          <w:rFonts w:ascii="Segoe UI" w:hAnsi="Segoe UI" w:cs="Segoe UI"/>
          <w:sz w:val="23"/>
          <w:szCs w:val="23"/>
        </w:rPr>
        <w:t>20</w:t>
      </w:r>
      <w:r w:rsidRPr="00865D11">
        <w:rPr>
          <w:rFonts w:ascii="Segoe UI" w:hAnsi="Segoe UI" w:cs="Segoe UI"/>
          <w:sz w:val="23"/>
          <w:szCs w:val="23"/>
        </w:rPr>
        <w:t>21.</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 CLÁUSULA DÉCIMA SÉTIMA: Do modelo de gestão do contrato administrativo, observados os requisitos definidos em regulamento</w:t>
      </w:r>
    </w:p>
    <w:p w:rsidR="00123B22" w:rsidRPr="005E63B5"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18. CLÁUSULA DÉCIMA OITAVA: Dos casos de extinção</w:t>
      </w:r>
    </w:p>
    <w:p w:rsidR="00123B22" w:rsidRPr="00160C5D" w:rsidRDefault="00123B22" w:rsidP="00123B22">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rsidR="00123B22" w:rsidRPr="00160C5D" w:rsidRDefault="00123B22" w:rsidP="00123B22">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rsidR="00123B22" w:rsidRPr="00160C5D" w:rsidRDefault="00123B22" w:rsidP="00123B22">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Pr>
          <w:rFonts w:ascii="Segoe UI" w:hAnsi="Segoe UI" w:cs="Segoe UI"/>
          <w:i w:val="0"/>
          <w:color w:val="auto"/>
          <w:sz w:val="23"/>
          <w:szCs w:val="23"/>
        </w:rPr>
        <w:t xml:space="preserve"> decorrer de culpa </w:t>
      </w:r>
      <w:r w:rsidRPr="00AB36FE">
        <w:rPr>
          <w:rFonts w:ascii="Segoe UI" w:hAnsi="Segoe UI" w:cs="Segoe UI"/>
          <w:i w:val="0"/>
          <w:color w:val="auto"/>
          <w:sz w:val="23"/>
          <w:szCs w:val="23"/>
        </w:rPr>
        <w:t>d</w:t>
      </w:r>
      <w:r w:rsidRPr="00AB36FE">
        <w:rPr>
          <w:rFonts w:ascii="Segoe UI" w:hAnsi="Segoe UI" w:cs="Segoe UI"/>
          <w:i w:val="0"/>
          <w:color w:val="000000"/>
          <w:sz w:val="23"/>
          <w:szCs w:val="23"/>
        </w:rPr>
        <w:t xml:space="preserve">o(a) </w:t>
      </w:r>
      <w:r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rsidR="00123B22" w:rsidRPr="00160C5D"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18.3.1. </w:t>
      </w:r>
      <w:r w:rsidRPr="00160C5D">
        <w:rPr>
          <w:rFonts w:ascii="Segoe UI" w:hAnsi="Segoe UI" w:cs="Segoe UI"/>
          <w:sz w:val="23"/>
          <w:szCs w:val="23"/>
        </w:rPr>
        <w:t xml:space="preserve">ficará ele constituído em mora, sendo-lhe aplicáveis as respectivas sanções administrativas; e  </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18.3.2. </w:t>
      </w:r>
      <w:r w:rsidRPr="00160C5D">
        <w:rPr>
          <w:rFonts w:ascii="Segoe UI" w:hAnsi="Segoe UI" w:cs="Segoe UI"/>
          <w:sz w:val="23"/>
          <w:szCs w:val="23"/>
        </w:rPr>
        <w:t xml:space="preserve">poderá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rsidR="00123B22" w:rsidRPr="00B2636E" w:rsidRDefault="00123B22" w:rsidP="00123B22">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rsidR="00123B22" w:rsidRPr="00B2636E" w:rsidRDefault="00123B22" w:rsidP="00123B22">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Pr>
          <w:rFonts w:ascii="Segoe UI" w:hAnsi="Segoe UI" w:cs="Segoe UI"/>
          <w:i w:val="0"/>
          <w:color w:val="auto"/>
          <w:sz w:val="23"/>
          <w:szCs w:val="23"/>
        </w:rPr>
        <w:t>ese, aplicam-se também os art</w:t>
      </w:r>
      <w:r w:rsidRPr="00B2636E">
        <w:rPr>
          <w:rFonts w:ascii="Segoe UI" w:hAnsi="Segoe UI" w:cs="Segoe UI"/>
          <w:i w:val="0"/>
          <w:color w:val="auto"/>
          <w:sz w:val="23"/>
          <w:szCs w:val="23"/>
        </w:rPr>
        <w:t>s</w:t>
      </w:r>
      <w:r>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rsidR="00123B22" w:rsidRPr="00B2636E" w:rsidRDefault="00123B22" w:rsidP="00123B22">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Pr="00B2636E">
        <w:rPr>
          <w:rFonts w:ascii="Segoe UI" w:hAnsi="Segoe UI" w:cs="Segoe UI"/>
          <w:i w:val="0"/>
          <w:color w:val="auto"/>
          <w:sz w:val="23"/>
          <w:szCs w:val="23"/>
        </w:rPr>
        <w:t>O termo de rescisão, sempre que possível, será precedido:</w:t>
      </w:r>
    </w:p>
    <w:p w:rsidR="00123B22" w:rsidRPr="00B2636E" w:rsidRDefault="00123B22" w:rsidP="00123B22">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Pr="00B2636E">
        <w:rPr>
          <w:rFonts w:ascii="Segoe UI" w:hAnsi="Segoe UI" w:cs="Segoe UI"/>
          <w:sz w:val="23"/>
          <w:szCs w:val="23"/>
        </w:rPr>
        <w:t>Balanço dos eventos contratuais já cumpridos ou parcialmente cumpridos;</w:t>
      </w:r>
    </w:p>
    <w:p w:rsidR="00123B22" w:rsidRPr="00B2636E" w:rsidRDefault="00123B22" w:rsidP="00123B22">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rsidR="00123B22" w:rsidRPr="00B2636E" w:rsidRDefault="00123B22" w:rsidP="00123B22">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Pr="00B2636E">
        <w:rPr>
          <w:rFonts w:ascii="Segoe UI" w:hAnsi="Segoe UI" w:cs="Segoe UI"/>
          <w:sz w:val="23"/>
          <w:szCs w:val="23"/>
        </w:rPr>
        <w:t>Indenizações e multas</w:t>
      </w:r>
      <w:r>
        <w:rPr>
          <w:rFonts w:ascii="Segoe UI" w:hAnsi="Segoe UI" w:cs="Segoe UI"/>
          <w:sz w:val="23"/>
          <w:szCs w:val="23"/>
        </w:rPr>
        <w:t>.</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 CLÁUSULA DÉCIMA NONA: Das disposições finais</w:t>
      </w:r>
    </w:p>
    <w:p w:rsidR="00123B22" w:rsidRDefault="00123B22" w:rsidP="00123B22">
      <w:pPr>
        <w:spacing w:after="0" w:line="300" w:lineRule="auto"/>
        <w:jc w:val="both"/>
        <w:rPr>
          <w:rFonts w:ascii="Segoe UI" w:hAnsi="Segoe UI" w:cs="Segoe UI"/>
          <w:bCs/>
          <w:sz w:val="23"/>
          <w:szCs w:val="23"/>
        </w:rPr>
      </w:pPr>
      <w:r>
        <w:rPr>
          <w:rFonts w:ascii="Segoe UI" w:hAnsi="Segoe UI" w:cs="Segoe UI"/>
          <w:bCs/>
          <w:sz w:val="23"/>
          <w:szCs w:val="23"/>
        </w:rPr>
        <w:t xml:space="preserve">18.1. O </w:t>
      </w:r>
      <w:r>
        <w:rPr>
          <w:rFonts w:ascii="Segoe UI" w:hAnsi="Segoe UI" w:cs="Segoe UI"/>
          <w:b/>
          <w:bCs/>
          <w:sz w:val="23"/>
          <w:szCs w:val="23"/>
        </w:rPr>
        <w:t xml:space="preserve">Contratante </w:t>
      </w:r>
      <w:r>
        <w:rPr>
          <w:rFonts w:ascii="Segoe UI" w:hAnsi="Segoe UI" w:cs="Segoe UI"/>
          <w:bCs/>
          <w:sz w:val="23"/>
          <w:szCs w:val="23"/>
        </w:rPr>
        <w:t>fará a publicação deste contrato administrativo nos termos da Lei nº. 14.133/2021.</w:t>
      </w:r>
    </w:p>
    <w:p w:rsidR="00123B22" w:rsidRPr="000B2204" w:rsidRDefault="00123B22" w:rsidP="00123B22">
      <w:pPr>
        <w:spacing w:after="0" w:line="300" w:lineRule="auto"/>
        <w:jc w:val="both"/>
        <w:rPr>
          <w:rFonts w:ascii="Segoe UI" w:hAnsi="Segoe UI" w:cs="Segoe UI"/>
          <w:bCs/>
          <w:sz w:val="23"/>
          <w:szCs w:val="23"/>
        </w:rPr>
      </w:pPr>
      <w:r>
        <w:rPr>
          <w:rFonts w:ascii="Segoe UI" w:hAnsi="Segoe UI" w:cs="Segoe UI"/>
          <w:bCs/>
          <w:sz w:val="23"/>
          <w:szCs w:val="23"/>
        </w:rPr>
        <w:t xml:space="preserve">18.2. O foro da Justiça Estadual de Ipanema é eleito para dirimir os eventuais litígios que decorrerem da execução deste contrato administrativo que não </w:t>
      </w:r>
      <w:r>
        <w:rPr>
          <w:rFonts w:ascii="Segoe UI" w:hAnsi="Segoe UI" w:cs="Segoe UI"/>
          <w:bCs/>
          <w:sz w:val="23"/>
          <w:szCs w:val="23"/>
        </w:rPr>
        <w:lastRenderedPageBreak/>
        <w:t>puderem ser compostos pela conciliação, conforme § 1º do art. 92 da Lei nº. 14.133/2021.</w:t>
      </w:r>
    </w:p>
    <w:p w:rsidR="00123B22" w:rsidRPr="001D1EEE" w:rsidRDefault="00123B22" w:rsidP="00123B22">
      <w:pPr>
        <w:spacing w:after="0" w:line="300" w:lineRule="auto"/>
        <w:jc w:val="both"/>
        <w:rPr>
          <w:rFonts w:ascii="Segoe UI" w:hAnsi="Segoe UI" w:cs="Segoe UI"/>
          <w:bCs/>
          <w:sz w:val="23"/>
          <w:szCs w:val="23"/>
        </w:rPr>
      </w:pPr>
    </w:p>
    <w:p w:rsidR="00123B22" w:rsidRDefault="00123B22" w:rsidP="00123B22">
      <w:pPr>
        <w:tabs>
          <w:tab w:val="left" w:pos="2268"/>
        </w:tabs>
        <w:spacing w:after="160" w:line="300" w:lineRule="auto"/>
        <w:jc w:val="both"/>
        <w:rPr>
          <w:rFonts w:ascii="Segoe UI" w:hAnsi="Segoe UI" w:cs="Segoe UI"/>
          <w:sz w:val="23"/>
          <w:szCs w:val="23"/>
        </w:rPr>
      </w:pPr>
      <w:r w:rsidRPr="00123B22">
        <w:rPr>
          <w:rFonts w:ascii="Segoe UI" w:hAnsi="Segoe UI" w:cs="Segoe UI"/>
          <w:sz w:val="23"/>
          <w:szCs w:val="23"/>
          <w:highlight w:val="yellow"/>
        </w:rPr>
        <w:t>Pocrane – MG, XXXXXXX.</w:t>
      </w:r>
      <w:r w:rsidRPr="00117B07">
        <w:rPr>
          <w:rFonts w:ascii="Segoe UI" w:hAnsi="Segoe UI" w:cs="Segoe UI"/>
          <w:sz w:val="23"/>
          <w:szCs w:val="23"/>
        </w:rPr>
        <w:t xml:space="preserve"> </w:t>
      </w:r>
    </w:p>
    <w:p w:rsidR="00123B22" w:rsidRDefault="00123B22" w:rsidP="00123B22">
      <w:pPr>
        <w:spacing w:after="0" w:line="300" w:lineRule="auto"/>
        <w:ind w:firstLine="2268"/>
        <w:jc w:val="center"/>
        <w:rPr>
          <w:rFonts w:ascii="Segoe UI" w:hAnsi="Segoe UI" w:cs="Segoe UI"/>
          <w:sz w:val="23"/>
          <w:szCs w:val="23"/>
        </w:rPr>
      </w:pPr>
    </w:p>
    <w:p w:rsidR="00123B22" w:rsidRDefault="00123B22" w:rsidP="00123B22">
      <w:pPr>
        <w:spacing w:after="0" w:line="300" w:lineRule="auto"/>
        <w:ind w:firstLine="2268"/>
        <w:jc w:val="center"/>
        <w:rPr>
          <w:rFonts w:ascii="Segoe UI" w:hAnsi="Segoe UI" w:cs="Segoe UI"/>
          <w:sz w:val="23"/>
          <w:szCs w:val="23"/>
        </w:rPr>
      </w:pPr>
    </w:p>
    <w:p w:rsidR="00123B22" w:rsidRDefault="00123B22" w:rsidP="00123B22">
      <w:pPr>
        <w:spacing w:after="0" w:line="300" w:lineRule="auto"/>
        <w:ind w:firstLine="2268"/>
        <w:jc w:val="center"/>
        <w:rPr>
          <w:rFonts w:ascii="Segoe UI" w:hAnsi="Segoe UI" w:cs="Segoe UI"/>
          <w:sz w:val="23"/>
          <w:szCs w:val="23"/>
        </w:rPr>
      </w:pPr>
    </w:p>
    <w:p w:rsidR="00123B22" w:rsidRPr="00117B07" w:rsidRDefault="00123B22" w:rsidP="00123B22">
      <w:pPr>
        <w:spacing w:after="0" w:line="300" w:lineRule="auto"/>
        <w:ind w:firstLine="2268"/>
        <w:jc w:val="center"/>
        <w:rPr>
          <w:rFonts w:ascii="Segoe UI" w:hAnsi="Segoe UI" w:cs="Segoe UI"/>
          <w:sz w:val="23"/>
          <w:szCs w:val="23"/>
        </w:rPr>
      </w:pPr>
    </w:p>
    <w:p w:rsidR="00123B22" w:rsidRPr="003B058F" w:rsidRDefault="00123B22" w:rsidP="00123B22">
      <w:pPr>
        <w:spacing w:after="0" w:line="240" w:lineRule="auto"/>
        <w:jc w:val="center"/>
        <w:rPr>
          <w:rFonts w:ascii="Segoe UI" w:hAnsi="Segoe UI" w:cs="Segoe UI"/>
          <w:b/>
          <w:sz w:val="23"/>
          <w:szCs w:val="23"/>
        </w:rPr>
      </w:pPr>
      <w:r w:rsidRPr="003B058F">
        <w:rPr>
          <w:rFonts w:ascii="Segoe UI" w:hAnsi="Segoe UI" w:cs="Segoe UI"/>
          <w:b/>
          <w:sz w:val="23"/>
          <w:szCs w:val="23"/>
        </w:rPr>
        <w:t>Ederson Domingos Dionis</w:t>
      </w:r>
    </w:p>
    <w:p w:rsidR="00123B22" w:rsidRDefault="00123B22" w:rsidP="00123B22">
      <w:pPr>
        <w:spacing w:after="0" w:line="240" w:lineRule="auto"/>
        <w:jc w:val="center"/>
        <w:rPr>
          <w:rFonts w:ascii="Segoe UI" w:hAnsi="Segoe UI" w:cs="Segoe UI"/>
          <w:sz w:val="23"/>
          <w:szCs w:val="23"/>
        </w:rPr>
      </w:pPr>
      <w:r>
        <w:rPr>
          <w:rFonts w:ascii="Segoe UI" w:hAnsi="Segoe UI" w:cs="Segoe UI"/>
          <w:sz w:val="23"/>
          <w:szCs w:val="23"/>
        </w:rPr>
        <w:t>Contratante</w:t>
      </w:r>
    </w:p>
    <w:p w:rsidR="00123B22" w:rsidRDefault="00123B22" w:rsidP="00123B22">
      <w:pPr>
        <w:spacing w:after="0" w:line="300" w:lineRule="auto"/>
        <w:jc w:val="center"/>
        <w:rPr>
          <w:rFonts w:ascii="Segoe UI" w:hAnsi="Segoe UI" w:cs="Segoe UI"/>
          <w:b/>
          <w:sz w:val="23"/>
          <w:szCs w:val="23"/>
          <w:highlight w:val="yellow"/>
        </w:rPr>
      </w:pPr>
    </w:p>
    <w:p w:rsidR="00123B22" w:rsidRDefault="00123B22" w:rsidP="00123B22">
      <w:pPr>
        <w:spacing w:after="0" w:line="300" w:lineRule="auto"/>
        <w:rPr>
          <w:rFonts w:ascii="Segoe UI" w:hAnsi="Segoe UI" w:cs="Segoe UI"/>
          <w:b/>
          <w:sz w:val="23"/>
          <w:szCs w:val="23"/>
          <w:highlight w:val="yellow"/>
        </w:rPr>
      </w:pPr>
    </w:p>
    <w:p w:rsidR="00123B22" w:rsidRDefault="00123B22" w:rsidP="00123B22">
      <w:pPr>
        <w:spacing w:after="0" w:line="300" w:lineRule="auto"/>
        <w:rPr>
          <w:rFonts w:ascii="Segoe UI" w:hAnsi="Segoe UI" w:cs="Segoe UI"/>
          <w:b/>
          <w:sz w:val="23"/>
          <w:szCs w:val="23"/>
          <w:highlight w:val="yellow"/>
        </w:rPr>
      </w:pPr>
    </w:p>
    <w:p w:rsidR="00123B22" w:rsidRPr="008755F5" w:rsidRDefault="00123B22" w:rsidP="00123B22">
      <w:pPr>
        <w:spacing w:after="0" w:line="240" w:lineRule="auto"/>
        <w:jc w:val="center"/>
        <w:rPr>
          <w:rFonts w:ascii="Segoe UI" w:hAnsi="Segoe UI" w:cs="Segoe UI"/>
          <w:b/>
          <w:sz w:val="23"/>
          <w:szCs w:val="23"/>
        </w:rPr>
      </w:pPr>
      <w:r w:rsidRPr="00123B22">
        <w:rPr>
          <w:rFonts w:ascii="Segoe UI" w:hAnsi="Segoe UI" w:cs="Segoe UI"/>
          <w:b/>
          <w:sz w:val="23"/>
          <w:szCs w:val="23"/>
          <w:highlight w:val="yellow"/>
        </w:rPr>
        <w:t>XXXXXXX</w:t>
      </w:r>
    </w:p>
    <w:p w:rsidR="00123B22" w:rsidRPr="00513418" w:rsidRDefault="00123B22" w:rsidP="00123B22">
      <w:pPr>
        <w:spacing w:after="0" w:line="240" w:lineRule="auto"/>
        <w:jc w:val="center"/>
        <w:rPr>
          <w:rFonts w:ascii="Segoe UI" w:hAnsi="Segoe UI" w:cs="Segoe UI"/>
          <w:sz w:val="23"/>
          <w:szCs w:val="23"/>
        </w:rPr>
      </w:pPr>
      <w:r>
        <w:rPr>
          <w:rFonts w:ascii="Segoe UI" w:hAnsi="Segoe UI" w:cs="Segoe UI"/>
          <w:sz w:val="23"/>
          <w:szCs w:val="23"/>
        </w:rPr>
        <w:t>Contratado</w:t>
      </w:r>
    </w:p>
    <w:p w:rsidR="00123B22" w:rsidRDefault="00123B22" w:rsidP="00123B22">
      <w:pPr>
        <w:jc w:val="center"/>
        <w:rPr>
          <w:b/>
        </w:rPr>
      </w:pPr>
    </w:p>
    <w:p w:rsidR="00123B22" w:rsidRDefault="00123B22" w:rsidP="00123B22"/>
    <w:p w:rsidR="00123B22" w:rsidRDefault="00123B22" w:rsidP="00123B22"/>
    <w:p w:rsidR="00123B22" w:rsidRDefault="00123B22" w:rsidP="00123B22"/>
    <w:p w:rsidR="00DE34E9" w:rsidRDefault="00DE34E9" w:rsidP="00DE34E9">
      <w:pPr>
        <w:tabs>
          <w:tab w:val="left" w:pos="2268"/>
        </w:tabs>
        <w:spacing w:after="0" w:line="300" w:lineRule="auto"/>
        <w:rPr>
          <w:rFonts w:ascii="Segoe UI" w:hAnsi="Segoe UI" w:cs="Segoe UI"/>
          <w:b/>
          <w:color w:val="FF0000"/>
          <w:sz w:val="23"/>
          <w:szCs w:val="23"/>
        </w:rPr>
      </w:pPr>
    </w:p>
    <w:p w:rsidR="00871D60" w:rsidRDefault="00871D60"/>
    <w:sectPr w:rsidR="00871D60" w:rsidSect="00871D60">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F11" w:rsidRDefault="00751F11" w:rsidP="008457FD">
      <w:pPr>
        <w:spacing w:after="0" w:line="240" w:lineRule="auto"/>
      </w:pPr>
      <w:r>
        <w:separator/>
      </w:r>
    </w:p>
  </w:endnote>
  <w:endnote w:type="continuationSeparator" w:id="1">
    <w:p w:rsidR="00751F11" w:rsidRDefault="00751F11" w:rsidP="008457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F11" w:rsidRDefault="00751F11" w:rsidP="008457FD">
      <w:pPr>
        <w:spacing w:after="0" w:line="240" w:lineRule="auto"/>
      </w:pPr>
      <w:r>
        <w:separator/>
      </w:r>
    </w:p>
  </w:footnote>
  <w:footnote w:type="continuationSeparator" w:id="1">
    <w:p w:rsidR="00751F11" w:rsidRDefault="00751F11" w:rsidP="008457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B84" w:rsidRDefault="00751B84" w:rsidP="008457FD">
    <w:pPr>
      <w:pStyle w:val="Cabealho"/>
      <w:rPr>
        <w:b/>
        <w:color w:val="218326"/>
        <w:sz w:val="32"/>
        <w:szCs w:val="32"/>
      </w:rPr>
    </w:pPr>
    <w:r>
      <w:rPr>
        <w:noProof/>
        <w:lang w:val="pt-BR" w:eastAsia="pt-BR"/>
      </w:rPr>
      <w:drawing>
        <wp:anchor distT="0" distB="0" distL="114300" distR="114300" simplePos="0" relativeHeight="251659264" behindDoc="0" locked="0" layoutInCell="1" allowOverlap="1">
          <wp:simplePos x="0" y="0"/>
          <wp:positionH relativeFrom="margin">
            <wp:posOffset>-512445</wp:posOffset>
          </wp:positionH>
          <wp:positionV relativeFrom="margin">
            <wp:posOffset>-1428750</wp:posOffset>
          </wp:positionV>
          <wp:extent cx="947420" cy="946150"/>
          <wp:effectExtent l="19050" t="0" r="508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valogofinal5torres.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47420" cy="946150"/>
                  </a:xfrm>
                  <a:prstGeom prst="rect">
                    <a:avLst/>
                  </a:prstGeom>
                </pic:spPr>
              </pic:pic>
            </a:graphicData>
          </a:graphic>
        </wp:anchor>
      </w:drawing>
    </w:r>
    <w:r>
      <w:tab/>
      <w:t xml:space="preserve">    </w:t>
    </w:r>
    <w:r w:rsidRPr="00BE060D">
      <w:rPr>
        <w:b/>
        <w:color w:val="218326"/>
        <w:sz w:val="32"/>
        <w:szCs w:val="32"/>
      </w:rPr>
      <w:t>PREFEITURA MUNICIPAL DE POCRANE/MG</w:t>
    </w:r>
  </w:p>
  <w:p w:rsidR="00751B84" w:rsidRPr="009A076C" w:rsidRDefault="00751B84" w:rsidP="008457FD">
    <w:pPr>
      <w:pStyle w:val="Cabealho"/>
      <w:jc w:val="center"/>
      <w:rPr>
        <w:b/>
        <w:color w:val="218326"/>
        <w:sz w:val="32"/>
        <w:szCs w:val="32"/>
      </w:rPr>
    </w:pPr>
    <w:r w:rsidRPr="00BE060D">
      <w:rPr>
        <w:color w:val="218326"/>
        <w:sz w:val="20"/>
        <w:szCs w:val="20"/>
      </w:rPr>
      <w:t>Rua Nilo Moraes Pinheiro, 322</w:t>
    </w:r>
    <w:r>
      <w:rPr>
        <w:color w:val="218326"/>
        <w:sz w:val="20"/>
        <w:szCs w:val="20"/>
      </w:rPr>
      <w:t xml:space="preserve"> – Pocrane/</w:t>
    </w:r>
    <w:r w:rsidRPr="00BE060D">
      <w:rPr>
        <w:color w:val="218326"/>
        <w:sz w:val="20"/>
        <w:szCs w:val="20"/>
      </w:rPr>
      <w:t>MG</w:t>
    </w:r>
    <w:r>
      <w:rPr>
        <w:color w:val="218326"/>
        <w:sz w:val="20"/>
        <w:szCs w:val="20"/>
      </w:rPr>
      <w:t xml:space="preserve"> – CEP 36960-000</w:t>
    </w:r>
  </w:p>
  <w:p w:rsidR="00751B84" w:rsidRPr="00337271" w:rsidRDefault="00751B84" w:rsidP="008457FD">
    <w:pPr>
      <w:pStyle w:val="Cabealho"/>
      <w:jc w:val="center"/>
      <w:rPr>
        <w:color w:val="218326"/>
        <w:sz w:val="20"/>
        <w:szCs w:val="20"/>
        <w:lang w:val="en-US"/>
      </w:rPr>
    </w:pPr>
    <w:r w:rsidRPr="00337271">
      <w:rPr>
        <w:color w:val="218326"/>
        <w:sz w:val="20"/>
        <w:szCs w:val="20"/>
        <w:lang w:val="en-US"/>
      </w:rPr>
      <w:t>CNPJ: 18.334.318/0001-74</w:t>
    </w:r>
  </w:p>
  <w:p w:rsidR="00751B84" w:rsidRPr="00337271" w:rsidRDefault="00751B84" w:rsidP="008457FD">
    <w:pPr>
      <w:pStyle w:val="Cabealho"/>
      <w:jc w:val="center"/>
      <w:rPr>
        <w:color w:val="218326"/>
        <w:sz w:val="20"/>
        <w:szCs w:val="20"/>
        <w:lang w:val="en-US"/>
      </w:rPr>
    </w:pPr>
    <w:r w:rsidRPr="00337271">
      <w:rPr>
        <w:color w:val="218326"/>
        <w:sz w:val="20"/>
        <w:szCs w:val="20"/>
        <w:lang w:val="en-US"/>
      </w:rPr>
      <w:t xml:space="preserve">Email: </w:t>
    </w:r>
    <w:hyperlink r:id="rId2" w:history="1">
      <w:r w:rsidRPr="00337271">
        <w:rPr>
          <w:rStyle w:val="Hyperlink"/>
          <w:sz w:val="20"/>
          <w:szCs w:val="20"/>
          <w:lang w:val="en-US"/>
        </w:rPr>
        <w:t>prefeiturapocrane@pocrane.mg.gov.br</w:t>
      </w:r>
    </w:hyperlink>
  </w:p>
  <w:p w:rsidR="00751B84" w:rsidRPr="002B3C79" w:rsidRDefault="00751B84" w:rsidP="008457FD">
    <w:pPr>
      <w:pStyle w:val="Cabealho"/>
      <w:tabs>
        <w:tab w:val="clear" w:pos="4252"/>
        <w:tab w:val="clear" w:pos="8504"/>
        <w:tab w:val="left" w:pos="2051"/>
      </w:tabs>
      <w:jc w:val="center"/>
      <w:rPr>
        <w:color w:val="218326"/>
        <w:sz w:val="20"/>
        <w:szCs w:val="20"/>
      </w:rPr>
    </w:pPr>
    <w:r>
      <w:rPr>
        <w:color w:val="218326"/>
        <w:sz w:val="20"/>
        <w:szCs w:val="20"/>
      </w:rPr>
      <w:t>Fone: 0800 033 2020</w:t>
    </w:r>
  </w:p>
  <w:p w:rsidR="00751B84" w:rsidRDefault="00751B84" w:rsidP="008457FD">
    <w:pPr>
      <w:pStyle w:val="Cabealho"/>
      <w:tabs>
        <w:tab w:val="clear" w:pos="4252"/>
        <w:tab w:val="clear" w:pos="8504"/>
        <w:tab w:val="left" w:pos="3030"/>
      </w:tabs>
      <w:jc w:val="center"/>
    </w:pPr>
  </w:p>
  <w:p w:rsidR="00751B84" w:rsidRDefault="00751B84" w:rsidP="008457FD">
    <w:pPr>
      <w:pStyle w:val="Cabealho"/>
      <w:tabs>
        <w:tab w:val="clear" w:pos="4252"/>
        <w:tab w:val="clear" w:pos="8504"/>
        <w:tab w:val="left" w:pos="3418"/>
      </w:tabs>
      <w:jc w:val="center"/>
    </w:pPr>
  </w:p>
  <w:p w:rsidR="00751B84" w:rsidRDefault="00751B8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50F30"/>
    <w:multiLevelType w:val="hybridMultilevel"/>
    <w:tmpl w:val="124C6084"/>
    <w:lvl w:ilvl="0" w:tplc="D43802F0">
      <w:start w:val="5"/>
      <w:numFmt w:val="decimal"/>
      <w:lvlText w:val="%1."/>
      <w:lvlJc w:val="left"/>
      <w:pPr>
        <w:ind w:left="501" w:hanging="360"/>
      </w:pPr>
      <w:rPr>
        <w:rFonts w:hint="default"/>
      </w:rPr>
    </w:lvl>
    <w:lvl w:ilvl="1" w:tplc="04160019" w:tentative="1">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1">
    <w:nsid w:val="208E13A0"/>
    <w:multiLevelType w:val="multilevel"/>
    <w:tmpl w:val="F79A70A8"/>
    <w:lvl w:ilvl="0">
      <w:start w:val="1"/>
      <w:numFmt w:val="decimal"/>
      <w:lvlText w:val="%1."/>
      <w:lvlJc w:val="left"/>
      <w:pPr>
        <w:ind w:left="501" w:hanging="360"/>
      </w:pPr>
      <w:rPr>
        <w:rFonts w:hint="default"/>
      </w:rPr>
    </w:lvl>
    <w:lvl w:ilvl="1">
      <w:start w:val="1"/>
      <w:numFmt w:val="decimal"/>
      <w:isLgl/>
      <w:lvlText w:val="%1.%2"/>
      <w:lvlJc w:val="left"/>
      <w:pPr>
        <w:ind w:left="1335" w:hanging="61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6"/>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1986"/>
  </w:hdrShapeDefaults>
  <w:footnotePr>
    <w:footnote w:id="0"/>
    <w:footnote w:id="1"/>
  </w:footnotePr>
  <w:endnotePr>
    <w:endnote w:id="0"/>
    <w:endnote w:id="1"/>
  </w:endnotePr>
  <w:compat/>
  <w:rsids>
    <w:rsidRoot w:val="008457FD"/>
    <w:rsid w:val="00011837"/>
    <w:rsid w:val="00054DFF"/>
    <w:rsid w:val="000D47B7"/>
    <w:rsid w:val="00123B22"/>
    <w:rsid w:val="001544A7"/>
    <w:rsid w:val="001652DC"/>
    <w:rsid w:val="00167363"/>
    <w:rsid w:val="00245912"/>
    <w:rsid w:val="0025027C"/>
    <w:rsid w:val="00255AA9"/>
    <w:rsid w:val="00266180"/>
    <w:rsid w:val="002E7EC4"/>
    <w:rsid w:val="002F2A24"/>
    <w:rsid w:val="00324849"/>
    <w:rsid w:val="00356971"/>
    <w:rsid w:val="00360379"/>
    <w:rsid w:val="003E552B"/>
    <w:rsid w:val="00422716"/>
    <w:rsid w:val="0042445F"/>
    <w:rsid w:val="0053018E"/>
    <w:rsid w:val="005D173F"/>
    <w:rsid w:val="00665E64"/>
    <w:rsid w:val="00691B15"/>
    <w:rsid w:val="00697CF1"/>
    <w:rsid w:val="006A0B30"/>
    <w:rsid w:val="006F724B"/>
    <w:rsid w:val="00722BF1"/>
    <w:rsid w:val="007331C2"/>
    <w:rsid w:val="00736A46"/>
    <w:rsid w:val="007519ED"/>
    <w:rsid w:val="00751B84"/>
    <w:rsid w:val="00751F11"/>
    <w:rsid w:val="00760872"/>
    <w:rsid w:val="00787EAA"/>
    <w:rsid w:val="007C3847"/>
    <w:rsid w:val="007D56C9"/>
    <w:rsid w:val="007E1EBF"/>
    <w:rsid w:val="00807176"/>
    <w:rsid w:val="0084281D"/>
    <w:rsid w:val="008457FD"/>
    <w:rsid w:val="008502C1"/>
    <w:rsid w:val="00871D60"/>
    <w:rsid w:val="00951191"/>
    <w:rsid w:val="00967EA9"/>
    <w:rsid w:val="00A1085E"/>
    <w:rsid w:val="00A30B40"/>
    <w:rsid w:val="00A43DD0"/>
    <w:rsid w:val="00A520DB"/>
    <w:rsid w:val="00A970E7"/>
    <w:rsid w:val="00AB145A"/>
    <w:rsid w:val="00AE6F25"/>
    <w:rsid w:val="00B16386"/>
    <w:rsid w:val="00B86A20"/>
    <w:rsid w:val="00BA2CA3"/>
    <w:rsid w:val="00CA0DB6"/>
    <w:rsid w:val="00CB5B75"/>
    <w:rsid w:val="00CF0ABF"/>
    <w:rsid w:val="00D626F0"/>
    <w:rsid w:val="00D677B6"/>
    <w:rsid w:val="00DE34E9"/>
    <w:rsid w:val="00DE4217"/>
    <w:rsid w:val="00DE7717"/>
    <w:rsid w:val="00DF5AC6"/>
    <w:rsid w:val="00E62A72"/>
    <w:rsid w:val="00E66038"/>
    <w:rsid w:val="00F00EDE"/>
    <w:rsid w:val="00F67C7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EBF"/>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57FD"/>
    <w:pPr>
      <w:widowControl w:val="0"/>
      <w:tabs>
        <w:tab w:val="center" w:pos="4252"/>
        <w:tab w:val="right" w:pos="8504"/>
      </w:tabs>
      <w:autoSpaceDE w:val="0"/>
      <w:autoSpaceDN w:val="0"/>
      <w:spacing w:after="0" w:line="240" w:lineRule="auto"/>
    </w:pPr>
    <w:rPr>
      <w:rFonts w:ascii="Segoe UI" w:eastAsia="Segoe UI" w:hAnsi="Segoe UI" w:cs="Segoe UI"/>
      <w:lang w:val="pt-PT" w:eastAsia="en-US"/>
    </w:rPr>
  </w:style>
  <w:style w:type="character" w:customStyle="1" w:styleId="CabealhoChar">
    <w:name w:val="Cabeçalho Char"/>
    <w:basedOn w:val="Fontepargpadro"/>
    <w:link w:val="Cabealho"/>
    <w:uiPriority w:val="99"/>
    <w:rsid w:val="008457FD"/>
    <w:rPr>
      <w:rFonts w:ascii="Segoe UI" w:eastAsia="Segoe UI" w:hAnsi="Segoe UI" w:cs="Segoe UI"/>
      <w:lang w:val="pt-PT"/>
    </w:rPr>
  </w:style>
  <w:style w:type="character" w:styleId="Hyperlink">
    <w:name w:val="Hyperlink"/>
    <w:uiPriority w:val="99"/>
    <w:unhideWhenUsed/>
    <w:rsid w:val="008457FD"/>
    <w:rPr>
      <w:color w:val="000080"/>
      <w:u w:val="single"/>
    </w:rPr>
  </w:style>
  <w:style w:type="paragraph" w:styleId="Rodap">
    <w:name w:val="footer"/>
    <w:basedOn w:val="Normal"/>
    <w:link w:val="RodapChar"/>
    <w:uiPriority w:val="99"/>
    <w:semiHidden/>
    <w:unhideWhenUsed/>
    <w:rsid w:val="008457F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457FD"/>
  </w:style>
  <w:style w:type="paragraph" w:styleId="Textodebalo">
    <w:name w:val="Balloon Text"/>
    <w:basedOn w:val="Normal"/>
    <w:link w:val="TextodebaloChar"/>
    <w:uiPriority w:val="99"/>
    <w:semiHidden/>
    <w:unhideWhenUsed/>
    <w:rsid w:val="008457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457FD"/>
    <w:rPr>
      <w:rFonts w:ascii="Tahoma" w:hAnsi="Tahoma" w:cs="Tahoma"/>
      <w:sz w:val="16"/>
      <w:szCs w:val="16"/>
    </w:rPr>
  </w:style>
  <w:style w:type="table" w:styleId="Tabelacomgrade">
    <w:name w:val="Table Grid"/>
    <w:basedOn w:val="Tabelanormal"/>
    <w:uiPriority w:val="39"/>
    <w:rsid w:val="007E1E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2Char">
    <w:name w:val="Nivel 2 Char"/>
    <w:basedOn w:val="Fontepargpadro"/>
    <w:link w:val="Nivel2"/>
    <w:locked/>
    <w:rsid w:val="007E1EBF"/>
    <w:rPr>
      <w:rFonts w:ascii="Arial" w:hAnsi="Arial" w:cs="Arial"/>
      <w:color w:val="000000"/>
    </w:rPr>
  </w:style>
  <w:style w:type="paragraph" w:customStyle="1" w:styleId="Nivel2">
    <w:name w:val="Nivel 2"/>
    <w:basedOn w:val="Normal"/>
    <w:link w:val="Nivel2Char"/>
    <w:qFormat/>
    <w:rsid w:val="007E1EBF"/>
    <w:pPr>
      <w:spacing w:before="120" w:after="120"/>
      <w:jc w:val="both"/>
    </w:pPr>
    <w:rPr>
      <w:rFonts w:ascii="Arial" w:eastAsiaTheme="minorHAnsi" w:hAnsi="Arial" w:cs="Arial"/>
      <w:color w:val="000000"/>
      <w:lang w:eastAsia="en-US"/>
    </w:rPr>
  </w:style>
  <w:style w:type="paragraph" w:styleId="PargrafodaLista">
    <w:name w:val="List Paragraph"/>
    <w:basedOn w:val="Normal"/>
    <w:uiPriority w:val="34"/>
    <w:qFormat/>
    <w:rsid w:val="007519ED"/>
    <w:pPr>
      <w:ind w:left="720"/>
      <w:contextualSpacing/>
    </w:pPr>
  </w:style>
  <w:style w:type="paragraph" w:customStyle="1" w:styleId="Nivel3">
    <w:name w:val="Nivel 3"/>
    <w:basedOn w:val="PargrafodaLista"/>
    <w:qFormat/>
    <w:rsid w:val="007519ED"/>
    <w:pPr>
      <w:tabs>
        <w:tab w:val="num" w:pos="360"/>
      </w:tabs>
      <w:spacing w:before="120" w:after="120"/>
      <w:ind w:left="425"/>
      <w:jc w:val="both"/>
    </w:pPr>
    <w:rPr>
      <w:rFonts w:ascii="Arial" w:eastAsia="Times New Roman" w:hAnsi="Arial" w:cs="Arial"/>
      <w:sz w:val="20"/>
      <w:szCs w:val="20"/>
    </w:rPr>
  </w:style>
  <w:style w:type="paragraph" w:customStyle="1" w:styleId="PargrafodaLista1">
    <w:name w:val="Parágrafo da Lista1"/>
    <w:basedOn w:val="Normal"/>
    <w:qFormat/>
    <w:rsid w:val="007519ED"/>
    <w:pPr>
      <w:spacing w:after="0" w:line="240" w:lineRule="auto"/>
      <w:ind w:left="720"/>
    </w:pPr>
    <w:rPr>
      <w:rFonts w:ascii="Ecofont_Spranq_eco_Sans" w:eastAsia="Times New Roman" w:hAnsi="Ecofont_Spranq_eco_Sans" w:cs="Ecofont_Spranq_eco_Sans"/>
      <w:sz w:val="24"/>
      <w:szCs w:val="24"/>
    </w:rPr>
  </w:style>
  <w:style w:type="paragraph" w:customStyle="1" w:styleId="Nvel2Opcional">
    <w:name w:val="Nível 2 Opcional"/>
    <w:basedOn w:val="Nivel2"/>
    <w:link w:val="Nvel2OpcionalChar"/>
    <w:qFormat/>
    <w:rsid w:val="007519ED"/>
    <w:pPr>
      <w:numPr>
        <w:ilvl w:val="1"/>
        <w:numId w:val="3"/>
      </w:numPr>
      <w:ind w:left="720"/>
    </w:pPr>
    <w:rPr>
      <w:i/>
      <w:color w:val="FF0000"/>
    </w:rPr>
  </w:style>
  <w:style w:type="character" w:customStyle="1" w:styleId="Nvel3OpcionalChar">
    <w:name w:val="Nível 3 Opcional Char"/>
    <w:basedOn w:val="Fontepargpadro"/>
    <w:link w:val="Nvel3Opcional"/>
    <w:locked/>
    <w:rsid w:val="007519ED"/>
    <w:rPr>
      <w:rFonts w:ascii="Arial" w:hAnsi="Arial" w:cs="Arial"/>
      <w:i/>
      <w:iCs/>
      <w:color w:val="FF0000"/>
    </w:rPr>
  </w:style>
  <w:style w:type="paragraph" w:customStyle="1" w:styleId="Nvel3Opcional">
    <w:name w:val="Nível 3 Opcional"/>
    <w:basedOn w:val="Nivel3"/>
    <w:link w:val="Nvel3OpcionalChar"/>
    <w:qFormat/>
    <w:rsid w:val="007519ED"/>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7519ED"/>
    <w:rPr>
      <w:rFonts w:ascii="Arial" w:hAnsi="Arial" w:cs="Arial"/>
      <w:i/>
      <w:color w:val="FF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refeiturapocrane@pocrane.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10714</Words>
  <Characters>57859</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PC-10</dc:creator>
  <cp:lastModifiedBy>PC-10</cp:lastModifiedBy>
  <cp:revision>36</cp:revision>
  <cp:lastPrinted>2025-03-14T11:49:00Z</cp:lastPrinted>
  <dcterms:created xsi:type="dcterms:W3CDTF">2025-01-27T13:29:00Z</dcterms:created>
  <dcterms:modified xsi:type="dcterms:W3CDTF">2025-03-18T11:38:00Z</dcterms:modified>
</cp:coreProperties>
</file>