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3F2" w:rsidRPr="000A79EA" w:rsidRDefault="006203F2" w:rsidP="006203F2">
      <w:pPr>
        <w:spacing w:line="300" w:lineRule="auto"/>
        <w:jc w:val="center"/>
        <w:rPr>
          <w:rFonts w:ascii="Segoe UI" w:hAnsi="Segoe UI" w:cs="Segoe UI"/>
          <w:b/>
          <w:sz w:val="24"/>
          <w:szCs w:val="24"/>
        </w:rPr>
      </w:pPr>
      <w:r w:rsidRPr="000A79EA">
        <w:rPr>
          <w:rFonts w:ascii="Segoe UI" w:hAnsi="Segoe UI" w:cs="Segoe UI"/>
          <w:b/>
          <w:sz w:val="24"/>
          <w:szCs w:val="24"/>
        </w:rPr>
        <w:t>ATA ADMINISTRATIVA</w:t>
      </w:r>
    </w:p>
    <w:p w:rsidR="006203F2" w:rsidRPr="000A79EA" w:rsidRDefault="006203F2" w:rsidP="006203F2">
      <w:pPr>
        <w:spacing w:after="0" w:line="300" w:lineRule="auto"/>
        <w:jc w:val="both"/>
        <w:rPr>
          <w:rFonts w:ascii="Segoe UI" w:hAnsi="Segoe UI" w:cs="Segoe UI"/>
          <w:sz w:val="24"/>
          <w:szCs w:val="24"/>
        </w:rPr>
      </w:pPr>
    </w:p>
    <w:p w:rsidR="006203F2" w:rsidRPr="000A79EA" w:rsidRDefault="006203F2" w:rsidP="006203F2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0A79EA">
        <w:rPr>
          <w:rFonts w:ascii="Segoe UI" w:hAnsi="Segoe UI" w:cs="Segoe UI"/>
          <w:sz w:val="24"/>
          <w:szCs w:val="24"/>
        </w:rPr>
        <w:t xml:space="preserve">Processo Administrativo de Licitação Pública nº. </w:t>
      </w:r>
      <w:r w:rsidR="0096706B">
        <w:rPr>
          <w:rFonts w:ascii="Segoe UI" w:hAnsi="Segoe UI" w:cs="Segoe UI"/>
          <w:sz w:val="24"/>
          <w:szCs w:val="24"/>
        </w:rPr>
        <w:t>33</w:t>
      </w:r>
      <w:r w:rsidRPr="000A79EA">
        <w:rPr>
          <w:rFonts w:ascii="Segoe UI" w:hAnsi="Segoe UI" w:cs="Segoe UI"/>
          <w:sz w:val="24"/>
          <w:szCs w:val="24"/>
        </w:rPr>
        <w:t>/</w:t>
      </w:r>
      <w:r w:rsidR="00C62D1F" w:rsidRPr="000A79EA">
        <w:rPr>
          <w:rFonts w:ascii="Segoe UI" w:hAnsi="Segoe UI" w:cs="Segoe UI"/>
          <w:sz w:val="24"/>
          <w:szCs w:val="24"/>
        </w:rPr>
        <w:t>2025</w:t>
      </w:r>
    </w:p>
    <w:p w:rsidR="006203F2" w:rsidRPr="000A79EA" w:rsidRDefault="006203F2" w:rsidP="006203F2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0A79EA">
        <w:rPr>
          <w:rFonts w:ascii="Segoe UI" w:hAnsi="Segoe UI" w:cs="Segoe UI"/>
          <w:sz w:val="24"/>
          <w:szCs w:val="24"/>
        </w:rPr>
        <w:t xml:space="preserve">Inexigibilidade de Licitação Pública nº. </w:t>
      </w:r>
      <w:r w:rsidR="0096706B">
        <w:rPr>
          <w:rFonts w:ascii="Segoe UI" w:hAnsi="Segoe UI" w:cs="Segoe UI"/>
          <w:sz w:val="24"/>
          <w:szCs w:val="24"/>
        </w:rPr>
        <w:t>16</w:t>
      </w:r>
      <w:r w:rsidRPr="000A79EA">
        <w:rPr>
          <w:rFonts w:ascii="Segoe UI" w:hAnsi="Segoe UI" w:cs="Segoe UI"/>
          <w:sz w:val="24"/>
          <w:szCs w:val="24"/>
        </w:rPr>
        <w:t>/20</w:t>
      </w:r>
      <w:r w:rsidR="00C62D1F" w:rsidRPr="000A79EA">
        <w:rPr>
          <w:rFonts w:ascii="Segoe UI" w:hAnsi="Segoe UI" w:cs="Segoe UI"/>
          <w:sz w:val="24"/>
          <w:szCs w:val="24"/>
        </w:rPr>
        <w:t>25</w:t>
      </w:r>
    </w:p>
    <w:p w:rsidR="006203F2" w:rsidRPr="000A79EA" w:rsidRDefault="006203F2" w:rsidP="006203F2">
      <w:pPr>
        <w:spacing w:after="0" w:line="300" w:lineRule="auto"/>
        <w:jc w:val="both"/>
        <w:rPr>
          <w:rFonts w:ascii="Segoe UI" w:hAnsi="Segoe UI" w:cs="Segoe UI"/>
          <w:sz w:val="24"/>
          <w:szCs w:val="24"/>
        </w:rPr>
      </w:pPr>
    </w:p>
    <w:p w:rsidR="004C797D" w:rsidRPr="000A79EA" w:rsidRDefault="006203F2" w:rsidP="004C797D">
      <w:pPr>
        <w:spacing w:line="360" w:lineRule="auto"/>
        <w:jc w:val="both"/>
        <w:rPr>
          <w:rFonts w:ascii="Segoe UI" w:hAnsi="Segoe UI" w:cs="Segoe UI"/>
          <w:sz w:val="24"/>
          <w:szCs w:val="24"/>
        </w:rPr>
      </w:pPr>
      <w:r w:rsidRPr="000A79EA">
        <w:rPr>
          <w:rFonts w:ascii="Segoe UI" w:hAnsi="Segoe UI" w:cs="Segoe UI"/>
          <w:sz w:val="24"/>
          <w:szCs w:val="24"/>
        </w:rPr>
        <w:t xml:space="preserve">Aos </w:t>
      </w:r>
      <w:r w:rsidR="0096706B">
        <w:rPr>
          <w:rFonts w:ascii="Segoe UI" w:hAnsi="Segoe UI" w:cs="Segoe UI"/>
          <w:sz w:val="24"/>
          <w:szCs w:val="24"/>
        </w:rPr>
        <w:t>15</w:t>
      </w:r>
      <w:r w:rsidR="002218B3" w:rsidRPr="000A79EA">
        <w:rPr>
          <w:rFonts w:ascii="Segoe UI" w:hAnsi="Segoe UI" w:cs="Segoe UI"/>
          <w:sz w:val="24"/>
          <w:szCs w:val="24"/>
        </w:rPr>
        <w:t xml:space="preserve"> </w:t>
      </w:r>
      <w:r w:rsidRPr="000A79EA">
        <w:rPr>
          <w:rFonts w:ascii="Segoe UI" w:hAnsi="Segoe UI" w:cs="Segoe UI"/>
          <w:sz w:val="24"/>
          <w:szCs w:val="24"/>
        </w:rPr>
        <w:t xml:space="preserve">dias do mês de </w:t>
      </w:r>
      <w:r w:rsidR="004C797D" w:rsidRPr="000A79EA">
        <w:rPr>
          <w:rFonts w:ascii="Segoe UI" w:hAnsi="Segoe UI" w:cs="Segoe UI"/>
          <w:sz w:val="24"/>
          <w:szCs w:val="24"/>
        </w:rPr>
        <w:t>agosto</w:t>
      </w:r>
      <w:r w:rsidRPr="000A79EA">
        <w:rPr>
          <w:rFonts w:ascii="Segoe UI" w:hAnsi="Segoe UI" w:cs="Segoe UI"/>
          <w:sz w:val="24"/>
          <w:szCs w:val="24"/>
        </w:rPr>
        <w:t xml:space="preserve"> de 20</w:t>
      </w:r>
      <w:r w:rsidR="00C62D1F" w:rsidRPr="000A79EA">
        <w:rPr>
          <w:rFonts w:ascii="Segoe UI" w:hAnsi="Segoe UI" w:cs="Segoe UI"/>
          <w:sz w:val="24"/>
          <w:szCs w:val="24"/>
        </w:rPr>
        <w:t>25</w:t>
      </w:r>
      <w:r w:rsidRPr="000A79EA">
        <w:rPr>
          <w:rFonts w:ascii="Segoe UI" w:hAnsi="Segoe UI" w:cs="Segoe UI"/>
          <w:sz w:val="24"/>
          <w:szCs w:val="24"/>
        </w:rPr>
        <w:t xml:space="preserve">, às </w:t>
      </w:r>
      <w:r w:rsidR="004C797D" w:rsidRPr="000A79EA">
        <w:rPr>
          <w:rFonts w:ascii="Segoe UI" w:hAnsi="Segoe UI" w:cs="Segoe UI"/>
          <w:sz w:val="24"/>
          <w:szCs w:val="24"/>
        </w:rPr>
        <w:t>14</w:t>
      </w:r>
      <w:r w:rsidRPr="000A79EA">
        <w:rPr>
          <w:rFonts w:ascii="Segoe UI" w:hAnsi="Segoe UI" w:cs="Segoe UI"/>
          <w:sz w:val="24"/>
          <w:szCs w:val="24"/>
        </w:rPr>
        <w:t>h</w:t>
      </w:r>
      <w:r w:rsidR="0096706B">
        <w:rPr>
          <w:rFonts w:ascii="Segoe UI" w:hAnsi="Segoe UI" w:cs="Segoe UI"/>
          <w:sz w:val="24"/>
          <w:szCs w:val="24"/>
        </w:rPr>
        <w:t>40</w:t>
      </w:r>
      <w:r w:rsidRPr="000A79EA">
        <w:rPr>
          <w:rFonts w:ascii="Segoe UI" w:hAnsi="Segoe UI" w:cs="Segoe UI"/>
          <w:sz w:val="24"/>
          <w:szCs w:val="24"/>
        </w:rPr>
        <w:t xml:space="preserve">, na sede da Prefeitura Municipal de </w:t>
      </w:r>
      <w:proofErr w:type="spellStart"/>
      <w:r w:rsidR="00C62D1F" w:rsidRPr="000A79EA">
        <w:rPr>
          <w:rFonts w:ascii="Segoe UI" w:hAnsi="Segoe UI" w:cs="Segoe UI"/>
          <w:sz w:val="24"/>
          <w:szCs w:val="24"/>
        </w:rPr>
        <w:t>Pocrane</w:t>
      </w:r>
      <w:proofErr w:type="spellEnd"/>
      <w:r w:rsidR="004C797D" w:rsidRPr="000A79EA">
        <w:rPr>
          <w:rFonts w:ascii="Segoe UI" w:hAnsi="Segoe UI" w:cs="Segoe UI"/>
          <w:sz w:val="24"/>
          <w:szCs w:val="24"/>
        </w:rPr>
        <w:t>/MG</w:t>
      </w:r>
      <w:r w:rsidR="00C62D1F" w:rsidRPr="000A79EA">
        <w:rPr>
          <w:rFonts w:ascii="Segoe UI" w:hAnsi="Segoe UI" w:cs="Segoe UI"/>
          <w:sz w:val="24"/>
          <w:szCs w:val="24"/>
        </w:rPr>
        <w:t>, reuniu a</w:t>
      </w:r>
      <w:r w:rsidRPr="000A79EA">
        <w:rPr>
          <w:rFonts w:ascii="Segoe UI" w:hAnsi="Segoe UI" w:cs="Segoe UI"/>
          <w:sz w:val="24"/>
          <w:szCs w:val="24"/>
        </w:rPr>
        <w:t xml:space="preserve"> Agente de Contratação e sua Equipe de Apoio, nomeados pela Portaria nº. </w:t>
      </w:r>
      <w:r w:rsidR="00C62D1F" w:rsidRPr="000A79EA">
        <w:rPr>
          <w:rFonts w:ascii="Segoe UI" w:hAnsi="Segoe UI" w:cs="Segoe UI"/>
          <w:sz w:val="24"/>
          <w:szCs w:val="24"/>
        </w:rPr>
        <w:t>15/2025</w:t>
      </w:r>
      <w:r w:rsidRPr="000A79EA">
        <w:rPr>
          <w:rFonts w:ascii="Segoe UI" w:hAnsi="Segoe UI" w:cs="Segoe UI"/>
          <w:sz w:val="24"/>
          <w:szCs w:val="24"/>
        </w:rPr>
        <w:t>, a fim de examinar e julgar os documentos do procediment</w:t>
      </w:r>
      <w:r w:rsidR="00C62D1F" w:rsidRPr="000A79EA">
        <w:rPr>
          <w:rFonts w:ascii="Segoe UI" w:hAnsi="Segoe UI" w:cs="Segoe UI"/>
          <w:sz w:val="24"/>
          <w:szCs w:val="24"/>
        </w:rPr>
        <w:t xml:space="preserve">o. </w:t>
      </w:r>
      <w:r w:rsidR="004C797D" w:rsidRPr="000A79EA">
        <w:rPr>
          <w:rFonts w:ascii="Segoe UI" w:hAnsi="Segoe UI" w:cs="Segoe UI"/>
          <w:sz w:val="24"/>
          <w:szCs w:val="24"/>
        </w:rPr>
        <w:t>A sessão foi iniciada pela Agente de Contratação com a devida explicação do funcionamento da modalidade Inexigibilidade de Licitação Pública e dos aspectos legais que a fundamentam, notadamente a Lei n</w:t>
      </w:r>
      <w:r w:rsidR="004C797D" w:rsidRPr="000A79EA">
        <w:rPr>
          <w:rFonts w:ascii="Segoe UI" w:hAnsi="Segoe UI" w:cs="Segoe UI"/>
          <w:sz w:val="24"/>
          <w:szCs w:val="24"/>
          <w:vertAlign w:val="superscript"/>
        </w:rPr>
        <w:t>o</w:t>
      </w:r>
      <w:r w:rsidR="004C797D" w:rsidRPr="000A79EA">
        <w:rPr>
          <w:rFonts w:ascii="Segoe UI" w:hAnsi="Segoe UI" w:cs="Segoe UI"/>
          <w:sz w:val="24"/>
          <w:szCs w:val="24"/>
        </w:rPr>
        <w:t xml:space="preserve"> 14.133/2021, bem como esclarecidas as regras e o procedimento. Fica registrado que a sessão pública não será gravada. </w:t>
      </w:r>
      <w:r w:rsidR="000A79EA" w:rsidRPr="000A79EA">
        <w:rPr>
          <w:rFonts w:ascii="Segoe UI" w:hAnsi="Segoe UI" w:cs="Segoe UI"/>
          <w:sz w:val="24"/>
          <w:szCs w:val="24"/>
        </w:rPr>
        <w:t xml:space="preserve">Inicialmente, foi identificada a pessoa jurídica participante: 1) </w:t>
      </w:r>
      <w:r w:rsidR="0096706B">
        <w:rPr>
          <w:rFonts w:ascii="Segoe UI" w:hAnsi="Segoe UI" w:cs="Segoe UI"/>
          <w:b/>
          <w:sz w:val="24"/>
          <w:szCs w:val="24"/>
        </w:rPr>
        <w:t>50.607.361 PATRICK DE LIMA E SILVA</w:t>
      </w:r>
      <w:r w:rsidR="0096706B">
        <w:rPr>
          <w:rFonts w:ascii="Segoe UI" w:hAnsi="Segoe UI" w:cs="Segoe UI"/>
          <w:sz w:val="24"/>
          <w:szCs w:val="24"/>
        </w:rPr>
        <w:t>, inscrito</w:t>
      </w:r>
      <w:bookmarkStart w:id="0" w:name="_GoBack"/>
      <w:bookmarkEnd w:id="0"/>
      <w:r w:rsidR="000A79EA" w:rsidRPr="000A79EA">
        <w:rPr>
          <w:rFonts w:ascii="Segoe UI" w:hAnsi="Segoe UI" w:cs="Segoe UI"/>
          <w:sz w:val="24"/>
          <w:szCs w:val="24"/>
        </w:rPr>
        <w:t xml:space="preserve"> no CNPJ nº. </w:t>
      </w:r>
      <w:r w:rsidR="0096706B">
        <w:rPr>
          <w:rFonts w:ascii="Segoe UI" w:hAnsi="Segoe UI" w:cs="Segoe UI"/>
          <w:sz w:val="24"/>
          <w:szCs w:val="24"/>
        </w:rPr>
        <w:t>50.607.361/0001-79</w:t>
      </w:r>
      <w:r w:rsidR="00A74471">
        <w:rPr>
          <w:rFonts w:ascii="Segoe UI" w:hAnsi="Segoe UI" w:cs="Segoe UI"/>
          <w:sz w:val="24"/>
          <w:szCs w:val="24"/>
        </w:rPr>
        <w:t xml:space="preserve">. Após, fora aberto o Envelope de Proposta de Credenciamento, </w:t>
      </w:r>
      <w:r w:rsidR="000A79EA" w:rsidRPr="000A79EA">
        <w:rPr>
          <w:rFonts w:ascii="Segoe UI" w:hAnsi="Segoe UI" w:cs="Segoe UI"/>
          <w:sz w:val="24"/>
          <w:szCs w:val="24"/>
        </w:rPr>
        <w:t xml:space="preserve">a qual foi analisada e assinada pela Agente de Contratação e Equipe de Apoio. Deu-se continuidade, então, procedendo à abertura do Envelope de Habilitação, o qual foi assinado pelo representante presente credenciado, bem como pela Agente de Contratação e Equipe de Apoio. Foram analisados todos os documentos de habilitação da licitante. Os requisitos para habilitação foram devidamente preenchidos pela seguinte licitante: 1) </w:t>
      </w:r>
      <w:r w:rsidR="0096706B">
        <w:rPr>
          <w:rFonts w:ascii="Segoe UI" w:hAnsi="Segoe UI" w:cs="Segoe UI"/>
          <w:b/>
          <w:sz w:val="24"/>
          <w:szCs w:val="24"/>
        </w:rPr>
        <w:t>50.607.361 PATRICK DE LIMA E SILVA</w:t>
      </w:r>
      <w:r w:rsidR="0096706B">
        <w:rPr>
          <w:rFonts w:ascii="Segoe UI" w:hAnsi="Segoe UI" w:cs="Segoe UI"/>
          <w:sz w:val="24"/>
          <w:szCs w:val="24"/>
        </w:rPr>
        <w:t>, inscrito</w:t>
      </w:r>
      <w:r w:rsidR="0096706B" w:rsidRPr="000A79EA">
        <w:rPr>
          <w:rFonts w:ascii="Segoe UI" w:hAnsi="Segoe UI" w:cs="Segoe UI"/>
          <w:sz w:val="24"/>
          <w:szCs w:val="24"/>
        </w:rPr>
        <w:t xml:space="preserve"> no CNPJ nº. </w:t>
      </w:r>
      <w:r w:rsidR="0096706B">
        <w:rPr>
          <w:rFonts w:ascii="Segoe UI" w:hAnsi="Segoe UI" w:cs="Segoe UI"/>
          <w:sz w:val="24"/>
          <w:szCs w:val="24"/>
        </w:rPr>
        <w:t>50.607.361/0001-79</w:t>
      </w:r>
      <w:r w:rsidR="000A79EA" w:rsidRPr="000A79EA">
        <w:rPr>
          <w:rFonts w:ascii="Segoe UI" w:hAnsi="Segoe UI" w:cs="Segoe UI"/>
          <w:sz w:val="24"/>
          <w:szCs w:val="24"/>
        </w:rPr>
        <w:t xml:space="preserve">. Assim sendo, foi credenciado. </w:t>
      </w:r>
      <w:r w:rsidR="004C797D" w:rsidRPr="000A79EA">
        <w:rPr>
          <w:rFonts w:ascii="Segoe UI" w:hAnsi="Segoe UI" w:cs="Segoe UI"/>
          <w:sz w:val="24"/>
          <w:szCs w:val="24"/>
        </w:rPr>
        <w:t xml:space="preserve"> Sem mais considerações </w:t>
      </w:r>
      <w:r w:rsidR="0096706B" w:rsidRPr="000A79EA">
        <w:rPr>
          <w:rFonts w:ascii="Segoe UI" w:hAnsi="Segoe UI" w:cs="Segoe UI"/>
          <w:sz w:val="24"/>
          <w:szCs w:val="24"/>
        </w:rPr>
        <w:t>à</w:t>
      </w:r>
      <w:r w:rsidR="004C797D" w:rsidRPr="000A79EA">
        <w:rPr>
          <w:rFonts w:ascii="Segoe UI" w:hAnsi="Segoe UI" w:cs="Segoe UI"/>
          <w:sz w:val="24"/>
          <w:szCs w:val="24"/>
        </w:rPr>
        <w:t xml:space="preserve"> sessão foi encerrada às 15h pela Agente de contratação, e esta ata, após a leitura e concordância com os termos aqui expostos, foi devidamente assinada pela Agente de Contratação e Equipe de Apoio. Determino o encaminhamento dos autos para o Prefeito Municipal de </w:t>
      </w:r>
      <w:proofErr w:type="spellStart"/>
      <w:r w:rsidR="004C797D" w:rsidRPr="000A79EA">
        <w:rPr>
          <w:rFonts w:ascii="Segoe UI" w:hAnsi="Segoe UI" w:cs="Segoe UI"/>
          <w:sz w:val="24"/>
          <w:szCs w:val="24"/>
        </w:rPr>
        <w:t>Pocrane</w:t>
      </w:r>
      <w:proofErr w:type="spellEnd"/>
      <w:r w:rsidR="004C797D" w:rsidRPr="000A79EA">
        <w:rPr>
          <w:rFonts w:ascii="Segoe UI" w:hAnsi="Segoe UI" w:cs="Segoe UI"/>
          <w:sz w:val="24"/>
          <w:szCs w:val="24"/>
        </w:rPr>
        <w:t>- MG.</w:t>
      </w:r>
    </w:p>
    <w:p w:rsidR="006203F2" w:rsidRDefault="006203F2" w:rsidP="004C797D">
      <w:pPr>
        <w:spacing w:line="360" w:lineRule="auto"/>
        <w:jc w:val="both"/>
        <w:rPr>
          <w:rFonts w:ascii="Segoe UI" w:hAnsi="Segoe UI" w:cs="Segoe UI"/>
          <w:sz w:val="24"/>
          <w:szCs w:val="24"/>
        </w:rPr>
      </w:pPr>
    </w:p>
    <w:p w:rsidR="00A74471" w:rsidRPr="000A79EA" w:rsidRDefault="00A74471" w:rsidP="004C797D">
      <w:pPr>
        <w:spacing w:line="360" w:lineRule="auto"/>
        <w:jc w:val="both"/>
        <w:rPr>
          <w:rFonts w:ascii="Segoe UI" w:hAnsi="Segoe UI" w:cs="Segoe UI"/>
          <w:sz w:val="24"/>
          <w:szCs w:val="24"/>
        </w:rPr>
      </w:pPr>
    </w:p>
    <w:p w:rsidR="006203F2" w:rsidRPr="000A79EA" w:rsidRDefault="00C62D1F" w:rsidP="006203F2">
      <w:pPr>
        <w:spacing w:after="0" w:line="300" w:lineRule="auto"/>
        <w:rPr>
          <w:rFonts w:ascii="Segoe UI" w:hAnsi="Segoe UI" w:cs="Segoe UI"/>
          <w:b/>
          <w:sz w:val="24"/>
          <w:szCs w:val="24"/>
        </w:rPr>
      </w:pPr>
      <w:r w:rsidRPr="000A79EA">
        <w:rPr>
          <w:rFonts w:ascii="Segoe UI" w:hAnsi="Segoe UI" w:cs="Segoe UI"/>
          <w:b/>
          <w:sz w:val="24"/>
          <w:szCs w:val="24"/>
        </w:rPr>
        <w:t>Lady Laura Pio Chaves</w:t>
      </w:r>
    </w:p>
    <w:p w:rsidR="006203F2" w:rsidRPr="000A79EA" w:rsidRDefault="00C62D1F" w:rsidP="006203F2">
      <w:pPr>
        <w:spacing w:after="0" w:line="300" w:lineRule="auto"/>
        <w:rPr>
          <w:rFonts w:ascii="Segoe UI" w:hAnsi="Segoe UI" w:cs="Segoe UI"/>
          <w:sz w:val="24"/>
          <w:szCs w:val="24"/>
        </w:rPr>
      </w:pPr>
      <w:r w:rsidRPr="000A79EA">
        <w:rPr>
          <w:rFonts w:ascii="Segoe UI" w:hAnsi="Segoe UI" w:cs="Segoe UI"/>
          <w:sz w:val="24"/>
          <w:szCs w:val="24"/>
        </w:rPr>
        <w:t>Agente de Contratação</w:t>
      </w:r>
    </w:p>
    <w:p w:rsidR="00C62D1F" w:rsidRPr="000A79EA" w:rsidRDefault="00C62D1F" w:rsidP="006203F2">
      <w:pPr>
        <w:spacing w:after="0" w:line="300" w:lineRule="auto"/>
        <w:rPr>
          <w:rFonts w:ascii="Segoe UI" w:hAnsi="Segoe UI" w:cs="Segoe UI"/>
          <w:sz w:val="24"/>
          <w:szCs w:val="24"/>
        </w:rPr>
      </w:pPr>
    </w:p>
    <w:p w:rsidR="006203F2" w:rsidRPr="000A79EA" w:rsidRDefault="006203F2" w:rsidP="006203F2">
      <w:pPr>
        <w:spacing w:after="0" w:line="300" w:lineRule="auto"/>
        <w:ind w:left="709"/>
        <w:rPr>
          <w:rFonts w:ascii="Segoe UI" w:hAnsi="Segoe UI" w:cs="Segoe UI"/>
          <w:sz w:val="24"/>
          <w:szCs w:val="24"/>
        </w:rPr>
      </w:pPr>
    </w:p>
    <w:p w:rsidR="004C797D" w:rsidRPr="000A79EA" w:rsidRDefault="004C797D" w:rsidP="006203F2">
      <w:pPr>
        <w:spacing w:after="0" w:line="300" w:lineRule="auto"/>
        <w:rPr>
          <w:rFonts w:ascii="Segoe UI" w:hAnsi="Segoe UI" w:cs="Segoe UI"/>
          <w:b/>
          <w:sz w:val="24"/>
          <w:szCs w:val="24"/>
        </w:rPr>
      </w:pPr>
    </w:p>
    <w:p w:rsidR="004C797D" w:rsidRPr="000A79EA" w:rsidRDefault="004C797D" w:rsidP="006203F2">
      <w:pPr>
        <w:spacing w:after="0" w:line="300" w:lineRule="auto"/>
        <w:rPr>
          <w:rFonts w:ascii="Segoe UI" w:hAnsi="Segoe UI" w:cs="Segoe UI"/>
          <w:b/>
          <w:sz w:val="24"/>
          <w:szCs w:val="24"/>
        </w:rPr>
      </w:pPr>
    </w:p>
    <w:p w:rsidR="006203F2" w:rsidRPr="000A79EA" w:rsidRDefault="00C62D1F" w:rsidP="006203F2">
      <w:pPr>
        <w:spacing w:after="0" w:line="300" w:lineRule="auto"/>
        <w:rPr>
          <w:rFonts w:ascii="Segoe UI" w:hAnsi="Segoe UI" w:cs="Segoe UI"/>
          <w:b/>
          <w:sz w:val="24"/>
          <w:szCs w:val="24"/>
        </w:rPr>
      </w:pPr>
      <w:proofErr w:type="spellStart"/>
      <w:r w:rsidRPr="000A79EA">
        <w:rPr>
          <w:rFonts w:ascii="Segoe UI" w:hAnsi="Segoe UI" w:cs="Segoe UI"/>
          <w:b/>
          <w:sz w:val="24"/>
          <w:szCs w:val="24"/>
        </w:rPr>
        <w:t>Millena</w:t>
      </w:r>
      <w:proofErr w:type="spellEnd"/>
      <w:r w:rsidRPr="000A79EA">
        <w:rPr>
          <w:rFonts w:ascii="Segoe UI" w:hAnsi="Segoe UI" w:cs="Segoe UI"/>
          <w:b/>
          <w:sz w:val="24"/>
          <w:szCs w:val="24"/>
        </w:rPr>
        <w:t xml:space="preserve"> Ferreira Pereira</w:t>
      </w:r>
    </w:p>
    <w:p w:rsidR="006203F2" w:rsidRPr="000A79EA" w:rsidRDefault="006203F2" w:rsidP="006203F2">
      <w:pPr>
        <w:spacing w:after="0" w:line="300" w:lineRule="auto"/>
        <w:rPr>
          <w:rFonts w:ascii="Segoe UI" w:hAnsi="Segoe UI" w:cs="Segoe UI"/>
          <w:sz w:val="24"/>
          <w:szCs w:val="24"/>
        </w:rPr>
      </w:pPr>
      <w:r w:rsidRPr="000A79EA">
        <w:rPr>
          <w:rFonts w:ascii="Segoe UI" w:hAnsi="Segoe UI" w:cs="Segoe UI"/>
          <w:sz w:val="24"/>
          <w:szCs w:val="24"/>
        </w:rPr>
        <w:t>Membro da Equipe de Apoio</w:t>
      </w:r>
    </w:p>
    <w:p w:rsidR="00C62D1F" w:rsidRPr="000A79EA" w:rsidRDefault="00C62D1F" w:rsidP="006203F2">
      <w:pPr>
        <w:spacing w:after="0" w:line="300" w:lineRule="auto"/>
        <w:rPr>
          <w:rFonts w:ascii="Segoe UI" w:hAnsi="Segoe UI" w:cs="Segoe UI"/>
          <w:sz w:val="24"/>
          <w:szCs w:val="24"/>
        </w:rPr>
      </w:pPr>
    </w:p>
    <w:p w:rsidR="006203F2" w:rsidRPr="000A79EA" w:rsidRDefault="006203F2" w:rsidP="006203F2">
      <w:pPr>
        <w:spacing w:after="0" w:line="300" w:lineRule="auto"/>
        <w:ind w:left="709"/>
        <w:rPr>
          <w:rFonts w:ascii="Segoe UI" w:hAnsi="Segoe UI" w:cs="Segoe UI"/>
          <w:sz w:val="24"/>
          <w:szCs w:val="24"/>
        </w:rPr>
      </w:pPr>
    </w:p>
    <w:p w:rsidR="004C797D" w:rsidRPr="000A79EA" w:rsidRDefault="004C797D" w:rsidP="006203F2">
      <w:pPr>
        <w:spacing w:after="0" w:line="300" w:lineRule="auto"/>
        <w:rPr>
          <w:rFonts w:ascii="Segoe UI" w:hAnsi="Segoe UI" w:cs="Segoe UI"/>
          <w:b/>
          <w:sz w:val="24"/>
          <w:szCs w:val="24"/>
        </w:rPr>
      </w:pPr>
    </w:p>
    <w:p w:rsidR="004C797D" w:rsidRPr="000A79EA" w:rsidRDefault="004C797D" w:rsidP="006203F2">
      <w:pPr>
        <w:spacing w:after="0" w:line="300" w:lineRule="auto"/>
        <w:rPr>
          <w:rFonts w:ascii="Segoe UI" w:hAnsi="Segoe UI" w:cs="Segoe UI"/>
          <w:b/>
          <w:sz w:val="24"/>
          <w:szCs w:val="24"/>
        </w:rPr>
      </w:pPr>
    </w:p>
    <w:p w:rsidR="006203F2" w:rsidRPr="000A79EA" w:rsidRDefault="00C62D1F" w:rsidP="006203F2">
      <w:pPr>
        <w:spacing w:after="0" w:line="300" w:lineRule="auto"/>
        <w:rPr>
          <w:rFonts w:ascii="Segoe UI" w:hAnsi="Segoe UI" w:cs="Segoe UI"/>
          <w:b/>
          <w:sz w:val="24"/>
          <w:szCs w:val="24"/>
        </w:rPr>
      </w:pPr>
      <w:r w:rsidRPr="000A79EA">
        <w:rPr>
          <w:rFonts w:ascii="Segoe UI" w:hAnsi="Segoe UI" w:cs="Segoe UI"/>
          <w:b/>
          <w:sz w:val="24"/>
          <w:szCs w:val="24"/>
        </w:rPr>
        <w:t>Abner Valério Ribeiro</w:t>
      </w:r>
      <w:r w:rsidR="006203F2" w:rsidRPr="000A79EA">
        <w:rPr>
          <w:rFonts w:ascii="Segoe UI" w:hAnsi="Segoe UI" w:cs="Segoe UI"/>
          <w:b/>
          <w:sz w:val="24"/>
          <w:szCs w:val="24"/>
        </w:rPr>
        <w:t xml:space="preserve"> </w:t>
      </w:r>
    </w:p>
    <w:p w:rsidR="006203F2" w:rsidRPr="000A79EA" w:rsidRDefault="006203F2" w:rsidP="006203F2">
      <w:pPr>
        <w:spacing w:after="0" w:line="300" w:lineRule="auto"/>
        <w:rPr>
          <w:rFonts w:ascii="Segoe UI" w:hAnsi="Segoe UI" w:cs="Segoe UI"/>
          <w:sz w:val="24"/>
          <w:szCs w:val="24"/>
        </w:rPr>
      </w:pPr>
      <w:r w:rsidRPr="000A79EA">
        <w:rPr>
          <w:rFonts w:ascii="Segoe UI" w:hAnsi="Segoe UI" w:cs="Segoe UI"/>
          <w:sz w:val="24"/>
          <w:szCs w:val="24"/>
        </w:rPr>
        <w:t>Membro da Equipe de Apoio</w:t>
      </w:r>
    </w:p>
    <w:p w:rsidR="00C62D1F" w:rsidRPr="000A79EA" w:rsidRDefault="00C62D1F" w:rsidP="006203F2">
      <w:pPr>
        <w:spacing w:after="0" w:line="300" w:lineRule="auto"/>
        <w:rPr>
          <w:rFonts w:ascii="Segoe UI" w:hAnsi="Segoe UI" w:cs="Segoe UI"/>
          <w:sz w:val="24"/>
          <w:szCs w:val="24"/>
        </w:rPr>
      </w:pPr>
    </w:p>
    <w:p w:rsidR="006203F2" w:rsidRPr="000A79EA" w:rsidRDefault="006203F2" w:rsidP="006203F2">
      <w:pPr>
        <w:spacing w:after="0" w:line="300" w:lineRule="auto"/>
        <w:rPr>
          <w:rFonts w:ascii="Segoe UI" w:hAnsi="Segoe UI" w:cs="Segoe UI"/>
          <w:sz w:val="24"/>
          <w:szCs w:val="24"/>
        </w:rPr>
      </w:pPr>
    </w:p>
    <w:p w:rsidR="00871D60" w:rsidRPr="000A79EA" w:rsidRDefault="00871D60" w:rsidP="00C62D1F">
      <w:pPr>
        <w:spacing w:after="0" w:line="300" w:lineRule="auto"/>
        <w:rPr>
          <w:rFonts w:ascii="Segoe UI" w:hAnsi="Segoe UI" w:cs="Segoe UI"/>
          <w:sz w:val="24"/>
          <w:szCs w:val="24"/>
        </w:rPr>
      </w:pPr>
    </w:p>
    <w:sectPr w:rsidR="00871D60" w:rsidRPr="000A79EA" w:rsidSect="00871D6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226" w:rsidRDefault="00FB4226" w:rsidP="008457FD">
      <w:pPr>
        <w:spacing w:after="0" w:line="240" w:lineRule="auto"/>
      </w:pPr>
      <w:r>
        <w:separator/>
      </w:r>
    </w:p>
  </w:endnote>
  <w:endnote w:type="continuationSeparator" w:id="0">
    <w:p w:rsidR="00FB4226" w:rsidRDefault="00FB4226" w:rsidP="00845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226" w:rsidRDefault="00FB4226" w:rsidP="008457FD">
      <w:pPr>
        <w:spacing w:after="0" w:line="240" w:lineRule="auto"/>
      </w:pPr>
      <w:r>
        <w:separator/>
      </w:r>
    </w:p>
  </w:footnote>
  <w:footnote w:type="continuationSeparator" w:id="0">
    <w:p w:rsidR="00FB4226" w:rsidRDefault="00FB4226" w:rsidP="00845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7FD" w:rsidRDefault="008457FD" w:rsidP="008457FD">
    <w:pPr>
      <w:pStyle w:val="Cabealho"/>
      <w:rPr>
        <w:b/>
        <w:color w:val="218326"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-512445</wp:posOffset>
          </wp:positionH>
          <wp:positionV relativeFrom="margin">
            <wp:posOffset>-1428750</wp:posOffset>
          </wp:positionV>
          <wp:extent cx="947420" cy="946150"/>
          <wp:effectExtent l="19050" t="0" r="5080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alogofinal5torre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420" cy="946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   </w:t>
    </w:r>
    <w:r w:rsidRPr="00BE060D">
      <w:rPr>
        <w:b/>
        <w:color w:val="218326"/>
        <w:sz w:val="32"/>
        <w:szCs w:val="32"/>
      </w:rPr>
      <w:t>PREFEITURA MUNICIPAL DE POCRANE/MG</w:t>
    </w:r>
  </w:p>
  <w:p w:rsidR="008457FD" w:rsidRPr="009A076C" w:rsidRDefault="008457FD" w:rsidP="008457FD">
    <w:pPr>
      <w:pStyle w:val="Cabealho"/>
      <w:jc w:val="center"/>
      <w:rPr>
        <w:b/>
        <w:color w:val="218326"/>
        <w:sz w:val="32"/>
        <w:szCs w:val="32"/>
      </w:rPr>
    </w:pPr>
    <w:r w:rsidRPr="00BE060D">
      <w:rPr>
        <w:color w:val="218326"/>
        <w:sz w:val="20"/>
        <w:szCs w:val="20"/>
      </w:rPr>
      <w:t>Rua Nilo Moraes Pinheiro, 322</w:t>
    </w:r>
    <w:r>
      <w:rPr>
        <w:color w:val="218326"/>
        <w:sz w:val="20"/>
        <w:szCs w:val="20"/>
      </w:rPr>
      <w:t xml:space="preserve"> – Pocrane/</w:t>
    </w:r>
    <w:r w:rsidRPr="00BE060D">
      <w:rPr>
        <w:color w:val="218326"/>
        <w:sz w:val="20"/>
        <w:szCs w:val="20"/>
      </w:rPr>
      <w:t>MG</w:t>
    </w:r>
    <w:r>
      <w:rPr>
        <w:color w:val="218326"/>
        <w:sz w:val="20"/>
        <w:szCs w:val="20"/>
      </w:rPr>
      <w:t xml:space="preserve"> – CEP 36960-</w:t>
    </w:r>
    <w:proofErr w:type="gramStart"/>
    <w:r>
      <w:rPr>
        <w:color w:val="218326"/>
        <w:sz w:val="20"/>
        <w:szCs w:val="20"/>
      </w:rPr>
      <w:t>000</w:t>
    </w:r>
    <w:proofErr w:type="gramEnd"/>
  </w:p>
  <w:p w:rsidR="008457FD" w:rsidRPr="00337271" w:rsidRDefault="008457FD" w:rsidP="008457FD">
    <w:pPr>
      <w:pStyle w:val="Cabealho"/>
      <w:jc w:val="center"/>
      <w:rPr>
        <w:color w:val="218326"/>
        <w:sz w:val="20"/>
        <w:szCs w:val="20"/>
        <w:lang w:val="en-US"/>
      </w:rPr>
    </w:pPr>
    <w:r w:rsidRPr="00337271">
      <w:rPr>
        <w:color w:val="218326"/>
        <w:sz w:val="20"/>
        <w:szCs w:val="20"/>
        <w:lang w:val="en-US"/>
      </w:rPr>
      <w:t>CNPJ: 18.334.318/0001-74</w:t>
    </w:r>
  </w:p>
  <w:p w:rsidR="008457FD" w:rsidRPr="00337271" w:rsidRDefault="008457FD" w:rsidP="008457FD">
    <w:pPr>
      <w:pStyle w:val="Cabealho"/>
      <w:jc w:val="center"/>
      <w:rPr>
        <w:color w:val="218326"/>
        <w:sz w:val="20"/>
        <w:szCs w:val="20"/>
        <w:lang w:val="en-US"/>
      </w:rPr>
    </w:pPr>
    <w:r w:rsidRPr="00337271">
      <w:rPr>
        <w:color w:val="218326"/>
        <w:sz w:val="20"/>
        <w:szCs w:val="20"/>
        <w:lang w:val="en-US"/>
      </w:rPr>
      <w:t xml:space="preserve">Email: </w:t>
    </w:r>
    <w:hyperlink r:id="rId2" w:history="1">
      <w:r w:rsidR="00795E73" w:rsidRPr="00365BA5">
        <w:rPr>
          <w:rStyle w:val="Hyperlink"/>
          <w:sz w:val="20"/>
          <w:szCs w:val="20"/>
          <w:lang w:val="en-US"/>
        </w:rPr>
        <w:t>contratos@pocrane.mg.gov.br</w:t>
      </w:r>
    </w:hyperlink>
  </w:p>
  <w:p w:rsidR="008457FD" w:rsidRDefault="008457FD" w:rsidP="0096706B">
    <w:pPr>
      <w:pStyle w:val="Cabealho"/>
      <w:tabs>
        <w:tab w:val="clear" w:pos="4252"/>
        <w:tab w:val="clear" w:pos="8504"/>
        <w:tab w:val="left" w:pos="2051"/>
      </w:tabs>
      <w:jc w:val="center"/>
      <w:rPr>
        <w:color w:val="218326"/>
        <w:sz w:val="20"/>
        <w:szCs w:val="20"/>
      </w:rPr>
    </w:pPr>
    <w:r>
      <w:rPr>
        <w:color w:val="218326"/>
        <w:sz w:val="20"/>
        <w:szCs w:val="20"/>
      </w:rPr>
      <w:t>Fone: 0800 033 2020</w:t>
    </w:r>
  </w:p>
  <w:p w:rsidR="0096706B" w:rsidRPr="0096706B" w:rsidRDefault="0096706B" w:rsidP="0096706B">
    <w:pPr>
      <w:pStyle w:val="Cabealho"/>
      <w:tabs>
        <w:tab w:val="clear" w:pos="4252"/>
        <w:tab w:val="clear" w:pos="8504"/>
        <w:tab w:val="left" w:pos="2051"/>
      </w:tabs>
      <w:jc w:val="center"/>
      <w:rPr>
        <w:color w:val="218326"/>
        <w:sz w:val="20"/>
        <w:szCs w:val="20"/>
      </w:rPr>
    </w:pPr>
  </w:p>
  <w:p w:rsidR="008457FD" w:rsidRDefault="008457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57FD"/>
    <w:rsid w:val="00011837"/>
    <w:rsid w:val="000253C5"/>
    <w:rsid w:val="00050DF2"/>
    <w:rsid w:val="00052D8F"/>
    <w:rsid w:val="000A79EA"/>
    <w:rsid w:val="000D5F18"/>
    <w:rsid w:val="001C20B6"/>
    <w:rsid w:val="002077F0"/>
    <w:rsid w:val="002218B3"/>
    <w:rsid w:val="0026425C"/>
    <w:rsid w:val="002A0714"/>
    <w:rsid w:val="003074E4"/>
    <w:rsid w:val="003554DE"/>
    <w:rsid w:val="003A483E"/>
    <w:rsid w:val="00456FC5"/>
    <w:rsid w:val="004C797D"/>
    <w:rsid w:val="00505D11"/>
    <w:rsid w:val="006203F2"/>
    <w:rsid w:val="00632447"/>
    <w:rsid w:val="00663A75"/>
    <w:rsid w:val="006C77C4"/>
    <w:rsid w:val="00721C9B"/>
    <w:rsid w:val="00795E73"/>
    <w:rsid w:val="00807176"/>
    <w:rsid w:val="008457FD"/>
    <w:rsid w:val="008502C1"/>
    <w:rsid w:val="00871D60"/>
    <w:rsid w:val="008D09EB"/>
    <w:rsid w:val="008E185E"/>
    <w:rsid w:val="0096706B"/>
    <w:rsid w:val="009C5E2E"/>
    <w:rsid w:val="00A645AB"/>
    <w:rsid w:val="00A74471"/>
    <w:rsid w:val="00B5664C"/>
    <w:rsid w:val="00B675A9"/>
    <w:rsid w:val="00B71C07"/>
    <w:rsid w:val="00B966CB"/>
    <w:rsid w:val="00C36CE0"/>
    <w:rsid w:val="00C62D1F"/>
    <w:rsid w:val="00C806A6"/>
    <w:rsid w:val="00D41826"/>
    <w:rsid w:val="00D918AC"/>
    <w:rsid w:val="00DE24CB"/>
    <w:rsid w:val="00DE4217"/>
    <w:rsid w:val="00DF5AC6"/>
    <w:rsid w:val="00E61CDC"/>
    <w:rsid w:val="00EF4EC6"/>
    <w:rsid w:val="00F85C94"/>
    <w:rsid w:val="00FB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3F2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57FD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Segoe UI" w:eastAsia="Segoe UI" w:hAnsi="Segoe UI" w:cs="Segoe UI"/>
      <w:lang w:val="pt-PT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457FD"/>
    <w:rPr>
      <w:rFonts w:ascii="Segoe UI" w:eastAsia="Segoe UI" w:hAnsi="Segoe UI" w:cs="Segoe UI"/>
      <w:lang w:val="pt-PT"/>
    </w:rPr>
  </w:style>
  <w:style w:type="character" w:styleId="Hyperlink">
    <w:name w:val="Hyperlink"/>
    <w:uiPriority w:val="99"/>
    <w:unhideWhenUsed/>
    <w:rsid w:val="008457FD"/>
    <w:rPr>
      <w:color w:val="000080"/>
      <w:u w:val="single"/>
    </w:rPr>
  </w:style>
  <w:style w:type="paragraph" w:styleId="Rodap">
    <w:name w:val="footer"/>
    <w:basedOn w:val="Normal"/>
    <w:link w:val="RodapChar"/>
    <w:uiPriority w:val="99"/>
    <w:unhideWhenUsed/>
    <w:rsid w:val="008457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7FD"/>
  </w:style>
  <w:style w:type="paragraph" w:styleId="Textodebalo">
    <w:name w:val="Balloon Text"/>
    <w:basedOn w:val="Normal"/>
    <w:link w:val="TextodebaloChar"/>
    <w:uiPriority w:val="99"/>
    <w:semiHidden/>
    <w:unhideWhenUsed/>
    <w:rsid w:val="00845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57FD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6203F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ratos@pocrane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295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PC-10</dc:creator>
  <cp:lastModifiedBy>Processos-01</cp:lastModifiedBy>
  <cp:revision>23</cp:revision>
  <cp:lastPrinted>2025-08-15T18:05:00Z</cp:lastPrinted>
  <dcterms:created xsi:type="dcterms:W3CDTF">2025-04-01T13:08:00Z</dcterms:created>
  <dcterms:modified xsi:type="dcterms:W3CDTF">2025-08-15T18:05:00Z</dcterms:modified>
</cp:coreProperties>
</file>