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EBF" w:rsidRDefault="007E1EBF" w:rsidP="00D14CC0">
      <w:pPr>
        <w:tabs>
          <w:tab w:val="left" w:pos="2268"/>
        </w:tabs>
        <w:spacing w:after="0" w:line="300" w:lineRule="auto"/>
        <w:jc w:val="center"/>
        <w:rPr>
          <w:rFonts w:ascii="Segoe UI" w:hAnsi="Segoe UI" w:cs="Segoe UI"/>
          <w:b/>
          <w:sz w:val="23"/>
          <w:szCs w:val="23"/>
        </w:rPr>
      </w:pPr>
      <w:r w:rsidRPr="002D2465">
        <w:rPr>
          <w:rFonts w:ascii="Segoe UI" w:hAnsi="Segoe UI" w:cs="Segoe UI"/>
          <w:b/>
          <w:sz w:val="23"/>
          <w:szCs w:val="23"/>
        </w:rPr>
        <w:t xml:space="preserve">AVISO DE DISPENSA DE LICITAÇÃO PÚBLICA Nº. </w:t>
      </w:r>
      <w:r w:rsidR="00D73784">
        <w:rPr>
          <w:rFonts w:ascii="Segoe UI" w:hAnsi="Segoe UI" w:cs="Segoe UI"/>
          <w:b/>
          <w:sz w:val="23"/>
          <w:szCs w:val="23"/>
        </w:rPr>
        <w:t>21</w:t>
      </w:r>
      <w:r w:rsidRPr="002D2465">
        <w:rPr>
          <w:rFonts w:ascii="Segoe UI" w:hAnsi="Segoe UI" w:cs="Segoe UI"/>
          <w:b/>
          <w:sz w:val="23"/>
          <w:szCs w:val="23"/>
        </w:rPr>
        <w:t>/20</w:t>
      </w:r>
      <w:r w:rsidR="00E0109C" w:rsidRPr="002D2465">
        <w:rPr>
          <w:rFonts w:ascii="Segoe UI" w:hAnsi="Segoe UI" w:cs="Segoe UI"/>
          <w:b/>
          <w:sz w:val="23"/>
          <w:szCs w:val="23"/>
        </w:rPr>
        <w:t>25</w:t>
      </w:r>
    </w:p>
    <w:p w:rsidR="00D14CC0" w:rsidRPr="00D14CC0" w:rsidRDefault="00D14CC0" w:rsidP="00D14CC0">
      <w:pPr>
        <w:tabs>
          <w:tab w:val="left" w:pos="2268"/>
        </w:tabs>
        <w:spacing w:after="0" w:line="300" w:lineRule="auto"/>
        <w:jc w:val="center"/>
        <w:rPr>
          <w:rFonts w:ascii="Segoe UI" w:hAnsi="Segoe UI" w:cs="Segoe UI"/>
          <w:b/>
          <w:sz w:val="23"/>
          <w:szCs w:val="23"/>
        </w:rPr>
      </w:pPr>
    </w:p>
    <w:p w:rsidR="007E1EBF" w:rsidRDefault="007E1EBF" w:rsidP="007E1EBF">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D73784">
        <w:rPr>
          <w:rFonts w:ascii="Segoe UI" w:hAnsi="Segoe UI" w:cs="Segoe UI"/>
          <w:sz w:val="23"/>
          <w:szCs w:val="23"/>
        </w:rPr>
        <w:t>55</w:t>
      </w:r>
      <w:r>
        <w:rPr>
          <w:rFonts w:ascii="Segoe UI" w:hAnsi="Segoe UI" w:cs="Segoe UI"/>
          <w:sz w:val="23"/>
          <w:szCs w:val="23"/>
        </w:rPr>
        <w:t>/20</w:t>
      </w:r>
      <w:r w:rsidR="00E0109C">
        <w:rPr>
          <w:rFonts w:ascii="Segoe UI" w:hAnsi="Segoe UI" w:cs="Segoe UI"/>
          <w:sz w:val="23"/>
          <w:szCs w:val="23"/>
        </w:rPr>
        <w:t>25</w:t>
      </w:r>
    </w:p>
    <w:p w:rsidR="007E1EBF" w:rsidRDefault="007E1EBF" w:rsidP="007E1EBF">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Dispensa de Licitação Pública nº. </w:t>
      </w:r>
      <w:r w:rsidR="00D73784">
        <w:rPr>
          <w:rFonts w:ascii="Segoe UI" w:hAnsi="Segoe UI" w:cs="Segoe UI"/>
          <w:sz w:val="23"/>
          <w:szCs w:val="23"/>
        </w:rPr>
        <w:t>21</w:t>
      </w:r>
      <w:r>
        <w:rPr>
          <w:rFonts w:ascii="Segoe UI" w:hAnsi="Segoe UI" w:cs="Segoe UI"/>
          <w:sz w:val="23"/>
          <w:szCs w:val="23"/>
        </w:rPr>
        <w:t>/20</w:t>
      </w:r>
      <w:r w:rsidR="00E0109C" w:rsidRPr="00E0109C">
        <w:rPr>
          <w:rFonts w:ascii="Segoe UI" w:hAnsi="Segoe UI" w:cs="Segoe UI"/>
          <w:sz w:val="23"/>
          <w:szCs w:val="23"/>
        </w:rPr>
        <w:t>25</w:t>
      </w:r>
    </w:p>
    <w:p w:rsidR="007E1EBF" w:rsidRDefault="007E1EBF" w:rsidP="007E1EBF">
      <w:pPr>
        <w:tabs>
          <w:tab w:val="left" w:pos="2268"/>
        </w:tabs>
        <w:spacing w:after="0" w:line="300" w:lineRule="auto"/>
        <w:jc w:val="both"/>
        <w:rPr>
          <w:rFonts w:ascii="Segoe UI" w:hAnsi="Segoe UI" w:cs="Segoe UI"/>
          <w:sz w:val="23"/>
          <w:szCs w:val="23"/>
        </w:rPr>
      </w:pPr>
    </w:p>
    <w:p w:rsidR="007E1EBF" w:rsidRPr="002952E6" w:rsidRDefault="007E1EBF" w:rsidP="007E1EBF">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O </w:t>
      </w:r>
      <w:r>
        <w:rPr>
          <w:rFonts w:ascii="Segoe UI" w:hAnsi="Segoe UI" w:cs="Segoe UI"/>
          <w:b/>
          <w:sz w:val="23"/>
          <w:szCs w:val="23"/>
        </w:rPr>
        <w:t xml:space="preserve">MUNICÍPIO </w:t>
      </w:r>
      <w:r w:rsidR="00E0109C">
        <w:rPr>
          <w:rFonts w:ascii="Segoe UI" w:hAnsi="Segoe UI" w:cs="Segoe UI"/>
          <w:b/>
          <w:sz w:val="23"/>
          <w:szCs w:val="23"/>
        </w:rPr>
        <w:t>DE POCRANE</w:t>
      </w:r>
      <w:r>
        <w:rPr>
          <w:rFonts w:ascii="Segoe UI" w:hAnsi="Segoe UI" w:cs="Segoe UI"/>
          <w:b/>
          <w:sz w:val="23"/>
          <w:szCs w:val="23"/>
        </w:rPr>
        <w:t xml:space="preserve">, </w:t>
      </w:r>
      <w:r>
        <w:rPr>
          <w:rFonts w:ascii="Segoe UI" w:hAnsi="Segoe UI" w:cs="Segoe UI"/>
          <w:sz w:val="23"/>
          <w:szCs w:val="23"/>
        </w:rPr>
        <w:t xml:space="preserve">pessoa jurídica de direito público, inscrito no CNPJ nº. </w:t>
      </w:r>
      <w:r w:rsidR="00E0109C">
        <w:rPr>
          <w:rFonts w:ascii="Segoe UI" w:hAnsi="Segoe UI" w:cs="Segoe UI"/>
          <w:sz w:val="23"/>
          <w:szCs w:val="23"/>
        </w:rPr>
        <w:t>18.334.318/0001-74</w:t>
      </w:r>
      <w:r>
        <w:rPr>
          <w:rFonts w:ascii="Segoe UI" w:hAnsi="Segoe UI" w:cs="Segoe UI"/>
          <w:sz w:val="23"/>
          <w:szCs w:val="23"/>
        </w:rPr>
        <w:t xml:space="preserve">, com sede na Rua </w:t>
      </w:r>
      <w:r w:rsidR="00E0109C">
        <w:rPr>
          <w:rFonts w:ascii="Segoe UI" w:hAnsi="Segoe UI" w:cs="Segoe UI"/>
          <w:sz w:val="23"/>
          <w:szCs w:val="23"/>
        </w:rPr>
        <w:t>Nilo Morais Pinheiro</w:t>
      </w:r>
      <w:r>
        <w:rPr>
          <w:rFonts w:ascii="Segoe UI" w:hAnsi="Segoe UI" w:cs="Segoe UI"/>
          <w:sz w:val="23"/>
          <w:szCs w:val="23"/>
        </w:rPr>
        <w:t xml:space="preserve">, nº. </w:t>
      </w:r>
      <w:r w:rsidR="00E0109C">
        <w:rPr>
          <w:rFonts w:ascii="Segoe UI" w:hAnsi="Segoe UI" w:cs="Segoe UI"/>
          <w:sz w:val="23"/>
          <w:szCs w:val="23"/>
        </w:rPr>
        <w:t>322</w:t>
      </w:r>
      <w:r>
        <w:rPr>
          <w:rFonts w:ascii="Segoe UI" w:hAnsi="Segoe UI" w:cs="Segoe UI"/>
          <w:sz w:val="23"/>
          <w:szCs w:val="23"/>
        </w:rPr>
        <w:t xml:space="preserve">, bairro </w:t>
      </w:r>
      <w:r w:rsidR="00E0109C">
        <w:rPr>
          <w:rFonts w:ascii="Segoe UI" w:hAnsi="Segoe UI" w:cs="Segoe UI"/>
          <w:sz w:val="23"/>
          <w:szCs w:val="23"/>
        </w:rPr>
        <w:t>centro</w:t>
      </w:r>
      <w:r>
        <w:rPr>
          <w:rFonts w:ascii="Segoe UI" w:hAnsi="Segoe UI" w:cs="Segoe UI"/>
          <w:sz w:val="23"/>
          <w:szCs w:val="23"/>
        </w:rPr>
        <w:t xml:space="preserve">, cidade de </w:t>
      </w:r>
      <w:r w:rsidR="00E0109C">
        <w:rPr>
          <w:rFonts w:ascii="Segoe UI" w:hAnsi="Segoe UI" w:cs="Segoe UI"/>
          <w:sz w:val="23"/>
          <w:szCs w:val="23"/>
        </w:rPr>
        <w:t>Pocrane</w:t>
      </w:r>
      <w:r>
        <w:rPr>
          <w:rFonts w:ascii="Segoe UI" w:hAnsi="Segoe UI" w:cs="Segoe UI"/>
          <w:sz w:val="23"/>
          <w:szCs w:val="23"/>
        </w:rPr>
        <w:t xml:space="preserve">, estado de Minas Gerais, </w:t>
      </w:r>
      <w:r>
        <w:rPr>
          <w:rFonts w:ascii="Segoe UI" w:hAnsi="Segoe UI" w:cs="Segoe UI"/>
          <w:b/>
          <w:sz w:val="23"/>
          <w:szCs w:val="23"/>
        </w:rPr>
        <w:t xml:space="preserve">AVISA </w:t>
      </w:r>
      <w:r>
        <w:rPr>
          <w:rFonts w:ascii="Segoe UI" w:hAnsi="Segoe UI" w:cs="Segoe UI"/>
          <w:sz w:val="23"/>
          <w:szCs w:val="23"/>
        </w:rPr>
        <w:t>o interesse em obter propostas adicionais, conforme abaixo:</w:t>
      </w:r>
    </w:p>
    <w:p w:rsidR="007E1EBF" w:rsidRDefault="007E1EBF" w:rsidP="007E1EBF">
      <w:pPr>
        <w:tabs>
          <w:tab w:val="left" w:pos="2268"/>
        </w:tabs>
        <w:spacing w:after="0" w:line="300" w:lineRule="auto"/>
        <w:jc w:val="both"/>
        <w:rPr>
          <w:rFonts w:ascii="Segoe UI" w:hAnsi="Segoe UI" w:cs="Segoe UI"/>
          <w:b/>
          <w:sz w:val="23"/>
          <w:szCs w:val="23"/>
        </w:rPr>
      </w:pPr>
    </w:p>
    <w:p w:rsidR="007E1EBF" w:rsidRDefault="007E1EBF" w:rsidP="007E1EB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DA ESPECIFICAÇÃO DO OBJETO</w:t>
      </w:r>
    </w:p>
    <w:p w:rsidR="007E1EBF" w:rsidRDefault="007E1EBF" w:rsidP="007E1EBF">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1.1. </w:t>
      </w:r>
      <w:r w:rsidR="00D14CC0" w:rsidRPr="00D14CC0">
        <w:rPr>
          <w:rFonts w:ascii="Segoe UI" w:hAnsi="Segoe UI" w:cs="Segoe UI"/>
          <w:sz w:val="23"/>
          <w:szCs w:val="23"/>
        </w:rPr>
        <w:t>CONTRATAÇÃO DE EMPRESA ESPECIALIZADA na prestação de serviços e aquisição de produtos de ornamentação e decoração para atendimento a eventos e projetos desenvolvidos pelas Secretarias municipais e Prefeitura Municipal de Pocrane/MG</w:t>
      </w:r>
      <w:r>
        <w:rPr>
          <w:rFonts w:ascii="Segoe UI" w:hAnsi="Segoe UI" w:cs="Segoe UI"/>
          <w:sz w:val="23"/>
          <w:szCs w:val="23"/>
        </w:rPr>
        <w:t xml:space="preserve">, conforme condições, quantidades e exigências estabelecidas no Termo de Referência – TR – </w:t>
      </w:r>
      <w:r w:rsidRPr="00F426F6">
        <w:rPr>
          <w:rFonts w:ascii="Segoe UI" w:hAnsi="Segoe UI" w:cs="Segoe UI"/>
          <w:b/>
          <w:sz w:val="23"/>
          <w:szCs w:val="23"/>
        </w:rPr>
        <w:t>Anexo I</w:t>
      </w:r>
      <w:r>
        <w:rPr>
          <w:rFonts w:ascii="Segoe UI" w:hAnsi="Segoe UI" w:cs="Segoe UI"/>
          <w:sz w:val="23"/>
          <w:szCs w:val="23"/>
        </w:rPr>
        <w:t>.</w:t>
      </w:r>
    </w:p>
    <w:tbl>
      <w:tblPr>
        <w:tblW w:w="1044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99"/>
        <w:gridCol w:w="2372"/>
        <w:gridCol w:w="1893"/>
        <w:gridCol w:w="2011"/>
        <w:gridCol w:w="2370"/>
      </w:tblGrid>
      <w:tr w:rsidR="00D14CC0" w:rsidRPr="0047464D" w:rsidTr="00E04374">
        <w:trPr>
          <w:trHeight w:val="421"/>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ITEM</w:t>
            </w:r>
          </w:p>
        </w:tc>
        <w:tc>
          <w:tcPr>
            <w:tcW w:w="2372"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ESPECIFICAÇAO DO MATERIAL OU SERVIÇO</w:t>
            </w:r>
          </w:p>
        </w:tc>
        <w:tc>
          <w:tcPr>
            <w:tcW w:w="1893" w:type="dxa"/>
            <w:shd w:val="clear" w:color="auto" w:fill="auto"/>
          </w:tcPr>
          <w:p w:rsidR="00D14CC0" w:rsidRPr="00AB0FFA" w:rsidRDefault="00D14CC0" w:rsidP="00E04374">
            <w:pPr>
              <w:tabs>
                <w:tab w:val="left" w:pos="2268"/>
              </w:tabs>
              <w:spacing w:after="160" w:line="240" w:lineRule="auto"/>
              <w:jc w:val="center"/>
              <w:rPr>
                <w:rFonts w:ascii="Segoe UI" w:hAnsi="Segoe UI" w:cs="Segoe UI"/>
                <w:b/>
                <w:bCs/>
                <w:sz w:val="24"/>
                <w:szCs w:val="24"/>
              </w:rPr>
            </w:pPr>
            <w:r w:rsidRPr="00AB0FFA">
              <w:rPr>
                <w:rFonts w:ascii="Segoe UI" w:hAnsi="Segoe UI" w:cs="Segoe UI"/>
                <w:b/>
                <w:bCs/>
                <w:sz w:val="24"/>
                <w:szCs w:val="24"/>
              </w:rPr>
              <w:t xml:space="preserve">TIPO </w:t>
            </w:r>
          </w:p>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QNT</w:t>
            </w:r>
          </w:p>
        </w:tc>
        <w:tc>
          <w:tcPr>
            <w:tcW w:w="2011"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VALOR UNITARIO</w:t>
            </w:r>
          </w:p>
        </w:tc>
        <w:tc>
          <w:tcPr>
            <w:tcW w:w="2367" w:type="dxa"/>
            <w:shd w:val="clear" w:color="auto" w:fill="auto"/>
          </w:tcPr>
          <w:p w:rsid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 xml:space="preserve">VALOR </w:t>
            </w:r>
          </w:p>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TOTAL</w:t>
            </w:r>
          </w:p>
        </w:tc>
      </w:tr>
      <w:tr w:rsidR="00D14CC0" w:rsidRPr="001369C3" w:rsidTr="00E04374">
        <w:trPr>
          <w:trHeight w:val="761"/>
        </w:trPr>
        <w:tc>
          <w:tcPr>
            <w:tcW w:w="1799"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b/>
                <w:bCs/>
                <w:sz w:val="24"/>
                <w:szCs w:val="24"/>
              </w:rPr>
              <w:t>01</w:t>
            </w:r>
          </w:p>
        </w:tc>
        <w:tc>
          <w:tcPr>
            <w:tcW w:w="2372"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Cadeira plástica para auditório.</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1.000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3,00</w:t>
            </w:r>
          </w:p>
        </w:tc>
        <w:tc>
          <w:tcPr>
            <w:tcW w:w="2367"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3.000,00</w:t>
            </w:r>
          </w:p>
        </w:tc>
      </w:tr>
      <w:tr w:rsidR="00D14CC0" w:rsidRPr="001369C3" w:rsidTr="00E04374">
        <w:trPr>
          <w:trHeight w:val="687"/>
        </w:trPr>
        <w:tc>
          <w:tcPr>
            <w:tcW w:w="1799"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b/>
                <w:bCs/>
                <w:sz w:val="24"/>
                <w:szCs w:val="24"/>
              </w:rPr>
              <w:t>02</w:t>
            </w:r>
          </w:p>
        </w:tc>
        <w:tc>
          <w:tcPr>
            <w:tcW w:w="2372"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Cadeira de ferro para auditório</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100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6,00</w:t>
            </w:r>
          </w:p>
        </w:tc>
        <w:tc>
          <w:tcPr>
            <w:tcW w:w="2367"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600,00</w:t>
            </w:r>
          </w:p>
        </w:tc>
      </w:tr>
      <w:tr w:rsidR="00D14CC0" w:rsidRPr="001369C3" w:rsidTr="00E04374">
        <w:trPr>
          <w:trHeight w:val="1770"/>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03</w:t>
            </w:r>
          </w:p>
        </w:tc>
        <w:tc>
          <w:tcPr>
            <w:tcW w:w="2372"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Jogo de mesa, inclui mesa com 8 cadeiras de plástico tampões, toalhas e sobre toalha</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100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45,00</w:t>
            </w:r>
          </w:p>
        </w:tc>
        <w:tc>
          <w:tcPr>
            <w:tcW w:w="2367"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4.500,00</w:t>
            </w:r>
          </w:p>
        </w:tc>
      </w:tr>
      <w:tr w:rsidR="00D14CC0" w:rsidRPr="001369C3" w:rsidTr="00E04374">
        <w:trPr>
          <w:trHeight w:val="1314"/>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04</w:t>
            </w:r>
          </w:p>
        </w:tc>
        <w:tc>
          <w:tcPr>
            <w:tcW w:w="2372"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Jogo de mesa, inclui mesa de madeira 8 cadeiras de ferro</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60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80,00</w:t>
            </w:r>
          </w:p>
        </w:tc>
        <w:tc>
          <w:tcPr>
            <w:tcW w:w="2367"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4.800,00</w:t>
            </w:r>
          </w:p>
        </w:tc>
      </w:tr>
      <w:tr w:rsidR="00D14CC0" w:rsidRPr="001369C3" w:rsidTr="00E04374">
        <w:trPr>
          <w:trHeight w:val="1700"/>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lastRenderedPageBreak/>
              <w:t>05</w:t>
            </w:r>
          </w:p>
        </w:tc>
        <w:tc>
          <w:tcPr>
            <w:tcW w:w="2372"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Mesa retangular de madeira grande, usada para servir jantar, almoço, coffee break.</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10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100,00</w:t>
            </w:r>
          </w:p>
        </w:tc>
        <w:tc>
          <w:tcPr>
            <w:tcW w:w="2367"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1.000,00</w:t>
            </w:r>
          </w:p>
        </w:tc>
      </w:tr>
      <w:tr w:rsidR="00D14CC0" w:rsidRPr="001369C3" w:rsidTr="00E04374">
        <w:trPr>
          <w:trHeight w:val="283"/>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06</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lang w:eastAsia="en-US"/>
              </w:rPr>
            </w:pPr>
            <w:r w:rsidRPr="00AB0FFA">
              <w:rPr>
                <w:rFonts w:ascii="Segoe UI" w:hAnsi="Segoe UI" w:cs="Segoe UI"/>
                <w:sz w:val="24"/>
                <w:szCs w:val="24"/>
                <w:lang w:eastAsia="en-US"/>
              </w:rPr>
              <w:t>Confecção de placas de mão em mdf</w:t>
            </w:r>
          </w:p>
          <w:p w:rsidR="00D14CC0" w:rsidRPr="00AB0FFA" w:rsidRDefault="00D14CC0" w:rsidP="00E04374">
            <w:pPr>
              <w:spacing w:line="240" w:lineRule="auto"/>
              <w:jc w:val="center"/>
              <w:rPr>
                <w:rFonts w:ascii="Segoe UI" w:hAnsi="Segoe UI" w:cs="Segoe UI"/>
                <w:sz w:val="24"/>
                <w:szCs w:val="24"/>
              </w:rPr>
            </w:pP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100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30,00</w:t>
            </w:r>
          </w:p>
        </w:tc>
        <w:tc>
          <w:tcPr>
            <w:tcW w:w="2367"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3.000,00</w:t>
            </w:r>
          </w:p>
        </w:tc>
      </w:tr>
      <w:tr w:rsidR="00D14CC0" w:rsidRPr="001369C3" w:rsidTr="00E04374">
        <w:trPr>
          <w:trHeight w:val="800"/>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07</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lang w:eastAsia="en-US"/>
              </w:rPr>
            </w:pPr>
            <w:r w:rsidRPr="00AB0FFA">
              <w:rPr>
                <w:rFonts w:ascii="Segoe UI" w:hAnsi="Segoe UI" w:cs="Segoe UI"/>
                <w:sz w:val="24"/>
                <w:szCs w:val="24"/>
                <w:lang w:eastAsia="en-US"/>
              </w:rPr>
              <w:t>Confecção de cenário temático</w:t>
            </w:r>
          </w:p>
          <w:p w:rsidR="00D14CC0" w:rsidRPr="00AB0FFA" w:rsidRDefault="00D14CC0" w:rsidP="00E04374">
            <w:pPr>
              <w:tabs>
                <w:tab w:val="left" w:pos="2268"/>
              </w:tabs>
              <w:spacing w:after="160" w:line="240" w:lineRule="auto"/>
              <w:jc w:val="center"/>
              <w:rPr>
                <w:rFonts w:ascii="Segoe UI" w:hAnsi="Segoe UI" w:cs="Segoe UI"/>
                <w:sz w:val="24"/>
                <w:szCs w:val="24"/>
                <w:lang w:eastAsia="en-US"/>
              </w:rPr>
            </w:pP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05 UNID</w:t>
            </w:r>
          </w:p>
        </w:tc>
        <w:tc>
          <w:tcPr>
            <w:tcW w:w="2011" w:type="dxa"/>
            <w:shd w:val="clear" w:color="auto" w:fill="auto"/>
          </w:tcPr>
          <w:p w:rsidR="00D14CC0" w:rsidRPr="00AB0FFA" w:rsidRDefault="00142EA8" w:rsidP="00E04374">
            <w:pPr>
              <w:spacing w:line="240" w:lineRule="auto"/>
              <w:jc w:val="center"/>
              <w:rPr>
                <w:rFonts w:ascii="Segoe UI" w:hAnsi="Segoe UI" w:cs="Segoe UI"/>
                <w:sz w:val="24"/>
                <w:szCs w:val="24"/>
              </w:rPr>
            </w:pPr>
            <w:r>
              <w:rPr>
                <w:rFonts w:ascii="Segoe UI" w:hAnsi="Segoe UI" w:cs="Segoe UI"/>
                <w:sz w:val="24"/>
                <w:szCs w:val="24"/>
              </w:rPr>
              <w:t>5</w:t>
            </w:r>
            <w:r w:rsidR="00D14CC0" w:rsidRPr="00AB0FFA">
              <w:rPr>
                <w:rFonts w:ascii="Segoe UI" w:hAnsi="Segoe UI" w:cs="Segoe UI"/>
                <w:sz w:val="24"/>
                <w:szCs w:val="24"/>
              </w:rPr>
              <w:t>00,00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2.500,00</w:t>
            </w:r>
          </w:p>
        </w:tc>
      </w:tr>
      <w:tr w:rsidR="00D14CC0" w:rsidRPr="001369C3" w:rsidTr="00E04374">
        <w:trPr>
          <w:trHeight w:val="632"/>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08</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Arranjo floral natural médio</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03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150,00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450,00</w:t>
            </w:r>
          </w:p>
        </w:tc>
      </w:tr>
      <w:tr w:rsidR="00D14CC0" w:rsidRPr="001369C3" w:rsidTr="00E04374">
        <w:trPr>
          <w:trHeight w:val="617"/>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09</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Arranjo floral natural grande</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01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250,00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250,00</w:t>
            </w:r>
          </w:p>
        </w:tc>
      </w:tr>
      <w:tr w:rsidR="00D14CC0" w:rsidRPr="001369C3" w:rsidTr="00E04374">
        <w:trPr>
          <w:trHeight w:val="879"/>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10</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Arranjo floral natural rasteiro 1mt.</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01 UND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500,00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500,00</w:t>
            </w:r>
          </w:p>
        </w:tc>
      </w:tr>
      <w:tr w:rsidR="00D14CC0" w:rsidRPr="001369C3" w:rsidTr="00E04374">
        <w:trPr>
          <w:trHeight w:val="763"/>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11</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Arranjo floral natural suspenso 1mt</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01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600,00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600,00</w:t>
            </w:r>
          </w:p>
        </w:tc>
      </w:tr>
      <w:tr w:rsidR="00D14CC0" w:rsidRPr="001369C3" w:rsidTr="00E04374">
        <w:trPr>
          <w:trHeight w:val="621"/>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12</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Arranjo floral artificial pequeno.</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10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40,00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400,00</w:t>
            </w:r>
          </w:p>
        </w:tc>
      </w:tr>
      <w:tr w:rsidR="00D14CC0" w:rsidRPr="001369C3" w:rsidTr="00E04374">
        <w:trPr>
          <w:trHeight w:val="617"/>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13</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Arranjo floral artificial médio</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 xml:space="preserve">10 UNID </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70,00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700,00</w:t>
            </w:r>
          </w:p>
        </w:tc>
      </w:tr>
      <w:tr w:rsidR="00D14CC0" w:rsidRPr="001369C3" w:rsidTr="00E04374">
        <w:trPr>
          <w:trHeight w:val="701"/>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14</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Arranjo floral artificial grande.</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04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150,00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600,00</w:t>
            </w:r>
          </w:p>
        </w:tc>
      </w:tr>
      <w:tr w:rsidR="00D14CC0" w:rsidRPr="001369C3" w:rsidTr="00E04374">
        <w:trPr>
          <w:trHeight w:val="815"/>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15</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Arranjo floral artificial rasteiro 1mt</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01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250,00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250,00</w:t>
            </w:r>
          </w:p>
        </w:tc>
      </w:tr>
      <w:tr w:rsidR="00D14CC0" w:rsidRPr="001369C3" w:rsidTr="00E04374">
        <w:trPr>
          <w:trHeight w:val="992"/>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lastRenderedPageBreak/>
              <w:t>16</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Arranjo floral artificial suspenso 1mt</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01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300,00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300,00</w:t>
            </w:r>
          </w:p>
        </w:tc>
      </w:tr>
      <w:tr w:rsidR="00D14CC0" w:rsidRPr="001369C3" w:rsidTr="00E04374">
        <w:trPr>
          <w:trHeight w:val="694"/>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17</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 xml:space="preserve">Varal de lâmpada-metragem </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09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20,00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180,00</w:t>
            </w:r>
          </w:p>
        </w:tc>
      </w:tr>
      <w:tr w:rsidR="00D14CC0" w:rsidRPr="001369C3" w:rsidTr="00E04374">
        <w:trPr>
          <w:trHeight w:val="424"/>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18</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Lustre P</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01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200,00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200,00</w:t>
            </w:r>
          </w:p>
        </w:tc>
      </w:tr>
      <w:tr w:rsidR="00D14CC0" w:rsidRPr="001369C3" w:rsidTr="00E04374">
        <w:trPr>
          <w:trHeight w:val="488"/>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19</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Lustre M</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02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300,00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600,00</w:t>
            </w:r>
          </w:p>
        </w:tc>
      </w:tr>
      <w:tr w:rsidR="00D14CC0" w:rsidRPr="001369C3" w:rsidTr="00E04374">
        <w:trPr>
          <w:trHeight w:val="567"/>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20</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Lustre G</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02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450,00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900,00</w:t>
            </w:r>
          </w:p>
        </w:tc>
      </w:tr>
      <w:tr w:rsidR="00D14CC0" w:rsidRPr="001369C3" w:rsidTr="00E04374">
        <w:trPr>
          <w:trHeight w:val="1879"/>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21</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Montagem de ambiente de estar, sofás, mesa de centro, rebaixamento em voil, iluminação cênica</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01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2.000,00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2.000,00</w:t>
            </w:r>
          </w:p>
        </w:tc>
      </w:tr>
      <w:tr w:rsidR="00D14CC0" w:rsidRPr="001369C3" w:rsidTr="00E04374">
        <w:trPr>
          <w:trHeight w:val="554"/>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22</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Decoração de palco</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02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3.000,00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6.000,00</w:t>
            </w:r>
          </w:p>
        </w:tc>
      </w:tr>
      <w:tr w:rsidR="00D14CC0" w:rsidRPr="001369C3" w:rsidTr="00E04374">
        <w:trPr>
          <w:trHeight w:val="681"/>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23</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Backdrop; cantinho de foto</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02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1.000,00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2.000,00</w:t>
            </w:r>
          </w:p>
        </w:tc>
      </w:tr>
      <w:tr w:rsidR="00D14CC0" w:rsidRPr="001369C3" w:rsidTr="00E04374">
        <w:trPr>
          <w:trHeight w:val="971"/>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24</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Backdrop; cantinho de foto com balão</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02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1.300,00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2.600,00</w:t>
            </w:r>
          </w:p>
        </w:tc>
      </w:tr>
      <w:tr w:rsidR="00D14CC0" w:rsidRPr="001369C3" w:rsidTr="00E04374">
        <w:trPr>
          <w:trHeight w:val="971"/>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25</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Montagem de painel temático com balão 5 m</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01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2.000,00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2.000,00</w:t>
            </w:r>
          </w:p>
        </w:tc>
      </w:tr>
      <w:tr w:rsidR="00D14CC0" w:rsidRPr="001369C3" w:rsidTr="00E04374">
        <w:trPr>
          <w:trHeight w:val="1241"/>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26</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Montagem de painel temático com balão 7 mt</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01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3.500,00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3.500,00</w:t>
            </w:r>
          </w:p>
        </w:tc>
      </w:tr>
      <w:tr w:rsidR="00D14CC0" w:rsidRPr="001369C3" w:rsidTr="00E04374">
        <w:trPr>
          <w:trHeight w:val="989"/>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27</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Montagem de painel temático com balão 12mt</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01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6.000,00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6.000,00</w:t>
            </w:r>
          </w:p>
        </w:tc>
      </w:tr>
      <w:tr w:rsidR="00D14CC0" w:rsidRPr="001369C3" w:rsidTr="00E04374">
        <w:trPr>
          <w:trHeight w:val="708"/>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28</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Cortina em voil10m</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03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400,00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1.200,00</w:t>
            </w:r>
          </w:p>
        </w:tc>
      </w:tr>
      <w:tr w:rsidR="00D14CC0" w:rsidRPr="001369C3" w:rsidTr="00E04374">
        <w:trPr>
          <w:trHeight w:val="708"/>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lastRenderedPageBreak/>
              <w:t>29</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Arco de balão</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03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250,00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750,00</w:t>
            </w:r>
          </w:p>
        </w:tc>
      </w:tr>
      <w:tr w:rsidR="00D14CC0" w:rsidRPr="001369C3" w:rsidTr="00E04374">
        <w:trPr>
          <w:trHeight w:val="385"/>
        </w:trPr>
        <w:tc>
          <w:tcPr>
            <w:tcW w:w="1799" w:type="dxa"/>
            <w:shd w:val="clear" w:color="auto" w:fill="auto"/>
          </w:tcPr>
          <w:p w:rsidR="00D14CC0" w:rsidRPr="00AB0FFA" w:rsidRDefault="00D14CC0" w:rsidP="00E04374">
            <w:pPr>
              <w:spacing w:line="240" w:lineRule="auto"/>
              <w:jc w:val="center"/>
              <w:rPr>
                <w:rFonts w:ascii="Segoe UI" w:hAnsi="Segoe UI" w:cs="Segoe UI"/>
                <w:b/>
                <w:bCs/>
                <w:sz w:val="24"/>
                <w:szCs w:val="24"/>
              </w:rPr>
            </w:pPr>
            <w:r w:rsidRPr="00AB0FFA">
              <w:rPr>
                <w:rFonts w:ascii="Segoe UI" w:hAnsi="Segoe UI" w:cs="Segoe UI"/>
                <w:b/>
                <w:bCs/>
                <w:sz w:val="24"/>
                <w:szCs w:val="24"/>
              </w:rPr>
              <w:t>30</w:t>
            </w:r>
          </w:p>
        </w:tc>
        <w:tc>
          <w:tcPr>
            <w:tcW w:w="2372"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Tapete passarela.</w:t>
            </w:r>
          </w:p>
        </w:tc>
        <w:tc>
          <w:tcPr>
            <w:tcW w:w="1893"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04 UNID</w:t>
            </w:r>
          </w:p>
        </w:tc>
        <w:tc>
          <w:tcPr>
            <w:tcW w:w="2011" w:type="dxa"/>
            <w:shd w:val="clear" w:color="auto" w:fill="auto"/>
          </w:tcPr>
          <w:p w:rsidR="00D14CC0" w:rsidRPr="00AB0FFA" w:rsidRDefault="00D14CC0" w:rsidP="00E04374">
            <w:pPr>
              <w:spacing w:line="240" w:lineRule="auto"/>
              <w:jc w:val="center"/>
              <w:rPr>
                <w:rFonts w:ascii="Segoe UI" w:hAnsi="Segoe UI" w:cs="Segoe UI"/>
                <w:sz w:val="24"/>
                <w:szCs w:val="24"/>
              </w:rPr>
            </w:pPr>
            <w:r w:rsidRPr="00AB0FFA">
              <w:rPr>
                <w:rFonts w:ascii="Segoe UI" w:hAnsi="Segoe UI" w:cs="Segoe UI"/>
                <w:sz w:val="24"/>
                <w:szCs w:val="24"/>
              </w:rPr>
              <w:t>300,00</w:t>
            </w:r>
          </w:p>
        </w:tc>
        <w:tc>
          <w:tcPr>
            <w:tcW w:w="2367" w:type="dxa"/>
            <w:shd w:val="clear" w:color="auto" w:fill="auto"/>
          </w:tcPr>
          <w:p w:rsidR="00D14CC0" w:rsidRPr="00AB0FFA" w:rsidRDefault="00D14CC0" w:rsidP="00E04374">
            <w:pPr>
              <w:tabs>
                <w:tab w:val="left" w:pos="2268"/>
              </w:tabs>
              <w:spacing w:after="160" w:line="240" w:lineRule="auto"/>
              <w:jc w:val="center"/>
              <w:rPr>
                <w:rFonts w:ascii="Segoe UI" w:hAnsi="Segoe UI" w:cs="Segoe UI"/>
                <w:sz w:val="24"/>
                <w:szCs w:val="24"/>
              </w:rPr>
            </w:pPr>
            <w:r w:rsidRPr="00AB0FFA">
              <w:rPr>
                <w:rFonts w:ascii="Segoe UI" w:hAnsi="Segoe UI" w:cs="Segoe UI"/>
                <w:sz w:val="24"/>
                <w:szCs w:val="24"/>
              </w:rPr>
              <w:t>1.200,00</w:t>
            </w:r>
          </w:p>
        </w:tc>
      </w:tr>
      <w:tr w:rsidR="00D14CC0" w:rsidRPr="00884B3A" w:rsidTr="00E04374">
        <w:tblPrEx>
          <w:tblCellMar>
            <w:left w:w="70" w:type="dxa"/>
            <w:right w:w="70" w:type="dxa"/>
          </w:tblCellMar>
          <w:tblLook w:val="0000"/>
        </w:tblPrEx>
        <w:trPr>
          <w:trHeight w:val="525"/>
        </w:trPr>
        <w:tc>
          <w:tcPr>
            <w:tcW w:w="8075" w:type="dxa"/>
            <w:gridSpan w:val="4"/>
          </w:tcPr>
          <w:p w:rsidR="00D14CC0" w:rsidRPr="00AB0FFA" w:rsidRDefault="00D14CC0" w:rsidP="00E04374">
            <w:pPr>
              <w:tabs>
                <w:tab w:val="left" w:pos="2268"/>
              </w:tabs>
              <w:spacing w:after="160" w:line="360" w:lineRule="auto"/>
              <w:jc w:val="both"/>
              <w:rPr>
                <w:rFonts w:ascii="Segoe UI" w:hAnsi="Segoe UI" w:cs="Segoe UI"/>
                <w:b/>
                <w:bCs/>
                <w:sz w:val="24"/>
                <w:szCs w:val="24"/>
              </w:rPr>
            </w:pPr>
            <w:r w:rsidRPr="00AB0FFA">
              <w:rPr>
                <w:rFonts w:ascii="Segoe UI" w:hAnsi="Segoe UI" w:cs="Segoe UI"/>
                <w:b/>
                <w:bCs/>
                <w:sz w:val="24"/>
                <w:szCs w:val="24"/>
              </w:rPr>
              <w:t>VALOR TOTAL DOS SERVIÇOS</w:t>
            </w:r>
          </w:p>
        </w:tc>
        <w:tc>
          <w:tcPr>
            <w:tcW w:w="2370" w:type="dxa"/>
            <w:shd w:val="clear" w:color="auto" w:fill="auto"/>
          </w:tcPr>
          <w:p w:rsidR="00D14CC0" w:rsidRPr="00AB0FFA" w:rsidRDefault="00D14CC0" w:rsidP="00E04374">
            <w:pPr>
              <w:spacing w:after="0" w:line="240" w:lineRule="auto"/>
              <w:rPr>
                <w:rFonts w:ascii="Segoe UI" w:hAnsi="Segoe UI" w:cs="Segoe UI"/>
                <w:b/>
                <w:bCs/>
                <w:sz w:val="24"/>
                <w:szCs w:val="24"/>
              </w:rPr>
            </w:pPr>
            <w:r w:rsidRPr="00AB0FFA">
              <w:rPr>
                <w:rFonts w:ascii="Segoe UI" w:hAnsi="Segoe UI" w:cs="Segoe UI"/>
                <w:b/>
                <w:bCs/>
                <w:sz w:val="24"/>
                <w:szCs w:val="24"/>
              </w:rPr>
              <w:t xml:space="preserve">         52.580,00</w:t>
            </w:r>
          </w:p>
        </w:tc>
      </w:tr>
    </w:tbl>
    <w:p w:rsidR="00D73784" w:rsidRDefault="00D73784" w:rsidP="007E1EBF">
      <w:pPr>
        <w:tabs>
          <w:tab w:val="left" w:pos="2268"/>
        </w:tabs>
        <w:spacing w:after="160" w:line="300" w:lineRule="auto"/>
        <w:jc w:val="both"/>
        <w:rPr>
          <w:rFonts w:ascii="Segoe UI" w:hAnsi="Segoe UI" w:cs="Segoe UI"/>
          <w:sz w:val="23"/>
          <w:szCs w:val="23"/>
        </w:rPr>
      </w:pPr>
    </w:p>
    <w:p w:rsidR="00D73784" w:rsidRPr="00837A70" w:rsidRDefault="00D73784" w:rsidP="007E1EBF">
      <w:pPr>
        <w:tabs>
          <w:tab w:val="left" w:pos="2268"/>
        </w:tabs>
        <w:spacing w:after="160" w:line="300" w:lineRule="auto"/>
        <w:jc w:val="both"/>
        <w:rPr>
          <w:rFonts w:ascii="Segoe UI" w:hAnsi="Segoe UI" w:cs="Segoe UI"/>
          <w:sz w:val="23"/>
          <w:szCs w:val="23"/>
        </w:rPr>
      </w:pPr>
    </w:p>
    <w:p w:rsidR="007E1EBF" w:rsidRPr="002D2465" w:rsidRDefault="007E1EBF" w:rsidP="007E1EBF">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1.2. Havendo mais de um item ou lote faculta-se a(o) licitante a participação em quantos forem de seu interesse. Entretanto, optando-se por participar de um lote, </w:t>
      </w:r>
      <w:r w:rsidRPr="002D2465">
        <w:rPr>
          <w:rFonts w:ascii="Segoe UI" w:hAnsi="Segoe UI" w:cs="Segoe UI"/>
          <w:sz w:val="23"/>
          <w:szCs w:val="23"/>
        </w:rPr>
        <w:t>deve o(a) licitante enviar proposta para todos os itens que o compõem.</w:t>
      </w:r>
    </w:p>
    <w:p w:rsidR="00D14CC0" w:rsidRPr="00D14CC0" w:rsidRDefault="007E1EBF" w:rsidP="00D14CC0">
      <w:pPr>
        <w:tabs>
          <w:tab w:val="left" w:pos="2268"/>
        </w:tabs>
        <w:spacing w:after="160" w:line="360" w:lineRule="auto"/>
        <w:jc w:val="both"/>
        <w:rPr>
          <w:rFonts w:ascii="Segoe UI" w:hAnsi="Segoe UI" w:cs="Segoe UI"/>
          <w:bCs/>
          <w:sz w:val="23"/>
          <w:szCs w:val="23"/>
        </w:rPr>
      </w:pPr>
      <w:r w:rsidRPr="002D2465">
        <w:rPr>
          <w:rFonts w:ascii="Segoe UI" w:hAnsi="Segoe UI" w:cs="Segoe UI"/>
          <w:sz w:val="23"/>
          <w:szCs w:val="23"/>
        </w:rPr>
        <w:t xml:space="preserve">1.2. </w:t>
      </w:r>
      <w:r w:rsidR="00D14CC0" w:rsidRPr="00D14CC0">
        <w:rPr>
          <w:rFonts w:ascii="Segoe UI" w:hAnsi="Segoe UI" w:cs="Segoe UI"/>
          <w:bCs/>
          <w:sz w:val="23"/>
          <w:szCs w:val="23"/>
        </w:rPr>
        <w:t>O prazo de vigência da contratação é de 06 (seis meses) contados da data de assinatura do contrato, prorrogável por até 05 (cinco) anos, desde que a autoridade competente ateste que as condições e preços permanecem vantajosos para a Administração, permitida a negociação com a Contratada ou a extinção do contrato administrativo sem ônus para qualquer das partes (arts. 106 e 107 da Lei n° 14.133/2021).</w:t>
      </w:r>
    </w:p>
    <w:p w:rsidR="00D73784" w:rsidRPr="003E686B" w:rsidRDefault="00D73784" w:rsidP="007E1EBF">
      <w:pPr>
        <w:tabs>
          <w:tab w:val="left" w:pos="2268"/>
        </w:tabs>
        <w:spacing w:after="0" w:line="300" w:lineRule="auto"/>
        <w:jc w:val="both"/>
        <w:rPr>
          <w:rFonts w:ascii="Segoe UI" w:hAnsi="Segoe UI" w:cs="Segoe UI"/>
          <w:sz w:val="23"/>
          <w:szCs w:val="23"/>
        </w:rPr>
      </w:pPr>
    </w:p>
    <w:p w:rsidR="007E1EBF" w:rsidRDefault="007E1EBF" w:rsidP="007E1EB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 DA DATA E HORA PARA A ENTREGA DE PROPOSTAS ADICIONAIS</w:t>
      </w:r>
    </w:p>
    <w:p w:rsidR="007E1EBF" w:rsidRPr="002D2465" w:rsidRDefault="007E1EBF" w:rsidP="007E1EBF">
      <w:pPr>
        <w:tabs>
          <w:tab w:val="left" w:pos="2268"/>
        </w:tabs>
        <w:spacing w:after="160" w:line="300" w:lineRule="auto"/>
        <w:jc w:val="both"/>
        <w:rPr>
          <w:rFonts w:ascii="Segoe UI" w:hAnsi="Segoe UI" w:cs="Segoe UI"/>
          <w:sz w:val="23"/>
          <w:szCs w:val="23"/>
        </w:rPr>
      </w:pPr>
      <w:r>
        <w:rPr>
          <w:rFonts w:ascii="Segoe UI" w:hAnsi="Segoe UI" w:cs="Segoe UI"/>
          <w:sz w:val="23"/>
          <w:szCs w:val="23"/>
        </w:rPr>
        <w:t>2.1. O</w:t>
      </w:r>
      <w:r w:rsidR="002D2465">
        <w:rPr>
          <w:rFonts w:ascii="Segoe UI" w:hAnsi="Segoe UI" w:cs="Segoe UI"/>
          <w:sz w:val="23"/>
          <w:szCs w:val="23"/>
        </w:rPr>
        <w:t>s licitantes</w:t>
      </w:r>
      <w:r>
        <w:rPr>
          <w:rFonts w:ascii="Segoe UI" w:hAnsi="Segoe UI" w:cs="Segoe UI"/>
          <w:sz w:val="23"/>
          <w:szCs w:val="23"/>
        </w:rPr>
        <w:t xml:space="preserve"> interessado</w:t>
      </w:r>
      <w:r w:rsidR="002D2465">
        <w:rPr>
          <w:rFonts w:ascii="Segoe UI" w:hAnsi="Segoe UI" w:cs="Segoe UI"/>
          <w:sz w:val="23"/>
          <w:szCs w:val="23"/>
        </w:rPr>
        <w:t>s</w:t>
      </w:r>
      <w:r>
        <w:rPr>
          <w:rFonts w:ascii="Segoe UI" w:hAnsi="Segoe UI" w:cs="Segoe UI"/>
          <w:sz w:val="23"/>
          <w:szCs w:val="23"/>
        </w:rPr>
        <w:t xml:space="preserve"> em apresentar propostas adicionais dever</w:t>
      </w:r>
      <w:r w:rsidR="002D2465">
        <w:rPr>
          <w:rFonts w:ascii="Segoe UI" w:hAnsi="Segoe UI" w:cs="Segoe UI"/>
          <w:sz w:val="23"/>
          <w:szCs w:val="23"/>
        </w:rPr>
        <w:t xml:space="preserve">ão </w:t>
      </w:r>
      <w:r w:rsidRPr="002D2465">
        <w:rPr>
          <w:rFonts w:ascii="Segoe UI" w:hAnsi="Segoe UI" w:cs="Segoe UI"/>
          <w:sz w:val="23"/>
          <w:szCs w:val="23"/>
        </w:rPr>
        <w:t xml:space="preserve">comparecer na Prefeitura Municipal, localizada na Rua </w:t>
      </w:r>
      <w:r w:rsidR="002D2465" w:rsidRPr="002D2465">
        <w:rPr>
          <w:rFonts w:ascii="Segoe UI" w:hAnsi="Segoe UI" w:cs="Segoe UI"/>
          <w:sz w:val="23"/>
          <w:szCs w:val="23"/>
        </w:rPr>
        <w:t xml:space="preserve">Nilo Moraes </w:t>
      </w:r>
      <w:r w:rsidRPr="002D2465">
        <w:rPr>
          <w:rFonts w:ascii="Segoe UI" w:hAnsi="Segoe UI" w:cs="Segoe UI"/>
          <w:sz w:val="23"/>
          <w:szCs w:val="23"/>
        </w:rPr>
        <w:t xml:space="preserve">, nº. </w:t>
      </w:r>
      <w:r w:rsidR="002D2465" w:rsidRPr="002D2465">
        <w:rPr>
          <w:rFonts w:ascii="Segoe UI" w:hAnsi="Segoe UI" w:cs="Segoe UI"/>
          <w:sz w:val="23"/>
          <w:szCs w:val="23"/>
        </w:rPr>
        <w:t>322</w:t>
      </w:r>
      <w:r w:rsidRPr="002D2465">
        <w:rPr>
          <w:rFonts w:ascii="Segoe UI" w:hAnsi="Segoe UI" w:cs="Segoe UI"/>
          <w:sz w:val="23"/>
          <w:szCs w:val="23"/>
        </w:rPr>
        <w:t xml:space="preserve">, bairro </w:t>
      </w:r>
      <w:r w:rsidR="002D2465" w:rsidRPr="002D2465">
        <w:rPr>
          <w:rFonts w:ascii="Segoe UI" w:hAnsi="Segoe UI" w:cs="Segoe UI"/>
          <w:sz w:val="23"/>
          <w:szCs w:val="23"/>
        </w:rPr>
        <w:t>centro</w:t>
      </w:r>
      <w:r w:rsidRPr="002D2465">
        <w:rPr>
          <w:rFonts w:ascii="Segoe UI" w:hAnsi="Segoe UI" w:cs="Segoe UI"/>
          <w:sz w:val="23"/>
          <w:szCs w:val="23"/>
        </w:rPr>
        <w:t xml:space="preserve">, cidade de </w:t>
      </w:r>
      <w:r w:rsidR="002D2465" w:rsidRPr="002D2465">
        <w:rPr>
          <w:rFonts w:ascii="Segoe UI" w:hAnsi="Segoe UI" w:cs="Segoe UI"/>
          <w:sz w:val="23"/>
          <w:szCs w:val="23"/>
        </w:rPr>
        <w:t>Pocrane</w:t>
      </w:r>
      <w:r w:rsidRPr="002D2465">
        <w:rPr>
          <w:rFonts w:ascii="Segoe UI" w:hAnsi="Segoe UI" w:cs="Segoe UI"/>
          <w:sz w:val="23"/>
          <w:szCs w:val="23"/>
        </w:rPr>
        <w:t>, estado de Minas Gerais</w:t>
      </w:r>
      <w:r w:rsidR="00885B1B">
        <w:rPr>
          <w:rFonts w:ascii="Segoe UI" w:hAnsi="Segoe UI" w:cs="Segoe UI"/>
          <w:sz w:val="23"/>
          <w:szCs w:val="23"/>
        </w:rPr>
        <w:t xml:space="preserve"> ás </w:t>
      </w:r>
      <w:r w:rsidR="00AB0FFA" w:rsidRPr="00AB0FFA">
        <w:rPr>
          <w:rFonts w:ascii="Segoe UI" w:hAnsi="Segoe UI" w:cs="Segoe UI"/>
          <w:sz w:val="23"/>
          <w:szCs w:val="23"/>
        </w:rPr>
        <w:t>9</w:t>
      </w:r>
      <w:r w:rsidR="00885B1B" w:rsidRPr="00AB0FFA">
        <w:rPr>
          <w:rFonts w:ascii="Segoe UI" w:hAnsi="Segoe UI" w:cs="Segoe UI"/>
          <w:sz w:val="23"/>
          <w:szCs w:val="23"/>
        </w:rPr>
        <w:t xml:space="preserve">h do dia </w:t>
      </w:r>
      <w:r w:rsidR="00E54A38">
        <w:rPr>
          <w:rFonts w:ascii="Segoe UI" w:hAnsi="Segoe UI" w:cs="Segoe UI"/>
          <w:sz w:val="23"/>
          <w:szCs w:val="23"/>
        </w:rPr>
        <w:t>07</w:t>
      </w:r>
      <w:r w:rsidR="00AB0FFA" w:rsidRPr="00AB0FFA">
        <w:rPr>
          <w:rFonts w:ascii="Segoe UI" w:hAnsi="Segoe UI" w:cs="Segoe UI"/>
          <w:sz w:val="23"/>
          <w:szCs w:val="23"/>
        </w:rPr>
        <w:t xml:space="preserve"> de julho</w:t>
      </w:r>
      <w:r w:rsidR="00885B1B" w:rsidRPr="00AB0FFA">
        <w:rPr>
          <w:rFonts w:ascii="Segoe UI" w:hAnsi="Segoe UI" w:cs="Segoe UI"/>
          <w:sz w:val="23"/>
          <w:szCs w:val="23"/>
        </w:rPr>
        <w:t xml:space="preserve"> de 2025</w:t>
      </w:r>
      <w:r w:rsidR="00AB0FFA" w:rsidRPr="00AB0FFA">
        <w:rPr>
          <w:rFonts w:ascii="Segoe UI" w:hAnsi="Segoe UI" w:cs="Segoe UI"/>
          <w:sz w:val="23"/>
          <w:szCs w:val="23"/>
        </w:rPr>
        <w:t xml:space="preserve"> (</w:t>
      </w:r>
      <w:r w:rsidR="00E54A38">
        <w:rPr>
          <w:rFonts w:ascii="Segoe UI" w:hAnsi="Segoe UI" w:cs="Segoe UI"/>
          <w:sz w:val="23"/>
          <w:szCs w:val="23"/>
        </w:rPr>
        <w:t>segunda</w:t>
      </w:r>
      <w:r w:rsidR="00AB0FFA" w:rsidRPr="00AB0FFA">
        <w:rPr>
          <w:rFonts w:ascii="Segoe UI" w:hAnsi="Segoe UI" w:cs="Segoe UI"/>
          <w:sz w:val="23"/>
          <w:szCs w:val="23"/>
        </w:rPr>
        <w:t>-feira)</w:t>
      </w:r>
      <w:r w:rsidR="00885B1B" w:rsidRPr="00AB0FFA">
        <w:rPr>
          <w:rFonts w:ascii="Segoe UI" w:hAnsi="Segoe UI" w:cs="Segoe UI"/>
          <w:sz w:val="23"/>
          <w:szCs w:val="23"/>
        </w:rPr>
        <w:t>.</w:t>
      </w:r>
      <w:r w:rsidR="00885B1B">
        <w:rPr>
          <w:rFonts w:ascii="Segoe UI" w:hAnsi="Segoe UI" w:cs="Segoe UI"/>
          <w:sz w:val="23"/>
          <w:szCs w:val="23"/>
        </w:rPr>
        <w:t xml:space="preserve"> </w:t>
      </w:r>
    </w:p>
    <w:p w:rsidR="007E1EBF" w:rsidRPr="00151058" w:rsidRDefault="00752D3B" w:rsidP="007E1EBF">
      <w:pPr>
        <w:spacing w:after="160" w:line="300" w:lineRule="auto"/>
        <w:jc w:val="both"/>
        <w:rPr>
          <w:rFonts w:ascii="Segoe UI" w:hAnsi="Segoe UI" w:cs="Segoe UI"/>
          <w:color w:val="000000" w:themeColor="text1"/>
          <w:sz w:val="23"/>
          <w:szCs w:val="23"/>
          <w:lang w:eastAsia="en-US"/>
        </w:rPr>
      </w:pPr>
      <w:r>
        <w:rPr>
          <w:rFonts w:ascii="Segoe UI" w:hAnsi="Segoe UI" w:cs="Segoe UI"/>
          <w:sz w:val="23"/>
          <w:szCs w:val="23"/>
        </w:rPr>
        <w:t>2.2</w:t>
      </w:r>
      <w:r w:rsidR="007E1EBF" w:rsidRPr="00151058">
        <w:rPr>
          <w:rFonts w:ascii="Segoe UI" w:hAnsi="Segoe UI" w:cs="Segoe UI"/>
          <w:sz w:val="23"/>
          <w:szCs w:val="23"/>
        </w:rPr>
        <w:t xml:space="preserve">. </w:t>
      </w:r>
      <w:r w:rsidR="007E1EBF" w:rsidRPr="00151058">
        <w:rPr>
          <w:rFonts w:ascii="Segoe UI" w:hAnsi="Segoe UI" w:cs="Segoe UI"/>
          <w:color w:val="000000" w:themeColor="text1"/>
          <w:sz w:val="23"/>
          <w:szCs w:val="23"/>
          <w:lang w:eastAsia="en-US"/>
        </w:rPr>
        <w:t xml:space="preserve">Havendo necessidade, a sessão </w:t>
      </w:r>
      <w:r w:rsidR="007E1EBF">
        <w:rPr>
          <w:rFonts w:ascii="Segoe UI" w:hAnsi="Segoe UI" w:cs="Segoe UI"/>
          <w:color w:val="000000" w:themeColor="text1"/>
          <w:sz w:val="23"/>
          <w:szCs w:val="23"/>
          <w:lang w:eastAsia="en-US"/>
        </w:rPr>
        <w:t xml:space="preserve">pública </w:t>
      </w:r>
      <w:r w:rsidR="007E1EBF" w:rsidRPr="00151058">
        <w:rPr>
          <w:rFonts w:ascii="Segoe UI" w:hAnsi="Segoe UI" w:cs="Segoe UI"/>
          <w:color w:val="000000" w:themeColor="text1"/>
          <w:sz w:val="23"/>
          <w:szCs w:val="23"/>
          <w:lang w:eastAsia="en-US"/>
        </w:rPr>
        <w:t>será suspensa, informando-</w:t>
      </w:r>
      <w:r w:rsidR="007E1EBF" w:rsidRPr="00752D3B">
        <w:rPr>
          <w:rFonts w:ascii="Segoe UI" w:hAnsi="Segoe UI" w:cs="Segoe UI"/>
          <w:sz w:val="23"/>
          <w:szCs w:val="23"/>
          <w:lang w:eastAsia="en-US"/>
        </w:rPr>
        <w:t>se na sessão</w:t>
      </w:r>
      <w:r w:rsidR="007E1EBF">
        <w:rPr>
          <w:rFonts w:ascii="Segoe UI" w:hAnsi="Segoe UI" w:cs="Segoe UI"/>
          <w:color w:val="000000" w:themeColor="text1"/>
          <w:sz w:val="23"/>
          <w:szCs w:val="23"/>
          <w:lang w:eastAsia="en-US"/>
        </w:rPr>
        <w:t xml:space="preserve"> </w:t>
      </w:r>
      <w:r w:rsidR="007E1EBF" w:rsidRPr="00151058">
        <w:rPr>
          <w:rFonts w:ascii="Segoe UI" w:hAnsi="Segoe UI" w:cs="Segoe UI"/>
          <w:color w:val="000000" w:themeColor="text1"/>
          <w:sz w:val="23"/>
          <w:szCs w:val="23"/>
          <w:lang w:eastAsia="en-US"/>
        </w:rPr>
        <w:t>a nova data e horário para a sua continuidade.</w:t>
      </w:r>
    </w:p>
    <w:p w:rsidR="007E1EBF" w:rsidRPr="00A71791" w:rsidRDefault="007E1EBF" w:rsidP="007E1EBF">
      <w:pPr>
        <w:tabs>
          <w:tab w:val="left" w:pos="2268"/>
        </w:tabs>
        <w:spacing w:after="0" w:line="300" w:lineRule="auto"/>
        <w:jc w:val="both"/>
        <w:rPr>
          <w:rFonts w:ascii="Segoe UI" w:hAnsi="Segoe UI" w:cs="Segoe UI"/>
          <w:sz w:val="23"/>
          <w:szCs w:val="23"/>
        </w:rPr>
      </w:pPr>
    </w:p>
    <w:p w:rsidR="007E1EBF" w:rsidRDefault="007E1EBF" w:rsidP="007E1EB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DA PARTICIPAÇÃO E NÃO PARTICIPAÇÃO</w:t>
      </w:r>
    </w:p>
    <w:p w:rsidR="007E1EBF" w:rsidRPr="00B769E9" w:rsidRDefault="00D14CC0" w:rsidP="007E1EBF">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3.1</w:t>
      </w:r>
      <w:r w:rsidR="007E1EBF">
        <w:rPr>
          <w:rFonts w:ascii="Segoe UI" w:hAnsi="Segoe UI" w:cs="Segoe UI"/>
          <w:color w:val="000000" w:themeColor="text1"/>
          <w:sz w:val="23"/>
          <w:szCs w:val="23"/>
        </w:rPr>
        <w:t xml:space="preserve">. </w:t>
      </w:r>
      <w:r w:rsidR="007E1EBF" w:rsidRPr="00B769E9">
        <w:rPr>
          <w:rFonts w:ascii="Segoe UI" w:hAnsi="Segoe UI" w:cs="Segoe UI"/>
          <w:color w:val="000000" w:themeColor="text1"/>
          <w:sz w:val="23"/>
          <w:szCs w:val="23"/>
        </w:rPr>
        <w:t>Não poderão participar desta dispensa o</w:t>
      </w:r>
      <w:r w:rsidR="007E1EBF">
        <w:rPr>
          <w:rFonts w:ascii="Segoe UI" w:hAnsi="Segoe UI" w:cs="Segoe UI"/>
          <w:color w:val="000000" w:themeColor="text1"/>
          <w:sz w:val="23"/>
          <w:szCs w:val="23"/>
        </w:rPr>
        <w:t>(a)(</w:t>
      </w:r>
      <w:r w:rsidR="007E1EBF" w:rsidRPr="00B769E9">
        <w:rPr>
          <w:rFonts w:ascii="Segoe UI" w:hAnsi="Segoe UI" w:cs="Segoe UI"/>
          <w:color w:val="000000" w:themeColor="text1"/>
          <w:sz w:val="23"/>
          <w:szCs w:val="23"/>
        </w:rPr>
        <w:t>s</w:t>
      </w:r>
      <w:r w:rsidR="007E1EBF">
        <w:rPr>
          <w:rFonts w:ascii="Segoe UI" w:hAnsi="Segoe UI" w:cs="Segoe UI"/>
          <w:color w:val="000000" w:themeColor="text1"/>
          <w:sz w:val="23"/>
          <w:szCs w:val="23"/>
        </w:rPr>
        <w:t>)</w:t>
      </w:r>
      <w:r w:rsidR="007E1EBF" w:rsidRPr="00B769E9">
        <w:rPr>
          <w:rFonts w:ascii="Segoe UI" w:hAnsi="Segoe UI" w:cs="Segoe UI"/>
          <w:color w:val="000000" w:themeColor="text1"/>
          <w:sz w:val="23"/>
          <w:szCs w:val="23"/>
        </w:rPr>
        <w:t xml:space="preserve"> fornecedor</w:t>
      </w:r>
      <w:r w:rsidR="007E1EBF">
        <w:rPr>
          <w:rFonts w:ascii="Segoe UI" w:hAnsi="Segoe UI" w:cs="Segoe UI"/>
          <w:color w:val="000000" w:themeColor="text1"/>
          <w:sz w:val="23"/>
          <w:szCs w:val="23"/>
        </w:rPr>
        <w:t>(</w:t>
      </w:r>
      <w:r w:rsidR="007E1EBF" w:rsidRPr="00B769E9">
        <w:rPr>
          <w:rFonts w:ascii="Segoe UI" w:hAnsi="Segoe UI" w:cs="Segoe UI"/>
          <w:color w:val="000000" w:themeColor="text1"/>
          <w:sz w:val="23"/>
          <w:szCs w:val="23"/>
        </w:rPr>
        <w:t>e</w:t>
      </w:r>
      <w:r w:rsidR="007E1EBF">
        <w:rPr>
          <w:rFonts w:ascii="Segoe UI" w:hAnsi="Segoe UI" w:cs="Segoe UI"/>
          <w:color w:val="000000" w:themeColor="text1"/>
          <w:sz w:val="23"/>
          <w:szCs w:val="23"/>
        </w:rPr>
        <w:t>)(a)(</w:t>
      </w:r>
      <w:r w:rsidR="007E1EBF" w:rsidRPr="00B769E9">
        <w:rPr>
          <w:rFonts w:ascii="Segoe UI" w:hAnsi="Segoe UI" w:cs="Segoe UI"/>
          <w:color w:val="000000" w:themeColor="text1"/>
          <w:sz w:val="23"/>
          <w:szCs w:val="23"/>
        </w:rPr>
        <w:t>s</w:t>
      </w:r>
      <w:r w:rsidR="007E1EBF">
        <w:rPr>
          <w:rFonts w:ascii="Segoe UI" w:hAnsi="Segoe UI" w:cs="Segoe UI"/>
          <w:color w:val="000000" w:themeColor="text1"/>
          <w:sz w:val="23"/>
          <w:szCs w:val="23"/>
        </w:rPr>
        <w:t>)</w:t>
      </w:r>
      <w:r w:rsidR="007E1EBF" w:rsidRPr="00B769E9">
        <w:rPr>
          <w:rFonts w:ascii="Segoe UI" w:hAnsi="Segoe UI" w:cs="Segoe UI"/>
          <w:color w:val="000000" w:themeColor="text1"/>
          <w:sz w:val="23"/>
          <w:szCs w:val="23"/>
        </w:rPr>
        <w:t>:</w:t>
      </w:r>
    </w:p>
    <w:p w:rsidR="007E1EBF" w:rsidRPr="00B769E9" w:rsidRDefault="00D14CC0" w:rsidP="007E1EBF">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3.1</w:t>
      </w:r>
      <w:r w:rsidR="007E1EBF">
        <w:rPr>
          <w:rFonts w:ascii="Segoe UI" w:hAnsi="Segoe UI" w:cs="Segoe UI"/>
          <w:color w:val="000000" w:themeColor="text1"/>
          <w:sz w:val="23"/>
          <w:szCs w:val="23"/>
        </w:rPr>
        <w:t xml:space="preserve">.1. </w:t>
      </w:r>
      <w:r w:rsidR="007E1EBF" w:rsidRPr="00B769E9">
        <w:rPr>
          <w:rFonts w:ascii="Segoe UI" w:hAnsi="Segoe UI" w:cs="Segoe UI"/>
          <w:color w:val="000000" w:themeColor="text1"/>
          <w:sz w:val="23"/>
          <w:szCs w:val="23"/>
        </w:rPr>
        <w:t>que não atendam às condições dest</w:t>
      </w:r>
      <w:r w:rsidR="007E1EBF">
        <w:rPr>
          <w:rFonts w:ascii="Segoe UI" w:hAnsi="Segoe UI" w:cs="Segoe UI"/>
          <w:color w:val="000000" w:themeColor="text1"/>
          <w:sz w:val="23"/>
          <w:szCs w:val="23"/>
        </w:rPr>
        <w:t>e Aviso</w:t>
      </w:r>
      <w:r w:rsidR="007E1EBF" w:rsidRPr="00B769E9">
        <w:rPr>
          <w:rFonts w:ascii="Segoe UI" w:hAnsi="Segoe UI" w:cs="Segoe UI"/>
          <w:color w:val="000000" w:themeColor="text1"/>
          <w:sz w:val="23"/>
          <w:szCs w:val="23"/>
        </w:rPr>
        <w:t>;</w:t>
      </w:r>
    </w:p>
    <w:p w:rsidR="007E1EBF" w:rsidRPr="00B769E9" w:rsidRDefault="00D14CC0" w:rsidP="007E1EBF">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lastRenderedPageBreak/>
        <w:t>3.1</w:t>
      </w:r>
      <w:r w:rsidR="007E1EBF">
        <w:rPr>
          <w:rFonts w:ascii="Segoe UI" w:hAnsi="Segoe UI" w:cs="Segoe UI"/>
          <w:color w:val="000000" w:themeColor="text1"/>
          <w:sz w:val="23"/>
          <w:szCs w:val="23"/>
        </w:rPr>
        <w:t xml:space="preserve">.2. </w:t>
      </w:r>
      <w:r w:rsidR="007E1EBF" w:rsidRPr="00B769E9">
        <w:rPr>
          <w:rFonts w:ascii="Segoe UI" w:hAnsi="Segoe UI" w:cs="Segoe UI"/>
          <w:color w:val="000000" w:themeColor="text1"/>
          <w:sz w:val="23"/>
          <w:szCs w:val="23"/>
        </w:rPr>
        <w:t>estrangeiros que não tenham representação legal no Brasil com poderes expressos para receber citação e responder administrativa ou judicialmente;</w:t>
      </w:r>
    </w:p>
    <w:p w:rsidR="007E1EBF" w:rsidRPr="00B769E9" w:rsidRDefault="00D14CC0" w:rsidP="007E1EBF">
      <w:pPr>
        <w:spacing w:after="160" w:line="300" w:lineRule="auto"/>
        <w:jc w:val="both"/>
        <w:rPr>
          <w:rFonts w:ascii="Segoe UI" w:hAnsi="Segoe UI" w:cs="Segoe UI"/>
          <w:color w:val="000000" w:themeColor="text1"/>
          <w:sz w:val="23"/>
          <w:szCs w:val="23"/>
        </w:rPr>
      </w:pPr>
      <w:r>
        <w:rPr>
          <w:rFonts w:ascii="Segoe UI" w:hAnsi="Segoe UI" w:cs="Segoe UI"/>
          <w:color w:val="000000" w:themeColor="text1"/>
          <w:sz w:val="23"/>
          <w:szCs w:val="23"/>
        </w:rPr>
        <w:t>3.1</w:t>
      </w:r>
      <w:r w:rsidR="007E1EBF">
        <w:rPr>
          <w:rFonts w:ascii="Segoe UI" w:hAnsi="Segoe UI" w:cs="Segoe UI"/>
          <w:color w:val="000000" w:themeColor="text1"/>
          <w:sz w:val="23"/>
          <w:szCs w:val="23"/>
        </w:rPr>
        <w:t xml:space="preserve">.3. </w:t>
      </w:r>
      <w:r w:rsidR="007E1EBF" w:rsidRPr="00B769E9">
        <w:rPr>
          <w:rFonts w:ascii="Segoe UI" w:hAnsi="Segoe UI" w:cs="Segoe UI"/>
          <w:color w:val="000000" w:themeColor="text1"/>
          <w:sz w:val="23"/>
          <w:szCs w:val="23"/>
        </w:rPr>
        <w:t>que se enquadrem nas seguintes vedações:</w:t>
      </w:r>
    </w:p>
    <w:p w:rsidR="007E1EBF" w:rsidRDefault="00D14CC0"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t>3.1</w:t>
      </w:r>
      <w:r w:rsidR="007E1EBF">
        <w:rPr>
          <w:rFonts w:ascii="Segoe UI" w:hAnsi="Segoe UI" w:cs="Segoe UI"/>
          <w:color w:val="000000"/>
          <w:sz w:val="23"/>
          <w:szCs w:val="23"/>
        </w:rPr>
        <w:t xml:space="preserve">.3.1. </w:t>
      </w:r>
      <w:r w:rsidR="007E1EBF" w:rsidRPr="00B769E9">
        <w:rPr>
          <w:rFonts w:ascii="Segoe UI" w:hAnsi="Segoe UI" w:cs="Segoe UI"/>
          <w:color w:val="000000"/>
          <w:sz w:val="23"/>
          <w:szCs w:val="23"/>
        </w:rPr>
        <w:t>autor do anteprojeto, do projeto básico ou do projeto executivo, pessoa física ou jurídica, quando a contratação versar sobre obra, serviços ou fornecimento de bens a ele relacionados;</w:t>
      </w:r>
    </w:p>
    <w:p w:rsidR="007E1EBF" w:rsidRPr="00B769E9" w:rsidRDefault="00D14CC0" w:rsidP="007E1EBF">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3.1</w:t>
      </w:r>
      <w:r w:rsidR="007E1EBF">
        <w:rPr>
          <w:rFonts w:ascii="Segoe UI" w:hAnsi="Segoe UI" w:cs="Segoe UI"/>
          <w:color w:val="000000"/>
          <w:sz w:val="23"/>
          <w:szCs w:val="23"/>
        </w:rPr>
        <w:t xml:space="preserve">.3.2. </w:t>
      </w:r>
      <w:r w:rsidR="007E1EBF" w:rsidRPr="00B769E9">
        <w:rPr>
          <w:rFonts w:ascii="Segoe UI" w:hAnsi="Segoe UI" w:cs="Segoe UI"/>
          <w:color w:val="000000"/>
          <w:sz w:val="23"/>
          <w:szCs w:val="23"/>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rsidR="007E1EBF" w:rsidRPr="00B769E9" w:rsidRDefault="00D14CC0" w:rsidP="007E1EBF">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3.1</w:t>
      </w:r>
      <w:r w:rsidR="007E1EBF">
        <w:rPr>
          <w:rFonts w:ascii="Segoe UI" w:hAnsi="Segoe UI" w:cs="Segoe UI"/>
          <w:color w:val="000000"/>
          <w:sz w:val="23"/>
          <w:szCs w:val="23"/>
        </w:rPr>
        <w:t xml:space="preserve">.3.3. </w:t>
      </w:r>
      <w:r w:rsidR="007E1EBF" w:rsidRPr="00B769E9">
        <w:rPr>
          <w:rFonts w:ascii="Segoe UI" w:hAnsi="Segoe UI" w:cs="Segoe UI"/>
          <w:color w:val="000000"/>
          <w:sz w:val="23"/>
          <w:szCs w:val="23"/>
        </w:rPr>
        <w:t>pessoa física ou jurídica que se encontre, ao tempo da contratação, impossibilitada de contratar em decorrência de sanção que lhe foi imposta;</w:t>
      </w:r>
    </w:p>
    <w:p w:rsidR="007E1EBF" w:rsidRPr="00B769E9" w:rsidRDefault="00D14CC0" w:rsidP="007E1EBF">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3.1</w:t>
      </w:r>
      <w:r w:rsidR="007E1EBF">
        <w:rPr>
          <w:rFonts w:ascii="Segoe UI" w:hAnsi="Segoe UI" w:cs="Segoe UI"/>
          <w:color w:val="000000"/>
          <w:sz w:val="23"/>
          <w:szCs w:val="23"/>
        </w:rPr>
        <w:t xml:space="preserve">.3.4. </w:t>
      </w:r>
      <w:r w:rsidR="007E1EBF" w:rsidRPr="00B769E9">
        <w:rPr>
          <w:rFonts w:ascii="Segoe UI" w:hAnsi="Segoe UI" w:cs="Segoe UI"/>
          <w:color w:val="000000"/>
          <w:sz w:val="23"/>
          <w:szCs w:val="23"/>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7E1EBF" w:rsidRPr="00B769E9" w:rsidRDefault="00D14CC0" w:rsidP="007E1EBF">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3.1</w:t>
      </w:r>
      <w:r w:rsidR="007E1EBF">
        <w:rPr>
          <w:rFonts w:ascii="Segoe UI" w:hAnsi="Segoe UI" w:cs="Segoe UI"/>
          <w:color w:val="000000"/>
          <w:sz w:val="23"/>
          <w:szCs w:val="23"/>
        </w:rPr>
        <w:t xml:space="preserve">.3.5. </w:t>
      </w:r>
      <w:r w:rsidR="007E1EBF" w:rsidRPr="00B769E9">
        <w:rPr>
          <w:rFonts w:ascii="Segoe UI" w:hAnsi="Segoe UI" w:cs="Segoe UI"/>
          <w:color w:val="000000"/>
          <w:sz w:val="23"/>
          <w:szCs w:val="23"/>
        </w:rPr>
        <w:t>empresas controladoras, controladas ou coligadas, nos termos da</w:t>
      </w:r>
      <w:r w:rsidR="007E1EBF">
        <w:rPr>
          <w:rFonts w:ascii="Segoe UI" w:hAnsi="Segoe UI" w:cs="Segoe UI"/>
          <w:color w:val="000000"/>
          <w:sz w:val="23"/>
          <w:szCs w:val="23"/>
        </w:rPr>
        <w:t xml:space="preserve"> Lei nº. 6.404/1976</w:t>
      </w:r>
      <w:r w:rsidR="007E1EBF" w:rsidRPr="00B769E9">
        <w:rPr>
          <w:rFonts w:ascii="Segoe UI" w:hAnsi="Segoe UI" w:cs="Segoe UI"/>
          <w:color w:val="000000"/>
          <w:sz w:val="23"/>
          <w:szCs w:val="23"/>
        </w:rPr>
        <w:t>, concorrendo entre si;</w:t>
      </w:r>
    </w:p>
    <w:p w:rsidR="007E1EBF" w:rsidRPr="00B769E9" w:rsidRDefault="00D14CC0" w:rsidP="007E1EBF">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3.1</w:t>
      </w:r>
      <w:r w:rsidR="007E1EBF">
        <w:rPr>
          <w:rFonts w:ascii="Segoe UI" w:hAnsi="Segoe UI" w:cs="Segoe UI"/>
          <w:color w:val="000000"/>
          <w:sz w:val="23"/>
          <w:szCs w:val="23"/>
        </w:rPr>
        <w:t xml:space="preserve">.3.6. </w:t>
      </w:r>
      <w:r w:rsidR="007E1EBF" w:rsidRPr="00B769E9">
        <w:rPr>
          <w:rFonts w:ascii="Segoe UI" w:hAnsi="Segoe UI" w:cs="Segoe UI"/>
          <w:color w:val="000000"/>
          <w:sz w:val="23"/>
          <w:szCs w:val="23"/>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7E1EBF" w:rsidRPr="00B769E9" w:rsidRDefault="00D14CC0" w:rsidP="007E1EBF">
      <w:pPr>
        <w:tabs>
          <w:tab w:val="left" w:pos="2268"/>
        </w:tabs>
        <w:spacing w:after="160" w:line="300" w:lineRule="auto"/>
        <w:jc w:val="both"/>
        <w:rPr>
          <w:rFonts w:ascii="Segoe UI" w:hAnsi="Segoe UI" w:cs="Segoe UI"/>
          <w:b/>
          <w:sz w:val="23"/>
          <w:szCs w:val="23"/>
        </w:rPr>
      </w:pPr>
      <w:r>
        <w:rPr>
          <w:rFonts w:ascii="Segoe UI" w:hAnsi="Segoe UI" w:cs="Segoe UI"/>
          <w:color w:val="000000"/>
          <w:sz w:val="23"/>
          <w:szCs w:val="23"/>
        </w:rPr>
        <w:t>3.1</w:t>
      </w:r>
      <w:r w:rsidR="007E1EBF">
        <w:rPr>
          <w:rFonts w:ascii="Segoe UI" w:hAnsi="Segoe UI" w:cs="Segoe UI"/>
          <w:color w:val="000000"/>
          <w:sz w:val="23"/>
          <w:szCs w:val="23"/>
        </w:rPr>
        <w:t xml:space="preserve">.3.7. </w:t>
      </w:r>
      <w:r w:rsidR="007E1EBF" w:rsidRPr="00B769E9">
        <w:rPr>
          <w:rFonts w:ascii="Segoe UI" w:hAnsi="Segoe UI" w:cs="Segoe UI"/>
          <w:color w:val="000000"/>
          <w:sz w:val="23"/>
          <w:szCs w:val="23"/>
        </w:rPr>
        <w:t xml:space="preserve">organizações da Sociedade Civil de Interesse Público </w:t>
      </w:r>
      <w:r w:rsidR="007E1EBF">
        <w:rPr>
          <w:rFonts w:ascii="Segoe UI" w:hAnsi="Segoe UI" w:cs="Segoe UI"/>
          <w:color w:val="000000"/>
          <w:sz w:val="23"/>
          <w:szCs w:val="23"/>
        </w:rPr>
        <w:t>–</w:t>
      </w:r>
      <w:r w:rsidR="007E1EBF" w:rsidRPr="00B769E9">
        <w:rPr>
          <w:rFonts w:ascii="Segoe UI" w:hAnsi="Segoe UI" w:cs="Segoe UI"/>
          <w:color w:val="000000"/>
          <w:sz w:val="23"/>
          <w:szCs w:val="23"/>
        </w:rPr>
        <w:t xml:space="preserve"> OSCIP</w:t>
      </w:r>
      <w:r w:rsidR="007E1EBF">
        <w:rPr>
          <w:rFonts w:ascii="Segoe UI" w:hAnsi="Segoe UI" w:cs="Segoe UI"/>
          <w:color w:val="000000"/>
          <w:sz w:val="23"/>
          <w:szCs w:val="23"/>
        </w:rPr>
        <w:t xml:space="preserve"> –</w:t>
      </w:r>
      <w:r w:rsidR="007E1EBF" w:rsidRPr="00B769E9">
        <w:rPr>
          <w:rFonts w:ascii="Segoe UI" w:hAnsi="Segoe UI" w:cs="Segoe UI"/>
          <w:color w:val="000000"/>
          <w:sz w:val="23"/>
          <w:szCs w:val="23"/>
        </w:rPr>
        <w:t>, atuando nessa condição (Acórdão nº 746/2014-TCU-Plenário);</w:t>
      </w:r>
    </w:p>
    <w:p w:rsidR="007E1EBF" w:rsidRPr="00B769E9" w:rsidRDefault="00D14CC0" w:rsidP="007E1EBF">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t>3.2</w:t>
      </w:r>
      <w:r w:rsidR="007E1EBF">
        <w:rPr>
          <w:rFonts w:ascii="Segoe UI" w:hAnsi="Segoe UI" w:cs="Segoe UI"/>
          <w:color w:val="000000"/>
          <w:sz w:val="23"/>
          <w:szCs w:val="23"/>
        </w:rPr>
        <w:t xml:space="preserve">. </w:t>
      </w:r>
      <w:r w:rsidR="007E1EBF" w:rsidRPr="00B769E9">
        <w:rPr>
          <w:rFonts w:ascii="Segoe UI" w:hAnsi="Segoe UI" w:cs="Segoe UI"/>
          <w:color w:val="000000"/>
          <w:sz w:val="23"/>
          <w:szCs w:val="23"/>
        </w:rPr>
        <w:t>Equiparam-se aos autores do projeto as empresas integrantes do mesmo grupo econômico;</w:t>
      </w:r>
    </w:p>
    <w:p w:rsidR="00D73784" w:rsidRPr="00AB0FFA" w:rsidRDefault="00D14CC0" w:rsidP="00AB0FFA">
      <w:pPr>
        <w:spacing w:after="160" w:line="300" w:lineRule="auto"/>
        <w:jc w:val="both"/>
        <w:rPr>
          <w:rFonts w:ascii="Segoe UI" w:hAnsi="Segoe UI" w:cs="Segoe UI"/>
          <w:color w:val="000000" w:themeColor="text1"/>
          <w:sz w:val="23"/>
          <w:szCs w:val="23"/>
        </w:rPr>
      </w:pPr>
      <w:r>
        <w:rPr>
          <w:rFonts w:ascii="Segoe UI" w:hAnsi="Segoe UI" w:cs="Segoe UI"/>
          <w:color w:val="000000"/>
          <w:sz w:val="23"/>
          <w:szCs w:val="23"/>
        </w:rPr>
        <w:lastRenderedPageBreak/>
        <w:t>3.3</w:t>
      </w:r>
      <w:r w:rsidR="007E1EBF">
        <w:rPr>
          <w:rFonts w:ascii="Segoe UI" w:hAnsi="Segoe UI" w:cs="Segoe UI"/>
          <w:color w:val="000000"/>
          <w:sz w:val="23"/>
          <w:szCs w:val="23"/>
        </w:rPr>
        <w:t xml:space="preserve">. </w:t>
      </w:r>
      <w:r w:rsidR="007E1EBF" w:rsidRPr="00B769E9">
        <w:rPr>
          <w:rFonts w:ascii="Segoe UI" w:hAnsi="Segoe UI" w:cs="Segoe UI"/>
          <w:color w:val="000000"/>
          <w:sz w:val="23"/>
          <w:szCs w:val="23"/>
        </w:rPr>
        <w:t>aplica-s</w:t>
      </w:r>
      <w:r w:rsidR="007E1EBF">
        <w:rPr>
          <w:rFonts w:ascii="Segoe UI" w:hAnsi="Segoe UI" w:cs="Segoe UI"/>
          <w:color w:val="000000"/>
          <w:sz w:val="23"/>
          <w:szCs w:val="23"/>
        </w:rPr>
        <w:t>e o disposto na alínea “3.2.3.3</w:t>
      </w:r>
      <w:r w:rsidR="007E1EBF" w:rsidRPr="00B769E9">
        <w:rPr>
          <w:rFonts w:ascii="Segoe UI" w:hAnsi="Segoe UI" w:cs="Segoe UI"/>
          <w:color w:val="000000"/>
          <w:sz w:val="23"/>
          <w:szCs w:val="23"/>
        </w:rPr>
        <w:t>” também a</w:t>
      </w:r>
      <w:r w:rsidR="007E1EBF">
        <w:rPr>
          <w:rFonts w:ascii="Segoe UI" w:hAnsi="Segoe UI" w:cs="Segoe UI"/>
          <w:color w:val="000000"/>
          <w:sz w:val="23"/>
          <w:szCs w:val="23"/>
        </w:rPr>
        <w:t>(</w:t>
      </w:r>
      <w:r w:rsidR="007E1EBF" w:rsidRPr="00B769E9">
        <w:rPr>
          <w:rFonts w:ascii="Segoe UI" w:hAnsi="Segoe UI" w:cs="Segoe UI"/>
          <w:color w:val="000000"/>
          <w:sz w:val="23"/>
          <w:szCs w:val="23"/>
        </w:rPr>
        <w:t>o</w:t>
      </w:r>
      <w:r w:rsidR="007E1EBF">
        <w:rPr>
          <w:rFonts w:ascii="Segoe UI" w:hAnsi="Segoe UI" w:cs="Segoe UI"/>
          <w:color w:val="000000"/>
          <w:sz w:val="23"/>
          <w:szCs w:val="23"/>
        </w:rPr>
        <w:t>)</w:t>
      </w:r>
      <w:r w:rsidR="007E1EBF" w:rsidRPr="00B769E9">
        <w:rPr>
          <w:rFonts w:ascii="Segoe UI" w:hAnsi="Segoe UI" w:cs="Segoe UI"/>
          <w:color w:val="000000"/>
          <w:sz w:val="23"/>
          <w:szCs w:val="23"/>
        </w:rPr>
        <w:t xml:space="preserve"> fornecedor</w:t>
      </w:r>
      <w:r w:rsidR="007E1EBF">
        <w:rPr>
          <w:rFonts w:ascii="Segoe UI" w:hAnsi="Segoe UI" w:cs="Segoe UI"/>
          <w:color w:val="000000"/>
          <w:sz w:val="23"/>
          <w:szCs w:val="23"/>
        </w:rPr>
        <w:t>(a)</w:t>
      </w:r>
      <w:r w:rsidR="007E1EBF" w:rsidRPr="00B769E9">
        <w:rPr>
          <w:rFonts w:ascii="Segoe UI" w:hAnsi="Segoe UI" w:cs="Segoe UI"/>
          <w:color w:val="000000"/>
          <w:sz w:val="23"/>
          <w:szCs w:val="23"/>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w:t>
      </w:r>
      <w:r w:rsidR="007E1EBF">
        <w:rPr>
          <w:rFonts w:ascii="Segoe UI" w:hAnsi="Segoe UI" w:cs="Segoe UI"/>
          <w:color w:val="000000"/>
          <w:sz w:val="23"/>
          <w:szCs w:val="23"/>
        </w:rPr>
        <w:t>(a)</w:t>
      </w:r>
      <w:r w:rsidR="007E1EBF" w:rsidRPr="00B769E9">
        <w:rPr>
          <w:rFonts w:ascii="Segoe UI" w:hAnsi="Segoe UI" w:cs="Segoe UI"/>
          <w:color w:val="000000"/>
          <w:sz w:val="23"/>
          <w:szCs w:val="23"/>
        </w:rPr>
        <w:t xml:space="preserve"> fornecedor</w:t>
      </w:r>
      <w:r w:rsidR="007E1EBF">
        <w:rPr>
          <w:rFonts w:ascii="Segoe UI" w:hAnsi="Segoe UI" w:cs="Segoe UI"/>
          <w:color w:val="000000"/>
          <w:sz w:val="23"/>
          <w:szCs w:val="23"/>
        </w:rPr>
        <w:t>(a)</w:t>
      </w:r>
      <w:r w:rsidR="007E1EBF" w:rsidRPr="00B769E9">
        <w:rPr>
          <w:rFonts w:ascii="Segoe UI" w:hAnsi="Segoe UI" w:cs="Segoe UI"/>
          <w:color w:val="000000"/>
          <w:sz w:val="23"/>
          <w:szCs w:val="23"/>
        </w:rPr>
        <w:t>;</w:t>
      </w:r>
    </w:p>
    <w:p w:rsidR="00D73784" w:rsidRDefault="00D73784" w:rsidP="007E1EBF">
      <w:pPr>
        <w:tabs>
          <w:tab w:val="left" w:pos="2268"/>
        </w:tabs>
        <w:spacing w:after="0" w:line="300" w:lineRule="auto"/>
        <w:jc w:val="both"/>
        <w:rPr>
          <w:rFonts w:ascii="Segoe UI" w:hAnsi="Segoe UI" w:cs="Segoe UI"/>
          <w:b/>
          <w:sz w:val="23"/>
          <w:szCs w:val="23"/>
        </w:rPr>
      </w:pPr>
    </w:p>
    <w:p w:rsidR="007E1EBF" w:rsidRDefault="007E1EBF" w:rsidP="007E1EB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4. DA APRESENTAÇÃO DA PROPOSTA</w:t>
      </w:r>
    </w:p>
    <w:p w:rsidR="007E1EBF" w:rsidRDefault="007E1EBF" w:rsidP="00260426">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4.1. </w:t>
      </w:r>
      <w:r w:rsidRPr="00752D3B">
        <w:rPr>
          <w:rFonts w:ascii="Segoe UI" w:hAnsi="Segoe UI" w:cs="Segoe UI"/>
          <w:sz w:val="23"/>
          <w:szCs w:val="23"/>
        </w:rPr>
        <w:t>A proposta deverá ser apresentada em envelope lacrado, contendo a seguinte descrição:</w:t>
      </w:r>
    </w:p>
    <w:p w:rsidR="00AB0FFA" w:rsidRPr="00752D3B" w:rsidRDefault="00AB0FFA" w:rsidP="00260426">
      <w:pPr>
        <w:tabs>
          <w:tab w:val="left" w:pos="2268"/>
        </w:tabs>
        <w:spacing w:after="160" w:line="300" w:lineRule="auto"/>
        <w:jc w:val="both"/>
        <w:rPr>
          <w:rFonts w:ascii="Segoe UI" w:hAnsi="Segoe UI" w:cs="Segoe UI"/>
          <w:sz w:val="23"/>
          <w:szCs w:val="23"/>
        </w:rPr>
      </w:pPr>
    </w:p>
    <w:tbl>
      <w:tblPr>
        <w:tblStyle w:val="Tabelacomgrade"/>
        <w:tblW w:w="0" w:type="auto"/>
        <w:jc w:val="center"/>
        <w:tblLook w:val="04A0"/>
      </w:tblPr>
      <w:tblGrid>
        <w:gridCol w:w="5447"/>
      </w:tblGrid>
      <w:tr w:rsidR="007E1EBF" w:rsidRPr="00752D3B" w:rsidTr="00752D3B">
        <w:trPr>
          <w:jc w:val="center"/>
        </w:trPr>
        <w:tc>
          <w:tcPr>
            <w:tcW w:w="0" w:type="auto"/>
          </w:tcPr>
          <w:p w:rsidR="007E1EBF" w:rsidRPr="00752D3B" w:rsidRDefault="007E1EBF" w:rsidP="00752D3B">
            <w:pPr>
              <w:tabs>
                <w:tab w:val="left" w:pos="2268"/>
              </w:tabs>
              <w:spacing w:after="160" w:line="300" w:lineRule="auto"/>
              <w:jc w:val="center"/>
              <w:rPr>
                <w:rFonts w:ascii="Segoe UI" w:hAnsi="Segoe UI" w:cs="Segoe UI"/>
                <w:sz w:val="21"/>
                <w:szCs w:val="21"/>
              </w:rPr>
            </w:pPr>
            <w:r w:rsidRPr="00752D3B">
              <w:rPr>
                <w:rFonts w:ascii="Segoe UI" w:hAnsi="Segoe UI" w:cs="Segoe UI"/>
                <w:sz w:val="21"/>
                <w:szCs w:val="21"/>
              </w:rPr>
              <w:t>ENVELOPE Nº. 001</w:t>
            </w:r>
          </w:p>
          <w:p w:rsidR="007E1EBF" w:rsidRPr="00752D3B" w:rsidRDefault="007E1EBF" w:rsidP="00752D3B">
            <w:pPr>
              <w:tabs>
                <w:tab w:val="left" w:pos="2268"/>
              </w:tabs>
              <w:spacing w:after="160" w:line="300" w:lineRule="auto"/>
              <w:jc w:val="center"/>
              <w:rPr>
                <w:rFonts w:ascii="Segoe UI" w:hAnsi="Segoe UI" w:cs="Segoe UI"/>
                <w:sz w:val="21"/>
                <w:szCs w:val="21"/>
              </w:rPr>
            </w:pPr>
            <w:r w:rsidRPr="00752D3B">
              <w:rPr>
                <w:rFonts w:ascii="Segoe UI" w:hAnsi="Segoe UI" w:cs="Segoe UI"/>
                <w:sz w:val="21"/>
                <w:szCs w:val="21"/>
              </w:rPr>
              <w:t>PROPOSTA</w:t>
            </w:r>
          </w:p>
          <w:p w:rsidR="007E1EBF" w:rsidRPr="00752D3B" w:rsidRDefault="007E1EBF" w:rsidP="00752D3B">
            <w:pPr>
              <w:tabs>
                <w:tab w:val="left" w:pos="2268"/>
              </w:tabs>
              <w:spacing w:after="160" w:line="300" w:lineRule="auto"/>
              <w:jc w:val="center"/>
              <w:rPr>
                <w:rFonts w:ascii="Segoe UI" w:hAnsi="Segoe UI" w:cs="Segoe UI"/>
                <w:sz w:val="21"/>
                <w:szCs w:val="21"/>
              </w:rPr>
            </w:pPr>
            <w:r w:rsidRPr="00752D3B">
              <w:rPr>
                <w:rFonts w:ascii="Segoe UI" w:hAnsi="Segoe UI" w:cs="Segoe UI"/>
                <w:sz w:val="21"/>
                <w:szCs w:val="21"/>
              </w:rPr>
              <w:t xml:space="preserve">Poder Executivo Municipal </w:t>
            </w:r>
            <w:r w:rsidR="00752D3B" w:rsidRPr="00752D3B">
              <w:rPr>
                <w:rFonts w:ascii="Segoe UI" w:hAnsi="Segoe UI" w:cs="Segoe UI"/>
                <w:sz w:val="21"/>
                <w:szCs w:val="21"/>
              </w:rPr>
              <w:t>Pocrane</w:t>
            </w:r>
          </w:p>
          <w:p w:rsidR="007E1EBF" w:rsidRPr="00752D3B" w:rsidRDefault="007E1EBF" w:rsidP="00752D3B">
            <w:pPr>
              <w:tabs>
                <w:tab w:val="left" w:pos="2268"/>
              </w:tabs>
              <w:spacing w:after="160" w:line="300" w:lineRule="auto"/>
              <w:jc w:val="center"/>
              <w:rPr>
                <w:rFonts w:ascii="Segoe UI" w:hAnsi="Segoe UI" w:cs="Segoe UI"/>
                <w:sz w:val="21"/>
                <w:szCs w:val="21"/>
              </w:rPr>
            </w:pPr>
            <w:r w:rsidRPr="00752D3B">
              <w:rPr>
                <w:rFonts w:ascii="Segoe UI" w:hAnsi="Segoe UI" w:cs="Segoe UI"/>
                <w:sz w:val="21"/>
                <w:szCs w:val="21"/>
              </w:rPr>
              <w:t xml:space="preserve">Processo Administrativo de Licitação Pública nº. </w:t>
            </w:r>
            <w:r w:rsidR="00D73784">
              <w:rPr>
                <w:rFonts w:ascii="Segoe UI" w:hAnsi="Segoe UI" w:cs="Segoe UI"/>
                <w:sz w:val="21"/>
                <w:szCs w:val="21"/>
              </w:rPr>
              <w:t>55</w:t>
            </w:r>
            <w:r w:rsidR="00752D3B" w:rsidRPr="00752D3B">
              <w:rPr>
                <w:rFonts w:ascii="Segoe UI" w:hAnsi="Segoe UI" w:cs="Segoe UI"/>
                <w:sz w:val="21"/>
                <w:szCs w:val="21"/>
              </w:rPr>
              <w:t>/2025</w:t>
            </w:r>
          </w:p>
          <w:p w:rsidR="007E1EBF" w:rsidRPr="00752D3B" w:rsidRDefault="007E1EBF" w:rsidP="00752D3B">
            <w:pPr>
              <w:tabs>
                <w:tab w:val="left" w:pos="2268"/>
              </w:tabs>
              <w:spacing w:after="160" w:line="300" w:lineRule="auto"/>
              <w:jc w:val="center"/>
              <w:rPr>
                <w:rFonts w:ascii="Segoe UI" w:hAnsi="Segoe UI" w:cs="Segoe UI"/>
                <w:sz w:val="23"/>
                <w:szCs w:val="23"/>
              </w:rPr>
            </w:pPr>
            <w:r w:rsidRPr="00752D3B">
              <w:rPr>
                <w:rFonts w:ascii="Segoe UI" w:hAnsi="Segoe UI" w:cs="Segoe UI"/>
                <w:sz w:val="21"/>
                <w:szCs w:val="21"/>
              </w:rPr>
              <w:t xml:space="preserve">Dispensa de Licitação Pública nº. </w:t>
            </w:r>
            <w:r w:rsidR="00D73784">
              <w:rPr>
                <w:rFonts w:ascii="Segoe UI" w:hAnsi="Segoe UI" w:cs="Segoe UI"/>
                <w:sz w:val="21"/>
                <w:szCs w:val="21"/>
              </w:rPr>
              <w:t>21</w:t>
            </w:r>
            <w:r w:rsidRPr="00752D3B">
              <w:rPr>
                <w:rFonts w:ascii="Segoe UI" w:hAnsi="Segoe UI" w:cs="Segoe UI"/>
                <w:sz w:val="21"/>
                <w:szCs w:val="21"/>
              </w:rPr>
              <w:t>/20</w:t>
            </w:r>
            <w:r w:rsidR="00752D3B">
              <w:rPr>
                <w:rFonts w:ascii="Segoe UI" w:hAnsi="Segoe UI" w:cs="Segoe UI"/>
                <w:sz w:val="21"/>
                <w:szCs w:val="21"/>
              </w:rPr>
              <w:t>25</w:t>
            </w:r>
          </w:p>
        </w:tc>
      </w:tr>
    </w:tbl>
    <w:p w:rsidR="007E1EBF" w:rsidRDefault="007E1EBF" w:rsidP="007E1EBF">
      <w:pPr>
        <w:tabs>
          <w:tab w:val="left" w:pos="2268"/>
        </w:tabs>
        <w:spacing w:after="0" w:line="300" w:lineRule="auto"/>
        <w:jc w:val="both"/>
        <w:rPr>
          <w:rFonts w:ascii="Segoe UI" w:hAnsi="Segoe UI" w:cs="Segoe UI"/>
          <w:sz w:val="23"/>
          <w:szCs w:val="23"/>
        </w:rPr>
      </w:pPr>
    </w:p>
    <w:p w:rsidR="00AB0FFA" w:rsidRDefault="00AB0FFA" w:rsidP="007E1EBF">
      <w:pPr>
        <w:tabs>
          <w:tab w:val="left" w:pos="2268"/>
        </w:tabs>
        <w:spacing w:after="0" w:line="300" w:lineRule="auto"/>
        <w:jc w:val="both"/>
        <w:rPr>
          <w:rFonts w:ascii="Segoe UI" w:hAnsi="Segoe UI" w:cs="Segoe UI"/>
          <w:sz w:val="23"/>
          <w:szCs w:val="23"/>
        </w:rPr>
      </w:pPr>
    </w:p>
    <w:p w:rsidR="007E1EBF" w:rsidRDefault="007E1EBF" w:rsidP="007E1EBF">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4.2. Na proposta deve constar declaração de que sua proposta econômica compreendem a integralidade dos custos para atendimento dos direitos trabalhistas assegurados na Constituição da República de 1988 – CR/88 –, nas leis trabalhistas, nas normas legais, nas convenções coletivas de trabalho e nos termos de ajustamento de conduta – TAC – vigentes na data de entrega das propostas, sob pena de desclassificação. </w:t>
      </w:r>
    </w:p>
    <w:p w:rsidR="007E1EBF" w:rsidRDefault="007E1EBF" w:rsidP="007E1EBF">
      <w:pPr>
        <w:tabs>
          <w:tab w:val="left" w:pos="2268"/>
        </w:tabs>
        <w:spacing w:after="160" w:line="300" w:lineRule="auto"/>
        <w:jc w:val="both"/>
        <w:rPr>
          <w:rFonts w:ascii="Segoe UI" w:hAnsi="Segoe UI" w:cs="Segoe UI"/>
          <w:b/>
          <w:sz w:val="23"/>
          <w:szCs w:val="23"/>
        </w:rPr>
      </w:pPr>
    </w:p>
    <w:p w:rsidR="007E1EBF" w:rsidRDefault="007E1EBF" w:rsidP="007E1EBF">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5. DA APRESENTAÇÃO DOS DOCUMENTOS DE HABILITAÇÃO</w:t>
      </w:r>
    </w:p>
    <w:p w:rsidR="007E1EBF" w:rsidRPr="00752D3B" w:rsidRDefault="007E1EBF" w:rsidP="007E1EBF">
      <w:pPr>
        <w:tabs>
          <w:tab w:val="left" w:pos="2268"/>
        </w:tabs>
        <w:spacing w:after="160" w:line="300" w:lineRule="auto"/>
        <w:jc w:val="both"/>
        <w:rPr>
          <w:rFonts w:ascii="Segoe UI" w:hAnsi="Segoe UI" w:cs="Segoe UI"/>
          <w:sz w:val="23"/>
          <w:szCs w:val="23"/>
        </w:rPr>
      </w:pPr>
      <w:r w:rsidRPr="00752D3B">
        <w:rPr>
          <w:rFonts w:ascii="Segoe UI" w:hAnsi="Segoe UI" w:cs="Segoe UI"/>
          <w:sz w:val="23"/>
          <w:szCs w:val="23"/>
        </w:rPr>
        <w:t>5.1. O(A) licitante da proposta provisoriamente vencedora deverá apresentar os documentos de habilitação em envelope lacrado, contendo a seguinte descrição:</w:t>
      </w:r>
    </w:p>
    <w:p w:rsidR="007E1EBF" w:rsidRPr="00752D3B" w:rsidRDefault="007E1EBF" w:rsidP="007E1EBF">
      <w:pPr>
        <w:tabs>
          <w:tab w:val="left" w:pos="2268"/>
        </w:tabs>
        <w:spacing w:after="0" w:line="300" w:lineRule="auto"/>
        <w:jc w:val="both"/>
        <w:rPr>
          <w:rFonts w:ascii="Segoe UI" w:hAnsi="Segoe UI" w:cs="Segoe UI"/>
          <w:sz w:val="23"/>
          <w:szCs w:val="23"/>
        </w:rPr>
      </w:pPr>
    </w:p>
    <w:tbl>
      <w:tblPr>
        <w:tblStyle w:val="Tabelacomgrade"/>
        <w:tblW w:w="0" w:type="auto"/>
        <w:jc w:val="center"/>
        <w:tblLook w:val="04A0"/>
      </w:tblPr>
      <w:tblGrid>
        <w:gridCol w:w="5447"/>
      </w:tblGrid>
      <w:tr w:rsidR="007E1EBF" w:rsidRPr="00752D3B" w:rsidTr="00752D3B">
        <w:trPr>
          <w:jc w:val="center"/>
        </w:trPr>
        <w:tc>
          <w:tcPr>
            <w:tcW w:w="0" w:type="auto"/>
          </w:tcPr>
          <w:p w:rsidR="007E1EBF" w:rsidRPr="00752D3B" w:rsidRDefault="007E1EBF" w:rsidP="00752D3B">
            <w:pPr>
              <w:tabs>
                <w:tab w:val="left" w:pos="2268"/>
              </w:tabs>
              <w:spacing w:after="160" w:line="300" w:lineRule="auto"/>
              <w:jc w:val="center"/>
              <w:rPr>
                <w:rFonts w:ascii="Segoe UI" w:hAnsi="Segoe UI" w:cs="Segoe UI"/>
                <w:sz w:val="21"/>
                <w:szCs w:val="21"/>
              </w:rPr>
            </w:pPr>
            <w:r w:rsidRPr="00752D3B">
              <w:rPr>
                <w:rFonts w:ascii="Segoe UI" w:hAnsi="Segoe UI" w:cs="Segoe UI"/>
                <w:sz w:val="21"/>
                <w:szCs w:val="21"/>
              </w:rPr>
              <w:lastRenderedPageBreak/>
              <w:t>ENVELOPE Nº. 002</w:t>
            </w:r>
          </w:p>
          <w:p w:rsidR="007E1EBF" w:rsidRPr="00752D3B" w:rsidRDefault="007E1EBF" w:rsidP="00752D3B">
            <w:pPr>
              <w:tabs>
                <w:tab w:val="left" w:pos="2268"/>
              </w:tabs>
              <w:spacing w:after="160" w:line="300" w:lineRule="auto"/>
              <w:jc w:val="center"/>
              <w:rPr>
                <w:rFonts w:ascii="Segoe UI" w:hAnsi="Segoe UI" w:cs="Segoe UI"/>
                <w:sz w:val="21"/>
                <w:szCs w:val="21"/>
              </w:rPr>
            </w:pPr>
            <w:r w:rsidRPr="00752D3B">
              <w:rPr>
                <w:rFonts w:ascii="Segoe UI" w:hAnsi="Segoe UI" w:cs="Segoe UI"/>
                <w:sz w:val="21"/>
                <w:szCs w:val="21"/>
              </w:rPr>
              <w:t>DOCUMENTOS DE HABILITAÇÃO</w:t>
            </w:r>
          </w:p>
          <w:p w:rsidR="007E1EBF" w:rsidRPr="00752D3B" w:rsidRDefault="007E1EBF" w:rsidP="00752D3B">
            <w:pPr>
              <w:tabs>
                <w:tab w:val="left" w:pos="2268"/>
              </w:tabs>
              <w:spacing w:after="160" w:line="300" w:lineRule="auto"/>
              <w:jc w:val="center"/>
              <w:rPr>
                <w:rFonts w:ascii="Segoe UI" w:hAnsi="Segoe UI" w:cs="Segoe UI"/>
                <w:sz w:val="21"/>
                <w:szCs w:val="21"/>
              </w:rPr>
            </w:pPr>
            <w:r w:rsidRPr="00752D3B">
              <w:rPr>
                <w:rFonts w:ascii="Segoe UI" w:hAnsi="Segoe UI" w:cs="Segoe UI"/>
                <w:sz w:val="21"/>
                <w:szCs w:val="21"/>
              </w:rPr>
              <w:t xml:space="preserve">Poder Executivo Municipal </w:t>
            </w:r>
            <w:r w:rsidR="00752D3B" w:rsidRPr="00752D3B">
              <w:rPr>
                <w:rFonts w:ascii="Segoe UI" w:hAnsi="Segoe UI" w:cs="Segoe UI"/>
                <w:sz w:val="21"/>
                <w:szCs w:val="21"/>
              </w:rPr>
              <w:t>Pocrane</w:t>
            </w:r>
          </w:p>
          <w:p w:rsidR="007E1EBF" w:rsidRPr="00752D3B" w:rsidRDefault="007E1EBF" w:rsidP="00752D3B">
            <w:pPr>
              <w:tabs>
                <w:tab w:val="left" w:pos="2268"/>
              </w:tabs>
              <w:spacing w:after="160" w:line="300" w:lineRule="auto"/>
              <w:jc w:val="center"/>
              <w:rPr>
                <w:rFonts w:ascii="Segoe UI" w:hAnsi="Segoe UI" w:cs="Segoe UI"/>
                <w:sz w:val="21"/>
                <w:szCs w:val="21"/>
              </w:rPr>
            </w:pPr>
            <w:r w:rsidRPr="00752D3B">
              <w:rPr>
                <w:rFonts w:ascii="Segoe UI" w:hAnsi="Segoe UI" w:cs="Segoe UI"/>
                <w:sz w:val="21"/>
                <w:szCs w:val="21"/>
              </w:rPr>
              <w:t xml:space="preserve">Processo Administrativo de Licitação Pública nº. </w:t>
            </w:r>
            <w:r w:rsidR="00D73784">
              <w:rPr>
                <w:rFonts w:ascii="Segoe UI" w:hAnsi="Segoe UI" w:cs="Segoe UI"/>
                <w:sz w:val="21"/>
                <w:szCs w:val="21"/>
              </w:rPr>
              <w:t>55</w:t>
            </w:r>
            <w:r w:rsidR="00752D3B" w:rsidRPr="00752D3B">
              <w:rPr>
                <w:rFonts w:ascii="Segoe UI" w:hAnsi="Segoe UI" w:cs="Segoe UI"/>
                <w:sz w:val="21"/>
                <w:szCs w:val="21"/>
              </w:rPr>
              <w:t>/2025</w:t>
            </w:r>
          </w:p>
          <w:p w:rsidR="007E1EBF" w:rsidRPr="00752D3B" w:rsidRDefault="007E1EBF" w:rsidP="00752D3B">
            <w:pPr>
              <w:tabs>
                <w:tab w:val="left" w:pos="2268"/>
              </w:tabs>
              <w:spacing w:after="160" w:line="300" w:lineRule="auto"/>
              <w:jc w:val="center"/>
              <w:rPr>
                <w:rFonts w:ascii="Segoe UI" w:hAnsi="Segoe UI" w:cs="Segoe UI"/>
                <w:sz w:val="23"/>
                <w:szCs w:val="23"/>
              </w:rPr>
            </w:pPr>
            <w:r w:rsidRPr="00752D3B">
              <w:rPr>
                <w:rFonts w:ascii="Segoe UI" w:hAnsi="Segoe UI" w:cs="Segoe UI"/>
                <w:sz w:val="21"/>
                <w:szCs w:val="21"/>
              </w:rPr>
              <w:t xml:space="preserve">Dispensa de Licitação Pública nº. </w:t>
            </w:r>
            <w:r w:rsidR="00D73784">
              <w:rPr>
                <w:rFonts w:ascii="Segoe UI" w:hAnsi="Segoe UI" w:cs="Segoe UI"/>
                <w:sz w:val="21"/>
                <w:szCs w:val="21"/>
              </w:rPr>
              <w:t>21</w:t>
            </w:r>
            <w:r w:rsidRPr="00752D3B">
              <w:rPr>
                <w:rFonts w:ascii="Segoe UI" w:hAnsi="Segoe UI" w:cs="Segoe UI"/>
                <w:sz w:val="21"/>
                <w:szCs w:val="21"/>
              </w:rPr>
              <w:t>/20</w:t>
            </w:r>
            <w:r w:rsidR="00752D3B" w:rsidRPr="00752D3B">
              <w:rPr>
                <w:rFonts w:ascii="Segoe UI" w:hAnsi="Segoe UI" w:cs="Segoe UI"/>
                <w:sz w:val="21"/>
                <w:szCs w:val="21"/>
              </w:rPr>
              <w:t>25</w:t>
            </w:r>
          </w:p>
        </w:tc>
      </w:tr>
    </w:tbl>
    <w:p w:rsidR="007E1EBF" w:rsidRPr="00752D3B" w:rsidRDefault="007E1EBF" w:rsidP="007E1EBF">
      <w:pPr>
        <w:tabs>
          <w:tab w:val="left" w:pos="2268"/>
        </w:tabs>
        <w:spacing w:after="0" w:line="300" w:lineRule="auto"/>
        <w:jc w:val="both"/>
        <w:rPr>
          <w:rFonts w:ascii="Segoe UI" w:hAnsi="Segoe UI" w:cs="Segoe UI"/>
          <w:sz w:val="23"/>
          <w:szCs w:val="23"/>
        </w:rPr>
      </w:pPr>
    </w:p>
    <w:p w:rsidR="007E1EBF" w:rsidRPr="00752D3B" w:rsidRDefault="007E1EBF" w:rsidP="007E1EBF">
      <w:pPr>
        <w:tabs>
          <w:tab w:val="left" w:pos="2268"/>
        </w:tabs>
        <w:spacing w:after="0" w:line="300" w:lineRule="auto"/>
        <w:jc w:val="both"/>
        <w:rPr>
          <w:rFonts w:ascii="Segoe UI" w:hAnsi="Segoe UI" w:cs="Segoe UI"/>
          <w:sz w:val="23"/>
          <w:szCs w:val="23"/>
        </w:rPr>
      </w:pPr>
      <w:r w:rsidRPr="00752D3B">
        <w:rPr>
          <w:rFonts w:ascii="Segoe UI" w:hAnsi="Segoe UI" w:cs="Segoe UI"/>
          <w:sz w:val="23"/>
          <w:szCs w:val="23"/>
        </w:rPr>
        <w:t xml:space="preserve">5.2. No caso do(a) licitante da proposta provisoriamente vencedora não preencher os requisitos de habilitação, deverá ser chamado os licitantes subsequentes na ordem de classificação das propostas. </w:t>
      </w:r>
    </w:p>
    <w:p w:rsidR="007E1EBF" w:rsidRPr="00752D3B" w:rsidRDefault="007E1EBF" w:rsidP="007E1EBF">
      <w:pPr>
        <w:tabs>
          <w:tab w:val="left" w:pos="2268"/>
        </w:tabs>
        <w:spacing w:after="0" w:line="300" w:lineRule="auto"/>
        <w:jc w:val="both"/>
        <w:rPr>
          <w:rFonts w:ascii="Segoe UI" w:hAnsi="Segoe UI" w:cs="Segoe UI"/>
          <w:sz w:val="23"/>
          <w:szCs w:val="23"/>
        </w:rPr>
      </w:pPr>
    </w:p>
    <w:p w:rsidR="007E1EBF" w:rsidRDefault="007E1EBF" w:rsidP="007E1EBF">
      <w:pPr>
        <w:tabs>
          <w:tab w:val="left" w:pos="2268"/>
        </w:tabs>
        <w:spacing w:after="160" w:line="300" w:lineRule="auto"/>
        <w:jc w:val="both"/>
        <w:rPr>
          <w:rFonts w:ascii="Segoe UI" w:hAnsi="Segoe UI" w:cs="Segoe UI"/>
          <w:sz w:val="23"/>
          <w:szCs w:val="23"/>
        </w:rPr>
      </w:pPr>
      <w:r>
        <w:rPr>
          <w:rFonts w:ascii="Segoe UI" w:hAnsi="Segoe UI" w:cs="Segoe UI"/>
          <w:b/>
          <w:sz w:val="23"/>
          <w:szCs w:val="23"/>
        </w:rPr>
        <w:t>6. DO CRITÉRIO DE JULGAMENTO E MODO DE DISPUTA</w:t>
      </w:r>
    </w:p>
    <w:p w:rsidR="007E1EBF" w:rsidRPr="00752D3B" w:rsidRDefault="007E1EBF" w:rsidP="007E1EBF">
      <w:pPr>
        <w:pStyle w:val="Nivel2"/>
        <w:spacing w:before="0" w:after="160" w:line="300" w:lineRule="auto"/>
        <w:rPr>
          <w:rFonts w:ascii="Segoe UI" w:hAnsi="Segoe UI" w:cs="Segoe UI"/>
          <w:color w:val="auto"/>
          <w:sz w:val="23"/>
          <w:szCs w:val="23"/>
        </w:rPr>
      </w:pPr>
      <w:r w:rsidRPr="00752D3B">
        <w:rPr>
          <w:rFonts w:ascii="Segoe UI" w:hAnsi="Segoe UI" w:cs="Segoe UI"/>
          <w:color w:val="auto"/>
          <w:sz w:val="23"/>
          <w:szCs w:val="23"/>
        </w:rPr>
        <w:t xml:space="preserve">6.1. O critério de julgamento será menor preço global.  </w:t>
      </w:r>
    </w:p>
    <w:p w:rsidR="007E1EBF" w:rsidRPr="00422762" w:rsidRDefault="007E1EBF" w:rsidP="007E1E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6.2. O modo de disputa será conjuntamente:</w:t>
      </w:r>
      <w:r w:rsidRPr="008579BF">
        <w:rPr>
          <w:rFonts w:ascii="Segoe UI" w:hAnsi="Segoe UI" w:cs="Segoe UI"/>
          <w:color w:val="FF0000"/>
          <w:sz w:val="23"/>
          <w:szCs w:val="23"/>
        </w:rPr>
        <w:t xml:space="preserve"> </w:t>
      </w:r>
      <w:r w:rsidRPr="00422762">
        <w:rPr>
          <w:rFonts w:ascii="Segoe UI" w:hAnsi="Segoe UI" w:cs="Segoe UI"/>
          <w:color w:val="auto"/>
          <w:sz w:val="23"/>
          <w:szCs w:val="23"/>
        </w:rPr>
        <w:t>fechado e aberto.</w:t>
      </w:r>
    </w:p>
    <w:p w:rsidR="007E1EBF" w:rsidRPr="00422762" w:rsidRDefault="007E1EBF" w:rsidP="007E1E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6</w:t>
      </w:r>
      <w:r w:rsidRPr="00422762">
        <w:rPr>
          <w:rFonts w:ascii="Segoe UI" w:hAnsi="Segoe UI" w:cs="Segoe UI"/>
          <w:color w:val="auto"/>
          <w:sz w:val="23"/>
          <w:szCs w:val="23"/>
        </w:rPr>
        <w:t xml:space="preserve">.3. Após apresentação das propostas </w:t>
      </w:r>
      <w:r w:rsidRPr="00752D3B">
        <w:rPr>
          <w:rFonts w:ascii="Segoe UI" w:hAnsi="Segoe UI" w:cs="Segoe UI"/>
          <w:color w:val="auto"/>
          <w:sz w:val="23"/>
          <w:szCs w:val="23"/>
        </w:rPr>
        <w:t>em envelope lacrado</w:t>
      </w:r>
      <w:r w:rsidR="00752D3B" w:rsidRPr="00752D3B">
        <w:rPr>
          <w:rFonts w:ascii="Segoe UI" w:hAnsi="Segoe UI" w:cs="Segoe UI"/>
          <w:color w:val="auto"/>
          <w:sz w:val="23"/>
          <w:szCs w:val="23"/>
        </w:rPr>
        <w:t>,</w:t>
      </w:r>
      <w:r w:rsidR="00752D3B">
        <w:rPr>
          <w:rFonts w:ascii="Segoe UI" w:hAnsi="Segoe UI" w:cs="Segoe UI"/>
          <w:color w:val="FF0000"/>
          <w:sz w:val="23"/>
          <w:szCs w:val="23"/>
        </w:rPr>
        <w:t xml:space="preserve"> </w:t>
      </w:r>
      <w:r w:rsidRPr="00422762">
        <w:rPr>
          <w:rFonts w:ascii="Segoe UI" w:hAnsi="Segoe UI" w:cs="Segoe UI"/>
          <w:color w:val="auto"/>
          <w:sz w:val="23"/>
          <w:szCs w:val="23"/>
        </w:rPr>
        <w:t>o(a)(s) licitante(s) apresentarão suas propostas por meio de lances públicos e sucessivos, de forma decrescente</w:t>
      </w:r>
      <w:r>
        <w:rPr>
          <w:rFonts w:ascii="Segoe UI" w:hAnsi="Segoe UI" w:cs="Segoe UI"/>
          <w:color w:val="auto"/>
          <w:sz w:val="23"/>
          <w:szCs w:val="23"/>
        </w:rPr>
        <w:t xml:space="preserve">, no prazo de </w:t>
      </w:r>
      <w:r w:rsidR="00061D13">
        <w:rPr>
          <w:rFonts w:ascii="Segoe UI" w:hAnsi="Segoe UI" w:cs="Segoe UI"/>
          <w:color w:val="auto"/>
          <w:sz w:val="23"/>
          <w:szCs w:val="23"/>
        </w:rPr>
        <w:t>3</w:t>
      </w:r>
      <w:r>
        <w:rPr>
          <w:rFonts w:ascii="Segoe UI" w:hAnsi="Segoe UI" w:cs="Segoe UI"/>
          <w:color w:val="auto"/>
          <w:sz w:val="23"/>
          <w:szCs w:val="23"/>
        </w:rPr>
        <w:t>min</w:t>
      </w:r>
      <w:r w:rsidRPr="00422762">
        <w:rPr>
          <w:rFonts w:ascii="Segoe UI" w:hAnsi="Segoe UI" w:cs="Segoe UI"/>
          <w:color w:val="auto"/>
          <w:sz w:val="23"/>
          <w:szCs w:val="23"/>
        </w:rPr>
        <w:t>;</w:t>
      </w:r>
    </w:p>
    <w:p w:rsidR="007E1EBF" w:rsidRPr="00061D13" w:rsidRDefault="007E1EBF" w:rsidP="007E1EBF">
      <w:pPr>
        <w:tabs>
          <w:tab w:val="left" w:pos="426"/>
        </w:tabs>
        <w:spacing w:after="160" w:line="300" w:lineRule="auto"/>
        <w:jc w:val="both"/>
        <w:rPr>
          <w:rFonts w:ascii="Segoe UI" w:hAnsi="Segoe UI" w:cs="Segoe UI"/>
          <w:sz w:val="23"/>
          <w:szCs w:val="23"/>
        </w:rPr>
      </w:pPr>
      <w:r>
        <w:rPr>
          <w:rFonts w:ascii="Segoe UI" w:hAnsi="Segoe UI" w:cs="Segoe UI"/>
          <w:color w:val="000000" w:themeColor="text1"/>
          <w:sz w:val="23"/>
          <w:szCs w:val="23"/>
        </w:rPr>
        <w:t xml:space="preserve">6.4. </w:t>
      </w:r>
      <w:r w:rsidRPr="00E9255D">
        <w:rPr>
          <w:rFonts w:ascii="Segoe UI" w:hAnsi="Segoe UI" w:cs="Segoe UI"/>
          <w:color w:val="000000" w:themeColor="text1"/>
          <w:sz w:val="23"/>
          <w:szCs w:val="23"/>
        </w:rPr>
        <w:t>Iniciada a etapa competitiva, o</w:t>
      </w:r>
      <w:r>
        <w:rPr>
          <w:rFonts w:ascii="Segoe UI" w:hAnsi="Segoe UI" w:cs="Segoe UI"/>
          <w:color w:val="000000" w:themeColor="text1"/>
          <w:sz w:val="23"/>
          <w:szCs w:val="23"/>
        </w:rPr>
        <w:t>(a)(</w:t>
      </w:r>
      <w:r w:rsidRPr="00E9255D">
        <w:rPr>
          <w:rFonts w:ascii="Segoe UI" w:hAnsi="Segoe UI" w:cs="Segoe UI"/>
          <w:color w:val="000000" w:themeColor="text1"/>
          <w:sz w:val="23"/>
          <w:szCs w:val="23"/>
        </w:rPr>
        <w:t>s</w:t>
      </w:r>
      <w:r>
        <w:rPr>
          <w:rFonts w:ascii="Segoe UI" w:hAnsi="Segoe UI" w:cs="Segoe UI"/>
          <w:color w:val="000000" w:themeColor="text1"/>
          <w:sz w:val="23"/>
          <w:szCs w:val="23"/>
        </w:rPr>
        <w:t>)</w:t>
      </w:r>
      <w:r w:rsidRPr="00E9255D">
        <w:rPr>
          <w:rFonts w:ascii="Segoe UI" w:hAnsi="Segoe UI" w:cs="Segoe UI"/>
          <w:color w:val="000000" w:themeColor="text1"/>
          <w:sz w:val="23"/>
          <w:szCs w:val="23"/>
        </w:rPr>
        <w:t xml:space="preserve"> fornecedor</w:t>
      </w:r>
      <w:r>
        <w:rPr>
          <w:rFonts w:ascii="Segoe UI" w:hAnsi="Segoe UI" w:cs="Segoe UI"/>
          <w:color w:val="000000" w:themeColor="text1"/>
          <w:sz w:val="23"/>
          <w:szCs w:val="23"/>
        </w:rPr>
        <w:t>(a)(</w:t>
      </w:r>
      <w:r w:rsidRPr="00E9255D">
        <w:rPr>
          <w:rFonts w:ascii="Segoe UI" w:hAnsi="Segoe UI" w:cs="Segoe UI"/>
          <w:color w:val="000000" w:themeColor="text1"/>
          <w:sz w:val="23"/>
          <w:szCs w:val="23"/>
        </w:rPr>
        <w:t>e</w:t>
      </w:r>
      <w:r>
        <w:rPr>
          <w:rFonts w:ascii="Segoe UI" w:hAnsi="Segoe UI" w:cs="Segoe UI"/>
          <w:color w:val="000000" w:themeColor="text1"/>
          <w:sz w:val="23"/>
          <w:szCs w:val="23"/>
        </w:rPr>
        <w:t>)(</w:t>
      </w:r>
      <w:r w:rsidRPr="00E9255D">
        <w:rPr>
          <w:rFonts w:ascii="Segoe UI" w:hAnsi="Segoe UI" w:cs="Segoe UI"/>
          <w:color w:val="000000" w:themeColor="text1"/>
          <w:sz w:val="23"/>
          <w:szCs w:val="23"/>
        </w:rPr>
        <w:t>s</w:t>
      </w:r>
      <w:r>
        <w:rPr>
          <w:rFonts w:ascii="Segoe UI" w:hAnsi="Segoe UI" w:cs="Segoe UI"/>
          <w:color w:val="000000" w:themeColor="text1"/>
          <w:sz w:val="23"/>
          <w:szCs w:val="23"/>
        </w:rPr>
        <w:t>)</w:t>
      </w:r>
      <w:r w:rsidRPr="00E9255D">
        <w:rPr>
          <w:rFonts w:ascii="Segoe UI" w:hAnsi="Segoe UI" w:cs="Segoe UI"/>
          <w:color w:val="000000" w:themeColor="text1"/>
          <w:sz w:val="23"/>
          <w:szCs w:val="23"/>
        </w:rPr>
        <w:t xml:space="preserve"> deverão encaminhar lances exclusivamente por meio </w:t>
      </w:r>
      <w:r w:rsidRPr="00061D13">
        <w:rPr>
          <w:rFonts w:ascii="Segoe UI" w:hAnsi="Segoe UI" w:cs="Segoe UI"/>
          <w:sz w:val="23"/>
          <w:szCs w:val="23"/>
        </w:rPr>
        <w:t xml:space="preserve">verbal, sendo imediatamente informados do seu recebimento e do valor consignado no registro. </w:t>
      </w:r>
    </w:p>
    <w:p w:rsidR="007E1EBF" w:rsidRPr="00E9255D" w:rsidRDefault="007E1EBF" w:rsidP="007E1EBF">
      <w:pPr>
        <w:spacing w:after="160" w:line="300" w:lineRule="auto"/>
        <w:jc w:val="both"/>
        <w:rPr>
          <w:rFonts w:ascii="Segoe UI" w:hAnsi="Segoe UI" w:cs="Segoe UI"/>
          <w:color w:val="000000" w:themeColor="text1"/>
          <w:sz w:val="23"/>
          <w:szCs w:val="23"/>
          <w:lang w:eastAsia="en-US"/>
        </w:rPr>
      </w:pPr>
      <w:r w:rsidRPr="00061D13">
        <w:rPr>
          <w:rFonts w:ascii="Segoe UI" w:hAnsi="Segoe UI" w:cs="Segoe UI"/>
          <w:sz w:val="23"/>
          <w:szCs w:val="23"/>
        </w:rPr>
        <w:t xml:space="preserve">6.5. </w:t>
      </w:r>
      <w:r w:rsidRPr="00061D13">
        <w:rPr>
          <w:rFonts w:ascii="Segoe UI" w:hAnsi="Segoe UI" w:cs="Segoe UI"/>
          <w:sz w:val="23"/>
          <w:szCs w:val="23"/>
          <w:lang w:eastAsia="en-US"/>
        </w:rPr>
        <w:t>O(A) fornecedor(a) somente poderá oferecer valor inferior em</w:t>
      </w:r>
      <w:r w:rsidRPr="00E9255D">
        <w:rPr>
          <w:rFonts w:ascii="Segoe UI" w:hAnsi="Segoe UI" w:cs="Segoe UI"/>
          <w:color w:val="000000" w:themeColor="text1"/>
          <w:sz w:val="23"/>
          <w:szCs w:val="23"/>
          <w:lang w:eastAsia="en-US"/>
        </w:rPr>
        <w:t xml:space="preserve"> relação ao último lance por ele ofertado e registrado</w:t>
      </w:r>
      <w:r w:rsidR="00061D13">
        <w:rPr>
          <w:rFonts w:ascii="Segoe UI" w:hAnsi="Segoe UI" w:cs="Segoe UI"/>
          <w:color w:val="000000" w:themeColor="text1"/>
          <w:sz w:val="23"/>
          <w:szCs w:val="23"/>
          <w:lang w:eastAsia="en-US"/>
        </w:rPr>
        <w:t>.</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E9255D">
        <w:rPr>
          <w:rFonts w:ascii="Segoe UI" w:hAnsi="Segoe UI" w:cs="Segoe UI"/>
          <w:color w:val="000000" w:themeColor="text1"/>
          <w:sz w:val="23"/>
          <w:szCs w:val="23"/>
          <w:lang w:eastAsia="en-US"/>
        </w:rPr>
        <w:t>.6. O</w:t>
      </w:r>
      <w:r>
        <w:rPr>
          <w:rFonts w:ascii="Segoe UI" w:hAnsi="Segoe UI" w:cs="Segoe UI"/>
          <w:color w:val="000000" w:themeColor="text1"/>
          <w:sz w:val="23"/>
          <w:szCs w:val="23"/>
          <w:lang w:eastAsia="en-US"/>
        </w:rPr>
        <w:t>(A)</w:t>
      </w:r>
      <w:r w:rsidRPr="00E9255D">
        <w:rPr>
          <w:rFonts w:ascii="Segoe UI" w:hAnsi="Segoe UI" w:cs="Segoe UI"/>
          <w:color w:val="000000" w:themeColor="text1"/>
          <w:sz w:val="23"/>
          <w:szCs w:val="23"/>
          <w:lang w:eastAsia="en-US"/>
        </w:rPr>
        <w:t xml:space="preserve"> fornecedor</w:t>
      </w:r>
      <w:r>
        <w:rPr>
          <w:rFonts w:ascii="Segoe UI" w:hAnsi="Segoe UI" w:cs="Segoe UI"/>
          <w:color w:val="000000" w:themeColor="text1"/>
          <w:sz w:val="23"/>
          <w:szCs w:val="23"/>
          <w:lang w:eastAsia="en-US"/>
        </w:rPr>
        <w:t>(a)</w:t>
      </w:r>
      <w:r w:rsidRPr="00E9255D">
        <w:rPr>
          <w:rFonts w:ascii="Segoe UI" w:hAnsi="Segoe UI" w:cs="Segoe UI"/>
          <w:color w:val="000000" w:themeColor="text1"/>
          <w:sz w:val="23"/>
          <w:szCs w:val="23"/>
          <w:lang w:eastAsia="en-US"/>
        </w:rPr>
        <w:t xml:space="preserve"> poderá oferecer lances sucessivos iguais ou superiores ao lance que esteja vencendo o certame, desde que inferiores ao menor por ele ofertado e registrado, sendo tais lances definidos como “lances intermediários” para os fins deste Aviso.</w:t>
      </w:r>
    </w:p>
    <w:p w:rsidR="007E1EBF" w:rsidRDefault="007E1EBF" w:rsidP="007E1EBF">
      <w:pPr>
        <w:spacing w:after="160" w:line="300" w:lineRule="auto"/>
        <w:jc w:val="both"/>
        <w:rPr>
          <w:rFonts w:ascii="Segoe UI" w:hAnsi="Segoe UI" w:cs="Segoe UI"/>
          <w:iCs/>
          <w:sz w:val="23"/>
          <w:szCs w:val="23"/>
        </w:rPr>
      </w:pPr>
      <w:r>
        <w:rPr>
          <w:rFonts w:ascii="Segoe UI" w:hAnsi="Segoe UI" w:cs="Segoe UI"/>
          <w:color w:val="000000" w:themeColor="text1"/>
          <w:sz w:val="23"/>
          <w:szCs w:val="23"/>
          <w:lang w:eastAsia="en-US"/>
        </w:rPr>
        <w:t>6</w:t>
      </w:r>
      <w:r w:rsidRPr="00E9255D">
        <w:rPr>
          <w:rFonts w:ascii="Segoe UI" w:hAnsi="Segoe UI" w:cs="Segoe UI"/>
          <w:color w:val="000000" w:themeColor="text1"/>
          <w:sz w:val="23"/>
          <w:szCs w:val="23"/>
          <w:lang w:eastAsia="en-US"/>
        </w:rPr>
        <w:t xml:space="preserve">.7. </w:t>
      </w:r>
      <w:r w:rsidRPr="00E9255D">
        <w:rPr>
          <w:rFonts w:ascii="Segoe UI" w:hAnsi="Segoe UI" w:cs="Segoe UI"/>
          <w:sz w:val="23"/>
          <w:szCs w:val="23"/>
        </w:rPr>
        <w:t xml:space="preserve">O intervalo mínimo de diferença de valores ou percentuais entre os lances, que incidirá tanto em relação aos lances intermediários quanto em relação ao que cobrir a melhor oferta é </w:t>
      </w:r>
      <w:r w:rsidRPr="00061D13">
        <w:rPr>
          <w:rFonts w:ascii="Segoe UI" w:hAnsi="Segoe UI" w:cs="Segoe UI"/>
          <w:sz w:val="23"/>
          <w:szCs w:val="23"/>
        </w:rPr>
        <w:t>de</w:t>
      </w:r>
      <w:r w:rsidRPr="00061D13">
        <w:rPr>
          <w:rFonts w:ascii="Segoe UI" w:hAnsi="Segoe UI" w:cs="Segoe UI"/>
          <w:i/>
          <w:iCs/>
          <w:sz w:val="23"/>
          <w:szCs w:val="23"/>
        </w:rPr>
        <w:t xml:space="preserve"> </w:t>
      </w:r>
      <w:r w:rsidR="00061D13" w:rsidRPr="00061D13">
        <w:rPr>
          <w:rFonts w:ascii="Segoe UI" w:hAnsi="Segoe UI" w:cs="Segoe UI"/>
          <w:iCs/>
          <w:sz w:val="23"/>
          <w:szCs w:val="23"/>
        </w:rPr>
        <w:t>R$50,00</w:t>
      </w:r>
      <w:r w:rsidRPr="00061D13">
        <w:rPr>
          <w:rFonts w:ascii="Segoe UI" w:hAnsi="Segoe UI" w:cs="Segoe UI"/>
          <w:iCs/>
          <w:sz w:val="23"/>
          <w:szCs w:val="23"/>
        </w:rPr>
        <w:t xml:space="preserve"> (</w:t>
      </w:r>
      <w:r w:rsidR="00061D13" w:rsidRPr="00061D13">
        <w:rPr>
          <w:rFonts w:ascii="Segoe UI" w:hAnsi="Segoe UI" w:cs="Segoe UI"/>
          <w:iCs/>
          <w:sz w:val="23"/>
          <w:szCs w:val="23"/>
        </w:rPr>
        <w:t>cinqüenta reais</w:t>
      </w:r>
      <w:r w:rsidRPr="00061D13">
        <w:rPr>
          <w:rFonts w:ascii="Segoe UI" w:hAnsi="Segoe UI" w:cs="Segoe UI"/>
          <w:iCs/>
          <w:sz w:val="23"/>
          <w:szCs w:val="23"/>
        </w:rPr>
        <w:t>).</w:t>
      </w:r>
    </w:p>
    <w:p w:rsidR="00061D13"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iCs/>
          <w:sz w:val="23"/>
          <w:szCs w:val="23"/>
        </w:rPr>
        <w:lastRenderedPageBreak/>
        <w:t>6</w:t>
      </w:r>
      <w:r w:rsidRPr="003B0349">
        <w:rPr>
          <w:rFonts w:ascii="Segoe UI" w:hAnsi="Segoe UI" w:cs="Segoe UI"/>
          <w:iCs/>
          <w:sz w:val="23"/>
          <w:szCs w:val="23"/>
        </w:rPr>
        <w:t xml:space="preserve">.8. </w:t>
      </w:r>
      <w:r w:rsidRPr="003B0349">
        <w:rPr>
          <w:rFonts w:ascii="Segoe UI" w:hAnsi="Segoe UI" w:cs="Segoe UI"/>
          <w:color w:val="000000" w:themeColor="text1"/>
          <w:sz w:val="23"/>
          <w:szCs w:val="23"/>
          <w:lang w:eastAsia="en-US"/>
        </w:rPr>
        <w:t>Havendo lances iguais ao menor já ofertado, prevalecerá aquele que for recebido e registrado primeiro</w:t>
      </w:r>
      <w:r w:rsidR="00061D13">
        <w:rPr>
          <w:rFonts w:ascii="Segoe UI" w:hAnsi="Segoe UI" w:cs="Segoe UI"/>
          <w:color w:val="000000" w:themeColor="text1"/>
          <w:sz w:val="23"/>
          <w:szCs w:val="23"/>
          <w:lang w:eastAsia="en-US"/>
        </w:rPr>
        <w:t>.</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sz w:val="23"/>
          <w:szCs w:val="23"/>
          <w:lang w:eastAsia="en-US"/>
        </w:rPr>
        <w:t>6</w:t>
      </w:r>
      <w:r w:rsidRPr="003B0349">
        <w:rPr>
          <w:rFonts w:ascii="Segoe UI" w:hAnsi="Segoe UI" w:cs="Segoe UI"/>
          <w:sz w:val="23"/>
          <w:szCs w:val="23"/>
          <w:lang w:eastAsia="en-US"/>
        </w:rPr>
        <w:t xml:space="preserve">.9. </w:t>
      </w:r>
      <w:r w:rsidRPr="003B0349">
        <w:rPr>
          <w:rFonts w:ascii="Segoe UI" w:hAnsi="Segoe UI" w:cs="Segoe UI"/>
          <w:color w:val="000000" w:themeColor="text1"/>
          <w:sz w:val="23"/>
          <w:szCs w:val="23"/>
          <w:lang w:eastAsia="en-US"/>
        </w:rPr>
        <w:t>Caso o</w:t>
      </w:r>
      <w:r>
        <w:rPr>
          <w:rFonts w:ascii="Segoe UI" w:hAnsi="Segoe UI" w:cs="Segoe UI"/>
          <w:color w:val="000000" w:themeColor="text1"/>
          <w:sz w:val="23"/>
          <w:szCs w:val="23"/>
          <w:lang w:eastAsia="en-US"/>
        </w:rPr>
        <w:t>(a)</w:t>
      </w:r>
      <w:r w:rsidRPr="003B0349">
        <w:rPr>
          <w:rFonts w:ascii="Segoe UI" w:hAnsi="Segoe UI" w:cs="Segoe UI"/>
          <w:color w:val="000000" w:themeColor="text1"/>
          <w:sz w:val="23"/>
          <w:szCs w:val="23"/>
          <w:lang w:eastAsia="en-US"/>
        </w:rPr>
        <w:t xml:space="preserve"> fornecedor</w:t>
      </w:r>
      <w:r>
        <w:rPr>
          <w:rFonts w:ascii="Segoe UI" w:hAnsi="Segoe UI" w:cs="Segoe UI"/>
          <w:color w:val="000000" w:themeColor="text1"/>
          <w:sz w:val="23"/>
          <w:szCs w:val="23"/>
          <w:lang w:eastAsia="en-US"/>
        </w:rPr>
        <w:t>(a)</w:t>
      </w:r>
      <w:r w:rsidRPr="003B0349">
        <w:rPr>
          <w:rFonts w:ascii="Segoe UI" w:hAnsi="Segoe UI" w:cs="Segoe UI"/>
          <w:color w:val="000000" w:themeColor="text1"/>
          <w:sz w:val="23"/>
          <w:szCs w:val="23"/>
          <w:lang w:eastAsia="en-US"/>
        </w:rPr>
        <w:t xml:space="preserve"> não apresente lances, concorrerá com o valor de sua proposta.</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3B0349">
        <w:rPr>
          <w:rFonts w:ascii="Segoe UI" w:hAnsi="Segoe UI" w:cs="Segoe UI"/>
          <w:color w:val="000000" w:themeColor="text1"/>
          <w:sz w:val="23"/>
          <w:szCs w:val="23"/>
          <w:lang w:eastAsia="en-US"/>
        </w:rPr>
        <w:t>.10. Durante o procedimento, o</w:t>
      </w:r>
      <w:r>
        <w:rPr>
          <w:rFonts w:ascii="Segoe UI" w:hAnsi="Segoe UI" w:cs="Segoe UI"/>
          <w:color w:val="000000" w:themeColor="text1"/>
          <w:sz w:val="23"/>
          <w:szCs w:val="23"/>
          <w:lang w:eastAsia="en-US"/>
        </w:rPr>
        <w:t>(a)(</w:t>
      </w:r>
      <w:r w:rsidRPr="003B0349">
        <w:rPr>
          <w:rFonts w:ascii="Segoe UI" w:hAnsi="Segoe UI" w:cs="Segoe UI"/>
          <w:color w:val="000000" w:themeColor="text1"/>
          <w:sz w:val="23"/>
          <w:szCs w:val="23"/>
          <w:lang w:eastAsia="en-US"/>
        </w:rPr>
        <w:t>s</w:t>
      </w:r>
      <w:r>
        <w:rPr>
          <w:rFonts w:ascii="Segoe UI" w:hAnsi="Segoe UI" w:cs="Segoe UI"/>
          <w:color w:val="000000" w:themeColor="text1"/>
          <w:sz w:val="23"/>
          <w:szCs w:val="23"/>
          <w:lang w:eastAsia="en-US"/>
        </w:rPr>
        <w:t>)</w:t>
      </w:r>
      <w:r w:rsidRPr="003B0349">
        <w:rPr>
          <w:rFonts w:ascii="Segoe UI" w:hAnsi="Segoe UI" w:cs="Segoe UI"/>
          <w:color w:val="000000" w:themeColor="text1"/>
          <w:sz w:val="23"/>
          <w:szCs w:val="23"/>
          <w:lang w:eastAsia="en-US"/>
        </w:rPr>
        <w:t xml:space="preserve"> fornecedor</w:t>
      </w:r>
      <w:r>
        <w:rPr>
          <w:rFonts w:ascii="Segoe UI" w:hAnsi="Segoe UI" w:cs="Segoe UI"/>
          <w:color w:val="000000" w:themeColor="text1"/>
          <w:sz w:val="23"/>
          <w:szCs w:val="23"/>
          <w:lang w:eastAsia="en-US"/>
        </w:rPr>
        <w:t>(a)(</w:t>
      </w:r>
      <w:r w:rsidRPr="003B0349">
        <w:rPr>
          <w:rFonts w:ascii="Segoe UI" w:hAnsi="Segoe UI" w:cs="Segoe UI"/>
          <w:color w:val="000000" w:themeColor="text1"/>
          <w:sz w:val="23"/>
          <w:szCs w:val="23"/>
          <w:lang w:eastAsia="en-US"/>
        </w:rPr>
        <w:t>e</w:t>
      </w:r>
      <w:r>
        <w:rPr>
          <w:rFonts w:ascii="Segoe UI" w:hAnsi="Segoe UI" w:cs="Segoe UI"/>
          <w:color w:val="000000" w:themeColor="text1"/>
          <w:sz w:val="23"/>
          <w:szCs w:val="23"/>
          <w:lang w:eastAsia="en-US"/>
        </w:rPr>
        <w:t>)(</w:t>
      </w:r>
      <w:r w:rsidRPr="003B0349">
        <w:rPr>
          <w:rFonts w:ascii="Segoe UI" w:hAnsi="Segoe UI" w:cs="Segoe UI"/>
          <w:color w:val="000000" w:themeColor="text1"/>
          <w:sz w:val="23"/>
          <w:szCs w:val="23"/>
          <w:lang w:eastAsia="en-US"/>
        </w:rPr>
        <w:t>s</w:t>
      </w:r>
      <w:r>
        <w:rPr>
          <w:rFonts w:ascii="Segoe UI" w:hAnsi="Segoe UI" w:cs="Segoe UI"/>
          <w:color w:val="000000" w:themeColor="text1"/>
          <w:sz w:val="23"/>
          <w:szCs w:val="23"/>
          <w:lang w:eastAsia="en-US"/>
        </w:rPr>
        <w:t>)</w:t>
      </w:r>
      <w:r w:rsidRPr="003B0349">
        <w:rPr>
          <w:rFonts w:ascii="Segoe UI" w:hAnsi="Segoe UI" w:cs="Segoe UI"/>
          <w:color w:val="000000" w:themeColor="text1"/>
          <w:sz w:val="23"/>
          <w:szCs w:val="23"/>
          <w:lang w:eastAsia="en-US"/>
        </w:rPr>
        <w:t xml:space="preserve"> serão informados, em tempo real, do valor do menor lance registrado.</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3B0349">
        <w:rPr>
          <w:rFonts w:ascii="Segoe UI" w:hAnsi="Segoe UI" w:cs="Segoe UI"/>
          <w:color w:val="000000" w:themeColor="text1"/>
          <w:sz w:val="23"/>
          <w:szCs w:val="23"/>
          <w:lang w:eastAsia="en-US"/>
        </w:rPr>
        <w:t>.11. Imediatamente após o término do prazo estabelecido para a fase de lances, haverá o seu encerramento, com o ordenamento e divulgação dos lances, em ordem crescente de classificação.</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3B0349">
        <w:rPr>
          <w:rFonts w:ascii="Segoe UI" w:hAnsi="Segoe UI" w:cs="Segoe UI"/>
          <w:color w:val="000000" w:themeColor="text1"/>
          <w:sz w:val="23"/>
          <w:szCs w:val="23"/>
          <w:lang w:eastAsia="en-US"/>
        </w:rPr>
        <w:t>.12. O encerramento da fase de lances ocorrerá de forma automática pontualmente no horário indicado, sem qualquer possibilidade de prorrogação e não havendo tempo aleatório ou mecanismo similar.</w:t>
      </w:r>
    </w:p>
    <w:p w:rsidR="007E1EBF" w:rsidRPr="003B0349" w:rsidRDefault="007E1EBF" w:rsidP="007E1EBF">
      <w:pPr>
        <w:spacing w:after="160" w:line="300" w:lineRule="auto"/>
        <w:jc w:val="both"/>
        <w:rPr>
          <w:rFonts w:ascii="Segoe UI" w:hAnsi="Segoe UI" w:cs="Segoe UI"/>
          <w:sz w:val="23"/>
          <w:szCs w:val="23"/>
        </w:rPr>
      </w:pPr>
      <w:r>
        <w:rPr>
          <w:rFonts w:ascii="Segoe UI" w:hAnsi="Segoe UI" w:cs="Segoe UI"/>
          <w:sz w:val="23"/>
          <w:szCs w:val="23"/>
        </w:rPr>
        <w:t>6</w:t>
      </w:r>
      <w:r w:rsidRPr="003B0349">
        <w:rPr>
          <w:rFonts w:ascii="Segoe UI" w:hAnsi="Segoe UI" w:cs="Segoe UI"/>
          <w:sz w:val="23"/>
          <w:szCs w:val="23"/>
        </w:rPr>
        <w:t xml:space="preserve">.13. Encerrada a fase de lances, será verificada a conformidade da proposta classificada em </w:t>
      </w:r>
      <w:r>
        <w:rPr>
          <w:rFonts w:ascii="Segoe UI" w:hAnsi="Segoe UI" w:cs="Segoe UI"/>
          <w:sz w:val="23"/>
          <w:szCs w:val="23"/>
        </w:rPr>
        <w:t>1º (</w:t>
      </w:r>
      <w:r w:rsidRPr="003B0349">
        <w:rPr>
          <w:rFonts w:ascii="Segoe UI" w:hAnsi="Segoe UI" w:cs="Segoe UI"/>
          <w:sz w:val="23"/>
          <w:szCs w:val="23"/>
        </w:rPr>
        <w:t>primeiro</w:t>
      </w:r>
      <w:r>
        <w:rPr>
          <w:rFonts w:ascii="Segoe UI" w:hAnsi="Segoe UI" w:cs="Segoe UI"/>
          <w:sz w:val="23"/>
          <w:szCs w:val="23"/>
        </w:rPr>
        <w:t>)</w:t>
      </w:r>
      <w:r w:rsidRPr="003B0349">
        <w:rPr>
          <w:rFonts w:ascii="Segoe UI" w:hAnsi="Segoe UI" w:cs="Segoe UI"/>
          <w:sz w:val="23"/>
          <w:szCs w:val="23"/>
        </w:rPr>
        <w:t xml:space="preserve"> lugar quanto à adequação do objeto e à compatibilidade do preço em relação ao estipulado para a contratação.</w:t>
      </w:r>
    </w:p>
    <w:p w:rsidR="007E1EBF" w:rsidRPr="003B0349" w:rsidRDefault="007E1EBF" w:rsidP="007E1EBF">
      <w:pPr>
        <w:spacing w:after="160" w:line="300" w:lineRule="auto"/>
        <w:jc w:val="both"/>
        <w:rPr>
          <w:rFonts w:ascii="Segoe UI" w:hAnsi="Segoe UI" w:cs="Segoe UI"/>
          <w:sz w:val="23"/>
          <w:szCs w:val="23"/>
        </w:rPr>
      </w:pPr>
      <w:r>
        <w:rPr>
          <w:rFonts w:ascii="Segoe UI" w:hAnsi="Segoe UI" w:cs="Segoe UI"/>
          <w:sz w:val="23"/>
          <w:szCs w:val="23"/>
        </w:rPr>
        <w:t>6</w:t>
      </w:r>
      <w:r w:rsidRPr="003B0349">
        <w:rPr>
          <w:rFonts w:ascii="Segoe UI" w:hAnsi="Segoe UI" w:cs="Segoe UI"/>
          <w:sz w:val="23"/>
          <w:szCs w:val="23"/>
        </w:rPr>
        <w:t>.14. No caso de o preço da proposta vencedora estar acima do estimado pela Administração, poderá haver a negociação de condições mais vantajosas.</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sz w:val="23"/>
          <w:szCs w:val="23"/>
        </w:rPr>
        <w:t>6</w:t>
      </w:r>
      <w:r w:rsidRPr="003B0349">
        <w:rPr>
          <w:rFonts w:ascii="Segoe UI" w:hAnsi="Segoe UI" w:cs="Segoe UI"/>
          <w:sz w:val="23"/>
          <w:szCs w:val="23"/>
        </w:rPr>
        <w:t xml:space="preserve">.15. </w:t>
      </w:r>
      <w:r>
        <w:rPr>
          <w:rFonts w:ascii="Segoe UI" w:hAnsi="Segoe UI" w:cs="Segoe UI"/>
          <w:color w:val="000000"/>
          <w:sz w:val="23"/>
          <w:szCs w:val="23"/>
        </w:rPr>
        <w:t>No caso descrito no item 6.14</w:t>
      </w:r>
      <w:r w:rsidRPr="003B0349">
        <w:rPr>
          <w:rFonts w:ascii="Segoe UI" w:hAnsi="Segoe UI" w:cs="Segoe UI"/>
          <w:color w:val="000000"/>
          <w:sz w:val="23"/>
          <w:szCs w:val="23"/>
        </w:rPr>
        <w:t>, se</w:t>
      </w:r>
      <w:r>
        <w:rPr>
          <w:rFonts w:ascii="Segoe UI" w:hAnsi="Segoe UI" w:cs="Segoe UI"/>
          <w:color w:val="000000"/>
          <w:sz w:val="23"/>
          <w:szCs w:val="23"/>
        </w:rPr>
        <w:t>rá encaminhada contraproposta a(o)</w:t>
      </w:r>
      <w:r w:rsidRPr="003B0349">
        <w:rPr>
          <w:rFonts w:ascii="Segoe UI" w:hAnsi="Segoe UI" w:cs="Segoe UI"/>
          <w:color w:val="000000"/>
          <w:sz w:val="23"/>
          <w:szCs w:val="23"/>
        </w:rPr>
        <w:t xml:space="preserve"> fornecedor</w:t>
      </w:r>
      <w:r>
        <w:rPr>
          <w:rFonts w:ascii="Segoe UI" w:hAnsi="Segoe UI" w:cs="Segoe UI"/>
          <w:color w:val="000000"/>
          <w:sz w:val="23"/>
          <w:szCs w:val="23"/>
        </w:rPr>
        <w:t>(a)</w:t>
      </w:r>
      <w:r w:rsidRPr="003B0349">
        <w:rPr>
          <w:rFonts w:ascii="Segoe UI" w:hAnsi="Segoe UI" w:cs="Segoe UI"/>
          <w:color w:val="000000"/>
          <w:sz w:val="23"/>
          <w:szCs w:val="23"/>
        </w:rPr>
        <w:t xml:space="preserve"> que tenha apresentado o melhor preço, para que seja obtida melhor proposta com preço compatível ao estimado pela Administração.</w:t>
      </w:r>
    </w:p>
    <w:p w:rsidR="007E1EBF" w:rsidRPr="003B0349" w:rsidRDefault="007E1EBF" w:rsidP="007E1EBF">
      <w:pPr>
        <w:spacing w:after="160" w:line="300" w:lineRule="auto"/>
        <w:jc w:val="both"/>
        <w:rPr>
          <w:rFonts w:ascii="Segoe UI" w:hAnsi="Segoe UI" w:cs="Segoe UI"/>
          <w:sz w:val="23"/>
          <w:szCs w:val="23"/>
        </w:rPr>
      </w:pPr>
      <w:r>
        <w:rPr>
          <w:rFonts w:ascii="Segoe UI" w:hAnsi="Segoe UI" w:cs="Segoe UI"/>
          <w:color w:val="000000"/>
          <w:sz w:val="23"/>
          <w:szCs w:val="23"/>
        </w:rPr>
        <w:t>6</w:t>
      </w:r>
      <w:r w:rsidRPr="003B0349">
        <w:rPr>
          <w:rFonts w:ascii="Segoe UI" w:hAnsi="Segoe UI" w:cs="Segoe UI"/>
          <w:color w:val="000000"/>
          <w:sz w:val="23"/>
          <w:szCs w:val="23"/>
        </w:rPr>
        <w:t xml:space="preserve">.16. </w:t>
      </w:r>
      <w:r w:rsidRPr="003B0349">
        <w:rPr>
          <w:rFonts w:ascii="Segoe UI" w:hAnsi="Segoe UI" w:cs="Segoe UI"/>
          <w:sz w:val="23"/>
          <w:szCs w:val="23"/>
        </w:rPr>
        <w:t>A negociação poderá ser feita com o</w:t>
      </w:r>
      <w:r>
        <w:rPr>
          <w:rFonts w:ascii="Segoe UI" w:hAnsi="Segoe UI" w:cs="Segoe UI"/>
          <w:sz w:val="23"/>
          <w:szCs w:val="23"/>
        </w:rPr>
        <w:t>(a)(</w:t>
      </w:r>
      <w:r w:rsidRPr="003B0349">
        <w:rPr>
          <w:rFonts w:ascii="Segoe UI" w:hAnsi="Segoe UI" w:cs="Segoe UI"/>
          <w:sz w:val="23"/>
          <w:szCs w:val="23"/>
        </w:rPr>
        <w:t>s</w:t>
      </w:r>
      <w:r>
        <w:rPr>
          <w:rFonts w:ascii="Segoe UI" w:hAnsi="Segoe UI" w:cs="Segoe UI"/>
          <w:sz w:val="23"/>
          <w:szCs w:val="23"/>
        </w:rPr>
        <w:t>)</w:t>
      </w:r>
      <w:r w:rsidRPr="003B0349">
        <w:rPr>
          <w:rFonts w:ascii="Segoe UI" w:hAnsi="Segoe UI" w:cs="Segoe UI"/>
          <w:sz w:val="23"/>
          <w:szCs w:val="23"/>
        </w:rPr>
        <w:t xml:space="preserve"> demais fornecedor</w:t>
      </w:r>
      <w:r>
        <w:rPr>
          <w:rFonts w:ascii="Segoe UI" w:hAnsi="Segoe UI" w:cs="Segoe UI"/>
          <w:sz w:val="23"/>
          <w:szCs w:val="23"/>
        </w:rPr>
        <w:t>(</w:t>
      </w:r>
      <w:r w:rsidRPr="003B0349">
        <w:rPr>
          <w:rFonts w:ascii="Segoe UI" w:hAnsi="Segoe UI" w:cs="Segoe UI"/>
          <w:sz w:val="23"/>
          <w:szCs w:val="23"/>
        </w:rPr>
        <w:t>e</w:t>
      </w:r>
      <w:r>
        <w:rPr>
          <w:rFonts w:ascii="Segoe UI" w:hAnsi="Segoe UI" w:cs="Segoe UI"/>
          <w:sz w:val="23"/>
          <w:szCs w:val="23"/>
        </w:rPr>
        <w:t>)(a)(</w:t>
      </w:r>
      <w:r w:rsidRPr="003B0349">
        <w:rPr>
          <w:rFonts w:ascii="Segoe UI" w:hAnsi="Segoe UI" w:cs="Segoe UI"/>
          <w:sz w:val="23"/>
          <w:szCs w:val="23"/>
        </w:rPr>
        <w:t>s</w:t>
      </w:r>
      <w:r>
        <w:rPr>
          <w:rFonts w:ascii="Segoe UI" w:hAnsi="Segoe UI" w:cs="Segoe UI"/>
          <w:sz w:val="23"/>
          <w:szCs w:val="23"/>
        </w:rPr>
        <w:t>)</w:t>
      </w:r>
      <w:r w:rsidRPr="003B0349">
        <w:rPr>
          <w:rFonts w:ascii="Segoe UI" w:hAnsi="Segoe UI" w:cs="Segoe UI"/>
          <w:sz w:val="23"/>
          <w:szCs w:val="23"/>
        </w:rPr>
        <w:t xml:space="preserve"> classificado</w:t>
      </w:r>
      <w:r>
        <w:rPr>
          <w:rFonts w:ascii="Segoe UI" w:hAnsi="Segoe UI" w:cs="Segoe UI"/>
          <w:sz w:val="23"/>
          <w:szCs w:val="23"/>
        </w:rPr>
        <w:t>(a)(</w:t>
      </w:r>
      <w:r w:rsidRPr="003B0349">
        <w:rPr>
          <w:rFonts w:ascii="Segoe UI" w:hAnsi="Segoe UI" w:cs="Segoe UI"/>
          <w:sz w:val="23"/>
          <w:szCs w:val="23"/>
        </w:rPr>
        <w:t>s</w:t>
      </w:r>
      <w:r>
        <w:rPr>
          <w:rFonts w:ascii="Segoe UI" w:hAnsi="Segoe UI" w:cs="Segoe UI"/>
          <w:sz w:val="23"/>
          <w:szCs w:val="23"/>
        </w:rPr>
        <w:t>)</w:t>
      </w:r>
      <w:r w:rsidRPr="003B0349">
        <w:rPr>
          <w:rFonts w:ascii="Segoe UI" w:hAnsi="Segoe UI" w:cs="Segoe UI"/>
          <w:sz w:val="23"/>
          <w:szCs w:val="23"/>
        </w:rPr>
        <w:t>, respeitada a ordem de classificação, quando o</w:t>
      </w:r>
      <w:r>
        <w:rPr>
          <w:rFonts w:ascii="Segoe UI" w:hAnsi="Segoe UI" w:cs="Segoe UI"/>
          <w:sz w:val="23"/>
          <w:szCs w:val="23"/>
        </w:rPr>
        <w:t>(a)</w:t>
      </w:r>
      <w:r w:rsidRPr="003B0349">
        <w:rPr>
          <w:rFonts w:ascii="Segoe UI" w:hAnsi="Segoe UI" w:cs="Segoe UI"/>
          <w:sz w:val="23"/>
          <w:szCs w:val="23"/>
        </w:rPr>
        <w:t xml:space="preserve"> </w:t>
      </w:r>
      <w:r>
        <w:rPr>
          <w:rFonts w:ascii="Segoe UI" w:hAnsi="Segoe UI" w:cs="Segoe UI"/>
          <w:sz w:val="23"/>
          <w:szCs w:val="23"/>
        </w:rPr>
        <w:t>1º (</w:t>
      </w:r>
      <w:r w:rsidRPr="003B0349">
        <w:rPr>
          <w:rFonts w:ascii="Segoe UI" w:hAnsi="Segoe UI" w:cs="Segoe UI"/>
          <w:sz w:val="23"/>
          <w:szCs w:val="23"/>
        </w:rPr>
        <w:t>primeiro</w:t>
      </w:r>
      <w:r>
        <w:rPr>
          <w:rFonts w:ascii="Segoe UI" w:hAnsi="Segoe UI" w:cs="Segoe UI"/>
          <w:sz w:val="23"/>
          <w:szCs w:val="23"/>
        </w:rPr>
        <w:t>(a))</w:t>
      </w:r>
      <w:r w:rsidRPr="003B0349">
        <w:rPr>
          <w:rFonts w:ascii="Segoe UI" w:hAnsi="Segoe UI" w:cs="Segoe UI"/>
          <w:sz w:val="23"/>
          <w:szCs w:val="23"/>
        </w:rPr>
        <w:t xml:space="preserve"> colocado</w:t>
      </w:r>
      <w:r>
        <w:rPr>
          <w:rFonts w:ascii="Segoe UI" w:hAnsi="Segoe UI" w:cs="Segoe UI"/>
          <w:sz w:val="23"/>
          <w:szCs w:val="23"/>
        </w:rPr>
        <w:t>(a)</w:t>
      </w:r>
      <w:r w:rsidRPr="003B0349">
        <w:rPr>
          <w:rFonts w:ascii="Segoe UI" w:hAnsi="Segoe UI" w:cs="Segoe UI"/>
          <w:sz w:val="23"/>
          <w:szCs w:val="23"/>
        </w:rPr>
        <w:t>, mesmo após a negociação, for desclassificado em razão de sua proposta permanecer acima do preço máximo definido para a contratação.</w:t>
      </w:r>
    </w:p>
    <w:p w:rsidR="007E1EBF" w:rsidRPr="003B0349" w:rsidRDefault="007E1EBF" w:rsidP="007E1EBF">
      <w:pPr>
        <w:spacing w:after="160" w:line="300" w:lineRule="auto"/>
        <w:jc w:val="both"/>
        <w:rPr>
          <w:rFonts w:ascii="Segoe UI" w:hAnsi="Segoe UI" w:cs="Segoe UI"/>
          <w:sz w:val="23"/>
          <w:szCs w:val="23"/>
        </w:rPr>
      </w:pPr>
      <w:r>
        <w:rPr>
          <w:rFonts w:ascii="Segoe UI" w:hAnsi="Segoe UI" w:cs="Segoe UI"/>
          <w:sz w:val="23"/>
          <w:szCs w:val="23"/>
        </w:rPr>
        <w:t>6</w:t>
      </w:r>
      <w:r w:rsidRPr="003B0349">
        <w:rPr>
          <w:rFonts w:ascii="Segoe UI" w:hAnsi="Segoe UI" w:cs="Segoe UI"/>
          <w:sz w:val="23"/>
          <w:szCs w:val="23"/>
        </w:rPr>
        <w:t>.17. Em qualquer caso, concluída a negociação, o resultado será registrado na ata do pro</w:t>
      </w:r>
      <w:r>
        <w:rPr>
          <w:rFonts w:ascii="Segoe UI" w:hAnsi="Segoe UI" w:cs="Segoe UI"/>
          <w:sz w:val="23"/>
          <w:szCs w:val="23"/>
        </w:rPr>
        <w:t>cedimento da dispensa de licitação pública</w:t>
      </w:r>
      <w:r w:rsidRPr="003B0349">
        <w:rPr>
          <w:rFonts w:ascii="Segoe UI" w:hAnsi="Segoe UI" w:cs="Segoe UI"/>
          <w:sz w:val="23"/>
          <w:szCs w:val="23"/>
        </w:rPr>
        <w:t>.</w:t>
      </w:r>
    </w:p>
    <w:p w:rsidR="007E1EBF" w:rsidRPr="003B0349" w:rsidRDefault="007E1EBF" w:rsidP="007E1EBF">
      <w:pPr>
        <w:spacing w:after="160" w:line="300" w:lineRule="auto"/>
        <w:jc w:val="both"/>
        <w:rPr>
          <w:rFonts w:ascii="Segoe UI" w:hAnsi="Segoe UI" w:cs="Segoe UI"/>
          <w:sz w:val="23"/>
          <w:szCs w:val="23"/>
        </w:rPr>
      </w:pPr>
      <w:r>
        <w:rPr>
          <w:rFonts w:ascii="Segoe UI" w:hAnsi="Segoe UI" w:cs="Segoe UI"/>
          <w:sz w:val="23"/>
          <w:szCs w:val="23"/>
        </w:rPr>
        <w:t>6</w:t>
      </w:r>
      <w:r w:rsidRPr="003B0349">
        <w:rPr>
          <w:rFonts w:ascii="Segoe UI" w:hAnsi="Segoe UI" w:cs="Segoe UI"/>
          <w:sz w:val="23"/>
          <w:szCs w:val="23"/>
        </w:rPr>
        <w:t>.18. Estando o preço compatível, será solicitado o envio da proposta e, se necessário, de documentos complementares, adequada ao último lance.</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6.19. Será desclassifica a proposta vencedora que:</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lastRenderedPageBreak/>
        <w:t>6.19.1. contiver vícios insanáveis;</w:t>
      </w:r>
    </w:p>
    <w:p w:rsidR="007E1EBF" w:rsidRDefault="007E1EBF" w:rsidP="007E1EBF">
      <w:pPr>
        <w:spacing w:after="160" w:line="300" w:lineRule="auto"/>
        <w:jc w:val="both"/>
        <w:rPr>
          <w:rFonts w:ascii="Segoe UI" w:hAnsi="Segoe UI" w:cs="Segoe UI"/>
          <w:iCs/>
          <w:color w:val="000000" w:themeColor="text1"/>
          <w:sz w:val="23"/>
          <w:szCs w:val="23"/>
        </w:rPr>
      </w:pPr>
      <w:r>
        <w:rPr>
          <w:rFonts w:ascii="Segoe UI" w:hAnsi="Segoe UI" w:cs="Segoe UI"/>
          <w:sz w:val="23"/>
          <w:szCs w:val="23"/>
        </w:rPr>
        <w:t>6</w:t>
      </w:r>
      <w:r w:rsidRPr="003B0349">
        <w:rPr>
          <w:rFonts w:ascii="Segoe UI" w:hAnsi="Segoe UI" w:cs="Segoe UI"/>
          <w:sz w:val="23"/>
          <w:szCs w:val="23"/>
        </w:rPr>
        <w:t xml:space="preserve">.19.2. </w:t>
      </w:r>
      <w:r w:rsidRPr="003B0349">
        <w:rPr>
          <w:rFonts w:ascii="Segoe UI" w:hAnsi="Segoe UI" w:cs="Segoe UI"/>
          <w:color w:val="000000"/>
          <w:sz w:val="23"/>
          <w:szCs w:val="23"/>
        </w:rPr>
        <w:t>não obedecer às especificações técnicas pormenorizadas neste aviso ou em seus anexos</w:t>
      </w:r>
      <w:r w:rsidRPr="003B0349">
        <w:rPr>
          <w:rFonts w:ascii="Segoe UI" w:hAnsi="Segoe UI" w:cs="Segoe UI"/>
          <w:iCs/>
          <w:color w:val="000000" w:themeColor="text1"/>
          <w:sz w:val="23"/>
          <w:szCs w:val="23"/>
        </w:rPr>
        <w:t>;</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iCs/>
          <w:color w:val="000000" w:themeColor="text1"/>
          <w:sz w:val="23"/>
          <w:szCs w:val="23"/>
        </w:rPr>
        <w:t>6</w:t>
      </w:r>
      <w:r w:rsidRPr="009E2D73">
        <w:rPr>
          <w:rFonts w:ascii="Segoe UI" w:hAnsi="Segoe UI" w:cs="Segoe UI"/>
          <w:iCs/>
          <w:color w:val="000000" w:themeColor="text1"/>
          <w:sz w:val="23"/>
          <w:szCs w:val="23"/>
        </w:rPr>
        <w:t xml:space="preserve">.19.3. </w:t>
      </w:r>
      <w:r w:rsidRPr="009E2D73">
        <w:rPr>
          <w:rFonts w:ascii="Segoe UI" w:hAnsi="Segoe UI" w:cs="Segoe UI"/>
          <w:color w:val="000000"/>
          <w:sz w:val="23"/>
          <w:szCs w:val="23"/>
        </w:rPr>
        <w:t>apresentar preços inexequíveis ou permanecerem acima do preço máximo definido para a contratação;</w:t>
      </w:r>
    </w:p>
    <w:p w:rsidR="007E1EBF" w:rsidRDefault="007E1EBF" w:rsidP="007E1EBF">
      <w:pPr>
        <w:spacing w:after="160" w:line="300" w:lineRule="auto"/>
        <w:jc w:val="both"/>
        <w:rPr>
          <w:rFonts w:ascii="Segoe UI" w:hAnsi="Segoe UI" w:cs="Segoe UI"/>
          <w:iCs/>
          <w:color w:val="000000" w:themeColor="text1"/>
          <w:sz w:val="23"/>
          <w:szCs w:val="23"/>
        </w:rPr>
      </w:pPr>
      <w:r>
        <w:rPr>
          <w:rFonts w:ascii="Segoe UI" w:hAnsi="Segoe UI" w:cs="Segoe UI"/>
          <w:color w:val="000000"/>
          <w:sz w:val="23"/>
          <w:szCs w:val="23"/>
        </w:rPr>
        <w:t>6</w:t>
      </w:r>
      <w:r w:rsidRPr="009E2D73">
        <w:rPr>
          <w:rFonts w:ascii="Segoe UI" w:hAnsi="Segoe UI" w:cs="Segoe UI"/>
          <w:color w:val="000000"/>
          <w:sz w:val="23"/>
          <w:szCs w:val="23"/>
        </w:rPr>
        <w:t>.19.4. não tiverem sua exequibilidade demonstrada, quando exigido pela Administração</w:t>
      </w:r>
      <w:r w:rsidRPr="009E2D73">
        <w:rPr>
          <w:rFonts w:ascii="Segoe UI" w:hAnsi="Segoe UI" w:cs="Segoe UI"/>
          <w:iCs/>
          <w:color w:val="000000" w:themeColor="text1"/>
          <w:sz w:val="23"/>
          <w:szCs w:val="23"/>
        </w:rPr>
        <w:t>;</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iCs/>
          <w:color w:val="000000" w:themeColor="text1"/>
          <w:sz w:val="23"/>
          <w:szCs w:val="23"/>
        </w:rPr>
        <w:t>6</w:t>
      </w:r>
      <w:r w:rsidRPr="009E2D73">
        <w:rPr>
          <w:rFonts w:ascii="Segoe UI" w:hAnsi="Segoe UI" w:cs="Segoe UI"/>
          <w:iCs/>
          <w:color w:val="000000" w:themeColor="text1"/>
          <w:sz w:val="23"/>
          <w:szCs w:val="23"/>
        </w:rPr>
        <w:t xml:space="preserve">.19.5. </w:t>
      </w:r>
      <w:r w:rsidRPr="009E2D73">
        <w:rPr>
          <w:rFonts w:ascii="Segoe UI" w:hAnsi="Segoe UI" w:cs="Segoe UI"/>
          <w:color w:val="000000"/>
          <w:sz w:val="23"/>
          <w:szCs w:val="23"/>
        </w:rPr>
        <w:t>apresentar desconformidade com quaisquer outras exigências deste aviso ou seus anexos, desde que insanável.</w:t>
      </w:r>
    </w:p>
    <w:p w:rsidR="007E1EBF" w:rsidRPr="009E2D73" w:rsidRDefault="007E1EBF" w:rsidP="007E1EBF">
      <w:pPr>
        <w:spacing w:after="160" w:line="300" w:lineRule="auto"/>
        <w:jc w:val="both"/>
        <w:rPr>
          <w:rFonts w:ascii="Segoe UI" w:hAnsi="Segoe UI" w:cs="Segoe UI"/>
          <w:i/>
          <w:color w:val="000000" w:themeColor="text1"/>
          <w:sz w:val="23"/>
          <w:szCs w:val="23"/>
        </w:rPr>
      </w:pPr>
      <w:r>
        <w:rPr>
          <w:rFonts w:ascii="Segoe UI" w:hAnsi="Segoe UI" w:cs="Segoe UI"/>
          <w:color w:val="000000" w:themeColor="text1"/>
          <w:sz w:val="23"/>
          <w:szCs w:val="23"/>
          <w:lang w:eastAsia="en-US"/>
        </w:rPr>
        <w:t xml:space="preserve">6.20. </w:t>
      </w:r>
      <w:r w:rsidRPr="009E2D73">
        <w:rPr>
          <w:rFonts w:ascii="Segoe UI" w:hAnsi="Segoe UI" w:cs="Segoe UI"/>
          <w:color w:val="000000" w:themeColor="text1"/>
          <w:sz w:val="23"/>
          <w:szCs w:val="23"/>
          <w:lang w:eastAsia="en-US"/>
        </w:rPr>
        <w:t>Quando</w:t>
      </w:r>
      <w:r w:rsidRPr="009E2D73">
        <w:rPr>
          <w:rFonts w:ascii="Segoe UI" w:hAnsi="Segoe UI" w:cs="Segoe UI"/>
          <w:sz w:val="23"/>
          <w:szCs w:val="23"/>
          <w:bdr w:val="none" w:sz="0" w:space="0" w:color="auto" w:frame="1"/>
        </w:rPr>
        <w:t xml:space="preserve"> o</w:t>
      </w:r>
      <w:r>
        <w:rPr>
          <w:rFonts w:ascii="Segoe UI" w:hAnsi="Segoe UI" w:cs="Segoe UI"/>
          <w:sz w:val="23"/>
          <w:szCs w:val="23"/>
          <w:bdr w:val="none" w:sz="0" w:space="0" w:color="auto" w:frame="1"/>
        </w:rPr>
        <w:t>(a)</w:t>
      </w:r>
      <w:r w:rsidRPr="009E2D73">
        <w:rPr>
          <w:rFonts w:ascii="Segoe UI" w:hAnsi="Segoe UI" w:cs="Segoe UI"/>
          <w:sz w:val="23"/>
          <w:szCs w:val="23"/>
          <w:bdr w:val="none" w:sz="0" w:space="0" w:color="auto" w:frame="1"/>
        </w:rPr>
        <w:t xml:space="preserve"> fornecedor</w:t>
      </w:r>
      <w:r>
        <w:rPr>
          <w:rFonts w:ascii="Segoe UI" w:hAnsi="Segoe UI" w:cs="Segoe UI"/>
          <w:sz w:val="23"/>
          <w:szCs w:val="23"/>
          <w:bdr w:val="none" w:sz="0" w:space="0" w:color="auto" w:frame="1"/>
        </w:rPr>
        <w:t>(a)</w:t>
      </w:r>
      <w:r w:rsidRPr="009E2D73">
        <w:rPr>
          <w:rFonts w:ascii="Segoe UI" w:hAnsi="Segoe UI" w:cs="Segoe UI"/>
          <w:sz w:val="23"/>
          <w:szCs w:val="23"/>
          <w:bdr w:val="none" w:sz="0" w:space="0" w:color="auto" w:frame="1"/>
        </w:rPr>
        <w:t xml:space="preserve"> não conseguir comprovar que possui ou possuirá recursos suficientes para executar a contento o objeto, será considerada inexequível a proposta de preços ou menor lance que:</w:t>
      </w:r>
    </w:p>
    <w:p w:rsidR="007E1EBF" w:rsidRPr="009E2D73" w:rsidRDefault="007E1EBF" w:rsidP="007E1EBF">
      <w:pPr>
        <w:spacing w:after="160" w:line="300" w:lineRule="auto"/>
        <w:jc w:val="both"/>
        <w:rPr>
          <w:rFonts w:ascii="Segoe UI" w:hAnsi="Segoe UI" w:cs="Segoe UI"/>
          <w:i/>
          <w:color w:val="000000" w:themeColor="text1"/>
          <w:sz w:val="23"/>
          <w:szCs w:val="23"/>
        </w:rPr>
      </w:pPr>
      <w:r>
        <w:rPr>
          <w:rFonts w:ascii="Segoe UI" w:hAnsi="Segoe UI" w:cs="Segoe UI"/>
          <w:sz w:val="23"/>
          <w:szCs w:val="23"/>
          <w:bdr w:val="none" w:sz="0" w:space="0" w:color="auto" w:frame="1"/>
        </w:rPr>
        <w:t xml:space="preserve">6.20.1. </w:t>
      </w:r>
      <w:r w:rsidRPr="009E2D73">
        <w:rPr>
          <w:rFonts w:ascii="Segoe UI" w:hAnsi="Segoe UI" w:cs="Segoe UI"/>
          <w:sz w:val="23"/>
          <w:szCs w:val="23"/>
          <w:bdr w:val="none" w:sz="0" w:space="0" w:color="auto" w:frame="1"/>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rsidR="007E1EBF" w:rsidRDefault="007E1EBF" w:rsidP="007E1EBF">
      <w:pPr>
        <w:spacing w:after="160" w:line="300" w:lineRule="auto"/>
        <w:jc w:val="both"/>
        <w:rPr>
          <w:rFonts w:ascii="Segoe UI" w:hAnsi="Segoe UI" w:cs="Segoe UI"/>
          <w:sz w:val="23"/>
          <w:szCs w:val="23"/>
          <w:bdr w:val="none" w:sz="0" w:space="0" w:color="auto" w:frame="1"/>
        </w:rPr>
      </w:pPr>
      <w:r>
        <w:rPr>
          <w:rFonts w:ascii="Segoe UI" w:hAnsi="Segoe UI" w:cs="Segoe UI"/>
          <w:sz w:val="23"/>
          <w:szCs w:val="23"/>
          <w:bdr w:val="none" w:sz="0" w:space="0" w:color="auto" w:frame="1"/>
        </w:rPr>
        <w:t xml:space="preserve">6.20.2. </w:t>
      </w:r>
      <w:r w:rsidRPr="009E2D73">
        <w:rPr>
          <w:rFonts w:ascii="Segoe UI" w:hAnsi="Segoe UI" w:cs="Segoe UI"/>
          <w:sz w:val="23"/>
          <w:szCs w:val="23"/>
          <w:bdr w:val="none" w:sz="0" w:space="0" w:color="auto" w:frame="1"/>
        </w:rPr>
        <w:t>apresentar um ou mais valores da planilha de custo que sejam inferiores àqueles fixados em instrumentos de caráter normativo obrigatório, tais como leis, medidas provisórias e convenções coletivas de trabalho vigentes.</w:t>
      </w:r>
    </w:p>
    <w:p w:rsidR="007E1EBF" w:rsidRPr="0074756A" w:rsidRDefault="007E1EBF" w:rsidP="007E1EBF">
      <w:pPr>
        <w:spacing w:after="160" w:line="300" w:lineRule="auto"/>
        <w:ind w:right="-15"/>
        <w:jc w:val="both"/>
        <w:rPr>
          <w:rFonts w:ascii="Segoe UI" w:hAnsi="Segoe UI" w:cs="Segoe UI"/>
          <w:color w:val="000000" w:themeColor="text1"/>
          <w:sz w:val="23"/>
          <w:szCs w:val="23"/>
          <w:lang w:eastAsia="en-US"/>
        </w:rPr>
      </w:pPr>
      <w:r>
        <w:rPr>
          <w:rFonts w:ascii="Segoe UI" w:hAnsi="Segoe UI" w:cs="Segoe UI"/>
          <w:sz w:val="23"/>
          <w:szCs w:val="23"/>
          <w:bdr w:val="none" w:sz="0" w:space="0" w:color="auto" w:frame="1"/>
        </w:rPr>
        <w:t>6</w:t>
      </w:r>
      <w:r w:rsidRPr="0074756A">
        <w:rPr>
          <w:rFonts w:ascii="Segoe UI" w:hAnsi="Segoe UI" w:cs="Segoe UI"/>
          <w:sz w:val="23"/>
          <w:szCs w:val="23"/>
          <w:bdr w:val="none" w:sz="0" w:space="0" w:color="auto" w:frame="1"/>
        </w:rPr>
        <w:t xml:space="preserve">.21. </w:t>
      </w:r>
      <w:r w:rsidRPr="0074756A">
        <w:rPr>
          <w:rFonts w:ascii="Segoe UI" w:hAnsi="Segoe UI" w:cs="Segoe UI"/>
          <w:color w:val="000000" w:themeColor="text1"/>
          <w:sz w:val="23"/>
          <w:szCs w:val="23"/>
          <w:lang w:eastAsia="en-US"/>
        </w:rPr>
        <w:t xml:space="preserve">Se houver indícios de inexequibilidade da proposta de preço, ou em caso da necessidade de esclarecimentos </w:t>
      </w:r>
      <w:r w:rsidRPr="0074756A">
        <w:rPr>
          <w:rFonts w:ascii="Segoe UI" w:hAnsi="Segoe UI" w:cs="Segoe UI"/>
          <w:sz w:val="23"/>
          <w:szCs w:val="23"/>
          <w:bdr w:val="none" w:sz="0" w:space="0" w:color="auto" w:frame="1"/>
        </w:rPr>
        <w:t>complementares</w:t>
      </w:r>
      <w:r w:rsidRPr="0074756A">
        <w:rPr>
          <w:rFonts w:ascii="Segoe UI" w:hAnsi="Segoe UI" w:cs="Segoe UI"/>
          <w:color w:val="000000" w:themeColor="text1"/>
          <w:sz w:val="23"/>
          <w:szCs w:val="23"/>
          <w:lang w:eastAsia="en-US"/>
        </w:rPr>
        <w:t xml:space="preserve">, poderão ser efetuadas diligências, para que a empresa comprove a exequibilidade da proposta.  </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rPr>
        <w:t>6</w:t>
      </w:r>
      <w:r w:rsidRPr="0074756A">
        <w:rPr>
          <w:rFonts w:ascii="Segoe UI" w:hAnsi="Segoe UI" w:cs="Segoe UI"/>
          <w:color w:val="000000" w:themeColor="text1"/>
          <w:sz w:val="23"/>
          <w:szCs w:val="23"/>
        </w:rPr>
        <w:t xml:space="preserve">.22. </w:t>
      </w:r>
      <w:r w:rsidRPr="0074756A">
        <w:rPr>
          <w:rFonts w:ascii="Segoe UI" w:hAnsi="Segoe UI" w:cs="Segoe UI"/>
          <w:color w:val="000000" w:themeColor="text1"/>
          <w:sz w:val="23"/>
          <w:szCs w:val="23"/>
          <w:lang w:eastAsia="en-US"/>
        </w:rPr>
        <w:t xml:space="preserve">Erros no preenchimento da planilha não constituem motivo para a desclassificação da proposta. A planilha </w:t>
      </w:r>
      <w:r w:rsidRPr="0074756A">
        <w:rPr>
          <w:rFonts w:ascii="Segoe UI" w:hAnsi="Segoe UI" w:cs="Segoe UI"/>
          <w:sz w:val="23"/>
          <w:szCs w:val="23"/>
          <w:bdr w:val="none" w:sz="0" w:space="0" w:color="auto" w:frame="1"/>
        </w:rPr>
        <w:t>poderá́</w:t>
      </w:r>
      <w:r w:rsidRPr="0074756A">
        <w:rPr>
          <w:rFonts w:ascii="Segoe UI" w:hAnsi="Segoe UI" w:cs="Segoe UI"/>
          <w:color w:val="000000" w:themeColor="text1"/>
          <w:sz w:val="23"/>
          <w:szCs w:val="23"/>
          <w:lang w:eastAsia="en-US"/>
        </w:rPr>
        <w:t xml:space="preserve"> ser ajustada pelo</w:t>
      </w:r>
      <w:r>
        <w:rPr>
          <w:rFonts w:ascii="Segoe UI" w:hAnsi="Segoe UI" w:cs="Segoe UI"/>
          <w:color w:val="000000" w:themeColor="text1"/>
          <w:sz w:val="23"/>
          <w:szCs w:val="23"/>
          <w:lang w:eastAsia="en-US"/>
        </w:rPr>
        <w:t>(a)</w:t>
      </w:r>
      <w:r w:rsidRPr="0074756A">
        <w:rPr>
          <w:rFonts w:ascii="Segoe UI" w:hAnsi="Segoe UI" w:cs="Segoe UI"/>
          <w:color w:val="000000" w:themeColor="text1"/>
          <w:sz w:val="23"/>
          <w:szCs w:val="23"/>
          <w:lang w:eastAsia="en-US"/>
        </w:rPr>
        <w:t xml:space="preserve"> fornecedor</w:t>
      </w:r>
      <w:r>
        <w:rPr>
          <w:rFonts w:ascii="Segoe UI" w:hAnsi="Segoe UI" w:cs="Segoe UI"/>
          <w:color w:val="000000" w:themeColor="text1"/>
          <w:sz w:val="23"/>
          <w:szCs w:val="23"/>
          <w:lang w:eastAsia="en-US"/>
        </w:rPr>
        <w:t>(a)</w:t>
      </w:r>
      <w:r w:rsidRPr="0074756A">
        <w:rPr>
          <w:rFonts w:ascii="Segoe UI" w:hAnsi="Segoe UI" w:cs="Segoe UI"/>
          <w:color w:val="000000" w:themeColor="text1"/>
          <w:sz w:val="23"/>
          <w:szCs w:val="23"/>
          <w:lang w:eastAsia="en-US"/>
        </w:rPr>
        <w:t>, no prazo indicado, desde que não haja majoração do preço.</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74756A">
        <w:rPr>
          <w:rFonts w:ascii="Segoe UI" w:hAnsi="Segoe UI" w:cs="Segoe UI"/>
          <w:color w:val="000000" w:themeColor="text1"/>
          <w:sz w:val="23"/>
          <w:szCs w:val="23"/>
          <w:lang w:eastAsia="en-US"/>
        </w:rPr>
        <w:t>.23. O ajuste de que trata este dispositivo se limita a sanar erros ou falhas que não alterem a substância das propostas;</w:t>
      </w:r>
    </w:p>
    <w:p w:rsidR="007E1EBF" w:rsidRPr="0074756A"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lastRenderedPageBreak/>
        <w:t>6</w:t>
      </w:r>
      <w:r w:rsidRPr="0074756A">
        <w:rPr>
          <w:rFonts w:ascii="Segoe UI" w:hAnsi="Segoe UI" w:cs="Segoe UI"/>
          <w:color w:val="000000" w:themeColor="text1"/>
          <w:sz w:val="23"/>
          <w:szCs w:val="23"/>
          <w:lang w:eastAsia="en-US"/>
        </w:rPr>
        <w:t>.24. Considera-se erro no preenchimento da planilha passível de correção a indicação de recolhimento de impostos e contribuições na forma do Simples Nacional, quando não cabível esse regime.</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74756A">
        <w:rPr>
          <w:rFonts w:ascii="Segoe UI" w:hAnsi="Segoe UI" w:cs="Segoe UI"/>
          <w:color w:val="000000" w:themeColor="text1"/>
          <w:sz w:val="23"/>
          <w:szCs w:val="23"/>
          <w:lang w:eastAsia="en-US"/>
        </w:rPr>
        <w:t>.25. Para fins de análise da proposta quanto ao cumprimento das especificações do objeto, poderá ser colhida a manifestação escrita do setor requisitante do serviço ou da área especializada no objeto.</w:t>
      </w:r>
    </w:p>
    <w:p w:rsidR="007E1EBF" w:rsidRDefault="007E1EBF" w:rsidP="007E1EBF">
      <w:pPr>
        <w:spacing w:after="160" w:line="300" w:lineRule="auto"/>
        <w:jc w:val="both"/>
        <w:rPr>
          <w:rFonts w:ascii="Segoe UI" w:hAnsi="Segoe UI" w:cs="Segoe UI"/>
          <w:color w:val="000000" w:themeColor="text1"/>
          <w:sz w:val="23"/>
          <w:szCs w:val="23"/>
          <w:lang w:eastAsia="en-US"/>
        </w:rPr>
      </w:pPr>
      <w:r>
        <w:rPr>
          <w:rFonts w:ascii="Segoe UI" w:hAnsi="Segoe UI" w:cs="Segoe UI"/>
          <w:color w:val="000000" w:themeColor="text1"/>
          <w:sz w:val="23"/>
          <w:szCs w:val="23"/>
          <w:lang w:eastAsia="en-US"/>
        </w:rPr>
        <w:t>6</w:t>
      </w:r>
      <w:r w:rsidRPr="0074756A">
        <w:rPr>
          <w:rFonts w:ascii="Segoe UI" w:hAnsi="Segoe UI" w:cs="Segoe UI"/>
          <w:color w:val="000000" w:themeColor="text1"/>
          <w:sz w:val="23"/>
          <w:szCs w:val="23"/>
          <w:lang w:eastAsia="en-US"/>
        </w:rPr>
        <w:t>.26. Se a proposta ou lance vencedor</w:t>
      </w:r>
      <w:r>
        <w:rPr>
          <w:rFonts w:ascii="Segoe UI" w:hAnsi="Segoe UI" w:cs="Segoe UI"/>
          <w:color w:val="000000" w:themeColor="text1"/>
          <w:sz w:val="23"/>
          <w:szCs w:val="23"/>
          <w:lang w:eastAsia="en-US"/>
        </w:rPr>
        <w:t>a</w:t>
      </w:r>
      <w:r w:rsidRPr="0074756A">
        <w:rPr>
          <w:rFonts w:ascii="Segoe UI" w:hAnsi="Segoe UI" w:cs="Segoe UI"/>
          <w:color w:val="000000" w:themeColor="text1"/>
          <w:sz w:val="23"/>
          <w:szCs w:val="23"/>
          <w:lang w:eastAsia="en-US"/>
        </w:rPr>
        <w:t xml:space="preserve"> f</w:t>
      </w:r>
      <w:r>
        <w:rPr>
          <w:rFonts w:ascii="Segoe UI" w:hAnsi="Segoe UI" w:cs="Segoe UI"/>
          <w:color w:val="000000" w:themeColor="text1"/>
          <w:sz w:val="23"/>
          <w:szCs w:val="23"/>
          <w:lang w:eastAsia="en-US"/>
        </w:rPr>
        <w:t>or desclassificada</w:t>
      </w:r>
      <w:r w:rsidRPr="0074756A">
        <w:rPr>
          <w:rFonts w:ascii="Segoe UI" w:hAnsi="Segoe UI" w:cs="Segoe UI"/>
          <w:color w:val="000000" w:themeColor="text1"/>
          <w:sz w:val="23"/>
          <w:szCs w:val="23"/>
          <w:lang w:eastAsia="en-US"/>
        </w:rPr>
        <w:t>, será examinada a proposta ou lance subsequente, e, assim sucessivamente, na ordem de classificação.</w:t>
      </w:r>
    </w:p>
    <w:p w:rsidR="007E1EBF" w:rsidRDefault="007E1EBF" w:rsidP="007E1EBF">
      <w:pPr>
        <w:pStyle w:val="Nivel2"/>
        <w:spacing w:before="0" w:after="0" w:line="300" w:lineRule="auto"/>
        <w:rPr>
          <w:rFonts w:ascii="Segoe UI" w:hAnsi="Segoe UI" w:cs="Segoe UI"/>
          <w:color w:val="FF0000"/>
          <w:sz w:val="23"/>
          <w:szCs w:val="23"/>
        </w:rPr>
      </w:pPr>
    </w:p>
    <w:p w:rsidR="007E1EBF" w:rsidRDefault="007E1EBF" w:rsidP="007E1EBF">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7. DA HABILITAÇÃO</w:t>
      </w:r>
    </w:p>
    <w:p w:rsidR="007E1EBF" w:rsidRPr="008C005B" w:rsidRDefault="007E1EBF" w:rsidP="007E1E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w:t>
      </w:r>
      <w:r w:rsidRPr="008C005B">
        <w:rPr>
          <w:rFonts w:ascii="Segoe UI" w:hAnsi="Segoe UI" w:cs="Segoe UI"/>
          <w:color w:val="auto"/>
          <w:sz w:val="23"/>
          <w:szCs w:val="23"/>
        </w:rPr>
        <w:t>.1.</w:t>
      </w:r>
      <w:r>
        <w:rPr>
          <w:rFonts w:ascii="Segoe UI" w:hAnsi="Segoe UI" w:cs="Segoe UI"/>
          <w:color w:val="auto"/>
          <w:sz w:val="23"/>
          <w:szCs w:val="23"/>
        </w:rPr>
        <w:t xml:space="preserve"> Os documentos de habilitação serão exigidos do(a) licitante declarado(a) provisoriamente vencedor(a).</w:t>
      </w:r>
      <w:r w:rsidRPr="008C005B">
        <w:rPr>
          <w:rFonts w:ascii="Segoe UI" w:hAnsi="Segoe UI" w:cs="Segoe UI"/>
          <w:color w:val="auto"/>
          <w:sz w:val="23"/>
          <w:szCs w:val="23"/>
        </w:rPr>
        <w:t xml:space="preserve"> </w:t>
      </w:r>
    </w:p>
    <w:p w:rsidR="007E1EBF" w:rsidRPr="00E16AFF" w:rsidRDefault="007E1EBF" w:rsidP="007E1EBF">
      <w:pPr>
        <w:pStyle w:val="Nivel2"/>
        <w:spacing w:before="0" w:after="160" w:line="300" w:lineRule="auto"/>
        <w:rPr>
          <w:rFonts w:ascii="Segoe UI" w:hAnsi="Segoe UI" w:cs="Segoe UI"/>
          <w:b/>
          <w:color w:val="auto"/>
          <w:sz w:val="23"/>
          <w:szCs w:val="23"/>
        </w:rPr>
      </w:pPr>
      <w:r>
        <w:rPr>
          <w:rFonts w:ascii="Segoe UI" w:hAnsi="Segoe UI" w:cs="Segoe UI"/>
          <w:b/>
          <w:color w:val="auto"/>
          <w:sz w:val="23"/>
          <w:szCs w:val="23"/>
        </w:rPr>
        <w:t xml:space="preserve">7.2. </w:t>
      </w:r>
      <w:r w:rsidRPr="00E16AFF">
        <w:rPr>
          <w:rFonts w:ascii="Segoe UI" w:hAnsi="Segoe UI" w:cs="Segoe UI"/>
          <w:b/>
          <w:color w:val="auto"/>
          <w:sz w:val="23"/>
          <w:szCs w:val="23"/>
        </w:rPr>
        <w:t>Habilitação jurídica:</w:t>
      </w:r>
    </w:p>
    <w:p w:rsidR="007E1EBF" w:rsidRDefault="007E1EBF" w:rsidP="007E1E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7.2.1. Empresário individual: inscrição no Registro Público de Empresas Mercantis, a cargo da Junta Comercial respectiva;</w:t>
      </w:r>
    </w:p>
    <w:p w:rsidR="007E1EBF" w:rsidRDefault="007E1EBF" w:rsidP="007E1E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7.2.2. Microempreendedor Individual – MEI: Certificado da Condição de Microempreendedor Individual – CCMEI;</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 xml:space="preserve">7.2.3. </w:t>
      </w:r>
      <w:r w:rsidRPr="00AD73D6">
        <w:rPr>
          <w:rFonts w:ascii="Segoe UI" w:hAnsi="Segoe UI" w:cs="Segoe UI"/>
          <w:bCs/>
          <w:sz w:val="23"/>
          <w:szCs w:val="23"/>
        </w:rPr>
        <w:t xml:space="preserve">Sociedade empresária, sociedade limitada unipessoal – SLU </w:t>
      </w:r>
      <w:r>
        <w:rPr>
          <w:rFonts w:ascii="Segoe UI" w:hAnsi="Segoe UI" w:cs="Segoe UI"/>
          <w:bCs/>
          <w:sz w:val="23"/>
          <w:szCs w:val="23"/>
        </w:rPr>
        <w:t xml:space="preserve">– </w:t>
      </w:r>
      <w:r w:rsidRPr="00AD73D6">
        <w:rPr>
          <w:rFonts w:ascii="Segoe UI" w:hAnsi="Segoe UI" w:cs="Segoe UI"/>
          <w:bCs/>
          <w:sz w:val="23"/>
          <w:szCs w:val="23"/>
        </w:rPr>
        <w:t xml:space="preserve">ou sociedade identificada como empresa individual de responsabilidade limitada </w:t>
      </w:r>
      <w:r>
        <w:rPr>
          <w:rFonts w:ascii="Segoe UI" w:hAnsi="Segoe UI" w:cs="Segoe UI"/>
          <w:bCs/>
          <w:sz w:val="23"/>
          <w:szCs w:val="23"/>
        </w:rPr>
        <w:t>–</w:t>
      </w:r>
      <w:r w:rsidRPr="00AD73D6">
        <w:rPr>
          <w:rFonts w:ascii="Segoe UI" w:hAnsi="Segoe UI" w:cs="Segoe UI"/>
          <w:bCs/>
          <w:sz w:val="23"/>
          <w:szCs w:val="23"/>
        </w:rPr>
        <w:t xml:space="preserve"> EIRELI:</w:t>
      </w:r>
      <w:r w:rsidRPr="00AD73D6">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7.2.4. Sociedade empresária estrangeira com atuação permanente no país: Decreto de autorização para funcionamento no Brasil;</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7.2.5. Sociedade simples: inscrição do ato constitutivo no Registro Civil de Pessoas Jurídicas do local de sua sede, acompanhada de documento comprobatório de seus administradores;</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lastRenderedPageBreak/>
        <w:t>7.2.6.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7E1EBF" w:rsidRDefault="00061D13" w:rsidP="007E1EBF">
      <w:pPr>
        <w:spacing w:after="160" w:line="300" w:lineRule="auto"/>
        <w:jc w:val="both"/>
        <w:rPr>
          <w:rFonts w:ascii="Segoe UI" w:hAnsi="Segoe UI" w:cs="Segoe UI"/>
          <w:sz w:val="23"/>
          <w:szCs w:val="23"/>
        </w:rPr>
      </w:pPr>
      <w:r>
        <w:rPr>
          <w:rFonts w:ascii="Segoe UI" w:hAnsi="Segoe UI" w:cs="Segoe UI"/>
          <w:sz w:val="23"/>
          <w:szCs w:val="23"/>
        </w:rPr>
        <w:t>7.2.7</w:t>
      </w:r>
      <w:r w:rsidR="007E1EBF">
        <w:rPr>
          <w:rFonts w:ascii="Segoe UI" w:hAnsi="Segoe UI" w:cs="Segoe UI"/>
          <w:sz w:val="23"/>
          <w:szCs w:val="23"/>
        </w:rPr>
        <w:t>. Cadastro de Pessoa Física – CPF – (</w:t>
      </w:r>
      <w:r w:rsidR="007E1EBF">
        <w:rPr>
          <w:rFonts w:ascii="Segoe UI" w:hAnsi="Segoe UI" w:cs="Segoe UI"/>
          <w:b/>
          <w:sz w:val="23"/>
          <w:szCs w:val="23"/>
        </w:rPr>
        <w:t>para licitantes pessoa física</w:t>
      </w:r>
      <w:r w:rsidR="007E1EBF">
        <w:rPr>
          <w:rFonts w:ascii="Segoe UI" w:hAnsi="Segoe UI" w:cs="Segoe UI"/>
          <w:sz w:val="23"/>
          <w:szCs w:val="23"/>
        </w:rPr>
        <w:t>);</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Os documentos apresentados deverão estar acompanhados de todas as alterações ou da consolidação respectiva.</w:t>
      </w:r>
    </w:p>
    <w:p w:rsidR="007E1EBF" w:rsidRPr="00221245" w:rsidRDefault="007E1EBF" w:rsidP="007E1EBF">
      <w:pPr>
        <w:spacing w:after="160" w:line="300" w:lineRule="auto"/>
        <w:jc w:val="both"/>
        <w:rPr>
          <w:rFonts w:ascii="Segoe UI" w:hAnsi="Segoe UI" w:cs="Segoe UI"/>
          <w:b/>
          <w:sz w:val="23"/>
          <w:szCs w:val="23"/>
        </w:rPr>
      </w:pPr>
      <w:r>
        <w:rPr>
          <w:rFonts w:ascii="Segoe UI" w:hAnsi="Segoe UI" w:cs="Segoe UI"/>
          <w:b/>
          <w:sz w:val="23"/>
          <w:szCs w:val="23"/>
        </w:rPr>
        <w:t>7</w:t>
      </w:r>
      <w:r w:rsidRPr="00221245">
        <w:rPr>
          <w:rFonts w:ascii="Segoe UI" w:hAnsi="Segoe UI" w:cs="Segoe UI"/>
          <w:b/>
          <w:sz w:val="23"/>
          <w:szCs w:val="23"/>
        </w:rPr>
        <w:t>.3. Habilitação fiscal, social e trabalhista:</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7.3.1. Cadastro Nacional de Pessoa Jurídica – CNPJ;</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7.3.2. Inscrição no cadastro de contribuintes estadual, relativo ao domicílio ou sede do(a) licitante, pertinente ao seu ramo de atividade e compatível com o objeto contratual;</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7.3.3. Prova de regularidade perante a Fazenda federal;</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7.3.4. Prova de regularidade perante a Fazenda estadual;</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7.3.5. Prova de regularidade perante a Fazenda municipal;</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7.3.6. Prova de regularidade relativo à Seguridade Social e ao Fundo de Garantia de Tempo de Serviço – FGTS –, que demonstre cumprimento dos encargos sociais instituídos por lei (</w:t>
      </w:r>
      <w:r>
        <w:rPr>
          <w:rFonts w:ascii="Segoe UI" w:hAnsi="Segoe UI" w:cs="Segoe UI"/>
          <w:b/>
          <w:sz w:val="23"/>
          <w:szCs w:val="23"/>
        </w:rPr>
        <w:t>dispensado para licitante pessoa física</w:t>
      </w:r>
      <w:r>
        <w:rPr>
          <w:rFonts w:ascii="Segoe UI" w:hAnsi="Segoe UI" w:cs="Segoe UI"/>
          <w:sz w:val="23"/>
          <w:szCs w:val="23"/>
        </w:rPr>
        <w:t>);</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7.3.7. Prova de regularidade perante a Justiça do Trabalho;</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7.3.8. Cumprimento do disposto no inciso XXXIII do art. 7º da Constituição da República de 1988 – CR88;</w:t>
      </w:r>
    </w:p>
    <w:p w:rsidR="007E1EBF" w:rsidRDefault="007E1EBF" w:rsidP="007E1EBF">
      <w:pPr>
        <w:spacing w:after="160" w:line="300" w:lineRule="auto"/>
        <w:jc w:val="both"/>
        <w:rPr>
          <w:rFonts w:ascii="Segoe UI" w:hAnsi="Segoe UI" w:cs="Segoe UI"/>
          <w:sz w:val="23"/>
          <w:szCs w:val="23"/>
        </w:rPr>
      </w:pPr>
      <w:r>
        <w:rPr>
          <w:rFonts w:ascii="Segoe UI" w:hAnsi="Segoe UI" w:cs="Segoe UI"/>
          <w:sz w:val="23"/>
          <w:szCs w:val="23"/>
        </w:rPr>
        <w:t xml:space="preserve">7.3.9.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 </w:t>
      </w:r>
    </w:p>
    <w:p w:rsidR="007E1EBF" w:rsidRDefault="00061D13" w:rsidP="007E1EBF">
      <w:pPr>
        <w:pStyle w:val="Nivel2"/>
        <w:spacing w:before="0" w:after="160" w:line="300" w:lineRule="auto"/>
        <w:rPr>
          <w:rFonts w:ascii="Segoe UI" w:hAnsi="Segoe UI" w:cs="Segoe UI"/>
          <w:color w:val="auto"/>
          <w:sz w:val="23"/>
          <w:szCs w:val="23"/>
        </w:rPr>
      </w:pPr>
      <w:r>
        <w:rPr>
          <w:rFonts w:ascii="Segoe UI" w:hAnsi="Segoe UI" w:cs="Segoe UI"/>
          <w:color w:val="auto"/>
          <w:sz w:val="23"/>
          <w:szCs w:val="23"/>
        </w:rPr>
        <w:t>7.4</w:t>
      </w:r>
      <w:r w:rsidR="007E1EBF" w:rsidRPr="00221245">
        <w:rPr>
          <w:rFonts w:ascii="Segoe UI" w:hAnsi="Segoe UI" w:cs="Segoe UI"/>
          <w:color w:val="auto"/>
          <w:sz w:val="23"/>
          <w:szCs w:val="23"/>
        </w:rPr>
        <w:t>. Se o</w:t>
      </w:r>
      <w:r w:rsidR="007E1EBF">
        <w:rPr>
          <w:rFonts w:ascii="Segoe UI" w:hAnsi="Segoe UI" w:cs="Segoe UI"/>
          <w:color w:val="auto"/>
          <w:sz w:val="23"/>
          <w:szCs w:val="23"/>
        </w:rPr>
        <w:t>(a)</w:t>
      </w:r>
      <w:r w:rsidR="007E1EBF" w:rsidRPr="00221245">
        <w:rPr>
          <w:rFonts w:ascii="Segoe UI" w:hAnsi="Segoe UI" w:cs="Segoe UI"/>
          <w:color w:val="auto"/>
          <w:sz w:val="23"/>
          <w:szCs w:val="23"/>
        </w:rPr>
        <w:t xml:space="preserve"> fornecedor</w:t>
      </w:r>
      <w:r w:rsidR="007E1EBF">
        <w:rPr>
          <w:rFonts w:ascii="Segoe UI" w:hAnsi="Segoe UI" w:cs="Segoe UI"/>
          <w:color w:val="auto"/>
          <w:sz w:val="23"/>
          <w:szCs w:val="23"/>
        </w:rPr>
        <w:t>(a)</w:t>
      </w:r>
      <w:r w:rsidR="007E1EBF" w:rsidRPr="00221245">
        <w:rPr>
          <w:rFonts w:ascii="Segoe UI" w:hAnsi="Segoe UI" w:cs="Segoe UI"/>
          <w:color w:val="auto"/>
          <w:sz w:val="23"/>
          <w:szCs w:val="23"/>
        </w:rPr>
        <w:t xml:space="preserve"> for a matriz, todos os documentos deverão estar em nome da matriz, e se o</w:t>
      </w:r>
      <w:r w:rsidR="007E1EBF">
        <w:rPr>
          <w:rFonts w:ascii="Segoe UI" w:hAnsi="Segoe UI" w:cs="Segoe UI"/>
          <w:color w:val="auto"/>
          <w:sz w:val="23"/>
          <w:szCs w:val="23"/>
        </w:rPr>
        <w:t>(a)</w:t>
      </w:r>
      <w:r w:rsidR="007E1EBF" w:rsidRPr="00221245">
        <w:rPr>
          <w:rFonts w:ascii="Segoe UI" w:hAnsi="Segoe UI" w:cs="Segoe UI"/>
          <w:color w:val="auto"/>
          <w:sz w:val="23"/>
          <w:szCs w:val="23"/>
        </w:rPr>
        <w:t xml:space="preserve"> fornecedor</w:t>
      </w:r>
      <w:r w:rsidR="007E1EBF">
        <w:rPr>
          <w:rFonts w:ascii="Segoe UI" w:hAnsi="Segoe UI" w:cs="Segoe UI"/>
          <w:color w:val="auto"/>
          <w:sz w:val="23"/>
          <w:szCs w:val="23"/>
        </w:rPr>
        <w:t>(a)</w:t>
      </w:r>
      <w:r w:rsidR="007E1EBF" w:rsidRPr="00221245">
        <w:rPr>
          <w:rFonts w:ascii="Segoe UI" w:hAnsi="Segoe UI" w:cs="Segoe UI"/>
          <w:color w:val="auto"/>
          <w:sz w:val="23"/>
          <w:szCs w:val="23"/>
        </w:rPr>
        <w:t xml:space="preserve"> for a filial, todos os documentos deverão estar em nome da filial, exceto para atestados de capacidade técnica, caso exigidos, </w:t>
      </w:r>
      <w:r w:rsidR="007E1EBF" w:rsidRPr="00221245">
        <w:rPr>
          <w:rFonts w:ascii="Segoe UI" w:hAnsi="Segoe UI" w:cs="Segoe UI"/>
          <w:color w:val="auto"/>
          <w:sz w:val="23"/>
          <w:szCs w:val="23"/>
        </w:rPr>
        <w:lastRenderedPageBreak/>
        <w:t>e no caso daqueles documentos que, pela própria natureza, comprovadamente, forem emitidos somente em nome da matriz.</w:t>
      </w:r>
    </w:p>
    <w:p w:rsidR="007E1EBF" w:rsidRDefault="00061D13" w:rsidP="007E1EBF">
      <w:pPr>
        <w:spacing w:after="160" w:line="300" w:lineRule="auto"/>
        <w:jc w:val="both"/>
        <w:rPr>
          <w:rFonts w:ascii="Segoe UI" w:hAnsi="Segoe UI" w:cs="Segoe UI"/>
          <w:sz w:val="23"/>
          <w:szCs w:val="23"/>
        </w:rPr>
      </w:pPr>
      <w:r>
        <w:rPr>
          <w:rFonts w:ascii="Segoe UI" w:hAnsi="Segoe UI" w:cs="Segoe UI"/>
          <w:sz w:val="23"/>
          <w:szCs w:val="23"/>
        </w:rPr>
        <w:t>7.5</w:t>
      </w:r>
      <w:r w:rsidR="007E1EBF">
        <w:rPr>
          <w:rFonts w:ascii="Segoe UI" w:hAnsi="Segoe UI" w:cs="Segoe UI"/>
          <w:sz w:val="23"/>
          <w:szCs w:val="23"/>
        </w:rPr>
        <w:t xml:space="preserve">. </w:t>
      </w:r>
      <w:r w:rsidR="007E1EBF" w:rsidRPr="009D2414">
        <w:rPr>
          <w:rFonts w:ascii="Segoe UI" w:hAnsi="Segoe UI" w:cs="Segoe UI"/>
          <w:sz w:val="23"/>
          <w:szCs w:val="23"/>
        </w:rPr>
        <w:t>caso o</w:t>
      </w:r>
      <w:r w:rsidR="007E1EBF">
        <w:rPr>
          <w:rFonts w:ascii="Segoe UI" w:hAnsi="Segoe UI" w:cs="Segoe UI"/>
          <w:sz w:val="23"/>
          <w:szCs w:val="23"/>
        </w:rPr>
        <w:t>(a)</w:t>
      </w:r>
      <w:r w:rsidR="007E1EBF" w:rsidRPr="009D2414">
        <w:rPr>
          <w:rFonts w:ascii="Segoe UI" w:hAnsi="Segoe UI" w:cs="Segoe UI"/>
          <w:sz w:val="23"/>
          <w:szCs w:val="23"/>
        </w:rPr>
        <w:t xml:space="preserve"> fornecedor</w:t>
      </w:r>
      <w:r w:rsidR="007E1EBF">
        <w:rPr>
          <w:rFonts w:ascii="Segoe UI" w:hAnsi="Segoe UI" w:cs="Segoe UI"/>
          <w:sz w:val="23"/>
          <w:szCs w:val="23"/>
        </w:rPr>
        <w:t>(a)</w:t>
      </w:r>
      <w:r w:rsidR="007E1EBF" w:rsidRPr="009D2414">
        <w:rPr>
          <w:rFonts w:ascii="Segoe UI" w:hAnsi="Segoe UI" w:cs="Segoe UI"/>
          <w:sz w:val="23"/>
          <w:szCs w:val="23"/>
        </w:rPr>
        <w:t xml:space="preserv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7E1EBF" w:rsidRDefault="00061D13" w:rsidP="007E1EBF">
      <w:pPr>
        <w:spacing w:after="160" w:line="300" w:lineRule="auto"/>
        <w:jc w:val="both"/>
        <w:rPr>
          <w:rFonts w:ascii="Segoe UI" w:hAnsi="Segoe UI" w:cs="Segoe UI"/>
          <w:sz w:val="23"/>
          <w:szCs w:val="23"/>
        </w:rPr>
      </w:pPr>
      <w:r>
        <w:rPr>
          <w:rFonts w:ascii="Segoe UI" w:hAnsi="Segoe UI" w:cs="Segoe UI"/>
          <w:sz w:val="23"/>
          <w:szCs w:val="23"/>
        </w:rPr>
        <w:t>7.6</w:t>
      </w:r>
      <w:r w:rsidR="007E1EBF">
        <w:rPr>
          <w:rFonts w:ascii="Segoe UI" w:hAnsi="Segoe UI" w:cs="Segoe UI"/>
          <w:sz w:val="23"/>
          <w:szCs w:val="23"/>
        </w:rPr>
        <w:t>. Após a entrega dos documentos para habilitação, não será permitida a substituição ou apresentação de novos documentos, salvo em sede de diligência, para:</w:t>
      </w:r>
    </w:p>
    <w:p w:rsidR="007E1EBF" w:rsidRDefault="00061D13" w:rsidP="007E1EBF">
      <w:pPr>
        <w:spacing w:after="160" w:line="300" w:lineRule="auto"/>
        <w:jc w:val="both"/>
        <w:rPr>
          <w:rFonts w:ascii="Segoe UI" w:hAnsi="Segoe UI" w:cs="Segoe UI"/>
          <w:sz w:val="23"/>
          <w:szCs w:val="23"/>
        </w:rPr>
      </w:pPr>
      <w:r>
        <w:rPr>
          <w:rFonts w:ascii="Segoe UI" w:hAnsi="Segoe UI" w:cs="Segoe UI"/>
          <w:sz w:val="23"/>
          <w:szCs w:val="23"/>
        </w:rPr>
        <w:t>7.6</w:t>
      </w:r>
      <w:r w:rsidR="007E1EBF">
        <w:rPr>
          <w:rFonts w:ascii="Segoe UI" w:hAnsi="Segoe UI" w:cs="Segoe UI"/>
          <w:sz w:val="23"/>
          <w:szCs w:val="23"/>
        </w:rPr>
        <w:t>.1. complementação de informações acerca dos documentos já apresentados pelo(a)(s) licitante(s) e desde que necessária para apurar fatos existentes à época da abertura do certame;</w:t>
      </w:r>
    </w:p>
    <w:p w:rsidR="007E1EBF" w:rsidRDefault="00061D13" w:rsidP="007E1EBF">
      <w:pPr>
        <w:spacing w:after="160" w:line="300" w:lineRule="auto"/>
        <w:jc w:val="both"/>
        <w:rPr>
          <w:rFonts w:ascii="Segoe UI" w:hAnsi="Segoe UI" w:cs="Segoe UI"/>
          <w:sz w:val="23"/>
          <w:szCs w:val="23"/>
        </w:rPr>
      </w:pPr>
      <w:r>
        <w:rPr>
          <w:rFonts w:ascii="Segoe UI" w:hAnsi="Segoe UI" w:cs="Segoe UI"/>
          <w:sz w:val="23"/>
          <w:szCs w:val="23"/>
        </w:rPr>
        <w:t>7.6</w:t>
      </w:r>
      <w:r w:rsidR="007E1EBF">
        <w:rPr>
          <w:rFonts w:ascii="Segoe UI" w:hAnsi="Segoe UI" w:cs="Segoe UI"/>
          <w:sz w:val="23"/>
          <w:szCs w:val="23"/>
        </w:rPr>
        <w:t>.2. atualização de documentos cuja validade tenha expirado após a data de recebimento das propostas.</w:t>
      </w:r>
    </w:p>
    <w:p w:rsidR="007E1EBF" w:rsidRDefault="00061D13" w:rsidP="007E1EBF">
      <w:pPr>
        <w:spacing w:after="160" w:line="300" w:lineRule="auto"/>
        <w:jc w:val="both"/>
        <w:rPr>
          <w:rFonts w:ascii="Segoe UI" w:hAnsi="Segoe UI" w:cs="Segoe UI"/>
          <w:sz w:val="23"/>
          <w:szCs w:val="23"/>
        </w:rPr>
      </w:pPr>
      <w:r>
        <w:rPr>
          <w:rFonts w:ascii="Segoe UI" w:hAnsi="Segoe UI" w:cs="Segoe UI"/>
          <w:sz w:val="23"/>
          <w:szCs w:val="23"/>
        </w:rPr>
        <w:t>7.7</w:t>
      </w:r>
      <w:r w:rsidR="007E1EBF">
        <w:rPr>
          <w:rFonts w:ascii="Segoe UI" w:hAnsi="Segoe UI" w:cs="Segoe UI"/>
          <w:sz w:val="23"/>
          <w:szCs w:val="23"/>
        </w:rPr>
        <w:t xml:space="preserve">.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rsidR="007E1EBF" w:rsidRDefault="00061D13" w:rsidP="007E1EBF">
      <w:pPr>
        <w:spacing w:after="160" w:line="300" w:lineRule="auto"/>
        <w:jc w:val="both"/>
        <w:rPr>
          <w:rFonts w:ascii="Segoe UI" w:hAnsi="Segoe UI" w:cs="Segoe UI"/>
          <w:sz w:val="23"/>
          <w:szCs w:val="23"/>
        </w:rPr>
      </w:pPr>
      <w:r>
        <w:rPr>
          <w:rFonts w:ascii="Segoe UI" w:hAnsi="Segoe UI" w:cs="Segoe UI"/>
          <w:sz w:val="23"/>
          <w:szCs w:val="23"/>
        </w:rPr>
        <w:t>7.8</w:t>
      </w:r>
      <w:r w:rsidR="007E1EBF">
        <w:rPr>
          <w:rFonts w:ascii="Segoe UI" w:hAnsi="Segoe UI" w:cs="Segoe UI"/>
          <w:sz w:val="23"/>
          <w:szCs w:val="23"/>
        </w:rPr>
        <w:t>. Os documentos de habilitação poderá ser:</w:t>
      </w:r>
    </w:p>
    <w:p w:rsidR="007E1EBF" w:rsidRDefault="00061D13" w:rsidP="007E1EBF">
      <w:pPr>
        <w:spacing w:after="160" w:line="300" w:lineRule="auto"/>
        <w:jc w:val="both"/>
        <w:rPr>
          <w:rFonts w:ascii="Segoe UI" w:hAnsi="Segoe UI" w:cs="Segoe UI"/>
          <w:sz w:val="23"/>
          <w:szCs w:val="23"/>
        </w:rPr>
      </w:pPr>
      <w:r>
        <w:rPr>
          <w:rFonts w:ascii="Segoe UI" w:hAnsi="Segoe UI" w:cs="Segoe UI"/>
          <w:sz w:val="23"/>
          <w:szCs w:val="23"/>
        </w:rPr>
        <w:t>7.8</w:t>
      </w:r>
      <w:r w:rsidR="007E1EBF">
        <w:rPr>
          <w:rFonts w:ascii="Segoe UI" w:hAnsi="Segoe UI" w:cs="Segoe UI"/>
          <w:sz w:val="23"/>
          <w:szCs w:val="23"/>
        </w:rPr>
        <w:t>.1. apresentada em original, por cópia ou por qualquer outro meio expressamente admitido pela Administração;</w:t>
      </w:r>
    </w:p>
    <w:p w:rsidR="007E1EBF" w:rsidRDefault="00061D13" w:rsidP="007E1EBF">
      <w:pPr>
        <w:spacing w:after="160" w:line="300" w:lineRule="auto"/>
        <w:jc w:val="both"/>
        <w:rPr>
          <w:rFonts w:ascii="Segoe UI" w:hAnsi="Segoe UI" w:cs="Segoe UI"/>
          <w:sz w:val="23"/>
          <w:szCs w:val="23"/>
        </w:rPr>
      </w:pPr>
      <w:r>
        <w:rPr>
          <w:rFonts w:ascii="Segoe UI" w:hAnsi="Segoe UI" w:cs="Segoe UI"/>
          <w:sz w:val="23"/>
          <w:szCs w:val="23"/>
        </w:rPr>
        <w:t>7.8</w:t>
      </w:r>
      <w:r w:rsidR="007E1EBF">
        <w:rPr>
          <w:rFonts w:ascii="Segoe UI" w:hAnsi="Segoe UI" w:cs="Segoe UI"/>
          <w:sz w:val="23"/>
          <w:szCs w:val="23"/>
        </w:rPr>
        <w:t>.2. substituída por registro cadastral emitido pela Administração, desde que o registro tenha sido feito em obediência ao disposta na Lei nº. 14.133/2021.</w:t>
      </w:r>
    </w:p>
    <w:p w:rsidR="00D73784" w:rsidRDefault="00D73784" w:rsidP="007E1EBF">
      <w:pPr>
        <w:spacing w:after="160" w:line="300" w:lineRule="auto"/>
        <w:jc w:val="both"/>
        <w:rPr>
          <w:rFonts w:ascii="Segoe UI" w:hAnsi="Segoe UI" w:cs="Segoe UI"/>
          <w:sz w:val="23"/>
          <w:szCs w:val="23"/>
        </w:rPr>
      </w:pPr>
    </w:p>
    <w:p w:rsidR="007E1EBF" w:rsidRDefault="007E1EBF" w:rsidP="007E1EBF">
      <w:pPr>
        <w:spacing w:after="0" w:line="300" w:lineRule="auto"/>
        <w:jc w:val="both"/>
        <w:rPr>
          <w:rFonts w:ascii="Segoe UI" w:hAnsi="Segoe UI" w:cs="Segoe UI"/>
          <w:sz w:val="23"/>
          <w:szCs w:val="23"/>
        </w:rPr>
      </w:pPr>
    </w:p>
    <w:p w:rsidR="007E1EBF" w:rsidRPr="00151058" w:rsidRDefault="007E1EBF" w:rsidP="007E1EBF">
      <w:pPr>
        <w:spacing w:after="160" w:line="300" w:lineRule="auto"/>
        <w:jc w:val="both"/>
        <w:rPr>
          <w:rFonts w:ascii="Segoe UI" w:hAnsi="Segoe UI" w:cs="Segoe UI"/>
          <w:b/>
          <w:color w:val="FF0000"/>
          <w:sz w:val="23"/>
          <w:szCs w:val="23"/>
        </w:rPr>
      </w:pPr>
      <w:r>
        <w:rPr>
          <w:rFonts w:ascii="Segoe UI" w:hAnsi="Segoe UI" w:cs="Segoe UI"/>
          <w:b/>
          <w:sz w:val="23"/>
          <w:szCs w:val="23"/>
        </w:rPr>
        <w:t>8. DO CONTRATO ADMINISTRATIVO</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lastRenderedPageBreak/>
        <w:t>8.1. Após a autorização, caso se conclua pela contratação administrativa, será firmado o contrato administrativo.</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 xml:space="preserve">8.2. O(A) licitante vencedor(a) terá o prazo de </w:t>
      </w:r>
      <w:r w:rsidR="00061D13" w:rsidRPr="00061D13">
        <w:rPr>
          <w:rFonts w:ascii="Segoe UI" w:hAnsi="Segoe UI" w:cs="Segoe UI"/>
          <w:bCs/>
          <w:sz w:val="23"/>
          <w:szCs w:val="23"/>
        </w:rPr>
        <w:t>03</w:t>
      </w:r>
      <w:r w:rsidRPr="00061D13">
        <w:rPr>
          <w:rFonts w:ascii="Segoe UI" w:hAnsi="Segoe UI" w:cs="Segoe UI"/>
          <w:bCs/>
          <w:sz w:val="23"/>
          <w:szCs w:val="23"/>
        </w:rPr>
        <w:t xml:space="preserve"> (</w:t>
      </w:r>
      <w:r w:rsidR="00061D13" w:rsidRPr="00061D13">
        <w:rPr>
          <w:rFonts w:ascii="Segoe UI" w:hAnsi="Segoe UI" w:cs="Segoe UI"/>
          <w:bCs/>
          <w:sz w:val="23"/>
          <w:szCs w:val="23"/>
        </w:rPr>
        <w:t>três</w:t>
      </w:r>
      <w:r w:rsidRPr="00061D13">
        <w:rPr>
          <w:rFonts w:ascii="Segoe UI" w:hAnsi="Segoe UI" w:cs="Segoe UI"/>
          <w:bCs/>
          <w:sz w:val="23"/>
          <w:szCs w:val="23"/>
        </w:rPr>
        <w:t>)</w:t>
      </w:r>
      <w:r>
        <w:rPr>
          <w:rFonts w:ascii="Segoe UI" w:hAnsi="Segoe UI" w:cs="Segoe UI"/>
          <w:bCs/>
          <w:sz w:val="23"/>
          <w:szCs w:val="23"/>
        </w:rPr>
        <w:t xml:space="preserve"> dias úteis, contados na data da convocação, para assinar o contrato administrativo, sob pena de decair o direito à contratação administrativa, sem prejuízo das sanções previstas.</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 xml:space="preserve">8.3. Alternativamente à convocação para comparecer perante a Administração para a assinatura do contrato administrativo, a Administração poderá encaminhá-lo para assinatura, mediante correspondência postal com aviso de recebimento – AR – ou meio eletrônico, para que seja assinado e devolvido no prazo de </w:t>
      </w:r>
      <w:r w:rsidR="00061D13" w:rsidRPr="00061D13">
        <w:rPr>
          <w:rFonts w:ascii="Segoe UI" w:hAnsi="Segoe UI" w:cs="Segoe UI"/>
          <w:bCs/>
          <w:sz w:val="23"/>
          <w:szCs w:val="23"/>
        </w:rPr>
        <w:t>03 (três)</w:t>
      </w:r>
      <w:r>
        <w:rPr>
          <w:rFonts w:ascii="Segoe UI" w:hAnsi="Segoe UI" w:cs="Segoe UI"/>
          <w:bCs/>
          <w:sz w:val="23"/>
          <w:szCs w:val="23"/>
        </w:rPr>
        <w:t>dias úteis, a contar do seu recebimento.</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8.4. O prazo previsto para assinatura do contrato administrativo poderá ser prorrogado 01 (uma) vez, por igual período, por solicitação justificada do(a) licitante vencedor(a) e aceita pela Administração.</w:t>
      </w:r>
    </w:p>
    <w:p w:rsidR="000C1D33" w:rsidRPr="000C1D33" w:rsidRDefault="007E1EBF" w:rsidP="000C1D33">
      <w:pPr>
        <w:tabs>
          <w:tab w:val="left" w:pos="2268"/>
        </w:tabs>
        <w:spacing w:after="160" w:line="360" w:lineRule="auto"/>
        <w:jc w:val="both"/>
        <w:rPr>
          <w:rFonts w:ascii="Segoe UI" w:hAnsi="Segoe UI" w:cs="Segoe UI"/>
          <w:bCs/>
          <w:sz w:val="23"/>
          <w:szCs w:val="23"/>
        </w:rPr>
      </w:pPr>
      <w:r>
        <w:rPr>
          <w:rFonts w:ascii="Segoe UI" w:hAnsi="Segoe UI" w:cs="Segoe UI"/>
          <w:bCs/>
          <w:sz w:val="23"/>
          <w:szCs w:val="23"/>
        </w:rPr>
        <w:t xml:space="preserve">8.5. </w:t>
      </w:r>
      <w:r w:rsidR="000C1D33" w:rsidRPr="000C1D33">
        <w:rPr>
          <w:rFonts w:ascii="Segoe UI" w:hAnsi="Segoe UI" w:cs="Segoe UI"/>
          <w:bCs/>
          <w:sz w:val="23"/>
          <w:szCs w:val="23"/>
        </w:rPr>
        <w:t>O prazo de vigência da contratação é de 06 (seis meses) contados da data de assinatura do contrato, prorrogável por até 05 (cinco) anos, desde que a autoridade competente ateste que as condições e preços permanecem vantajosos para a Administração, permitida a negociação com a Contratada ou a extinção do contrato administrativo sem ônus para qualquer das partes (arts. 106 e 107 da Lei n° 14.133/2021).</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 xml:space="preserve">8.6. Na assinatura do contrato administrativo, o(a) licitante vencedor(a) apresentará os documentos de habilitação que estiverem vencidos. </w:t>
      </w:r>
    </w:p>
    <w:p w:rsidR="007E1EBF" w:rsidRDefault="007E1EBF" w:rsidP="007E1EBF">
      <w:pPr>
        <w:spacing w:after="0" w:line="300" w:lineRule="auto"/>
        <w:jc w:val="both"/>
        <w:rPr>
          <w:rFonts w:ascii="Segoe UI" w:hAnsi="Segoe UI" w:cs="Segoe UI"/>
          <w:bCs/>
          <w:sz w:val="23"/>
          <w:szCs w:val="23"/>
        </w:rPr>
      </w:pPr>
    </w:p>
    <w:p w:rsidR="007E1EBF" w:rsidRPr="00B210BB" w:rsidRDefault="007E1EBF" w:rsidP="007E1EBF">
      <w:pPr>
        <w:spacing w:after="160" w:line="300" w:lineRule="auto"/>
        <w:jc w:val="both"/>
        <w:rPr>
          <w:rFonts w:ascii="Segoe UI" w:hAnsi="Segoe UI" w:cs="Segoe UI"/>
          <w:b/>
          <w:sz w:val="23"/>
          <w:szCs w:val="23"/>
        </w:rPr>
      </w:pPr>
      <w:r w:rsidRPr="00B210BB">
        <w:rPr>
          <w:rFonts w:ascii="Segoe UI" w:hAnsi="Segoe UI" w:cs="Segoe UI"/>
          <w:b/>
          <w:sz w:val="23"/>
          <w:szCs w:val="23"/>
        </w:rPr>
        <w:t>9. DOS RECURSOS</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9.1. Dos atos da Administração decorrentes desta Dispensa cabem:</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9.1.1. recurso, no prazo de 03 (três) dias úteis, contado da data de intimação ou de lavratura da ata, em face de:</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9.1.1.1. julgamento de propostas;</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9.1.1.2. ato de habilitação ou inabilitação de licitante;</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lastRenderedPageBreak/>
        <w:t>9.1.1.3. anulação ou revogação desta Dispensa de Licitação;</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9.1.1.4. extinção do contrato administrativo, quando determinada por ato unilateral e escrito da Administração;</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9.2.2. pedido de reconsideração, no prazo de 03 (três) dias úteis, contado da data de intimação, relativa a ato do qual não caiba recurso hierárquico.</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9.2. Quando ao recurso apresentado em virtude do disposto nos subitens 9.1.1.1 e 9.1.1.2 serão observadas as seguintes disposições:</w:t>
      </w:r>
    </w:p>
    <w:p w:rsidR="007E1EBF" w:rsidRPr="00061D13"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 xml:space="preserve">9.2.1. a intenção de recorrer deverá ser manifestada imediatamente, sob pena de preclusão, e o prazo para apresentação das razões recursais será iniciado na data de intimação ou lavratura da ata de habilitação ou inabilitação </w:t>
      </w:r>
      <w:r w:rsidRPr="00061D13">
        <w:rPr>
          <w:rFonts w:ascii="Segoe UI" w:hAnsi="Segoe UI" w:cs="Segoe UI"/>
          <w:sz w:val="23"/>
          <w:szCs w:val="23"/>
        </w:rPr>
        <w:t>ou, na hipótese de inversão de fases previstas no §1º do art. 17 da Lei nº. 14.133/2021, da ata de julgamento.</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9.2.2. a apreciação dar-se-á em fase única.</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9.3. O recurso e o pedido de reconsideração terão efeito suspensivo do ato ou da decisão recorrida até que sobrevenha decisão final da autoridade competente.</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9.4. O prazo para apresentação de contrarrazões será de 03 (três) dias úteis e terá início na data de intimação pessoal ou de divulgação da interposição do recurso.</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9.4.1. A intimação pessoal poderá ser feita por meio eletrônico, tal como: e-mail.</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9.5. Será assegurado a licitante vista dos elementos indispensáveis à defesa de seus interesses.</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9.6. O recurso de que trata o subitem 9.1. será dirigido à autoridade que tiver editado o ato ou proferido a decisão recorrida, que, se não reconsiderar o ato ou a decisão no prazo de 03 (três) dias úteis, encaminhará o recurso com a sua motivação à autoridade superior, a qual deverá proferir sua decisão no prazo máximo de 10 (dez) dias úteis, contado do recebimento dos autos.</w:t>
      </w:r>
    </w:p>
    <w:p w:rsidR="007E1EBF" w:rsidRPr="00B210BB"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t>9.7. Na elaboração de suas decisões, a autoridade competente será auxiliada pelo órgão de assessoramento jurídico, que deverá dirimir dúvidas e subsidiá-la com as informações necessárias.</w:t>
      </w:r>
    </w:p>
    <w:p w:rsidR="007E1EBF" w:rsidRDefault="007E1EBF" w:rsidP="007E1EBF">
      <w:pPr>
        <w:spacing w:after="160" w:line="300" w:lineRule="auto"/>
        <w:jc w:val="both"/>
        <w:rPr>
          <w:rFonts w:ascii="Segoe UI" w:hAnsi="Segoe UI" w:cs="Segoe UI"/>
          <w:sz w:val="23"/>
          <w:szCs w:val="23"/>
        </w:rPr>
      </w:pPr>
      <w:r w:rsidRPr="00B210BB">
        <w:rPr>
          <w:rFonts w:ascii="Segoe UI" w:hAnsi="Segoe UI" w:cs="Segoe UI"/>
          <w:sz w:val="23"/>
          <w:szCs w:val="23"/>
        </w:rPr>
        <w:lastRenderedPageBreak/>
        <w:t>9.8. O acolhimento do recurso implicará invalidação apenas de ato insuscetível de aproveitamento.</w:t>
      </w:r>
    </w:p>
    <w:p w:rsidR="007E1EBF" w:rsidRDefault="007E1EBF" w:rsidP="007E1EBF">
      <w:pPr>
        <w:spacing w:after="160" w:line="300" w:lineRule="auto"/>
        <w:jc w:val="both"/>
        <w:rPr>
          <w:rFonts w:ascii="Segoe UI" w:hAnsi="Segoe UI" w:cs="Segoe UI"/>
          <w:sz w:val="23"/>
          <w:szCs w:val="23"/>
        </w:rPr>
      </w:pPr>
    </w:p>
    <w:p w:rsidR="007E1EBF" w:rsidRDefault="007E1EBF" w:rsidP="007E1EBF">
      <w:pPr>
        <w:spacing w:after="160" w:line="300" w:lineRule="auto"/>
        <w:jc w:val="both"/>
        <w:rPr>
          <w:rFonts w:ascii="Segoe UI" w:hAnsi="Segoe UI" w:cs="Segoe UI"/>
          <w:b/>
          <w:bCs/>
          <w:sz w:val="23"/>
          <w:szCs w:val="23"/>
        </w:rPr>
      </w:pPr>
      <w:r>
        <w:rPr>
          <w:rFonts w:ascii="Segoe UI" w:hAnsi="Segoe UI" w:cs="Segoe UI"/>
          <w:b/>
          <w:bCs/>
          <w:sz w:val="23"/>
          <w:szCs w:val="23"/>
        </w:rPr>
        <w:t>10. DAS DISPOSIÇÕES GERAIS</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10.1. No caso de toda(s) a(s) licitante(s) restarem desclassificadas ou inabilitadas, a Administração poderá adotar as seguintes providências:</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10.1.1. fixar prazo para que possa haver adequação das propostas ou da documentação de habilitação, conforme o caso;</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 xml:space="preserve">10.1.2. valer-se, para a contratação administrativa, da cotação eventualmente obtida na pesquisa de preços que serviu de base ao estimativa do valor, se houver, privilegiando-se os menores preços, sempre que possível, e desde que atendidas às condições de habilitação exigidas. </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10.1.3. republicar o Aviso com nova data.</w:t>
      </w:r>
    </w:p>
    <w:p w:rsidR="007E1EBF" w:rsidRDefault="007E1EBF" w:rsidP="007E1EBF">
      <w:pPr>
        <w:spacing w:after="160" w:line="300" w:lineRule="auto"/>
        <w:jc w:val="both"/>
        <w:rPr>
          <w:rFonts w:ascii="Segoe UI" w:hAnsi="Segoe UI" w:cs="Segoe UI"/>
          <w:bCs/>
          <w:sz w:val="23"/>
          <w:szCs w:val="23"/>
        </w:rPr>
      </w:pPr>
      <w:r>
        <w:rPr>
          <w:rFonts w:ascii="Segoe UI" w:hAnsi="Segoe UI" w:cs="Segoe UI"/>
          <w:bCs/>
          <w:sz w:val="23"/>
          <w:szCs w:val="23"/>
        </w:rPr>
        <w:t>10.4. As providências dos subitens 9.1.2 e 9.1.3 poderão ser utilizadas se não houver comparecimento de quaisquer licitante(s) interessado(s).</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bCs/>
          <w:sz w:val="23"/>
          <w:szCs w:val="23"/>
        </w:rPr>
        <w:t xml:space="preserve">10.5. </w:t>
      </w:r>
      <w:r w:rsidRPr="0033353D">
        <w:rPr>
          <w:rFonts w:ascii="Segoe UI" w:hAnsi="Segoe UI" w:cs="Segoe UI"/>
          <w:color w:val="000000"/>
          <w:sz w:val="23"/>
          <w:szCs w:val="23"/>
        </w:rPr>
        <w:t xml:space="preserve">Havendo a necessidade de realização </w:t>
      </w:r>
      <w:r>
        <w:rPr>
          <w:rFonts w:ascii="Segoe UI" w:hAnsi="Segoe UI" w:cs="Segoe UI"/>
          <w:color w:val="000000"/>
          <w:sz w:val="23"/>
          <w:szCs w:val="23"/>
        </w:rPr>
        <w:t>de ato de qualquer natureza pela(</w:t>
      </w:r>
      <w:r w:rsidRPr="0033353D">
        <w:rPr>
          <w:rFonts w:ascii="Segoe UI" w:hAnsi="Segoe UI" w:cs="Segoe UI"/>
          <w:color w:val="000000"/>
          <w:sz w:val="23"/>
          <w:szCs w:val="23"/>
        </w:rPr>
        <w:t>s</w:t>
      </w:r>
      <w:r>
        <w:rPr>
          <w:rFonts w:ascii="Segoe UI" w:hAnsi="Segoe UI" w:cs="Segoe UI"/>
          <w:color w:val="000000"/>
          <w:sz w:val="23"/>
          <w:szCs w:val="23"/>
        </w:rPr>
        <w:t>) licitante(s)</w:t>
      </w:r>
      <w:r w:rsidRPr="0033353D">
        <w:rPr>
          <w:rFonts w:ascii="Segoe UI" w:hAnsi="Segoe UI" w:cs="Segoe UI"/>
          <w:color w:val="000000"/>
          <w:sz w:val="23"/>
          <w:szCs w:val="23"/>
        </w:rPr>
        <w:t>, cujo prazo não conste deste Aviso, deverá ser atendido o prazo indicado pelo</w:t>
      </w:r>
      <w:r>
        <w:rPr>
          <w:rFonts w:ascii="Segoe UI" w:hAnsi="Segoe UI" w:cs="Segoe UI"/>
          <w:color w:val="000000"/>
          <w:sz w:val="23"/>
          <w:szCs w:val="23"/>
        </w:rPr>
        <w:t>(a)</w:t>
      </w:r>
      <w:r w:rsidRPr="0033353D">
        <w:rPr>
          <w:rFonts w:ascii="Segoe UI" w:hAnsi="Segoe UI" w:cs="Segoe UI"/>
          <w:color w:val="000000"/>
          <w:sz w:val="23"/>
          <w:szCs w:val="23"/>
        </w:rPr>
        <w:t xml:space="preserve"> agente </w:t>
      </w:r>
      <w:r>
        <w:rPr>
          <w:rFonts w:ascii="Segoe UI" w:hAnsi="Segoe UI" w:cs="Segoe UI"/>
          <w:color w:val="000000"/>
          <w:sz w:val="23"/>
          <w:szCs w:val="23"/>
        </w:rPr>
        <w:t xml:space="preserve">de contratação </w:t>
      </w:r>
      <w:r w:rsidRPr="0033353D">
        <w:rPr>
          <w:rFonts w:ascii="Segoe UI" w:hAnsi="Segoe UI" w:cs="Segoe UI"/>
          <w:color w:val="000000"/>
          <w:sz w:val="23"/>
          <w:szCs w:val="23"/>
        </w:rPr>
        <w:t>na respectiva notificação.</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10.6. </w:t>
      </w:r>
      <w:r w:rsidRPr="0033353D">
        <w:rPr>
          <w:rFonts w:ascii="Segoe UI" w:hAnsi="Segoe UI" w:cs="Segoe UI"/>
          <w:color w:val="000000"/>
          <w:sz w:val="23"/>
          <w:szCs w:val="23"/>
        </w:rPr>
        <w:t xml:space="preserve">Não havendo expediente ou ocorrendo qualquer fato superveniente que impeça a realização do certame na data marcada, a sessão será automaticamente transferida para o </w:t>
      </w:r>
      <w:r>
        <w:rPr>
          <w:rFonts w:ascii="Segoe UI" w:hAnsi="Segoe UI" w:cs="Segoe UI"/>
          <w:color w:val="000000"/>
          <w:sz w:val="23"/>
          <w:szCs w:val="23"/>
        </w:rPr>
        <w:t>1º (</w:t>
      </w:r>
      <w:r w:rsidRPr="0033353D">
        <w:rPr>
          <w:rFonts w:ascii="Segoe UI" w:hAnsi="Segoe UI" w:cs="Segoe UI"/>
          <w:color w:val="000000"/>
          <w:sz w:val="23"/>
          <w:szCs w:val="23"/>
        </w:rPr>
        <w:t>primeiro</w:t>
      </w:r>
      <w:r>
        <w:rPr>
          <w:rFonts w:ascii="Segoe UI" w:hAnsi="Segoe UI" w:cs="Segoe UI"/>
          <w:color w:val="000000"/>
          <w:sz w:val="23"/>
          <w:szCs w:val="23"/>
        </w:rPr>
        <w:t>)</w:t>
      </w:r>
      <w:r w:rsidRPr="0033353D">
        <w:rPr>
          <w:rFonts w:ascii="Segoe UI" w:hAnsi="Segoe UI" w:cs="Segoe UI"/>
          <w:color w:val="000000"/>
          <w:sz w:val="23"/>
          <w:szCs w:val="23"/>
        </w:rPr>
        <w:t xml:space="preserve"> dia útil subsequente, no mesmo horário anteriormente estabelecido, desde que não haja comunicação em contrário.</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10.7. </w:t>
      </w:r>
      <w:r w:rsidRPr="0033353D">
        <w:rPr>
          <w:rFonts w:ascii="Segoe UI" w:hAnsi="Segoe UI" w:cs="Segoe UI"/>
          <w:color w:val="000000"/>
          <w:sz w:val="23"/>
          <w:szCs w:val="23"/>
        </w:rPr>
        <w:t>Os horários estabelecidos na divulgação deste procedimento e durante o envio de lances obs</w:t>
      </w:r>
      <w:r>
        <w:rPr>
          <w:rFonts w:ascii="Segoe UI" w:hAnsi="Segoe UI" w:cs="Segoe UI"/>
          <w:color w:val="000000"/>
          <w:sz w:val="23"/>
          <w:szCs w:val="23"/>
        </w:rPr>
        <w:t>ervarão o horário de Brasília, Distrito Federal</w:t>
      </w:r>
      <w:r w:rsidRPr="0033353D">
        <w:rPr>
          <w:rFonts w:ascii="Segoe UI" w:hAnsi="Segoe UI" w:cs="Segoe UI"/>
          <w:color w:val="000000"/>
          <w:sz w:val="23"/>
          <w:szCs w:val="23"/>
        </w:rPr>
        <w:t>, inclusive para contagem de tempo e na documentação relativa ao procedimento</w:t>
      </w:r>
      <w:r>
        <w:rPr>
          <w:rFonts w:ascii="Segoe UI" w:hAnsi="Segoe UI" w:cs="Segoe UI"/>
          <w:color w:val="000000"/>
          <w:sz w:val="23"/>
          <w:szCs w:val="23"/>
        </w:rPr>
        <w:t>.</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t xml:space="preserve">10.8. </w:t>
      </w:r>
      <w:r w:rsidRPr="0033353D">
        <w:rPr>
          <w:rFonts w:ascii="Segoe UI" w:hAnsi="Segoe UI" w:cs="Segoe UI"/>
          <w:color w:val="000000"/>
          <w:sz w:val="23"/>
          <w:szCs w:val="23"/>
        </w:rPr>
        <w:t>As normas disciplinadoras deste Aviso serão sempre interpretadas em favor</w:t>
      </w:r>
      <w:r>
        <w:rPr>
          <w:rFonts w:ascii="Segoe UI" w:hAnsi="Segoe UI" w:cs="Segoe UI"/>
          <w:color w:val="000000"/>
          <w:sz w:val="23"/>
          <w:szCs w:val="23"/>
        </w:rPr>
        <w:t xml:space="preserve"> da ampliação da disputa entre a</w:t>
      </w:r>
      <w:r w:rsidRPr="0033353D">
        <w:rPr>
          <w:rFonts w:ascii="Segoe UI" w:hAnsi="Segoe UI" w:cs="Segoe UI"/>
          <w:color w:val="000000"/>
          <w:sz w:val="23"/>
          <w:szCs w:val="23"/>
        </w:rPr>
        <w:t xml:space="preserve">s </w:t>
      </w:r>
      <w:r>
        <w:rPr>
          <w:rFonts w:ascii="Segoe UI" w:hAnsi="Segoe UI" w:cs="Segoe UI"/>
          <w:color w:val="000000"/>
          <w:sz w:val="23"/>
          <w:szCs w:val="23"/>
        </w:rPr>
        <w:t>licitantes</w:t>
      </w:r>
      <w:r w:rsidRPr="0033353D">
        <w:rPr>
          <w:rFonts w:ascii="Segoe UI" w:hAnsi="Segoe UI" w:cs="Segoe UI"/>
          <w:color w:val="000000"/>
          <w:sz w:val="23"/>
          <w:szCs w:val="23"/>
        </w:rPr>
        <w:t>, desde que não comprometam o interesse da Administração, o princípio da isonomia, a finalidade e a segurança da contratação</w:t>
      </w:r>
      <w:r>
        <w:rPr>
          <w:rFonts w:ascii="Segoe UI" w:hAnsi="Segoe UI" w:cs="Segoe UI"/>
          <w:color w:val="000000"/>
          <w:sz w:val="23"/>
          <w:szCs w:val="23"/>
        </w:rPr>
        <w:t xml:space="preserve"> administrativa</w:t>
      </w:r>
      <w:r w:rsidRPr="0033353D">
        <w:rPr>
          <w:rFonts w:ascii="Segoe UI" w:hAnsi="Segoe UI" w:cs="Segoe UI"/>
          <w:color w:val="000000"/>
          <w:sz w:val="23"/>
          <w:szCs w:val="23"/>
        </w:rPr>
        <w:t>.</w:t>
      </w:r>
    </w:p>
    <w:p w:rsidR="007E1EBF" w:rsidRPr="0033353D" w:rsidRDefault="007E1EBF"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lastRenderedPageBreak/>
        <w:t>10.10. A(s) licitante(</w:t>
      </w:r>
      <w:r w:rsidRPr="0033353D">
        <w:rPr>
          <w:rFonts w:ascii="Segoe UI" w:hAnsi="Segoe UI" w:cs="Segoe UI"/>
          <w:color w:val="000000"/>
          <w:sz w:val="23"/>
          <w:szCs w:val="23"/>
        </w:rPr>
        <w:t>s</w:t>
      </w:r>
      <w:r>
        <w:rPr>
          <w:rFonts w:ascii="Segoe UI" w:hAnsi="Segoe UI" w:cs="Segoe UI"/>
          <w:color w:val="000000"/>
          <w:sz w:val="23"/>
          <w:szCs w:val="23"/>
        </w:rPr>
        <w:t>)</w:t>
      </w:r>
      <w:r w:rsidRPr="0033353D">
        <w:rPr>
          <w:rFonts w:ascii="Segoe UI" w:hAnsi="Segoe UI" w:cs="Segoe UI"/>
          <w:color w:val="000000"/>
          <w:sz w:val="23"/>
          <w:szCs w:val="23"/>
        </w:rPr>
        <w:t xml:space="preserve"> assumem todos os custos de preparação e apresentação de suas propostas e a Administração não será, em nenhum caso, responsável por esses custos, independentemente da condução ou do resultado do processo de contratação.</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t>10.11. Integram este Aviso, para todos os efeitos, os seguintes anexos:</w:t>
      </w:r>
    </w:p>
    <w:p w:rsidR="007E1EBF" w:rsidRDefault="007E1EBF"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t>10.11.1. Anexo I – TR;</w:t>
      </w:r>
    </w:p>
    <w:p w:rsidR="007E1EBF" w:rsidRPr="0033353D" w:rsidRDefault="000C1D33" w:rsidP="007E1EBF">
      <w:pPr>
        <w:spacing w:after="160" w:line="300" w:lineRule="auto"/>
        <w:jc w:val="both"/>
        <w:rPr>
          <w:rFonts w:ascii="Segoe UI" w:hAnsi="Segoe UI" w:cs="Segoe UI"/>
          <w:color w:val="000000"/>
          <w:sz w:val="23"/>
          <w:szCs w:val="23"/>
        </w:rPr>
      </w:pPr>
      <w:r>
        <w:rPr>
          <w:rFonts w:ascii="Segoe UI" w:hAnsi="Segoe UI" w:cs="Segoe UI"/>
          <w:color w:val="000000"/>
          <w:sz w:val="23"/>
          <w:szCs w:val="23"/>
        </w:rPr>
        <w:t>10.11.2</w:t>
      </w:r>
      <w:r w:rsidR="007E1EBF">
        <w:rPr>
          <w:rFonts w:ascii="Segoe UI" w:hAnsi="Segoe UI" w:cs="Segoe UI"/>
          <w:color w:val="000000"/>
          <w:sz w:val="23"/>
          <w:szCs w:val="23"/>
        </w:rPr>
        <w:t>. Anexo III – Minuta de contrato administrativo.</w:t>
      </w:r>
    </w:p>
    <w:p w:rsidR="007E1EBF" w:rsidRPr="001D1EEE" w:rsidRDefault="007E1EBF" w:rsidP="007E1EBF">
      <w:pPr>
        <w:spacing w:after="0" w:line="300" w:lineRule="auto"/>
        <w:jc w:val="both"/>
        <w:rPr>
          <w:rFonts w:ascii="Segoe UI" w:hAnsi="Segoe UI" w:cs="Segoe UI"/>
          <w:bCs/>
          <w:sz w:val="23"/>
          <w:szCs w:val="23"/>
        </w:rPr>
      </w:pPr>
    </w:p>
    <w:p w:rsidR="007E1EBF" w:rsidRPr="00117B07" w:rsidRDefault="00061D13" w:rsidP="007E1EBF">
      <w:pPr>
        <w:tabs>
          <w:tab w:val="left" w:pos="2268"/>
        </w:tabs>
        <w:spacing w:after="160" w:line="300" w:lineRule="auto"/>
        <w:jc w:val="both"/>
        <w:rPr>
          <w:rFonts w:ascii="Segoe UI" w:hAnsi="Segoe UI" w:cs="Segoe UI"/>
          <w:sz w:val="23"/>
          <w:szCs w:val="23"/>
        </w:rPr>
      </w:pPr>
      <w:r w:rsidRPr="00061D13">
        <w:rPr>
          <w:rFonts w:ascii="Segoe UI" w:hAnsi="Segoe UI" w:cs="Segoe UI"/>
          <w:sz w:val="23"/>
          <w:szCs w:val="23"/>
        </w:rPr>
        <w:t xml:space="preserve">Pocrane – MG, </w:t>
      </w:r>
      <w:r w:rsidR="00E54A38">
        <w:rPr>
          <w:rFonts w:ascii="Segoe UI" w:hAnsi="Segoe UI" w:cs="Segoe UI"/>
          <w:sz w:val="23"/>
          <w:szCs w:val="23"/>
        </w:rPr>
        <w:t>01</w:t>
      </w:r>
      <w:r w:rsidR="007E1EBF" w:rsidRPr="00AB0FFA">
        <w:rPr>
          <w:rFonts w:ascii="Segoe UI" w:hAnsi="Segoe UI" w:cs="Segoe UI"/>
          <w:sz w:val="23"/>
          <w:szCs w:val="23"/>
        </w:rPr>
        <w:t xml:space="preserve"> de </w:t>
      </w:r>
      <w:r w:rsidR="00AB0FFA" w:rsidRPr="00AB0FFA">
        <w:rPr>
          <w:rFonts w:ascii="Segoe UI" w:hAnsi="Segoe UI" w:cs="Segoe UI"/>
          <w:sz w:val="23"/>
          <w:szCs w:val="23"/>
        </w:rPr>
        <w:t>julho</w:t>
      </w:r>
      <w:r w:rsidR="000C1D33" w:rsidRPr="00AB0FFA">
        <w:rPr>
          <w:rFonts w:ascii="Segoe UI" w:hAnsi="Segoe UI" w:cs="Segoe UI"/>
          <w:sz w:val="23"/>
          <w:szCs w:val="23"/>
        </w:rPr>
        <w:t xml:space="preserve"> </w:t>
      </w:r>
      <w:r w:rsidR="007E1EBF" w:rsidRPr="00AB0FFA">
        <w:rPr>
          <w:rFonts w:ascii="Segoe UI" w:hAnsi="Segoe UI" w:cs="Segoe UI"/>
          <w:sz w:val="23"/>
          <w:szCs w:val="23"/>
        </w:rPr>
        <w:t>de 20</w:t>
      </w:r>
      <w:r w:rsidRPr="00AB0FFA">
        <w:rPr>
          <w:rFonts w:ascii="Segoe UI" w:hAnsi="Segoe UI" w:cs="Segoe UI"/>
          <w:sz w:val="23"/>
          <w:szCs w:val="23"/>
        </w:rPr>
        <w:t>25</w:t>
      </w:r>
      <w:r w:rsidR="004E45A4" w:rsidRPr="00AB0FFA">
        <w:rPr>
          <w:rFonts w:ascii="Segoe UI" w:hAnsi="Segoe UI" w:cs="Segoe UI"/>
          <w:sz w:val="23"/>
          <w:szCs w:val="23"/>
        </w:rPr>
        <w:t>.</w:t>
      </w:r>
      <w:r w:rsidR="007E1EBF" w:rsidRPr="00117B07">
        <w:rPr>
          <w:rFonts w:ascii="Segoe UI" w:hAnsi="Segoe UI" w:cs="Segoe UI"/>
          <w:sz w:val="23"/>
          <w:szCs w:val="23"/>
        </w:rPr>
        <w:t xml:space="preserve"> </w:t>
      </w:r>
    </w:p>
    <w:p w:rsidR="007E1EBF" w:rsidRDefault="007E1EBF" w:rsidP="007E1EBF">
      <w:pPr>
        <w:spacing w:after="0" w:line="300" w:lineRule="auto"/>
        <w:ind w:firstLine="2268"/>
        <w:jc w:val="both"/>
        <w:rPr>
          <w:rFonts w:ascii="Segoe UI" w:hAnsi="Segoe UI" w:cs="Segoe UI"/>
          <w:sz w:val="23"/>
          <w:szCs w:val="23"/>
        </w:rPr>
      </w:pPr>
    </w:p>
    <w:p w:rsidR="00061D13" w:rsidRDefault="00061D13" w:rsidP="007E1EBF">
      <w:pPr>
        <w:spacing w:after="0" w:line="300" w:lineRule="auto"/>
        <w:ind w:firstLine="2268"/>
        <w:jc w:val="both"/>
        <w:rPr>
          <w:rFonts w:ascii="Segoe UI" w:hAnsi="Segoe UI" w:cs="Segoe UI"/>
          <w:sz w:val="23"/>
          <w:szCs w:val="23"/>
        </w:rPr>
      </w:pPr>
    </w:p>
    <w:p w:rsidR="00061D13" w:rsidRDefault="00061D13" w:rsidP="007E1EBF">
      <w:pPr>
        <w:spacing w:after="0" w:line="300" w:lineRule="auto"/>
        <w:ind w:firstLine="2268"/>
        <w:jc w:val="both"/>
        <w:rPr>
          <w:rFonts w:ascii="Segoe UI" w:hAnsi="Segoe UI" w:cs="Segoe UI"/>
          <w:sz w:val="23"/>
          <w:szCs w:val="23"/>
        </w:rPr>
      </w:pPr>
    </w:p>
    <w:p w:rsidR="00061D13" w:rsidRDefault="00061D13" w:rsidP="007E1EBF">
      <w:pPr>
        <w:spacing w:after="0" w:line="300" w:lineRule="auto"/>
        <w:ind w:firstLine="2268"/>
        <w:jc w:val="both"/>
        <w:rPr>
          <w:rFonts w:ascii="Segoe UI" w:hAnsi="Segoe UI" w:cs="Segoe UI"/>
          <w:sz w:val="23"/>
          <w:szCs w:val="23"/>
        </w:rPr>
      </w:pPr>
    </w:p>
    <w:p w:rsidR="00061D13" w:rsidRPr="00117B07" w:rsidRDefault="00061D13" w:rsidP="007E1EBF">
      <w:pPr>
        <w:spacing w:after="0" w:line="300" w:lineRule="auto"/>
        <w:ind w:firstLine="2268"/>
        <w:jc w:val="both"/>
        <w:rPr>
          <w:rFonts w:ascii="Segoe UI" w:hAnsi="Segoe UI" w:cs="Segoe UI"/>
          <w:sz w:val="23"/>
          <w:szCs w:val="23"/>
        </w:rPr>
      </w:pPr>
    </w:p>
    <w:p w:rsidR="007E1EBF" w:rsidRPr="00837A70" w:rsidRDefault="00061D13" w:rsidP="00061D13">
      <w:pPr>
        <w:spacing w:after="0" w:line="240" w:lineRule="auto"/>
        <w:jc w:val="center"/>
        <w:rPr>
          <w:rFonts w:ascii="Segoe UI" w:hAnsi="Segoe UI" w:cs="Segoe UI"/>
          <w:b/>
          <w:sz w:val="23"/>
          <w:szCs w:val="23"/>
        </w:rPr>
      </w:pPr>
      <w:r>
        <w:rPr>
          <w:rFonts w:ascii="Segoe UI" w:hAnsi="Segoe UI" w:cs="Segoe UI"/>
          <w:b/>
          <w:sz w:val="23"/>
          <w:szCs w:val="23"/>
        </w:rPr>
        <w:t>Ederson Domingos Dionis</w:t>
      </w:r>
    </w:p>
    <w:p w:rsidR="007E1EBF" w:rsidRDefault="00061D13" w:rsidP="00061D13">
      <w:pPr>
        <w:spacing w:after="0" w:line="240" w:lineRule="auto"/>
        <w:jc w:val="center"/>
        <w:rPr>
          <w:rFonts w:ascii="Segoe UI" w:hAnsi="Segoe UI" w:cs="Segoe UI"/>
          <w:sz w:val="23"/>
          <w:szCs w:val="23"/>
        </w:rPr>
      </w:pPr>
      <w:r>
        <w:rPr>
          <w:rFonts w:ascii="Segoe UI" w:hAnsi="Segoe UI" w:cs="Segoe UI"/>
          <w:sz w:val="23"/>
          <w:szCs w:val="23"/>
        </w:rPr>
        <w:t>Prefeito</w:t>
      </w:r>
      <w:r w:rsidR="007E1EBF">
        <w:rPr>
          <w:rFonts w:ascii="Segoe UI" w:hAnsi="Segoe UI" w:cs="Segoe UI"/>
          <w:sz w:val="23"/>
          <w:szCs w:val="23"/>
        </w:rPr>
        <w:t xml:space="preserve"> Municipal de </w:t>
      </w:r>
      <w:r>
        <w:rPr>
          <w:rFonts w:ascii="Segoe UI" w:hAnsi="Segoe UI" w:cs="Segoe UI"/>
          <w:sz w:val="23"/>
          <w:szCs w:val="23"/>
        </w:rPr>
        <w:t>Pocrane</w:t>
      </w:r>
    </w:p>
    <w:p w:rsidR="007E1EBF" w:rsidRDefault="007E1EBF" w:rsidP="00061D13">
      <w:pPr>
        <w:jc w:val="center"/>
      </w:pPr>
    </w:p>
    <w:p w:rsidR="007E1EBF" w:rsidRDefault="007E1EBF" w:rsidP="007E1EBF"/>
    <w:p w:rsidR="007E1EBF" w:rsidRDefault="007E1EBF" w:rsidP="007E1EBF"/>
    <w:p w:rsidR="007E1EBF" w:rsidRDefault="007E1EBF" w:rsidP="007E1EBF"/>
    <w:p w:rsidR="007E1EBF" w:rsidRDefault="007E1EBF" w:rsidP="007E1EBF"/>
    <w:p w:rsidR="005161AE" w:rsidRDefault="005161AE" w:rsidP="00D73784">
      <w:pPr>
        <w:tabs>
          <w:tab w:val="left" w:pos="2268"/>
        </w:tabs>
        <w:spacing w:after="0" w:line="300" w:lineRule="auto"/>
      </w:pPr>
    </w:p>
    <w:p w:rsidR="00D73784" w:rsidRDefault="00D73784" w:rsidP="00D73784">
      <w:pPr>
        <w:tabs>
          <w:tab w:val="left" w:pos="2268"/>
        </w:tabs>
        <w:spacing w:after="0" w:line="300" w:lineRule="auto"/>
      </w:pPr>
    </w:p>
    <w:p w:rsidR="00D73784" w:rsidRDefault="00D73784" w:rsidP="00D73784">
      <w:pPr>
        <w:tabs>
          <w:tab w:val="left" w:pos="2268"/>
        </w:tabs>
        <w:spacing w:after="0" w:line="300" w:lineRule="auto"/>
        <w:rPr>
          <w:rFonts w:ascii="Segoe UI" w:hAnsi="Segoe UI" w:cs="Segoe UI"/>
          <w:b/>
          <w:color w:val="FF0000"/>
          <w:sz w:val="23"/>
          <w:szCs w:val="23"/>
        </w:rPr>
      </w:pPr>
    </w:p>
    <w:p w:rsidR="000C1D33" w:rsidRDefault="000C1D33" w:rsidP="00D73784">
      <w:pPr>
        <w:tabs>
          <w:tab w:val="left" w:pos="2268"/>
        </w:tabs>
        <w:spacing w:after="0" w:line="300" w:lineRule="auto"/>
        <w:rPr>
          <w:rFonts w:ascii="Segoe UI" w:hAnsi="Segoe UI" w:cs="Segoe UI"/>
          <w:b/>
          <w:color w:val="FF0000"/>
          <w:sz w:val="23"/>
          <w:szCs w:val="23"/>
        </w:rPr>
      </w:pPr>
    </w:p>
    <w:p w:rsidR="000C1D33" w:rsidRDefault="000C1D33" w:rsidP="00D73784">
      <w:pPr>
        <w:tabs>
          <w:tab w:val="left" w:pos="2268"/>
        </w:tabs>
        <w:spacing w:after="0" w:line="300" w:lineRule="auto"/>
        <w:rPr>
          <w:rFonts w:ascii="Segoe UI" w:hAnsi="Segoe UI" w:cs="Segoe UI"/>
          <w:b/>
          <w:color w:val="FF0000"/>
          <w:sz w:val="23"/>
          <w:szCs w:val="23"/>
        </w:rPr>
      </w:pPr>
    </w:p>
    <w:p w:rsidR="000C1D33" w:rsidRDefault="000C1D33" w:rsidP="00D73784">
      <w:pPr>
        <w:tabs>
          <w:tab w:val="left" w:pos="2268"/>
        </w:tabs>
        <w:spacing w:after="0" w:line="300" w:lineRule="auto"/>
        <w:rPr>
          <w:rFonts w:ascii="Segoe UI" w:hAnsi="Segoe UI" w:cs="Segoe UI"/>
          <w:b/>
          <w:color w:val="FF0000"/>
          <w:sz w:val="23"/>
          <w:szCs w:val="23"/>
        </w:rPr>
      </w:pPr>
    </w:p>
    <w:p w:rsidR="000C1D33" w:rsidRDefault="000C1D33" w:rsidP="00D73784">
      <w:pPr>
        <w:tabs>
          <w:tab w:val="left" w:pos="2268"/>
        </w:tabs>
        <w:spacing w:after="0" w:line="300" w:lineRule="auto"/>
        <w:rPr>
          <w:rFonts w:ascii="Segoe UI" w:hAnsi="Segoe UI" w:cs="Segoe UI"/>
          <w:b/>
          <w:color w:val="FF0000"/>
          <w:sz w:val="23"/>
          <w:szCs w:val="23"/>
        </w:rPr>
      </w:pPr>
    </w:p>
    <w:p w:rsidR="000C1D33" w:rsidRDefault="000C1D33" w:rsidP="00D73784">
      <w:pPr>
        <w:tabs>
          <w:tab w:val="left" w:pos="2268"/>
        </w:tabs>
        <w:spacing w:after="0" w:line="300" w:lineRule="auto"/>
        <w:rPr>
          <w:rFonts w:ascii="Segoe UI" w:hAnsi="Segoe UI" w:cs="Segoe UI"/>
          <w:b/>
          <w:color w:val="FF0000"/>
          <w:sz w:val="23"/>
          <w:szCs w:val="23"/>
        </w:rPr>
      </w:pPr>
    </w:p>
    <w:p w:rsidR="000C1D33" w:rsidRDefault="000C1D33" w:rsidP="00D73784">
      <w:pPr>
        <w:tabs>
          <w:tab w:val="left" w:pos="2268"/>
        </w:tabs>
        <w:spacing w:after="0" w:line="300" w:lineRule="auto"/>
        <w:rPr>
          <w:rFonts w:ascii="Segoe UI" w:hAnsi="Segoe UI" w:cs="Segoe UI"/>
          <w:b/>
          <w:color w:val="FF0000"/>
          <w:sz w:val="23"/>
          <w:szCs w:val="23"/>
        </w:rPr>
      </w:pPr>
    </w:p>
    <w:p w:rsidR="005161AE" w:rsidRDefault="005161AE" w:rsidP="007E1EBF"/>
    <w:p w:rsidR="007519ED" w:rsidRPr="00061D13" w:rsidRDefault="007519ED" w:rsidP="007519ED">
      <w:pPr>
        <w:tabs>
          <w:tab w:val="left" w:pos="2268"/>
        </w:tabs>
        <w:spacing w:after="0" w:line="300" w:lineRule="auto"/>
        <w:jc w:val="center"/>
        <w:rPr>
          <w:rFonts w:ascii="Segoe UI" w:hAnsi="Segoe UI" w:cs="Segoe UI"/>
          <w:b/>
          <w:sz w:val="23"/>
          <w:szCs w:val="23"/>
        </w:rPr>
      </w:pPr>
      <w:r w:rsidRPr="00061D13">
        <w:rPr>
          <w:rFonts w:ascii="Segoe UI" w:hAnsi="Segoe UI" w:cs="Segoe UI"/>
          <w:b/>
          <w:sz w:val="23"/>
          <w:szCs w:val="23"/>
        </w:rPr>
        <w:lastRenderedPageBreak/>
        <w:t xml:space="preserve">AVISO DE DISPENSA DE LICITAÇÃO PÚBLICA Nº. </w:t>
      </w:r>
      <w:r w:rsidR="00D73784">
        <w:rPr>
          <w:rFonts w:ascii="Segoe UI" w:hAnsi="Segoe UI" w:cs="Segoe UI"/>
          <w:b/>
          <w:sz w:val="23"/>
          <w:szCs w:val="23"/>
        </w:rPr>
        <w:t>21</w:t>
      </w:r>
      <w:r w:rsidRPr="00061D13">
        <w:rPr>
          <w:rFonts w:ascii="Segoe UI" w:hAnsi="Segoe UI" w:cs="Segoe UI"/>
          <w:b/>
          <w:sz w:val="23"/>
          <w:szCs w:val="23"/>
        </w:rPr>
        <w:t>/20</w:t>
      </w:r>
      <w:r w:rsidR="00061D13" w:rsidRPr="00061D13">
        <w:rPr>
          <w:rFonts w:ascii="Segoe UI" w:hAnsi="Segoe UI" w:cs="Segoe UI"/>
          <w:b/>
          <w:sz w:val="23"/>
          <w:szCs w:val="23"/>
        </w:rPr>
        <w:t>25</w:t>
      </w:r>
    </w:p>
    <w:p w:rsidR="007519ED" w:rsidRPr="00061D13" w:rsidRDefault="007519ED" w:rsidP="007519ED">
      <w:pPr>
        <w:tabs>
          <w:tab w:val="left" w:pos="2268"/>
        </w:tabs>
        <w:spacing w:after="0" w:line="300" w:lineRule="auto"/>
        <w:jc w:val="center"/>
        <w:rPr>
          <w:rFonts w:ascii="Segoe UI" w:hAnsi="Segoe UI" w:cs="Segoe UI"/>
          <w:b/>
          <w:sz w:val="23"/>
          <w:szCs w:val="23"/>
        </w:rPr>
      </w:pPr>
    </w:p>
    <w:p w:rsidR="007519ED" w:rsidRPr="00061D13" w:rsidRDefault="007519ED" w:rsidP="007519ED">
      <w:pPr>
        <w:tabs>
          <w:tab w:val="left" w:pos="2268"/>
        </w:tabs>
        <w:spacing w:after="0" w:line="300" w:lineRule="auto"/>
        <w:jc w:val="center"/>
        <w:rPr>
          <w:rFonts w:ascii="Segoe UI" w:hAnsi="Segoe UI" w:cs="Segoe UI"/>
          <w:b/>
          <w:sz w:val="23"/>
          <w:szCs w:val="23"/>
        </w:rPr>
      </w:pPr>
      <w:r w:rsidRPr="00061D13">
        <w:rPr>
          <w:rFonts w:ascii="Segoe UI" w:hAnsi="Segoe UI" w:cs="Segoe UI"/>
          <w:b/>
          <w:sz w:val="23"/>
          <w:szCs w:val="23"/>
        </w:rPr>
        <w:t xml:space="preserve">ANEXO I </w:t>
      </w:r>
    </w:p>
    <w:p w:rsidR="007519ED" w:rsidRPr="00061D13" w:rsidRDefault="007519ED" w:rsidP="007519ED">
      <w:pPr>
        <w:tabs>
          <w:tab w:val="left" w:pos="2268"/>
        </w:tabs>
        <w:spacing w:after="0" w:line="300" w:lineRule="auto"/>
        <w:jc w:val="center"/>
        <w:rPr>
          <w:rFonts w:ascii="Segoe UI" w:hAnsi="Segoe UI" w:cs="Segoe UI"/>
          <w:b/>
          <w:sz w:val="23"/>
          <w:szCs w:val="23"/>
        </w:rPr>
      </w:pPr>
    </w:p>
    <w:p w:rsidR="007519ED" w:rsidRPr="00061D13" w:rsidRDefault="007519ED" w:rsidP="007519ED">
      <w:pPr>
        <w:tabs>
          <w:tab w:val="left" w:pos="2268"/>
        </w:tabs>
        <w:spacing w:after="0" w:line="300" w:lineRule="auto"/>
        <w:jc w:val="center"/>
        <w:rPr>
          <w:rFonts w:ascii="Segoe UI" w:hAnsi="Segoe UI" w:cs="Segoe UI"/>
          <w:b/>
          <w:sz w:val="23"/>
          <w:szCs w:val="23"/>
        </w:rPr>
      </w:pPr>
      <w:r w:rsidRPr="00061D13">
        <w:rPr>
          <w:rFonts w:ascii="Segoe UI" w:hAnsi="Segoe UI" w:cs="Segoe UI"/>
          <w:b/>
          <w:sz w:val="23"/>
          <w:szCs w:val="23"/>
        </w:rPr>
        <w:t>TERMO DE REFERÊNCIA</w:t>
      </w:r>
    </w:p>
    <w:p w:rsidR="007519ED" w:rsidRPr="00E851C7" w:rsidRDefault="007519ED" w:rsidP="007519ED">
      <w:pPr>
        <w:tabs>
          <w:tab w:val="left" w:pos="2268"/>
        </w:tabs>
        <w:spacing w:after="0" w:line="300" w:lineRule="auto"/>
        <w:jc w:val="both"/>
        <w:rPr>
          <w:rFonts w:ascii="Segoe UI" w:hAnsi="Segoe UI" w:cs="Segoe UI"/>
          <w:color w:val="FF0000"/>
          <w:sz w:val="23"/>
          <w:szCs w:val="23"/>
        </w:rPr>
      </w:pPr>
    </w:p>
    <w:p w:rsidR="007519ED" w:rsidRPr="00E851C7" w:rsidRDefault="007519ED" w:rsidP="007519ED">
      <w:pPr>
        <w:tabs>
          <w:tab w:val="left" w:pos="2268"/>
        </w:tabs>
        <w:spacing w:after="0" w:line="240" w:lineRule="auto"/>
        <w:jc w:val="both"/>
        <w:rPr>
          <w:rFonts w:ascii="Segoe UI" w:hAnsi="Segoe UI" w:cs="Segoe UI"/>
          <w:sz w:val="23"/>
          <w:szCs w:val="23"/>
        </w:rPr>
      </w:pPr>
      <w:r w:rsidRPr="00E851C7">
        <w:rPr>
          <w:rFonts w:ascii="Segoe UI" w:hAnsi="Segoe UI" w:cs="Segoe UI"/>
          <w:sz w:val="23"/>
          <w:szCs w:val="23"/>
        </w:rPr>
        <w:t xml:space="preserve">Processo Administrativo de Licitação Pública nº. </w:t>
      </w:r>
      <w:r w:rsidR="00D73784">
        <w:rPr>
          <w:rFonts w:ascii="Segoe UI" w:hAnsi="Segoe UI" w:cs="Segoe UI"/>
          <w:sz w:val="23"/>
          <w:szCs w:val="23"/>
        </w:rPr>
        <w:t>55</w:t>
      </w:r>
      <w:r w:rsidRPr="00E851C7">
        <w:rPr>
          <w:rFonts w:ascii="Segoe UI" w:hAnsi="Segoe UI" w:cs="Segoe UI"/>
          <w:sz w:val="23"/>
          <w:szCs w:val="23"/>
        </w:rPr>
        <w:t>/20</w:t>
      </w:r>
      <w:r w:rsidR="00E0109C">
        <w:rPr>
          <w:rFonts w:ascii="Segoe UI" w:hAnsi="Segoe UI" w:cs="Segoe UI"/>
          <w:sz w:val="23"/>
          <w:szCs w:val="23"/>
        </w:rPr>
        <w:t>25</w:t>
      </w:r>
    </w:p>
    <w:p w:rsidR="007519ED" w:rsidRDefault="007519ED" w:rsidP="007519ED">
      <w:pPr>
        <w:tabs>
          <w:tab w:val="left" w:pos="2268"/>
        </w:tabs>
        <w:spacing w:after="0" w:line="240" w:lineRule="auto"/>
        <w:jc w:val="both"/>
        <w:rPr>
          <w:rFonts w:ascii="Segoe UI" w:hAnsi="Segoe UI" w:cs="Segoe UI"/>
          <w:sz w:val="23"/>
          <w:szCs w:val="23"/>
        </w:rPr>
      </w:pPr>
      <w:r w:rsidRPr="00E851C7">
        <w:rPr>
          <w:rFonts w:ascii="Segoe UI" w:hAnsi="Segoe UI" w:cs="Segoe UI"/>
          <w:sz w:val="23"/>
          <w:szCs w:val="23"/>
        </w:rPr>
        <w:t xml:space="preserve">Licitação Pública nº. </w:t>
      </w:r>
      <w:r w:rsidR="00D73784">
        <w:rPr>
          <w:rFonts w:ascii="Segoe UI" w:hAnsi="Segoe UI" w:cs="Segoe UI"/>
          <w:sz w:val="23"/>
          <w:szCs w:val="23"/>
        </w:rPr>
        <w:t>21</w:t>
      </w:r>
      <w:r w:rsidRPr="00E851C7">
        <w:rPr>
          <w:rFonts w:ascii="Segoe UI" w:hAnsi="Segoe UI" w:cs="Segoe UI"/>
          <w:sz w:val="23"/>
          <w:szCs w:val="23"/>
        </w:rPr>
        <w:t>/20</w:t>
      </w:r>
      <w:r w:rsidR="00E0109C">
        <w:rPr>
          <w:rFonts w:ascii="Segoe UI" w:hAnsi="Segoe UI" w:cs="Segoe UI"/>
          <w:sz w:val="23"/>
          <w:szCs w:val="23"/>
        </w:rPr>
        <w:t>25</w:t>
      </w:r>
    </w:p>
    <w:p w:rsidR="00D73784" w:rsidRDefault="00D73784" w:rsidP="007519ED">
      <w:pPr>
        <w:tabs>
          <w:tab w:val="left" w:pos="2268"/>
        </w:tabs>
        <w:spacing w:after="0" w:line="240" w:lineRule="auto"/>
        <w:jc w:val="both"/>
        <w:rPr>
          <w:rFonts w:ascii="Segoe UI" w:hAnsi="Segoe UI" w:cs="Segoe UI"/>
          <w:sz w:val="23"/>
          <w:szCs w:val="23"/>
        </w:rPr>
      </w:pPr>
    </w:p>
    <w:p w:rsidR="000C1D33" w:rsidRPr="000C1D33" w:rsidRDefault="000C1D33" w:rsidP="000C1D33">
      <w:pPr>
        <w:tabs>
          <w:tab w:val="left" w:pos="2268"/>
        </w:tabs>
        <w:spacing w:after="160" w:line="360" w:lineRule="auto"/>
        <w:jc w:val="both"/>
        <w:rPr>
          <w:rFonts w:ascii="Segoe UI" w:hAnsi="Segoe UI" w:cs="Segoe UI"/>
          <w:b/>
          <w:sz w:val="23"/>
          <w:szCs w:val="23"/>
        </w:rPr>
      </w:pPr>
      <w:r w:rsidRPr="000C1D33">
        <w:rPr>
          <w:rFonts w:ascii="Segoe UI" w:hAnsi="Segoe UI" w:cs="Segoe UI"/>
          <w:b/>
          <w:sz w:val="23"/>
          <w:szCs w:val="23"/>
        </w:rPr>
        <w:t>1. Da definição do objeto</w:t>
      </w:r>
    </w:p>
    <w:p w:rsidR="000C1D33" w:rsidRPr="000C1D33" w:rsidRDefault="000C1D33" w:rsidP="000C1D33">
      <w:pPr>
        <w:tabs>
          <w:tab w:val="left" w:pos="2268"/>
        </w:tabs>
        <w:spacing w:after="160" w:line="360" w:lineRule="auto"/>
        <w:jc w:val="both"/>
        <w:rPr>
          <w:rFonts w:ascii="Segoe UI" w:hAnsi="Segoe UI" w:cs="Segoe UI"/>
          <w:sz w:val="23"/>
          <w:szCs w:val="23"/>
        </w:rPr>
      </w:pPr>
      <w:r w:rsidRPr="000C1D33">
        <w:rPr>
          <w:rFonts w:ascii="Segoe UI" w:hAnsi="Segoe UI" w:cs="Segoe UI"/>
          <w:sz w:val="23"/>
          <w:szCs w:val="23"/>
        </w:rPr>
        <w:t>1.1</w:t>
      </w:r>
      <w:r w:rsidRPr="000C1D33">
        <w:rPr>
          <w:rFonts w:ascii="Segoe UI" w:hAnsi="Segoe UI" w:cs="Segoe UI"/>
          <w:color w:val="000000"/>
          <w:sz w:val="23"/>
          <w:szCs w:val="23"/>
        </w:rPr>
        <w:t xml:space="preserve">. </w:t>
      </w:r>
      <w:bookmarkStart w:id="0" w:name="_Hlk193272809"/>
      <w:r w:rsidRPr="000C1D33">
        <w:rPr>
          <w:rFonts w:ascii="Segoe UI" w:hAnsi="Segoe UI" w:cs="Segoe UI"/>
          <w:sz w:val="23"/>
          <w:szCs w:val="23"/>
        </w:rPr>
        <w:t xml:space="preserve">CONTRATAÇÃO DE EMPRESA ESPECIALIZADA </w:t>
      </w:r>
      <w:bookmarkStart w:id="1" w:name="_Hlk195169386"/>
      <w:r w:rsidRPr="000C1D33">
        <w:rPr>
          <w:rFonts w:ascii="Segoe UI" w:hAnsi="Segoe UI" w:cs="Segoe UI"/>
          <w:sz w:val="23"/>
          <w:szCs w:val="23"/>
        </w:rPr>
        <w:t>na prestação de serviços e aquisição de produtos de ornamentação e decoração para atendimento a eventos e projetos desenvolvidos pelas Secretarias municipais e Prefeitura Municipal de Pocrane/MG</w:t>
      </w:r>
      <w:bookmarkEnd w:id="0"/>
      <w:bookmarkEnd w:id="1"/>
      <w:r w:rsidRPr="000C1D33">
        <w:rPr>
          <w:rFonts w:ascii="Segoe UI" w:hAnsi="Segoe UI" w:cs="Segoe UI"/>
          <w:sz w:val="23"/>
          <w:szCs w:val="23"/>
        </w:rPr>
        <w:t>, conforme condições, quantidades e exigências estabelecidas neste Termo de Referência – TR:</w:t>
      </w:r>
    </w:p>
    <w:tbl>
      <w:tblPr>
        <w:tblW w:w="1044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799"/>
        <w:gridCol w:w="2372"/>
        <w:gridCol w:w="1893"/>
        <w:gridCol w:w="2011"/>
        <w:gridCol w:w="2370"/>
      </w:tblGrid>
      <w:tr w:rsidR="000C1D33" w:rsidRPr="000C1D33" w:rsidTr="00E04374">
        <w:trPr>
          <w:trHeight w:val="421"/>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ITEM</w:t>
            </w:r>
          </w:p>
        </w:tc>
        <w:tc>
          <w:tcPr>
            <w:tcW w:w="2372"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ESPECIFICAÇAO DO MATERIAL OU SERVIÇO</w:t>
            </w:r>
          </w:p>
        </w:tc>
        <w:tc>
          <w:tcPr>
            <w:tcW w:w="1893" w:type="dxa"/>
            <w:shd w:val="clear" w:color="auto" w:fill="auto"/>
          </w:tcPr>
          <w:p w:rsidR="000C1D33" w:rsidRPr="000C1D33" w:rsidRDefault="000C1D33" w:rsidP="00E04374">
            <w:pPr>
              <w:tabs>
                <w:tab w:val="left" w:pos="2268"/>
              </w:tabs>
              <w:spacing w:after="160" w:line="240" w:lineRule="auto"/>
              <w:jc w:val="center"/>
              <w:rPr>
                <w:rFonts w:ascii="Segoe UI" w:hAnsi="Segoe UI" w:cs="Segoe UI"/>
                <w:b/>
                <w:bCs/>
                <w:sz w:val="23"/>
                <w:szCs w:val="23"/>
              </w:rPr>
            </w:pPr>
            <w:r w:rsidRPr="000C1D33">
              <w:rPr>
                <w:rFonts w:ascii="Segoe UI" w:hAnsi="Segoe UI" w:cs="Segoe UI"/>
                <w:b/>
                <w:bCs/>
                <w:sz w:val="23"/>
                <w:szCs w:val="23"/>
              </w:rPr>
              <w:t xml:space="preserve">TIPO </w:t>
            </w:r>
          </w:p>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QNT</w:t>
            </w:r>
          </w:p>
        </w:tc>
        <w:tc>
          <w:tcPr>
            <w:tcW w:w="2011"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VALOR UNITARIO</w:t>
            </w:r>
          </w:p>
        </w:tc>
        <w:tc>
          <w:tcPr>
            <w:tcW w:w="2367"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VALOR TOTAL</w:t>
            </w:r>
          </w:p>
        </w:tc>
      </w:tr>
      <w:tr w:rsidR="000C1D33" w:rsidRPr="000C1D33" w:rsidTr="00E04374">
        <w:trPr>
          <w:trHeight w:val="761"/>
        </w:trPr>
        <w:tc>
          <w:tcPr>
            <w:tcW w:w="1799"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b/>
                <w:bCs/>
                <w:sz w:val="23"/>
                <w:szCs w:val="23"/>
              </w:rPr>
              <w:t>01</w:t>
            </w:r>
          </w:p>
        </w:tc>
        <w:tc>
          <w:tcPr>
            <w:tcW w:w="2372"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Cadeira plástica para auditório.</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1.000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3,00</w:t>
            </w:r>
          </w:p>
        </w:tc>
        <w:tc>
          <w:tcPr>
            <w:tcW w:w="2367"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3.000,00</w:t>
            </w:r>
          </w:p>
        </w:tc>
      </w:tr>
      <w:tr w:rsidR="000C1D33" w:rsidRPr="000C1D33" w:rsidTr="00E04374">
        <w:trPr>
          <w:trHeight w:val="687"/>
        </w:trPr>
        <w:tc>
          <w:tcPr>
            <w:tcW w:w="1799"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b/>
                <w:bCs/>
                <w:sz w:val="23"/>
                <w:szCs w:val="23"/>
              </w:rPr>
              <w:t>02</w:t>
            </w:r>
          </w:p>
        </w:tc>
        <w:tc>
          <w:tcPr>
            <w:tcW w:w="2372"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Cadeira de ferro para auditório</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100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6,00</w:t>
            </w:r>
          </w:p>
        </w:tc>
        <w:tc>
          <w:tcPr>
            <w:tcW w:w="2367"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600,00</w:t>
            </w:r>
          </w:p>
        </w:tc>
      </w:tr>
      <w:tr w:rsidR="000C1D33" w:rsidRPr="000C1D33" w:rsidTr="00E04374">
        <w:trPr>
          <w:trHeight w:val="1770"/>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03</w:t>
            </w:r>
          </w:p>
        </w:tc>
        <w:tc>
          <w:tcPr>
            <w:tcW w:w="2372"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Jogo de mesa, inclui mesa com 8 cadeiras de plástico tampões, toalhas e sobre toalha</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100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45,00</w:t>
            </w:r>
          </w:p>
        </w:tc>
        <w:tc>
          <w:tcPr>
            <w:tcW w:w="2367"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4.500,00</w:t>
            </w:r>
          </w:p>
        </w:tc>
      </w:tr>
      <w:tr w:rsidR="000C1D33" w:rsidRPr="000C1D33" w:rsidTr="00E04374">
        <w:trPr>
          <w:trHeight w:val="1314"/>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04</w:t>
            </w:r>
          </w:p>
        </w:tc>
        <w:tc>
          <w:tcPr>
            <w:tcW w:w="2372"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Jogo de mesa, inclui mesa de madeira 8 cadeiras de ferro</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60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80,00</w:t>
            </w:r>
          </w:p>
        </w:tc>
        <w:tc>
          <w:tcPr>
            <w:tcW w:w="2367"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4.800,00</w:t>
            </w:r>
          </w:p>
        </w:tc>
      </w:tr>
      <w:tr w:rsidR="000C1D33" w:rsidRPr="000C1D33" w:rsidTr="00E04374">
        <w:trPr>
          <w:trHeight w:val="1700"/>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lastRenderedPageBreak/>
              <w:t>05</w:t>
            </w:r>
          </w:p>
        </w:tc>
        <w:tc>
          <w:tcPr>
            <w:tcW w:w="2372"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Mesa retangular de madeira grande, usada para servir jantar, almoço, coffee break.</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10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100,00</w:t>
            </w:r>
          </w:p>
        </w:tc>
        <w:tc>
          <w:tcPr>
            <w:tcW w:w="2367"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1.000,00</w:t>
            </w:r>
          </w:p>
        </w:tc>
      </w:tr>
      <w:tr w:rsidR="000C1D33" w:rsidRPr="000C1D33" w:rsidTr="00E04374">
        <w:trPr>
          <w:trHeight w:val="283"/>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06</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lang w:eastAsia="en-US"/>
              </w:rPr>
            </w:pPr>
            <w:r w:rsidRPr="000C1D33">
              <w:rPr>
                <w:rFonts w:ascii="Segoe UI" w:hAnsi="Segoe UI" w:cs="Segoe UI"/>
                <w:sz w:val="23"/>
                <w:szCs w:val="23"/>
                <w:lang w:eastAsia="en-US"/>
              </w:rPr>
              <w:t>Confecção de placas de mão em mdf</w:t>
            </w:r>
          </w:p>
          <w:p w:rsidR="000C1D33" w:rsidRPr="000C1D33" w:rsidRDefault="000C1D33" w:rsidP="00E04374">
            <w:pPr>
              <w:spacing w:line="240" w:lineRule="auto"/>
              <w:jc w:val="center"/>
              <w:rPr>
                <w:rFonts w:ascii="Segoe UI" w:hAnsi="Segoe UI" w:cs="Segoe UI"/>
                <w:sz w:val="23"/>
                <w:szCs w:val="23"/>
              </w:rPr>
            </w:pP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100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30,00</w:t>
            </w:r>
          </w:p>
        </w:tc>
        <w:tc>
          <w:tcPr>
            <w:tcW w:w="2367"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3.000,00</w:t>
            </w:r>
          </w:p>
        </w:tc>
      </w:tr>
      <w:tr w:rsidR="000C1D33" w:rsidRPr="000C1D33" w:rsidTr="00E04374">
        <w:trPr>
          <w:trHeight w:val="800"/>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07</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lang w:eastAsia="en-US"/>
              </w:rPr>
            </w:pPr>
            <w:r w:rsidRPr="000C1D33">
              <w:rPr>
                <w:rFonts w:ascii="Segoe UI" w:hAnsi="Segoe UI" w:cs="Segoe UI"/>
                <w:sz w:val="23"/>
                <w:szCs w:val="23"/>
                <w:lang w:eastAsia="en-US"/>
              </w:rPr>
              <w:t>Confecção de cenário temático</w:t>
            </w:r>
          </w:p>
          <w:p w:rsidR="000C1D33" w:rsidRPr="000C1D33" w:rsidRDefault="000C1D33" w:rsidP="00E04374">
            <w:pPr>
              <w:tabs>
                <w:tab w:val="left" w:pos="2268"/>
              </w:tabs>
              <w:spacing w:after="160" w:line="240" w:lineRule="auto"/>
              <w:jc w:val="center"/>
              <w:rPr>
                <w:rFonts w:ascii="Segoe UI" w:hAnsi="Segoe UI" w:cs="Segoe UI"/>
                <w:sz w:val="23"/>
                <w:szCs w:val="23"/>
                <w:lang w:eastAsia="en-US"/>
              </w:rPr>
            </w:pP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05 UNID</w:t>
            </w:r>
          </w:p>
        </w:tc>
        <w:tc>
          <w:tcPr>
            <w:tcW w:w="2011" w:type="dxa"/>
            <w:shd w:val="clear" w:color="auto" w:fill="auto"/>
          </w:tcPr>
          <w:p w:rsidR="000C1D33" w:rsidRPr="000C1D33" w:rsidRDefault="00142EA8" w:rsidP="00E04374">
            <w:pPr>
              <w:spacing w:line="240" w:lineRule="auto"/>
              <w:jc w:val="center"/>
              <w:rPr>
                <w:rFonts w:ascii="Segoe UI" w:hAnsi="Segoe UI" w:cs="Segoe UI"/>
                <w:sz w:val="23"/>
                <w:szCs w:val="23"/>
              </w:rPr>
            </w:pPr>
            <w:r>
              <w:rPr>
                <w:rFonts w:ascii="Segoe UI" w:hAnsi="Segoe UI" w:cs="Segoe UI"/>
                <w:sz w:val="23"/>
                <w:szCs w:val="23"/>
              </w:rPr>
              <w:t>5</w:t>
            </w:r>
            <w:r w:rsidR="000C1D33" w:rsidRPr="000C1D33">
              <w:rPr>
                <w:rFonts w:ascii="Segoe UI" w:hAnsi="Segoe UI" w:cs="Segoe UI"/>
                <w:sz w:val="23"/>
                <w:szCs w:val="23"/>
              </w:rPr>
              <w:t>00,00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2.500,00</w:t>
            </w:r>
          </w:p>
        </w:tc>
      </w:tr>
      <w:tr w:rsidR="000C1D33" w:rsidRPr="000C1D33" w:rsidTr="00E04374">
        <w:trPr>
          <w:trHeight w:val="632"/>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08</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Arranjo floral natural médio</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03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150,00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450,00</w:t>
            </w:r>
          </w:p>
        </w:tc>
      </w:tr>
      <w:tr w:rsidR="000C1D33" w:rsidRPr="000C1D33" w:rsidTr="00E04374">
        <w:trPr>
          <w:trHeight w:val="617"/>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09</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Arranjo floral natural grande</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01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250,00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250,00</w:t>
            </w:r>
          </w:p>
        </w:tc>
      </w:tr>
      <w:tr w:rsidR="000C1D33" w:rsidRPr="000C1D33" w:rsidTr="00E04374">
        <w:trPr>
          <w:trHeight w:val="879"/>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10</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Arranjo floral natural rasteiro 1mt.</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01 UND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500,00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500,00</w:t>
            </w:r>
          </w:p>
        </w:tc>
      </w:tr>
      <w:tr w:rsidR="000C1D33" w:rsidRPr="000C1D33" w:rsidTr="00E04374">
        <w:trPr>
          <w:trHeight w:val="763"/>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11</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Arranjo floral natural suspenso 1mt</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01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600,00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600,00</w:t>
            </w:r>
          </w:p>
        </w:tc>
      </w:tr>
      <w:tr w:rsidR="000C1D33" w:rsidRPr="000C1D33" w:rsidTr="00E04374">
        <w:trPr>
          <w:trHeight w:val="621"/>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12</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Arranjo floral artificial pequeno.</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10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40,00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400,00</w:t>
            </w:r>
          </w:p>
        </w:tc>
      </w:tr>
      <w:tr w:rsidR="000C1D33" w:rsidRPr="000C1D33" w:rsidTr="00E04374">
        <w:trPr>
          <w:trHeight w:val="617"/>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13</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Arranjo floral artificial médio</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 xml:space="preserve">10 UNID </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70,00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700,00</w:t>
            </w:r>
          </w:p>
        </w:tc>
      </w:tr>
      <w:tr w:rsidR="000C1D33" w:rsidRPr="000C1D33" w:rsidTr="00E04374">
        <w:trPr>
          <w:trHeight w:val="701"/>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14</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Arranjo floral artificial grande.</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04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150,00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600,00</w:t>
            </w:r>
          </w:p>
        </w:tc>
      </w:tr>
      <w:tr w:rsidR="000C1D33" w:rsidRPr="000C1D33" w:rsidTr="00E04374">
        <w:trPr>
          <w:trHeight w:val="815"/>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15</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Arranjo floral artificial rasteiro 1mt</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01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250,00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250,00</w:t>
            </w:r>
          </w:p>
        </w:tc>
      </w:tr>
      <w:tr w:rsidR="000C1D33" w:rsidRPr="000C1D33" w:rsidTr="00E04374">
        <w:trPr>
          <w:trHeight w:val="992"/>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16</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Arranjo floral artificial suspenso 1mt</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01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300,00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300,00</w:t>
            </w:r>
          </w:p>
        </w:tc>
      </w:tr>
      <w:tr w:rsidR="000C1D33" w:rsidRPr="000C1D33" w:rsidTr="00E04374">
        <w:trPr>
          <w:trHeight w:val="694"/>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17</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 xml:space="preserve">Varal de lâmpada-metragem </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09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20,00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180,00</w:t>
            </w:r>
          </w:p>
        </w:tc>
      </w:tr>
      <w:tr w:rsidR="000C1D33" w:rsidRPr="000C1D33" w:rsidTr="00E04374">
        <w:trPr>
          <w:trHeight w:val="424"/>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lastRenderedPageBreak/>
              <w:t>18</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Lustre P</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01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200,00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200,00</w:t>
            </w:r>
          </w:p>
        </w:tc>
      </w:tr>
      <w:tr w:rsidR="000C1D33" w:rsidRPr="000C1D33" w:rsidTr="00E04374">
        <w:trPr>
          <w:trHeight w:val="488"/>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19</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Lustre M</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02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300,00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600,00</w:t>
            </w:r>
          </w:p>
        </w:tc>
      </w:tr>
      <w:tr w:rsidR="000C1D33" w:rsidRPr="000C1D33" w:rsidTr="00E04374">
        <w:trPr>
          <w:trHeight w:val="567"/>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20</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Lustre G</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02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450,00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900,00</w:t>
            </w:r>
          </w:p>
        </w:tc>
      </w:tr>
      <w:tr w:rsidR="000C1D33" w:rsidRPr="000C1D33" w:rsidTr="00E04374">
        <w:trPr>
          <w:trHeight w:val="1879"/>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21</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Montagem de ambiente de estar, sofás, mesa de centro, rebaixamento em voil, iluminação cênica</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01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2.000,00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2.000,00</w:t>
            </w:r>
          </w:p>
        </w:tc>
      </w:tr>
      <w:tr w:rsidR="000C1D33" w:rsidRPr="000C1D33" w:rsidTr="00E04374">
        <w:trPr>
          <w:trHeight w:val="554"/>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22</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Decoração de palco</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02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3.000,00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6.000,00</w:t>
            </w:r>
          </w:p>
        </w:tc>
      </w:tr>
      <w:tr w:rsidR="000C1D33" w:rsidRPr="000C1D33" w:rsidTr="00E04374">
        <w:trPr>
          <w:trHeight w:val="681"/>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23</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Backdrop; cantinho de foto</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02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1.000,00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2.000,00</w:t>
            </w:r>
          </w:p>
        </w:tc>
      </w:tr>
      <w:tr w:rsidR="000C1D33" w:rsidRPr="000C1D33" w:rsidTr="00E04374">
        <w:trPr>
          <w:trHeight w:val="971"/>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24</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Backdrop; cantinho de foto com balão</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02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1.300,00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2.600,00</w:t>
            </w:r>
          </w:p>
        </w:tc>
      </w:tr>
      <w:tr w:rsidR="000C1D33" w:rsidRPr="000C1D33" w:rsidTr="00E04374">
        <w:trPr>
          <w:trHeight w:val="971"/>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25</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Montagem de painel temático com balão 5 m</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01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2.000,00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2.000,00</w:t>
            </w:r>
          </w:p>
        </w:tc>
      </w:tr>
      <w:tr w:rsidR="000C1D33" w:rsidRPr="000C1D33" w:rsidTr="00E04374">
        <w:trPr>
          <w:trHeight w:val="1241"/>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26</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Montagem de painel temático com balão 7 mt</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01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3.500,00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3.500,00</w:t>
            </w:r>
          </w:p>
        </w:tc>
      </w:tr>
      <w:tr w:rsidR="000C1D33" w:rsidRPr="000C1D33" w:rsidTr="00E04374">
        <w:trPr>
          <w:trHeight w:val="989"/>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27</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Montagem de painel temático com balão 12mt</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01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6.000,00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6.000,00</w:t>
            </w:r>
          </w:p>
        </w:tc>
      </w:tr>
      <w:tr w:rsidR="000C1D33" w:rsidRPr="000C1D33" w:rsidTr="00E04374">
        <w:trPr>
          <w:trHeight w:val="708"/>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28</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Cortina em voil10m</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03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400,00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1.200,00</w:t>
            </w:r>
          </w:p>
        </w:tc>
      </w:tr>
      <w:tr w:rsidR="000C1D33" w:rsidRPr="000C1D33" w:rsidTr="00E04374">
        <w:trPr>
          <w:trHeight w:val="708"/>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29</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Arco de balão</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03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250,00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750,00</w:t>
            </w:r>
          </w:p>
        </w:tc>
      </w:tr>
      <w:tr w:rsidR="000C1D33" w:rsidRPr="000C1D33" w:rsidTr="00E04374">
        <w:trPr>
          <w:trHeight w:val="385"/>
        </w:trPr>
        <w:tc>
          <w:tcPr>
            <w:tcW w:w="1799" w:type="dxa"/>
            <w:shd w:val="clear" w:color="auto" w:fill="auto"/>
          </w:tcPr>
          <w:p w:rsidR="000C1D33" w:rsidRPr="000C1D33" w:rsidRDefault="000C1D33" w:rsidP="00E04374">
            <w:pPr>
              <w:spacing w:line="240" w:lineRule="auto"/>
              <w:jc w:val="center"/>
              <w:rPr>
                <w:rFonts w:ascii="Segoe UI" w:hAnsi="Segoe UI" w:cs="Segoe UI"/>
                <w:b/>
                <w:bCs/>
                <w:sz w:val="23"/>
                <w:szCs w:val="23"/>
              </w:rPr>
            </w:pPr>
            <w:r w:rsidRPr="000C1D33">
              <w:rPr>
                <w:rFonts w:ascii="Segoe UI" w:hAnsi="Segoe UI" w:cs="Segoe UI"/>
                <w:b/>
                <w:bCs/>
                <w:sz w:val="23"/>
                <w:szCs w:val="23"/>
              </w:rPr>
              <w:t>30</w:t>
            </w:r>
          </w:p>
        </w:tc>
        <w:tc>
          <w:tcPr>
            <w:tcW w:w="2372"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Tapete passarela.</w:t>
            </w:r>
          </w:p>
        </w:tc>
        <w:tc>
          <w:tcPr>
            <w:tcW w:w="1893"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04 UNID</w:t>
            </w:r>
          </w:p>
        </w:tc>
        <w:tc>
          <w:tcPr>
            <w:tcW w:w="2011" w:type="dxa"/>
            <w:shd w:val="clear" w:color="auto" w:fill="auto"/>
          </w:tcPr>
          <w:p w:rsidR="000C1D33" w:rsidRPr="000C1D33" w:rsidRDefault="000C1D33" w:rsidP="00E04374">
            <w:pPr>
              <w:spacing w:line="240" w:lineRule="auto"/>
              <w:jc w:val="center"/>
              <w:rPr>
                <w:rFonts w:ascii="Segoe UI" w:hAnsi="Segoe UI" w:cs="Segoe UI"/>
                <w:sz w:val="23"/>
                <w:szCs w:val="23"/>
              </w:rPr>
            </w:pPr>
            <w:r w:rsidRPr="000C1D33">
              <w:rPr>
                <w:rFonts w:ascii="Segoe UI" w:hAnsi="Segoe UI" w:cs="Segoe UI"/>
                <w:sz w:val="23"/>
                <w:szCs w:val="23"/>
              </w:rPr>
              <w:t>300,00</w:t>
            </w:r>
          </w:p>
        </w:tc>
        <w:tc>
          <w:tcPr>
            <w:tcW w:w="2367" w:type="dxa"/>
            <w:shd w:val="clear" w:color="auto" w:fill="auto"/>
          </w:tcPr>
          <w:p w:rsidR="000C1D33" w:rsidRPr="000C1D33" w:rsidRDefault="000C1D33" w:rsidP="00E04374">
            <w:pPr>
              <w:tabs>
                <w:tab w:val="left" w:pos="2268"/>
              </w:tabs>
              <w:spacing w:after="160" w:line="240" w:lineRule="auto"/>
              <w:jc w:val="center"/>
              <w:rPr>
                <w:rFonts w:ascii="Segoe UI" w:hAnsi="Segoe UI" w:cs="Segoe UI"/>
                <w:sz w:val="23"/>
                <w:szCs w:val="23"/>
              </w:rPr>
            </w:pPr>
            <w:r w:rsidRPr="000C1D33">
              <w:rPr>
                <w:rFonts w:ascii="Segoe UI" w:hAnsi="Segoe UI" w:cs="Segoe UI"/>
                <w:sz w:val="23"/>
                <w:szCs w:val="23"/>
              </w:rPr>
              <w:t>1.200,00</w:t>
            </w:r>
          </w:p>
        </w:tc>
      </w:tr>
      <w:tr w:rsidR="000C1D33" w:rsidRPr="000C1D33" w:rsidTr="00E04374">
        <w:tblPrEx>
          <w:tblCellMar>
            <w:left w:w="70" w:type="dxa"/>
            <w:right w:w="70" w:type="dxa"/>
          </w:tblCellMar>
          <w:tblLook w:val="0000"/>
        </w:tblPrEx>
        <w:trPr>
          <w:trHeight w:val="525"/>
        </w:trPr>
        <w:tc>
          <w:tcPr>
            <w:tcW w:w="8075" w:type="dxa"/>
            <w:gridSpan w:val="4"/>
          </w:tcPr>
          <w:p w:rsidR="000C1D33" w:rsidRPr="000C1D33" w:rsidRDefault="000C1D33" w:rsidP="00E04374">
            <w:pPr>
              <w:tabs>
                <w:tab w:val="left" w:pos="2268"/>
              </w:tabs>
              <w:spacing w:after="160" w:line="360" w:lineRule="auto"/>
              <w:jc w:val="both"/>
              <w:rPr>
                <w:rFonts w:ascii="Segoe UI" w:hAnsi="Segoe UI" w:cs="Segoe UI"/>
                <w:b/>
                <w:bCs/>
                <w:sz w:val="23"/>
                <w:szCs w:val="23"/>
              </w:rPr>
            </w:pPr>
            <w:r w:rsidRPr="000C1D33">
              <w:rPr>
                <w:rFonts w:ascii="Segoe UI" w:hAnsi="Segoe UI" w:cs="Segoe UI"/>
                <w:b/>
                <w:bCs/>
                <w:sz w:val="23"/>
                <w:szCs w:val="23"/>
              </w:rPr>
              <w:t>VALOR TOTAL DOS SERVIÇOS</w:t>
            </w:r>
          </w:p>
        </w:tc>
        <w:tc>
          <w:tcPr>
            <w:tcW w:w="2370" w:type="dxa"/>
            <w:shd w:val="clear" w:color="auto" w:fill="auto"/>
          </w:tcPr>
          <w:p w:rsidR="000C1D33" w:rsidRPr="000C1D33" w:rsidRDefault="000C1D33" w:rsidP="00E04374">
            <w:pPr>
              <w:spacing w:after="0" w:line="240" w:lineRule="auto"/>
              <w:rPr>
                <w:rFonts w:ascii="Segoe UI" w:hAnsi="Segoe UI" w:cs="Segoe UI"/>
                <w:b/>
                <w:bCs/>
                <w:sz w:val="23"/>
                <w:szCs w:val="23"/>
              </w:rPr>
            </w:pPr>
            <w:r w:rsidRPr="000C1D33">
              <w:rPr>
                <w:rFonts w:ascii="Segoe UI" w:hAnsi="Segoe UI" w:cs="Segoe UI"/>
                <w:b/>
                <w:bCs/>
                <w:sz w:val="23"/>
                <w:szCs w:val="23"/>
              </w:rPr>
              <w:t xml:space="preserve">         52.580,00</w:t>
            </w:r>
          </w:p>
        </w:tc>
      </w:tr>
    </w:tbl>
    <w:p w:rsidR="000C1D33" w:rsidRPr="000C1D33" w:rsidRDefault="000C1D33" w:rsidP="000C1D33">
      <w:pPr>
        <w:tabs>
          <w:tab w:val="left" w:pos="2268"/>
        </w:tabs>
        <w:spacing w:after="160" w:line="360" w:lineRule="auto"/>
        <w:jc w:val="both"/>
        <w:rPr>
          <w:rFonts w:ascii="Segoe UI" w:hAnsi="Segoe UI" w:cs="Segoe UI"/>
          <w:b/>
          <w:bCs/>
          <w:color w:val="FF0000"/>
          <w:sz w:val="23"/>
          <w:szCs w:val="23"/>
        </w:rPr>
      </w:pPr>
    </w:p>
    <w:p w:rsidR="000C1D33" w:rsidRPr="000C1D33" w:rsidRDefault="000C1D33" w:rsidP="000C1D33">
      <w:pPr>
        <w:tabs>
          <w:tab w:val="left" w:pos="2268"/>
        </w:tabs>
        <w:spacing w:after="160" w:line="360" w:lineRule="auto"/>
        <w:jc w:val="both"/>
        <w:rPr>
          <w:rFonts w:ascii="Segoe UI" w:hAnsi="Segoe UI" w:cs="Segoe UI"/>
          <w:bCs/>
          <w:sz w:val="23"/>
          <w:szCs w:val="23"/>
        </w:rPr>
      </w:pPr>
      <w:r w:rsidRPr="000C1D33">
        <w:rPr>
          <w:rFonts w:ascii="Segoe UI" w:hAnsi="Segoe UI" w:cs="Segoe UI"/>
          <w:b/>
          <w:bCs/>
          <w:color w:val="FF0000"/>
          <w:sz w:val="23"/>
          <w:szCs w:val="23"/>
        </w:rPr>
        <w:lastRenderedPageBreak/>
        <w:t xml:space="preserve">           </w:t>
      </w:r>
      <w:r w:rsidRPr="000C1D33">
        <w:rPr>
          <w:rFonts w:ascii="Segoe UI" w:hAnsi="Segoe UI" w:cs="Segoe UI"/>
          <w:sz w:val="23"/>
          <w:szCs w:val="23"/>
        </w:rPr>
        <w:t xml:space="preserve">1.2. </w:t>
      </w:r>
      <w:r w:rsidRPr="000C1D33">
        <w:rPr>
          <w:rFonts w:ascii="Segoe UI" w:hAnsi="Segoe UI" w:cs="Segoe UI"/>
          <w:bCs/>
          <w:sz w:val="23"/>
          <w:szCs w:val="23"/>
        </w:rPr>
        <w:t xml:space="preserve">O prazo de vigência da contratação é de 06 (seis meses) </w:t>
      </w:r>
      <w:bookmarkStart w:id="2" w:name="_Hlk195175178"/>
      <w:r w:rsidRPr="000C1D33">
        <w:rPr>
          <w:rFonts w:ascii="Segoe UI" w:hAnsi="Segoe UI" w:cs="Segoe UI"/>
          <w:bCs/>
          <w:sz w:val="23"/>
          <w:szCs w:val="23"/>
        </w:rPr>
        <w:t>contados da data de assinatura do contrato</w:t>
      </w:r>
      <w:bookmarkEnd w:id="2"/>
      <w:r w:rsidRPr="000C1D33">
        <w:rPr>
          <w:rFonts w:ascii="Segoe UI" w:hAnsi="Segoe UI" w:cs="Segoe UI"/>
          <w:bCs/>
          <w:sz w:val="23"/>
          <w:szCs w:val="23"/>
        </w:rPr>
        <w:t>, prorrogável por até 05 (cinco) anos, desde que a autoridade competente ateste que as condições e preços permanecem vantajosos para a Administração, permitida a negociação com a Contratada ou a extinção do contrato administrativo sem ônus para qualquer das partes (arts. 106 e 107 da Lei n° 14.133/2021).</w:t>
      </w:r>
    </w:p>
    <w:p w:rsidR="000C1D33" w:rsidRPr="000C1D33" w:rsidRDefault="000C1D33" w:rsidP="000C1D33">
      <w:pPr>
        <w:tabs>
          <w:tab w:val="left" w:pos="2268"/>
        </w:tabs>
        <w:spacing w:after="160" w:line="360" w:lineRule="auto"/>
        <w:jc w:val="both"/>
        <w:rPr>
          <w:rFonts w:ascii="Segoe UI" w:hAnsi="Segoe UI" w:cs="Segoe UI"/>
          <w:b/>
          <w:sz w:val="23"/>
          <w:szCs w:val="23"/>
        </w:rPr>
      </w:pPr>
      <w:r w:rsidRPr="000C1D33">
        <w:rPr>
          <w:rFonts w:ascii="Segoe UI" w:hAnsi="Segoe UI" w:cs="Segoe UI"/>
          <w:b/>
          <w:sz w:val="23"/>
          <w:szCs w:val="23"/>
        </w:rPr>
        <w:t>2. Da fundamentação da contratação administrativa</w:t>
      </w:r>
    </w:p>
    <w:p w:rsidR="000C1D33" w:rsidRPr="000C1D33" w:rsidRDefault="000C1D33" w:rsidP="000C1D33">
      <w:pPr>
        <w:tabs>
          <w:tab w:val="left" w:pos="2268"/>
        </w:tabs>
        <w:spacing w:after="160" w:line="360" w:lineRule="auto"/>
        <w:jc w:val="both"/>
        <w:rPr>
          <w:rFonts w:ascii="Segoe UI" w:hAnsi="Segoe UI" w:cs="Segoe UI"/>
          <w:sz w:val="23"/>
          <w:szCs w:val="23"/>
        </w:rPr>
      </w:pPr>
      <w:r w:rsidRPr="000C1D33">
        <w:rPr>
          <w:rFonts w:ascii="Segoe UI" w:hAnsi="Segoe UI" w:cs="Segoe UI"/>
          <w:sz w:val="23"/>
          <w:szCs w:val="23"/>
        </w:rPr>
        <w:t>2.1. A fundamentação da contratação administrativa não está no Estudo Técnico Preliminar – ETP –, considerando que para esta contratação direta este documento não é obrigatório (art. 4º do Decreto nº. 08/2024).</w:t>
      </w:r>
    </w:p>
    <w:p w:rsidR="000C1D33" w:rsidRPr="000C1D33" w:rsidRDefault="000C1D33" w:rsidP="000C1D33">
      <w:pPr>
        <w:pStyle w:val="NormalWeb"/>
        <w:shd w:val="clear" w:color="auto" w:fill="FFFFFF"/>
        <w:spacing w:line="360" w:lineRule="auto"/>
        <w:ind w:right="150"/>
        <w:jc w:val="both"/>
        <w:rPr>
          <w:rFonts w:ascii="Segoe UI" w:hAnsi="Segoe UI" w:cs="Segoe UI"/>
          <w:color w:val="000000"/>
          <w:sz w:val="23"/>
          <w:szCs w:val="23"/>
        </w:rPr>
      </w:pPr>
      <w:r w:rsidRPr="000C1D33">
        <w:rPr>
          <w:rFonts w:ascii="Segoe UI" w:hAnsi="Segoe UI" w:cs="Segoe UI"/>
          <w:bCs/>
          <w:sz w:val="23"/>
          <w:szCs w:val="23"/>
        </w:rPr>
        <w:t>2.1.1.</w:t>
      </w:r>
      <w:r w:rsidRPr="000C1D33">
        <w:rPr>
          <w:rFonts w:ascii="Segoe UI" w:eastAsia="Calibri" w:hAnsi="Segoe UI" w:cs="Segoe UI"/>
          <w:sz w:val="23"/>
          <w:szCs w:val="23"/>
          <w:lang w:eastAsia="en-US"/>
        </w:rPr>
        <w:t xml:space="preserve"> </w:t>
      </w:r>
      <w:r w:rsidRPr="000C1D33">
        <w:rPr>
          <w:rFonts w:ascii="Segoe UI" w:hAnsi="Segoe UI" w:cs="Segoe UI"/>
          <w:color w:val="000000"/>
          <w:sz w:val="23"/>
          <w:szCs w:val="23"/>
        </w:rPr>
        <w:t>A presente fundamentação tem como objetivo justificar a futura e eventual contratação de empresa especializada para a prestação de serviços e aquisição de itens de ornamentação e decoração. Essa contratação visa atender às necessidades de eventos e projetos promovidos pelas Secretarias municipais e pela Prefeitura de Pocrane/MG, garantindo a realização de eventos de qualidade, alinhados às demandas institucionais e à valorização das ações municipais. A contratação de uma empresa especializada é essencial para assegurar a excelência na execução dos serviços, a adequação estética e a eficiência na organização dos eventos, contribuindo para fortalecer a imagem institucional e promover o engajamento da comunidade.</w:t>
      </w:r>
    </w:p>
    <w:p w:rsidR="000C1D33" w:rsidRPr="000C1D33" w:rsidRDefault="000C1D33" w:rsidP="000C1D33">
      <w:pPr>
        <w:spacing w:after="160" w:line="360" w:lineRule="auto"/>
        <w:jc w:val="both"/>
        <w:rPr>
          <w:rFonts w:ascii="Segoe UI" w:hAnsi="Segoe UI" w:cs="Segoe UI"/>
          <w:color w:val="FF0000"/>
          <w:sz w:val="23"/>
          <w:szCs w:val="23"/>
          <w:lang w:eastAsia="en-US"/>
        </w:rPr>
      </w:pPr>
      <w:r w:rsidRPr="000C1D33">
        <w:rPr>
          <w:rFonts w:ascii="Segoe UI" w:hAnsi="Segoe UI" w:cs="Segoe UI"/>
          <w:color w:val="000000"/>
          <w:sz w:val="23"/>
          <w:szCs w:val="23"/>
          <w:shd w:val="clear" w:color="auto" w:fill="FFFFFF"/>
        </w:rPr>
        <w:t xml:space="preserve">2.2. A escolha dos três fornecedores se deu em razão de diversos fatores que garantem a qualidade e a eficiência dos serviços prestados. Dentre os principais critérios considerados, destacam-se a qualidade dos Produtos e Serviços, os fornecedores selecionados demonstraram oferecer produtos de alta qualidade e serviços que atendem às necessidades específicas do projeto. Possuem um histórico comprovado de experiência no mercado, além de uma boa reputação </w:t>
      </w:r>
      <w:r w:rsidRPr="000C1D33">
        <w:rPr>
          <w:rFonts w:ascii="Segoe UI" w:hAnsi="Segoe UI" w:cs="Segoe UI"/>
          <w:color w:val="000000"/>
          <w:sz w:val="23"/>
          <w:szCs w:val="23"/>
          <w:shd w:val="clear" w:color="auto" w:fill="FFFFFF"/>
        </w:rPr>
        <w:lastRenderedPageBreak/>
        <w:t>entre seus clientes, o que assegura a confiabilidade e a competência na execução dos serviços. P</w:t>
      </w:r>
      <w:r w:rsidRPr="000C1D33">
        <w:rPr>
          <w:rFonts w:ascii="Segoe UI" w:hAnsi="Segoe UI" w:cs="Segoe UI"/>
          <w:sz w:val="23"/>
          <w:szCs w:val="23"/>
          <w:lang w:eastAsia="en-US"/>
        </w:rPr>
        <w:t>ela vantagem e a facilidade para a aquisição, redução no tempo das entregas e além de movimentar a economia do município, gerar empregos e desenvolver a região. A administração opta pela regionalização da licitação, fundamentação está de acordo com o artigo art. 2°., § 2°, II, alínea a). A 3, do Decreto nº.40/2025, que “Regulamenta o tratamento favorecido, diferenciado e regionalizado para microempresas e empresas de pequeno porte, nos processos de licitação públicas no âmbito do Município de Pocrane, Estado de Minas Gerais, e dá outras providências”</w:t>
      </w:r>
      <w:r w:rsidRPr="000C1D33">
        <w:rPr>
          <w:rFonts w:ascii="Segoe UI" w:hAnsi="Segoe UI" w:cs="Segoe UI"/>
          <w:color w:val="FF0000"/>
          <w:sz w:val="23"/>
          <w:szCs w:val="23"/>
          <w:lang w:eastAsia="en-US"/>
        </w:rPr>
        <w:t>.</w:t>
      </w:r>
    </w:p>
    <w:p w:rsidR="000C1D33" w:rsidRPr="000C1D33" w:rsidRDefault="000C1D33" w:rsidP="000C1D33">
      <w:pPr>
        <w:pStyle w:val="NormalWeb"/>
        <w:shd w:val="clear" w:color="auto" w:fill="FFFFFF"/>
        <w:spacing w:line="360" w:lineRule="auto"/>
        <w:ind w:right="150"/>
        <w:jc w:val="both"/>
        <w:rPr>
          <w:rFonts w:ascii="Segoe UI" w:hAnsi="Segoe UI" w:cs="Segoe UI"/>
          <w:color w:val="000000"/>
          <w:sz w:val="23"/>
          <w:szCs w:val="23"/>
        </w:rPr>
      </w:pPr>
      <w:r w:rsidRPr="000C1D33">
        <w:rPr>
          <w:rFonts w:ascii="Segoe UI" w:hAnsi="Segoe UI" w:cs="Segoe UI"/>
          <w:sz w:val="23"/>
          <w:szCs w:val="23"/>
        </w:rPr>
        <w:t xml:space="preserve">2.1.3. </w:t>
      </w:r>
      <w:r w:rsidRPr="000C1D33">
        <w:rPr>
          <w:rFonts w:ascii="Segoe UI" w:hAnsi="Segoe UI" w:cs="Segoe UI"/>
          <w:color w:val="000000"/>
          <w:sz w:val="23"/>
          <w:szCs w:val="23"/>
        </w:rPr>
        <w:t>Esta dispensa se faz necessária devido à frequência com que são realizados eventos sociais, projetos e atividades culturais que demandam serviços de ornamentação. A contratação direta nesses casos visa garantir a agilidade e a adequação das atividades, proporcionando um ambiente mais dinâmico e enriquecedor para os participantes, além de atender às necessidades específicas dessas ações de forma eficiente e eficaz.</w:t>
      </w:r>
    </w:p>
    <w:p w:rsidR="000C1D33" w:rsidRPr="000C1D33" w:rsidRDefault="000C1D33" w:rsidP="000C1D33">
      <w:pPr>
        <w:tabs>
          <w:tab w:val="left" w:pos="2268"/>
        </w:tabs>
        <w:spacing w:after="160" w:line="360" w:lineRule="auto"/>
        <w:jc w:val="both"/>
        <w:rPr>
          <w:rFonts w:ascii="Segoe UI" w:eastAsia="Calibri" w:hAnsi="Segoe UI" w:cs="Segoe UI"/>
          <w:sz w:val="23"/>
          <w:szCs w:val="23"/>
          <w:lang w:eastAsia="en-US"/>
        </w:rPr>
      </w:pPr>
      <w:r w:rsidRPr="000C1D33">
        <w:rPr>
          <w:rFonts w:ascii="Segoe UI" w:eastAsia="Calibri" w:hAnsi="Segoe UI" w:cs="Segoe UI"/>
          <w:sz w:val="23"/>
          <w:szCs w:val="23"/>
          <w:lang w:eastAsia="en-US"/>
        </w:rPr>
        <w:t>2.4. Exigir-se-á da empresa contratada a expertise em planejamento e execução eficientes, através de uma equipe dedicada e recursos adequados, garantindo que tudo esteja pronto no prazo e dentro do orçamento estabelecido.</w:t>
      </w:r>
    </w:p>
    <w:p w:rsidR="000C1D33" w:rsidRPr="000C1D33" w:rsidRDefault="000C1D33" w:rsidP="000C1D33">
      <w:pPr>
        <w:tabs>
          <w:tab w:val="left" w:pos="2268"/>
        </w:tabs>
        <w:spacing w:after="160" w:line="360" w:lineRule="auto"/>
        <w:jc w:val="both"/>
        <w:rPr>
          <w:rFonts w:ascii="Segoe UI" w:eastAsia="Calibri" w:hAnsi="Segoe UI" w:cs="Segoe UI"/>
          <w:sz w:val="23"/>
          <w:szCs w:val="23"/>
          <w:lang w:eastAsia="en-US"/>
        </w:rPr>
      </w:pPr>
      <w:r w:rsidRPr="000C1D33">
        <w:rPr>
          <w:rFonts w:ascii="Segoe UI" w:eastAsia="Calibri" w:hAnsi="Segoe UI" w:cs="Segoe UI"/>
          <w:sz w:val="23"/>
          <w:szCs w:val="23"/>
          <w:lang w:eastAsia="en-US"/>
        </w:rPr>
        <w:t>2.5. Garantia de Qualidade e Segurança.</w:t>
      </w:r>
    </w:p>
    <w:p w:rsidR="000C1D33" w:rsidRPr="000C1D33" w:rsidRDefault="000C1D33" w:rsidP="000C1D33">
      <w:pPr>
        <w:tabs>
          <w:tab w:val="left" w:pos="2268"/>
        </w:tabs>
        <w:spacing w:after="160" w:line="360" w:lineRule="auto"/>
        <w:jc w:val="both"/>
        <w:rPr>
          <w:rFonts w:ascii="Segoe UI" w:hAnsi="Segoe UI" w:cs="Segoe UI"/>
          <w:b/>
          <w:sz w:val="23"/>
          <w:szCs w:val="23"/>
        </w:rPr>
      </w:pPr>
      <w:r w:rsidRPr="000C1D33">
        <w:rPr>
          <w:rFonts w:ascii="Segoe UI" w:hAnsi="Segoe UI" w:cs="Segoe UI"/>
          <w:b/>
          <w:sz w:val="23"/>
          <w:szCs w:val="23"/>
        </w:rPr>
        <w:t>3. Da descrição da solução como um todo, considerando todo o ciclo de vida do objeto</w:t>
      </w:r>
    </w:p>
    <w:p w:rsidR="000C1D33" w:rsidRPr="000C1D33" w:rsidRDefault="000C1D33" w:rsidP="000C1D33">
      <w:pPr>
        <w:tabs>
          <w:tab w:val="left" w:pos="2268"/>
        </w:tabs>
        <w:spacing w:after="160" w:line="360" w:lineRule="auto"/>
        <w:jc w:val="both"/>
        <w:rPr>
          <w:rFonts w:ascii="Segoe UI" w:eastAsia="Calibri" w:hAnsi="Segoe UI" w:cs="Segoe UI"/>
          <w:sz w:val="23"/>
          <w:szCs w:val="23"/>
          <w:lang w:eastAsia="en-US"/>
        </w:rPr>
      </w:pPr>
      <w:r w:rsidRPr="000C1D33">
        <w:rPr>
          <w:rFonts w:ascii="Segoe UI" w:hAnsi="Segoe UI" w:cs="Segoe UI"/>
          <w:sz w:val="23"/>
          <w:szCs w:val="23"/>
        </w:rPr>
        <w:t>3.1.</w:t>
      </w:r>
      <w:r w:rsidRPr="000C1D33">
        <w:rPr>
          <w:rFonts w:ascii="Segoe UI" w:eastAsia="Calibri" w:hAnsi="Segoe UI" w:cs="Segoe UI"/>
          <w:sz w:val="23"/>
          <w:szCs w:val="23"/>
          <w:lang w:eastAsia="en-US"/>
        </w:rPr>
        <w:t xml:space="preserve"> A Secretaria de Administração deste município baseou sua demanda, será executada mediante este termo de referência e do detalhamento e necessidade da contratação. </w:t>
      </w:r>
    </w:p>
    <w:p w:rsidR="000C1D33" w:rsidRPr="000C1D33" w:rsidRDefault="000C1D33" w:rsidP="000C1D33">
      <w:pPr>
        <w:tabs>
          <w:tab w:val="left" w:pos="2268"/>
        </w:tabs>
        <w:spacing w:after="160" w:line="360" w:lineRule="auto"/>
        <w:jc w:val="both"/>
        <w:rPr>
          <w:rFonts w:ascii="Segoe UI" w:eastAsia="Calibri" w:hAnsi="Segoe UI" w:cs="Segoe UI"/>
          <w:sz w:val="23"/>
          <w:szCs w:val="23"/>
          <w:lang w:eastAsia="en-US"/>
        </w:rPr>
      </w:pPr>
      <w:r w:rsidRPr="000C1D33">
        <w:rPr>
          <w:rFonts w:ascii="Segoe UI" w:eastAsia="Calibri" w:hAnsi="Segoe UI" w:cs="Segoe UI"/>
          <w:sz w:val="23"/>
          <w:szCs w:val="23"/>
          <w:lang w:eastAsia="en-US"/>
        </w:rPr>
        <w:lastRenderedPageBreak/>
        <w:t>3.2. A Fundamentação da Contratação e seus quantitativos encontram-se pormenorizada em Tópico específico deste termo de referência.</w:t>
      </w:r>
    </w:p>
    <w:p w:rsidR="000C1D33" w:rsidRPr="000C1D33" w:rsidRDefault="000C1D33" w:rsidP="000C1D33">
      <w:pPr>
        <w:tabs>
          <w:tab w:val="left" w:pos="2268"/>
        </w:tabs>
        <w:spacing w:after="160" w:line="360" w:lineRule="auto"/>
        <w:jc w:val="both"/>
        <w:rPr>
          <w:rFonts w:ascii="Segoe UI" w:eastAsia="Calibri" w:hAnsi="Segoe UI" w:cs="Segoe UI"/>
          <w:sz w:val="23"/>
          <w:szCs w:val="23"/>
          <w:lang w:eastAsia="en-US"/>
        </w:rPr>
      </w:pPr>
      <w:r w:rsidRPr="000C1D33">
        <w:rPr>
          <w:rFonts w:ascii="Segoe UI" w:eastAsia="Calibri" w:hAnsi="Segoe UI" w:cs="Segoe UI"/>
          <w:sz w:val="23"/>
          <w:szCs w:val="23"/>
          <w:lang w:eastAsia="en-US"/>
        </w:rPr>
        <w:t>3.3. Os bens a serem adquiridos enquadram-se na classificação de bens comuns, nos termos da Lei n. 14.133, de 01 de abril de 2021.</w:t>
      </w:r>
    </w:p>
    <w:p w:rsidR="000C1D33" w:rsidRPr="000C1D33" w:rsidRDefault="000C1D33" w:rsidP="000C1D33">
      <w:pPr>
        <w:tabs>
          <w:tab w:val="left" w:pos="2268"/>
        </w:tabs>
        <w:spacing w:after="160" w:line="360" w:lineRule="auto"/>
        <w:jc w:val="both"/>
        <w:rPr>
          <w:rFonts w:ascii="Segoe UI" w:hAnsi="Segoe UI" w:cs="Segoe UI"/>
          <w:b/>
          <w:sz w:val="23"/>
          <w:szCs w:val="23"/>
        </w:rPr>
      </w:pPr>
      <w:r w:rsidRPr="000C1D33">
        <w:rPr>
          <w:rFonts w:ascii="Segoe UI" w:hAnsi="Segoe UI" w:cs="Segoe UI"/>
          <w:b/>
          <w:sz w:val="23"/>
          <w:szCs w:val="23"/>
        </w:rPr>
        <w:t>4. Dos requisitos da contratação administrativa</w:t>
      </w:r>
    </w:p>
    <w:p w:rsidR="000C1D33" w:rsidRPr="000C1D33" w:rsidRDefault="000C1D33" w:rsidP="000C1D33">
      <w:pPr>
        <w:tabs>
          <w:tab w:val="left" w:pos="2268"/>
        </w:tabs>
        <w:spacing w:after="160" w:line="360" w:lineRule="auto"/>
        <w:jc w:val="both"/>
        <w:rPr>
          <w:rFonts w:ascii="Segoe UI" w:hAnsi="Segoe UI" w:cs="Segoe UI"/>
          <w:sz w:val="23"/>
          <w:szCs w:val="23"/>
        </w:rPr>
      </w:pPr>
      <w:r w:rsidRPr="000C1D33">
        <w:rPr>
          <w:rFonts w:ascii="Segoe UI" w:hAnsi="Segoe UI" w:cs="Segoe UI"/>
          <w:sz w:val="23"/>
          <w:szCs w:val="23"/>
        </w:rPr>
        <w:t>4.1. A contratação administrativa deverá observar os seguintes requisitos:</w:t>
      </w:r>
    </w:p>
    <w:p w:rsidR="000C1D33" w:rsidRPr="000C1D33" w:rsidRDefault="000C1D33" w:rsidP="000C1D33">
      <w:pPr>
        <w:tabs>
          <w:tab w:val="left" w:pos="2268"/>
        </w:tabs>
        <w:spacing w:after="160" w:line="360" w:lineRule="auto"/>
        <w:jc w:val="both"/>
        <w:rPr>
          <w:rFonts w:ascii="Segoe UI" w:hAnsi="Segoe UI" w:cs="Segoe UI"/>
          <w:sz w:val="23"/>
          <w:szCs w:val="23"/>
        </w:rPr>
      </w:pPr>
      <w:r w:rsidRPr="000C1D33">
        <w:rPr>
          <w:rFonts w:ascii="Segoe UI" w:hAnsi="Segoe UI" w:cs="Segoe UI"/>
          <w:sz w:val="23"/>
          <w:szCs w:val="23"/>
        </w:rPr>
        <w:t>4.1.1. sustentabilidade ambiental.</w:t>
      </w:r>
    </w:p>
    <w:p w:rsidR="000C1D33" w:rsidRPr="000C1D33" w:rsidRDefault="000C1D33" w:rsidP="000C1D33">
      <w:pPr>
        <w:tabs>
          <w:tab w:val="left" w:pos="2268"/>
        </w:tabs>
        <w:spacing w:after="160" w:line="360" w:lineRule="auto"/>
        <w:jc w:val="both"/>
        <w:rPr>
          <w:rFonts w:ascii="Segoe UI" w:hAnsi="Segoe UI" w:cs="Segoe UI"/>
          <w:sz w:val="23"/>
          <w:szCs w:val="23"/>
        </w:rPr>
      </w:pPr>
      <w:r w:rsidRPr="000C1D33">
        <w:rPr>
          <w:rFonts w:ascii="Segoe UI" w:hAnsi="Segoe UI" w:cs="Segoe UI"/>
          <w:sz w:val="23"/>
          <w:szCs w:val="23"/>
        </w:rPr>
        <w:t>4.1.2. Não será admitida a subcontratação do objeto do contrato administrativo.</w:t>
      </w:r>
    </w:p>
    <w:p w:rsidR="000C1D33" w:rsidRPr="000C1D33" w:rsidRDefault="000C1D33" w:rsidP="000C1D33">
      <w:pPr>
        <w:tabs>
          <w:tab w:val="left" w:pos="2268"/>
        </w:tabs>
        <w:spacing w:after="160" w:line="360" w:lineRule="auto"/>
        <w:jc w:val="both"/>
        <w:rPr>
          <w:rFonts w:ascii="Segoe UI" w:hAnsi="Segoe UI" w:cs="Segoe UI"/>
          <w:sz w:val="23"/>
          <w:szCs w:val="23"/>
        </w:rPr>
      </w:pPr>
      <w:r w:rsidRPr="000C1D33">
        <w:rPr>
          <w:rFonts w:ascii="Segoe UI" w:hAnsi="Segoe UI" w:cs="Segoe UI"/>
          <w:sz w:val="23"/>
          <w:szCs w:val="23"/>
        </w:rPr>
        <w:t>4.1.3. 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pública ou atue na fiscalização ou na gestão do contrato, ou se deles forem cônjuge, companheiro ou parente em linha reta, colateral, ou por afinidade, até o 3º (terceiro) grau.</w:t>
      </w:r>
    </w:p>
    <w:p w:rsidR="000C1D33" w:rsidRPr="000C1D33" w:rsidRDefault="000C1D33" w:rsidP="000C1D33">
      <w:pPr>
        <w:tabs>
          <w:tab w:val="left" w:pos="2268"/>
        </w:tabs>
        <w:spacing w:after="160" w:line="360" w:lineRule="auto"/>
        <w:jc w:val="both"/>
        <w:rPr>
          <w:rFonts w:ascii="Segoe UI" w:hAnsi="Segoe UI" w:cs="Segoe UI"/>
          <w:sz w:val="23"/>
          <w:szCs w:val="23"/>
        </w:rPr>
      </w:pPr>
      <w:r w:rsidRPr="000C1D33">
        <w:rPr>
          <w:rFonts w:ascii="Segoe UI" w:hAnsi="Segoe UI" w:cs="Segoe UI"/>
          <w:sz w:val="23"/>
          <w:szCs w:val="23"/>
        </w:rPr>
        <w:t xml:space="preserve">4.1.4 Não haverá exigência da garantia da contratação administrativa em razão do seu baixo valor. </w:t>
      </w:r>
    </w:p>
    <w:p w:rsidR="000C1D33" w:rsidRPr="000C1D33" w:rsidRDefault="000C1D33" w:rsidP="000C1D33">
      <w:pPr>
        <w:pStyle w:val="PargrafodaLista"/>
        <w:spacing w:after="160" w:line="360" w:lineRule="auto"/>
        <w:ind w:left="0"/>
        <w:contextualSpacing w:val="0"/>
        <w:jc w:val="both"/>
        <w:rPr>
          <w:rFonts w:ascii="Segoe UI" w:hAnsi="Segoe UI" w:cs="Segoe UI"/>
          <w:b/>
          <w:sz w:val="23"/>
          <w:szCs w:val="23"/>
        </w:rPr>
      </w:pPr>
      <w:r w:rsidRPr="000C1D33">
        <w:rPr>
          <w:rFonts w:ascii="Segoe UI" w:hAnsi="Segoe UI" w:cs="Segoe UI"/>
          <w:b/>
          <w:sz w:val="23"/>
          <w:szCs w:val="23"/>
        </w:rPr>
        <w:t xml:space="preserve">5. Do modelo de execução do objeto </w:t>
      </w:r>
    </w:p>
    <w:p w:rsidR="000C1D33" w:rsidRPr="000C1D33" w:rsidRDefault="000C1D33" w:rsidP="000C1D33">
      <w:pPr>
        <w:pStyle w:val="Nivel2"/>
        <w:spacing w:before="0" w:after="160" w:line="360" w:lineRule="auto"/>
        <w:rPr>
          <w:rFonts w:ascii="Segoe UI" w:hAnsi="Segoe UI" w:cs="Segoe UI"/>
          <w:color w:val="auto"/>
          <w:sz w:val="23"/>
          <w:szCs w:val="23"/>
        </w:rPr>
      </w:pPr>
      <w:r w:rsidRPr="000C1D33">
        <w:rPr>
          <w:rFonts w:ascii="Segoe UI" w:hAnsi="Segoe UI" w:cs="Segoe UI"/>
          <w:color w:val="auto"/>
          <w:sz w:val="23"/>
          <w:szCs w:val="23"/>
        </w:rPr>
        <w:t>5.1. A execução do objeto seguirá a seguinte dinâmica:</w:t>
      </w:r>
    </w:p>
    <w:p w:rsidR="000C1D33" w:rsidRPr="000C1D33" w:rsidRDefault="000C1D33" w:rsidP="000C1D33">
      <w:pPr>
        <w:pStyle w:val="Nivel2"/>
        <w:spacing w:before="0" w:after="160" w:line="360" w:lineRule="auto"/>
        <w:rPr>
          <w:rFonts w:ascii="Segoe UI" w:hAnsi="Segoe UI" w:cs="Segoe UI"/>
          <w:color w:val="auto"/>
          <w:sz w:val="23"/>
          <w:szCs w:val="23"/>
        </w:rPr>
      </w:pPr>
      <w:r w:rsidRPr="000C1D33">
        <w:rPr>
          <w:rFonts w:ascii="Segoe UI" w:hAnsi="Segoe UI" w:cs="Segoe UI"/>
          <w:bCs/>
          <w:color w:val="auto"/>
          <w:sz w:val="23"/>
          <w:szCs w:val="23"/>
        </w:rPr>
        <w:t>5.1.1. A partir da data de assinatura do contrato e</w:t>
      </w:r>
      <w:r w:rsidRPr="000C1D33">
        <w:rPr>
          <w:rFonts w:ascii="Segoe UI" w:hAnsi="Segoe UI" w:cs="Segoe UI"/>
          <w:color w:val="auto"/>
          <w:sz w:val="23"/>
          <w:szCs w:val="23"/>
        </w:rPr>
        <w:t>stá previsto para o início da execução do serviço.</w:t>
      </w:r>
    </w:p>
    <w:p w:rsidR="000C1D33" w:rsidRPr="000C1D33" w:rsidRDefault="000C1D33" w:rsidP="000C1D33">
      <w:pPr>
        <w:pStyle w:val="Nivel2"/>
        <w:spacing w:before="0" w:after="160" w:line="360" w:lineRule="auto"/>
        <w:rPr>
          <w:rFonts w:ascii="Segoe UI" w:hAnsi="Segoe UI" w:cs="Segoe UI"/>
          <w:color w:val="auto"/>
          <w:sz w:val="23"/>
          <w:szCs w:val="23"/>
        </w:rPr>
      </w:pPr>
      <w:r w:rsidRPr="000C1D33">
        <w:rPr>
          <w:rFonts w:ascii="Segoe UI" w:hAnsi="Segoe UI" w:cs="Segoe UI"/>
          <w:color w:val="auto"/>
          <w:sz w:val="23"/>
          <w:szCs w:val="23"/>
        </w:rPr>
        <w:t>5.1.2. Os métodos, as rotinas, as etapas, as tecnologias de procedimentos, a freqüência e a periodicidade de execução do trabalho são as seguintes:</w:t>
      </w:r>
    </w:p>
    <w:p w:rsidR="000C1D33" w:rsidRPr="000C1D33" w:rsidRDefault="000C1D33" w:rsidP="000C1D33">
      <w:pPr>
        <w:tabs>
          <w:tab w:val="left" w:pos="2268"/>
        </w:tabs>
        <w:spacing w:after="160" w:line="360" w:lineRule="auto"/>
        <w:jc w:val="both"/>
        <w:rPr>
          <w:rFonts w:ascii="Segoe UI" w:eastAsia="Calibri" w:hAnsi="Segoe UI" w:cs="Segoe UI"/>
          <w:sz w:val="23"/>
          <w:szCs w:val="23"/>
          <w:lang w:eastAsia="en-US"/>
        </w:rPr>
      </w:pPr>
      <w:r w:rsidRPr="000C1D33">
        <w:rPr>
          <w:rFonts w:ascii="Segoe UI" w:hAnsi="Segoe UI" w:cs="Segoe UI"/>
          <w:sz w:val="23"/>
          <w:szCs w:val="23"/>
        </w:rPr>
        <w:lastRenderedPageBreak/>
        <w:t>5.1.3</w:t>
      </w:r>
      <w:r w:rsidRPr="000C1D33">
        <w:rPr>
          <w:rFonts w:ascii="Segoe UI" w:hAnsi="Segoe UI" w:cs="Segoe UI"/>
          <w:color w:val="FF0000"/>
          <w:sz w:val="23"/>
          <w:szCs w:val="23"/>
        </w:rPr>
        <w:t>.</w:t>
      </w:r>
      <w:r w:rsidRPr="000C1D33">
        <w:rPr>
          <w:rFonts w:ascii="Segoe UI" w:eastAsia="Calibri" w:hAnsi="Segoe UI" w:cs="Segoe UI"/>
          <w:sz w:val="23"/>
          <w:szCs w:val="23"/>
          <w:lang w:eastAsia="en-US"/>
        </w:rPr>
        <w:t>O local e horário da prestação de serviço será nos endereços previamente indicados, sempre dentro do município de Pocrane ou conforme necessidade das secretarias e da Prefeitura Municipal.</w:t>
      </w:r>
    </w:p>
    <w:p w:rsidR="000C1D33" w:rsidRPr="000C1D33" w:rsidRDefault="000C1D33" w:rsidP="000C1D33">
      <w:pPr>
        <w:pStyle w:val="Nivel2"/>
        <w:spacing w:before="0" w:after="160" w:line="360" w:lineRule="auto"/>
        <w:rPr>
          <w:rFonts w:ascii="Segoe UI" w:hAnsi="Segoe UI" w:cs="Segoe UI"/>
          <w:bCs/>
          <w:color w:val="auto"/>
          <w:sz w:val="23"/>
          <w:szCs w:val="23"/>
        </w:rPr>
      </w:pPr>
      <w:r w:rsidRPr="000C1D33">
        <w:rPr>
          <w:rFonts w:ascii="Segoe UI" w:hAnsi="Segoe UI" w:cs="Segoe UI"/>
          <w:color w:val="auto"/>
          <w:sz w:val="23"/>
          <w:szCs w:val="23"/>
        </w:rPr>
        <w:t xml:space="preserve">5.2. </w:t>
      </w:r>
      <w:r w:rsidRPr="000C1D33">
        <w:rPr>
          <w:rFonts w:ascii="Segoe UI" w:hAnsi="Segoe UI" w:cs="Segoe UI"/>
          <w:bCs/>
          <w:color w:val="auto"/>
          <w:sz w:val="23"/>
          <w:szCs w:val="23"/>
        </w:rPr>
        <w:t>Para a perfeita execução dos serviços, o(a) Contratado(a) deverá disponibilizar os materiais, equipamentos, ferramentas e utensílios necessários, nas quantidades estimadas e qualidades a seguir estabelecidas, promovendo sua substituição quando necessário:</w:t>
      </w:r>
    </w:p>
    <w:p w:rsidR="000C1D33" w:rsidRPr="000C1D33" w:rsidRDefault="000C1D33" w:rsidP="000C1D33">
      <w:pPr>
        <w:pStyle w:val="Nivel2"/>
        <w:spacing w:before="0" w:after="160" w:line="360" w:lineRule="auto"/>
        <w:rPr>
          <w:rFonts w:ascii="Segoe UI" w:hAnsi="Segoe UI" w:cs="Segoe UI"/>
          <w:color w:val="auto"/>
          <w:sz w:val="23"/>
          <w:szCs w:val="23"/>
        </w:rPr>
      </w:pPr>
      <w:r w:rsidRPr="000C1D33">
        <w:rPr>
          <w:rFonts w:ascii="Segoe UI" w:hAnsi="Segoe UI" w:cs="Segoe UI"/>
          <w:bCs/>
          <w:color w:val="auto"/>
          <w:sz w:val="23"/>
          <w:szCs w:val="23"/>
        </w:rPr>
        <w:t>5.2.1.</w:t>
      </w:r>
      <w:r w:rsidRPr="000C1D33">
        <w:rPr>
          <w:rFonts w:ascii="Segoe UI" w:hAnsi="Segoe UI" w:cs="Segoe UI"/>
          <w:color w:val="auto"/>
          <w:sz w:val="23"/>
          <w:szCs w:val="23"/>
        </w:rPr>
        <w:t>O prazo de entrega dos serviços é previsto em cada demanda solicitada.</w:t>
      </w:r>
    </w:p>
    <w:p w:rsidR="000C1D33" w:rsidRPr="000C1D33" w:rsidRDefault="000C1D33" w:rsidP="000C1D33">
      <w:pPr>
        <w:pStyle w:val="Nivel2"/>
        <w:spacing w:before="0" w:after="160" w:line="360" w:lineRule="auto"/>
        <w:rPr>
          <w:rFonts w:ascii="Segoe UI" w:hAnsi="Segoe UI" w:cs="Segoe UI"/>
          <w:bCs/>
          <w:color w:val="auto"/>
          <w:sz w:val="23"/>
          <w:szCs w:val="23"/>
        </w:rPr>
      </w:pPr>
      <w:r w:rsidRPr="000C1D33">
        <w:rPr>
          <w:rFonts w:ascii="Segoe UI" w:hAnsi="Segoe UI" w:cs="Segoe UI"/>
          <w:bCs/>
          <w:color w:val="auto"/>
          <w:sz w:val="23"/>
          <w:szCs w:val="23"/>
        </w:rPr>
        <w:t xml:space="preserve">5.2.2 Caso não seja possível a entrega na data prevista, o(a) Contratado(a) deverá comunicar as razões respectivas com pelo menos 05 (cinco) dias úteis de antecedência para que qualquer pleito de prorrogação de prazo seja analisado, ressalvadas situações de caso fortuito e </w:t>
      </w:r>
      <w:r w:rsidRPr="000C1D33">
        <w:rPr>
          <w:rFonts w:ascii="Segoe UI" w:hAnsi="Segoe UI" w:cs="Segoe UI"/>
          <w:color w:val="auto"/>
          <w:sz w:val="23"/>
          <w:szCs w:val="23"/>
        </w:rPr>
        <w:t>força</w:t>
      </w:r>
      <w:r w:rsidRPr="000C1D33">
        <w:rPr>
          <w:rFonts w:ascii="Segoe UI" w:hAnsi="Segoe UI" w:cs="Segoe UI"/>
          <w:bCs/>
          <w:color w:val="auto"/>
          <w:sz w:val="23"/>
          <w:szCs w:val="23"/>
        </w:rPr>
        <w:t xml:space="preserve"> maior.</w:t>
      </w:r>
    </w:p>
    <w:p w:rsidR="000C1D33" w:rsidRPr="000C1D33" w:rsidRDefault="000C1D33" w:rsidP="000C1D33">
      <w:pPr>
        <w:pStyle w:val="Nivel2"/>
        <w:spacing w:before="0" w:after="160" w:line="360" w:lineRule="auto"/>
        <w:rPr>
          <w:rFonts w:ascii="Segoe UI" w:hAnsi="Segoe UI" w:cs="Segoe UI"/>
          <w:bCs/>
          <w:color w:val="auto"/>
          <w:sz w:val="23"/>
          <w:szCs w:val="23"/>
        </w:rPr>
      </w:pPr>
      <w:r w:rsidRPr="000C1D33">
        <w:rPr>
          <w:rFonts w:ascii="Segoe UI" w:hAnsi="Segoe UI" w:cs="Segoe UI"/>
          <w:bCs/>
          <w:color w:val="auto"/>
          <w:sz w:val="23"/>
          <w:szCs w:val="23"/>
        </w:rPr>
        <w:t>5.2.3Os serviços serão recebidos provisoriamente, de forma sumária, no prazo de 05 (cinco) dias úteis, pelo(a) servidor(a) público(a) municipal pelo acompanhamento e fiscalização do contrato administrativo, para efeito de posterior verificação de sua conformidade com as especificações constantes neste TR e na proposta.</w:t>
      </w:r>
    </w:p>
    <w:p w:rsidR="000C1D33" w:rsidRPr="000C1D33" w:rsidRDefault="000C1D33" w:rsidP="000C1D33">
      <w:pPr>
        <w:pStyle w:val="Nivel2"/>
        <w:spacing w:before="0" w:after="160" w:line="360" w:lineRule="auto"/>
        <w:rPr>
          <w:rFonts w:ascii="Segoe UI" w:hAnsi="Segoe UI" w:cs="Segoe UI"/>
          <w:bCs/>
          <w:color w:val="auto"/>
          <w:sz w:val="23"/>
          <w:szCs w:val="23"/>
        </w:rPr>
      </w:pPr>
      <w:r w:rsidRPr="000C1D33">
        <w:rPr>
          <w:rFonts w:ascii="Segoe UI" w:hAnsi="Segoe UI" w:cs="Segoe UI"/>
          <w:bCs/>
          <w:color w:val="auto"/>
          <w:sz w:val="23"/>
          <w:szCs w:val="23"/>
        </w:rPr>
        <w:t>5.4. Os serviços poderão ser rejeitados, no todo ou em parte, quando em desacordo com as especificações constantes neste TR e na proposta, devendo ser substituídos no prazo de 15 (quinze) dias úteis, a contar da notificação do(a) contratado(a), às suas custas, sem prejuízo da aplicação das penalidades.</w:t>
      </w:r>
    </w:p>
    <w:p w:rsidR="000C1D33" w:rsidRPr="000C1D33" w:rsidRDefault="000C1D33" w:rsidP="000C1D33">
      <w:pPr>
        <w:pStyle w:val="Nivel2"/>
        <w:spacing w:before="0" w:after="160" w:line="360" w:lineRule="auto"/>
        <w:rPr>
          <w:rFonts w:ascii="Segoe UI" w:hAnsi="Segoe UI" w:cs="Segoe UI"/>
          <w:bCs/>
          <w:color w:val="auto"/>
          <w:sz w:val="23"/>
          <w:szCs w:val="23"/>
        </w:rPr>
      </w:pPr>
      <w:r w:rsidRPr="000C1D33">
        <w:rPr>
          <w:rFonts w:ascii="Segoe UI" w:hAnsi="Segoe UI" w:cs="Segoe UI"/>
          <w:bCs/>
          <w:color w:val="auto"/>
          <w:sz w:val="23"/>
          <w:szCs w:val="23"/>
        </w:rPr>
        <w:t>5.4.1. Os serviços serão recebidos definitivamente no prazo de 03 três dias úteis, pelo(a) servidor(a) público(a) municipal ou comissão, contados do recebimento provisório, após a verificação da efetiva prestação e entrega dos serviços.</w:t>
      </w:r>
    </w:p>
    <w:p w:rsidR="000C1D33" w:rsidRPr="000C1D33" w:rsidRDefault="000C1D33" w:rsidP="000C1D33">
      <w:pPr>
        <w:pStyle w:val="Nivel2"/>
        <w:spacing w:before="0" w:after="160" w:line="360" w:lineRule="auto"/>
        <w:rPr>
          <w:rFonts w:ascii="Segoe UI" w:hAnsi="Segoe UI" w:cs="Segoe UI"/>
          <w:bCs/>
          <w:color w:val="auto"/>
          <w:sz w:val="23"/>
          <w:szCs w:val="23"/>
        </w:rPr>
      </w:pPr>
      <w:r w:rsidRPr="000C1D33">
        <w:rPr>
          <w:rFonts w:ascii="Segoe UI" w:hAnsi="Segoe UI" w:cs="Segoe UI"/>
          <w:bCs/>
          <w:color w:val="auto"/>
          <w:sz w:val="23"/>
          <w:szCs w:val="23"/>
        </w:rPr>
        <w:t>5.4.2. O recebimento definitivo poderá ser efetivado no atesto da nota fiscal pelo pelo(a) pelo(a) servidor(a) público(a) municipal ou comissão, após atesto pelo(a) responsável pelo(a) fiscal do contrato administrativo.</w:t>
      </w:r>
    </w:p>
    <w:p w:rsidR="000C1D33" w:rsidRPr="000C1D33" w:rsidRDefault="000C1D33" w:rsidP="000C1D33">
      <w:pPr>
        <w:pStyle w:val="Nivel2"/>
        <w:spacing w:before="0" w:after="160" w:line="360" w:lineRule="auto"/>
        <w:rPr>
          <w:rFonts w:ascii="Segoe UI" w:hAnsi="Segoe UI" w:cs="Segoe UI"/>
          <w:bCs/>
          <w:color w:val="auto"/>
          <w:sz w:val="23"/>
          <w:szCs w:val="23"/>
        </w:rPr>
      </w:pPr>
      <w:r w:rsidRPr="000C1D33">
        <w:rPr>
          <w:rFonts w:ascii="Segoe UI" w:hAnsi="Segoe UI" w:cs="Segoe UI"/>
          <w:bCs/>
          <w:color w:val="auto"/>
          <w:sz w:val="23"/>
          <w:szCs w:val="23"/>
        </w:rPr>
        <w:lastRenderedPageBreak/>
        <w:t>5.5. Na hipótese de a verificação a que se refere o subitem anterior não ser procedida dentro do prazo fixado, reputar-se-á como realizada, consumando-se o recebimento definitivo no dia do esgotamento do prazo.</w:t>
      </w:r>
    </w:p>
    <w:p w:rsidR="000C1D33" w:rsidRPr="000C1D33" w:rsidRDefault="000C1D33" w:rsidP="000C1D33">
      <w:pPr>
        <w:pStyle w:val="Nivel2"/>
        <w:spacing w:before="0" w:after="160" w:line="360" w:lineRule="auto"/>
        <w:rPr>
          <w:rFonts w:ascii="Segoe UI" w:hAnsi="Segoe UI" w:cs="Segoe UI"/>
          <w:bCs/>
          <w:color w:val="auto"/>
          <w:sz w:val="23"/>
          <w:szCs w:val="23"/>
        </w:rPr>
      </w:pPr>
      <w:r w:rsidRPr="000C1D33">
        <w:rPr>
          <w:rFonts w:ascii="Segoe UI" w:hAnsi="Segoe UI" w:cs="Segoe UI"/>
          <w:bCs/>
          <w:color w:val="auto"/>
          <w:sz w:val="23"/>
          <w:szCs w:val="23"/>
        </w:rPr>
        <w:t>5.5.1. O recebimento provisório ou definitivo não excluirá a responsabilidade civil pela solidez e pela segurança do serviço nem a responsabilidade ético-profissional pela perfeita execução do contrato administrativo.</w:t>
      </w:r>
    </w:p>
    <w:p w:rsidR="000C1D33" w:rsidRPr="000C1D33" w:rsidRDefault="000C1D33" w:rsidP="000C1D33">
      <w:pPr>
        <w:tabs>
          <w:tab w:val="left" w:pos="2268"/>
        </w:tabs>
        <w:spacing w:after="160" w:line="360" w:lineRule="auto"/>
        <w:jc w:val="both"/>
        <w:rPr>
          <w:rFonts w:ascii="Segoe UI" w:hAnsi="Segoe UI" w:cs="Segoe UI"/>
          <w:b/>
          <w:sz w:val="23"/>
          <w:szCs w:val="23"/>
        </w:rPr>
      </w:pPr>
      <w:r w:rsidRPr="000C1D33">
        <w:rPr>
          <w:rFonts w:ascii="Segoe UI" w:hAnsi="Segoe UI" w:cs="Segoe UI"/>
          <w:b/>
          <w:sz w:val="23"/>
          <w:szCs w:val="23"/>
        </w:rPr>
        <w:t>6. Do modelo de gestão do contrato administrativo</w:t>
      </w:r>
    </w:p>
    <w:p w:rsidR="000C1D33" w:rsidRPr="000C1D33" w:rsidRDefault="000C1D33" w:rsidP="000C1D33">
      <w:pPr>
        <w:pStyle w:val="Nivel2"/>
        <w:spacing w:before="0" w:after="160" w:line="360" w:lineRule="auto"/>
        <w:rPr>
          <w:rFonts w:ascii="Segoe UI" w:hAnsi="Segoe UI" w:cs="Segoe UI"/>
          <w:color w:val="auto"/>
          <w:sz w:val="23"/>
          <w:szCs w:val="23"/>
        </w:rPr>
      </w:pPr>
      <w:r w:rsidRPr="000C1D33">
        <w:rPr>
          <w:rFonts w:ascii="Segoe UI" w:hAnsi="Segoe UI" w:cs="Segoe UI"/>
          <w:sz w:val="23"/>
          <w:szCs w:val="23"/>
        </w:rPr>
        <w:t xml:space="preserve">6.1. </w:t>
      </w:r>
      <w:r w:rsidRPr="000C1D33">
        <w:rPr>
          <w:rFonts w:ascii="Segoe UI" w:hAnsi="Segoe UI" w:cs="Segoe UI"/>
          <w:color w:val="auto"/>
          <w:sz w:val="23"/>
          <w:szCs w:val="23"/>
        </w:rPr>
        <w:t>O contrato administrativo deverá ser executado fielmente pelas partes, de acordo com as cláusulas avençadas e as normas da Lei nº. 14.133/2021, e cada parte responderá pelas consequências de sua inexecução total ou parcial (art. 115 da Lei nº 14.133/2021).</w:t>
      </w:r>
    </w:p>
    <w:p w:rsidR="000C1D33" w:rsidRPr="000C1D33" w:rsidRDefault="000C1D33" w:rsidP="000C1D33">
      <w:pPr>
        <w:pStyle w:val="Nivel2"/>
        <w:spacing w:before="0" w:after="160" w:line="360" w:lineRule="auto"/>
        <w:rPr>
          <w:rFonts w:ascii="Segoe UI" w:hAnsi="Segoe UI" w:cs="Segoe UI"/>
          <w:color w:val="auto"/>
          <w:sz w:val="23"/>
          <w:szCs w:val="23"/>
        </w:rPr>
      </w:pPr>
      <w:bookmarkStart w:id="3" w:name="art115§1"/>
      <w:bookmarkStart w:id="4" w:name="art115§5"/>
      <w:bookmarkEnd w:id="3"/>
      <w:bookmarkEnd w:id="4"/>
      <w:r w:rsidRPr="000C1D33">
        <w:rPr>
          <w:rFonts w:ascii="Segoe UI" w:hAnsi="Segoe UI" w:cs="Segoe UI"/>
          <w:color w:val="auto"/>
          <w:sz w:val="23"/>
          <w:szCs w:val="23"/>
        </w:rPr>
        <w:t>6.2. Em caso de impedimento, ordem de paralisação ou suspensão do contrato administrativo, o cronograma de execução será prorrogado automaticamente pelo tempo correspondente, anotadas tais circunstâncias mediante simples apostila (§ 5º do art. 115 da Lei nº. 14.133/2021).</w:t>
      </w:r>
    </w:p>
    <w:p w:rsidR="000C1D33" w:rsidRPr="000C1D33" w:rsidRDefault="000C1D33" w:rsidP="000C1D33">
      <w:pPr>
        <w:pStyle w:val="Nivel2"/>
        <w:spacing w:before="0" w:after="160" w:line="360" w:lineRule="auto"/>
        <w:rPr>
          <w:rFonts w:ascii="Segoe UI" w:hAnsi="Segoe UI" w:cs="Segoe UI"/>
          <w:color w:val="auto"/>
          <w:sz w:val="23"/>
          <w:szCs w:val="23"/>
        </w:rPr>
      </w:pPr>
      <w:r w:rsidRPr="000C1D33">
        <w:rPr>
          <w:rFonts w:ascii="Segoe UI" w:hAnsi="Segoe UI" w:cs="Segoe UI"/>
          <w:color w:val="auto"/>
          <w:sz w:val="23"/>
          <w:szCs w:val="23"/>
        </w:rPr>
        <w:t>6.3. A execução do contrato administrativo deverá ser acompanhada e fiscalizada pelo(a) fiscal do contrato administrativos, ou pelos respectivos substitutos (art. 117 da Lei nº. 14.133/2021).</w:t>
      </w:r>
    </w:p>
    <w:p w:rsidR="000C1D33" w:rsidRPr="000C1D33" w:rsidRDefault="000C1D33" w:rsidP="000C1D33">
      <w:pPr>
        <w:pStyle w:val="Nivel2"/>
        <w:spacing w:before="0" w:after="160" w:line="360" w:lineRule="auto"/>
        <w:rPr>
          <w:rFonts w:ascii="Segoe UI" w:hAnsi="Segoe UI" w:cs="Segoe UI"/>
          <w:color w:val="auto"/>
          <w:sz w:val="23"/>
          <w:szCs w:val="23"/>
        </w:rPr>
      </w:pPr>
      <w:r w:rsidRPr="000C1D33">
        <w:rPr>
          <w:rFonts w:ascii="Segoe UI" w:hAnsi="Segoe UI" w:cs="Segoe UI"/>
          <w:color w:val="auto"/>
          <w:sz w:val="23"/>
          <w:szCs w:val="23"/>
        </w:rPr>
        <w:t xml:space="preserve">6.4. </w:t>
      </w:r>
      <w:r w:rsidRPr="000C1D33">
        <w:rPr>
          <w:rFonts w:ascii="Segoe UI" w:hAnsi="Segoe UI" w:cs="Segoe UI"/>
          <w:sz w:val="23"/>
          <w:szCs w:val="23"/>
        </w:rPr>
        <w:t>O(A) fiscal do contrato administrativo anotará em registro próprio todas as ocorrências relacionadas à execução do contrato administrativo, determinando o que for necessário para a regularização das faltas ou dos defeitos observados (§1º do art. 117 da Lei nº. 14.133/2021).</w:t>
      </w:r>
    </w:p>
    <w:p w:rsidR="000C1D33" w:rsidRPr="000C1D33" w:rsidRDefault="000C1D33" w:rsidP="000C1D33">
      <w:pPr>
        <w:pStyle w:val="Nivel3"/>
        <w:tabs>
          <w:tab w:val="clear" w:pos="360"/>
        </w:tabs>
        <w:spacing w:before="0" w:after="160" w:line="360" w:lineRule="auto"/>
        <w:ind w:left="0"/>
        <w:contextualSpacing w:val="0"/>
        <w:rPr>
          <w:rFonts w:ascii="Segoe UI" w:hAnsi="Segoe UI" w:cs="Segoe UI"/>
          <w:sz w:val="23"/>
          <w:szCs w:val="23"/>
        </w:rPr>
      </w:pPr>
      <w:bookmarkStart w:id="5" w:name="art117§2"/>
      <w:bookmarkEnd w:id="5"/>
      <w:r w:rsidRPr="000C1D33">
        <w:rPr>
          <w:rFonts w:ascii="Segoe UI" w:hAnsi="Segoe UI" w:cs="Segoe UI"/>
          <w:sz w:val="23"/>
          <w:szCs w:val="23"/>
        </w:rPr>
        <w:t>6.5. O(A) fiscal do contrato administrativo informará a seus superiores, em tempo hábil para a adoção das medidas convenientes, a situação que demandar decisão ou providência que ultrapasse sua competência (§ 2º do art. 117 da Lei nº. 14.133/2021).</w:t>
      </w:r>
    </w:p>
    <w:p w:rsidR="000C1D33" w:rsidRPr="000C1D33" w:rsidRDefault="000C1D33" w:rsidP="000C1D33">
      <w:pPr>
        <w:pStyle w:val="Nivel3"/>
        <w:tabs>
          <w:tab w:val="clear" w:pos="360"/>
        </w:tabs>
        <w:spacing w:before="0" w:after="160" w:line="360" w:lineRule="auto"/>
        <w:ind w:left="0"/>
        <w:contextualSpacing w:val="0"/>
        <w:rPr>
          <w:rFonts w:ascii="Segoe UI" w:hAnsi="Segoe UI" w:cs="Segoe UI"/>
          <w:sz w:val="23"/>
          <w:szCs w:val="23"/>
        </w:rPr>
      </w:pPr>
      <w:r w:rsidRPr="000C1D33">
        <w:rPr>
          <w:rFonts w:ascii="Segoe UI" w:hAnsi="Segoe UI" w:cs="Segoe UI"/>
          <w:sz w:val="23"/>
          <w:szCs w:val="23"/>
        </w:rPr>
        <w:lastRenderedPageBreak/>
        <w:t>6.6. O(A) Contratado(a) será obrigado a reparar, corrigir, remover, reconstruir ou substituir, a suas expensas, no total ou em parte, o objeto do contrato em que se verificarem vícios, defeitos ou incorreções resultantes de sua execução ou de materiais nela empregados (art. 118 da Lei nº. 14.133/2021).</w:t>
      </w:r>
    </w:p>
    <w:p w:rsidR="000C1D33" w:rsidRPr="000C1D33" w:rsidRDefault="000C1D33" w:rsidP="000C1D33">
      <w:pPr>
        <w:pStyle w:val="Nivel2"/>
        <w:spacing w:before="0" w:after="160" w:line="360" w:lineRule="auto"/>
        <w:rPr>
          <w:rFonts w:ascii="Segoe UI" w:hAnsi="Segoe UI" w:cs="Segoe UI"/>
          <w:color w:val="auto"/>
          <w:sz w:val="23"/>
          <w:szCs w:val="23"/>
        </w:rPr>
      </w:pPr>
      <w:bookmarkStart w:id="6" w:name="art120"/>
      <w:bookmarkEnd w:id="6"/>
      <w:r w:rsidRPr="000C1D33">
        <w:rPr>
          <w:rFonts w:ascii="Segoe UI" w:hAnsi="Segoe UI" w:cs="Segoe UI"/>
          <w:color w:val="auto"/>
          <w:sz w:val="23"/>
          <w:szCs w:val="23"/>
        </w:rPr>
        <w:t>6.7. O(A) Contratado(a) será responsável pelos danos causados diretamente à Administração ou a terceiros em razão da execução do contrato, e não excluirá nem reduzirá essa responsabilidade a fiscalização ou o acompanhamento pelo contratante (art. 120 da Lei nº. 14.133/2021).</w:t>
      </w:r>
      <w:bookmarkStart w:id="7" w:name="art121"/>
      <w:bookmarkEnd w:id="7"/>
    </w:p>
    <w:p w:rsidR="000C1D33" w:rsidRPr="000C1D33" w:rsidRDefault="000C1D33" w:rsidP="000C1D33">
      <w:pPr>
        <w:pStyle w:val="Nivel2"/>
        <w:spacing w:before="0" w:after="160" w:line="360" w:lineRule="auto"/>
        <w:rPr>
          <w:rFonts w:ascii="Segoe UI" w:hAnsi="Segoe UI" w:cs="Segoe UI"/>
          <w:color w:val="auto"/>
          <w:sz w:val="23"/>
          <w:szCs w:val="23"/>
        </w:rPr>
      </w:pPr>
      <w:r w:rsidRPr="000C1D33">
        <w:rPr>
          <w:rFonts w:ascii="Segoe UI" w:hAnsi="Segoe UI" w:cs="Segoe UI"/>
          <w:color w:val="auto"/>
          <w:sz w:val="23"/>
          <w:szCs w:val="23"/>
        </w:rPr>
        <w:t>6.8. Somente o(a) Contratado(a) será responsável pelos encargos trabalhistas, previdenciários, fiscais e comerciais resultantes da execução do contrato administrativo (art. 121 da Lei nº. 14.133/2021).</w:t>
      </w:r>
    </w:p>
    <w:p w:rsidR="000C1D33" w:rsidRPr="000C1D33" w:rsidRDefault="000C1D33" w:rsidP="000C1D33">
      <w:pPr>
        <w:pStyle w:val="Nivel3"/>
        <w:tabs>
          <w:tab w:val="clear" w:pos="360"/>
        </w:tabs>
        <w:spacing w:before="0" w:after="160" w:line="360" w:lineRule="auto"/>
        <w:ind w:left="0"/>
        <w:contextualSpacing w:val="0"/>
        <w:rPr>
          <w:rFonts w:ascii="Segoe UI" w:hAnsi="Segoe UI" w:cs="Segoe UI"/>
          <w:sz w:val="23"/>
          <w:szCs w:val="23"/>
        </w:rPr>
      </w:pPr>
      <w:bookmarkStart w:id="8" w:name="art121§1"/>
      <w:bookmarkEnd w:id="8"/>
      <w:r w:rsidRPr="000C1D33">
        <w:rPr>
          <w:rFonts w:ascii="Segoe UI" w:hAnsi="Segoe UI" w:cs="Segoe UI"/>
          <w:sz w:val="23"/>
          <w:szCs w:val="23"/>
        </w:rPr>
        <w:t>6.9. A inadimplência do(a) contratado(a) em relação aos encargos trabalhistas, fiscais e comerciais não transferirá à Administração a responsabilidade pelo seu pagamento e não poderá onerar o objeto do contrato administrativo (§ 1º do art. 121 da Lei nº. 14.133/2021).</w:t>
      </w:r>
      <w:bookmarkStart w:id="9" w:name="art122"/>
      <w:bookmarkStart w:id="10" w:name="art122§1"/>
      <w:bookmarkStart w:id="11" w:name="art122§2"/>
      <w:bookmarkStart w:id="12" w:name="art122§3"/>
      <w:bookmarkStart w:id="13" w:name="art123"/>
      <w:bookmarkEnd w:id="9"/>
      <w:bookmarkEnd w:id="10"/>
      <w:bookmarkEnd w:id="11"/>
      <w:bookmarkEnd w:id="12"/>
      <w:bookmarkEnd w:id="13"/>
    </w:p>
    <w:p w:rsidR="000C1D33" w:rsidRPr="000C1D33" w:rsidRDefault="000C1D33" w:rsidP="000C1D33">
      <w:pPr>
        <w:pStyle w:val="Nivel3"/>
        <w:tabs>
          <w:tab w:val="clear" w:pos="360"/>
        </w:tabs>
        <w:spacing w:before="0" w:after="160" w:line="360" w:lineRule="auto"/>
        <w:ind w:left="0"/>
        <w:contextualSpacing w:val="0"/>
        <w:rPr>
          <w:rFonts w:ascii="Segoe UI" w:hAnsi="Segoe UI" w:cs="Segoe UI"/>
          <w:sz w:val="23"/>
          <w:szCs w:val="23"/>
        </w:rPr>
      </w:pPr>
      <w:r w:rsidRPr="000C1D33">
        <w:rPr>
          <w:rFonts w:ascii="Segoe UI" w:hAnsi="Segoe UI" w:cs="Segoe UI"/>
          <w:sz w:val="23"/>
          <w:szCs w:val="23"/>
        </w:rPr>
        <w:t>6.10. As comunicações entre a Administração e o(a) contratado(a) devem ser realizadas por escrito sempre que o ato exigir tal formalidade, admitindo-se, excepcionalmente, o uso de mensagem eletrônica para esse fim, tal como: e-mail, ou quando mesmo não possuir e-mail documentar em forma de ofício.</w:t>
      </w:r>
    </w:p>
    <w:p w:rsidR="000C1D33" w:rsidRPr="000C1D33" w:rsidRDefault="000C1D33" w:rsidP="000C1D33">
      <w:pPr>
        <w:pStyle w:val="Nivel3"/>
        <w:tabs>
          <w:tab w:val="clear" w:pos="360"/>
        </w:tabs>
        <w:spacing w:before="0" w:after="160" w:line="360" w:lineRule="auto"/>
        <w:ind w:left="0"/>
        <w:contextualSpacing w:val="0"/>
        <w:rPr>
          <w:rFonts w:ascii="Segoe UI" w:hAnsi="Segoe UI" w:cs="Segoe UI"/>
          <w:sz w:val="23"/>
          <w:szCs w:val="23"/>
        </w:rPr>
      </w:pPr>
      <w:r w:rsidRPr="000C1D33">
        <w:rPr>
          <w:rFonts w:ascii="Segoe UI" w:hAnsi="Segoe UI" w:cs="Segoe UI"/>
          <w:sz w:val="23"/>
          <w:szCs w:val="23"/>
        </w:rPr>
        <w:t>6.11. A Administração poderá convocar representante do(a) licitante para adoção de providências que devam ser cumpridas de imediato.</w:t>
      </w:r>
    </w:p>
    <w:p w:rsidR="000C1D33" w:rsidRPr="000C1D33" w:rsidRDefault="000C1D33" w:rsidP="000C1D33">
      <w:pPr>
        <w:tabs>
          <w:tab w:val="left" w:pos="1134"/>
        </w:tabs>
        <w:spacing w:after="160" w:line="360" w:lineRule="auto"/>
        <w:jc w:val="both"/>
        <w:rPr>
          <w:rFonts w:ascii="Segoe UI" w:hAnsi="Segoe UI" w:cs="Segoe UI"/>
          <w:color w:val="000000"/>
          <w:sz w:val="23"/>
          <w:szCs w:val="23"/>
        </w:rPr>
      </w:pPr>
      <w:r w:rsidRPr="000C1D33">
        <w:rPr>
          <w:rFonts w:ascii="Segoe UI" w:hAnsi="Segoe UI" w:cs="Segoe UI"/>
          <w:sz w:val="23"/>
          <w:szCs w:val="23"/>
        </w:rPr>
        <w:t xml:space="preserve">6.12. </w:t>
      </w:r>
      <w:r w:rsidRPr="000C1D33">
        <w:rPr>
          <w:rFonts w:ascii="Segoe UI" w:hAnsi="Segoe UI" w:cs="Segoe UI"/>
          <w:color w:val="000000"/>
          <w:sz w:val="23"/>
          <w:szCs w:val="23"/>
        </w:rPr>
        <w:t xml:space="preserve">O(A) Contratado(a) deverá manter preposto aceito pela Administração no local do serviço para </w:t>
      </w:r>
      <w:r w:rsidRPr="000C1D33">
        <w:rPr>
          <w:rFonts w:ascii="Segoe UI" w:hAnsi="Segoe UI" w:cs="Segoe UI"/>
          <w:sz w:val="23"/>
          <w:szCs w:val="23"/>
        </w:rPr>
        <w:t>representá</w:t>
      </w:r>
      <w:r w:rsidRPr="000C1D33">
        <w:rPr>
          <w:rFonts w:ascii="Segoe UI" w:hAnsi="Segoe UI" w:cs="Segoe UI"/>
          <w:color w:val="000000"/>
          <w:sz w:val="23"/>
          <w:szCs w:val="23"/>
        </w:rPr>
        <w:t>-lo na execução do contrato administrativo (art. 118 da Lei nº 14.133/2021).</w:t>
      </w:r>
    </w:p>
    <w:p w:rsidR="000C1D33" w:rsidRPr="000C1D33" w:rsidRDefault="000C1D33" w:rsidP="000C1D33">
      <w:pPr>
        <w:tabs>
          <w:tab w:val="left" w:pos="1134"/>
        </w:tabs>
        <w:spacing w:after="160" w:line="360" w:lineRule="auto"/>
        <w:jc w:val="both"/>
        <w:rPr>
          <w:rFonts w:ascii="Segoe UI" w:hAnsi="Segoe UI" w:cs="Segoe UI"/>
          <w:sz w:val="23"/>
          <w:szCs w:val="23"/>
        </w:rPr>
      </w:pPr>
      <w:r w:rsidRPr="000C1D33">
        <w:rPr>
          <w:rFonts w:ascii="Segoe UI" w:hAnsi="Segoe UI" w:cs="Segoe UI"/>
          <w:color w:val="000000"/>
          <w:sz w:val="23"/>
          <w:szCs w:val="23"/>
        </w:rPr>
        <w:t xml:space="preserve">6.13. </w:t>
      </w:r>
      <w:r w:rsidRPr="000C1D33">
        <w:rPr>
          <w:rFonts w:ascii="Segoe UI" w:hAnsi="Segoe UI" w:cs="Segoe UI"/>
          <w:sz w:val="23"/>
          <w:szCs w:val="23"/>
        </w:rPr>
        <w:t xml:space="preserve">A indicação ou a manutenção do preposto do(a) Contratado(a) poderá ser recusada pelo contratante, desde que devidamente justificada, devendo o(a) </w:t>
      </w:r>
      <w:r w:rsidRPr="000C1D33">
        <w:rPr>
          <w:rFonts w:ascii="Segoe UI" w:hAnsi="Segoe UI" w:cs="Segoe UI"/>
          <w:sz w:val="23"/>
          <w:szCs w:val="23"/>
        </w:rPr>
        <w:lastRenderedPageBreak/>
        <w:t>contratado(a) designar outro para o exercício da atividade, no prazo indicado pelo fiscal.</w:t>
      </w:r>
    </w:p>
    <w:p w:rsidR="000C1D33" w:rsidRPr="000C1D33" w:rsidRDefault="000C1D33" w:rsidP="000C1D33">
      <w:pPr>
        <w:tabs>
          <w:tab w:val="left" w:pos="1134"/>
        </w:tabs>
        <w:spacing w:after="160" w:line="360" w:lineRule="auto"/>
        <w:jc w:val="both"/>
        <w:rPr>
          <w:rFonts w:ascii="Segoe UI" w:hAnsi="Segoe UI" w:cs="Segoe UI"/>
          <w:sz w:val="23"/>
          <w:szCs w:val="23"/>
        </w:rPr>
      </w:pPr>
      <w:r w:rsidRPr="000C1D33">
        <w:rPr>
          <w:rFonts w:ascii="Segoe UI" w:hAnsi="Segoe UI" w:cs="Segoe UI"/>
          <w:sz w:val="23"/>
          <w:szCs w:val="23"/>
        </w:rPr>
        <w:t>6.14. Após a assinatura do contrato administrativo ou instrumento equivalente, o Contratante poderá convocar o representante do(a) Contratado(a)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rsidR="000C1D33" w:rsidRPr="000C1D33" w:rsidRDefault="000C1D33" w:rsidP="000C1D33">
      <w:pPr>
        <w:pStyle w:val="Nivel2"/>
        <w:spacing w:before="0" w:after="160" w:line="360" w:lineRule="auto"/>
        <w:rPr>
          <w:rFonts w:ascii="Segoe UI" w:hAnsi="Segoe UI" w:cs="Segoe UI"/>
          <w:b/>
          <w:sz w:val="23"/>
          <w:szCs w:val="23"/>
        </w:rPr>
      </w:pPr>
      <w:r w:rsidRPr="000C1D33">
        <w:rPr>
          <w:rFonts w:ascii="Segoe UI" w:hAnsi="Segoe UI" w:cs="Segoe UI"/>
          <w:b/>
          <w:sz w:val="23"/>
          <w:szCs w:val="23"/>
        </w:rPr>
        <w:t>7. Dos critérios de medição e de pagamento</w:t>
      </w:r>
    </w:p>
    <w:p w:rsidR="000C1D33" w:rsidRPr="000C1D33" w:rsidRDefault="000C1D33" w:rsidP="000C1D33">
      <w:pPr>
        <w:pStyle w:val="Nivel2"/>
        <w:spacing w:before="0" w:after="160" w:line="360" w:lineRule="auto"/>
        <w:rPr>
          <w:rFonts w:ascii="Segoe UI" w:hAnsi="Segoe UI" w:cs="Segoe UI"/>
          <w:sz w:val="23"/>
          <w:szCs w:val="23"/>
        </w:rPr>
      </w:pPr>
      <w:r w:rsidRPr="000C1D33">
        <w:rPr>
          <w:rFonts w:ascii="Segoe UI" w:hAnsi="Segoe UI" w:cs="Segoe UI"/>
          <w:sz w:val="23"/>
          <w:szCs w:val="23"/>
        </w:rPr>
        <w:t>7.1. A avaliação da execução do objeto utilizará a aceite, atestou recebimento, ainda que por e-mail, sem qualquer oposição, da nota fiscal com a descrição dos serviços prestados;</w:t>
      </w:r>
    </w:p>
    <w:p w:rsidR="000C1D33" w:rsidRPr="000C1D33" w:rsidRDefault="000C1D33" w:rsidP="000C1D33">
      <w:pPr>
        <w:pStyle w:val="Nivel2"/>
        <w:spacing w:before="0" w:after="160" w:line="360" w:lineRule="auto"/>
        <w:rPr>
          <w:rFonts w:ascii="Segoe UI" w:hAnsi="Segoe UI" w:cs="Segoe UI"/>
          <w:sz w:val="23"/>
          <w:szCs w:val="23"/>
        </w:rPr>
      </w:pPr>
      <w:r w:rsidRPr="000C1D33">
        <w:rPr>
          <w:rFonts w:ascii="Segoe UI" w:hAnsi="Segoe UI" w:cs="Segoe UI"/>
          <w:sz w:val="23"/>
          <w:szCs w:val="23"/>
        </w:rPr>
        <w:t>7.2. O pagamento será mensalmente e em até 10 (dez) dias úteis do recebimento da nota fiscal, acompanhado da comprovação de regularidade fiscal, trabalhista e social;</w:t>
      </w:r>
    </w:p>
    <w:p w:rsidR="000C1D33" w:rsidRPr="000C1D33" w:rsidRDefault="000C1D33" w:rsidP="000C1D33">
      <w:pPr>
        <w:pStyle w:val="Nivel2"/>
        <w:spacing w:before="0" w:after="160" w:line="360" w:lineRule="auto"/>
        <w:rPr>
          <w:rFonts w:ascii="Segoe UI" w:hAnsi="Segoe UI" w:cs="Segoe UI"/>
          <w:sz w:val="23"/>
          <w:szCs w:val="23"/>
        </w:rPr>
      </w:pPr>
      <w:r w:rsidRPr="000C1D33">
        <w:rPr>
          <w:rFonts w:ascii="Segoe UI" w:hAnsi="Segoe UI" w:cs="Segoe UI"/>
          <w:sz w:val="23"/>
          <w:szCs w:val="23"/>
        </w:rPr>
        <w:t>7.3. O pagamento somente será realizado mediante a efetiva prestação dos serviços nas condições estabelecidas, o que poderá ser comprovado por meio de aceite ou atestado na nota fiscal correspondente;</w:t>
      </w:r>
    </w:p>
    <w:p w:rsidR="000C1D33" w:rsidRPr="000C1D33" w:rsidRDefault="000C1D33" w:rsidP="000C1D33">
      <w:pPr>
        <w:spacing w:after="160" w:line="360" w:lineRule="auto"/>
        <w:jc w:val="both"/>
        <w:rPr>
          <w:rFonts w:ascii="Segoe UI" w:hAnsi="Segoe UI" w:cs="Segoe UI"/>
          <w:color w:val="000000"/>
          <w:sz w:val="23"/>
          <w:szCs w:val="23"/>
          <w:lang w:eastAsia="en-US"/>
        </w:rPr>
      </w:pPr>
      <w:r w:rsidRPr="000C1D33">
        <w:rPr>
          <w:rFonts w:ascii="Segoe UI" w:hAnsi="Segoe UI" w:cs="Segoe UI"/>
          <w:color w:val="000000"/>
          <w:sz w:val="23"/>
          <w:szCs w:val="23"/>
          <w:lang w:eastAsia="en-US"/>
        </w:rPr>
        <w:t xml:space="preserve">7.4. Havendo erro na apresentação da nota fiscal ou dos documentos pertinentes à contratação administrativa, ou, ainda, circunstância que impeça a liquidação da despesa, como, por exemplo, </w:t>
      </w:r>
      <w:r w:rsidRPr="000C1D33">
        <w:rPr>
          <w:rFonts w:ascii="Segoe UI" w:hAnsi="Segoe UI" w:cs="Segoe UI"/>
          <w:color w:val="000000"/>
          <w:sz w:val="23"/>
          <w:szCs w:val="23"/>
        </w:rPr>
        <w:t>obrigação financeira pendente, decorrente de penalidade imposta ou inadimplência,</w:t>
      </w:r>
      <w:r w:rsidRPr="000C1D33">
        <w:rPr>
          <w:rFonts w:ascii="Segoe UI" w:hAnsi="Segoe UI" w:cs="Segoe UI"/>
          <w:color w:val="000000"/>
          <w:sz w:val="23"/>
          <w:szCs w:val="23"/>
          <w:lang w:eastAsia="en-US"/>
        </w:rPr>
        <w:t xml:space="preserve"> o pagamento ficará sobrestado até que o(a)Contratado(a) providencie as medidas saneadoras. Nesta hipótese, o prazo para pagamento iniciar-se-á após a comprovação da regularização da situação, não acarretando qualquer ônus para o Contratante.</w:t>
      </w:r>
    </w:p>
    <w:p w:rsidR="000C1D33" w:rsidRPr="000C1D33" w:rsidRDefault="000C1D33" w:rsidP="000C1D33">
      <w:pPr>
        <w:spacing w:after="160" w:line="360" w:lineRule="auto"/>
        <w:ind w:right="-17"/>
        <w:jc w:val="both"/>
        <w:rPr>
          <w:rFonts w:ascii="Segoe UI" w:hAnsi="Segoe UI" w:cs="Segoe UI"/>
          <w:sz w:val="23"/>
          <w:szCs w:val="23"/>
        </w:rPr>
      </w:pPr>
      <w:r w:rsidRPr="000C1D33">
        <w:rPr>
          <w:rFonts w:ascii="Segoe UI" w:hAnsi="Segoe UI" w:cs="Segoe UI"/>
          <w:sz w:val="23"/>
          <w:szCs w:val="23"/>
        </w:rPr>
        <w:lastRenderedPageBreak/>
        <w:t>7.5. O pagamento devido pelo Contratante será efetuado por meio ordem bancária, para crédito em banco, agência e conta corrente indicados pelo(a) contratante, ou, eventualmente, por outra forma que vier a ser convencionada entre as partes.</w:t>
      </w:r>
    </w:p>
    <w:p w:rsidR="000C1D33" w:rsidRPr="000C1D33" w:rsidRDefault="000C1D33" w:rsidP="000C1D33">
      <w:pPr>
        <w:spacing w:after="160" w:line="360" w:lineRule="auto"/>
        <w:ind w:right="-17"/>
        <w:jc w:val="both"/>
        <w:rPr>
          <w:rFonts w:ascii="Segoe UI" w:hAnsi="Segoe UI" w:cs="Segoe UI"/>
          <w:sz w:val="23"/>
          <w:szCs w:val="23"/>
        </w:rPr>
      </w:pPr>
      <w:r w:rsidRPr="000C1D33">
        <w:rPr>
          <w:rFonts w:ascii="Segoe UI" w:hAnsi="Segoe UI" w:cs="Segoe UI"/>
          <w:sz w:val="23"/>
          <w:szCs w:val="23"/>
        </w:rPr>
        <w:t xml:space="preserve">7.6. Será considerada data do pagamento o dia em que constar como emitida a ordem bancária para pagamento. </w:t>
      </w:r>
    </w:p>
    <w:p w:rsidR="000C1D33" w:rsidRPr="000C1D33" w:rsidRDefault="000C1D33" w:rsidP="000C1D33">
      <w:pPr>
        <w:spacing w:after="160" w:line="360" w:lineRule="auto"/>
        <w:ind w:right="-17"/>
        <w:jc w:val="both"/>
        <w:rPr>
          <w:rFonts w:ascii="Segoe UI" w:hAnsi="Segoe UI" w:cs="Segoe UI"/>
          <w:sz w:val="23"/>
          <w:szCs w:val="23"/>
        </w:rPr>
      </w:pPr>
      <w:r w:rsidRPr="000C1D33">
        <w:rPr>
          <w:rFonts w:ascii="Segoe UI" w:hAnsi="Segoe UI" w:cs="Segoe UI"/>
          <w:sz w:val="23"/>
          <w:szCs w:val="23"/>
        </w:rPr>
        <w:t>7.7. Paga a importância discriminada na nota fiscal, o(a) Contratado(a) dará ao contratante plena, geral e irretratável quitação dos valores nela discriminados, para nada mais vir a reclamar ou exigir a qualquer título, tempo ou forma.</w:t>
      </w:r>
    </w:p>
    <w:p w:rsidR="000C1D33" w:rsidRPr="000C1D33" w:rsidRDefault="000C1D33" w:rsidP="000C1D33">
      <w:pPr>
        <w:spacing w:after="160" w:line="360" w:lineRule="auto"/>
        <w:ind w:right="-17"/>
        <w:jc w:val="both"/>
        <w:rPr>
          <w:rFonts w:ascii="Segoe UI" w:hAnsi="Segoe UI" w:cs="Segoe UI"/>
          <w:sz w:val="23"/>
          <w:szCs w:val="23"/>
        </w:rPr>
      </w:pPr>
      <w:r w:rsidRPr="000C1D33">
        <w:rPr>
          <w:rFonts w:ascii="Segoe UI" w:hAnsi="Segoe UI" w:cs="Segoe UI"/>
          <w:sz w:val="23"/>
          <w:szCs w:val="23"/>
        </w:rPr>
        <w:t>7.8. Todo pagamento que vier a ser considerado contratualmente indevido será objeto de ajuste nos pagamentos futuros, quando devidos, ou cobrados diretamente do(a) Contratado(a).</w:t>
      </w:r>
    </w:p>
    <w:p w:rsidR="000C1D33" w:rsidRPr="000C1D33" w:rsidRDefault="000C1D33" w:rsidP="000C1D33">
      <w:pPr>
        <w:pStyle w:val="PargrafodaLista"/>
        <w:spacing w:after="160" w:line="360" w:lineRule="auto"/>
        <w:ind w:left="0" w:right="-17"/>
        <w:contextualSpacing w:val="0"/>
        <w:jc w:val="both"/>
        <w:rPr>
          <w:rFonts w:ascii="Segoe UI" w:hAnsi="Segoe UI" w:cs="Segoe UI"/>
          <w:sz w:val="23"/>
          <w:szCs w:val="23"/>
        </w:rPr>
      </w:pPr>
      <w:r w:rsidRPr="000C1D33">
        <w:rPr>
          <w:rFonts w:ascii="Segoe UI" w:hAnsi="Segoe UI" w:cs="Segoe UI"/>
          <w:sz w:val="23"/>
          <w:szCs w:val="23"/>
        </w:rPr>
        <w:t>7.9. Deverão ser excluídas do faturamento todas e quaisquer ocorrências que não forem de responsabilidade do contratante, assim como aquelas que não correspondem a bens entregues.</w:t>
      </w:r>
    </w:p>
    <w:p w:rsidR="000C1D33" w:rsidRPr="000C1D33" w:rsidRDefault="000C1D33" w:rsidP="000C1D33">
      <w:pPr>
        <w:pStyle w:val="PargrafodaLista"/>
        <w:spacing w:after="160" w:line="360" w:lineRule="auto"/>
        <w:ind w:left="0" w:right="-17"/>
        <w:contextualSpacing w:val="0"/>
        <w:jc w:val="both"/>
        <w:rPr>
          <w:rFonts w:ascii="Segoe UI" w:hAnsi="Segoe UI" w:cs="Segoe UI"/>
          <w:sz w:val="23"/>
          <w:szCs w:val="23"/>
        </w:rPr>
      </w:pPr>
      <w:r w:rsidRPr="000C1D33">
        <w:rPr>
          <w:rFonts w:ascii="Segoe UI" w:hAnsi="Segoe UI" w:cs="Segoe UI"/>
          <w:sz w:val="23"/>
          <w:szCs w:val="23"/>
        </w:rPr>
        <w:t>7.10. Os documentos comprobatórios dos pagamentos relativos a tributos, encargos ou contribuições de responsabilidade do(a) Contratado(a), deverão ser enviados ao contratante mensalmente.</w:t>
      </w:r>
    </w:p>
    <w:p w:rsidR="000C1D33" w:rsidRPr="000C1D33" w:rsidRDefault="000C1D33" w:rsidP="000C1D33">
      <w:pPr>
        <w:pStyle w:val="PargrafodaLista"/>
        <w:spacing w:after="160" w:line="360" w:lineRule="auto"/>
        <w:ind w:left="0" w:right="-17"/>
        <w:contextualSpacing w:val="0"/>
        <w:jc w:val="both"/>
        <w:rPr>
          <w:rFonts w:ascii="Segoe UI" w:hAnsi="Segoe UI" w:cs="Segoe UI"/>
          <w:sz w:val="23"/>
          <w:szCs w:val="23"/>
        </w:rPr>
      </w:pPr>
      <w:r w:rsidRPr="000C1D33">
        <w:rPr>
          <w:rFonts w:ascii="Segoe UI" w:hAnsi="Segoe UI" w:cs="Segoe UI"/>
          <w:sz w:val="23"/>
          <w:szCs w:val="23"/>
        </w:rPr>
        <w:t>7.11. O(A) Contratado(a) deverá entregar os bens acompanhado da correspondente nota fiscal.</w:t>
      </w:r>
    </w:p>
    <w:p w:rsidR="000C1D33" w:rsidRPr="000C1D33" w:rsidRDefault="000C1D33" w:rsidP="000C1D33">
      <w:pPr>
        <w:pStyle w:val="PargrafodaLista"/>
        <w:spacing w:after="160" w:line="360" w:lineRule="auto"/>
        <w:ind w:left="0" w:right="-17"/>
        <w:contextualSpacing w:val="0"/>
        <w:jc w:val="both"/>
        <w:rPr>
          <w:rFonts w:ascii="Segoe UI" w:hAnsi="Segoe UI" w:cs="Segoe UI"/>
          <w:sz w:val="23"/>
          <w:szCs w:val="23"/>
        </w:rPr>
      </w:pPr>
      <w:r w:rsidRPr="000C1D33">
        <w:rPr>
          <w:rFonts w:ascii="Segoe UI" w:hAnsi="Segoe UI" w:cs="Segoe UI"/>
          <w:sz w:val="23"/>
          <w:szCs w:val="23"/>
        </w:rPr>
        <w:t>7.12. A nota fiscal deverá ser emitida pelo(a) Contratado(a) em inteira conformidade com as exigências legais e contratuais, especialmente as de natureza fiscal, com destaque, quando exigíveis, das retenções tributárias ou previdenciárias.</w:t>
      </w:r>
    </w:p>
    <w:p w:rsidR="000C1D33" w:rsidRPr="000C1D33" w:rsidRDefault="000C1D33" w:rsidP="000C1D33">
      <w:pPr>
        <w:pStyle w:val="PargrafodaLista"/>
        <w:spacing w:after="160" w:line="360" w:lineRule="auto"/>
        <w:ind w:left="0" w:right="-17"/>
        <w:contextualSpacing w:val="0"/>
        <w:jc w:val="both"/>
        <w:rPr>
          <w:rFonts w:ascii="Segoe UI" w:hAnsi="Segoe UI" w:cs="Segoe UI"/>
          <w:sz w:val="23"/>
          <w:szCs w:val="23"/>
        </w:rPr>
      </w:pPr>
      <w:r w:rsidRPr="000C1D33">
        <w:rPr>
          <w:rFonts w:ascii="Segoe UI" w:hAnsi="Segoe UI" w:cs="Segoe UI"/>
          <w:sz w:val="23"/>
          <w:szCs w:val="23"/>
        </w:rPr>
        <w:t>7.13. Antes de cada pagamento a(o) Contratado(a) será realizada consulta para verificar a manutenção das regularidades fiscal, social e trabalhista.</w:t>
      </w:r>
    </w:p>
    <w:p w:rsidR="000C1D33" w:rsidRPr="000C1D33" w:rsidRDefault="000C1D33" w:rsidP="000C1D33">
      <w:pPr>
        <w:pStyle w:val="PargrafodaLista"/>
        <w:spacing w:after="160" w:line="360" w:lineRule="auto"/>
        <w:ind w:left="0" w:right="-17"/>
        <w:contextualSpacing w:val="0"/>
        <w:jc w:val="both"/>
        <w:rPr>
          <w:rFonts w:ascii="Segoe UI" w:hAnsi="Segoe UI" w:cs="Segoe UI"/>
          <w:sz w:val="23"/>
          <w:szCs w:val="23"/>
        </w:rPr>
      </w:pPr>
      <w:r w:rsidRPr="000C1D33">
        <w:rPr>
          <w:rFonts w:ascii="Segoe UI" w:hAnsi="Segoe UI" w:cs="Segoe UI"/>
          <w:color w:val="000000"/>
          <w:sz w:val="23"/>
          <w:szCs w:val="23"/>
          <w:lang w:eastAsia="en-US"/>
        </w:rPr>
        <w:lastRenderedPageBreak/>
        <w:t>7.14. Constatando-se a situação de irregularidade do(a) Contratado(a), será providenciada sua advertência, por escrito, para que, no prazo de 05 (cinco) dias úteis, regularize sua situação ou, no mesmo prazo, apresente sua defesa. O prazo poderá ser prorrogado uma vez, por igual período, a critério do contratante.</w:t>
      </w:r>
    </w:p>
    <w:p w:rsidR="000C1D33" w:rsidRPr="000C1D33" w:rsidRDefault="000C1D33" w:rsidP="000C1D33">
      <w:pPr>
        <w:pStyle w:val="PargrafodaLista"/>
        <w:spacing w:after="160" w:line="360" w:lineRule="auto"/>
        <w:ind w:left="0" w:right="-17"/>
        <w:contextualSpacing w:val="0"/>
        <w:jc w:val="both"/>
        <w:rPr>
          <w:rFonts w:ascii="Segoe UI" w:hAnsi="Segoe UI" w:cs="Segoe UI"/>
          <w:sz w:val="23"/>
          <w:szCs w:val="23"/>
        </w:rPr>
      </w:pPr>
      <w:r w:rsidRPr="000C1D33">
        <w:rPr>
          <w:rFonts w:ascii="Segoe UI" w:hAnsi="Segoe UI" w:cs="Segoe UI"/>
          <w:color w:val="000000"/>
          <w:sz w:val="23"/>
          <w:szCs w:val="23"/>
          <w:lang w:eastAsia="en-US"/>
        </w:rPr>
        <w:t xml:space="preserve">7.15. Não havendo regularização ou sendo a defesa considerada improcedente, o Contratante deverá comunicar aos órgãos responsáveis pela fiscalização da regularidade fiscal quanto à inadimplência do(a) contratado(a), bem como quanto à existência de pagamento a ser efetuado, para que sejam acionados os meios pertinentes e necessários para garantir o recebimento de seus créditos.  </w:t>
      </w:r>
    </w:p>
    <w:p w:rsidR="000C1D33" w:rsidRPr="000C1D33" w:rsidRDefault="000C1D33" w:rsidP="000C1D33">
      <w:pPr>
        <w:pStyle w:val="PargrafodaLista"/>
        <w:spacing w:after="160" w:line="360" w:lineRule="auto"/>
        <w:ind w:left="0" w:right="-17"/>
        <w:contextualSpacing w:val="0"/>
        <w:jc w:val="both"/>
        <w:rPr>
          <w:rFonts w:ascii="Segoe UI" w:hAnsi="Segoe UI" w:cs="Segoe UI"/>
          <w:sz w:val="23"/>
          <w:szCs w:val="23"/>
        </w:rPr>
      </w:pPr>
      <w:r w:rsidRPr="000C1D33">
        <w:rPr>
          <w:rFonts w:ascii="Segoe UI" w:hAnsi="Segoe UI" w:cs="Segoe UI"/>
          <w:color w:val="000000"/>
          <w:sz w:val="23"/>
          <w:szCs w:val="23"/>
          <w:lang w:eastAsia="en-US"/>
        </w:rPr>
        <w:t xml:space="preserve">7.16. Persistindo a irregularidade, o Contratante deverá adotar as medidas necessárias à rescisão contratual nos autos do processo administrativo correspondente, assegurada à contratada a ampla defesa. </w:t>
      </w:r>
    </w:p>
    <w:p w:rsidR="000C1D33" w:rsidRPr="000C1D33" w:rsidRDefault="000C1D33" w:rsidP="000C1D33">
      <w:pPr>
        <w:pStyle w:val="PargrafodaLista"/>
        <w:spacing w:after="160" w:line="360" w:lineRule="auto"/>
        <w:ind w:left="0" w:right="-17"/>
        <w:contextualSpacing w:val="0"/>
        <w:jc w:val="both"/>
        <w:rPr>
          <w:rFonts w:ascii="Segoe UI" w:hAnsi="Segoe UI" w:cs="Segoe UI"/>
          <w:sz w:val="23"/>
          <w:szCs w:val="23"/>
        </w:rPr>
      </w:pPr>
      <w:r w:rsidRPr="000C1D33">
        <w:rPr>
          <w:rFonts w:ascii="Segoe UI" w:hAnsi="Segoe UI" w:cs="Segoe UI"/>
          <w:color w:val="000000"/>
          <w:sz w:val="23"/>
          <w:szCs w:val="23"/>
          <w:lang w:eastAsia="en-US"/>
        </w:rPr>
        <w:t xml:space="preserve">7.17. Havendo a efetiva execução do objeto, os pagamentos serão realizados normalmente, até que se decida pela rescisão do contrato administrativo, caso o(a) Contratado(a) não regularize sua situação.  </w:t>
      </w:r>
    </w:p>
    <w:p w:rsidR="000C1D33" w:rsidRPr="000C1D33" w:rsidRDefault="000C1D33" w:rsidP="000C1D33">
      <w:pPr>
        <w:pStyle w:val="PargrafodaLista"/>
        <w:spacing w:after="160" w:line="360" w:lineRule="auto"/>
        <w:ind w:left="0" w:right="-17"/>
        <w:contextualSpacing w:val="0"/>
        <w:jc w:val="both"/>
        <w:rPr>
          <w:rFonts w:ascii="Segoe UI" w:hAnsi="Segoe UI" w:cs="Segoe UI"/>
          <w:sz w:val="23"/>
          <w:szCs w:val="23"/>
        </w:rPr>
      </w:pPr>
      <w:r w:rsidRPr="000C1D33">
        <w:rPr>
          <w:rFonts w:ascii="Segoe UI" w:hAnsi="Segoe UI" w:cs="Segoe UI"/>
          <w:color w:val="000000"/>
          <w:sz w:val="23"/>
          <w:szCs w:val="23"/>
          <w:lang w:eastAsia="en-US"/>
        </w:rPr>
        <w:t>7.18. Somente por motivo de economicidade ou outro interesse público de alta relevância, devidamente justificado, em qualquer caso, pelo(a) Prefeito(a) Municipal, não será rescindido o contrato administrativo em execução com a contratada inadimplente.</w:t>
      </w:r>
    </w:p>
    <w:p w:rsidR="000C1D33" w:rsidRPr="000C1D33" w:rsidRDefault="000C1D33" w:rsidP="000C1D33">
      <w:pPr>
        <w:pStyle w:val="PargrafodaLista"/>
        <w:spacing w:after="160" w:line="360" w:lineRule="auto"/>
        <w:ind w:left="0" w:right="-17"/>
        <w:contextualSpacing w:val="0"/>
        <w:jc w:val="both"/>
        <w:rPr>
          <w:rFonts w:ascii="Segoe UI" w:hAnsi="Segoe UI" w:cs="Segoe UI"/>
          <w:sz w:val="23"/>
          <w:szCs w:val="23"/>
        </w:rPr>
      </w:pPr>
      <w:r w:rsidRPr="000C1D33">
        <w:rPr>
          <w:rFonts w:ascii="Segoe UI" w:hAnsi="Segoe UI" w:cs="Segoe UI"/>
          <w:sz w:val="23"/>
          <w:szCs w:val="23"/>
        </w:rPr>
        <w:t xml:space="preserve">7.19. </w:t>
      </w:r>
      <w:r w:rsidRPr="000C1D33">
        <w:rPr>
          <w:rFonts w:ascii="Segoe UI" w:hAnsi="Segoe UI" w:cs="Segoe UI"/>
          <w:color w:val="000000"/>
          <w:sz w:val="23"/>
          <w:szCs w:val="23"/>
        </w:rPr>
        <w:t>Quando do pagamento, será efetuada a retenção tributária prevista na legislação aplicável.</w:t>
      </w:r>
    </w:p>
    <w:p w:rsidR="000C1D33" w:rsidRPr="000C1D33" w:rsidRDefault="000C1D33" w:rsidP="000C1D33">
      <w:pPr>
        <w:pStyle w:val="PargrafodaLista"/>
        <w:spacing w:after="160" w:line="360" w:lineRule="auto"/>
        <w:ind w:left="0" w:right="-17"/>
        <w:contextualSpacing w:val="0"/>
        <w:jc w:val="both"/>
        <w:rPr>
          <w:rFonts w:ascii="Segoe UI" w:hAnsi="Segoe UI" w:cs="Segoe UI"/>
          <w:color w:val="000000"/>
          <w:sz w:val="23"/>
          <w:szCs w:val="23"/>
        </w:rPr>
      </w:pPr>
      <w:r w:rsidRPr="000C1D33">
        <w:rPr>
          <w:rFonts w:ascii="Segoe UI" w:hAnsi="Segoe UI" w:cs="Segoe UI"/>
          <w:color w:val="000000"/>
          <w:sz w:val="23"/>
          <w:szCs w:val="23"/>
        </w:rPr>
        <w:t>7.20. O(A) Contratado(a) 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w:t>
      </w:r>
    </w:p>
    <w:p w:rsidR="000C1D33" w:rsidRPr="000C1D33" w:rsidRDefault="000C1D33" w:rsidP="000C1D33">
      <w:pPr>
        <w:pStyle w:val="Nivel2"/>
        <w:spacing w:before="0" w:after="160" w:line="360" w:lineRule="auto"/>
        <w:rPr>
          <w:rFonts w:ascii="Segoe UI" w:hAnsi="Segoe UI" w:cs="Segoe UI"/>
          <w:b/>
          <w:sz w:val="23"/>
          <w:szCs w:val="23"/>
        </w:rPr>
      </w:pPr>
      <w:r w:rsidRPr="000C1D33">
        <w:rPr>
          <w:rFonts w:ascii="Segoe UI" w:hAnsi="Segoe UI" w:cs="Segoe UI"/>
          <w:b/>
          <w:sz w:val="23"/>
          <w:szCs w:val="23"/>
        </w:rPr>
        <w:lastRenderedPageBreak/>
        <w:t>8. Da forma e critérios de seleção do(a) fornecedor(a)</w:t>
      </w:r>
    </w:p>
    <w:p w:rsidR="000C1D33" w:rsidRPr="000C1D33" w:rsidRDefault="000C1D33" w:rsidP="000C1D33">
      <w:pPr>
        <w:pStyle w:val="Nivel2"/>
        <w:spacing w:before="0" w:after="160" w:line="360" w:lineRule="auto"/>
        <w:rPr>
          <w:rFonts w:ascii="Segoe UI" w:hAnsi="Segoe UI" w:cs="Segoe UI"/>
          <w:color w:val="auto"/>
          <w:sz w:val="23"/>
          <w:szCs w:val="23"/>
        </w:rPr>
      </w:pPr>
      <w:r w:rsidRPr="000C1D33">
        <w:rPr>
          <w:rFonts w:ascii="Segoe UI" w:hAnsi="Segoe UI" w:cs="Segoe UI"/>
          <w:color w:val="auto"/>
          <w:sz w:val="23"/>
          <w:szCs w:val="23"/>
        </w:rPr>
        <w:t>8.1. O(A) licitante será selecionado por meio da realização de procedimento de dispensa de licitação pública (inciso II do art. 75 da Lei n.º 14.133/2021, tendo como critério de julgamento: menor preço global.</w:t>
      </w:r>
    </w:p>
    <w:p w:rsidR="000C1D33" w:rsidRPr="000C1D33" w:rsidRDefault="000C1D33" w:rsidP="000C1D33">
      <w:pPr>
        <w:pStyle w:val="Nivel2"/>
        <w:spacing w:before="0" w:after="160" w:line="360" w:lineRule="auto"/>
        <w:rPr>
          <w:rFonts w:ascii="Segoe UI" w:hAnsi="Segoe UI" w:cs="Segoe UI"/>
          <w:b/>
          <w:color w:val="auto"/>
          <w:sz w:val="23"/>
          <w:szCs w:val="23"/>
        </w:rPr>
      </w:pPr>
      <w:r w:rsidRPr="000C1D33">
        <w:rPr>
          <w:rFonts w:ascii="Segoe UI" w:hAnsi="Segoe UI" w:cs="Segoe UI"/>
          <w:color w:val="auto"/>
          <w:sz w:val="23"/>
          <w:szCs w:val="23"/>
        </w:rPr>
        <w:t>8.2. O modo de disputa será conjuntamente: fechado e aberto.</w:t>
      </w:r>
    </w:p>
    <w:p w:rsidR="000C1D33" w:rsidRPr="000C1D33" w:rsidRDefault="000C1D33" w:rsidP="000C1D33">
      <w:pPr>
        <w:pStyle w:val="Nivel2"/>
        <w:spacing w:before="0" w:after="160" w:line="360" w:lineRule="auto"/>
        <w:rPr>
          <w:rFonts w:ascii="Segoe UI" w:hAnsi="Segoe UI" w:cs="Segoe UI"/>
          <w:b/>
          <w:color w:val="auto"/>
          <w:sz w:val="23"/>
          <w:szCs w:val="23"/>
        </w:rPr>
      </w:pPr>
      <w:r w:rsidRPr="000C1D33">
        <w:rPr>
          <w:rFonts w:ascii="Segoe UI" w:hAnsi="Segoe UI" w:cs="Segoe UI"/>
          <w:b/>
          <w:color w:val="auto"/>
          <w:sz w:val="23"/>
          <w:szCs w:val="23"/>
        </w:rPr>
        <w:t>8.3. Habilitação jurídica:</w:t>
      </w:r>
    </w:p>
    <w:p w:rsidR="000C1D33" w:rsidRPr="000C1D33" w:rsidRDefault="000C1D33" w:rsidP="000C1D33">
      <w:pPr>
        <w:pStyle w:val="Nivel2"/>
        <w:spacing w:before="0" w:after="160" w:line="360" w:lineRule="auto"/>
        <w:rPr>
          <w:rFonts w:ascii="Segoe UI" w:hAnsi="Segoe UI" w:cs="Segoe UI"/>
          <w:color w:val="auto"/>
          <w:sz w:val="23"/>
          <w:szCs w:val="23"/>
        </w:rPr>
      </w:pPr>
      <w:r w:rsidRPr="000C1D33">
        <w:rPr>
          <w:rFonts w:ascii="Segoe UI" w:hAnsi="Segoe UI" w:cs="Segoe UI"/>
          <w:color w:val="auto"/>
          <w:sz w:val="23"/>
          <w:szCs w:val="23"/>
        </w:rPr>
        <w:t>8.3.1. Empresário individual: inscrição no Registro Público de Empresas Mercantis, a cargo da Junta Comercial respectiva;</w:t>
      </w:r>
    </w:p>
    <w:p w:rsidR="000C1D33" w:rsidRPr="000C1D33" w:rsidRDefault="000C1D33" w:rsidP="000C1D33">
      <w:pPr>
        <w:pStyle w:val="Nivel2"/>
        <w:spacing w:before="0" w:after="160" w:line="360" w:lineRule="auto"/>
        <w:rPr>
          <w:rFonts w:ascii="Segoe UI" w:hAnsi="Segoe UI" w:cs="Segoe UI"/>
          <w:color w:val="auto"/>
          <w:sz w:val="23"/>
          <w:szCs w:val="23"/>
        </w:rPr>
      </w:pPr>
      <w:r w:rsidRPr="000C1D33">
        <w:rPr>
          <w:rFonts w:ascii="Segoe UI" w:hAnsi="Segoe UI" w:cs="Segoe UI"/>
          <w:color w:val="auto"/>
          <w:sz w:val="23"/>
          <w:szCs w:val="23"/>
        </w:rPr>
        <w:t>8.3.2. Microempreendedor Individual – MEI: Certificado da Condição de Microempreendedor Individual – CCMEI;</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t xml:space="preserve">8.3.3. </w:t>
      </w:r>
      <w:r w:rsidRPr="000C1D33">
        <w:rPr>
          <w:rFonts w:ascii="Segoe UI" w:hAnsi="Segoe UI" w:cs="Segoe UI"/>
          <w:bCs/>
          <w:sz w:val="23"/>
          <w:szCs w:val="23"/>
        </w:rPr>
        <w:t>Sociedade empresária, sociedade limitada unipessoal – SLU – ou sociedade identificada como empresa individual de responsabilidade limitada – EIRELI:</w:t>
      </w:r>
      <w:r w:rsidRPr="000C1D33">
        <w:rPr>
          <w:rFonts w:ascii="Segoe UI" w:hAnsi="Segoe UI" w:cs="Segoe UI"/>
          <w:sz w:val="23"/>
          <w:szCs w:val="23"/>
        </w:rPr>
        <w:t xml:space="preserve"> inscrição do ato constitutivo, estatuto ou contrato social no Registro Público de Empresas Mercantis, a cargo da Junta Comercial da respectiva sede, acompanhada de documento comprobatório de seus administradores;</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t>8.3.4. Sociedade empresária estrangeira com atuação permanente no país: Decreto de autorização para funcionamento no Brasil;</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t>8.3.5. Sociedade simples: inscrição do ato constitutivo no Registro Civil de Pessoas Jurídicas do local de sua sede, acompanhada de documento comprobatório de seus administradores;</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t>8.3.6. Sociedade cooperativa: ata de fundação e estatuto social, com a ata da assembleia que o aprovou, devidamente arquivado na Junta Comercial ou inscrito no Registro Civil de Pessoas Jurídicas da respectiva sede, além do registro de que trata o art. 107 da Lei nº. 5.7564/1971.</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t>8.3.7.  Cadastro de Pessoa Física – CPF – (</w:t>
      </w:r>
      <w:r w:rsidRPr="000C1D33">
        <w:rPr>
          <w:rFonts w:ascii="Segoe UI" w:hAnsi="Segoe UI" w:cs="Segoe UI"/>
          <w:b/>
          <w:sz w:val="23"/>
          <w:szCs w:val="23"/>
        </w:rPr>
        <w:t>para licitante pessoa física</w:t>
      </w:r>
      <w:r w:rsidRPr="000C1D33">
        <w:rPr>
          <w:rFonts w:ascii="Segoe UI" w:hAnsi="Segoe UI" w:cs="Segoe UI"/>
          <w:sz w:val="23"/>
          <w:szCs w:val="23"/>
        </w:rPr>
        <w:t>);</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lastRenderedPageBreak/>
        <w:t>8.3.8. Os documentos apresentados deverão estar acompanhados de todas as alterações ou da consolidação respectiva.</w:t>
      </w:r>
    </w:p>
    <w:p w:rsidR="000C1D33" w:rsidRPr="000C1D33" w:rsidRDefault="000C1D33" w:rsidP="000C1D33">
      <w:pPr>
        <w:spacing w:after="160" w:line="360" w:lineRule="auto"/>
        <w:jc w:val="both"/>
        <w:rPr>
          <w:rFonts w:ascii="Segoe UI" w:hAnsi="Segoe UI" w:cs="Segoe UI"/>
          <w:b/>
          <w:sz w:val="23"/>
          <w:szCs w:val="23"/>
        </w:rPr>
      </w:pPr>
      <w:r w:rsidRPr="000C1D33">
        <w:rPr>
          <w:rFonts w:ascii="Segoe UI" w:hAnsi="Segoe UI" w:cs="Segoe UI"/>
          <w:b/>
          <w:sz w:val="23"/>
          <w:szCs w:val="23"/>
        </w:rPr>
        <w:t>8.4. Habilitação fiscal, social e trabalhista:</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t>8.4.1. Cadastro Nacional de Pessoa Jurídica – CNPJ;</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t>8.4.2. Inscrição no cadastro de contribuintes municipal, relativo ao domicílio ou sede do(a) licitante, pertinente ao seu ramo de atividade e compatível com o objeto contratual;</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t>8.4.3. Prova de regularidade perante a Fazenda Federal;</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t>8.3.4. Prova de regularidade perante a Fazenda Estadual;</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t>8.4.5. Prova de regularidade perante a Fazenda Municipal;</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t>8.4.6. Prova de regularidade relativo à Seguridade Social e ao Fundo de Garantia de Tempo de Serviço – FGTS –, que demonstre cumprimento dos encargos sociais instituídos por lei (</w:t>
      </w:r>
      <w:r w:rsidRPr="000C1D33">
        <w:rPr>
          <w:rFonts w:ascii="Segoe UI" w:hAnsi="Segoe UI" w:cs="Segoe UI"/>
          <w:b/>
          <w:sz w:val="23"/>
          <w:szCs w:val="23"/>
        </w:rPr>
        <w:t>dispensado para licitante pessoa física</w:t>
      </w:r>
      <w:r w:rsidRPr="000C1D33">
        <w:rPr>
          <w:rFonts w:ascii="Segoe UI" w:hAnsi="Segoe UI" w:cs="Segoe UI"/>
          <w:sz w:val="23"/>
          <w:szCs w:val="23"/>
        </w:rPr>
        <w:t>);</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t>8.4.7. Prova de regularidade perante a Justiça do Trabalho;</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t>8.4.8. Cumprimento do disposto no inciso XXXIII do art. 7º da Constituição da República de 1988 – CR88;</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t>8.4.9. Declaração de que no ano-calendário de realização da licitação pública ainda não tenha celebrado contratos administrativos com a Administração Pública cujos valores somados extrapolem a receita bruta máxima admitida para fins de enquadramento como empresa de pequeno porte – EPP;</w:t>
      </w:r>
    </w:p>
    <w:p w:rsidR="000C1D33" w:rsidRPr="000C1D33" w:rsidRDefault="000C1D33" w:rsidP="000C1D33">
      <w:pPr>
        <w:spacing w:after="160" w:line="360" w:lineRule="auto"/>
        <w:jc w:val="both"/>
        <w:rPr>
          <w:rFonts w:ascii="Segoe UI" w:hAnsi="Segoe UI" w:cs="Segoe UI"/>
          <w:b/>
          <w:sz w:val="23"/>
          <w:szCs w:val="23"/>
        </w:rPr>
      </w:pPr>
      <w:r w:rsidRPr="000C1D33">
        <w:rPr>
          <w:rFonts w:ascii="Segoe UI" w:hAnsi="Segoe UI" w:cs="Segoe UI"/>
          <w:b/>
          <w:sz w:val="23"/>
          <w:szCs w:val="23"/>
        </w:rPr>
        <w:t>8.5. Habilitação técnico-profissional ou técnico operacional</w:t>
      </w:r>
    </w:p>
    <w:p w:rsidR="000C1D33" w:rsidRPr="000C1D33" w:rsidRDefault="000C1D33" w:rsidP="000C1D33">
      <w:pPr>
        <w:spacing w:after="160" w:line="360" w:lineRule="auto"/>
        <w:jc w:val="both"/>
        <w:rPr>
          <w:rFonts w:ascii="Segoe UI" w:hAnsi="Segoe UI" w:cs="Segoe UI"/>
          <w:color w:val="FF0000"/>
          <w:sz w:val="23"/>
          <w:szCs w:val="23"/>
        </w:rPr>
      </w:pPr>
      <w:r w:rsidRPr="000C1D33">
        <w:rPr>
          <w:rFonts w:ascii="Segoe UI" w:hAnsi="Segoe UI" w:cs="Segoe UI"/>
          <w:bCs/>
          <w:sz w:val="23"/>
          <w:szCs w:val="23"/>
        </w:rPr>
        <w:t>8.5.1</w:t>
      </w:r>
      <w:r w:rsidRPr="000C1D33">
        <w:rPr>
          <w:rFonts w:ascii="Segoe UI" w:hAnsi="Segoe UI" w:cs="Segoe UI"/>
          <w:sz w:val="23"/>
          <w:szCs w:val="23"/>
        </w:rPr>
        <w:t xml:space="preserve"> Cadastro Nacional de Pessoa Jurídica – CNPJ.</w:t>
      </w:r>
    </w:p>
    <w:p w:rsidR="000C1D33" w:rsidRPr="000C1D33" w:rsidRDefault="000C1D33" w:rsidP="000C1D33">
      <w:pPr>
        <w:pStyle w:val="Nivel2"/>
        <w:spacing w:before="0" w:after="160" w:line="360" w:lineRule="auto"/>
        <w:rPr>
          <w:rFonts w:ascii="Segoe UI" w:hAnsi="Segoe UI" w:cs="Segoe UI"/>
          <w:color w:val="auto"/>
          <w:sz w:val="23"/>
          <w:szCs w:val="23"/>
        </w:rPr>
      </w:pPr>
      <w:r w:rsidRPr="000C1D33">
        <w:rPr>
          <w:rFonts w:ascii="Segoe UI" w:hAnsi="Segoe UI" w:cs="Segoe UI"/>
          <w:color w:val="auto"/>
          <w:sz w:val="23"/>
          <w:szCs w:val="23"/>
        </w:rPr>
        <w:lastRenderedPageBreak/>
        <w:t>8.6. Se o(a) licitante for a matriz, todos os documentos deverão estar em nome da matriz, e se o(a) licitante for a filial, todos os documentos deverão estar em nome da filial, exceto para atestados de capacidade técnica, caso exigidos, e no caso daqueles documentos que, pela própria natureza, comprovadamente, forem emitidos somente em nome da matriz.</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t>8.7. Caso o(a) licitante seja considerado isento dos tributos estaduais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t>8.8. Após a entrega dos documentos para habilitação, não será permitida a substituição ou apresentação de novos documentos, salvo em sede de diligência, para:</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t>8.8.1. complementação de informações acerca dos documentos já apresentados pelo(a)(s) licitante(s) e desde que necessária para apurar fatos existentes à época da abertura do certame;</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t>8.8.2. atualização de documentos cuja validade tenha expirado após a data de recebimento das propostas.</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t xml:space="preserve">8.9. Na análise dos documentos de habilitação, a comissão de licitação, após provocação do(a) agente de contratação, poderá sanar erros ou falhas que não alterem a substância dos documentos e sua validade jurídica, mediante despacho fundamentado registrado e acessível a todos, atribuindo-lhes eficácia para fins de habilitação e classificação. </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t>8.9. Os documentos de habilitação poderá ser:</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t>8.9.1. apresentada em original, por cópia ou por qualquer outro meio expressamente admitido pela Administração;</w:t>
      </w:r>
    </w:p>
    <w:p w:rsidR="000C1D33" w:rsidRPr="000C1D33" w:rsidRDefault="000C1D33" w:rsidP="000C1D33">
      <w:pPr>
        <w:spacing w:after="160" w:line="360" w:lineRule="auto"/>
        <w:jc w:val="both"/>
        <w:rPr>
          <w:rFonts w:ascii="Segoe UI" w:hAnsi="Segoe UI" w:cs="Segoe UI"/>
          <w:color w:val="FF0000"/>
          <w:sz w:val="23"/>
          <w:szCs w:val="23"/>
        </w:rPr>
      </w:pPr>
      <w:r w:rsidRPr="000C1D33">
        <w:rPr>
          <w:rFonts w:ascii="Segoe UI" w:hAnsi="Segoe UI" w:cs="Segoe UI"/>
          <w:sz w:val="23"/>
          <w:szCs w:val="23"/>
        </w:rPr>
        <w:lastRenderedPageBreak/>
        <w:t>8.9.2. substituída por registro cadastral emitido pela Administração, desde que o registro tenha sido feito em obediência ao disposta na Lei nº. 14.133/2021.</w:t>
      </w:r>
    </w:p>
    <w:p w:rsidR="000C1D33" w:rsidRPr="000C1D33" w:rsidRDefault="000C1D33" w:rsidP="000C1D33">
      <w:pPr>
        <w:pStyle w:val="Nivel2"/>
        <w:spacing w:before="0" w:after="160" w:line="360" w:lineRule="auto"/>
        <w:rPr>
          <w:rFonts w:ascii="Segoe UI" w:hAnsi="Segoe UI" w:cs="Segoe UI"/>
          <w:b/>
          <w:color w:val="auto"/>
          <w:sz w:val="23"/>
          <w:szCs w:val="23"/>
        </w:rPr>
      </w:pPr>
      <w:r w:rsidRPr="000C1D33">
        <w:rPr>
          <w:rFonts w:ascii="Segoe UI" w:hAnsi="Segoe UI" w:cs="Segoe UI"/>
          <w:b/>
          <w:color w:val="auto"/>
          <w:sz w:val="23"/>
          <w:szCs w:val="23"/>
        </w:rPr>
        <w:t>9. Da estimativa do valor da contratação administrativa</w:t>
      </w:r>
    </w:p>
    <w:p w:rsidR="000C1D33" w:rsidRPr="000C1D33" w:rsidRDefault="000C1D33" w:rsidP="000C1D33">
      <w:pPr>
        <w:pStyle w:val="Nivel2"/>
        <w:spacing w:before="0" w:after="160" w:line="360" w:lineRule="auto"/>
        <w:rPr>
          <w:rFonts w:ascii="Segoe UI" w:hAnsi="Segoe UI" w:cs="Segoe UI"/>
          <w:color w:val="auto"/>
          <w:sz w:val="23"/>
          <w:szCs w:val="23"/>
        </w:rPr>
      </w:pPr>
      <w:r w:rsidRPr="000C1D33">
        <w:rPr>
          <w:rFonts w:ascii="Segoe UI" w:hAnsi="Segoe UI" w:cs="Segoe UI"/>
          <w:color w:val="auto"/>
          <w:sz w:val="23"/>
          <w:szCs w:val="23"/>
        </w:rPr>
        <w:t>9.1. A estimativa do valor da contratação administrativa gira em torno de R$ 52.580,00 (cinqüenta e dois mil quinhentos e oitenta reais) sem atualização, considerando o Contrato Administrativo celebrado por esta Administração no exercício de 2025.</w:t>
      </w:r>
    </w:p>
    <w:p w:rsidR="000C1D33" w:rsidRPr="000C1D33" w:rsidRDefault="000C1D33" w:rsidP="000C1D33">
      <w:pPr>
        <w:pStyle w:val="Nivel2"/>
        <w:spacing w:before="0" w:after="160" w:line="360" w:lineRule="auto"/>
        <w:rPr>
          <w:rFonts w:ascii="Segoe UI" w:hAnsi="Segoe UI" w:cs="Segoe UI"/>
          <w:b/>
          <w:sz w:val="23"/>
          <w:szCs w:val="23"/>
        </w:rPr>
      </w:pPr>
      <w:r w:rsidRPr="000C1D33">
        <w:rPr>
          <w:rFonts w:ascii="Segoe UI" w:hAnsi="Segoe UI" w:cs="Segoe UI"/>
          <w:b/>
          <w:sz w:val="23"/>
          <w:szCs w:val="23"/>
        </w:rPr>
        <w:t>10. Da adequação orçamentária</w:t>
      </w:r>
    </w:p>
    <w:p w:rsidR="000C1D33" w:rsidRPr="000C1D33" w:rsidRDefault="000C1D33" w:rsidP="000C1D33">
      <w:pPr>
        <w:pStyle w:val="Nivel2"/>
        <w:spacing w:before="0" w:after="160" w:line="360" w:lineRule="auto"/>
        <w:rPr>
          <w:rFonts w:ascii="Segoe UI" w:hAnsi="Segoe UI" w:cs="Segoe UI"/>
          <w:sz w:val="23"/>
          <w:szCs w:val="23"/>
        </w:rPr>
      </w:pPr>
      <w:r w:rsidRPr="000C1D33">
        <w:rPr>
          <w:rFonts w:ascii="Segoe UI" w:hAnsi="Segoe UI" w:cs="Segoe UI"/>
          <w:sz w:val="23"/>
          <w:szCs w:val="23"/>
        </w:rPr>
        <w:t>10.1. As despesas decorrentes desta contratação administrativa correrão à conta de recursos específicos consignados no orçamento geral do Município de Pocrane/MG</w:t>
      </w:r>
    </w:p>
    <w:p w:rsidR="000C1D33" w:rsidRPr="000C1D33" w:rsidRDefault="000C1D33" w:rsidP="000C1D33">
      <w:pPr>
        <w:pStyle w:val="Nivel2"/>
        <w:spacing w:before="0" w:after="160" w:line="360" w:lineRule="auto"/>
        <w:rPr>
          <w:rFonts w:ascii="Segoe UI" w:hAnsi="Segoe UI" w:cs="Segoe UI"/>
          <w:sz w:val="23"/>
          <w:szCs w:val="23"/>
        </w:rPr>
      </w:pPr>
      <w:r w:rsidRPr="000C1D33">
        <w:rPr>
          <w:rFonts w:ascii="Segoe UI" w:hAnsi="Segoe UI" w:cs="Segoe UI"/>
          <w:sz w:val="23"/>
          <w:szCs w:val="23"/>
        </w:rPr>
        <w:t>10.2. A contratação administrativa será atendida pela seguinte dotação orçamentária:</w:t>
      </w:r>
    </w:p>
    <w:p w:rsidR="000C1D33" w:rsidRPr="000C1D33" w:rsidRDefault="000C1D33" w:rsidP="000C1D33">
      <w:pPr>
        <w:spacing w:line="360" w:lineRule="auto"/>
        <w:jc w:val="both"/>
        <w:rPr>
          <w:rFonts w:ascii="Segoe UI" w:hAnsi="Segoe UI" w:cs="Segoe UI"/>
          <w:b/>
          <w:bCs/>
          <w:sz w:val="23"/>
          <w:szCs w:val="23"/>
        </w:rPr>
      </w:pPr>
      <w:r w:rsidRPr="000C1D33">
        <w:rPr>
          <w:rFonts w:ascii="Segoe UI" w:hAnsi="Segoe UI" w:cs="Segoe UI"/>
          <w:b/>
          <w:bCs/>
          <w:sz w:val="23"/>
          <w:szCs w:val="23"/>
        </w:rPr>
        <w:t>Secretaria de Assistência</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Gestão/Unidade: 02.06;</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Fonte de Recursos: 1.500.0000,000;</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Ficha-162</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Programa de Trabalho: 08.122.0004.2041;</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Elemento de Despesa: 3.3.90.00;</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Programa de trabalho; 08.244.0081.2084 – 3.3.90.39.00</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1.660              ficha; 199</w:t>
      </w:r>
    </w:p>
    <w:p w:rsidR="000C1D33" w:rsidRPr="000C1D33" w:rsidRDefault="000C1D33" w:rsidP="000C1D33">
      <w:pPr>
        <w:spacing w:line="360" w:lineRule="auto"/>
        <w:jc w:val="both"/>
        <w:rPr>
          <w:rFonts w:ascii="Segoe UI" w:hAnsi="Segoe UI" w:cs="Segoe UI"/>
          <w:b/>
          <w:bCs/>
          <w:sz w:val="23"/>
          <w:szCs w:val="23"/>
        </w:rPr>
      </w:pPr>
      <w:r w:rsidRPr="000C1D33">
        <w:rPr>
          <w:rFonts w:ascii="Segoe UI" w:hAnsi="Segoe UI" w:cs="Segoe UI"/>
          <w:b/>
          <w:bCs/>
          <w:sz w:val="23"/>
          <w:szCs w:val="23"/>
        </w:rPr>
        <w:t xml:space="preserve">Dotação orçamentaria da Saúde. </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Ficha- 10.122.0004.2028 - 3.3.90.39.00 / 108</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lastRenderedPageBreak/>
        <w:t>F.R- 1.500.000.0000 / Ficha-10.301.0046.2031 -3.3.90.39.00 / 127</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F.R- 1.500; 1.600; 1.621    Ficha- 10.305.1012.2125 - 3.3.90.39.00 / 151</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F.R- 1.500; 1.600; 1.621</w:t>
      </w:r>
    </w:p>
    <w:p w:rsidR="000C1D33" w:rsidRPr="000C1D33" w:rsidRDefault="000C1D33" w:rsidP="000C1D33">
      <w:pPr>
        <w:spacing w:line="360" w:lineRule="auto"/>
        <w:jc w:val="both"/>
        <w:rPr>
          <w:rFonts w:ascii="Segoe UI" w:hAnsi="Segoe UI" w:cs="Segoe UI"/>
          <w:b/>
          <w:bCs/>
          <w:sz w:val="23"/>
          <w:szCs w:val="23"/>
        </w:rPr>
      </w:pPr>
      <w:bookmarkStart w:id="14" w:name="_Hlk193277434"/>
      <w:r w:rsidRPr="000C1D33">
        <w:rPr>
          <w:rFonts w:ascii="Segoe UI" w:hAnsi="Segoe UI" w:cs="Segoe UI"/>
          <w:b/>
          <w:bCs/>
          <w:sz w:val="23"/>
          <w:szCs w:val="23"/>
        </w:rPr>
        <w:t xml:space="preserve">Educação </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Ficha: 215 - 02.08.80.12.122.0004.2045 / 3.3.90.39.00</w:t>
      </w:r>
    </w:p>
    <w:bookmarkEnd w:id="14"/>
    <w:p w:rsidR="000C1D33" w:rsidRPr="000C1D33" w:rsidRDefault="000C1D33" w:rsidP="000C1D33">
      <w:pPr>
        <w:spacing w:line="360" w:lineRule="auto"/>
        <w:jc w:val="both"/>
        <w:rPr>
          <w:rFonts w:ascii="Segoe UI" w:hAnsi="Segoe UI" w:cs="Segoe UI"/>
          <w:b/>
          <w:bCs/>
          <w:sz w:val="23"/>
          <w:szCs w:val="23"/>
        </w:rPr>
      </w:pPr>
      <w:r w:rsidRPr="000C1D33">
        <w:rPr>
          <w:rFonts w:ascii="Segoe UI" w:hAnsi="Segoe UI" w:cs="Segoe UI"/>
          <w:b/>
          <w:bCs/>
          <w:sz w:val="23"/>
          <w:szCs w:val="23"/>
        </w:rPr>
        <w:t>Secretaria Municipal Adm. Fin.</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04.122.0061.2018                                             04.122.0061.1009</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3.1.90.11.00                                                      4.4.90.52.00</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 xml:space="preserve">Ficha 72                                                            </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t>10.3. A dotação relativa aos exercícios financeiros subsequentes será indicada após aprovação da Lei Orçamentária respectiva e liberação dos créditos correspondentes, mediante apostilamento.</w:t>
      </w:r>
    </w:p>
    <w:p w:rsidR="000C1D33" w:rsidRPr="000C1D33" w:rsidRDefault="000C1D33" w:rsidP="000C1D33">
      <w:pPr>
        <w:spacing w:after="160" w:line="360" w:lineRule="auto"/>
        <w:jc w:val="both"/>
        <w:rPr>
          <w:rFonts w:ascii="Segoe UI" w:hAnsi="Segoe UI" w:cs="Segoe UI"/>
          <w:b/>
          <w:sz w:val="23"/>
          <w:szCs w:val="23"/>
        </w:rPr>
      </w:pPr>
      <w:r w:rsidRPr="000C1D33">
        <w:rPr>
          <w:rFonts w:ascii="Segoe UI" w:hAnsi="Segoe UI" w:cs="Segoe UI"/>
          <w:b/>
          <w:sz w:val="23"/>
          <w:szCs w:val="23"/>
        </w:rPr>
        <w:t>11. Da especificação da garantia exigida e das condições de manutenção e assistência técnica, quando for o caso</w:t>
      </w:r>
    </w:p>
    <w:p w:rsidR="000C1D33" w:rsidRPr="000C1D33" w:rsidRDefault="000C1D33" w:rsidP="000C1D33">
      <w:pPr>
        <w:spacing w:after="160" w:line="360" w:lineRule="auto"/>
        <w:jc w:val="both"/>
        <w:rPr>
          <w:rFonts w:ascii="Segoe UI" w:hAnsi="Segoe UI" w:cs="Segoe UI"/>
          <w:sz w:val="23"/>
          <w:szCs w:val="23"/>
        </w:rPr>
      </w:pPr>
      <w:r w:rsidRPr="000C1D33">
        <w:rPr>
          <w:rFonts w:ascii="Segoe UI" w:hAnsi="Segoe UI" w:cs="Segoe UI"/>
          <w:sz w:val="23"/>
          <w:szCs w:val="23"/>
        </w:rPr>
        <w:t xml:space="preserve">11.1. A garantia será prestada com vistas a manter os equipamentos fornecidos em perfeitas condições de uso, sem qualquer ônus ou custo adicional para o contratante. </w:t>
      </w:r>
    </w:p>
    <w:p w:rsidR="000C1D33" w:rsidRPr="000C1D33" w:rsidRDefault="000C1D33" w:rsidP="000C1D33">
      <w:pPr>
        <w:tabs>
          <w:tab w:val="left" w:pos="2268"/>
        </w:tabs>
        <w:spacing w:after="160" w:line="360" w:lineRule="auto"/>
        <w:jc w:val="both"/>
        <w:rPr>
          <w:rFonts w:ascii="Segoe UI" w:hAnsi="Segoe UI" w:cs="Segoe UI"/>
          <w:sz w:val="23"/>
          <w:szCs w:val="23"/>
        </w:rPr>
      </w:pPr>
      <w:r w:rsidRPr="000C1D33">
        <w:rPr>
          <w:rFonts w:ascii="Segoe UI" w:hAnsi="Segoe UI" w:cs="Segoe UI"/>
          <w:bCs/>
          <w:sz w:val="23"/>
          <w:szCs w:val="23"/>
        </w:rPr>
        <w:t>Pocrane</w:t>
      </w:r>
      <w:r w:rsidRPr="000C1D33">
        <w:rPr>
          <w:rFonts w:ascii="Segoe UI" w:hAnsi="Segoe UI" w:cs="Segoe UI"/>
          <w:sz w:val="23"/>
          <w:szCs w:val="23"/>
        </w:rPr>
        <w:t xml:space="preserve"> – MG, 17 de junho de 2025. </w:t>
      </w:r>
    </w:p>
    <w:p w:rsidR="000C1D33" w:rsidRPr="000C1D33" w:rsidRDefault="000C1D33" w:rsidP="000C1D33">
      <w:pPr>
        <w:tabs>
          <w:tab w:val="left" w:pos="2268"/>
        </w:tabs>
        <w:spacing w:after="160" w:line="360" w:lineRule="auto"/>
        <w:jc w:val="both"/>
        <w:rPr>
          <w:rFonts w:ascii="Segoe UI" w:hAnsi="Segoe UI" w:cs="Segoe UI"/>
          <w:sz w:val="23"/>
          <w:szCs w:val="23"/>
        </w:rPr>
      </w:pPr>
    </w:p>
    <w:p w:rsidR="000C1D33" w:rsidRPr="000C1D33" w:rsidRDefault="000C1D33" w:rsidP="000C1D33">
      <w:pPr>
        <w:spacing w:after="0" w:line="360" w:lineRule="auto"/>
        <w:jc w:val="both"/>
        <w:rPr>
          <w:rFonts w:ascii="Segoe UI" w:hAnsi="Segoe UI" w:cs="Segoe UI"/>
          <w:b/>
          <w:sz w:val="23"/>
          <w:szCs w:val="23"/>
        </w:rPr>
      </w:pPr>
      <w:r w:rsidRPr="000C1D33">
        <w:rPr>
          <w:rFonts w:ascii="Segoe UI" w:hAnsi="Segoe UI" w:cs="Segoe UI"/>
          <w:b/>
          <w:sz w:val="23"/>
          <w:szCs w:val="23"/>
        </w:rPr>
        <w:t>Lucia Gonçalves de Lanes Castro</w:t>
      </w:r>
    </w:p>
    <w:p w:rsidR="000C1D33" w:rsidRPr="000C1D33" w:rsidRDefault="000C1D33" w:rsidP="000C1D33">
      <w:pPr>
        <w:spacing w:after="0" w:line="360" w:lineRule="auto"/>
        <w:jc w:val="both"/>
        <w:rPr>
          <w:rFonts w:ascii="Segoe UI" w:hAnsi="Segoe UI" w:cs="Segoe UI"/>
          <w:sz w:val="23"/>
          <w:szCs w:val="23"/>
        </w:rPr>
      </w:pPr>
      <w:r w:rsidRPr="000C1D33">
        <w:rPr>
          <w:rFonts w:ascii="Segoe UI" w:hAnsi="Segoe UI" w:cs="Segoe UI"/>
          <w:sz w:val="23"/>
          <w:szCs w:val="23"/>
        </w:rPr>
        <w:t>Secretário de Assistência Social Esporte Lazer e Turismo</w:t>
      </w:r>
    </w:p>
    <w:p w:rsidR="000C1D33" w:rsidRPr="000C1D33" w:rsidRDefault="000C1D33" w:rsidP="000C1D33">
      <w:pPr>
        <w:spacing w:after="0" w:line="360" w:lineRule="auto"/>
        <w:jc w:val="both"/>
        <w:rPr>
          <w:rFonts w:ascii="Segoe UI" w:hAnsi="Segoe UI" w:cs="Segoe UI"/>
          <w:sz w:val="23"/>
          <w:szCs w:val="23"/>
        </w:rPr>
      </w:pPr>
    </w:p>
    <w:p w:rsidR="000C1D33" w:rsidRPr="000C1D33" w:rsidRDefault="000C1D33" w:rsidP="000C1D33">
      <w:pPr>
        <w:spacing w:after="0" w:line="360" w:lineRule="auto"/>
        <w:jc w:val="both"/>
        <w:rPr>
          <w:rFonts w:ascii="Segoe UI" w:hAnsi="Segoe UI" w:cs="Segoe UI"/>
          <w:b/>
          <w:bCs/>
          <w:sz w:val="23"/>
          <w:szCs w:val="23"/>
        </w:rPr>
      </w:pPr>
    </w:p>
    <w:p w:rsidR="000C1D33" w:rsidRPr="000C1D33" w:rsidRDefault="000C1D33" w:rsidP="000C1D33">
      <w:pPr>
        <w:spacing w:after="0" w:line="360" w:lineRule="auto"/>
        <w:jc w:val="both"/>
        <w:rPr>
          <w:rFonts w:ascii="Segoe UI" w:hAnsi="Segoe UI" w:cs="Segoe UI"/>
          <w:b/>
          <w:bCs/>
          <w:sz w:val="23"/>
          <w:szCs w:val="23"/>
        </w:rPr>
      </w:pPr>
      <w:r w:rsidRPr="000C1D33">
        <w:rPr>
          <w:rFonts w:ascii="Segoe UI" w:hAnsi="Segoe UI" w:cs="Segoe UI"/>
          <w:b/>
          <w:bCs/>
          <w:sz w:val="23"/>
          <w:szCs w:val="23"/>
        </w:rPr>
        <w:t>Jonatas Gerry de Oliveira Durço</w:t>
      </w:r>
    </w:p>
    <w:p w:rsidR="000C1D33" w:rsidRPr="000C1D33" w:rsidRDefault="000C1D33" w:rsidP="000C1D33">
      <w:pPr>
        <w:spacing w:after="0" w:line="360" w:lineRule="auto"/>
        <w:jc w:val="both"/>
        <w:rPr>
          <w:rFonts w:ascii="Segoe UI" w:hAnsi="Segoe UI" w:cs="Segoe UI"/>
          <w:sz w:val="23"/>
          <w:szCs w:val="23"/>
        </w:rPr>
      </w:pPr>
      <w:r w:rsidRPr="000C1D33">
        <w:rPr>
          <w:rFonts w:ascii="Segoe UI" w:hAnsi="Segoe UI" w:cs="Segoe UI"/>
          <w:sz w:val="23"/>
          <w:szCs w:val="23"/>
        </w:rPr>
        <w:t>Secretário de Saúde</w:t>
      </w:r>
    </w:p>
    <w:p w:rsidR="000C1D33" w:rsidRPr="000C1D33" w:rsidRDefault="000C1D33" w:rsidP="000C1D33">
      <w:pPr>
        <w:spacing w:after="0" w:line="360" w:lineRule="auto"/>
        <w:jc w:val="both"/>
        <w:rPr>
          <w:rFonts w:ascii="Segoe UI" w:hAnsi="Segoe UI" w:cs="Segoe UI"/>
          <w:sz w:val="23"/>
          <w:szCs w:val="23"/>
        </w:rPr>
      </w:pPr>
    </w:p>
    <w:p w:rsidR="000C1D33" w:rsidRPr="000C1D33" w:rsidRDefault="000C1D33" w:rsidP="000C1D33">
      <w:pPr>
        <w:spacing w:after="0" w:line="360" w:lineRule="auto"/>
        <w:jc w:val="both"/>
        <w:rPr>
          <w:rFonts w:ascii="Segoe UI" w:hAnsi="Segoe UI" w:cs="Segoe UI"/>
          <w:b/>
          <w:bCs/>
          <w:sz w:val="23"/>
          <w:szCs w:val="23"/>
        </w:rPr>
      </w:pPr>
    </w:p>
    <w:p w:rsidR="000C1D33" w:rsidRPr="000C1D33" w:rsidRDefault="000C1D33" w:rsidP="000C1D33">
      <w:pPr>
        <w:spacing w:after="0" w:line="360" w:lineRule="auto"/>
        <w:jc w:val="both"/>
        <w:rPr>
          <w:rFonts w:ascii="Segoe UI" w:hAnsi="Segoe UI" w:cs="Segoe UI"/>
          <w:b/>
          <w:bCs/>
          <w:sz w:val="23"/>
          <w:szCs w:val="23"/>
        </w:rPr>
      </w:pPr>
      <w:r w:rsidRPr="000C1D33">
        <w:rPr>
          <w:rFonts w:ascii="Segoe UI" w:hAnsi="Segoe UI" w:cs="Segoe UI"/>
          <w:b/>
          <w:bCs/>
          <w:sz w:val="23"/>
          <w:szCs w:val="23"/>
        </w:rPr>
        <w:t xml:space="preserve">Sueli Silva de Paula </w:t>
      </w:r>
    </w:p>
    <w:p w:rsidR="000C1D33" w:rsidRPr="000C1D33" w:rsidRDefault="000C1D33" w:rsidP="000C1D33">
      <w:pPr>
        <w:spacing w:after="0" w:line="360" w:lineRule="auto"/>
        <w:jc w:val="both"/>
        <w:rPr>
          <w:rFonts w:ascii="Segoe UI" w:hAnsi="Segoe UI" w:cs="Segoe UI"/>
          <w:sz w:val="23"/>
          <w:szCs w:val="23"/>
        </w:rPr>
      </w:pPr>
      <w:r w:rsidRPr="000C1D33">
        <w:rPr>
          <w:rFonts w:ascii="Segoe UI" w:hAnsi="Segoe UI" w:cs="Segoe UI"/>
          <w:sz w:val="23"/>
          <w:szCs w:val="23"/>
        </w:rPr>
        <w:t>Secretária de Educação</w:t>
      </w:r>
    </w:p>
    <w:p w:rsidR="000C1D33" w:rsidRPr="000C1D33" w:rsidRDefault="000C1D33" w:rsidP="000C1D33">
      <w:pPr>
        <w:spacing w:after="0" w:line="360" w:lineRule="auto"/>
        <w:jc w:val="both"/>
        <w:rPr>
          <w:rFonts w:ascii="Segoe UI" w:hAnsi="Segoe UI" w:cs="Segoe UI"/>
          <w:sz w:val="23"/>
          <w:szCs w:val="23"/>
        </w:rPr>
      </w:pPr>
    </w:p>
    <w:p w:rsidR="000C1D33" w:rsidRPr="000C1D33" w:rsidRDefault="000C1D33" w:rsidP="000C1D33">
      <w:pPr>
        <w:spacing w:after="0" w:line="360" w:lineRule="auto"/>
        <w:jc w:val="both"/>
        <w:rPr>
          <w:rFonts w:ascii="Segoe UI" w:hAnsi="Segoe UI" w:cs="Segoe UI"/>
          <w:sz w:val="23"/>
          <w:szCs w:val="23"/>
        </w:rPr>
      </w:pPr>
    </w:p>
    <w:p w:rsidR="000C1D33" w:rsidRPr="000C1D33" w:rsidRDefault="000C1D33" w:rsidP="000C1D33">
      <w:pPr>
        <w:spacing w:after="0" w:line="360" w:lineRule="auto"/>
        <w:jc w:val="both"/>
        <w:rPr>
          <w:rFonts w:ascii="Segoe UI" w:hAnsi="Segoe UI" w:cs="Segoe UI"/>
          <w:b/>
          <w:bCs/>
          <w:sz w:val="23"/>
          <w:szCs w:val="23"/>
        </w:rPr>
      </w:pPr>
      <w:r w:rsidRPr="000C1D33">
        <w:rPr>
          <w:rFonts w:ascii="Segoe UI" w:hAnsi="Segoe UI" w:cs="Segoe UI"/>
          <w:b/>
          <w:bCs/>
          <w:sz w:val="23"/>
          <w:szCs w:val="23"/>
        </w:rPr>
        <w:t>Camila Gonçalves de Souza</w:t>
      </w:r>
    </w:p>
    <w:p w:rsidR="000C1D33" w:rsidRPr="000C1D33" w:rsidRDefault="000C1D33" w:rsidP="000C1D33">
      <w:pPr>
        <w:spacing w:after="0" w:line="360" w:lineRule="auto"/>
        <w:jc w:val="both"/>
        <w:rPr>
          <w:rFonts w:ascii="Segoe UI" w:hAnsi="Segoe UI" w:cs="Segoe UI"/>
          <w:sz w:val="23"/>
          <w:szCs w:val="23"/>
        </w:rPr>
      </w:pPr>
      <w:r w:rsidRPr="000C1D33">
        <w:rPr>
          <w:rFonts w:ascii="Segoe UI" w:hAnsi="Segoe UI" w:cs="Segoe UI"/>
          <w:sz w:val="23"/>
          <w:szCs w:val="23"/>
        </w:rPr>
        <w:t>Secretária Administração e Finanças</w:t>
      </w:r>
    </w:p>
    <w:p w:rsidR="000C1D33" w:rsidRPr="000C1D33" w:rsidRDefault="000C1D33" w:rsidP="000C1D33">
      <w:pPr>
        <w:spacing w:after="0" w:line="360" w:lineRule="auto"/>
        <w:jc w:val="both"/>
        <w:rPr>
          <w:rFonts w:ascii="Segoe UI" w:hAnsi="Segoe UI" w:cs="Segoe UI"/>
          <w:sz w:val="23"/>
          <w:szCs w:val="23"/>
        </w:rPr>
      </w:pPr>
    </w:p>
    <w:p w:rsidR="000C1D33" w:rsidRDefault="000C1D33" w:rsidP="000C1D33">
      <w:pPr>
        <w:spacing w:after="0" w:line="360" w:lineRule="auto"/>
        <w:jc w:val="both"/>
        <w:rPr>
          <w:rFonts w:ascii="Arial" w:hAnsi="Arial" w:cs="Arial"/>
          <w:sz w:val="24"/>
          <w:szCs w:val="24"/>
        </w:rPr>
      </w:pPr>
    </w:p>
    <w:p w:rsidR="000C1D33" w:rsidRDefault="000C1D33" w:rsidP="000C1D33">
      <w:pPr>
        <w:spacing w:after="0" w:line="360" w:lineRule="auto"/>
        <w:jc w:val="both"/>
        <w:rPr>
          <w:rFonts w:ascii="Arial" w:hAnsi="Arial" w:cs="Arial"/>
          <w:sz w:val="24"/>
          <w:szCs w:val="24"/>
        </w:rPr>
      </w:pPr>
    </w:p>
    <w:p w:rsidR="00E0109C" w:rsidRDefault="00E0109C" w:rsidP="00E0109C">
      <w:pPr>
        <w:tabs>
          <w:tab w:val="left" w:pos="2268"/>
        </w:tabs>
        <w:spacing w:after="0" w:line="300" w:lineRule="auto"/>
        <w:jc w:val="both"/>
        <w:rPr>
          <w:rFonts w:ascii="Segoe UI" w:hAnsi="Segoe UI" w:cs="Segoe UI"/>
          <w:sz w:val="23"/>
          <w:szCs w:val="23"/>
        </w:rPr>
      </w:pPr>
    </w:p>
    <w:p w:rsidR="000C1D33" w:rsidRDefault="000C1D33" w:rsidP="00E0109C">
      <w:pPr>
        <w:tabs>
          <w:tab w:val="left" w:pos="2268"/>
        </w:tabs>
        <w:spacing w:after="0" w:line="300" w:lineRule="auto"/>
        <w:jc w:val="both"/>
        <w:rPr>
          <w:rFonts w:ascii="Segoe UI" w:hAnsi="Segoe UI" w:cs="Segoe UI"/>
          <w:sz w:val="23"/>
          <w:szCs w:val="23"/>
        </w:rPr>
      </w:pPr>
    </w:p>
    <w:p w:rsidR="000C1D33" w:rsidRPr="00117B07" w:rsidRDefault="000C1D33" w:rsidP="00E0109C">
      <w:pPr>
        <w:tabs>
          <w:tab w:val="left" w:pos="2268"/>
        </w:tabs>
        <w:spacing w:after="0" w:line="300" w:lineRule="auto"/>
        <w:jc w:val="both"/>
        <w:rPr>
          <w:rFonts w:ascii="Segoe UI" w:hAnsi="Segoe UI" w:cs="Segoe UI"/>
          <w:sz w:val="23"/>
          <w:szCs w:val="23"/>
        </w:rPr>
      </w:pPr>
    </w:p>
    <w:p w:rsidR="005161AE" w:rsidRDefault="005161AE" w:rsidP="008A3944">
      <w:pPr>
        <w:tabs>
          <w:tab w:val="left" w:pos="2268"/>
        </w:tabs>
        <w:spacing w:after="0" w:line="300" w:lineRule="auto"/>
      </w:pPr>
    </w:p>
    <w:p w:rsidR="000C1D33" w:rsidRDefault="000C1D33" w:rsidP="008A3944">
      <w:pPr>
        <w:tabs>
          <w:tab w:val="left" w:pos="2268"/>
        </w:tabs>
        <w:spacing w:after="0" w:line="300" w:lineRule="auto"/>
      </w:pPr>
    </w:p>
    <w:p w:rsidR="000C1D33" w:rsidRDefault="000C1D33" w:rsidP="008A3944">
      <w:pPr>
        <w:tabs>
          <w:tab w:val="left" w:pos="2268"/>
        </w:tabs>
        <w:spacing w:after="0" w:line="300" w:lineRule="auto"/>
      </w:pPr>
    </w:p>
    <w:p w:rsidR="000C1D33" w:rsidRDefault="000C1D33" w:rsidP="008A3944">
      <w:pPr>
        <w:tabs>
          <w:tab w:val="left" w:pos="2268"/>
        </w:tabs>
        <w:spacing w:after="0" w:line="300" w:lineRule="auto"/>
      </w:pPr>
    </w:p>
    <w:p w:rsidR="000C1D33" w:rsidRDefault="000C1D33" w:rsidP="008A3944">
      <w:pPr>
        <w:tabs>
          <w:tab w:val="left" w:pos="2268"/>
        </w:tabs>
        <w:spacing w:after="0" w:line="300" w:lineRule="auto"/>
      </w:pPr>
    </w:p>
    <w:p w:rsidR="000C1D33" w:rsidRDefault="000C1D33" w:rsidP="008A3944">
      <w:pPr>
        <w:tabs>
          <w:tab w:val="left" w:pos="2268"/>
        </w:tabs>
        <w:spacing w:after="0" w:line="300" w:lineRule="auto"/>
      </w:pPr>
    </w:p>
    <w:p w:rsidR="000C1D33" w:rsidRDefault="000C1D33" w:rsidP="008A3944">
      <w:pPr>
        <w:tabs>
          <w:tab w:val="left" w:pos="2268"/>
        </w:tabs>
        <w:spacing w:after="0" w:line="300" w:lineRule="auto"/>
      </w:pPr>
    </w:p>
    <w:p w:rsidR="000C1D33" w:rsidRDefault="000C1D33" w:rsidP="008A3944">
      <w:pPr>
        <w:tabs>
          <w:tab w:val="left" w:pos="2268"/>
        </w:tabs>
        <w:spacing w:after="0" w:line="300" w:lineRule="auto"/>
      </w:pPr>
    </w:p>
    <w:p w:rsidR="000C1D33" w:rsidRDefault="000C1D33" w:rsidP="008A3944">
      <w:pPr>
        <w:tabs>
          <w:tab w:val="left" w:pos="2268"/>
        </w:tabs>
        <w:spacing w:after="0" w:line="300" w:lineRule="auto"/>
      </w:pPr>
    </w:p>
    <w:p w:rsidR="000C1D33" w:rsidRDefault="000C1D33" w:rsidP="008A3944">
      <w:pPr>
        <w:tabs>
          <w:tab w:val="left" w:pos="2268"/>
        </w:tabs>
        <w:spacing w:after="0" w:line="300" w:lineRule="auto"/>
      </w:pPr>
    </w:p>
    <w:p w:rsidR="000C1D33" w:rsidRDefault="000C1D33" w:rsidP="008A3944">
      <w:pPr>
        <w:tabs>
          <w:tab w:val="left" w:pos="2268"/>
        </w:tabs>
        <w:spacing w:after="0" w:line="300" w:lineRule="auto"/>
      </w:pPr>
    </w:p>
    <w:p w:rsidR="000C1D33" w:rsidRDefault="000C1D33" w:rsidP="008A3944">
      <w:pPr>
        <w:tabs>
          <w:tab w:val="left" w:pos="2268"/>
        </w:tabs>
        <w:spacing w:after="0" w:line="300" w:lineRule="auto"/>
      </w:pPr>
    </w:p>
    <w:p w:rsidR="000C1D33" w:rsidRDefault="000C1D33" w:rsidP="008A3944">
      <w:pPr>
        <w:tabs>
          <w:tab w:val="left" w:pos="2268"/>
        </w:tabs>
        <w:spacing w:after="0" w:line="300" w:lineRule="auto"/>
      </w:pPr>
    </w:p>
    <w:p w:rsidR="000C1D33" w:rsidRDefault="000C1D33" w:rsidP="008A3944">
      <w:pPr>
        <w:tabs>
          <w:tab w:val="left" w:pos="2268"/>
        </w:tabs>
        <w:spacing w:after="0" w:line="300" w:lineRule="auto"/>
      </w:pPr>
    </w:p>
    <w:p w:rsidR="000C1D33" w:rsidRDefault="000C1D33" w:rsidP="008A3944">
      <w:pPr>
        <w:tabs>
          <w:tab w:val="left" w:pos="2268"/>
        </w:tabs>
        <w:spacing w:after="0" w:line="300" w:lineRule="auto"/>
      </w:pPr>
    </w:p>
    <w:p w:rsidR="008A3944" w:rsidRPr="003A2971" w:rsidRDefault="008A3944" w:rsidP="008A3944">
      <w:pPr>
        <w:tabs>
          <w:tab w:val="left" w:pos="2268"/>
        </w:tabs>
        <w:spacing w:after="0" w:line="300" w:lineRule="auto"/>
        <w:rPr>
          <w:rFonts w:ascii="Segoe UI" w:hAnsi="Segoe UI" w:cs="Segoe UI"/>
          <w:b/>
          <w:sz w:val="23"/>
          <w:szCs w:val="23"/>
        </w:rPr>
      </w:pPr>
    </w:p>
    <w:p w:rsidR="007519ED" w:rsidRPr="003A2971" w:rsidRDefault="007519ED" w:rsidP="007519ED">
      <w:pPr>
        <w:tabs>
          <w:tab w:val="left" w:pos="2268"/>
        </w:tabs>
        <w:spacing w:after="0" w:line="300" w:lineRule="auto"/>
        <w:jc w:val="center"/>
        <w:rPr>
          <w:rFonts w:ascii="Segoe UI" w:hAnsi="Segoe UI" w:cs="Segoe UI"/>
          <w:b/>
          <w:sz w:val="23"/>
          <w:szCs w:val="23"/>
        </w:rPr>
      </w:pPr>
      <w:r w:rsidRPr="003A2971">
        <w:rPr>
          <w:rFonts w:ascii="Segoe UI" w:hAnsi="Segoe UI" w:cs="Segoe UI"/>
          <w:b/>
          <w:sz w:val="23"/>
          <w:szCs w:val="23"/>
        </w:rPr>
        <w:lastRenderedPageBreak/>
        <w:t xml:space="preserve">AVISO DE DISPENSA DE LICITAÇÃO PÚBLICA Nº. </w:t>
      </w:r>
      <w:r w:rsidR="00D73784">
        <w:rPr>
          <w:rFonts w:ascii="Segoe UI" w:hAnsi="Segoe UI" w:cs="Segoe UI"/>
          <w:b/>
          <w:sz w:val="23"/>
          <w:szCs w:val="23"/>
        </w:rPr>
        <w:t>21</w:t>
      </w:r>
      <w:r w:rsidRPr="003A2971">
        <w:rPr>
          <w:rFonts w:ascii="Segoe UI" w:hAnsi="Segoe UI" w:cs="Segoe UI"/>
          <w:b/>
          <w:sz w:val="23"/>
          <w:szCs w:val="23"/>
        </w:rPr>
        <w:t>/20</w:t>
      </w:r>
      <w:r w:rsidR="00061D13" w:rsidRPr="003A2971">
        <w:rPr>
          <w:rFonts w:ascii="Segoe UI" w:hAnsi="Segoe UI" w:cs="Segoe UI"/>
          <w:b/>
          <w:sz w:val="23"/>
          <w:szCs w:val="23"/>
        </w:rPr>
        <w:t>25</w:t>
      </w:r>
    </w:p>
    <w:p w:rsidR="007519ED" w:rsidRPr="003A2971" w:rsidRDefault="007519ED" w:rsidP="007519ED">
      <w:pPr>
        <w:tabs>
          <w:tab w:val="left" w:pos="2268"/>
        </w:tabs>
        <w:spacing w:after="0" w:line="300" w:lineRule="auto"/>
        <w:jc w:val="center"/>
        <w:rPr>
          <w:rFonts w:ascii="Segoe UI" w:hAnsi="Segoe UI" w:cs="Segoe UI"/>
          <w:b/>
          <w:sz w:val="23"/>
          <w:szCs w:val="23"/>
        </w:rPr>
      </w:pPr>
    </w:p>
    <w:p w:rsidR="007519ED" w:rsidRPr="003A2971" w:rsidRDefault="000C1D33" w:rsidP="007519ED">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 xml:space="preserve">ANEXO </w:t>
      </w:r>
      <w:r w:rsidR="007519ED" w:rsidRPr="003A2971">
        <w:rPr>
          <w:rFonts w:ascii="Segoe UI" w:hAnsi="Segoe UI" w:cs="Segoe UI"/>
          <w:b/>
          <w:sz w:val="23"/>
          <w:szCs w:val="23"/>
        </w:rPr>
        <w:t xml:space="preserve">II </w:t>
      </w:r>
    </w:p>
    <w:p w:rsidR="007519ED" w:rsidRPr="003A2971" w:rsidRDefault="007519ED" w:rsidP="007519ED">
      <w:pPr>
        <w:tabs>
          <w:tab w:val="left" w:pos="2268"/>
        </w:tabs>
        <w:spacing w:after="0" w:line="300" w:lineRule="auto"/>
        <w:jc w:val="center"/>
        <w:rPr>
          <w:rFonts w:ascii="Segoe UI" w:hAnsi="Segoe UI" w:cs="Segoe UI"/>
          <w:b/>
          <w:sz w:val="23"/>
          <w:szCs w:val="23"/>
        </w:rPr>
      </w:pPr>
    </w:p>
    <w:p w:rsidR="007519ED" w:rsidRPr="003A2971" w:rsidRDefault="00590447" w:rsidP="007519ED">
      <w:pPr>
        <w:tabs>
          <w:tab w:val="left" w:pos="2268"/>
        </w:tabs>
        <w:spacing w:after="0" w:line="300" w:lineRule="auto"/>
        <w:jc w:val="center"/>
        <w:rPr>
          <w:rFonts w:ascii="Segoe UI" w:hAnsi="Segoe UI" w:cs="Segoe UI"/>
          <w:b/>
          <w:sz w:val="23"/>
          <w:szCs w:val="23"/>
        </w:rPr>
      </w:pPr>
      <w:r>
        <w:rPr>
          <w:rFonts w:ascii="Segoe UI" w:hAnsi="Segoe UI" w:cs="Segoe UI"/>
          <w:b/>
          <w:sz w:val="23"/>
          <w:szCs w:val="23"/>
        </w:rPr>
        <w:t xml:space="preserve">MINUTA </w:t>
      </w:r>
      <w:r w:rsidR="007519ED" w:rsidRPr="003A2971">
        <w:rPr>
          <w:rFonts w:ascii="Segoe UI" w:hAnsi="Segoe UI" w:cs="Segoe UI"/>
          <w:b/>
          <w:sz w:val="23"/>
          <w:szCs w:val="23"/>
        </w:rPr>
        <w:t>CONTRATO ADMINISTRATIVO</w:t>
      </w:r>
    </w:p>
    <w:p w:rsidR="007519ED" w:rsidRPr="00117B07" w:rsidRDefault="007519ED" w:rsidP="007519ED">
      <w:pPr>
        <w:tabs>
          <w:tab w:val="left" w:pos="2268"/>
        </w:tabs>
        <w:spacing w:after="0" w:line="300" w:lineRule="auto"/>
        <w:jc w:val="both"/>
        <w:rPr>
          <w:rFonts w:ascii="Segoe UI" w:hAnsi="Segoe UI" w:cs="Segoe UI"/>
          <w:sz w:val="23"/>
          <w:szCs w:val="23"/>
        </w:rPr>
      </w:pPr>
    </w:p>
    <w:p w:rsidR="007519ED" w:rsidRDefault="007519ED" w:rsidP="007519ED">
      <w:pPr>
        <w:tabs>
          <w:tab w:val="left" w:pos="2268"/>
        </w:tabs>
        <w:spacing w:after="0" w:line="240" w:lineRule="auto"/>
        <w:jc w:val="both"/>
        <w:rPr>
          <w:rFonts w:ascii="Segoe UI" w:hAnsi="Segoe UI" w:cs="Segoe UI"/>
          <w:sz w:val="23"/>
          <w:szCs w:val="23"/>
        </w:rPr>
      </w:pPr>
      <w:r>
        <w:rPr>
          <w:rFonts w:ascii="Segoe UI" w:hAnsi="Segoe UI" w:cs="Segoe UI"/>
          <w:sz w:val="23"/>
          <w:szCs w:val="23"/>
        </w:rPr>
        <w:t xml:space="preserve">Processo Administrativo de Licitação Pública nº. </w:t>
      </w:r>
      <w:r w:rsidR="00D73784">
        <w:rPr>
          <w:rFonts w:ascii="Segoe UI" w:hAnsi="Segoe UI" w:cs="Segoe UI"/>
          <w:sz w:val="23"/>
          <w:szCs w:val="23"/>
        </w:rPr>
        <w:t>55</w:t>
      </w:r>
      <w:r>
        <w:rPr>
          <w:rFonts w:ascii="Segoe UI" w:hAnsi="Segoe UI" w:cs="Segoe UI"/>
          <w:sz w:val="23"/>
          <w:szCs w:val="23"/>
        </w:rPr>
        <w:t>/20</w:t>
      </w:r>
      <w:r w:rsidR="00061D13">
        <w:rPr>
          <w:rFonts w:ascii="Segoe UI" w:hAnsi="Segoe UI" w:cs="Segoe UI"/>
          <w:sz w:val="23"/>
          <w:szCs w:val="23"/>
        </w:rPr>
        <w:t>25</w:t>
      </w:r>
    </w:p>
    <w:p w:rsidR="007519ED" w:rsidRDefault="007519ED" w:rsidP="007519ED">
      <w:r>
        <w:rPr>
          <w:rFonts w:ascii="Segoe UI" w:hAnsi="Segoe UI" w:cs="Segoe UI"/>
          <w:sz w:val="23"/>
          <w:szCs w:val="23"/>
        </w:rPr>
        <w:t xml:space="preserve">Licitação Pública nº. </w:t>
      </w:r>
      <w:r w:rsidR="00D73784">
        <w:rPr>
          <w:rFonts w:ascii="Segoe UI" w:hAnsi="Segoe UI" w:cs="Segoe UI"/>
          <w:sz w:val="23"/>
          <w:szCs w:val="23"/>
        </w:rPr>
        <w:t>21</w:t>
      </w:r>
      <w:r>
        <w:rPr>
          <w:rFonts w:ascii="Segoe UI" w:hAnsi="Segoe UI" w:cs="Segoe UI"/>
          <w:sz w:val="23"/>
          <w:szCs w:val="23"/>
        </w:rPr>
        <w:t>/20</w:t>
      </w:r>
      <w:r w:rsidR="00061D13">
        <w:rPr>
          <w:rFonts w:ascii="Segoe UI" w:hAnsi="Segoe UI" w:cs="Segoe UI"/>
          <w:sz w:val="23"/>
          <w:szCs w:val="23"/>
        </w:rPr>
        <w:t>25</w:t>
      </w:r>
    </w:p>
    <w:p w:rsidR="007519ED" w:rsidRDefault="007519ED" w:rsidP="007519ED">
      <w:pPr>
        <w:tabs>
          <w:tab w:val="left" w:pos="2268"/>
        </w:tabs>
        <w:spacing w:after="0" w:line="300" w:lineRule="auto"/>
        <w:jc w:val="both"/>
        <w:rPr>
          <w:rFonts w:ascii="Segoe UI" w:hAnsi="Segoe UI" w:cs="Segoe UI"/>
          <w:sz w:val="23"/>
          <w:szCs w:val="23"/>
        </w:rPr>
      </w:pPr>
    </w:p>
    <w:p w:rsidR="007519ED" w:rsidRPr="00C90F30" w:rsidRDefault="007519ED" w:rsidP="007519ED">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O </w:t>
      </w:r>
      <w:r>
        <w:rPr>
          <w:rFonts w:ascii="Segoe UI" w:hAnsi="Segoe UI" w:cs="Segoe UI"/>
          <w:b/>
          <w:sz w:val="23"/>
          <w:szCs w:val="23"/>
        </w:rPr>
        <w:t xml:space="preserve">MUNICÍPIO </w:t>
      </w:r>
      <w:r w:rsidR="00061D13">
        <w:rPr>
          <w:rFonts w:ascii="Segoe UI" w:hAnsi="Segoe UI" w:cs="Segoe UI"/>
          <w:b/>
          <w:sz w:val="23"/>
          <w:szCs w:val="23"/>
        </w:rPr>
        <w:t>DE POCRANE</w:t>
      </w:r>
      <w:r>
        <w:rPr>
          <w:rFonts w:ascii="Segoe UI" w:hAnsi="Segoe UI" w:cs="Segoe UI"/>
          <w:b/>
          <w:sz w:val="23"/>
          <w:szCs w:val="23"/>
        </w:rPr>
        <w:t xml:space="preserve">, </w:t>
      </w:r>
      <w:r>
        <w:rPr>
          <w:rFonts w:ascii="Segoe UI" w:hAnsi="Segoe UI" w:cs="Segoe UI"/>
          <w:sz w:val="23"/>
          <w:szCs w:val="23"/>
        </w:rPr>
        <w:t xml:space="preserve">pessoa jurídica de direito público, inscrito no CNPJ nº. </w:t>
      </w:r>
      <w:r w:rsidR="00061D13">
        <w:rPr>
          <w:rFonts w:ascii="Segoe UI" w:hAnsi="Segoe UI" w:cs="Segoe UI"/>
          <w:sz w:val="23"/>
          <w:szCs w:val="23"/>
        </w:rPr>
        <w:t>18.334.318/0001-74</w:t>
      </w:r>
      <w:r>
        <w:rPr>
          <w:rFonts w:ascii="Segoe UI" w:hAnsi="Segoe UI" w:cs="Segoe UI"/>
          <w:sz w:val="23"/>
          <w:szCs w:val="23"/>
        </w:rPr>
        <w:t xml:space="preserve">, com sede na Rua </w:t>
      </w:r>
      <w:r w:rsidR="00061D13">
        <w:rPr>
          <w:rFonts w:ascii="Segoe UI" w:hAnsi="Segoe UI" w:cs="Segoe UI"/>
          <w:sz w:val="23"/>
          <w:szCs w:val="23"/>
        </w:rPr>
        <w:t>Nilo Moraes Pinheiro</w:t>
      </w:r>
      <w:r>
        <w:rPr>
          <w:rFonts w:ascii="Segoe UI" w:hAnsi="Segoe UI" w:cs="Segoe UI"/>
          <w:sz w:val="23"/>
          <w:szCs w:val="23"/>
        </w:rPr>
        <w:t xml:space="preserve">, nº. </w:t>
      </w:r>
      <w:r w:rsidR="00061D13">
        <w:rPr>
          <w:rFonts w:ascii="Segoe UI" w:hAnsi="Segoe UI" w:cs="Segoe UI"/>
          <w:sz w:val="23"/>
          <w:szCs w:val="23"/>
        </w:rPr>
        <w:t>322</w:t>
      </w:r>
      <w:r>
        <w:rPr>
          <w:rFonts w:ascii="Segoe UI" w:hAnsi="Segoe UI" w:cs="Segoe UI"/>
          <w:sz w:val="23"/>
          <w:szCs w:val="23"/>
        </w:rPr>
        <w:t xml:space="preserve">, bairro </w:t>
      </w:r>
      <w:r w:rsidR="00061D13">
        <w:rPr>
          <w:rFonts w:ascii="Segoe UI" w:hAnsi="Segoe UI" w:cs="Segoe UI"/>
          <w:sz w:val="23"/>
          <w:szCs w:val="23"/>
        </w:rPr>
        <w:t>centro</w:t>
      </w:r>
      <w:r>
        <w:rPr>
          <w:rFonts w:ascii="Segoe UI" w:hAnsi="Segoe UI" w:cs="Segoe UI"/>
          <w:sz w:val="23"/>
          <w:szCs w:val="23"/>
        </w:rPr>
        <w:t xml:space="preserve">, cidade de </w:t>
      </w:r>
      <w:r w:rsidR="00061D13">
        <w:rPr>
          <w:rFonts w:ascii="Segoe UI" w:hAnsi="Segoe UI" w:cs="Segoe UI"/>
          <w:sz w:val="23"/>
          <w:szCs w:val="23"/>
        </w:rPr>
        <w:t>Pocrane</w:t>
      </w:r>
      <w:r>
        <w:rPr>
          <w:rFonts w:ascii="Segoe UI" w:hAnsi="Segoe UI" w:cs="Segoe UI"/>
          <w:sz w:val="23"/>
          <w:szCs w:val="23"/>
        </w:rPr>
        <w:t>, estado de Mi</w:t>
      </w:r>
      <w:r w:rsidR="00061D13">
        <w:rPr>
          <w:rFonts w:ascii="Segoe UI" w:hAnsi="Segoe UI" w:cs="Segoe UI"/>
          <w:sz w:val="23"/>
          <w:szCs w:val="23"/>
        </w:rPr>
        <w:t>nas Gerais, representado pelo</w:t>
      </w:r>
      <w:r>
        <w:rPr>
          <w:rFonts w:ascii="Segoe UI" w:hAnsi="Segoe UI" w:cs="Segoe UI"/>
          <w:sz w:val="23"/>
          <w:szCs w:val="23"/>
        </w:rPr>
        <w:t xml:space="preserve"> </w:t>
      </w:r>
      <w:r w:rsidR="00061D13" w:rsidRPr="00061D13">
        <w:rPr>
          <w:rFonts w:ascii="Segoe UI" w:hAnsi="Segoe UI" w:cs="Segoe UI"/>
          <w:sz w:val="23"/>
          <w:szCs w:val="23"/>
        </w:rPr>
        <w:t>Prefeito</w:t>
      </w:r>
      <w:r w:rsidRPr="00061D13">
        <w:rPr>
          <w:rFonts w:ascii="Segoe UI" w:hAnsi="Segoe UI" w:cs="Segoe UI"/>
          <w:sz w:val="23"/>
          <w:szCs w:val="23"/>
        </w:rPr>
        <w:t xml:space="preserve"> Municipal</w:t>
      </w:r>
      <w:r>
        <w:rPr>
          <w:rFonts w:ascii="Segoe UI" w:hAnsi="Segoe UI" w:cs="Segoe UI"/>
          <w:sz w:val="23"/>
          <w:szCs w:val="23"/>
        </w:rPr>
        <w:t xml:space="preserve">, inscrito no CPF nº. </w:t>
      </w:r>
      <w:r w:rsidR="00061D13">
        <w:rPr>
          <w:rFonts w:ascii="Segoe UI" w:hAnsi="Segoe UI" w:cs="Segoe UI"/>
          <w:sz w:val="23"/>
          <w:szCs w:val="23"/>
        </w:rPr>
        <w:t>032.676.266-33</w:t>
      </w:r>
      <w:r>
        <w:rPr>
          <w:rFonts w:ascii="Segoe UI" w:hAnsi="Segoe UI" w:cs="Segoe UI"/>
          <w:sz w:val="23"/>
          <w:szCs w:val="23"/>
        </w:rPr>
        <w:t xml:space="preserve">, doravante denominado </w:t>
      </w:r>
      <w:r>
        <w:rPr>
          <w:rFonts w:ascii="Segoe UI" w:hAnsi="Segoe UI" w:cs="Segoe UI"/>
          <w:b/>
          <w:sz w:val="23"/>
          <w:szCs w:val="23"/>
        </w:rPr>
        <w:t xml:space="preserve">Contratante, </w:t>
      </w:r>
      <w:r>
        <w:rPr>
          <w:rFonts w:ascii="Segoe UI" w:hAnsi="Segoe UI" w:cs="Segoe UI"/>
          <w:sz w:val="23"/>
          <w:szCs w:val="23"/>
        </w:rPr>
        <w:t xml:space="preserve">e </w:t>
      </w:r>
      <w:r>
        <w:rPr>
          <w:rFonts w:ascii="Segoe UI" w:hAnsi="Segoe UI" w:cs="Segoe UI"/>
          <w:b/>
          <w:sz w:val="23"/>
          <w:szCs w:val="23"/>
          <w:highlight w:val="yellow"/>
        </w:rPr>
        <w:t>NOME</w:t>
      </w:r>
      <w:r>
        <w:rPr>
          <w:rFonts w:ascii="Segoe UI" w:hAnsi="Segoe UI" w:cs="Segoe UI"/>
          <w:sz w:val="23"/>
          <w:szCs w:val="23"/>
        </w:rPr>
        <w:t xml:space="preserve">, inscrito no </w:t>
      </w:r>
      <w:r w:rsidRPr="006D5D48">
        <w:rPr>
          <w:rFonts w:ascii="Segoe UI" w:hAnsi="Segoe UI" w:cs="Segoe UI"/>
          <w:color w:val="FF0000"/>
          <w:sz w:val="23"/>
          <w:szCs w:val="23"/>
        </w:rPr>
        <w:t xml:space="preserve">CNPJ </w:t>
      </w:r>
      <w:r w:rsidRPr="006D5D48">
        <w:rPr>
          <w:rFonts w:ascii="Segoe UI" w:hAnsi="Segoe UI" w:cs="Segoe UI"/>
          <w:b/>
          <w:color w:val="FF0000"/>
          <w:sz w:val="23"/>
          <w:szCs w:val="23"/>
        </w:rPr>
        <w:t xml:space="preserve">OU </w:t>
      </w:r>
      <w:r w:rsidRPr="006D5D48">
        <w:rPr>
          <w:rFonts w:ascii="Segoe UI" w:hAnsi="Segoe UI" w:cs="Segoe UI"/>
          <w:color w:val="FF0000"/>
          <w:sz w:val="23"/>
          <w:szCs w:val="23"/>
        </w:rPr>
        <w:t xml:space="preserve">CPF </w:t>
      </w:r>
      <w:r>
        <w:rPr>
          <w:rFonts w:ascii="Segoe UI" w:hAnsi="Segoe UI" w:cs="Segoe UI"/>
          <w:sz w:val="23"/>
          <w:szCs w:val="23"/>
        </w:rPr>
        <w:t xml:space="preserve">nº. </w:t>
      </w:r>
      <w:r w:rsidRPr="00C90F30">
        <w:rPr>
          <w:rFonts w:ascii="Segoe UI" w:hAnsi="Segoe UI" w:cs="Segoe UI"/>
          <w:sz w:val="23"/>
          <w:szCs w:val="23"/>
          <w:highlight w:val="yellow"/>
        </w:rPr>
        <w:t>XX</w:t>
      </w:r>
      <w:r>
        <w:rPr>
          <w:rFonts w:ascii="Segoe UI" w:hAnsi="Segoe UI" w:cs="Segoe UI"/>
          <w:sz w:val="23"/>
          <w:szCs w:val="23"/>
        </w:rPr>
        <w:t xml:space="preserve">, com endereço na Rua </w:t>
      </w:r>
      <w:r w:rsidRPr="002952E6">
        <w:rPr>
          <w:rFonts w:ascii="Segoe UI" w:hAnsi="Segoe UI" w:cs="Segoe UI"/>
          <w:sz w:val="23"/>
          <w:szCs w:val="23"/>
          <w:highlight w:val="yellow"/>
        </w:rPr>
        <w:t>XX</w:t>
      </w:r>
      <w:r>
        <w:rPr>
          <w:rFonts w:ascii="Segoe UI" w:hAnsi="Segoe UI" w:cs="Segoe UI"/>
          <w:sz w:val="23"/>
          <w:szCs w:val="23"/>
        </w:rPr>
        <w:t xml:space="preserve">, nº. </w:t>
      </w:r>
      <w:r w:rsidRPr="002952E6">
        <w:rPr>
          <w:rFonts w:ascii="Segoe UI" w:hAnsi="Segoe UI" w:cs="Segoe UI"/>
          <w:sz w:val="23"/>
          <w:szCs w:val="23"/>
          <w:highlight w:val="yellow"/>
        </w:rPr>
        <w:t>XX</w:t>
      </w:r>
      <w:r>
        <w:rPr>
          <w:rFonts w:ascii="Segoe UI" w:hAnsi="Segoe UI" w:cs="Segoe UI"/>
          <w:sz w:val="23"/>
          <w:szCs w:val="23"/>
        </w:rPr>
        <w:t xml:space="preserve">, bairro </w:t>
      </w:r>
      <w:r w:rsidRPr="002952E6">
        <w:rPr>
          <w:rFonts w:ascii="Segoe UI" w:hAnsi="Segoe UI" w:cs="Segoe UI"/>
          <w:sz w:val="23"/>
          <w:szCs w:val="23"/>
          <w:highlight w:val="yellow"/>
        </w:rPr>
        <w:t>XX</w:t>
      </w:r>
      <w:r>
        <w:rPr>
          <w:rFonts w:ascii="Segoe UI" w:hAnsi="Segoe UI" w:cs="Segoe UI"/>
          <w:sz w:val="23"/>
          <w:szCs w:val="23"/>
        </w:rPr>
        <w:t xml:space="preserve">, cidade de </w:t>
      </w:r>
      <w:r w:rsidRPr="002952E6">
        <w:rPr>
          <w:rFonts w:ascii="Segoe UI" w:hAnsi="Segoe UI" w:cs="Segoe UI"/>
          <w:sz w:val="23"/>
          <w:szCs w:val="23"/>
          <w:highlight w:val="yellow"/>
        </w:rPr>
        <w:t>XX</w:t>
      </w:r>
      <w:r>
        <w:rPr>
          <w:rFonts w:ascii="Segoe UI" w:hAnsi="Segoe UI" w:cs="Segoe UI"/>
          <w:sz w:val="23"/>
          <w:szCs w:val="23"/>
        </w:rPr>
        <w:t xml:space="preserve">, estado de Minas Gerais, </w:t>
      </w:r>
      <w:r w:rsidRPr="006D5D48">
        <w:rPr>
          <w:rFonts w:ascii="Segoe UI" w:hAnsi="Segoe UI" w:cs="Segoe UI"/>
          <w:color w:val="FF0000"/>
          <w:sz w:val="23"/>
          <w:szCs w:val="23"/>
        </w:rPr>
        <w:t xml:space="preserve">representada pelo sócio(a)-administrador(a), senhor(a) Nome, inscrito no CPF nº. </w:t>
      </w:r>
      <w:r w:rsidRPr="006D5D48">
        <w:rPr>
          <w:rFonts w:ascii="Segoe UI" w:hAnsi="Segoe UI" w:cs="Segoe UI"/>
          <w:color w:val="FF0000"/>
          <w:sz w:val="23"/>
          <w:szCs w:val="23"/>
          <w:highlight w:val="yellow"/>
        </w:rPr>
        <w:t>XX</w:t>
      </w:r>
      <w:r>
        <w:rPr>
          <w:rFonts w:ascii="Segoe UI" w:hAnsi="Segoe UI" w:cs="Segoe UI"/>
          <w:sz w:val="23"/>
          <w:szCs w:val="23"/>
        </w:rPr>
        <w:t xml:space="preserve">, doravante denominado(a) </w:t>
      </w:r>
      <w:r>
        <w:rPr>
          <w:rFonts w:ascii="Segoe UI" w:hAnsi="Segoe UI" w:cs="Segoe UI"/>
          <w:b/>
          <w:sz w:val="23"/>
          <w:szCs w:val="23"/>
        </w:rPr>
        <w:t>Contratado(a)</w:t>
      </w:r>
      <w:r>
        <w:rPr>
          <w:rFonts w:ascii="Segoe UI" w:hAnsi="Segoe UI" w:cs="Segoe UI"/>
          <w:sz w:val="23"/>
          <w:szCs w:val="23"/>
        </w:rPr>
        <w:t>, tendo em vista este procedimento e em observância a Lei nº. 14.133/2021</w:t>
      </w:r>
      <w:r w:rsidR="00D73784">
        <w:rPr>
          <w:rFonts w:ascii="Segoe UI" w:hAnsi="Segoe UI" w:cs="Segoe UI"/>
          <w:sz w:val="23"/>
          <w:szCs w:val="23"/>
        </w:rPr>
        <w:t xml:space="preserve"> resolvem</w:t>
      </w:r>
      <w:r>
        <w:rPr>
          <w:rFonts w:ascii="Segoe UI" w:hAnsi="Segoe UI" w:cs="Segoe UI"/>
          <w:sz w:val="23"/>
          <w:szCs w:val="23"/>
        </w:rPr>
        <w:t xml:space="preserve"> celebrar este </w:t>
      </w:r>
      <w:r>
        <w:rPr>
          <w:rFonts w:ascii="Segoe UI" w:hAnsi="Segoe UI" w:cs="Segoe UI"/>
          <w:b/>
          <w:sz w:val="23"/>
          <w:szCs w:val="23"/>
        </w:rPr>
        <w:t xml:space="preserve">CONTRATO ADMINISTRATIVO Nº. </w:t>
      </w:r>
      <w:r w:rsidRPr="00C90F30">
        <w:rPr>
          <w:rFonts w:ascii="Segoe UI" w:hAnsi="Segoe UI" w:cs="Segoe UI"/>
          <w:b/>
          <w:sz w:val="23"/>
          <w:szCs w:val="23"/>
          <w:highlight w:val="yellow"/>
        </w:rPr>
        <w:t>XX</w:t>
      </w:r>
      <w:r>
        <w:rPr>
          <w:rFonts w:ascii="Segoe UI" w:hAnsi="Segoe UI" w:cs="Segoe UI"/>
          <w:b/>
          <w:sz w:val="23"/>
          <w:szCs w:val="23"/>
        </w:rPr>
        <w:t>/20</w:t>
      </w:r>
      <w:r w:rsidRPr="00C90F30">
        <w:rPr>
          <w:rFonts w:ascii="Segoe UI" w:hAnsi="Segoe UI" w:cs="Segoe UI"/>
          <w:b/>
          <w:sz w:val="23"/>
          <w:szCs w:val="23"/>
          <w:highlight w:val="yellow"/>
        </w:rPr>
        <w:t>XX</w:t>
      </w:r>
      <w:r>
        <w:rPr>
          <w:rFonts w:ascii="Segoe UI" w:hAnsi="Segoe UI" w:cs="Segoe UI"/>
          <w:b/>
          <w:sz w:val="23"/>
          <w:szCs w:val="23"/>
        </w:rPr>
        <w:t xml:space="preserve">, </w:t>
      </w:r>
      <w:r>
        <w:rPr>
          <w:rFonts w:ascii="Segoe UI" w:hAnsi="Segoe UI" w:cs="Segoe UI"/>
          <w:sz w:val="23"/>
          <w:szCs w:val="23"/>
        </w:rPr>
        <w:t>mediante as cláusulas e condições a seguir.</w:t>
      </w:r>
    </w:p>
    <w:p w:rsidR="007519ED" w:rsidRDefault="007519ED" w:rsidP="007519ED">
      <w:pPr>
        <w:tabs>
          <w:tab w:val="left" w:pos="2268"/>
        </w:tabs>
        <w:spacing w:after="0" w:line="300" w:lineRule="auto"/>
        <w:jc w:val="both"/>
        <w:rPr>
          <w:rFonts w:ascii="Segoe UI" w:hAnsi="Segoe UI" w:cs="Segoe UI"/>
          <w:b/>
          <w:sz w:val="23"/>
          <w:szCs w:val="23"/>
        </w:rPr>
      </w:pPr>
    </w:p>
    <w:p w:rsidR="007519ED" w:rsidRDefault="007519ED" w:rsidP="007519ED">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 CLÁUSULA PRIMEIRA: Do objeto e seus elementos característicos</w:t>
      </w:r>
    </w:p>
    <w:p w:rsidR="007519ED" w:rsidRDefault="003A2971" w:rsidP="007519ED">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1.1. </w:t>
      </w:r>
      <w:r w:rsidR="000C1D33" w:rsidRPr="000C1D33">
        <w:rPr>
          <w:rFonts w:ascii="Segoe UI" w:hAnsi="Segoe UI" w:cs="Segoe UI"/>
          <w:sz w:val="23"/>
          <w:szCs w:val="23"/>
        </w:rPr>
        <w:t>CONTRATAÇÃO DE EMPRESA ESPECIALIZADA na prestação de serviços e aquisição de produtos de ornamentação e decoração para atendimento a eventos e projetos desenvolvidos pelas Secretarias municipais e Prefeitura Municipal de Pocrane/MG.</w:t>
      </w:r>
    </w:p>
    <w:p w:rsidR="000C1D33" w:rsidRPr="000C1D33" w:rsidRDefault="000C1D33" w:rsidP="000C1D33">
      <w:pPr>
        <w:tabs>
          <w:tab w:val="left" w:pos="2268"/>
        </w:tabs>
        <w:spacing w:after="160" w:line="300" w:lineRule="auto"/>
        <w:jc w:val="center"/>
        <w:rPr>
          <w:rFonts w:ascii="Segoe UI" w:hAnsi="Segoe UI" w:cs="Segoe UI"/>
          <w:b/>
          <w:sz w:val="23"/>
          <w:szCs w:val="23"/>
        </w:rPr>
      </w:pPr>
      <w:r w:rsidRPr="000C1D33">
        <w:rPr>
          <w:rFonts w:ascii="Segoe UI" w:hAnsi="Segoe UI" w:cs="Segoe UI"/>
          <w:b/>
          <w:sz w:val="23"/>
          <w:szCs w:val="23"/>
          <w:highlight w:val="yellow"/>
        </w:rPr>
        <w:t>TABELA</w:t>
      </w:r>
    </w:p>
    <w:p w:rsidR="007519ED" w:rsidRDefault="007519ED" w:rsidP="007519ED">
      <w:pPr>
        <w:tabs>
          <w:tab w:val="left" w:pos="2268"/>
        </w:tabs>
        <w:spacing w:after="0" w:line="300" w:lineRule="auto"/>
        <w:jc w:val="both"/>
        <w:rPr>
          <w:rFonts w:ascii="Segoe UI" w:hAnsi="Segoe UI" w:cs="Segoe UI"/>
          <w:b/>
          <w:sz w:val="23"/>
          <w:szCs w:val="23"/>
        </w:rPr>
      </w:pPr>
    </w:p>
    <w:p w:rsidR="007519ED" w:rsidRDefault="007519ED" w:rsidP="007519ED">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2. CLÁUSULA SEGUNDA: Da vinculação ato que tiver autorizado a contratação direta e à respectivo proposta</w:t>
      </w:r>
    </w:p>
    <w:p w:rsidR="007519ED" w:rsidRDefault="007519ED" w:rsidP="007519ED">
      <w:pPr>
        <w:tabs>
          <w:tab w:val="left" w:pos="2268"/>
        </w:tabs>
        <w:spacing w:after="160" w:line="300" w:lineRule="auto"/>
        <w:jc w:val="both"/>
        <w:rPr>
          <w:rFonts w:ascii="Segoe UI" w:hAnsi="Segoe UI" w:cs="Segoe UI"/>
          <w:sz w:val="23"/>
          <w:szCs w:val="23"/>
        </w:rPr>
      </w:pPr>
      <w:r>
        <w:rPr>
          <w:rFonts w:ascii="Segoe UI" w:hAnsi="Segoe UI" w:cs="Segoe UI"/>
          <w:sz w:val="23"/>
          <w:szCs w:val="23"/>
        </w:rPr>
        <w:t>2.1. Vinculam a este contrato administrativo:</w:t>
      </w:r>
    </w:p>
    <w:p w:rsidR="007519ED" w:rsidRPr="006915ED" w:rsidRDefault="007519ED" w:rsidP="007519ED">
      <w:pPr>
        <w:tabs>
          <w:tab w:val="left" w:pos="2268"/>
        </w:tabs>
        <w:spacing w:after="160" w:line="300" w:lineRule="auto"/>
        <w:jc w:val="both"/>
        <w:rPr>
          <w:rFonts w:ascii="Segoe UI" w:hAnsi="Segoe UI" w:cs="Segoe UI"/>
          <w:sz w:val="23"/>
          <w:szCs w:val="23"/>
        </w:rPr>
      </w:pPr>
      <w:r>
        <w:rPr>
          <w:rFonts w:ascii="Segoe UI" w:hAnsi="Segoe UI" w:cs="Segoe UI"/>
          <w:sz w:val="23"/>
          <w:szCs w:val="23"/>
        </w:rPr>
        <w:t>2.1.1. O Termo de Referência – TR;</w:t>
      </w:r>
    </w:p>
    <w:p w:rsidR="007519ED" w:rsidRPr="00C92AB4" w:rsidRDefault="007519ED" w:rsidP="007519ED">
      <w:pPr>
        <w:tabs>
          <w:tab w:val="left" w:pos="2268"/>
        </w:tabs>
        <w:spacing w:after="160" w:line="300" w:lineRule="auto"/>
        <w:jc w:val="both"/>
        <w:rPr>
          <w:rFonts w:ascii="Segoe UI" w:hAnsi="Segoe UI" w:cs="Segoe UI"/>
          <w:sz w:val="23"/>
          <w:szCs w:val="23"/>
        </w:rPr>
      </w:pPr>
      <w:r w:rsidRPr="00C92AB4">
        <w:rPr>
          <w:rFonts w:ascii="Segoe UI" w:hAnsi="Segoe UI" w:cs="Segoe UI"/>
          <w:sz w:val="23"/>
          <w:szCs w:val="23"/>
        </w:rPr>
        <w:lastRenderedPageBreak/>
        <w:t>2.1.2. O Aviso de Dispensa de Licitação Pública e seus anexos;</w:t>
      </w:r>
    </w:p>
    <w:p w:rsidR="007519ED" w:rsidRDefault="007519ED" w:rsidP="007519ED">
      <w:pPr>
        <w:tabs>
          <w:tab w:val="left" w:pos="2268"/>
        </w:tabs>
        <w:spacing w:after="160" w:line="300" w:lineRule="auto"/>
        <w:jc w:val="both"/>
        <w:rPr>
          <w:rFonts w:ascii="Segoe UI" w:hAnsi="Segoe UI" w:cs="Segoe UI"/>
          <w:sz w:val="23"/>
          <w:szCs w:val="23"/>
        </w:rPr>
      </w:pPr>
      <w:r>
        <w:rPr>
          <w:rFonts w:ascii="Segoe UI" w:hAnsi="Segoe UI" w:cs="Segoe UI"/>
          <w:sz w:val="23"/>
          <w:szCs w:val="23"/>
        </w:rPr>
        <w:t>2.1.3. A proposta da contratada;</w:t>
      </w:r>
    </w:p>
    <w:p w:rsidR="007519ED" w:rsidRDefault="007519ED" w:rsidP="007519ED">
      <w:pPr>
        <w:tabs>
          <w:tab w:val="left" w:pos="2268"/>
        </w:tabs>
        <w:spacing w:after="160" w:line="300" w:lineRule="auto"/>
        <w:jc w:val="both"/>
        <w:rPr>
          <w:rFonts w:ascii="Segoe UI" w:hAnsi="Segoe UI" w:cs="Segoe UI"/>
          <w:sz w:val="23"/>
          <w:szCs w:val="23"/>
        </w:rPr>
      </w:pPr>
      <w:r>
        <w:rPr>
          <w:rFonts w:ascii="Segoe UI" w:hAnsi="Segoe UI" w:cs="Segoe UI"/>
          <w:sz w:val="23"/>
          <w:szCs w:val="23"/>
        </w:rPr>
        <w:t>2.1.4. A Autorização da contratação direta;</w:t>
      </w:r>
    </w:p>
    <w:p w:rsidR="007519ED" w:rsidRDefault="007519ED" w:rsidP="007519ED">
      <w:pPr>
        <w:tabs>
          <w:tab w:val="left" w:pos="2268"/>
        </w:tabs>
        <w:spacing w:after="160" w:line="300" w:lineRule="auto"/>
        <w:jc w:val="both"/>
        <w:rPr>
          <w:rFonts w:ascii="Segoe UI" w:hAnsi="Segoe UI" w:cs="Segoe UI"/>
          <w:sz w:val="23"/>
          <w:szCs w:val="23"/>
        </w:rPr>
      </w:pPr>
    </w:p>
    <w:p w:rsidR="007519ED" w:rsidRDefault="007519ED" w:rsidP="007519ED">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3. CLÁUSULA TERCEIRA: Da legislação aplicável à execução do contrato administrativo, inclusive quanto aos casos omissos</w:t>
      </w:r>
    </w:p>
    <w:p w:rsidR="007519ED" w:rsidRDefault="007519ED" w:rsidP="007519ED">
      <w:pPr>
        <w:tabs>
          <w:tab w:val="left" w:pos="2268"/>
        </w:tabs>
        <w:spacing w:after="160" w:line="300" w:lineRule="auto"/>
        <w:jc w:val="both"/>
        <w:rPr>
          <w:rFonts w:ascii="Segoe UI" w:hAnsi="Segoe UI" w:cs="Segoe UI"/>
          <w:sz w:val="23"/>
          <w:szCs w:val="23"/>
        </w:rPr>
      </w:pPr>
      <w:r>
        <w:rPr>
          <w:rFonts w:ascii="Segoe UI" w:hAnsi="Segoe UI" w:cs="Segoe UI"/>
          <w:sz w:val="23"/>
          <w:szCs w:val="23"/>
        </w:rPr>
        <w:t>3.1. As legislações aplicáveis à execução deste contrato administrativo, inclusive quanto aos casos omissão, são:</w:t>
      </w:r>
    </w:p>
    <w:p w:rsidR="007519ED" w:rsidRDefault="007519ED" w:rsidP="007519ED">
      <w:pPr>
        <w:tabs>
          <w:tab w:val="left" w:pos="2268"/>
        </w:tabs>
        <w:spacing w:after="160" w:line="300" w:lineRule="auto"/>
        <w:jc w:val="both"/>
        <w:rPr>
          <w:rFonts w:ascii="Segoe UI" w:hAnsi="Segoe UI" w:cs="Segoe UI"/>
          <w:sz w:val="23"/>
          <w:szCs w:val="23"/>
        </w:rPr>
      </w:pPr>
      <w:r>
        <w:rPr>
          <w:rFonts w:ascii="Segoe UI" w:hAnsi="Segoe UI" w:cs="Segoe UI"/>
          <w:sz w:val="23"/>
          <w:szCs w:val="23"/>
        </w:rPr>
        <w:t>3.1.1. Lei nº. 14.133/2021;</w:t>
      </w:r>
    </w:p>
    <w:p w:rsidR="007519ED" w:rsidRDefault="007519ED" w:rsidP="007519ED">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3.1.2. </w:t>
      </w:r>
      <w:r w:rsidR="00C92AB4">
        <w:rPr>
          <w:rFonts w:ascii="Segoe UI" w:hAnsi="Segoe UI" w:cs="Segoe UI"/>
          <w:sz w:val="23"/>
          <w:szCs w:val="23"/>
        </w:rPr>
        <w:t xml:space="preserve">Decreto nº. 02, 12 – 25, 27, 28, 30, 31, 32/2023 e 7 – 8/2024. </w:t>
      </w:r>
    </w:p>
    <w:p w:rsidR="007519ED" w:rsidRPr="00203CA9" w:rsidRDefault="007519ED" w:rsidP="007519ED">
      <w:pPr>
        <w:tabs>
          <w:tab w:val="left" w:pos="2268"/>
        </w:tabs>
        <w:spacing w:after="0" w:line="300" w:lineRule="auto"/>
        <w:jc w:val="both"/>
        <w:rPr>
          <w:rFonts w:ascii="Segoe UI" w:hAnsi="Segoe UI" w:cs="Segoe UI"/>
          <w:sz w:val="23"/>
          <w:szCs w:val="23"/>
        </w:rPr>
      </w:pPr>
    </w:p>
    <w:p w:rsidR="007519ED" w:rsidRDefault="007519ED" w:rsidP="007519ED">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4. CLÁUSULA QUARTA: Da vigência e prorrogação</w:t>
      </w:r>
    </w:p>
    <w:p w:rsidR="000C1D33" w:rsidRPr="000C1D33" w:rsidRDefault="007519ED" w:rsidP="000C1D33">
      <w:pPr>
        <w:tabs>
          <w:tab w:val="left" w:pos="2268"/>
        </w:tabs>
        <w:spacing w:after="160" w:line="360" w:lineRule="auto"/>
        <w:jc w:val="both"/>
        <w:rPr>
          <w:rFonts w:ascii="Segoe UI" w:hAnsi="Segoe UI" w:cs="Segoe UI"/>
          <w:bCs/>
          <w:sz w:val="23"/>
          <w:szCs w:val="23"/>
        </w:rPr>
      </w:pPr>
      <w:r w:rsidRPr="00C92AB4">
        <w:rPr>
          <w:rFonts w:ascii="Segoe UI" w:hAnsi="Segoe UI" w:cs="Segoe UI"/>
          <w:sz w:val="23"/>
          <w:szCs w:val="23"/>
        </w:rPr>
        <w:t xml:space="preserve">4.1. </w:t>
      </w:r>
      <w:r w:rsidR="000C1D33" w:rsidRPr="000C1D33">
        <w:rPr>
          <w:rFonts w:ascii="Segoe UI" w:hAnsi="Segoe UI" w:cs="Segoe UI"/>
          <w:bCs/>
          <w:sz w:val="23"/>
          <w:szCs w:val="23"/>
        </w:rPr>
        <w:t>O prazo de vigência da contratação é de 06 (seis meses) contados da data de assinatura do contrato, prorrogável por até 05 (cinco) anos, desde que a autoridade competente ateste que as condições e preços permanecem vantajosos para a Administração, permitida a negociação com a Contratada ou a extinção do contrato administrativo sem ônus para qualquer das partes (arts. 106 e 107 da Lei n° 14.133/2021).</w:t>
      </w:r>
    </w:p>
    <w:p w:rsidR="007519ED" w:rsidRDefault="007519ED" w:rsidP="000C1D33">
      <w:pPr>
        <w:spacing w:after="160" w:line="300" w:lineRule="auto"/>
        <w:jc w:val="both"/>
        <w:rPr>
          <w:rFonts w:ascii="Segoe UI" w:hAnsi="Segoe UI" w:cs="Segoe UI"/>
          <w:b/>
          <w:sz w:val="23"/>
          <w:szCs w:val="23"/>
        </w:rPr>
      </w:pPr>
    </w:p>
    <w:p w:rsidR="007519ED" w:rsidRDefault="007519ED" w:rsidP="007519ED">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5. CLÁUSULA QUINTA: Do regime de execução ou a forma de fornecimento</w:t>
      </w:r>
    </w:p>
    <w:p w:rsidR="007519ED" w:rsidRDefault="007519ED" w:rsidP="007519ED">
      <w:pPr>
        <w:tabs>
          <w:tab w:val="left" w:pos="2268"/>
        </w:tabs>
        <w:spacing w:after="160" w:line="300" w:lineRule="auto"/>
        <w:jc w:val="both"/>
        <w:rPr>
          <w:rFonts w:ascii="Segoe UI" w:hAnsi="Segoe UI" w:cs="Segoe UI"/>
          <w:sz w:val="23"/>
          <w:szCs w:val="23"/>
        </w:rPr>
      </w:pPr>
      <w:r>
        <w:rPr>
          <w:rFonts w:ascii="Segoe UI" w:hAnsi="Segoe UI" w:cs="Segoe UI"/>
          <w:sz w:val="23"/>
          <w:szCs w:val="23"/>
        </w:rPr>
        <w:t>5.1. O regime de execução ou a forma de fornecimento está prevista no TR.</w:t>
      </w:r>
    </w:p>
    <w:p w:rsidR="007519ED" w:rsidRPr="00203CA9" w:rsidRDefault="007519ED" w:rsidP="007519ED">
      <w:pPr>
        <w:tabs>
          <w:tab w:val="left" w:pos="2268"/>
        </w:tabs>
        <w:spacing w:after="0" w:line="300" w:lineRule="auto"/>
        <w:jc w:val="both"/>
        <w:rPr>
          <w:rFonts w:ascii="Segoe UI" w:hAnsi="Segoe UI" w:cs="Segoe UI"/>
          <w:sz w:val="23"/>
          <w:szCs w:val="23"/>
        </w:rPr>
      </w:pPr>
    </w:p>
    <w:p w:rsidR="007519ED" w:rsidRDefault="007519ED" w:rsidP="007519ED">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6. CLÁUSULA SEXTA: Do preço e as condições de pagamento, os critérios, a data-base e a periodicidade do reajustamento de preços e os critérios de atualização monetária entre a data do adimplemento das obrigações e a do efetivo pagamento</w:t>
      </w:r>
    </w:p>
    <w:p w:rsidR="007519ED" w:rsidRDefault="007519ED" w:rsidP="007519ED">
      <w:pPr>
        <w:tabs>
          <w:tab w:val="left" w:pos="2268"/>
        </w:tabs>
        <w:spacing w:after="160" w:line="360" w:lineRule="auto"/>
        <w:jc w:val="both"/>
        <w:rPr>
          <w:rFonts w:ascii="Segoe UI" w:hAnsi="Segoe UI" w:cs="Segoe UI"/>
          <w:sz w:val="23"/>
          <w:szCs w:val="23"/>
        </w:rPr>
      </w:pPr>
      <w:r>
        <w:rPr>
          <w:rFonts w:ascii="Segoe UI" w:hAnsi="Segoe UI" w:cs="Segoe UI"/>
          <w:sz w:val="23"/>
          <w:szCs w:val="23"/>
        </w:rPr>
        <w:lastRenderedPageBreak/>
        <w:t xml:space="preserve">6.1. O preço deste contrato administrativo é de R$ </w:t>
      </w:r>
      <w:r w:rsidRPr="00E66FB2">
        <w:rPr>
          <w:rFonts w:ascii="Segoe UI" w:hAnsi="Segoe UI" w:cs="Segoe UI"/>
          <w:sz w:val="23"/>
          <w:szCs w:val="23"/>
          <w:highlight w:val="yellow"/>
        </w:rPr>
        <w:t>XX (XX)</w:t>
      </w:r>
      <w:r>
        <w:rPr>
          <w:rFonts w:ascii="Segoe UI" w:hAnsi="Segoe UI" w:cs="Segoe UI"/>
          <w:sz w:val="23"/>
          <w:szCs w:val="23"/>
        </w:rPr>
        <w:t>.</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6.2. </w:t>
      </w:r>
      <w:r w:rsidRPr="00865D11">
        <w:rPr>
          <w:rFonts w:ascii="Segoe UI" w:hAnsi="Segoe UI" w:cs="Segoe UI"/>
          <w:sz w:val="23"/>
          <w:szCs w:val="23"/>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7519ED" w:rsidRPr="008A3944" w:rsidRDefault="007519ED" w:rsidP="007519ED">
      <w:pPr>
        <w:spacing w:after="160" w:line="300" w:lineRule="auto"/>
        <w:jc w:val="both"/>
        <w:rPr>
          <w:rFonts w:ascii="Segoe UI" w:hAnsi="Segoe UI" w:cs="Segoe UI"/>
          <w:sz w:val="23"/>
          <w:szCs w:val="23"/>
        </w:rPr>
      </w:pPr>
      <w:r w:rsidRPr="008A3944">
        <w:rPr>
          <w:rFonts w:ascii="Segoe UI" w:hAnsi="Segoe UI" w:cs="Segoe UI"/>
          <w:sz w:val="23"/>
          <w:szCs w:val="23"/>
        </w:rPr>
        <w:t>6.3. O valor acima é meramente estimativo, de forma que os pagamentos devidos ao contratado dependerão dos quantitativos efetivamente fornecidos.</w:t>
      </w:r>
    </w:p>
    <w:p w:rsidR="007519ED" w:rsidRDefault="007519ED" w:rsidP="007519ED">
      <w:pPr>
        <w:spacing w:after="160" w:line="300" w:lineRule="auto"/>
        <w:jc w:val="both"/>
        <w:rPr>
          <w:rFonts w:ascii="Segoe UI" w:hAnsi="Segoe UI" w:cs="Segoe UI"/>
          <w:sz w:val="23"/>
          <w:szCs w:val="23"/>
        </w:rPr>
      </w:pPr>
      <w:r w:rsidRPr="00B633EC">
        <w:rPr>
          <w:rFonts w:ascii="Segoe UI" w:hAnsi="Segoe UI" w:cs="Segoe UI"/>
          <w:sz w:val="23"/>
          <w:szCs w:val="23"/>
        </w:rPr>
        <w:t xml:space="preserve">6.4. </w:t>
      </w:r>
      <w:r>
        <w:rPr>
          <w:rFonts w:ascii="Segoe UI" w:hAnsi="Segoe UI" w:cs="Segoe UI"/>
          <w:sz w:val="23"/>
          <w:szCs w:val="23"/>
        </w:rPr>
        <w:t>As condições de pagamento estão prevista no TR.</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t>6.5. Os preços inicialmente contratados são fixos</w:t>
      </w:r>
      <w:r w:rsidR="000C1D33">
        <w:rPr>
          <w:rFonts w:ascii="Segoe UI" w:hAnsi="Segoe UI" w:cs="Segoe UI"/>
          <w:sz w:val="23"/>
          <w:szCs w:val="23"/>
        </w:rPr>
        <w:t xml:space="preserve"> e irreajustáveis no prazo de 06</w:t>
      </w:r>
      <w:r>
        <w:rPr>
          <w:rFonts w:ascii="Segoe UI" w:hAnsi="Segoe UI" w:cs="Segoe UI"/>
          <w:sz w:val="23"/>
          <w:szCs w:val="23"/>
        </w:rPr>
        <w:t xml:space="preserve"> (</w:t>
      </w:r>
      <w:r w:rsidR="000C1D33">
        <w:rPr>
          <w:rFonts w:ascii="Segoe UI" w:hAnsi="Segoe UI" w:cs="Segoe UI"/>
          <w:sz w:val="23"/>
          <w:szCs w:val="23"/>
        </w:rPr>
        <w:t>seis</w:t>
      </w:r>
      <w:r>
        <w:rPr>
          <w:rFonts w:ascii="Segoe UI" w:hAnsi="Segoe UI" w:cs="Segoe UI"/>
          <w:sz w:val="23"/>
          <w:szCs w:val="23"/>
        </w:rPr>
        <w:t xml:space="preserve">) </w:t>
      </w:r>
      <w:r w:rsidR="000C1D33">
        <w:rPr>
          <w:rFonts w:ascii="Segoe UI" w:hAnsi="Segoe UI" w:cs="Segoe UI"/>
          <w:sz w:val="23"/>
          <w:szCs w:val="23"/>
        </w:rPr>
        <w:t>meses</w:t>
      </w:r>
      <w:r>
        <w:rPr>
          <w:rFonts w:ascii="Segoe UI" w:hAnsi="Segoe UI" w:cs="Segoe UI"/>
          <w:sz w:val="23"/>
          <w:szCs w:val="23"/>
        </w:rPr>
        <w:t xml:space="preserve"> contado do orçamento estimado, ou seja: </w:t>
      </w:r>
      <w:r w:rsidR="000C1D33">
        <w:rPr>
          <w:rFonts w:ascii="Segoe UI" w:hAnsi="Segoe UI" w:cs="Segoe UI"/>
          <w:sz w:val="23"/>
          <w:szCs w:val="23"/>
        </w:rPr>
        <w:t>17</w:t>
      </w:r>
      <w:r>
        <w:rPr>
          <w:rFonts w:ascii="Segoe UI" w:hAnsi="Segoe UI" w:cs="Segoe UI"/>
          <w:sz w:val="23"/>
          <w:szCs w:val="23"/>
        </w:rPr>
        <w:t xml:space="preserve"> de </w:t>
      </w:r>
      <w:r w:rsidR="000C1D33">
        <w:rPr>
          <w:rFonts w:ascii="Segoe UI" w:hAnsi="Segoe UI" w:cs="Segoe UI"/>
          <w:sz w:val="23"/>
          <w:szCs w:val="23"/>
        </w:rPr>
        <w:t>junho</w:t>
      </w:r>
      <w:r>
        <w:rPr>
          <w:rFonts w:ascii="Segoe UI" w:hAnsi="Segoe UI" w:cs="Segoe UI"/>
          <w:sz w:val="23"/>
          <w:szCs w:val="23"/>
        </w:rPr>
        <w:t xml:space="preserve"> de 20</w:t>
      </w:r>
      <w:r w:rsidR="008A3944">
        <w:rPr>
          <w:rFonts w:ascii="Segoe UI" w:hAnsi="Segoe UI" w:cs="Segoe UI"/>
          <w:sz w:val="23"/>
          <w:szCs w:val="23"/>
        </w:rPr>
        <w:t>25</w:t>
      </w:r>
      <w:r>
        <w:rPr>
          <w:rFonts w:ascii="Segoe UI" w:hAnsi="Segoe UI" w:cs="Segoe UI"/>
          <w:sz w:val="23"/>
          <w:szCs w:val="23"/>
        </w:rPr>
        <w:t>.</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6.6. </w:t>
      </w:r>
      <w:r w:rsidRPr="00865D11">
        <w:rPr>
          <w:rFonts w:ascii="Segoe UI" w:hAnsi="Segoe UI" w:cs="Segoe UI"/>
          <w:sz w:val="23"/>
          <w:szCs w:val="23"/>
        </w:rPr>
        <w:t xml:space="preserve">Após o interregno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e independentemente de pedido d</w:t>
      </w:r>
      <w:r>
        <w:rPr>
          <w:rFonts w:ascii="Segoe UI" w:hAnsi="Segoe UI" w:cs="Segoe UI"/>
          <w:sz w:val="23"/>
          <w:szCs w:val="23"/>
        </w:rPr>
        <w:t>o(a)</w:t>
      </w:r>
      <w:r w:rsidRPr="00865D11">
        <w:rPr>
          <w:rFonts w:ascii="Segoe UI" w:hAnsi="Segoe UI" w:cs="Segoe UI"/>
          <w:sz w:val="23"/>
          <w:szCs w:val="23"/>
        </w:rPr>
        <w:t xml:space="preserve"> </w:t>
      </w:r>
      <w:r w:rsidRPr="00422331">
        <w:rPr>
          <w:rFonts w:ascii="Segoe UI" w:hAnsi="Segoe UI" w:cs="Segoe UI"/>
          <w:b/>
          <w:sz w:val="23"/>
          <w:szCs w:val="23"/>
        </w:rPr>
        <w:t>Contratad</w:t>
      </w:r>
      <w:r>
        <w:rPr>
          <w:rFonts w:ascii="Segoe UI" w:hAnsi="Segoe UI" w:cs="Segoe UI"/>
          <w:b/>
          <w:sz w:val="23"/>
          <w:szCs w:val="23"/>
        </w:rPr>
        <w:t>o(</w:t>
      </w:r>
      <w:r w:rsidRPr="00422331">
        <w:rPr>
          <w:rFonts w:ascii="Segoe UI" w:hAnsi="Segoe UI" w:cs="Segoe UI"/>
          <w:b/>
          <w:sz w:val="23"/>
          <w:szCs w:val="23"/>
        </w:rPr>
        <w:t>a</w:t>
      </w:r>
      <w:r>
        <w:rPr>
          <w:rFonts w:ascii="Segoe UI" w:hAnsi="Segoe UI" w:cs="Segoe UI"/>
          <w:b/>
          <w:sz w:val="23"/>
          <w:szCs w:val="23"/>
        </w:rPr>
        <w:t>)</w:t>
      </w:r>
      <w:r w:rsidRPr="00865D11">
        <w:rPr>
          <w:rFonts w:ascii="Segoe UI" w:hAnsi="Segoe UI" w:cs="Segoe UI"/>
          <w:sz w:val="23"/>
          <w:szCs w:val="23"/>
        </w:rPr>
        <w:t xml:space="preserve">, os preços iniciais serão reajustados, mediante a aplicação, pelo </w:t>
      </w:r>
      <w:r w:rsidRPr="00422331">
        <w:rPr>
          <w:rFonts w:ascii="Segoe UI" w:hAnsi="Segoe UI" w:cs="Segoe UI"/>
          <w:b/>
          <w:sz w:val="23"/>
          <w:szCs w:val="23"/>
        </w:rPr>
        <w:t>Contratante</w:t>
      </w:r>
      <w:r w:rsidRPr="00865D11">
        <w:rPr>
          <w:rFonts w:ascii="Segoe UI" w:hAnsi="Segoe UI" w:cs="Segoe UI"/>
          <w:sz w:val="23"/>
          <w:szCs w:val="23"/>
        </w:rPr>
        <w:t xml:space="preserve">, do índice </w:t>
      </w:r>
      <w:r w:rsidR="008A3944">
        <w:rPr>
          <w:rFonts w:ascii="Segoe UI" w:hAnsi="Segoe UI" w:cs="Segoe UI"/>
          <w:sz w:val="23"/>
          <w:szCs w:val="23"/>
        </w:rPr>
        <w:t>INPC</w:t>
      </w:r>
      <w:r w:rsidRPr="00865D11">
        <w:rPr>
          <w:rFonts w:ascii="Segoe UI" w:hAnsi="Segoe UI" w:cs="Segoe UI"/>
          <w:sz w:val="23"/>
          <w:szCs w:val="23"/>
        </w:rPr>
        <w:t>, exclusivamente para as obrigações iniciadas e concluídas após a ocorrência da anualidade</w:t>
      </w:r>
      <w:r>
        <w:rPr>
          <w:rFonts w:ascii="Segoe UI" w:hAnsi="Segoe UI" w:cs="Segoe UI"/>
          <w:sz w:val="23"/>
          <w:szCs w:val="23"/>
        </w:rPr>
        <w:t>.</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6.7. </w:t>
      </w:r>
      <w:r w:rsidRPr="00865D11">
        <w:rPr>
          <w:rFonts w:ascii="Segoe UI" w:hAnsi="Segoe UI" w:cs="Segoe UI"/>
          <w:sz w:val="23"/>
          <w:szCs w:val="23"/>
        </w:rPr>
        <w:t xml:space="preserve">Nos reajustes subsequentes ao primeiro, o interregno mínimo de </w:t>
      </w:r>
      <w:r>
        <w:rPr>
          <w:rFonts w:ascii="Segoe UI" w:hAnsi="Segoe UI" w:cs="Segoe UI"/>
          <w:sz w:val="23"/>
          <w:szCs w:val="23"/>
        </w:rPr>
        <w:t>01 (</w:t>
      </w:r>
      <w:r w:rsidRPr="00865D11">
        <w:rPr>
          <w:rFonts w:ascii="Segoe UI" w:hAnsi="Segoe UI" w:cs="Segoe UI"/>
          <w:sz w:val="23"/>
          <w:szCs w:val="23"/>
        </w:rPr>
        <w:t>um</w:t>
      </w:r>
      <w:r>
        <w:rPr>
          <w:rFonts w:ascii="Segoe UI" w:hAnsi="Segoe UI" w:cs="Segoe UI"/>
          <w:sz w:val="23"/>
          <w:szCs w:val="23"/>
        </w:rPr>
        <w:t>)</w:t>
      </w:r>
      <w:r w:rsidRPr="00865D11">
        <w:rPr>
          <w:rFonts w:ascii="Segoe UI" w:hAnsi="Segoe UI" w:cs="Segoe UI"/>
          <w:sz w:val="23"/>
          <w:szCs w:val="23"/>
        </w:rPr>
        <w:t xml:space="preserve"> ano será contado a partir dos efeitos financeiros do último reajuste.</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6.8. </w:t>
      </w:r>
      <w:r w:rsidRPr="00865D11">
        <w:rPr>
          <w:rFonts w:ascii="Segoe UI" w:hAnsi="Segoe UI" w:cs="Segoe UI"/>
          <w:sz w:val="23"/>
          <w:szCs w:val="23"/>
        </w:rPr>
        <w:t xml:space="preserve">No caso de atraso ou não divulgação do(s) índice (s) de reajustamento, o </w:t>
      </w:r>
      <w:r w:rsidRPr="00422331">
        <w:rPr>
          <w:rFonts w:ascii="Segoe UI" w:hAnsi="Segoe UI" w:cs="Segoe UI"/>
          <w:b/>
          <w:sz w:val="23"/>
          <w:szCs w:val="23"/>
        </w:rPr>
        <w:t>Contratante</w:t>
      </w:r>
      <w:r w:rsidRPr="00865D11">
        <w:rPr>
          <w:rFonts w:ascii="Segoe UI" w:hAnsi="Segoe UI" w:cs="Segoe UI"/>
          <w:sz w:val="23"/>
          <w:szCs w:val="23"/>
        </w:rPr>
        <w:t xml:space="preserve"> pagará </w:t>
      </w:r>
      <w:r>
        <w:rPr>
          <w:rFonts w:ascii="Segoe UI" w:hAnsi="Segoe UI" w:cs="Segoe UI"/>
          <w:sz w:val="23"/>
          <w:szCs w:val="23"/>
        </w:rPr>
        <w:t xml:space="preserve">a(o) </w:t>
      </w:r>
      <w:r w:rsidRPr="00422331">
        <w:rPr>
          <w:rFonts w:ascii="Segoe UI" w:hAnsi="Segoe UI" w:cs="Segoe UI"/>
          <w:b/>
          <w:sz w:val="23"/>
          <w:szCs w:val="23"/>
        </w:rPr>
        <w:t>Contratad</w:t>
      </w:r>
      <w:r>
        <w:rPr>
          <w:rFonts w:ascii="Segoe UI" w:hAnsi="Segoe UI" w:cs="Segoe UI"/>
          <w:b/>
          <w:sz w:val="23"/>
          <w:szCs w:val="23"/>
        </w:rPr>
        <w:t>o(</w:t>
      </w:r>
      <w:r w:rsidRPr="00422331">
        <w:rPr>
          <w:rFonts w:ascii="Segoe UI" w:hAnsi="Segoe UI" w:cs="Segoe UI"/>
          <w:b/>
          <w:sz w:val="23"/>
          <w:szCs w:val="23"/>
        </w:rPr>
        <w:t>a</w:t>
      </w:r>
      <w:r>
        <w:rPr>
          <w:rFonts w:ascii="Segoe UI" w:hAnsi="Segoe UI" w:cs="Segoe UI"/>
          <w:b/>
          <w:sz w:val="23"/>
          <w:szCs w:val="23"/>
        </w:rPr>
        <w:t>)</w:t>
      </w:r>
      <w:r w:rsidRPr="00865D11">
        <w:rPr>
          <w:rFonts w:ascii="Segoe UI" w:hAnsi="Segoe UI" w:cs="Segoe UI"/>
          <w:sz w:val="23"/>
          <w:szCs w:val="23"/>
        </w:rPr>
        <w:t xml:space="preserve"> a importância calculada pela última variação conhecida, liquidando a diferença correspondente tão logo seja(m) divulgado(s) o(s) índice(s) definitivo(s). </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6.9. </w:t>
      </w:r>
      <w:r w:rsidRPr="00865D11">
        <w:rPr>
          <w:rFonts w:ascii="Segoe UI" w:hAnsi="Segoe UI" w:cs="Segoe UI"/>
          <w:sz w:val="23"/>
          <w:szCs w:val="23"/>
        </w:rPr>
        <w:t>Nas aferições finais, o(s) índice(s) utilizado(s) para reajuste será(ão), obrigatoriamente, o(s) definitivo(s).</w:t>
      </w:r>
    </w:p>
    <w:p w:rsidR="007519ED" w:rsidRPr="00865D11"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6.10. </w:t>
      </w:r>
      <w:r w:rsidRPr="00865D11">
        <w:rPr>
          <w:rFonts w:ascii="Segoe UI" w:hAnsi="Segoe UI" w:cs="Segoe UI"/>
          <w:sz w:val="23"/>
          <w:szCs w:val="23"/>
        </w:rPr>
        <w:t>Caso o(s) índice(s) estabelecido(s) para reajustamento venha(m) a ser extinto(s) ou de qualquer forma não possa(m) mais ser utilizado(s), será(ão) adotado(s), em substituição, o(s) que vier(em) a ser determinado(s) pela legislação então em vigor.</w:t>
      </w:r>
    </w:p>
    <w:p w:rsidR="007519ED" w:rsidRPr="00865D11" w:rsidRDefault="007519ED" w:rsidP="007519ED">
      <w:pPr>
        <w:spacing w:after="160" w:line="300" w:lineRule="auto"/>
        <w:jc w:val="both"/>
        <w:rPr>
          <w:rFonts w:ascii="Segoe UI" w:hAnsi="Segoe UI" w:cs="Segoe UI"/>
          <w:sz w:val="23"/>
          <w:szCs w:val="23"/>
        </w:rPr>
      </w:pPr>
      <w:r>
        <w:rPr>
          <w:rFonts w:ascii="Segoe UI" w:hAnsi="Segoe UI" w:cs="Segoe UI"/>
          <w:sz w:val="23"/>
          <w:szCs w:val="23"/>
        </w:rPr>
        <w:lastRenderedPageBreak/>
        <w:t xml:space="preserve">6.11. </w:t>
      </w:r>
      <w:r w:rsidRPr="00865D11">
        <w:rPr>
          <w:rFonts w:ascii="Segoe UI" w:hAnsi="Segoe UI" w:cs="Segoe UI"/>
          <w:sz w:val="23"/>
          <w:szCs w:val="23"/>
        </w:rPr>
        <w:t xml:space="preserve">Na ausência de previsão legal quanto ao índice substituto, as partes elegerão novo índice oficial, para reajustamento do preço do valor remanescente, por meio de termo aditivo. </w:t>
      </w:r>
    </w:p>
    <w:p w:rsidR="007519ED" w:rsidRPr="008B77D3"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6.12. </w:t>
      </w:r>
      <w:r w:rsidRPr="00865D11">
        <w:rPr>
          <w:rFonts w:ascii="Segoe UI" w:hAnsi="Segoe UI" w:cs="Segoe UI"/>
          <w:sz w:val="23"/>
          <w:szCs w:val="23"/>
        </w:rPr>
        <w:t>O reajuste será realizado por apostilamento.</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t>6.13. Não haverá atualização monetária entre a data do adimplemento das obrigações e a do efetivo pagamento.</w:t>
      </w:r>
    </w:p>
    <w:p w:rsidR="007519ED" w:rsidRPr="00203CA9" w:rsidRDefault="007519ED" w:rsidP="007519ED">
      <w:pPr>
        <w:tabs>
          <w:tab w:val="left" w:pos="2268"/>
        </w:tabs>
        <w:spacing w:after="0" w:line="300" w:lineRule="auto"/>
        <w:jc w:val="both"/>
        <w:rPr>
          <w:rFonts w:ascii="Segoe UI" w:hAnsi="Segoe UI" w:cs="Segoe UI"/>
          <w:sz w:val="23"/>
          <w:szCs w:val="23"/>
        </w:rPr>
      </w:pPr>
    </w:p>
    <w:p w:rsidR="007519ED" w:rsidRDefault="007519ED" w:rsidP="007519ED">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7. CLÁUSULA SÉTIMA: Dos critérios e a periodicidade da medição, quando for o caso, e o prazo para liquidação e para o pagamento</w:t>
      </w:r>
    </w:p>
    <w:p w:rsidR="007519ED" w:rsidRDefault="007519ED" w:rsidP="007519ED">
      <w:pPr>
        <w:tabs>
          <w:tab w:val="left" w:pos="2268"/>
        </w:tabs>
        <w:spacing w:after="160" w:line="300" w:lineRule="auto"/>
        <w:jc w:val="both"/>
        <w:rPr>
          <w:rFonts w:ascii="Segoe UI" w:hAnsi="Segoe UI" w:cs="Segoe UI"/>
          <w:sz w:val="23"/>
          <w:szCs w:val="23"/>
        </w:rPr>
      </w:pPr>
      <w:r>
        <w:rPr>
          <w:rFonts w:ascii="Segoe UI" w:hAnsi="Segoe UI" w:cs="Segoe UI"/>
          <w:sz w:val="23"/>
          <w:szCs w:val="23"/>
        </w:rPr>
        <w:t>7.1. Os critérios e a periocidade da medição, quando for o caso, e o prazo para liquidação e para o pagamento estão previstos no TR.</w:t>
      </w:r>
    </w:p>
    <w:p w:rsidR="007519ED" w:rsidRPr="00B05042" w:rsidRDefault="007519ED" w:rsidP="007519ED">
      <w:pPr>
        <w:tabs>
          <w:tab w:val="left" w:pos="2268"/>
        </w:tabs>
        <w:spacing w:after="0" w:line="300" w:lineRule="auto"/>
        <w:jc w:val="both"/>
        <w:rPr>
          <w:rFonts w:ascii="Segoe UI" w:hAnsi="Segoe UI" w:cs="Segoe UI"/>
          <w:sz w:val="23"/>
          <w:szCs w:val="23"/>
        </w:rPr>
      </w:pPr>
    </w:p>
    <w:p w:rsidR="007519ED" w:rsidRDefault="007519ED" w:rsidP="007519ED">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8. CLÁUSULA OITAVA: Dos prazos de início das etapas de execução, conclusão, entrega, observação e recebimento definitivo, quando for o caso</w:t>
      </w:r>
    </w:p>
    <w:p w:rsidR="007519ED" w:rsidRPr="005E63B5" w:rsidRDefault="007519ED" w:rsidP="007519ED">
      <w:pPr>
        <w:tabs>
          <w:tab w:val="left" w:pos="2268"/>
        </w:tabs>
        <w:spacing w:after="160" w:line="300" w:lineRule="auto"/>
        <w:jc w:val="both"/>
        <w:rPr>
          <w:rFonts w:ascii="Segoe UI" w:hAnsi="Segoe UI" w:cs="Segoe UI"/>
          <w:sz w:val="23"/>
          <w:szCs w:val="23"/>
        </w:rPr>
      </w:pPr>
      <w:r>
        <w:rPr>
          <w:rFonts w:ascii="Segoe UI" w:hAnsi="Segoe UI" w:cs="Segoe UI"/>
          <w:sz w:val="23"/>
          <w:szCs w:val="23"/>
        </w:rPr>
        <w:t>8.1. Os prazos de início das etapas de execução, conclusão, entrega, observação e recebimento definitivo, quando o for caso, estão previstos no TR.</w:t>
      </w:r>
    </w:p>
    <w:p w:rsidR="007519ED" w:rsidRDefault="007519ED" w:rsidP="007519ED">
      <w:pPr>
        <w:tabs>
          <w:tab w:val="left" w:pos="2268"/>
        </w:tabs>
        <w:spacing w:after="0" w:line="300" w:lineRule="auto"/>
        <w:jc w:val="both"/>
        <w:rPr>
          <w:rFonts w:ascii="Segoe UI" w:hAnsi="Segoe UI" w:cs="Segoe UI"/>
          <w:b/>
          <w:sz w:val="23"/>
          <w:szCs w:val="23"/>
        </w:rPr>
      </w:pPr>
    </w:p>
    <w:p w:rsidR="007519ED" w:rsidRDefault="007519ED" w:rsidP="007519ED">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9. CLÁUSULA NONA: Do crédito pelo qual correrá a despesa, com a indicação da classificação funcional programática e da categoria econômica</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9.1. </w:t>
      </w:r>
      <w:r w:rsidRPr="00865D11">
        <w:rPr>
          <w:rFonts w:ascii="Segoe UI" w:hAnsi="Segoe UI" w:cs="Segoe UI"/>
          <w:sz w:val="23"/>
          <w:szCs w:val="23"/>
        </w:rPr>
        <w:t>As despesas decorrentes da presente contratação</w:t>
      </w:r>
      <w:r>
        <w:rPr>
          <w:rFonts w:ascii="Segoe UI" w:hAnsi="Segoe UI" w:cs="Segoe UI"/>
          <w:sz w:val="23"/>
          <w:szCs w:val="23"/>
        </w:rPr>
        <w:t xml:space="preserve"> administrativa</w:t>
      </w:r>
      <w:r w:rsidRPr="00865D11">
        <w:rPr>
          <w:rFonts w:ascii="Segoe UI" w:hAnsi="Segoe UI" w:cs="Segoe UI"/>
          <w:sz w:val="23"/>
          <w:szCs w:val="23"/>
        </w:rPr>
        <w:t xml:space="preserve"> correrão à conta de rec</w:t>
      </w:r>
      <w:r>
        <w:rPr>
          <w:rFonts w:ascii="Segoe UI" w:hAnsi="Segoe UI" w:cs="Segoe UI"/>
          <w:sz w:val="23"/>
          <w:szCs w:val="23"/>
        </w:rPr>
        <w:t xml:space="preserve">ursos específicos consignados na Lei Orçamentaria Anual – LOA – do Município de </w:t>
      </w:r>
      <w:r w:rsidR="008A3944">
        <w:rPr>
          <w:rFonts w:ascii="Segoe UI" w:hAnsi="Segoe UI" w:cs="Segoe UI"/>
          <w:sz w:val="23"/>
          <w:szCs w:val="23"/>
        </w:rPr>
        <w:t>Pocrane</w:t>
      </w:r>
      <w:r>
        <w:rPr>
          <w:rFonts w:ascii="Segoe UI" w:hAnsi="Segoe UI" w:cs="Segoe UI"/>
          <w:sz w:val="23"/>
          <w:szCs w:val="23"/>
        </w:rPr>
        <w:t xml:space="preserve"> </w:t>
      </w:r>
      <w:r w:rsidRPr="00865D11">
        <w:rPr>
          <w:rFonts w:ascii="Segoe UI" w:hAnsi="Segoe UI" w:cs="Segoe UI"/>
          <w:sz w:val="23"/>
          <w:szCs w:val="23"/>
        </w:rPr>
        <w:t>deste exercício, na dotação abaixo discriminada:</w:t>
      </w:r>
    </w:p>
    <w:p w:rsidR="000C1D33" w:rsidRPr="000C1D33" w:rsidRDefault="000C1D33" w:rsidP="000C1D33">
      <w:pPr>
        <w:spacing w:line="360" w:lineRule="auto"/>
        <w:jc w:val="both"/>
        <w:rPr>
          <w:rFonts w:ascii="Segoe UI" w:hAnsi="Segoe UI" w:cs="Segoe UI"/>
          <w:b/>
          <w:bCs/>
          <w:sz w:val="23"/>
          <w:szCs w:val="23"/>
        </w:rPr>
      </w:pPr>
      <w:r w:rsidRPr="000C1D33">
        <w:rPr>
          <w:rFonts w:ascii="Segoe UI" w:hAnsi="Segoe UI" w:cs="Segoe UI"/>
          <w:b/>
          <w:bCs/>
          <w:sz w:val="23"/>
          <w:szCs w:val="23"/>
        </w:rPr>
        <w:t>Secretaria de Assistência</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Gestão/Unidade: 02.06;</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Fonte de Recursos: 1.500.0000,000;</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Ficha-162</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Programa de Trabalho: 08.122.0004.2041;</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lastRenderedPageBreak/>
        <w:t>Elemento de Despesa: 3.3.90.00;</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Programa de trabalho; 08.244.0081.2084 – 3.3.90.39.00</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1.660              ficha; 199</w:t>
      </w:r>
    </w:p>
    <w:p w:rsidR="000C1D33" w:rsidRPr="000C1D33" w:rsidRDefault="000C1D33" w:rsidP="000C1D33">
      <w:pPr>
        <w:spacing w:line="360" w:lineRule="auto"/>
        <w:jc w:val="both"/>
        <w:rPr>
          <w:rFonts w:ascii="Segoe UI" w:hAnsi="Segoe UI" w:cs="Segoe UI"/>
          <w:b/>
          <w:bCs/>
          <w:sz w:val="23"/>
          <w:szCs w:val="23"/>
        </w:rPr>
      </w:pPr>
      <w:r w:rsidRPr="000C1D33">
        <w:rPr>
          <w:rFonts w:ascii="Segoe UI" w:hAnsi="Segoe UI" w:cs="Segoe UI"/>
          <w:b/>
          <w:bCs/>
          <w:sz w:val="23"/>
          <w:szCs w:val="23"/>
        </w:rPr>
        <w:t xml:space="preserve">Dotação orçamentária da Saúde. </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Ficha- 10.122.0004.2028 - 3.3.90.39.00 / 108</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F.R- 1.500.000.0000 / Ficha-10.301.0046.2031 -3.3.90.39.00 / 127</w:t>
      </w:r>
    </w:p>
    <w:p w:rsidR="000C1D33" w:rsidRPr="000C1D33" w:rsidRDefault="008B76ED" w:rsidP="000C1D33">
      <w:pPr>
        <w:spacing w:line="360" w:lineRule="auto"/>
        <w:jc w:val="both"/>
        <w:rPr>
          <w:rFonts w:ascii="Segoe UI" w:hAnsi="Segoe UI" w:cs="Segoe UI"/>
          <w:sz w:val="23"/>
          <w:szCs w:val="23"/>
        </w:rPr>
      </w:pPr>
      <w:r>
        <w:rPr>
          <w:rFonts w:ascii="Segoe UI" w:hAnsi="Segoe UI" w:cs="Segoe UI"/>
          <w:sz w:val="23"/>
          <w:szCs w:val="23"/>
        </w:rPr>
        <w:t xml:space="preserve">F.R- 1.500; 1.600; 1.621  </w:t>
      </w:r>
      <w:r w:rsidR="000C1D33" w:rsidRPr="000C1D33">
        <w:rPr>
          <w:rFonts w:ascii="Segoe UI" w:hAnsi="Segoe UI" w:cs="Segoe UI"/>
          <w:sz w:val="23"/>
          <w:szCs w:val="23"/>
        </w:rPr>
        <w:t xml:space="preserve"> Ficha- 10.305.1012.2125 - 3.3.90.39.00 / 151</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F.R- 1.500; 1.600; 1.621</w:t>
      </w:r>
    </w:p>
    <w:p w:rsidR="000C1D33" w:rsidRPr="000C1D33" w:rsidRDefault="000C1D33" w:rsidP="000C1D33">
      <w:pPr>
        <w:spacing w:line="360" w:lineRule="auto"/>
        <w:jc w:val="both"/>
        <w:rPr>
          <w:rFonts w:ascii="Segoe UI" w:hAnsi="Segoe UI" w:cs="Segoe UI"/>
          <w:b/>
          <w:bCs/>
          <w:sz w:val="23"/>
          <w:szCs w:val="23"/>
        </w:rPr>
      </w:pPr>
      <w:r w:rsidRPr="000C1D33">
        <w:rPr>
          <w:rFonts w:ascii="Segoe UI" w:hAnsi="Segoe UI" w:cs="Segoe UI"/>
          <w:b/>
          <w:bCs/>
          <w:sz w:val="23"/>
          <w:szCs w:val="23"/>
        </w:rPr>
        <w:t xml:space="preserve">Educação </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Ficha: 215 - 02.08.80.12.122.0004.2045 / 3.3.90.39.00</w:t>
      </w:r>
    </w:p>
    <w:p w:rsidR="000C1D33" w:rsidRPr="000C1D33" w:rsidRDefault="000C1D33" w:rsidP="000C1D33">
      <w:pPr>
        <w:spacing w:line="360" w:lineRule="auto"/>
        <w:jc w:val="both"/>
        <w:rPr>
          <w:rFonts w:ascii="Segoe UI" w:hAnsi="Segoe UI" w:cs="Segoe UI"/>
          <w:b/>
          <w:bCs/>
          <w:sz w:val="23"/>
          <w:szCs w:val="23"/>
        </w:rPr>
      </w:pPr>
      <w:r w:rsidRPr="000C1D33">
        <w:rPr>
          <w:rFonts w:ascii="Segoe UI" w:hAnsi="Segoe UI" w:cs="Segoe UI"/>
          <w:b/>
          <w:bCs/>
          <w:sz w:val="23"/>
          <w:szCs w:val="23"/>
        </w:rPr>
        <w:t>Secretaria Municipal Adm. Fin.</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04.122.0061.2018                                             04.122.0061.1009</w:t>
      </w:r>
    </w:p>
    <w:p w:rsidR="000C1D33" w:rsidRPr="000C1D33" w:rsidRDefault="000C1D33" w:rsidP="000C1D33">
      <w:pPr>
        <w:spacing w:line="360" w:lineRule="auto"/>
        <w:jc w:val="both"/>
        <w:rPr>
          <w:rFonts w:ascii="Segoe UI" w:hAnsi="Segoe UI" w:cs="Segoe UI"/>
          <w:sz w:val="23"/>
          <w:szCs w:val="23"/>
        </w:rPr>
      </w:pPr>
      <w:r w:rsidRPr="000C1D33">
        <w:rPr>
          <w:rFonts w:ascii="Segoe UI" w:hAnsi="Segoe UI" w:cs="Segoe UI"/>
          <w:sz w:val="23"/>
          <w:szCs w:val="23"/>
        </w:rPr>
        <w:t>3.1.90.11.00                                                      4.4.90.52.00</w:t>
      </w:r>
    </w:p>
    <w:p w:rsidR="00553AAD" w:rsidRPr="000C1D33" w:rsidRDefault="000C1D33" w:rsidP="000C1D33">
      <w:pPr>
        <w:spacing w:line="360" w:lineRule="auto"/>
        <w:jc w:val="both"/>
        <w:rPr>
          <w:rFonts w:ascii="Arial" w:hAnsi="Arial" w:cs="Arial"/>
          <w:sz w:val="24"/>
          <w:szCs w:val="24"/>
        </w:rPr>
      </w:pPr>
      <w:r w:rsidRPr="000C1D33">
        <w:rPr>
          <w:rFonts w:ascii="Segoe UI" w:hAnsi="Segoe UI" w:cs="Segoe UI"/>
          <w:sz w:val="23"/>
          <w:szCs w:val="23"/>
        </w:rPr>
        <w:t xml:space="preserve">Ficha 72                                                            </w:t>
      </w:r>
    </w:p>
    <w:p w:rsidR="007519ED" w:rsidRPr="008A3944" w:rsidRDefault="007519ED" w:rsidP="007519ED">
      <w:pPr>
        <w:spacing w:after="160" w:line="300" w:lineRule="auto"/>
        <w:jc w:val="both"/>
        <w:rPr>
          <w:rFonts w:ascii="Segoe UI" w:hAnsi="Segoe UI" w:cs="Segoe UI"/>
          <w:bCs/>
          <w:sz w:val="23"/>
          <w:szCs w:val="23"/>
        </w:rPr>
      </w:pPr>
      <w:r>
        <w:rPr>
          <w:rFonts w:ascii="Segoe UI" w:hAnsi="Segoe UI" w:cs="Segoe UI"/>
          <w:sz w:val="23"/>
          <w:szCs w:val="23"/>
        </w:rPr>
        <w:t xml:space="preserve">9.2. </w:t>
      </w:r>
      <w:r w:rsidRPr="008A3944">
        <w:rPr>
          <w:rFonts w:ascii="Segoe UI" w:hAnsi="Segoe UI" w:cs="Segoe UI"/>
          <w:sz w:val="23"/>
          <w:szCs w:val="23"/>
        </w:rPr>
        <w:t>A dotação relativa aos exercícios financeiros subsequentes será indicada após aprovação da LOA respectiva e liberação dos créditos correspondentes, mediante apostilamento.</w:t>
      </w:r>
    </w:p>
    <w:p w:rsidR="007519ED" w:rsidRDefault="007519ED" w:rsidP="007519ED">
      <w:pPr>
        <w:tabs>
          <w:tab w:val="left" w:pos="2268"/>
        </w:tabs>
        <w:spacing w:after="0" w:line="300" w:lineRule="auto"/>
        <w:jc w:val="both"/>
        <w:rPr>
          <w:rFonts w:ascii="Segoe UI" w:hAnsi="Segoe UI" w:cs="Segoe UI"/>
          <w:b/>
          <w:sz w:val="23"/>
          <w:szCs w:val="23"/>
        </w:rPr>
      </w:pPr>
    </w:p>
    <w:p w:rsidR="007519ED" w:rsidRDefault="007519ED" w:rsidP="007519ED">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10. CLÁUSULA DÉCIMA: Da matriz de risco, quando for o caso</w:t>
      </w:r>
    </w:p>
    <w:p w:rsidR="007519ED" w:rsidRDefault="007519ED" w:rsidP="007519ED">
      <w:pPr>
        <w:tabs>
          <w:tab w:val="left" w:pos="2268"/>
        </w:tabs>
        <w:spacing w:after="160" w:line="300" w:lineRule="auto"/>
        <w:jc w:val="both"/>
        <w:rPr>
          <w:rFonts w:ascii="Segoe UI" w:hAnsi="Segoe UI" w:cs="Segoe UI"/>
          <w:sz w:val="23"/>
          <w:szCs w:val="23"/>
        </w:rPr>
      </w:pPr>
      <w:r>
        <w:rPr>
          <w:rFonts w:ascii="Segoe UI" w:hAnsi="Segoe UI" w:cs="Segoe UI"/>
          <w:sz w:val="23"/>
          <w:szCs w:val="23"/>
        </w:rPr>
        <w:t xml:space="preserve">10.1. A matriz de risco não é obrigatória nesta contratação administrativo, conforme § 1º do art. 3º do Decreto nº. </w:t>
      </w:r>
      <w:r w:rsidR="008A3944">
        <w:rPr>
          <w:rFonts w:ascii="Segoe UI" w:hAnsi="Segoe UI" w:cs="Segoe UI"/>
          <w:sz w:val="23"/>
          <w:szCs w:val="23"/>
        </w:rPr>
        <w:t>31/2023.</w:t>
      </w:r>
    </w:p>
    <w:p w:rsidR="007519ED" w:rsidRPr="00B570B2" w:rsidRDefault="007519ED" w:rsidP="007519ED">
      <w:pPr>
        <w:tabs>
          <w:tab w:val="left" w:pos="2268"/>
        </w:tabs>
        <w:spacing w:after="0" w:line="300" w:lineRule="auto"/>
        <w:jc w:val="both"/>
        <w:rPr>
          <w:rFonts w:ascii="Segoe UI" w:hAnsi="Segoe UI" w:cs="Segoe UI"/>
          <w:sz w:val="23"/>
          <w:szCs w:val="23"/>
        </w:rPr>
      </w:pPr>
    </w:p>
    <w:p w:rsidR="007519ED" w:rsidRDefault="007519ED" w:rsidP="007519ED">
      <w:pPr>
        <w:tabs>
          <w:tab w:val="left" w:pos="2268"/>
        </w:tabs>
        <w:spacing w:after="160" w:line="300" w:lineRule="auto"/>
        <w:jc w:val="both"/>
        <w:rPr>
          <w:rFonts w:ascii="Segoe UI" w:hAnsi="Segoe UI" w:cs="Segoe UI"/>
          <w:b/>
          <w:sz w:val="23"/>
          <w:szCs w:val="23"/>
        </w:rPr>
      </w:pPr>
      <w:r>
        <w:rPr>
          <w:rFonts w:ascii="Segoe UI" w:hAnsi="Segoe UI" w:cs="Segoe UI"/>
          <w:b/>
          <w:sz w:val="23"/>
          <w:szCs w:val="23"/>
        </w:rPr>
        <w:lastRenderedPageBreak/>
        <w:t>11. CLÁSUSULA DÉCIMA PRIMEIRA: Do prazo para resposta ao pedido de repactuação de preços, se for o caso</w:t>
      </w:r>
    </w:p>
    <w:p w:rsidR="007519ED" w:rsidRDefault="007519ED" w:rsidP="007519ED">
      <w:pPr>
        <w:tabs>
          <w:tab w:val="left" w:pos="2268"/>
        </w:tabs>
        <w:spacing w:after="160" w:line="300" w:lineRule="auto"/>
        <w:jc w:val="both"/>
        <w:rPr>
          <w:rFonts w:ascii="Segoe UI" w:hAnsi="Segoe UI" w:cs="Segoe UI"/>
          <w:sz w:val="23"/>
          <w:szCs w:val="23"/>
        </w:rPr>
      </w:pPr>
      <w:r>
        <w:rPr>
          <w:rFonts w:ascii="Segoe UI" w:hAnsi="Segoe UI" w:cs="Segoe UI"/>
          <w:sz w:val="23"/>
          <w:szCs w:val="23"/>
        </w:rPr>
        <w:t>11</w:t>
      </w:r>
      <w:r w:rsidRPr="005E63B5">
        <w:rPr>
          <w:rFonts w:ascii="Segoe UI" w:hAnsi="Segoe UI" w:cs="Segoe UI"/>
          <w:sz w:val="23"/>
          <w:szCs w:val="23"/>
        </w:rPr>
        <w:t xml:space="preserve">.1. </w:t>
      </w:r>
      <w:r>
        <w:rPr>
          <w:rFonts w:ascii="Segoe UI" w:hAnsi="Segoe UI" w:cs="Segoe UI"/>
          <w:sz w:val="23"/>
          <w:szCs w:val="23"/>
        </w:rPr>
        <w:t>Não haverá repactuação de preços neste caso, conforme inciso LIX do art. 6º c/c inciso II do § 8º do art. 25 c/c inciso II do § 4º do art. 92 da Lei nº. 14.133/2021.</w:t>
      </w:r>
    </w:p>
    <w:p w:rsidR="008A3944" w:rsidRPr="005E63B5" w:rsidRDefault="008A3944" w:rsidP="007519ED">
      <w:pPr>
        <w:tabs>
          <w:tab w:val="left" w:pos="2268"/>
        </w:tabs>
        <w:spacing w:after="160" w:line="300" w:lineRule="auto"/>
        <w:jc w:val="both"/>
        <w:rPr>
          <w:rFonts w:ascii="Segoe UI" w:hAnsi="Segoe UI" w:cs="Segoe UI"/>
          <w:sz w:val="23"/>
          <w:szCs w:val="23"/>
        </w:rPr>
      </w:pPr>
    </w:p>
    <w:p w:rsidR="007519ED" w:rsidRDefault="007519ED" w:rsidP="007519ED">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12. CLÁUSULA DÉCIMA SEGUNDA: Do prazo para resposta ao pedido de restabelecimento do equilíbrio econômico-financeiro, quando for o caso</w:t>
      </w:r>
    </w:p>
    <w:p w:rsidR="007519ED" w:rsidRPr="005E63B5" w:rsidRDefault="007519ED" w:rsidP="007519ED">
      <w:pPr>
        <w:tabs>
          <w:tab w:val="left" w:pos="2268"/>
        </w:tabs>
        <w:spacing w:after="160" w:line="300" w:lineRule="auto"/>
        <w:jc w:val="both"/>
        <w:rPr>
          <w:rFonts w:ascii="Segoe UI" w:hAnsi="Segoe UI" w:cs="Segoe UI"/>
          <w:sz w:val="23"/>
          <w:szCs w:val="23"/>
        </w:rPr>
      </w:pPr>
      <w:r>
        <w:rPr>
          <w:rFonts w:ascii="Segoe UI" w:hAnsi="Segoe UI" w:cs="Segoe UI"/>
          <w:sz w:val="23"/>
          <w:szCs w:val="23"/>
        </w:rPr>
        <w:t>12.1. O prazo para resposta ao pedido de restabelecimento do equilíbrio econômico-financeiro será de, no máximo, 30 (trinta) dias.</w:t>
      </w:r>
    </w:p>
    <w:p w:rsidR="007519ED" w:rsidRDefault="007519ED" w:rsidP="007519ED">
      <w:pPr>
        <w:tabs>
          <w:tab w:val="left" w:pos="2268"/>
        </w:tabs>
        <w:spacing w:after="0" w:line="300" w:lineRule="auto"/>
        <w:jc w:val="both"/>
        <w:rPr>
          <w:rFonts w:ascii="Segoe UI" w:hAnsi="Segoe UI" w:cs="Segoe UI"/>
          <w:b/>
          <w:sz w:val="23"/>
          <w:szCs w:val="23"/>
        </w:rPr>
      </w:pPr>
    </w:p>
    <w:p w:rsidR="007519ED" w:rsidRDefault="007519ED" w:rsidP="007519ED">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13. CLÁUSULA DÉCIMA TERCEIRA: Das garantias oferecidas para assegurar sua plena execução, quando exigidas, inclusive as que forem oferecidas pelo contratado no caso de antecipação de valores a título de pagamento</w:t>
      </w:r>
    </w:p>
    <w:p w:rsidR="007519ED" w:rsidRPr="00D61C8D" w:rsidRDefault="007519ED" w:rsidP="007519ED">
      <w:pPr>
        <w:tabs>
          <w:tab w:val="left" w:pos="2268"/>
        </w:tabs>
        <w:spacing w:after="160" w:line="300" w:lineRule="auto"/>
        <w:jc w:val="both"/>
        <w:rPr>
          <w:rFonts w:ascii="Segoe UI" w:hAnsi="Segoe UI" w:cs="Segoe UI"/>
          <w:sz w:val="23"/>
          <w:szCs w:val="23"/>
        </w:rPr>
      </w:pPr>
      <w:r>
        <w:rPr>
          <w:rFonts w:ascii="Segoe UI" w:hAnsi="Segoe UI" w:cs="Segoe UI"/>
          <w:sz w:val="23"/>
          <w:szCs w:val="23"/>
        </w:rPr>
        <w:t>13.1. Não haverá exigência de garantia contratual.</w:t>
      </w:r>
    </w:p>
    <w:p w:rsidR="007519ED" w:rsidRDefault="007519ED" w:rsidP="007519ED">
      <w:pPr>
        <w:tabs>
          <w:tab w:val="left" w:pos="2268"/>
        </w:tabs>
        <w:spacing w:after="0" w:line="300" w:lineRule="auto"/>
        <w:jc w:val="both"/>
        <w:rPr>
          <w:rFonts w:ascii="Segoe UI" w:hAnsi="Segoe UI" w:cs="Segoe UI"/>
          <w:b/>
          <w:sz w:val="23"/>
          <w:szCs w:val="23"/>
        </w:rPr>
      </w:pPr>
    </w:p>
    <w:p w:rsidR="007519ED" w:rsidRDefault="007519ED" w:rsidP="007519ED">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14. CLÁUSULA DÉCIMA QUARTA: Do prazo de garantia mínima do objeto, observados os prazos mínimos estabelecidos na lei nº. 14.133/2021 e nas normas técnicas aplicáveis, e as condições de manutenção e assistência técnica, quando for o caso</w:t>
      </w:r>
    </w:p>
    <w:p w:rsidR="007519ED" w:rsidRPr="00B570B2" w:rsidRDefault="007519ED" w:rsidP="007519ED">
      <w:pPr>
        <w:tabs>
          <w:tab w:val="left" w:pos="2268"/>
        </w:tabs>
        <w:spacing w:after="160" w:line="300" w:lineRule="auto"/>
        <w:jc w:val="both"/>
        <w:rPr>
          <w:rFonts w:ascii="Segoe UI" w:hAnsi="Segoe UI" w:cs="Segoe UI"/>
          <w:sz w:val="23"/>
          <w:szCs w:val="23"/>
        </w:rPr>
      </w:pPr>
      <w:r>
        <w:rPr>
          <w:rFonts w:ascii="Segoe UI" w:hAnsi="Segoe UI" w:cs="Segoe UI"/>
          <w:sz w:val="23"/>
          <w:szCs w:val="23"/>
        </w:rPr>
        <w:t>14.1. O prazo de garantia mínima do objeto, observados os prazos mínimos estabelecidos na Lei nº. 14.133/2021 e nas normas técnicas aplicáveis, e as condições de manutenção e assistência técnica, quando for o caso, estão previstos no TR.</w:t>
      </w:r>
    </w:p>
    <w:p w:rsidR="007519ED" w:rsidRDefault="007519ED" w:rsidP="007519ED">
      <w:pPr>
        <w:tabs>
          <w:tab w:val="left" w:pos="2268"/>
        </w:tabs>
        <w:spacing w:after="0" w:line="300" w:lineRule="auto"/>
        <w:jc w:val="both"/>
        <w:rPr>
          <w:rFonts w:ascii="Segoe UI" w:hAnsi="Segoe UI" w:cs="Segoe UI"/>
          <w:b/>
          <w:sz w:val="23"/>
          <w:szCs w:val="23"/>
        </w:rPr>
      </w:pPr>
    </w:p>
    <w:p w:rsidR="007519ED" w:rsidRDefault="007519ED" w:rsidP="007519ED">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15. CLÁUSULA DÉCIMA QUINTA: Dos direitos e das responsabilidades das partes</w:t>
      </w:r>
    </w:p>
    <w:p w:rsidR="007519ED" w:rsidRDefault="007519ED" w:rsidP="007519ED">
      <w:pPr>
        <w:tabs>
          <w:tab w:val="left" w:pos="2268"/>
        </w:tabs>
        <w:spacing w:after="160" w:line="300" w:lineRule="auto"/>
        <w:jc w:val="both"/>
        <w:rPr>
          <w:rFonts w:ascii="Segoe UI" w:hAnsi="Segoe UI" w:cs="Segoe UI"/>
          <w:b/>
          <w:sz w:val="23"/>
          <w:szCs w:val="23"/>
        </w:rPr>
      </w:pPr>
      <w:r>
        <w:rPr>
          <w:rFonts w:ascii="Segoe UI" w:hAnsi="Segoe UI" w:cs="Segoe UI"/>
          <w:sz w:val="23"/>
          <w:szCs w:val="23"/>
        </w:rPr>
        <w:t>15</w:t>
      </w:r>
      <w:r w:rsidRPr="00BF39FB">
        <w:rPr>
          <w:rFonts w:ascii="Segoe UI" w:hAnsi="Segoe UI" w:cs="Segoe UI"/>
          <w:sz w:val="23"/>
          <w:szCs w:val="23"/>
        </w:rPr>
        <w:t>.1. Das obrigações do</w:t>
      </w:r>
      <w:r>
        <w:rPr>
          <w:rFonts w:ascii="Segoe UI" w:hAnsi="Segoe UI" w:cs="Segoe UI"/>
          <w:b/>
          <w:sz w:val="23"/>
          <w:szCs w:val="23"/>
        </w:rPr>
        <w:t xml:space="preserve"> Contratante:</w:t>
      </w:r>
    </w:p>
    <w:p w:rsidR="007519ED" w:rsidRDefault="007519ED" w:rsidP="007519ED">
      <w:pPr>
        <w:spacing w:after="160" w:line="300" w:lineRule="auto"/>
        <w:jc w:val="both"/>
        <w:rPr>
          <w:rFonts w:ascii="Segoe UI" w:hAnsi="Segoe UI" w:cs="Segoe UI"/>
          <w:color w:val="000000"/>
          <w:sz w:val="23"/>
          <w:szCs w:val="23"/>
        </w:rPr>
      </w:pPr>
      <w:r>
        <w:rPr>
          <w:rFonts w:ascii="Segoe UI" w:hAnsi="Segoe UI" w:cs="Segoe UI"/>
          <w:sz w:val="23"/>
          <w:szCs w:val="23"/>
        </w:rPr>
        <w:t xml:space="preserve">15.1.1. </w:t>
      </w:r>
      <w:r w:rsidRPr="00865D11">
        <w:rPr>
          <w:rFonts w:ascii="Segoe UI" w:hAnsi="Segoe UI" w:cs="Segoe UI"/>
          <w:sz w:val="23"/>
          <w:szCs w:val="23"/>
        </w:rPr>
        <w:t>Exigir</w:t>
      </w:r>
      <w:r w:rsidRPr="00865D11">
        <w:rPr>
          <w:rFonts w:ascii="Segoe UI" w:hAnsi="Segoe UI" w:cs="Segoe UI"/>
          <w:color w:val="000000"/>
          <w:sz w:val="23"/>
          <w:szCs w:val="23"/>
        </w:rPr>
        <w:t xml:space="preserve"> o cumprimento de to</w:t>
      </w:r>
      <w:r>
        <w:rPr>
          <w:rFonts w:ascii="Segoe UI" w:hAnsi="Segoe UI" w:cs="Segoe UI"/>
          <w:color w:val="000000"/>
          <w:sz w:val="23"/>
          <w:szCs w:val="23"/>
        </w:rPr>
        <w:t xml:space="preserve">das as obrigações assumidas pelo(a) </w:t>
      </w:r>
      <w:r>
        <w:rPr>
          <w:rFonts w:ascii="Segoe UI" w:hAnsi="Segoe UI" w:cs="Segoe UI"/>
          <w:b/>
          <w:color w:val="000000"/>
          <w:sz w:val="23"/>
          <w:szCs w:val="23"/>
        </w:rPr>
        <w:t>Contratado(a)</w:t>
      </w:r>
      <w:r w:rsidRPr="00865D11">
        <w:rPr>
          <w:rFonts w:ascii="Segoe UI" w:hAnsi="Segoe UI" w:cs="Segoe UI"/>
          <w:color w:val="000000"/>
          <w:sz w:val="23"/>
          <w:szCs w:val="23"/>
        </w:rPr>
        <w:t>, de acordo com o contrato e seus anexos;</w:t>
      </w:r>
    </w:p>
    <w:p w:rsidR="007519ED" w:rsidRDefault="007519ED" w:rsidP="007519ED">
      <w:pPr>
        <w:spacing w:after="160" w:line="300" w:lineRule="auto"/>
        <w:jc w:val="both"/>
        <w:rPr>
          <w:rFonts w:ascii="Segoe UI" w:hAnsi="Segoe UI" w:cs="Segoe UI"/>
          <w:sz w:val="23"/>
          <w:szCs w:val="23"/>
        </w:rPr>
      </w:pPr>
      <w:r>
        <w:rPr>
          <w:rFonts w:ascii="Segoe UI" w:hAnsi="Segoe UI" w:cs="Segoe UI"/>
          <w:color w:val="000000"/>
          <w:sz w:val="23"/>
          <w:szCs w:val="23"/>
        </w:rPr>
        <w:lastRenderedPageBreak/>
        <w:t xml:space="preserve">15.1.2. </w:t>
      </w:r>
      <w:r w:rsidRPr="00865D11">
        <w:rPr>
          <w:rFonts w:ascii="Segoe UI" w:hAnsi="Segoe UI" w:cs="Segoe UI"/>
          <w:sz w:val="23"/>
          <w:szCs w:val="23"/>
        </w:rPr>
        <w:t>Receber o objeto no prazo e condições estabelecidas no T</w:t>
      </w:r>
      <w:r>
        <w:rPr>
          <w:rFonts w:ascii="Segoe UI" w:hAnsi="Segoe UI" w:cs="Segoe UI"/>
          <w:sz w:val="23"/>
          <w:szCs w:val="23"/>
        </w:rPr>
        <w:t>R</w:t>
      </w:r>
      <w:r w:rsidRPr="00865D11">
        <w:rPr>
          <w:rFonts w:ascii="Segoe UI" w:hAnsi="Segoe UI" w:cs="Segoe UI"/>
          <w:sz w:val="23"/>
          <w:szCs w:val="23"/>
        </w:rPr>
        <w:t>;</w:t>
      </w:r>
    </w:p>
    <w:p w:rsidR="007519ED" w:rsidRPr="00B05032"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15.1.3. Notificar o(a) </w:t>
      </w:r>
      <w:r>
        <w:rPr>
          <w:rFonts w:ascii="Segoe UI" w:hAnsi="Segoe UI" w:cs="Segoe UI"/>
          <w:b/>
          <w:sz w:val="23"/>
          <w:szCs w:val="23"/>
        </w:rPr>
        <w:t xml:space="preserve">Contratado(a), </w:t>
      </w:r>
      <w:r>
        <w:rPr>
          <w:rFonts w:ascii="Segoe UI" w:hAnsi="Segoe UI" w:cs="Segoe UI"/>
          <w:sz w:val="23"/>
          <w:szCs w:val="23"/>
        </w:rPr>
        <w:t>por escrito, da ocorrência de eventuais imperfeições, falhas ou irregularidades constatadas no curso da execução dos serviços, fixando prazo para a sua correção, certificando-se de que as soluções por ele propostas sejam a mais adequadas;</w:t>
      </w:r>
    </w:p>
    <w:p w:rsidR="007519ED" w:rsidRDefault="007519ED" w:rsidP="007519ED">
      <w:pPr>
        <w:spacing w:after="160" w:line="300" w:lineRule="auto"/>
        <w:jc w:val="both"/>
        <w:rPr>
          <w:rFonts w:ascii="Segoe UI" w:hAnsi="Segoe UI" w:cs="Segoe UI"/>
          <w:sz w:val="23"/>
          <w:szCs w:val="23"/>
        </w:rPr>
      </w:pPr>
      <w:r>
        <w:rPr>
          <w:rFonts w:ascii="Segoe UI" w:hAnsi="Segoe UI" w:cs="Segoe UI"/>
          <w:color w:val="000000"/>
          <w:sz w:val="23"/>
          <w:szCs w:val="23"/>
        </w:rPr>
        <w:t>15.1.4. Notificar 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por escrito, sobre vícios, defeitos ou incorreções verificadas no objeto fornecido, para que seja por ele substituído, reparado ou corrigido, no total ou em parte, às suas expensas;</w:t>
      </w:r>
    </w:p>
    <w:p w:rsidR="007519ED" w:rsidRDefault="007519ED" w:rsidP="007519ED">
      <w:pPr>
        <w:spacing w:after="160" w:line="300" w:lineRule="auto"/>
        <w:jc w:val="both"/>
        <w:rPr>
          <w:rFonts w:ascii="Segoe UI" w:hAnsi="Segoe UI" w:cs="Segoe UI"/>
          <w:color w:val="000000"/>
          <w:sz w:val="23"/>
          <w:szCs w:val="23"/>
        </w:rPr>
      </w:pPr>
      <w:r>
        <w:rPr>
          <w:rFonts w:ascii="Segoe UI" w:hAnsi="Segoe UI" w:cs="Segoe UI"/>
          <w:sz w:val="23"/>
          <w:szCs w:val="23"/>
        </w:rPr>
        <w:t xml:space="preserve">15.1.5. </w:t>
      </w:r>
      <w:r w:rsidRPr="00865D11">
        <w:rPr>
          <w:rFonts w:ascii="Segoe UI" w:hAnsi="Segoe UI" w:cs="Segoe UI"/>
          <w:sz w:val="23"/>
          <w:szCs w:val="23"/>
        </w:rPr>
        <w:t xml:space="preserve">Acompanhar e fiscalizar a execução do contrato </w:t>
      </w:r>
      <w:r>
        <w:rPr>
          <w:rFonts w:ascii="Segoe UI" w:hAnsi="Segoe UI" w:cs="Segoe UI"/>
          <w:sz w:val="23"/>
          <w:szCs w:val="23"/>
        </w:rPr>
        <w:t xml:space="preserve">administrativo </w:t>
      </w:r>
      <w:r w:rsidRPr="00865D11">
        <w:rPr>
          <w:rFonts w:ascii="Segoe UI" w:hAnsi="Segoe UI" w:cs="Segoe UI"/>
          <w:sz w:val="23"/>
          <w:szCs w:val="23"/>
        </w:rPr>
        <w:t>e o</w:t>
      </w:r>
      <w:r>
        <w:rPr>
          <w:rFonts w:ascii="Segoe UI" w:hAnsi="Segoe UI" w:cs="Segoe UI"/>
          <w:sz w:val="23"/>
          <w:szCs w:val="23"/>
        </w:rPr>
        <w:t xml:space="preserve"> cumprimento das obrigações pel</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color w:val="000000"/>
          <w:sz w:val="23"/>
          <w:szCs w:val="23"/>
        </w:rPr>
        <w:t>;</w:t>
      </w:r>
    </w:p>
    <w:p w:rsidR="007519ED" w:rsidRDefault="007519ED" w:rsidP="007519ED">
      <w:pPr>
        <w:spacing w:after="160" w:line="300" w:lineRule="auto"/>
        <w:jc w:val="both"/>
        <w:rPr>
          <w:rFonts w:ascii="Segoe UI" w:hAnsi="Segoe UI" w:cs="Segoe UI"/>
          <w:sz w:val="23"/>
          <w:szCs w:val="23"/>
        </w:rPr>
      </w:pPr>
      <w:r>
        <w:rPr>
          <w:rFonts w:ascii="Segoe UI" w:hAnsi="Segoe UI" w:cs="Segoe UI"/>
          <w:color w:val="000000"/>
          <w:sz w:val="23"/>
          <w:szCs w:val="23"/>
        </w:rPr>
        <w:t xml:space="preserve">15.1.6. </w:t>
      </w:r>
      <w:r>
        <w:rPr>
          <w:rFonts w:ascii="Segoe UI" w:hAnsi="Segoe UI" w:cs="Segoe UI"/>
          <w:sz w:val="23"/>
          <w:szCs w:val="23"/>
        </w:rPr>
        <w:t xml:space="preserve">Efetuar o pagamento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b/>
          <w:sz w:val="23"/>
          <w:szCs w:val="23"/>
        </w:rPr>
        <w:t xml:space="preserve"> </w:t>
      </w:r>
      <w:r w:rsidRPr="00865D11">
        <w:rPr>
          <w:rFonts w:ascii="Segoe UI" w:hAnsi="Segoe UI" w:cs="Segoe UI"/>
          <w:sz w:val="23"/>
          <w:szCs w:val="23"/>
        </w:rPr>
        <w:t>do valor correspondente ao fornecimento do objeto, no prazo, forma e condi</w:t>
      </w:r>
      <w:r>
        <w:rPr>
          <w:rFonts w:ascii="Segoe UI" w:hAnsi="Segoe UI" w:cs="Segoe UI"/>
          <w:sz w:val="23"/>
          <w:szCs w:val="23"/>
        </w:rPr>
        <w:t>ções estabelecidos neste c</w:t>
      </w:r>
      <w:r w:rsidRPr="00865D11">
        <w:rPr>
          <w:rFonts w:ascii="Segoe UI" w:hAnsi="Segoe UI" w:cs="Segoe UI"/>
          <w:sz w:val="23"/>
          <w:szCs w:val="23"/>
        </w:rPr>
        <w:t>ontrato</w:t>
      </w:r>
      <w:r>
        <w:rPr>
          <w:rFonts w:ascii="Segoe UI" w:hAnsi="Segoe UI" w:cs="Segoe UI"/>
          <w:sz w:val="23"/>
          <w:szCs w:val="23"/>
        </w:rPr>
        <w:t xml:space="preserve"> administrativo, conforme cronograma físico-financeiro</w:t>
      </w:r>
      <w:r w:rsidRPr="00865D11">
        <w:rPr>
          <w:rFonts w:ascii="Segoe UI" w:hAnsi="Segoe UI" w:cs="Segoe UI"/>
          <w:sz w:val="23"/>
          <w:szCs w:val="23"/>
        </w:rPr>
        <w:t>;</w:t>
      </w:r>
    </w:p>
    <w:p w:rsidR="007519ED" w:rsidRDefault="007519ED" w:rsidP="007519ED">
      <w:pPr>
        <w:spacing w:after="160" w:line="300" w:lineRule="auto"/>
        <w:jc w:val="both"/>
        <w:rPr>
          <w:rFonts w:ascii="Segoe UI" w:hAnsi="Segoe UI" w:cs="Segoe UI"/>
          <w:bCs/>
          <w:color w:val="000000"/>
          <w:sz w:val="23"/>
          <w:szCs w:val="23"/>
        </w:rPr>
      </w:pPr>
      <w:r>
        <w:rPr>
          <w:rFonts w:ascii="Segoe UI" w:hAnsi="Segoe UI" w:cs="Segoe UI"/>
          <w:sz w:val="23"/>
          <w:szCs w:val="23"/>
        </w:rPr>
        <w:t xml:space="preserve">15.1.7. </w:t>
      </w:r>
      <w:r>
        <w:rPr>
          <w:rFonts w:ascii="Segoe UI" w:hAnsi="Segoe UI" w:cs="Segoe UI"/>
          <w:bCs/>
          <w:color w:val="000000"/>
          <w:sz w:val="23"/>
          <w:szCs w:val="23"/>
        </w:rPr>
        <w:t xml:space="preserve">Aplicar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bCs/>
          <w:color w:val="000000"/>
          <w:sz w:val="23"/>
          <w:szCs w:val="23"/>
        </w:rPr>
        <w:t xml:space="preserve"> </w:t>
      </w:r>
      <w:r>
        <w:rPr>
          <w:rFonts w:ascii="Segoe UI" w:hAnsi="Segoe UI" w:cs="Segoe UI"/>
          <w:bCs/>
          <w:color w:val="000000"/>
          <w:sz w:val="23"/>
          <w:szCs w:val="23"/>
        </w:rPr>
        <w:t xml:space="preserve">as </w:t>
      </w:r>
      <w:r w:rsidRPr="00865D11">
        <w:rPr>
          <w:rFonts w:ascii="Segoe UI" w:hAnsi="Segoe UI" w:cs="Segoe UI"/>
          <w:bCs/>
          <w:color w:val="000000"/>
          <w:sz w:val="23"/>
          <w:szCs w:val="23"/>
        </w:rPr>
        <w:t xml:space="preserve">sanções motivadas pela inexecução total </w:t>
      </w:r>
      <w:r>
        <w:rPr>
          <w:rFonts w:ascii="Segoe UI" w:hAnsi="Segoe UI" w:cs="Segoe UI"/>
          <w:bCs/>
          <w:color w:val="000000"/>
          <w:sz w:val="23"/>
          <w:szCs w:val="23"/>
        </w:rPr>
        <w:t>ou parcial do c</w:t>
      </w:r>
      <w:r w:rsidRPr="00865D11">
        <w:rPr>
          <w:rFonts w:ascii="Segoe UI" w:hAnsi="Segoe UI" w:cs="Segoe UI"/>
          <w:bCs/>
          <w:color w:val="000000"/>
          <w:sz w:val="23"/>
          <w:szCs w:val="23"/>
        </w:rPr>
        <w:t>ontrato</w:t>
      </w:r>
      <w:r>
        <w:rPr>
          <w:rFonts w:ascii="Segoe UI" w:hAnsi="Segoe UI" w:cs="Segoe UI"/>
          <w:bCs/>
          <w:color w:val="000000"/>
          <w:sz w:val="23"/>
          <w:szCs w:val="23"/>
        </w:rPr>
        <w:t xml:space="preserve"> administrativo</w:t>
      </w:r>
      <w:r w:rsidRPr="00865D11">
        <w:rPr>
          <w:rFonts w:ascii="Segoe UI" w:hAnsi="Segoe UI" w:cs="Segoe UI"/>
          <w:bCs/>
          <w:color w:val="000000"/>
          <w:sz w:val="23"/>
          <w:szCs w:val="23"/>
        </w:rPr>
        <w:t>;</w:t>
      </w:r>
    </w:p>
    <w:p w:rsidR="007519ED" w:rsidRDefault="007519ED" w:rsidP="007519ED">
      <w:pPr>
        <w:spacing w:after="160" w:line="300" w:lineRule="auto"/>
        <w:jc w:val="both"/>
        <w:rPr>
          <w:rFonts w:ascii="Segoe UI" w:hAnsi="Segoe UI" w:cs="Segoe UI"/>
          <w:color w:val="000000"/>
          <w:sz w:val="23"/>
          <w:szCs w:val="23"/>
        </w:rPr>
      </w:pPr>
      <w:r>
        <w:rPr>
          <w:rFonts w:ascii="Segoe UI" w:hAnsi="Segoe UI" w:cs="Segoe UI"/>
          <w:color w:val="000000"/>
          <w:sz w:val="23"/>
          <w:szCs w:val="23"/>
        </w:rPr>
        <w:t>15.1.8</w:t>
      </w:r>
      <w:r w:rsidRPr="00D61C8D">
        <w:rPr>
          <w:rFonts w:ascii="Segoe UI" w:hAnsi="Segoe UI" w:cs="Segoe UI"/>
          <w:color w:val="000000"/>
          <w:sz w:val="23"/>
          <w:szCs w:val="23"/>
        </w:rPr>
        <w:t xml:space="preserve">. </w:t>
      </w:r>
      <w:r>
        <w:rPr>
          <w:rFonts w:ascii="Segoe UI" w:hAnsi="Segoe UI" w:cs="Segoe UI"/>
          <w:color w:val="000000"/>
          <w:sz w:val="23"/>
          <w:szCs w:val="23"/>
        </w:rPr>
        <w:t>Cientificar seu</w:t>
      </w:r>
      <w:r w:rsidRPr="00865D11">
        <w:rPr>
          <w:rFonts w:ascii="Segoe UI" w:hAnsi="Segoe UI" w:cs="Segoe UI"/>
          <w:color w:val="000000"/>
          <w:sz w:val="23"/>
          <w:szCs w:val="23"/>
        </w:rPr>
        <w:t xml:space="preserve"> </w:t>
      </w:r>
      <w:r w:rsidRPr="00865D11">
        <w:rPr>
          <w:rFonts w:ascii="Segoe UI" w:hAnsi="Segoe UI" w:cs="Segoe UI"/>
          <w:bCs/>
          <w:color w:val="000000"/>
          <w:sz w:val="23"/>
          <w:szCs w:val="23"/>
        </w:rPr>
        <w:t>órgão</w:t>
      </w:r>
      <w:r w:rsidRPr="00865D11">
        <w:rPr>
          <w:rFonts w:ascii="Segoe UI" w:hAnsi="Segoe UI" w:cs="Segoe UI"/>
          <w:color w:val="000000"/>
          <w:sz w:val="23"/>
          <w:szCs w:val="23"/>
        </w:rPr>
        <w:t xml:space="preserve"> de representação judicial para adoção das medidas cabíveis quando do d</w:t>
      </w:r>
      <w:r>
        <w:rPr>
          <w:rFonts w:ascii="Segoe UI" w:hAnsi="Segoe UI" w:cs="Segoe UI"/>
          <w:color w:val="000000"/>
          <w:sz w:val="23"/>
          <w:szCs w:val="23"/>
        </w:rPr>
        <w:t>escumprimento de obrigações pelo(a)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color w:val="000000"/>
          <w:sz w:val="23"/>
          <w:szCs w:val="23"/>
        </w:rPr>
        <w:t>;</w:t>
      </w:r>
    </w:p>
    <w:p w:rsidR="007519ED" w:rsidRDefault="007519ED" w:rsidP="007519ED">
      <w:pPr>
        <w:spacing w:after="160" w:line="300" w:lineRule="auto"/>
        <w:jc w:val="both"/>
        <w:rPr>
          <w:rFonts w:ascii="Segoe UI" w:hAnsi="Segoe UI" w:cs="Segoe UI"/>
          <w:bCs/>
          <w:color w:val="000000"/>
          <w:sz w:val="23"/>
          <w:szCs w:val="23"/>
        </w:rPr>
      </w:pPr>
      <w:r>
        <w:rPr>
          <w:rFonts w:ascii="Segoe UI" w:hAnsi="Segoe UI" w:cs="Segoe UI"/>
          <w:color w:val="000000"/>
          <w:sz w:val="23"/>
          <w:szCs w:val="23"/>
        </w:rPr>
        <w:t xml:space="preserve">15.1.9. </w:t>
      </w:r>
      <w:r w:rsidRPr="00865D11">
        <w:rPr>
          <w:rFonts w:ascii="Segoe UI" w:hAnsi="Segoe UI" w:cs="Segoe UI"/>
          <w:bCs/>
          <w:color w:val="000000"/>
          <w:sz w:val="23"/>
          <w:szCs w:val="23"/>
        </w:rPr>
        <w:t>Explicitamente emitir decisão sobre todas as solicitações e reclamações rel</w:t>
      </w:r>
      <w:r>
        <w:rPr>
          <w:rFonts w:ascii="Segoe UI" w:hAnsi="Segoe UI" w:cs="Segoe UI"/>
          <w:bCs/>
          <w:color w:val="000000"/>
          <w:sz w:val="23"/>
          <w:szCs w:val="23"/>
        </w:rPr>
        <w:t>acionadas à execução deste c</w:t>
      </w:r>
      <w:r w:rsidRPr="00865D11">
        <w:rPr>
          <w:rFonts w:ascii="Segoe UI" w:hAnsi="Segoe UI" w:cs="Segoe UI"/>
          <w:bCs/>
          <w:color w:val="000000"/>
          <w:sz w:val="23"/>
          <w:szCs w:val="23"/>
        </w:rPr>
        <w:t>ontrato</w:t>
      </w:r>
      <w:r>
        <w:rPr>
          <w:rFonts w:ascii="Segoe UI" w:hAnsi="Segoe UI" w:cs="Segoe UI"/>
          <w:bCs/>
          <w:color w:val="000000"/>
          <w:sz w:val="23"/>
          <w:szCs w:val="23"/>
        </w:rPr>
        <w:t xml:space="preserve"> administrativo</w:t>
      </w:r>
      <w:r w:rsidRPr="00865D11">
        <w:rPr>
          <w:rFonts w:ascii="Segoe UI" w:hAnsi="Segoe UI" w:cs="Segoe UI"/>
          <w:bCs/>
          <w:color w:val="000000"/>
          <w:sz w:val="23"/>
          <w:szCs w:val="23"/>
        </w:rPr>
        <w:t>, ressalvados os requerimentos manifestamente impertinentes, meramente protelatórios ou de nenhum interess</w:t>
      </w:r>
      <w:r>
        <w:rPr>
          <w:rFonts w:ascii="Segoe UI" w:hAnsi="Segoe UI" w:cs="Segoe UI"/>
          <w:bCs/>
          <w:color w:val="000000"/>
          <w:sz w:val="23"/>
          <w:szCs w:val="23"/>
        </w:rPr>
        <w:t>e para a boa execução do ajuste;</w:t>
      </w:r>
    </w:p>
    <w:p w:rsidR="007519ED" w:rsidRDefault="007519ED" w:rsidP="007519ED">
      <w:pPr>
        <w:spacing w:after="160" w:line="300" w:lineRule="auto"/>
        <w:jc w:val="both"/>
        <w:rPr>
          <w:rFonts w:ascii="Segoe UI" w:hAnsi="Segoe UI" w:cs="Segoe UI"/>
          <w:bCs/>
          <w:color w:val="000000"/>
          <w:sz w:val="23"/>
          <w:szCs w:val="23"/>
        </w:rPr>
      </w:pPr>
      <w:r>
        <w:rPr>
          <w:rFonts w:ascii="Segoe UI" w:hAnsi="Segoe UI" w:cs="Segoe UI"/>
          <w:bCs/>
          <w:color w:val="000000"/>
          <w:sz w:val="23"/>
          <w:szCs w:val="23"/>
        </w:rPr>
        <w:t xml:space="preserve">15.1.10. </w:t>
      </w:r>
      <w:r w:rsidRPr="00865D11">
        <w:rPr>
          <w:rFonts w:ascii="Segoe UI" w:hAnsi="Segoe UI" w:cs="Segoe UI"/>
          <w:bCs/>
          <w:color w:val="000000"/>
          <w:sz w:val="23"/>
          <w:szCs w:val="23"/>
        </w:rPr>
        <w:t xml:space="preserve">Concluída a instrução do requerimento,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Pr>
          <w:rFonts w:ascii="Segoe UI" w:hAnsi="Segoe UI" w:cs="Segoe UI"/>
          <w:bCs/>
          <w:color w:val="000000"/>
          <w:sz w:val="23"/>
          <w:szCs w:val="23"/>
        </w:rPr>
        <w:t xml:space="preserve"> terá o prazo de 30 (trinta) dias</w:t>
      </w:r>
      <w:r w:rsidRPr="00865D11">
        <w:rPr>
          <w:rFonts w:ascii="Segoe UI" w:hAnsi="Segoe UI" w:cs="Segoe UI"/>
          <w:bCs/>
          <w:color w:val="000000"/>
          <w:sz w:val="23"/>
          <w:szCs w:val="23"/>
        </w:rPr>
        <w:t xml:space="preserve"> para decidir, admitida a prorrog</w:t>
      </w:r>
      <w:r>
        <w:rPr>
          <w:rFonts w:ascii="Segoe UI" w:hAnsi="Segoe UI" w:cs="Segoe UI"/>
          <w:bCs/>
          <w:color w:val="000000"/>
          <w:sz w:val="23"/>
          <w:szCs w:val="23"/>
        </w:rPr>
        <w:t>ação motivada por igual período;</w:t>
      </w:r>
    </w:p>
    <w:p w:rsidR="007519ED" w:rsidRDefault="007519ED" w:rsidP="007519ED">
      <w:pPr>
        <w:spacing w:after="160" w:line="300" w:lineRule="auto"/>
        <w:jc w:val="both"/>
        <w:rPr>
          <w:rFonts w:ascii="Segoe UI" w:hAnsi="Segoe UI" w:cs="Segoe UI"/>
          <w:sz w:val="23"/>
          <w:szCs w:val="23"/>
        </w:rPr>
      </w:pPr>
      <w:r>
        <w:rPr>
          <w:rFonts w:ascii="Segoe UI" w:hAnsi="Segoe UI" w:cs="Segoe UI"/>
          <w:bCs/>
          <w:color w:val="000000"/>
          <w:sz w:val="23"/>
          <w:szCs w:val="23"/>
        </w:rPr>
        <w:t>15.1.11. N</w:t>
      </w:r>
      <w:r>
        <w:rPr>
          <w:rFonts w:ascii="Segoe UI" w:hAnsi="Segoe UI" w:cs="Segoe UI"/>
          <w:sz w:val="23"/>
          <w:szCs w:val="23"/>
        </w:rPr>
        <w:t>ão responder</w:t>
      </w:r>
      <w:r w:rsidRPr="00865D11">
        <w:rPr>
          <w:rFonts w:ascii="Segoe UI" w:hAnsi="Segoe UI" w:cs="Segoe UI"/>
          <w:sz w:val="23"/>
          <w:szCs w:val="23"/>
        </w:rPr>
        <w:t xml:space="preserve"> por quaisq</w:t>
      </w:r>
      <w:r>
        <w:rPr>
          <w:rFonts w:ascii="Segoe UI" w:hAnsi="Segoe UI" w:cs="Segoe UI"/>
          <w:sz w:val="23"/>
          <w:szCs w:val="23"/>
        </w:rPr>
        <w:t>uer compromissos assumidos pel</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xml:space="preserve"> com terceiros, ainda que vinculados à execução do contrato, bem como por qualquer dano causado a te</w:t>
      </w:r>
      <w:r>
        <w:rPr>
          <w:rFonts w:ascii="Segoe UI" w:hAnsi="Segoe UI" w:cs="Segoe UI"/>
          <w:sz w:val="23"/>
          <w:szCs w:val="23"/>
        </w:rPr>
        <w:t>rceiros em decorrência de ato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de seus empregados, prepostos ou subordinados.</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15.1.12. Comunicar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Pr>
          <w:rFonts w:ascii="Segoe UI" w:hAnsi="Segoe UI" w:cs="Segoe UI"/>
          <w:b/>
          <w:sz w:val="23"/>
          <w:szCs w:val="23"/>
        </w:rPr>
        <w:t xml:space="preserve"> </w:t>
      </w:r>
      <w:r>
        <w:rPr>
          <w:rFonts w:ascii="Segoe UI" w:hAnsi="Segoe UI" w:cs="Segoe UI"/>
          <w:sz w:val="23"/>
          <w:szCs w:val="23"/>
        </w:rPr>
        <w:t xml:space="preserve">na hipótese de posterior alteração do projeto pelo </w:t>
      </w:r>
      <w:r>
        <w:rPr>
          <w:rFonts w:ascii="Segoe UI" w:hAnsi="Segoe UI" w:cs="Segoe UI"/>
          <w:b/>
          <w:sz w:val="23"/>
          <w:szCs w:val="23"/>
        </w:rPr>
        <w:t xml:space="preserve">Contratante, </w:t>
      </w:r>
      <w:r>
        <w:rPr>
          <w:rFonts w:ascii="Segoe UI" w:hAnsi="Segoe UI" w:cs="Segoe UI"/>
          <w:sz w:val="23"/>
          <w:szCs w:val="23"/>
        </w:rPr>
        <w:t>no caso do § 2º do art. 93 da Lei nº. 14.133/2021;</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15.1.13. </w:t>
      </w:r>
      <w:r w:rsidRPr="00B2636E">
        <w:rPr>
          <w:rFonts w:ascii="Segoe UI" w:hAnsi="Segoe UI" w:cs="Segoe UI"/>
          <w:sz w:val="23"/>
          <w:szCs w:val="23"/>
        </w:rPr>
        <w:t>Não praticar atos d</w:t>
      </w:r>
      <w:r>
        <w:rPr>
          <w:rFonts w:ascii="Segoe UI" w:hAnsi="Segoe UI" w:cs="Segoe UI"/>
          <w:sz w:val="23"/>
          <w:szCs w:val="23"/>
        </w:rPr>
        <w:t>e ingerência na administração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B2636E">
        <w:rPr>
          <w:rFonts w:ascii="Segoe UI" w:hAnsi="Segoe UI" w:cs="Segoe UI"/>
          <w:sz w:val="23"/>
          <w:szCs w:val="23"/>
        </w:rPr>
        <w:t>, tais como:</w:t>
      </w:r>
    </w:p>
    <w:p w:rsidR="007519ED" w:rsidRDefault="007519ED" w:rsidP="007519ED">
      <w:pPr>
        <w:spacing w:after="160" w:line="300" w:lineRule="auto"/>
        <w:jc w:val="both"/>
        <w:rPr>
          <w:rFonts w:ascii="Segoe UI" w:hAnsi="Segoe UI" w:cs="Segoe UI"/>
          <w:sz w:val="23"/>
          <w:szCs w:val="23"/>
        </w:rPr>
      </w:pPr>
      <w:r w:rsidRPr="006B0490">
        <w:rPr>
          <w:rFonts w:ascii="Segoe UI" w:hAnsi="Segoe UI" w:cs="Segoe UI"/>
          <w:sz w:val="23"/>
          <w:szCs w:val="23"/>
        </w:rPr>
        <w:t xml:space="preserve">15.1.13.1. Exercer o poder </w:t>
      </w:r>
      <w:r>
        <w:rPr>
          <w:rFonts w:ascii="Segoe UI" w:hAnsi="Segoe UI" w:cs="Segoe UI"/>
          <w:sz w:val="23"/>
          <w:szCs w:val="23"/>
        </w:rPr>
        <w:t>de mando sobre os empregados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6B0490">
        <w:rPr>
          <w:rFonts w:ascii="Segoe UI" w:hAnsi="Segoe UI" w:cs="Segoe UI"/>
          <w:sz w:val="23"/>
          <w:szCs w:val="23"/>
        </w:rPr>
        <w:t>, devendo reportar-se somente aos prepostos ou responsáveis por ela indicados, exceto quando o objeto da contratação previr o atendimento direto, tais como nos serviços de recepção e apoio ao usuário;</w:t>
      </w:r>
    </w:p>
    <w:p w:rsidR="007519ED" w:rsidRPr="006B0490" w:rsidRDefault="007519ED" w:rsidP="007519ED">
      <w:pPr>
        <w:spacing w:after="160" w:line="300" w:lineRule="auto"/>
        <w:jc w:val="both"/>
        <w:rPr>
          <w:rFonts w:ascii="Segoe UI" w:hAnsi="Segoe UI" w:cs="Segoe UI"/>
          <w:sz w:val="23"/>
          <w:szCs w:val="23"/>
        </w:rPr>
      </w:pPr>
      <w:r w:rsidRPr="006B0490">
        <w:rPr>
          <w:rFonts w:ascii="Segoe UI" w:hAnsi="Segoe UI" w:cs="Segoe UI"/>
          <w:sz w:val="23"/>
          <w:szCs w:val="23"/>
        </w:rPr>
        <w:t>15.1.13.1. Direcionar a contratação de pessoas para trab</w:t>
      </w:r>
      <w:r>
        <w:rPr>
          <w:rFonts w:ascii="Segoe UI" w:hAnsi="Segoe UI" w:cs="Segoe UI"/>
          <w:sz w:val="23"/>
          <w:szCs w:val="23"/>
        </w:rPr>
        <w:t>alhar no(a)</w:t>
      </w:r>
      <w:r w:rsidRPr="006B0490">
        <w:rPr>
          <w:rFonts w:ascii="Segoe UI" w:hAnsi="Segoe UI" w:cs="Segoe UI"/>
          <w:sz w:val="23"/>
          <w:szCs w:val="23"/>
        </w:rPr>
        <w:t xml:space="preserve"> </w:t>
      </w:r>
      <w:r w:rsidRPr="00AB36FE">
        <w:rPr>
          <w:rFonts w:ascii="Segoe UI" w:hAnsi="Segoe UI" w:cs="Segoe UI"/>
          <w:b/>
          <w:sz w:val="23"/>
          <w:szCs w:val="23"/>
        </w:rPr>
        <w:t>Contratado</w:t>
      </w:r>
      <w:r>
        <w:rPr>
          <w:rFonts w:ascii="Segoe UI" w:hAnsi="Segoe UI" w:cs="Segoe UI"/>
          <w:b/>
          <w:sz w:val="23"/>
          <w:szCs w:val="23"/>
        </w:rPr>
        <w:t>(a)</w:t>
      </w:r>
      <w:r w:rsidRPr="006B0490">
        <w:rPr>
          <w:rFonts w:ascii="Segoe UI" w:hAnsi="Segoe UI" w:cs="Segoe UI"/>
          <w:sz w:val="23"/>
          <w:szCs w:val="23"/>
        </w:rPr>
        <w:t>;</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15.1.13.2. </w:t>
      </w:r>
      <w:r w:rsidRPr="00B2636E">
        <w:rPr>
          <w:rFonts w:ascii="Segoe UI" w:hAnsi="Segoe UI" w:cs="Segoe UI"/>
          <w:sz w:val="23"/>
          <w:szCs w:val="23"/>
        </w:rPr>
        <w:t>Promover ou aceitar o desvio</w:t>
      </w:r>
      <w:r>
        <w:rPr>
          <w:rFonts w:ascii="Segoe UI" w:hAnsi="Segoe UI" w:cs="Segoe UI"/>
          <w:sz w:val="23"/>
          <w:szCs w:val="23"/>
        </w:rPr>
        <w:t xml:space="preserve"> de funções dos trabalhadores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B2636E">
        <w:rPr>
          <w:rFonts w:ascii="Segoe UI" w:hAnsi="Segoe UI" w:cs="Segoe UI"/>
          <w:sz w:val="23"/>
          <w:szCs w:val="23"/>
        </w:rPr>
        <w:t>, mediante a utilização destes em atividades distintas daquelas previstas no objeto da contratação e em relação à função específica para a qual o trabalhador foi contratado</w:t>
      </w:r>
      <w:r>
        <w:rPr>
          <w:rFonts w:ascii="Segoe UI" w:hAnsi="Segoe UI" w:cs="Segoe UI"/>
          <w:sz w:val="23"/>
          <w:szCs w:val="23"/>
        </w:rPr>
        <w:t xml:space="preserve"> administrativamente</w:t>
      </w:r>
      <w:r w:rsidRPr="00B2636E">
        <w:rPr>
          <w:rFonts w:ascii="Segoe UI" w:hAnsi="Segoe UI" w:cs="Segoe UI"/>
          <w:sz w:val="23"/>
          <w:szCs w:val="23"/>
        </w:rPr>
        <w:t>;</w:t>
      </w:r>
    </w:p>
    <w:p w:rsidR="007519ED" w:rsidRDefault="007519ED" w:rsidP="007519ED">
      <w:pPr>
        <w:spacing w:after="160" w:line="300" w:lineRule="auto"/>
        <w:jc w:val="both"/>
        <w:rPr>
          <w:rFonts w:ascii="Segoe UI" w:hAnsi="Segoe UI" w:cs="Segoe UI"/>
          <w:sz w:val="23"/>
          <w:szCs w:val="23"/>
        </w:rPr>
      </w:pPr>
      <w:r w:rsidRPr="006B0490">
        <w:rPr>
          <w:rFonts w:ascii="Segoe UI" w:hAnsi="Segoe UI" w:cs="Segoe UI"/>
          <w:sz w:val="23"/>
          <w:szCs w:val="23"/>
        </w:rPr>
        <w:t xml:space="preserve">15.1.13.3. </w:t>
      </w:r>
      <w:r>
        <w:rPr>
          <w:rFonts w:ascii="Segoe UI" w:hAnsi="Segoe UI" w:cs="Segoe UI"/>
          <w:sz w:val="23"/>
          <w:szCs w:val="23"/>
        </w:rPr>
        <w:t>Considerar os trabalhadores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6B0490">
        <w:rPr>
          <w:rFonts w:ascii="Segoe UI" w:hAnsi="Segoe UI" w:cs="Segoe UI"/>
          <w:sz w:val="23"/>
          <w:szCs w:val="23"/>
        </w:rPr>
        <w:t xml:space="preserve"> como colaboradores eventuais do próprio órgão ou entidade responsável pela contratação, especialmente para efeito de c</w:t>
      </w:r>
      <w:r>
        <w:rPr>
          <w:rFonts w:ascii="Segoe UI" w:hAnsi="Segoe UI" w:cs="Segoe UI"/>
          <w:sz w:val="23"/>
          <w:szCs w:val="23"/>
        </w:rPr>
        <w:t>oncessão de diárias e passagens;</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15.1.14. </w:t>
      </w:r>
      <w:r w:rsidRPr="00B2636E">
        <w:rPr>
          <w:rFonts w:ascii="Segoe UI" w:hAnsi="Segoe UI" w:cs="Segoe UI"/>
          <w:sz w:val="23"/>
          <w:szCs w:val="23"/>
        </w:rPr>
        <w:t>Fornecer por escrito as informações necessárias para o desenvolvimento dos serviços objeto do contrato</w:t>
      </w:r>
      <w:r>
        <w:rPr>
          <w:rFonts w:ascii="Segoe UI" w:hAnsi="Segoe UI" w:cs="Segoe UI"/>
          <w:sz w:val="23"/>
          <w:szCs w:val="23"/>
        </w:rPr>
        <w:t xml:space="preserve"> administrativo;</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15.1.15. </w:t>
      </w:r>
      <w:r w:rsidRPr="00B2636E">
        <w:rPr>
          <w:rFonts w:ascii="Segoe UI" w:hAnsi="Segoe UI" w:cs="Segoe UI"/>
          <w:sz w:val="23"/>
          <w:szCs w:val="23"/>
        </w:rPr>
        <w:t>Assegurar que o ambiente de trabalho, inclusive seus equipamentos e instalações, apresentem condições adequadas ao cumprimento, p</w:t>
      </w:r>
      <w:r>
        <w:rPr>
          <w:rFonts w:ascii="Segoe UI" w:hAnsi="Segoe UI" w:cs="Segoe UI"/>
          <w:sz w:val="23"/>
          <w:szCs w:val="23"/>
        </w:rPr>
        <w:t>el</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B2636E">
        <w:rPr>
          <w:rFonts w:ascii="Segoe UI" w:hAnsi="Segoe UI" w:cs="Segoe UI"/>
          <w:sz w:val="23"/>
          <w:szCs w:val="23"/>
        </w:rPr>
        <w:t>, das normas de segurança e saúde no trabalho, quando o serviço for executado em suas dependências, ou em local por ela designado.</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15.1.16. </w:t>
      </w:r>
      <w:r w:rsidRPr="00B2636E">
        <w:rPr>
          <w:rFonts w:ascii="Segoe UI" w:hAnsi="Segoe UI" w:cs="Segoe UI"/>
          <w:sz w:val="23"/>
          <w:szCs w:val="23"/>
        </w:rPr>
        <w:t>Previamente à expedição da ordem de serviço, verificar pendências, liberar áreas e/ou adotar providências cabíveis para a regularidade do início da sua execução.</w:t>
      </w:r>
    </w:p>
    <w:p w:rsidR="007519ED" w:rsidRDefault="007519ED" w:rsidP="007519ED">
      <w:pPr>
        <w:tabs>
          <w:tab w:val="left" w:pos="2268"/>
        </w:tabs>
        <w:spacing w:after="160" w:line="300" w:lineRule="auto"/>
        <w:jc w:val="both"/>
        <w:rPr>
          <w:rFonts w:ascii="Segoe UI" w:hAnsi="Segoe UI" w:cs="Segoe UI"/>
          <w:b/>
          <w:sz w:val="23"/>
          <w:szCs w:val="23"/>
        </w:rPr>
      </w:pPr>
      <w:r>
        <w:rPr>
          <w:rFonts w:ascii="Segoe UI" w:hAnsi="Segoe UI" w:cs="Segoe UI"/>
          <w:sz w:val="23"/>
          <w:szCs w:val="23"/>
        </w:rPr>
        <w:t>15.2. Das obrigações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Pr>
          <w:rFonts w:ascii="Segoe UI" w:hAnsi="Segoe UI" w:cs="Segoe UI"/>
          <w:b/>
          <w:sz w:val="23"/>
          <w:szCs w:val="23"/>
        </w:rPr>
        <w:t>:</w:t>
      </w:r>
    </w:p>
    <w:p w:rsidR="007519ED" w:rsidRDefault="007519ED" w:rsidP="007519ED">
      <w:pPr>
        <w:tabs>
          <w:tab w:val="left" w:pos="2268"/>
        </w:tabs>
        <w:spacing w:after="160" w:line="300" w:lineRule="auto"/>
        <w:jc w:val="both"/>
        <w:rPr>
          <w:rFonts w:ascii="Segoe UI" w:hAnsi="Segoe UI" w:cs="Segoe UI"/>
          <w:sz w:val="23"/>
          <w:szCs w:val="23"/>
        </w:rPr>
      </w:pPr>
      <w:r>
        <w:rPr>
          <w:rFonts w:ascii="Segoe UI" w:hAnsi="Segoe UI" w:cs="Segoe UI"/>
          <w:sz w:val="23"/>
          <w:szCs w:val="23"/>
        </w:rPr>
        <w:t>15.2.1. Manter, durante toda a execução do contrato administrativo, em compatibilidade com as obrigações por ele assumidas, todas as condições exigidas para a habilitação na licitação pública, ou para a qualificação, na contratação administrativa direta;</w:t>
      </w:r>
    </w:p>
    <w:p w:rsidR="007519ED" w:rsidRDefault="007519ED" w:rsidP="007519ED">
      <w:pPr>
        <w:tabs>
          <w:tab w:val="left" w:pos="2268"/>
        </w:tabs>
        <w:spacing w:after="160" w:line="300" w:lineRule="auto"/>
        <w:jc w:val="both"/>
        <w:rPr>
          <w:rFonts w:ascii="Segoe UI" w:hAnsi="Segoe UI" w:cs="Segoe UI"/>
          <w:sz w:val="23"/>
          <w:szCs w:val="23"/>
        </w:rPr>
      </w:pPr>
      <w:r>
        <w:rPr>
          <w:rFonts w:ascii="Segoe UI" w:hAnsi="Segoe UI" w:cs="Segoe UI"/>
          <w:sz w:val="23"/>
          <w:szCs w:val="23"/>
        </w:rPr>
        <w:lastRenderedPageBreak/>
        <w:t xml:space="preserve">15.2.2. Cumprir, caso obrigado por lei, as exigências de reserva de cargos prevista em lei, bem como outras normas específicas, para pessoa com deficiência, para reabilitação da Previdência Social e para aprendiz; </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15.2.3. </w:t>
      </w:r>
      <w:r w:rsidRPr="00B2636E">
        <w:rPr>
          <w:rFonts w:ascii="Segoe UI" w:hAnsi="Segoe UI" w:cs="Segoe UI"/>
          <w:sz w:val="23"/>
          <w:szCs w:val="23"/>
        </w:rPr>
        <w:t xml:space="preserve">Cumprir todas </w:t>
      </w:r>
      <w:r>
        <w:rPr>
          <w:rFonts w:ascii="Segoe UI" w:hAnsi="Segoe UI" w:cs="Segoe UI"/>
          <w:sz w:val="23"/>
          <w:szCs w:val="23"/>
        </w:rPr>
        <w:t>as obrigações constantes deste c</w:t>
      </w:r>
      <w:r w:rsidRPr="00B2636E">
        <w:rPr>
          <w:rFonts w:ascii="Segoe UI" w:hAnsi="Segoe UI" w:cs="Segoe UI"/>
          <w:sz w:val="23"/>
          <w:szCs w:val="23"/>
        </w:rPr>
        <w:t>ontrato</w:t>
      </w:r>
      <w:r>
        <w:rPr>
          <w:rFonts w:ascii="Segoe UI" w:hAnsi="Segoe UI" w:cs="Segoe UI"/>
          <w:sz w:val="23"/>
          <w:szCs w:val="23"/>
        </w:rPr>
        <w:t xml:space="preserve"> administrativo</w:t>
      </w:r>
      <w:r w:rsidRPr="00B2636E">
        <w:rPr>
          <w:rFonts w:ascii="Segoe UI" w:hAnsi="Segoe UI" w:cs="Segoe UI"/>
          <w:sz w:val="23"/>
          <w:szCs w:val="23"/>
        </w:rPr>
        <w:t xml:space="preserve"> e em seus anexos, assumindo como exclusivamente seus os riscos e as despesas decorrentes da bo</w:t>
      </w:r>
      <w:r>
        <w:rPr>
          <w:rFonts w:ascii="Segoe UI" w:hAnsi="Segoe UI" w:cs="Segoe UI"/>
          <w:sz w:val="23"/>
          <w:szCs w:val="23"/>
        </w:rPr>
        <w:t>a e perfeita execução do objeto;</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15.2.4. </w:t>
      </w:r>
      <w:r w:rsidRPr="00B2636E">
        <w:rPr>
          <w:rFonts w:ascii="Segoe UI" w:hAnsi="Segoe UI" w:cs="Segoe UI"/>
          <w:sz w:val="23"/>
          <w:szCs w:val="23"/>
        </w:rPr>
        <w:t>Manter pr</w:t>
      </w:r>
      <w:r>
        <w:rPr>
          <w:rFonts w:ascii="Segoe UI" w:hAnsi="Segoe UI" w:cs="Segoe UI"/>
          <w:sz w:val="23"/>
          <w:szCs w:val="23"/>
        </w:rPr>
        <w:t xml:space="preserve">eposto aceito pelo </w:t>
      </w:r>
      <w:r>
        <w:rPr>
          <w:rFonts w:ascii="Segoe UI" w:hAnsi="Segoe UI" w:cs="Segoe UI"/>
          <w:b/>
          <w:sz w:val="23"/>
          <w:szCs w:val="23"/>
        </w:rPr>
        <w:t>Contratante</w:t>
      </w:r>
      <w:r w:rsidRPr="00B2636E">
        <w:rPr>
          <w:rFonts w:ascii="Segoe UI" w:hAnsi="Segoe UI" w:cs="Segoe UI"/>
          <w:sz w:val="23"/>
          <w:szCs w:val="23"/>
        </w:rPr>
        <w:t xml:space="preserve"> para representá-lo na execução do contrato</w:t>
      </w:r>
      <w:r>
        <w:rPr>
          <w:rFonts w:ascii="Segoe UI" w:hAnsi="Segoe UI" w:cs="Segoe UI"/>
          <w:sz w:val="23"/>
          <w:szCs w:val="23"/>
        </w:rPr>
        <w:t xml:space="preserve"> administrativo;</w:t>
      </w:r>
    </w:p>
    <w:p w:rsidR="007519ED" w:rsidRPr="00A00E2A"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15.2.5. </w:t>
      </w:r>
      <w:r w:rsidRPr="00A00E2A">
        <w:rPr>
          <w:rFonts w:ascii="Segoe UI" w:hAnsi="Segoe UI" w:cs="Segoe UI"/>
          <w:sz w:val="23"/>
          <w:szCs w:val="23"/>
        </w:rPr>
        <w:t>A indicação ou a m</w:t>
      </w:r>
      <w:r>
        <w:rPr>
          <w:rFonts w:ascii="Segoe UI" w:hAnsi="Segoe UI" w:cs="Segoe UI"/>
          <w:sz w:val="23"/>
          <w:szCs w:val="23"/>
        </w:rPr>
        <w:t xml:space="preserve">anutenção do preposto do </w:t>
      </w:r>
      <w:r>
        <w:rPr>
          <w:rFonts w:ascii="Segoe UI" w:hAnsi="Segoe UI" w:cs="Segoe UI"/>
          <w:b/>
          <w:sz w:val="23"/>
          <w:szCs w:val="23"/>
        </w:rPr>
        <w:t>Contratante</w:t>
      </w:r>
      <w:r w:rsidRPr="00A00E2A">
        <w:rPr>
          <w:rFonts w:ascii="Segoe UI" w:hAnsi="Segoe UI" w:cs="Segoe UI"/>
          <w:sz w:val="23"/>
          <w:szCs w:val="23"/>
        </w:rPr>
        <w:t xml:space="preserve"> poderá ser recusada pelo órgão ou entidade, desde que devidamente justificada, devendo a empresa designar outr</w:t>
      </w:r>
      <w:r>
        <w:rPr>
          <w:rFonts w:ascii="Segoe UI" w:hAnsi="Segoe UI" w:cs="Segoe UI"/>
          <w:sz w:val="23"/>
          <w:szCs w:val="23"/>
        </w:rPr>
        <w:t>o para o exercício da atividade;</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15.2.6. </w:t>
      </w:r>
      <w:r w:rsidRPr="00B2636E">
        <w:rPr>
          <w:rFonts w:ascii="Segoe UI" w:hAnsi="Segoe UI" w:cs="Segoe UI"/>
          <w:sz w:val="23"/>
          <w:szCs w:val="23"/>
        </w:rPr>
        <w:t xml:space="preserve">Atender às determinações regulares emitidas pelo fiscal do contrato </w:t>
      </w:r>
      <w:r>
        <w:rPr>
          <w:rFonts w:ascii="Segoe UI" w:hAnsi="Segoe UI" w:cs="Segoe UI"/>
          <w:sz w:val="23"/>
          <w:szCs w:val="23"/>
        </w:rPr>
        <w:t xml:space="preserve">administrativo </w:t>
      </w:r>
      <w:r w:rsidRPr="00B2636E">
        <w:rPr>
          <w:rFonts w:ascii="Segoe UI" w:hAnsi="Segoe UI" w:cs="Segoe UI"/>
          <w:sz w:val="23"/>
          <w:szCs w:val="23"/>
        </w:rPr>
        <w:t>ou autoridade superior (</w:t>
      </w:r>
      <w:r>
        <w:rPr>
          <w:rFonts w:ascii="Segoe UI" w:hAnsi="Segoe UI" w:cs="Segoe UI"/>
          <w:sz w:val="23"/>
          <w:szCs w:val="23"/>
        </w:rPr>
        <w:t>inciso II do art. 137</w:t>
      </w:r>
      <w:r w:rsidRPr="00B2636E">
        <w:rPr>
          <w:rFonts w:ascii="Segoe UI" w:hAnsi="Segoe UI" w:cs="Segoe UI"/>
          <w:sz w:val="23"/>
          <w:szCs w:val="23"/>
        </w:rPr>
        <w:t xml:space="preserve"> da Lei nº</w:t>
      </w:r>
      <w:r>
        <w:rPr>
          <w:rFonts w:ascii="Segoe UI" w:hAnsi="Segoe UI" w:cs="Segoe UI"/>
          <w:sz w:val="23"/>
          <w:szCs w:val="23"/>
        </w:rPr>
        <w:t>. 14.133/2021);</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15.2.7. </w:t>
      </w:r>
      <w:r w:rsidRPr="00B2636E">
        <w:rPr>
          <w:rFonts w:ascii="Segoe UI" w:hAnsi="Segoe UI" w:cs="Segoe UI"/>
          <w:sz w:val="23"/>
          <w:szCs w:val="23"/>
        </w:rPr>
        <w:t>Alocar os empregados necessários, com habilitação e conhecimento adequados, ao perfeito cumprimento das cláusulas deste contrato</w:t>
      </w:r>
      <w:r>
        <w:rPr>
          <w:rFonts w:ascii="Segoe UI" w:hAnsi="Segoe UI" w:cs="Segoe UI"/>
          <w:sz w:val="23"/>
          <w:szCs w:val="23"/>
        </w:rPr>
        <w:t xml:space="preserve"> administrativo</w:t>
      </w:r>
      <w:r w:rsidRPr="00B2636E">
        <w:rPr>
          <w:rFonts w:ascii="Segoe UI" w:hAnsi="Segoe UI" w:cs="Segoe UI"/>
          <w:sz w:val="23"/>
          <w:szCs w:val="23"/>
        </w:rPr>
        <w:t>, fornecendo os materiais, equipamentos, ferramentas e utensílios demandados, cuja quantidade, qualidade e tecnologia deverão atender às recomendações de boa técnica e a legislação de regência.</w:t>
      </w:r>
    </w:p>
    <w:p w:rsidR="007519ED" w:rsidRPr="008A3944" w:rsidRDefault="007519ED" w:rsidP="007519ED">
      <w:pPr>
        <w:spacing w:after="160" w:line="300" w:lineRule="auto"/>
        <w:jc w:val="both"/>
        <w:rPr>
          <w:rFonts w:ascii="Segoe UI" w:hAnsi="Segoe UI" w:cs="Segoe UI"/>
          <w:sz w:val="23"/>
          <w:szCs w:val="23"/>
        </w:rPr>
      </w:pPr>
      <w:r w:rsidRPr="008A3944">
        <w:rPr>
          <w:rFonts w:ascii="Segoe UI" w:hAnsi="Segoe UI" w:cs="Segoe UI"/>
          <w:sz w:val="23"/>
          <w:szCs w:val="23"/>
        </w:rPr>
        <w:t>15.2.7.1. Substituir no prazo fixado pelo fiscal do contrato administrativo os empregados alocados que não se mostrem adequados para a execução do objeto.</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15.2.8. </w:t>
      </w:r>
      <w:r w:rsidRPr="00B2636E">
        <w:rPr>
          <w:rFonts w:ascii="Segoe UI" w:hAnsi="Segoe UI" w:cs="Segoe UI"/>
          <w:sz w:val="23"/>
          <w:szCs w:val="23"/>
        </w:rPr>
        <w:t>Reparar, corrigir, remover, reconstruir ou substituir, às suas expensas, no total ou em parte, no prazo fixado pelo fiscal do contrato, os serviços nos quais se verificarem vícios, defeitos ou incorreções resultantes da execução ou dos materiais empregados.</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15.2.9. </w:t>
      </w:r>
      <w:r w:rsidRPr="00B2636E">
        <w:rPr>
          <w:rFonts w:ascii="Segoe UI" w:hAnsi="Segoe UI" w:cs="Segoe UI"/>
          <w:sz w:val="23"/>
          <w:szCs w:val="23"/>
        </w:rPr>
        <w:t>Responsabilizar-se pelos vícios e danos decorrentes da execução do objeto, bem como por todo e qualq</w:t>
      </w:r>
      <w:r>
        <w:rPr>
          <w:rFonts w:ascii="Segoe UI" w:hAnsi="Segoe UI" w:cs="Segoe UI"/>
          <w:sz w:val="23"/>
          <w:szCs w:val="23"/>
        </w:rPr>
        <w:t xml:space="preserve">uer dano causado ao </w:t>
      </w:r>
      <w:r>
        <w:rPr>
          <w:rFonts w:ascii="Segoe UI" w:hAnsi="Segoe UI" w:cs="Segoe UI"/>
          <w:b/>
          <w:sz w:val="23"/>
          <w:szCs w:val="23"/>
        </w:rPr>
        <w:t>Contratante</w:t>
      </w:r>
      <w:r w:rsidRPr="00B2636E">
        <w:rPr>
          <w:rFonts w:ascii="Segoe UI" w:hAnsi="Segoe UI" w:cs="Segoe UI"/>
          <w:sz w:val="23"/>
          <w:szCs w:val="23"/>
        </w:rPr>
        <w:t xml:space="preserve"> ou terceiros, não reduzindo essa responsabilidade a fiscalização ou o acompanhamento da execução contratual pelo </w:t>
      </w:r>
      <w:r w:rsidRPr="004E1A23">
        <w:rPr>
          <w:rFonts w:ascii="Segoe UI" w:hAnsi="Segoe UI" w:cs="Segoe UI"/>
          <w:b/>
          <w:sz w:val="23"/>
          <w:szCs w:val="23"/>
        </w:rPr>
        <w:t>Contratante</w:t>
      </w:r>
      <w:r w:rsidRPr="00B2636E">
        <w:rPr>
          <w:rFonts w:ascii="Segoe UI" w:hAnsi="Segoe UI" w:cs="Segoe UI"/>
          <w:sz w:val="23"/>
          <w:szCs w:val="23"/>
        </w:rPr>
        <w:t>, que ficará autorizado a descontar dos pagamentos devidos ou da garantia, caso exigida no edital, o valor correspondente aos danos sofridos.</w:t>
      </w:r>
    </w:p>
    <w:p w:rsidR="007519ED" w:rsidRPr="00B2636E" w:rsidRDefault="007519ED" w:rsidP="007519ED">
      <w:pPr>
        <w:spacing w:after="160" w:line="300" w:lineRule="auto"/>
        <w:jc w:val="both"/>
        <w:rPr>
          <w:rFonts w:ascii="Segoe UI" w:hAnsi="Segoe UI" w:cs="Segoe UI"/>
          <w:strike/>
          <w:color w:val="000000" w:themeColor="text1"/>
          <w:sz w:val="23"/>
          <w:szCs w:val="23"/>
        </w:rPr>
      </w:pPr>
      <w:r>
        <w:rPr>
          <w:rFonts w:ascii="Segoe UI" w:hAnsi="Segoe UI" w:cs="Segoe UI"/>
          <w:sz w:val="23"/>
          <w:szCs w:val="23"/>
        </w:rPr>
        <w:lastRenderedPageBreak/>
        <w:t xml:space="preserve">15.2.10. </w:t>
      </w:r>
      <w:r w:rsidRPr="00B2636E">
        <w:rPr>
          <w:rFonts w:ascii="Segoe UI" w:hAnsi="Segoe UI" w:cs="Segoe UI"/>
          <w:sz w:val="23"/>
          <w:szCs w:val="23"/>
        </w:rPr>
        <w:t xml:space="preserve">Efetuar comunicação ao </w:t>
      </w:r>
      <w:r w:rsidRPr="004E1A23">
        <w:rPr>
          <w:rFonts w:ascii="Segoe UI" w:hAnsi="Segoe UI" w:cs="Segoe UI"/>
          <w:b/>
          <w:sz w:val="23"/>
          <w:szCs w:val="23"/>
        </w:rPr>
        <w:t>Contratante</w:t>
      </w:r>
      <w:r w:rsidRPr="00B2636E">
        <w:rPr>
          <w:rFonts w:ascii="Segoe UI" w:hAnsi="Segoe UI" w:cs="Segoe UI"/>
          <w:sz w:val="23"/>
          <w:szCs w:val="23"/>
        </w:rPr>
        <w:t>, assim que tiver ciência da impossibilidade de realização ou finalização do serviço no prazo estabelecido, para adoção de ações de contingência cabíveis.</w:t>
      </w:r>
      <w:r w:rsidRPr="00B2636E">
        <w:rPr>
          <w:rFonts w:ascii="Segoe UI" w:hAnsi="Segoe UI" w:cs="Segoe UI"/>
          <w:strike/>
          <w:color w:val="000000" w:themeColor="text1"/>
          <w:sz w:val="23"/>
          <w:szCs w:val="23"/>
        </w:rPr>
        <w:t xml:space="preserve"> </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15.2.11. </w:t>
      </w:r>
      <w:r w:rsidRPr="00B2636E">
        <w:rPr>
          <w:rFonts w:ascii="Segoe UI" w:hAnsi="Segoe UI" w:cs="Segoe UI"/>
          <w:sz w:val="23"/>
          <w:szCs w:val="23"/>
        </w:rPr>
        <w:t xml:space="preserve">Não contratar, durante a vigência do contrato, cônjuge, companheiro ou parente em linha reta, colateral ou por afinidade, até o terceiro grau, de dirigente do contratante ou </w:t>
      </w:r>
      <w:r>
        <w:rPr>
          <w:rFonts w:ascii="Segoe UI" w:hAnsi="Segoe UI" w:cs="Segoe UI"/>
          <w:sz w:val="23"/>
          <w:szCs w:val="23"/>
        </w:rPr>
        <w:t>do Fiscal ou Gestor do contrato</w:t>
      </w:r>
      <w:r w:rsidRPr="00B2636E">
        <w:rPr>
          <w:rFonts w:ascii="Segoe UI" w:hAnsi="Segoe UI" w:cs="Segoe UI"/>
          <w:sz w:val="23"/>
          <w:szCs w:val="23"/>
        </w:rPr>
        <w:t xml:space="preserve"> </w:t>
      </w:r>
      <w:r>
        <w:rPr>
          <w:rFonts w:ascii="Segoe UI" w:hAnsi="Segoe UI" w:cs="Segoe UI"/>
          <w:sz w:val="23"/>
          <w:szCs w:val="23"/>
        </w:rPr>
        <w:t xml:space="preserve">(parágrafo único do </w:t>
      </w:r>
      <w:r w:rsidRPr="00B2636E">
        <w:rPr>
          <w:rFonts w:ascii="Segoe UI" w:hAnsi="Segoe UI" w:cs="Segoe UI"/>
          <w:sz w:val="23"/>
          <w:szCs w:val="23"/>
        </w:rPr>
        <w:t>art</w:t>
      </w:r>
      <w:r>
        <w:rPr>
          <w:rFonts w:ascii="Segoe UI" w:hAnsi="Segoe UI" w:cs="Segoe UI"/>
          <w:sz w:val="23"/>
          <w:szCs w:val="23"/>
        </w:rPr>
        <w:t>.</w:t>
      </w:r>
      <w:r w:rsidRPr="00B2636E">
        <w:rPr>
          <w:rFonts w:ascii="Segoe UI" w:hAnsi="Segoe UI" w:cs="Segoe UI"/>
          <w:sz w:val="23"/>
          <w:szCs w:val="23"/>
        </w:rPr>
        <w:t xml:space="preserve"> 48</w:t>
      </w:r>
      <w:r>
        <w:rPr>
          <w:rFonts w:ascii="Segoe UI" w:hAnsi="Segoe UI" w:cs="Segoe UI"/>
          <w:sz w:val="23"/>
          <w:szCs w:val="23"/>
        </w:rPr>
        <w:t xml:space="preserve"> da Lei nº 14.133/</w:t>
      </w:r>
      <w:r w:rsidRPr="00B2636E">
        <w:rPr>
          <w:rFonts w:ascii="Segoe UI" w:hAnsi="Segoe UI" w:cs="Segoe UI"/>
          <w:sz w:val="23"/>
          <w:szCs w:val="23"/>
        </w:rPr>
        <w:t>2021</w:t>
      </w:r>
      <w:r>
        <w:rPr>
          <w:rFonts w:ascii="Segoe UI" w:hAnsi="Segoe UI" w:cs="Segoe UI"/>
          <w:sz w:val="23"/>
          <w:szCs w:val="23"/>
        </w:rPr>
        <w:t>);</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15.2.12. </w:t>
      </w:r>
      <w:r w:rsidRPr="00B2636E">
        <w:rPr>
          <w:rFonts w:ascii="Segoe UI" w:hAnsi="Segoe UI" w:cs="Segoe UI"/>
          <w:sz w:val="23"/>
          <w:szCs w:val="23"/>
        </w:rPr>
        <w:t>Responsabilizar-se pelo cumprimento das obrigações previstas em Acordo, Convenção, Dissídio Coletivo de Trabalho ou equivalentes das categorias abrangidas pelo contrato</w:t>
      </w:r>
      <w:r>
        <w:rPr>
          <w:rFonts w:ascii="Segoe UI" w:hAnsi="Segoe UI" w:cs="Segoe UI"/>
          <w:sz w:val="23"/>
          <w:szCs w:val="23"/>
        </w:rPr>
        <w:t xml:space="preserve"> administrativo</w:t>
      </w:r>
      <w:r w:rsidRPr="00B2636E">
        <w:rPr>
          <w:rFonts w:ascii="Segoe UI" w:hAnsi="Segoe UI" w:cs="Segoe UI"/>
          <w:sz w:val="23"/>
          <w:szCs w:val="23"/>
        </w:rPr>
        <w:t>, por todas as obrigações trabalhistas, sociais, previdenciárias, tributárias e as demais previstas em legislação específica, cuja inadimplência não transfere a responsabilidade ao Contratante, salvo na hipótese do §2º do art. 121 da Lei nº 14.133/2021.</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15.2.13. Comunicar ao f</w:t>
      </w:r>
      <w:r w:rsidRPr="00B2636E">
        <w:rPr>
          <w:rFonts w:ascii="Segoe UI" w:hAnsi="Segoe UI" w:cs="Segoe UI"/>
          <w:sz w:val="23"/>
          <w:szCs w:val="23"/>
        </w:rPr>
        <w:t>iscal do contrato</w:t>
      </w:r>
      <w:r>
        <w:rPr>
          <w:rFonts w:ascii="Segoe UI" w:hAnsi="Segoe UI" w:cs="Segoe UI"/>
          <w:sz w:val="23"/>
          <w:szCs w:val="23"/>
        </w:rPr>
        <w:t xml:space="preserve"> administrativo</w:t>
      </w:r>
      <w:r w:rsidRPr="00B2636E">
        <w:rPr>
          <w:rFonts w:ascii="Segoe UI" w:hAnsi="Segoe UI" w:cs="Segoe UI"/>
          <w:sz w:val="23"/>
          <w:szCs w:val="23"/>
        </w:rPr>
        <w:t xml:space="preserve">, no prazo de 24 (vinte e quatro) horas, qualquer ocorrência anormal ou </w:t>
      </w:r>
      <w:r w:rsidRPr="00B2636E">
        <w:rPr>
          <w:rFonts w:ascii="Segoe UI" w:hAnsi="Segoe UI" w:cs="Segoe UI"/>
          <w:color w:val="000000" w:themeColor="text1"/>
          <w:sz w:val="23"/>
          <w:szCs w:val="23"/>
        </w:rPr>
        <w:t>acidente</w:t>
      </w:r>
      <w:r w:rsidRPr="00B2636E">
        <w:rPr>
          <w:rFonts w:ascii="Segoe UI" w:hAnsi="Segoe UI" w:cs="Segoe UI"/>
          <w:sz w:val="23"/>
          <w:szCs w:val="23"/>
        </w:rPr>
        <w:t xml:space="preserve"> que se verifique no local da execução do objeto contratual.</w:t>
      </w:r>
    </w:p>
    <w:p w:rsidR="007519ED" w:rsidRPr="00B2636E" w:rsidRDefault="007519ED" w:rsidP="007519ED">
      <w:pPr>
        <w:spacing w:after="160" w:line="300" w:lineRule="auto"/>
        <w:jc w:val="both"/>
        <w:rPr>
          <w:rFonts w:ascii="Segoe UI" w:hAnsi="Segoe UI" w:cs="Segoe UI"/>
          <w:color w:val="000000"/>
          <w:sz w:val="23"/>
          <w:szCs w:val="23"/>
        </w:rPr>
      </w:pPr>
      <w:r>
        <w:rPr>
          <w:rFonts w:ascii="Segoe UI" w:hAnsi="Segoe UI" w:cs="Segoe UI"/>
          <w:sz w:val="23"/>
          <w:szCs w:val="23"/>
        </w:rPr>
        <w:t xml:space="preserve">15.2.14. </w:t>
      </w:r>
      <w:r w:rsidRPr="00B2636E">
        <w:rPr>
          <w:rFonts w:ascii="Segoe UI" w:hAnsi="Segoe UI" w:cs="Segoe UI"/>
          <w:sz w:val="23"/>
          <w:szCs w:val="23"/>
        </w:rPr>
        <w:t xml:space="preserve">Prestar todo esclarecimento ou informação solicitada pelo </w:t>
      </w:r>
      <w:r w:rsidRPr="00904966">
        <w:rPr>
          <w:rFonts w:ascii="Segoe UI" w:hAnsi="Segoe UI" w:cs="Segoe UI"/>
          <w:b/>
          <w:sz w:val="23"/>
          <w:szCs w:val="23"/>
        </w:rPr>
        <w:t>Contratante</w:t>
      </w:r>
      <w:r w:rsidRPr="00B2636E">
        <w:rPr>
          <w:rFonts w:ascii="Segoe UI" w:hAnsi="Segoe UI" w:cs="Segoe UI"/>
          <w:sz w:val="23"/>
          <w:szCs w:val="23"/>
        </w:rPr>
        <w:t xml:space="preserve"> ou por seus prepostos, garantindo-lhes o acesso, a qualquer tempo, ao local dos trabalhos, bem como aos documentos relativos à execução do empreendimento.</w:t>
      </w:r>
    </w:p>
    <w:p w:rsidR="007519ED" w:rsidRPr="00B2636E" w:rsidRDefault="007519ED" w:rsidP="007519ED">
      <w:pPr>
        <w:spacing w:after="160" w:line="300" w:lineRule="auto"/>
        <w:jc w:val="both"/>
        <w:rPr>
          <w:rFonts w:ascii="Segoe UI" w:hAnsi="Segoe UI" w:cs="Segoe UI"/>
          <w:color w:val="000000"/>
          <w:sz w:val="23"/>
          <w:szCs w:val="23"/>
        </w:rPr>
      </w:pPr>
      <w:r>
        <w:rPr>
          <w:rFonts w:ascii="Segoe UI" w:hAnsi="Segoe UI" w:cs="Segoe UI"/>
          <w:sz w:val="23"/>
          <w:szCs w:val="23"/>
        </w:rPr>
        <w:t xml:space="preserve">15.2.15. </w:t>
      </w:r>
      <w:r w:rsidRPr="00B2636E">
        <w:rPr>
          <w:rFonts w:ascii="Segoe UI" w:hAnsi="Segoe UI" w:cs="Segoe UI"/>
          <w:sz w:val="23"/>
          <w:szCs w:val="23"/>
        </w:rPr>
        <w:t xml:space="preserve">Paralisar, por determinação do </w:t>
      </w:r>
      <w:r w:rsidRPr="00904966">
        <w:rPr>
          <w:rFonts w:ascii="Segoe UI" w:hAnsi="Segoe UI" w:cs="Segoe UI"/>
          <w:b/>
          <w:sz w:val="23"/>
          <w:szCs w:val="23"/>
        </w:rPr>
        <w:t>Contratante</w:t>
      </w:r>
      <w:r w:rsidRPr="00B2636E">
        <w:rPr>
          <w:rFonts w:ascii="Segoe UI" w:hAnsi="Segoe UI" w:cs="Segoe UI"/>
          <w:sz w:val="23"/>
          <w:szCs w:val="23"/>
        </w:rPr>
        <w:t>, qualquer atividade que não esteja sendo executada de acordo com a boa técnica ou que ponha em risco a segurança de pessoas ou bens de terceiros.</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15.2.16. </w:t>
      </w:r>
      <w:r w:rsidRPr="00B2636E">
        <w:rPr>
          <w:rFonts w:ascii="Segoe UI" w:hAnsi="Segoe UI" w:cs="Segoe UI"/>
          <w:sz w:val="23"/>
          <w:szCs w:val="23"/>
        </w:rPr>
        <w:t>Promover a guarda, manutenção e vigilância de materiais, ferramentas, e tudo o que for necessário à execução do objeto, durante a vigência do contrato</w:t>
      </w:r>
      <w:r>
        <w:rPr>
          <w:rFonts w:ascii="Segoe UI" w:hAnsi="Segoe UI" w:cs="Segoe UI"/>
          <w:sz w:val="23"/>
          <w:szCs w:val="23"/>
        </w:rPr>
        <w:t xml:space="preserve"> administrativo</w:t>
      </w:r>
      <w:r w:rsidRPr="00B2636E">
        <w:rPr>
          <w:rFonts w:ascii="Segoe UI" w:hAnsi="Segoe UI" w:cs="Segoe UI"/>
          <w:sz w:val="23"/>
          <w:szCs w:val="23"/>
        </w:rPr>
        <w:t>.</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15.2.17. </w:t>
      </w:r>
      <w:r w:rsidRPr="00B2636E">
        <w:rPr>
          <w:rFonts w:ascii="Segoe UI" w:hAnsi="Segoe UI" w:cs="Segoe UI"/>
          <w:sz w:val="23"/>
          <w:szCs w:val="23"/>
        </w:rPr>
        <w:t>Conduzir os trabalhos com estrita observância às normas da legislação pertinente, cumprindo as determinações dos Poderes Públicos, mantendo sempre limpo o local dos serviços e nas melhores condições de segurança, higiene e disciplina.</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15.2.18. </w:t>
      </w:r>
      <w:r w:rsidRPr="00B2636E">
        <w:rPr>
          <w:rFonts w:ascii="Segoe UI" w:hAnsi="Segoe UI" w:cs="Segoe UI"/>
          <w:sz w:val="23"/>
          <w:szCs w:val="23"/>
        </w:rPr>
        <w:t xml:space="preserve">Submeter previamente, por escrito, ao </w:t>
      </w:r>
      <w:r w:rsidRPr="00904966">
        <w:rPr>
          <w:rFonts w:ascii="Segoe UI" w:hAnsi="Segoe UI" w:cs="Segoe UI"/>
          <w:b/>
          <w:sz w:val="23"/>
          <w:szCs w:val="23"/>
        </w:rPr>
        <w:t>Contratante</w:t>
      </w:r>
      <w:r w:rsidRPr="00B2636E">
        <w:rPr>
          <w:rFonts w:ascii="Segoe UI" w:hAnsi="Segoe UI" w:cs="Segoe UI"/>
          <w:sz w:val="23"/>
          <w:szCs w:val="23"/>
        </w:rPr>
        <w:t>, para análise e aprovação, quaisquer mudanças nos métodos executivos que fujam às especificações do memorial descritivo ou instrumento congênere.</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15.2.19. </w:t>
      </w:r>
      <w:r w:rsidRPr="00B2636E">
        <w:rPr>
          <w:rFonts w:ascii="Segoe UI" w:hAnsi="Segoe UI" w:cs="Segoe UI"/>
          <w:sz w:val="23"/>
          <w:szCs w:val="23"/>
        </w:rPr>
        <w:t xml:space="preserve">Não permitir a utilização de qualquer trabalho do menor de </w:t>
      </w:r>
      <w:r>
        <w:rPr>
          <w:rFonts w:ascii="Segoe UI" w:hAnsi="Segoe UI" w:cs="Segoe UI"/>
          <w:sz w:val="23"/>
          <w:szCs w:val="23"/>
        </w:rPr>
        <w:t>16 (</w:t>
      </w:r>
      <w:r w:rsidRPr="00B2636E">
        <w:rPr>
          <w:rFonts w:ascii="Segoe UI" w:hAnsi="Segoe UI" w:cs="Segoe UI"/>
          <w:sz w:val="23"/>
          <w:szCs w:val="23"/>
        </w:rPr>
        <w:t>dezesseis</w:t>
      </w:r>
      <w:r>
        <w:rPr>
          <w:rFonts w:ascii="Segoe UI" w:hAnsi="Segoe UI" w:cs="Segoe UI"/>
          <w:sz w:val="23"/>
          <w:szCs w:val="23"/>
        </w:rPr>
        <w:t>)</w:t>
      </w:r>
      <w:r w:rsidRPr="00B2636E">
        <w:rPr>
          <w:rFonts w:ascii="Segoe UI" w:hAnsi="Segoe UI" w:cs="Segoe UI"/>
          <w:sz w:val="23"/>
          <w:szCs w:val="23"/>
        </w:rPr>
        <w:t xml:space="preserve"> anos, exceto na condição de aprendiz para os maiores de </w:t>
      </w:r>
      <w:r>
        <w:rPr>
          <w:rFonts w:ascii="Segoe UI" w:hAnsi="Segoe UI" w:cs="Segoe UI"/>
          <w:sz w:val="23"/>
          <w:szCs w:val="23"/>
        </w:rPr>
        <w:t>14 (</w:t>
      </w:r>
      <w:r w:rsidRPr="00B2636E">
        <w:rPr>
          <w:rFonts w:ascii="Segoe UI" w:hAnsi="Segoe UI" w:cs="Segoe UI"/>
          <w:sz w:val="23"/>
          <w:szCs w:val="23"/>
        </w:rPr>
        <w:t>quatorze</w:t>
      </w:r>
      <w:r>
        <w:rPr>
          <w:rFonts w:ascii="Segoe UI" w:hAnsi="Segoe UI" w:cs="Segoe UI"/>
          <w:sz w:val="23"/>
          <w:szCs w:val="23"/>
        </w:rPr>
        <w:t>)</w:t>
      </w:r>
      <w:r w:rsidRPr="00B2636E">
        <w:rPr>
          <w:rFonts w:ascii="Segoe UI" w:hAnsi="Segoe UI" w:cs="Segoe UI"/>
          <w:sz w:val="23"/>
          <w:szCs w:val="23"/>
        </w:rPr>
        <w:t xml:space="preserve"> anos, nem permitir a utilização do trabalho do menor de </w:t>
      </w:r>
      <w:r>
        <w:rPr>
          <w:rFonts w:ascii="Segoe UI" w:hAnsi="Segoe UI" w:cs="Segoe UI"/>
          <w:sz w:val="23"/>
          <w:szCs w:val="23"/>
        </w:rPr>
        <w:t>18 (</w:t>
      </w:r>
      <w:r w:rsidRPr="00B2636E">
        <w:rPr>
          <w:rFonts w:ascii="Segoe UI" w:hAnsi="Segoe UI" w:cs="Segoe UI"/>
          <w:sz w:val="23"/>
          <w:szCs w:val="23"/>
        </w:rPr>
        <w:t>dezoito</w:t>
      </w:r>
      <w:r>
        <w:rPr>
          <w:rFonts w:ascii="Segoe UI" w:hAnsi="Segoe UI" w:cs="Segoe UI"/>
          <w:sz w:val="23"/>
          <w:szCs w:val="23"/>
        </w:rPr>
        <w:t>)</w:t>
      </w:r>
      <w:r w:rsidRPr="00B2636E">
        <w:rPr>
          <w:rFonts w:ascii="Segoe UI" w:hAnsi="Segoe UI" w:cs="Segoe UI"/>
          <w:sz w:val="23"/>
          <w:szCs w:val="23"/>
        </w:rPr>
        <w:t xml:space="preserve"> anos em trabalho noturno, perigoso ou insalubre.</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15.2.20. </w:t>
      </w:r>
      <w:r w:rsidRPr="00B2636E">
        <w:rPr>
          <w:rFonts w:ascii="Segoe UI" w:hAnsi="Segoe UI" w:cs="Segoe UI"/>
          <w:sz w:val="23"/>
          <w:szCs w:val="23"/>
        </w:rPr>
        <w:t>Comprovar a reserva de cargos a que se refere a cláusula acima, no prazo fixado pelo fiscal do contrato, com a indicação dos empregados que preencheram as referidas vagas (art. 116, parágrafo único, da Lei nº 14.133/2021).</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15.2.21. </w:t>
      </w:r>
      <w:r w:rsidRPr="00B2636E">
        <w:rPr>
          <w:rFonts w:ascii="Segoe UI" w:hAnsi="Segoe UI" w:cs="Segoe UI"/>
          <w:sz w:val="23"/>
          <w:szCs w:val="23"/>
        </w:rPr>
        <w:t>Guardar sigilo sobre todas as informações obtidas em decorrência do cumprimento do contrato.</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15.2.22. </w:t>
      </w:r>
      <w:r w:rsidRPr="00B2636E">
        <w:rPr>
          <w:rFonts w:ascii="Segoe UI" w:hAnsi="Segoe UI" w:cs="Segoe UI"/>
          <w:sz w:val="23"/>
          <w:szCs w:val="23"/>
        </w:rPr>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licitação, exceto quando ocorrer algum dos eventos arrolados </w:t>
      </w:r>
      <w:r>
        <w:rPr>
          <w:rFonts w:ascii="Segoe UI" w:hAnsi="Segoe UI" w:cs="Segoe UI"/>
          <w:sz w:val="23"/>
          <w:szCs w:val="23"/>
        </w:rPr>
        <w:t>na alínea “d”</w:t>
      </w:r>
      <w:r w:rsidRPr="00B2636E">
        <w:rPr>
          <w:rFonts w:ascii="Segoe UI" w:hAnsi="Segoe UI" w:cs="Segoe UI"/>
          <w:sz w:val="23"/>
          <w:szCs w:val="23"/>
        </w:rPr>
        <w:t xml:space="preserve"> </w:t>
      </w:r>
      <w:r>
        <w:rPr>
          <w:rFonts w:ascii="Segoe UI" w:hAnsi="Segoe UI" w:cs="Segoe UI"/>
          <w:sz w:val="23"/>
          <w:szCs w:val="23"/>
        </w:rPr>
        <w:t xml:space="preserve">inciso II do </w:t>
      </w:r>
      <w:r w:rsidRPr="00B2636E">
        <w:rPr>
          <w:rFonts w:ascii="Segoe UI" w:hAnsi="Segoe UI" w:cs="Segoe UI"/>
          <w:sz w:val="23"/>
          <w:szCs w:val="23"/>
        </w:rPr>
        <w:t>art. 124 da Lei nº 14.133</w:t>
      </w:r>
      <w:r>
        <w:rPr>
          <w:rFonts w:ascii="Segoe UI" w:hAnsi="Segoe UI" w:cs="Segoe UI"/>
          <w:sz w:val="23"/>
          <w:szCs w:val="23"/>
        </w:rPr>
        <w:t>/</w:t>
      </w:r>
      <w:r w:rsidRPr="00B2636E">
        <w:rPr>
          <w:rFonts w:ascii="Segoe UI" w:hAnsi="Segoe UI" w:cs="Segoe UI"/>
          <w:sz w:val="23"/>
          <w:szCs w:val="23"/>
        </w:rPr>
        <w:t>2021.</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15.2.23. </w:t>
      </w:r>
      <w:r w:rsidRPr="00B2636E">
        <w:rPr>
          <w:rFonts w:ascii="Segoe UI" w:hAnsi="Segoe UI" w:cs="Segoe UI"/>
          <w:sz w:val="23"/>
          <w:szCs w:val="23"/>
        </w:rPr>
        <w:t xml:space="preserve">Cumprir, além dos postulados legais vigentes de âmbito federal, estadual ou municipal, as normas de segurança do </w:t>
      </w:r>
      <w:r w:rsidRPr="004E5560">
        <w:rPr>
          <w:rFonts w:ascii="Segoe UI" w:hAnsi="Segoe UI" w:cs="Segoe UI"/>
          <w:b/>
          <w:sz w:val="23"/>
          <w:szCs w:val="23"/>
        </w:rPr>
        <w:t>Contratante</w:t>
      </w:r>
      <w:r w:rsidRPr="00B2636E">
        <w:rPr>
          <w:rFonts w:ascii="Segoe UI" w:hAnsi="Segoe UI" w:cs="Segoe UI"/>
          <w:sz w:val="23"/>
          <w:szCs w:val="23"/>
        </w:rPr>
        <w:t>.</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15.2.24. </w:t>
      </w:r>
      <w:r w:rsidRPr="00B2636E">
        <w:rPr>
          <w:rFonts w:ascii="Segoe UI" w:hAnsi="Segoe UI" w:cs="Segoe UI"/>
          <w:sz w:val="23"/>
          <w:szCs w:val="23"/>
        </w:rPr>
        <w:t>Assegurar aos seus trabalhadores ambiente de trabalho, inclusive equipamentos e instalações, em condições adequadas ao cumprimento das normas de saúde, segurança e bem-estar no trabalho.</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15.2.25. </w:t>
      </w:r>
      <w:r w:rsidRPr="00B2636E">
        <w:rPr>
          <w:rFonts w:ascii="Segoe UI" w:hAnsi="Segoe UI" w:cs="Segoe UI"/>
          <w:sz w:val="23"/>
          <w:szCs w:val="23"/>
        </w:rPr>
        <w:t>Garantir o acesso, a qualquer tempo, ao local dos trabalhos, bem como aos documentos relativos à execução do empreendimento</w:t>
      </w:r>
      <w:r>
        <w:rPr>
          <w:rFonts w:ascii="Segoe UI" w:hAnsi="Segoe UI" w:cs="Segoe UI"/>
          <w:sz w:val="23"/>
          <w:szCs w:val="23"/>
        </w:rPr>
        <w:t xml:space="preserve"> pelo </w:t>
      </w:r>
      <w:r>
        <w:rPr>
          <w:rFonts w:ascii="Segoe UI" w:hAnsi="Segoe UI" w:cs="Segoe UI"/>
          <w:b/>
          <w:sz w:val="23"/>
          <w:szCs w:val="23"/>
        </w:rPr>
        <w:t>Contratante</w:t>
      </w:r>
      <w:r w:rsidRPr="00B2636E">
        <w:rPr>
          <w:rFonts w:ascii="Segoe UI" w:hAnsi="Segoe UI" w:cs="Segoe UI"/>
          <w:sz w:val="23"/>
          <w:szCs w:val="23"/>
        </w:rPr>
        <w:t>.</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15.2.26. </w:t>
      </w:r>
      <w:r w:rsidRPr="00B2636E">
        <w:rPr>
          <w:rFonts w:ascii="Segoe UI" w:hAnsi="Segoe UI" w:cs="Segoe UI"/>
          <w:sz w:val="23"/>
          <w:szCs w:val="23"/>
        </w:rPr>
        <w:t>Promover a organização técnica e administrativa dos serviços, de modo a conduzi-los eficaz e eficientemente, de acordo com os documentos e especificações que integram o Termo de Referência, no prazo determinado.</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15.2.27. </w:t>
      </w:r>
      <w:r w:rsidRPr="00B2636E">
        <w:rPr>
          <w:rFonts w:ascii="Segoe UI" w:hAnsi="Segoe UI" w:cs="Segoe UI"/>
          <w:sz w:val="23"/>
          <w:szCs w:val="23"/>
        </w:rPr>
        <w:t xml:space="preserve">Prestar os serviços dentro dos parâmetros e rotinas estabelecidos, fornecendo todos os materiais, equipamentos e utensílios em quantidade, </w:t>
      </w:r>
      <w:r w:rsidRPr="00B2636E">
        <w:rPr>
          <w:rFonts w:ascii="Segoe UI" w:hAnsi="Segoe UI" w:cs="Segoe UI"/>
          <w:sz w:val="23"/>
          <w:szCs w:val="23"/>
        </w:rPr>
        <w:lastRenderedPageBreak/>
        <w:t>qualidade e tecnologia adequadas, com a observância às recomendações aceitas pela boa técnica, normas e legislação.</w:t>
      </w:r>
    </w:p>
    <w:p w:rsidR="007519ED" w:rsidRDefault="007519ED" w:rsidP="007519ED">
      <w:pPr>
        <w:spacing w:after="160" w:line="300" w:lineRule="auto"/>
        <w:jc w:val="both"/>
        <w:rPr>
          <w:rFonts w:ascii="Segoe UI" w:hAnsi="Segoe UI" w:cs="Segoe UI"/>
          <w:sz w:val="23"/>
          <w:szCs w:val="23"/>
        </w:rPr>
      </w:pPr>
      <w:r w:rsidRPr="004E5560">
        <w:rPr>
          <w:rFonts w:ascii="Segoe UI" w:hAnsi="Segoe UI" w:cs="Segoe UI"/>
          <w:sz w:val="23"/>
          <w:szCs w:val="23"/>
        </w:rPr>
        <w:t xml:space="preserve">15.2.28. Ceder ao </w:t>
      </w:r>
      <w:r w:rsidRPr="004E5560">
        <w:rPr>
          <w:rFonts w:ascii="Segoe UI" w:hAnsi="Segoe UI" w:cs="Segoe UI"/>
          <w:b/>
          <w:sz w:val="23"/>
          <w:szCs w:val="23"/>
        </w:rPr>
        <w:t>Contratante</w:t>
      </w:r>
      <w:r w:rsidRPr="004E5560">
        <w:rPr>
          <w:rFonts w:ascii="Segoe UI" w:hAnsi="Segoe UI" w:cs="Segoe UI"/>
          <w:sz w:val="23"/>
          <w:szCs w:val="23"/>
        </w:rPr>
        <w:t xml:space="preserve"> todos os direitos patrimoniais relativos ao objeto contratado, o qual poderá ser livremente utilizado e/ou alterado em outras ocasiões, sem ne</w:t>
      </w:r>
      <w:r>
        <w:rPr>
          <w:rFonts w:ascii="Segoe UI" w:hAnsi="Segoe UI" w:cs="Segoe UI"/>
          <w:sz w:val="23"/>
          <w:szCs w:val="23"/>
        </w:rPr>
        <w:t>cessidade de nova autorização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4E5560">
        <w:rPr>
          <w:rFonts w:ascii="Segoe UI" w:hAnsi="Segoe UI" w:cs="Segoe UI"/>
          <w:sz w:val="23"/>
          <w:szCs w:val="23"/>
        </w:rPr>
        <w:t>.</w:t>
      </w:r>
    </w:p>
    <w:p w:rsidR="007519ED" w:rsidRPr="00B2636E" w:rsidRDefault="007519ED" w:rsidP="007519ED">
      <w:pPr>
        <w:spacing w:after="160" w:line="300" w:lineRule="auto"/>
        <w:jc w:val="both"/>
        <w:rPr>
          <w:rFonts w:ascii="Segoe UI" w:hAnsi="Segoe UI" w:cs="Segoe UI"/>
          <w:bCs/>
          <w:sz w:val="23"/>
          <w:szCs w:val="23"/>
        </w:rPr>
      </w:pPr>
      <w:r>
        <w:rPr>
          <w:rFonts w:ascii="Segoe UI" w:hAnsi="Segoe UI" w:cs="Segoe UI"/>
          <w:sz w:val="23"/>
          <w:szCs w:val="23"/>
        </w:rPr>
        <w:t xml:space="preserve">15.2.29. </w:t>
      </w:r>
      <w:r w:rsidRPr="00B2636E">
        <w:rPr>
          <w:rFonts w:ascii="Segoe UI" w:hAnsi="Segoe UI" w:cs="Segoe UI"/>
          <w:sz w:val="23"/>
          <w:szCs w:val="23"/>
        </w:rPr>
        <w:t xml:space="preserve">Manter os empregados nos horários predeterminados pelo </w:t>
      </w:r>
      <w:r w:rsidRPr="004E5560">
        <w:rPr>
          <w:rFonts w:ascii="Segoe UI" w:hAnsi="Segoe UI" w:cs="Segoe UI"/>
          <w:b/>
          <w:sz w:val="23"/>
          <w:szCs w:val="23"/>
        </w:rPr>
        <w:t>Contratante</w:t>
      </w:r>
      <w:r w:rsidRPr="00B2636E">
        <w:rPr>
          <w:rFonts w:ascii="Segoe UI" w:hAnsi="Segoe UI" w:cs="Segoe UI"/>
          <w:sz w:val="23"/>
          <w:szCs w:val="23"/>
        </w:rPr>
        <w:t>.</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15.2.30. </w:t>
      </w:r>
      <w:r w:rsidRPr="00B2636E">
        <w:rPr>
          <w:rFonts w:ascii="Segoe UI" w:hAnsi="Segoe UI" w:cs="Segoe UI"/>
          <w:sz w:val="23"/>
          <w:szCs w:val="23"/>
        </w:rPr>
        <w:t xml:space="preserve">Apresentar ao </w:t>
      </w:r>
      <w:r w:rsidRPr="004E5560">
        <w:rPr>
          <w:rFonts w:ascii="Segoe UI" w:hAnsi="Segoe UI" w:cs="Segoe UI"/>
          <w:b/>
          <w:sz w:val="23"/>
          <w:szCs w:val="23"/>
        </w:rPr>
        <w:t>Contratante</w:t>
      </w:r>
      <w:r w:rsidRPr="00B2636E">
        <w:rPr>
          <w:rFonts w:ascii="Segoe UI" w:hAnsi="Segoe UI" w:cs="Segoe UI"/>
          <w:sz w:val="23"/>
          <w:szCs w:val="23"/>
        </w:rPr>
        <w:t>, quando for o caso, a relação nominal dos empregados que adentrarão no órgão para a execução do serviço.</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15.3.31. </w:t>
      </w:r>
      <w:r w:rsidRPr="00B2636E">
        <w:rPr>
          <w:rFonts w:ascii="Segoe UI" w:hAnsi="Segoe UI" w:cs="Segoe UI"/>
          <w:sz w:val="23"/>
          <w:szCs w:val="23"/>
        </w:rPr>
        <w:t>Observar os preceitos da legislação sobre a jornada de trabalho, conforme a categoria profissional.</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15.2.31. </w:t>
      </w:r>
      <w:r w:rsidRPr="00B2636E">
        <w:rPr>
          <w:rFonts w:ascii="Segoe UI" w:hAnsi="Segoe UI" w:cs="Segoe UI"/>
          <w:sz w:val="23"/>
          <w:szCs w:val="23"/>
        </w:rPr>
        <w:t xml:space="preserve">Atender às solicitações do </w:t>
      </w:r>
      <w:r w:rsidRPr="004E5560">
        <w:rPr>
          <w:rFonts w:ascii="Segoe UI" w:hAnsi="Segoe UI" w:cs="Segoe UI"/>
          <w:b/>
          <w:sz w:val="23"/>
          <w:szCs w:val="23"/>
        </w:rPr>
        <w:t>Contratante</w:t>
      </w:r>
      <w:r w:rsidRPr="00B2636E">
        <w:rPr>
          <w:rFonts w:ascii="Segoe UI" w:hAnsi="Segoe UI" w:cs="Segoe UI"/>
          <w:sz w:val="23"/>
          <w:szCs w:val="23"/>
        </w:rPr>
        <w:t xml:space="preserve"> quanto à substituição dos empregados alocados, no prazo fixado pela fiscalização do contrato, nos casos em que ficar constatado descumprimento das obrigações relativas à execução do serviço, conforme descrito nas especificações do objeto.</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15.2.32. </w:t>
      </w:r>
      <w:r w:rsidRPr="00B2636E">
        <w:rPr>
          <w:rFonts w:ascii="Segoe UI" w:hAnsi="Segoe UI" w:cs="Segoe UI"/>
          <w:sz w:val="23"/>
          <w:szCs w:val="23"/>
        </w:rPr>
        <w:t xml:space="preserve">Instruir seus empregados quanto à necessidade de acatar as Normas Internas do </w:t>
      </w:r>
      <w:r w:rsidRPr="004E5560">
        <w:rPr>
          <w:rFonts w:ascii="Segoe UI" w:hAnsi="Segoe UI" w:cs="Segoe UI"/>
          <w:b/>
          <w:sz w:val="23"/>
          <w:szCs w:val="23"/>
        </w:rPr>
        <w:t>Contratante</w:t>
      </w:r>
      <w:r w:rsidRPr="00B2636E">
        <w:rPr>
          <w:rFonts w:ascii="Segoe UI" w:hAnsi="Segoe UI" w:cs="Segoe UI"/>
          <w:sz w:val="23"/>
          <w:szCs w:val="23"/>
        </w:rPr>
        <w:t>.</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15.2.33. </w:t>
      </w:r>
      <w:r w:rsidRPr="00B2636E">
        <w:rPr>
          <w:rFonts w:ascii="Segoe UI" w:hAnsi="Segoe UI" w:cs="Segoe UI"/>
          <w:sz w:val="23"/>
          <w:szCs w:val="23"/>
        </w:rPr>
        <w:t>Instruir seus empregados a respeito das atividades a serem desempenhadas, alertando-os a não executarem atividades não abr</w:t>
      </w:r>
      <w:r>
        <w:rPr>
          <w:rFonts w:ascii="Segoe UI" w:hAnsi="Segoe UI" w:cs="Segoe UI"/>
          <w:sz w:val="23"/>
          <w:szCs w:val="23"/>
        </w:rPr>
        <w:t xml:space="preserve">angidas pelo contrato, devendo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B2636E">
        <w:rPr>
          <w:rFonts w:ascii="Segoe UI" w:hAnsi="Segoe UI" w:cs="Segoe UI"/>
          <w:sz w:val="23"/>
          <w:szCs w:val="23"/>
        </w:rPr>
        <w:t xml:space="preserve"> relatar ao </w:t>
      </w:r>
      <w:r w:rsidRPr="004E5560">
        <w:rPr>
          <w:rFonts w:ascii="Segoe UI" w:hAnsi="Segoe UI" w:cs="Segoe UI"/>
          <w:b/>
          <w:sz w:val="23"/>
          <w:szCs w:val="23"/>
        </w:rPr>
        <w:t>Contratante</w:t>
      </w:r>
      <w:r w:rsidRPr="00B2636E">
        <w:rPr>
          <w:rFonts w:ascii="Segoe UI" w:hAnsi="Segoe UI" w:cs="Segoe UI"/>
          <w:sz w:val="23"/>
          <w:szCs w:val="23"/>
        </w:rPr>
        <w:t xml:space="preserve"> toda e qualquer ocorrência neste sentido, a fim de evitar desvio de função.</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15.2.34. </w:t>
      </w:r>
      <w:r w:rsidRPr="00B2636E">
        <w:rPr>
          <w:rFonts w:ascii="Segoe UI" w:hAnsi="Segoe UI" w:cs="Segoe UI"/>
          <w:sz w:val="23"/>
          <w:szCs w:val="23"/>
        </w:rPr>
        <w:t>Estar registrada ou inscrita no Conselho Profissional competente, conforme as áreas de atuação previstas no Termo de Referência, em plena validade.</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15.2.35. </w:t>
      </w:r>
      <w:r w:rsidRPr="00B2636E">
        <w:rPr>
          <w:rFonts w:ascii="Segoe UI" w:hAnsi="Segoe UI" w:cs="Segoe UI"/>
          <w:sz w:val="23"/>
          <w:szCs w:val="23"/>
        </w:rPr>
        <w:t>Adotar as providências e precauções necessárias, inclusive consulta nos respectivos órgãos, se necessário for, a fim de que não venham a ser danificadas as redes hidrossanitárias, elétricas e de comunicação.</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15.2.36. </w:t>
      </w:r>
      <w:r w:rsidRPr="00B2636E">
        <w:rPr>
          <w:rFonts w:ascii="Segoe UI" w:hAnsi="Segoe UI" w:cs="Segoe UI"/>
          <w:sz w:val="23"/>
          <w:szCs w:val="23"/>
        </w:rPr>
        <w:t xml:space="preserve">Obter junto aos órgãos competentes, conforme </w:t>
      </w:r>
      <w:r>
        <w:rPr>
          <w:rFonts w:ascii="Segoe UI" w:hAnsi="Segoe UI" w:cs="Segoe UI"/>
          <w:sz w:val="23"/>
          <w:szCs w:val="23"/>
        </w:rPr>
        <w:t xml:space="preserve">e quando for </w:t>
      </w:r>
      <w:r w:rsidRPr="00B2636E">
        <w:rPr>
          <w:rFonts w:ascii="Segoe UI" w:hAnsi="Segoe UI" w:cs="Segoe UI"/>
          <w:sz w:val="23"/>
          <w:szCs w:val="23"/>
        </w:rPr>
        <w:t>o caso, as licenças necessárias e demais documentos e autorizações exigíveis, na forma da legislação aplicável.</w:t>
      </w:r>
    </w:p>
    <w:p w:rsidR="007519ED" w:rsidRPr="00B2636E" w:rsidRDefault="007519ED" w:rsidP="007519ED">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15.2.37. </w:t>
      </w:r>
      <w:r w:rsidRPr="00B2636E">
        <w:rPr>
          <w:rFonts w:ascii="Segoe UI" w:hAnsi="Segoe UI" w:cs="Segoe UI"/>
          <w:sz w:val="23"/>
          <w:szCs w:val="23"/>
        </w:rPr>
        <w:t>Refazer, às suas expensas, os trabalhos executados em desacordo com o estabelecido nas especificações, bem como substituir aqueles realizados com materiais defeituosos ou com vício de construção, pelo prazo de 05 (cinco) anos, contado da data de emissão do Termo de Recebimento Definitivo.</w:t>
      </w:r>
    </w:p>
    <w:p w:rsidR="007519ED" w:rsidRDefault="007519ED" w:rsidP="007519ED">
      <w:pPr>
        <w:tabs>
          <w:tab w:val="left" w:pos="2268"/>
        </w:tabs>
        <w:spacing w:after="0" w:line="300" w:lineRule="auto"/>
        <w:jc w:val="both"/>
        <w:rPr>
          <w:rFonts w:ascii="Segoe UI" w:hAnsi="Segoe UI" w:cs="Segoe UI"/>
          <w:b/>
          <w:sz w:val="23"/>
          <w:szCs w:val="23"/>
        </w:rPr>
      </w:pPr>
    </w:p>
    <w:p w:rsidR="007519ED" w:rsidRDefault="007519ED" w:rsidP="007519ED">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16. CLÁUSULA DÉCIMA SEXTA: Das penalidades cabíveis e os valores das multas e suas bases de cálculo</w:t>
      </w:r>
    </w:p>
    <w:p w:rsidR="007519ED" w:rsidRPr="00865D11"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16.1. </w:t>
      </w:r>
      <w:r w:rsidRPr="00865D11">
        <w:rPr>
          <w:rFonts w:ascii="Segoe UI" w:hAnsi="Segoe UI" w:cs="Segoe UI"/>
          <w:sz w:val="23"/>
          <w:szCs w:val="23"/>
        </w:rPr>
        <w:t xml:space="preserve">Comete infração administrativa, </w:t>
      </w:r>
      <w:r>
        <w:rPr>
          <w:rFonts w:ascii="Segoe UI" w:hAnsi="Segoe UI" w:cs="Segoe UI"/>
          <w:sz w:val="23"/>
          <w:szCs w:val="23"/>
        </w:rPr>
        <w:t xml:space="preserve">nos termos da Lei nº 14.133/2021,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xml:space="preserve"> que:</w:t>
      </w:r>
    </w:p>
    <w:p w:rsidR="007519ED" w:rsidRDefault="007519ED" w:rsidP="007519ED">
      <w:pPr>
        <w:pStyle w:val="PargrafodaLista1"/>
        <w:numPr>
          <w:ilvl w:val="2"/>
          <w:numId w:val="1"/>
        </w:numPr>
        <w:spacing w:after="160" w:line="300" w:lineRule="auto"/>
        <w:ind w:right="-30"/>
        <w:jc w:val="both"/>
        <w:rPr>
          <w:rFonts w:ascii="Segoe UI" w:hAnsi="Segoe UI" w:cs="Segoe UI"/>
          <w:sz w:val="23"/>
          <w:szCs w:val="23"/>
        </w:rPr>
      </w:pPr>
      <w:r w:rsidRPr="00B20477">
        <w:rPr>
          <w:rFonts w:ascii="Segoe UI" w:hAnsi="Segoe UI" w:cs="Segoe UI"/>
          <w:sz w:val="23"/>
          <w:szCs w:val="23"/>
        </w:rPr>
        <w:t>der causa à inexecução parcial do contrato administrativo</w:t>
      </w:r>
      <w:r>
        <w:rPr>
          <w:rFonts w:ascii="Segoe UI" w:hAnsi="Segoe UI" w:cs="Segoe UI"/>
          <w:sz w:val="23"/>
          <w:szCs w:val="23"/>
        </w:rPr>
        <w:t>;</w:t>
      </w:r>
    </w:p>
    <w:p w:rsidR="007519ED" w:rsidRDefault="007519ED" w:rsidP="007519ED">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 xml:space="preserve">der causa à inexecução parcial do contrato administrativo que cause grave dano ao </w:t>
      </w:r>
      <w:r w:rsidRPr="00763D10">
        <w:rPr>
          <w:rFonts w:ascii="Segoe UI" w:hAnsi="Segoe UI" w:cs="Segoe UI"/>
          <w:b/>
          <w:sz w:val="23"/>
          <w:szCs w:val="23"/>
        </w:rPr>
        <w:t>Contratante</w:t>
      </w:r>
      <w:r w:rsidRPr="00763D10">
        <w:rPr>
          <w:rFonts w:ascii="Segoe UI" w:hAnsi="Segoe UI" w:cs="Segoe UI"/>
          <w:sz w:val="23"/>
          <w:szCs w:val="23"/>
        </w:rPr>
        <w:t xml:space="preserve"> ou ao funcionamento dos serviços públicos ou ao interesse coletivo;</w:t>
      </w:r>
    </w:p>
    <w:p w:rsidR="007519ED" w:rsidRDefault="007519ED" w:rsidP="007519ED">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der causa à inexecução total do contrato administrativo;</w:t>
      </w:r>
    </w:p>
    <w:p w:rsidR="007519ED" w:rsidRDefault="007519ED" w:rsidP="007519ED">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deixar de entregar a documentação exigida para o certame;</w:t>
      </w:r>
    </w:p>
    <w:p w:rsidR="007519ED" w:rsidRDefault="007519ED" w:rsidP="007519ED">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não mantiver a proposta, salvo em decorrência de fato superveniente devidamente justificado;</w:t>
      </w:r>
    </w:p>
    <w:p w:rsidR="007519ED" w:rsidRDefault="007519ED" w:rsidP="007519ED">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não celebrar o contrato administrativo ou não entregar a documentação exigida para a contratação administrativa, quando convocado dentro do prazo de validade de sua proposta;</w:t>
      </w:r>
    </w:p>
    <w:p w:rsidR="007519ED" w:rsidRDefault="007519ED" w:rsidP="007519ED">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ensejar o retardamento da execução ou da entrega do objeto da contratação administrativa sem motivo justificado;</w:t>
      </w:r>
    </w:p>
    <w:p w:rsidR="007519ED" w:rsidRDefault="007519ED" w:rsidP="007519ED">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apresentar declaração ou documentação falsa exigida para o certame ou prestar declaração falsa durante a dispensa eletrônica ou execução do contrato administrativo;</w:t>
      </w:r>
    </w:p>
    <w:p w:rsidR="007519ED" w:rsidRDefault="007519ED" w:rsidP="007519ED">
      <w:pPr>
        <w:pStyle w:val="PargrafodaLista1"/>
        <w:numPr>
          <w:ilvl w:val="2"/>
          <w:numId w:val="1"/>
        </w:numPr>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fraudar a contratação ou praticar ato fraudulento na execução do contrato administrativo;</w:t>
      </w:r>
    </w:p>
    <w:p w:rsidR="007519ED" w:rsidRDefault="007519ED" w:rsidP="007519ED">
      <w:pPr>
        <w:pStyle w:val="PargrafodaLista1"/>
        <w:numPr>
          <w:ilvl w:val="2"/>
          <w:numId w:val="1"/>
        </w:numPr>
        <w:tabs>
          <w:tab w:val="left" w:pos="851"/>
        </w:tabs>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comportar-se de modo inidôneo ou cometer fraude de qualquer natureza;</w:t>
      </w:r>
    </w:p>
    <w:p w:rsidR="007519ED" w:rsidRDefault="007519ED" w:rsidP="007519ED">
      <w:pPr>
        <w:pStyle w:val="PargrafodaLista1"/>
        <w:numPr>
          <w:ilvl w:val="2"/>
          <w:numId w:val="1"/>
        </w:numPr>
        <w:tabs>
          <w:tab w:val="left" w:pos="851"/>
        </w:tabs>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lastRenderedPageBreak/>
        <w:t>praticar atos ilícitos com vistas a frustrar os objetivos do certame;</w:t>
      </w:r>
    </w:p>
    <w:p w:rsidR="007519ED" w:rsidRPr="00763D10" w:rsidRDefault="007519ED" w:rsidP="007519ED">
      <w:pPr>
        <w:pStyle w:val="PargrafodaLista1"/>
        <w:numPr>
          <w:ilvl w:val="2"/>
          <w:numId w:val="1"/>
        </w:numPr>
        <w:tabs>
          <w:tab w:val="left" w:pos="851"/>
        </w:tabs>
        <w:spacing w:after="160" w:line="300" w:lineRule="auto"/>
        <w:ind w:left="0" w:right="-30" w:firstLine="0"/>
        <w:jc w:val="both"/>
        <w:rPr>
          <w:rFonts w:ascii="Segoe UI" w:hAnsi="Segoe UI" w:cs="Segoe UI"/>
          <w:sz w:val="23"/>
          <w:szCs w:val="23"/>
        </w:rPr>
      </w:pPr>
      <w:r w:rsidRPr="00763D10">
        <w:rPr>
          <w:rFonts w:ascii="Segoe UI" w:hAnsi="Segoe UI" w:cs="Segoe UI"/>
          <w:sz w:val="23"/>
          <w:szCs w:val="23"/>
        </w:rPr>
        <w:t>praticar ato lesivo previsto no art. 5º da Lei nº 12.846/2013.</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16.2. </w:t>
      </w:r>
      <w:r w:rsidRPr="00865D11">
        <w:rPr>
          <w:rFonts w:ascii="Segoe UI" w:hAnsi="Segoe UI" w:cs="Segoe UI"/>
          <w:sz w:val="23"/>
          <w:szCs w:val="23"/>
        </w:rPr>
        <w:t>Serão aplicadas ao responsável pelas infrações administrativas acima descritas as seguintes sanções:</w:t>
      </w:r>
    </w:p>
    <w:p w:rsidR="007519ED" w:rsidRDefault="007519ED" w:rsidP="007519ED">
      <w:pPr>
        <w:spacing w:after="160" w:line="300" w:lineRule="auto"/>
        <w:jc w:val="both"/>
        <w:rPr>
          <w:rFonts w:ascii="Segoe UI" w:hAnsi="Segoe UI" w:cs="Segoe UI"/>
          <w:sz w:val="23"/>
          <w:szCs w:val="23"/>
        </w:rPr>
      </w:pPr>
      <w:r>
        <w:rPr>
          <w:rFonts w:ascii="Segoe UI" w:hAnsi="Segoe UI" w:cs="Segoe UI"/>
          <w:bCs/>
          <w:sz w:val="23"/>
          <w:szCs w:val="23"/>
        </w:rPr>
        <w:t>16</w:t>
      </w:r>
      <w:r w:rsidRPr="00B20477">
        <w:rPr>
          <w:rFonts w:ascii="Segoe UI" w:hAnsi="Segoe UI" w:cs="Segoe UI"/>
          <w:bCs/>
          <w:sz w:val="23"/>
          <w:szCs w:val="23"/>
        </w:rPr>
        <w:t>.2.1.</w:t>
      </w:r>
      <w:r>
        <w:rPr>
          <w:rFonts w:ascii="Segoe UI" w:hAnsi="Segoe UI" w:cs="Segoe UI"/>
          <w:b/>
          <w:bCs/>
          <w:sz w:val="23"/>
          <w:szCs w:val="23"/>
        </w:rPr>
        <w:t xml:space="preserve"> </w:t>
      </w:r>
      <w:r w:rsidRPr="00763D10">
        <w:rPr>
          <w:rFonts w:ascii="Segoe UI" w:hAnsi="Segoe UI" w:cs="Segoe UI"/>
          <w:bCs/>
          <w:sz w:val="23"/>
          <w:szCs w:val="23"/>
        </w:rPr>
        <w:t>Advertência</w:t>
      </w:r>
      <w:r>
        <w:rPr>
          <w:rFonts w:ascii="Segoe UI" w:hAnsi="Segoe UI" w:cs="Segoe UI"/>
          <w:sz w:val="23"/>
          <w:szCs w:val="23"/>
        </w:rPr>
        <w:t xml:space="preserve">, quando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xml:space="preserve"> der causa à inexecução parcial do contrato</w:t>
      </w:r>
      <w:r>
        <w:rPr>
          <w:rFonts w:ascii="Segoe UI" w:hAnsi="Segoe UI" w:cs="Segoe UI"/>
          <w:sz w:val="23"/>
          <w:szCs w:val="23"/>
        </w:rPr>
        <w:t xml:space="preserve"> administrativo</w:t>
      </w:r>
      <w:r w:rsidRPr="00865D11">
        <w:rPr>
          <w:rFonts w:ascii="Segoe UI" w:hAnsi="Segoe UI" w:cs="Segoe UI"/>
          <w:sz w:val="23"/>
          <w:szCs w:val="23"/>
        </w:rPr>
        <w:t>, sempre que não se justificar a imposição de penalidade mais grave (</w:t>
      </w:r>
      <w:r>
        <w:rPr>
          <w:rFonts w:ascii="Segoe UI" w:hAnsi="Segoe UI" w:cs="Segoe UI"/>
          <w:sz w:val="23"/>
          <w:szCs w:val="23"/>
        </w:rPr>
        <w:t xml:space="preserve">§ 2º do </w:t>
      </w:r>
      <w:r w:rsidRPr="00865D11">
        <w:rPr>
          <w:rFonts w:ascii="Segoe UI" w:hAnsi="Segoe UI" w:cs="Segoe UI"/>
          <w:sz w:val="23"/>
          <w:szCs w:val="23"/>
        </w:rPr>
        <w:t>art. 156 da Lei</w:t>
      </w:r>
      <w:r>
        <w:rPr>
          <w:rFonts w:ascii="Segoe UI" w:hAnsi="Segoe UI" w:cs="Segoe UI"/>
          <w:sz w:val="23"/>
          <w:szCs w:val="23"/>
        </w:rPr>
        <w:t xml:space="preserve"> nº. 14.133/2021</w:t>
      </w:r>
      <w:r w:rsidRPr="00865D11">
        <w:rPr>
          <w:rFonts w:ascii="Segoe UI" w:hAnsi="Segoe UI" w:cs="Segoe UI"/>
          <w:sz w:val="23"/>
          <w:szCs w:val="23"/>
        </w:rPr>
        <w:t>);</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16.2.2. </w:t>
      </w:r>
      <w:r w:rsidRPr="00763D10">
        <w:rPr>
          <w:rFonts w:ascii="Segoe UI" w:hAnsi="Segoe UI" w:cs="Segoe UI"/>
          <w:bCs/>
          <w:sz w:val="23"/>
          <w:szCs w:val="23"/>
        </w:rPr>
        <w:t>Impedimento de licitar e contratar</w:t>
      </w:r>
      <w:r w:rsidRPr="00763D10">
        <w:rPr>
          <w:rFonts w:ascii="Segoe UI" w:hAnsi="Segoe UI" w:cs="Segoe UI"/>
          <w:sz w:val="23"/>
          <w:szCs w:val="23"/>
        </w:rPr>
        <w:t>,</w:t>
      </w:r>
      <w:r w:rsidRPr="00865D11">
        <w:rPr>
          <w:rFonts w:ascii="Segoe UI" w:hAnsi="Segoe UI" w:cs="Segoe UI"/>
          <w:sz w:val="23"/>
          <w:szCs w:val="23"/>
        </w:rPr>
        <w:t xml:space="preserve"> quando praticadas as </w:t>
      </w:r>
      <w:r>
        <w:rPr>
          <w:rFonts w:ascii="Segoe UI" w:hAnsi="Segoe UI" w:cs="Segoe UI"/>
          <w:sz w:val="23"/>
          <w:szCs w:val="23"/>
        </w:rPr>
        <w:t>condutas descritas nas alíneas 16.1.1</w:t>
      </w:r>
      <w:r w:rsidRPr="00865D11">
        <w:rPr>
          <w:rFonts w:ascii="Segoe UI" w:hAnsi="Segoe UI" w:cs="Segoe UI"/>
          <w:sz w:val="23"/>
          <w:szCs w:val="23"/>
        </w:rPr>
        <w:t xml:space="preserve">, </w:t>
      </w:r>
      <w:r>
        <w:rPr>
          <w:rFonts w:ascii="Segoe UI" w:hAnsi="Segoe UI" w:cs="Segoe UI"/>
          <w:sz w:val="23"/>
          <w:szCs w:val="23"/>
        </w:rPr>
        <w:t>16.1.3</w:t>
      </w:r>
      <w:r w:rsidRPr="00865D11">
        <w:rPr>
          <w:rFonts w:ascii="Segoe UI" w:hAnsi="Segoe UI" w:cs="Segoe UI"/>
          <w:sz w:val="23"/>
          <w:szCs w:val="23"/>
        </w:rPr>
        <w:t xml:space="preserve">, </w:t>
      </w:r>
      <w:r>
        <w:rPr>
          <w:rFonts w:ascii="Segoe UI" w:hAnsi="Segoe UI" w:cs="Segoe UI"/>
          <w:sz w:val="23"/>
          <w:szCs w:val="23"/>
        </w:rPr>
        <w:t>16.1.4</w:t>
      </w:r>
      <w:r w:rsidRPr="00865D11">
        <w:rPr>
          <w:rFonts w:ascii="Segoe UI" w:hAnsi="Segoe UI" w:cs="Segoe UI"/>
          <w:sz w:val="23"/>
          <w:szCs w:val="23"/>
        </w:rPr>
        <w:t xml:space="preserve">, </w:t>
      </w:r>
      <w:r>
        <w:rPr>
          <w:rFonts w:ascii="Segoe UI" w:hAnsi="Segoe UI" w:cs="Segoe UI"/>
          <w:sz w:val="23"/>
          <w:szCs w:val="23"/>
        </w:rPr>
        <w:t>16.1.5, 16.1.6 e 16.1.7 do subitem acima deste c</w:t>
      </w:r>
      <w:r w:rsidRPr="00865D11">
        <w:rPr>
          <w:rFonts w:ascii="Segoe UI" w:hAnsi="Segoe UI" w:cs="Segoe UI"/>
          <w:sz w:val="23"/>
          <w:szCs w:val="23"/>
        </w:rPr>
        <w:t>ontrato</w:t>
      </w:r>
      <w:r>
        <w:rPr>
          <w:rFonts w:ascii="Segoe UI" w:hAnsi="Segoe UI" w:cs="Segoe UI"/>
          <w:sz w:val="23"/>
          <w:szCs w:val="23"/>
        </w:rPr>
        <w:t xml:space="preserve"> administrativo</w:t>
      </w:r>
      <w:r w:rsidRPr="00865D11">
        <w:rPr>
          <w:rFonts w:ascii="Segoe UI" w:hAnsi="Segoe UI" w:cs="Segoe UI"/>
          <w:sz w:val="23"/>
          <w:szCs w:val="23"/>
        </w:rPr>
        <w:t>, sempre que não se justificar a imposição de penalidade mais grave (</w:t>
      </w:r>
      <w:r>
        <w:rPr>
          <w:rFonts w:ascii="Segoe UI" w:hAnsi="Segoe UI" w:cs="Segoe UI"/>
          <w:sz w:val="23"/>
          <w:szCs w:val="23"/>
        </w:rPr>
        <w:t xml:space="preserve">§ 4º do </w:t>
      </w:r>
      <w:r w:rsidRPr="00865D11">
        <w:rPr>
          <w:rFonts w:ascii="Segoe UI" w:hAnsi="Segoe UI" w:cs="Segoe UI"/>
          <w:sz w:val="23"/>
          <w:szCs w:val="23"/>
        </w:rPr>
        <w:t>art. 156 da Lei</w:t>
      </w:r>
      <w:r>
        <w:rPr>
          <w:rFonts w:ascii="Segoe UI" w:hAnsi="Segoe UI" w:cs="Segoe UI"/>
          <w:sz w:val="23"/>
          <w:szCs w:val="23"/>
        </w:rPr>
        <w:t xml:space="preserve"> nº. 14.133/2021</w:t>
      </w:r>
      <w:r w:rsidRPr="00865D11">
        <w:rPr>
          <w:rFonts w:ascii="Segoe UI" w:hAnsi="Segoe UI" w:cs="Segoe UI"/>
          <w:sz w:val="23"/>
          <w:szCs w:val="23"/>
        </w:rPr>
        <w:t>);</w:t>
      </w:r>
    </w:p>
    <w:p w:rsidR="007519ED" w:rsidRDefault="007519ED" w:rsidP="007519ED">
      <w:pPr>
        <w:spacing w:after="160" w:line="300" w:lineRule="auto"/>
        <w:jc w:val="both"/>
        <w:rPr>
          <w:rFonts w:ascii="Segoe UI" w:hAnsi="Segoe UI" w:cs="Segoe UI"/>
          <w:sz w:val="23"/>
          <w:szCs w:val="23"/>
        </w:rPr>
      </w:pPr>
      <w:r>
        <w:rPr>
          <w:rFonts w:ascii="Segoe UI" w:hAnsi="Segoe UI" w:cs="Segoe UI"/>
          <w:bCs/>
          <w:sz w:val="23"/>
          <w:szCs w:val="23"/>
        </w:rPr>
        <w:t>16</w:t>
      </w:r>
      <w:r w:rsidRPr="00B20477">
        <w:rPr>
          <w:rFonts w:ascii="Segoe UI" w:hAnsi="Segoe UI" w:cs="Segoe UI"/>
          <w:bCs/>
          <w:sz w:val="23"/>
          <w:szCs w:val="23"/>
        </w:rPr>
        <w:t>.2.3.</w:t>
      </w:r>
      <w:r>
        <w:rPr>
          <w:rFonts w:ascii="Segoe UI" w:hAnsi="Segoe UI" w:cs="Segoe UI"/>
          <w:b/>
          <w:bCs/>
          <w:sz w:val="23"/>
          <w:szCs w:val="23"/>
        </w:rPr>
        <w:t xml:space="preserve"> </w:t>
      </w:r>
      <w:r w:rsidRPr="00763D10">
        <w:rPr>
          <w:rFonts w:ascii="Segoe UI" w:hAnsi="Segoe UI" w:cs="Segoe UI"/>
          <w:bCs/>
          <w:sz w:val="23"/>
          <w:szCs w:val="23"/>
        </w:rPr>
        <w:t>Declaração de inidoneidade para licitar e contratar</w:t>
      </w:r>
      <w:r w:rsidRPr="00865D11">
        <w:rPr>
          <w:rFonts w:ascii="Segoe UI" w:hAnsi="Segoe UI" w:cs="Segoe UI"/>
          <w:sz w:val="23"/>
          <w:szCs w:val="23"/>
        </w:rPr>
        <w:t>, quando praticadas as condutas descritas nas al</w:t>
      </w:r>
      <w:r>
        <w:rPr>
          <w:rFonts w:ascii="Segoe UI" w:hAnsi="Segoe UI" w:cs="Segoe UI"/>
          <w:sz w:val="23"/>
          <w:szCs w:val="23"/>
        </w:rPr>
        <w:t>íneas 16.1.8</w:t>
      </w:r>
      <w:r w:rsidRPr="00865D11">
        <w:rPr>
          <w:rFonts w:ascii="Segoe UI" w:hAnsi="Segoe UI" w:cs="Segoe UI"/>
          <w:sz w:val="23"/>
          <w:szCs w:val="23"/>
        </w:rPr>
        <w:t xml:space="preserve">, </w:t>
      </w:r>
      <w:r>
        <w:rPr>
          <w:rFonts w:ascii="Segoe UI" w:hAnsi="Segoe UI" w:cs="Segoe UI"/>
          <w:sz w:val="23"/>
          <w:szCs w:val="23"/>
        </w:rPr>
        <w:t>16.1.9</w:t>
      </w:r>
      <w:r w:rsidRPr="00865D11">
        <w:rPr>
          <w:rFonts w:ascii="Segoe UI" w:hAnsi="Segoe UI" w:cs="Segoe UI"/>
          <w:sz w:val="23"/>
          <w:szCs w:val="23"/>
        </w:rPr>
        <w:t xml:space="preserve">, </w:t>
      </w:r>
      <w:r>
        <w:rPr>
          <w:rFonts w:ascii="Segoe UI" w:hAnsi="Segoe UI" w:cs="Segoe UI"/>
          <w:sz w:val="23"/>
          <w:szCs w:val="23"/>
        </w:rPr>
        <w:t>16.1.10</w:t>
      </w:r>
      <w:r w:rsidRPr="00865D11">
        <w:rPr>
          <w:rFonts w:ascii="Segoe UI" w:hAnsi="Segoe UI" w:cs="Segoe UI"/>
          <w:sz w:val="23"/>
          <w:szCs w:val="23"/>
        </w:rPr>
        <w:t xml:space="preserve">, </w:t>
      </w:r>
      <w:r>
        <w:rPr>
          <w:rFonts w:ascii="Segoe UI" w:hAnsi="Segoe UI" w:cs="Segoe UI"/>
          <w:sz w:val="23"/>
          <w:szCs w:val="23"/>
        </w:rPr>
        <w:t>16.1.11 e 16.1.12</w:t>
      </w:r>
      <w:r w:rsidRPr="00865D11">
        <w:rPr>
          <w:rFonts w:ascii="Segoe UI" w:hAnsi="Segoe UI" w:cs="Segoe UI"/>
          <w:sz w:val="23"/>
          <w:szCs w:val="23"/>
        </w:rPr>
        <w:t xml:space="preserve"> do subitem acima deste Contrato, bem como nas alíneas </w:t>
      </w:r>
      <w:r>
        <w:rPr>
          <w:rFonts w:ascii="Segoe UI" w:hAnsi="Segoe UI" w:cs="Segoe UI"/>
          <w:sz w:val="23"/>
          <w:szCs w:val="23"/>
        </w:rPr>
        <w:t>16.1.2</w:t>
      </w:r>
      <w:r w:rsidRPr="00865D11">
        <w:rPr>
          <w:rFonts w:ascii="Segoe UI" w:hAnsi="Segoe UI" w:cs="Segoe UI"/>
          <w:sz w:val="23"/>
          <w:szCs w:val="23"/>
        </w:rPr>
        <w:t xml:space="preserve">, </w:t>
      </w:r>
      <w:r>
        <w:rPr>
          <w:rFonts w:ascii="Segoe UI" w:hAnsi="Segoe UI" w:cs="Segoe UI"/>
          <w:sz w:val="23"/>
          <w:szCs w:val="23"/>
        </w:rPr>
        <w:t>16.1.3</w:t>
      </w:r>
      <w:r w:rsidRPr="00865D11">
        <w:rPr>
          <w:rFonts w:ascii="Segoe UI" w:hAnsi="Segoe UI" w:cs="Segoe UI"/>
          <w:sz w:val="23"/>
          <w:szCs w:val="23"/>
        </w:rPr>
        <w:t xml:space="preserve">, </w:t>
      </w:r>
      <w:r>
        <w:rPr>
          <w:rFonts w:ascii="Segoe UI" w:hAnsi="Segoe UI" w:cs="Segoe UI"/>
          <w:sz w:val="23"/>
          <w:szCs w:val="23"/>
        </w:rPr>
        <w:t>16.1.4</w:t>
      </w:r>
      <w:r w:rsidRPr="00865D11">
        <w:rPr>
          <w:rFonts w:ascii="Segoe UI" w:hAnsi="Segoe UI" w:cs="Segoe UI"/>
          <w:sz w:val="23"/>
          <w:szCs w:val="23"/>
        </w:rPr>
        <w:t xml:space="preserve">, </w:t>
      </w:r>
      <w:r>
        <w:rPr>
          <w:rFonts w:ascii="Segoe UI" w:hAnsi="Segoe UI" w:cs="Segoe UI"/>
          <w:sz w:val="23"/>
          <w:szCs w:val="23"/>
        </w:rPr>
        <w:t>16.1.5, 16.1.6 e 16.1.7</w:t>
      </w:r>
      <w:r w:rsidRPr="00865D11">
        <w:rPr>
          <w:rFonts w:ascii="Segoe UI" w:hAnsi="Segoe UI" w:cs="Segoe UI"/>
          <w:sz w:val="23"/>
          <w:szCs w:val="23"/>
        </w:rPr>
        <w:t>, que justifiquem a imposição de penalidade mais grave (</w:t>
      </w:r>
      <w:r>
        <w:rPr>
          <w:rFonts w:ascii="Segoe UI" w:hAnsi="Segoe UI" w:cs="Segoe UI"/>
          <w:sz w:val="23"/>
          <w:szCs w:val="23"/>
        </w:rPr>
        <w:t xml:space="preserve">§ 5º do </w:t>
      </w:r>
      <w:r w:rsidRPr="00865D11">
        <w:rPr>
          <w:rFonts w:ascii="Segoe UI" w:hAnsi="Segoe UI" w:cs="Segoe UI"/>
          <w:sz w:val="23"/>
          <w:szCs w:val="23"/>
        </w:rPr>
        <w:t>art. 156 da Lei</w:t>
      </w:r>
      <w:r>
        <w:rPr>
          <w:rFonts w:ascii="Segoe UI" w:hAnsi="Segoe UI" w:cs="Segoe UI"/>
          <w:sz w:val="23"/>
          <w:szCs w:val="23"/>
        </w:rPr>
        <w:t xml:space="preserve"> nº. 14.133/2021</w:t>
      </w:r>
      <w:r w:rsidRPr="00865D11">
        <w:rPr>
          <w:rFonts w:ascii="Segoe UI" w:hAnsi="Segoe UI" w:cs="Segoe UI"/>
          <w:sz w:val="23"/>
          <w:szCs w:val="23"/>
        </w:rPr>
        <w:t>)</w:t>
      </w:r>
    </w:p>
    <w:p w:rsidR="007519ED" w:rsidRPr="00865D11"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16.3. </w:t>
      </w:r>
      <w:r w:rsidRPr="00763D10">
        <w:rPr>
          <w:rFonts w:ascii="Segoe UI" w:hAnsi="Segoe UI" w:cs="Segoe UI"/>
          <w:bCs/>
          <w:sz w:val="23"/>
          <w:szCs w:val="23"/>
        </w:rPr>
        <w:t>Multa:</w:t>
      </w:r>
    </w:p>
    <w:p w:rsidR="007519ED" w:rsidRPr="008A3944"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16.3.1. </w:t>
      </w:r>
      <w:r w:rsidRPr="00865D11">
        <w:rPr>
          <w:rFonts w:ascii="Segoe UI" w:hAnsi="Segoe UI" w:cs="Segoe UI"/>
          <w:sz w:val="23"/>
          <w:szCs w:val="23"/>
        </w:rPr>
        <w:t xml:space="preserve">moratória </w:t>
      </w:r>
      <w:r w:rsidRPr="008A3944">
        <w:rPr>
          <w:rFonts w:ascii="Segoe UI" w:hAnsi="Segoe UI" w:cs="Segoe UI"/>
          <w:sz w:val="23"/>
          <w:szCs w:val="23"/>
        </w:rPr>
        <w:t xml:space="preserve">de </w:t>
      </w:r>
      <w:r w:rsidR="008A3944" w:rsidRPr="008A3944">
        <w:rPr>
          <w:rFonts w:ascii="Segoe UI" w:hAnsi="Segoe UI" w:cs="Segoe UI"/>
          <w:sz w:val="23"/>
          <w:szCs w:val="23"/>
        </w:rPr>
        <w:t>0,5</w:t>
      </w:r>
      <w:r w:rsidRPr="008A3944">
        <w:rPr>
          <w:rFonts w:ascii="Segoe UI" w:hAnsi="Segoe UI" w:cs="Segoe UI"/>
          <w:sz w:val="23"/>
          <w:szCs w:val="23"/>
        </w:rPr>
        <w:t>% (</w:t>
      </w:r>
      <w:r w:rsidR="008A3944" w:rsidRPr="008A3944">
        <w:rPr>
          <w:rFonts w:ascii="Segoe UI" w:hAnsi="Segoe UI" w:cs="Segoe UI"/>
          <w:sz w:val="23"/>
          <w:szCs w:val="23"/>
        </w:rPr>
        <w:t xml:space="preserve">meio </w:t>
      </w:r>
      <w:r w:rsidRPr="008A3944">
        <w:rPr>
          <w:rFonts w:ascii="Segoe UI" w:hAnsi="Segoe UI" w:cs="Segoe UI"/>
          <w:sz w:val="23"/>
          <w:szCs w:val="23"/>
        </w:rPr>
        <w:t xml:space="preserve">por cento) por dia de atraso injustificado sobre o valor da parcela inadimplida, até o limite de </w:t>
      </w:r>
      <w:r w:rsidR="008A3944" w:rsidRPr="008A3944">
        <w:rPr>
          <w:rFonts w:ascii="Segoe UI" w:hAnsi="Segoe UI" w:cs="Segoe UI"/>
          <w:sz w:val="23"/>
          <w:szCs w:val="23"/>
        </w:rPr>
        <w:t>30</w:t>
      </w:r>
      <w:r w:rsidRPr="008A3944">
        <w:rPr>
          <w:rFonts w:ascii="Segoe UI" w:hAnsi="Segoe UI" w:cs="Segoe UI"/>
          <w:sz w:val="23"/>
          <w:szCs w:val="23"/>
        </w:rPr>
        <w:t xml:space="preserve"> (</w:t>
      </w:r>
      <w:r w:rsidR="008A3944" w:rsidRPr="008A3944">
        <w:rPr>
          <w:rFonts w:ascii="Segoe UI" w:hAnsi="Segoe UI" w:cs="Segoe UI"/>
          <w:sz w:val="23"/>
          <w:szCs w:val="23"/>
        </w:rPr>
        <w:t>trinta</w:t>
      </w:r>
      <w:r w:rsidRPr="008A3944">
        <w:rPr>
          <w:rFonts w:ascii="Segoe UI" w:hAnsi="Segoe UI" w:cs="Segoe UI"/>
          <w:sz w:val="23"/>
          <w:szCs w:val="23"/>
        </w:rPr>
        <w:t>) dias;</w:t>
      </w:r>
    </w:p>
    <w:p w:rsidR="007519ED" w:rsidRPr="008A3944" w:rsidRDefault="007519ED" w:rsidP="007519ED">
      <w:pPr>
        <w:spacing w:after="160" w:line="300" w:lineRule="auto"/>
        <w:jc w:val="both"/>
        <w:rPr>
          <w:rFonts w:ascii="Segoe UI" w:hAnsi="Segoe UI" w:cs="Segoe UI"/>
          <w:sz w:val="23"/>
          <w:szCs w:val="23"/>
        </w:rPr>
      </w:pPr>
      <w:r w:rsidRPr="008A3944">
        <w:rPr>
          <w:rFonts w:ascii="Segoe UI" w:hAnsi="Segoe UI" w:cs="Segoe UI"/>
          <w:sz w:val="23"/>
          <w:szCs w:val="23"/>
        </w:rPr>
        <w:t>16.3.1.1. O atraso superior a</w:t>
      </w:r>
      <w:r w:rsidR="008A3944" w:rsidRPr="008A3944">
        <w:rPr>
          <w:rFonts w:ascii="Segoe UI" w:hAnsi="Segoe UI" w:cs="Segoe UI"/>
          <w:sz w:val="23"/>
          <w:szCs w:val="23"/>
        </w:rPr>
        <w:t xml:space="preserve"> 30</w:t>
      </w:r>
      <w:r w:rsidRPr="008A3944">
        <w:rPr>
          <w:rFonts w:ascii="Segoe UI" w:hAnsi="Segoe UI" w:cs="Segoe UI"/>
          <w:sz w:val="23"/>
          <w:szCs w:val="23"/>
        </w:rPr>
        <w:t xml:space="preserve"> (</w:t>
      </w:r>
      <w:r w:rsidR="008A3944" w:rsidRPr="008A3944">
        <w:rPr>
          <w:rFonts w:ascii="Segoe UI" w:hAnsi="Segoe UI" w:cs="Segoe UI"/>
          <w:sz w:val="23"/>
          <w:szCs w:val="23"/>
        </w:rPr>
        <w:t>trinta</w:t>
      </w:r>
      <w:r w:rsidRPr="008A3944">
        <w:rPr>
          <w:rFonts w:ascii="Segoe UI" w:hAnsi="Segoe UI" w:cs="Segoe UI"/>
          <w:sz w:val="23"/>
          <w:szCs w:val="23"/>
        </w:rPr>
        <w:t xml:space="preserve">) dias autoriza ao </w:t>
      </w:r>
      <w:r w:rsidRPr="008A3944">
        <w:rPr>
          <w:rFonts w:ascii="Segoe UI" w:hAnsi="Segoe UI" w:cs="Segoe UI"/>
          <w:b/>
          <w:sz w:val="23"/>
          <w:szCs w:val="23"/>
        </w:rPr>
        <w:t>Contratante</w:t>
      </w:r>
      <w:r w:rsidRPr="008A3944">
        <w:rPr>
          <w:rFonts w:ascii="Segoe UI" w:hAnsi="Segoe UI" w:cs="Segoe UI"/>
          <w:sz w:val="23"/>
          <w:szCs w:val="23"/>
        </w:rPr>
        <w:t xml:space="preserve"> a promover a rescisão do contrato administrativo por descumprimento ou cumprimento irregular de suas cláusulas, conforme dispõe o inciso I do art. 137 da Lei n. 14.133/2021. </w:t>
      </w:r>
    </w:p>
    <w:p w:rsidR="007519ED" w:rsidRDefault="007519ED" w:rsidP="007519ED">
      <w:pPr>
        <w:spacing w:after="160" w:line="300" w:lineRule="auto"/>
        <w:jc w:val="both"/>
        <w:rPr>
          <w:rFonts w:ascii="Segoe UI" w:hAnsi="Segoe UI" w:cs="Segoe UI"/>
          <w:sz w:val="23"/>
          <w:szCs w:val="23"/>
        </w:rPr>
      </w:pPr>
      <w:r w:rsidRPr="008A3944">
        <w:rPr>
          <w:rFonts w:ascii="Segoe UI" w:hAnsi="Segoe UI" w:cs="Segoe UI"/>
          <w:sz w:val="23"/>
          <w:szCs w:val="23"/>
        </w:rPr>
        <w:t xml:space="preserve">16.3.2. compensatória de </w:t>
      </w:r>
      <w:r w:rsidR="008A3944" w:rsidRPr="008A3944">
        <w:rPr>
          <w:rFonts w:ascii="Segoe UI" w:hAnsi="Segoe UI" w:cs="Segoe UI"/>
          <w:sz w:val="23"/>
          <w:szCs w:val="23"/>
        </w:rPr>
        <w:t>0,5</w:t>
      </w:r>
      <w:r w:rsidRPr="008A3944">
        <w:rPr>
          <w:rFonts w:ascii="Segoe UI" w:hAnsi="Segoe UI" w:cs="Segoe UI"/>
          <w:sz w:val="23"/>
          <w:szCs w:val="23"/>
        </w:rPr>
        <w:t>%  (</w:t>
      </w:r>
      <w:r w:rsidR="008A3944" w:rsidRPr="008A3944">
        <w:rPr>
          <w:rFonts w:ascii="Segoe UI" w:hAnsi="Segoe UI" w:cs="Segoe UI"/>
          <w:sz w:val="23"/>
          <w:szCs w:val="23"/>
        </w:rPr>
        <w:t>meio</w:t>
      </w:r>
      <w:r w:rsidRPr="008A3944">
        <w:rPr>
          <w:rFonts w:ascii="Segoe UI" w:hAnsi="Segoe UI" w:cs="Segoe UI"/>
          <w:sz w:val="23"/>
          <w:szCs w:val="23"/>
        </w:rPr>
        <w:t xml:space="preserve"> por cento</w:t>
      </w:r>
      <w:r w:rsidRPr="00865D11">
        <w:rPr>
          <w:rFonts w:ascii="Segoe UI" w:hAnsi="Segoe UI" w:cs="Segoe UI"/>
          <w:sz w:val="23"/>
          <w:szCs w:val="23"/>
        </w:rPr>
        <w:t>) sobre o valor total do contrato</w:t>
      </w:r>
      <w:r>
        <w:rPr>
          <w:rFonts w:ascii="Segoe UI" w:hAnsi="Segoe UI" w:cs="Segoe UI"/>
          <w:sz w:val="23"/>
          <w:szCs w:val="23"/>
        </w:rPr>
        <w:t xml:space="preserve"> administrativo</w:t>
      </w:r>
      <w:r w:rsidRPr="00865D11">
        <w:rPr>
          <w:rFonts w:ascii="Segoe UI" w:hAnsi="Segoe UI" w:cs="Segoe UI"/>
          <w:sz w:val="23"/>
          <w:szCs w:val="23"/>
        </w:rPr>
        <w:t>, no caso de inexecução total do objeto;</w:t>
      </w:r>
      <w:bookmarkStart w:id="15" w:name="_Hlk78351618"/>
    </w:p>
    <w:p w:rsidR="007519ED" w:rsidRPr="00865D11"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16.4. </w:t>
      </w:r>
      <w:r w:rsidRPr="00865D11">
        <w:rPr>
          <w:rFonts w:ascii="Segoe UI" w:hAnsi="Segoe UI" w:cs="Segoe UI"/>
          <w:sz w:val="23"/>
          <w:szCs w:val="23"/>
        </w:rPr>
        <w:t>A aplicação das sanções previstas n</w:t>
      </w:r>
      <w:r>
        <w:rPr>
          <w:rFonts w:ascii="Segoe UI" w:hAnsi="Segoe UI" w:cs="Segoe UI"/>
          <w:sz w:val="23"/>
          <w:szCs w:val="23"/>
        </w:rPr>
        <w:t>este c</w:t>
      </w:r>
      <w:r w:rsidRPr="00865D11">
        <w:rPr>
          <w:rFonts w:ascii="Segoe UI" w:hAnsi="Segoe UI" w:cs="Segoe UI"/>
          <w:sz w:val="23"/>
          <w:szCs w:val="23"/>
        </w:rPr>
        <w:t>ontrato</w:t>
      </w:r>
      <w:r>
        <w:rPr>
          <w:rFonts w:ascii="Segoe UI" w:hAnsi="Segoe UI" w:cs="Segoe UI"/>
          <w:sz w:val="23"/>
          <w:szCs w:val="23"/>
        </w:rPr>
        <w:t xml:space="preserve"> administrativo</w:t>
      </w:r>
      <w:r w:rsidRPr="00865D11">
        <w:rPr>
          <w:rFonts w:ascii="Segoe UI" w:hAnsi="Segoe UI" w:cs="Segoe UI"/>
          <w:sz w:val="23"/>
          <w:szCs w:val="23"/>
        </w:rPr>
        <w:t xml:space="preserve"> não exclui, em hipótese alguma, a obrigação de reparação integral do dano causado ao </w:t>
      </w:r>
      <w:r w:rsidRPr="008C756A">
        <w:rPr>
          <w:rFonts w:ascii="Segoe UI" w:hAnsi="Segoe UI" w:cs="Segoe UI"/>
          <w:b/>
          <w:sz w:val="23"/>
          <w:szCs w:val="23"/>
        </w:rPr>
        <w:t>Contratante</w:t>
      </w:r>
      <w:r w:rsidRPr="00865D11">
        <w:rPr>
          <w:rFonts w:ascii="Segoe UI" w:hAnsi="Segoe UI" w:cs="Segoe UI"/>
          <w:sz w:val="23"/>
          <w:szCs w:val="23"/>
        </w:rPr>
        <w:t xml:space="preserve"> (</w:t>
      </w:r>
      <w:r>
        <w:rPr>
          <w:rFonts w:ascii="Segoe UI" w:hAnsi="Segoe UI" w:cs="Segoe UI"/>
          <w:sz w:val="23"/>
          <w:szCs w:val="23"/>
        </w:rPr>
        <w:t xml:space="preserve">§ 9º do </w:t>
      </w:r>
      <w:r w:rsidRPr="00865D11">
        <w:rPr>
          <w:rFonts w:ascii="Segoe UI" w:hAnsi="Segoe UI" w:cs="Segoe UI"/>
          <w:sz w:val="23"/>
          <w:szCs w:val="23"/>
        </w:rPr>
        <w:t>art. 156</w:t>
      </w:r>
      <w:r>
        <w:rPr>
          <w:rFonts w:ascii="Segoe UI" w:hAnsi="Segoe UI" w:cs="Segoe UI"/>
          <w:sz w:val="23"/>
          <w:szCs w:val="23"/>
        </w:rPr>
        <w:t xml:space="preserve"> da Lei nº. 14.133/2021</w:t>
      </w:r>
      <w:r w:rsidRPr="00865D11">
        <w:rPr>
          <w:rFonts w:ascii="Segoe UI" w:hAnsi="Segoe UI" w:cs="Segoe UI"/>
          <w:sz w:val="23"/>
          <w:szCs w:val="23"/>
        </w:rPr>
        <w:t>)</w:t>
      </w:r>
    </w:p>
    <w:p w:rsidR="007519ED" w:rsidRPr="00865D11"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16.5. </w:t>
      </w:r>
      <w:r w:rsidRPr="00865D11">
        <w:rPr>
          <w:rFonts w:ascii="Segoe UI" w:hAnsi="Segoe UI" w:cs="Segoe UI"/>
          <w:sz w:val="23"/>
          <w:szCs w:val="23"/>
        </w:rPr>
        <w:t>To</w:t>
      </w:r>
      <w:r>
        <w:rPr>
          <w:rFonts w:ascii="Segoe UI" w:hAnsi="Segoe UI" w:cs="Segoe UI"/>
          <w:sz w:val="23"/>
          <w:szCs w:val="23"/>
        </w:rPr>
        <w:t>das as sanções previstas neste c</w:t>
      </w:r>
      <w:r w:rsidRPr="00865D11">
        <w:rPr>
          <w:rFonts w:ascii="Segoe UI" w:hAnsi="Segoe UI" w:cs="Segoe UI"/>
          <w:sz w:val="23"/>
          <w:szCs w:val="23"/>
        </w:rPr>
        <w:t>ontrato</w:t>
      </w:r>
      <w:r>
        <w:rPr>
          <w:rFonts w:ascii="Segoe UI" w:hAnsi="Segoe UI" w:cs="Segoe UI"/>
          <w:sz w:val="23"/>
          <w:szCs w:val="23"/>
        </w:rPr>
        <w:t xml:space="preserve"> administrativo</w:t>
      </w:r>
      <w:r w:rsidRPr="00865D11">
        <w:rPr>
          <w:rFonts w:ascii="Segoe UI" w:hAnsi="Segoe UI" w:cs="Segoe UI"/>
          <w:sz w:val="23"/>
          <w:szCs w:val="23"/>
        </w:rPr>
        <w:t xml:space="preserve"> poderão ser aplicadas cumulativamente com a multa (art. 156, §7º</w:t>
      </w:r>
      <w:r>
        <w:rPr>
          <w:rFonts w:ascii="Segoe UI" w:hAnsi="Segoe UI" w:cs="Segoe UI"/>
          <w:sz w:val="23"/>
          <w:szCs w:val="23"/>
        </w:rPr>
        <w:t xml:space="preserve"> da Lei nº. 14.133/2021</w:t>
      </w:r>
      <w:r w:rsidRPr="00865D11">
        <w:rPr>
          <w:rFonts w:ascii="Segoe UI" w:hAnsi="Segoe UI" w:cs="Segoe UI"/>
          <w:sz w:val="23"/>
          <w:szCs w:val="23"/>
        </w:rPr>
        <w:t>).</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lastRenderedPageBreak/>
        <w:t xml:space="preserve">16.6. </w:t>
      </w:r>
      <w:r w:rsidRPr="00865D11">
        <w:rPr>
          <w:rFonts w:ascii="Segoe UI" w:hAnsi="Segoe UI" w:cs="Segoe UI"/>
          <w:sz w:val="23"/>
          <w:szCs w:val="23"/>
        </w:rPr>
        <w:t>Antes da aplicação da multa será f</w:t>
      </w:r>
      <w:r>
        <w:rPr>
          <w:rFonts w:ascii="Segoe UI" w:hAnsi="Segoe UI" w:cs="Segoe UI"/>
          <w:sz w:val="23"/>
          <w:szCs w:val="23"/>
        </w:rPr>
        <w:t xml:space="preserve">acultada a defesa da </w:t>
      </w:r>
      <w:r>
        <w:rPr>
          <w:rFonts w:ascii="Segoe UI" w:hAnsi="Segoe UI" w:cs="Segoe UI"/>
          <w:b/>
          <w:sz w:val="23"/>
          <w:szCs w:val="23"/>
        </w:rPr>
        <w:t>Contratante</w:t>
      </w:r>
      <w:r w:rsidRPr="00865D11">
        <w:rPr>
          <w:rFonts w:ascii="Segoe UI" w:hAnsi="Segoe UI" w:cs="Segoe UI"/>
          <w:sz w:val="23"/>
          <w:szCs w:val="23"/>
        </w:rPr>
        <w:t xml:space="preserve"> no prazo de 15 (quinze) dias úteis, contado da data de sua intimação (art. 157</w:t>
      </w:r>
      <w:r>
        <w:rPr>
          <w:rFonts w:ascii="Segoe UI" w:hAnsi="Segoe UI" w:cs="Segoe UI"/>
          <w:sz w:val="23"/>
          <w:szCs w:val="23"/>
        </w:rPr>
        <w:t xml:space="preserve"> da Lei nº. 14.133/2021</w:t>
      </w:r>
      <w:r w:rsidRPr="00865D11">
        <w:rPr>
          <w:rFonts w:ascii="Segoe UI" w:hAnsi="Segoe UI" w:cs="Segoe UI"/>
          <w:sz w:val="23"/>
          <w:szCs w:val="23"/>
        </w:rPr>
        <w:t>)</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16.7. </w:t>
      </w:r>
      <w:r w:rsidRPr="00865D11">
        <w:rPr>
          <w:rFonts w:ascii="Segoe UI" w:hAnsi="Segoe UI" w:cs="Segoe UI"/>
          <w:sz w:val="23"/>
          <w:szCs w:val="23"/>
        </w:rPr>
        <w:t xml:space="preserve">Se a multa aplicada e as indenizações cabíveis forem superiores ao valor do pagamento eventualmente devido pelo </w:t>
      </w:r>
      <w:r w:rsidRPr="008C756A">
        <w:rPr>
          <w:rFonts w:ascii="Segoe UI" w:hAnsi="Segoe UI" w:cs="Segoe UI"/>
          <w:b/>
          <w:sz w:val="23"/>
          <w:szCs w:val="23"/>
        </w:rPr>
        <w:t>Contratante</w:t>
      </w:r>
      <w:r>
        <w:rPr>
          <w:rFonts w:ascii="Segoe UI" w:hAnsi="Segoe UI" w:cs="Segoe UI"/>
          <w:sz w:val="23"/>
          <w:szCs w:val="23"/>
        </w:rPr>
        <w:t xml:space="preserve">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além da perda desse valor, a diferença será descontada da garantia prestada ou será cobrada judicialmente (</w:t>
      </w:r>
      <w:r>
        <w:rPr>
          <w:rFonts w:ascii="Segoe UI" w:hAnsi="Segoe UI" w:cs="Segoe UI"/>
          <w:sz w:val="23"/>
          <w:szCs w:val="23"/>
        </w:rPr>
        <w:t>§ 8º do art. 156 da Lei nº. 14.133/2021</w:t>
      </w:r>
      <w:r w:rsidRPr="00865D11">
        <w:rPr>
          <w:rFonts w:ascii="Segoe UI" w:hAnsi="Segoe UI" w:cs="Segoe UI"/>
          <w:sz w:val="23"/>
          <w:szCs w:val="23"/>
        </w:rPr>
        <w:t>).</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16.8. </w:t>
      </w:r>
      <w:r w:rsidRPr="00865D11">
        <w:rPr>
          <w:rFonts w:ascii="Segoe UI" w:hAnsi="Segoe UI" w:cs="Segoe UI"/>
          <w:sz w:val="23"/>
          <w:szCs w:val="23"/>
        </w:rPr>
        <w:t xml:space="preserve">Previamente ao encaminhamento à cobrança judicial, a multa poderá ser recolhida administrativamente no prazo máximo </w:t>
      </w:r>
      <w:r w:rsidRPr="008A3944">
        <w:rPr>
          <w:rFonts w:ascii="Segoe UI" w:hAnsi="Segoe UI" w:cs="Segoe UI"/>
          <w:sz w:val="23"/>
          <w:szCs w:val="23"/>
        </w:rPr>
        <w:t xml:space="preserve">de </w:t>
      </w:r>
      <w:r w:rsidR="008A3944" w:rsidRPr="008A3944">
        <w:rPr>
          <w:rFonts w:ascii="Segoe UI" w:hAnsi="Segoe UI" w:cs="Segoe UI"/>
          <w:sz w:val="23"/>
          <w:szCs w:val="23"/>
        </w:rPr>
        <w:t>30</w:t>
      </w:r>
      <w:r w:rsidRPr="008A3944">
        <w:rPr>
          <w:rFonts w:ascii="Segoe UI" w:hAnsi="Segoe UI" w:cs="Segoe UI"/>
          <w:sz w:val="23"/>
          <w:szCs w:val="23"/>
        </w:rPr>
        <w:t xml:space="preserve"> (</w:t>
      </w:r>
      <w:r w:rsidR="008A3944" w:rsidRPr="008A3944">
        <w:rPr>
          <w:rFonts w:ascii="Segoe UI" w:hAnsi="Segoe UI" w:cs="Segoe UI"/>
          <w:sz w:val="23"/>
          <w:szCs w:val="23"/>
        </w:rPr>
        <w:t>trinta</w:t>
      </w:r>
      <w:r w:rsidRPr="008A3944">
        <w:rPr>
          <w:rFonts w:ascii="Segoe UI" w:hAnsi="Segoe UI" w:cs="Segoe UI"/>
          <w:sz w:val="23"/>
          <w:szCs w:val="23"/>
        </w:rPr>
        <w:t>)</w:t>
      </w:r>
      <w:r w:rsidRPr="008A3944">
        <w:rPr>
          <w:rFonts w:ascii="Segoe UI" w:hAnsi="Segoe UI" w:cs="Segoe UI"/>
          <w:color w:val="FF0000"/>
          <w:sz w:val="23"/>
          <w:szCs w:val="23"/>
        </w:rPr>
        <w:t xml:space="preserve"> </w:t>
      </w:r>
      <w:r w:rsidRPr="008A3944">
        <w:rPr>
          <w:rFonts w:ascii="Segoe UI" w:hAnsi="Segoe UI" w:cs="Segoe UI"/>
          <w:sz w:val="23"/>
          <w:szCs w:val="23"/>
        </w:rPr>
        <w:t>dias</w:t>
      </w:r>
      <w:r w:rsidRPr="00865D11">
        <w:rPr>
          <w:rFonts w:ascii="Segoe UI" w:hAnsi="Segoe UI" w:cs="Segoe UI"/>
          <w:sz w:val="23"/>
          <w:szCs w:val="23"/>
        </w:rPr>
        <w:t>, a contar da data do recebimento da comunicação enviada pela autoridade competente.</w:t>
      </w:r>
      <w:bookmarkEnd w:id="15"/>
    </w:p>
    <w:p w:rsidR="007519ED" w:rsidRPr="00865D11"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16.9. </w:t>
      </w:r>
      <w:r w:rsidRPr="00865D11">
        <w:rPr>
          <w:rFonts w:ascii="Segoe UI" w:hAnsi="Segoe UI" w:cs="Segoe UI"/>
          <w:sz w:val="23"/>
          <w:szCs w:val="23"/>
        </w:rPr>
        <w:t>A aplicação das sanções realizar-se-á em processo administrativo que assegure o c</w:t>
      </w:r>
      <w:r>
        <w:rPr>
          <w:rFonts w:ascii="Segoe UI" w:hAnsi="Segoe UI" w:cs="Segoe UI"/>
          <w:sz w:val="23"/>
          <w:szCs w:val="23"/>
        </w:rPr>
        <w:t xml:space="preserve">ontraditório e a ampla defesa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65D11">
        <w:rPr>
          <w:rFonts w:ascii="Segoe UI" w:hAnsi="Segoe UI" w:cs="Segoe UI"/>
          <w:sz w:val="23"/>
          <w:szCs w:val="23"/>
        </w:rPr>
        <w:t>, observando-se o procedimento pr</w:t>
      </w:r>
      <w:r w:rsidRPr="00B325A4">
        <w:rPr>
          <w:rFonts w:ascii="Segoe UI" w:hAnsi="Segoe UI" w:cs="Segoe UI"/>
          <w:sz w:val="23"/>
          <w:szCs w:val="23"/>
        </w:rPr>
        <w:t>evisto no caput</w:t>
      </w:r>
      <w:r w:rsidRPr="00865D11">
        <w:rPr>
          <w:rFonts w:ascii="Segoe UI" w:hAnsi="Segoe UI" w:cs="Segoe UI"/>
          <w:b/>
          <w:bCs/>
          <w:sz w:val="23"/>
          <w:szCs w:val="23"/>
        </w:rPr>
        <w:t xml:space="preserve"> </w:t>
      </w:r>
      <w:r w:rsidRPr="00865D11">
        <w:rPr>
          <w:rFonts w:ascii="Segoe UI" w:hAnsi="Segoe UI" w:cs="Segoe UI"/>
          <w:sz w:val="23"/>
          <w:szCs w:val="23"/>
        </w:rPr>
        <w:t>e parágrafos d</w:t>
      </w:r>
      <w:r>
        <w:rPr>
          <w:rFonts w:ascii="Segoe UI" w:hAnsi="Segoe UI" w:cs="Segoe UI"/>
          <w:sz w:val="23"/>
          <w:szCs w:val="23"/>
        </w:rPr>
        <w:t>o art. 158 da Lei nº 14.133/</w:t>
      </w:r>
      <w:r w:rsidRPr="00865D11">
        <w:rPr>
          <w:rFonts w:ascii="Segoe UI" w:hAnsi="Segoe UI" w:cs="Segoe UI"/>
          <w:sz w:val="23"/>
          <w:szCs w:val="23"/>
        </w:rPr>
        <w:t>2021, para as penalidades de impedimento de licitar e contratar e de declaração de inidoneidade para licitar ou contratar.</w:t>
      </w:r>
    </w:p>
    <w:p w:rsidR="007519ED" w:rsidRPr="008C756A"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16.10. </w:t>
      </w:r>
      <w:r w:rsidRPr="008C756A">
        <w:rPr>
          <w:rFonts w:ascii="Segoe UI" w:hAnsi="Segoe UI" w:cs="Segoe UI"/>
          <w:sz w:val="23"/>
          <w:szCs w:val="23"/>
        </w:rPr>
        <w:t>Na aplicação das sanções serão considerados (§ 1º do art. 156 da Lei nº. 14.133/2021):</w:t>
      </w:r>
    </w:p>
    <w:p w:rsidR="007519ED" w:rsidRDefault="007519ED" w:rsidP="007519ED">
      <w:pPr>
        <w:pStyle w:val="PargrafodaLista"/>
        <w:numPr>
          <w:ilvl w:val="2"/>
          <w:numId w:val="2"/>
        </w:numPr>
        <w:tabs>
          <w:tab w:val="left" w:pos="851"/>
        </w:tabs>
        <w:spacing w:after="160" w:line="300" w:lineRule="auto"/>
        <w:contextualSpacing w:val="0"/>
        <w:jc w:val="both"/>
        <w:rPr>
          <w:rFonts w:ascii="Segoe UI" w:hAnsi="Segoe UI" w:cs="Segoe UI"/>
          <w:sz w:val="23"/>
          <w:szCs w:val="23"/>
        </w:rPr>
      </w:pPr>
      <w:r w:rsidRPr="00763D10">
        <w:rPr>
          <w:rFonts w:ascii="Segoe UI" w:hAnsi="Segoe UI" w:cs="Segoe UI"/>
          <w:sz w:val="23"/>
          <w:szCs w:val="23"/>
        </w:rPr>
        <w:t>a natureza e a gravidade da infração cometida;</w:t>
      </w:r>
    </w:p>
    <w:p w:rsidR="007519ED" w:rsidRDefault="007519ED" w:rsidP="007519ED">
      <w:pPr>
        <w:pStyle w:val="PargrafodaLista"/>
        <w:numPr>
          <w:ilvl w:val="2"/>
          <w:numId w:val="2"/>
        </w:numPr>
        <w:tabs>
          <w:tab w:val="left" w:pos="851"/>
        </w:tabs>
        <w:spacing w:after="160" w:line="300" w:lineRule="auto"/>
        <w:contextualSpacing w:val="0"/>
        <w:jc w:val="both"/>
        <w:rPr>
          <w:rFonts w:ascii="Segoe UI" w:hAnsi="Segoe UI" w:cs="Segoe UI"/>
          <w:sz w:val="23"/>
          <w:szCs w:val="23"/>
        </w:rPr>
      </w:pPr>
      <w:r w:rsidRPr="00763D10">
        <w:rPr>
          <w:rFonts w:ascii="Segoe UI" w:hAnsi="Segoe UI" w:cs="Segoe UI"/>
          <w:sz w:val="23"/>
          <w:szCs w:val="23"/>
        </w:rPr>
        <w:t>as peculiaridades do caso concreto;</w:t>
      </w:r>
    </w:p>
    <w:p w:rsidR="007519ED" w:rsidRDefault="007519ED" w:rsidP="007519ED">
      <w:pPr>
        <w:pStyle w:val="PargrafodaLista"/>
        <w:numPr>
          <w:ilvl w:val="2"/>
          <w:numId w:val="2"/>
        </w:numPr>
        <w:tabs>
          <w:tab w:val="left" w:pos="851"/>
        </w:tabs>
        <w:spacing w:after="160" w:line="300" w:lineRule="auto"/>
        <w:contextualSpacing w:val="0"/>
        <w:jc w:val="both"/>
        <w:rPr>
          <w:rFonts w:ascii="Segoe UI" w:hAnsi="Segoe UI" w:cs="Segoe UI"/>
          <w:sz w:val="23"/>
          <w:szCs w:val="23"/>
        </w:rPr>
      </w:pPr>
      <w:r w:rsidRPr="00763D10">
        <w:rPr>
          <w:rFonts w:ascii="Segoe UI" w:hAnsi="Segoe UI" w:cs="Segoe UI"/>
          <w:sz w:val="23"/>
          <w:szCs w:val="23"/>
        </w:rPr>
        <w:t>as circunstâncias agravantes ou atenuantes;</w:t>
      </w:r>
    </w:p>
    <w:p w:rsidR="007519ED" w:rsidRDefault="007519ED" w:rsidP="007519ED">
      <w:pPr>
        <w:pStyle w:val="PargrafodaLista"/>
        <w:numPr>
          <w:ilvl w:val="2"/>
          <w:numId w:val="2"/>
        </w:numPr>
        <w:tabs>
          <w:tab w:val="left" w:pos="851"/>
        </w:tabs>
        <w:spacing w:after="160" w:line="300" w:lineRule="auto"/>
        <w:contextualSpacing w:val="0"/>
        <w:jc w:val="both"/>
        <w:rPr>
          <w:rFonts w:ascii="Segoe UI" w:hAnsi="Segoe UI" w:cs="Segoe UI"/>
          <w:sz w:val="23"/>
          <w:szCs w:val="23"/>
        </w:rPr>
      </w:pPr>
      <w:r w:rsidRPr="00763D10">
        <w:rPr>
          <w:rFonts w:ascii="Segoe UI" w:hAnsi="Segoe UI" w:cs="Segoe UI"/>
          <w:sz w:val="23"/>
          <w:szCs w:val="23"/>
        </w:rPr>
        <w:t xml:space="preserve">os danos que dela provierem para o </w:t>
      </w:r>
      <w:r w:rsidRPr="00763D10">
        <w:rPr>
          <w:rFonts w:ascii="Segoe UI" w:hAnsi="Segoe UI" w:cs="Segoe UI"/>
          <w:b/>
          <w:sz w:val="23"/>
          <w:szCs w:val="23"/>
        </w:rPr>
        <w:t>Contratante</w:t>
      </w:r>
      <w:r w:rsidRPr="00763D10">
        <w:rPr>
          <w:rFonts w:ascii="Segoe UI" w:hAnsi="Segoe UI" w:cs="Segoe UI"/>
          <w:sz w:val="23"/>
          <w:szCs w:val="23"/>
        </w:rPr>
        <w:t>;</w:t>
      </w:r>
    </w:p>
    <w:p w:rsidR="007519ED" w:rsidRPr="00763D10" w:rsidRDefault="007519ED" w:rsidP="007519ED">
      <w:pPr>
        <w:pStyle w:val="PargrafodaLista"/>
        <w:numPr>
          <w:ilvl w:val="2"/>
          <w:numId w:val="2"/>
        </w:numPr>
        <w:tabs>
          <w:tab w:val="left" w:pos="851"/>
        </w:tabs>
        <w:spacing w:after="160" w:line="300" w:lineRule="auto"/>
        <w:ind w:left="0" w:firstLine="0"/>
        <w:contextualSpacing w:val="0"/>
        <w:jc w:val="both"/>
        <w:rPr>
          <w:rFonts w:ascii="Segoe UI" w:hAnsi="Segoe UI" w:cs="Segoe UI"/>
          <w:sz w:val="23"/>
          <w:szCs w:val="23"/>
        </w:rPr>
      </w:pPr>
      <w:r w:rsidRPr="00763D10">
        <w:rPr>
          <w:rFonts w:ascii="Segoe UI" w:hAnsi="Segoe UI" w:cs="Segoe UI"/>
          <w:sz w:val="23"/>
          <w:szCs w:val="23"/>
        </w:rPr>
        <w:t>a implantação ou o aperfeiçoamento de programa de integridade, conforme normas e orientações dos órgãos de controle.</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16.11. </w:t>
      </w:r>
      <w:r w:rsidRPr="00865D11">
        <w:rPr>
          <w:rFonts w:ascii="Segoe UI" w:hAnsi="Segoe UI" w:cs="Segoe UI"/>
          <w:sz w:val="23"/>
          <w:szCs w:val="23"/>
        </w:rPr>
        <w:t>Os atos previstos como infrações administrativas n</w:t>
      </w:r>
      <w:r>
        <w:rPr>
          <w:rFonts w:ascii="Segoe UI" w:hAnsi="Segoe UI" w:cs="Segoe UI"/>
          <w:sz w:val="23"/>
          <w:szCs w:val="23"/>
        </w:rPr>
        <w:t>a Lei nº 14.133/</w:t>
      </w:r>
      <w:r w:rsidRPr="00865D11">
        <w:rPr>
          <w:rFonts w:ascii="Segoe UI" w:hAnsi="Segoe UI" w:cs="Segoe UI"/>
          <w:sz w:val="23"/>
          <w:szCs w:val="23"/>
        </w:rPr>
        <w:t>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 (art. 159</w:t>
      </w:r>
      <w:r>
        <w:rPr>
          <w:rFonts w:ascii="Segoe UI" w:hAnsi="Segoe UI" w:cs="Segoe UI"/>
          <w:sz w:val="23"/>
          <w:szCs w:val="23"/>
        </w:rPr>
        <w:t xml:space="preserve"> da Lei nº. 14.133/2021</w:t>
      </w:r>
      <w:r w:rsidRPr="00865D11">
        <w:rPr>
          <w:rFonts w:ascii="Segoe UI" w:hAnsi="Segoe UI" w:cs="Segoe UI"/>
          <w:sz w:val="23"/>
          <w:szCs w:val="23"/>
        </w:rPr>
        <w:t>)</w:t>
      </w:r>
      <w:r>
        <w:rPr>
          <w:rFonts w:ascii="Segoe UI" w:hAnsi="Segoe UI" w:cs="Segoe UI"/>
          <w:sz w:val="23"/>
          <w:szCs w:val="23"/>
        </w:rPr>
        <w:t>.</w:t>
      </w:r>
    </w:p>
    <w:p w:rsidR="007519ED" w:rsidRPr="008C756A" w:rsidRDefault="007519ED" w:rsidP="007519ED">
      <w:pPr>
        <w:spacing w:after="160" w:line="300" w:lineRule="auto"/>
        <w:jc w:val="both"/>
        <w:rPr>
          <w:rFonts w:ascii="Segoe UI" w:hAnsi="Segoe UI" w:cs="Segoe UI"/>
          <w:sz w:val="23"/>
          <w:szCs w:val="23"/>
        </w:rPr>
      </w:pPr>
      <w:r>
        <w:rPr>
          <w:rFonts w:ascii="Segoe UI" w:hAnsi="Segoe UI" w:cs="Segoe UI"/>
          <w:sz w:val="23"/>
          <w:szCs w:val="23"/>
        </w:rPr>
        <w:lastRenderedPageBreak/>
        <w:t>16.12. A personalidade jurídica d</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C756A">
        <w:rPr>
          <w:rFonts w:ascii="Segoe UI" w:hAnsi="Segoe UI" w:cs="Segoe UI"/>
          <w:sz w:val="23"/>
          <w:szCs w:val="23"/>
        </w:rPr>
        <w:t xml:space="preserve"> poderá ser desconsiderada sempre que utilizada com abuso do direito para facilitar, encobrir ou dissimular a prática dos</w:t>
      </w:r>
      <w:r>
        <w:rPr>
          <w:rFonts w:ascii="Segoe UI" w:hAnsi="Segoe UI" w:cs="Segoe UI"/>
          <w:sz w:val="23"/>
          <w:szCs w:val="23"/>
        </w:rPr>
        <w:t xml:space="preserve"> atos ilícitos previstos neste c</w:t>
      </w:r>
      <w:r w:rsidRPr="008C756A">
        <w:rPr>
          <w:rFonts w:ascii="Segoe UI" w:hAnsi="Segoe UI" w:cs="Segoe UI"/>
          <w:sz w:val="23"/>
          <w:szCs w:val="23"/>
        </w:rPr>
        <w:t>ontrato</w:t>
      </w:r>
      <w:r>
        <w:rPr>
          <w:rFonts w:ascii="Segoe UI" w:hAnsi="Segoe UI" w:cs="Segoe UI"/>
          <w:sz w:val="23"/>
          <w:szCs w:val="23"/>
        </w:rPr>
        <w:t xml:space="preserve"> administrativo</w:t>
      </w:r>
      <w:r w:rsidRPr="008C756A">
        <w:rPr>
          <w:rFonts w:ascii="Segoe UI" w:hAnsi="Segoe UI" w:cs="Segoe UI"/>
          <w:sz w:val="23"/>
          <w:szCs w:val="23"/>
        </w:rPr>
        <w:t xml:space="preserve">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w:t>
      </w:r>
      <w:r>
        <w:rPr>
          <w:rFonts w:ascii="Segoe UI" w:hAnsi="Segoe UI" w:cs="Segoe UI"/>
          <w:sz w:val="23"/>
          <w:szCs w:val="23"/>
        </w:rPr>
        <w:t xml:space="preserve">le, de fato ou de direito, com </w:t>
      </w:r>
      <w:r>
        <w:rPr>
          <w:rFonts w:ascii="Segoe UI" w:hAnsi="Segoe UI" w:cs="Segoe UI"/>
          <w:color w:val="000000"/>
          <w:sz w:val="23"/>
          <w:szCs w:val="23"/>
        </w:rPr>
        <w:t>o(a)</w:t>
      </w:r>
      <w:r w:rsidRPr="00865D11">
        <w:rPr>
          <w:rFonts w:ascii="Segoe UI" w:hAnsi="Segoe UI" w:cs="Segoe UI"/>
          <w:color w:val="000000"/>
          <w:sz w:val="23"/>
          <w:szCs w:val="23"/>
        </w:rPr>
        <w:t xml:space="preserve"> </w:t>
      </w:r>
      <w:r>
        <w:rPr>
          <w:rFonts w:ascii="Segoe UI" w:hAnsi="Segoe UI" w:cs="Segoe UI"/>
          <w:b/>
          <w:color w:val="000000"/>
          <w:sz w:val="23"/>
          <w:szCs w:val="23"/>
        </w:rPr>
        <w:t>Contratado(a)</w:t>
      </w:r>
      <w:r w:rsidRPr="008C756A">
        <w:rPr>
          <w:rFonts w:ascii="Segoe UI" w:hAnsi="Segoe UI" w:cs="Segoe UI"/>
          <w:sz w:val="23"/>
          <w:szCs w:val="23"/>
        </w:rPr>
        <w:t>, observados, em todos os casos, o contraditório, a ampla defesa e a obrigatoriedade de análise jurídica prévia (art. 160</w:t>
      </w:r>
      <w:r>
        <w:rPr>
          <w:rFonts w:ascii="Segoe UI" w:hAnsi="Segoe UI" w:cs="Segoe UI"/>
          <w:sz w:val="23"/>
          <w:szCs w:val="23"/>
        </w:rPr>
        <w:t xml:space="preserve"> da Lei nº. 14.133/2021</w:t>
      </w:r>
      <w:r w:rsidRPr="008C756A">
        <w:rPr>
          <w:rFonts w:ascii="Segoe UI" w:hAnsi="Segoe UI" w:cs="Segoe UI"/>
          <w:sz w:val="23"/>
          <w:szCs w:val="23"/>
        </w:rPr>
        <w:t>)</w:t>
      </w:r>
      <w:r>
        <w:rPr>
          <w:rFonts w:ascii="Segoe UI" w:hAnsi="Segoe UI" w:cs="Segoe UI"/>
          <w:sz w:val="23"/>
          <w:szCs w:val="23"/>
        </w:rPr>
        <w:t>.</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16.13. </w:t>
      </w:r>
      <w:r w:rsidRPr="008C756A">
        <w:rPr>
          <w:rFonts w:ascii="Segoe UI" w:hAnsi="Segoe UI" w:cs="Segoe UI"/>
          <w:sz w:val="23"/>
          <w:szCs w:val="23"/>
        </w:rPr>
        <w:t xml:space="preserve">O </w:t>
      </w:r>
      <w:r w:rsidRPr="008C756A">
        <w:rPr>
          <w:rFonts w:ascii="Segoe UI" w:hAnsi="Segoe UI" w:cs="Segoe UI"/>
          <w:b/>
          <w:sz w:val="23"/>
          <w:szCs w:val="23"/>
        </w:rPr>
        <w:t>Contratante</w:t>
      </w:r>
      <w:r w:rsidRPr="008C756A">
        <w:rPr>
          <w:rFonts w:ascii="Segoe UI" w:hAnsi="Segoe UI" w:cs="Segoe UI"/>
          <w:sz w:val="23"/>
          <w:szCs w:val="23"/>
        </w:rPr>
        <w:t xml:space="preserve"> deverá, no prazo máximo 15 (quinze) dias úteis, contado da data de aplicação da sanção, informar e manter atualizados os dados relativos às sanções por ela aplicadas, para fins de publicidade no Cadastro Nacional de </w:t>
      </w:r>
      <w:r>
        <w:rPr>
          <w:rFonts w:ascii="Segoe UI" w:hAnsi="Segoe UI" w:cs="Segoe UI"/>
          <w:sz w:val="23"/>
          <w:szCs w:val="23"/>
        </w:rPr>
        <w:t xml:space="preserve">Empresas Inidôneas e Suspensas – </w:t>
      </w:r>
      <w:r w:rsidRPr="008C756A">
        <w:rPr>
          <w:rFonts w:ascii="Segoe UI" w:hAnsi="Segoe UI" w:cs="Segoe UI"/>
          <w:sz w:val="23"/>
          <w:szCs w:val="23"/>
        </w:rPr>
        <w:t>C</w:t>
      </w:r>
      <w:r>
        <w:rPr>
          <w:rFonts w:ascii="Segoe UI" w:hAnsi="Segoe UI" w:cs="Segoe UI"/>
          <w:sz w:val="23"/>
          <w:szCs w:val="23"/>
        </w:rPr>
        <w:t>EIS –</w:t>
      </w:r>
      <w:r w:rsidRPr="008C756A">
        <w:rPr>
          <w:rFonts w:ascii="Segoe UI" w:hAnsi="Segoe UI" w:cs="Segoe UI"/>
          <w:sz w:val="23"/>
          <w:szCs w:val="23"/>
        </w:rPr>
        <w:t xml:space="preserve"> e no Cadastr</w:t>
      </w:r>
      <w:r>
        <w:rPr>
          <w:rFonts w:ascii="Segoe UI" w:hAnsi="Segoe UI" w:cs="Segoe UI"/>
          <w:sz w:val="23"/>
          <w:szCs w:val="23"/>
        </w:rPr>
        <w:t xml:space="preserve">o Nacional de Empresas Punidas – </w:t>
      </w:r>
      <w:r w:rsidRPr="008C756A">
        <w:rPr>
          <w:rFonts w:ascii="Segoe UI" w:hAnsi="Segoe UI" w:cs="Segoe UI"/>
          <w:sz w:val="23"/>
          <w:szCs w:val="23"/>
        </w:rPr>
        <w:t>C</w:t>
      </w:r>
      <w:r>
        <w:rPr>
          <w:rFonts w:ascii="Segoe UI" w:hAnsi="Segoe UI" w:cs="Segoe UI"/>
          <w:sz w:val="23"/>
          <w:szCs w:val="23"/>
        </w:rPr>
        <w:t>NEP –</w:t>
      </w:r>
      <w:r w:rsidRPr="008C756A">
        <w:rPr>
          <w:rFonts w:ascii="Segoe UI" w:hAnsi="Segoe UI" w:cs="Segoe UI"/>
          <w:sz w:val="23"/>
          <w:szCs w:val="23"/>
        </w:rPr>
        <w:t>, instituídos no âm</w:t>
      </w:r>
      <w:r>
        <w:rPr>
          <w:rFonts w:ascii="Segoe UI" w:hAnsi="Segoe UI" w:cs="Segoe UI"/>
          <w:sz w:val="23"/>
          <w:szCs w:val="23"/>
        </w:rPr>
        <w:t>bito do Poder Executivo Federal</w:t>
      </w:r>
      <w:r w:rsidRPr="008C756A">
        <w:rPr>
          <w:rFonts w:ascii="Segoe UI" w:hAnsi="Segoe UI" w:cs="Segoe UI"/>
          <w:sz w:val="23"/>
          <w:szCs w:val="23"/>
        </w:rPr>
        <w:t xml:space="preserve"> (</w:t>
      </w:r>
      <w:r>
        <w:rPr>
          <w:rFonts w:ascii="Segoe UI" w:hAnsi="Segoe UI" w:cs="Segoe UI"/>
          <w:sz w:val="23"/>
          <w:szCs w:val="23"/>
        </w:rPr>
        <w:t>a</w:t>
      </w:r>
      <w:r w:rsidRPr="008C756A">
        <w:rPr>
          <w:rFonts w:ascii="Segoe UI" w:hAnsi="Segoe UI" w:cs="Segoe UI"/>
          <w:sz w:val="23"/>
          <w:szCs w:val="23"/>
        </w:rPr>
        <w:t>rt. 161</w:t>
      </w:r>
      <w:r>
        <w:rPr>
          <w:rFonts w:ascii="Segoe UI" w:hAnsi="Segoe UI" w:cs="Segoe UI"/>
          <w:sz w:val="23"/>
          <w:szCs w:val="23"/>
        </w:rPr>
        <w:t xml:space="preserve"> da Lei nº. 14.133/2021</w:t>
      </w:r>
      <w:r w:rsidRPr="008C756A">
        <w:rPr>
          <w:rFonts w:ascii="Segoe UI" w:hAnsi="Segoe UI" w:cs="Segoe UI"/>
          <w:sz w:val="23"/>
          <w:szCs w:val="23"/>
        </w:rPr>
        <w:t>)</w:t>
      </w:r>
      <w:r>
        <w:rPr>
          <w:rFonts w:ascii="Segoe UI" w:hAnsi="Segoe UI" w:cs="Segoe UI"/>
          <w:sz w:val="23"/>
          <w:szCs w:val="23"/>
        </w:rPr>
        <w:t>.</w:t>
      </w:r>
    </w:p>
    <w:p w:rsidR="007519ED" w:rsidRPr="00865D11"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16.14. </w:t>
      </w:r>
      <w:r w:rsidRPr="00865D11">
        <w:rPr>
          <w:rFonts w:ascii="Segoe UI" w:hAnsi="Segoe UI" w:cs="Segoe UI"/>
          <w:sz w:val="23"/>
          <w:szCs w:val="23"/>
        </w:rPr>
        <w:t>As sanções de impedimento de licitar e contratar e declaração de inidoneidade para licitar ou contratar são passíveis de reabilitação na forma do art. 163 da Lei nº 14.133/</w:t>
      </w:r>
      <w:r>
        <w:rPr>
          <w:rFonts w:ascii="Segoe UI" w:hAnsi="Segoe UI" w:cs="Segoe UI"/>
          <w:sz w:val="23"/>
          <w:szCs w:val="23"/>
        </w:rPr>
        <w:t>20</w:t>
      </w:r>
      <w:r w:rsidRPr="00865D11">
        <w:rPr>
          <w:rFonts w:ascii="Segoe UI" w:hAnsi="Segoe UI" w:cs="Segoe UI"/>
          <w:sz w:val="23"/>
          <w:szCs w:val="23"/>
        </w:rPr>
        <w:t>21.</w:t>
      </w:r>
    </w:p>
    <w:p w:rsidR="007519ED" w:rsidRDefault="007519ED" w:rsidP="007519ED">
      <w:pPr>
        <w:tabs>
          <w:tab w:val="left" w:pos="2268"/>
        </w:tabs>
        <w:spacing w:after="0" w:line="300" w:lineRule="auto"/>
        <w:jc w:val="both"/>
        <w:rPr>
          <w:rFonts w:ascii="Segoe UI" w:hAnsi="Segoe UI" w:cs="Segoe UI"/>
          <w:b/>
          <w:sz w:val="23"/>
          <w:szCs w:val="23"/>
        </w:rPr>
      </w:pPr>
    </w:p>
    <w:p w:rsidR="007519ED" w:rsidRDefault="007519ED" w:rsidP="007519ED">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17. CLÁUSULA DÉCIMA SÉTIMA: Do modelo de gestão do contrato administrativo, observados os requisitos definidos em regulamento</w:t>
      </w:r>
    </w:p>
    <w:p w:rsidR="007519ED" w:rsidRDefault="007519ED" w:rsidP="007519ED">
      <w:pPr>
        <w:tabs>
          <w:tab w:val="left" w:pos="2268"/>
        </w:tabs>
        <w:spacing w:after="160" w:line="300" w:lineRule="auto"/>
        <w:jc w:val="both"/>
        <w:rPr>
          <w:rFonts w:ascii="Segoe UI" w:hAnsi="Segoe UI" w:cs="Segoe UI"/>
          <w:sz w:val="23"/>
          <w:szCs w:val="23"/>
        </w:rPr>
      </w:pPr>
      <w:r>
        <w:rPr>
          <w:rFonts w:ascii="Segoe UI" w:hAnsi="Segoe UI" w:cs="Segoe UI"/>
          <w:sz w:val="23"/>
          <w:szCs w:val="23"/>
        </w:rPr>
        <w:t>17.1. O modelo de gestão deste contrato administrativo, observados os requisitos definidos em regulamento está previsto no TR.</w:t>
      </w:r>
    </w:p>
    <w:p w:rsidR="007519ED" w:rsidRPr="005E63B5" w:rsidRDefault="007519ED" w:rsidP="007519ED">
      <w:pPr>
        <w:tabs>
          <w:tab w:val="left" w:pos="2268"/>
        </w:tabs>
        <w:spacing w:after="0" w:line="300" w:lineRule="auto"/>
        <w:jc w:val="both"/>
        <w:rPr>
          <w:rFonts w:ascii="Segoe UI" w:hAnsi="Segoe UI" w:cs="Segoe UI"/>
          <w:sz w:val="23"/>
          <w:szCs w:val="23"/>
        </w:rPr>
      </w:pPr>
    </w:p>
    <w:p w:rsidR="007519ED" w:rsidRDefault="007519ED" w:rsidP="007519ED">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18. CLÁUSULA DÉCIMA OITAVA: Dos casos de extinção</w:t>
      </w:r>
    </w:p>
    <w:p w:rsidR="007519ED" w:rsidRPr="00160C5D" w:rsidRDefault="007519ED" w:rsidP="007519ED">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18.1. </w:t>
      </w:r>
      <w:r w:rsidRPr="00160C5D">
        <w:rPr>
          <w:rFonts w:ascii="Segoe UI" w:hAnsi="Segoe UI" w:cs="Segoe UI"/>
          <w:i w:val="0"/>
          <w:color w:val="auto"/>
          <w:sz w:val="23"/>
          <w:szCs w:val="23"/>
        </w:rPr>
        <w:t xml:space="preserve">O contrato </w:t>
      </w:r>
      <w:r>
        <w:rPr>
          <w:rFonts w:ascii="Segoe UI" w:hAnsi="Segoe UI" w:cs="Segoe UI"/>
          <w:i w:val="0"/>
          <w:color w:val="auto"/>
          <w:sz w:val="23"/>
          <w:szCs w:val="23"/>
        </w:rPr>
        <w:t xml:space="preserve">administrativo </w:t>
      </w:r>
      <w:r w:rsidRPr="00160C5D">
        <w:rPr>
          <w:rFonts w:ascii="Segoe UI" w:hAnsi="Segoe UI" w:cs="Segoe UI"/>
          <w:i w:val="0"/>
          <w:color w:val="auto"/>
          <w:sz w:val="23"/>
          <w:szCs w:val="23"/>
        </w:rPr>
        <w:t>se extingue quando cumpridas as obrigações de ambas as partes, ainda que isso ocorra antes do prazo estipulado para tanto.</w:t>
      </w:r>
    </w:p>
    <w:p w:rsidR="007519ED" w:rsidRPr="00160C5D" w:rsidRDefault="007519ED" w:rsidP="007519ED">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18.2. </w:t>
      </w:r>
      <w:r w:rsidRPr="00160C5D">
        <w:rPr>
          <w:rFonts w:ascii="Segoe UI" w:hAnsi="Segoe UI" w:cs="Segoe UI"/>
          <w:i w:val="0"/>
          <w:color w:val="auto"/>
          <w:sz w:val="23"/>
          <w:szCs w:val="23"/>
        </w:rPr>
        <w:t>Se as obrigações não forem cumpridas no prazo estipulado, a vigência ficará prorrogada até a conclusão do objeto,</w:t>
      </w:r>
      <w:r>
        <w:rPr>
          <w:rFonts w:ascii="Segoe UI" w:hAnsi="Segoe UI" w:cs="Segoe UI"/>
          <w:i w:val="0"/>
          <w:color w:val="auto"/>
          <w:sz w:val="23"/>
          <w:szCs w:val="23"/>
        </w:rPr>
        <w:t xml:space="preserve"> caso em que deverá o </w:t>
      </w:r>
      <w:r>
        <w:rPr>
          <w:rFonts w:ascii="Segoe UI" w:hAnsi="Segoe UI" w:cs="Segoe UI"/>
          <w:b/>
          <w:i w:val="0"/>
          <w:color w:val="auto"/>
          <w:sz w:val="23"/>
          <w:szCs w:val="23"/>
        </w:rPr>
        <w:t>Contratante</w:t>
      </w:r>
      <w:r w:rsidRPr="00160C5D">
        <w:rPr>
          <w:rFonts w:ascii="Segoe UI" w:hAnsi="Segoe UI" w:cs="Segoe UI"/>
          <w:i w:val="0"/>
          <w:color w:val="auto"/>
          <w:sz w:val="23"/>
          <w:szCs w:val="23"/>
        </w:rPr>
        <w:t xml:space="preserve"> providenciar a readequação do cronograma físico-financeiro</w:t>
      </w:r>
      <w:r>
        <w:rPr>
          <w:rFonts w:ascii="Segoe UI" w:hAnsi="Segoe UI" w:cs="Segoe UI"/>
          <w:i w:val="0"/>
          <w:color w:val="auto"/>
          <w:sz w:val="23"/>
          <w:szCs w:val="23"/>
        </w:rPr>
        <w:t>, se for o caso</w:t>
      </w:r>
      <w:r w:rsidRPr="00160C5D">
        <w:rPr>
          <w:rFonts w:ascii="Segoe UI" w:hAnsi="Segoe UI" w:cs="Segoe UI"/>
          <w:i w:val="0"/>
          <w:color w:val="auto"/>
          <w:sz w:val="23"/>
          <w:szCs w:val="23"/>
        </w:rPr>
        <w:t>.</w:t>
      </w:r>
    </w:p>
    <w:p w:rsidR="007519ED" w:rsidRPr="00160C5D" w:rsidRDefault="007519ED" w:rsidP="007519ED">
      <w:pPr>
        <w:pStyle w:val="Nvel2Opcional"/>
        <w:numPr>
          <w:ilvl w:val="0"/>
          <w:numId w:val="0"/>
        </w:numPr>
        <w:tabs>
          <w:tab w:val="left" w:pos="851"/>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lastRenderedPageBreak/>
        <w:t xml:space="preserve">18.3. </w:t>
      </w:r>
      <w:r w:rsidRPr="00160C5D">
        <w:rPr>
          <w:rFonts w:ascii="Segoe UI" w:hAnsi="Segoe UI" w:cs="Segoe UI"/>
          <w:i w:val="0"/>
          <w:color w:val="auto"/>
          <w:sz w:val="23"/>
          <w:szCs w:val="23"/>
        </w:rPr>
        <w:t>Quando a não conclusão do contrato</w:t>
      </w:r>
      <w:r>
        <w:rPr>
          <w:rFonts w:ascii="Segoe UI" w:hAnsi="Segoe UI" w:cs="Segoe UI"/>
          <w:i w:val="0"/>
          <w:color w:val="auto"/>
          <w:sz w:val="23"/>
          <w:szCs w:val="23"/>
        </w:rPr>
        <w:t xml:space="preserve"> administrativa</w:t>
      </w:r>
      <w:r w:rsidRPr="00160C5D">
        <w:rPr>
          <w:rFonts w:ascii="Segoe UI" w:hAnsi="Segoe UI" w:cs="Segoe UI"/>
          <w:i w:val="0"/>
          <w:color w:val="auto"/>
          <w:sz w:val="23"/>
          <w:szCs w:val="23"/>
        </w:rPr>
        <w:t xml:space="preserve"> referida no item anterior</w:t>
      </w:r>
      <w:r>
        <w:rPr>
          <w:rFonts w:ascii="Segoe UI" w:hAnsi="Segoe UI" w:cs="Segoe UI"/>
          <w:i w:val="0"/>
          <w:color w:val="auto"/>
          <w:sz w:val="23"/>
          <w:szCs w:val="23"/>
        </w:rPr>
        <w:t xml:space="preserve"> decorrer de culpa </w:t>
      </w:r>
      <w:r w:rsidRPr="00AB36FE">
        <w:rPr>
          <w:rFonts w:ascii="Segoe UI" w:hAnsi="Segoe UI" w:cs="Segoe UI"/>
          <w:i w:val="0"/>
          <w:color w:val="auto"/>
          <w:sz w:val="23"/>
          <w:szCs w:val="23"/>
        </w:rPr>
        <w:t>d</w:t>
      </w:r>
      <w:r w:rsidRPr="00AB36FE">
        <w:rPr>
          <w:rFonts w:ascii="Segoe UI" w:hAnsi="Segoe UI" w:cs="Segoe UI"/>
          <w:i w:val="0"/>
          <w:color w:val="000000"/>
          <w:sz w:val="23"/>
          <w:szCs w:val="23"/>
        </w:rPr>
        <w:t xml:space="preserve">o(a) </w:t>
      </w:r>
      <w:r w:rsidRPr="00AB36FE">
        <w:rPr>
          <w:rFonts w:ascii="Segoe UI" w:hAnsi="Segoe UI" w:cs="Segoe UI"/>
          <w:b/>
          <w:i w:val="0"/>
          <w:color w:val="000000"/>
          <w:sz w:val="23"/>
          <w:szCs w:val="23"/>
        </w:rPr>
        <w:t>Contratado(a)</w:t>
      </w:r>
      <w:r w:rsidRPr="00AB36FE">
        <w:rPr>
          <w:rFonts w:ascii="Segoe UI" w:hAnsi="Segoe UI" w:cs="Segoe UI"/>
          <w:i w:val="0"/>
          <w:color w:val="auto"/>
          <w:sz w:val="23"/>
          <w:szCs w:val="23"/>
        </w:rPr>
        <w:t>:</w:t>
      </w:r>
    </w:p>
    <w:p w:rsidR="007519ED" w:rsidRPr="00160C5D"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18.3.1. </w:t>
      </w:r>
      <w:r w:rsidRPr="00160C5D">
        <w:rPr>
          <w:rFonts w:ascii="Segoe UI" w:hAnsi="Segoe UI" w:cs="Segoe UI"/>
          <w:sz w:val="23"/>
          <w:szCs w:val="23"/>
        </w:rPr>
        <w:t xml:space="preserve">ficará ele constituído em mora, sendo-lhe aplicáveis as respectivas sanções administrativas; e  </w:t>
      </w:r>
    </w:p>
    <w:p w:rsidR="007519ED" w:rsidRDefault="007519ED" w:rsidP="007519ED">
      <w:pPr>
        <w:spacing w:after="160" w:line="300" w:lineRule="auto"/>
        <w:jc w:val="both"/>
        <w:rPr>
          <w:rFonts w:ascii="Segoe UI" w:hAnsi="Segoe UI" w:cs="Segoe UI"/>
          <w:sz w:val="23"/>
          <w:szCs w:val="23"/>
        </w:rPr>
      </w:pPr>
      <w:r>
        <w:rPr>
          <w:rFonts w:ascii="Segoe UI" w:hAnsi="Segoe UI" w:cs="Segoe UI"/>
          <w:sz w:val="23"/>
          <w:szCs w:val="23"/>
        </w:rPr>
        <w:t xml:space="preserve">18.3.2. </w:t>
      </w:r>
      <w:r w:rsidRPr="00160C5D">
        <w:rPr>
          <w:rFonts w:ascii="Segoe UI" w:hAnsi="Segoe UI" w:cs="Segoe UI"/>
          <w:sz w:val="23"/>
          <w:szCs w:val="23"/>
        </w:rPr>
        <w:t xml:space="preserve">poderá o </w:t>
      </w:r>
      <w:r w:rsidRPr="00160C5D">
        <w:rPr>
          <w:rFonts w:ascii="Segoe UI" w:hAnsi="Segoe UI" w:cs="Segoe UI"/>
          <w:b/>
          <w:sz w:val="23"/>
          <w:szCs w:val="23"/>
        </w:rPr>
        <w:t>Contratante</w:t>
      </w:r>
      <w:r w:rsidRPr="00160C5D">
        <w:rPr>
          <w:rFonts w:ascii="Segoe UI" w:hAnsi="Segoe UI" w:cs="Segoe UI"/>
          <w:sz w:val="23"/>
          <w:szCs w:val="23"/>
        </w:rPr>
        <w:t xml:space="preserve"> optar pela extinção do contrato e, nesse caso, adotará as medidas admitidas em lei para a continuidade da execução contratual.</w:t>
      </w:r>
    </w:p>
    <w:p w:rsidR="007519ED" w:rsidRPr="00B2636E" w:rsidRDefault="007519ED" w:rsidP="007519ED">
      <w:pPr>
        <w:spacing w:after="160" w:line="300" w:lineRule="auto"/>
        <w:jc w:val="both"/>
        <w:rPr>
          <w:rFonts w:ascii="Segoe UI" w:hAnsi="Segoe UI" w:cs="Segoe UI"/>
          <w:i/>
          <w:sz w:val="23"/>
          <w:szCs w:val="23"/>
        </w:rPr>
      </w:pPr>
      <w:r>
        <w:rPr>
          <w:rFonts w:ascii="Segoe UI" w:hAnsi="Segoe UI" w:cs="Segoe UI"/>
          <w:sz w:val="23"/>
          <w:szCs w:val="23"/>
        </w:rPr>
        <w:t xml:space="preserve">18.4. </w:t>
      </w:r>
      <w:r w:rsidRPr="00B2636E">
        <w:rPr>
          <w:rFonts w:ascii="Segoe UI" w:hAnsi="Segoe UI" w:cs="Segoe UI"/>
          <w:sz w:val="23"/>
          <w:szCs w:val="23"/>
        </w:rPr>
        <w:t xml:space="preserve">O contrato </w:t>
      </w:r>
      <w:r>
        <w:rPr>
          <w:rFonts w:ascii="Segoe UI" w:hAnsi="Segoe UI" w:cs="Segoe UI"/>
          <w:sz w:val="23"/>
          <w:szCs w:val="23"/>
        </w:rPr>
        <w:t xml:space="preserve">administrativo </w:t>
      </w:r>
      <w:r w:rsidRPr="00B2636E">
        <w:rPr>
          <w:rFonts w:ascii="Segoe UI" w:hAnsi="Segoe UI" w:cs="Segoe UI"/>
          <w:sz w:val="23"/>
          <w:szCs w:val="23"/>
        </w:rPr>
        <w:t>pode ser extinto antes de cumpridas as obrigações nele estipuladas, ou antes do prazo nele fixado, por algum</w:t>
      </w:r>
      <w:r>
        <w:rPr>
          <w:rFonts w:ascii="Segoe UI" w:hAnsi="Segoe UI" w:cs="Segoe UI"/>
          <w:sz w:val="23"/>
          <w:szCs w:val="23"/>
        </w:rPr>
        <w:t xml:space="preserve"> dos motivos previstos no art.</w:t>
      </w:r>
      <w:r w:rsidRPr="00B2636E">
        <w:rPr>
          <w:rFonts w:ascii="Segoe UI" w:hAnsi="Segoe UI" w:cs="Segoe UI"/>
          <w:sz w:val="23"/>
          <w:szCs w:val="23"/>
        </w:rPr>
        <w:t xml:space="preserve"> 137 da </w:t>
      </w:r>
      <w:r>
        <w:rPr>
          <w:rFonts w:ascii="Segoe UI" w:hAnsi="Segoe UI" w:cs="Segoe UI"/>
          <w:sz w:val="23"/>
          <w:szCs w:val="23"/>
        </w:rPr>
        <w:t>Lei nº. 14.133/2021</w:t>
      </w:r>
      <w:r w:rsidRPr="00B2636E">
        <w:rPr>
          <w:rFonts w:ascii="Segoe UI" w:hAnsi="Segoe UI" w:cs="Segoe UI"/>
          <w:sz w:val="23"/>
          <w:szCs w:val="23"/>
        </w:rPr>
        <w:t>, assegurados o contraditório e a ampla defesa</w:t>
      </w:r>
      <w:r>
        <w:rPr>
          <w:rFonts w:ascii="Segoe UI" w:hAnsi="Segoe UI" w:cs="Segoe UI"/>
          <w:sz w:val="23"/>
          <w:szCs w:val="23"/>
        </w:rPr>
        <w:t>, bem como amigavelmente</w:t>
      </w:r>
      <w:r w:rsidRPr="00B2636E">
        <w:rPr>
          <w:rFonts w:ascii="Segoe UI" w:hAnsi="Segoe UI" w:cs="Segoe UI"/>
          <w:sz w:val="23"/>
          <w:szCs w:val="23"/>
        </w:rPr>
        <w:t>.</w:t>
      </w:r>
    </w:p>
    <w:p w:rsidR="007519ED" w:rsidRPr="00B2636E" w:rsidRDefault="007519ED" w:rsidP="007519ED">
      <w:pPr>
        <w:pStyle w:val="Nvel2Opcional"/>
        <w:numPr>
          <w:ilvl w:val="0"/>
          <w:numId w:val="0"/>
        </w:numPr>
        <w:tabs>
          <w:tab w:val="left" w:pos="993"/>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18.5. </w:t>
      </w:r>
      <w:r w:rsidRPr="00B2636E">
        <w:rPr>
          <w:rFonts w:ascii="Segoe UI" w:hAnsi="Segoe UI" w:cs="Segoe UI"/>
          <w:i w:val="0"/>
          <w:color w:val="auto"/>
          <w:sz w:val="23"/>
          <w:szCs w:val="23"/>
        </w:rPr>
        <w:t>Nesta hipót</w:t>
      </w:r>
      <w:r>
        <w:rPr>
          <w:rFonts w:ascii="Segoe UI" w:hAnsi="Segoe UI" w:cs="Segoe UI"/>
          <w:i w:val="0"/>
          <w:color w:val="auto"/>
          <w:sz w:val="23"/>
          <w:szCs w:val="23"/>
        </w:rPr>
        <w:t>ese, aplicam-se também os art</w:t>
      </w:r>
      <w:r w:rsidRPr="00B2636E">
        <w:rPr>
          <w:rFonts w:ascii="Segoe UI" w:hAnsi="Segoe UI" w:cs="Segoe UI"/>
          <w:i w:val="0"/>
          <w:color w:val="auto"/>
          <w:sz w:val="23"/>
          <w:szCs w:val="23"/>
        </w:rPr>
        <w:t>s</w:t>
      </w:r>
      <w:r>
        <w:rPr>
          <w:rFonts w:ascii="Segoe UI" w:hAnsi="Segoe UI" w:cs="Segoe UI"/>
          <w:i w:val="0"/>
          <w:color w:val="auto"/>
          <w:sz w:val="23"/>
          <w:szCs w:val="23"/>
        </w:rPr>
        <w:t xml:space="preserve">. 138 e 139 da </w:t>
      </w:r>
      <w:r w:rsidRPr="00B2636E">
        <w:rPr>
          <w:rFonts w:ascii="Segoe UI" w:hAnsi="Segoe UI" w:cs="Segoe UI"/>
          <w:i w:val="0"/>
          <w:color w:val="auto"/>
          <w:sz w:val="23"/>
          <w:szCs w:val="23"/>
        </w:rPr>
        <w:t>Lei</w:t>
      </w:r>
      <w:r>
        <w:rPr>
          <w:rFonts w:ascii="Segoe UI" w:hAnsi="Segoe UI" w:cs="Segoe UI"/>
          <w:i w:val="0"/>
          <w:color w:val="auto"/>
          <w:sz w:val="23"/>
          <w:szCs w:val="23"/>
        </w:rPr>
        <w:t xml:space="preserve"> nº. 14.133/2021</w:t>
      </w:r>
      <w:r w:rsidRPr="00B2636E">
        <w:rPr>
          <w:rFonts w:ascii="Segoe UI" w:hAnsi="Segoe UI" w:cs="Segoe UI"/>
          <w:i w:val="0"/>
          <w:color w:val="auto"/>
          <w:sz w:val="23"/>
          <w:szCs w:val="23"/>
        </w:rPr>
        <w:t>.</w:t>
      </w:r>
    </w:p>
    <w:p w:rsidR="007519ED" w:rsidRPr="00B2636E" w:rsidRDefault="007519ED" w:rsidP="007519ED">
      <w:pPr>
        <w:pStyle w:val="Nvel2Opcional"/>
        <w:numPr>
          <w:ilvl w:val="0"/>
          <w:numId w:val="0"/>
        </w:numPr>
        <w:tabs>
          <w:tab w:val="left" w:pos="993"/>
        </w:tabs>
        <w:spacing w:before="0" w:after="160" w:line="300" w:lineRule="auto"/>
        <w:rPr>
          <w:rFonts w:ascii="Segoe UI" w:hAnsi="Segoe UI" w:cs="Segoe UI"/>
          <w:i w:val="0"/>
          <w:color w:val="auto"/>
          <w:sz w:val="23"/>
          <w:szCs w:val="23"/>
        </w:rPr>
      </w:pPr>
      <w:r>
        <w:rPr>
          <w:rFonts w:ascii="Segoe UI" w:hAnsi="Segoe UI" w:cs="Segoe UI"/>
          <w:i w:val="0"/>
          <w:color w:val="auto"/>
          <w:sz w:val="23"/>
          <w:szCs w:val="23"/>
        </w:rPr>
        <w:t xml:space="preserve">18.6. </w:t>
      </w:r>
      <w:r w:rsidRPr="00B2636E">
        <w:rPr>
          <w:rFonts w:ascii="Segoe UI" w:hAnsi="Segoe UI" w:cs="Segoe UI"/>
          <w:i w:val="0"/>
          <w:color w:val="auto"/>
          <w:sz w:val="23"/>
          <w:szCs w:val="23"/>
        </w:rPr>
        <w:t>O termo de rescisão, sempre que possível, será precedido:</w:t>
      </w:r>
    </w:p>
    <w:p w:rsidR="007519ED" w:rsidRPr="00B2636E" w:rsidRDefault="007519ED" w:rsidP="007519ED">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18.6.1. </w:t>
      </w:r>
      <w:r w:rsidRPr="00B2636E">
        <w:rPr>
          <w:rFonts w:ascii="Segoe UI" w:hAnsi="Segoe UI" w:cs="Segoe UI"/>
          <w:sz w:val="23"/>
          <w:szCs w:val="23"/>
        </w:rPr>
        <w:t>Balanço dos eventos contratuais já cumpridos ou parcialmente cumpridos;</w:t>
      </w:r>
    </w:p>
    <w:p w:rsidR="007519ED" w:rsidRPr="00B2636E" w:rsidRDefault="007519ED" w:rsidP="007519ED">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18.6.2. </w:t>
      </w:r>
      <w:r w:rsidRPr="00B2636E">
        <w:rPr>
          <w:rFonts w:ascii="Segoe UI" w:hAnsi="Segoe UI" w:cs="Segoe UI"/>
          <w:sz w:val="23"/>
          <w:szCs w:val="23"/>
        </w:rPr>
        <w:t>Relação dos pagamentos</w:t>
      </w:r>
      <w:r>
        <w:rPr>
          <w:rFonts w:ascii="Segoe UI" w:hAnsi="Segoe UI" w:cs="Segoe UI"/>
          <w:sz w:val="23"/>
          <w:szCs w:val="23"/>
        </w:rPr>
        <w:t xml:space="preserve"> já efetuados e ainda devidos; e</w:t>
      </w:r>
    </w:p>
    <w:p w:rsidR="00E0109C" w:rsidRPr="00B2636E" w:rsidRDefault="007519ED" w:rsidP="00E0109C">
      <w:pPr>
        <w:pStyle w:val="Nivel3"/>
        <w:tabs>
          <w:tab w:val="clear" w:pos="360"/>
          <w:tab w:val="left" w:pos="709"/>
          <w:tab w:val="left" w:pos="993"/>
        </w:tabs>
        <w:spacing w:before="0" w:after="160" w:line="300" w:lineRule="auto"/>
        <w:ind w:left="0"/>
        <w:contextualSpacing w:val="0"/>
        <w:rPr>
          <w:rFonts w:ascii="Segoe UI" w:hAnsi="Segoe UI" w:cs="Segoe UI"/>
          <w:sz w:val="23"/>
          <w:szCs w:val="23"/>
        </w:rPr>
      </w:pPr>
      <w:r>
        <w:rPr>
          <w:rFonts w:ascii="Segoe UI" w:hAnsi="Segoe UI" w:cs="Segoe UI"/>
          <w:sz w:val="23"/>
          <w:szCs w:val="23"/>
        </w:rPr>
        <w:t xml:space="preserve">18.6.3. </w:t>
      </w:r>
      <w:r w:rsidRPr="00B2636E">
        <w:rPr>
          <w:rFonts w:ascii="Segoe UI" w:hAnsi="Segoe UI" w:cs="Segoe UI"/>
          <w:sz w:val="23"/>
          <w:szCs w:val="23"/>
        </w:rPr>
        <w:t>Indenizações e multas</w:t>
      </w:r>
      <w:r>
        <w:rPr>
          <w:rFonts w:ascii="Segoe UI" w:hAnsi="Segoe UI" w:cs="Segoe UI"/>
          <w:sz w:val="23"/>
          <w:szCs w:val="23"/>
        </w:rPr>
        <w:t>.</w:t>
      </w:r>
    </w:p>
    <w:p w:rsidR="007519ED" w:rsidRDefault="007519ED" w:rsidP="007519ED">
      <w:pPr>
        <w:tabs>
          <w:tab w:val="left" w:pos="2268"/>
        </w:tabs>
        <w:spacing w:after="160" w:line="300" w:lineRule="auto"/>
        <w:jc w:val="both"/>
        <w:rPr>
          <w:rFonts w:ascii="Segoe UI" w:hAnsi="Segoe UI" w:cs="Segoe UI"/>
          <w:b/>
          <w:sz w:val="23"/>
          <w:szCs w:val="23"/>
        </w:rPr>
      </w:pPr>
      <w:r>
        <w:rPr>
          <w:rFonts w:ascii="Segoe UI" w:hAnsi="Segoe UI" w:cs="Segoe UI"/>
          <w:b/>
          <w:sz w:val="23"/>
          <w:szCs w:val="23"/>
        </w:rPr>
        <w:t>19. CLÁUSULA DÉCIMA NONA: Das disposições finais</w:t>
      </w:r>
    </w:p>
    <w:p w:rsidR="007519ED" w:rsidRDefault="007519ED" w:rsidP="007519ED">
      <w:pPr>
        <w:spacing w:after="0" w:line="300" w:lineRule="auto"/>
        <w:jc w:val="both"/>
        <w:rPr>
          <w:rFonts w:ascii="Segoe UI" w:hAnsi="Segoe UI" w:cs="Segoe UI"/>
          <w:bCs/>
          <w:sz w:val="23"/>
          <w:szCs w:val="23"/>
        </w:rPr>
      </w:pPr>
      <w:r>
        <w:rPr>
          <w:rFonts w:ascii="Segoe UI" w:hAnsi="Segoe UI" w:cs="Segoe UI"/>
          <w:bCs/>
          <w:sz w:val="23"/>
          <w:szCs w:val="23"/>
        </w:rPr>
        <w:t xml:space="preserve">18.1. O </w:t>
      </w:r>
      <w:r>
        <w:rPr>
          <w:rFonts w:ascii="Segoe UI" w:hAnsi="Segoe UI" w:cs="Segoe UI"/>
          <w:b/>
          <w:bCs/>
          <w:sz w:val="23"/>
          <w:szCs w:val="23"/>
        </w:rPr>
        <w:t xml:space="preserve">Contratante </w:t>
      </w:r>
      <w:r>
        <w:rPr>
          <w:rFonts w:ascii="Segoe UI" w:hAnsi="Segoe UI" w:cs="Segoe UI"/>
          <w:bCs/>
          <w:sz w:val="23"/>
          <w:szCs w:val="23"/>
        </w:rPr>
        <w:t>fará a publicação deste contrato administrativo nos termos da Lei nº. 14.133/2021.</w:t>
      </w:r>
    </w:p>
    <w:p w:rsidR="008A3944" w:rsidRDefault="007519ED" w:rsidP="007519ED">
      <w:pPr>
        <w:spacing w:after="0" w:line="300" w:lineRule="auto"/>
        <w:jc w:val="both"/>
        <w:rPr>
          <w:rFonts w:ascii="Segoe UI" w:hAnsi="Segoe UI" w:cs="Segoe UI"/>
          <w:bCs/>
          <w:sz w:val="23"/>
          <w:szCs w:val="23"/>
        </w:rPr>
      </w:pPr>
      <w:r>
        <w:rPr>
          <w:rFonts w:ascii="Segoe UI" w:hAnsi="Segoe UI" w:cs="Segoe UI"/>
          <w:bCs/>
          <w:sz w:val="23"/>
          <w:szCs w:val="23"/>
        </w:rPr>
        <w:t xml:space="preserve">18.2. O foro da Justiça Estadual de </w:t>
      </w:r>
      <w:r w:rsidR="003A2971">
        <w:rPr>
          <w:rFonts w:ascii="Segoe UI" w:hAnsi="Segoe UI" w:cs="Segoe UI"/>
          <w:bCs/>
          <w:sz w:val="23"/>
          <w:szCs w:val="23"/>
        </w:rPr>
        <w:t>Ipanema</w:t>
      </w:r>
      <w:r>
        <w:rPr>
          <w:rFonts w:ascii="Segoe UI" w:hAnsi="Segoe UI" w:cs="Segoe UI"/>
          <w:bCs/>
          <w:sz w:val="23"/>
          <w:szCs w:val="23"/>
        </w:rPr>
        <w:t xml:space="preserve"> é eleito para dirimir os eventuais litígios que decorrerem da execução deste contrato administrativo que não puderem ser compostos pela conciliação, conforme § 1º do art. 92 da Lei nº. 14.133/2021.</w:t>
      </w:r>
    </w:p>
    <w:p w:rsidR="00E0109C" w:rsidRPr="001D1EEE" w:rsidRDefault="00E0109C" w:rsidP="007519ED">
      <w:pPr>
        <w:spacing w:after="0" w:line="300" w:lineRule="auto"/>
        <w:jc w:val="both"/>
        <w:rPr>
          <w:rFonts w:ascii="Segoe UI" w:hAnsi="Segoe UI" w:cs="Segoe UI"/>
          <w:bCs/>
          <w:sz w:val="23"/>
          <w:szCs w:val="23"/>
        </w:rPr>
      </w:pPr>
    </w:p>
    <w:p w:rsidR="007519ED" w:rsidRDefault="003A2971" w:rsidP="008A3944">
      <w:pPr>
        <w:tabs>
          <w:tab w:val="left" w:pos="2268"/>
        </w:tabs>
        <w:spacing w:after="160" w:line="300" w:lineRule="auto"/>
        <w:jc w:val="both"/>
        <w:rPr>
          <w:rFonts w:ascii="Segoe UI" w:hAnsi="Segoe UI" w:cs="Segoe UI"/>
          <w:sz w:val="23"/>
          <w:szCs w:val="23"/>
        </w:rPr>
      </w:pPr>
      <w:r w:rsidRPr="004E45A4">
        <w:rPr>
          <w:rFonts w:ascii="Segoe UI" w:hAnsi="Segoe UI" w:cs="Segoe UI"/>
          <w:sz w:val="23"/>
          <w:szCs w:val="23"/>
        </w:rPr>
        <w:t>Pocrane</w:t>
      </w:r>
      <w:r w:rsidR="007519ED" w:rsidRPr="004E45A4">
        <w:rPr>
          <w:rFonts w:ascii="Segoe UI" w:hAnsi="Segoe UI" w:cs="Segoe UI"/>
          <w:sz w:val="23"/>
          <w:szCs w:val="23"/>
        </w:rPr>
        <w:t xml:space="preserve"> – MG</w:t>
      </w:r>
      <w:r w:rsidR="007519ED" w:rsidRPr="00837A70">
        <w:rPr>
          <w:rFonts w:ascii="Segoe UI" w:hAnsi="Segoe UI" w:cs="Segoe UI"/>
          <w:sz w:val="23"/>
          <w:szCs w:val="23"/>
          <w:highlight w:val="yellow"/>
        </w:rPr>
        <w:t xml:space="preserve">, XX </w:t>
      </w:r>
      <w:r w:rsidR="007519ED" w:rsidRPr="004E45A4">
        <w:rPr>
          <w:rFonts w:ascii="Segoe UI" w:hAnsi="Segoe UI" w:cs="Segoe UI"/>
          <w:sz w:val="23"/>
          <w:szCs w:val="23"/>
        </w:rPr>
        <w:t>de</w:t>
      </w:r>
      <w:r w:rsidR="007519ED" w:rsidRPr="00837A70">
        <w:rPr>
          <w:rFonts w:ascii="Segoe UI" w:hAnsi="Segoe UI" w:cs="Segoe UI"/>
          <w:sz w:val="23"/>
          <w:szCs w:val="23"/>
          <w:highlight w:val="yellow"/>
        </w:rPr>
        <w:t xml:space="preserve"> XX</w:t>
      </w:r>
      <w:r w:rsidR="007519ED">
        <w:rPr>
          <w:rFonts w:ascii="Segoe UI" w:hAnsi="Segoe UI" w:cs="Segoe UI"/>
          <w:sz w:val="23"/>
          <w:szCs w:val="23"/>
        </w:rPr>
        <w:t xml:space="preserve"> </w:t>
      </w:r>
      <w:r w:rsidRPr="004E45A4">
        <w:rPr>
          <w:rFonts w:ascii="Segoe UI" w:hAnsi="Segoe UI" w:cs="Segoe UI"/>
          <w:sz w:val="23"/>
          <w:szCs w:val="23"/>
        </w:rPr>
        <w:t>de 2025</w:t>
      </w:r>
      <w:r w:rsidR="007519ED">
        <w:rPr>
          <w:rFonts w:ascii="Segoe UI" w:hAnsi="Segoe UI" w:cs="Segoe UI"/>
          <w:sz w:val="23"/>
          <w:szCs w:val="23"/>
        </w:rPr>
        <w:t>.</w:t>
      </w:r>
      <w:r w:rsidR="007519ED" w:rsidRPr="00117B07">
        <w:rPr>
          <w:rFonts w:ascii="Segoe UI" w:hAnsi="Segoe UI" w:cs="Segoe UI"/>
          <w:sz w:val="23"/>
          <w:szCs w:val="23"/>
        </w:rPr>
        <w:t xml:space="preserve"> </w:t>
      </w:r>
    </w:p>
    <w:p w:rsidR="008A3944" w:rsidRPr="00117B07" w:rsidRDefault="008A3944" w:rsidP="000C1D33">
      <w:pPr>
        <w:spacing w:after="0" w:line="300" w:lineRule="auto"/>
        <w:jc w:val="both"/>
        <w:rPr>
          <w:rFonts w:ascii="Segoe UI" w:hAnsi="Segoe UI" w:cs="Segoe UI"/>
          <w:sz w:val="23"/>
          <w:szCs w:val="23"/>
        </w:rPr>
      </w:pPr>
    </w:p>
    <w:p w:rsidR="004E45A4" w:rsidRDefault="004E45A4" w:rsidP="003A2971">
      <w:pPr>
        <w:spacing w:after="0" w:line="240" w:lineRule="auto"/>
        <w:jc w:val="center"/>
        <w:rPr>
          <w:rFonts w:ascii="Segoe UI" w:hAnsi="Segoe UI" w:cs="Segoe UI"/>
          <w:b/>
          <w:sz w:val="23"/>
          <w:szCs w:val="23"/>
        </w:rPr>
      </w:pPr>
    </w:p>
    <w:p w:rsidR="004E45A4" w:rsidRDefault="004E45A4" w:rsidP="003A2971">
      <w:pPr>
        <w:spacing w:after="0" w:line="240" w:lineRule="auto"/>
        <w:jc w:val="center"/>
        <w:rPr>
          <w:rFonts w:ascii="Segoe UI" w:hAnsi="Segoe UI" w:cs="Segoe UI"/>
          <w:b/>
          <w:sz w:val="23"/>
          <w:szCs w:val="23"/>
        </w:rPr>
      </w:pPr>
    </w:p>
    <w:p w:rsidR="007519ED" w:rsidRPr="003A2971" w:rsidRDefault="003A2971" w:rsidP="003A2971">
      <w:pPr>
        <w:spacing w:after="0" w:line="240" w:lineRule="auto"/>
        <w:jc w:val="center"/>
        <w:rPr>
          <w:rFonts w:ascii="Segoe UI" w:hAnsi="Segoe UI" w:cs="Segoe UI"/>
          <w:b/>
          <w:sz w:val="23"/>
          <w:szCs w:val="23"/>
        </w:rPr>
      </w:pPr>
      <w:r w:rsidRPr="003A2971">
        <w:rPr>
          <w:rFonts w:ascii="Segoe UI" w:hAnsi="Segoe UI" w:cs="Segoe UI"/>
          <w:b/>
          <w:sz w:val="23"/>
          <w:szCs w:val="23"/>
        </w:rPr>
        <w:t>Ederson Domingos Dionis</w:t>
      </w:r>
    </w:p>
    <w:p w:rsidR="007519ED" w:rsidRPr="003A2971" w:rsidRDefault="007519ED" w:rsidP="003A2971">
      <w:pPr>
        <w:spacing w:after="0" w:line="240" w:lineRule="auto"/>
        <w:jc w:val="center"/>
        <w:rPr>
          <w:rFonts w:ascii="Segoe UI" w:hAnsi="Segoe UI" w:cs="Segoe UI"/>
          <w:sz w:val="23"/>
          <w:szCs w:val="23"/>
        </w:rPr>
      </w:pPr>
      <w:r w:rsidRPr="003A2971">
        <w:rPr>
          <w:rFonts w:ascii="Segoe UI" w:hAnsi="Segoe UI" w:cs="Segoe UI"/>
          <w:sz w:val="23"/>
          <w:szCs w:val="23"/>
        </w:rPr>
        <w:t>Contratante</w:t>
      </w:r>
    </w:p>
    <w:p w:rsidR="007519ED" w:rsidRDefault="007519ED" w:rsidP="003A2971">
      <w:pPr>
        <w:spacing w:after="0" w:line="300" w:lineRule="auto"/>
        <w:jc w:val="center"/>
        <w:rPr>
          <w:rFonts w:ascii="Segoe UI" w:hAnsi="Segoe UI" w:cs="Segoe UI"/>
          <w:b/>
          <w:sz w:val="23"/>
          <w:szCs w:val="23"/>
          <w:highlight w:val="yellow"/>
        </w:rPr>
      </w:pPr>
    </w:p>
    <w:p w:rsidR="008A3944" w:rsidRDefault="008A3944" w:rsidP="003A2971">
      <w:pPr>
        <w:spacing w:after="0" w:line="300" w:lineRule="auto"/>
        <w:jc w:val="center"/>
        <w:rPr>
          <w:rFonts w:ascii="Segoe UI" w:hAnsi="Segoe UI" w:cs="Segoe UI"/>
          <w:b/>
          <w:sz w:val="23"/>
          <w:szCs w:val="23"/>
          <w:highlight w:val="yellow"/>
        </w:rPr>
      </w:pPr>
    </w:p>
    <w:p w:rsidR="008A3944" w:rsidRDefault="008A3944" w:rsidP="003A2971">
      <w:pPr>
        <w:spacing w:after="0" w:line="300" w:lineRule="auto"/>
        <w:jc w:val="center"/>
        <w:rPr>
          <w:rFonts w:ascii="Segoe UI" w:hAnsi="Segoe UI" w:cs="Segoe UI"/>
          <w:b/>
          <w:sz w:val="23"/>
          <w:szCs w:val="23"/>
          <w:highlight w:val="yellow"/>
        </w:rPr>
      </w:pPr>
    </w:p>
    <w:p w:rsidR="00553AAD" w:rsidRDefault="00553AAD" w:rsidP="003A2971">
      <w:pPr>
        <w:spacing w:after="0" w:line="300" w:lineRule="auto"/>
        <w:jc w:val="center"/>
        <w:rPr>
          <w:rFonts w:ascii="Segoe UI" w:hAnsi="Segoe UI" w:cs="Segoe UI"/>
          <w:b/>
          <w:sz w:val="23"/>
          <w:szCs w:val="23"/>
          <w:highlight w:val="yellow"/>
        </w:rPr>
      </w:pPr>
    </w:p>
    <w:p w:rsidR="008A3944" w:rsidRPr="003A2971" w:rsidRDefault="008A3944" w:rsidP="003A2971">
      <w:pPr>
        <w:spacing w:after="0" w:line="300" w:lineRule="auto"/>
        <w:jc w:val="center"/>
        <w:rPr>
          <w:rFonts w:ascii="Segoe UI" w:hAnsi="Segoe UI" w:cs="Segoe UI"/>
          <w:b/>
          <w:sz w:val="23"/>
          <w:szCs w:val="23"/>
          <w:highlight w:val="yellow"/>
        </w:rPr>
      </w:pPr>
    </w:p>
    <w:p w:rsidR="007519ED" w:rsidRPr="003A2971" w:rsidRDefault="007519ED" w:rsidP="003A2971">
      <w:pPr>
        <w:spacing w:after="0" w:line="240" w:lineRule="auto"/>
        <w:jc w:val="center"/>
        <w:rPr>
          <w:rFonts w:ascii="Segoe UI" w:hAnsi="Segoe UI" w:cs="Segoe UI"/>
          <w:b/>
          <w:sz w:val="23"/>
          <w:szCs w:val="23"/>
        </w:rPr>
      </w:pPr>
      <w:r w:rsidRPr="003A2971">
        <w:rPr>
          <w:rFonts w:ascii="Segoe UI" w:hAnsi="Segoe UI" w:cs="Segoe UI"/>
          <w:b/>
          <w:sz w:val="23"/>
          <w:szCs w:val="23"/>
          <w:highlight w:val="yellow"/>
        </w:rPr>
        <w:t>Nome do(a) sócio(a)-administrador(a)e</w:t>
      </w:r>
    </w:p>
    <w:p w:rsidR="007E1EBF" w:rsidRPr="008A3944" w:rsidRDefault="007519ED" w:rsidP="008A3944">
      <w:pPr>
        <w:spacing w:after="0" w:line="240" w:lineRule="auto"/>
        <w:jc w:val="center"/>
        <w:rPr>
          <w:rFonts w:ascii="Segoe UI" w:hAnsi="Segoe UI" w:cs="Segoe UI"/>
          <w:sz w:val="23"/>
          <w:szCs w:val="23"/>
        </w:rPr>
      </w:pPr>
      <w:r w:rsidRPr="003A2971">
        <w:rPr>
          <w:rFonts w:ascii="Segoe UI" w:hAnsi="Segoe UI" w:cs="Segoe UI"/>
          <w:sz w:val="23"/>
          <w:szCs w:val="23"/>
        </w:rPr>
        <w:t>Contratada</w:t>
      </w:r>
    </w:p>
    <w:p w:rsidR="007E1EBF" w:rsidRDefault="007E1EBF" w:rsidP="007E1EBF"/>
    <w:p w:rsidR="008457FD" w:rsidRDefault="008457FD" w:rsidP="008457FD">
      <w:pPr>
        <w:pStyle w:val="Cabealho"/>
        <w:tabs>
          <w:tab w:val="clear" w:pos="4252"/>
          <w:tab w:val="clear" w:pos="8504"/>
          <w:tab w:val="left" w:pos="3030"/>
        </w:tabs>
      </w:pPr>
    </w:p>
    <w:p w:rsidR="00871D60" w:rsidRDefault="00871D60"/>
    <w:sectPr w:rsidR="00871D60" w:rsidSect="00871D60">
      <w:headerReference w:type="default" r:id="rId7"/>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5EAD" w:rsidRDefault="00945EAD" w:rsidP="008457FD">
      <w:pPr>
        <w:spacing w:after="0" w:line="240" w:lineRule="auto"/>
      </w:pPr>
      <w:r>
        <w:separator/>
      </w:r>
    </w:p>
  </w:endnote>
  <w:endnote w:type="continuationSeparator" w:id="1">
    <w:p w:rsidR="00945EAD" w:rsidRDefault="00945EAD" w:rsidP="008457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5EAD" w:rsidRDefault="00945EAD" w:rsidP="008457FD">
      <w:pPr>
        <w:spacing w:after="0" w:line="240" w:lineRule="auto"/>
      </w:pPr>
      <w:r>
        <w:separator/>
      </w:r>
    </w:p>
  </w:footnote>
  <w:footnote w:type="continuationSeparator" w:id="1">
    <w:p w:rsidR="00945EAD" w:rsidRDefault="00945EAD" w:rsidP="008457F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95F83" w:rsidRDefault="00A95F83" w:rsidP="008457FD">
    <w:pPr>
      <w:pStyle w:val="Cabealho"/>
      <w:rPr>
        <w:b/>
        <w:color w:val="218326"/>
        <w:sz w:val="32"/>
        <w:szCs w:val="32"/>
      </w:rPr>
    </w:pPr>
    <w:r>
      <w:rPr>
        <w:noProof/>
        <w:lang w:val="pt-BR" w:eastAsia="pt-BR"/>
      </w:rPr>
      <w:drawing>
        <wp:anchor distT="0" distB="0" distL="114300" distR="114300" simplePos="0" relativeHeight="251659264" behindDoc="0" locked="0" layoutInCell="1" allowOverlap="1">
          <wp:simplePos x="0" y="0"/>
          <wp:positionH relativeFrom="margin">
            <wp:posOffset>-512445</wp:posOffset>
          </wp:positionH>
          <wp:positionV relativeFrom="margin">
            <wp:posOffset>-1428750</wp:posOffset>
          </wp:positionV>
          <wp:extent cx="947420" cy="946150"/>
          <wp:effectExtent l="19050" t="0" r="5080" b="0"/>
          <wp:wrapSquare wrapText="bothSides"/>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novalogofinal5torres.png"/>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tretch>
                    <a:fillRect/>
                  </a:stretch>
                </pic:blipFill>
                <pic:spPr>
                  <a:xfrm>
                    <a:off x="0" y="0"/>
                    <a:ext cx="947420" cy="946150"/>
                  </a:xfrm>
                  <a:prstGeom prst="rect">
                    <a:avLst/>
                  </a:prstGeom>
                </pic:spPr>
              </pic:pic>
            </a:graphicData>
          </a:graphic>
        </wp:anchor>
      </w:drawing>
    </w:r>
    <w:r>
      <w:tab/>
      <w:t xml:space="preserve">    </w:t>
    </w:r>
    <w:r w:rsidRPr="00BE060D">
      <w:rPr>
        <w:b/>
        <w:color w:val="218326"/>
        <w:sz w:val="32"/>
        <w:szCs w:val="32"/>
      </w:rPr>
      <w:t>PREFEITURA MUNICIPAL DE POCRANE/MG</w:t>
    </w:r>
  </w:p>
  <w:p w:rsidR="00A95F83" w:rsidRPr="009A076C" w:rsidRDefault="00A95F83" w:rsidP="008457FD">
    <w:pPr>
      <w:pStyle w:val="Cabealho"/>
      <w:jc w:val="center"/>
      <w:rPr>
        <w:b/>
        <w:color w:val="218326"/>
        <w:sz w:val="32"/>
        <w:szCs w:val="32"/>
      </w:rPr>
    </w:pPr>
    <w:r w:rsidRPr="00BE060D">
      <w:rPr>
        <w:color w:val="218326"/>
        <w:sz w:val="20"/>
        <w:szCs w:val="20"/>
      </w:rPr>
      <w:t>Rua Nilo Moraes Pinheiro, 322</w:t>
    </w:r>
    <w:r>
      <w:rPr>
        <w:color w:val="218326"/>
        <w:sz w:val="20"/>
        <w:szCs w:val="20"/>
      </w:rPr>
      <w:t xml:space="preserve"> – Pocrane/</w:t>
    </w:r>
    <w:r w:rsidRPr="00BE060D">
      <w:rPr>
        <w:color w:val="218326"/>
        <w:sz w:val="20"/>
        <w:szCs w:val="20"/>
      </w:rPr>
      <w:t>MG</w:t>
    </w:r>
    <w:r>
      <w:rPr>
        <w:color w:val="218326"/>
        <w:sz w:val="20"/>
        <w:szCs w:val="20"/>
      </w:rPr>
      <w:t xml:space="preserve"> – CEP 36960-000</w:t>
    </w:r>
  </w:p>
  <w:p w:rsidR="00A95F83" w:rsidRPr="00337271" w:rsidRDefault="00A95F83" w:rsidP="008457FD">
    <w:pPr>
      <w:pStyle w:val="Cabealho"/>
      <w:jc w:val="center"/>
      <w:rPr>
        <w:color w:val="218326"/>
        <w:sz w:val="20"/>
        <w:szCs w:val="20"/>
        <w:lang w:val="en-US"/>
      </w:rPr>
    </w:pPr>
    <w:r w:rsidRPr="00337271">
      <w:rPr>
        <w:color w:val="218326"/>
        <w:sz w:val="20"/>
        <w:szCs w:val="20"/>
        <w:lang w:val="en-US"/>
      </w:rPr>
      <w:t>CNPJ: 18.334.318/0001-74</w:t>
    </w:r>
  </w:p>
  <w:p w:rsidR="00A95F83" w:rsidRPr="00337271" w:rsidRDefault="00A95F83" w:rsidP="008457FD">
    <w:pPr>
      <w:pStyle w:val="Cabealho"/>
      <w:jc w:val="center"/>
      <w:rPr>
        <w:color w:val="218326"/>
        <w:sz w:val="20"/>
        <w:szCs w:val="20"/>
        <w:lang w:val="en-US"/>
      </w:rPr>
    </w:pPr>
    <w:r w:rsidRPr="00337271">
      <w:rPr>
        <w:color w:val="218326"/>
        <w:sz w:val="20"/>
        <w:szCs w:val="20"/>
        <w:lang w:val="en-US"/>
      </w:rPr>
      <w:t xml:space="preserve">Email: </w:t>
    </w:r>
    <w:hyperlink r:id="rId2" w:history="1">
      <w:r w:rsidRPr="00E2557D">
        <w:rPr>
          <w:rStyle w:val="Hyperlink"/>
          <w:sz w:val="20"/>
          <w:szCs w:val="20"/>
          <w:lang w:val="en-US"/>
        </w:rPr>
        <w:t>contratos@pocrane.mg.gov.br</w:t>
      </w:r>
    </w:hyperlink>
  </w:p>
  <w:p w:rsidR="00A95F83" w:rsidRPr="002B3C79" w:rsidRDefault="00A95F83" w:rsidP="008457FD">
    <w:pPr>
      <w:pStyle w:val="Cabealho"/>
      <w:tabs>
        <w:tab w:val="clear" w:pos="4252"/>
        <w:tab w:val="clear" w:pos="8504"/>
        <w:tab w:val="left" w:pos="2051"/>
      </w:tabs>
      <w:jc w:val="center"/>
      <w:rPr>
        <w:color w:val="218326"/>
        <w:sz w:val="20"/>
        <w:szCs w:val="20"/>
      </w:rPr>
    </w:pPr>
    <w:r>
      <w:rPr>
        <w:color w:val="218326"/>
        <w:sz w:val="20"/>
        <w:szCs w:val="20"/>
      </w:rPr>
      <w:t>Fone: 0800 033 2020</w:t>
    </w:r>
  </w:p>
  <w:p w:rsidR="00A95F83" w:rsidRDefault="00A95F83">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24770FB"/>
    <w:multiLevelType w:val="multilevel"/>
    <w:tmpl w:val="270421DA"/>
    <w:lvl w:ilvl="0">
      <w:start w:val="15"/>
      <w:numFmt w:val="decimal"/>
      <w:lvlText w:val="%1."/>
      <w:lvlJc w:val="left"/>
      <w:pPr>
        <w:ind w:left="900" w:hanging="900"/>
      </w:pPr>
      <w:rPr>
        <w:rFonts w:hint="default"/>
      </w:rPr>
    </w:lvl>
    <w:lvl w:ilvl="1">
      <w:start w:val="1"/>
      <w:numFmt w:val="decimal"/>
      <w:lvlText w:val="%1.%2."/>
      <w:lvlJc w:val="left"/>
      <w:pPr>
        <w:ind w:left="900" w:hanging="900"/>
      </w:pPr>
      <w:rPr>
        <w:rFonts w:hint="default"/>
      </w:rPr>
    </w:lvl>
    <w:lvl w:ilvl="2">
      <w:start w:val="17"/>
      <w:numFmt w:val="decimal"/>
      <w:lvlText w:val="%1.%2.%3."/>
      <w:lvlJc w:val="left"/>
      <w:pPr>
        <w:ind w:left="900" w:hanging="90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nsid w:val="4E794F8D"/>
    <w:multiLevelType w:val="multilevel"/>
    <w:tmpl w:val="3B4AD4EC"/>
    <w:lvl w:ilvl="0">
      <w:start w:val="16"/>
      <w:numFmt w:val="decimal"/>
      <w:lvlText w:val="%1."/>
      <w:lvlJc w:val="left"/>
      <w:pPr>
        <w:ind w:left="615" w:hanging="61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
    <w:nsid w:val="58C70088"/>
    <w:multiLevelType w:val="multilevel"/>
    <w:tmpl w:val="31AAA2D2"/>
    <w:lvl w:ilvl="0">
      <w:start w:val="1"/>
      <w:numFmt w:val="decimal"/>
      <w:lvlText w:val="%1."/>
      <w:lvlJc w:val="left"/>
      <w:pPr>
        <w:ind w:left="502" w:hanging="360"/>
      </w:pPr>
      <w:rPr>
        <w:b/>
        <w:i w:val="0"/>
        <w:strike w:val="0"/>
        <w:dstrike w:val="0"/>
        <w:u w:val="none"/>
        <w:effect w:val="none"/>
      </w:rPr>
    </w:lvl>
    <w:lvl w:ilvl="1">
      <w:start w:val="1"/>
      <w:numFmt w:val="decimal"/>
      <w:lvlText w:val="%1.%2."/>
      <w:lvlJc w:val="left"/>
      <w:pPr>
        <w:ind w:left="858" w:hanging="432"/>
      </w:pPr>
      <w:rPr>
        <w:b w:val="0"/>
        <w:strike w:val="0"/>
        <w:dstrike w:val="0"/>
        <w:u w:val="none"/>
        <w:effect w:val="none"/>
      </w:rPr>
    </w:lvl>
    <w:lvl w:ilvl="2">
      <w:start w:val="1"/>
      <w:numFmt w:val="decimal"/>
      <w:lvlText w:val="%1.%2.%3."/>
      <w:lvlJc w:val="left"/>
      <w:pPr>
        <w:ind w:left="1224" w:hanging="504"/>
      </w:pPr>
      <w:rPr>
        <w:i w:val="0"/>
        <w:strike w:val="0"/>
        <w:dstrike w:val="0"/>
        <w:color w:val="auto"/>
        <w:u w:val="none"/>
        <w:effect w:val="none"/>
      </w:rPr>
    </w:lvl>
    <w:lvl w:ilvl="3">
      <w:start w:val="1"/>
      <w:numFmt w:val="decimal"/>
      <w:lvlText w:val="%1.%2.%3.%4."/>
      <w:lvlJc w:val="left"/>
      <w:pPr>
        <w:ind w:left="1728" w:hanging="648"/>
      </w:pPr>
    </w:lvl>
    <w:lvl w:ilvl="4">
      <w:start w:val="1"/>
      <w:numFmt w:val="decimal"/>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nsid w:val="710F1D14"/>
    <w:multiLevelType w:val="hybridMultilevel"/>
    <w:tmpl w:val="D1AAEE46"/>
    <w:lvl w:ilvl="0" w:tplc="9BAEFDC8">
      <w:start w:val="1"/>
      <w:numFmt w:val="decimal"/>
      <w:pStyle w:val="Nvel2Opcional"/>
      <w:lvlText w:val="%1)"/>
      <w:lvlJc w:val="left"/>
      <w:pPr>
        <w:ind w:left="720" w:hanging="360"/>
      </w:pPr>
      <w:rPr>
        <w:b/>
        <w:bCs/>
      </w:rPr>
    </w:lvl>
    <w:lvl w:ilvl="1" w:tplc="04160019" w:tentative="1">
      <w:start w:val="1"/>
      <w:numFmt w:val="lowerLetter"/>
      <w:pStyle w:val="Nvel2Opcional"/>
      <w:lvlText w:val="%2."/>
      <w:lvlJc w:val="left"/>
      <w:pPr>
        <w:ind w:left="1440" w:hanging="360"/>
      </w:pPr>
    </w:lvl>
    <w:lvl w:ilvl="2" w:tplc="0416001B" w:tentative="1">
      <w:start w:val="1"/>
      <w:numFmt w:val="lowerRoman"/>
      <w:pStyle w:val="Nvel3Opcional"/>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nsid w:val="7B391853"/>
    <w:multiLevelType w:val="multilevel"/>
    <w:tmpl w:val="DA70B1CE"/>
    <w:lvl w:ilvl="0">
      <w:start w:val="16"/>
      <w:numFmt w:val="decimal"/>
      <w:lvlText w:val="%1."/>
      <w:lvlJc w:val="left"/>
      <w:pPr>
        <w:ind w:left="735" w:hanging="735"/>
      </w:pPr>
      <w:rPr>
        <w:rFonts w:hint="default"/>
      </w:rPr>
    </w:lvl>
    <w:lvl w:ilvl="1">
      <w:start w:val="1"/>
      <w:numFmt w:val="decimal"/>
      <w:lvlText w:val="%1.%2."/>
      <w:lvlJc w:val="left"/>
      <w:pPr>
        <w:ind w:left="735" w:hanging="735"/>
      </w:pPr>
      <w:rPr>
        <w:rFonts w:hint="default"/>
      </w:rPr>
    </w:lvl>
    <w:lvl w:ilvl="2">
      <w:start w:val="11"/>
      <w:numFmt w:val="decimal"/>
      <w:lvlText w:val="%1.%2.%3."/>
      <w:lvlJc w:val="left"/>
      <w:pPr>
        <w:ind w:left="735" w:hanging="735"/>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4"/>
  </w:num>
  <w:num w:numId="3">
    <w:abstractNumId w:val="3"/>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48130"/>
  </w:hdrShapeDefaults>
  <w:footnotePr>
    <w:footnote w:id="0"/>
    <w:footnote w:id="1"/>
  </w:footnotePr>
  <w:endnotePr>
    <w:endnote w:id="0"/>
    <w:endnote w:id="1"/>
  </w:endnotePr>
  <w:compat/>
  <w:rsids>
    <w:rsidRoot w:val="008457FD"/>
    <w:rsid w:val="00007DE9"/>
    <w:rsid w:val="00011837"/>
    <w:rsid w:val="00057935"/>
    <w:rsid w:val="00061D13"/>
    <w:rsid w:val="000C1D33"/>
    <w:rsid w:val="000C62F9"/>
    <w:rsid w:val="000C770D"/>
    <w:rsid w:val="000E12D2"/>
    <w:rsid w:val="00142EA8"/>
    <w:rsid w:val="00260426"/>
    <w:rsid w:val="002D2465"/>
    <w:rsid w:val="002F2A24"/>
    <w:rsid w:val="0033513A"/>
    <w:rsid w:val="003A2971"/>
    <w:rsid w:val="003F0B61"/>
    <w:rsid w:val="00401584"/>
    <w:rsid w:val="00477856"/>
    <w:rsid w:val="004C7ACC"/>
    <w:rsid w:val="004E22BD"/>
    <w:rsid w:val="004E45A4"/>
    <w:rsid w:val="004F4CA6"/>
    <w:rsid w:val="00503DE0"/>
    <w:rsid w:val="005161AE"/>
    <w:rsid w:val="00553AAD"/>
    <w:rsid w:val="00590447"/>
    <w:rsid w:val="005A032D"/>
    <w:rsid w:val="006031B8"/>
    <w:rsid w:val="006267DA"/>
    <w:rsid w:val="00697CF1"/>
    <w:rsid w:val="006A0B30"/>
    <w:rsid w:val="006C717E"/>
    <w:rsid w:val="007519ED"/>
    <w:rsid w:val="00752D3B"/>
    <w:rsid w:val="00786E23"/>
    <w:rsid w:val="007901D0"/>
    <w:rsid w:val="007E1EBF"/>
    <w:rsid w:val="00807176"/>
    <w:rsid w:val="008335FC"/>
    <w:rsid w:val="008457FD"/>
    <w:rsid w:val="008502C1"/>
    <w:rsid w:val="00871D60"/>
    <w:rsid w:val="00885B1B"/>
    <w:rsid w:val="00894F7F"/>
    <w:rsid w:val="008A3944"/>
    <w:rsid w:val="008B76ED"/>
    <w:rsid w:val="008E517C"/>
    <w:rsid w:val="00945EAD"/>
    <w:rsid w:val="00962F03"/>
    <w:rsid w:val="00967EA9"/>
    <w:rsid w:val="0097067B"/>
    <w:rsid w:val="00A01083"/>
    <w:rsid w:val="00A158A5"/>
    <w:rsid w:val="00A93200"/>
    <w:rsid w:val="00A95F83"/>
    <w:rsid w:val="00AB0FFA"/>
    <w:rsid w:val="00AD0922"/>
    <w:rsid w:val="00B13AE6"/>
    <w:rsid w:val="00B57671"/>
    <w:rsid w:val="00B660B2"/>
    <w:rsid w:val="00BE1888"/>
    <w:rsid w:val="00C47F33"/>
    <w:rsid w:val="00C54413"/>
    <w:rsid w:val="00C81627"/>
    <w:rsid w:val="00C92AB4"/>
    <w:rsid w:val="00CA275F"/>
    <w:rsid w:val="00D14CC0"/>
    <w:rsid w:val="00D35B92"/>
    <w:rsid w:val="00D73784"/>
    <w:rsid w:val="00DD7676"/>
    <w:rsid w:val="00DE4217"/>
    <w:rsid w:val="00DF37BB"/>
    <w:rsid w:val="00DF5AC6"/>
    <w:rsid w:val="00DF76A5"/>
    <w:rsid w:val="00E0109C"/>
    <w:rsid w:val="00E54A38"/>
    <w:rsid w:val="00EB568C"/>
    <w:rsid w:val="00EC2B51"/>
    <w:rsid w:val="00ED721A"/>
    <w:rsid w:val="00FA7BEF"/>
    <w:rsid w:val="00FC40C5"/>
    <w:rsid w:val="00FE1C38"/>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813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E1EBF"/>
    <w:rPr>
      <w:rFonts w:eastAsiaTheme="minorEastAsia"/>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8457FD"/>
    <w:pPr>
      <w:widowControl w:val="0"/>
      <w:tabs>
        <w:tab w:val="center" w:pos="4252"/>
        <w:tab w:val="right" w:pos="8504"/>
      </w:tabs>
      <w:autoSpaceDE w:val="0"/>
      <w:autoSpaceDN w:val="0"/>
      <w:spacing w:after="0" w:line="240" w:lineRule="auto"/>
    </w:pPr>
    <w:rPr>
      <w:rFonts w:ascii="Segoe UI" w:eastAsia="Segoe UI" w:hAnsi="Segoe UI" w:cs="Segoe UI"/>
      <w:lang w:val="pt-PT" w:eastAsia="en-US"/>
    </w:rPr>
  </w:style>
  <w:style w:type="character" w:customStyle="1" w:styleId="CabealhoChar">
    <w:name w:val="Cabeçalho Char"/>
    <w:basedOn w:val="Fontepargpadro"/>
    <w:link w:val="Cabealho"/>
    <w:uiPriority w:val="99"/>
    <w:rsid w:val="008457FD"/>
    <w:rPr>
      <w:rFonts w:ascii="Segoe UI" w:eastAsia="Segoe UI" w:hAnsi="Segoe UI" w:cs="Segoe UI"/>
      <w:lang w:val="pt-PT"/>
    </w:rPr>
  </w:style>
  <w:style w:type="character" w:styleId="Hyperlink">
    <w:name w:val="Hyperlink"/>
    <w:uiPriority w:val="99"/>
    <w:unhideWhenUsed/>
    <w:rsid w:val="008457FD"/>
    <w:rPr>
      <w:color w:val="000080"/>
      <w:u w:val="single"/>
    </w:rPr>
  </w:style>
  <w:style w:type="paragraph" w:styleId="Rodap">
    <w:name w:val="footer"/>
    <w:basedOn w:val="Normal"/>
    <w:link w:val="RodapChar"/>
    <w:uiPriority w:val="99"/>
    <w:semiHidden/>
    <w:unhideWhenUsed/>
    <w:rsid w:val="008457FD"/>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8457FD"/>
  </w:style>
  <w:style w:type="paragraph" w:styleId="Textodebalo">
    <w:name w:val="Balloon Text"/>
    <w:basedOn w:val="Normal"/>
    <w:link w:val="TextodebaloChar"/>
    <w:uiPriority w:val="99"/>
    <w:semiHidden/>
    <w:unhideWhenUsed/>
    <w:rsid w:val="008457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457FD"/>
    <w:rPr>
      <w:rFonts w:ascii="Tahoma" w:hAnsi="Tahoma" w:cs="Tahoma"/>
      <w:sz w:val="16"/>
      <w:szCs w:val="16"/>
    </w:rPr>
  </w:style>
  <w:style w:type="table" w:styleId="Tabelacomgrade">
    <w:name w:val="Table Grid"/>
    <w:basedOn w:val="Tabelanormal"/>
    <w:uiPriority w:val="59"/>
    <w:rsid w:val="007E1EB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vel2Char">
    <w:name w:val="Nivel 2 Char"/>
    <w:basedOn w:val="Fontepargpadro"/>
    <w:link w:val="Nivel2"/>
    <w:locked/>
    <w:rsid w:val="007E1EBF"/>
    <w:rPr>
      <w:rFonts w:ascii="Arial" w:hAnsi="Arial" w:cs="Arial"/>
      <w:color w:val="000000"/>
    </w:rPr>
  </w:style>
  <w:style w:type="paragraph" w:customStyle="1" w:styleId="Nivel2">
    <w:name w:val="Nivel 2"/>
    <w:basedOn w:val="Normal"/>
    <w:link w:val="Nivel2Char"/>
    <w:qFormat/>
    <w:rsid w:val="007E1EBF"/>
    <w:pPr>
      <w:spacing w:before="120" w:after="120"/>
      <w:jc w:val="both"/>
    </w:pPr>
    <w:rPr>
      <w:rFonts w:ascii="Arial" w:eastAsiaTheme="minorHAnsi" w:hAnsi="Arial" w:cs="Arial"/>
      <w:color w:val="000000"/>
      <w:lang w:eastAsia="en-US"/>
    </w:rPr>
  </w:style>
  <w:style w:type="paragraph" w:styleId="PargrafodaLista">
    <w:name w:val="List Paragraph"/>
    <w:basedOn w:val="Normal"/>
    <w:uiPriority w:val="34"/>
    <w:qFormat/>
    <w:rsid w:val="007519ED"/>
    <w:pPr>
      <w:ind w:left="720"/>
      <w:contextualSpacing/>
    </w:pPr>
  </w:style>
  <w:style w:type="paragraph" w:customStyle="1" w:styleId="Nivel3">
    <w:name w:val="Nivel 3"/>
    <w:basedOn w:val="PargrafodaLista"/>
    <w:link w:val="Nivel3Char"/>
    <w:qFormat/>
    <w:rsid w:val="007519ED"/>
    <w:pPr>
      <w:tabs>
        <w:tab w:val="num" w:pos="360"/>
      </w:tabs>
      <w:spacing w:before="120" w:after="120"/>
      <w:ind w:left="425"/>
      <w:jc w:val="both"/>
    </w:pPr>
    <w:rPr>
      <w:rFonts w:ascii="Arial" w:eastAsia="Times New Roman" w:hAnsi="Arial" w:cs="Arial"/>
      <w:sz w:val="20"/>
      <w:szCs w:val="20"/>
    </w:rPr>
  </w:style>
  <w:style w:type="paragraph" w:customStyle="1" w:styleId="PargrafodaLista1">
    <w:name w:val="Parágrafo da Lista1"/>
    <w:basedOn w:val="Normal"/>
    <w:qFormat/>
    <w:rsid w:val="007519ED"/>
    <w:pPr>
      <w:spacing w:after="0" w:line="240" w:lineRule="auto"/>
      <w:ind w:left="720"/>
    </w:pPr>
    <w:rPr>
      <w:rFonts w:ascii="Ecofont_Spranq_eco_Sans" w:eastAsia="Times New Roman" w:hAnsi="Ecofont_Spranq_eco_Sans" w:cs="Ecofont_Spranq_eco_Sans"/>
      <w:sz w:val="24"/>
      <w:szCs w:val="24"/>
    </w:rPr>
  </w:style>
  <w:style w:type="paragraph" w:customStyle="1" w:styleId="Nvel2Opcional">
    <w:name w:val="Nível 2 Opcional"/>
    <w:basedOn w:val="Nivel2"/>
    <w:link w:val="Nvel2OpcionalChar"/>
    <w:qFormat/>
    <w:rsid w:val="007519ED"/>
    <w:pPr>
      <w:numPr>
        <w:ilvl w:val="1"/>
        <w:numId w:val="3"/>
      </w:numPr>
      <w:ind w:left="720"/>
    </w:pPr>
    <w:rPr>
      <w:i/>
      <w:color w:val="FF0000"/>
    </w:rPr>
  </w:style>
  <w:style w:type="character" w:customStyle="1" w:styleId="Nvel3OpcionalChar">
    <w:name w:val="Nível 3 Opcional Char"/>
    <w:basedOn w:val="Fontepargpadro"/>
    <w:link w:val="Nvel3Opcional"/>
    <w:locked/>
    <w:rsid w:val="007519ED"/>
    <w:rPr>
      <w:rFonts w:ascii="Arial" w:hAnsi="Arial" w:cs="Arial"/>
      <w:i/>
      <w:iCs/>
      <w:color w:val="FF0000"/>
    </w:rPr>
  </w:style>
  <w:style w:type="paragraph" w:customStyle="1" w:styleId="Nvel3Opcional">
    <w:name w:val="Nível 3 Opcional"/>
    <w:basedOn w:val="Nivel3"/>
    <w:link w:val="Nvel3OpcionalChar"/>
    <w:qFormat/>
    <w:rsid w:val="007519ED"/>
    <w:pPr>
      <w:numPr>
        <w:ilvl w:val="2"/>
        <w:numId w:val="3"/>
      </w:numPr>
      <w:contextualSpacing w:val="0"/>
    </w:pPr>
    <w:rPr>
      <w:rFonts w:eastAsiaTheme="minorHAnsi"/>
      <w:i/>
      <w:iCs/>
      <w:color w:val="FF0000"/>
      <w:sz w:val="22"/>
      <w:szCs w:val="22"/>
      <w:lang w:eastAsia="en-US"/>
    </w:rPr>
  </w:style>
  <w:style w:type="character" w:customStyle="1" w:styleId="Nvel2OpcionalChar">
    <w:name w:val="Nível 2 Opcional Char"/>
    <w:basedOn w:val="Fontepargpadro"/>
    <w:link w:val="Nvel2Opcional"/>
    <w:locked/>
    <w:rsid w:val="007519ED"/>
    <w:rPr>
      <w:rFonts w:ascii="Arial" w:hAnsi="Arial" w:cs="Arial"/>
      <w:i/>
      <w:color w:val="FF0000"/>
    </w:rPr>
  </w:style>
  <w:style w:type="paragraph" w:styleId="NormalWeb">
    <w:name w:val="Normal (Web)"/>
    <w:basedOn w:val="Normal"/>
    <w:uiPriority w:val="99"/>
    <w:unhideWhenUsed/>
    <w:rsid w:val="00D73784"/>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ivel3Char">
    <w:name w:val="Nivel 3 Char"/>
    <w:link w:val="Nivel3"/>
    <w:rsid w:val="000C1D33"/>
    <w:rPr>
      <w:rFonts w:ascii="Arial" w:eastAsia="Times New Roman" w:hAnsi="Arial" w:cs="Arial"/>
      <w:sz w:val="20"/>
      <w:szCs w:val="20"/>
      <w:lang w:eastAsia="pt-BR"/>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hyperlink" Target="mailto:contratos@pocrane.mg.gov.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153</TotalTime>
  <Pages>52</Pages>
  <Words>12184</Words>
  <Characters>65795</Characters>
  <Application>Microsoft Office Word</Application>
  <DocSecurity>0</DocSecurity>
  <Lines>548</Lines>
  <Paragraphs>155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77824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PC-10</dc:creator>
  <cp:lastModifiedBy>PC-10</cp:lastModifiedBy>
  <cp:revision>35</cp:revision>
  <cp:lastPrinted>2025-07-01T17:31:00Z</cp:lastPrinted>
  <dcterms:created xsi:type="dcterms:W3CDTF">2025-01-27T13:29:00Z</dcterms:created>
  <dcterms:modified xsi:type="dcterms:W3CDTF">2025-07-01T19:34:00Z</dcterms:modified>
</cp:coreProperties>
</file>