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31A0" w:rsidRDefault="00FC31A0"/>
    <w:tbl>
      <w:tblPr>
        <w:tblW w:w="8897" w:type="dxa"/>
        <w:tblCellMar>
          <w:top w:w="15" w:type="dxa"/>
          <w:left w:w="15" w:type="dxa"/>
          <w:bottom w:w="15" w:type="dxa"/>
          <w:right w:w="15" w:type="dxa"/>
        </w:tblCellMar>
        <w:tblLook w:val="04A0"/>
      </w:tblPr>
      <w:tblGrid>
        <w:gridCol w:w="8897"/>
      </w:tblGrid>
      <w:tr w:rsidR="005253A4" w:rsidRPr="005253A4" w:rsidTr="005253A4">
        <w:tc>
          <w:tcPr>
            <w:tcW w:w="88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253A4" w:rsidRPr="005253A4" w:rsidRDefault="005253A4" w:rsidP="005253A4">
            <w:pPr>
              <w:spacing w:after="0" w:line="0" w:lineRule="atLeast"/>
              <w:jc w:val="center"/>
              <w:rPr>
                <w:rFonts w:ascii="Times New Roman" w:eastAsia="Times New Roman" w:hAnsi="Times New Roman" w:cs="Times New Roman"/>
                <w:sz w:val="24"/>
                <w:szCs w:val="24"/>
                <w:lang w:eastAsia="pt-BR"/>
              </w:rPr>
            </w:pPr>
            <w:r w:rsidRPr="005253A4">
              <w:rPr>
                <w:rFonts w:ascii="Arial" w:eastAsia="Times New Roman" w:hAnsi="Arial" w:cs="Arial"/>
                <w:color w:val="000000"/>
                <w:lang w:eastAsia="pt-BR"/>
              </w:rPr>
              <w:tab/>
            </w:r>
            <w:r w:rsidRPr="005253A4">
              <w:rPr>
                <w:rFonts w:ascii="Arial" w:eastAsia="Times New Roman" w:hAnsi="Arial" w:cs="Arial"/>
                <w:b/>
                <w:bCs/>
                <w:color w:val="000000"/>
                <w:sz w:val="24"/>
                <w:szCs w:val="24"/>
                <w:lang w:eastAsia="pt-BR"/>
              </w:rPr>
              <w:t xml:space="preserve"> EDITAL DE LICITAÇÃO</w:t>
            </w:r>
          </w:p>
        </w:tc>
      </w:tr>
    </w:tbl>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center"/>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PROCESSO LICITATÓRIO Nº </w:t>
      </w:r>
      <w:r>
        <w:rPr>
          <w:rFonts w:ascii="Arial" w:eastAsia="Times New Roman" w:hAnsi="Arial" w:cs="Arial"/>
          <w:b/>
          <w:bCs/>
          <w:color w:val="000000"/>
          <w:sz w:val="24"/>
          <w:szCs w:val="24"/>
          <w:lang w:eastAsia="pt-BR"/>
        </w:rPr>
        <w:t>057</w:t>
      </w:r>
      <w:r w:rsidRPr="005253A4">
        <w:rPr>
          <w:rFonts w:ascii="Arial" w:eastAsia="Times New Roman" w:hAnsi="Arial" w:cs="Arial"/>
          <w:b/>
          <w:bCs/>
          <w:color w:val="000000"/>
          <w:sz w:val="24"/>
          <w:szCs w:val="24"/>
          <w:lang w:eastAsia="pt-BR"/>
        </w:rPr>
        <w:t>/2026</w:t>
      </w:r>
    </w:p>
    <w:p w:rsidR="005253A4" w:rsidRPr="005253A4" w:rsidRDefault="005253A4" w:rsidP="005253A4">
      <w:pPr>
        <w:spacing w:after="0" w:line="240" w:lineRule="auto"/>
        <w:jc w:val="center"/>
        <w:rPr>
          <w:rFonts w:ascii="Times New Roman" w:eastAsia="Times New Roman" w:hAnsi="Times New Roman" w:cs="Times New Roman"/>
          <w:sz w:val="24"/>
          <w:szCs w:val="24"/>
          <w:lang w:eastAsia="pt-BR"/>
        </w:rPr>
      </w:pPr>
      <w:r>
        <w:rPr>
          <w:rFonts w:ascii="Arial" w:eastAsia="Times New Roman" w:hAnsi="Arial" w:cs="Arial"/>
          <w:b/>
          <w:bCs/>
          <w:color w:val="000000"/>
          <w:sz w:val="24"/>
          <w:szCs w:val="24"/>
          <w:lang w:eastAsia="pt-BR"/>
        </w:rPr>
        <w:t>CONCORRÊNCIA Nº 02</w:t>
      </w:r>
      <w:r w:rsidRPr="005253A4">
        <w:rPr>
          <w:rFonts w:ascii="Arial" w:eastAsia="Times New Roman" w:hAnsi="Arial" w:cs="Arial"/>
          <w:b/>
          <w:bCs/>
          <w:color w:val="000000"/>
          <w:sz w:val="24"/>
          <w:szCs w:val="24"/>
          <w:lang w:eastAsia="pt-BR"/>
        </w:rPr>
        <w:t xml:space="preserve"> -  2026 - FORMA ELETRÔNICA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ab/>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ab/>
      </w:r>
      <w:r w:rsidRPr="005253A4">
        <w:rPr>
          <w:rFonts w:ascii="Arial" w:eastAsia="Times New Roman" w:hAnsi="Arial" w:cs="Arial"/>
          <w:color w:val="000000"/>
          <w:sz w:val="24"/>
          <w:szCs w:val="24"/>
          <w:lang w:eastAsia="pt-BR"/>
        </w:rPr>
        <w:t xml:space="preserve">O Município de </w:t>
      </w:r>
      <w:proofErr w:type="spellStart"/>
      <w:r w:rsidRPr="005253A4">
        <w:rPr>
          <w:rFonts w:ascii="Arial" w:eastAsia="Times New Roman" w:hAnsi="Arial" w:cs="Arial"/>
          <w:color w:val="000000"/>
          <w:sz w:val="24"/>
          <w:szCs w:val="24"/>
          <w:lang w:eastAsia="pt-BR"/>
        </w:rPr>
        <w:t>Pocrane</w:t>
      </w:r>
      <w:proofErr w:type="spellEnd"/>
      <w:r w:rsidRPr="005253A4">
        <w:rPr>
          <w:rFonts w:ascii="Arial" w:eastAsia="Times New Roman" w:hAnsi="Arial" w:cs="Arial"/>
          <w:color w:val="000000"/>
          <w:sz w:val="24"/>
          <w:szCs w:val="24"/>
          <w:lang w:eastAsia="pt-BR"/>
        </w:rPr>
        <w:t xml:space="preserve">, estado de Minas Gerais, inscrito no Cadastro Nacional de Pessoas Jurídicas – CNPJ sob o n° 18.334.318/0001-74, com sede administrativa na Rua Nilo Moraes Pinheiro, 322, Centro, </w:t>
      </w:r>
      <w:proofErr w:type="spellStart"/>
      <w:r w:rsidRPr="005253A4">
        <w:rPr>
          <w:rFonts w:ascii="Arial" w:eastAsia="Times New Roman" w:hAnsi="Arial" w:cs="Arial"/>
          <w:color w:val="000000"/>
          <w:sz w:val="24"/>
          <w:szCs w:val="24"/>
          <w:lang w:eastAsia="pt-BR"/>
        </w:rPr>
        <w:t>Pocrane</w:t>
      </w:r>
      <w:proofErr w:type="spellEnd"/>
      <w:r w:rsidRPr="005253A4">
        <w:rPr>
          <w:rFonts w:ascii="Arial" w:eastAsia="Times New Roman" w:hAnsi="Arial" w:cs="Arial"/>
          <w:color w:val="000000"/>
          <w:sz w:val="24"/>
          <w:szCs w:val="24"/>
          <w:lang w:eastAsia="pt-BR"/>
        </w:rPr>
        <w:t xml:space="preserve"> – MG, CEP: 36.960-000, através da Secretaria Municipal de Saneamento e Meio Ambiente, torna </w:t>
      </w:r>
      <w:proofErr w:type="gramStart"/>
      <w:r w:rsidRPr="005253A4">
        <w:rPr>
          <w:rFonts w:ascii="Arial" w:eastAsia="Times New Roman" w:hAnsi="Arial" w:cs="Arial"/>
          <w:color w:val="000000"/>
          <w:sz w:val="24"/>
          <w:szCs w:val="24"/>
          <w:lang w:eastAsia="pt-BR"/>
        </w:rPr>
        <w:t>a público</w:t>
      </w:r>
      <w:proofErr w:type="gramEnd"/>
      <w:r w:rsidRPr="005253A4">
        <w:rPr>
          <w:rFonts w:ascii="Arial" w:eastAsia="Times New Roman" w:hAnsi="Arial" w:cs="Arial"/>
          <w:color w:val="000000"/>
          <w:sz w:val="24"/>
          <w:szCs w:val="24"/>
          <w:lang w:eastAsia="pt-BR"/>
        </w:rPr>
        <w:t xml:space="preserve"> a abertura do Processo Licitatório em epígrafe, adotando-se como: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FUNDAMENTAÇÃO LEGAL: </w:t>
      </w:r>
      <w:r w:rsidRPr="005253A4">
        <w:rPr>
          <w:rFonts w:ascii="Arial" w:eastAsia="Times New Roman" w:hAnsi="Arial" w:cs="Arial"/>
          <w:color w:val="000000"/>
          <w:sz w:val="24"/>
          <w:szCs w:val="24"/>
          <w:lang w:eastAsia="pt-BR"/>
        </w:rPr>
        <w:t xml:space="preserve">Lei Federal nº </w:t>
      </w:r>
      <w:proofErr w:type="gramStart"/>
      <w:r w:rsidRPr="005253A4">
        <w:rPr>
          <w:rFonts w:ascii="Arial" w:eastAsia="Times New Roman" w:hAnsi="Arial" w:cs="Arial"/>
          <w:color w:val="000000"/>
          <w:sz w:val="24"/>
          <w:szCs w:val="24"/>
          <w:lang w:eastAsia="pt-BR"/>
        </w:rPr>
        <w:t>14.133/2021, Leis</w:t>
      </w:r>
      <w:proofErr w:type="gramEnd"/>
      <w:r w:rsidRPr="005253A4">
        <w:rPr>
          <w:rFonts w:ascii="Arial" w:eastAsia="Times New Roman" w:hAnsi="Arial" w:cs="Arial"/>
          <w:color w:val="000000"/>
          <w:sz w:val="24"/>
          <w:szCs w:val="24"/>
          <w:lang w:eastAsia="pt-BR"/>
        </w:rPr>
        <w:t xml:space="preserve"> Complementares nº 123/2006 e 147/2014, Decreto Municipal nº 025/2026 e demais condições fixadas neste instrumento;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CRITÉRIO DE JULGAMENTO: </w:t>
      </w:r>
      <w:r w:rsidRPr="005253A4">
        <w:rPr>
          <w:rFonts w:ascii="Arial" w:eastAsia="Times New Roman" w:hAnsi="Arial" w:cs="Arial"/>
          <w:color w:val="000000"/>
          <w:sz w:val="24"/>
          <w:szCs w:val="24"/>
          <w:lang w:eastAsia="pt-BR"/>
        </w:rPr>
        <w:t>Menor Preço;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MODO DE DISPUTA: </w:t>
      </w:r>
      <w:r w:rsidRPr="005253A4">
        <w:rPr>
          <w:rFonts w:ascii="Arial" w:eastAsia="Times New Roman" w:hAnsi="Arial" w:cs="Arial"/>
          <w:color w:val="000000"/>
          <w:sz w:val="24"/>
          <w:szCs w:val="24"/>
          <w:lang w:eastAsia="pt-BR"/>
        </w:rPr>
        <w:t>Aberto;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SISTEMA DE REGISTRO DE PREÇOS: </w:t>
      </w:r>
      <w:r w:rsidRPr="005253A4">
        <w:rPr>
          <w:rFonts w:ascii="Arial" w:eastAsia="Times New Roman" w:hAnsi="Arial" w:cs="Arial"/>
          <w:color w:val="000000"/>
          <w:sz w:val="24"/>
          <w:szCs w:val="24"/>
          <w:lang w:eastAsia="pt-BR"/>
        </w:rPr>
        <w:t>Não;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FASE DE HABILITAÇÃO ANTECEDE AS FASES DE APRESENTAÇÃO DE PROPOSTAS E LANCES E DE JULGAMENTO: </w:t>
      </w:r>
      <w:r w:rsidRPr="005253A4">
        <w:rPr>
          <w:rFonts w:ascii="Arial" w:eastAsia="Times New Roman" w:hAnsi="Arial" w:cs="Arial"/>
          <w:color w:val="000000"/>
          <w:sz w:val="24"/>
          <w:szCs w:val="24"/>
          <w:lang w:eastAsia="pt-BR"/>
        </w:rPr>
        <w:t>Sim;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REGIME DE EXECUÇÃO: </w:t>
      </w:r>
      <w:r w:rsidRPr="005253A4">
        <w:rPr>
          <w:rFonts w:ascii="Arial" w:eastAsia="Times New Roman" w:hAnsi="Arial" w:cs="Arial"/>
          <w:color w:val="000000"/>
          <w:sz w:val="24"/>
          <w:szCs w:val="24"/>
          <w:lang w:eastAsia="pt-BR"/>
        </w:rPr>
        <w:t>Empreitada por preço global;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Default="005253A4" w:rsidP="005253A4">
      <w:pPr>
        <w:spacing w:after="0" w:line="240" w:lineRule="auto"/>
        <w:jc w:val="both"/>
        <w:rPr>
          <w:rFonts w:ascii="Arial" w:eastAsia="Times New Roman" w:hAnsi="Arial" w:cs="Arial"/>
          <w:color w:val="000000"/>
          <w:sz w:val="24"/>
          <w:szCs w:val="24"/>
          <w:lang w:eastAsia="pt-BR"/>
        </w:rPr>
      </w:pPr>
      <w:r w:rsidRPr="005253A4">
        <w:rPr>
          <w:rFonts w:ascii="Arial" w:eastAsia="Times New Roman" w:hAnsi="Arial" w:cs="Arial"/>
          <w:color w:val="000000"/>
          <w:sz w:val="24"/>
          <w:szCs w:val="24"/>
          <w:lang w:eastAsia="pt-BR"/>
        </w:rPr>
        <w:t>A realização da sessão pública eletrônica ocorrerá da seguinte forma: </w:t>
      </w:r>
    </w:p>
    <w:p w:rsidR="00B909E0" w:rsidRDefault="00B909E0" w:rsidP="005253A4">
      <w:pPr>
        <w:spacing w:after="0" w:line="240" w:lineRule="auto"/>
        <w:jc w:val="both"/>
        <w:rPr>
          <w:rFonts w:ascii="Arial" w:eastAsia="Times New Roman" w:hAnsi="Arial" w:cs="Arial"/>
          <w:color w:val="000000"/>
          <w:sz w:val="24"/>
          <w:szCs w:val="24"/>
          <w:lang w:eastAsia="pt-BR"/>
        </w:rPr>
      </w:pPr>
    </w:p>
    <w:p w:rsidR="005A411F" w:rsidRPr="007E06CB" w:rsidRDefault="005A411F" w:rsidP="005A411F">
      <w:pPr>
        <w:pStyle w:val="SemEspaamento"/>
        <w:spacing w:line="360" w:lineRule="auto"/>
      </w:pPr>
      <w:r w:rsidRPr="007E06CB">
        <w:rPr>
          <w:b/>
          <w:bCs/>
        </w:rPr>
        <w:t>INÍCIO REC. PROPOSTA</w:t>
      </w:r>
      <w:r w:rsidRPr="007E06CB">
        <w:t xml:space="preserve">: </w:t>
      </w:r>
      <w:r>
        <w:t>28</w:t>
      </w:r>
      <w:r w:rsidRPr="007E06CB">
        <w:t>/0</w:t>
      </w:r>
      <w:r>
        <w:t>5</w:t>
      </w:r>
      <w:r w:rsidRPr="007E06CB">
        <w:t>/202</w:t>
      </w:r>
      <w:r>
        <w:t>6</w:t>
      </w:r>
      <w:r w:rsidRPr="007E06CB">
        <w:t xml:space="preserve"> ás </w:t>
      </w:r>
      <w:proofErr w:type="gramStart"/>
      <w:r w:rsidRPr="007E06CB">
        <w:t>0</w:t>
      </w:r>
      <w:r>
        <w:t>7</w:t>
      </w:r>
      <w:r w:rsidRPr="007E06CB">
        <w:t>:00</w:t>
      </w:r>
      <w:proofErr w:type="gramEnd"/>
      <w:r w:rsidRPr="007E06CB">
        <w:t xml:space="preserve">   </w:t>
      </w:r>
    </w:p>
    <w:p w:rsidR="005A411F" w:rsidRPr="007E06CB" w:rsidRDefault="005A411F" w:rsidP="005A411F">
      <w:pPr>
        <w:pStyle w:val="SemEspaamento"/>
        <w:spacing w:line="360" w:lineRule="auto"/>
      </w:pPr>
      <w:r w:rsidRPr="007E06CB">
        <w:rPr>
          <w:b/>
          <w:bCs/>
        </w:rPr>
        <w:t>FIM REC. PROPOSTA</w:t>
      </w:r>
      <w:r w:rsidRPr="007E06CB">
        <w:t xml:space="preserve">: </w:t>
      </w:r>
      <w:r>
        <w:t>17</w:t>
      </w:r>
      <w:r w:rsidRPr="007E06CB">
        <w:t>/0</w:t>
      </w:r>
      <w:r>
        <w:t xml:space="preserve">6/2026 ás </w:t>
      </w:r>
      <w:proofErr w:type="gramStart"/>
      <w:r>
        <w:t>0</w:t>
      </w:r>
      <w:r w:rsidRPr="007E06CB">
        <w:t>7:00</w:t>
      </w:r>
      <w:proofErr w:type="gramEnd"/>
      <w:r w:rsidRPr="007E06CB">
        <w:t xml:space="preserve"> </w:t>
      </w:r>
    </w:p>
    <w:p w:rsidR="005A411F" w:rsidRPr="007E06CB" w:rsidRDefault="005A411F" w:rsidP="005A411F">
      <w:pPr>
        <w:pStyle w:val="SemEspaamento"/>
        <w:spacing w:line="360" w:lineRule="auto"/>
      </w:pPr>
      <w:r w:rsidRPr="007E06CB">
        <w:rPr>
          <w:b/>
          <w:bCs/>
        </w:rPr>
        <w:t>INÍCIO DISPUTA</w:t>
      </w:r>
      <w:r w:rsidRPr="007E06CB">
        <w:t>: 1</w:t>
      </w:r>
      <w:r>
        <w:t>7</w:t>
      </w:r>
      <w:r w:rsidRPr="007E06CB">
        <w:t>/06</w:t>
      </w:r>
      <w:r>
        <w:t>/2026</w:t>
      </w:r>
      <w:proofErr w:type="gramStart"/>
      <w:r w:rsidRPr="007E06CB">
        <w:t xml:space="preserve">  </w:t>
      </w:r>
      <w:proofErr w:type="gramEnd"/>
      <w:r w:rsidRPr="007E06CB">
        <w:t>ás 08:00</w:t>
      </w:r>
    </w:p>
    <w:p w:rsidR="005A411F" w:rsidRPr="007E06CB" w:rsidRDefault="005A411F" w:rsidP="005A411F">
      <w:pPr>
        <w:pStyle w:val="SemEspaamento"/>
        <w:spacing w:line="360" w:lineRule="auto"/>
      </w:pPr>
      <w:r w:rsidRPr="007E06CB">
        <w:rPr>
          <w:b/>
          <w:bCs/>
        </w:rPr>
        <w:t>TIPO DE LANCE</w:t>
      </w:r>
      <w:r w:rsidRPr="007E06CB">
        <w:t xml:space="preserve">: MENOR LANCE </w:t>
      </w:r>
    </w:p>
    <w:p w:rsidR="005A411F" w:rsidRPr="007E06CB" w:rsidRDefault="005A411F" w:rsidP="005A411F">
      <w:pPr>
        <w:pStyle w:val="SemEspaamento"/>
        <w:spacing w:line="360" w:lineRule="auto"/>
      </w:pPr>
      <w:r w:rsidRPr="007E06CB">
        <w:rPr>
          <w:b/>
          <w:bCs/>
        </w:rPr>
        <w:t>TIPO ENCERRAMENTO</w:t>
      </w:r>
      <w:r w:rsidRPr="007E06CB">
        <w:t xml:space="preserve">: Aberto. </w:t>
      </w:r>
    </w:p>
    <w:p w:rsidR="005A411F" w:rsidRPr="007E06CB" w:rsidRDefault="005A411F" w:rsidP="005A411F">
      <w:pPr>
        <w:pStyle w:val="SemEspaamento"/>
        <w:spacing w:line="360" w:lineRule="auto"/>
      </w:pPr>
      <w:r w:rsidRPr="007E06CB">
        <w:rPr>
          <w:b/>
          <w:bCs/>
        </w:rPr>
        <w:t>LOCAL: Plataforma B</w:t>
      </w:r>
      <w:r>
        <w:rPr>
          <w:b/>
          <w:bCs/>
        </w:rPr>
        <w:t>NC</w:t>
      </w:r>
      <w:r w:rsidRPr="007E06CB">
        <w:rPr>
          <w:b/>
          <w:bCs/>
        </w:rPr>
        <w:t>, por meio do site </w:t>
      </w:r>
      <w:hyperlink r:id="rId7" w:history="1">
        <w:r w:rsidRPr="007E06CB">
          <w:rPr>
            <w:rStyle w:val="Hyperlink"/>
            <w:rFonts w:asciiTheme="minorHAnsi" w:hAnsiTheme="minorHAnsi" w:cstheme="minorHAnsi"/>
          </w:rPr>
          <w:t>www.bnc.org.br</w:t>
        </w:r>
      </w:hyperlink>
      <w:r w:rsidRPr="007E06CB">
        <w:t xml:space="preserve">. </w:t>
      </w:r>
    </w:p>
    <w:p w:rsidR="005A411F" w:rsidRPr="007E06CB" w:rsidRDefault="005A411F" w:rsidP="005A411F">
      <w:pPr>
        <w:pStyle w:val="SemEspaamento"/>
        <w:spacing w:line="360" w:lineRule="auto"/>
        <w:rPr>
          <w:color w:val="FF0000"/>
        </w:rPr>
      </w:pPr>
    </w:p>
    <w:p w:rsidR="00B909E0" w:rsidRPr="007E06CB" w:rsidRDefault="00B909E0" w:rsidP="00B909E0">
      <w:pPr>
        <w:pStyle w:val="SemEspaamento"/>
        <w:spacing w:line="360" w:lineRule="auto"/>
      </w:pPr>
      <w:r w:rsidRPr="007E06CB">
        <w:rPr>
          <w:b/>
          <w:bCs/>
        </w:rPr>
        <w:t>TIPO DE LANCE</w:t>
      </w:r>
      <w:r w:rsidRPr="007E06CB">
        <w:t xml:space="preserve">: MENOR LANCE </w:t>
      </w:r>
    </w:p>
    <w:p w:rsidR="00B909E0" w:rsidRPr="007E06CB" w:rsidRDefault="00B909E0" w:rsidP="00B909E0">
      <w:pPr>
        <w:pStyle w:val="SemEspaamento"/>
        <w:spacing w:line="360" w:lineRule="auto"/>
      </w:pPr>
      <w:r w:rsidRPr="007E06CB">
        <w:rPr>
          <w:b/>
          <w:bCs/>
        </w:rPr>
        <w:t>TIPO ENCERRAMENTO</w:t>
      </w:r>
      <w:r w:rsidRPr="007E06CB">
        <w:t xml:space="preserve">: Aberto. </w:t>
      </w:r>
    </w:p>
    <w:p w:rsidR="00B909E0" w:rsidRPr="007E06CB" w:rsidRDefault="00B909E0" w:rsidP="00B909E0">
      <w:pPr>
        <w:pStyle w:val="SemEspaamento"/>
        <w:spacing w:line="360" w:lineRule="auto"/>
      </w:pPr>
      <w:r w:rsidRPr="007E06CB">
        <w:rPr>
          <w:b/>
          <w:bCs/>
        </w:rPr>
        <w:t>LOCAL: Plataforma B</w:t>
      </w:r>
      <w:r>
        <w:rPr>
          <w:b/>
          <w:bCs/>
        </w:rPr>
        <w:t>NC</w:t>
      </w:r>
      <w:r w:rsidRPr="007E06CB">
        <w:rPr>
          <w:b/>
          <w:bCs/>
        </w:rPr>
        <w:t>, por meio do site </w:t>
      </w:r>
      <w:hyperlink r:id="rId8" w:history="1">
        <w:r w:rsidRPr="007E06CB">
          <w:rPr>
            <w:rStyle w:val="Hyperlink"/>
            <w:rFonts w:asciiTheme="minorHAnsi" w:hAnsiTheme="minorHAnsi" w:cstheme="minorHAnsi"/>
          </w:rPr>
          <w:t>www.bnc.org.br</w:t>
        </w:r>
      </w:hyperlink>
      <w:r w:rsidRPr="007E06CB">
        <w:t xml:space="preserve">. </w:t>
      </w:r>
    </w:p>
    <w:p w:rsidR="00B909E0" w:rsidRPr="007E06CB" w:rsidRDefault="00B909E0" w:rsidP="00B909E0">
      <w:pPr>
        <w:pStyle w:val="SemEspaamento"/>
        <w:spacing w:line="360" w:lineRule="auto"/>
        <w:rPr>
          <w:color w:val="FF0000"/>
        </w:rPr>
      </w:pPr>
    </w:p>
    <w:p w:rsidR="00B909E0" w:rsidRPr="007E06CB" w:rsidRDefault="00B909E0" w:rsidP="00B909E0">
      <w:pPr>
        <w:pStyle w:val="NormalWeb"/>
        <w:shd w:val="clear" w:color="auto" w:fill="FFFFFF"/>
        <w:spacing w:before="0" w:beforeAutospacing="0" w:line="360" w:lineRule="auto"/>
        <w:jc w:val="both"/>
        <w:rPr>
          <w:rFonts w:asciiTheme="minorHAnsi" w:hAnsiTheme="minorHAnsi" w:cstheme="minorHAnsi"/>
          <w:b/>
          <w:bCs/>
          <w:sz w:val="22"/>
          <w:szCs w:val="22"/>
        </w:rPr>
      </w:pPr>
      <w:r w:rsidRPr="007E06CB">
        <w:rPr>
          <w:rFonts w:asciiTheme="minorHAnsi" w:hAnsiTheme="minorHAnsi" w:cstheme="minorHAnsi"/>
          <w:b/>
          <w:bCs/>
          <w:sz w:val="22"/>
          <w:szCs w:val="22"/>
        </w:rPr>
        <w:lastRenderedPageBreak/>
        <w:t xml:space="preserve">RETIRADA DO EDITAL: O edital com os dados </w:t>
      </w:r>
      <w:r>
        <w:rPr>
          <w:rFonts w:asciiTheme="minorHAnsi" w:hAnsiTheme="minorHAnsi" w:cstheme="minorHAnsi"/>
          <w:b/>
          <w:bCs/>
          <w:sz w:val="22"/>
          <w:szCs w:val="22"/>
        </w:rPr>
        <w:t xml:space="preserve">projetos, planilhas e </w:t>
      </w:r>
      <w:r w:rsidRPr="007E06CB">
        <w:rPr>
          <w:rFonts w:asciiTheme="minorHAnsi" w:hAnsiTheme="minorHAnsi" w:cstheme="minorHAnsi"/>
          <w:b/>
          <w:bCs/>
          <w:sz w:val="22"/>
          <w:szCs w:val="22"/>
        </w:rPr>
        <w:t>completos encontra-se disponível aos interessados no endereço acima especificado e no site da Prefeitura Municipal </w:t>
      </w:r>
      <w:hyperlink r:id="rId9" w:history="1">
        <w:r w:rsidRPr="007E06CB">
          <w:rPr>
            <w:rStyle w:val="Hyperlink"/>
            <w:rFonts w:asciiTheme="minorHAnsi" w:hAnsiTheme="minorHAnsi" w:cstheme="minorHAnsi"/>
            <w:sz w:val="22"/>
            <w:szCs w:val="22"/>
          </w:rPr>
          <w:t>www.pocrane.mg.gov.br</w:t>
        </w:r>
      </w:hyperlink>
      <w:r w:rsidRPr="007E06CB">
        <w:rPr>
          <w:rFonts w:asciiTheme="minorHAnsi" w:hAnsiTheme="minorHAnsi" w:cstheme="minorHAnsi"/>
          <w:b/>
          <w:bCs/>
          <w:sz w:val="22"/>
          <w:szCs w:val="22"/>
        </w:rPr>
        <w:t xml:space="preserve">, gratuitamente. </w:t>
      </w:r>
    </w:p>
    <w:p w:rsidR="00B909E0" w:rsidRPr="005253A4" w:rsidRDefault="00B909E0" w:rsidP="005253A4">
      <w:pPr>
        <w:spacing w:after="0" w:line="240" w:lineRule="auto"/>
        <w:jc w:val="both"/>
        <w:rPr>
          <w:rFonts w:ascii="Times New Roman" w:eastAsia="Times New Roman" w:hAnsi="Times New Roman" w:cs="Times New Roman"/>
          <w:sz w:val="24"/>
          <w:szCs w:val="24"/>
          <w:lang w:eastAsia="pt-BR"/>
        </w:rPr>
      </w:pP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LOCAL DA SESSÃO PÚBLICA ELETRÔNICA: </w:t>
      </w:r>
      <w:r w:rsidRPr="005253A4">
        <w:rPr>
          <w:rFonts w:ascii="Arial" w:eastAsia="Times New Roman" w:hAnsi="Arial" w:cs="Arial"/>
          <w:color w:val="000000"/>
          <w:sz w:val="24"/>
          <w:szCs w:val="24"/>
          <w:lang w:eastAsia="pt-BR"/>
        </w:rPr>
        <w:t>www.bnc.org.br</w:t>
      </w:r>
      <w:r w:rsidRPr="005253A4">
        <w:rPr>
          <w:rFonts w:ascii="Arial" w:eastAsia="Times New Roman" w:hAnsi="Arial" w:cs="Arial"/>
          <w:color w:val="000000"/>
          <w:sz w:val="24"/>
          <w:szCs w:val="24"/>
          <w:u w:val="single"/>
          <w:lang w:eastAsia="pt-BR"/>
        </w:rPr>
        <w:t>;</w:t>
      </w:r>
      <w:r w:rsidRPr="005253A4">
        <w:rPr>
          <w:rFonts w:ascii="Arial" w:eastAsia="Times New Roman" w:hAnsi="Arial" w:cs="Arial"/>
          <w:color w:val="000000"/>
          <w:sz w:val="24"/>
          <w:szCs w:val="24"/>
          <w:lang w:eastAsia="pt-BR"/>
        </w:rPr>
        <w:t>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REFERÊNCIA DE TEMPO: </w:t>
      </w:r>
      <w:r w:rsidRPr="005253A4">
        <w:rPr>
          <w:rFonts w:ascii="Arial" w:eastAsia="Times New Roman" w:hAnsi="Arial" w:cs="Arial"/>
          <w:color w:val="000000"/>
          <w:sz w:val="24"/>
          <w:szCs w:val="24"/>
          <w:lang w:eastAsia="pt-BR"/>
        </w:rPr>
        <w:t>Horário de Brasília;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Observações: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 xml:space="preserve">O licitante responsabiliza-se exclusiva e formalmente pelas transações efetuadas em seu nome, assume como firmes e verdadeiras suas propostas e seus lances, inclusive os atos </w:t>
      </w:r>
      <w:proofErr w:type="gramStart"/>
      <w:r w:rsidRPr="005253A4">
        <w:rPr>
          <w:rFonts w:ascii="Arial" w:eastAsia="Times New Roman" w:hAnsi="Arial" w:cs="Arial"/>
          <w:color w:val="000000"/>
          <w:sz w:val="24"/>
          <w:szCs w:val="24"/>
          <w:lang w:eastAsia="pt-BR"/>
        </w:rPr>
        <w:t>praticados diretamente ou por seu representante, excluída</w:t>
      </w:r>
      <w:proofErr w:type="gramEnd"/>
      <w:r w:rsidRPr="005253A4">
        <w:rPr>
          <w:rFonts w:ascii="Arial" w:eastAsia="Times New Roman" w:hAnsi="Arial" w:cs="Arial"/>
          <w:color w:val="000000"/>
          <w:sz w:val="24"/>
          <w:szCs w:val="24"/>
          <w:lang w:eastAsia="pt-BR"/>
        </w:rPr>
        <w:t xml:space="preserve"> a responsabilidade do provedor do sistema ou do órgão promotor da licitação por eventuais danos decorrentes de uso indevido das credenciais de acesso, ainda que por terceiros. É de responsabilidade </w:t>
      </w:r>
      <w:proofErr w:type="gramStart"/>
      <w:r w:rsidRPr="005253A4">
        <w:rPr>
          <w:rFonts w:ascii="Arial" w:eastAsia="Times New Roman" w:hAnsi="Arial" w:cs="Arial"/>
          <w:color w:val="000000"/>
          <w:sz w:val="24"/>
          <w:szCs w:val="24"/>
          <w:lang w:eastAsia="pt-BR"/>
        </w:rPr>
        <w:t>do cadastrado conferir</w:t>
      </w:r>
      <w:proofErr w:type="gramEnd"/>
      <w:r w:rsidRPr="005253A4">
        <w:rPr>
          <w:rFonts w:ascii="Arial" w:eastAsia="Times New Roman" w:hAnsi="Arial" w:cs="Arial"/>
          <w:color w:val="000000"/>
          <w:sz w:val="24"/>
          <w:szCs w:val="24"/>
          <w:lang w:eastAsia="pt-BR"/>
        </w:rPr>
        <w:t xml:space="preserve"> a exatidão dos seus dados cadastrais na plataforma e mantê-los atualizados junto aos órgãos responsáveis pela informação, devendo proceder, imediatamente, à correção ou à alteração dos registros tão logo identifique incorreção ou aqueles se tornem desatualizados.</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r w:rsidRPr="005253A4">
        <w:rPr>
          <w:rFonts w:ascii="Times New Roman" w:eastAsia="Times New Roman" w:hAnsi="Times New Roman" w:cs="Times New Roman"/>
          <w:sz w:val="24"/>
          <w:szCs w:val="24"/>
          <w:lang w:eastAsia="pt-BR"/>
        </w:rPr>
        <w:br/>
      </w:r>
    </w:p>
    <w:p w:rsidR="005253A4" w:rsidRPr="005253A4" w:rsidRDefault="005253A4" w:rsidP="005253A4">
      <w:pPr>
        <w:numPr>
          <w:ilvl w:val="0"/>
          <w:numId w:val="1"/>
        </w:numPr>
        <w:spacing w:after="0" w:line="240" w:lineRule="auto"/>
        <w:ind w:left="360"/>
        <w:jc w:val="both"/>
        <w:textAlignment w:val="baseline"/>
        <w:rPr>
          <w:rFonts w:ascii="Arial" w:eastAsia="Times New Roman" w:hAnsi="Arial" w:cs="Arial"/>
          <w:b/>
          <w:bCs/>
          <w:color w:val="000000"/>
          <w:sz w:val="24"/>
          <w:szCs w:val="24"/>
          <w:lang w:eastAsia="pt-BR"/>
        </w:rPr>
      </w:pPr>
      <w:r w:rsidRPr="005253A4">
        <w:rPr>
          <w:rFonts w:ascii="Arial" w:eastAsia="Times New Roman" w:hAnsi="Arial" w:cs="Arial"/>
          <w:b/>
          <w:bCs/>
          <w:color w:val="000000"/>
          <w:sz w:val="24"/>
          <w:szCs w:val="24"/>
          <w:lang w:eastAsia="pt-BR"/>
        </w:rPr>
        <w:t>OBJETO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1.1. </w:t>
      </w:r>
      <w:r w:rsidRPr="005253A4">
        <w:rPr>
          <w:rFonts w:ascii="Arial" w:eastAsia="Times New Roman" w:hAnsi="Arial" w:cs="Arial"/>
          <w:color w:val="000000"/>
          <w:sz w:val="24"/>
          <w:szCs w:val="24"/>
          <w:lang w:eastAsia="pt-BR"/>
        </w:rPr>
        <w:t xml:space="preserve">Constitui-se objeto da presente licitação a </w:t>
      </w:r>
      <w:r w:rsidRPr="005253A4">
        <w:rPr>
          <w:rFonts w:ascii="Arial" w:eastAsia="Times New Roman" w:hAnsi="Arial" w:cs="Arial"/>
          <w:b/>
          <w:bCs/>
          <w:color w:val="000000"/>
          <w:sz w:val="24"/>
          <w:szCs w:val="24"/>
          <w:lang w:eastAsia="pt-BR"/>
        </w:rPr>
        <w:t xml:space="preserve">Contratação de empresa especializada em serviços de engenharia para </w:t>
      </w:r>
      <w:r w:rsidRPr="005253A4">
        <w:rPr>
          <w:rFonts w:ascii="Arial" w:eastAsia="Times New Roman" w:hAnsi="Arial" w:cs="Arial"/>
          <w:b/>
          <w:bCs/>
          <w:color w:val="000000"/>
          <w:sz w:val="24"/>
          <w:szCs w:val="24"/>
          <w:shd w:val="clear" w:color="auto" w:fill="FFFFFF"/>
          <w:lang w:eastAsia="pt-BR"/>
        </w:rPr>
        <w:t>execução de obra de construção do sistema de esgotamento sanitário no Município</w:t>
      </w:r>
      <w:r w:rsidRPr="005253A4">
        <w:rPr>
          <w:rFonts w:ascii="Arial" w:eastAsia="Times New Roman" w:hAnsi="Arial" w:cs="Arial"/>
          <w:b/>
          <w:bCs/>
          <w:color w:val="000000"/>
          <w:sz w:val="24"/>
          <w:szCs w:val="24"/>
          <w:lang w:eastAsia="pt-BR"/>
        </w:rPr>
        <w:t xml:space="preserve">, conforme especificações constantes no Termo de Referência e documentos de engenharia, em atendimento as necessidades da Secretaria Municipal de Saneamento e Meio Ambiente, nos termos do Termo de Compromisso Nº 968262/2024/MCIDADES/CAIXA, celebrado entre a União Federal, por intermédio do Ministério das Cidades, através da Caixa Econômica Federal e o Município de </w:t>
      </w:r>
      <w:proofErr w:type="spellStart"/>
      <w:r w:rsidRPr="005253A4">
        <w:rPr>
          <w:rFonts w:ascii="Arial" w:eastAsia="Times New Roman" w:hAnsi="Arial" w:cs="Arial"/>
          <w:b/>
          <w:bCs/>
          <w:color w:val="000000"/>
          <w:sz w:val="24"/>
          <w:szCs w:val="24"/>
          <w:lang w:eastAsia="pt-BR"/>
        </w:rPr>
        <w:t>Pocrane</w:t>
      </w:r>
      <w:proofErr w:type="spellEnd"/>
      <w:r w:rsidRPr="005253A4">
        <w:rPr>
          <w:rFonts w:ascii="Arial" w:eastAsia="Times New Roman" w:hAnsi="Arial" w:cs="Arial"/>
          <w:b/>
          <w:bCs/>
          <w:color w:val="000000"/>
          <w:sz w:val="24"/>
          <w:szCs w:val="24"/>
          <w:lang w:eastAsia="pt-BR"/>
        </w:rPr>
        <w:t>/MG.</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1.2.</w:t>
      </w:r>
      <w:r w:rsidRPr="005253A4">
        <w:rPr>
          <w:rFonts w:ascii="Arial" w:eastAsia="Times New Roman" w:hAnsi="Arial" w:cs="Arial"/>
          <w:color w:val="000000"/>
          <w:sz w:val="24"/>
          <w:szCs w:val="24"/>
          <w:lang w:eastAsia="pt-BR"/>
        </w:rPr>
        <w:t xml:space="preserve"> A despesa com a contratação dos serviços objeto deste certame</w:t>
      </w:r>
      <w:proofErr w:type="gramStart"/>
      <w:r w:rsidRPr="005253A4">
        <w:rPr>
          <w:rFonts w:ascii="Arial" w:eastAsia="Times New Roman" w:hAnsi="Arial" w:cs="Arial"/>
          <w:color w:val="000000"/>
          <w:sz w:val="24"/>
          <w:szCs w:val="24"/>
          <w:lang w:eastAsia="pt-BR"/>
        </w:rPr>
        <w:t>, está</w:t>
      </w:r>
      <w:proofErr w:type="gramEnd"/>
      <w:r w:rsidRPr="005253A4">
        <w:rPr>
          <w:rFonts w:ascii="Arial" w:eastAsia="Times New Roman" w:hAnsi="Arial" w:cs="Arial"/>
          <w:color w:val="000000"/>
          <w:sz w:val="24"/>
          <w:szCs w:val="24"/>
          <w:lang w:eastAsia="pt-BR"/>
        </w:rPr>
        <w:t xml:space="preserve"> estimada no valor global de </w:t>
      </w:r>
      <w:r w:rsidRPr="005253A4">
        <w:rPr>
          <w:rFonts w:ascii="Arial" w:eastAsia="Times New Roman" w:hAnsi="Arial" w:cs="Arial"/>
          <w:b/>
          <w:bCs/>
          <w:color w:val="000000"/>
          <w:sz w:val="24"/>
          <w:szCs w:val="24"/>
          <w:lang w:eastAsia="pt-BR"/>
        </w:rPr>
        <w:t>R$ 10.608.908,33</w:t>
      </w:r>
      <w:r w:rsidRPr="005253A4">
        <w:rPr>
          <w:rFonts w:ascii="Arial" w:eastAsia="Times New Roman" w:hAnsi="Arial" w:cs="Arial"/>
          <w:color w:val="000000"/>
          <w:sz w:val="24"/>
          <w:szCs w:val="24"/>
          <w:lang w:eastAsia="pt-BR"/>
        </w:rPr>
        <w:t xml:space="preserve"> (dez milhões, seiscentos e oito mil, novecentos e oito reais e trinta e três centavos), conforme documentos de engenharia integrantes deste instrumento, </w:t>
      </w:r>
      <w:r w:rsidRPr="005253A4">
        <w:rPr>
          <w:rFonts w:ascii="Arial" w:eastAsia="Times New Roman" w:hAnsi="Arial" w:cs="Arial"/>
          <w:color w:val="000000"/>
          <w:sz w:val="24"/>
          <w:szCs w:val="24"/>
          <w:u w:val="single"/>
          <w:lang w:eastAsia="pt-BR"/>
        </w:rPr>
        <w:t>sendo este o preço máximo aceitável para o presente lote.</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r w:rsidRPr="005253A4">
        <w:rPr>
          <w:rFonts w:ascii="Times New Roman" w:eastAsia="Times New Roman" w:hAnsi="Times New Roman" w:cs="Times New Roman"/>
          <w:sz w:val="24"/>
          <w:szCs w:val="24"/>
          <w:lang w:eastAsia="pt-BR"/>
        </w:rPr>
        <w:br/>
      </w:r>
    </w:p>
    <w:p w:rsidR="005253A4" w:rsidRPr="005253A4" w:rsidRDefault="005253A4" w:rsidP="005253A4">
      <w:pPr>
        <w:numPr>
          <w:ilvl w:val="0"/>
          <w:numId w:val="3"/>
        </w:numPr>
        <w:spacing w:after="0" w:line="240" w:lineRule="auto"/>
        <w:ind w:left="360" w:hanging="360"/>
        <w:jc w:val="both"/>
        <w:textAlignment w:val="baseline"/>
        <w:rPr>
          <w:rFonts w:ascii="Arial" w:eastAsia="Times New Roman" w:hAnsi="Arial" w:cs="Arial"/>
          <w:b/>
          <w:bCs/>
          <w:color w:val="000000"/>
          <w:sz w:val="24"/>
          <w:szCs w:val="24"/>
          <w:lang w:eastAsia="pt-BR"/>
        </w:rPr>
      </w:pPr>
      <w:r w:rsidRPr="005253A4">
        <w:rPr>
          <w:rFonts w:ascii="Arial" w:eastAsia="Times New Roman" w:hAnsi="Arial" w:cs="Arial"/>
          <w:b/>
          <w:bCs/>
          <w:color w:val="000000"/>
          <w:sz w:val="24"/>
          <w:szCs w:val="24"/>
          <w:lang w:eastAsia="pt-BR"/>
        </w:rPr>
        <w:t>DA PARTICIPAÇÃO NA LICITAÇÃO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2.1. </w:t>
      </w:r>
      <w:r w:rsidRPr="005253A4">
        <w:rPr>
          <w:rFonts w:ascii="Arial" w:eastAsia="Times New Roman" w:hAnsi="Arial" w:cs="Arial"/>
          <w:color w:val="000000"/>
          <w:sz w:val="24"/>
          <w:szCs w:val="24"/>
          <w:lang w:eastAsia="pt-BR"/>
        </w:rPr>
        <w:t>Poderão participar desta licitação as Pessoas Jurídicas, do ramo pertinente ao objeto licitado que atendam todas as condições estabelecidas neste instrumento convocatório e se encontrem devidamente cadastradas na plataforma eletrônica BNC – Bolsa Nacional de Compras.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lastRenderedPageBreak/>
        <w:t xml:space="preserve">2.1.1. </w:t>
      </w:r>
      <w:r w:rsidRPr="005253A4">
        <w:rPr>
          <w:rFonts w:ascii="Arial" w:eastAsia="Times New Roman" w:hAnsi="Arial" w:cs="Arial"/>
          <w:color w:val="000000"/>
          <w:sz w:val="24"/>
          <w:szCs w:val="24"/>
          <w:lang w:eastAsia="pt-BR"/>
        </w:rPr>
        <w:t>O cadastro na plataforma eletrônica poderá ser realizado através do endereço www.bnc.org.br.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2.2.  </w:t>
      </w:r>
      <w:r w:rsidRPr="005253A4">
        <w:rPr>
          <w:rFonts w:ascii="Arial" w:eastAsia="Times New Roman" w:hAnsi="Arial" w:cs="Arial"/>
          <w:color w:val="000000"/>
          <w:sz w:val="24"/>
          <w:szCs w:val="24"/>
          <w:lang w:eastAsia="pt-BR"/>
        </w:rPr>
        <w:t>Não poderão participar da licitação: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 - Autor do anteprojeto, do projeto básico ou do projeto executivo, pessoa física ou jurídica, quando a licitação versar sobre obra, serviços ou fornecimento de bens a ele relacionados;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III - Pessoa física ou jurídica que se encontre, ao tempo da licitação, impossibilitada de participar da licitação em decorrência de sanção que lhe foi imposta;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V - Empresas controladoras, controladas ou coligadas, nos termos da Lei nº 6.404, de 15 de dezembro de 1976, concorrendo entre si;</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 xml:space="preserve">VI - Pessoa física ou jurídica que, nos </w:t>
      </w:r>
      <w:proofErr w:type="gramStart"/>
      <w:r w:rsidRPr="005253A4">
        <w:rPr>
          <w:rFonts w:ascii="Arial" w:eastAsia="Times New Roman" w:hAnsi="Arial" w:cs="Arial"/>
          <w:color w:val="000000"/>
          <w:sz w:val="24"/>
          <w:szCs w:val="24"/>
          <w:lang w:eastAsia="pt-BR"/>
        </w:rPr>
        <w:t>5</w:t>
      </w:r>
      <w:proofErr w:type="gramEnd"/>
      <w:r w:rsidRPr="005253A4">
        <w:rPr>
          <w:rFonts w:ascii="Arial" w:eastAsia="Times New Roman" w:hAnsi="Arial" w:cs="Arial"/>
          <w:color w:val="000000"/>
          <w:sz w:val="24"/>
          <w:szCs w:val="24"/>
          <w:lang w:eastAsia="pt-BR"/>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2.2.1. </w:t>
      </w:r>
      <w:r w:rsidRPr="005253A4">
        <w:rPr>
          <w:rFonts w:ascii="Arial" w:eastAsia="Times New Roman" w:hAnsi="Arial" w:cs="Arial"/>
          <w:color w:val="000000"/>
          <w:sz w:val="24"/>
          <w:szCs w:val="24"/>
          <w:lang w:eastAsia="pt-BR"/>
        </w:rPr>
        <w:t xml:space="preserve">O impedimento de que trata o inciso III será também </w:t>
      </w:r>
      <w:proofErr w:type="gramStart"/>
      <w:r w:rsidRPr="005253A4">
        <w:rPr>
          <w:rFonts w:ascii="Arial" w:eastAsia="Times New Roman" w:hAnsi="Arial" w:cs="Arial"/>
          <w:color w:val="000000"/>
          <w:sz w:val="24"/>
          <w:szCs w:val="24"/>
          <w:lang w:eastAsia="pt-BR"/>
        </w:rPr>
        <w:t>aplicado</w:t>
      </w:r>
      <w:proofErr w:type="gramEnd"/>
      <w:r w:rsidRPr="005253A4">
        <w:rPr>
          <w:rFonts w:ascii="Arial" w:eastAsia="Times New Roman" w:hAnsi="Arial" w:cs="Arial"/>
          <w:color w:val="000000"/>
          <w:sz w:val="24"/>
          <w:szCs w:val="24"/>
          <w:lang w:eastAsia="pt-BR"/>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2.2.2.</w:t>
      </w:r>
      <w:r w:rsidRPr="005253A4">
        <w:rPr>
          <w:rFonts w:ascii="Arial" w:eastAsia="Times New Roman" w:hAnsi="Arial" w:cs="Arial"/>
          <w:color w:val="000000"/>
          <w:sz w:val="24"/>
          <w:szCs w:val="24"/>
          <w:lang w:eastAsia="pt-BR"/>
        </w:rPr>
        <w:t xml:space="preserve"> A critério da Administração e exclusivamente a seu serviço, o autor dos projetos e a empresa a que se referem os incisos I e II poderão participar no apoio das atividades de planejamento da contratação, de execução da licitação ou de gestão do contrato, desde que </w:t>
      </w:r>
      <w:proofErr w:type="gramStart"/>
      <w:r w:rsidRPr="005253A4">
        <w:rPr>
          <w:rFonts w:ascii="Arial" w:eastAsia="Times New Roman" w:hAnsi="Arial" w:cs="Arial"/>
          <w:color w:val="000000"/>
          <w:sz w:val="24"/>
          <w:szCs w:val="24"/>
          <w:lang w:eastAsia="pt-BR"/>
        </w:rPr>
        <w:t>sob supervisão</w:t>
      </w:r>
      <w:proofErr w:type="gramEnd"/>
      <w:r w:rsidRPr="005253A4">
        <w:rPr>
          <w:rFonts w:ascii="Arial" w:eastAsia="Times New Roman" w:hAnsi="Arial" w:cs="Arial"/>
          <w:color w:val="000000"/>
          <w:sz w:val="24"/>
          <w:szCs w:val="24"/>
          <w:lang w:eastAsia="pt-BR"/>
        </w:rPr>
        <w:t xml:space="preserve"> exclusiva de agentes públicos do órgão ou entidade.</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2.2.3.</w:t>
      </w:r>
      <w:r w:rsidRPr="005253A4">
        <w:rPr>
          <w:rFonts w:ascii="Arial" w:eastAsia="Times New Roman" w:hAnsi="Arial" w:cs="Arial"/>
          <w:color w:val="000000"/>
          <w:sz w:val="24"/>
          <w:szCs w:val="24"/>
          <w:lang w:eastAsia="pt-BR"/>
        </w:rPr>
        <w:t xml:space="preserve"> Equiparam-se aos autores do projeto as empresas integrantes do mesmo grupo econômico.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3- DOS BENEFÍCIOS PARA MICROEMPRESAS OU EMPRESAS DE PEQUENO PORTE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3.1. </w:t>
      </w:r>
      <w:r w:rsidRPr="005253A4">
        <w:rPr>
          <w:rFonts w:ascii="Arial" w:eastAsia="Times New Roman" w:hAnsi="Arial" w:cs="Arial"/>
          <w:color w:val="000000"/>
          <w:sz w:val="24"/>
          <w:szCs w:val="24"/>
          <w:lang w:eastAsia="pt-BR"/>
        </w:rPr>
        <w:t xml:space="preserve">A obtenção dos benefícios aplicáveis às Microempresas - ME ou Empresas de Pequeno Porte – EPP, previstos nos </w:t>
      </w:r>
      <w:proofErr w:type="spellStart"/>
      <w:r w:rsidRPr="005253A4">
        <w:rPr>
          <w:rFonts w:ascii="Arial" w:eastAsia="Times New Roman" w:hAnsi="Arial" w:cs="Arial"/>
          <w:color w:val="000000"/>
          <w:sz w:val="24"/>
          <w:szCs w:val="24"/>
          <w:lang w:eastAsia="pt-BR"/>
        </w:rPr>
        <w:t>Arts</w:t>
      </w:r>
      <w:proofErr w:type="spellEnd"/>
      <w:r w:rsidRPr="005253A4">
        <w:rPr>
          <w:rFonts w:ascii="Arial" w:eastAsia="Times New Roman" w:hAnsi="Arial" w:cs="Arial"/>
          <w:color w:val="000000"/>
          <w:sz w:val="24"/>
          <w:szCs w:val="24"/>
          <w:lang w:eastAsia="pt-BR"/>
        </w:rPr>
        <w:t xml:space="preserve">.  42 </w:t>
      </w:r>
      <w:proofErr w:type="gramStart"/>
      <w:r w:rsidRPr="005253A4">
        <w:rPr>
          <w:rFonts w:ascii="Arial" w:eastAsia="Times New Roman" w:hAnsi="Arial" w:cs="Arial"/>
          <w:color w:val="000000"/>
          <w:sz w:val="24"/>
          <w:szCs w:val="24"/>
          <w:lang w:eastAsia="pt-BR"/>
        </w:rPr>
        <w:t>ao 49</w:t>
      </w:r>
      <w:proofErr w:type="gramEnd"/>
      <w:r w:rsidRPr="005253A4">
        <w:rPr>
          <w:rFonts w:ascii="Arial" w:eastAsia="Times New Roman" w:hAnsi="Arial" w:cs="Arial"/>
          <w:color w:val="000000"/>
          <w:sz w:val="24"/>
          <w:szCs w:val="24"/>
          <w:lang w:eastAsia="pt-BR"/>
        </w:rPr>
        <w:t xml:space="preserve"> da Lei Complementar nº 123/06,</w:t>
      </w:r>
      <w:r w:rsidRPr="005253A4">
        <w:rPr>
          <w:rFonts w:ascii="Arial" w:eastAsia="Times New Roman" w:hAnsi="Arial" w:cs="Arial"/>
          <w:b/>
          <w:bCs/>
          <w:color w:val="000000"/>
          <w:sz w:val="24"/>
          <w:szCs w:val="24"/>
          <w:lang w:eastAsia="pt-BR"/>
        </w:rPr>
        <w:t xml:space="preserve"> </w:t>
      </w:r>
      <w:r w:rsidRPr="005253A4">
        <w:rPr>
          <w:rFonts w:ascii="Arial" w:eastAsia="Times New Roman" w:hAnsi="Arial" w:cs="Arial"/>
          <w:color w:val="000000"/>
          <w:sz w:val="24"/>
          <w:szCs w:val="24"/>
          <w:lang w:eastAsia="pt-BR"/>
        </w:rPr>
        <w:t xml:space="preserve">está condicionada àquelas que, no ano-calendário de realização da licitação, ainda não tenham celebrado contratos com a Administração Pública </w:t>
      </w:r>
      <w:r w:rsidRPr="005253A4">
        <w:rPr>
          <w:rFonts w:ascii="Arial" w:eastAsia="Times New Roman" w:hAnsi="Arial" w:cs="Arial"/>
          <w:color w:val="000000"/>
          <w:sz w:val="24"/>
          <w:szCs w:val="24"/>
          <w:lang w:eastAsia="pt-BR"/>
        </w:rPr>
        <w:lastRenderedPageBreak/>
        <w:t>cujos valores somados extrapolem a receita bruta máxima admitida para fins de enquadramento como Empresa de Pequeno Porte – EPP.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3.1.1.  </w:t>
      </w:r>
      <w:r w:rsidRPr="005253A4">
        <w:rPr>
          <w:rFonts w:ascii="Arial" w:eastAsia="Times New Roman" w:hAnsi="Arial" w:cs="Arial"/>
          <w:color w:val="000000"/>
          <w:sz w:val="24"/>
          <w:szCs w:val="24"/>
          <w:lang w:eastAsia="pt-BR"/>
        </w:rPr>
        <w:t>Nas contratações com prazo de vigência superior a 01 (um) ano, será considerado o valor anual do contrato para aplicação dos limites previstos.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3.1.2. </w:t>
      </w:r>
      <w:r w:rsidRPr="005253A4">
        <w:rPr>
          <w:rFonts w:ascii="Arial" w:eastAsia="Times New Roman" w:hAnsi="Arial" w:cs="Arial"/>
          <w:color w:val="000000"/>
          <w:sz w:val="24"/>
          <w:szCs w:val="24"/>
          <w:lang w:eastAsia="pt-BR"/>
        </w:rPr>
        <w:t xml:space="preserve">Caso o licitante não esteja enquadrado como </w:t>
      </w:r>
      <w:proofErr w:type="spellStart"/>
      <w:r w:rsidRPr="005253A4">
        <w:rPr>
          <w:rFonts w:ascii="Arial" w:eastAsia="Times New Roman" w:hAnsi="Arial" w:cs="Arial"/>
          <w:color w:val="000000"/>
          <w:sz w:val="24"/>
          <w:szCs w:val="24"/>
          <w:lang w:eastAsia="pt-BR"/>
        </w:rPr>
        <w:t>Microempresa-ME</w:t>
      </w:r>
      <w:proofErr w:type="spellEnd"/>
      <w:r w:rsidRPr="005253A4">
        <w:rPr>
          <w:rFonts w:ascii="Arial" w:eastAsia="Times New Roman" w:hAnsi="Arial" w:cs="Arial"/>
          <w:color w:val="000000"/>
          <w:sz w:val="24"/>
          <w:szCs w:val="24"/>
          <w:lang w:eastAsia="pt-BR"/>
        </w:rPr>
        <w:t xml:space="preserve"> ou Empresa de Pequeno Porte – EPP, perderá os benefícios obtidos e poderá sofrer as sanções previstas neste instrumento convocatório e na legislação vigente.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3.2. </w:t>
      </w:r>
      <w:r w:rsidRPr="005253A4">
        <w:rPr>
          <w:rFonts w:ascii="Arial" w:eastAsia="Times New Roman" w:hAnsi="Arial" w:cs="Arial"/>
          <w:color w:val="000000"/>
          <w:sz w:val="24"/>
          <w:szCs w:val="24"/>
          <w:lang w:eastAsia="pt-BR"/>
        </w:rPr>
        <w:t xml:space="preserve">Conforme Art. 18-E § 3° da Lei Complementar nº 123/06, o Microempreendedor </w:t>
      </w:r>
      <w:proofErr w:type="spellStart"/>
      <w:r w:rsidRPr="005253A4">
        <w:rPr>
          <w:rFonts w:ascii="Arial" w:eastAsia="Times New Roman" w:hAnsi="Arial" w:cs="Arial"/>
          <w:color w:val="000000"/>
          <w:sz w:val="24"/>
          <w:szCs w:val="24"/>
          <w:lang w:eastAsia="pt-BR"/>
        </w:rPr>
        <w:t>Individual-MEI</w:t>
      </w:r>
      <w:proofErr w:type="spellEnd"/>
      <w:r w:rsidRPr="005253A4">
        <w:rPr>
          <w:rFonts w:ascii="Arial" w:eastAsia="Times New Roman" w:hAnsi="Arial" w:cs="Arial"/>
          <w:color w:val="000000"/>
          <w:sz w:val="24"/>
          <w:szCs w:val="24"/>
          <w:lang w:eastAsia="pt-BR"/>
        </w:rPr>
        <w:t xml:space="preserve"> é uma modalidade de Microempresa - ME.</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4- DA APRESENTAÇÃO DA PROPOSTA E DOCUMENTOS DE HABILITAÇÃO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4.1. </w:t>
      </w:r>
      <w:r w:rsidRPr="005253A4">
        <w:rPr>
          <w:rFonts w:ascii="Arial" w:eastAsia="Times New Roman" w:hAnsi="Arial" w:cs="Arial"/>
          <w:color w:val="000000"/>
          <w:sz w:val="24"/>
          <w:szCs w:val="24"/>
          <w:lang w:eastAsia="pt-BR"/>
        </w:rPr>
        <w:t>Na presente licitação haverá inversão das fases, momento em que a fase de habilitação antecederá as fases de apresentação de propostas e lances e de julgamento.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4.1.1. </w:t>
      </w:r>
      <w:r w:rsidRPr="005253A4">
        <w:rPr>
          <w:rFonts w:ascii="Arial" w:eastAsia="Times New Roman" w:hAnsi="Arial" w:cs="Arial"/>
          <w:color w:val="000000"/>
          <w:sz w:val="24"/>
          <w:szCs w:val="24"/>
          <w:lang w:eastAsia="pt-BR"/>
        </w:rPr>
        <w:t>Os licitantes deverão apresentar concomitantemente os documentos de habilitação previstos no instrumento convocatório com a respectiva proposta.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4.2. </w:t>
      </w:r>
      <w:r w:rsidRPr="005253A4">
        <w:rPr>
          <w:rFonts w:ascii="Arial" w:eastAsia="Times New Roman" w:hAnsi="Arial" w:cs="Arial"/>
          <w:color w:val="000000"/>
          <w:sz w:val="24"/>
          <w:szCs w:val="24"/>
          <w:lang w:eastAsia="pt-BR"/>
        </w:rPr>
        <w:t>Os licitantes encaminharão, exclusivamente por meio do sistema eletrônico, a proposta com o preço, até a data e o horário estabelecidos para abertura da sessão pública.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4.3. </w:t>
      </w:r>
      <w:r w:rsidRPr="005253A4">
        <w:rPr>
          <w:rFonts w:ascii="Arial" w:eastAsia="Times New Roman" w:hAnsi="Arial" w:cs="Arial"/>
          <w:color w:val="000000"/>
          <w:sz w:val="24"/>
          <w:szCs w:val="24"/>
          <w:lang w:eastAsia="pt-BR"/>
        </w:rPr>
        <w:t>No cadastramento da proposta inicial, o licitante declarará, em campo próprio do sistema que: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I- </w:t>
      </w:r>
      <w:r w:rsidRPr="005253A4">
        <w:rPr>
          <w:rFonts w:ascii="Arial" w:eastAsia="Times New Roman" w:hAnsi="Arial" w:cs="Arial"/>
          <w:color w:val="000000"/>
          <w:sz w:val="24"/>
          <w:szCs w:val="24"/>
          <w:lang w:eastAsia="pt-BR"/>
        </w:rPr>
        <w:t>Não incorre nas condições impeditivas do art. 14 da Lei Federal nº 14.133/21;</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II- </w:t>
      </w:r>
      <w:r w:rsidRPr="005253A4">
        <w:rPr>
          <w:rFonts w:ascii="Arial" w:eastAsia="Times New Roman" w:hAnsi="Arial" w:cs="Arial"/>
          <w:color w:val="000000"/>
          <w:sz w:val="24"/>
          <w:szCs w:val="24"/>
          <w:lang w:eastAsia="pt-BR"/>
        </w:rPr>
        <w:t>Que atende os requisitos de habilitação, conforme disposto no art. 63, inciso I, da Lei Federal nº 14.133/21;</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III- </w:t>
      </w:r>
      <w:r w:rsidRPr="005253A4">
        <w:rPr>
          <w:rFonts w:ascii="Arial" w:eastAsia="Times New Roman" w:hAnsi="Arial" w:cs="Arial"/>
          <w:color w:val="000000"/>
          <w:sz w:val="24"/>
          <w:szCs w:val="24"/>
          <w:lang w:eastAsia="pt-BR"/>
        </w:rPr>
        <w:t>Que cumpre as exigências de reserva de cargos para pessoa com deficiência e para reabilitado da Previdência Social, previstas em lei e em outras normas específicas, conforme art. 63, inciso IV, da Lei Federal nº 14.133/21;</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IV- </w:t>
      </w:r>
      <w:r w:rsidRPr="005253A4">
        <w:rPr>
          <w:rFonts w:ascii="Arial" w:eastAsia="Times New Roman" w:hAnsi="Arial" w:cs="Arial"/>
          <w:color w:val="000000"/>
          <w:sz w:val="24"/>
          <w:szCs w:val="24"/>
          <w:lang w:eastAsia="pt-BR"/>
        </w:rPr>
        <w:t>Que a proposta apresentada para essa licitação está em conformidade com as exigências do instrumento convocatório e se responsabiliza pela veracidade e autenticidade dos documentos apresentados;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V- </w:t>
      </w:r>
      <w:r w:rsidRPr="005253A4">
        <w:rPr>
          <w:rFonts w:ascii="Arial" w:eastAsia="Times New Roman" w:hAnsi="Arial" w:cs="Arial"/>
          <w:color w:val="000000"/>
          <w:sz w:val="24"/>
          <w:szCs w:val="24"/>
          <w:lang w:eastAsia="pt-BR"/>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da entrega da proposta, conforme art. 63 § 1º da Lei Federal nº 14.133/21;</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VI- </w:t>
      </w:r>
      <w:r w:rsidRPr="005253A4">
        <w:rPr>
          <w:rFonts w:ascii="Arial" w:eastAsia="Times New Roman" w:hAnsi="Arial" w:cs="Arial"/>
          <w:color w:val="000000"/>
          <w:sz w:val="24"/>
          <w:szCs w:val="24"/>
          <w:lang w:eastAsia="pt-BR"/>
        </w:rPr>
        <w:t>Que está ciente do edital e concorda com as condições locais para cumprimento das obrigações objeto da licitação, conforme o art. 67, inciso VI, da Lei Federal nº 14.133/21;</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VII- </w:t>
      </w:r>
      <w:r w:rsidRPr="005253A4">
        <w:rPr>
          <w:rFonts w:ascii="Arial" w:eastAsia="Times New Roman" w:hAnsi="Arial" w:cs="Arial"/>
          <w:color w:val="000000"/>
          <w:sz w:val="24"/>
          <w:szCs w:val="24"/>
          <w:lang w:eastAsia="pt-BR"/>
        </w:rPr>
        <w:t>Para fins do disposto no inciso VI, do art. 68, da Lei nº 14.133/21, que não emprega menor de 18 (dezoito) anos em trabalho noturno, perigoso ou insalubre e não emprega menor de 16 (dezesseis) anos, salvo menor a partir dos 14 (quatorze) anos, na condição de aprendiz, nos termos do inciso XXXIII, do art. 7º, da Constituição Federal;</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lastRenderedPageBreak/>
        <w:t xml:space="preserve">VIII- </w:t>
      </w:r>
      <w:r w:rsidRPr="005253A4">
        <w:rPr>
          <w:rFonts w:ascii="Arial" w:eastAsia="Times New Roman" w:hAnsi="Arial" w:cs="Arial"/>
          <w:color w:val="000000"/>
          <w:sz w:val="24"/>
          <w:szCs w:val="24"/>
          <w:lang w:eastAsia="pt-BR"/>
        </w:rPr>
        <w:t xml:space="preserve">Para os devidos fins legais, sem prejuízo das sanções e multas previstas neste ato convocatório, estar enquadrado como ME/EPP/Cooperativa, conforme a Lei Complementar n°123/06, cujos termos </w:t>
      </w:r>
      <w:proofErr w:type="gramStart"/>
      <w:r w:rsidRPr="005253A4">
        <w:rPr>
          <w:rFonts w:ascii="Arial" w:eastAsia="Times New Roman" w:hAnsi="Arial" w:cs="Arial"/>
          <w:color w:val="000000"/>
          <w:sz w:val="24"/>
          <w:szCs w:val="24"/>
          <w:lang w:eastAsia="pt-BR"/>
        </w:rPr>
        <w:t>declaro</w:t>
      </w:r>
      <w:proofErr w:type="gramEnd"/>
      <w:r w:rsidRPr="005253A4">
        <w:rPr>
          <w:rFonts w:ascii="Arial" w:eastAsia="Times New Roman" w:hAnsi="Arial" w:cs="Arial"/>
          <w:color w:val="000000"/>
          <w:sz w:val="24"/>
          <w:szCs w:val="24"/>
          <w:lang w:eastAsia="pt-BR"/>
        </w:rPr>
        <w:t xml:space="preserve"> conhecer na integra, estando apto portando, a exercer o direito de preferência.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IX-</w:t>
      </w:r>
      <w:r w:rsidRPr="005253A4">
        <w:rPr>
          <w:rFonts w:ascii="Arial" w:eastAsia="Times New Roman" w:hAnsi="Arial" w:cs="Arial"/>
          <w:color w:val="000000"/>
          <w:sz w:val="24"/>
          <w:szCs w:val="24"/>
          <w:lang w:eastAsia="pt-BR"/>
        </w:rPr>
        <w:t xml:space="preserve"> Declaro que não possuo, em minha cadeia produtiva, </w:t>
      </w:r>
      <w:proofErr w:type="gramStart"/>
      <w:r w:rsidRPr="005253A4">
        <w:rPr>
          <w:rFonts w:ascii="Arial" w:eastAsia="Times New Roman" w:hAnsi="Arial" w:cs="Arial"/>
          <w:color w:val="000000"/>
          <w:sz w:val="24"/>
          <w:szCs w:val="24"/>
          <w:lang w:eastAsia="pt-BR"/>
        </w:rPr>
        <w:t>empregados executando trabalho degradante ou forçado, observando o disposto nos incisos III e IV do art. 1º e no inciso III do art. 5º da Constituição Federal/88</w:t>
      </w:r>
      <w:proofErr w:type="gramEnd"/>
      <w:r w:rsidRPr="005253A4">
        <w:rPr>
          <w:rFonts w:ascii="Arial" w:eastAsia="Times New Roman" w:hAnsi="Arial" w:cs="Arial"/>
          <w:color w:val="000000"/>
          <w:sz w:val="24"/>
          <w:szCs w:val="24"/>
          <w:lang w:eastAsia="pt-BR"/>
        </w:rPr>
        <w:t>.</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4.3.1. </w:t>
      </w:r>
      <w:r w:rsidRPr="005253A4">
        <w:rPr>
          <w:rFonts w:ascii="Arial" w:eastAsia="Times New Roman" w:hAnsi="Arial" w:cs="Arial"/>
          <w:color w:val="000000"/>
          <w:sz w:val="24"/>
          <w:szCs w:val="24"/>
          <w:lang w:eastAsia="pt-BR"/>
        </w:rPr>
        <w:t>A falsidade da declaração sujeitará o licitante às sanções previstas neste edital, bem como àquelas previstas na Lei Federal nº 14.133/2021.</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4.3.2. </w:t>
      </w:r>
      <w:r w:rsidRPr="005253A4">
        <w:rPr>
          <w:rFonts w:ascii="Arial" w:eastAsia="Times New Roman" w:hAnsi="Arial" w:cs="Arial"/>
          <w:b/>
          <w:bCs/>
          <w:color w:val="000000"/>
          <w:sz w:val="24"/>
          <w:szCs w:val="24"/>
          <w:u w:val="single"/>
          <w:lang w:eastAsia="pt-BR"/>
        </w:rPr>
        <w:t>Ao firmar a declaração constante no item VIII, o licitante declara simultaneamente que ainda não celebrou contratos nas condições estabelecidas no item 3.1 independentemente de transcrição.</w:t>
      </w:r>
      <w:r w:rsidRPr="005253A4">
        <w:rPr>
          <w:rFonts w:ascii="Arial" w:eastAsia="Times New Roman" w:hAnsi="Arial" w:cs="Arial"/>
          <w:color w:val="000000"/>
          <w:sz w:val="24"/>
          <w:szCs w:val="24"/>
          <w:lang w:eastAsia="pt-BR"/>
        </w:rPr>
        <w:t>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4.4. </w:t>
      </w:r>
      <w:r w:rsidRPr="005253A4">
        <w:rPr>
          <w:rFonts w:ascii="Arial" w:eastAsia="Times New Roman" w:hAnsi="Arial" w:cs="Arial"/>
          <w:color w:val="000000"/>
          <w:sz w:val="24"/>
          <w:szCs w:val="24"/>
          <w:lang w:eastAsia="pt-BR"/>
        </w:rPr>
        <w:t>Não haverá ordem de classificação na etapa de apresentação da proposta e dos documentos de habilitação pelo licitante, o que ocorrerá somente após os procedimentos de abertura da sessão pública.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4.5. </w:t>
      </w:r>
      <w:r w:rsidRPr="005253A4">
        <w:rPr>
          <w:rFonts w:ascii="Arial" w:eastAsia="Times New Roman" w:hAnsi="Arial" w:cs="Arial"/>
          <w:color w:val="000000"/>
          <w:sz w:val="24"/>
          <w:szCs w:val="24"/>
          <w:lang w:eastAsia="pt-BR"/>
        </w:rPr>
        <w:t>Serão disponibilizados para acesso público os documentos que compõem a proposta dos licitantes convocados para apresentação de propostas, após a fase de envio de lances.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4.6. </w:t>
      </w:r>
      <w:r w:rsidRPr="005253A4">
        <w:rPr>
          <w:rFonts w:ascii="Arial" w:eastAsia="Times New Roman" w:hAnsi="Arial" w:cs="Arial"/>
          <w:color w:val="000000"/>
          <w:sz w:val="24"/>
          <w:szCs w:val="24"/>
          <w:lang w:eastAsia="pt-BR"/>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4.7. </w:t>
      </w:r>
      <w:r w:rsidRPr="005253A4">
        <w:rPr>
          <w:rFonts w:ascii="Arial" w:eastAsia="Times New Roman" w:hAnsi="Arial" w:cs="Arial"/>
          <w:color w:val="000000"/>
          <w:sz w:val="24"/>
          <w:szCs w:val="24"/>
          <w:lang w:eastAsia="pt-BR"/>
        </w:rPr>
        <w:t>O licitante deverá comunicar imediatamente ao provedor do sistema qualquer acontecimento que possa comprometer o sigilo ou a segurança, para imediato bloqueio de acesso.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4.8. </w:t>
      </w:r>
      <w:r w:rsidRPr="005253A4">
        <w:rPr>
          <w:rFonts w:ascii="Arial" w:eastAsia="Times New Roman" w:hAnsi="Arial" w:cs="Arial"/>
          <w:color w:val="000000"/>
          <w:sz w:val="24"/>
          <w:szCs w:val="24"/>
          <w:lang w:eastAsia="pt-BR"/>
        </w:rPr>
        <w:t xml:space="preserve">Em conjunto com os documentos de habilitação, será exigida a comprovação do recolhimento de quantia a título de garantia de proposta como requisito de pré-habilitação, no valor correspondente a 1% (um por cento) do </w:t>
      </w:r>
      <w:r w:rsidRPr="005253A4">
        <w:rPr>
          <w:rFonts w:ascii="Arial" w:eastAsia="Times New Roman" w:hAnsi="Arial" w:cs="Arial"/>
          <w:b/>
          <w:bCs/>
          <w:color w:val="000000"/>
          <w:sz w:val="24"/>
          <w:szCs w:val="24"/>
          <w:u w:val="single"/>
          <w:lang w:eastAsia="pt-BR"/>
        </w:rPr>
        <w:t>valor total estimado para contratação.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4.8.1. </w:t>
      </w:r>
      <w:r w:rsidRPr="005253A4">
        <w:rPr>
          <w:rFonts w:ascii="Arial" w:eastAsia="Times New Roman" w:hAnsi="Arial" w:cs="Arial"/>
          <w:color w:val="000000"/>
          <w:sz w:val="24"/>
          <w:szCs w:val="24"/>
          <w:lang w:eastAsia="pt-BR"/>
        </w:rPr>
        <w:t>A garantia de proposta poderá ser prestada nas seguintes modalidades: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 - Seguro-garantia;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III - Fiança bancária emitida por banco ou instituição financeira devidamente autorizada a operar no País pelo Banco Central do Brasil.</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4.8.2. </w:t>
      </w:r>
      <w:r w:rsidRPr="005253A4">
        <w:rPr>
          <w:rFonts w:ascii="Arial" w:eastAsia="Times New Roman" w:hAnsi="Arial" w:cs="Arial"/>
          <w:color w:val="000000"/>
          <w:sz w:val="24"/>
          <w:szCs w:val="24"/>
          <w:lang w:eastAsia="pt-BR"/>
        </w:rPr>
        <w:t>A garantia de proposta será devolvida aos licitantes no prazo de 10 (dez) dias úteis, contado da assinatura do contrato ou da data em que for declarada fracassada a licitação.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4.8.3. </w:t>
      </w:r>
      <w:r w:rsidRPr="005253A4">
        <w:rPr>
          <w:rFonts w:ascii="Arial" w:eastAsia="Times New Roman" w:hAnsi="Arial" w:cs="Arial"/>
          <w:color w:val="000000"/>
          <w:sz w:val="24"/>
          <w:szCs w:val="24"/>
          <w:lang w:eastAsia="pt-BR"/>
        </w:rPr>
        <w:t>Implicará em execução do valor integral da garantia da proposta a recusa em assinar o contrato ou a não apresentação dos documentos para a contratação, sem prejuízo as demais sanções cabíveis.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lastRenderedPageBreak/>
        <w:t xml:space="preserve">4.8.4. Se o licitante deixar de apresentar a garantia, </w:t>
      </w:r>
      <w:proofErr w:type="spellStart"/>
      <w:r w:rsidRPr="005253A4">
        <w:rPr>
          <w:rFonts w:ascii="Arial" w:eastAsia="Times New Roman" w:hAnsi="Arial" w:cs="Arial"/>
          <w:b/>
          <w:bCs/>
          <w:color w:val="000000"/>
          <w:sz w:val="24"/>
          <w:szCs w:val="24"/>
          <w:lang w:eastAsia="pt-BR"/>
        </w:rPr>
        <w:t>configuara-se-á</w:t>
      </w:r>
      <w:proofErr w:type="spellEnd"/>
      <w:r w:rsidRPr="005253A4">
        <w:rPr>
          <w:rFonts w:ascii="Arial" w:eastAsia="Times New Roman" w:hAnsi="Arial" w:cs="Arial"/>
          <w:b/>
          <w:bCs/>
          <w:color w:val="000000"/>
          <w:sz w:val="24"/>
          <w:szCs w:val="24"/>
          <w:lang w:eastAsia="pt-BR"/>
        </w:rPr>
        <w:t xml:space="preserve"> a ausência de requisito de participação, sua proposta será desclassificada e o licitante não poderá participar do certame.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4.8.5. </w:t>
      </w:r>
      <w:r w:rsidRPr="005253A4">
        <w:rPr>
          <w:rFonts w:ascii="Arial" w:eastAsia="Times New Roman" w:hAnsi="Arial" w:cs="Arial"/>
          <w:color w:val="000000"/>
          <w:sz w:val="24"/>
          <w:szCs w:val="24"/>
          <w:lang w:eastAsia="pt-BR"/>
        </w:rPr>
        <w:t>A exigência estabelecida neste tópico encontra respaldo legal no Art. 58 da Lei Federal nº 14.133/2021 e visa garantir o cumprimento dos compromissos assumidos pelos licitantes durante a apresentação de suas propostas no certame.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4.8.6. </w:t>
      </w:r>
      <w:r w:rsidRPr="005253A4">
        <w:rPr>
          <w:rFonts w:ascii="Arial" w:eastAsia="Times New Roman" w:hAnsi="Arial" w:cs="Arial"/>
          <w:color w:val="000000"/>
          <w:sz w:val="24"/>
          <w:szCs w:val="24"/>
          <w:lang w:eastAsia="pt-BR"/>
        </w:rPr>
        <w:t>Caso o licitante opte pela realização de caução em dinheiro a quantia deverá ser depositada na Conta Corrente em nome da Prefeitura Municipal de Alto Caparaó a ser informada pela Secretaria Municipal de Finanças, através do Telefone: (32) 3747-2454.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5- DO PREENCHIMENTO DA PROPOSTA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5.1. </w:t>
      </w:r>
      <w:r w:rsidRPr="005253A4">
        <w:rPr>
          <w:rFonts w:ascii="Arial" w:eastAsia="Times New Roman" w:hAnsi="Arial" w:cs="Arial"/>
          <w:color w:val="000000"/>
          <w:sz w:val="24"/>
          <w:szCs w:val="24"/>
          <w:lang w:eastAsia="pt-BR"/>
        </w:rPr>
        <w:t>O licitante deverá enviar sua proposta mediante o preenchimento, no sistema eletrônico, dos seguintes campos: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 VALOR UNITÁRIO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 VALOR TOTAL</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III- DESCRIÇÃO DO OBJETO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5.2. </w:t>
      </w:r>
      <w:r w:rsidRPr="005253A4">
        <w:rPr>
          <w:rFonts w:ascii="Arial" w:eastAsia="Times New Roman" w:hAnsi="Arial" w:cs="Arial"/>
          <w:color w:val="000000"/>
          <w:sz w:val="24"/>
          <w:szCs w:val="24"/>
          <w:lang w:eastAsia="pt-BR"/>
        </w:rPr>
        <w:t>Todas as especificações do objeto contidas na proposta vinculam o licitante.</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5.3. </w:t>
      </w:r>
      <w:r w:rsidRPr="005253A4">
        <w:rPr>
          <w:rFonts w:ascii="Arial" w:eastAsia="Times New Roman" w:hAnsi="Arial" w:cs="Arial"/>
          <w:color w:val="000000"/>
          <w:sz w:val="24"/>
          <w:szCs w:val="24"/>
          <w:lang w:eastAsia="pt-BR"/>
        </w:rPr>
        <w:t>Nos valores propostos estarão inclusos todos os custos operacionais, encargos previdenciários, trabalhistas, tributários, comerciais e quaisquer outros que incidam direta ou indiretamente na execução do objeto.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5.4. </w:t>
      </w:r>
      <w:r w:rsidRPr="005253A4">
        <w:rPr>
          <w:rFonts w:ascii="Arial" w:eastAsia="Times New Roman" w:hAnsi="Arial" w:cs="Arial"/>
          <w:color w:val="000000"/>
          <w:sz w:val="24"/>
          <w:szCs w:val="24"/>
          <w:lang w:eastAsia="pt-BR"/>
        </w:rPr>
        <w:t xml:space="preserve">Os preços ofertados, tanto na proposta inicial, quanto na etapa de lances, serão de exclusiva responsabilidade do licitante, não lhe assistindo o direito de pleitear qualquer alteração, </w:t>
      </w:r>
      <w:proofErr w:type="gramStart"/>
      <w:r w:rsidRPr="005253A4">
        <w:rPr>
          <w:rFonts w:ascii="Arial" w:eastAsia="Times New Roman" w:hAnsi="Arial" w:cs="Arial"/>
          <w:color w:val="000000"/>
          <w:sz w:val="24"/>
          <w:szCs w:val="24"/>
          <w:lang w:eastAsia="pt-BR"/>
        </w:rPr>
        <w:t>sob alegação</w:t>
      </w:r>
      <w:proofErr w:type="gramEnd"/>
      <w:r w:rsidRPr="005253A4">
        <w:rPr>
          <w:rFonts w:ascii="Arial" w:eastAsia="Times New Roman" w:hAnsi="Arial" w:cs="Arial"/>
          <w:color w:val="000000"/>
          <w:sz w:val="24"/>
          <w:szCs w:val="24"/>
          <w:lang w:eastAsia="pt-BR"/>
        </w:rPr>
        <w:t xml:space="preserve"> de erro, omissão ou qualquer outro pretexto.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5.5. </w:t>
      </w:r>
      <w:r w:rsidRPr="005253A4">
        <w:rPr>
          <w:rFonts w:ascii="Arial" w:eastAsia="Times New Roman" w:hAnsi="Arial" w:cs="Arial"/>
          <w:color w:val="000000"/>
          <w:sz w:val="24"/>
          <w:szCs w:val="24"/>
          <w:lang w:eastAsia="pt-BR"/>
        </w:rPr>
        <w:t xml:space="preserve">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w:t>
      </w:r>
      <w:proofErr w:type="gramStart"/>
      <w:r w:rsidRPr="005253A4">
        <w:rPr>
          <w:rFonts w:ascii="Arial" w:eastAsia="Times New Roman" w:hAnsi="Arial" w:cs="Arial"/>
          <w:color w:val="000000"/>
          <w:sz w:val="24"/>
          <w:szCs w:val="24"/>
          <w:lang w:eastAsia="pt-BR"/>
        </w:rPr>
        <w:t>adequadas à perfeita execução contratual, promovendo, quando requerido, sua substituição</w:t>
      </w:r>
      <w:proofErr w:type="gramEnd"/>
      <w:r w:rsidRPr="005253A4">
        <w:rPr>
          <w:rFonts w:ascii="Arial" w:eastAsia="Times New Roman" w:hAnsi="Arial" w:cs="Arial"/>
          <w:color w:val="000000"/>
          <w:sz w:val="24"/>
          <w:szCs w:val="24"/>
          <w:lang w:eastAsia="pt-BR"/>
        </w:rPr>
        <w:t>.</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5.8. </w:t>
      </w:r>
      <w:r w:rsidRPr="005253A4">
        <w:rPr>
          <w:rFonts w:ascii="Arial" w:eastAsia="Times New Roman" w:hAnsi="Arial" w:cs="Arial"/>
          <w:color w:val="000000"/>
          <w:sz w:val="24"/>
          <w:szCs w:val="24"/>
          <w:lang w:eastAsia="pt-BR"/>
        </w:rPr>
        <w:t>O prazo de validade da proposta não será inferior a 60 (sessenta) dias, a contar da data de sua apresentação.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5.9. </w:t>
      </w:r>
      <w:r w:rsidRPr="005253A4">
        <w:rPr>
          <w:rFonts w:ascii="Arial" w:eastAsia="Times New Roman" w:hAnsi="Arial" w:cs="Arial"/>
          <w:color w:val="000000"/>
          <w:sz w:val="24"/>
          <w:szCs w:val="24"/>
          <w:lang w:eastAsia="pt-BR"/>
        </w:rPr>
        <w:t>O licitante não poderá oferecer proposta em quantitativo inferior ao máximo previsto no Termo de Referência/Projeto Básico.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6- DA ABERTURA DA SESSÃO, CLASSIFICAÇÃO DAS PROPOSTAS E FORMULAÇÃO DE </w:t>
      </w:r>
      <w:proofErr w:type="gramStart"/>
      <w:r w:rsidRPr="005253A4">
        <w:rPr>
          <w:rFonts w:ascii="Arial" w:eastAsia="Times New Roman" w:hAnsi="Arial" w:cs="Arial"/>
          <w:b/>
          <w:bCs/>
          <w:color w:val="000000"/>
          <w:sz w:val="24"/>
          <w:szCs w:val="24"/>
          <w:lang w:eastAsia="pt-BR"/>
        </w:rPr>
        <w:t>LANCES</w:t>
      </w:r>
      <w:proofErr w:type="gramEnd"/>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lastRenderedPageBreak/>
        <w:t xml:space="preserve">6.1. </w:t>
      </w:r>
      <w:r w:rsidRPr="005253A4">
        <w:rPr>
          <w:rFonts w:ascii="Arial" w:eastAsia="Times New Roman" w:hAnsi="Arial" w:cs="Arial"/>
          <w:color w:val="000000"/>
          <w:sz w:val="24"/>
          <w:szCs w:val="24"/>
          <w:lang w:eastAsia="pt-BR"/>
        </w:rPr>
        <w:t xml:space="preserve">A abertura da presente licitação dar-se-á automaticamente em sessão pública, por meio de sistema eletrônico, na data, horário e </w:t>
      </w:r>
      <w:proofErr w:type="gramStart"/>
      <w:r w:rsidRPr="005253A4">
        <w:rPr>
          <w:rFonts w:ascii="Arial" w:eastAsia="Times New Roman" w:hAnsi="Arial" w:cs="Arial"/>
          <w:color w:val="000000"/>
          <w:sz w:val="24"/>
          <w:szCs w:val="24"/>
          <w:lang w:eastAsia="pt-BR"/>
        </w:rPr>
        <w:t>local indicados</w:t>
      </w:r>
      <w:proofErr w:type="gramEnd"/>
      <w:r w:rsidRPr="005253A4">
        <w:rPr>
          <w:rFonts w:ascii="Arial" w:eastAsia="Times New Roman" w:hAnsi="Arial" w:cs="Arial"/>
          <w:color w:val="000000"/>
          <w:sz w:val="24"/>
          <w:szCs w:val="24"/>
          <w:lang w:eastAsia="pt-BR"/>
        </w:rPr>
        <w:t xml:space="preserve"> no preâmbulo deste edital.</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6.2. </w:t>
      </w:r>
      <w:r w:rsidRPr="005253A4">
        <w:rPr>
          <w:rFonts w:ascii="Arial" w:eastAsia="Times New Roman" w:hAnsi="Arial" w:cs="Arial"/>
          <w:color w:val="000000"/>
          <w:sz w:val="24"/>
          <w:szCs w:val="24"/>
          <w:lang w:eastAsia="pt-BR"/>
        </w:rPr>
        <w:t>Os licitantes poderão retirar ou substituir a proposta ou os documentos de habilitação, quando for o caso, anteriormente inseridos no sistema, até a abertura da sessão pública.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6.2.1. </w:t>
      </w:r>
      <w:r w:rsidRPr="005253A4">
        <w:rPr>
          <w:rFonts w:ascii="Arial" w:eastAsia="Times New Roman" w:hAnsi="Arial" w:cs="Arial"/>
          <w:color w:val="000000"/>
          <w:sz w:val="24"/>
          <w:szCs w:val="24"/>
          <w:lang w:eastAsia="pt-BR"/>
        </w:rPr>
        <w:t>Será desclassificada a proposta que identifique o licitante.</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6.2.2. </w:t>
      </w:r>
      <w:r w:rsidRPr="005253A4">
        <w:rPr>
          <w:rFonts w:ascii="Arial" w:eastAsia="Times New Roman" w:hAnsi="Arial" w:cs="Arial"/>
          <w:color w:val="000000"/>
          <w:sz w:val="24"/>
          <w:szCs w:val="24"/>
          <w:lang w:eastAsia="pt-BR"/>
        </w:rPr>
        <w:t>A desclassificação será sempre fundamentada e registrada no sistema, com acompanhamento em tempo real por todos os participantes.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6.2.3. </w:t>
      </w:r>
      <w:r w:rsidRPr="005253A4">
        <w:rPr>
          <w:rFonts w:ascii="Arial" w:eastAsia="Times New Roman" w:hAnsi="Arial" w:cs="Arial"/>
          <w:color w:val="000000"/>
          <w:sz w:val="24"/>
          <w:szCs w:val="24"/>
          <w:lang w:eastAsia="pt-BR"/>
        </w:rPr>
        <w:t>A não desclassificação da proposta não impede o seu julgamento definitivo em sentido contrário, levado a efeito na fase de aceitação.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6.3. </w:t>
      </w:r>
      <w:r w:rsidRPr="005253A4">
        <w:rPr>
          <w:rFonts w:ascii="Arial" w:eastAsia="Times New Roman" w:hAnsi="Arial" w:cs="Arial"/>
          <w:color w:val="000000"/>
          <w:sz w:val="24"/>
          <w:szCs w:val="24"/>
          <w:lang w:eastAsia="pt-BR"/>
        </w:rPr>
        <w:t>O sistema ordenará automaticamente as propostas classificadas, sendo que somente estas participarão da fase de lances.</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6.4. </w:t>
      </w:r>
      <w:r w:rsidRPr="005253A4">
        <w:rPr>
          <w:rFonts w:ascii="Arial" w:eastAsia="Times New Roman" w:hAnsi="Arial" w:cs="Arial"/>
          <w:color w:val="000000"/>
          <w:sz w:val="24"/>
          <w:szCs w:val="24"/>
          <w:lang w:eastAsia="pt-BR"/>
        </w:rPr>
        <w:t>O sistema disponibilizará campo próprio chat para troca de mensagens entre o Agente de Contratação e os licitantes.</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6.5. </w:t>
      </w:r>
      <w:r w:rsidRPr="005253A4">
        <w:rPr>
          <w:rFonts w:ascii="Arial" w:eastAsia="Times New Roman" w:hAnsi="Arial" w:cs="Arial"/>
          <w:color w:val="000000"/>
          <w:sz w:val="24"/>
          <w:szCs w:val="24"/>
          <w:lang w:eastAsia="pt-BR"/>
        </w:rPr>
        <w:t>Iniciada a etapa competitiva, os licitantes deverão encaminhar lances exclusivamente por meio de sistema eletrônico, sendo imediatamente informados do seu recebimento e do valor consignado no registro.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6.6. </w:t>
      </w:r>
      <w:r w:rsidRPr="005253A4">
        <w:rPr>
          <w:rFonts w:ascii="Arial" w:eastAsia="Times New Roman" w:hAnsi="Arial" w:cs="Arial"/>
          <w:color w:val="000000"/>
          <w:sz w:val="24"/>
          <w:szCs w:val="24"/>
          <w:lang w:eastAsia="pt-BR"/>
        </w:rPr>
        <w:t xml:space="preserve">O lance deverá ser ofertado pelo </w:t>
      </w:r>
      <w:r w:rsidRPr="005253A4">
        <w:rPr>
          <w:rFonts w:ascii="Arial" w:eastAsia="Times New Roman" w:hAnsi="Arial" w:cs="Arial"/>
          <w:b/>
          <w:bCs/>
          <w:color w:val="000000"/>
          <w:sz w:val="24"/>
          <w:szCs w:val="24"/>
          <w:lang w:eastAsia="pt-BR"/>
        </w:rPr>
        <w:t>VALOR GLOBAL.</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6.6.1. </w:t>
      </w:r>
      <w:r w:rsidRPr="005253A4">
        <w:rPr>
          <w:rFonts w:ascii="Arial" w:eastAsia="Times New Roman" w:hAnsi="Arial" w:cs="Arial"/>
          <w:color w:val="000000"/>
          <w:sz w:val="24"/>
          <w:szCs w:val="24"/>
          <w:lang w:eastAsia="pt-BR"/>
        </w:rPr>
        <w:t xml:space="preserve">O intervalo mínimo de lances corresponde a </w:t>
      </w:r>
      <w:r w:rsidRPr="005253A4">
        <w:rPr>
          <w:rFonts w:ascii="Arial" w:eastAsia="Times New Roman" w:hAnsi="Arial" w:cs="Arial"/>
          <w:b/>
          <w:bCs/>
          <w:color w:val="000000"/>
          <w:sz w:val="24"/>
          <w:szCs w:val="24"/>
          <w:lang w:eastAsia="pt-BR"/>
        </w:rPr>
        <w:t>R$ 1,00 (um real).</w:t>
      </w:r>
      <w:r w:rsidRPr="005253A4">
        <w:rPr>
          <w:rFonts w:ascii="Arial" w:eastAsia="Times New Roman" w:hAnsi="Arial" w:cs="Arial"/>
          <w:color w:val="000000"/>
          <w:sz w:val="24"/>
          <w:szCs w:val="24"/>
          <w:lang w:eastAsia="pt-BR"/>
        </w:rPr>
        <w:t>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6.7. </w:t>
      </w:r>
      <w:r w:rsidRPr="005253A4">
        <w:rPr>
          <w:rFonts w:ascii="Arial" w:eastAsia="Times New Roman" w:hAnsi="Arial" w:cs="Arial"/>
          <w:color w:val="000000"/>
          <w:sz w:val="24"/>
          <w:szCs w:val="24"/>
          <w:lang w:eastAsia="pt-BR"/>
        </w:rPr>
        <w:t>Os licitantes poderão oferecer lances sucessivos, observando o horário fixado para abertura da sessão e as regras estabelecidas no Edital.</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6.8. </w:t>
      </w:r>
      <w:r w:rsidRPr="005253A4">
        <w:rPr>
          <w:rFonts w:ascii="Arial" w:eastAsia="Times New Roman" w:hAnsi="Arial" w:cs="Arial"/>
          <w:color w:val="000000"/>
          <w:sz w:val="24"/>
          <w:szCs w:val="24"/>
          <w:lang w:eastAsia="pt-BR"/>
        </w:rPr>
        <w:t xml:space="preserve">O licitante somente poderá oferecer lance de valor inferior ao último </w:t>
      </w:r>
      <w:r w:rsidRPr="005253A4">
        <w:rPr>
          <w:rFonts w:ascii="Arial" w:eastAsia="Times New Roman" w:hAnsi="Arial" w:cs="Arial"/>
          <w:b/>
          <w:bCs/>
          <w:color w:val="000000"/>
          <w:sz w:val="24"/>
          <w:szCs w:val="24"/>
          <w:u w:val="single"/>
          <w:lang w:eastAsia="pt-BR"/>
        </w:rPr>
        <w:t>por ele</w:t>
      </w:r>
      <w:r w:rsidRPr="005253A4">
        <w:rPr>
          <w:rFonts w:ascii="Arial" w:eastAsia="Times New Roman" w:hAnsi="Arial" w:cs="Arial"/>
          <w:color w:val="000000"/>
          <w:sz w:val="24"/>
          <w:szCs w:val="24"/>
          <w:lang w:eastAsia="pt-BR"/>
        </w:rPr>
        <w:t xml:space="preserve"> ofertado e registrado pelo sistema.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6.9. </w:t>
      </w:r>
      <w:r w:rsidRPr="005253A4">
        <w:rPr>
          <w:rFonts w:ascii="Arial" w:eastAsia="Times New Roman" w:hAnsi="Arial" w:cs="Arial"/>
          <w:color w:val="000000"/>
          <w:sz w:val="24"/>
          <w:szCs w:val="24"/>
          <w:lang w:eastAsia="pt-BR"/>
        </w:rPr>
        <w:t>O licitante poderá solicitar a exclusão do lance no momento da disputa, na hipótese de lances apresentados de forma inconsistente ou inexequível, cabendo ao Agente de Contratação autorizar a exclusão ou indeferir a solicitação.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6.10.</w:t>
      </w:r>
      <w:r w:rsidRPr="005253A4">
        <w:rPr>
          <w:rFonts w:ascii="Arial" w:eastAsia="Times New Roman" w:hAnsi="Arial" w:cs="Arial"/>
          <w:color w:val="000000"/>
          <w:sz w:val="24"/>
          <w:szCs w:val="24"/>
          <w:lang w:eastAsia="pt-BR"/>
        </w:rPr>
        <w:tab/>
        <w:t>O procedimento seguirá de acordo com o modo de disputa adotado.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6.11. </w:t>
      </w:r>
      <w:r w:rsidRPr="005253A4">
        <w:rPr>
          <w:rFonts w:ascii="Arial" w:eastAsia="Times New Roman" w:hAnsi="Arial" w:cs="Arial"/>
          <w:color w:val="000000"/>
          <w:sz w:val="24"/>
          <w:szCs w:val="24"/>
          <w:lang w:eastAsia="pt-BR"/>
        </w:rPr>
        <w:t xml:space="preserve">O presente certame utilizará o modo de disputa </w:t>
      </w:r>
      <w:r w:rsidRPr="005253A4">
        <w:rPr>
          <w:rFonts w:ascii="Arial" w:eastAsia="Times New Roman" w:hAnsi="Arial" w:cs="Arial"/>
          <w:b/>
          <w:bCs/>
          <w:color w:val="000000"/>
          <w:sz w:val="24"/>
          <w:szCs w:val="24"/>
          <w:lang w:eastAsia="pt-BR"/>
        </w:rPr>
        <w:t>“aberto”</w:t>
      </w:r>
      <w:r w:rsidRPr="005253A4">
        <w:rPr>
          <w:rFonts w:ascii="Arial" w:eastAsia="Times New Roman" w:hAnsi="Arial" w:cs="Arial"/>
          <w:color w:val="000000"/>
          <w:sz w:val="24"/>
          <w:szCs w:val="24"/>
          <w:lang w:eastAsia="pt-BR"/>
        </w:rPr>
        <w:t>, onde os licitantes apresentarão lances públicos e sucessivos, com prorrogações.</w:t>
      </w:r>
      <w:proofErr w:type="gramStart"/>
      <w:r w:rsidRPr="005253A4">
        <w:rPr>
          <w:rFonts w:ascii="Arial" w:eastAsia="Times New Roman" w:hAnsi="Arial" w:cs="Arial"/>
          <w:b/>
          <w:bCs/>
          <w:color w:val="000000"/>
          <w:sz w:val="24"/>
          <w:szCs w:val="24"/>
          <w:lang w:eastAsia="pt-BR"/>
        </w:rPr>
        <w:tab/>
      </w:r>
      <w:proofErr w:type="gramEnd"/>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6.11.1</w:t>
      </w:r>
      <w:r w:rsidRPr="005253A4">
        <w:rPr>
          <w:rFonts w:ascii="Arial" w:eastAsia="Times New Roman" w:hAnsi="Arial" w:cs="Arial"/>
          <w:color w:val="000000"/>
          <w:sz w:val="24"/>
          <w:szCs w:val="24"/>
          <w:lang w:eastAsia="pt-BR"/>
        </w:rPr>
        <w:t>. A etapa de lances da sessão pública terá duração de 10 (dez) minutos e, após isso, será prorrogada automaticamente pelo sistema quando houver lance ofertado nos últimos 02 (dois) minutos do período de duração da sessão pública.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6.11.2. </w:t>
      </w:r>
      <w:r w:rsidRPr="005253A4">
        <w:rPr>
          <w:rFonts w:ascii="Arial" w:eastAsia="Times New Roman" w:hAnsi="Arial" w:cs="Arial"/>
          <w:color w:val="000000"/>
          <w:sz w:val="24"/>
          <w:szCs w:val="24"/>
          <w:lang w:eastAsia="pt-BR"/>
        </w:rPr>
        <w:t>A prorrogação automática da etapa de lances, de que trata o subitem anterior, será de 02 (dois) minutos e ocorrerá sucessivamente sempre que houver lances enviados nesse período de prorrogação, inclusive no caso de lances intermediários.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lastRenderedPageBreak/>
        <w:t xml:space="preserve">6.11.3. </w:t>
      </w:r>
      <w:r w:rsidRPr="005253A4">
        <w:rPr>
          <w:rFonts w:ascii="Arial" w:eastAsia="Times New Roman" w:hAnsi="Arial" w:cs="Arial"/>
          <w:color w:val="000000"/>
          <w:sz w:val="24"/>
          <w:szCs w:val="24"/>
          <w:lang w:eastAsia="pt-BR"/>
        </w:rPr>
        <w:t>Não havendo novos lances na forma estabelecida nos itens anteriores, a sessão pública encerrar-se-á automaticamente, e o sistema ordenará e divulgará os lances conforme a ordem final de classificação.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6.11.4. </w:t>
      </w:r>
      <w:r w:rsidRPr="005253A4">
        <w:rPr>
          <w:rFonts w:ascii="Arial" w:eastAsia="Times New Roman" w:hAnsi="Arial" w:cs="Arial"/>
          <w:color w:val="000000"/>
          <w:sz w:val="24"/>
          <w:szCs w:val="24"/>
          <w:lang w:eastAsia="pt-BR"/>
        </w:rPr>
        <w:t xml:space="preserve">Definida a melhor proposta, se a diferença em relação à proposta classificada em segundo lugar for de pelo menos 5% (cinco por cento), o Agente de Contração, auxiliado pela equipe de apoio, poderá admitir o reinício da disputa aberta, para a definição </w:t>
      </w:r>
      <w:r w:rsidRPr="005253A4">
        <w:rPr>
          <w:rFonts w:ascii="Arial" w:eastAsia="Times New Roman" w:hAnsi="Arial" w:cs="Arial"/>
          <w:b/>
          <w:bCs/>
          <w:color w:val="000000"/>
          <w:sz w:val="24"/>
          <w:szCs w:val="24"/>
          <w:u w:val="single"/>
          <w:lang w:eastAsia="pt-BR"/>
        </w:rPr>
        <w:t>das</w:t>
      </w:r>
      <w:r w:rsidRPr="005253A4">
        <w:rPr>
          <w:rFonts w:ascii="Arial" w:eastAsia="Times New Roman" w:hAnsi="Arial" w:cs="Arial"/>
          <w:color w:val="000000"/>
          <w:sz w:val="24"/>
          <w:szCs w:val="24"/>
          <w:u w:val="single"/>
          <w:lang w:eastAsia="pt-BR"/>
        </w:rPr>
        <w:t xml:space="preserve"> </w:t>
      </w:r>
      <w:r w:rsidRPr="005253A4">
        <w:rPr>
          <w:rFonts w:ascii="Arial" w:eastAsia="Times New Roman" w:hAnsi="Arial" w:cs="Arial"/>
          <w:b/>
          <w:bCs/>
          <w:color w:val="000000"/>
          <w:sz w:val="24"/>
          <w:szCs w:val="24"/>
          <w:u w:val="single"/>
          <w:lang w:eastAsia="pt-BR"/>
        </w:rPr>
        <w:t>demais colocações</w:t>
      </w:r>
      <w:r w:rsidRPr="005253A4">
        <w:rPr>
          <w:rFonts w:ascii="Arial" w:eastAsia="Times New Roman" w:hAnsi="Arial" w:cs="Arial"/>
          <w:color w:val="000000"/>
          <w:sz w:val="24"/>
          <w:szCs w:val="24"/>
          <w:lang w:eastAsia="pt-BR"/>
        </w:rPr>
        <w:t>.</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6.11.5. </w:t>
      </w:r>
      <w:r w:rsidRPr="005253A4">
        <w:rPr>
          <w:rFonts w:ascii="Arial" w:eastAsia="Times New Roman" w:hAnsi="Arial" w:cs="Arial"/>
          <w:color w:val="000000"/>
          <w:sz w:val="24"/>
          <w:szCs w:val="24"/>
          <w:lang w:eastAsia="pt-BR"/>
        </w:rPr>
        <w:t>Após o reinício previsto no item supra, os licitantes serão convocados para apresentar lances intermediários.</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6.12.</w:t>
      </w:r>
      <w:r w:rsidRPr="005253A4">
        <w:rPr>
          <w:rFonts w:ascii="Arial" w:eastAsia="Times New Roman" w:hAnsi="Arial" w:cs="Arial"/>
          <w:color w:val="000000"/>
          <w:sz w:val="24"/>
          <w:szCs w:val="24"/>
          <w:lang w:eastAsia="pt-BR"/>
        </w:rPr>
        <w:tab/>
        <w:t>Após o término dos prazos estabelecidos nos subitens anteriores, o sistema ordenará e divulgará os lances segundo a ordem crescente de valores.</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6.13.</w:t>
      </w:r>
      <w:r w:rsidRPr="005253A4">
        <w:rPr>
          <w:rFonts w:ascii="Arial" w:eastAsia="Times New Roman" w:hAnsi="Arial" w:cs="Arial"/>
          <w:color w:val="000000"/>
          <w:sz w:val="24"/>
          <w:szCs w:val="24"/>
          <w:lang w:eastAsia="pt-BR"/>
        </w:rPr>
        <w:tab/>
        <w:t>Não serão aceitos dois ou mais lances de mesmo valor, prevalecendo aquele que for recebido e registrado primeiro.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6.14.</w:t>
      </w:r>
      <w:r w:rsidRPr="005253A4">
        <w:rPr>
          <w:rFonts w:ascii="Arial" w:eastAsia="Times New Roman" w:hAnsi="Arial" w:cs="Arial"/>
          <w:color w:val="000000"/>
          <w:sz w:val="24"/>
          <w:szCs w:val="24"/>
          <w:lang w:eastAsia="pt-BR"/>
        </w:rPr>
        <w:tab/>
        <w:t>Durante o transcurso da sessão pública, os licitantes serão informados, em tempo real, do valor do menor lance registrado, vedada a identificação do licitante.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6.15.</w:t>
      </w:r>
      <w:r w:rsidRPr="005253A4">
        <w:rPr>
          <w:rFonts w:ascii="Arial" w:eastAsia="Times New Roman" w:hAnsi="Arial" w:cs="Arial"/>
          <w:b/>
          <w:bCs/>
          <w:color w:val="000000"/>
          <w:sz w:val="24"/>
          <w:szCs w:val="24"/>
          <w:lang w:eastAsia="pt-BR"/>
        </w:rPr>
        <w:tab/>
      </w:r>
      <w:r w:rsidRPr="005253A4">
        <w:rPr>
          <w:rFonts w:ascii="Arial" w:eastAsia="Times New Roman" w:hAnsi="Arial" w:cs="Arial"/>
          <w:color w:val="000000"/>
          <w:sz w:val="24"/>
          <w:szCs w:val="24"/>
          <w:lang w:eastAsia="pt-BR"/>
        </w:rPr>
        <w:t xml:space="preserve">No caso de desconexão com o Agente de Contratação, no decorrer da etapa competitiva </w:t>
      </w:r>
      <w:proofErr w:type="gramStart"/>
      <w:r w:rsidRPr="005253A4">
        <w:rPr>
          <w:rFonts w:ascii="Arial" w:eastAsia="Times New Roman" w:hAnsi="Arial" w:cs="Arial"/>
          <w:color w:val="000000"/>
          <w:sz w:val="24"/>
          <w:szCs w:val="24"/>
          <w:lang w:eastAsia="pt-BR"/>
        </w:rPr>
        <w:t>do Concorrência</w:t>
      </w:r>
      <w:proofErr w:type="gramEnd"/>
      <w:r w:rsidRPr="005253A4">
        <w:rPr>
          <w:rFonts w:ascii="Arial" w:eastAsia="Times New Roman" w:hAnsi="Arial" w:cs="Arial"/>
          <w:color w:val="000000"/>
          <w:sz w:val="24"/>
          <w:szCs w:val="24"/>
          <w:lang w:eastAsia="pt-BR"/>
        </w:rPr>
        <w:t>, o sistema eletrônico poderá permanecer acessível aos licitantes para a recepção dos lances.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6.16.</w:t>
      </w:r>
      <w:r w:rsidRPr="005253A4">
        <w:rPr>
          <w:rFonts w:ascii="Arial" w:eastAsia="Times New Roman" w:hAnsi="Arial" w:cs="Arial"/>
          <w:color w:val="000000"/>
          <w:sz w:val="24"/>
          <w:szCs w:val="24"/>
          <w:lang w:eastAsia="pt-BR"/>
        </w:rPr>
        <w:tab/>
        <w:t xml:space="preserve">Quando a desconexão do sistema eletrônico para o Agente de Contratação persistir por tempo superior a 10 (dez) minutos, a sessão pública será suspensa e reiniciada somente </w:t>
      </w:r>
      <w:proofErr w:type="gramStart"/>
      <w:r w:rsidRPr="005253A4">
        <w:rPr>
          <w:rFonts w:ascii="Arial" w:eastAsia="Times New Roman" w:hAnsi="Arial" w:cs="Arial"/>
          <w:color w:val="000000"/>
          <w:sz w:val="24"/>
          <w:szCs w:val="24"/>
          <w:lang w:eastAsia="pt-BR"/>
        </w:rPr>
        <w:t>após</w:t>
      </w:r>
      <w:proofErr w:type="gramEnd"/>
      <w:r w:rsidRPr="005253A4">
        <w:rPr>
          <w:rFonts w:ascii="Arial" w:eastAsia="Times New Roman" w:hAnsi="Arial" w:cs="Arial"/>
          <w:color w:val="000000"/>
          <w:sz w:val="24"/>
          <w:szCs w:val="24"/>
          <w:lang w:eastAsia="pt-BR"/>
        </w:rPr>
        <w:t xml:space="preserve"> decorridas 24 (vinte e quatro horas) da comunicação do fato pelo Agente de Contratação aos participantes, no sítio eletrônico utilizado para divulgação.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6.17. </w:t>
      </w:r>
      <w:r w:rsidRPr="005253A4">
        <w:rPr>
          <w:rFonts w:ascii="Arial" w:eastAsia="Times New Roman" w:hAnsi="Arial" w:cs="Arial"/>
          <w:color w:val="000000"/>
          <w:sz w:val="24"/>
          <w:szCs w:val="24"/>
          <w:lang w:eastAsia="pt-BR"/>
        </w:rPr>
        <w:t>Caso o licitante não apresente lances, concorrerá com o valor de sua proposta.</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6.18.</w:t>
      </w:r>
      <w:r w:rsidRPr="005253A4">
        <w:rPr>
          <w:rFonts w:ascii="Arial" w:eastAsia="Times New Roman" w:hAnsi="Arial" w:cs="Arial"/>
          <w:color w:val="000000"/>
          <w:sz w:val="24"/>
          <w:szCs w:val="24"/>
          <w:lang w:eastAsia="pt-BR"/>
        </w:rPr>
        <w:tab/>
        <w:t xml:space="preserve">Uma vez encerrada a etapa de lances, será verificado o porte da entidade empresarial. O sistema identificará em coluna própria </w:t>
      </w:r>
      <w:proofErr w:type="gramStart"/>
      <w:r w:rsidRPr="005253A4">
        <w:rPr>
          <w:rFonts w:ascii="Arial" w:eastAsia="Times New Roman" w:hAnsi="Arial" w:cs="Arial"/>
          <w:color w:val="000000"/>
          <w:sz w:val="24"/>
          <w:szCs w:val="24"/>
          <w:lang w:eastAsia="pt-BR"/>
        </w:rPr>
        <w:t>as</w:t>
      </w:r>
      <w:proofErr w:type="gramEnd"/>
      <w:r w:rsidRPr="005253A4">
        <w:rPr>
          <w:rFonts w:ascii="Arial" w:eastAsia="Times New Roman" w:hAnsi="Arial" w:cs="Arial"/>
          <w:color w:val="000000"/>
          <w:sz w:val="24"/>
          <w:szCs w:val="24"/>
          <w:lang w:eastAsia="pt-BR"/>
        </w:rPr>
        <w:t xml:space="preserve"> microempresas e empresas de pequeno porte participantes, procedendo à comparação com os valores da primeira colocada, se esta for empresa de maior porte, assim como das demais classificadas, para o fim de aplicar-se o disposto nos </w:t>
      </w:r>
      <w:proofErr w:type="spellStart"/>
      <w:r w:rsidRPr="005253A4">
        <w:rPr>
          <w:rFonts w:ascii="Arial" w:eastAsia="Times New Roman" w:hAnsi="Arial" w:cs="Arial"/>
          <w:color w:val="000000"/>
          <w:sz w:val="24"/>
          <w:szCs w:val="24"/>
          <w:lang w:eastAsia="pt-BR"/>
        </w:rPr>
        <w:t>arts</w:t>
      </w:r>
      <w:proofErr w:type="spellEnd"/>
      <w:r w:rsidRPr="005253A4">
        <w:rPr>
          <w:rFonts w:ascii="Arial" w:eastAsia="Times New Roman" w:hAnsi="Arial" w:cs="Arial"/>
          <w:color w:val="000000"/>
          <w:sz w:val="24"/>
          <w:szCs w:val="24"/>
          <w:lang w:eastAsia="pt-BR"/>
        </w:rPr>
        <w:t>. 44 e 45 da Lei Complementar nº 123/06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6.18.1. </w:t>
      </w:r>
      <w:r w:rsidRPr="005253A4">
        <w:rPr>
          <w:rFonts w:ascii="Arial" w:eastAsia="Times New Roman" w:hAnsi="Arial" w:cs="Arial"/>
          <w:color w:val="000000"/>
          <w:sz w:val="24"/>
          <w:szCs w:val="24"/>
          <w:lang w:eastAsia="pt-BR"/>
        </w:rPr>
        <w:t>Nessas condições, as propostas de Microempreendedores Individuais –MEI, Microempresas - ME e Empresas de Pequeno Porte – EPP, que se encontrarem na faixa de até 10% (dez por cento) acima da melhor proposta</w:t>
      </w:r>
      <w:proofErr w:type="gramStart"/>
      <w:r w:rsidRPr="005253A4">
        <w:rPr>
          <w:rFonts w:ascii="Arial" w:eastAsia="Times New Roman" w:hAnsi="Arial" w:cs="Arial"/>
          <w:color w:val="000000"/>
          <w:sz w:val="24"/>
          <w:szCs w:val="24"/>
          <w:lang w:eastAsia="pt-BR"/>
        </w:rPr>
        <w:t xml:space="preserve"> ou melhor</w:t>
      </w:r>
      <w:proofErr w:type="gramEnd"/>
      <w:r w:rsidRPr="005253A4">
        <w:rPr>
          <w:rFonts w:ascii="Arial" w:eastAsia="Times New Roman" w:hAnsi="Arial" w:cs="Arial"/>
          <w:color w:val="000000"/>
          <w:sz w:val="24"/>
          <w:szCs w:val="24"/>
          <w:lang w:eastAsia="pt-BR"/>
        </w:rPr>
        <w:t xml:space="preserve"> lance, ou, abaixo do maior desconto percentual, conforme o caso, serão consideradas empatadas com a primeira colocada.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6.18.2. </w:t>
      </w:r>
      <w:r w:rsidRPr="005253A4">
        <w:rPr>
          <w:rFonts w:ascii="Arial" w:eastAsia="Times New Roman" w:hAnsi="Arial" w:cs="Arial"/>
          <w:color w:val="000000"/>
          <w:sz w:val="24"/>
          <w:szCs w:val="24"/>
          <w:lang w:eastAsia="pt-BR"/>
        </w:rPr>
        <w:t xml:space="preserve">A melhor classificada nos termos do subitem anterior terá o direito de encaminhar uma última oferta para desempate, obrigatoriamente em valor inferior ao da primeira colocada, no prazo de </w:t>
      </w:r>
      <w:proofErr w:type="gramStart"/>
      <w:r w:rsidRPr="005253A4">
        <w:rPr>
          <w:rFonts w:ascii="Arial" w:eastAsia="Times New Roman" w:hAnsi="Arial" w:cs="Arial"/>
          <w:color w:val="000000"/>
          <w:sz w:val="24"/>
          <w:szCs w:val="24"/>
          <w:lang w:eastAsia="pt-BR"/>
        </w:rPr>
        <w:t>5</w:t>
      </w:r>
      <w:proofErr w:type="gramEnd"/>
      <w:r w:rsidRPr="005253A4">
        <w:rPr>
          <w:rFonts w:ascii="Arial" w:eastAsia="Times New Roman" w:hAnsi="Arial" w:cs="Arial"/>
          <w:color w:val="000000"/>
          <w:sz w:val="24"/>
          <w:szCs w:val="24"/>
          <w:lang w:eastAsia="pt-BR"/>
        </w:rPr>
        <w:t xml:space="preserve"> (cinco) minutos controlados pelo sistema, contados após a comunicação automática para tanto.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lastRenderedPageBreak/>
        <w:t xml:space="preserve">6.18.3. </w:t>
      </w:r>
      <w:r w:rsidRPr="005253A4">
        <w:rPr>
          <w:rFonts w:ascii="Arial" w:eastAsia="Times New Roman" w:hAnsi="Arial" w:cs="Arial"/>
          <w:color w:val="000000"/>
          <w:sz w:val="24"/>
          <w:szCs w:val="24"/>
          <w:lang w:eastAsia="pt-BR"/>
        </w:rPr>
        <w:t>Caso a microempresa ou a empresa de pequeno porte melhor classificada desista ou não se manifeste no prazo estabelecido, serão convocadas as demais licitantes, enquadradas como microempresa ou empresa de pequeno porte, que se encontrem naquele intervalo de 10% (dez por cento), na ordem de classificação, para o exercício do mesmo direito, no prazo estabelecido no subitem anterior.</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6.18.4. </w:t>
      </w:r>
      <w:r w:rsidRPr="005253A4">
        <w:rPr>
          <w:rFonts w:ascii="Arial" w:eastAsia="Times New Roman" w:hAnsi="Arial" w:cs="Arial"/>
          <w:color w:val="000000"/>
          <w:sz w:val="24"/>
          <w:szCs w:val="24"/>
          <w:lang w:eastAsia="pt-BR"/>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6.19.</w:t>
      </w:r>
      <w:r w:rsidRPr="005253A4">
        <w:rPr>
          <w:rFonts w:ascii="Arial" w:eastAsia="Times New Roman" w:hAnsi="Arial" w:cs="Arial"/>
          <w:color w:val="000000"/>
          <w:sz w:val="24"/>
          <w:szCs w:val="24"/>
          <w:lang w:eastAsia="pt-BR"/>
        </w:rPr>
        <w:tab/>
        <w:t>Só poderá haver empate entre propostas iguais (não seguidas de lances).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6.19.1. </w:t>
      </w:r>
      <w:r w:rsidRPr="005253A4">
        <w:rPr>
          <w:rFonts w:ascii="Arial" w:eastAsia="Times New Roman" w:hAnsi="Arial" w:cs="Arial"/>
          <w:color w:val="000000"/>
          <w:sz w:val="24"/>
          <w:szCs w:val="24"/>
          <w:lang w:eastAsia="pt-BR"/>
        </w:rPr>
        <w:t>Havendo eventual empate entre propostas ou lances, o critério de desempate será aquele previsto no art. 60 da Lei nº 14.133, de 2021, nesta ordem:</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 Disputa final, hipótese em que os licitantes empatados poderão apresentar nova proposta em ato contínuo à classificação;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 Avaliação do desempenho contratual prévio dos licitantes, para a qual deverão preferencialmente ser utilizados registros cadastrais para efeito de atesto de cumprimento de obrigações previstos nesta Lei;</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III- Desenvolvimento pelo licitante de ações de equidade entre homens e mulheres no ambiente de trabalho, conforme regulamento;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IV- Desenvolvimento pelo licitante de programa de integridade, conforme orientações dos órgãos de controle.</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6.19.2. </w:t>
      </w:r>
      <w:r w:rsidRPr="005253A4">
        <w:rPr>
          <w:rFonts w:ascii="Arial" w:eastAsia="Times New Roman" w:hAnsi="Arial" w:cs="Arial"/>
          <w:color w:val="000000"/>
          <w:sz w:val="24"/>
          <w:szCs w:val="24"/>
          <w:lang w:eastAsia="pt-BR"/>
        </w:rPr>
        <w:t>Persistindo o empate, será assegurada preferência, sucessivamente, aos bens e serviços produzidos ou prestados por:</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 Empresas estabelecidas no território do Estado de Minas Gerais;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 Empresas brasileiras;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III- Empresas que invistam em pesquisa e no desenvolvimento de tecnologia no País;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IV- Empresas que comprovem a prática de mitigação, nos termos da Lei nº 12.187, de 29 de dezembro de 2009.</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6.20.</w:t>
      </w:r>
      <w:r w:rsidRPr="005253A4">
        <w:rPr>
          <w:rFonts w:ascii="Arial" w:eastAsia="Times New Roman" w:hAnsi="Arial" w:cs="Arial"/>
          <w:color w:val="000000"/>
          <w:sz w:val="24"/>
          <w:szCs w:val="24"/>
          <w:lang w:eastAsia="pt-BR"/>
        </w:rPr>
        <w:tab/>
        <w:t>Encerrada a etapa de envio de lances da sessão pública o Agente de Contratação poderá negociar condições mais vantajosas com o licitante vencedor.</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6.20.1. </w:t>
      </w:r>
      <w:r w:rsidRPr="005253A4">
        <w:rPr>
          <w:rFonts w:ascii="Arial" w:eastAsia="Times New Roman" w:hAnsi="Arial" w:cs="Arial"/>
          <w:color w:val="000000"/>
          <w:sz w:val="24"/>
          <w:szCs w:val="24"/>
          <w:lang w:eastAsia="pt-BR"/>
        </w:rPr>
        <w:t xml:space="preserve">A negociação poderá ser feita com os demais licitantes, segundo a ordem de classificação inicialmente estabelecida, quando </w:t>
      </w:r>
      <w:proofErr w:type="gramStart"/>
      <w:r w:rsidRPr="005253A4">
        <w:rPr>
          <w:rFonts w:ascii="Arial" w:eastAsia="Times New Roman" w:hAnsi="Arial" w:cs="Arial"/>
          <w:color w:val="000000"/>
          <w:sz w:val="24"/>
          <w:szCs w:val="24"/>
          <w:lang w:eastAsia="pt-BR"/>
        </w:rPr>
        <w:t>o primeiro colocado, mesmo</w:t>
      </w:r>
      <w:proofErr w:type="gramEnd"/>
      <w:r w:rsidRPr="005253A4">
        <w:rPr>
          <w:rFonts w:ascii="Arial" w:eastAsia="Times New Roman" w:hAnsi="Arial" w:cs="Arial"/>
          <w:color w:val="000000"/>
          <w:sz w:val="24"/>
          <w:szCs w:val="24"/>
          <w:lang w:eastAsia="pt-BR"/>
        </w:rPr>
        <w:t xml:space="preserve"> após a negociação, for desclassificado em razão de sua proposta permanecer acima do preço máximo definido pela Administração.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6.20.2. </w:t>
      </w:r>
      <w:r w:rsidRPr="005253A4">
        <w:rPr>
          <w:rFonts w:ascii="Arial" w:eastAsia="Times New Roman" w:hAnsi="Arial" w:cs="Arial"/>
          <w:color w:val="000000"/>
          <w:sz w:val="24"/>
          <w:szCs w:val="24"/>
          <w:lang w:eastAsia="pt-BR"/>
        </w:rPr>
        <w:t>A negociação será realizada por meio do sistema, podendo ser acompanhada pelos demais licitantes.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6.20.3. </w:t>
      </w:r>
      <w:r w:rsidRPr="005253A4">
        <w:rPr>
          <w:rFonts w:ascii="Arial" w:eastAsia="Times New Roman" w:hAnsi="Arial" w:cs="Arial"/>
          <w:color w:val="000000"/>
          <w:sz w:val="24"/>
          <w:szCs w:val="24"/>
          <w:lang w:eastAsia="pt-BR"/>
        </w:rPr>
        <w:t>O resultado da negociação será divulgado a todos os licitantes e anexado aos autos do processo licitatório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6.20.4. </w:t>
      </w:r>
      <w:r w:rsidRPr="005253A4">
        <w:rPr>
          <w:rFonts w:ascii="Arial" w:eastAsia="Times New Roman" w:hAnsi="Arial" w:cs="Arial"/>
          <w:color w:val="000000"/>
          <w:sz w:val="24"/>
          <w:szCs w:val="24"/>
          <w:lang w:eastAsia="pt-BR"/>
        </w:rPr>
        <w:t>A PROPOSTA FINAL do licitante declarado vencedor será atualizada automaticamente pelo sistema de Concorrência eletrônico.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6.20.4.1. </w:t>
      </w:r>
      <w:r w:rsidRPr="005253A4">
        <w:rPr>
          <w:rFonts w:ascii="Arial" w:eastAsia="Times New Roman" w:hAnsi="Arial" w:cs="Arial"/>
          <w:color w:val="000000"/>
          <w:sz w:val="24"/>
          <w:szCs w:val="24"/>
          <w:lang w:eastAsia="pt-BR"/>
        </w:rPr>
        <w:t xml:space="preserve">Quando houver mais de um item por lote, o sistema fará a divisão dos valores entre os itens de forma proporcional. Excepcionalmente, quando não </w:t>
      </w:r>
      <w:r w:rsidRPr="005253A4">
        <w:rPr>
          <w:rFonts w:ascii="Arial" w:eastAsia="Times New Roman" w:hAnsi="Arial" w:cs="Arial"/>
          <w:color w:val="000000"/>
          <w:sz w:val="24"/>
          <w:szCs w:val="24"/>
          <w:lang w:eastAsia="pt-BR"/>
        </w:rPr>
        <w:lastRenderedPageBreak/>
        <w:t>for possível matematicamente a divisão dos valores de forma proporcional, deverá o fornecedor atualizar sua proposta no prazo máximo de 02 (duas) horas, ou, em outro prazo determinado pelo Agente de Contratação.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6.20.5. </w:t>
      </w:r>
      <w:r w:rsidRPr="005253A4">
        <w:rPr>
          <w:rFonts w:ascii="Arial" w:eastAsia="Times New Roman" w:hAnsi="Arial" w:cs="Arial"/>
          <w:color w:val="000000"/>
          <w:sz w:val="24"/>
          <w:szCs w:val="24"/>
          <w:lang w:eastAsia="pt-BR"/>
        </w:rPr>
        <w:t>É facultado ao Agente de Contratação prorrogar o prazo estabelecido, a partir de solicitação fundamentada feita no chat pelo licitante, antes de findar o prazo.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6.21.</w:t>
      </w:r>
      <w:r w:rsidRPr="005253A4">
        <w:rPr>
          <w:rFonts w:ascii="Arial" w:eastAsia="Times New Roman" w:hAnsi="Arial" w:cs="Arial"/>
          <w:color w:val="000000"/>
          <w:sz w:val="24"/>
          <w:szCs w:val="24"/>
          <w:lang w:eastAsia="pt-BR"/>
        </w:rPr>
        <w:tab/>
        <w:t>Após a negociação do preço, o Agente de Contratação iniciará a fase de aceitação e julgamento da proposta.</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7- DA FASE DE JULGAMENTO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7.1. </w:t>
      </w:r>
      <w:r w:rsidRPr="005253A4">
        <w:rPr>
          <w:rFonts w:ascii="Arial" w:eastAsia="Times New Roman" w:hAnsi="Arial" w:cs="Arial"/>
          <w:color w:val="000000"/>
          <w:sz w:val="24"/>
          <w:szCs w:val="24"/>
          <w:lang w:eastAsia="pt-BR"/>
        </w:rPr>
        <w:t>Encerrada a etapa de negociação, o Agente de Contratação verificará se o licitante provisoriamente classificado em primeiro lugar atende às condições de participação no certame, conforme previsto no art. 14 da Lei nº 14.133/2021, legislação correlata e no instrumento convocatório, especialmente quanto à existência de sanção que impeça a participação no certame ou a futura contratação, mediante a consulta aos seguintes cadastros: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 xml:space="preserve">a) Cadastro Nacional de Empresas Inidôneas e Suspensas - CEIS, mantido pela </w:t>
      </w:r>
      <w:proofErr w:type="spellStart"/>
      <w:r w:rsidRPr="005253A4">
        <w:rPr>
          <w:rFonts w:ascii="Arial" w:eastAsia="Times New Roman" w:hAnsi="Arial" w:cs="Arial"/>
          <w:color w:val="000000"/>
          <w:sz w:val="24"/>
          <w:szCs w:val="24"/>
          <w:lang w:eastAsia="pt-BR"/>
        </w:rPr>
        <w:t>Controladoria-Geral</w:t>
      </w:r>
      <w:proofErr w:type="spellEnd"/>
      <w:r w:rsidRPr="005253A4">
        <w:rPr>
          <w:rFonts w:ascii="Arial" w:eastAsia="Times New Roman" w:hAnsi="Arial" w:cs="Arial"/>
          <w:color w:val="000000"/>
          <w:sz w:val="24"/>
          <w:szCs w:val="24"/>
          <w:lang w:eastAsia="pt-BR"/>
        </w:rPr>
        <w:t xml:space="preserve"> da União, </w:t>
      </w:r>
      <w:proofErr w:type="gramStart"/>
      <w:r w:rsidRPr="005253A4">
        <w:rPr>
          <w:rFonts w:ascii="Arial" w:eastAsia="Times New Roman" w:hAnsi="Arial" w:cs="Arial"/>
          <w:color w:val="000000"/>
          <w:sz w:val="24"/>
          <w:szCs w:val="24"/>
          <w:lang w:eastAsia="pt-BR"/>
        </w:rPr>
        <w:t>e</w:t>
      </w:r>
      <w:proofErr w:type="gramEnd"/>
      <w:r w:rsidRPr="005253A4">
        <w:rPr>
          <w:rFonts w:ascii="Arial" w:eastAsia="Times New Roman" w:hAnsi="Arial" w:cs="Arial"/>
          <w:color w:val="000000"/>
          <w:sz w:val="24"/>
          <w:szCs w:val="24"/>
          <w:lang w:eastAsia="pt-BR"/>
        </w:rPr>
        <w:t>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 xml:space="preserve">b) Cadastro Nacional de Empresas Punidas – CNEP, mantido pela </w:t>
      </w:r>
      <w:proofErr w:type="spellStart"/>
      <w:r w:rsidRPr="005253A4">
        <w:rPr>
          <w:rFonts w:ascii="Arial" w:eastAsia="Times New Roman" w:hAnsi="Arial" w:cs="Arial"/>
          <w:color w:val="000000"/>
          <w:sz w:val="24"/>
          <w:szCs w:val="24"/>
          <w:lang w:eastAsia="pt-BR"/>
        </w:rPr>
        <w:t>Controladoria-Geral</w:t>
      </w:r>
      <w:proofErr w:type="spellEnd"/>
      <w:r w:rsidRPr="005253A4">
        <w:rPr>
          <w:rFonts w:ascii="Arial" w:eastAsia="Times New Roman" w:hAnsi="Arial" w:cs="Arial"/>
          <w:color w:val="000000"/>
          <w:sz w:val="24"/>
          <w:szCs w:val="24"/>
          <w:lang w:eastAsia="pt-BR"/>
        </w:rPr>
        <w:t xml:space="preserve"> da </w:t>
      </w:r>
      <w:proofErr w:type="gramStart"/>
      <w:r w:rsidRPr="005253A4">
        <w:rPr>
          <w:rFonts w:ascii="Arial" w:eastAsia="Times New Roman" w:hAnsi="Arial" w:cs="Arial"/>
          <w:color w:val="000000"/>
          <w:sz w:val="24"/>
          <w:szCs w:val="24"/>
          <w:lang w:eastAsia="pt-BR"/>
        </w:rPr>
        <w:t>União</w:t>
      </w:r>
      <w:proofErr w:type="gramEnd"/>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7.1.1.</w:t>
      </w:r>
      <w:r w:rsidRPr="005253A4">
        <w:rPr>
          <w:rFonts w:ascii="Arial" w:eastAsia="Times New Roman" w:hAnsi="Arial" w:cs="Arial"/>
          <w:color w:val="000000"/>
          <w:sz w:val="24"/>
          <w:szCs w:val="24"/>
          <w:lang w:eastAsia="pt-BR"/>
        </w:rPr>
        <w:t xml:space="preserve"> A consulta aos cadastros será realizada em nome da empresa licitante e também de seu sócio majoritário, por força da vedação de que trata o artigo 12 da Lei n° 8.429, de 1992.</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7.2. </w:t>
      </w:r>
      <w:r w:rsidRPr="005253A4">
        <w:rPr>
          <w:rFonts w:ascii="Arial" w:eastAsia="Times New Roman" w:hAnsi="Arial" w:cs="Arial"/>
          <w:color w:val="000000"/>
          <w:sz w:val="24"/>
          <w:szCs w:val="24"/>
          <w:lang w:eastAsia="pt-BR"/>
        </w:rPr>
        <w:t>Caso conste na Consulta de Situação do licitante a existência de Ocorrências Impeditivas Indiretas, o Agente de Contratação diligenciará para verificar se houve fraude por parte das empresas apontadas no Relatório de Ocorrências Impeditivas Indiretas.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7.2.1. </w:t>
      </w:r>
      <w:r w:rsidRPr="005253A4">
        <w:rPr>
          <w:rFonts w:ascii="Arial" w:eastAsia="Times New Roman" w:hAnsi="Arial" w:cs="Arial"/>
          <w:color w:val="000000"/>
          <w:sz w:val="24"/>
          <w:szCs w:val="24"/>
          <w:lang w:eastAsia="pt-BR"/>
        </w:rPr>
        <w:t>A tentativa de burla será verificada por meio dos vínculos societários, linhas de fornecimento similares, dentre outros.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7.2.2. </w:t>
      </w:r>
      <w:r w:rsidRPr="005253A4">
        <w:rPr>
          <w:rFonts w:ascii="Arial" w:eastAsia="Times New Roman" w:hAnsi="Arial" w:cs="Arial"/>
          <w:color w:val="000000"/>
          <w:sz w:val="24"/>
          <w:szCs w:val="24"/>
          <w:lang w:eastAsia="pt-BR"/>
        </w:rPr>
        <w:t>O licitante será convocado para manifestação previamente a uma eventual desclassificação.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7.2.3. </w:t>
      </w:r>
      <w:r w:rsidRPr="005253A4">
        <w:rPr>
          <w:rFonts w:ascii="Arial" w:eastAsia="Times New Roman" w:hAnsi="Arial" w:cs="Arial"/>
          <w:color w:val="000000"/>
          <w:sz w:val="24"/>
          <w:szCs w:val="24"/>
          <w:lang w:eastAsia="pt-BR"/>
        </w:rPr>
        <w:t>Constatada a existência de sanção, o licitante será reputado inabilitado, por falta de condição de participação.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7.3. </w:t>
      </w:r>
      <w:r w:rsidRPr="005253A4">
        <w:rPr>
          <w:rFonts w:ascii="Arial" w:eastAsia="Times New Roman" w:hAnsi="Arial" w:cs="Arial"/>
          <w:color w:val="000000"/>
          <w:sz w:val="24"/>
          <w:szCs w:val="24"/>
          <w:lang w:eastAsia="pt-BR"/>
        </w:rPr>
        <w:t>Caso o licitante provisoriamente classificado em primeiro lugar tenha se utilizado de algum tratamento favorecido aos Microempreendedores Individuais – MEI, Microempresas – ME ou Empresas de Pequeno Porte - EPP, o Agente de Contratação verificará se faz jus ao benefício.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7.4. </w:t>
      </w:r>
      <w:r w:rsidRPr="005253A4">
        <w:rPr>
          <w:rFonts w:ascii="Arial" w:eastAsia="Times New Roman" w:hAnsi="Arial" w:cs="Arial"/>
          <w:color w:val="000000"/>
          <w:sz w:val="24"/>
          <w:szCs w:val="24"/>
          <w:lang w:eastAsia="pt-BR"/>
        </w:rPr>
        <w:t>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Edital e em seus anexos.</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7.5. </w:t>
      </w:r>
      <w:r w:rsidRPr="005253A4">
        <w:rPr>
          <w:rFonts w:ascii="Arial" w:eastAsia="Times New Roman" w:hAnsi="Arial" w:cs="Arial"/>
          <w:color w:val="000000"/>
          <w:sz w:val="24"/>
          <w:szCs w:val="24"/>
          <w:lang w:eastAsia="pt-BR"/>
        </w:rPr>
        <w:t>Será desclassificada a proposta vencedora que: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 Contiver vícios insanáveis;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lastRenderedPageBreak/>
        <w:t>II- Não obedecer às especificações técnicas contidas no Termo de Referência/Projeto Básico;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 xml:space="preserve">III- Apresentar preços inexequíveis ou permanecerem acima do preço máximo definido para a contratação, </w:t>
      </w:r>
      <w:r w:rsidRPr="005253A4">
        <w:rPr>
          <w:rFonts w:ascii="Arial" w:eastAsia="Times New Roman" w:hAnsi="Arial" w:cs="Arial"/>
          <w:b/>
          <w:bCs/>
          <w:color w:val="000000"/>
          <w:sz w:val="24"/>
          <w:szCs w:val="24"/>
          <w:u w:val="single"/>
          <w:lang w:eastAsia="pt-BR"/>
        </w:rPr>
        <w:t>vide item 1.2</w:t>
      </w:r>
      <w:r w:rsidRPr="005253A4">
        <w:rPr>
          <w:rFonts w:ascii="Arial" w:eastAsia="Times New Roman" w:hAnsi="Arial" w:cs="Arial"/>
          <w:color w:val="000000"/>
          <w:sz w:val="24"/>
          <w:szCs w:val="24"/>
          <w:lang w:eastAsia="pt-BR"/>
        </w:rPr>
        <w:t>.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IV- Não tiverem sua exequibilidade demonstrada, quando exigido pela Administração;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V- Apresentar desconformidade com quaisquer outras exigências deste Edital ou seus anexos, desde que insanável.</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7.7. </w:t>
      </w:r>
      <w:r w:rsidRPr="005253A4">
        <w:rPr>
          <w:rFonts w:ascii="Arial" w:eastAsia="Times New Roman" w:hAnsi="Arial" w:cs="Arial"/>
          <w:color w:val="000000"/>
          <w:sz w:val="24"/>
          <w:szCs w:val="24"/>
          <w:lang w:eastAsia="pt-BR"/>
        </w:rPr>
        <w:t>A análise de exequibilidade e sobrepreço considerará o seguinte:</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7.7.1. </w:t>
      </w:r>
      <w:r w:rsidRPr="005253A4">
        <w:rPr>
          <w:rFonts w:ascii="Arial" w:eastAsia="Times New Roman" w:hAnsi="Arial" w:cs="Arial"/>
          <w:b/>
          <w:bCs/>
          <w:color w:val="000000"/>
          <w:sz w:val="24"/>
          <w:szCs w:val="24"/>
          <w:u w:val="single"/>
          <w:lang w:eastAsia="pt-BR"/>
        </w:rPr>
        <w:t>A caracterização do sobrepreço se dará pela superação do valor global estimado e pela superação dos custos unitários, conforme planilha anexa ao edital;</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7.7.2.</w:t>
      </w:r>
      <w:r w:rsidRPr="005253A4">
        <w:rPr>
          <w:rFonts w:ascii="Arial" w:eastAsia="Times New Roman" w:hAnsi="Arial" w:cs="Arial"/>
          <w:color w:val="000000"/>
          <w:sz w:val="24"/>
          <w:szCs w:val="24"/>
          <w:lang w:eastAsia="pt-BR"/>
        </w:rPr>
        <w:tab/>
        <w:t>Serão consideradas inexequíveis as propostas cujos valores forem inferiores a 75% (setenta e cinco por cento) do valor orçado pela Administração, independentemente do regime de execução.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7.7.3. </w:t>
      </w:r>
      <w:r w:rsidRPr="005253A4">
        <w:rPr>
          <w:rFonts w:ascii="Arial" w:eastAsia="Times New Roman" w:hAnsi="Arial" w:cs="Arial"/>
          <w:color w:val="000000"/>
          <w:sz w:val="24"/>
          <w:szCs w:val="24"/>
          <w:lang w:eastAsia="pt-BR"/>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conforme disposto no § 5º do Art. 59.</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7.7.3.1.</w:t>
      </w:r>
      <w:r w:rsidRPr="005253A4">
        <w:rPr>
          <w:rFonts w:ascii="Arial" w:eastAsia="Times New Roman" w:hAnsi="Arial" w:cs="Arial"/>
          <w:color w:val="000000"/>
          <w:sz w:val="24"/>
          <w:szCs w:val="24"/>
          <w:lang w:eastAsia="pt-BR"/>
        </w:rPr>
        <w:t xml:space="preserve"> Serão admitidas as garantias nas seguintes modalidades: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 - Seguro-garantia;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III - Fiança bancária emitida por banco ou instituição financeira devidamente autorizada a operar no País pelo Banco Central do Brasil.</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7.7.4.</w:t>
      </w:r>
      <w:r w:rsidRPr="005253A4">
        <w:rPr>
          <w:rFonts w:ascii="Arial" w:eastAsia="Times New Roman" w:hAnsi="Arial" w:cs="Arial"/>
          <w:color w:val="000000"/>
          <w:sz w:val="24"/>
          <w:szCs w:val="24"/>
          <w:lang w:eastAsia="pt-BR"/>
        </w:rPr>
        <w:tab/>
        <w:t xml:space="preserve">Se houver indícios de </w:t>
      </w:r>
      <w:proofErr w:type="spellStart"/>
      <w:r w:rsidRPr="005253A4">
        <w:rPr>
          <w:rFonts w:ascii="Arial" w:eastAsia="Times New Roman" w:hAnsi="Arial" w:cs="Arial"/>
          <w:color w:val="000000"/>
          <w:sz w:val="24"/>
          <w:szCs w:val="24"/>
          <w:lang w:eastAsia="pt-BR"/>
        </w:rPr>
        <w:t>inexequibilidade</w:t>
      </w:r>
      <w:proofErr w:type="spellEnd"/>
      <w:r w:rsidRPr="005253A4">
        <w:rPr>
          <w:rFonts w:ascii="Arial" w:eastAsia="Times New Roman" w:hAnsi="Arial" w:cs="Arial"/>
          <w:color w:val="000000"/>
          <w:sz w:val="24"/>
          <w:szCs w:val="24"/>
          <w:lang w:eastAsia="pt-BR"/>
        </w:rPr>
        <w:t xml:space="preserve"> da proposta de preço, ou em caso da necessidade de esclarecimentos complementares, poderão ser efetuadas diligências, para que a empresa comprove a exequibilidade da proposta.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7.7.5.</w:t>
      </w:r>
      <w:r w:rsidRPr="005253A4">
        <w:rPr>
          <w:rFonts w:ascii="Arial" w:eastAsia="Times New Roman" w:hAnsi="Arial" w:cs="Arial"/>
          <w:color w:val="000000"/>
          <w:sz w:val="24"/>
          <w:szCs w:val="24"/>
          <w:lang w:eastAsia="pt-BR"/>
        </w:rPr>
        <w:tab/>
        <w:t>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7.7.5.1. </w:t>
      </w:r>
      <w:r w:rsidRPr="005253A4">
        <w:rPr>
          <w:rFonts w:ascii="Arial" w:eastAsia="Times New Roman" w:hAnsi="Arial" w:cs="Arial"/>
          <w:color w:val="000000"/>
          <w:sz w:val="24"/>
          <w:szCs w:val="24"/>
          <w:lang w:eastAsia="pt-BR"/>
        </w:rPr>
        <w:t>O licitante vencedor terá o prazo de 24 (vinte e quatro) horas para apresentar suas planilhas, devidamente assinadas por seu responsável técnico.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7.8. </w:t>
      </w:r>
      <w:r w:rsidRPr="005253A4">
        <w:rPr>
          <w:rFonts w:ascii="Arial" w:eastAsia="Times New Roman" w:hAnsi="Arial" w:cs="Arial"/>
          <w:color w:val="000000"/>
          <w:sz w:val="24"/>
          <w:szCs w:val="24"/>
          <w:lang w:eastAsia="pt-BR"/>
        </w:rPr>
        <w:t>Erros no preenchimento da proposta ou planilhas não constituem motivo para sua desclassificação. O documento poderá ser ajustado pelo fornecedor, no prazo indicado através do sistema</w:t>
      </w:r>
      <w:r w:rsidRPr="005253A4">
        <w:rPr>
          <w:rFonts w:ascii="Arial" w:eastAsia="Times New Roman" w:hAnsi="Arial" w:cs="Arial"/>
          <w:b/>
          <w:bCs/>
          <w:color w:val="000000"/>
          <w:sz w:val="24"/>
          <w:szCs w:val="24"/>
          <w:lang w:eastAsia="pt-BR"/>
        </w:rPr>
        <w:t>, desde que não haja alteração do preço.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7.8.1. </w:t>
      </w:r>
      <w:r w:rsidRPr="005253A4">
        <w:rPr>
          <w:rFonts w:ascii="Arial" w:eastAsia="Times New Roman" w:hAnsi="Arial" w:cs="Arial"/>
          <w:color w:val="000000"/>
          <w:sz w:val="24"/>
          <w:szCs w:val="24"/>
          <w:lang w:eastAsia="pt-BR"/>
        </w:rPr>
        <w:t>O ajuste de que trata este dispositivo se limita a sanar erros ou falhas que não alterem a substância das propostas;</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7.9. </w:t>
      </w:r>
      <w:r w:rsidRPr="005253A4">
        <w:rPr>
          <w:rFonts w:ascii="Arial" w:eastAsia="Times New Roman" w:hAnsi="Arial" w:cs="Arial"/>
          <w:color w:val="000000"/>
          <w:sz w:val="24"/>
          <w:szCs w:val="24"/>
          <w:lang w:eastAsia="pt-BR"/>
        </w:rPr>
        <w:t>O licitante que estiver mais bem colocado na disputa deverá apresentar à Administração, por meio eletrônico, Planilha orçamentária, Cronograma físico financeiro e Composição do BDI, conforme modelo de planilha elaborada pela Administração, para efeito de avaliação de exequibilidade e execução contratual.</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8- DA FASE DE HABILITAÇÃO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8.1. </w:t>
      </w:r>
      <w:r w:rsidRPr="005253A4">
        <w:rPr>
          <w:rFonts w:ascii="Arial" w:eastAsia="Times New Roman" w:hAnsi="Arial" w:cs="Arial"/>
          <w:color w:val="000000"/>
          <w:sz w:val="24"/>
          <w:szCs w:val="24"/>
          <w:lang w:eastAsia="pt-BR"/>
        </w:rPr>
        <w:t>Os licitantes encaminharão, concomitantemente com as propostas e exclusivamente por meio do sistema, os seguintes documentos para fins de habilitação: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8.1.1. REGULARIDADE JURÍDICA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I- Empresário individual:</w:t>
      </w:r>
      <w:r w:rsidRPr="005253A4">
        <w:rPr>
          <w:rFonts w:ascii="Arial" w:eastAsia="Times New Roman" w:hAnsi="Arial" w:cs="Arial"/>
          <w:color w:val="000000"/>
          <w:sz w:val="24"/>
          <w:szCs w:val="24"/>
          <w:lang w:eastAsia="pt-BR"/>
        </w:rPr>
        <w:t xml:space="preserve"> inscrição no Registro Público de Empresas Mercantis, a cargo da Junta Comercial da respectiva sede;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II- Microempreendedor Individual - MEI:</w:t>
      </w:r>
      <w:r w:rsidRPr="005253A4">
        <w:rPr>
          <w:rFonts w:ascii="Arial" w:eastAsia="Times New Roman" w:hAnsi="Arial" w:cs="Arial"/>
          <w:color w:val="000000"/>
          <w:sz w:val="24"/>
          <w:szCs w:val="24"/>
          <w:lang w:eastAsia="pt-BR"/>
        </w:rPr>
        <w:t xml:space="preserve"> Certificado da Condição de Microempreendedor Individual - CCMEI, cuja aceitação ficará condicionada à verificação da autenticidade no sítio </w:t>
      </w:r>
      <w:proofErr w:type="gramStart"/>
      <w:r w:rsidRPr="005253A4">
        <w:rPr>
          <w:rFonts w:ascii="Arial" w:eastAsia="Times New Roman" w:hAnsi="Arial" w:cs="Arial"/>
          <w:color w:val="000000"/>
          <w:sz w:val="24"/>
          <w:szCs w:val="24"/>
          <w:lang w:eastAsia="pt-BR"/>
        </w:rPr>
        <w:t>https</w:t>
      </w:r>
      <w:proofErr w:type="gramEnd"/>
      <w:r w:rsidRPr="005253A4">
        <w:rPr>
          <w:rFonts w:ascii="Arial" w:eastAsia="Times New Roman" w:hAnsi="Arial" w:cs="Arial"/>
          <w:color w:val="000000"/>
          <w:sz w:val="24"/>
          <w:szCs w:val="24"/>
          <w:lang w:eastAsia="pt-BR"/>
        </w:rPr>
        <w:t>://www.gov.br/empresas-e-negocios/pt-br/empreendedor;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III- Sociedade empresária, sociedade limitada unipessoal – SLU ou sociedade identificada como empresa individual de responsabilidade limitada - EIRELI: </w:t>
      </w:r>
      <w:r w:rsidRPr="005253A4">
        <w:rPr>
          <w:rFonts w:ascii="Arial" w:eastAsia="Times New Roman" w:hAnsi="Arial" w:cs="Arial"/>
          <w:color w:val="000000"/>
          <w:sz w:val="24"/>
          <w:szCs w:val="24"/>
          <w:lang w:eastAsia="pt-BR"/>
        </w:rPr>
        <w:t>inscrição do ato constitutivo, estatuto ou contrato social no Registro Público de Empresas Mercantis, a cargo da Junta Comercial da respectiva sede, acompanhada de documento comprobatório de seus administradores;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IV- Sociedade empresária estrangeira:</w:t>
      </w:r>
      <w:r w:rsidRPr="005253A4">
        <w:rPr>
          <w:rFonts w:ascii="Arial" w:eastAsia="Times New Roman" w:hAnsi="Arial" w:cs="Arial"/>
          <w:color w:val="000000"/>
          <w:sz w:val="24"/>
          <w:szCs w:val="24"/>
          <w:lang w:eastAsia="pt-BR"/>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V- Sociedade simples:</w:t>
      </w:r>
      <w:r w:rsidRPr="005253A4">
        <w:rPr>
          <w:rFonts w:ascii="Arial" w:eastAsia="Times New Roman" w:hAnsi="Arial" w:cs="Arial"/>
          <w:color w:val="000000"/>
          <w:sz w:val="24"/>
          <w:szCs w:val="24"/>
          <w:lang w:eastAsia="pt-BR"/>
        </w:rPr>
        <w:t xml:space="preserve"> inscrição do ato constitutivo no Registro Civil de Pessoas Jurídicas do local de sua sede, acompanhada de documento comprobatório de seus administradores;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VI- </w:t>
      </w:r>
      <w:proofErr w:type="gramStart"/>
      <w:r w:rsidRPr="005253A4">
        <w:rPr>
          <w:rFonts w:ascii="Arial" w:eastAsia="Times New Roman" w:hAnsi="Arial" w:cs="Arial"/>
          <w:b/>
          <w:bCs/>
          <w:color w:val="000000"/>
          <w:sz w:val="24"/>
          <w:szCs w:val="24"/>
          <w:lang w:eastAsia="pt-BR"/>
        </w:rPr>
        <w:t>Filial, sucursal</w:t>
      </w:r>
      <w:proofErr w:type="gramEnd"/>
      <w:r w:rsidRPr="005253A4">
        <w:rPr>
          <w:rFonts w:ascii="Arial" w:eastAsia="Times New Roman" w:hAnsi="Arial" w:cs="Arial"/>
          <w:b/>
          <w:bCs/>
          <w:color w:val="000000"/>
          <w:sz w:val="24"/>
          <w:szCs w:val="24"/>
          <w:lang w:eastAsia="pt-BR"/>
        </w:rPr>
        <w:t xml:space="preserve"> ou agência de sociedade simples ou empresária: </w:t>
      </w:r>
      <w:r w:rsidRPr="005253A4">
        <w:rPr>
          <w:rFonts w:ascii="Arial" w:eastAsia="Times New Roman" w:hAnsi="Arial" w:cs="Arial"/>
          <w:color w:val="000000"/>
          <w:sz w:val="24"/>
          <w:szCs w:val="24"/>
          <w:lang w:eastAsia="pt-BR"/>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VII- Sociedade cooperativa: </w:t>
      </w:r>
      <w:r w:rsidRPr="005253A4">
        <w:rPr>
          <w:rFonts w:ascii="Arial" w:eastAsia="Times New Roman" w:hAnsi="Arial" w:cs="Arial"/>
          <w:color w:val="000000"/>
          <w:sz w:val="24"/>
          <w:szCs w:val="24"/>
          <w:lang w:eastAsia="pt-BR"/>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8.1.2. REGULARIDADE FISCAL, SOCIAL E </w:t>
      </w:r>
      <w:proofErr w:type="gramStart"/>
      <w:r w:rsidRPr="005253A4">
        <w:rPr>
          <w:rFonts w:ascii="Arial" w:eastAsia="Times New Roman" w:hAnsi="Arial" w:cs="Arial"/>
          <w:b/>
          <w:bCs/>
          <w:color w:val="000000"/>
          <w:sz w:val="24"/>
          <w:szCs w:val="24"/>
          <w:lang w:eastAsia="pt-BR"/>
        </w:rPr>
        <w:t>TRABALHISTA</w:t>
      </w:r>
      <w:proofErr w:type="gramEnd"/>
      <w:r w:rsidRPr="005253A4">
        <w:rPr>
          <w:rFonts w:ascii="Arial" w:eastAsia="Times New Roman" w:hAnsi="Arial" w:cs="Arial"/>
          <w:b/>
          <w:bCs/>
          <w:color w:val="000000"/>
          <w:sz w:val="24"/>
          <w:szCs w:val="24"/>
          <w:lang w:eastAsia="pt-BR"/>
        </w:rPr>
        <w:t>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I – </w:t>
      </w:r>
      <w:r w:rsidRPr="005253A4">
        <w:rPr>
          <w:rFonts w:ascii="Arial" w:eastAsia="Times New Roman" w:hAnsi="Arial" w:cs="Arial"/>
          <w:color w:val="000000"/>
          <w:sz w:val="24"/>
          <w:szCs w:val="24"/>
          <w:lang w:eastAsia="pt-BR"/>
        </w:rPr>
        <w:t>Prova de inscrição no Cadastro Nacional da Pessoa Jurídica (CNPJ)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II - </w:t>
      </w:r>
      <w:r w:rsidRPr="005253A4">
        <w:rPr>
          <w:rFonts w:ascii="Arial" w:eastAsia="Times New Roman" w:hAnsi="Arial" w:cs="Arial"/>
          <w:color w:val="000000"/>
          <w:sz w:val="24"/>
          <w:szCs w:val="24"/>
          <w:lang w:eastAsia="pt-BR"/>
        </w:rPr>
        <w:t>Inscrição no cadastro de contribuintes estadual ou municipal</w:t>
      </w:r>
      <w:proofErr w:type="gramStart"/>
      <w:r w:rsidRPr="005253A4">
        <w:rPr>
          <w:rFonts w:ascii="Arial" w:eastAsia="Times New Roman" w:hAnsi="Arial" w:cs="Arial"/>
          <w:color w:val="000000"/>
          <w:sz w:val="24"/>
          <w:szCs w:val="24"/>
          <w:lang w:eastAsia="pt-BR"/>
        </w:rPr>
        <w:t xml:space="preserve">, </w:t>
      </w:r>
      <w:r w:rsidRPr="005253A4">
        <w:rPr>
          <w:rFonts w:ascii="Arial" w:eastAsia="Times New Roman" w:hAnsi="Arial" w:cs="Arial"/>
          <w:b/>
          <w:bCs/>
          <w:color w:val="000000"/>
          <w:sz w:val="24"/>
          <w:szCs w:val="24"/>
          <w:lang w:eastAsia="pt-BR"/>
        </w:rPr>
        <w:t>se houver</w:t>
      </w:r>
      <w:proofErr w:type="gramEnd"/>
      <w:r w:rsidRPr="005253A4">
        <w:rPr>
          <w:rFonts w:ascii="Arial" w:eastAsia="Times New Roman" w:hAnsi="Arial" w:cs="Arial"/>
          <w:color w:val="000000"/>
          <w:sz w:val="24"/>
          <w:szCs w:val="24"/>
          <w:lang w:eastAsia="pt-BR"/>
        </w:rPr>
        <w:t>, relativo ao domicílio ou sede do licitante, pertinente ao seu ramo de atividade e compatível com o objeto contratual;</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III - </w:t>
      </w:r>
      <w:r w:rsidRPr="005253A4">
        <w:rPr>
          <w:rFonts w:ascii="Arial" w:eastAsia="Times New Roman" w:hAnsi="Arial" w:cs="Arial"/>
          <w:color w:val="000000"/>
          <w:sz w:val="24"/>
          <w:szCs w:val="24"/>
          <w:lang w:eastAsia="pt-BR"/>
        </w:rPr>
        <w:t xml:space="preserve">Prova de regularidade para com a FAZENDA FEDERAL e a SEGURIDADE SOCIAL, mediante apresentação de Certidão Conjunta de Débitos Relativos a </w:t>
      </w:r>
      <w:r w:rsidRPr="005253A4">
        <w:rPr>
          <w:rFonts w:ascii="Arial" w:eastAsia="Times New Roman" w:hAnsi="Arial" w:cs="Arial"/>
          <w:color w:val="000000"/>
          <w:sz w:val="24"/>
          <w:szCs w:val="24"/>
          <w:lang w:eastAsia="pt-BR"/>
        </w:rPr>
        <w:lastRenderedPageBreak/>
        <w:t>Tributos Federais e à Dívida Ativa da União, emitida pela Secretaria da Receita Federal do Brasil ou pela Procuradoria-Geral da Fazenda Nacional;</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IV - </w:t>
      </w:r>
      <w:r w:rsidRPr="005253A4">
        <w:rPr>
          <w:rFonts w:ascii="Arial" w:eastAsia="Times New Roman" w:hAnsi="Arial" w:cs="Arial"/>
          <w:color w:val="000000"/>
          <w:sz w:val="24"/>
          <w:szCs w:val="24"/>
          <w:lang w:eastAsia="pt-BR"/>
        </w:rPr>
        <w:t>Prova de regularidade para com a FAZENDA ESTADUAL do domicílio ou sede do licitante, mediante apresentação de certidão emitida pela Secretaria competente do Estado;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V – </w:t>
      </w:r>
      <w:r w:rsidRPr="005253A4">
        <w:rPr>
          <w:rFonts w:ascii="Arial" w:eastAsia="Times New Roman" w:hAnsi="Arial" w:cs="Arial"/>
          <w:color w:val="000000"/>
          <w:sz w:val="24"/>
          <w:szCs w:val="24"/>
          <w:lang w:eastAsia="pt-BR"/>
        </w:rPr>
        <w:t>Prova de regularidade para com a FAZENDA MUNICIPAL do domicílio ou sede do licitante;</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VI – </w:t>
      </w:r>
      <w:r w:rsidRPr="005253A4">
        <w:rPr>
          <w:rFonts w:ascii="Arial" w:eastAsia="Times New Roman" w:hAnsi="Arial" w:cs="Arial"/>
          <w:color w:val="000000"/>
          <w:sz w:val="24"/>
          <w:szCs w:val="24"/>
          <w:lang w:eastAsia="pt-BR"/>
        </w:rPr>
        <w:t>Certidão de Regularidade perante o FUNDO DE GARANTIA DO TEMPO DE SERVIÇO - FGTS, ou expedida pelo site próprio (via Internet), conforme legislação em vigor;</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VI – </w:t>
      </w:r>
      <w:r w:rsidRPr="005253A4">
        <w:rPr>
          <w:rFonts w:ascii="Arial" w:eastAsia="Times New Roman" w:hAnsi="Arial" w:cs="Arial"/>
          <w:color w:val="000000"/>
          <w:sz w:val="24"/>
          <w:szCs w:val="24"/>
          <w:lang w:eastAsia="pt-BR"/>
        </w:rPr>
        <w:t>Prova de inexistência de débitos inadimplidos perante a JUSTIÇA DO TRABALHO, mediante a apresentação de certidão negativa ou certidão positiva com efeito de negativa, nos termos do Título VII-A da Consolidação das Leis do Trabalho, aprovada pelo Decreto-Lei nº 5.452, de 1º de maio de 1943;</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VII- </w:t>
      </w:r>
      <w:r w:rsidRPr="005253A4">
        <w:rPr>
          <w:rFonts w:ascii="Arial" w:eastAsia="Times New Roman" w:hAnsi="Arial" w:cs="Arial"/>
          <w:color w:val="000000"/>
          <w:sz w:val="24"/>
          <w:szCs w:val="24"/>
          <w:lang w:eastAsia="pt-BR"/>
        </w:rPr>
        <w:t>Declaração que não emprega menor de 18 (dezoito) anos em trabalho noturno, perigoso ou insalubre e não emprego menor de 16 (dezesseis) anos, salvo menor, a partir dos 14 (quatorze) anos, na condição de aprendiz, nos termos do inciso XXXIII, do art. 7º, da Constituição Federal/88</w:t>
      </w:r>
      <w:r w:rsidRPr="005253A4">
        <w:rPr>
          <w:rFonts w:ascii="Arial" w:eastAsia="Times New Roman" w:hAnsi="Arial" w:cs="Arial"/>
          <w:b/>
          <w:bCs/>
          <w:color w:val="000000"/>
          <w:sz w:val="24"/>
          <w:szCs w:val="24"/>
          <w:lang w:eastAsia="pt-BR"/>
        </w:rPr>
        <w:t>.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8.1.2.1. </w:t>
      </w:r>
      <w:r w:rsidRPr="005253A4">
        <w:rPr>
          <w:rFonts w:ascii="Arial" w:eastAsia="Times New Roman" w:hAnsi="Arial" w:cs="Arial"/>
          <w:color w:val="000000"/>
          <w:sz w:val="24"/>
          <w:szCs w:val="24"/>
          <w:lang w:eastAsia="pt-BR"/>
        </w:rPr>
        <w:t>Os documentos poderão ser substituídos ou supridos, no todo ou em parte, por outros meios hábeis a comprovar a regularidade do licitante, inclusive por meio eletrônico, desde que devidamente justificado e acatado expressamente pelo Agente de Contratação.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8.1.3. QUALIFICAÇÃO ECONÔMICO-FINANCEIRA: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I- </w:t>
      </w:r>
      <w:r w:rsidRPr="005253A4">
        <w:rPr>
          <w:rFonts w:ascii="Arial" w:eastAsia="Times New Roman" w:hAnsi="Arial" w:cs="Arial"/>
          <w:color w:val="000000"/>
          <w:sz w:val="24"/>
          <w:szCs w:val="24"/>
          <w:lang w:eastAsia="pt-BR"/>
        </w:rPr>
        <w:t>CERTIDÃO NEGATIVA DE FALÊNCIA/CONCORDATA ou CERTIDÃO JUDICIAL CÍVEL NEGATIVA da Sede da pessoa jurídica licitante, expedida pelo cartório distribuidor, com data de emissão de no máximo 90 (noventa) dias da data estipulada para abertura do certame, exceto se outra data não constar expressamente no documento.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II- </w:t>
      </w:r>
      <w:r w:rsidRPr="005253A4">
        <w:rPr>
          <w:rFonts w:ascii="Arial" w:eastAsia="Times New Roman" w:hAnsi="Arial" w:cs="Arial"/>
          <w:color w:val="000000"/>
          <w:sz w:val="24"/>
          <w:szCs w:val="24"/>
          <w:lang w:eastAsia="pt-BR"/>
        </w:rPr>
        <w:t>Comprovação de que a empresa possui capital social ou patrimônio líquido equivalente ou superior a 10% (Dez por cento) do valor total estimado da contratação ou do valor estimado dos respectivos itens propostos pelo licitante, caso sua proposta não compreenda a totalidade de itens constantes no Termo de Referência/Projeto Básico.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FF0000"/>
          <w:sz w:val="24"/>
          <w:szCs w:val="24"/>
          <w:lang w:eastAsia="pt-BR"/>
        </w:rPr>
        <w:tab/>
      </w:r>
      <w:r w:rsidRPr="005253A4">
        <w:rPr>
          <w:rFonts w:ascii="Arial" w:eastAsia="Times New Roman" w:hAnsi="Arial" w:cs="Arial"/>
          <w:b/>
          <w:bCs/>
          <w:color w:val="000000"/>
          <w:sz w:val="24"/>
          <w:szCs w:val="24"/>
          <w:lang w:eastAsia="pt-BR"/>
        </w:rPr>
        <w:tab/>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8.1.4.  </w:t>
      </w:r>
      <w:r w:rsidRPr="005253A4">
        <w:rPr>
          <w:rFonts w:ascii="Arial" w:eastAsia="Times New Roman" w:hAnsi="Arial" w:cs="Arial"/>
          <w:color w:val="000000"/>
          <w:sz w:val="24"/>
          <w:szCs w:val="24"/>
          <w:lang w:eastAsia="pt-BR"/>
        </w:rPr>
        <w:t xml:space="preserve">A documentação exigida para fins de habilitação jurídica, fiscal, social e trabalhista e </w:t>
      </w:r>
      <w:proofErr w:type="spellStart"/>
      <w:r w:rsidRPr="005253A4">
        <w:rPr>
          <w:rFonts w:ascii="Arial" w:eastAsia="Times New Roman" w:hAnsi="Arial" w:cs="Arial"/>
          <w:color w:val="000000"/>
          <w:sz w:val="24"/>
          <w:szCs w:val="24"/>
          <w:lang w:eastAsia="pt-BR"/>
        </w:rPr>
        <w:t>econômico-ﬁnanceira</w:t>
      </w:r>
      <w:proofErr w:type="spellEnd"/>
      <w:r w:rsidRPr="005253A4">
        <w:rPr>
          <w:rFonts w:ascii="Arial" w:eastAsia="Times New Roman" w:hAnsi="Arial" w:cs="Arial"/>
          <w:color w:val="000000"/>
          <w:sz w:val="24"/>
          <w:szCs w:val="24"/>
          <w:lang w:eastAsia="pt-BR"/>
        </w:rPr>
        <w:t>, poderá ser substituída pelo registro cadastral, desde que tenham sua vigência regular.</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8.1.5. QUALIFICAÇÃO TÉCNICA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I- </w:t>
      </w:r>
      <w:r w:rsidRPr="005253A4">
        <w:rPr>
          <w:rFonts w:ascii="Arial" w:eastAsia="Times New Roman" w:hAnsi="Arial" w:cs="Arial"/>
          <w:color w:val="000000"/>
          <w:sz w:val="24"/>
          <w:szCs w:val="24"/>
          <w:lang w:eastAsia="pt-BR"/>
        </w:rPr>
        <w:t>Certidão de Registro da empresa no Conselho Regional de Engenharia, Arquitetura e Agronomia – CREA ou no Conselho de Arquitetura e Urbanismo – CAU, da região a que estiver vinculada, em ramo de atividade compatível com o objeto da licitação;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II- </w:t>
      </w:r>
      <w:r w:rsidRPr="005253A4">
        <w:rPr>
          <w:rFonts w:ascii="Arial" w:eastAsia="Times New Roman" w:hAnsi="Arial" w:cs="Arial"/>
          <w:color w:val="000000"/>
          <w:sz w:val="24"/>
          <w:szCs w:val="24"/>
          <w:lang w:eastAsia="pt-BR"/>
        </w:rPr>
        <w:t>Certidão de Registro do Responsável Técnico no CREA (Conselho Regional de Engenharia e Agronomia) e/ou CAU/UF (Conselho de Arquitetura e Urbanismo dos Estados e do Distrito Federal), em ramo de atividade compatível com o objeto da licitação;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lastRenderedPageBreak/>
        <w:t xml:space="preserve">III- </w:t>
      </w:r>
      <w:r w:rsidRPr="005253A4">
        <w:rPr>
          <w:rFonts w:ascii="Arial" w:eastAsia="Times New Roman" w:hAnsi="Arial" w:cs="Arial"/>
          <w:color w:val="000000"/>
          <w:sz w:val="24"/>
          <w:szCs w:val="24"/>
          <w:lang w:eastAsia="pt-BR"/>
        </w:rPr>
        <w:t>Indicação do pessoal técnico, das instalações e do aparelhamento adequados e disponíveis para a realização do objeto da licitação, bem como da qualificação de cada membro da equipe técnica que se responsabilizará pelos trabalhos;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8.1.5.1. </w:t>
      </w:r>
      <w:r w:rsidRPr="005253A4">
        <w:rPr>
          <w:rFonts w:ascii="Arial" w:eastAsia="Times New Roman" w:hAnsi="Arial" w:cs="Arial"/>
          <w:color w:val="000000"/>
          <w:sz w:val="24"/>
          <w:szCs w:val="24"/>
          <w:lang w:eastAsia="pt-BR"/>
        </w:rPr>
        <w:t>Os profissionais indicados como membros da equipe técnica pela realização de serviços deverão figurar como responsáveis técnicos da Licitante, podendo vir a serem substituídos em caso de fato superveniente por outros, desde que sejam igualmente qualificados e, desde que sejam previamente autorizados pela Administração Municipal;</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8.1.5.2. </w:t>
      </w:r>
      <w:r w:rsidRPr="005253A4">
        <w:rPr>
          <w:rFonts w:ascii="Arial" w:eastAsia="Times New Roman" w:hAnsi="Arial" w:cs="Arial"/>
          <w:color w:val="000000"/>
          <w:sz w:val="24"/>
          <w:szCs w:val="24"/>
          <w:lang w:eastAsia="pt-BR"/>
        </w:rPr>
        <w:t xml:space="preserve">A Comprovação de que os profissionais indicados como membros da equipe técnica são </w:t>
      </w:r>
      <w:proofErr w:type="spellStart"/>
      <w:r w:rsidRPr="005253A4">
        <w:rPr>
          <w:rFonts w:ascii="Arial" w:eastAsia="Times New Roman" w:hAnsi="Arial" w:cs="Arial"/>
          <w:color w:val="000000"/>
          <w:sz w:val="24"/>
          <w:szCs w:val="24"/>
          <w:lang w:eastAsia="pt-BR"/>
        </w:rPr>
        <w:t>vinculads</w:t>
      </w:r>
      <w:proofErr w:type="spellEnd"/>
      <w:r w:rsidRPr="005253A4">
        <w:rPr>
          <w:rFonts w:ascii="Arial" w:eastAsia="Times New Roman" w:hAnsi="Arial" w:cs="Arial"/>
          <w:color w:val="000000"/>
          <w:sz w:val="24"/>
          <w:szCs w:val="24"/>
          <w:lang w:eastAsia="pt-BR"/>
        </w:rPr>
        <w:t xml:space="preserve"> à licitante será feita mediante a apresentação dos seguintes documentos, conforme o caso: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proofErr w:type="gramStart"/>
      <w:r w:rsidRPr="005253A4">
        <w:rPr>
          <w:rFonts w:ascii="Arial" w:eastAsia="Times New Roman" w:hAnsi="Arial" w:cs="Arial"/>
          <w:color w:val="000000"/>
          <w:sz w:val="24"/>
          <w:szCs w:val="24"/>
          <w:lang w:eastAsia="pt-BR"/>
        </w:rPr>
        <w:t>a</w:t>
      </w:r>
      <w:proofErr w:type="gramEnd"/>
      <w:r w:rsidRPr="005253A4">
        <w:rPr>
          <w:rFonts w:ascii="Arial" w:eastAsia="Times New Roman" w:hAnsi="Arial" w:cs="Arial"/>
          <w:color w:val="000000"/>
          <w:sz w:val="24"/>
          <w:szCs w:val="24"/>
          <w:lang w:eastAsia="pt-BR"/>
        </w:rPr>
        <w:t>)</w:t>
      </w:r>
      <w:r w:rsidRPr="005253A4">
        <w:rPr>
          <w:rFonts w:ascii="Arial" w:eastAsia="Times New Roman" w:hAnsi="Arial" w:cs="Arial"/>
          <w:color w:val="000000"/>
          <w:sz w:val="24"/>
          <w:szCs w:val="24"/>
          <w:lang w:eastAsia="pt-BR"/>
        </w:rPr>
        <w:tab/>
        <w:t>Sócio: cópia do contrato social e sua última alteração, devidamente registrados no órgão competente;</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proofErr w:type="gramStart"/>
      <w:r w:rsidRPr="005253A4">
        <w:rPr>
          <w:rFonts w:ascii="Arial" w:eastAsia="Times New Roman" w:hAnsi="Arial" w:cs="Arial"/>
          <w:color w:val="000000"/>
          <w:sz w:val="24"/>
          <w:szCs w:val="24"/>
          <w:lang w:eastAsia="pt-BR"/>
        </w:rPr>
        <w:t>b)</w:t>
      </w:r>
      <w:proofErr w:type="gramEnd"/>
      <w:r w:rsidRPr="005253A4">
        <w:rPr>
          <w:rFonts w:ascii="Arial" w:eastAsia="Times New Roman" w:hAnsi="Arial" w:cs="Arial"/>
          <w:color w:val="000000"/>
          <w:sz w:val="24"/>
          <w:szCs w:val="24"/>
          <w:lang w:eastAsia="pt-BR"/>
        </w:rPr>
        <w:tab/>
        <w:t>Diretor: cópia do Contrato Social, em se tratando de firma individual ou limitada ou cópia do estatuto social e ata de eleição devidamente publicada na imprensa, em se tratando de sociedade anônima;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proofErr w:type="gramStart"/>
      <w:r w:rsidRPr="005253A4">
        <w:rPr>
          <w:rFonts w:ascii="Arial" w:eastAsia="Times New Roman" w:hAnsi="Arial" w:cs="Arial"/>
          <w:color w:val="000000"/>
          <w:sz w:val="24"/>
          <w:szCs w:val="24"/>
          <w:lang w:eastAsia="pt-BR"/>
        </w:rPr>
        <w:t>c)</w:t>
      </w:r>
      <w:proofErr w:type="gramEnd"/>
      <w:r w:rsidRPr="005253A4">
        <w:rPr>
          <w:rFonts w:ascii="Arial" w:eastAsia="Times New Roman" w:hAnsi="Arial" w:cs="Arial"/>
          <w:color w:val="000000"/>
          <w:sz w:val="24"/>
          <w:szCs w:val="24"/>
          <w:lang w:eastAsia="pt-BR"/>
        </w:rPr>
        <w:tab/>
        <w:t>Empregado permanente da empresa: cópia do contrato de trabalho por tempo indeterminado ou qualquer documento comprobatório de vínculo empregatício previsto na legislação de regência da matéria;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proofErr w:type="gramStart"/>
      <w:r w:rsidRPr="005253A4">
        <w:rPr>
          <w:rFonts w:ascii="Arial" w:eastAsia="Times New Roman" w:hAnsi="Arial" w:cs="Arial"/>
          <w:color w:val="000000"/>
          <w:sz w:val="24"/>
          <w:szCs w:val="24"/>
          <w:lang w:eastAsia="pt-BR"/>
        </w:rPr>
        <w:t>d)</w:t>
      </w:r>
      <w:proofErr w:type="gramEnd"/>
      <w:r w:rsidRPr="005253A4">
        <w:rPr>
          <w:rFonts w:ascii="Arial" w:eastAsia="Times New Roman" w:hAnsi="Arial" w:cs="Arial"/>
          <w:color w:val="000000"/>
          <w:sz w:val="24"/>
          <w:szCs w:val="24"/>
          <w:lang w:eastAsia="pt-BR"/>
        </w:rPr>
        <w:tab/>
        <w:t>Responsável técnico: cópia da certidão de registro de pessoa jurídica no conselho profissional competente da sede ou filial onde consta o registro do profissional como Responsável Técnico;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proofErr w:type="gramStart"/>
      <w:r w:rsidRPr="005253A4">
        <w:rPr>
          <w:rFonts w:ascii="Arial" w:eastAsia="Times New Roman" w:hAnsi="Arial" w:cs="Arial"/>
          <w:color w:val="000000"/>
          <w:sz w:val="24"/>
          <w:szCs w:val="24"/>
          <w:lang w:eastAsia="pt-BR"/>
        </w:rPr>
        <w:t>e</w:t>
      </w:r>
      <w:proofErr w:type="gramEnd"/>
      <w:r w:rsidRPr="005253A4">
        <w:rPr>
          <w:rFonts w:ascii="Arial" w:eastAsia="Times New Roman" w:hAnsi="Arial" w:cs="Arial"/>
          <w:color w:val="000000"/>
          <w:sz w:val="24"/>
          <w:szCs w:val="24"/>
          <w:lang w:eastAsia="pt-BR"/>
        </w:rPr>
        <w:t>)</w:t>
      </w:r>
      <w:r w:rsidRPr="005253A4">
        <w:rPr>
          <w:rFonts w:ascii="Arial" w:eastAsia="Times New Roman" w:hAnsi="Arial" w:cs="Arial"/>
          <w:color w:val="000000"/>
          <w:sz w:val="24"/>
          <w:szCs w:val="24"/>
          <w:lang w:eastAsia="pt-BR"/>
        </w:rPr>
        <w:tab/>
        <w:t>Profissional contratado: cópia do contrato de prestação de serviços, celebrado entre o profissional e a licitante de acordo com a legislação civil comum.</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8.1.6. VISTORIA PRÉVIA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 xml:space="preserve">I - Considerando que na presente contratação a avaliação prévia do local de execução é imprescindível para o conhecimento pleno das condições e peculiaridades do objeto a ser contratado, o licitante deve atestar, </w:t>
      </w:r>
      <w:proofErr w:type="gramStart"/>
      <w:r w:rsidRPr="005253A4">
        <w:rPr>
          <w:rFonts w:ascii="Arial" w:eastAsia="Times New Roman" w:hAnsi="Arial" w:cs="Arial"/>
          <w:color w:val="000000"/>
          <w:sz w:val="24"/>
          <w:szCs w:val="24"/>
          <w:lang w:eastAsia="pt-BR"/>
        </w:rPr>
        <w:t>sob pena</w:t>
      </w:r>
      <w:proofErr w:type="gramEnd"/>
      <w:r w:rsidRPr="005253A4">
        <w:rPr>
          <w:rFonts w:ascii="Arial" w:eastAsia="Times New Roman" w:hAnsi="Arial" w:cs="Arial"/>
          <w:color w:val="000000"/>
          <w:sz w:val="24"/>
          <w:szCs w:val="24"/>
          <w:lang w:eastAsia="pt-BR"/>
        </w:rPr>
        <w:t xml:space="preserve"> de inabilitação, que conhece o local e as condições de realização do serviço, assegurado a ele o direito de realização de vistoria prévia.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8.1.6.1.</w:t>
      </w:r>
      <w:r w:rsidRPr="005253A4">
        <w:rPr>
          <w:rFonts w:ascii="Arial" w:eastAsia="Times New Roman" w:hAnsi="Arial" w:cs="Arial"/>
          <w:color w:val="000000"/>
          <w:sz w:val="24"/>
          <w:szCs w:val="24"/>
          <w:lang w:eastAsia="pt-BR"/>
        </w:rPr>
        <w:t xml:space="preserve"> O licitante que optar por realizar vistoria prévia terá disponibilizado pela Administração data e </w:t>
      </w:r>
      <w:proofErr w:type="gramStart"/>
      <w:r w:rsidRPr="005253A4">
        <w:rPr>
          <w:rFonts w:ascii="Arial" w:eastAsia="Times New Roman" w:hAnsi="Arial" w:cs="Arial"/>
          <w:color w:val="000000"/>
          <w:sz w:val="24"/>
          <w:szCs w:val="24"/>
          <w:lang w:eastAsia="pt-BR"/>
        </w:rPr>
        <w:t>horário exclusivos, a ser agendado através do e-mail</w:t>
      </w:r>
      <w:proofErr w:type="gramEnd"/>
      <w:r w:rsidRPr="005253A4">
        <w:rPr>
          <w:rFonts w:ascii="Arial" w:eastAsia="Times New Roman" w:hAnsi="Arial" w:cs="Arial"/>
          <w:color w:val="000000"/>
          <w:sz w:val="24"/>
          <w:szCs w:val="24"/>
          <w:lang w:eastAsia="pt-BR"/>
        </w:rPr>
        <w:t>: secretariadeobras@pocrane.mg.gov.br ou telefone (33) 98836-5600, de modo que seu agendamento não coincida com o agendamento de outros licitantes.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8.1.6.2.</w:t>
      </w:r>
      <w:r w:rsidRPr="005253A4">
        <w:rPr>
          <w:rFonts w:ascii="Arial" w:eastAsia="Times New Roman" w:hAnsi="Arial" w:cs="Arial"/>
          <w:color w:val="000000"/>
          <w:sz w:val="24"/>
          <w:szCs w:val="24"/>
          <w:lang w:eastAsia="pt-BR"/>
        </w:rPr>
        <w:t xml:space="preserve"> Caso o licitante opte por não realizar vistoria, poderá substituir a declaração exigida no presente item por declaração formal assinada pelo seu responsável técnico acerca do conhecimento pleno das condições e peculiaridades da contratação.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8.2. </w:t>
      </w:r>
      <w:r w:rsidRPr="005253A4">
        <w:rPr>
          <w:rFonts w:ascii="Arial" w:eastAsia="Times New Roman" w:hAnsi="Arial" w:cs="Arial"/>
          <w:color w:val="000000"/>
          <w:sz w:val="24"/>
          <w:szCs w:val="24"/>
          <w:lang w:eastAsia="pt-BR"/>
        </w:rPr>
        <w:t>Os documentos exigidos para fins de habilitação poderão ser apresentados em seu formato original, por cópia ou por digitalização.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8.2.1. </w:t>
      </w:r>
      <w:r w:rsidRPr="005253A4">
        <w:rPr>
          <w:rFonts w:ascii="Arial" w:eastAsia="Times New Roman" w:hAnsi="Arial" w:cs="Arial"/>
          <w:color w:val="000000"/>
          <w:sz w:val="24"/>
          <w:szCs w:val="24"/>
          <w:lang w:eastAsia="pt-BR"/>
        </w:rPr>
        <w:t xml:space="preserve">Somente haverá a necessidade de comprovação do preenchimento de requisitos mediante apresentação dos documentos originais </w:t>
      </w:r>
      <w:proofErr w:type="spellStart"/>
      <w:proofErr w:type="gramStart"/>
      <w:r w:rsidRPr="005253A4">
        <w:rPr>
          <w:rFonts w:ascii="Arial" w:eastAsia="Times New Roman" w:hAnsi="Arial" w:cs="Arial"/>
          <w:color w:val="000000"/>
          <w:sz w:val="24"/>
          <w:szCs w:val="24"/>
          <w:lang w:eastAsia="pt-BR"/>
        </w:rPr>
        <w:t>não-digitais</w:t>
      </w:r>
      <w:proofErr w:type="spellEnd"/>
      <w:proofErr w:type="gramEnd"/>
      <w:r w:rsidRPr="005253A4">
        <w:rPr>
          <w:rFonts w:ascii="Arial" w:eastAsia="Times New Roman" w:hAnsi="Arial" w:cs="Arial"/>
          <w:color w:val="000000"/>
          <w:sz w:val="24"/>
          <w:szCs w:val="24"/>
          <w:lang w:eastAsia="pt-BR"/>
        </w:rPr>
        <w:t xml:space="preserve"> quando houver dúvida em relação à integridade do documento digital ou quando a lei expressamente o exigir.</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lastRenderedPageBreak/>
        <w:t xml:space="preserve">8.3. </w:t>
      </w:r>
      <w:r w:rsidRPr="005253A4">
        <w:rPr>
          <w:rFonts w:ascii="Arial" w:eastAsia="Times New Roman" w:hAnsi="Arial" w:cs="Arial"/>
          <w:color w:val="000000"/>
          <w:sz w:val="24"/>
          <w:szCs w:val="24"/>
          <w:lang w:eastAsia="pt-BR"/>
        </w:rPr>
        <w:t>Será verificado se o licitante apresentou declaração de que atende aos requisitos de habilitação, e o declarante responderá pela veracidade das informações prestadas, na forma da lei (art. 63, I, da Lei nº 14.133/21).</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8.4. </w:t>
      </w:r>
      <w:r w:rsidRPr="005253A4">
        <w:rPr>
          <w:rFonts w:ascii="Arial" w:eastAsia="Times New Roman" w:hAnsi="Arial" w:cs="Arial"/>
          <w:color w:val="000000"/>
          <w:sz w:val="24"/>
          <w:szCs w:val="24"/>
          <w:lang w:eastAsia="pt-BR"/>
        </w:rPr>
        <w:t xml:space="preserve">Será verificado se o licitante apresentou no sistema, </w:t>
      </w:r>
      <w:proofErr w:type="gramStart"/>
      <w:r w:rsidRPr="005253A4">
        <w:rPr>
          <w:rFonts w:ascii="Arial" w:eastAsia="Times New Roman" w:hAnsi="Arial" w:cs="Arial"/>
          <w:color w:val="000000"/>
          <w:sz w:val="24"/>
          <w:szCs w:val="24"/>
          <w:lang w:eastAsia="pt-BR"/>
        </w:rPr>
        <w:t>sob pena</w:t>
      </w:r>
      <w:proofErr w:type="gramEnd"/>
      <w:r w:rsidRPr="005253A4">
        <w:rPr>
          <w:rFonts w:ascii="Arial" w:eastAsia="Times New Roman" w:hAnsi="Arial" w:cs="Arial"/>
          <w:color w:val="000000"/>
          <w:sz w:val="24"/>
          <w:szCs w:val="24"/>
          <w:lang w:eastAsia="pt-BR"/>
        </w:rPr>
        <w:t xml:space="preserve"> de inabilitação, a declaração de que cumpre as exigências de reserva de cargos para pessoa com deficiência e para reabilitado da Previdência Social, previstas em lei e em outras normas específicas.</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8.5. </w:t>
      </w:r>
      <w:r w:rsidRPr="005253A4">
        <w:rPr>
          <w:rFonts w:ascii="Arial" w:eastAsia="Times New Roman" w:hAnsi="Arial" w:cs="Arial"/>
          <w:color w:val="000000"/>
          <w:sz w:val="24"/>
          <w:szCs w:val="24"/>
          <w:lang w:eastAsia="pt-BR"/>
        </w:rPr>
        <w:t xml:space="preserve">Será verificado se o licitante apresentou no sistema, </w:t>
      </w:r>
      <w:proofErr w:type="gramStart"/>
      <w:r w:rsidRPr="005253A4">
        <w:rPr>
          <w:rFonts w:ascii="Arial" w:eastAsia="Times New Roman" w:hAnsi="Arial" w:cs="Arial"/>
          <w:color w:val="000000"/>
          <w:sz w:val="24"/>
          <w:szCs w:val="24"/>
          <w:lang w:eastAsia="pt-BR"/>
        </w:rPr>
        <w:t>sob pena</w:t>
      </w:r>
      <w:proofErr w:type="gramEnd"/>
      <w:r w:rsidRPr="005253A4">
        <w:rPr>
          <w:rFonts w:ascii="Arial" w:eastAsia="Times New Roman" w:hAnsi="Arial" w:cs="Arial"/>
          <w:color w:val="000000"/>
          <w:sz w:val="24"/>
          <w:szCs w:val="24"/>
          <w:lang w:eastAsia="pt-BR"/>
        </w:rPr>
        <w:t xml:space="preserve">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8.6. </w:t>
      </w:r>
      <w:r w:rsidRPr="005253A4">
        <w:rPr>
          <w:rFonts w:ascii="Arial" w:eastAsia="Times New Roman" w:hAnsi="Arial" w:cs="Arial"/>
          <w:color w:val="000000"/>
          <w:sz w:val="24"/>
          <w:szCs w:val="24"/>
          <w:lang w:eastAsia="pt-BR"/>
        </w:rPr>
        <w:t xml:space="preserve">É de responsabilidade </w:t>
      </w:r>
      <w:proofErr w:type="gramStart"/>
      <w:r w:rsidRPr="005253A4">
        <w:rPr>
          <w:rFonts w:ascii="Arial" w:eastAsia="Times New Roman" w:hAnsi="Arial" w:cs="Arial"/>
          <w:color w:val="000000"/>
          <w:sz w:val="24"/>
          <w:szCs w:val="24"/>
          <w:lang w:eastAsia="pt-BR"/>
        </w:rPr>
        <w:t>do licitante conferir</w:t>
      </w:r>
      <w:proofErr w:type="gramEnd"/>
      <w:r w:rsidRPr="005253A4">
        <w:rPr>
          <w:rFonts w:ascii="Arial" w:eastAsia="Times New Roman" w:hAnsi="Arial" w:cs="Arial"/>
          <w:color w:val="000000"/>
          <w:sz w:val="24"/>
          <w:szCs w:val="24"/>
          <w:lang w:eastAsia="pt-BR"/>
        </w:rPr>
        <w:t xml:space="preserve"> a exatidão dos seus dados cadastrais e mantê-los atualizados junto aos órgãos responsáveis pela informação, devendo proceder, imediatamente, à correção ou à alteração dos registros tão logo identifique incorreção ou aqueles se tornem desatualizados.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8.6.1. </w:t>
      </w:r>
      <w:r w:rsidRPr="005253A4">
        <w:rPr>
          <w:rFonts w:ascii="Arial" w:eastAsia="Times New Roman" w:hAnsi="Arial" w:cs="Arial"/>
          <w:color w:val="000000"/>
          <w:sz w:val="24"/>
          <w:szCs w:val="24"/>
          <w:lang w:eastAsia="pt-BR"/>
        </w:rPr>
        <w:t>A não observância do disposto no item anterior poderá ensejar desclassificação no momento da habilitação.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8.7. </w:t>
      </w:r>
      <w:r w:rsidRPr="005253A4">
        <w:rPr>
          <w:rFonts w:ascii="Arial" w:eastAsia="Times New Roman" w:hAnsi="Arial" w:cs="Arial"/>
          <w:color w:val="000000"/>
          <w:sz w:val="24"/>
          <w:szCs w:val="24"/>
          <w:lang w:eastAsia="pt-BR"/>
        </w:rPr>
        <w:t>Serão exigidos os documentos relativos à regularidade fiscal, em qualquer caso, somente em momento posterior ao julgamento das propostas, e apenas do licitante mais bem classificado.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8.8. </w:t>
      </w:r>
      <w:r w:rsidRPr="005253A4">
        <w:rPr>
          <w:rFonts w:ascii="Arial" w:eastAsia="Times New Roman" w:hAnsi="Arial" w:cs="Arial"/>
          <w:color w:val="000000"/>
          <w:sz w:val="24"/>
          <w:szCs w:val="24"/>
          <w:lang w:eastAsia="pt-BR"/>
        </w:rPr>
        <w:t>Após a entrega dos documentos para habilitação, não será permitida a substituição ou a apresentação de novos documentos, salvo em sede de diligência, para: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 xml:space="preserve">I- Complementação de informações acerca dos documentos já apresentados pelos licitantes e desde que necessária para apurar fatos existentes à época da abertura do certame; </w:t>
      </w:r>
      <w:proofErr w:type="gramStart"/>
      <w:r w:rsidRPr="005253A4">
        <w:rPr>
          <w:rFonts w:ascii="Arial" w:eastAsia="Times New Roman" w:hAnsi="Arial" w:cs="Arial"/>
          <w:color w:val="000000"/>
          <w:sz w:val="24"/>
          <w:szCs w:val="24"/>
          <w:lang w:eastAsia="pt-BR"/>
        </w:rPr>
        <w:t>e</w:t>
      </w:r>
      <w:proofErr w:type="gramEnd"/>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 Atualização de documentos cuja validade tenha expirado após a data de recebimento das propostas;</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8.9. </w:t>
      </w:r>
      <w:r w:rsidRPr="005253A4">
        <w:rPr>
          <w:rFonts w:ascii="Arial" w:eastAsia="Times New Roman" w:hAnsi="Arial" w:cs="Arial"/>
          <w:color w:val="000000"/>
          <w:sz w:val="24"/>
          <w:szCs w:val="24"/>
          <w:lang w:eastAsia="pt-BR"/>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5253A4">
        <w:rPr>
          <w:rFonts w:ascii="Arial" w:eastAsia="Times New Roman" w:hAnsi="Arial" w:cs="Arial"/>
          <w:color w:val="000000"/>
          <w:sz w:val="24"/>
          <w:szCs w:val="24"/>
          <w:lang w:eastAsia="pt-BR"/>
        </w:rPr>
        <w:t>eﬁ</w:t>
      </w:r>
      <w:proofErr w:type="gramStart"/>
      <w:r w:rsidRPr="005253A4">
        <w:rPr>
          <w:rFonts w:ascii="Arial" w:eastAsia="Times New Roman" w:hAnsi="Arial" w:cs="Arial"/>
          <w:color w:val="000000"/>
          <w:sz w:val="24"/>
          <w:szCs w:val="24"/>
          <w:lang w:eastAsia="pt-BR"/>
        </w:rPr>
        <w:t>cácia</w:t>
      </w:r>
      <w:proofErr w:type="spellEnd"/>
      <w:proofErr w:type="gramEnd"/>
      <w:r w:rsidRPr="005253A4">
        <w:rPr>
          <w:rFonts w:ascii="Arial" w:eastAsia="Times New Roman" w:hAnsi="Arial" w:cs="Arial"/>
          <w:color w:val="000000"/>
          <w:sz w:val="24"/>
          <w:szCs w:val="24"/>
          <w:lang w:eastAsia="pt-BR"/>
        </w:rPr>
        <w:t xml:space="preserve"> para fins de habilitação e classificação.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8.10. </w:t>
      </w:r>
      <w:r w:rsidRPr="005253A4">
        <w:rPr>
          <w:rFonts w:ascii="Arial" w:eastAsia="Times New Roman" w:hAnsi="Arial" w:cs="Arial"/>
          <w:color w:val="000000"/>
          <w:sz w:val="24"/>
          <w:szCs w:val="24"/>
          <w:lang w:eastAsia="pt-BR"/>
        </w:rPr>
        <w:t xml:space="preserve">Na hipótese de o licitante não atender às exigências para habilitação, o Agente de Contratação examinará a proposta subsequente e assim sucessivamente, na ordem de classificação, até </w:t>
      </w:r>
      <w:proofErr w:type="gramStart"/>
      <w:r w:rsidRPr="005253A4">
        <w:rPr>
          <w:rFonts w:ascii="Arial" w:eastAsia="Times New Roman" w:hAnsi="Arial" w:cs="Arial"/>
          <w:color w:val="000000"/>
          <w:sz w:val="24"/>
          <w:szCs w:val="24"/>
          <w:lang w:eastAsia="pt-BR"/>
        </w:rPr>
        <w:t>a apuração de uma proposta que atenda ao presente instrumento convocatório</w:t>
      </w:r>
      <w:proofErr w:type="gramEnd"/>
      <w:r w:rsidRPr="005253A4">
        <w:rPr>
          <w:rFonts w:ascii="Arial" w:eastAsia="Times New Roman" w:hAnsi="Arial" w:cs="Arial"/>
          <w:color w:val="000000"/>
          <w:sz w:val="24"/>
          <w:szCs w:val="24"/>
          <w:lang w:eastAsia="pt-BR"/>
        </w:rPr>
        <w:t>.</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8.11. </w:t>
      </w:r>
      <w:r w:rsidRPr="005253A4">
        <w:rPr>
          <w:rFonts w:ascii="Arial" w:eastAsia="Times New Roman" w:hAnsi="Arial" w:cs="Arial"/>
          <w:color w:val="000000"/>
          <w:sz w:val="24"/>
          <w:szCs w:val="24"/>
          <w:lang w:eastAsia="pt-BR"/>
        </w:rPr>
        <w:t xml:space="preserve">Somente serão disponibilizados para acesso público os documentos de habilitação do licitante cuja proposta atenda ao edital de licitação, </w:t>
      </w:r>
      <w:proofErr w:type="gramStart"/>
      <w:r w:rsidRPr="005253A4">
        <w:rPr>
          <w:rFonts w:ascii="Arial" w:eastAsia="Times New Roman" w:hAnsi="Arial" w:cs="Arial"/>
          <w:color w:val="000000"/>
          <w:sz w:val="24"/>
          <w:szCs w:val="24"/>
          <w:lang w:eastAsia="pt-BR"/>
        </w:rPr>
        <w:t>após</w:t>
      </w:r>
      <w:proofErr w:type="gramEnd"/>
      <w:r w:rsidRPr="005253A4">
        <w:rPr>
          <w:rFonts w:ascii="Arial" w:eastAsia="Times New Roman" w:hAnsi="Arial" w:cs="Arial"/>
          <w:color w:val="000000"/>
          <w:sz w:val="24"/>
          <w:szCs w:val="24"/>
          <w:lang w:eastAsia="pt-BR"/>
        </w:rPr>
        <w:t xml:space="preserve"> concluídos os procedimentos de que trata o subitem anterior.</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9- DOS RECURSOS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9.1. </w:t>
      </w:r>
      <w:r w:rsidRPr="005253A4">
        <w:rPr>
          <w:rFonts w:ascii="Arial" w:eastAsia="Times New Roman" w:hAnsi="Arial" w:cs="Arial"/>
          <w:color w:val="000000"/>
          <w:sz w:val="24"/>
          <w:szCs w:val="24"/>
          <w:lang w:eastAsia="pt-BR"/>
        </w:rPr>
        <w:t>A interposição de recurso referente ao julgamento das propostas, à habilitação ou inabilitação de licitantes, observará o disposto no art. 165 da Lei nº 14.133, de 2021.</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9.2. </w:t>
      </w:r>
      <w:r w:rsidRPr="005253A4">
        <w:rPr>
          <w:rFonts w:ascii="Arial" w:eastAsia="Times New Roman" w:hAnsi="Arial" w:cs="Arial"/>
          <w:color w:val="000000"/>
          <w:sz w:val="24"/>
          <w:szCs w:val="24"/>
          <w:lang w:eastAsia="pt-BR"/>
        </w:rPr>
        <w:t xml:space="preserve">O prazo recursal é de </w:t>
      </w:r>
      <w:proofErr w:type="gramStart"/>
      <w:r w:rsidRPr="005253A4">
        <w:rPr>
          <w:rFonts w:ascii="Arial" w:eastAsia="Times New Roman" w:hAnsi="Arial" w:cs="Arial"/>
          <w:color w:val="000000"/>
          <w:sz w:val="24"/>
          <w:szCs w:val="24"/>
          <w:lang w:eastAsia="pt-BR"/>
        </w:rPr>
        <w:t>3</w:t>
      </w:r>
      <w:proofErr w:type="gramEnd"/>
      <w:r w:rsidRPr="005253A4">
        <w:rPr>
          <w:rFonts w:ascii="Arial" w:eastAsia="Times New Roman" w:hAnsi="Arial" w:cs="Arial"/>
          <w:color w:val="000000"/>
          <w:sz w:val="24"/>
          <w:szCs w:val="24"/>
          <w:lang w:eastAsia="pt-BR"/>
        </w:rPr>
        <w:t xml:space="preserve"> (três) dias úteis, contados da data de intimação ou de lavratura da ata.</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9.3. </w:t>
      </w:r>
      <w:r w:rsidRPr="005253A4">
        <w:rPr>
          <w:rFonts w:ascii="Arial" w:eastAsia="Times New Roman" w:hAnsi="Arial" w:cs="Arial"/>
          <w:color w:val="000000"/>
          <w:sz w:val="24"/>
          <w:szCs w:val="24"/>
          <w:lang w:eastAsia="pt-BR"/>
        </w:rPr>
        <w:t>Quando o recurso apresentado impugnar o julgamento das propostas ou o ato de habilitação ou inabilitação do licitante:</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 xml:space="preserve">I- A intenção de recorrer deverá ser manifestada imediatamente, </w:t>
      </w:r>
      <w:proofErr w:type="gramStart"/>
      <w:r w:rsidRPr="005253A4">
        <w:rPr>
          <w:rFonts w:ascii="Arial" w:eastAsia="Times New Roman" w:hAnsi="Arial" w:cs="Arial"/>
          <w:color w:val="000000"/>
          <w:sz w:val="24"/>
          <w:szCs w:val="24"/>
          <w:lang w:eastAsia="pt-BR"/>
        </w:rPr>
        <w:t>sob pena</w:t>
      </w:r>
      <w:proofErr w:type="gramEnd"/>
      <w:r w:rsidRPr="005253A4">
        <w:rPr>
          <w:rFonts w:ascii="Arial" w:eastAsia="Times New Roman" w:hAnsi="Arial" w:cs="Arial"/>
          <w:color w:val="000000"/>
          <w:sz w:val="24"/>
          <w:szCs w:val="24"/>
          <w:lang w:eastAsia="pt-BR"/>
        </w:rPr>
        <w:t xml:space="preserve"> de preclusão;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 O prazo para apresentação das razões recursais será iniciado na data de intimação ou de lavratura da ata de habilitação ou inabilitação;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9.4. </w:t>
      </w:r>
      <w:r w:rsidRPr="005253A4">
        <w:rPr>
          <w:rFonts w:ascii="Arial" w:eastAsia="Times New Roman" w:hAnsi="Arial" w:cs="Arial"/>
          <w:color w:val="000000"/>
          <w:sz w:val="24"/>
          <w:szCs w:val="24"/>
          <w:lang w:eastAsia="pt-BR"/>
        </w:rPr>
        <w:t>Os recursos deverão ser encaminhados em campo próprio do sistema.</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9.5. </w:t>
      </w:r>
      <w:r w:rsidRPr="005253A4">
        <w:rPr>
          <w:rFonts w:ascii="Arial" w:eastAsia="Times New Roman" w:hAnsi="Arial" w:cs="Arial"/>
          <w:color w:val="000000"/>
          <w:sz w:val="24"/>
          <w:szCs w:val="24"/>
          <w:lang w:eastAsia="pt-BR"/>
        </w:rPr>
        <w:t xml:space="preserve">O recurso será dirigido à autoridade que tiver editado o ato ou proferido a decisão recorrida, a qual poderá reconsiderar sua decisão no prazo de </w:t>
      </w:r>
      <w:proofErr w:type="gramStart"/>
      <w:r w:rsidRPr="005253A4">
        <w:rPr>
          <w:rFonts w:ascii="Arial" w:eastAsia="Times New Roman" w:hAnsi="Arial" w:cs="Arial"/>
          <w:color w:val="000000"/>
          <w:sz w:val="24"/>
          <w:szCs w:val="24"/>
          <w:lang w:eastAsia="pt-BR"/>
        </w:rPr>
        <w:t>3</w:t>
      </w:r>
      <w:proofErr w:type="gramEnd"/>
      <w:r w:rsidRPr="005253A4">
        <w:rPr>
          <w:rFonts w:ascii="Arial" w:eastAsia="Times New Roman" w:hAnsi="Arial" w:cs="Arial"/>
          <w:color w:val="000000"/>
          <w:sz w:val="24"/>
          <w:szCs w:val="24"/>
          <w:lang w:eastAsia="pt-BR"/>
        </w:rPr>
        <w:t xml:space="preserve"> (três) dias úteis, ou, nesse mesmo prazo, encaminhar recurso para a autoridade superior, a qual deverá proferir sua decisão no prazo de 10 (dez) dias úteis, contado do recebimento dos autos.</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9.6. </w:t>
      </w:r>
      <w:r w:rsidRPr="005253A4">
        <w:rPr>
          <w:rFonts w:ascii="Arial" w:eastAsia="Times New Roman" w:hAnsi="Arial" w:cs="Arial"/>
          <w:color w:val="000000"/>
          <w:sz w:val="24"/>
          <w:szCs w:val="24"/>
          <w:lang w:eastAsia="pt-BR"/>
        </w:rPr>
        <w:t>Os recursos interpostos fora do prazo não serão conhecidos.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9.7.  </w:t>
      </w:r>
      <w:r w:rsidRPr="005253A4">
        <w:rPr>
          <w:rFonts w:ascii="Arial" w:eastAsia="Times New Roman" w:hAnsi="Arial" w:cs="Arial"/>
          <w:color w:val="000000"/>
          <w:sz w:val="24"/>
          <w:szCs w:val="24"/>
          <w:lang w:eastAsia="pt-BR"/>
        </w:rPr>
        <w:t xml:space="preserve">O prazo para apresentação de contrarrazões ao recurso pelos demais licitantes será de </w:t>
      </w:r>
      <w:proofErr w:type="gramStart"/>
      <w:r w:rsidRPr="005253A4">
        <w:rPr>
          <w:rFonts w:ascii="Arial" w:eastAsia="Times New Roman" w:hAnsi="Arial" w:cs="Arial"/>
          <w:color w:val="000000"/>
          <w:sz w:val="24"/>
          <w:szCs w:val="24"/>
          <w:lang w:eastAsia="pt-BR"/>
        </w:rPr>
        <w:t>3</w:t>
      </w:r>
      <w:proofErr w:type="gramEnd"/>
      <w:r w:rsidRPr="005253A4">
        <w:rPr>
          <w:rFonts w:ascii="Arial" w:eastAsia="Times New Roman" w:hAnsi="Arial" w:cs="Arial"/>
          <w:color w:val="000000"/>
          <w:sz w:val="24"/>
          <w:szCs w:val="24"/>
          <w:lang w:eastAsia="pt-BR"/>
        </w:rPr>
        <w:t xml:space="preserve"> (três) dias úteis, contados da data da intimação pessoal ou da divulgação da interposição do recurso, assegurada a vista imediata dos elementos indispensáveis à defesa de seus interesses.</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9.8. </w:t>
      </w:r>
      <w:r w:rsidRPr="005253A4">
        <w:rPr>
          <w:rFonts w:ascii="Arial" w:eastAsia="Times New Roman" w:hAnsi="Arial" w:cs="Arial"/>
          <w:color w:val="000000"/>
          <w:sz w:val="24"/>
          <w:szCs w:val="24"/>
          <w:lang w:eastAsia="pt-BR"/>
        </w:rPr>
        <w:t>O recurso e o pedido de reconsideração terão efeito suspensivo do ato ou da decisão recorrida até que sobrevenha decisão final da autoridade competente.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Default="005253A4" w:rsidP="005253A4">
      <w:pPr>
        <w:spacing w:after="0" w:line="240" w:lineRule="auto"/>
        <w:jc w:val="both"/>
        <w:rPr>
          <w:rFonts w:ascii="Arial" w:eastAsia="Times New Roman" w:hAnsi="Arial" w:cs="Arial"/>
          <w:color w:val="000000"/>
          <w:sz w:val="24"/>
          <w:szCs w:val="24"/>
          <w:lang w:eastAsia="pt-BR"/>
        </w:rPr>
      </w:pPr>
      <w:r w:rsidRPr="005253A4">
        <w:rPr>
          <w:rFonts w:ascii="Arial" w:eastAsia="Times New Roman" w:hAnsi="Arial" w:cs="Arial"/>
          <w:b/>
          <w:bCs/>
          <w:color w:val="000000"/>
          <w:sz w:val="24"/>
          <w:szCs w:val="24"/>
          <w:lang w:eastAsia="pt-BR"/>
        </w:rPr>
        <w:t xml:space="preserve">9.9. </w:t>
      </w:r>
      <w:r w:rsidRPr="005253A4">
        <w:rPr>
          <w:rFonts w:ascii="Arial" w:eastAsia="Times New Roman" w:hAnsi="Arial" w:cs="Arial"/>
          <w:color w:val="000000"/>
          <w:sz w:val="24"/>
          <w:szCs w:val="24"/>
          <w:lang w:eastAsia="pt-BR"/>
        </w:rPr>
        <w:t>O acolhimento do recurso invalida tão somente os atos insuscetíveis de aproveitamento. </w:t>
      </w:r>
    </w:p>
    <w:p w:rsidR="00C56FBA" w:rsidRDefault="00C56FBA" w:rsidP="005253A4">
      <w:pPr>
        <w:spacing w:after="0" w:line="240" w:lineRule="auto"/>
        <w:jc w:val="both"/>
        <w:rPr>
          <w:rFonts w:ascii="Arial" w:eastAsia="Times New Roman" w:hAnsi="Arial" w:cs="Arial"/>
          <w:color w:val="000000"/>
          <w:sz w:val="24"/>
          <w:szCs w:val="24"/>
          <w:lang w:eastAsia="pt-BR"/>
        </w:rPr>
      </w:pPr>
    </w:p>
    <w:p w:rsidR="00C56FBA" w:rsidRPr="005253A4" w:rsidRDefault="00C56FBA" w:rsidP="005253A4">
      <w:pPr>
        <w:spacing w:after="0" w:line="240" w:lineRule="auto"/>
        <w:jc w:val="both"/>
        <w:rPr>
          <w:rFonts w:ascii="Times New Roman" w:eastAsia="Times New Roman" w:hAnsi="Times New Roman" w:cs="Times New Roman"/>
          <w:sz w:val="24"/>
          <w:szCs w:val="24"/>
          <w:lang w:eastAsia="pt-BR"/>
        </w:rPr>
      </w:pPr>
      <w:r>
        <w:rPr>
          <w:rFonts w:ascii="Arial" w:eastAsia="Times New Roman" w:hAnsi="Arial" w:cs="Arial"/>
          <w:color w:val="000000"/>
          <w:sz w:val="24"/>
          <w:szCs w:val="24"/>
          <w:lang w:eastAsia="pt-BR"/>
        </w:rPr>
        <w:t xml:space="preserve">9.10. Após o julgamento a licitante terá um prazo de 60 minutos para manifestação de recurso, na plataforma da BNC;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10 - DAS INFRAÇÕES E SANÇÕES ADMINISTRATIVAS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10.1. </w:t>
      </w:r>
      <w:r w:rsidRPr="005253A4">
        <w:rPr>
          <w:rFonts w:ascii="Arial" w:eastAsia="Times New Roman" w:hAnsi="Arial" w:cs="Arial"/>
          <w:color w:val="000000"/>
          <w:sz w:val="24"/>
          <w:szCs w:val="24"/>
          <w:lang w:eastAsia="pt-BR"/>
        </w:rPr>
        <w:t>Comete infração administrativa, nos termos da lei, o licitante que, com dolo ou culpa: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 - Dar causa à inexecução parcial do contrato;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 - Dar causa à inexecução parcial do contrato que cause grave dano à Administração, ao funcionamento dos serviços públicos ou ao interesse coletivo;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III - Dar causa à inexecução total do contrato;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lastRenderedPageBreak/>
        <w:t>IV - Deixar de entregar a documentação exigida para o certame;</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V - Não manter a proposta, salvo em decorrência de fato superveniente devidamente justificado;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VI - Não celebrar o contrato ou não entregar a documentação exigida para a contratação, quando convocado dentro do prazo de validade de sua proposta;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VII - Ensejar o retardamento da execução ou da entrega do objeto da licitação sem motivo justificado;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VIII - Apresentar declaração ou documentação falsa exigida para o certame ou prestar declaração falsa durante a licitação ou a execução do contrato;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IX - Fraudar a licitação ou praticar ato fraudulento na execução do contrato;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X - Comportar-se de modo inidôneo ou cometer fraude de qualquer natureza;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XI - Praticar atos ilícitos com vistas a frustrar os objetivos da licitação;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XII - Praticar ato lesivo previsto no art. 5º da Lei nº 12.846, de 1º de agosto de 2013.</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10.2. </w:t>
      </w:r>
      <w:r w:rsidRPr="005253A4">
        <w:rPr>
          <w:rFonts w:ascii="Arial" w:eastAsia="Times New Roman" w:hAnsi="Arial" w:cs="Arial"/>
          <w:color w:val="000000"/>
          <w:sz w:val="24"/>
          <w:szCs w:val="24"/>
          <w:lang w:eastAsia="pt-BR"/>
        </w:rPr>
        <w:t>Com fulcro na Lei nº 14.133, de 2021, a Administração poderá, garantida a prévia defesa, aplicar aos licitantes e/ou adjudicatários as seguintes sanções, sem prejuízo das responsabilidades civil e criminal: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 Advertência;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 Multa;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III- Impedimento de licitar e contratar e</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IV- Declaração de inidoneidade para licitar ou contratar, enquanto perdurarem os motivos determinantes da punição ou até que seja promovida sua reabilitação perante a própria autoridade que aplicou a penalidade.</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10.2.1. </w:t>
      </w:r>
      <w:r w:rsidRPr="005253A4">
        <w:rPr>
          <w:rFonts w:ascii="Arial" w:eastAsia="Times New Roman" w:hAnsi="Arial" w:cs="Arial"/>
          <w:color w:val="000000"/>
          <w:sz w:val="24"/>
          <w:szCs w:val="24"/>
          <w:lang w:eastAsia="pt-BR"/>
        </w:rPr>
        <w:t>As sanções previstas nos incisos I, III e IV poderão ser aplicadas cumulativamente com a prevista no inciso II.</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10.2.2. </w:t>
      </w:r>
      <w:r w:rsidRPr="005253A4">
        <w:rPr>
          <w:rFonts w:ascii="Arial" w:eastAsia="Times New Roman" w:hAnsi="Arial" w:cs="Arial"/>
          <w:color w:val="000000"/>
          <w:sz w:val="24"/>
          <w:szCs w:val="24"/>
          <w:lang w:eastAsia="pt-BR"/>
        </w:rPr>
        <w:t>Se a multa aplicada e as indenizações cabíveis forem superiores ao valor de pagamento eventualmente devido pela Administração ao contratado, além da perda desse valor, a diferença será descontada da garantia prestada ou será cobrada judicialmente.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10.2.3. </w:t>
      </w:r>
      <w:r w:rsidRPr="005253A4">
        <w:rPr>
          <w:rFonts w:ascii="Arial" w:eastAsia="Times New Roman" w:hAnsi="Arial" w:cs="Arial"/>
          <w:color w:val="000000"/>
          <w:sz w:val="24"/>
          <w:szCs w:val="24"/>
          <w:lang w:eastAsia="pt-BR"/>
        </w:rPr>
        <w:t>A aplicação das sanções não exclui, em hipótese alguma, a obrigação de reparação integral do dano causado à Administração Pública.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10.2.4. </w:t>
      </w:r>
      <w:r w:rsidRPr="005253A4">
        <w:rPr>
          <w:rFonts w:ascii="Arial" w:eastAsia="Times New Roman" w:hAnsi="Arial" w:cs="Arial"/>
          <w:color w:val="000000"/>
          <w:sz w:val="24"/>
          <w:szCs w:val="24"/>
          <w:lang w:eastAsia="pt-BR"/>
        </w:rPr>
        <w:t>Na aplicação da sanção prevista no inciso II, será facultada a defesa do interessado no prazo de 15 (quinze) dias úteis, contado da data de sua intimação.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10.2.5. </w:t>
      </w:r>
      <w:r w:rsidRPr="005253A4">
        <w:rPr>
          <w:rFonts w:ascii="Arial" w:eastAsia="Times New Roman" w:hAnsi="Arial" w:cs="Arial"/>
          <w:color w:val="000000"/>
          <w:sz w:val="24"/>
          <w:szCs w:val="24"/>
          <w:lang w:eastAsia="pt-BR"/>
        </w:rPr>
        <w:t xml:space="preserve">A aplicação das sanções previstas nos incisos III e IV requererá a instauração de processo de responsabilização, a ser conduzido por comissão composta de 02 (dois) ou mais servidores estáveis, que avaliará fatos e </w:t>
      </w:r>
      <w:proofErr w:type="gramStart"/>
      <w:r w:rsidRPr="005253A4">
        <w:rPr>
          <w:rFonts w:ascii="Arial" w:eastAsia="Times New Roman" w:hAnsi="Arial" w:cs="Arial"/>
          <w:color w:val="000000"/>
          <w:sz w:val="24"/>
          <w:szCs w:val="24"/>
          <w:lang w:eastAsia="pt-BR"/>
        </w:rPr>
        <w:t>circunstancias conhecidos</w:t>
      </w:r>
      <w:proofErr w:type="gramEnd"/>
      <w:r w:rsidRPr="005253A4">
        <w:rPr>
          <w:rFonts w:ascii="Arial" w:eastAsia="Times New Roman" w:hAnsi="Arial" w:cs="Arial"/>
          <w:color w:val="000000"/>
          <w:sz w:val="24"/>
          <w:szCs w:val="24"/>
          <w:lang w:eastAsia="pt-BR"/>
        </w:rPr>
        <w:t xml:space="preserve"> e intimará o licitante ou o contratado para, no prazo de 15 (quinze) dias úteis, contado da data de intimação, apresentar defesa escrita e especificar as provas que pretenda produzir.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10.2.5.1. </w:t>
      </w:r>
      <w:r w:rsidRPr="005253A4">
        <w:rPr>
          <w:rFonts w:ascii="Arial" w:eastAsia="Times New Roman" w:hAnsi="Arial" w:cs="Arial"/>
          <w:color w:val="000000"/>
          <w:sz w:val="24"/>
          <w:szCs w:val="24"/>
          <w:lang w:eastAsia="pt-BR"/>
        </w:rPr>
        <w:t>Na hipótese de deferimento de pedido de produção de novas provas ou de juntada de provas julgadas indispensáveis pela comissão, o licitante ou o contratado poderá apresentar alegações finais no prazo de 15 (quinze) dias úteis, contado da data da intimação.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10.2.5.2. </w:t>
      </w:r>
      <w:r w:rsidRPr="005253A4">
        <w:rPr>
          <w:rFonts w:ascii="Arial" w:eastAsia="Times New Roman" w:hAnsi="Arial" w:cs="Arial"/>
          <w:color w:val="000000"/>
          <w:sz w:val="24"/>
          <w:szCs w:val="24"/>
          <w:lang w:eastAsia="pt-BR"/>
        </w:rPr>
        <w:t>Serão indeferidas pela comissão, mediante decisão fundamentada, provas ilícitas, impertinentes, desnecessárias, protelatórias ou intempestivas.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10.3. </w:t>
      </w:r>
      <w:r w:rsidRPr="005253A4">
        <w:rPr>
          <w:rFonts w:ascii="Arial" w:eastAsia="Times New Roman" w:hAnsi="Arial" w:cs="Arial"/>
          <w:color w:val="000000"/>
          <w:sz w:val="24"/>
          <w:szCs w:val="24"/>
          <w:lang w:eastAsia="pt-BR"/>
        </w:rPr>
        <w:t>Na aplicação das sanções serão considerados: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lastRenderedPageBreak/>
        <w:t>I- A natureza e a gravidade da infração cometida.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 As peculiaridades do caso concreto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III- As circunstâncias agravantes ou atenuantes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IV- Os danos que dela provierem para a Administração Pública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V- A implantação ou o aperfeiçoamento de programa de integridade, conforme normas e orientações dos órgãos de controle.</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10.4. </w:t>
      </w:r>
      <w:r w:rsidRPr="005253A4">
        <w:rPr>
          <w:rFonts w:ascii="Arial" w:eastAsia="Times New Roman" w:hAnsi="Arial" w:cs="Arial"/>
          <w:color w:val="000000"/>
          <w:sz w:val="24"/>
          <w:szCs w:val="24"/>
          <w:lang w:eastAsia="pt-BR"/>
        </w:rPr>
        <w:t>A sanção administrativa de advertência, inciso I do item 10.2, será aplicada exclusivamente pela infração que der causa à inexecução parcial do contrato, inciso I do item 10.1, quando não se justificar imposição de penalidade mais grave.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10.5. </w:t>
      </w:r>
      <w:r w:rsidRPr="005253A4">
        <w:rPr>
          <w:rFonts w:ascii="Arial" w:eastAsia="Times New Roman" w:hAnsi="Arial" w:cs="Arial"/>
          <w:color w:val="000000"/>
          <w:sz w:val="24"/>
          <w:szCs w:val="24"/>
          <w:lang w:eastAsia="pt-BR"/>
        </w:rPr>
        <w:t xml:space="preserve">A sanção administrativa de multa, inciso II do item 10.2., será aplicada, ao responsável por qualquer das infrações previstas no item 10.1. </w:t>
      </w:r>
      <w:proofErr w:type="gramStart"/>
      <w:r w:rsidRPr="005253A4">
        <w:rPr>
          <w:rFonts w:ascii="Arial" w:eastAsia="Times New Roman" w:hAnsi="Arial" w:cs="Arial"/>
          <w:color w:val="000000"/>
          <w:sz w:val="24"/>
          <w:szCs w:val="24"/>
          <w:lang w:eastAsia="pt-BR"/>
        </w:rPr>
        <w:t>deste</w:t>
      </w:r>
      <w:proofErr w:type="gramEnd"/>
      <w:r w:rsidRPr="005253A4">
        <w:rPr>
          <w:rFonts w:ascii="Arial" w:eastAsia="Times New Roman" w:hAnsi="Arial" w:cs="Arial"/>
          <w:color w:val="000000"/>
          <w:sz w:val="24"/>
          <w:szCs w:val="24"/>
          <w:lang w:eastAsia="pt-BR"/>
        </w:rPr>
        <w:t xml:space="preserve"> instrumento, não podendo ser inferior a 0,5% (cinco décimos por cento) nem superior a 30% (trinta por cento) do valor do contrato.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10.5.1. </w:t>
      </w:r>
      <w:r w:rsidRPr="005253A4">
        <w:rPr>
          <w:rFonts w:ascii="Arial" w:eastAsia="Times New Roman" w:hAnsi="Arial" w:cs="Arial"/>
          <w:color w:val="000000"/>
          <w:sz w:val="24"/>
          <w:szCs w:val="24"/>
          <w:lang w:eastAsia="pt-BR"/>
        </w:rPr>
        <w:t>A multa será calculada pelo gestor do contrato que deverá observar para sua aplicação o disposto no item 10.3.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10.6. </w:t>
      </w:r>
      <w:r w:rsidRPr="005253A4">
        <w:rPr>
          <w:rFonts w:ascii="Arial" w:eastAsia="Times New Roman" w:hAnsi="Arial" w:cs="Arial"/>
          <w:color w:val="000000"/>
          <w:sz w:val="24"/>
          <w:szCs w:val="24"/>
          <w:lang w:eastAsia="pt-BR"/>
        </w:rPr>
        <w:t xml:space="preserve">A sanção prevista no inciso III do item 10.2, impedimento de licitar ou contratar, será </w:t>
      </w:r>
      <w:proofErr w:type="gramStart"/>
      <w:r w:rsidRPr="005253A4">
        <w:rPr>
          <w:rFonts w:ascii="Arial" w:eastAsia="Times New Roman" w:hAnsi="Arial" w:cs="Arial"/>
          <w:color w:val="000000"/>
          <w:sz w:val="24"/>
          <w:szCs w:val="24"/>
          <w:lang w:eastAsia="pt-BR"/>
        </w:rPr>
        <w:t>aplicada</w:t>
      </w:r>
      <w:proofErr w:type="gramEnd"/>
      <w:r w:rsidRPr="005253A4">
        <w:rPr>
          <w:rFonts w:ascii="Arial" w:eastAsia="Times New Roman" w:hAnsi="Arial" w:cs="Arial"/>
          <w:color w:val="000000"/>
          <w:sz w:val="24"/>
          <w:szCs w:val="24"/>
          <w:lang w:eastAsia="pt-BR"/>
        </w:rPr>
        <w:t xml:space="preserve"> ao responsável pelas infrações administrativas previstas nos incisos II, III, IV, V, VI e VII do item 10.1 deste instrumento, quando não se justificar a imposição de penalidade mais grave, e impedirá o responsável de licitar ou contratar no âmbito da Administração Pública Municipal, pelo prazo máximo de 3 (três) anos, conforme a gravidade da infração.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10.7. </w:t>
      </w:r>
      <w:r w:rsidRPr="005253A4">
        <w:rPr>
          <w:rFonts w:ascii="Arial" w:eastAsia="Times New Roman" w:hAnsi="Arial" w:cs="Arial"/>
          <w:color w:val="000000"/>
          <w:sz w:val="24"/>
          <w:szCs w:val="24"/>
          <w:lang w:eastAsia="pt-BR"/>
        </w:rPr>
        <w:t xml:space="preserve">A sanção prevista no inciso IV do item 10.2, declaração de inidoneidade para licitar ou contratar, será aplicada ao responsável pelas infrações administrativas previstas nos incisos VIII, IX, X, XI e XII do item 10.1., bem como pelas infrações administrativas previstas nos incisos II, III, IV, V, VI e VII do referido item que justifiquem a imposição de penalidade mais grave que a sanção referida no item 10.6 deste instrumento, e impedirá o responsável de licitar ou contratar no âmbito da Administração Pública direta e indireta de todos os entes federativos, pelo prazo mínimo de </w:t>
      </w:r>
      <w:proofErr w:type="gramStart"/>
      <w:r w:rsidRPr="005253A4">
        <w:rPr>
          <w:rFonts w:ascii="Arial" w:eastAsia="Times New Roman" w:hAnsi="Arial" w:cs="Arial"/>
          <w:color w:val="000000"/>
          <w:sz w:val="24"/>
          <w:szCs w:val="24"/>
          <w:lang w:eastAsia="pt-BR"/>
        </w:rPr>
        <w:t>3</w:t>
      </w:r>
      <w:proofErr w:type="gramEnd"/>
      <w:r w:rsidRPr="005253A4">
        <w:rPr>
          <w:rFonts w:ascii="Arial" w:eastAsia="Times New Roman" w:hAnsi="Arial" w:cs="Arial"/>
          <w:color w:val="000000"/>
          <w:sz w:val="24"/>
          <w:szCs w:val="24"/>
          <w:lang w:eastAsia="pt-BR"/>
        </w:rPr>
        <w:t xml:space="preserve"> (três) anos e máximo de 6 (seis) anos.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10.7.1. </w:t>
      </w:r>
      <w:r w:rsidRPr="005253A4">
        <w:rPr>
          <w:rFonts w:ascii="Arial" w:eastAsia="Times New Roman" w:hAnsi="Arial" w:cs="Arial"/>
          <w:color w:val="000000"/>
          <w:sz w:val="24"/>
          <w:szCs w:val="24"/>
          <w:lang w:eastAsia="pt-BR"/>
        </w:rPr>
        <w:t>A sanção administrativa prevista no inciso IV do item 10.2 será precedida de análise jurídica e será de competência exclusiva do secretário municipal responsável. </w:t>
      </w:r>
      <w:proofErr w:type="gramStart"/>
      <w:r w:rsidRPr="005253A4">
        <w:rPr>
          <w:rFonts w:ascii="Arial" w:eastAsia="Times New Roman" w:hAnsi="Arial" w:cs="Arial"/>
          <w:color w:val="000000"/>
          <w:sz w:val="24"/>
          <w:szCs w:val="24"/>
          <w:lang w:eastAsia="pt-BR"/>
        </w:rPr>
        <w:t>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proofErr w:type="gramEnd"/>
      <w:r w:rsidRPr="005253A4">
        <w:rPr>
          <w:rFonts w:ascii="Arial" w:eastAsia="Times New Roman" w:hAnsi="Arial" w:cs="Arial"/>
          <w:b/>
          <w:bCs/>
          <w:color w:val="000000"/>
          <w:sz w:val="24"/>
          <w:szCs w:val="24"/>
          <w:lang w:eastAsia="pt-BR"/>
        </w:rPr>
        <w:t>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10.8. </w:t>
      </w:r>
      <w:r w:rsidRPr="005253A4">
        <w:rPr>
          <w:rFonts w:ascii="Arial" w:eastAsia="Times New Roman" w:hAnsi="Arial" w:cs="Arial"/>
          <w:color w:val="000000"/>
          <w:sz w:val="24"/>
          <w:szCs w:val="24"/>
          <w:lang w:eastAsia="pt-BR"/>
        </w:rPr>
        <w:t>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10.9. </w:t>
      </w:r>
      <w:r w:rsidRPr="005253A4">
        <w:rPr>
          <w:rFonts w:ascii="Arial" w:eastAsia="Times New Roman" w:hAnsi="Arial" w:cs="Arial"/>
          <w:color w:val="000000"/>
          <w:sz w:val="24"/>
          <w:szCs w:val="24"/>
          <w:lang w:eastAsia="pt-BR"/>
        </w:rPr>
        <w:t xml:space="preserve">Caberá recurso no prazo de 15 (quinze) dias úteis da aplicação das sanções de advertência, multa e impedimento de licitar e contratar, contado da data da intimação, o qual será dirigido à autoridade que tiver proferido a </w:t>
      </w:r>
      <w:r w:rsidRPr="005253A4">
        <w:rPr>
          <w:rFonts w:ascii="Arial" w:eastAsia="Times New Roman" w:hAnsi="Arial" w:cs="Arial"/>
          <w:color w:val="000000"/>
          <w:sz w:val="24"/>
          <w:szCs w:val="24"/>
          <w:lang w:eastAsia="pt-BR"/>
        </w:rPr>
        <w:lastRenderedPageBreak/>
        <w:t xml:space="preserve">decisão recorrida, que, se não a reconsiderar no prazo de </w:t>
      </w:r>
      <w:proofErr w:type="gramStart"/>
      <w:r w:rsidRPr="005253A4">
        <w:rPr>
          <w:rFonts w:ascii="Arial" w:eastAsia="Times New Roman" w:hAnsi="Arial" w:cs="Arial"/>
          <w:color w:val="000000"/>
          <w:sz w:val="24"/>
          <w:szCs w:val="24"/>
          <w:lang w:eastAsia="pt-BR"/>
        </w:rPr>
        <w:t>5</w:t>
      </w:r>
      <w:proofErr w:type="gramEnd"/>
      <w:r w:rsidRPr="005253A4">
        <w:rPr>
          <w:rFonts w:ascii="Arial" w:eastAsia="Times New Roman" w:hAnsi="Arial" w:cs="Arial"/>
          <w:color w:val="000000"/>
          <w:sz w:val="24"/>
          <w:szCs w:val="24"/>
          <w:lang w:eastAsia="pt-BR"/>
        </w:rPr>
        <w:t xml:space="preserve"> (cinco) dias úteis, encaminhará o recurso com sua motivação à autoridade superior, que deverá proferir sua decisão no prazo máximo de 20 (vinte) dias úteis, contado do recebimento dos autos.</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10.10. </w:t>
      </w:r>
      <w:r w:rsidRPr="005253A4">
        <w:rPr>
          <w:rFonts w:ascii="Arial" w:eastAsia="Times New Roman" w:hAnsi="Arial" w:cs="Arial"/>
          <w:color w:val="000000"/>
          <w:sz w:val="24"/>
          <w:szCs w:val="24"/>
          <w:lang w:eastAsia="pt-BR"/>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10.11. </w:t>
      </w:r>
      <w:r w:rsidRPr="005253A4">
        <w:rPr>
          <w:rFonts w:ascii="Arial" w:eastAsia="Times New Roman" w:hAnsi="Arial" w:cs="Arial"/>
          <w:color w:val="000000"/>
          <w:sz w:val="24"/>
          <w:szCs w:val="24"/>
          <w:lang w:eastAsia="pt-BR"/>
        </w:rPr>
        <w:t>O recurso e o pedido de reconsideração terão efeito suspensivo do ato ou da decisão recorrida até que sobrevenha decisão final da autoridade competente.</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10.14. </w:t>
      </w:r>
      <w:r w:rsidRPr="005253A4">
        <w:rPr>
          <w:rFonts w:ascii="Arial" w:eastAsia="Times New Roman" w:hAnsi="Arial" w:cs="Arial"/>
          <w:color w:val="000000"/>
          <w:sz w:val="24"/>
          <w:szCs w:val="24"/>
          <w:lang w:eastAsia="pt-BR"/>
        </w:rPr>
        <w:t>No prazo máximo 15 (quinze) dias úteis, contado da data de aplicação da sanção, o município deverá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10.15. </w:t>
      </w:r>
      <w:r w:rsidRPr="005253A4">
        <w:rPr>
          <w:rFonts w:ascii="Arial" w:eastAsia="Times New Roman" w:hAnsi="Arial" w:cs="Arial"/>
          <w:color w:val="000000"/>
          <w:sz w:val="24"/>
          <w:szCs w:val="24"/>
          <w:lang w:eastAsia="pt-BR"/>
        </w:rPr>
        <w:t>Todas as intimações serão realizadas através do endereço de e-mail informado pelo licitante em seu cadastro, não será aceita, em nenhuma hipótese, a justificativa do não recebimento das intimações realizadas através deste canal.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10.15.1. </w:t>
      </w:r>
      <w:r w:rsidRPr="005253A4">
        <w:rPr>
          <w:rFonts w:ascii="Arial" w:eastAsia="Times New Roman" w:hAnsi="Arial" w:cs="Arial"/>
          <w:color w:val="000000"/>
          <w:sz w:val="24"/>
          <w:szCs w:val="24"/>
          <w:lang w:eastAsia="pt-BR"/>
        </w:rPr>
        <w:t>Caso o licitante não confirme o recebimento das intimações no prazo de até 48 (quarenta e oito) horas, a administração o convocará por publicação no Diário Oficial adotado pelo órgão.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10.16. </w:t>
      </w:r>
      <w:r w:rsidRPr="005253A4">
        <w:rPr>
          <w:rFonts w:ascii="Arial" w:eastAsia="Times New Roman" w:hAnsi="Arial" w:cs="Arial"/>
          <w:color w:val="000000"/>
          <w:sz w:val="24"/>
          <w:szCs w:val="24"/>
          <w:lang w:eastAsia="pt-BR"/>
        </w:rPr>
        <w:t xml:space="preserve">Além das sanções previstas no item 10.2, o licitante estará sujeito </w:t>
      </w:r>
      <w:proofErr w:type="gramStart"/>
      <w:r w:rsidRPr="005253A4">
        <w:rPr>
          <w:rFonts w:ascii="Arial" w:eastAsia="Times New Roman" w:hAnsi="Arial" w:cs="Arial"/>
          <w:color w:val="000000"/>
          <w:sz w:val="24"/>
          <w:szCs w:val="24"/>
          <w:lang w:eastAsia="pt-BR"/>
        </w:rPr>
        <w:t>a</w:t>
      </w:r>
      <w:proofErr w:type="gramEnd"/>
      <w:r w:rsidRPr="005253A4">
        <w:rPr>
          <w:rFonts w:ascii="Arial" w:eastAsia="Times New Roman" w:hAnsi="Arial" w:cs="Arial"/>
          <w:color w:val="000000"/>
          <w:sz w:val="24"/>
          <w:szCs w:val="24"/>
          <w:lang w:eastAsia="pt-BR"/>
        </w:rPr>
        <w:t xml:space="preserve"> multa de mora pelo atraso injustificado na execução do contrato.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10.16.1. </w:t>
      </w:r>
      <w:r w:rsidRPr="005253A4">
        <w:rPr>
          <w:rFonts w:ascii="Arial" w:eastAsia="Times New Roman" w:hAnsi="Arial" w:cs="Arial"/>
          <w:color w:val="000000"/>
          <w:sz w:val="24"/>
          <w:szCs w:val="24"/>
          <w:lang w:eastAsia="pt-BR"/>
        </w:rPr>
        <w:t>Após o decurso do prazo de execução, quando as obrigações não estiverem sanadas, o fiscal do contrato emitirá uma advertência sobre o atraso injustificado, o contratado terá o prazo máximo de 48 (quarenta e oito) horas para justificar a inexecução, resultando nas seguintes hipóteses: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 – Caso a justificativa para o atraso na execução seja acatada pela administração, esta deverá disponibilizar prazo exíguo para o saneamento e regularização da execução;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 xml:space="preserve">II – Caso a justificativa não seja aceita pela administração ou o contratado não a apresente no prazo determinado, este estará sujeito a multa de 2% (dois por cento) do valor integral do contrato por dia de atraso na execução, até o limite máximo de 30% (trinta por cento), atingido este limite a administração </w:t>
      </w:r>
      <w:proofErr w:type="gramStart"/>
      <w:r w:rsidRPr="005253A4">
        <w:rPr>
          <w:rFonts w:ascii="Arial" w:eastAsia="Times New Roman" w:hAnsi="Arial" w:cs="Arial"/>
          <w:color w:val="000000"/>
          <w:sz w:val="24"/>
          <w:szCs w:val="24"/>
          <w:lang w:eastAsia="pt-BR"/>
        </w:rPr>
        <w:t>poderá converte-la</w:t>
      </w:r>
      <w:proofErr w:type="gramEnd"/>
      <w:r w:rsidRPr="005253A4">
        <w:rPr>
          <w:rFonts w:ascii="Arial" w:eastAsia="Times New Roman" w:hAnsi="Arial" w:cs="Arial"/>
          <w:color w:val="000000"/>
          <w:sz w:val="24"/>
          <w:szCs w:val="24"/>
          <w:lang w:eastAsia="pt-BR"/>
        </w:rPr>
        <w:t xml:space="preserve"> em compensatória e promover a extinção unilateral do contrato com a aplicação cumulada das outras sanções previstas neste instrumento convocatório.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10.16.2. </w:t>
      </w:r>
      <w:r w:rsidRPr="005253A4">
        <w:rPr>
          <w:rFonts w:ascii="Arial" w:eastAsia="Times New Roman" w:hAnsi="Arial" w:cs="Arial"/>
          <w:color w:val="000000"/>
          <w:sz w:val="24"/>
          <w:szCs w:val="24"/>
          <w:lang w:eastAsia="pt-BR"/>
        </w:rPr>
        <w:t>Será utilizado como parâmetro de cálculo o valor das respectivas parcelas em atraso.</w:t>
      </w:r>
      <w:r w:rsidRPr="005253A4">
        <w:rPr>
          <w:rFonts w:ascii="Arial" w:eastAsia="Times New Roman" w:hAnsi="Arial" w:cs="Arial"/>
          <w:b/>
          <w:bCs/>
          <w:color w:val="000000"/>
          <w:sz w:val="24"/>
          <w:szCs w:val="24"/>
          <w:lang w:eastAsia="pt-BR"/>
        </w:rPr>
        <w:t>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11 - DA IMPUGNAÇÃO AO EDITAL E DO PEDIDO DE ESCLARECIMENTO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lastRenderedPageBreak/>
        <w:t xml:space="preserve">11.1. </w:t>
      </w:r>
      <w:r w:rsidRPr="005253A4">
        <w:rPr>
          <w:rFonts w:ascii="Arial" w:eastAsia="Times New Roman" w:hAnsi="Arial" w:cs="Arial"/>
          <w:color w:val="000000"/>
          <w:sz w:val="24"/>
          <w:szCs w:val="24"/>
          <w:lang w:eastAsia="pt-BR"/>
        </w:rPr>
        <w:t xml:space="preserve">Qualquer pessoa é parte legítima para impugnar este Edital por irregularidade na aplicação da Lei nº 14.133, de 2021, devendo protocolar o pedido até </w:t>
      </w:r>
      <w:proofErr w:type="gramStart"/>
      <w:r w:rsidRPr="005253A4">
        <w:rPr>
          <w:rFonts w:ascii="Arial" w:eastAsia="Times New Roman" w:hAnsi="Arial" w:cs="Arial"/>
          <w:color w:val="000000"/>
          <w:sz w:val="24"/>
          <w:szCs w:val="24"/>
          <w:lang w:eastAsia="pt-BR"/>
        </w:rPr>
        <w:t>3</w:t>
      </w:r>
      <w:proofErr w:type="gramEnd"/>
      <w:r w:rsidRPr="005253A4">
        <w:rPr>
          <w:rFonts w:ascii="Arial" w:eastAsia="Times New Roman" w:hAnsi="Arial" w:cs="Arial"/>
          <w:color w:val="000000"/>
          <w:sz w:val="24"/>
          <w:szCs w:val="24"/>
          <w:lang w:eastAsia="pt-BR"/>
        </w:rPr>
        <w:t xml:space="preserve"> (cinco) dias úteis antes da data da abertura do certame.</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11.2. </w:t>
      </w:r>
      <w:r w:rsidRPr="005253A4">
        <w:rPr>
          <w:rFonts w:ascii="Arial" w:eastAsia="Times New Roman" w:hAnsi="Arial" w:cs="Arial"/>
          <w:color w:val="000000"/>
          <w:sz w:val="24"/>
          <w:szCs w:val="24"/>
          <w:lang w:eastAsia="pt-BR"/>
        </w:rPr>
        <w:t xml:space="preserve">A resposta à impugnação ou ao pedido de esclarecimento será divulgado em sítio eletrônico oficial no prazo de até </w:t>
      </w:r>
      <w:proofErr w:type="gramStart"/>
      <w:r w:rsidRPr="005253A4">
        <w:rPr>
          <w:rFonts w:ascii="Arial" w:eastAsia="Times New Roman" w:hAnsi="Arial" w:cs="Arial"/>
          <w:color w:val="000000"/>
          <w:sz w:val="24"/>
          <w:szCs w:val="24"/>
          <w:lang w:eastAsia="pt-BR"/>
        </w:rPr>
        <w:t>3</w:t>
      </w:r>
      <w:proofErr w:type="gramEnd"/>
      <w:r w:rsidRPr="005253A4">
        <w:rPr>
          <w:rFonts w:ascii="Arial" w:eastAsia="Times New Roman" w:hAnsi="Arial" w:cs="Arial"/>
          <w:color w:val="000000"/>
          <w:sz w:val="24"/>
          <w:szCs w:val="24"/>
          <w:lang w:eastAsia="pt-BR"/>
        </w:rPr>
        <w:t xml:space="preserve"> (três) dias úteis, limitado ao último dia útil anterior à data da abertura do certame.</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11.3. </w:t>
      </w:r>
      <w:r w:rsidRPr="005253A4">
        <w:rPr>
          <w:rFonts w:ascii="Arial" w:eastAsia="Times New Roman" w:hAnsi="Arial" w:cs="Arial"/>
          <w:color w:val="000000"/>
          <w:sz w:val="24"/>
          <w:szCs w:val="24"/>
          <w:lang w:eastAsia="pt-BR"/>
        </w:rPr>
        <w:t>A impugnação e o pedido de esclarecimento poderão ser realizados por forma eletrônica, através da plataforma eletrônica: www.bnc.org.br</w:t>
      </w:r>
      <w:r w:rsidRPr="005253A4">
        <w:rPr>
          <w:rFonts w:ascii="Arial" w:eastAsia="Times New Roman" w:hAnsi="Arial" w:cs="Arial"/>
          <w:b/>
          <w:bCs/>
          <w:color w:val="000000"/>
          <w:sz w:val="24"/>
          <w:szCs w:val="24"/>
          <w:lang w:eastAsia="pt-BR"/>
        </w:rPr>
        <w:t>.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11.4. </w:t>
      </w:r>
      <w:r w:rsidRPr="005253A4">
        <w:rPr>
          <w:rFonts w:ascii="Arial" w:eastAsia="Times New Roman" w:hAnsi="Arial" w:cs="Arial"/>
          <w:color w:val="000000"/>
          <w:sz w:val="24"/>
          <w:szCs w:val="24"/>
          <w:lang w:eastAsia="pt-BR"/>
        </w:rPr>
        <w:t>As impugnações e pedidos de esclarecimentos não suspendem os prazos previstos no certame.</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11.4.1. </w:t>
      </w:r>
      <w:r w:rsidRPr="005253A4">
        <w:rPr>
          <w:rFonts w:ascii="Arial" w:eastAsia="Times New Roman" w:hAnsi="Arial" w:cs="Arial"/>
          <w:color w:val="000000"/>
          <w:sz w:val="24"/>
          <w:szCs w:val="24"/>
          <w:lang w:eastAsia="pt-BR"/>
        </w:rPr>
        <w:t>A concessão de efeito suspensivo à impugnação é medida excepcional e deverá ser motivada pelo Agente de Contratação, nos autos do processo de licitação.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11.5. </w:t>
      </w:r>
      <w:r w:rsidRPr="005253A4">
        <w:rPr>
          <w:rFonts w:ascii="Arial" w:eastAsia="Times New Roman" w:hAnsi="Arial" w:cs="Arial"/>
          <w:color w:val="000000"/>
          <w:sz w:val="24"/>
          <w:szCs w:val="24"/>
          <w:lang w:eastAsia="pt-BR"/>
        </w:rPr>
        <w:t>Acolhida a impugnação, será definida e publicada nova data para a realização do certame.</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12 - DAS DISPOSIÇÕES GERAIS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12.1. </w:t>
      </w:r>
      <w:r w:rsidRPr="005253A4">
        <w:rPr>
          <w:rFonts w:ascii="Arial" w:eastAsia="Times New Roman" w:hAnsi="Arial" w:cs="Arial"/>
          <w:color w:val="000000"/>
          <w:sz w:val="24"/>
          <w:szCs w:val="24"/>
          <w:lang w:eastAsia="pt-B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12.2. </w:t>
      </w:r>
      <w:r w:rsidRPr="005253A4">
        <w:rPr>
          <w:rFonts w:ascii="Arial" w:eastAsia="Times New Roman" w:hAnsi="Arial" w:cs="Arial"/>
          <w:color w:val="000000"/>
          <w:sz w:val="24"/>
          <w:szCs w:val="24"/>
          <w:lang w:eastAsia="pt-BR"/>
        </w:rPr>
        <w:t>Todas as referências de tempo no Edital, no aviso e durante a sessão pública observarão o horário oficial de Brasília - DF.</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12.3. </w:t>
      </w:r>
      <w:r w:rsidRPr="005253A4">
        <w:rPr>
          <w:rFonts w:ascii="Arial" w:eastAsia="Times New Roman" w:hAnsi="Arial" w:cs="Arial"/>
          <w:color w:val="000000"/>
          <w:sz w:val="24"/>
          <w:szCs w:val="24"/>
          <w:lang w:eastAsia="pt-BR"/>
        </w:rPr>
        <w:t>A homologação do resultado desta licitação não implicará direito à contratação.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12.4. </w:t>
      </w:r>
      <w:r w:rsidRPr="005253A4">
        <w:rPr>
          <w:rFonts w:ascii="Arial" w:eastAsia="Times New Roman" w:hAnsi="Arial" w:cs="Arial"/>
          <w:color w:val="000000"/>
          <w:sz w:val="24"/>
          <w:szCs w:val="24"/>
          <w:lang w:eastAsia="pt-BR"/>
        </w:rPr>
        <w:t>As normas disciplinadoras da licitação serão sempre interpretadas em favor da ampliação da disputa entre os interessados, desde que não comprometam o interesse da Administração, o princípio da isonomia, a finalidade e a segurança da contratação.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12.5. </w:t>
      </w:r>
      <w:r w:rsidRPr="005253A4">
        <w:rPr>
          <w:rFonts w:ascii="Arial" w:eastAsia="Times New Roman" w:hAnsi="Arial" w:cs="Arial"/>
          <w:color w:val="000000"/>
          <w:sz w:val="24"/>
          <w:szCs w:val="24"/>
          <w:lang w:eastAsia="pt-BR"/>
        </w:rPr>
        <w:t>Os licitantes assumem todos os custos de preparação e apresentação de suas propostas e a Administração não será, em nenhum caso, responsável por esses custos, independentemente da condução ou do resultado do processo licitatório.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12.6. </w:t>
      </w:r>
      <w:r w:rsidRPr="005253A4">
        <w:rPr>
          <w:rFonts w:ascii="Arial" w:eastAsia="Times New Roman" w:hAnsi="Arial" w:cs="Arial"/>
          <w:color w:val="000000"/>
          <w:sz w:val="24"/>
          <w:szCs w:val="24"/>
          <w:lang w:eastAsia="pt-BR"/>
        </w:rPr>
        <w:t>Na contagem dos prazos estabelecidos neste Edital e seus Anexos, excluir-se-á o dia do início e incluir-se-á o do vencimento. Só se iniciam e vencem os prazos em dias de expediente na Administração.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lastRenderedPageBreak/>
        <w:t xml:space="preserve">12.7. </w:t>
      </w:r>
      <w:r w:rsidRPr="005253A4">
        <w:rPr>
          <w:rFonts w:ascii="Arial" w:eastAsia="Times New Roman" w:hAnsi="Arial" w:cs="Arial"/>
          <w:color w:val="000000"/>
          <w:sz w:val="24"/>
          <w:szCs w:val="24"/>
          <w:lang w:eastAsia="pt-BR"/>
        </w:rPr>
        <w:t xml:space="preserve">O desatendimento de exigências formais não essenciais não importará o afastamento do licitante, desde que seja possível o aproveitamento do ato, </w:t>
      </w:r>
      <w:proofErr w:type="gramStart"/>
      <w:r w:rsidRPr="005253A4">
        <w:rPr>
          <w:rFonts w:ascii="Arial" w:eastAsia="Times New Roman" w:hAnsi="Arial" w:cs="Arial"/>
          <w:color w:val="000000"/>
          <w:sz w:val="24"/>
          <w:szCs w:val="24"/>
          <w:lang w:eastAsia="pt-BR"/>
        </w:rPr>
        <w:t>observados</w:t>
      </w:r>
      <w:proofErr w:type="gramEnd"/>
      <w:r w:rsidRPr="005253A4">
        <w:rPr>
          <w:rFonts w:ascii="Arial" w:eastAsia="Times New Roman" w:hAnsi="Arial" w:cs="Arial"/>
          <w:color w:val="000000"/>
          <w:sz w:val="24"/>
          <w:szCs w:val="24"/>
          <w:lang w:eastAsia="pt-BR"/>
        </w:rPr>
        <w:t xml:space="preserve"> os princípios da isonomia e do interesse público.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12.8. </w:t>
      </w:r>
      <w:r w:rsidRPr="005253A4">
        <w:rPr>
          <w:rFonts w:ascii="Arial" w:eastAsia="Times New Roman" w:hAnsi="Arial" w:cs="Arial"/>
          <w:color w:val="000000"/>
          <w:sz w:val="24"/>
          <w:szCs w:val="24"/>
          <w:lang w:eastAsia="pt-BR"/>
        </w:rPr>
        <w:t>Em caso de divergência entre disposições deste Edital e de seus anexos ou demais peças que compõem o processo, prevalecerão as deste Edital.</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12.9. </w:t>
      </w:r>
      <w:r w:rsidRPr="005253A4">
        <w:rPr>
          <w:rFonts w:ascii="Arial" w:eastAsia="Times New Roman" w:hAnsi="Arial" w:cs="Arial"/>
          <w:color w:val="000000"/>
          <w:sz w:val="24"/>
          <w:szCs w:val="24"/>
          <w:lang w:eastAsia="pt-BR"/>
        </w:rPr>
        <w:t>É facultada ao Agente de Contratação ou à Autoridade Superior, em qualquer fase da licitação, a promoção de diligência, destinada a esclarecer ou complementar a instrução do processo, vedada a inclusão posterior de documento ou informação que deveria constar no ato da sessão pública.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12.10. </w:t>
      </w:r>
      <w:r w:rsidRPr="005253A4">
        <w:rPr>
          <w:rFonts w:ascii="Arial" w:eastAsia="Times New Roman" w:hAnsi="Arial" w:cs="Arial"/>
          <w:color w:val="000000"/>
          <w:sz w:val="24"/>
          <w:szCs w:val="24"/>
          <w:lang w:eastAsia="pt-BR"/>
        </w:rPr>
        <w:t>A autoridade competente poderá revogar a licitação por razões de interesse público derivado de fato superveniente devidamente comprovado, pertinente e suficiente para justificar tal conduta, devendo anulá-la por ilegalidade de ofício ou por provocação de terceiros, mediante ato escrito e fundamentado.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12.11. </w:t>
      </w:r>
      <w:r w:rsidRPr="005253A4">
        <w:rPr>
          <w:rFonts w:ascii="Arial" w:eastAsia="Times New Roman" w:hAnsi="Arial" w:cs="Arial"/>
          <w:color w:val="000000"/>
          <w:sz w:val="24"/>
          <w:szCs w:val="24"/>
          <w:lang w:eastAsia="pt-BR"/>
        </w:rPr>
        <w:t>Os licitantes são responsáveis pela fidelidade e legitimidade das informações e dos documentos apresentados em qualquer fase da licitação.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12.12. </w:t>
      </w:r>
      <w:r w:rsidRPr="005253A4">
        <w:rPr>
          <w:rFonts w:ascii="Arial" w:eastAsia="Times New Roman" w:hAnsi="Arial" w:cs="Arial"/>
          <w:color w:val="000000"/>
          <w:sz w:val="24"/>
          <w:szCs w:val="24"/>
          <w:lang w:eastAsia="pt-BR"/>
        </w:rPr>
        <w:t xml:space="preserve">O licitante vencedor será regularmente convocado pela Administração para assinar o Contrato, no prazo máximo de 05 (cinco) dias úteis, contados do recebimento da convocação, nas condições estabelecidas neste instrumento convocatório, </w:t>
      </w:r>
      <w:proofErr w:type="gramStart"/>
      <w:r w:rsidRPr="005253A4">
        <w:rPr>
          <w:rFonts w:ascii="Arial" w:eastAsia="Times New Roman" w:hAnsi="Arial" w:cs="Arial"/>
          <w:color w:val="000000"/>
          <w:sz w:val="24"/>
          <w:szCs w:val="24"/>
          <w:lang w:eastAsia="pt-BR"/>
        </w:rPr>
        <w:t>sob pena</w:t>
      </w:r>
      <w:proofErr w:type="gramEnd"/>
      <w:r w:rsidRPr="005253A4">
        <w:rPr>
          <w:rFonts w:ascii="Arial" w:eastAsia="Times New Roman" w:hAnsi="Arial" w:cs="Arial"/>
          <w:color w:val="000000"/>
          <w:sz w:val="24"/>
          <w:szCs w:val="24"/>
          <w:lang w:eastAsia="pt-BR"/>
        </w:rPr>
        <w:t xml:space="preserve"> de decair do direito à contratação, sem prejuízo da aplicação das sanções previstas na Lei nº 14.133/2021.</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12.12.1</w:t>
      </w:r>
      <w:r w:rsidRPr="005253A4">
        <w:rPr>
          <w:rFonts w:ascii="Arial" w:eastAsia="Times New Roman" w:hAnsi="Arial" w:cs="Arial"/>
          <w:color w:val="000000"/>
          <w:sz w:val="24"/>
          <w:szCs w:val="24"/>
          <w:lang w:eastAsia="pt-BR"/>
        </w:rPr>
        <w:t>. O prazo previsto no item 12.12 poderá ser prorrogado uma única vez, por igual período, desde que a solicitação seja apresentada pelo licitante vencedor durante o seu transcurso, devidamente justificada e aceita pela Administração.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12.12.2.</w:t>
      </w:r>
      <w:r w:rsidRPr="005253A4">
        <w:rPr>
          <w:rFonts w:ascii="Arial" w:eastAsia="Times New Roman" w:hAnsi="Arial" w:cs="Arial"/>
          <w:color w:val="000000"/>
          <w:sz w:val="24"/>
          <w:szCs w:val="24"/>
          <w:lang w:eastAsia="pt-BR"/>
        </w:rPr>
        <w:t xml:space="preserve"> A convocação para assinatura será encaminhada ao endereço eletrônico informado pelo licitante em sua ficha, considerando-se válida para todos os efeitos legais, não sendo admitida, em nenhuma hipótese, a alegação de não recebimento ou de não visualização da comunicação eletrônica.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12.12.3.</w:t>
      </w:r>
      <w:r w:rsidRPr="005253A4">
        <w:rPr>
          <w:rFonts w:ascii="Arial" w:eastAsia="Times New Roman" w:hAnsi="Arial" w:cs="Arial"/>
          <w:color w:val="000000"/>
          <w:sz w:val="24"/>
          <w:szCs w:val="24"/>
          <w:lang w:eastAsia="pt-BR"/>
        </w:rPr>
        <w:t xml:space="preserve"> A recusa injustificada do licitante vencedor em assinar o contrato ou em aceitar ou retirar o instrumento equivalente no prazo estabelecido caracterizará o descumprimento total da obrigação assumida, sujeitando-o às penalidades legalmente previstas, inclusive à eventual perda da garantia de proposta, quando exigida.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12.12.4.</w:t>
      </w:r>
      <w:r w:rsidRPr="005253A4">
        <w:rPr>
          <w:rFonts w:ascii="Arial" w:eastAsia="Times New Roman" w:hAnsi="Arial" w:cs="Arial"/>
          <w:color w:val="000000"/>
          <w:sz w:val="24"/>
          <w:szCs w:val="24"/>
          <w:lang w:eastAsia="pt-BR"/>
        </w:rPr>
        <w:t xml:space="preserve"> Na hipótese de o licitante vencedor não assinar o Contrato ou não aceitar o instrumento equivalente no prazo e condições estabelecidos, será facultado à Administração convocar os licitantes remanescentes, na ordem de classificação, para a celebração do contrato, observadas as condições da proposta do adjudicatário, nos termos do art. 90, § 2º, da Lei nº 14.133/2021.</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12.12.5.</w:t>
      </w:r>
      <w:r w:rsidRPr="005253A4">
        <w:rPr>
          <w:rFonts w:ascii="Arial" w:eastAsia="Times New Roman" w:hAnsi="Arial" w:cs="Arial"/>
          <w:color w:val="000000"/>
          <w:sz w:val="24"/>
          <w:szCs w:val="24"/>
          <w:lang w:eastAsia="pt-BR"/>
        </w:rPr>
        <w:t xml:space="preserve"> Caso nenhum dos licitantes </w:t>
      </w:r>
      <w:proofErr w:type="gramStart"/>
      <w:r w:rsidRPr="005253A4">
        <w:rPr>
          <w:rFonts w:ascii="Arial" w:eastAsia="Times New Roman" w:hAnsi="Arial" w:cs="Arial"/>
          <w:color w:val="000000"/>
          <w:sz w:val="24"/>
          <w:szCs w:val="24"/>
          <w:lang w:eastAsia="pt-BR"/>
        </w:rPr>
        <w:t>remanescentes aceite</w:t>
      </w:r>
      <w:proofErr w:type="gramEnd"/>
      <w:r w:rsidRPr="005253A4">
        <w:rPr>
          <w:rFonts w:ascii="Arial" w:eastAsia="Times New Roman" w:hAnsi="Arial" w:cs="Arial"/>
          <w:color w:val="000000"/>
          <w:sz w:val="24"/>
          <w:szCs w:val="24"/>
          <w:lang w:eastAsia="pt-BR"/>
        </w:rPr>
        <w:t xml:space="preserve"> a contratação nas condições originalmente propostas, a Administração poderá promover negociação, na ordem de classificação, visando à obtenção de condição mais vantajosa, ou adjudicar e celebrar o ajuste nas condições ofertadas pelos </w:t>
      </w:r>
      <w:r w:rsidRPr="005253A4">
        <w:rPr>
          <w:rFonts w:ascii="Arial" w:eastAsia="Times New Roman" w:hAnsi="Arial" w:cs="Arial"/>
          <w:color w:val="000000"/>
          <w:sz w:val="24"/>
          <w:szCs w:val="24"/>
          <w:lang w:eastAsia="pt-BR"/>
        </w:rPr>
        <w:lastRenderedPageBreak/>
        <w:t>licitantes remanescentes, observados o valor estimado e sua eventual atualização.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12.12.6.</w:t>
      </w:r>
      <w:r w:rsidRPr="005253A4">
        <w:rPr>
          <w:rFonts w:ascii="Arial" w:eastAsia="Times New Roman" w:hAnsi="Arial" w:cs="Arial"/>
          <w:color w:val="000000"/>
          <w:sz w:val="24"/>
          <w:szCs w:val="24"/>
          <w:lang w:eastAsia="pt-BR"/>
        </w:rPr>
        <w:t xml:space="preserve"> Decorrido o prazo de validade da proposta sem convocação para a assinatura do contrato, os licitantes ficarão automaticamente liberados dos compromissos assumidos, nos termos do art. 90, § 3º, da Lei nº 14.133/2021.</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12.13. </w:t>
      </w:r>
      <w:r w:rsidRPr="005253A4">
        <w:rPr>
          <w:rFonts w:ascii="Arial" w:eastAsia="Times New Roman" w:hAnsi="Arial" w:cs="Arial"/>
          <w:color w:val="000000"/>
          <w:sz w:val="24"/>
          <w:szCs w:val="24"/>
          <w:lang w:eastAsia="pt-BR"/>
        </w:rPr>
        <w:t xml:space="preserve">A opção pela não realização da publicação do extrato do processo licitatório em jornal de grande circulação justifica-se pela inexistência de jornal local com circulação relevante no Município de </w:t>
      </w:r>
      <w:proofErr w:type="spellStart"/>
      <w:r w:rsidRPr="005253A4">
        <w:rPr>
          <w:rFonts w:ascii="Arial" w:eastAsia="Times New Roman" w:hAnsi="Arial" w:cs="Arial"/>
          <w:color w:val="000000"/>
          <w:sz w:val="24"/>
          <w:szCs w:val="24"/>
          <w:lang w:eastAsia="pt-BR"/>
        </w:rPr>
        <w:t>Pocrane</w:t>
      </w:r>
      <w:proofErr w:type="spellEnd"/>
      <w:r w:rsidRPr="005253A4">
        <w:rPr>
          <w:rFonts w:ascii="Arial" w:eastAsia="Times New Roman" w:hAnsi="Arial" w:cs="Arial"/>
          <w:color w:val="000000"/>
          <w:sz w:val="24"/>
          <w:szCs w:val="24"/>
          <w:lang w:eastAsia="pt-BR"/>
        </w:rPr>
        <w:t>/MG, impossibilitando uma divulgação efetiva e direcionada às partes interessadas da região. Dessa forma, para assegurar a devida publicidade do Processo Licitatório e cumprir os princípios da transparência e da eficiência, optou-se pela divulgação em veículos amplamente acessíveis, como: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 - Diário Oficial do Estado de Minas Gerais – ferramenta oficial de publicidade de atos administrativos no âmbito estadual, garantindo o alcance aos cidadãos e agentes interessados em todo Estado;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 Site Oficial do Município – plataforma institucional que permite acesso rápido e direto às informações do certame;</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III- Portal Nacional de Contratações Públicas (PNCP) – recurso oficial e centralizado que disponibiliza as informações de licitações públicas em âmbito nacional, ampliando o alcance e a competitividade dos certames.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12.13.1. </w:t>
      </w:r>
      <w:r w:rsidRPr="005253A4">
        <w:rPr>
          <w:rFonts w:ascii="Arial" w:eastAsia="Times New Roman" w:hAnsi="Arial" w:cs="Arial"/>
          <w:color w:val="000000"/>
          <w:sz w:val="24"/>
          <w:szCs w:val="24"/>
          <w:lang w:eastAsia="pt-BR"/>
        </w:rPr>
        <w:t xml:space="preserve">Essa estratégia assegura não apenas a conformidade com a legislação vigente, mas também uma divulgação mais prática, acessível e econômica, permitindo que os recursos municipais sejam </w:t>
      </w:r>
      <w:proofErr w:type="gramStart"/>
      <w:r w:rsidRPr="005253A4">
        <w:rPr>
          <w:rFonts w:ascii="Arial" w:eastAsia="Times New Roman" w:hAnsi="Arial" w:cs="Arial"/>
          <w:color w:val="000000"/>
          <w:sz w:val="24"/>
          <w:szCs w:val="24"/>
          <w:lang w:eastAsia="pt-BR"/>
        </w:rPr>
        <w:t xml:space="preserve">aplicados de forma eficiente e direcionada às reais necessidades da administração pública e da população de </w:t>
      </w:r>
      <w:proofErr w:type="spellStart"/>
      <w:r w:rsidRPr="005253A4">
        <w:rPr>
          <w:rFonts w:ascii="Arial" w:eastAsia="Times New Roman" w:hAnsi="Arial" w:cs="Arial"/>
          <w:color w:val="000000"/>
          <w:sz w:val="24"/>
          <w:szCs w:val="24"/>
          <w:lang w:eastAsia="pt-BR"/>
        </w:rPr>
        <w:t>Pocrane</w:t>
      </w:r>
      <w:proofErr w:type="spellEnd"/>
      <w:r w:rsidRPr="005253A4">
        <w:rPr>
          <w:rFonts w:ascii="Arial" w:eastAsia="Times New Roman" w:hAnsi="Arial" w:cs="Arial"/>
          <w:color w:val="000000"/>
          <w:sz w:val="24"/>
          <w:szCs w:val="24"/>
          <w:lang w:eastAsia="pt-BR"/>
        </w:rPr>
        <w:t>/MG</w:t>
      </w:r>
      <w:proofErr w:type="gramEnd"/>
      <w:r w:rsidRPr="005253A4">
        <w:rPr>
          <w:rFonts w:ascii="Arial" w:eastAsia="Times New Roman" w:hAnsi="Arial" w:cs="Arial"/>
          <w:color w:val="000000"/>
          <w:sz w:val="24"/>
          <w:szCs w:val="24"/>
          <w:lang w:eastAsia="pt-BR"/>
        </w:rPr>
        <w:t>.</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12.13.2. </w:t>
      </w:r>
      <w:r w:rsidRPr="005253A4">
        <w:rPr>
          <w:rFonts w:ascii="Arial" w:eastAsia="Times New Roman" w:hAnsi="Arial" w:cs="Arial"/>
          <w:color w:val="000000"/>
          <w:sz w:val="24"/>
          <w:szCs w:val="24"/>
          <w:lang w:eastAsia="pt-BR"/>
        </w:rPr>
        <w:t>Tal medida em estrita harmonia com a jurisprudência da Corte de Contas do Estado de Minas Gerais – TCE/MG:</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proofErr w:type="gramStart"/>
      <w:r w:rsidRPr="005253A4">
        <w:rPr>
          <w:rFonts w:ascii="Arial" w:eastAsia="Times New Roman" w:hAnsi="Arial" w:cs="Arial"/>
          <w:i/>
          <w:iCs/>
          <w:color w:val="000000"/>
          <w:sz w:val="24"/>
          <w:szCs w:val="24"/>
          <w:lang w:eastAsia="pt-BR"/>
        </w:rPr>
        <w:t>1</w:t>
      </w:r>
      <w:proofErr w:type="gramEnd"/>
      <w:r w:rsidRPr="005253A4">
        <w:rPr>
          <w:rFonts w:ascii="Arial" w:eastAsia="Times New Roman" w:hAnsi="Arial" w:cs="Arial"/>
          <w:i/>
          <w:iCs/>
          <w:color w:val="000000"/>
          <w:sz w:val="24"/>
          <w:szCs w:val="24"/>
          <w:lang w:eastAsia="pt-BR"/>
        </w:rPr>
        <w:t>) A obrigatoriedade de publicação de extratos de editais em jornais diários de grande circulação, nos termos do art. 54, §1o, da Lei n. 14.133/2021, alcança e vincula todos os entes federativos. Todavia, em caso de impossibilidade material de cumprimento do mandamento legal, como no caso de inexistência de jornal local de circulação relevante, a ausência de tal publicação não importa irregularidade, conquanto a Administração adote todos os demais procedimentos necessários para assegurar a devida publicidade dos atos administrativos, em observância aos princípios regentes da atividade administrativa.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proofErr w:type="gramStart"/>
      <w:r w:rsidRPr="005253A4">
        <w:rPr>
          <w:rFonts w:ascii="Arial" w:eastAsia="Times New Roman" w:hAnsi="Arial" w:cs="Arial"/>
          <w:i/>
          <w:iCs/>
          <w:color w:val="000000"/>
          <w:sz w:val="24"/>
          <w:szCs w:val="24"/>
          <w:lang w:eastAsia="pt-BR"/>
        </w:rPr>
        <w:t>2</w:t>
      </w:r>
      <w:proofErr w:type="gramEnd"/>
      <w:r w:rsidRPr="005253A4">
        <w:rPr>
          <w:rFonts w:ascii="Arial" w:eastAsia="Times New Roman" w:hAnsi="Arial" w:cs="Arial"/>
          <w:i/>
          <w:iCs/>
          <w:color w:val="000000"/>
          <w:sz w:val="24"/>
          <w:szCs w:val="24"/>
          <w:lang w:eastAsia="pt-BR"/>
        </w:rPr>
        <w:t>) Sim. No caso dos municípios onde não existam jornais de grande circulação não há obrigatoriedade de divulgação do extrato de licitação por esse meio. Contudo, recomendo que nos casos em que não se fará a divulgação em jornal diário de grande circulação local, a Administração Pública apresente de forma escrita a justificativa juntada aos documentos que compõem a fase interna da licitação constando explicações sobre as razões que levaram à inexistência da publicação.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i/>
          <w:iCs/>
          <w:color w:val="000000"/>
          <w:sz w:val="24"/>
          <w:szCs w:val="24"/>
          <w:lang w:eastAsia="pt-BR"/>
        </w:rPr>
        <w:t>Processo 1141327 – Consulta. Tribunal Pleno. Rel. Cons. Durval Ângelo. Deliberado em 30/10/2024.</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13- DO SANEAMENTO DOCUMENTAL E MEIOS HÁBEIS DE COMPROVAÇÃO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lastRenderedPageBreak/>
        <w:t xml:space="preserve">13.1. </w:t>
      </w:r>
      <w:r w:rsidRPr="005253A4">
        <w:rPr>
          <w:rFonts w:ascii="Arial" w:eastAsia="Times New Roman" w:hAnsi="Arial" w:cs="Arial"/>
          <w:color w:val="000000"/>
          <w:sz w:val="24"/>
          <w:szCs w:val="24"/>
          <w:lang w:eastAsia="pt-BR"/>
        </w:rPr>
        <w:t>Com fundamento no art. 64 da Lei Federal nº 14.133/2021 e em observância ao princípio do formalismo moderado, será admitido o saneamento de falhas formais na documentação de habilitação dos licitantes, desde que não haja alteração substancial das condições originalmente apresentadas.</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13.2. </w:t>
      </w:r>
      <w:r w:rsidRPr="005253A4">
        <w:rPr>
          <w:rFonts w:ascii="Arial" w:eastAsia="Times New Roman" w:hAnsi="Arial" w:cs="Arial"/>
          <w:color w:val="000000"/>
          <w:sz w:val="24"/>
          <w:szCs w:val="24"/>
          <w:lang w:eastAsia="pt-BR"/>
        </w:rPr>
        <w:t xml:space="preserve">Para esse fim, o Agente de Contratação </w:t>
      </w:r>
      <w:proofErr w:type="gramStart"/>
      <w:r w:rsidRPr="005253A4">
        <w:rPr>
          <w:rFonts w:ascii="Arial" w:eastAsia="Times New Roman" w:hAnsi="Arial" w:cs="Arial"/>
          <w:color w:val="000000"/>
          <w:sz w:val="24"/>
          <w:szCs w:val="24"/>
          <w:lang w:eastAsia="pt-BR"/>
        </w:rPr>
        <w:t>poderá,</w:t>
      </w:r>
      <w:proofErr w:type="gramEnd"/>
      <w:r w:rsidRPr="005253A4">
        <w:rPr>
          <w:rFonts w:ascii="Arial" w:eastAsia="Times New Roman" w:hAnsi="Arial" w:cs="Arial"/>
          <w:color w:val="000000"/>
          <w:sz w:val="24"/>
          <w:szCs w:val="24"/>
          <w:lang w:eastAsia="pt-BR"/>
        </w:rPr>
        <w:t xml:space="preserve"> de ofício ou mediante provocação, realizar diligências junto ao licitante, inclusive por meio do sistema eletrônico, com vistas a esclarecer dúvidas, complementar informações ou sanar impropriedades de natureza formal, sendo expressamente admitido: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 – o reenvio de certidões que se encontrem vencidas ou o envio de certidões não apresentadas no momento da análise, desde que passíveis de regularização e que a condição de regularidade seja comprovadamente existente à época da fase de habilitação ou venha a existir dentro do prazo concedido para saneamento;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 – a apresentação ou reapresentação de declarações exigidas no edital, tais como a declaração de que não emprega menor em situação vedada pela legislação, quando ausentes ou apresentadas com erro formal;</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III – a confirmação de informações já constantes dos documentos apresentados, inclusive mediante consulta a bases oficiais, cadastros públicos ou canais eletrônicos dos órgãos emissores.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13.2.1. </w:t>
      </w:r>
      <w:r w:rsidRPr="005253A4">
        <w:rPr>
          <w:rFonts w:ascii="Arial" w:eastAsia="Times New Roman" w:hAnsi="Arial" w:cs="Arial"/>
          <w:color w:val="000000"/>
          <w:sz w:val="24"/>
          <w:szCs w:val="24"/>
          <w:lang w:eastAsia="pt-BR"/>
        </w:rPr>
        <w:t>O prazo para apresentação ou saneamento da documentação será informado pelo Agente de Contratação por meio do chat do sistema eletrônico. O não atendimento à diligência no prazo assinalado implicará a inabilitação ou desclassificação do licitante, conforme o caso.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13.3. </w:t>
      </w:r>
      <w:r w:rsidRPr="005253A4">
        <w:rPr>
          <w:rFonts w:ascii="Arial" w:eastAsia="Times New Roman" w:hAnsi="Arial" w:cs="Arial"/>
          <w:color w:val="000000"/>
          <w:sz w:val="24"/>
          <w:szCs w:val="24"/>
          <w:lang w:eastAsia="pt-BR"/>
        </w:rPr>
        <w:t>Não será admitido, em qualquer hipótese, o saneamento que resulte na apresentação de documento inexistente à época da fase de habilitação ou que implique alteração substancial das condições de participação do licitante no certame, em observância aos princípios da isonomia, da vinculação ao instrumento convocatório e da segurança jurídica.</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13.4. </w:t>
      </w:r>
      <w:r w:rsidRPr="005253A4">
        <w:rPr>
          <w:rFonts w:ascii="Arial" w:eastAsia="Times New Roman" w:hAnsi="Arial" w:cs="Arial"/>
          <w:color w:val="000000"/>
          <w:sz w:val="24"/>
          <w:szCs w:val="24"/>
          <w:lang w:eastAsia="pt-BR"/>
        </w:rPr>
        <w:t>Nos termos do § 1º do art. 68 da Lei Federal nº 14.133/2021, os documentos exigidos para fins de habilitação poderão ser substituídos ou supridos, no todo ou em parte, por outros meios hábeis de comprovação da regularidade do licitante, inclusive por meio eletrônico, tais como consultas a bases oficiais, sistemas públicos de informação, cadastros governamentais ou documentos equivalentes, desde que tais meios permitam a verificação objetiva, segura e contemporânea da regularidade exigida no edital.</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13.4.1. </w:t>
      </w:r>
      <w:r w:rsidRPr="005253A4">
        <w:rPr>
          <w:rFonts w:ascii="Arial" w:eastAsia="Times New Roman" w:hAnsi="Arial" w:cs="Arial"/>
          <w:color w:val="000000"/>
          <w:sz w:val="24"/>
          <w:szCs w:val="24"/>
          <w:lang w:eastAsia="pt-BR"/>
        </w:rPr>
        <w:t>A utilização de meios hábeis de comprovação não dispensará o registro formal da verificação realizada nos autos do processo, devendo o Agente de Contratação consignar, de forma motivada, a fonte consultada, a data da verificação e o resultado obtido.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13.4.2. </w:t>
      </w:r>
      <w:r w:rsidRPr="005253A4">
        <w:rPr>
          <w:rFonts w:ascii="Arial" w:eastAsia="Times New Roman" w:hAnsi="Arial" w:cs="Arial"/>
          <w:color w:val="000000"/>
          <w:sz w:val="24"/>
          <w:szCs w:val="24"/>
          <w:lang w:eastAsia="pt-BR"/>
        </w:rPr>
        <w:t>A adoção do disposto neste item observará, em todos os casos, a finalidade do ato, a busca da proposta mais vantajosa para a Administração e o respeito ao princípio do formalismo moderado, sendo vedada a exigência de rigor excessivo que não contribua para a aferição efetiva da capacidade jurídica, fiscal, trabalhista ou técnica do licitante.</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14- DOS ANEXOS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lastRenderedPageBreak/>
        <w:t xml:space="preserve">14.1. </w:t>
      </w:r>
      <w:r w:rsidRPr="005253A4">
        <w:rPr>
          <w:rFonts w:ascii="Arial" w:eastAsia="Times New Roman" w:hAnsi="Arial" w:cs="Arial"/>
          <w:color w:val="000000"/>
          <w:sz w:val="24"/>
          <w:szCs w:val="24"/>
          <w:lang w:eastAsia="pt-BR"/>
        </w:rPr>
        <w:t>São partes integrantes deste instrumento: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ANEXO I - Termo de Referência/Projeto Básico</w:t>
      </w:r>
      <w:r>
        <w:rPr>
          <w:rFonts w:ascii="Arial" w:eastAsia="Times New Roman" w:hAnsi="Arial" w:cs="Arial"/>
          <w:color w:val="000000"/>
          <w:sz w:val="24"/>
          <w:szCs w:val="24"/>
          <w:lang w:eastAsia="pt-BR"/>
        </w:rPr>
        <w:t xml:space="preserve"> (Será fornecido gratuitamente através do site do município de </w:t>
      </w:r>
      <w:proofErr w:type="spellStart"/>
      <w:r>
        <w:rPr>
          <w:rFonts w:ascii="Arial" w:eastAsia="Times New Roman" w:hAnsi="Arial" w:cs="Arial"/>
          <w:color w:val="000000"/>
          <w:sz w:val="24"/>
          <w:szCs w:val="24"/>
          <w:lang w:eastAsia="pt-BR"/>
        </w:rPr>
        <w:t>Pocrane</w:t>
      </w:r>
      <w:proofErr w:type="spellEnd"/>
      <w:r>
        <w:rPr>
          <w:rFonts w:ascii="Arial" w:eastAsia="Times New Roman" w:hAnsi="Arial" w:cs="Arial"/>
          <w:color w:val="000000"/>
          <w:sz w:val="24"/>
          <w:szCs w:val="24"/>
          <w:lang w:eastAsia="pt-BR"/>
        </w:rPr>
        <w:t xml:space="preserve"> – MG</w:t>
      </w:r>
      <w:r w:rsidR="000162A9">
        <w:rPr>
          <w:rFonts w:ascii="Arial" w:eastAsia="Times New Roman" w:hAnsi="Arial" w:cs="Arial"/>
          <w:color w:val="000000"/>
          <w:sz w:val="24"/>
          <w:szCs w:val="24"/>
          <w:lang w:eastAsia="pt-BR"/>
        </w:rPr>
        <w:t xml:space="preserve"> </w:t>
      </w:r>
      <w:proofErr w:type="gramStart"/>
      <w:r w:rsidR="000162A9" w:rsidRPr="000162A9">
        <w:rPr>
          <w:rFonts w:ascii="Arial" w:eastAsia="Times New Roman" w:hAnsi="Arial" w:cs="Arial"/>
          <w:color w:val="000000"/>
          <w:sz w:val="24"/>
          <w:szCs w:val="24"/>
          <w:lang w:eastAsia="pt-BR"/>
        </w:rPr>
        <w:t>https</w:t>
      </w:r>
      <w:proofErr w:type="gramEnd"/>
      <w:r w:rsidR="000162A9" w:rsidRPr="000162A9">
        <w:rPr>
          <w:rFonts w:ascii="Arial" w:eastAsia="Times New Roman" w:hAnsi="Arial" w:cs="Arial"/>
          <w:color w:val="000000"/>
          <w:sz w:val="24"/>
          <w:szCs w:val="24"/>
          <w:lang w:eastAsia="pt-BR"/>
        </w:rPr>
        <w:t>://www.pocrane.mg.gov.br/licitacoes</w:t>
      </w:r>
      <w:r>
        <w:rPr>
          <w:rFonts w:ascii="Arial" w:eastAsia="Times New Roman" w:hAnsi="Arial" w:cs="Arial"/>
          <w:color w:val="000000"/>
          <w:sz w:val="24"/>
          <w:szCs w:val="24"/>
          <w:lang w:eastAsia="pt-BR"/>
        </w:rPr>
        <w:t>)</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Apêndice do Anexo I – Estudo Técnico Preliminar </w:t>
      </w:r>
      <w:r>
        <w:rPr>
          <w:rFonts w:ascii="Arial" w:eastAsia="Times New Roman" w:hAnsi="Arial" w:cs="Arial"/>
          <w:color w:val="000000"/>
          <w:sz w:val="24"/>
          <w:szCs w:val="24"/>
          <w:lang w:eastAsia="pt-BR"/>
        </w:rPr>
        <w:t xml:space="preserve">(Será Fornecido Gratuitamente do site do município de </w:t>
      </w:r>
      <w:proofErr w:type="spellStart"/>
      <w:r>
        <w:rPr>
          <w:rFonts w:ascii="Arial" w:eastAsia="Times New Roman" w:hAnsi="Arial" w:cs="Arial"/>
          <w:color w:val="000000"/>
          <w:sz w:val="24"/>
          <w:szCs w:val="24"/>
          <w:lang w:eastAsia="pt-BR"/>
        </w:rPr>
        <w:t>Pocrane</w:t>
      </w:r>
      <w:proofErr w:type="spellEnd"/>
      <w:r>
        <w:rPr>
          <w:rFonts w:ascii="Arial" w:eastAsia="Times New Roman" w:hAnsi="Arial" w:cs="Arial"/>
          <w:color w:val="000000"/>
          <w:sz w:val="24"/>
          <w:szCs w:val="24"/>
          <w:lang w:eastAsia="pt-BR"/>
        </w:rPr>
        <w:t xml:space="preserve"> </w:t>
      </w:r>
      <w:r w:rsidR="000162A9">
        <w:rPr>
          <w:rFonts w:ascii="Arial" w:eastAsia="Times New Roman" w:hAnsi="Arial" w:cs="Arial"/>
          <w:color w:val="000000"/>
          <w:sz w:val="24"/>
          <w:szCs w:val="24"/>
          <w:lang w:eastAsia="pt-BR"/>
        </w:rPr>
        <w:t>–</w:t>
      </w:r>
      <w:r>
        <w:rPr>
          <w:rFonts w:ascii="Arial" w:eastAsia="Times New Roman" w:hAnsi="Arial" w:cs="Arial"/>
          <w:color w:val="000000"/>
          <w:sz w:val="24"/>
          <w:szCs w:val="24"/>
          <w:lang w:eastAsia="pt-BR"/>
        </w:rPr>
        <w:t xml:space="preserve"> MG</w:t>
      </w:r>
      <w:r w:rsidR="000162A9">
        <w:rPr>
          <w:rFonts w:ascii="Arial" w:eastAsia="Times New Roman" w:hAnsi="Arial" w:cs="Arial"/>
          <w:color w:val="000000"/>
          <w:sz w:val="24"/>
          <w:szCs w:val="24"/>
          <w:lang w:eastAsia="pt-BR"/>
        </w:rPr>
        <w:t xml:space="preserve"> - </w:t>
      </w:r>
      <w:proofErr w:type="gramStart"/>
      <w:r w:rsidR="000162A9" w:rsidRPr="000162A9">
        <w:rPr>
          <w:rFonts w:ascii="Arial" w:eastAsia="Times New Roman" w:hAnsi="Arial" w:cs="Arial"/>
          <w:color w:val="000000"/>
          <w:sz w:val="24"/>
          <w:szCs w:val="24"/>
          <w:lang w:eastAsia="pt-BR"/>
        </w:rPr>
        <w:t>https</w:t>
      </w:r>
      <w:proofErr w:type="gramEnd"/>
      <w:r w:rsidR="000162A9" w:rsidRPr="000162A9">
        <w:rPr>
          <w:rFonts w:ascii="Arial" w:eastAsia="Times New Roman" w:hAnsi="Arial" w:cs="Arial"/>
          <w:color w:val="000000"/>
          <w:sz w:val="24"/>
          <w:szCs w:val="24"/>
          <w:lang w:eastAsia="pt-BR"/>
        </w:rPr>
        <w:t>://www.pocrane.mg.gov.br/licitacoes</w:t>
      </w:r>
      <w:r w:rsidR="000162A9">
        <w:rPr>
          <w:rFonts w:ascii="Arial" w:eastAsia="Times New Roman" w:hAnsi="Arial" w:cs="Arial"/>
          <w:color w:val="000000"/>
          <w:sz w:val="24"/>
          <w:szCs w:val="24"/>
          <w:lang w:eastAsia="pt-BR"/>
        </w:rPr>
        <w:t>)</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ANEXO II – Minuta Contratual</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ANEXO III – Documentos de Engenharia</w:t>
      </w:r>
      <w:r>
        <w:rPr>
          <w:rFonts w:ascii="Arial" w:eastAsia="Times New Roman" w:hAnsi="Arial" w:cs="Arial"/>
          <w:color w:val="000000"/>
          <w:sz w:val="24"/>
          <w:szCs w:val="24"/>
          <w:lang w:eastAsia="pt-BR"/>
        </w:rPr>
        <w:t xml:space="preserve"> (Será fornecido gratuitamente no site do município de </w:t>
      </w:r>
      <w:proofErr w:type="spellStart"/>
      <w:r>
        <w:rPr>
          <w:rFonts w:ascii="Arial" w:eastAsia="Times New Roman" w:hAnsi="Arial" w:cs="Arial"/>
          <w:color w:val="000000"/>
          <w:sz w:val="24"/>
          <w:szCs w:val="24"/>
          <w:lang w:eastAsia="pt-BR"/>
        </w:rPr>
        <w:t>Pocrane</w:t>
      </w:r>
      <w:proofErr w:type="spellEnd"/>
      <w:r>
        <w:rPr>
          <w:rFonts w:ascii="Arial" w:eastAsia="Times New Roman" w:hAnsi="Arial" w:cs="Arial"/>
          <w:color w:val="000000"/>
          <w:sz w:val="24"/>
          <w:szCs w:val="24"/>
          <w:lang w:eastAsia="pt-BR"/>
        </w:rPr>
        <w:t xml:space="preserve"> – MG</w:t>
      </w:r>
      <w:r w:rsidR="000162A9">
        <w:rPr>
          <w:rFonts w:ascii="Arial" w:eastAsia="Times New Roman" w:hAnsi="Arial" w:cs="Arial"/>
          <w:color w:val="000000"/>
          <w:sz w:val="24"/>
          <w:szCs w:val="24"/>
          <w:lang w:eastAsia="pt-BR"/>
        </w:rPr>
        <w:t xml:space="preserve">, </w:t>
      </w:r>
      <w:proofErr w:type="gramStart"/>
      <w:r w:rsidR="000162A9" w:rsidRPr="000162A9">
        <w:rPr>
          <w:rFonts w:ascii="Arial" w:eastAsia="Times New Roman" w:hAnsi="Arial" w:cs="Arial"/>
          <w:color w:val="000000"/>
          <w:sz w:val="24"/>
          <w:szCs w:val="24"/>
          <w:lang w:eastAsia="pt-BR"/>
        </w:rPr>
        <w:t>https</w:t>
      </w:r>
      <w:proofErr w:type="gramEnd"/>
      <w:r w:rsidR="000162A9" w:rsidRPr="000162A9">
        <w:rPr>
          <w:rFonts w:ascii="Arial" w:eastAsia="Times New Roman" w:hAnsi="Arial" w:cs="Arial"/>
          <w:color w:val="000000"/>
          <w:sz w:val="24"/>
          <w:szCs w:val="24"/>
          <w:lang w:eastAsia="pt-BR"/>
        </w:rPr>
        <w:t>://www.pocrane.mg.gov.br/licitacoes</w:t>
      </w:r>
      <w:r>
        <w:rPr>
          <w:rFonts w:ascii="Arial" w:eastAsia="Times New Roman" w:hAnsi="Arial" w:cs="Arial"/>
          <w:color w:val="000000"/>
          <w:sz w:val="24"/>
          <w:szCs w:val="24"/>
          <w:lang w:eastAsia="pt-BR"/>
        </w:rPr>
        <w:t>)</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15- DO FORO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15.1. </w:t>
      </w:r>
      <w:r w:rsidRPr="005253A4">
        <w:rPr>
          <w:rFonts w:ascii="Arial" w:eastAsia="Times New Roman" w:hAnsi="Arial" w:cs="Arial"/>
          <w:color w:val="000000"/>
          <w:sz w:val="24"/>
          <w:szCs w:val="24"/>
          <w:lang w:eastAsia="pt-BR"/>
        </w:rPr>
        <w:t>As questões decorrentes da execução deste instrumento, que não possam ser dirimidas administrativamente, serão processadas e julgadas na Justiça Estadual, no foro da comarca de Ipanema-MG, com exclusão de qualquer outro por mais privilegiado que seja.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proofErr w:type="spellStart"/>
      <w:r w:rsidRPr="005253A4">
        <w:rPr>
          <w:rFonts w:ascii="Arial" w:eastAsia="Times New Roman" w:hAnsi="Arial" w:cs="Arial"/>
          <w:color w:val="000000"/>
          <w:sz w:val="24"/>
          <w:szCs w:val="24"/>
          <w:lang w:eastAsia="pt-BR"/>
        </w:rPr>
        <w:t>Pocrane</w:t>
      </w:r>
      <w:proofErr w:type="spellEnd"/>
      <w:r w:rsidRPr="005253A4">
        <w:rPr>
          <w:rFonts w:ascii="Arial" w:eastAsia="Times New Roman" w:hAnsi="Arial" w:cs="Arial"/>
          <w:color w:val="000000"/>
          <w:sz w:val="24"/>
          <w:szCs w:val="24"/>
          <w:lang w:eastAsia="pt-BR"/>
        </w:rPr>
        <w:t xml:space="preserve">/MG, </w:t>
      </w:r>
      <w:r>
        <w:rPr>
          <w:rFonts w:ascii="Arial" w:eastAsia="Times New Roman" w:hAnsi="Arial" w:cs="Arial"/>
          <w:color w:val="000000"/>
          <w:sz w:val="24"/>
          <w:szCs w:val="24"/>
          <w:lang w:eastAsia="pt-BR"/>
        </w:rPr>
        <w:t>27</w:t>
      </w:r>
      <w:r w:rsidRPr="005253A4">
        <w:rPr>
          <w:rFonts w:ascii="Arial" w:eastAsia="Times New Roman" w:hAnsi="Arial" w:cs="Arial"/>
          <w:color w:val="000000"/>
          <w:sz w:val="24"/>
          <w:szCs w:val="24"/>
          <w:lang w:eastAsia="pt-BR"/>
        </w:rPr>
        <w:t xml:space="preserve"> de </w:t>
      </w:r>
      <w:r>
        <w:rPr>
          <w:rFonts w:ascii="Arial" w:eastAsia="Times New Roman" w:hAnsi="Arial" w:cs="Arial"/>
          <w:color w:val="000000"/>
          <w:sz w:val="24"/>
          <w:szCs w:val="24"/>
          <w:lang w:eastAsia="pt-BR"/>
        </w:rPr>
        <w:t>maio</w:t>
      </w:r>
      <w:r w:rsidRPr="005253A4">
        <w:rPr>
          <w:rFonts w:ascii="Arial" w:eastAsia="Times New Roman" w:hAnsi="Arial" w:cs="Arial"/>
          <w:color w:val="000000"/>
          <w:sz w:val="24"/>
          <w:szCs w:val="24"/>
          <w:lang w:eastAsia="pt-BR"/>
        </w:rPr>
        <w:t xml:space="preserve"> de 2026.</w:t>
      </w:r>
    </w:p>
    <w:p w:rsidR="005253A4" w:rsidRPr="005253A4" w:rsidRDefault="005253A4" w:rsidP="005253A4">
      <w:pPr>
        <w:spacing w:after="24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center"/>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______________________________________</w:t>
      </w:r>
      <w:r w:rsidRPr="005253A4">
        <w:rPr>
          <w:rFonts w:ascii="Arial" w:eastAsia="Times New Roman" w:hAnsi="Arial" w:cs="Arial"/>
          <w:color w:val="000000"/>
          <w:sz w:val="24"/>
          <w:szCs w:val="24"/>
          <w:lang w:eastAsia="pt-BR"/>
        </w:rPr>
        <w:br/>
        <w:t>Natália Marinho Soares</w:t>
      </w:r>
    </w:p>
    <w:p w:rsidR="005253A4" w:rsidRPr="005253A4" w:rsidRDefault="005253A4" w:rsidP="005253A4">
      <w:pPr>
        <w:spacing w:after="0" w:line="240" w:lineRule="auto"/>
        <w:jc w:val="center"/>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Secretária Municipal de Saneamento e Meio Ambiente </w:t>
      </w:r>
    </w:p>
    <w:p w:rsidR="00B909E0" w:rsidRDefault="005253A4" w:rsidP="005253A4">
      <w:pPr>
        <w:spacing w:after="240" w:line="240" w:lineRule="auto"/>
        <w:jc w:val="center"/>
        <w:rPr>
          <w:rFonts w:ascii="Arial" w:eastAsia="Times New Roman" w:hAnsi="Arial" w:cs="Arial"/>
          <w:b/>
          <w:bCs/>
          <w:color w:val="000000"/>
          <w:sz w:val="24"/>
          <w:szCs w:val="24"/>
          <w:lang w:eastAsia="pt-BR"/>
        </w:rPr>
      </w:pPr>
      <w:r w:rsidRPr="005253A4">
        <w:rPr>
          <w:rFonts w:ascii="Times New Roman" w:eastAsia="Times New Roman" w:hAnsi="Times New Roman" w:cs="Times New Roman"/>
          <w:sz w:val="24"/>
          <w:szCs w:val="24"/>
          <w:lang w:eastAsia="pt-BR"/>
        </w:rPr>
        <w:br/>
      </w:r>
      <w:r w:rsidRPr="005253A4">
        <w:rPr>
          <w:rFonts w:ascii="Times New Roman" w:eastAsia="Times New Roman" w:hAnsi="Times New Roman" w:cs="Times New Roman"/>
          <w:sz w:val="24"/>
          <w:szCs w:val="24"/>
          <w:lang w:eastAsia="pt-BR"/>
        </w:rPr>
        <w:br/>
      </w:r>
      <w:r w:rsidRPr="005253A4">
        <w:rPr>
          <w:rFonts w:ascii="Times New Roman" w:eastAsia="Times New Roman" w:hAnsi="Times New Roman" w:cs="Times New Roman"/>
          <w:sz w:val="24"/>
          <w:szCs w:val="24"/>
          <w:lang w:eastAsia="pt-BR"/>
        </w:rPr>
        <w:br/>
      </w:r>
      <w:r w:rsidRPr="005253A4">
        <w:rPr>
          <w:rFonts w:ascii="Times New Roman" w:eastAsia="Times New Roman" w:hAnsi="Times New Roman" w:cs="Times New Roman"/>
          <w:sz w:val="24"/>
          <w:szCs w:val="24"/>
          <w:lang w:eastAsia="pt-BR"/>
        </w:rPr>
        <w:br/>
      </w:r>
      <w:r w:rsidRPr="005253A4">
        <w:rPr>
          <w:rFonts w:ascii="Times New Roman" w:eastAsia="Times New Roman" w:hAnsi="Times New Roman" w:cs="Times New Roman"/>
          <w:sz w:val="24"/>
          <w:szCs w:val="24"/>
          <w:lang w:eastAsia="pt-BR"/>
        </w:rPr>
        <w:br/>
      </w:r>
      <w:r w:rsidRPr="005253A4">
        <w:rPr>
          <w:rFonts w:ascii="Times New Roman" w:eastAsia="Times New Roman" w:hAnsi="Times New Roman" w:cs="Times New Roman"/>
          <w:sz w:val="24"/>
          <w:szCs w:val="24"/>
          <w:lang w:eastAsia="pt-BR"/>
        </w:rPr>
        <w:br/>
      </w:r>
      <w:r w:rsidRPr="005253A4">
        <w:rPr>
          <w:rFonts w:ascii="Times New Roman" w:eastAsia="Times New Roman" w:hAnsi="Times New Roman" w:cs="Times New Roman"/>
          <w:sz w:val="24"/>
          <w:szCs w:val="24"/>
          <w:lang w:eastAsia="pt-BR"/>
        </w:rPr>
        <w:br/>
      </w:r>
      <w:r w:rsidRPr="005253A4">
        <w:rPr>
          <w:rFonts w:ascii="Times New Roman" w:eastAsia="Times New Roman" w:hAnsi="Times New Roman" w:cs="Times New Roman"/>
          <w:sz w:val="24"/>
          <w:szCs w:val="24"/>
          <w:lang w:eastAsia="pt-BR"/>
        </w:rPr>
        <w:br/>
      </w:r>
      <w:r w:rsidRPr="005253A4">
        <w:rPr>
          <w:rFonts w:ascii="Times New Roman" w:eastAsia="Times New Roman" w:hAnsi="Times New Roman" w:cs="Times New Roman"/>
          <w:sz w:val="24"/>
          <w:szCs w:val="24"/>
          <w:lang w:eastAsia="pt-BR"/>
        </w:rPr>
        <w:br/>
      </w:r>
    </w:p>
    <w:p w:rsidR="00B909E0" w:rsidRDefault="00B909E0" w:rsidP="005253A4">
      <w:pPr>
        <w:spacing w:after="240" w:line="240" w:lineRule="auto"/>
        <w:jc w:val="center"/>
        <w:rPr>
          <w:rFonts w:ascii="Arial" w:eastAsia="Times New Roman" w:hAnsi="Arial" w:cs="Arial"/>
          <w:b/>
          <w:bCs/>
          <w:color w:val="000000"/>
          <w:sz w:val="24"/>
          <w:szCs w:val="24"/>
          <w:lang w:eastAsia="pt-BR"/>
        </w:rPr>
      </w:pPr>
    </w:p>
    <w:p w:rsidR="00B909E0" w:rsidRDefault="00B909E0" w:rsidP="005253A4">
      <w:pPr>
        <w:spacing w:after="240" w:line="240" w:lineRule="auto"/>
        <w:jc w:val="center"/>
        <w:rPr>
          <w:rFonts w:ascii="Arial" w:eastAsia="Times New Roman" w:hAnsi="Arial" w:cs="Arial"/>
          <w:b/>
          <w:bCs/>
          <w:color w:val="000000"/>
          <w:sz w:val="24"/>
          <w:szCs w:val="24"/>
          <w:lang w:eastAsia="pt-BR"/>
        </w:rPr>
      </w:pPr>
    </w:p>
    <w:p w:rsidR="00B909E0" w:rsidRDefault="00B909E0" w:rsidP="005253A4">
      <w:pPr>
        <w:spacing w:after="240" w:line="240" w:lineRule="auto"/>
        <w:jc w:val="center"/>
        <w:rPr>
          <w:rFonts w:ascii="Arial" w:eastAsia="Times New Roman" w:hAnsi="Arial" w:cs="Arial"/>
          <w:b/>
          <w:bCs/>
          <w:color w:val="000000"/>
          <w:sz w:val="24"/>
          <w:szCs w:val="24"/>
          <w:lang w:eastAsia="pt-BR"/>
        </w:rPr>
      </w:pPr>
    </w:p>
    <w:p w:rsidR="00B909E0" w:rsidRDefault="00B909E0" w:rsidP="005253A4">
      <w:pPr>
        <w:spacing w:after="240" w:line="240" w:lineRule="auto"/>
        <w:jc w:val="center"/>
        <w:rPr>
          <w:rFonts w:ascii="Arial" w:eastAsia="Times New Roman" w:hAnsi="Arial" w:cs="Arial"/>
          <w:b/>
          <w:bCs/>
          <w:color w:val="000000"/>
          <w:sz w:val="24"/>
          <w:szCs w:val="24"/>
          <w:lang w:eastAsia="pt-BR"/>
        </w:rPr>
      </w:pPr>
    </w:p>
    <w:p w:rsidR="00B909E0" w:rsidRDefault="00B909E0" w:rsidP="005253A4">
      <w:pPr>
        <w:spacing w:after="240" w:line="240" w:lineRule="auto"/>
        <w:jc w:val="center"/>
        <w:rPr>
          <w:rFonts w:ascii="Arial" w:eastAsia="Times New Roman" w:hAnsi="Arial" w:cs="Arial"/>
          <w:b/>
          <w:bCs/>
          <w:color w:val="000000"/>
          <w:sz w:val="24"/>
          <w:szCs w:val="24"/>
          <w:lang w:eastAsia="pt-BR"/>
        </w:rPr>
      </w:pPr>
    </w:p>
    <w:p w:rsidR="00B909E0" w:rsidRDefault="00B909E0" w:rsidP="005253A4">
      <w:pPr>
        <w:spacing w:after="240" w:line="240" w:lineRule="auto"/>
        <w:jc w:val="center"/>
        <w:rPr>
          <w:rFonts w:ascii="Arial" w:eastAsia="Times New Roman" w:hAnsi="Arial" w:cs="Arial"/>
          <w:b/>
          <w:bCs/>
          <w:color w:val="000000"/>
          <w:sz w:val="24"/>
          <w:szCs w:val="24"/>
          <w:lang w:eastAsia="pt-BR"/>
        </w:rPr>
      </w:pPr>
    </w:p>
    <w:p w:rsidR="00B909E0" w:rsidRDefault="00B909E0" w:rsidP="005253A4">
      <w:pPr>
        <w:spacing w:after="240" w:line="240" w:lineRule="auto"/>
        <w:jc w:val="center"/>
        <w:rPr>
          <w:rFonts w:ascii="Arial" w:eastAsia="Times New Roman" w:hAnsi="Arial" w:cs="Arial"/>
          <w:b/>
          <w:bCs/>
          <w:color w:val="000000"/>
          <w:sz w:val="24"/>
          <w:szCs w:val="24"/>
          <w:lang w:eastAsia="pt-BR"/>
        </w:rPr>
      </w:pPr>
    </w:p>
    <w:p w:rsidR="00B909E0" w:rsidRDefault="00B909E0" w:rsidP="005253A4">
      <w:pPr>
        <w:spacing w:after="240" w:line="240" w:lineRule="auto"/>
        <w:jc w:val="center"/>
        <w:rPr>
          <w:rFonts w:ascii="Arial" w:eastAsia="Times New Roman" w:hAnsi="Arial" w:cs="Arial"/>
          <w:b/>
          <w:bCs/>
          <w:color w:val="000000"/>
          <w:sz w:val="24"/>
          <w:szCs w:val="24"/>
          <w:lang w:eastAsia="pt-BR"/>
        </w:rPr>
      </w:pPr>
    </w:p>
    <w:p w:rsidR="00B909E0" w:rsidRDefault="00B909E0" w:rsidP="005253A4">
      <w:pPr>
        <w:spacing w:after="240" w:line="240" w:lineRule="auto"/>
        <w:jc w:val="center"/>
        <w:rPr>
          <w:rFonts w:ascii="Arial" w:eastAsia="Times New Roman" w:hAnsi="Arial" w:cs="Arial"/>
          <w:b/>
          <w:bCs/>
          <w:color w:val="000000"/>
          <w:sz w:val="24"/>
          <w:szCs w:val="24"/>
          <w:lang w:eastAsia="pt-BR"/>
        </w:rPr>
      </w:pPr>
    </w:p>
    <w:p w:rsidR="00B909E0" w:rsidRDefault="00B909E0" w:rsidP="005253A4">
      <w:pPr>
        <w:spacing w:after="240" w:line="240" w:lineRule="auto"/>
        <w:jc w:val="center"/>
        <w:rPr>
          <w:rFonts w:ascii="Arial" w:eastAsia="Times New Roman" w:hAnsi="Arial" w:cs="Arial"/>
          <w:b/>
          <w:bCs/>
          <w:color w:val="000000"/>
          <w:sz w:val="24"/>
          <w:szCs w:val="24"/>
          <w:lang w:eastAsia="pt-BR"/>
        </w:rPr>
      </w:pPr>
    </w:p>
    <w:p w:rsidR="00B909E0" w:rsidRDefault="00B909E0" w:rsidP="005253A4">
      <w:pPr>
        <w:spacing w:after="240" w:line="240" w:lineRule="auto"/>
        <w:jc w:val="center"/>
        <w:rPr>
          <w:rFonts w:ascii="Arial" w:eastAsia="Times New Roman" w:hAnsi="Arial" w:cs="Arial"/>
          <w:b/>
          <w:bCs/>
          <w:color w:val="000000"/>
          <w:sz w:val="24"/>
          <w:szCs w:val="24"/>
          <w:lang w:eastAsia="pt-BR"/>
        </w:rPr>
      </w:pPr>
    </w:p>
    <w:p w:rsidR="005253A4" w:rsidRPr="005253A4" w:rsidRDefault="005253A4" w:rsidP="005253A4">
      <w:pPr>
        <w:spacing w:after="240" w:line="240" w:lineRule="auto"/>
        <w:jc w:val="center"/>
        <w:rPr>
          <w:rFonts w:ascii="Times New Roman" w:eastAsia="Times New Roman" w:hAnsi="Times New Roman" w:cs="Times New Roman"/>
          <w:sz w:val="24"/>
          <w:szCs w:val="24"/>
          <w:lang w:eastAsia="pt-BR"/>
        </w:rPr>
      </w:pPr>
      <w:r>
        <w:rPr>
          <w:rFonts w:ascii="Arial" w:eastAsia="Times New Roman" w:hAnsi="Arial" w:cs="Arial"/>
          <w:b/>
          <w:bCs/>
          <w:color w:val="000000"/>
          <w:sz w:val="24"/>
          <w:szCs w:val="24"/>
          <w:lang w:eastAsia="pt-BR"/>
        </w:rPr>
        <w:t>PRO</w:t>
      </w:r>
      <w:r w:rsidRPr="005253A4">
        <w:rPr>
          <w:rFonts w:ascii="Arial" w:eastAsia="Times New Roman" w:hAnsi="Arial" w:cs="Arial"/>
          <w:b/>
          <w:bCs/>
          <w:color w:val="000000"/>
          <w:sz w:val="24"/>
          <w:szCs w:val="24"/>
          <w:lang w:eastAsia="pt-BR"/>
        </w:rPr>
        <w:t xml:space="preserve">OCESSO LICITATÓRIO Nº </w:t>
      </w:r>
      <w:r>
        <w:rPr>
          <w:rFonts w:ascii="Arial" w:eastAsia="Times New Roman" w:hAnsi="Arial" w:cs="Arial"/>
          <w:b/>
          <w:bCs/>
          <w:color w:val="000000"/>
          <w:sz w:val="24"/>
          <w:szCs w:val="24"/>
          <w:lang w:eastAsia="pt-BR"/>
        </w:rPr>
        <w:t>057</w:t>
      </w:r>
      <w:r w:rsidRPr="005253A4">
        <w:rPr>
          <w:rFonts w:ascii="Arial" w:eastAsia="Times New Roman" w:hAnsi="Arial" w:cs="Arial"/>
          <w:b/>
          <w:bCs/>
          <w:color w:val="000000"/>
          <w:sz w:val="24"/>
          <w:szCs w:val="24"/>
          <w:lang w:eastAsia="pt-BR"/>
        </w:rPr>
        <w:t>/2026</w:t>
      </w:r>
    </w:p>
    <w:p w:rsidR="005253A4" w:rsidRPr="005253A4" w:rsidRDefault="005253A4" w:rsidP="005253A4">
      <w:pPr>
        <w:spacing w:after="0" w:line="240" w:lineRule="auto"/>
        <w:jc w:val="center"/>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CONCORRÊNCIA Nº </w:t>
      </w:r>
      <w:r>
        <w:rPr>
          <w:rFonts w:ascii="Arial" w:eastAsia="Times New Roman" w:hAnsi="Arial" w:cs="Arial"/>
          <w:b/>
          <w:bCs/>
          <w:color w:val="000000"/>
          <w:sz w:val="24"/>
          <w:szCs w:val="24"/>
          <w:lang w:eastAsia="pt-BR"/>
        </w:rPr>
        <w:t>002</w:t>
      </w:r>
      <w:r w:rsidRPr="005253A4">
        <w:rPr>
          <w:rFonts w:ascii="Arial" w:eastAsia="Times New Roman" w:hAnsi="Arial" w:cs="Arial"/>
          <w:b/>
          <w:bCs/>
          <w:color w:val="000000"/>
          <w:sz w:val="24"/>
          <w:szCs w:val="24"/>
          <w:lang w:eastAsia="pt-BR"/>
        </w:rPr>
        <w:t>/2026 – FORMA ELETRONICA</w:t>
      </w:r>
    </w:p>
    <w:p w:rsidR="005253A4" w:rsidRDefault="005253A4" w:rsidP="005253A4">
      <w:pPr>
        <w:spacing w:after="0" w:line="240" w:lineRule="auto"/>
        <w:jc w:val="center"/>
        <w:rPr>
          <w:rFonts w:ascii="Arial" w:eastAsia="Times New Roman" w:hAnsi="Arial" w:cs="Arial"/>
          <w:b/>
          <w:bCs/>
          <w:color w:val="000000"/>
          <w:sz w:val="24"/>
          <w:szCs w:val="24"/>
          <w:lang w:eastAsia="pt-BR"/>
        </w:rPr>
      </w:pPr>
    </w:p>
    <w:p w:rsidR="005253A4" w:rsidRDefault="005253A4" w:rsidP="005253A4">
      <w:pPr>
        <w:spacing w:after="0" w:line="240" w:lineRule="auto"/>
        <w:jc w:val="center"/>
        <w:rPr>
          <w:rFonts w:ascii="Arial" w:eastAsia="Times New Roman" w:hAnsi="Arial" w:cs="Arial"/>
          <w:b/>
          <w:bCs/>
          <w:color w:val="000000"/>
          <w:sz w:val="24"/>
          <w:szCs w:val="24"/>
          <w:lang w:eastAsia="pt-BR"/>
        </w:rPr>
      </w:pPr>
      <w:r w:rsidRPr="005253A4">
        <w:rPr>
          <w:rFonts w:ascii="Arial" w:eastAsia="Times New Roman" w:hAnsi="Arial" w:cs="Arial"/>
          <w:b/>
          <w:bCs/>
          <w:color w:val="000000"/>
          <w:sz w:val="24"/>
          <w:szCs w:val="24"/>
          <w:lang w:eastAsia="pt-BR"/>
        </w:rPr>
        <w:t>MINUTA CONTRATUAL </w:t>
      </w:r>
    </w:p>
    <w:p w:rsidR="005253A4" w:rsidRPr="005253A4" w:rsidRDefault="005253A4" w:rsidP="005253A4">
      <w:pPr>
        <w:spacing w:after="0" w:line="240" w:lineRule="auto"/>
        <w:jc w:val="center"/>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center"/>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ANEXO II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ind w:left="5812"/>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CONTRATO ADMINISTRATIVO Nº 0XX/20XX QUE FAZEM ENTRE SI O MUNICÍPIO DE POCRANE/MG A EMPRESA XXXXXXXXXX.</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ab/>
        <w:t xml:space="preserve">O </w:t>
      </w:r>
      <w:r w:rsidRPr="005253A4">
        <w:rPr>
          <w:rFonts w:ascii="Arial" w:eastAsia="Times New Roman" w:hAnsi="Arial" w:cs="Arial"/>
          <w:b/>
          <w:bCs/>
          <w:color w:val="000000"/>
          <w:sz w:val="24"/>
          <w:szCs w:val="24"/>
          <w:lang w:eastAsia="pt-BR"/>
        </w:rPr>
        <w:t>MUNICÍPIO DE POCRANE</w:t>
      </w:r>
      <w:r w:rsidRPr="005253A4">
        <w:rPr>
          <w:rFonts w:ascii="Arial" w:eastAsia="Times New Roman" w:hAnsi="Arial" w:cs="Arial"/>
          <w:color w:val="000000"/>
          <w:sz w:val="24"/>
          <w:szCs w:val="24"/>
          <w:lang w:eastAsia="pt-BR"/>
        </w:rPr>
        <w:t xml:space="preserve">, inscrito no Cadastro Nacional de Pessoas Jurídicas – CNPJ sob o nº 18.334.318/0001-74, Rua Nilo Moraes Pinheiro, 322, Centro, </w:t>
      </w:r>
      <w:proofErr w:type="spellStart"/>
      <w:r w:rsidRPr="005253A4">
        <w:rPr>
          <w:rFonts w:ascii="Arial" w:eastAsia="Times New Roman" w:hAnsi="Arial" w:cs="Arial"/>
          <w:color w:val="000000"/>
          <w:sz w:val="24"/>
          <w:szCs w:val="24"/>
          <w:lang w:eastAsia="pt-BR"/>
        </w:rPr>
        <w:t>Pocrane</w:t>
      </w:r>
      <w:proofErr w:type="spellEnd"/>
      <w:r w:rsidRPr="005253A4">
        <w:rPr>
          <w:rFonts w:ascii="Arial" w:eastAsia="Times New Roman" w:hAnsi="Arial" w:cs="Arial"/>
          <w:color w:val="000000"/>
          <w:sz w:val="24"/>
          <w:szCs w:val="24"/>
          <w:lang w:eastAsia="pt-BR"/>
        </w:rPr>
        <w:t xml:space="preserve"> – MG, CEP: 36.960-000, neste ato representado pela Exmo. Prefeito Municipal, Sr. </w:t>
      </w:r>
      <w:proofErr w:type="spellStart"/>
      <w:r w:rsidRPr="005253A4">
        <w:rPr>
          <w:rFonts w:ascii="Arial" w:eastAsia="Times New Roman" w:hAnsi="Arial" w:cs="Arial"/>
          <w:color w:val="000000"/>
          <w:sz w:val="24"/>
          <w:szCs w:val="24"/>
          <w:lang w:eastAsia="pt-BR"/>
        </w:rPr>
        <w:t>Ederson</w:t>
      </w:r>
      <w:proofErr w:type="spellEnd"/>
      <w:r w:rsidRPr="005253A4">
        <w:rPr>
          <w:rFonts w:ascii="Arial" w:eastAsia="Times New Roman" w:hAnsi="Arial" w:cs="Arial"/>
          <w:color w:val="000000"/>
          <w:sz w:val="24"/>
          <w:szCs w:val="24"/>
          <w:lang w:eastAsia="pt-BR"/>
        </w:rPr>
        <w:t xml:space="preserve"> Domingos </w:t>
      </w:r>
      <w:proofErr w:type="spellStart"/>
      <w:r w:rsidRPr="005253A4">
        <w:rPr>
          <w:rFonts w:ascii="Arial" w:eastAsia="Times New Roman" w:hAnsi="Arial" w:cs="Arial"/>
          <w:color w:val="000000"/>
          <w:sz w:val="24"/>
          <w:szCs w:val="24"/>
          <w:lang w:eastAsia="pt-BR"/>
        </w:rPr>
        <w:t>Dionis</w:t>
      </w:r>
      <w:proofErr w:type="spellEnd"/>
      <w:r w:rsidRPr="005253A4">
        <w:rPr>
          <w:rFonts w:ascii="Arial" w:eastAsia="Times New Roman" w:hAnsi="Arial" w:cs="Arial"/>
          <w:color w:val="000000"/>
          <w:sz w:val="24"/>
          <w:szCs w:val="24"/>
          <w:lang w:eastAsia="pt-BR"/>
        </w:rPr>
        <w:t xml:space="preserve">, portador da CI/RG nº </w:t>
      </w:r>
      <w:proofErr w:type="spellStart"/>
      <w:r w:rsidRPr="005253A4">
        <w:rPr>
          <w:rFonts w:ascii="Arial" w:eastAsia="Times New Roman" w:hAnsi="Arial" w:cs="Arial"/>
          <w:color w:val="000000"/>
          <w:sz w:val="24"/>
          <w:szCs w:val="24"/>
          <w:lang w:eastAsia="pt-BR"/>
        </w:rPr>
        <w:t>xxxxxxxxx</w:t>
      </w:r>
      <w:proofErr w:type="spellEnd"/>
      <w:r w:rsidRPr="005253A4">
        <w:rPr>
          <w:rFonts w:ascii="Arial" w:eastAsia="Times New Roman" w:hAnsi="Arial" w:cs="Arial"/>
          <w:color w:val="000000"/>
          <w:sz w:val="24"/>
          <w:szCs w:val="24"/>
          <w:lang w:eastAsia="pt-BR"/>
        </w:rPr>
        <w:t xml:space="preserve"> e inscrito no CPF sob o nº </w:t>
      </w:r>
      <w:proofErr w:type="gramStart"/>
      <w:r w:rsidRPr="005253A4">
        <w:rPr>
          <w:rFonts w:ascii="Arial" w:eastAsia="Times New Roman" w:hAnsi="Arial" w:cs="Arial"/>
          <w:color w:val="000000"/>
          <w:sz w:val="24"/>
          <w:szCs w:val="24"/>
          <w:lang w:eastAsia="pt-BR"/>
        </w:rPr>
        <w:t>xxx.</w:t>
      </w:r>
      <w:proofErr w:type="gramEnd"/>
      <w:r w:rsidRPr="005253A4">
        <w:rPr>
          <w:rFonts w:ascii="Arial" w:eastAsia="Times New Roman" w:hAnsi="Arial" w:cs="Arial"/>
          <w:color w:val="000000"/>
          <w:sz w:val="24"/>
          <w:szCs w:val="24"/>
          <w:lang w:eastAsia="pt-BR"/>
        </w:rPr>
        <w:t>xxx.</w:t>
      </w:r>
      <w:proofErr w:type="spellStart"/>
      <w:r w:rsidRPr="005253A4">
        <w:rPr>
          <w:rFonts w:ascii="Arial" w:eastAsia="Times New Roman" w:hAnsi="Arial" w:cs="Arial"/>
          <w:color w:val="000000"/>
          <w:sz w:val="24"/>
          <w:szCs w:val="24"/>
          <w:lang w:eastAsia="pt-BR"/>
        </w:rPr>
        <w:t>xxx</w:t>
      </w:r>
      <w:proofErr w:type="spellEnd"/>
      <w:r w:rsidRPr="005253A4">
        <w:rPr>
          <w:rFonts w:ascii="Arial" w:eastAsia="Times New Roman" w:hAnsi="Arial" w:cs="Arial"/>
          <w:color w:val="000000"/>
          <w:sz w:val="24"/>
          <w:szCs w:val="24"/>
          <w:lang w:eastAsia="pt-BR"/>
        </w:rPr>
        <w:t xml:space="preserve">-xx, doravante denominado </w:t>
      </w:r>
      <w:r w:rsidRPr="005253A4">
        <w:rPr>
          <w:rFonts w:ascii="Arial" w:eastAsia="Times New Roman" w:hAnsi="Arial" w:cs="Arial"/>
          <w:b/>
          <w:bCs/>
          <w:color w:val="000000"/>
          <w:sz w:val="24"/>
          <w:szCs w:val="24"/>
          <w:lang w:eastAsia="pt-BR"/>
        </w:rPr>
        <w:t xml:space="preserve">CONTRATANTE </w:t>
      </w:r>
      <w:r w:rsidRPr="005253A4">
        <w:rPr>
          <w:rFonts w:ascii="Arial" w:eastAsia="Times New Roman" w:hAnsi="Arial" w:cs="Arial"/>
          <w:color w:val="000000"/>
          <w:sz w:val="24"/>
          <w:szCs w:val="24"/>
          <w:lang w:eastAsia="pt-BR"/>
        </w:rPr>
        <w:t xml:space="preserve">e a empresa </w:t>
      </w:r>
      <w:proofErr w:type="spellStart"/>
      <w:r w:rsidRPr="005253A4">
        <w:rPr>
          <w:rFonts w:ascii="Arial" w:eastAsia="Times New Roman" w:hAnsi="Arial" w:cs="Arial"/>
          <w:color w:val="000000"/>
          <w:sz w:val="24"/>
          <w:szCs w:val="24"/>
          <w:lang w:eastAsia="pt-BR"/>
        </w:rPr>
        <w:t>xxxxxxxxxxxxxxxxx</w:t>
      </w:r>
      <w:proofErr w:type="spellEnd"/>
      <w:r w:rsidRPr="005253A4">
        <w:rPr>
          <w:rFonts w:ascii="Arial" w:eastAsia="Times New Roman" w:hAnsi="Arial" w:cs="Arial"/>
          <w:color w:val="000000"/>
          <w:sz w:val="24"/>
          <w:szCs w:val="24"/>
          <w:lang w:eastAsia="pt-BR"/>
        </w:rPr>
        <w:t>, inscrita no Cadastro Nacional de Pessoas Jurídicas – CNPJ sob o nº xx.xxx.</w:t>
      </w:r>
      <w:proofErr w:type="spellStart"/>
      <w:r w:rsidRPr="005253A4">
        <w:rPr>
          <w:rFonts w:ascii="Arial" w:eastAsia="Times New Roman" w:hAnsi="Arial" w:cs="Arial"/>
          <w:color w:val="000000"/>
          <w:sz w:val="24"/>
          <w:szCs w:val="24"/>
          <w:lang w:eastAsia="pt-BR"/>
        </w:rPr>
        <w:t>xxx</w:t>
      </w:r>
      <w:proofErr w:type="spellEnd"/>
      <w:r w:rsidRPr="005253A4">
        <w:rPr>
          <w:rFonts w:ascii="Arial" w:eastAsia="Times New Roman" w:hAnsi="Arial" w:cs="Arial"/>
          <w:color w:val="000000"/>
          <w:sz w:val="24"/>
          <w:szCs w:val="24"/>
          <w:lang w:eastAsia="pt-BR"/>
        </w:rPr>
        <w:t>/</w:t>
      </w:r>
      <w:proofErr w:type="spellStart"/>
      <w:r w:rsidRPr="005253A4">
        <w:rPr>
          <w:rFonts w:ascii="Arial" w:eastAsia="Times New Roman" w:hAnsi="Arial" w:cs="Arial"/>
          <w:color w:val="000000"/>
          <w:sz w:val="24"/>
          <w:szCs w:val="24"/>
          <w:lang w:eastAsia="pt-BR"/>
        </w:rPr>
        <w:t>xxxx</w:t>
      </w:r>
      <w:proofErr w:type="spellEnd"/>
      <w:r w:rsidRPr="005253A4">
        <w:rPr>
          <w:rFonts w:ascii="Arial" w:eastAsia="Times New Roman" w:hAnsi="Arial" w:cs="Arial"/>
          <w:color w:val="000000"/>
          <w:sz w:val="24"/>
          <w:szCs w:val="24"/>
          <w:lang w:eastAsia="pt-BR"/>
        </w:rPr>
        <w:t xml:space="preserve">-xx, sediada </w:t>
      </w:r>
      <w:proofErr w:type="spellStart"/>
      <w:r w:rsidRPr="005253A4">
        <w:rPr>
          <w:rFonts w:ascii="Arial" w:eastAsia="Times New Roman" w:hAnsi="Arial" w:cs="Arial"/>
          <w:color w:val="000000"/>
          <w:sz w:val="24"/>
          <w:szCs w:val="24"/>
          <w:lang w:eastAsia="pt-BR"/>
        </w:rPr>
        <w:t>áxxxxxxxxxxxxxxxxxxx</w:t>
      </w:r>
      <w:proofErr w:type="spellEnd"/>
      <w:r w:rsidRPr="005253A4">
        <w:rPr>
          <w:rFonts w:ascii="Arial" w:eastAsia="Times New Roman" w:hAnsi="Arial" w:cs="Arial"/>
          <w:color w:val="000000"/>
          <w:sz w:val="24"/>
          <w:szCs w:val="24"/>
          <w:lang w:eastAsia="pt-BR"/>
        </w:rPr>
        <w:t xml:space="preserve">, neste ato representada pelo(a) Sr.(a) </w:t>
      </w:r>
      <w:proofErr w:type="spellStart"/>
      <w:r w:rsidRPr="005253A4">
        <w:rPr>
          <w:rFonts w:ascii="Arial" w:eastAsia="Times New Roman" w:hAnsi="Arial" w:cs="Arial"/>
          <w:color w:val="000000"/>
          <w:sz w:val="24"/>
          <w:szCs w:val="24"/>
          <w:lang w:eastAsia="pt-BR"/>
        </w:rPr>
        <w:t>xxxxxxxxxxxxxxxxx</w:t>
      </w:r>
      <w:proofErr w:type="spellEnd"/>
      <w:r w:rsidRPr="005253A4">
        <w:rPr>
          <w:rFonts w:ascii="Arial" w:eastAsia="Times New Roman" w:hAnsi="Arial" w:cs="Arial"/>
          <w:color w:val="000000"/>
          <w:sz w:val="24"/>
          <w:szCs w:val="24"/>
          <w:lang w:eastAsia="pt-BR"/>
        </w:rPr>
        <w:t xml:space="preserve">, portador(a) da CI/RG nº </w:t>
      </w:r>
      <w:proofErr w:type="spellStart"/>
      <w:r w:rsidRPr="005253A4">
        <w:rPr>
          <w:rFonts w:ascii="Arial" w:eastAsia="Times New Roman" w:hAnsi="Arial" w:cs="Arial"/>
          <w:color w:val="000000"/>
          <w:sz w:val="24"/>
          <w:szCs w:val="24"/>
          <w:lang w:eastAsia="pt-BR"/>
        </w:rPr>
        <w:t>xxxxxxxxx</w:t>
      </w:r>
      <w:proofErr w:type="spellEnd"/>
      <w:r w:rsidRPr="005253A4">
        <w:rPr>
          <w:rFonts w:ascii="Arial" w:eastAsia="Times New Roman" w:hAnsi="Arial" w:cs="Arial"/>
          <w:color w:val="000000"/>
          <w:sz w:val="24"/>
          <w:szCs w:val="24"/>
          <w:lang w:eastAsia="pt-BR"/>
        </w:rPr>
        <w:t xml:space="preserve"> e inscrito(a) no CPF sob o nº xxx.xxx.</w:t>
      </w:r>
      <w:proofErr w:type="spellStart"/>
      <w:r w:rsidRPr="005253A4">
        <w:rPr>
          <w:rFonts w:ascii="Arial" w:eastAsia="Times New Roman" w:hAnsi="Arial" w:cs="Arial"/>
          <w:color w:val="000000"/>
          <w:sz w:val="24"/>
          <w:szCs w:val="24"/>
          <w:lang w:eastAsia="pt-BR"/>
        </w:rPr>
        <w:t>xxx</w:t>
      </w:r>
      <w:proofErr w:type="spellEnd"/>
      <w:r w:rsidRPr="005253A4">
        <w:rPr>
          <w:rFonts w:ascii="Arial" w:eastAsia="Times New Roman" w:hAnsi="Arial" w:cs="Arial"/>
          <w:color w:val="000000"/>
          <w:sz w:val="24"/>
          <w:szCs w:val="24"/>
          <w:lang w:eastAsia="pt-BR"/>
        </w:rPr>
        <w:t xml:space="preserve">-xx, doravante denominado </w:t>
      </w:r>
      <w:r w:rsidRPr="005253A4">
        <w:rPr>
          <w:rFonts w:ascii="Arial" w:eastAsia="Times New Roman" w:hAnsi="Arial" w:cs="Arial"/>
          <w:b/>
          <w:bCs/>
          <w:color w:val="000000"/>
          <w:sz w:val="24"/>
          <w:szCs w:val="24"/>
          <w:lang w:eastAsia="pt-BR"/>
        </w:rPr>
        <w:t xml:space="preserve">CONTRATADA, </w:t>
      </w:r>
      <w:r w:rsidRPr="005253A4">
        <w:rPr>
          <w:rFonts w:ascii="Arial" w:eastAsia="Times New Roman" w:hAnsi="Arial" w:cs="Arial"/>
          <w:color w:val="000000"/>
          <w:sz w:val="24"/>
          <w:szCs w:val="24"/>
          <w:lang w:eastAsia="pt-BR"/>
        </w:rPr>
        <w:t xml:space="preserve">resolvem celebrar o presente contrato, em conformidade com o Processo Licitatório nº </w:t>
      </w:r>
      <w:r>
        <w:rPr>
          <w:rFonts w:ascii="Arial" w:eastAsia="Times New Roman" w:hAnsi="Arial" w:cs="Arial"/>
          <w:color w:val="000000"/>
          <w:sz w:val="24"/>
          <w:szCs w:val="24"/>
          <w:lang w:eastAsia="pt-BR"/>
        </w:rPr>
        <w:t>057</w:t>
      </w:r>
      <w:r w:rsidRPr="005253A4">
        <w:rPr>
          <w:rFonts w:ascii="Arial" w:eastAsia="Times New Roman" w:hAnsi="Arial" w:cs="Arial"/>
          <w:color w:val="000000"/>
          <w:sz w:val="24"/>
          <w:szCs w:val="24"/>
          <w:lang w:eastAsia="pt-BR"/>
        </w:rPr>
        <w:t xml:space="preserve">/2026, Concorrência Eletrônica nº </w:t>
      </w:r>
      <w:r>
        <w:rPr>
          <w:rFonts w:ascii="Arial" w:eastAsia="Times New Roman" w:hAnsi="Arial" w:cs="Arial"/>
          <w:color w:val="000000"/>
          <w:sz w:val="24"/>
          <w:szCs w:val="24"/>
          <w:lang w:eastAsia="pt-BR"/>
        </w:rPr>
        <w:t>002</w:t>
      </w:r>
      <w:r w:rsidRPr="005253A4">
        <w:rPr>
          <w:rFonts w:ascii="Arial" w:eastAsia="Times New Roman" w:hAnsi="Arial" w:cs="Arial"/>
          <w:color w:val="000000"/>
          <w:sz w:val="24"/>
          <w:szCs w:val="24"/>
          <w:lang w:eastAsia="pt-BR"/>
        </w:rPr>
        <w:t>/2026, sob a regência da Lei Federal nº 14.133/2021, mediante as cláusulas e condições pactuadas a seguir:</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CLÁUSULA PRIMEIRA – DO OBJETO, DO VALOR E DA </w:t>
      </w:r>
      <w:proofErr w:type="gramStart"/>
      <w:r w:rsidRPr="005253A4">
        <w:rPr>
          <w:rFonts w:ascii="Arial" w:eastAsia="Times New Roman" w:hAnsi="Arial" w:cs="Arial"/>
          <w:b/>
          <w:bCs/>
          <w:color w:val="000000"/>
          <w:sz w:val="24"/>
          <w:szCs w:val="24"/>
          <w:lang w:eastAsia="pt-BR"/>
        </w:rPr>
        <w:t>GARANTIA</w:t>
      </w:r>
      <w:proofErr w:type="gramEnd"/>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1.1. </w:t>
      </w:r>
      <w:r w:rsidRPr="005253A4">
        <w:rPr>
          <w:rFonts w:ascii="Arial" w:eastAsia="Times New Roman" w:hAnsi="Arial" w:cs="Arial"/>
          <w:color w:val="000000"/>
          <w:sz w:val="24"/>
          <w:szCs w:val="24"/>
          <w:lang w:eastAsia="pt-BR"/>
        </w:rPr>
        <w:t xml:space="preserve">Constitui objeto do presente instrumento a </w:t>
      </w:r>
      <w:r w:rsidRPr="005253A4">
        <w:rPr>
          <w:rFonts w:ascii="Arial" w:eastAsia="Times New Roman" w:hAnsi="Arial" w:cs="Arial"/>
          <w:b/>
          <w:bCs/>
          <w:color w:val="000000"/>
          <w:sz w:val="24"/>
          <w:szCs w:val="24"/>
          <w:lang w:eastAsia="pt-BR"/>
        </w:rPr>
        <w:t xml:space="preserve">Contratação de empresa especializada em serviços de engenharia para </w:t>
      </w:r>
      <w:r w:rsidRPr="005253A4">
        <w:rPr>
          <w:rFonts w:ascii="Arial" w:eastAsia="Times New Roman" w:hAnsi="Arial" w:cs="Arial"/>
          <w:b/>
          <w:bCs/>
          <w:color w:val="000000"/>
          <w:sz w:val="24"/>
          <w:szCs w:val="24"/>
          <w:shd w:val="clear" w:color="auto" w:fill="FFFFFF"/>
          <w:lang w:eastAsia="pt-BR"/>
        </w:rPr>
        <w:t>execução de obra de construção do sistema de esgotamento sanitário no Município</w:t>
      </w:r>
      <w:r w:rsidRPr="005253A4">
        <w:rPr>
          <w:rFonts w:ascii="Arial" w:eastAsia="Times New Roman" w:hAnsi="Arial" w:cs="Arial"/>
          <w:b/>
          <w:bCs/>
          <w:color w:val="000000"/>
          <w:sz w:val="24"/>
          <w:szCs w:val="24"/>
          <w:lang w:eastAsia="pt-BR"/>
        </w:rPr>
        <w:t xml:space="preserve">, conforme especificações constantes no Termo de Referência e documentos de engenharia, em atendimento as necessidades da Secretaria Municipal de Saneamento e Meio Ambiente, nos termos do Termo de Compromisso Nº 968262/2024/MCIDADES/CAIXA, celebrado entre a União Federal, por intermédio do Ministério das Cidades, através da Caixa Econômica Federal e o Município de </w:t>
      </w:r>
      <w:proofErr w:type="spellStart"/>
      <w:r w:rsidRPr="005253A4">
        <w:rPr>
          <w:rFonts w:ascii="Arial" w:eastAsia="Times New Roman" w:hAnsi="Arial" w:cs="Arial"/>
          <w:b/>
          <w:bCs/>
          <w:color w:val="000000"/>
          <w:sz w:val="24"/>
          <w:szCs w:val="24"/>
          <w:lang w:eastAsia="pt-BR"/>
        </w:rPr>
        <w:t>Pocrane</w:t>
      </w:r>
      <w:proofErr w:type="spellEnd"/>
      <w:r w:rsidRPr="005253A4">
        <w:rPr>
          <w:rFonts w:ascii="Arial" w:eastAsia="Times New Roman" w:hAnsi="Arial" w:cs="Arial"/>
          <w:b/>
          <w:bCs/>
          <w:color w:val="000000"/>
          <w:sz w:val="24"/>
          <w:szCs w:val="24"/>
          <w:lang w:eastAsia="pt-BR"/>
        </w:rPr>
        <w:t>/MG.</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lastRenderedPageBreak/>
        <w:t xml:space="preserve">1.2. </w:t>
      </w:r>
      <w:r w:rsidRPr="005253A4">
        <w:rPr>
          <w:rFonts w:ascii="Arial" w:eastAsia="Times New Roman" w:hAnsi="Arial" w:cs="Arial"/>
          <w:color w:val="000000"/>
          <w:sz w:val="24"/>
          <w:szCs w:val="24"/>
          <w:lang w:eastAsia="pt-BR"/>
        </w:rPr>
        <w:t>O objeto da contratação deverá seguir as especificações, quantitativos e valores delimitados através da planilha a seguir: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5253A4">
        <w:rPr>
          <w:rFonts w:ascii="Arial" w:eastAsia="Times New Roman" w:hAnsi="Arial" w:cs="Arial"/>
          <w:color w:val="000000"/>
          <w:sz w:val="24"/>
          <w:szCs w:val="24"/>
          <w:lang w:eastAsia="pt-BR"/>
        </w:rPr>
        <w:t>xxxxxxxxxxxxxxxxxxxxxxxxxxx</w:t>
      </w:r>
      <w:proofErr w:type="spellEnd"/>
      <w:proofErr w:type="gramEnd"/>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1.3. </w:t>
      </w:r>
      <w:r w:rsidRPr="005253A4">
        <w:rPr>
          <w:rFonts w:ascii="Arial" w:eastAsia="Times New Roman" w:hAnsi="Arial" w:cs="Arial"/>
          <w:color w:val="000000"/>
          <w:sz w:val="24"/>
          <w:szCs w:val="24"/>
          <w:lang w:eastAsia="pt-BR"/>
        </w:rPr>
        <w:t>Integram este contrato, como se nele estivessem transcritos: o Termo de Referência/Projeto Básico, o Edital da Licitação e seus Anexos, a Proposta Comercial do Contratado e demais documentos apresentados durante a sessão pública, constantes nos autos do procedimento licitatório.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1.4. </w:t>
      </w:r>
      <w:r w:rsidRPr="005253A4">
        <w:rPr>
          <w:rFonts w:ascii="Arial" w:eastAsia="Times New Roman" w:hAnsi="Arial" w:cs="Arial"/>
          <w:color w:val="000000"/>
          <w:sz w:val="24"/>
          <w:szCs w:val="24"/>
          <w:lang w:eastAsia="pt-BR"/>
        </w:rPr>
        <w:t xml:space="preserve">O presente instrumento perfaz um valor global de R$ </w:t>
      </w:r>
      <w:proofErr w:type="spellStart"/>
      <w:proofErr w:type="gramStart"/>
      <w:r w:rsidRPr="005253A4">
        <w:rPr>
          <w:rFonts w:ascii="Arial" w:eastAsia="Times New Roman" w:hAnsi="Arial" w:cs="Arial"/>
          <w:color w:val="000000"/>
          <w:sz w:val="24"/>
          <w:szCs w:val="24"/>
          <w:lang w:eastAsia="pt-BR"/>
        </w:rPr>
        <w:t>xxxxx</w:t>
      </w:r>
      <w:proofErr w:type="spellEnd"/>
      <w:r w:rsidRPr="005253A4">
        <w:rPr>
          <w:rFonts w:ascii="Arial" w:eastAsia="Times New Roman" w:hAnsi="Arial" w:cs="Arial"/>
          <w:color w:val="000000"/>
          <w:sz w:val="24"/>
          <w:szCs w:val="24"/>
          <w:lang w:eastAsia="pt-BR"/>
        </w:rPr>
        <w:t>,</w:t>
      </w:r>
      <w:proofErr w:type="gramEnd"/>
      <w:r w:rsidRPr="005253A4">
        <w:rPr>
          <w:rFonts w:ascii="Arial" w:eastAsia="Times New Roman" w:hAnsi="Arial" w:cs="Arial"/>
          <w:color w:val="000000"/>
          <w:sz w:val="24"/>
          <w:szCs w:val="24"/>
          <w:lang w:eastAsia="pt-BR"/>
        </w:rPr>
        <w:t>xx (</w:t>
      </w:r>
      <w:proofErr w:type="spellStart"/>
      <w:r w:rsidRPr="005253A4">
        <w:rPr>
          <w:rFonts w:ascii="Arial" w:eastAsia="Times New Roman" w:hAnsi="Arial" w:cs="Arial"/>
          <w:color w:val="000000"/>
          <w:sz w:val="24"/>
          <w:szCs w:val="24"/>
          <w:lang w:eastAsia="pt-BR"/>
        </w:rPr>
        <w:t>xxxxxxxxxxxxxxx</w:t>
      </w:r>
      <w:proofErr w:type="spellEnd"/>
      <w:r w:rsidRPr="005253A4">
        <w:rPr>
          <w:rFonts w:ascii="Arial" w:eastAsia="Times New Roman" w:hAnsi="Arial" w:cs="Arial"/>
          <w:color w:val="000000"/>
          <w:sz w:val="24"/>
          <w:szCs w:val="24"/>
          <w:lang w:eastAsia="pt-BR"/>
        </w:rPr>
        <w:t>), conforme detalhamento constante na planilha do item 1.2.</w:t>
      </w:r>
      <w:r w:rsidRPr="005253A4">
        <w:rPr>
          <w:rFonts w:ascii="Arial" w:eastAsia="Times New Roman" w:hAnsi="Arial" w:cs="Arial"/>
          <w:b/>
          <w:bCs/>
          <w:color w:val="000000"/>
          <w:sz w:val="24"/>
          <w:szCs w:val="24"/>
          <w:lang w:eastAsia="pt-BR"/>
        </w:rPr>
        <w:t>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1.5. </w:t>
      </w:r>
      <w:r w:rsidRPr="005253A4">
        <w:rPr>
          <w:rFonts w:ascii="Arial" w:eastAsia="Times New Roman" w:hAnsi="Arial" w:cs="Arial"/>
          <w:color w:val="000000"/>
          <w:sz w:val="24"/>
          <w:szCs w:val="24"/>
          <w:lang w:eastAsia="pt-BR"/>
        </w:rPr>
        <w:t>O regime de execução do presente contrato é o de empreitada por preço global.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1.6. </w:t>
      </w:r>
      <w:r w:rsidRPr="005253A4">
        <w:rPr>
          <w:rFonts w:ascii="Arial" w:eastAsia="Times New Roman" w:hAnsi="Arial" w:cs="Arial"/>
          <w:color w:val="000000"/>
          <w:sz w:val="24"/>
          <w:szCs w:val="24"/>
          <w:lang w:eastAsia="pt-BR"/>
        </w:rPr>
        <w:t>Em conformidade com o Art. 96 e seguintes da Lei nº 14.133, de 2021, no percentual de 05% (cinco por cento) do valor global do contrato, observados os requisitos estabelecidos no Termo de Referência.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1.6.1. </w:t>
      </w:r>
      <w:r w:rsidRPr="005253A4">
        <w:rPr>
          <w:rFonts w:ascii="Arial" w:eastAsia="Times New Roman" w:hAnsi="Arial" w:cs="Arial"/>
          <w:color w:val="000000"/>
          <w:sz w:val="24"/>
          <w:szCs w:val="24"/>
          <w:lang w:eastAsia="pt-BR"/>
        </w:rPr>
        <w:t>Serão admitidas as garantias nas seguintes modalidades: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 - seguro-garantia;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III - fiança bancária emitida por banco ou instituição financeira devidamente autorizada a operar no País pelo Banco Central do Brasil.</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CLÁUSULA SEGUNDA – DA VIGÊNCIA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2.1. </w:t>
      </w:r>
      <w:r w:rsidRPr="005253A4">
        <w:rPr>
          <w:rFonts w:ascii="Arial" w:eastAsia="Times New Roman" w:hAnsi="Arial" w:cs="Arial"/>
          <w:color w:val="000000"/>
          <w:sz w:val="24"/>
          <w:szCs w:val="24"/>
          <w:lang w:eastAsia="pt-BR"/>
        </w:rPr>
        <w:t>O contrato oriundo do presente procedimento terá vigência de 12 (doze) meses.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2.2. </w:t>
      </w:r>
      <w:r w:rsidRPr="005253A4">
        <w:rPr>
          <w:rFonts w:ascii="Arial" w:eastAsia="Times New Roman" w:hAnsi="Arial" w:cs="Arial"/>
          <w:color w:val="000000"/>
          <w:sz w:val="24"/>
          <w:szCs w:val="24"/>
          <w:lang w:eastAsia="pt-BR"/>
        </w:rPr>
        <w:t>O contrato não poderá ser prorrogado, ressalvados os casos de motivos justos, devidamente fundamentados e aprovados pela administração municipal.</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CLÁUSULA TERCEIRA- DO MODELO DE EXECUÇÃO DO OBJETO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3.1. </w:t>
      </w:r>
      <w:r w:rsidRPr="005253A4">
        <w:rPr>
          <w:rFonts w:ascii="Arial" w:eastAsia="Times New Roman" w:hAnsi="Arial" w:cs="Arial"/>
          <w:color w:val="000000"/>
          <w:sz w:val="24"/>
          <w:szCs w:val="24"/>
          <w:lang w:eastAsia="pt-BR"/>
        </w:rPr>
        <w:t>A execução dos serviços deverá ser iniciada no prazo máximo de 15 (quinze) dias contados a partir da emissão da ordem de serviço.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3.2. </w:t>
      </w:r>
      <w:r w:rsidRPr="005253A4">
        <w:rPr>
          <w:rFonts w:ascii="Arial" w:eastAsia="Times New Roman" w:hAnsi="Arial" w:cs="Arial"/>
          <w:color w:val="000000"/>
          <w:sz w:val="24"/>
          <w:szCs w:val="24"/>
          <w:lang w:eastAsia="pt-BR"/>
        </w:rPr>
        <w:t>Para a perfeita execução dos serviços, a Contratada deverá disponibilizar os materiais, equipamentos, ferramentas e utensílios necessários, nas quantidades e qualidades suficientes para perfeita execução do objeto, promovendo sua substituição quando necessário: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3.3. </w:t>
      </w:r>
      <w:r w:rsidRPr="005253A4">
        <w:rPr>
          <w:rFonts w:ascii="Arial" w:eastAsia="Times New Roman" w:hAnsi="Arial" w:cs="Arial"/>
          <w:color w:val="000000"/>
          <w:sz w:val="24"/>
          <w:szCs w:val="24"/>
          <w:lang w:eastAsia="pt-BR"/>
        </w:rPr>
        <w:t>Após o recebimento definitivo do objeto contratual, por parte do Contratante, a Contratada ficará, ainda, responsável pelo prazo de 05 (cinco) anos, contados da data de firmamento do Termo de Recebimento Definitivo, por quaisquer defeitos, ainda que resultantes dos materiais empregados</w:t>
      </w:r>
      <w:proofErr w:type="gramStart"/>
      <w:r w:rsidRPr="005253A4">
        <w:rPr>
          <w:rFonts w:ascii="Arial" w:eastAsia="Times New Roman" w:hAnsi="Arial" w:cs="Arial"/>
          <w:color w:val="000000"/>
          <w:sz w:val="24"/>
          <w:szCs w:val="24"/>
          <w:lang w:eastAsia="pt-BR"/>
        </w:rPr>
        <w:t>, quer</w:t>
      </w:r>
      <w:proofErr w:type="gramEnd"/>
      <w:r w:rsidRPr="005253A4">
        <w:rPr>
          <w:rFonts w:ascii="Arial" w:eastAsia="Times New Roman" w:hAnsi="Arial" w:cs="Arial"/>
          <w:color w:val="000000"/>
          <w:sz w:val="24"/>
          <w:szCs w:val="24"/>
          <w:lang w:eastAsia="pt-BR"/>
        </w:rPr>
        <w:t xml:space="preserve"> sejam eles de natureza técnica ou operacional, obrigando-se, às suas </w:t>
      </w:r>
      <w:r w:rsidRPr="005253A4">
        <w:rPr>
          <w:rFonts w:ascii="Arial" w:eastAsia="Times New Roman" w:hAnsi="Arial" w:cs="Arial"/>
          <w:color w:val="000000"/>
          <w:sz w:val="24"/>
          <w:szCs w:val="24"/>
          <w:lang w:eastAsia="pt-BR"/>
        </w:rPr>
        <w:lastRenderedPageBreak/>
        <w:t>expensas, a reparação e/ou substituições que se fizerem necessárias para o perfeito cumprimento do Contrato, nos termos do artigo 1245 do Código Civil.</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3.4. </w:t>
      </w:r>
      <w:r w:rsidRPr="005253A4">
        <w:rPr>
          <w:rFonts w:ascii="Arial" w:eastAsia="Times New Roman" w:hAnsi="Arial" w:cs="Arial"/>
          <w:color w:val="000000"/>
          <w:sz w:val="24"/>
          <w:szCs w:val="24"/>
          <w:lang w:eastAsia="pt-BR"/>
        </w:rPr>
        <w:t>A contratada deverá assumir a integral responsabilidade por quaisquer danos causados a Prefeitura e a terceiros, decorrentes da execução dos serviços.</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3.5. </w:t>
      </w:r>
      <w:r w:rsidRPr="005253A4">
        <w:rPr>
          <w:rFonts w:ascii="Arial" w:eastAsia="Times New Roman" w:hAnsi="Arial" w:cs="Arial"/>
          <w:color w:val="000000"/>
          <w:sz w:val="24"/>
          <w:szCs w:val="24"/>
          <w:lang w:eastAsia="pt-BR"/>
        </w:rPr>
        <w:t>A contratada deverá se responsabilizar por eventuais acidentes causados a terceiros por falta de sinalização, escoramentos mal executados ou falha no uso dos equipamentos.</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3.6. </w:t>
      </w:r>
      <w:r w:rsidRPr="005253A4">
        <w:rPr>
          <w:rFonts w:ascii="Arial" w:eastAsia="Times New Roman" w:hAnsi="Arial" w:cs="Arial"/>
          <w:color w:val="000000"/>
          <w:sz w:val="24"/>
          <w:szCs w:val="24"/>
          <w:lang w:eastAsia="pt-BR"/>
        </w:rPr>
        <w:t>A contratada deverá informar à fiscalização do órgão a ocorrência de qualquer fato ou condição que possa atrasar ou impedir a conclusão do serviço, no todo ou em parte, de acordo com o planejamento, indicando as medidas para corrigir a situação.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3.7. </w:t>
      </w:r>
      <w:r w:rsidRPr="005253A4">
        <w:rPr>
          <w:rFonts w:ascii="Arial" w:eastAsia="Times New Roman" w:hAnsi="Arial" w:cs="Arial"/>
          <w:color w:val="000000"/>
          <w:sz w:val="24"/>
          <w:szCs w:val="24"/>
          <w:lang w:eastAsia="pt-BR"/>
        </w:rPr>
        <w:t>A contratada deverá</w:t>
      </w:r>
      <w:r w:rsidRPr="005253A4">
        <w:rPr>
          <w:rFonts w:ascii="Arial" w:eastAsia="Times New Roman" w:hAnsi="Arial" w:cs="Arial"/>
          <w:b/>
          <w:bCs/>
          <w:color w:val="000000"/>
          <w:sz w:val="24"/>
          <w:szCs w:val="24"/>
          <w:lang w:eastAsia="pt-BR"/>
        </w:rPr>
        <w:t xml:space="preserve"> </w:t>
      </w:r>
      <w:r w:rsidRPr="005253A4">
        <w:rPr>
          <w:rFonts w:ascii="Arial" w:eastAsia="Times New Roman" w:hAnsi="Arial" w:cs="Arial"/>
          <w:color w:val="000000"/>
          <w:sz w:val="24"/>
          <w:szCs w:val="24"/>
          <w:lang w:eastAsia="pt-BR"/>
        </w:rPr>
        <w:t>manter junto à fiscalização relação atualizada de todos os empregados envolvidos na execução deste contrato.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3.8. </w:t>
      </w:r>
      <w:r w:rsidRPr="005253A4">
        <w:rPr>
          <w:rFonts w:ascii="Arial" w:eastAsia="Times New Roman" w:hAnsi="Arial" w:cs="Arial"/>
          <w:color w:val="000000"/>
          <w:sz w:val="24"/>
          <w:szCs w:val="24"/>
          <w:lang w:eastAsia="pt-BR"/>
        </w:rPr>
        <w:t>A contratada deverá realizar permanentemente a limpeza de eventuais sobras de materiais junto ao local dos trabalhos.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3.8.1.</w:t>
      </w:r>
      <w:r w:rsidRPr="005253A4">
        <w:rPr>
          <w:rFonts w:ascii="Arial" w:eastAsia="Times New Roman" w:hAnsi="Arial" w:cs="Arial"/>
          <w:color w:val="000000"/>
          <w:sz w:val="24"/>
          <w:szCs w:val="24"/>
          <w:lang w:eastAsia="pt-BR"/>
        </w:rPr>
        <w:t xml:space="preserve"> Os resíduos provenientes da execução dos serviços deverão ser destinados em locais apropriados conforme legislação pertinente.</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CLÁUSULA QUARTA – DA FISCALIZAÇÃO E GESTÃO DO CONTRATO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4.1. </w:t>
      </w:r>
      <w:r w:rsidRPr="005253A4">
        <w:rPr>
          <w:rFonts w:ascii="Arial" w:eastAsia="Times New Roman" w:hAnsi="Arial" w:cs="Arial"/>
          <w:color w:val="000000"/>
          <w:sz w:val="24"/>
          <w:szCs w:val="24"/>
          <w:lang w:eastAsia="pt-BR"/>
        </w:rPr>
        <w:t>Caberá ao Fiscal do contrato: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 - Fiscalizar e atestar o recebimento provisório dos produtos ou serviços em face das suas características e especificações, em estrita conformidade com este instrumento;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 - Fiscalizar e atestar o recebimento provisório dos produtos ou serviços em face dos quantitativos solicitados;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III - Fiscalizar e atestar o recebimento provisório dos produtos ou serviços nos prazos e condições estabelecidas neste instrumento;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IV - Auxiliar o gestor no contrato, subsidiando as informações pertinentes às suas competências;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V - Anotar histórico de gerenciamento do contrato, contendo todas as ocorrências relacionadas à sua execução;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VI - Emitir notificações sobre qualquer irregularidade encontrada na execução do contrato;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VII - Rejeitar os produtos ou serviços entregues em desconformidade com este instrumento;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VIII - Comunicar formalmente o gestor do contrato a respeito de qualquer ocorrência relacionada ao recebimento do objeto ou suas atribuições;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IX - Fiscalizar e atestar a execução contratual por responsável técnico apontado durante o certame,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4.1.1</w:t>
      </w:r>
      <w:r w:rsidRPr="005253A4">
        <w:rPr>
          <w:rFonts w:ascii="Arial" w:eastAsia="Times New Roman" w:hAnsi="Arial" w:cs="Arial"/>
          <w:color w:val="000000"/>
          <w:sz w:val="24"/>
          <w:szCs w:val="24"/>
          <w:lang w:eastAsia="pt-BR"/>
        </w:rPr>
        <w:t>. O fiscal de contrato informará a seus superiores, em tempo hábil para a adoção das medidas convenientes, a situação que demandar decisão ou providência que ultrapasse sua competência, entre elas: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 - Atraso injustificado na execução do cronograma ou entrega dos objetos;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lastRenderedPageBreak/>
        <w:t>II - Entrega de produtos em desconformidade com as especificações constantes no instrumento convocatório ou quantitativo divergente do solicitado;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III - Execução do objeto em desconformidade com este instrumento;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 xml:space="preserve">IV - Descumprimento de cláusula contratual ou regra </w:t>
      </w:r>
      <w:proofErr w:type="spellStart"/>
      <w:r w:rsidRPr="005253A4">
        <w:rPr>
          <w:rFonts w:ascii="Arial" w:eastAsia="Times New Roman" w:hAnsi="Arial" w:cs="Arial"/>
          <w:color w:val="000000"/>
          <w:sz w:val="24"/>
          <w:szCs w:val="24"/>
          <w:lang w:eastAsia="pt-BR"/>
        </w:rPr>
        <w:t>editalícia</w:t>
      </w:r>
      <w:proofErr w:type="spellEnd"/>
      <w:r w:rsidRPr="005253A4">
        <w:rPr>
          <w:rFonts w:ascii="Arial" w:eastAsia="Times New Roman" w:hAnsi="Arial" w:cs="Arial"/>
          <w:color w:val="000000"/>
          <w:sz w:val="24"/>
          <w:szCs w:val="24"/>
          <w:lang w:eastAsia="pt-BR"/>
        </w:rPr>
        <w:t>;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V - Subcontratação indevida, sem autorização prévia ou fora dos limites legais;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VI - Alteração nas condições da habilitação da licitante previstas no instrumento convocatório;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VII - Quaisquer irregularidades, ilegalidades, atrasos, desvios de finalidades e condutas ilícitas detectadas e não citados anteriormente.</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VIII- Objeto executado por profissional distinto do responsável técnico apontado durante o certame;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4.2. </w:t>
      </w:r>
      <w:r w:rsidRPr="005253A4">
        <w:rPr>
          <w:rFonts w:ascii="Arial" w:eastAsia="Times New Roman" w:hAnsi="Arial" w:cs="Arial"/>
          <w:color w:val="000000"/>
          <w:sz w:val="24"/>
          <w:szCs w:val="24"/>
          <w:lang w:eastAsia="pt-BR"/>
        </w:rPr>
        <w:t>Caberá ao Gestor do Contrato: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 - Analisar a documentação que antecede a liquidação e ao pagamento;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 - Analisar os pedidos de reequilíbrio econômico-financeiro, decidindo manifestadamente a respeito nos autos do procedimento;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III - Criar rotinas de verificação de valores, conforme a especificidade de cada objeto, para eventualmente propor reequilíbrios econômico-financeiros quando o valor praticado estiver em desconformidade com a prática de mercado;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IV - Analisar eventuais solicitações de alterações contratuais, decidindo manifestadamente a respeito nos autos do procedimento;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V - Acompanhar o desenvolvimento da execução através dos relatos apresentados pelo fiscal do contrato, bem como os demais documentos pertinentes;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VI - Decidir, provisoriamente, pela suspensão da entrega de bens ou a realização dos serviços, manifestando a respeito nos autos do procedimento;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VII - Solicitar e acompanhar processos administrativos sancionadores, na dosimetria descrita no instrumento convocatório, nos casos em que o objeto estiver sendo executado em desconformidade com as exigências;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VIII - Alimentar o Portal Nacional de Contratações Públicas - PNCP ou equivalente com os dados referentes aos contratos administrativos;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IX - Realizar o recebimento definitivo dos produtos ou serviços.</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CLÁUSULA QUINTA – DA SUBCONTRATAÇÃO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5.1. </w:t>
      </w:r>
      <w:r w:rsidRPr="005253A4">
        <w:rPr>
          <w:rFonts w:ascii="Arial" w:eastAsia="Times New Roman" w:hAnsi="Arial" w:cs="Arial"/>
          <w:color w:val="000000"/>
          <w:sz w:val="24"/>
          <w:szCs w:val="24"/>
          <w:lang w:eastAsia="pt-BR"/>
        </w:rPr>
        <w:t xml:space="preserve">Na execução deste contrato, sem prejuízo das responsabilidades contratuais e legais, o </w:t>
      </w:r>
      <w:r w:rsidRPr="005253A4">
        <w:rPr>
          <w:rFonts w:ascii="Arial" w:eastAsia="Times New Roman" w:hAnsi="Arial" w:cs="Arial"/>
          <w:b/>
          <w:bCs/>
          <w:color w:val="000000"/>
          <w:sz w:val="24"/>
          <w:szCs w:val="24"/>
          <w:lang w:eastAsia="pt-BR"/>
        </w:rPr>
        <w:t>CONTRATADO</w:t>
      </w:r>
      <w:r w:rsidRPr="005253A4">
        <w:rPr>
          <w:rFonts w:ascii="Arial" w:eastAsia="Times New Roman" w:hAnsi="Arial" w:cs="Arial"/>
          <w:color w:val="000000"/>
          <w:sz w:val="24"/>
          <w:szCs w:val="24"/>
          <w:lang w:eastAsia="pt-BR"/>
        </w:rPr>
        <w:t xml:space="preserve"> poderá subcontratar parcelas do objeto, desde que, autorizado formalmente pelo </w:t>
      </w:r>
      <w:r w:rsidRPr="005253A4">
        <w:rPr>
          <w:rFonts w:ascii="Arial" w:eastAsia="Times New Roman" w:hAnsi="Arial" w:cs="Arial"/>
          <w:b/>
          <w:bCs/>
          <w:color w:val="000000"/>
          <w:sz w:val="24"/>
          <w:szCs w:val="24"/>
          <w:lang w:eastAsia="pt-BR"/>
        </w:rPr>
        <w:t>CONTRATANTE.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5.1.1. </w:t>
      </w:r>
      <w:r w:rsidRPr="005253A4">
        <w:rPr>
          <w:rFonts w:ascii="Arial" w:eastAsia="Times New Roman" w:hAnsi="Arial" w:cs="Arial"/>
          <w:color w:val="000000"/>
          <w:sz w:val="24"/>
          <w:szCs w:val="24"/>
          <w:lang w:eastAsia="pt-BR"/>
        </w:rPr>
        <w:t xml:space="preserve">Na autorização, </w:t>
      </w:r>
      <w:proofErr w:type="gramStart"/>
      <w:r w:rsidRPr="005253A4">
        <w:rPr>
          <w:rFonts w:ascii="Arial" w:eastAsia="Times New Roman" w:hAnsi="Arial" w:cs="Arial"/>
          <w:color w:val="000000"/>
          <w:sz w:val="24"/>
          <w:szCs w:val="24"/>
          <w:lang w:eastAsia="pt-BR"/>
        </w:rPr>
        <w:t>caso concedida</w:t>
      </w:r>
      <w:proofErr w:type="gramEnd"/>
      <w:r w:rsidRPr="005253A4">
        <w:rPr>
          <w:rFonts w:ascii="Arial" w:eastAsia="Times New Roman" w:hAnsi="Arial" w:cs="Arial"/>
          <w:color w:val="000000"/>
          <w:sz w:val="24"/>
          <w:szCs w:val="24"/>
          <w:lang w:eastAsia="pt-BR"/>
        </w:rPr>
        <w:t xml:space="preserve">, o </w:t>
      </w:r>
      <w:r w:rsidRPr="005253A4">
        <w:rPr>
          <w:rFonts w:ascii="Arial" w:eastAsia="Times New Roman" w:hAnsi="Arial" w:cs="Arial"/>
          <w:b/>
          <w:bCs/>
          <w:color w:val="000000"/>
          <w:sz w:val="24"/>
          <w:szCs w:val="24"/>
          <w:lang w:eastAsia="pt-BR"/>
        </w:rPr>
        <w:t xml:space="preserve">CONTRATANTE </w:t>
      </w:r>
      <w:r w:rsidRPr="005253A4">
        <w:rPr>
          <w:rFonts w:ascii="Arial" w:eastAsia="Times New Roman" w:hAnsi="Arial" w:cs="Arial"/>
          <w:color w:val="000000"/>
          <w:sz w:val="24"/>
          <w:szCs w:val="24"/>
          <w:lang w:eastAsia="pt-BR"/>
        </w:rPr>
        <w:t>deverá indicar o limite percentual do objeto ou a parcela que poderá ser subcontratada.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5.1.2. </w:t>
      </w:r>
      <w:r w:rsidRPr="005253A4">
        <w:rPr>
          <w:rFonts w:ascii="Arial" w:eastAsia="Times New Roman" w:hAnsi="Arial" w:cs="Arial"/>
          <w:color w:val="000000"/>
          <w:sz w:val="24"/>
          <w:szCs w:val="24"/>
          <w:lang w:eastAsia="pt-BR"/>
        </w:rPr>
        <w:t>O contratado apresentará à Administração documentação que comprove a capacidade técnica do subcontrato, quando cabível, que será avaliada e juntada aos autos do processo licitatório.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5.1.3. </w:t>
      </w:r>
      <w:r w:rsidRPr="005253A4">
        <w:rPr>
          <w:rFonts w:ascii="Arial" w:eastAsia="Times New Roman" w:hAnsi="Arial" w:cs="Arial"/>
          <w:color w:val="000000"/>
          <w:sz w:val="24"/>
          <w:szCs w:val="24"/>
          <w:lang w:eastAsia="pt-BR"/>
        </w:rPr>
        <w:t xml:space="preserve">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w:t>
      </w:r>
      <w:r w:rsidRPr="005253A4">
        <w:rPr>
          <w:rFonts w:ascii="Arial" w:eastAsia="Times New Roman" w:hAnsi="Arial" w:cs="Arial"/>
          <w:color w:val="000000"/>
          <w:sz w:val="24"/>
          <w:szCs w:val="24"/>
          <w:lang w:eastAsia="pt-BR"/>
        </w:rPr>
        <w:lastRenderedPageBreak/>
        <w:t>companheiro ou parente em linha reta, colateral, ou por afinidade, até o terceiro grau.</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CLÁUSULA SEXTA – DO PAGAMENTO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6.1. </w:t>
      </w:r>
      <w:r w:rsidRPr="005253A4">
        <w:rPr>
          <w:rFonts w:ascii="Arial" w:eastAsia="Times New Roman" w:hAnsi="Arial" w:cs="Arial"/>
          <w:color w:val="000000"/>
          <w:sz w:val="24"/>
          <w:szCs w:val="24"/>
          <w:lang w:eastAsia="pt-BR"/>
        </w:rPr>
        <w:t>A avaliação da execução do objeto utilizará o Instrumento de Boletim de Medicação, conforme modelo vigente pelo órgão gestor do convênio.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6.2. </w:t>
      </w:r>
      <w:r w:rsidRPr="005253A4">
        <w:rPr>
          <w:rFonts w:ascii="Arial" w:eastAsia="Times New Roman" w:hAnsi="Arial" w:cs="Arial"/>
          <w:color w:val="000000"/>
          <w:sz w:val="24"/>
          <w:szCs w:val="24"/>
          <w:lang w:eastAsia="pt-BR"/>
        </w:rPr>
        <w:t>Será indicada a retenção ou glosa no pagamento, proporcional à irregularidade verificada, sem prejuízo das sanções cabíveis, caso se constate que a Contratada: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 - Não produzir os resultados acordados,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 xml:space="preserve">II- Deixar de executar, ou não executar com a qualidade mínima exigida as atividades contratadas; </w:t>
      </w:r>
      <w:proofErr w:type="gramStart"/>
      <w:r w:rsidRPr="005253A4">
        <w:rPr>
          <w:rFonts w:ascii="Arial" w:eastAsia="Times New Roman" w:hAnsi="Arial" w:cs="Arial"/>
          <w:color w:val="000000"/>
          <w:sz w:val="24"/>
          <w:szCs w:val="24"/>
          <w:lang w:eastAsia="pt-BR"/>
        </w:rPr>
        <w:t>ou</w:t>
      </w:r>
      <w:proofErr w:type="gramEnd"/>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III- Deixar de utilizar materiais e recursos humanos exigidos para a execução do serviço, ou utilizá-los com qualidade ou quantidade inferior à demandada.</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6.3. </w:t>
      </w:r>
      <w:r w:rsidRPr="005253A4">
        <w:rPr>
          <w:rFonts w:ascii="Arial" w:eastAsia="Times New Roman" w:hAnsi="Arial" w:cs="Arial"/>
          <w:color w:val="000000"/>
          <w:sz w:val="24"/>
          <w:szCs w:val="24"/>
          <w:lang w:eastAsia="pt-BR"/>
        </w:rPr>
        <w:t xml:space="preserve">Ao final de cada etapa da execução contratual, conforme previsto no Cronograma Físico-Financeiro, o Contratado apresentará a medição prévia dos serviços executados no período, por meio de planilha e memória de cálculo </w:t>
      </w:r>
      <w:proofErr w:type="gramStart"/>
      <w:r w:rsidRPr="005253A4">
        <w:rPr>
          <w:rFonts w:ascii="Arial" w:eastAsia="Times New Roman" w:hAnsi="Arial" w:cs="Arial"/>
          <w:color w:val="000000"/>
          <w:sz w:val="24"/>
          <w:szCs w:val="24"/>
          <w:lang w:eastAsia="pt-BR"/>
        </w:rPr>
        <w:t>detalhada</w:t>
      </w:r>
      <w:proofErr w:type="gramEnd"/>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6.3.1.</w:t>
      </w:r>
      <w:r w:rsidRPr="005253A4">
        <w:rPr>
          <w:rFonts w:ascii="Arial" w:eastAsia="Times New Roman" w:hAnsi="Arial" w:cs="Arial"/>
          <w:b/>
          <w:bCs/>
          <w:color w:val="000000"/>
          <w:sz w:val="24"/>
          <w:szCs w:val="24"/>
          <w:lang w:eastAsia="pt-BR"/>
        </w:rPr>
        <w:tab/>
      </w:r>
      <w:r w:rsidRPr="005253A4">
        <w:rPr>
          <w:rFonts w:ascii="Arial" w:eastAsia="Times New Roman" w:hAnsi="Arial" w:cs="Arial"/>
          <w:color w:val="000000"/>
          <w:sz w:val="24"/>
          <w:szCs w:val="24"/>
          <w:lang w:eastAsia="pt-BR"/>
        </w:rPr>
        <w:t>Uma etapa será considerada efetivamente concluída quando os serviços previstos para aquela etapa, no Cronograma Físico-Financeiro, estiverem executados em sua totalidade.</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6.3.2.</w:t>
      </w:r>
      <w:r w:rsidRPr="005253A4">
        <w:rPr>
          <w:rFonts w:ascii="Arial" w:eastAsia="Times New Roman" w:hAnsi="Arial" w:cs="Arial"/>
          <w:b/>
          <w:bCs/>
          <w:color w:val="000000"/>
          <w:sz w:val="24"/>
          <w:szCs w:val="24"/>
          <w:lang w:eastAsia="pt-BR"/>
        </w:rPr>
        <w:tab/>
      </w:r>
      <w:r w:rsidRPr="005253A4">
        <w:rPr>
          <w:rFonts w:ascii="Arial" w:eastAsia="Times New Roman" w:hAnsi="Arial" w:cs="Arial"/>
          <w:color w:val="000000"/>
          <w:sz w:val="24"/>
          <w:szCs w:val="24"/>
          <w:lang w:eastAsia="pt-BR"/>
        </w:rPr>
        <w:t>O contratado também apresentará, a cada medição, os documentos comprobatórios da procedência legal dos produtos e subprodutos florestais utilizados naquela etapa da execução contratual, quando for o caso.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6.4. </w:t>
      </w:r>
      <w:r w:rsidRPr="005253A4">
        <w:rPr>
          <w:rFonts w:ascii="Arial" w:eastAsia="Times New Roman" w:hAnsi="Arial" w:cs="Arial"/>
          <w:color w:val="000000"/>
          <w:sz w:val="24"/>
          <w:szCs w:val="24"/>
          <w:lang w:eastAsia="pt-BR"/>
        </w:rPr>
        <w:t>Os serviços serão recebidos provisoriamente, no prazo de 15 (quinze) dias, pelo fiscal de contrato, mediante termos detalhados, quando verificado o cumprimento das exigências de caráter técnico e administrativo.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6.4.1.</w:t>
      </w:r>
      <w:r w:rsidRPr="005253A4">
        <w:rPr>
          <w:rFonts w:ascii="Arial" w:eastAsia="Times New Roman" w:hAnsi="Arial" w:cs="Arial"/>
          <w:b/>
          <w:bCs/>
          <w:color w:val="000000"/>
          <w:sz w:val="24"/>
          <w:szCs w:val="24"/>
          <w:lang w:eastAsia="pt-BR"/>
        </w:rPr>
        <w:tab/>
      </w:r>
      <w:r w:rsidRPr="005253A4">
        <w:rPr>
          <w:rFonts w:ascii="Arial" w:eastAsia="Times New Roman" w:hAnsi="Arial" w:cs="Arial"/>
          <w:color w:val="000000"/>
          <w:sz w:val="24"/>
          <w:szCs w:val="24"/>
          <w:lang w:eastAsia="pt-BR"/>
        </w:rPr>
        <w:t xml:space="preserve">O prazo da disposição acima será contado do recebimento de comunicação de cobrança oriunda do contratado com a comprovação da prestação dos serviços a que se referem </w:t>
      </w:r>
      <w:proofErr w:type="gramStart"/>
      <w:r w:rsidRPr="005253A4">
        <w:rPr>
          <w:rFonts w:ascii="Arial" w:eastAsia="Times New Roman" w:hAnsi="Arial" w:cs="Arial"/>
          <w:color w:val="000000"/>
          <w:sz w:val="24"/>
          <w:szCs w:val="24"/>
          <w:lang w:eastAsia="pt-BR"/>
        </w:rPr>
        <w:t>a</w:t>
      </w:r>
      <w:proofErr w:type="gramEnd"/>
      <w:r w:rsidRPr="005253A4">
        <w:rPr>
          <w:rFonts w:ascii="Arial" w:eastAsia="Times New Roman" w:hAnsi="Arial" w:cs="Arial"/>
          <w:color w:val="000000"/>
          <w:sz w:val="24"/>
          <w:szCs w:val="24"/>
          <w:lang w:eastAsia="pt-BR"/>
        </w:rPr>
        <w:t xml:space="preserve"> parcela a ser paga.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6.4.2.</w:t>
      </w:r>
      <w:r w:rsidRPr="005253A4">
        <w:rPr>
          <w:rFonts w:ascii="Arial" w:eastAsia="Times New Roman" w:hAnsi="Arial" w:cs="Arial"/>
          <w:b/>
          <w:bCs/>
          <w:color w:val="000000"/>
          <w:sz w:val="24"/>
          <w:szCs w:val="24"/>
          <w:lang w:eastAsia="pt-BR"/>
        </w:rPr>
        <w:tab/>
      </w:r>
      <w:r w:rsidRPr="005253A4">
        <w:rPr>
          <w:rFonts w:ascii="Arial" w:eastAsia="Times New Roman" w:hAnsi="Arial" w:cs="Arial"/>
          <w:color w:val="000000"/>
          <w:sz w:val="24"/>
          <w:szCs w:val="24"/>
          <w:lang w:eastAsia="pt-BR"/>
        </w:rPr>
        <w:t>O fiscal técnico do contrato realizará o recebimento provisório do objeto do contrato mediante termo detalhado que comprove o cumprimento das exigências de caráter técnico, quando cabível.</w:t>
      </w:r>
      <w:r w:rsidRPr="005253A4">
        <w:rPr>
          <w:rFonts w:ascii="Arial" w:eastAsia="Times New Roman" w:hAnsi="Arial" w:cs="Arial"/>
          <w:b/>
          <w:bCs/>
          <w:color w:val="000000"/>
          <w:sz w:val="24"/>
          <w:szCs w:val="24"/>
          <w:lang w:eastAsia="pt-BR"/>
        </w:rPr>
        <w:t>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6.4.3.</w:t>
      </w:r>
      <w:r w:rsidRPr="005253A4">
        <w:rPr>
          <w:rFonts w:ascii="Arial" w:eastAsia="Times New Roman" w:hAnsi="Arial" w:cs="Arial"/>
          <w:b/>
          <w:bCs/>
          <w:color w:val="000000"/>
          <w:sz w:val="24"/>
          <w:szCs w:val="24"/>
          <w:lang w:eastAsia="pt-BR"/>
        </w:rPr>
        <w:tab/>
      </w:r>
      <w:r w:rsidRPr="005253A4">
        <w:rPr>
          <w:rFonts w:ascii="Arial" w:eastAsia="Times New Roman" w:hAnsi="Arial" w:cs="Arial"/>
          <w:color w:val="000000"/>
          <w:sz w:val="24"/>
          <w:szCs w:val="24"/>
          <w:lang w:eastAsia="pt-BR"/>
        </w:rPr>
        <w:t>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6.4.4.</w:t>
      </w:r>
      <w:r w:rsidRPr="005253A4">
        <w:rPr>
          <w:rFonts w:ascii="Arial" w:eastAsia="Times New Roman" w:hAnsi="Arial" w:cs="Arial"/>
          <w:b/>
          <w:bCs/>
          <w:color w:val="000000"/>
          <w:sz w:val="24"/>
          <w:szCs w:val="24"/>
          <w:lang w:eastAsia="pt-BR"/>
        </w:rPr>
        <w:tab/>
      </w:r>
      <w:r w:rsidRPr="005253A4">
        <w:rPr>
          <w:rFonts w:ascii="Arial" w:eastAsia="Times New Roman" w:hAnsi="Arial" w:cs="Arial"/>
          <w:color w:val="000000"/>
          <w:sz w:val="24"/>
          <w:szCs w:val="24"/>
          <w:lang w:eastAsia="pt-BR"/>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lastRenderedPageBreak/>
        <w:t xml:space="preserve">6.4.5. </w:t>
      </w:r>
      <w:r w:rsidRPr="005253A4">
        <w:rPr>
          <w:rFonts w:ascii="Arial" w:eastAsia="Times New Roman" w:hAnsi="Arial" w:cs="Arial"/>
          <w:color w:val="000000"/>
          <w:sz w:val="24"/>
          <w:szCs w:val="24"/>
          <w:lang w:eastAsia="pt-BR"/>
        </w:rPr>
        <w:t>A fiscalização não efetuará o ateste da última e/ou única medição de serviços até que sejam sanadas todas as eventuais pendências que possam vir a ser apontadas no Recebimento Provisório</w:t>
      </w:r>
      <w:r w:rsidRPr="005253A4">
        <w:rPr>
          <w:rFonts w:ascii="Arial" w:eastAsia="Times New Roman" w:hAnsi="Arial" w:cs="Arial"/>
          <w:b/>
          <w:bCs/>
          <w:color w:val="000000"/>
          <w:sz w:val="24"/>
          <w:szCs w:val="24"/>
          <w:lang w:eastAsia="pt-BR"/>
        </w:rPr>
        <w:t>.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6.4.6.</w:t>
      </w:r>
      <w:r w:rsidRPr="005253A4">
        <w:rPr>
          <w:rFonts w:ascii="Arial" w:eastAsia="Times New Roman" w:hAnsi="Arial" w:cs="Arial"/>
          <w:b/>
          <w:bCs/>
          <w:color w:val="000000"/>
          <w:sz w:val="24"/>
          <w:szCs w:val="24"/>
          <w:lang w:eastAsia="pt-BR"/>
        </w:rPr>
        <w:tab/>
      </w:r>
      <w:r w:rsidRPr="005253A4">
        <w:rPr>
          <w:rFonts w:ascii="Arial" w:eastAsia="Times New Roman" w:hAnsi="Arial" w:cs="Arial"/>
          <w:color w:val="000000"/>
          <w:sz w:val="24"/>
          <w:szCs w:val="24"/>
          <w:lang w:eastAsia="pt-BR"/>
        </w:rPr>
        <w:t>O recebimento provisório também ficará sujeito, quando cabível, à conclusão de todos os testes de campo e à entrega dos Manuais e Instruções exigíveis.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6.4.7. </w:t>
      </w:r>
      <w:r w:rsidRPr="005253A4">
        <w:rPr>
          <w:rFonts w:ascii="Arial" w:eastAsia="Times New Roman" w:hAnsi="Arial" w:cs="Arial"/>
          <w:color w:val="000000"/>
          <w:sz w:val="24"/>
          <w:szCs w:val="24"/>
          <w:lang w:eastAsia="pt-BR"/>
        </w:rPr>
        <w:t>Os serviços poderão ser rejeitados, no todo ou em parte, quando em desacordo com as especificações constantes no instrumento convocatório e seus anexos, bem como na proposta, sem prejuízo da aplicação das penalidades.</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6.5. </w:t>
      </w:r>
      <w:r w:rsidRPr="005253A4">
        <w:rPr>
          <w:rFonts w:ascii="Arial" w:eastAsia="Times New Roman" w:hAnsi="Arial" w:cs="Arial"/>
          <w:color w:val="000000"/>
          <w:sz w:val="24"/>
          <w:szCs w:val="24"/>
          <w:lang w:eastAsia="pt-BR"/>
        </w:rPr>
        <w:t xml:space="preserve">Os serviços serão recebidos definitivamente no prazo de 20 (vinte) dias, contados do recebimento provisório, após a verificação da qualidade e quantidade do serviço e consequente aceitação mediante termo detalhado, </w:t>
      </w:r>
      <w:proofErr w:type="gramStart"/>
      <w:r w:rsidRPr="005253A4">
        <w:rPr>
          <w:rFonts w:ascii="Arial" w:eastAsia="Times New Roman" w:hAnsi="Arial" w:cs="Arial"/>
          <w:color w:val="000000"/>
          <w:sz w:val="24"/>
          <w:szCs w:val="24"/>
          <w:lang w:eastAsia="pt-BR"/>
        </w:rPr>
        <w:t>obedecendo os</w:t>
      </w:r>
      <w:proofErr w:type="gramEnd"/>
      <w:r w:rsidRPr="005253A4">
        <w:rPr>
          <w:rFonts w:ascii="Arial" w:eastAsia="Times New Roman" w:hAnsi="Arial" w:cs="Arial"/>
          <w:color w:val="000000"/>
          <w:sz w:val="24"/>
          <w:szCs w:val="24"/>
          <w:lang w:eastAsia="pt-BR"/>
        </w:rPr>
        <w:t xml:space="preserve"> seguintes procedimentos: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 Emitir documento comprobatório da avaliação realizada pelo fiscal de contrato, no cumprimento de obrigações assumidas pelo contratado, com menção ao seu desempenho na execução contratual, baseado em indicadores objetivamente definidos e aferidos, e a eventuais penalidades aplicadas, devendo constar do cadastro de atesto de cumprimento de obrigações.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 -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 xml:space="preserve">III- Emitir Termo Detalhado para efeito de recebimento definitivo dos serviços prestados, com base nos relatórios e documentações apresentadas; </w:t>
      </w:r>
      <w:proofErr w:type="gramStart"/>
      <w:r w:rsidRPr="005253A4">
        <w:rPr>
          <w:rFonts w:ascii="Arial" w:eastAsia="Times New Roman" w:hAnsi="Arial" w:cs="Arial"/>
          <w:color w:val="000000"/>
          <w:sz w:val="24"/>
          <w:szCs w:val="24"/>
          <w:lang w:eastAsia="pt-BR"/>
        </w:rPr>
        <w:t>e</w:t>
      </w:r>
      <w:proofErr w:type="gramEnd"/>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IV- Comunicar a empresa para que emita a Nota Fiscal ou Fatura, com o valor exato dimensionado pela fiscalização.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V- Enviar a documentação pertinente ao setor de contratos para a formalização dos procedimentos de liquidação e pagamento, no valor dimensionado pela fiscalização e gestão.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6.6.</w:t>
      </w:r>
      <w:r w:rsidRPr="005253A4">
        <w:rPr>
          <w:rFonts w:ascii="Arial" w:eastAsia="Times New Roman" w:hAnsi="Arial" w:cs="Arial"/>
          <w:b/>
          <w:bCs/>
          <w:color w:val="000000"/>
          <w:sz w:val="24"/>
          <w:szCs w:val="24"/>
          <w:lang w:eastAsia="pt-BR"/>
        </w:rPr>
        <w:tab/>
      </w:r>
      <w:r w:rsidRPr="005253A4">
        <w:rPr>
          <w:rFonts w:ascii="Arial" w:eastAsia="Times New Roman" w:hAnsi="Arial" w:cs="Arial"/>
          <w:color w:val="000000"/>
          <w:sz w:val="24"/>
          <w:szCs w:val="24"/>
          <w:lang w:eastAsia="pt-BR"/>
        </w:rPr>
        <w:t>No caso de controvérsia sobre a execução do objeto, quanto à dimensão, qualidade e quantidade, deverá ser observado o teor do art. 143 da Lei nº 14.133, de 2021, comunicando-se à empresa para emissão de Nota Fiscal no que se refere à parcela incontroversa da execução do objeto, para efeito de liquidação e pagamento.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6.7.</w:t>
      </w:r>
      <w:r w:rsidRPr="005253A4">
        <w:rPr>
          <w:rFonts w:ascii="Arial" w:eastAsia="Times New Roman" w:hAnsi="Arial" w:cs="Arial"/>
          <w:b/>
          <w:bCs/>
          <w:color w:val="000000"/>
          <w:sz w:val="24"/>
          <w:szCs w:val="24"/>
          <w:lang w:eastAsia="pt-BR"/>
        </w:rPr>
        <w:tab/>
      </w:r>
      <w:r w:rsidRPr="005253A4">
        <w:rPr>
          <w:rFonts w:ascii="Arial" w:eastAsia="Times New Roman" w:hAnsi="Arial" w:cs="Arial"/>
          <w:color w:val="000000"/>
          <w:sz w:val="24"/>
          <w:szCs w:val="24"/>
          <w:lang w:eastAsia="pt-BR"/>
        </w:rPr>
        <w:t>Nenhum prazo de recebimento ocorrerá enquanto pendente a solução, pelo contratado, de inconsistências verificadas na execução do objeto ou no instrumento de cobrança.</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6.8.</w:t>
      </w:r>
      <w:r w:rsidRPr="005253A4">
        <w:rPr>
          <w:rFonts w:ascii="Arial" w:eastAsia="Times New Roman" w:hAnsi="Arial" w:cs="Arial"/>
          <w:b/>
          <w:bCs/>
          <w:color w:val="000000"/>
          <w:sz w:val="24"/>
          <w:szCs w:val="24"/>
          <w:lang w:eastAsia="pt-BR"/>
        </w:rPr>
        <w:tab/>
      </w:r>
      <w:r w:rsidRPr="005253A4">
        <w:rPr>
          <w:rFonts w:ascii="Arial" w:eastAsia="Times New Roman" w:hAnsi="Arial" w:cs="Arial"/>
          <w:color w:val="000000"/>
          <w:sz w:val="24"/>
          <w:szCs w:val="24"/>
          <w:lang w:eastAsia="pt-BR"/>
        </w:rPr>
        <w:t>O recebimento provisório ou definitivo não excluirá a responsabilidade civil pela solidez e pela segurança do serviço nem a responsabilidade ético-profissional pela perfeita execução do contrato.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6.9. </w:t>
      </w:r>
      <w:r w:rsidRPr="005253A4">
        <w:rPr>
          <w:rFonts w:ascii="Arial" w:eastAsia="Times New Roman" w:hAnsi="Arial" w:cs="Arial"/>
          <w:color w:val="000000"/>
          <w:sz w:val="24"/>
          <w:szCs w:val="24"/>
          <w:lang w:eastAsia="pt-BR"/>
        </w:rPr>
        <w:t>O pagamento será efetuado pelo setor responsável, até 30 (trinta) dias após a liquidação da Nota Fiscal, estando sujeito ao repasse pelo órgão gestor do convênio.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lastRenderedPageBreak/>
        <w:t xml:space="preserve">6.9.1. </w:t>
      </w:r>
      <w:r w:rsidRPr="005253A4">
        <w:rPr>
          <w:rFonts w:ascii="Arial" w:eastAsia="Times New Roman" w:hAnsi="Arial" w:cs="Arial"/>
          <w:color w:val="000000"/>
          <w:sz w:val="24"/>
          <w:szCs w:val="24"/>
          <w:lang w:eastAsia="pt-BR"/>
        </w:rPr>
        <w:t>Para execução do pagamento o licitante deverá indicar na Nota Fiscal o número de sua conta, agência bancária, nome do banco e código da operação, bem como o número do pedido de execução encaminhado pelo setor responsável ou o número do empenho. </w:t>
      </w:r>
      <w:proofErr w:type="gramStart"/>
      <w:r w:rsidRPr="005253A4">
        <w:rPr>
          <w:rFonts w:ascii="Arial" w:eastAsia="Times New Roman" w:hAnsi="Arial" w:cs="Arial"/>
          <w:color w:val="000000"/>
          <w:sz w:val="24"/>
          <w:szCs w:val="24"/>
          <w:lang w:eastAsia="pt-BR"/>
        </w:rPr>
        <w:t>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proofErr w:type="gramEnd"/>
      <w:r w:rsidRPr="005253A4">
        <w:rPr>
          <w:rFonts w:ascii="Arial" w:eastAsia="Times New Roman" w:hAnsi="Arial" w:cs="Arial"/>
          <w:b/>
          <w:bCs/>
          <w:color w:val="000000"/>
          <w:sz w:val="24"/>
          <w:szCs w:val="24"/>
          <w:lang w:eastAsia="pt-BR"/>
        </w:rPr>
        <w:t xml:space="preserve">6.9.2. </w:t>
      </w:r>
      <w:r w:rsidRPr="005253A4">
        <w:rPr>
          <w:rFonts w:ascii="Arial" w:eastAsia="Times New Roman" w:hAnsi="Arial" w:cs="Arial"/>
          <w:color w:val="000000"/>
          <w:sz w:val="24"/>
          <w:szCs w:val="24"/>
          <w:lang w:eastAsia="pt-BR"/>
        </w:rPr>
        <w:t>Será considerada data do pagamento o dia em que constar como emitida a ordem bancária para pagamento.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6.9.3. </w:t>
      </w:r>
      <w:r w:rsidRPr="005253A4">
        <w:rPr>
          <w:rFonts w:ascii="Arial" w:eastAsia="Times New Roman" w:hAnsi="Arial" w:cs="Arial"/>
          <w:color w:val="000000"/>
          <w:sz w:val="24"/>
          <w:szCs w:val="24"/>
          <w:lang w:eastAsia="pt-BR"/>
        </w:rPr>
        <w:t>O pagamento será realizado por meio de ordem bancária na conta indicada na Nota Fiscal, em nome do licitante.</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6.9.4. </w:t>
      </w:r>
      <w:proofErr w:type="gramStart"/>
      <w:r w:rsidRPr="005253A4">
        <w:rPr>
          <w:rFonts w:ascii="Arial" w:eastAsia="Times New Roman" w:hAnsi="Arial" w:cs="Arial"/>
          <w:b/>
          <w:bCs/>
          <w:color w:val="000000"/>
          <w:sz w:val="24"/>
          <w:szCs w:val="24"/>
          <w:lang w:eastAsia="pt-BR"/>
        </w:rPr>
        <w:t>Deverá constar</w:t>
      </w:r>
      <w:proofErr w:type="gramEnd"/>
      <w:r w:rsidRPr="005253A4">
        <w:rPr>
          <w:rFonts w:ascii="Arial" w:eastAsia="Times New Roman" w:hAnsi="Arial" w:cs="Arial"/>
          <w:b/>
          <w:bCs/>
          <w:color w:val="000000"/>
          <w:sz w:val="24"/>
          <w:szCs w:val="24"/>
          <w:lang w:eastAsia="pt-BR"/>
        </w:rPr>
        <w:t xml:space="preserve"> na Nota Fiscal, obrigatoriamente, as seguintes informações: PROCESSO ADMINISTRATIVO Nº </w:t>
      </w:r>
      <w:r>
        <w:rPr>
          <w:rFonts w:ascii="Arial" w:eastAsia="Times New Roman" w:hAnsi="Arial" w:cs="Arial"/>
          <w:b/>
          <w:bCs/>
          <w:color w:val="000000"/>
          <w:sz w:val="24"/>
          <w:szCs w:val="24"/>
          <w:lang w:eastAsia="pt-BR"/>
        </w:rPr>
        <w:t>057</w:t>
      </w:r>
      <w:r w:rsidRPr="005253A4">
        <w:rPr>
          <w:rFonts w:ascii="Arial" w:eastAsia="Times New Roman" w:hAnsi="Arial" w:cs="Arial"/>
          <w:b/>
          <w:bCs/>
          <w:color w:val="000000"/>
          <w:sz w:val="24"/>
          <w:szCs w:val="24"/>
          <w:lang w:eastAsia="pt-BR"/>
        </w:rPr>
        <w:t xml:space="preserve">/2026 CONCORRÊNCIA Nº </w:t>
      </w:r>
      <w:r>
        <w:rPr>
          <w:rFonts w:ascii="Arial" w:eastAsia="Times New Roman" w:hAnsi="Arial" w:cs="Arial"/>
          <w:b/>
          <w:bCs/>
          <w:color w:val="000000"/>
          <w:sz w:val="24"/>
          <w:szCs w:val="24"/>
          <w:lang w:eastAsia="pt-BR"/>
        </w:rPr>
        <w:t>002</w:t>
      </w:r>
      <w:r w:rsidRPr="005253A4">
        <w:rPr>
          <w:rFonts w:ascii="Arial" w:eastAsia="Times New Roman" w:hAnsi="Arial" w:cs="Arial"/>
          <w:b/>
          <w:bCs/>
          <w:color w:val="000000"/>
          <w:sz w:val="24"/>
          <w:szCs w:val="24"/>
          <w:lang w:eastAsia="pt-BR"/>
        </w:rPr>
        <w:t>/2026.</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6.10. </w:t>
      </w:r>
      <w:r w:rsidRPr="005253A4">
        <w:rPr>
          <w:rFonts w:ascii="Arial" w:eastAsia="Times New Roman" w:hAnsi="Arial" w:cs="Arial"/>
          <w:color w:val="000000"/>
          <w:sz w:val="24"/>
          <w:szCs w:val="24"/>
          <w:lang w:eastAsia="pt-BR"/>
        </w:rPr>
        <w:t>Poderão ser descontados dos pagamentos devidos os valores para cobrir despesas com multas, indenizações a terceiros ou outras despesas de responsabilidade do licitante.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6.11. </w:t>
      </w:r>
      <w:r w:rsidRPr="005253A4">
        <w:rPr>
          <w:rFonts w:ascii="Arial" w:eastAsia="Times New Roman" w:hAnsi="Arial" w:cs="Arial"/>
          <w:color w:val="000000"/>
          <w:sz w:val="24"/>
          <w:szCs w:val="24"/>
          <w:lang w:eastAsia="pt-BR"/>
        </w:rPr>
        <w:t xml:space="preserve">O Município de poderá sustar todo e qualquer pagamento do preço ou suas parcelas de qualquer fatura apresentada pelo </w:t>
      </w:r>
      <w:proofErr w:type="gramStart"/>
      <w:r w:rsidRPr="005253A4">
        <w:rPr>
          <w:rFonts w:ascii="Arial" w:eastAsia="Times New Roman" w:hAnsi="Arial" w:cs="Arial"/>
          <w:color w:val="000000"/>
          <w:sz w:val="24"/>
          <w:szCs w:val="24"/>
          <w:lang w:eastAsia="pt-BR"/>
        </w:rPr>
        <w:t>licitante caso verificadas</w:t>
      </w:r>
      <w:proofErr w:type="gramEnd"/>
      <w:r w:rsidRPr="005253A4">
        <w:rPr>
          <w:rFonts w:ascii="Arial" w:eastAsia="Times New Roman" w:hAnsi="Arial" w:cs="Arial"/>
          <w:color w:val="000000"/>
          <w:sz w:val="24"/>
          <w:szCs w:val="24"/>
          <w:lang w:eastAsia="pt-BR"/>
        </w:rPr>
        <w:t xml:space="preserve"> uma ou mais das hipóteses abaixo e enquanto perdurar o ato ou fato sem direito a qualquer reajustamento complementar ou acréscimo, conforme enunciado: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 A licitante deixe de acatar quaisquer determinações exaradas pelo órgão fiscalizador do Município;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 Não cumprimento de obrigação assumida, hipótese em que o pagamento ficará retido até que a licitante atenda à cláusula infringida;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III- A licitante retarde indevidamente a execução do serviço ou paralise os mesmos por prazo que venha a prejudicar as atividades do Município.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IV- Débito da licitante para com o Município quer proveniente da execução deste instrumento, quer de obrigações de outros contratos.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V- Em qualquer das hipóteses previstas nos parágrafos acima, ou de infração as demais cláusulas e obrigações estabelecidas neste instrumento.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CLÁUSULA SÉTIMA – DO REAJUSTE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7.1. </w:t>
      </w:r>
      <w:r w:rsidRPr="005253A4">
        <w:rPr>
          <w:rFonts w:ascii="Arial" w:eastAsia="Times New Roman" w:hAnsi="Arial" w:cs="Arial"/>
          <w:color w:val="000000"/>
          <w:sz w:val="24"/>
          <w:szCs w:val="24"/>
          <w:lang w:eastAsia="pt-BR"/>
        </w:rPr>
        <w:t>Os preços inicialmente contratados são fixos e irreajustáveis no prazo de um ano contado da data do orçamento estimado, ou seja, até o dia __/__/202</w:t>
      </w:r>
      <w:r>
        <w:rPr>
          <w:rFonts w:ascii="Arial" w:eastAsia="Times New Roman" w:hAnsi="Arial" w:cs="Arial"/>
          <w:color w:val="000000"/>
          <w:sz w:val="24"/>
          <w:szCs w:val="24"/>
          <w:lang w:eastAsia="pt-BR"/>
        </w:rPr>
        <w:t>6</w:t>
      </w:r>
      <w:r w:rsidRPr="005253A4">
        <w:rPr>
          <w:rFonts w:ascii="Arial" w:eastAsia="Times New Roman" w:hAnsi="Arial" w:cs="Arial"/>
          <w:color w:val="000000"/>
          <w:sz w:val="24"/>
          <w:szCs w:val="24"/>
          <w:lang w:eastAsia="pt-BR"/>
        </w:rPr>
        <w:t>. </w:t>
      </w:r>
      <w:proofErr w:type="gramStart"/>
      <w:r w:rsidRPr="005253A4">
        <w:rPr>
          <w:rFonts w:ascii="Arial" w:eastAsia="Times New Roman" w:hAnsi="Arial" w:cs="Arial"/>
          <w:color w:val="000000"/>
          <w:sz w:val="24"/>
          <w:szCs w:val="24"/>
          <w:lang w:eastAsia="pt-BR"/>
        </w:rPr>
        <w:t>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proofErr w:type="gramEnd"/>
      <w:r w:rsidRPr="005253A4">
        <w:rPr>
          <w:rFonts w:ascii="Arial" w:eastAsia="Times New Roman" w:hAnsi="Arial" w:cs="Arial"/>
          <w:b/>
          <w:bCs/>
          <w:color w:val="000000"/>
          <w:sz w:val="24"/>
          <w:szCs w:val="24"/>
          <w:lang w:eastAsia="pt-BR"/>
        </w:rPr>
        <w:t>7.1.1.</w:t>
      </w:r>
      <w:r w:rsidRPr="005253A4">
        <w:rPr>
          <w:rFonts w:ascii="Arial" w:eastAsia="Times New Roman" w:hAnsi="Arial" w:cs="Arial"/>
          <w:b/>
          <w:bCs/>
          <w:color w:val="000000"/>
          <w:sz w:val="24"/>
          <w:szCs w:val="24"/>
          <w:lang w:eastAsia="pt-BR"/>
        </w:rPr>
        <w:tab/>
      </w:r>
      <w:r w:rsidRPr="005253A4">
        <w:rPr>
          <w:rFonts w:ascii="Arial" w:eastAsia="Times New Roman" w:hAnsi="Arial" w:cs="Arial"/>
          <w:color w:val="000000"/>
          <w:sz w:val="24"/>
          <w:szCs w:val="24"/>
          <w:lang w:eastAsia="pt-BR"/>
        </w:rPr>
        <w:t>O orçamento estimado pela Administração baseou-se nas planilhas referenciais, conforme planilha orçamentária que compõe o instrumento convocatório.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7.2. </w:t>
      </w:r>
      <w:r w:rsidRPr="005253A4">
        <w:rPr>
          <w:rFonts w:ascii="Arial" w:eastAsia="Times New Roman" w:hAnsi="Arial" w:cs="Arial"/>
          <w:color w:val="000000"/>
          <w:sz w:val="24"/>
          <w:szCs w:val="24"/>
          <w:lang w:eastAsia="pt-BR"/>
        </w:rPr>
        <w:t>Após o interregno de um ano, a pedido do contratado, os preços iniciais serão reajustados, mediante a aplicação do Índice Nacional de Custo da Construção - INCC, exclusivamente para as obrigações iniciadas e concluídas após a ocorrência da anualidade.</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7.3. </w:t>
      </w:r>
      <w:r w:rsidRPr="005253A4">
        <w:rPr>
          <w:rFonts w:ascii="Arial" w:eastAsia="Times New Roman" w:hAnsi="Arial" w:cs="Arial"/>
          <w:color w:val="000000"/>
          <w:sz w:val="24"/>
          <w:szCs w:val="24"/>
          <w:lang w:eastAsia="pt-BR"/>
        </w:rPr>
        <w:t>Nos reajustes subsequentes ao primeiro, o interregno mínimo de um ano será contado a partir dos efeitos financeiros do último reajuste.</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7.4. </w:t>
      </w:r>
      <w:r w:rsidRPr="005253A4">
        <w:rPr>
          <w:rFonts w:ascii="Arial" w:eastAsia="Times New Roman" w:hAnsi="Arial" w:cs="Arial"/>
          <w:color w:val="000000"/>
          <w:sz w:val="24"/>
          <w:szCs w:val="24"/>
          <w:lang w:eastAsia="pt-BR"/>
        </w:rPr>
        <w:t xml:space="preserve">No caso de atraso ou não divulgação do(s) índice (s) de reajustamento, o contratante pagará ao contratado a importância calculada pela última variação </w:t>
      </w:r>
      <w:r w:rsidRPr="005253A4">
        <w:rPr>
          <w:rFonts w:ascii="Arial" w:eastAsia="Times New Roman" w:hAnsi="Arial" w:cs="Arial"/>
          <w:color w:val="000000"/>
          <w:sz w:val="24"/>
          <w:szCs w:val="24"/>
          <w:lang w:eastAsia="pt-BR"/>
        </w:rPr>
        <w:lastRenderedPageBreak/>
        <w:t xml:space="preserve">conhecida, liquidando a diferença correspondente tão logo seja(m) </w:t>
      </w:r>
      <w:proofErr w:type="gramStart"/>
      <w:r w:rsidRPr="005253A4">
        <w:rPr>
          <w:rFonts w:ascii="Arial" w:eastAsia="Times New Roman" w:hAnsi="Arial" w:cs="Arial"/>
          <w:color w:val="000000"/>
          <w:sz w:val="24"/>
          <w:szCs w:val="24"/>
          <w:lang w:eastAsia="pt-BR"/>
        </w:rPr>
        <w:t>divulgado(s)</w:t>
      </w:r>
      <w:proofErr w:type="gramEnd"/>
      <w:r w:rsidRPr="005253A4">
        <w:rPr>
          <w:rFonts w:ascii="Arial" w:eastAsia="Times New Roman" w:hAnsi="Arial" w:cs="Arial"/>
          <w:color w:val="000000"/>
          <w:sz w:val="24"/>
          <w:szCs w:val="24"/>
          <w:lang w:eastAsia="pt-BR"/>
        </w:rPr>
        <w:t xml:space="preserve"> o(s) índice(s) definitivo(s).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7.5. </w:t>
      </w:r>
      <w:r w:rsidRPr="005253A4">
        <w:rPr>
          <w:rFonts w:ascii="Arial" w:eastAsia="Times New Roman" w:hAnsi="Arial" w:cs="Arial"/>
          <w:color w:val="000000"/>
          <w:sz w:val="24"/>
          <w:szCs w:val="24"/>
          <w:lang w:eastAsia="pt-BR"/>
        </w:rPr>
        <w:t xml:space="preserve">Nas aferições finais, o(s) índice(s) utilizado(s) para reajuste </w:t>
      </w:r>
      <w:proofErr w:type="gramStart"/>
      <w:r w:rsidRPr="005253A4">
        <w:rPr>
          <w:rFonts w:ascii="Arial" w:eastAsia="Times New Roman" w:hAnsi="Arial" w:cs="Arial"/>
          <w:color w:val="000000"/>
          <w:sz w:val="24"/>
          <w:szCs w:val="24"/>
          <w:lang w:eastAsia="pt-BR"/>
        </w:rPr>
        <w:t>será(</w:t>
      </w:r>
      <w:proofErr w:type="spellStart"/>
      <w:proofErr w:type="gramEnd"/>
      <w:r w:rsidRPr="005253A4">
        <w:rPr>
          <w:rFonts w:ascii="Arial" w:eastAsia="Times New Roman" w:hAnsi="Arial" w:cs="Arial"/>
          <w:color w:val="000000"/>
          <w:sz w:val="24"/>
          <w:szCs w:val="24"/>
          <w:lang w:eastAsia="pt-BR"/>
        </w:rPr>
        <w:t>ão</w:t>
      </w:r>
      <w:proofErr w:type="spellEnd"/>
      <w:r w:rsidRPr="005253A4">
        <w:rPr>
          <w:rFonts w:ascii="Arial" w:eastAsia="Times New Roman" w:hAnsi="Arial" w:cs="Arial"/>
          <w:color w:val="000000"/>
          <w:sz w:val="24"/>
          <w:szCs w:val="24"/>
          <w:lang w:eastAsia="pt-BR"/>
        </w:rPr>
        <w:t>), obrigatoriamente, o(s) definitivo(s).</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7.6. </w:t>
      </w:r>
      <w:r w:rsidRPr="005253A4">
        <w:rPr>
          <w:rFonts w:ascii="Arial" w:eastAsia="Times New Roman" w:hAnsi="Arial" w:cs="Arial"/>
          <w:color w:val="000000"/>
          <w:sz w:val="24"/>
          <w:szCs w:val="24"/>
          <w:lang w:eastAsia="pt-BR"/>
        </w:rPr>
        <w:t xml:space="preserve">Caso o(s) índice(s) estabelecido(s) para reajustamento venha(m) a ser extinto(s) ou de qualquer forma não possa(m) mais ser utilizado(s), </w:t>
      </w:r>
      <w:proofErr w:type="gramStart"/>
      <w:r w:rsidRPr="005253A4">
        <w:rPr>
          <w:rFonts w:ascii="Arial" w:eastAsia="Times New Roman" w:hAnsi="Arial" w:cs="Arial"/>
          <w:color w:val="000000"/>
          <w:sz w:val="24"/>
          <w:szCs w:val="24"/>
          <w:lang w:eastAsia="pt-BR"/>
        </w:rPr>
        <w:t>será(</w:t>
      </w:r>
      <w:proofErr w:type="spellStart"/>
      <w:proofErr w:type="gramEnd"/>
      <w:r w:rsidRPr="005253A4">
        <w:rPr>
          <w:rFonts w:ascii="Arial" w:eastAsia="Times New Roman" w:hAnsi="Arial" w:cs="Arial"/>
          <w:color w:val="000000"/>
          <w:sz w:val="24"/>
          <w:szCs w:val="24"/>
          <w:lang w:eastAsia="pt-BR"/>
        </w:rPr>
        <w:t>ão</w:t>
      </w:r>
      <w:proofErr w:type="spellEnd"/>
      <w:r w:rsidRPr="005253A4">
        <w:rPr>
          <w:rFonts w:ascii="Arial" w:eastAsia="Times New Roman" w:hAnsi="Arial" w:cs="Arial"/>
          <w:color w:val="000000"/>
          <w:sz w:val="24"/>
          <w:szCs w:val="24"/>
          <w:lang w:eastAsia="pt-BR"/>
        </w:rPr>
        <w:t>) adotado(s), em substituição, o(s) que vier(em) a ser determinado(s) pela legislação então em vigor.</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7.7. </w:t>
      </w:r>
      <w:r w:rsidRPr="005253A4">
        <w:rPr>
          <w:rFonts w:ascii="Arial" w:eastAsia="Times New Roman" w:hAnsi="Arial" w:cs="Arial"/>
          <w:color w:val="000000"/>
          <w:sz w:val="24"/>
          <w:szCs w:val="24"/>
          <w:lang w:eastAsia="pt-BR"/>
        </w:rPr>
        <w:t>Na ausência de previsão legal quanto ao índice substituto, as partes elegerão novo índice oficial, para reajustamento do preço do valor remanescente, por meio de termo aditivo.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7.8. </w:t>
      </w:r>
      <w:r w:rsidRPr="005253A4">
        <w:rPr>
          <w:rFonts w:ascii="Arial" w:eastAsia="Times New Roman" w:hAnsi="Arial" w:cs="Arial"/>
          <w:color w:val="000000"/>
          <w:sz w:val="24"/>
          <w:szCs w:val="24"/>
          <w:lang w:eastAsia="pt-BR"/>
        </w:rPr>
        <w:t xml:space="preserve">O reajuste será realizado por </w:t>
      </w:r>
      <w:proofErr w:type="spellStart"/>
      <w:r w:rsidRPr="005253A4">
        <w:rPr>
          <w:rFonts w:ascii="Arial" w:eastAsia="Times New Roman" w:hAnsi="Arial" w:cs="Arial"/>
          <w:color w:val="000000"/>
          <w:sz w:val="24"/>
          <w:szCs w:val="24"/>
          <w:lang w:eastAsia="pt-BR"/>
        </w:rPr>
        <w:t>apostilamento</w:t>
      </w:r>
      <w:proofErr w:type="spellEnd"/>
      <w:r w:rsidRPr="005253A4">
        <w:rPr>
          <w:rFonts w:ascii="Arial" w:eastAsia="Times New Roman" w:hAnsi="Arial" w:cs="Arial"/>
          <w:color w:val="000000"/>
          <w:sz w:val="24"/>
          <w:szCs w:val="24"/>
          <w:lang w:eastAsia="pt-BR"/>
        </w:rPr>
        <w:t>.</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CLÁUSULA OITAVA – DAS OBRIGAÇÕES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8.1. </w:t>
      </w:r>
      <w:r w:rsidRPr="005253A4">
        <w:rPr>
          <w:rFonts w:ascii="Arial" w:eastAsia="Times New Roman" w:hAnsi="Arial" w:cs="Arial"/>
          <w:color w:val="000000"/>
          <w:sz w:val="24"/>
          <w:szCs w:val="24"/>
          <w:lang w:eastAsia="pt-BR"/>
        </w:rPr>
        <w:t xml:space="preserve">São obrigações do </w:t>
      </w:r>
      <w:r w:rsidRPr="005253A4">
        <w:rPr>
          <w:rFonts w:ascii="Arial" w:eastAsia="Times New Roman" w:hAnsi="Arial" w:cs="Arial"/>
          <w:b/>
          <w:bCs/>
          <w:color w:val="000000"/>
          <w:sz w:val="24"/>
          <w:szCs w:val="24"/>
          <w:lang w:eastAsia="pt-BR"/>
        </w:rPr>
        <w:t>CONTRATANTE: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8.1.1.</w:t>
      </w:r>
      <w:r w:rsidRPr="005253A4">
        <w:rPr>
          <w:rFonts w:ascii="Arial" w:eastAsia="Times New Roman" w:hAnsi="Arial" w:cs="Arial"/>
          <w:color w:val="000000"/>
          <w:sz w:val="24"/>
          <w:szCs w:val="24"/>
          <w:lang w:eastAsia="pt-BR"/>
        </w:rPr>
        <w:t xml:space="preserve"> Exigir o cumprimento de todas as obrigações assumidas pelo Contratado, de acordo com o contrato e seus anexos;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8.1.2. </w:t>
      </w:r>
      <w:r w:rsidRPr="005253A4">
        <w:rPr>
          <w:rFonts w:ascii="Arial" w:eastAsia="Times New Roman" w:hAnsi="Arial" w:cs="Arial"/>
          <w:color w:val="000000"/>
          <w:sz w:val="24"/>
          <w:szCs w:val="24"/>
          <w:lang w:eastAsia="pt-BR"/>
        </w:rPr>
        <w:t>Receber o objeto no prazo e condições estabelecidas no Termo de Referência/Projeto Básico;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8.1.3. </w:t>
      </w:r>
      <w:r w:rsidRPr="005253A4">
        <w:rPr>
          <w:rFonts w:ascii="Arial" w:eastAsia="Times New Roman" w:hAnsi="Arial" w:cs="Arial"/>
          <w:color w:val="000000"/>
          <w:sz w:val="24"/>
          <w:szCs w:val="24"/>
          <w:lang w:eastAsia="pt-BR"/>
        </w:rPr>
        <w:t>Notificar o Contratado, por escrito, sobre vícios, defeitos ou incorreções verificadas no objeto fornecido, para que seja por ele substituído, reparado ou corrigido, no total ou em parte, às suas expensas;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8.1.4. </w:t>
      </w:r>
      <w:r w:rsidRPr="005253A4">
        <w:rPr>
          <w:rFonts w:ascii="Arial" w:eastAsia="Times New Roman" w:hAnsi="Arial" w:cs="Arial"/>
          <w:color w:val="000000"/>
          <w:sz w:val="24"/>
          <w:szCs w:val="24"/>
          <w:lang w:eastAsia="pt-BR"/>
        </w:rPr>
        <w:t>Acompanhar e fiscalizar a execução do contrato e o cumprimento das obrigações pelo Contratado;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8.1.5. </w:t>
      </w:r>
      <w:r w:rsidRPr="005253A4">
        <w:rPr>
          <w:rFonts w:ascii="Arial" w:eastAsia="Times New Roman" w:hAnsi="Arial" w:cs="Arial"/>
          <w:color w:val="000000"/>
          <w:sz w:val="24"/>
          <w:szCs w:val="24"/>
          <w:lang w:eastAsia="pt-BR"/>
        </w:rPr>
        <w:t xml:space="preserve">Comunicar a empresa para emissão de Nota Fiscal no que </w:t>
      </w:r>
      <w:proofErr w:type="spellStart"/>
      <w:r w:rsidRPr="005253A4">
        <w:rPr>
          <w:rFonts w:ascii="Arial" w:eastAsia="Times New Roman" w:hAnsi="Arial" w:cs="Arial"/>
          <w:color w:val="000000"/>
          <w:sz w:val="24"/>
          <w:szCs w:val="24"/>
          <w:lang w:eastAsia="pt-BR"/>
        </w:rPr>
        <w:t>pertine</w:t>
      </w:r>
      <w:proofErr w:type="spellEnd"/>
      <w:r w:rsidRPr="005253A4">
        <w:rPr>
          <w:rFonts w:ascii="Arial" w:eastAsia="Times New Roman" w:hAnsi="Arial" w:cs="Arial"/>
          <w:color w:val="000000"/>
          <w:sz w:val="24"/>
          <w:szCs w:val="24"/>
          <w:lang w:eastAsia="pt-BR"/>
        </w:rPr>
        <w:t xml:space="preserve"> à parcela incontroversa da execução do objeto, para efeito de liquidação e pagamento, quando houver controvérsia sobre a execução do objeto, quanto à dimensão, qualidade e quantidade, conforme o art. 143 da Lei nº 14.133, de 2021;</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8.1.6. </w:t>
      </w:r>
      <w:r w:rsidRPr="005253A4">
        <w:rPr>
          <w:rFonts w:ascii="Arial" w:eastAsia="Times New Roman" w:hAnsi="Arial" w:cs="Arial"/>
          <w:color w:val="000000"/>
          <w:sz w:val="24"/>
          <w:szCs w:val="24"/>
          <w:lang w:eastAsia="pt-BR"/>
        </w:rPr>
        <w:t>Efetuar o pagamento ao Contratado do valor correspondente ao fornecimento do objeto, no prazo, forma e condições estabelecidos no presente Contrato;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8.1.7.</w:t>
      </w:r>
      <w:r w:rsidRPr="005253A4">
        <w:rPr>
          <w:rFonts w:ascii="Arial" w:eastAsia="Times New Roman" w:hAnsi="Arial" w:cs="Arial"/>
          <w:color w:val="000000"/>
          <w:sz w:val="24"/>
          <w:szCs w:val="24"/>
          <w:lang w:eastAsia="pt-BR"/>
        </w:rPr>
        <w:t xml:space="preserve"> Aplicar ao Contratado as sanções previstas na lei e neste Contrato;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8.1.8.</w:t>
      </w:r>
      <w:r w:rsidRPr="005253A4">
        <w:rPr>
          <w:rFonts w:ascii="Arial" w:eastAsia="Times New Roman" w:hAnsi="Arial" w:cs="Arial"/>
          <w:color w:val="000000"/>
          <w:sz w:val="24"/>
          <w:szCs w:val="24"/>
          <w:lang w:eastAsia="pt-BR"/>
        </w:rPr>
        <w:t xml:space="preserve"> Cientificar o órgão de assessoramento jurídico para adoção das medidas cabíveis quando do descumprimento de obrigações pelo Contratado;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proofErr w:type="gramStart"/>
      <w:r w:rsidRPr="005253A4">
        <w:rPr>
          <w:rFonts w:ascii="Arial" w:eastAsia="Times New Roman" w:hAnsi="Arial" w:cs="Arial"/>
          <w:b/>
          <w:bCs/>
          <w:color w:val="000000"/>
          <w:sz w:val="24"/>
          <w:szCs w:val="24"/>
          <w:lang w:eastAsia="pt-BR"/>
        </w:rPr>
        <w:t>8.1.9.</w:t>
      </w:r>
      <w:proofErr w:type="gramEnd"/>
      <w:r w:rsidRPr="005253A4">
        <w:rPr>
          <w:rFonts w:ascii="Arial" w:eastAsia="Times New Roman" w:hAnsi="Arial" w:cs="Arial"/>
          <w:color w:val="000000"/>
          <w:sz w:val="24"/>
          <w:szCs w:val="24"/>
          <w:lang w:eastAsia="pt-BR"/>
        </w:rPr>
        <w:t>Responder eventuais pedidos de reestabelecimento do equilíbrio econômico-financeiro feitos pelo contratado.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8.1.10. </w:t>
      </w:r>
      <w:r w:rsidRPr="005253A4">
        <w:rPr>
          <w:rFonts w:ascii="Arial" w:eastAsia="Times New Roman" w:hAnsi="Arial" w:cs="Arial"/>
          <w:color w:val="000000"/>
          <w:sz w:val="24"/>
          <w:szCs w:val="24"/>
          <w:lang w:eastAsia="pt-BR"/>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8.1.11.</w:t>
      </w:r>
      <w:r w:rsidRPr="005253A4">
        <w:rPr>
          <w:rFonts w:ascii="Arial" w:eastAsia="Times New Roman" w:hAnsi="Arial" w:cs="Arial"/>
          <w:color w:val="000000"/>
          <w:sz w:val="24"/>
          <w:szCs w:val="24"/>
          <w:lang w:eastAsia="pt-BR"/>
        </w:rPr>
        <w:t xml:space="preserve"> Notificar os emitentes das garantias quanto ao início de processo administrativo para apuração de descumprimento de cláusulas contratuais.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8.1.12.</w:t>
      </w:r>
      <w:r w:rsidRPr="005253A4">
        <w:rPr>
          <w:rFonts w:ascii="Arial" w:eastAsia="Times New Roman" w:hAnsi="Arial" w:cs="Arial"/>
          <w:color w:val="000000"/>
          <w:sz w:val="24"/>
          <w:szCs w:val="24"/>
          <w:lang w:eastAsia="pt-BR"/>
        </w:rPr>
        <w:t xml:space="preserve"> Comunicar o Contratado na hipótese de posterior alteração do projeto pelo Contratante, no caso do art. 93, §2º, da Lei nº 14.133, de 2021.</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lastRenderedPageBreak/>
        <w:t>8.1.13.</w:t>
      </w:r>
      <w:r w:rsidRPr="005253A4">
        <w:rPr>
          <w:rFonts w:ascii="Arial" w:eastAsia="Times New Roman" w:hAnsi="Arial" w:cs="Arial"/>
          <w:color w:val="000000"/>
          <w:sz w:val="24"/>
          <w:szCs w:val="24"/>
          <w:lang w:eastAsia="pt-BR"/>
        </w:rPr>
        <w:t xml:space="preserve"> Fornecer por escrito </w:t>
      </w:r>
      <w:proofErr w:type="gramStart"/>
      <w:r w:rsidRPr="005253A4">
        <w:rPr>
          <w:rFonts w:ascii="Arial" w:eastAsia="Times New Roman" w:hAnsi="Arial" w:cs="Arial"/>
          <w:color w:val="000000"/>
          <w:sz w:val="24"/>
          <w:szCs w:val="24"/>
          <w:lang w:eastAsia="pt-BR"/>
        </w:rPr>
        <w:t>as</w:t>
      </w:r>
      <w:proofErr w:type="gramEnd"/>
      <w:r w:rsidRPr="005253A4">
        <w:rPr>
          <w:rFonts w:ascii="Arial" w:eastAsia="Times New Roman" w:hAnsi="Arial" w:cs="Arial"/>
          <w:color w:val="000000"/>
          <w:sz w:val="24"/>
          <w:szCs w:val="24"/>
          <w:lang w:eastAsia="pt-BR"/>
        </w:rPr>
        <w:t xml:space="preserve"> informações necessárias para o desenvolvimento dos serviços objeto do contrato.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8.1.14. </w:t>
      </w:r>
      <w:r w:rsidRPr="005253A4">
        <w:rPr>
          <w:rFonts w:ascii="Arial" w:eastAsia="Times New Roman" w:hAnsi="Arial" w:cs="Arial"/>
          <w:color w:val="000000"/>
          <w:sz w:val="24"/>
          <w:szCs w:val="24"/>
          <w:lang w:eastAsia="pt-BR"/>
        </w:rPr>
        <w:t xml:space="preserve">Realizar avaliações periódicas da qualidade dos serviços, após seu </w:t>
      </w:r>
      <w:proofErr w:type="gramStart"/>
      <w:r w:rsidRPr="005253A4">
        <w:rPr>
          <w:rFonts w:ascii="Arial" w:eastAsia="Times New Roman" w:hAnsi="Arial" w:cs="Arial"/>
          <w:color w:val="000000"/>
          <w:sz w:val="24"/>
          <w:szCs w:val="24"/>
          <w:lang w:eastAsia="pt-BR"/>
        </w:rPr>
        <w:t>recebimento</w:t>
      </w:r>
      <w:proofErr w:type="gramEnd"/>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8.2. </w:t>
      </w:r>
      <w:r w:rsidRPr="005253A4">
        <w:rPr>
          <w:rFonts w:ascii="Arial" w:eastAsia="Times New Roman" w:hAnsi="Arial" w:cs="Arial"/>
          <w:color w:val="000000"/>
          <w:sz w:val="24"/>
          <w:szCs w:val="24"/>
          <w:lang w:eastAsia="pt-BR"/>
        </w:rPr>
        <w:t xml:space="preserve">São obrigações do </w:t>
      </w:r>
      <w:r w:rsidRPr="005253A4">
        <w:rPr>
          <w:rFonts w:ascii="Arial" w:eastAsia="Times New Roman" w:hAnsi="Arial" w:cs="Arial"/>
          <w:b/>
          <w:bCs/>
          <w:color w:val="000000"/>
          <w:sz w:val="24"/>
          <w:szCs w:val="24"/>
          <w:lang w:eastAsia="pt-BR"/>
        </w:rPr>
        <w:t>CONTRATADO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8.2.1.</w:t>
      </w:r>
      <w:r w:rsidRPr="005253A4">
        <w:rPr>
          <w:rFonts w:ascii="Arial" w:eastAsia="Times New Roman" w:hAnsi="Arial" w:cs="Arial"/>
          <w:color w:val="000000"/>
          <w:sz w:val="24"/>
          <w:szCs w:val="24"/>
          <w:lang w:eastAsia="pt-BR"/>
        </w:rPr>
        <w:t xml:space="preserve"> O Contratado deve cumprir todas as obrigações constantes deste Contrato e em seus anexos, assumindo como exclusivamente seus os riscos e as despesas decorrentes da boa e perfeita execução do objeto, observando;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8.2.2.</w:t>
      </w:r>
      <w:r w:rsidRPr="005253A4">
        <w:rPr>
          <w:rFonts w:ascii="Arial" w:eastAsia="Times New Roman" w:hAnsi="Arial" w:cs="Arial"/>
          <w:color w:val="000000"/>
          <w:sz w:val="24"/>
          <w:szCs w:val="24"/>
          <w:lang w:eastAsia="pt-BR"/>
        </w:rPr>
        <w:t xml:space="preserve"> Responsabilizar-se pelos vícios e danos decorrentes do objeto, de acordo com o Código de Defesa do Consumidor (Lei nº 8.078, de 1990);</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8.2.3.</w:t>
      </w:r>
      <w:r w:rsidRPr="005253A4">
        <w:rPr>
          <w:rFonts w:ascii="Arial" w:eastAsia="Times New Roman" w:hAnsi="Arial" w:cs="Arial"/>
          <w:color w:val="000000"/>
          <w:sz w:val="24"/>
          <w:szCs w:val="24"/>
          <w:lang w:eastAsia="pt-BR"/>
        </w:rPr>
        <w:t xml:space="preserve"> Comunicar ao contratante, no prazo máximo de 24 (vinte e quatro) horas que antecede a data da para a execução, os motivos que impossibilitem o cumprimento do prazo previsto, com a devida comprovação;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8.2.4. </w:t>
      </w:r>
      <w:r w:rsidRPr="005253A4">
        <w:rPr>
          <w:rFonts w:ascii="Arial" w:eastAsia="Times New Roman" w:hAnsi="Arial" w:cs="Arial"/>
          <w:color w:val="000000"/>
          <w:sz w:val="24"/>
          <w:szCs w:val="24"/>
          <w:lang w:eastAsia="pt-BR"/>
        </w:rPr>
        <w:t>Atender às determinações regulares emitidas pelo fiscal ou gestor do contrato ou autoridade superior (art. 137, II, da Lei n.º 14.133, de 2021) e prestar todo esclarecimento ou informação por eles solicitados;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8.2.5.</w:t>
      </w:r>
      <w:r w:rsidRPr="005253A4">
        <w:rPr>
          <w:rFonts w:ascii="Arial" w:eastAsia="Times New Roman" w:hAnsi="Arial" w:cs="Arial"/>
          <w:color w:val="000000"/>
          <w:sz w:val="24"/>
          <w:szCs w:val="24"/>
          <w:lang w:eastAsia="pt-BR"/>
        </w:rPr>
        <w:t xml:space="preserve"> Reparar, corrigir, remover, reconstruir ou substituir, às suas expensas, no total ou em parte, no prazo fixado pelo fiscal do contrato, os objetos nos quais se verificarem vícios, defeitos ou incorreções resultantes da execução ou dos materiais empregados;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8.2.6.</w:t>
      </w:r>
      <w:r w:rsidRPr="005253A4">
        <w:rPr>
          <w:rFonts w:ascii="Arial" w:eastAsia="Times New Roman" w:hAnsi="Arial" w:cs="Arial"/>
          <w:color w:val="000000"/>
          <w:sz w:val="24"/>
          <w:szCs w:val="24"/>
          <w:lang w:eastAsia="pt-BR"/>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8.2.7. </w:t>
      </w:r>
      <w:r w:rsidRPr="005253A4">
        <w:rPr>
          <w:rFonts w:ascii="Arial" w:eastAsia="Times New Roman" w:hAnsi="Arial" w:cs="Arial"/>
          <w:color w:val="000000"/>
          <w:sz w:val="24"/>
          <w:szCs w:val="24"/>
          <w:lang w:eastAsia="pt-BR"/>
        </w:rPr>
        <w:t>Manter durante toda a vigência do contrato, em compatibilidade com as obrigações assumidas, todas as condições exigidas para habilitação na licitação;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8.2.8.</w:t>
      </w:r>
      <w:r w:rsidRPr="005253A4">
        <w:rPr>
          <w:rFonts w:ascii="Arial" w:eastAsia="Times New Roman" w:hAnsi="Arial" w:cs="Arial"/>
          <w:color w:val="000000"/>
          <w:sz w:val="24"/>
          <w:szCs w:val="24"/>
          <w:lang w:eastAsia="pt-BR"/>
        </w:rPr>
        <w:t xml:space="preserve">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8.2.9.</w:t>
      </w:r>
      <w:r w:rsidRPr="005253A4">
        <w:rPr>
          <w:rFonts w:ascii="Arial" w:eastAsia="Times New Roman" w:hAnsi="Arial" w:cs="Arial"/>
          <w:color w:val="000000"/>
          <w:sz w:val="24"/>
          <w:szCs w:val="24"/>
          <w:lang w:eastAsia="pt-BR"/>
        </w:rPr>
        <w:t xml:space="preserve"> Comunicar ao Fiscal do contrato, no prazo de 24 (vinte e quatro) horas, qualquer ocorrência anormal ou acidente que se verifique no local da execução do objeto contratual.</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8.2.10. </w:t>
      </w:r>
      <w:r w:rsidRPr="005253A4">
        <w:rPr>
          <w:rFonts w:ascii="Arial" w:eastAsia="Times New Roman" w:hAnsi="Arial" w:cs="Arial"/>
          <w:color w:val="000000"/>
          <w:sz w:val="24"/>
          <w:szCs w:val="24"/>
          <w:lang w:eastAsia="pt-BR"/>
        </w:rPr>
        <w:t>Paralisar, por determinação do contratante, qualquer atividade que não esteja sendo executada de acordo com a boa técnica ou que ponha em risco a segurança de pessoas ou bens de terceiros.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8.2.11. </w:t>
      </w:r>
      <w:r w:rsidRPr="005253A4">
        <w:rPr>
          <w:rFonts w:ascii="Arial" w:eastAsia="Times New Roman" w:hAnsi="Arial" w:cs="Arial"/>
          <w:color w:val="000000"/>
          <w:sz w:val="24"/>
          <w:szCs w:val="24"/>
          <w:lang w:eastAsia="pt-BR"/>
        </w:rPr>
        <w:t>Cumprir, durante todo o período de execução do contrato, a reserva de cargos prevista em lei para pessoa com deficiência, para reabilitado da Previdência Social ou para aprendiz, bem como as reservas de cargos previstas na legislação, quando cabível (art. 116, da Lei n.º 14.133, de 2021);</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8.2.12. </w:t>
      </w:r>
      <w:r w:rsidRPr="005253A4">
        <w:rPr>
          <w:rFonts w:ascii="Arial" w:eastAsia="Times New Roman" w:hAnsi="Arial" w:cs="Arial"/>
          <w:color w:val="000000"/>
          <w:sz w:val="24"/>
          <w:szCs w:val="24"/>
          <w:lang w:eastAsia="pt-BR"/>
        </w:rPr>
        <w:t xml:space="preserve">Comprovar a reserva de cargos a que se refere </w:t>
      </w:r>
      <w:proofErr w:type="gramStart"/>
      <w:r w:rsidRPr="005253A4">
        <w:rPr>
          <w:rFonts w:ascii="Arial" w:eastAsia="Times New Roman" w:hAnsi="Arial" w:cs="Arial"/>
          <w:color w:val="000000"/>
          <w:sz w:val="24"/>
          <w:szCs w:val="24"/>
          <w:lang w:eastAsia="pt-BR"/>
        </w:rPr>
        <w:t>a</w:t>
      </w:r>
      <w:proofErr w:type="gramEnd"/>
      <w:r w:rsidRPr="005253A4">
        <w:rPr>
          <w:rFonts w:ascii="Arial" w:eastAsia="Times New Roman" w:hAnsi="Arial" w:cs="Arial"/>
          <w:color w:val="000000"/>
          <w:sz w:val="24"/>
          <w:szCs w:val="24"/>
          <w:lang w:eastAsia="pt-BR"/>
        </w:rPr>
        <w:t xml:space="preserve"> cláusula acima, no prazo fixado pelo fiscal do contrato, com a indicação dos empregados que preencheram as referidas vagas, quando cabível (art. 116, parágrafo único, da Lei n.º 14.133, de 2021);</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lastRenderedPageBreak/>
        <w:t>8.2.13.</w:t>
      </w:r>
      <w:r w:rsidRPr="005253A4">
        <w:rPr>
          <w:rFonts w:ascii="Arial" w:eastAsia="Times New Roman" w:hAnsi="Arial" w:cs="Arial"/>
          <w:color w:val="000000"/>
          <w:sz w:val="24"/>
          <w:szCs w:val="24"/>
          <w:lang w:eastAsia="pt-BR"/>
        </w:rPr>
        <w:t xml:space="preserve"> Guardar sigilo sobre todas as informações obtidas em decorrência do cumprimento do contrato;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8.2.14.</w:t>
      </w:r>
      <w:r w:rsidRPr="005253A4">
        <w:rPr>
          <w:rFonts w:ascii="Arial" w:eastAsia="Times New Roman" w:hAnsi="Arial" w:cs="Arial"/>
          <w:color w:val="000000"/>
          <w:sz w:val="24"/>
          <w:szCs w:val="24"/>
          <w:lang w:eastAsia="pt-BR"/>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8.2.15.</w:t>
      </w:r>
      <w:r w:rsidRPr="005253A4">
        <w:rPr>
          <w:rFonts w:ascii="Arial" w:eastAsia="Times New Roman" w:hAnsi="Arial" w:cs="Arial"/>
          <w:color w:val="000000"/>
          <w:sz w:val="24"/>
          <w:szCs w:val="24"/>
          <w:lang w:eastAsia="pt-BR"/>
        </w:rPr>
        <w:t xml:space="preserve"> Cumprir, além dos postulados legais vigentes de âmbito federal, estadual ou municipal, as normas de segurança do contratante;</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8.2.16.</w:t>
      </w:r>
      <w:r w:rsidRPr="005253A4">
        <w:rPr>
          <w:rFonts w:ascii="Arial" w:eastAsia="Times New Roman" w:hAnsi="Arial" w:cs="Arial"/>
          <w:color w:val="000000"/>
          <w:sz w:val="24"/>
          <w:szCs w:val="24"/>
          <w:lang w:eastAsia="pt-BR"/>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8.2.17.</w:t>
      </w:r>
      <w:r w:rsidRPr="005253A4">
        <w:rPr>
          <w:rFonts w:ascii="Arial" w:eastAsia="Times New Roman" w:hAnsi="Arial" w:cs="Arial"/>
          <w:color w:val="000000"/>
          <w:sz w:val="24"/>
          <w:szCs w:val="24"/>
          <w:lang w:eastAsia="pt-BR"/>
        </w:rPr>
        <w:t xml:space="preserve"> Orientar e treinar seus empregados sobre os deveres previstos na Lei nº 13.709, de 14 de agosto de 2018, adotando medidas eficazes para proteção de dados pessoais a que tenha acesso por força da execução deste contrato;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8.2.18. </w:t>
      </w:r>
      <w:r w:rsidRPr="005253A4">
        <w:rPr>
          <w:rFonts w:ascii="Arial" w:eastAsia="Times New Roman" w:hAnsi="Arial" w:cs="Arial"/>
          <w:color w:val="000000"/>
          <w:sz w:val="24"/>
          <w:szCs w:val="24"/>
          <w:lang w:eastAsia="pt-BR"/>
        </w:rPr>
        <w:t>Conduzir os trabalhos com estrita observância às normas da legislação pertinente, cumprindo as determinações dos Poderes Públicos, mantendo sempre limpo o local de execução do objeto e nas melhores condições de segurança, higiene e disciplina.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8.2.19.</w:t>
      </w:r>
      <w:r w:rsidRPr="005253A4">
        <w:rPr>
          <w:rFonts w:ascii="Arial" w:eastAsia="Times New Roman" w:hAnsi="Arial" w:cs="Arial"/>
          <w:color w:val="000000"/>
          <w:sz w:val="24"/>
          <w:szCs w:val="24"/>
          <w:lang w:eastAsia="pt-BR"/>
        </w:rPr>
        <w:t xml:space="preserve"> Submeter previamente, por escrito, ao contratante, para análise e aprovação, quaisquer mudanças nos métodos executivos que fujam às especificações do memorial descritivo ou instrumento congênere.</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8.2.20.</w:t>
      </w:r>
      <w:r w:rsidRPr="005253A4">
        <w:rPr>
          <w:rFonts w:ascii="Arial" w:eastAsia="Times New Roman" w:hAnsi="Arial" w:cs="Arial"/>
          <w:color w:val="000000"/>
          <w:sz w:val="24"/>
          <w:szCs w:val="24"/>
          <w:lang w:eastAsia="pt-BR"/>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8.2.21. </w:t>
      </w:r>
      <w:r w:rsidRPr="005253A4">
        <w:rPr>
          <w:rFonts w:ascii="Arial" w:eastAsia="Times New Roman" w:hAnsi="Arial" w:cs="Arial"/>
          <w:color w:val="000000"/>
          <w:sz w:val="24"/>
          <w:szCs w:val="24"/>
          <w:lang w:eastAsia="pt-BR"/>
        </w:rPr>
        <w:t>Apresentar ao Contratante, quando for o caso, a relação nominal dos empregados que adentrarão no órgão para a execução do serviço.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8.2.22. </w:t>
      </w:r>
      <w:r w:rsidRPr="005253A4">
        <w:rPr>
          <w:rFonts w:ascii="Arial" w:eastAsia="Times New Roman" w:hAnsi="Arial" w:cs="Arial"/>
          <w:color w:val="000000"/>
          <w:sz w:val="24"/>
          <w:szCs w:val="24"/>
          <w:lang w:eastAsia="pt-BR"/>
        </w:rPr>
        <w:t>Observar os preceitos da legislação sobre a jornada de trabalho, conforme a categoria profissional.</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8.2.23. </w:t>
      </w:r>
      <w:r w:rsidRPr="005253A4">
        <w:rPr>
          <w:rFonts w:ascii="Arial" w:eastAsia="Times New Roman" w:hAnsi="Arial" w:cs="Arial"/>
          <w:color w:val="000000"/>
          <w:sz w:val="24"/>
          <w:szCs w:val="24"/>
          <w:lang w:eastAsia="pt-BR"/>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8.2.24. </w:t>
      </w:r>
      <w:r w:rsidRPr="005253A4">
        <w:rPr>
          <w:rFonts w:ascii="Arial" w:eastAsia="Times New Roman" w:hAnsi="Arial" w:cs="Arial"/>
          <w:color w:val="000000"/>
          <w:sz w:val="24"/>
          <w:szCs w:val="24"/>
          <w:lang w:eastAsia="pt-BR"/>
        </w:rPr>
        <w:t>Instruir seus empregados quanto à necessidade de acatar as Normas Internas do Contratante.</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8.2.25. </w:t>
      </w:r>
      <w:r w:rsidRPr="005253A4">
        <w:rPr>
          <w:rFonts w:ascii="Arial" w:eastAsia="Times New Roman" w:hAnsi="Arial" w:cs="Arial"/>
          <w:color w:val="000000"/>
          <w:sz w:val="24"/>
          <w:szCs w:val="24"/>
          <w:lang w:eastAsia="pt-BR"/>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8.2.26. </w:t>
      </w:r>
      <w:r w:rsidRPr="005253A4">
        <w:rPr>
          <w:rFonts w:ascii="Arial" w:eastAsia="Times New Roman" w:hAnsi="Arial" w:cs="Arial"/>
          <w:color w:val="000000"/>
          <w:sz w:val="24"/>
          <w:szCs w:val="24"/>
          <w:lang w:eastAsia="pt-BR"/>
        </w:rPr>
        <w:t>Instruir os seus empregados, quanto à prevenção de incêndios nas áreas do Contratante.</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8.2.27. </w:t>
      </w:r>
      <w:r w:rsidRPr="005253A4">
        <w:rPr>
          <w:rFonts w:ascii="Arial" w:eastAsia="Times New Roman" w:hAnsi="Arial" w:cs="Arial"/>
          <w:color w:val="000000"/>
          <w:sz w:val="24"/>
          <w:szCs w:val="24"/>
          <w:lang w:eastAsia="pt-BR"/>
        </w:rPr>
        <w:t xml:space="preserve">Adotar as providências e precauções necessárias, inclusive consulta nos respectivos órgãos, se necessário for, a fim de que não venham a </w:t>
      </w:r>
      <w:proofErr w:type="gramStart"/>
      <w:r w:rsidRPr="005253A4">
        <w:rPr>
          <w:rFonts w:ascii="Arial" w:eastAsia="Times New Roman" w:hAnsi="Arial" w:cs="Arial"/>
          <w:color w:val="000000"/>
          <w:sz w:val="24"/>
          <w:szCs w:val="24"/>
          <w:lang w:eastAsia="pt-BR"/>
        </w:rPr>
        <w:t>ser</w:t>
      </w:r>
      <w:proofErr w:type="gramEnd"/>
      <w:r w:rsidRPr="005253A4">
        <w:rPr>
          <w:rFonts w:ascii="Arial" w:eastAsia="Times New Roman" w:hAnsi="Arial" w:cs="Arial"/>
          <w:color w:val="000000"/>
          <w:sz w:val="24"/>
          <w:szCs w:val="24"/>
          <w:lang w:eastAsia="pt-BR"/>
        </w:rPr>
        <w:t xml:space="preserve"> danificadas as redes hidrossanitárias, elétricas e de comunicação.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lastRenderedPageBreak/>
        <w:t xml:space="preserve">8.2.28. </w:t>
      </w:r>
      <w:r w:rsidRPr="005253A4">
        <w:rPr>
          <w:rFonts w:ascii="Arial" w:eastAsia="Times New Roman" w:hAnsi="Arial" w:cs="Arial"/>
          <w:color w:val="000000"/>
          <w:sz w:val="24"/>
          <w:szCs w:val="24"/>
          <w:lang w:eastAsia="pt-BR"/>
        </w:rPr>
        <w:t>Estar registrada ou inscrita no Conselho Profissional competente, conforme as áreas de atuação previstas no Termo de Referência, em plena validade.</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8.2.29. </w:t>
      </w:r>
      <w:r w:rsidRPr="005253A4">
        <w:rPr>
          <w:rFonts w:ascii="Arial" w:eastAsia="Times New Roman" w:hAnsi="Arial" w:cs="Arial"/>
          <w:color w:val="000000"/>
          <w:sz w:val="24"/>
          <w:szCs w:val="24"/>
          <w:lang w:eastAsia="pt-BR"/>
        </w:rPr>
        <w:t>Obter junto aos órgãos competentes, conforme o caso, as licenças necessárias e demais documentos e autorizações exigíveis, na forma da legislação aplicável.</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8.2.30. </w:t>
      </w:r>
      <w:r w:rsidRPr="005253A4">
        <w:rPr>
          <w:rFonts w:ascii="Arial" w:eastAsia="Times New Roman" w:hAnsi="Arial" w:cs="Arial"/>
          <w:color w:val="000000"/>
          <w:sz w:val="24"/>
          <w:szCs w:val="24"/>
          <w:lang w:eastAsia="pt-BR"/>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8.2.31. </w:t>
      </w:r>
      <w:r w:rsidRPr="005253A4">
        <w:rPr>
          <w:rFonts w:ascii="Arial" w:eastAsia="Times New Roman" w:hAnsi="Arial" w:cs="Arial"/>
          <w:color w:val="000000"/>
          <w:sz w:val="24"/>
          <w:szCs w:val="24"/>
          <w:lang w:eastAsia="pt-BR"/>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8.2.32. </w:t>
      </w:r>
      <w:r w:rsidRPr="005253A4">
        <w:rPr>
          <w:rFonts w:ascii="Arial" w:eastAsia="Times New Roman" w:hAnsi="Arial" w:cs="Arial"/>
          <w:color w:val="000000"/>
          <w:sz w:val="24"/>
          <w:szCs w:val="24"/>
          <w:lang w:eastAsia="pt-BR"/>
        </w:rPr>
        <w:t>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 nos seguintes termos: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8.2.32.1. </w:t>
      </w:r>
      <w:r w:rsidRPr="005253A4">
        <w:rPr>
          <w:rFonts w:ascii="Arial" w:eastAsia="Times New Roman" w:hAnsi="Arial" w:cs="Arial"/>
          <w:color w:val="000000"/>
          <w:sz w:val="24"/>
          <w:szCs w:val="24"/>
          <w:lang w:eastAsia="pt-BR"/>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8.2.32.2. </w:t>
      </w:r>
      <w:r w:rsidRPr="005253A4">
        <w:rPr>
          <w:rFonts w:ascii="Arial" w:eastAsia="Times New Roman" w:hAnsi="Arial" w:cs="Arial"/>
          <w:color w:val="000000"/>
          <w:sz w:val="24"/>
          <w:szCs w:val="24"/>
          <w:lang w:eastAsia="pt-BR"/>
        </w:rPr>
        <w:t xml:space="preserve">Nos termos dos artigos 3° e 10° da Resolução CONAMA n° 307, de 05/07/2002, o Contratado deverá providenciar a destinação ambientalmente adequada dos resíduos da construção civil originários da contratação, obedecendo, no que </w:t>
      </w:r>
      <w:proofErr w:type="gramStart"/>
      <w:r w:rsidRPr="005253A4">
        <w:rPr>
          <w:rFonts w:ascii="Arial" w:eastAsia="Times New Roman" w:hAnsi="Arial" w:cs="Arial"/>
          <w:color w:val="000000"/>
          <w:sz w:val="24"/>
          <w:szCs w:val="24"/>
          <w:lang w:eastAsia="pt-BR"/>
        </w:rPr>
        <w:t>couber,</w:t>
      </w:r>
      <w:proofErr w:type="gramEnd"/>
      <w:r w:rsidRPr="005253A4">
        <w:rPr>
          <w:rFonts w:ascii="Arial" w:eastAsia="Times New Roman" w:hAnsi="Arial" w:cs="Arial"/>
          <w:color w:val="000000"/>
          <w:sz w:val="24"/>
          <w:szCs w:val="24"/>
          <w:lang w:eastAsia="pt-BR"/>
        </w:rPr>
        <w:t xml:space="preserve"> aos seguintes procedimentos: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 xml:space="preserve">a) </w:t>
      </w:r>
      <w:proofErr w:type="gramStart"/>
      <w:r w:rsidRPr="005253A4">
        <w:rPr>
          <w:rFonts w:ascii="Arial" w:eastAsia="Times New Roman" w:hAnsi="Arial" w:cs="Arial"/>
          <w:color w:val="000000"/>
          <w:sz w:val="24"/>
          <w:szCs w:val="24"/>
          <w:lang w:eastAsia="pt-BR"/>
        </w:rPr>
        <w:t>Resíduos Classe</w:t>
      </w:r>
      <w:proofErr w:type="gramEnd"/>
      <w:r w:rsidRPr="005253A4">
        <w:rPr>
          <w:rFonts w:ascii="Arial" w:eastAsia="Times New Roman" w:hAnsi="Arial" w:cs="Arial"/>
          <w:color w:val="000000"/>
          <w:sz w:val="24"/>
          <w:szCs w:val="24"/>
          <w:lang w:eastAsia="pt-BR"/>
        </w:rPr>
        <w:t xml:space="preserve"> A (reutilizáveis ou recicláveis como agregados): deverão ser reutilizados ou reciclados na forma de agregados, ou encaminhados a aterros de resíduos classe A de preservação de material para usos futuros.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 xml:space="preserve">b) </w:t>
      </w:r>
      <w:proofErr w:type="gramStart"/>
      <w:r w:rsidRPr="005253A4">
        <w:rPr>
          <w:rFonts w:ascii="Arial" w:eastAsia="Times New Roman" w:hAnsi="Arial" w:cs="Arial"/>
          <w:color w:val="000000"/>
          <w:sz w:val="24"/>
          <w:szCs w:val="24"/>
          <w:lang w:eastAsia="pt-BR"/>
        </w:rPr>
        <w:t>Resíduos Classe B</w:t>
      </w:r>
      <w:proofErr w:type="gramEnd"/>
      <w:r w:rsidRPr="005253A4">
        <w:rPr>
          <w:rFonts w:ascii="Arial" w:eastAsia="Times New Roman" w:hAnsi="Arial" w:cs="Arial"/>
          <w:color w:val="000000"/>
          <w:sz w:val="24"/>
          <w:szCs w:val="24"/>
          <w:lang w:eastAsia="pt-BR"/>
        </w:rPr>
        <w:t xml:space="preserve"> (recicláveis para outras destinações): deverão ser reutilizados, reciclados ou encaminhados a áreas de armazenamento temporário, sendo dispostos de modo a permitir a sua utilização ou reciclagem futura.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 xml:space="preserve">c) </w:t>
      </w:r>
      <w:proofErr w:type="gramStart"/>
      <w:r w:rsidRPr="005253A4">
        <w:rPr>
          <w:rFonts w:ascii="Arial" w:eastAsia="Times New Roman" w:hAnsi="Arial" w:cs="Arial"/>
          <w:color w:val="000000"/>
          <w:sz w:val="24"/>
          <w:szCs w:val="24"/>
          <w:lang w:eastAsia="pt-BR"/>
        </w:rPr>
        <w:t>Resíduos Classe C</w:t>
      </w:r>
      <w:proofErr w:type="gramEnd"/>
      <w:r w:rsidRPr="005253A4">
        <w:rPr>
          <w:rFonts w:ascii="Arial" w:eastAsia="Times New Roman" w:hAnsi="Arial" w:cs="Arial"/>
          <w:color w:val="000000"/>
          <w:sz w:val="24"/>
          <w:szCs w:val="24"/>
          <w:lang w:eastAsia="pt-BR"/>
        </w:rPr>
        <w:t xml:space="preserve"> (para os quais não foram desenvolvidas tecnologias ou aplicações economicamente viáveis que permitam a sua reciclagem/recuperação): deverão ser armazenados, transportados e destinados em conformidade com as normas técnicas específicas.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 xml:space="preserve">d) </w:t>
      </w:r>
      <w:proofErr w:type="gramStart"/>
      <w:r w:rsidRPr="005253A4">
        <w:rPr>
          <w:rFonts w:ascii="Arial" w:eastAsia="Times New Roman" w:hAnsi="Arial" w:cs="Arial"/>
          <w:color w:val="000000"/>
          <w:sz w:val="24"/>
          <w:szCs w:val="24"/>
          <w:lang w:eastAsia="pt-BR"/>
        </w:rPr>
        <w:t>Resíduos Classe D</w:t>
      </w:r>
      <w:proofErr w:type="gramEnd"/>
      <w:r w:rsidRPr="005253A4">
        <w:rPr>
          <w:rFonts w:ascii="Arial" w:eastAsia="Times New Roman" w:hAnsi="Arial" w:cs="Arial"/>
          <w:color w:val="000000"/>
          <w:sz w:val="24"/>
          <w:szCs w:val="24"/>
          <w:lang w:eastAsia="pt-BR"/>
        </w:rPr>
        <w:t xml:space="preserve"> (perigosos, contaminados ou prejudiciais à saúde): deverão ser armazenados, transportados, reutilizados e destinados em conformidade com as normas técnicas específicas.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8.2.32.3</w:t>
      </w:r>
      <w:r w:rsidRPr="005253A4">
        <w:rPr>
          <w:rFonts w:ascii="Arial" w:eastAsia="Times New Roman" w:hAnsi="Arial" w:cs="Arial"/>
          <w:color w:val="000000"/>
          <w:sz w:val="24"/>
          <w:szCs w:val="24"/>
          <w:lang w:eastAsia="pt-BR"/>
        </w:rPr>
        <w:t>. Em nenhuma hipótese o Contratado poderá dispor os resíduos originários da contratação em aterros de resíduos sólidos urbanos, áreas de “bota fora”, encostas, corpos d´água, lotes vagos e áreas protegidas por Lei, bem como em áreas não licenciadas.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lastRenderedPageBreak/>
        <w:t xml:space="preserve">8.2.32.4. </w:t>
      </w:r>
      <w:r w:rsidRPr="005253A4">
        <w:rPr>
          <w:rFonts w:ascii="Arial" w:eastAsia="Times New Roman" w:hAnsi="Arial" w:cs="Arial"/>
          <w:color w:val="000000"/>
          <w:sz w:val="24"/>
          <w:szCs w:val="24"/>
          <w:lang w:eastAsia="pt-BR"/>
        </w:rPr>
        <w:t xml:space="preserve">Para fins de fiscalização do fiel cumprimento do Programa Municipal de Gerenciamento de Resíduos da Construção Civil, ou do Projeto de Gerenciamento de Resíduos da Construção Civil, conforme o caso, o Contratado comprovará, </w:t>
      </w:r>
      <w:proofErr w:type="gramStart"/>
      <w:r w:rsidRPr="005253A4">
        <w:rPr>
          <w:rFonts w:ascii="Arial" w:eastAsia="Times New Roman" w:hAnsi="Arial" w:cs="Arial"/>
          <w:color w:val="000000"/>
          <w:sz w:val="24"/>
          <w:szCs w:val="24"/>
          <w:lang w:eastAsia="pt-BR"/>
        </w:rPr>
        <w:t>sob pena</w:t>
      </w:r>
      <w:proofErr w:type="gramEnd"/>
      <w:r w:rsidRPr="005253A4">
        <w:rPr>
          <w:rFonts w:ascii="Arial" w:eastAsia="Times New Roman" w:hAnsi="Arial" w:cs="Arial"/>
          <w:color w:val="000000"/>
          <w:sz w:val="24"/>
          <w:szCs w:val="24"/>
          <w:lang w:eastAsia="pt-BR"/>
        </w:rPr>
        <w:t xml:space="preserve"> de multa, que todos os resíduos removidos estão acompanhados de Controle de Transporte de Resíduos, em conformidade com as normas da Agência Brasileira de Normas Técnicas - ABNT, ABNT NBR </w:t>
      </w:r>
      <w:proofErr w:type="spellStart"/>
      <w:r w:rsidRPr="005253A4">
        <w:rPr>
          <w:rFonts w:ascii="Arial" w:eastAsia="Times New Roman" w:hAnsi="Arial" w:cs="Arial"/>
          <w:color w:val="000000"/>
          <w:sz w:val="24"/>
          <w:szCs w:val="24"/>
          <w:lang w:eastAsia="pt-BR"/>
        </w:rPr>
        <w:t>ns</w:t>
      </w:r>
      <w:proofErr w:type="spellEnd"/>
      <w:r w:rsidRPr="005253A4">
        <w:rPr>
          <w:rFonts w:ascii="Arial" w:eastAsia="Times New Roman" w:hAnsi="Arial" w:cs="Arial"/>
          <w:color w:val="000000"/>
          <w:sz w:val="24"/>
          <w:szCs w:val="24"/>
          <w:lang w:eastAsia="pt-BR"/>
        </w:rPr>
        <w:t>. 15.112, 15.113, 15.114, 15.115 e 15.116, de 2004.</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8.2.33. </w:t>
      </w:r>
      <w:r w:rsidRPr="005253A4">
        <w:rPr>
          <w:rFonts w:ascii="Arial" w:eastAsia="Times New Roman" w:hAnsi="Arial" w:cs="Arial"/>
          <w:color w:val="000000"/>
          <w:sz w:val="24"/>
          <w:szCs w:val="24"/>
          <w:lang w:eastAsia="pt-BR"/>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8.2.34. </w:t>
      </w:r>
      <w:r w:rsidRPr="005253A4">
        <w:rPr>
          <w:rFonts w:ascii="Arial" w:eastAsia="Times New Roman" w:hAnsi="Arial" w:cs="Arial"/>
          <w:color w:val="000000"/>
          <w:sz w:val="24"/>
          <w:szCs w:val="24"/>
          <w:lang w:eastAsia="pt-BR"/>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8.2.35. </w:t>
      </w:r>
      <w:r w:rsidRPr="005253A4">
        <w:rPr>
          <w:rFonts w:ascii="Arial" w:eastAsia="Times New Roman" w:hAnsi="Arial" w:cs="Arial"/>
          <w:color w:val="000000"/>
          <w:sz w:val="24"/>
          <w:szCs w:val="24"/>
          <w:lang w:eastAsia="pt-BR"/>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8.2.36. </w:t>
      </w:r>
      <w:r w:rsidRPr="005253A4">
        <w:rPr>
          <w:rFonts w:ascii="Arial" w:eastAsia="Times New Roman" w:hAnsi="Arial" w:cs="Arial"/>
          <w:color w:val="000000"/>
          <w:sz w:val="24"/>
          <w:szCs w:val="24"/>
          <w:lang w:eastAsia="pt-BR"/>
        </w:rPr>
        <w:t>Paralisar, por determinação do Contratante, qualquer atividade que não esteja sendo executada de acordo com a boa técnica ou que ponha em risco a segurança de pessoas ou bens de terceiros.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8.2.37. </w:t>
      </w:r>
      <w:r w:rsidRPr="005253A4">
        <w:rPr>
          <w:rFonts w:ascii="Arial" w:eastAsia="Times New Roman" w:hAnsi="Arial" w:cs="Arial"/>
          <w:color w:val="000000"/>
          <w:sz w:val="24"/>
          <w:szCs w:val="24"/>
          <w:lang w:eastAsia="pt-BR"/>
        </w:rPr>
        <w:t>Promover a guarda, manutenção e vigilância de materiais, ferramentas, e tudo o que for necessário à execução do objeto, durante a vigência do contrato.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8.2.38. </w:t>
      </w:r>
      <w:r w:rsidRPr="005253A4">
        <w:rPr>
          <w:rFonts w:ascii="Arial" w:eastAsia="Times New Roman" w:hAnsi="Arial" w:cs="Arial"/>
          <w:color w:val="000000"/>
          <w:sz w:val="24"/>
          <w:szCs w:val="24"/>
          <w:lang w:eastAsia="pt-BR"/>
        </w:rPr>
        <w:t>Conduzir os trabalhos com estrita observância às normas da legislação pertinente, cumprindo as determinações dos Poderes Públicos, mantendo sempre limpo o local dos serviços e nas melhores condições de segurança, higiene e disciplina.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8.2.39. </w:t>
      </w:r>
      <w:r w:rsidRPr="005253A4">
        <w:rPr>
          <w:rFonts w:ascii="Arial" w:eastAsia="Times New Roman" w:hAnsi="Arial" w:cs="Arial"/>
          <w:color w:val="000000"/>
          <w:sz w:val="24"/>
          <w:szCs w:val="24"/>
          <w:lang w:eastAsia="pt-BR"/>
        </w:rPr>
        <w:t>Submeter previamente, por escrito, ao Contratante, para análise e aprovação, quaisquer mudanças nos métodos executivos que fujam às especificações do memorial descritivo ou instrumento congênere.</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8.2.40. </w:t>
      </w:r>
      <w:r w:rsidRPr="005253A4">
        <w:rPr>
          <w:rFonts w:ascii="Arial" w:eastAsia="Times New Roman" w:hAnsi="Arial" w:cs="Arial"/>
          <w:color w:val="000000"/>
          <w:sz w:val="24"/>
          <w:szCs w:val="24"/>
          <w:lang w:eastAsia="pt-BR"/>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8.2.41. </w:t>
      </w:r>
      <w:r w:rsidRPr="005253A4">
        <w:rPr>
          <w:rFonts w:ascii="Arial" w:eastAsia="Times New Roman" w:hAnsi="Arial" w:cs="Arial"/>
          <w:color w:val="000000"/>
          <w:sz w:val="24"/>
          <w:szCs w:val="24"/>
          <w:lang w:eastAsia="pt-BR"/>
        </w:rPr>
        <w:t>Comunicar ao Fiscal do contrato, no prazo de 24 (vinte e quatro) horas, qualquer ocorrência anormal ou acidente que se verifique no local dos serviços.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8.2.42. </w:t>
      </w:r>
      <w:r w:rsidRPr="005253A4">
        <w:rPr>
          <w:rFonts w:ascii="Arial" w:eastAsia="Times New Roman" w:hAnsi="Arial" w:cs="Arial"/>
          <w:color w:val="000000"/>
          <w:sz w:val="24"/>
          <w:szCs w:val="24"/>
          <w:lang w:eastAsia="pt-BR"/>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lastRenderedPageBreak/>
        <w:t>CLÁUSULA NONA - OBRIGAÇÕES PERTINENTES À LGPD</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9.1.</w:t>
      </w:r>
      <w:r w:rsidRPr="005253A4">
        <w:rPr>
          <w:rFonts w:ascii="Arial" w:eastAsia="Times New Roman" w:hAnsi="Arial" w:cs="Arial"/>
          <w:color w:val="000000"/>
          <w:sz w:val="24"/>
          <w:szCs w:val="24"/>
          <w:lang w:eastAsia="pt-BR"/>
        </w:rPr>
        <w:t xml:space="preserve"> A Contratada obriga-se ao dever de proteção, confidencialidade e sigilo de toda informação, dados pessoais e/ou base de dados a que tenha acesso, inclusive em razão de licenciamento ou da operação dos programas/sistemas, nos termos da Lei nº 13.709/2018, suas alterações e regulamentações posteriores, durante o cumprimento do objeto descrito no presente instrumento contratual.</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9.2.</w:t>
      </w:r>
      <w:r w:rsidRPr="005253A4">
        <w:rPr>
          <w:rFonts w:ascii="Arial" w:eastAsia="Times New Roman" w:hAnsi="Arial" w:cs="Arial"/>
          <w:color w:val="000000"/>
          <w:sz w:val="24"/>
          <w:szCs w:val="24"/>
          <w:lang w:eastAsia="pt-BR"/>
        </w:rPr>
        <w:t xml:space="preserve"> A Contratada obriga-se a </w:t>
      </w:r>
      <w:proofErr w:type="gramStart"/>
      <w:r w:rsidRPr="005253A4">
        <w:rPr>
          <w:rFonts w:ascii="Arial" w:eastAsia="Times New Roman" w:hAnsi="Arial" w:cs="Arial"/>
          <w:color w:val="000000"/>
          <w:sz w:val="24"/>
          <w:szCs w:val="24"/>
          <w:lang w:eastAsia="pt-BR"/>
        </w:rPr>
        <w:t>implementar</w:t>
      </w:r>
      <w:proofErr w:type="gramEnd"/>
      <w:r w:rsidRPr="005253A4">
        <w:rPr>
          <w:rFonts w:ascii="Arial" w:eastAsia="Times New Roman" w:hAnsi="Arial" w:cs="Arial"/>
          <w:color w:val="000000"/>
          <w:sz w:val="24"/>
          <w:szCs w:val="24"/>
          <w:lang w:eastAsia="pt-BR"/>
        </w:rPr>
        <w:t xml:space="preserve"> medidas técnicas e administrativas suficientes visando a segurança, a proteção, a confidencialidade e o sigilo de toda informação, dados pessoais e/ou base de dados a que tenha acesso a fim de evitar acessos não autorizados, acidentes, vazamentos acidentais ou ilícitos que causem destruição, perda, alteração, comunicação ou qualquer outra forma de tratamento não previstos.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9.3.</w:t>
      </w:r>
      <w:r w:rsidRPr="005253A4">
        <w:rPr>
          <w:rFonts w:ascii="Arial" w:eastAsia="Times New Roman" w:hAnsi="Arial" w:cs="Arial"/>
          <w:color w:val="000000"/>
          <w:sz w:val="24"/>
          <w:szCs w:val="24"/>
          <w:lang w:eastAsia="pt-BR"/>
        </w:rPr>
        <w:t xml:space="preserve"> A Contratada deve assegurar-se de que todos os seus colaboradores, consultores e/ou prestadores de serviços que, no exercício das suas atividades, tenham acesso e/ou conhecimento da informação e/ou dos dados pessoais, respeitem o dever de proteção, confidencialidade e sigilo.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9.4.</w:t>
      </w:r>
      <w:r w:rsidRPr="005253A4">
        <w:rPr>
          <w:rFonts w:ascii="Arial" w:eastAsia="Times New Roman" w:hAnsi="Arial" w:cs="Arial"/>
          <w:color w:val="000000"/>
          <w:sz w:val="24"/>
          <w:szCs w:val="24"/>
          <w:lang w:eastAsia="pt-BR"/>
        </w:rPr>
        <w:t xml:space="preserve"> A Contratada não poderá utilizar-se de informação, dados pessoais e/ou base de dados a que tenha acesso, para fins distintos ao cumprimento do objeto deste instrumento contratual.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9.5.</w:t>
      </w:r>
      <w:r w:rsidRPr="005253A4">
        <w:rPr>
          <w:rFonts w:ascii="Arial" w:eastAsia="Times New Roman" w:hAnsi="Arial" w:cs="Arial"/>
          <w:color w:val="000000"/>
          <w:sz w:val="24"/>
          <w:szCs w:val="24"/>
          <w:lang w:eastAsia="pt-BR"/>
        </w:rPr>
        <w:t xml:space="preserve"> A Contratada não poderá disponibilizar e/ou transmitir a terceiros, sem prévia autorização escrita, informação, dados pessoais e/ou base de dados a que tenha acesso em razão do cumprimento do objeto deste instrumento contratual.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9.5.1.</w:t>
      </w:r>
      <w:r w:rsidRPr="005253A4">
        <w:rPr>
          <w:rFonts w:ascii="Arial" w:eastAsia="Times New Roman" w:hAnsi="Arial" w:cs="Arial"/>
          <w:color w:val="000000"/>
          <w:sz w:val="24"/>
          <w:szCs w:val="24"/>
          <w:lang w:eastAsia="pt-BR"/>
        </w:rPr>
        <w:t xml:space="preserve"> A Contratada obriga-se a fornecer informação, dados pessoais e/ou base de dados estritamente necessários caso quando da transmissão autorizada a terceiros durante o cumprimento do objeto descrito neste instrumento contratual.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9.6.</w:t>
      </w:r>
      <w:r w:rsidRPr="005253A4">
        <w:rPr>
          <w:rFonts w:ascii="Arial" w:eastAsia="Times New Roman" w:hAnsi="Arial" w:cs="Arial"/>
          <w:color w:val="000000"/>
          <w:sz w:val="24"/>
          <w:szCs w:val="24"/>
          <w:lang w:eastAsia="pt-BR"/>
        </w:rPr>
        <w:t xml:space="preserve"> A Contratada fica obrigada a devolver todos os documentos, registros e cópias que contenham informação, dados pessoais e/ou base de dados a que tenha tido acesso durante a execução do cumprimento do objeto deste instrumento contratual no prazo de 30 (trinta) dias, contados da data da ocorrência de qualquer uma das hipóteses de extinção do contrato, restando autorizada a conservação apenas nas hipóteses legalmente previstas.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9.6.1.</w:t>
      </w:r>
      <w:r w:rsidRPr="005253A4">
        <w:rPr>
          <w:rFonts w:ascii="Arial" w:eastAsia="Times New Roman" w:hAnsi="Arial" w:cs="Arial"/>
          <w:color w:val="000000"/>
          <w:sz w:val="24"/>
          <w:szCs w:val="24"/>
          <w:lang w:eastAsia="pt-BR"/>
        </w:rPr>
        <w:t xml:space="preserve"> À Contratada não será permitido deter cópias ou backups, informação, dados pessoais e/ou base de dados a que tenha tido acesso durante a execução do cumprimento do objeto deste instrumento contratual. 9.6.1.1. A Contratada deverá eliminar os dados pessoais a que tiver conhecimento ou posse em razão do cumprimento do objeto deste instrumento contratual tão logo não haja necessidade de realizar seu tratamento.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9.7.</w:t>
      </w:r>
      <w:r w:rsidRPr="005253A4">
        <w:rPr>
          <w:rFonts w:ascii="Arial" w:eastAsia="Times New Roman" w:hAnsi="Arial" w:cs="Arial"/>
          <w:color w:val="000000"/>
          <w:sz w:val="24"/>
          <w:szCs w:val="24"/>
          <w:lang w:eastAsia="pt-BR"/>
        </w:rPr>
        <w:t xml:space="preserve"> A Contratada deverá notificar, imediatamente, a Contratante no caso de vazamento, perda parcial ou total de informação, dados pessoais e/ou base de dados.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9.7.1.</w:t>
      </w:r>
      <w:r w:rsidRPr="005253A4">
        <w:rPr>
          <w:rFonts w:ascii="Arial" w:eastAsia="Times New Roman" w:hAnsi="Arial" w:cs="Arial"/>
          <w:color w:val="000000"/>
          <w:sz w:val="24"/>
          <w:szCs w:val="24"/>
          <w:lang w:eastAsia="pt-BR"/>
        </w:rPr>
        <w:t xml:space="preserve"> A notificação não eximirá a Contratada das obrigações e/ou sanções que possam incidir em razão da perda de informação, dados pessoais e/ou base de dados.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9.7.2.</w:t>
      </w:r>
      <w:r w:rsidRPr="005253A4">
        <w:rPr>
          <w:rFonts w:ascii="Arial" w:eastAsia="Times New Roman" w:hAnsi="Arial" w:cs="Arial"/>
          <w:color w:val="000000"/>
          <w:sz w:val="24"/>
          <w:szCs w:val="24"/>
          <w:lang w:eastAsia="pt-BR"/>
        </w:rPr>
        <w:t xml:space="preserve"> A Contratada que descumprir nos termos da Lei nº 13.709/2018 suas alterações e regulamentações posteriores, durante ou após a execução do objeto descrito no presente instrumento contratual fica obrigado a assumir total </w:t>
      </w:r>
      <w:r w:rsidRPr="005253A4">
        <w:rPr>
          <w:rFonts w:ascii="Arial" w:eastAsia="Times New Roman" w:hAnsi="Arial" w:cs="Arial"/>
          <w:color w:val="000000"/>
          <w:sz w:val="24"/>
          <w:szCs w:val="24"/>
          <w:lang w:eastAsia="pt-BR"/>
        </w:rPr>
        <w:lastRenderedPageBreak/>
        <w:t>responsabilidade e ao ressarcimento por todo e qualquer dano e/ou prejuízo sofrido, incluindo sanções aplicadas pela autoridade competente.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9.8.</w:t>
      </w:r>
      <w:r w:rsidRPr="005253A4">
        <w:rPr>
          <w:rFonts w:ascii="Arial" w:eastAsia="Times New Roman" w:hAnsi="Arial" w:cs="Arial"/>
          <w:color w:val="000000"/>
          <w:sz w:val="24"/>
          <w:szCs w:val="24"/>
          <w:lang w:eastAsia="pt-BR"/>
        </w:rPr>
        <w:t xml:space="preserve"> A Contratada fica obrigada a manter preposto para comunicação com Contratante para os assuntos pertinentes à Lei nº 13.709/2018 suas alterações e regulamentações posteriores.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9.9.</w:t>
      </w:r>
      <w:r w:rsidRPr="005253A4">
        <w:rPr>
          <w:rFonts w:ascii="Arial" w:eastAsia="Times New Roman" w:hAnsi="Arial" w:cs="Arial"/>
          <w:color w:val="000000"/>
          <w:sz w:val="24"/>
          <w:szCs w:val="24"/>
          <w:lang w:eastAsia="pt-BR"/>
        </w:rPr>
        <w:t xml:space="preserve"> O dever de sigilo e confidencialidade, e as demais obrigações descritas na presente cláusula, permanecerão em vigor após a extinção das relações entre a Contratada e a Contratante, bem como, entre a Contratada e os seus colaboradores, subcontratados, consultores e/ou prestadores de serviços </w:t>
      </w:r>
      <w:proofErr w:type="gramStart"/>
      <w:r w:rsidRPr="005253A4">
        <w:rPr>
          <w:rFonts w:ascii="Arial" w:eastAsia="Times New Roman" w:hAnsi="Arial" w:cs="Arial"/>
          <w:color w:val="000000"/>
          <w:sz w:val="24"/>
          <w:szCs w:val="24"/>
          <w:lang w:eastAsia="pt-BR"/>
        </w:rPr>
        <w:t>sob pena</w:t>
      </w:r>
      <w:proofErr w:type="gramEnd"/>
      <w:r w:rsidRPr="005253A4">
        <w:rPr>
          <w:rFonts w:ascii="Arial" w:eastAsia="Times New Roman" w:hAnsi="Arial" w:cs="Arial"/>
          <w:color w:val="000000"/>
          <w:sz w:val="24"/>
          <w:szCs w:val="24"/>
          <w:lang w:eastAsia="pt-BR"/>
        </w:rPr>
        <w:t xml:space="preserve"> das sanções previstas na Lei nº 13.709/2018, suas alterações e regulamentações posteriores, salvo decisão judicial contrária.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9.10.</w:t>
      </w:r>
      <w:r w:rsidRPr="005253A4">
        <w:rPr>
          <w:rFonts w:ascii="Arial" w:eastAsia="Times New Roman" w:hAnsi="Arial" w:cs="Arial"/>
          <w:color w:val="000000"/>
          <w:sz w:val="24"/>
          <w:szCs w:val="24"/>
          <w:lang w:eastAsia="pt-BR"/>
        </w:rPr>
        <w:t xml:space="preserve"> O não cumprimento de quaisquer das obrigações descritas nesta cláusula sujeitará a Contratada a processo administrativo para apuração de responsabilidade e, consequente, sanção, sem prejuízo de outras cominações cíveis e penais.</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CLÁUSULA DECIMA – INFRAÇÕES E SANÇÕES ADMINISTRATIVAS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10.1. </w:t>
      </w:r>
      <w:r w:rsidRPr="005253A4">
        <w:rPr>
          <w:rFonts w:ascii="Arial" w:eastAsia="Times New Roman" w:hAnsi="Arial" w:cs="Arial"/>
          <w:color w:val="000000"/>
          <w:sz w:val="24"/>
          <w:szCs w:val="24"/>
          <w:lang w:eastAsia="pt-BR"/>
        </w:rPr>
        <w:t>Comete infração administrativa, nos termos da lei, o licitante que, com dolo ou culpa: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 - Dar causa à inexecução parcial do contrato;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 - Dar causa à inexecução parcial do contrato que cause grave dano à Administração, ao funcionamento dos serviços públicos ou ao interesse coletivo;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III - Dar causa à inexecução total do contrato;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IV - Deixar de entregar a documentação exigida para o certame;</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V - Não manter a proposta, salvo em decorrência de fato superveniente devidamente justificado;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VI - Não celebrar o contrato ou não entregar a documentação exigida para a contratação, quando convocado dentro do prazo de validade de sua proposta;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VII - Ensejar o retardamento da execução ou da entrega do objeto da licitação sem motivo justificado;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VIII - Apresentar declaração ou documentação falsa exigida para o certame ou prestar declaração falsa durante a licitação ou a execução do contrato;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IX - Fraudar a licitação ou praticar ato fraudulento na execução do contrato;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X - Comportar-se de modo inidôneo ou cometer fraude de qualquer natureza;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XI – Praticar atos ilícitos com vistas a frustrar os objetivos da licitação;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XII - Praticar ato lesivo previsto no art. 5º da Lei nº 12.846, de 1º de agosto de 2013.</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10.2. </w:t>
      </w:r>
      <w:r w:rsidRPr="005253A4">
        <w:rPr>
          <w:rFonts w:ascii="Arial" w:eastAsia="Times New Roman" w:hAnsi="Arial" w:cs="Arial"/>
          <w:color w:val="000000"/>
          <w:sz w:val="24"/>
          <w:szCs w:val="24"/>
          <w:lang w:eastAsia="pt-BR"/>
        </w:rPr>
        <w:t>Com fulcro na Lei nº 14.133, de 2021, a Administração poderá, garantida a prévia defesa, aplicar aos licitantes e/ou adjudicatários as seguintes sanções, sem prejuízo das responsabilidades civil e criminal: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 Advertência;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 Multa;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III- Impedimento de licitar e contratar e</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IV- Declaração de inidoneidade para licitar ou contratar, enquanto perdurarem os motivos determinantes da punição ou até que seja promovida sua reabilitação perante a própria autoridade que aplicou a penalidade.</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lastRenderedPageBreak/>
        <w:t xml:space="preserve">10.2.1. </w:t>
      </w:r>
      <w:r w:rsidRPr="005253A4">
        <w:rPr>
          <w:rFonts w:ascii="Arial" w:eastAsia="Times New Roman" w:hAnsi="Arial" w:cs="Arial"/>
          <w:color w:val="000000"/>
          <w:sz w:val="24"/>
          <w:szCs w:val="24"/>
          <w:lang w:eastAsia="pt-BR"/>
        </w:rPr>
        <w:t>As sanções previstas nos incisos I, III e IV poderão ser aplicadas cumulativamente com a prevista no inciso II.</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10.2.2. </w:t>
      </w:r>
      <w:r w:rsidRPr="005253A4">
        <w:rPr>
          <w:rFonts w:ascii="Arial" w:eastAsia="Times New Roman" w:hAnsi="Arial" w:cs="Arial"/>
          <w:color w:val="000000"/>
          <w:sz w:val="24"/>
          <w:szCs w:val="24"/>
          <w:lang w:eastAsia="pt-BR"/>
        </w:rPr>
        <w:t>Se a multa aplicada e as indenizações cabíveis forem superiores ao valor de pagamento eventualmente devido pela Administração ao contratado, além da perda desse valor, a diferença será descontada da garantia prestada ou será cobrada judicialmente.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10.2.3. </w:t>
      </w:r>
      <w:r w:rsidRPr="005253A4">
        <w:rPr>
          <w:rFonts w:ascii="Arial" w:eastAsia="Times New Roman" w:hAnsi="Arial" w:cs="Arial"/>
          <w:color w:val="000000"/>
          <w:sz w:val="24"/>
          <w:szCs w:val="24"/>
          <w:lang w:eastAsia="pt-BR"/>
        </w:rPr>
        <w:t>A aplicação das sanções não exclui, em hipótese alguma, a obrigação de reparação integral do dano causado à Administração Pública.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10.2.4. </w:t>
      </w:r>
      <w:r w:rsidRPr="005253A4">
        <w:rPr>
          <w:rFonts w:ascii="Arial" w:eastAsia="Times New Roman" w:hAnsi="Arial" w:cs="Arial"/>
          <w:color w:val="000000"/>
          <w:sz w:val="24"/>
          <w:szCs w:val="24"/>
          <w:lang w:eastAsia="pt-BR"/>
        </w:rPr>
        <w:t>Na aplicação da sanção prevista no inciso II, será facultada a defesa do interessado no prazo de 15 (quinze) dias úteis, contado da data de sua intimação.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10.2.5. </w:t>
      </w:r>
      <w:r w:rsidRPr="005253A4">
        <w:rPr>
          <w:rFonts w:ascii="Arial" w:eastAsia="Times New Roman" w:hAnsi="Arial" w:cs="Arial"/>
          <w:color w:val="000000"/>
          <w:sz w:val="24"/>
          <w:szCs w:val="24"/>
          <w:lang w:eastAsia="pt-BR"/>
        </w:rPr>
        <w:t xml:space="preserve">A aplicação das sanções previstas nos incisos III e IV requererá a instauração de processo de responsabilização, a ser conduzido por comissão composta de 02 (dois) ou mais servidores estáveis, que avaliará fatos e </w:t>
      </w:r>
      <w:proofErr w:type="gramStart"/>
      <w:r w:rsidRPr="005253A4">
        <w:rPr>
          <w:rFonts w:ascii="Arial" w:eastAsia="Times New Roman" w:hAnsi="Arial" w:cs="Arial"/>
          <w:color w:val="000000"/>
          <w:sz w:val="24"/>
          <w:szCs w:val="24"/>
          <w:lang w:eastAsia="pt-BR"/>
        </w:rPr>
        <w:t>circunstancias conhecidos</w:t>
      </w:r>
      <w:proofErr w:type="gramEnd"/>
      <w:r w:rsidRPr="005253A4">
        <w:rPr>
          <w:rFonts w:ascii="Arial" w:eastAsia="Times New Roman" w:hAnsi="Arial" w:cs="Arial"/>
          <w:color w:val="000000"/>
          <w:sz w:val="24"/>
          <w:szCs w:val="24"/>
          <w:lang w:eastAsia="pt-BR"/>
        </w:rPr>
        <w:t xml:space="preserve"> e intimará o licitante ou o contratado para, no prazo de 15 (quinze) dias úteis, contado da data de intimação, apresentar defesa escrita e especificar as provas que pretenda produzir.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10.2.5.1. </w:t>
      </w:r>
      <w:r w:rsidRPr="005253A4">
        <w:rPr>
          <w:rFonts w:ascii="Arial" w:eastAsia="Times New Roman" w:hAnsi="Arial" w:cs="Arial"/>
          <w:color w:val="000000"/>
          <w:sz w:val="24"/>
          <w:szCs w:val="24"/>
          <w:lang w:eastAsia="pt-BR"/>
        </w:rPr>
        <w:t>Na hipótese de deferimento de pedido de produção de novas provas ou de juntada de provas julgadas indispensáveis pela comissão, o licitante ou o contratado poderá apresentar alegações finais no prazo de 15 (quinze) dias úteis, contado da data da intimação.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10.2.5.2. </w:t>
      </w:r>
      <w:r w:rsidRPr="005253A4">
        <w:rPr>
          <w:rFonts w:ascii="Arial" w:eastAsia="Times New Roman" w:hAnsi="Arial" w:cs="Arial"/>
          <w:color w:val="000000"/>
          <w:sz w:val="24"/>
          <w:szCs w:val="24"/>
          <w:lang w:eastAsia="pt-BR"/>
        </w:rPr>
        <w:t>Serão indeferidas pela comissão, mediante decisão fundamentada, provas ilícitas, impertinentes, desnecessárias, protelatórias ou intempestivas.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10.3. </w:t>
      </w:r>
      <w:r w:rsidRPr="005253A4">
        <w:rPr>
          <w:rFonts w:ascii="Arial" w:eastAsia="Times New Roman" w:hAnsi="Arial" w:cs="Arial"/>
          <w:color w:val="000000"/>
          <w:sz w:val="24"/>
          <w:szCs w:val="24"/>
          <w:lang w:eastAsia="pt-BR"/>
        </w:rPr>
        <w:t>Na aplicação das sanções serão considerados: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 A natureza e a gravidade da infração cometida.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 As peculiaridades do caso concreto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III- As circunstâncias agravantes ou atenuantes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IV- Os danos que dela provierem para a Administração Pública</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V- A implantação ou o aperfeiçoamento de programa de integridade, conforme normas e orientações dos órgãos de controle.</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10.4. </w:t>
      </w:r>
      <w:r w:rsidRPr="005253A4">
        <w:rPr>
          <w:rFonts w:ascii="Arial" w:eastAsia="Times New Roman" w:hAnsi="Arial" w:cs="Arial"/>
          <w:color w:val="000000"/>
          <w:sz w:val="24"/>
          <w:szCs w:val="24"/>
          <w:lang w:eastAsia="pt-BR"/>
        </w:rPr>
        <w:t>A sanção administrativa de advertência, inciso I do item 9.2, será aplicada exclusivamente pela infração que der causa à inexecução parcial do contrato, inciso I do item 9.1, quando não se justificar imposição de penalidade mais grave.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10.5. </w:t>
      </w:r>
      <w:r w:rsidRPr="005253A4">
        <w:rPr>
          <w:rFonts w:ascii="Arial" w:eastAsia="Times New Roman" w:hAnsi="Arial" w:cs="Arial"/>
          <w:color w:val="000000"/>
          <w:sz w:val="24"/>
          <w:szCs w:val="24"/>
          <w:lang w:eastAsia="pt-BR"/>
        </w:rPr>
        <w:t>A sanção administrativa de multa, inciso II do item 9.2, será aplicada, ao responsável por qualquer das infrações previstas no item 10.1 deste instrumento, não podendo ser inferior a 0,5% (cinco décimos por cento) nem superior a 30% (trinta por cento) do valor do contrato.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10.5.1. </w:t>
      </w:r>
      <w:r w:rsidRPr="005253A4">
        <w:rPr>
          <w:rFonts w:ascii="Arial" w:eastAsia="Times New Roman" w:hAnsi="Arial" w:cs="Arial"/>
          <w:color w:val="000000"/>
          <w:sz w:val="24"/>
          <w:szCs w:val="24"/>
          <w:lang w:eastAsia="pt-BR"/>
        </w:rPr>
        <w:t>A multa será calculada pelo gestor do contrato que deverá observar para sua aplicação o disposto no item 9.3.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10.6. </w:t>
      </w:r>
      <w:r w:rsidRPr="005253A4">
        <w:rPr>
          <w:rFonts w:ascii="Arial" w:eastAsia="Times New Roman" w:hAnsi="Arial" w:cs="Arial"/>
          <w:color w:val="000000"/>
          <w:sz w:val="24"/>
          <w:szCs w:val="24"/>
          <w:lang w:eastAsia="pt-BR"/>
        </w:rPr>
        <w:t xml:space="preserve">A sanção prevista no inciso III do item 9.2, impedimento de licitar ou contratar, será </w:t>
      </w:r>
      <w:proofErr w:type="gramStart"/>
      <w:r w:rsidRPr="005253A4">
        <w:rPr>
          <w:rFonts w:ascii="Arial" w:eastAsia="Times New Roman" w:hAnsi="Arial" w:cs="Arial"/>
          <w:color w:val="000000"/>
          <w:sz w:val="24"/>
          <w:szCs w:val="24"/>
          <w:lang w:eastAsia="pt-BR"/>
        </w:rPr>
        <w:t>aplicada</w:t>
      </w:r>
      <w:proofErr w:type="gramEnd"/>
      <w:r w:rsidRPr="005253A4">
        <w:rPr>
          <w:rFonts w:ascii="Arial" w:eastAsia="Times New Roman" w:hAnsi="Arial" w:cs="Arial"/>
          <w:color w:val="000000"/>
          <w:sz w:val="24"/>
          <w:szCs w:val="24"/>
          <w:lang w:eastAsia="pt-BR"/>
        </w:rPr>
        <w:t xml:space="preserve"> ao responsável pelas infrações administrativas previstas nos incisos II, III, IV, V, VI e VII do item 9.1 deste instrumento, quando não se justificar a imposição de penalidade mais grave, e impedirá o responsável de licitar ou contratar no âmbito da Administração Pública </w:t>
      </w:r>
      <w:r w:rsidRPr="005253A4">
        <w:rPr>
          <w:rFonts w:ascii="Arial" w:eastAsia="Times New Roman" w:hAnsi="Arial" w:cs="Arial"/>
          <w:color w:val="000000"/>
          <w:sz w:val="24"/>
          <w:szCs w:val="24"/>
          <w:lang w:eastAsia="pt-BR"/>
        </w:rPr>
        <w:lastRenderedPageBreak/>
        <w:t>Municipal, pelo prazo máximo de 3 (três) anos, conforme a gravidade da infração.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10.7. </w:t>
      </w:r>
      <w:r w:rsidRPr="005253A4">
        <w:rPr>
          <w:rFonts w:ascii="Arial" w:eastAsia="Times New Roman" w:hAnsi="Arial" w:cs="Arial"/>
          <w:color w:val="000000"/>
          <w:sz w:val="24"/>
          <w:szCs w:val="24"/>
          <w:lang w:eastAsia="pt-BR"/>
        </w:rPr>
        <w:t xml:space="preserve">A sanção prevista no inciso IV do item 9.2, declaração de inidoneidade para licitar ou contratar, será aplicada ao responsável pelas infrações administrativas previstas nos incisos VIII, X, X, XI e XII do item 9.1., bem como pelas infrações administrativas previstas nos incisos II, III, IV, V, VI e VII do referido item que justifiquem a imposição de penalidade mais grave que a sanção referida no item 9.6 deste instrumento, e impedirá o responsável de licitar ou contratar no âmbito da Administração Pública direta e indireta de todos os entes federativos, pelo prazo mínimo de </w:t>
      </w:r>
      <w:proofErr w:type="gramStart"/>
      <w:r w:rsidRPr="005253A4">
        <w:rPr>
          <w:rFonts w:ascii="Arial" w:eastAsia="Times New Roman" w:hAnsi="Arial" w:cs="Arial"/>
          <w:color w:val="000000"/>
          <w:sz w:val="24"/>
          <w:szCs w:val="24"/>
          <w:lang w:eastAsia="pt-BR"/>
        </w:rPr>
        <w:t>3</w:t>
      </w:r>
      <w:proofErr w:type="gramEnd"/>
      <w:r w:rsidRPr="005253A4">
        <w:rPr>
          <w:rFonts w:ascii="Arial" w:eastAsia="Times New Roman" w:hAnsi="Arial" w:cs="Arial"/>
          <w:color w:val="000000"/>
          <w:sz w:val="24"/>
          <w:szCs w:val="24"/>
          <w:lang w:eastAsia="pt-BR"/>
        </w:rPr>
        <w:t xml:space="preserve"> (três) anos e máximo de 6 (seis) anos.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10.7.1. </w:t>
      </w:r>
      <w:r w:rsidRPr="005253A4">
        <w:rPr>
          <w:rFonts w:ascii="Arial" w:eastAsia="Times New Roman" w:hAnsi="Arial" w:cs="Arial"/>
          <w:color w:val="000000"/>
          <w:sz w:val="24"/>
          <w:szCs w:val="24"/>
          <w:lang w:eastAsia="pt-BR"/>
        </w:rPr>
        <w:t>A sanção administrativa prevista no inciso IV do item 10.2 será precedida de análise jurídica e será de competência exclusiva do secretário municipal responsável. </w:t>
      </w:r>
      <w:proofErr w:type="gramStart"/>
      <w:r w:rsidRPr="005253A4">
        <w:rPr>
          <w:rFonts w:ascii="Arial" w:eastAsia="Times New Roman" w:hAnsi="Arial" w:cs="Arial"/>
          <w:color w:val="000000"/>
          <w:sz w:val="24"/>
          <w:szCs w:val="24"/>
          <w:lang w:eastAsia="pt-BR"/>
        </w:rPr>
        <w:t>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proofErr w:type="gramEnd"/>
      <w:r w:rsidRPr="005253A4">
        <w:rPr>
          <w:rFonts w:ascii="Arial" w:eastAsia="Times New Roman" w:hAnsi="Arial" w:cs="Arial"/>
          <w:b/>
          <w:bCs/>
          <w:color w:val="000000"/>
          <w:sz w:val="24"/>
          <w:szCs w:val="24"/>
          <w:lang w:eastAsia="pt-BR"/>
        </w:rPr>
        <w:t>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10.8. </w:t>
      </w:r>
      <w:r w:rsidRPr="005253A4">
        <w:rPr>
          <w:rFonts w:ascii="Arial" w:eastAsia="Times New Roman" w:hAnsi="Arial" w:cs="Arial"/>
          <w:color w:val="000000"/>
          <w:sz w:val="24"/>
          <w:szCs w:val="24"/>
          <w:lang w:eastAsia="pt-BR"/>
        </w:rPr>
        <w:t>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quando exigida, em favor do órgão.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10.9. </w:t>
      </w:r>
      <w:r w:rsidRPr="005253A4">
        <w:rPr>
          <w:rFonts w:ascii="Arial" w:eastAsia="Times New Roman" w:hAnsi="Arial" w:cs="Arial"/>
          <w:color w:val="000000"/>
          <w:sz w:val="24"/>
          <w:szCs w:val="24"/>
          <w:lang w:eastAsia="pt-BR"/>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5253A4">
        <w:rPr>
          <w:rFonts w:ascii="Arial" w:eastAsia="Times New Roman" w:hAnsi="Arial" w:cs="Arial"/>
          <w:color w:val="000000"/>
          <w:sz w:val="24"/>
          <w:szCs w:val="24"/>
          <w:lang w:eastAsia="pt-BR"/>
        </w:rPr>
        <w:t>5</w:t>
      </w:r>
      <w:proofErr w:type="gramEnd"/>
      <w:r w:rsidRPr="005253A4">
        <w:rPr>
          <w:rFonts w:ascii="Arial" w:eastAsia="Times New Roman" w:hAnsi="Arial" w:cs="Arial"/>
          <w:color w:val="000000"/>
          <w:sz w:val="24"/>
          <w:szCs w:val="24"/>
          <w:lang w:eastAsia="pt-BR"/>
        </w:rPr>
        <w:t xml:space="preserve"> (cinco) dias úteis, encaminhará o recurso com sua motivação à autoridade superior, que deverá proferir sua decisão no prazo máximo de 20 (vinte) dias úteis, contado do recebimento dos autos.</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10.10. </w:t>
      </w:r>
      <w:r w:rsidRPr="005253A4">
        <w:rPr>
          <w:rFonts w:ascii="Arial" w:eastAsia="Times New Roman" w:hAnsi="Arial" w:cs="Arial"/>
          <w:color w:val="000000"/>
          <w:sz w:val="24"/>
          <w:szCs w:val="24"/>
          <w:lang w:eastAsia="pt-BR"/>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10.11. </w:t>
      </w:r>
      <w:r w:rsidRPr="005253A4">
        <w:rPr>
          <w:rFonts w:ascii="Arial" w:eastAsia="Times New Roman" w:hAnsi="Arial" w:cs="Arial"/>
          <w:color w:val="000000"/>
          <w:sz w:val="24"/>
          <w:szCs w:val="24"/>
          <w:lang w:eastAsia="pt-BR"/>
        </w:rPr>
        <w:t>O recurso e o pedido de reconsideração terão efeito suspensivo do ato ou da decisão recorrida até que sobrevenha decisão final da autoridade competente.</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10.14. </w:t>
      </w:r>
      <w:r w:rsidRPr="005253A4">
        <w:rPr>
          <w:rFonts w:ascii="Arial" w:eastAsia="Times New Roman" w:hAnsi="Arial" w:cs="Arial"/>
          <w:color w:val="000000"/>
          <w:sz w:val="24"/>
          <w:szCs w:val="24"/>
          <w:lang w:eastAsia="pt-BR"/>
        </w:rPr>
        <w:t>No prazo máximo 15 (quinze) dias úteis, contado da data de aplicação da sanção, o município deverá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10.15. </w:t>
      </w:r>
      <w:r w:rsidRPr="005253A4">
        <w:rPr>
          <w:rFonts w:ascii="Arial" w:eastAsia="Times New Roman" w:hAnsi="Arial" w:cs="Arial"/>
          <w:color w:val="000000"/>
          <w:sz w:val="24"/>
          <w:szCs w:val="24"/>
          <w:lang w:eastAsia="pt-BR"/>
        </w:rPr>
        <w:t xml:space="preserve">Todas as intimações serão realizadas através do endereço de e-mail informado pelo licitante em seu cadastro, não será aceita, em nenhuma </w:t>
      </w:r>
      <w:r w:rsidRPr="005253A4">
        <w:rPr>
          <w:rFonts w:ascii="Arial" w:eastAsia="Times New Roman" w:hAnsi="Arial" w:cs="Arial"/>
          <w:color w:val="000000"/>
          <w:sz w:val="24"/>
          <w:szCs w:val="24"/>
          <w:lang w:eastAsia="pt-BR"/>
        </w:rPr>
        <w:lastRenderedPageBreak/>
        <w:t>hipótese, a justificativa do não recebimento das intimações realizadas através deste canal.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10.15.1. </w:t>
      </w:r>
      <w:r w:rsidRPr="005253A4">
        <w:rPr>
          <w:rFonts w:ascii="Arial" w:eastAsia="Times New Roman" w:hAnsi="Arial" w:cs="Arial"/>
          <w:color w:val="000000"/>
          <w:sz w:val="24"/>
          <w:szCs w:val="24"/>
          <w:lang w:eastAsia="pt-BR"/>
        </w:rPr>
        <w:t>Caso o licitante não confirme o recebimento das intimações no prazo de até 48 (quarenta e oito) horas, a administração o convocará por publicação no Diário Oficial adotado pelo órgão.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CLÁUSULA DÉCIMA PRIMEIRA – DA EXTINÇÃO CONTRATUAL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11.1.  </w:t>
      </w:r>
      <w:r w:rsidRPr="005253A4">
        <w:rPr>
          <w:rFonts w:ascii="Arial" w:eastAsia="Times New Roman" w:hAnsi="Arial" w:cs="Arial"/>
          <w:color w:val="000000"/>
          <w:sz w:val="24"/>
          <w:szCs w:val="24"/>
          <w:lang w:eastAsia="pt-BR"/>
        </w:rPr>
        <w:t>Constituirão motivos para extinção do contrato, a qual deverá ser formalmente motivada nos autos do processo, assegurados o contraditório e a ampla defesa, as seguintes situações: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 xml:space="preserve">I - Não cumprimento ou cumprimento irregular de normas </w:t>
      </w:r>
      <w:proofErr w:type="spellStart"/>
      <w:r w:rsidRPr="005253A4">
        <w:rPr>
          <w:rFonts w:ascii="Arial" w:eastAsia="Times New Roman" w:hAnsi="Arial" w:cs="Arial"/>
          <w:color w:val="000000"/>
          <w:sz w:val="24"/>
          <w:szCs w:val="24"/>
          <w:lang w:eastAsia="pt-BR"/>
        </w:rPr>
        <w:t>editalícias</w:t>
      </w:r>
      <w:proofErr w:type="spellEnd"/>
      <w:r w:rsidRPr="005253A4">
        <w:rPr>
          <w:rFonts w:ascii="Arial" w:eastAsia="Times New Roman" w:hAnsi="Arial" w:cs="Arial"/>
          <w:color w:val="000000"/>
          <w:sz w:val="24"/>
          <w:szCs w:val="24"/>
          <w:lang w:eastAsia="pt-BR"/>
        </w:rPr>
        <w:t xml:space="preserve"> ou de cláusulas contratuais, de especificações, de projetos ou de prazos;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 - Desatendimento das determinações regulares emitidas pela autoridade designada para acompanhar e fiscalizar sua execução ou por autoridade superior;</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III - Alteração social ou modificação da finalidade ou da estrutura da empresa que restrinja sua capacidade de concluir o contrato;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IV - Decretação de falência ou de insolvência civil, dissolução da sociedade ou falecimento do contratado;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V - Caso fortuito ou força maior, regularmente comprovados, impeditivos da execução do contrato;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VI - Razões de interesse público, justificadas pela autoridade máxima do órgão ou da entidade contratante;</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VII - Não cumprimento das obrigações relativas à reserva de cargos prevista em lei, bem como em outras normas específicas, para pessoa com deficiência, para reabilitado da Previdência Social ou para aprendiz.</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 xml:space="preserve">VIII – atraso injustificado na execução do objeto, </w:t>
      </w:r>
      <w:proofErr w:type="gramStart"/>
      <w:r w:rsidRPr="005253A4">
        <w:rPr>
          <w:rFonts w:ascii="Arial" w:eastAsia="Times New Roman" w:hAnsi="Arial" w:cs="Arial"/>
          <w:color w:val="000000"/>
          <w:sz w:val="24"/>
          <w:szCs w:val="24"/>
          <w:lang w:eastAsia="pt-BR"/>
        </w:rPr>
        <w:t>após</w:t>
      </w:r>
      <w:proofErr w:type="gramEnd"/>
      <w:r w:rsidRPr="005253A4">
        <w:rPr>
          <w:rFonts w:ascii="Arial" w:eastAsia="Times New Roman" w:hAnsi="Arial" w:cs="Arial"/>
          <w:color w:val="000000"/>
          <w:sz w:val="24"/>
          <w:szCs w:val="24"/>
          <w:lang w:eastAsia="pt-BR"/>
        </w:rPr>
        <w:t xml:space="preserve"> esgotadas as medidas cabíveis estabelecidas no item 9.16.</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11.2.</w:t>
      </w:r>
      <w:r w:rsidRPr="005253A4">
        <w:rPr>
          <w:rFonts w:ascii="Arial" w:eastAsia="Times New Roman" w:hAnsi="Arial" w:cs="Arial"/>
          <w:color w:val="000000"/>
          <w:sz w:val="24"/>
          <w:szCs w:val="24"/>
          <w:lang w:eastAsia="pt-BR"/>
        </w:rPr>
        <w:tab/>
        <w:t>O termo de rescisão, sempre que possível, será precedido: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11.2.1. </w:t>
      </w:r>
      <w:r w:rsidRPr="005253A4">
        <w:rPr>
          <w:rFonts w:ascii="Arial" w:eastAsia="Times New Roman" w:hAnsi="Arial" w:cs="Arial"/>
          <w:color w:val="000000"/>
          <w:sz w:val="24"/>
          <w:szCs w:val="24"/>
          <w:lang w:eastAsia="pt-BR"/>
        </w:rPr>
        <w:t>Balanço dos eventos contratuais já cumpridos ou parcialmente cumpridos;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11.2.2. </w:t>
      </w:r>
      <w:r w:rsidRPr="005253A4">
        <w:rPr>
          <w:rFonts w:ascii="Arial" w:eastAsia="Times New Roman" w:hAnsi="Arial" w:cs="Arial"/>
          <w:color w:val="000000"/>
          <w:sz w:val="24"/>
          <w:szCs w:val="24"/>
          <w:lang w:eastAsia="pt-BR"/>
        </w:rPr>
        <w:t>Relação dos pagamentos já efetuados e ainda devidos;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11.2.3. </w:t>
      </w:r>
      <w:r w:rsidRPr="005253A4">
        <w:rPr>
          <w:rFonts w:ascii="Arial" w:eastAsia="Times New Roman" w:hAnsi="Arial" w:cs="Arial"/>
          <w:color w:val="000000"/>
          <w:sz w:val="24"/>
          <w:szCs w:val="24"/>
          <w:lang w:eastAsia="pt-BR"/>
        </w:rPr>
        <w:t>Indenizações e multas.</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11.3. </w:t>
      </w:r>
      <w:r w:rsidRPr="005253A4">
        <w:rPr>
          <w:rFonts w:ascii="Arial" w:eastAsia="Times New Roman" w:hAnsi="Arial" w:cs="Arial"/>
          <w:color w:val="000000"/>
          <w:sz w:val="24"/>
          <w:szCs w:val="24"/>
          <w:lang w:eastAsia="pt-BR"/>
        </w:rPr>
        <w:t>A extinção do contrato não configura óbice para o reconhecimento do desequilíbrio econômico-financeiro, hipótese em que será concedida indenização por meio de termo indenizatório (art. 131, caput, da Lei n.º 14.133, de 2021).</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CLÁUSULA DÉCIMA SEGUNDA – DA INDICAÇÃO ORÇAMENTÁRIA </w:t>
      </w:r>
    </w:p>
    <w:p w:rsidR="00B909E0" w:rsidRDefault="005253A4" w:rsidP="005253A4">
      <w:pPr>
        <w:spacing w:after="0" w:line="240" w:lineRule="auto"/>
        <w:jc w:val="both"/>
        <w:rPr>
          <w:rFonts w:ascii="Arial" w:eastAsia="Times New Roman" w:hAnsi="Arial" w:cs="Arial"/>
          <w:color w:val="000000"/>
          <w:sz w:val="24"/>
          <w:szCs w:val="24"/>
          <w:lang w:eastAsia="pt-BR"/>
        </w:rPr>
      </w:pPr>
      <w:r w:rsidRPr="005253A4">
        <w:rPr>
          <w:rFonts w:ascii="Arial" w:eastAsia="Times New Roman" w:hAnsi="Arial" w:cs="Arial"/>
          <w:b/>
          <w:bCs/>
          <w:color w:val="000000"/>
          <w:sz w:val="24"/>
          <w:szCs w:val="24"/>
          <w:lang w:eastAsia="pt-BR"/>
        </w:rPr>
        <w:t xml:space="preserve">12.1. </w:t>
      </w:r>
      <w:r w:rsidRPr="005253A4">
        <w:rPr>
          <w:rFonts w:ascii="Arial" w:eastAsia="Times New Roman" w:hAnsi="Arial" w:cs="Arial"/>
          <w:color w:val="000000"/>
          <w:sz w:val="24"/>
          <w:szCs w:val="24"/>
          <w:lang w:eastAsia="pt-BR"/>
        </w:rPr>
        <w:t xml:space="preserve">As despesas decorrentes desta contratação correrão conta da seguinte dotação orçamentária: </w:t>
      </w:r>
      <w:r w:rsidR="00B909E0" w:rsidRPr="00B909E0">
        <w:rPr>
          <w:rFonts w:ascii="Arial" w:eastAsia="Times New Roman" w:hAnsi="Arial" w:cs="Arial"/>
          <w:color w:val="000000"/>
          <w:sz w:val="24"/>
          <w:szCs w:val="24"/>
          <w:lang w:eastAsia="pt-BR"/>
        </w:rPr>
        <w:t>2.12.11.18.542.0004.2017 4.4.90.51.00 ficha 512 e 02.10.90.04.122.00</w:t>
      </w:r>
      <w:r w:rsidR="00B909E0">
        <w:rPr>
          <w:rFonts w:ascii="Arial" w:eastAsia="Times New Roman" w:hAnsi="Arial" w:cs="Arial"/>
          <w:color w:val="000000"/>
          <w:sz w:val="24"/>
          <w:szCs w:val="24"/>
          <w:lang w:eastAsia="pt-BR"/>
        </w:rPr>
        <w:t>04.2064 4.4.90.41.00 ficha 498.</w:t>
      </w:r>
    </w:p>
    <w:p w:rsidR="005253A4" w:rsidRPr="005253A4" w:rsidRDefault="00B909E0" w:rsidP="005253A4">
      <w:pPr>
        <w:spacing w:after="0" w:line="240" w:lineRule="auto"/>
        <w:jc w:val="both"/>
        <w:rPr>
          <w:rFonts w:ascii="Times New Roman" w:eastAsia="Times New Roman" w:hAnsi="Times New Roman" w:cs="Times New Roman"/>
          <w:sz w:val="24"/>
          <w:szCs w:val="24"/>
          <w:lang w:eastAsia="pt-BR"/>
        </w:rPr>
      </w:pPr>
      <w:r w:rsidRPr="00B909E0">
        <w:rPr>
          <w:rFonts w:ascii="Arial" w:eastAsia="Times New Roman" w:hAnsi="Arial" w:cs="Arial"/>
          <w:color w:val="000000"/>
          <w:sz w:val="24"/>
          <w:szCs w:val="24"/>
          <w:lang w:eastAsia="pt-BR"/>
        </w:rPr>
        <w:t>Fontes 1.700.000.0000 de convênio federal</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CLÁUSULA DÉCIMA TERCEIRA – DOS CASOS OMISSOS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13.1. </w:t>
      </w:r>
      <w:r w:rsidRPr="005253A4">
        <w:rPr>
          <w:rFonts w:ascii="Arial" w:eastAsia="Times New Roman" w:hAnsi="Arial" w:cs="Arial"/>
          <w:color w:val="000000"/>
          <w:sz w:val="24"/>
          <w:szCs w:val="24"/>
          <w:lang w:eastAsia="pt-BR"/>
        </w:rPr>
        <w:t xml:space="preserve">Os casos omissos serão decididos pelo </w:t>
      </w:r>
      <w:r w:rsidRPr="005253A4">
        <w:rPr>
          <w:rFonts w:ascii="Arial" w:eastAsia="Times New Roman" w:hAnsi="Arial" w:cs="Arial"/>
          <w:b/>
          <w:bCs/>
          <w:color w:val="000000"/>
          <w:sz w:val="24"/>
          <w:szCs w:val="24"/>
          <w:lang w:eastAsia="pt-BR"/>
        </w:rPr>
        <w:t xml:space="preserve">CONTRATANTE, </w:t>
      </w:r>
      <w:r w:rsidRPr="005253A4">
        <w:rPr>
          <w:rFonts w:ascii="Arial" w:eastAsia="Times New Roman" w:hAnsi="Arial" w:cs="Arial"/>
          <w:color w:val="000000"/>
          <w:sz w:val="24"/>
          <w:szCs w:val="24"/>
          <w:lang w:eastAsia="pt-BR"/>
        </w:rPr>
        <w:t xml:space="preserve">segundo as disposições contidas na Lei Federal nº 14.133/21 e demais atos normativos </w:t>
      </w:r>
      <w:r w:rsidRPr="005253A4">
        <w:rPr>
          <w:rFonts w:ascii="Arial" w:eastAsia="Times New Roman" w:hAnsi="Arial" w:cs="Arial"/>
          <w:color w:val="000000"/>
          <w:sz w:val="24"/>
          <w:szCs w:val="24"/>
          <w:lang w:eastAsia="pt-BR"/>
        </w:rPr>
        <w:lastRenderedPageBreak/>
        <w:t>pertinentes e, subsidiariamente, segundo as disposições contidas no Código de Defesa do Consumidor, além das normas e princípios gerais dos contratos.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CLÁUSULA DÉCIMA QUARTA – DAS ALTERAÇÕES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14.1. </w:t>
      </w:r>
      <w:r w:rsidRPr="005253A4">
        <w:rPr>
          <w:rFonts w:ascii="Arial" w:eastAsia="Times New Roman" w:hAnsi="Arial" w:cs="Arial"/>
          <w:color w:val="000000"/>
          <w:sz w:val="24"/>
          <w:szCs w:val="24"/>
          <w:lang w:eastAsia="pt-BR"/>
        </w:rPr>
        <w:t>Este contrato poderá ser alterado conforme disposições contidas no Art. 124 da Lei Federal nº 14.133/21.</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14.2. </w:t>
      </w:r>
      <w:r w:rsidRPr="005253A4">
        <w:rPr>
          <w:rFonts w:ascii="Arial" w:eastAsia="Times New Roman" w:hAnsi="Arial" w:cs="Arial"/>
          <w:color w:val="000000"/>
          <w:sz w:val="24"/>
          <w:szCs w:val="24"/>
          <w:lang w:eastAsia="pt-BR"/>
        </w:rPr>
        <w:t xml:space="preserve">O </w:t>
      </w:r>
      <w:r w:rsidRPr="005253A4">
        <w:rPr>
          <w:rFonts w:ascii="Arial" w:eastAsia="Times New Roman" w:hAnsi="Arial" w:cs="Arial"/>
          <w:b/>
          <w:bCs/>
          <w:color w:val="000000"/>
          <w:sz w:val="24"/>
          <w:szCs w:val="24"/>
          <w:lang w:eastAsia="pt-BR"/>
        </w:rPr>
        <w:t>CONTRATADO</w:t>
      </w:r>
      <w:r w:rsidRPr="005253A4">
        <w:rPr>
          <w:rFonts w:ascii="Arial" w:eastAsia="Times New Roman" w:hAnsi="Arial" w:cs="Arial"/>
          <w:color w:val="000000"/>
          <w:sz w:val="24"/>
          <w:szCs w:val="24"/>
          <w:lang w:eastAsia="pt-BR"/>
        </w:rPr>
        <w:t xml:space="preserve"> se obriga a aceitar, nas mesmas condições contratuais, os acréscimos ou supressões que se fizerem necessários, nos limites estabelecidos pela Lei Federal </w:t>
      </w:r>
      <w:proofErr w:type="gramStart"/>
      <w:r w:rsidRPr="005253A4">
        <w:rPr>
          <w:rFonts w:ascii="Arial" w:eastAsia="Times New Roman" w:hAnsi="Arial" w:cs="Arial"/>
          <w:color w:val="000000"/>
          <w:sz w:val="24"/>
          <w:szCs w:val="24"/>
          <w:lang w:eastAsia="pt-BR"/>
        </w:rPr>
        <w:t>nº14.</w:t>
      </w:r>
      <w:proofErr w:type="gramEnd"/>
      <w:r w:rsidRPr="005253A4">
        <w:rPr>
          <w:rFonts w:ascii="Arial" w:eastAsia="Times New Roman" w:hAnsi="Arial" w:cs="Arial"/>
          <w:color w:val="000000"/>
          <w:sz w:val="24"/>
          <w:szCs w:val="24"/>
          <w:lang w:eastAsia="pt-BR"/>
        </w:rPr>
        <w:t>133/21.</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14.3. </w:t>
      </w:r>
      <w:r w:rsidRPr="005253A4">
        <w:rPr>
          <w:rFonts w:ascii="Arial" w:eastAsia="Times New Roman" w:hAnsi="Arial" w:cs="Arial"/>
          <w:color w:val="000000"/>
          <w:sz w:val="24"/>
          <w:szCs w:val="24"/>
          <w:lang w:eastAsia="pt-BR"/>
        </w:rPr>
        <w:t>Os preços contratados serão alterados, para mais ou para menos, conforme o caso</w:t>
      </w:r>
      <w:proofErr w:type="gramStart"/>
      <w:r w:rsidRPr="005253A4">
        <w:rPr>
          <w:rFonts w:ascii="Arial" w:eastAsia="Times New Roman" w:hAnsi="Arial" w:cs="Arial"/>
          <w:color w:val="000000"/>
          <w:sz w:val="24"/>
          <w:szCs w:val="24"/>
          <w:lang w:eastAsia="pt-BR"/>
        </w:rPr>
        <w:t>, se houver</w:t>
      </w:r>
      <w:proofErr w:type="gramEnd"/>
      <w:r w:rsidRPr="005253A4">
        <w:rPr>
          <w:rFonts w:ascii="Arial" w:eastAsia="Times New Roman" w:hAnsi="Arial" w:cs="Arial"/>
          <w:color w:val="000000"/>
          <w:sz w:val="24"/>
          <w:szCs w:val="24"/>
          <w:lang w:eastAsia="pt-BR"/>
        </w:rPr>
        <w:t>, após a data da apresentação da proposta, criação, alteração ou extinção de quaisquer tributos ou encargos legais ou a superveniência de disposições legais, com comprovada repercussão sobre os preços contratados.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14.4. </w:t>
      </w:r>
      <w:r w:rsidRPr="005253A4">
        <w:rPr>
          <w:rFonts w:ascii="Arial" w:eastAsia="Times New Roman" w:hAnsi="Arial" w:cs="Arial"/>
          <w:color w:val="000000"/>
          <w:sz w:val="24"/>
          <w:szCs w:val="24"/>
          <w:lang w:eastAsia="pt-BR"/>
        </w:rPr>
        <w:t>Registros que não caracterizam alteração do contrato podem ser realizados por simples apostila, dispensada a celebração de termo aditivo, como nas seguintes situações:</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 - Variação do valor contratual para fazer face ao reajuste ou à repactuação de preços previstos no próprio contrato;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 - Atualizações, compensações ou penalizações financeiras decorrentes das condições de pagamento previstas no contrato;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III - Alterações na razão ou na denominação social do contratado;</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IV - Empenho de dotações orçamentárias.</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CLÁUSULA DÉCIMA QUAINTA – DA PUBLICAÇÃO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 xml:space="preserve">15.1. </w:t>
      </w:r>
      <w:r w:rsidRPr="005253A4">
        <w:rPr>
          <w:rFonts w:ascii="Arial" w:eastAsia="Times New Roman" w:hAnsi="Arial" w:cs="Arial"/>
          <w:color w:val="000000"/>
          <w:sz w:val="24"/>
          <w:szCs w:val="24"/>
          <w:lang w:eastAsia="pt-BR"/>
        </w:rPr>
        <w:t>Este contrato e os eventuais termos aditivos decorrentes</w:t>
      </w:r>
      <w:proofErr w:type="gramStart"/>
      <w:r w:rsidRPr="005253A4">
        <w:rPr>
          <w:rFonts w:ascii="Arial" w:eastAsia="Times New Roman" w:hAnsi="Arial" w:cs="Arial"/>
          <w:color w:val="000000"/>
          <w:sz w:val="24"/>
          <w:szCs w:val="24"/>
          <w:lang w:eastAsia="pt-BR"/>
        </w:rPr>
        <w:t>, deverão</w:t>
      </w:r>
      <w:proofErr w:type="gramEnd"/>
      <w:r w:rsidRPr="005253A4">
        <w:rPr>
          <w:rFonts w:ascii="Arial" w:eastAsia="Times New Roman" w:hAnsi="Arial" w:cs="Arial"/>
          <w:color w:val="000000"/>
          <w:sz w:val="24"/>
          <w:szCs w:val="24"/>
          <w:lang w:eastAsia="pt-BR"/>
        </w:rPr>
        <w:t xml:space="preserve"> ser divulgados no Portal Nacional de Contratações Públicas – PNCP, como condição indispensável para sua eficácia no prazo máximo de 20 (vinte) dias úteis contados da data de sua assinatura.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CLÁUSULA SEXTA - DO FORO </w:t>
      </w: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16.1.</w:t>
      </w:r>
      <w:r w:rsidRPr="005253A4">
        <w:rPr>
          <w:rFonts w:ascii="Arial" w:eastAsia="Times New Roman" w:hAnsi="Arial" w:cs="Arial"/>
          <w:color w:val="000000"/>
          <w:sz w:val="24"/>
          <w:szCs w:val="24"/>
          <w:lang w:eastAsia="pt-BR"/>
        </w:rPr>
        <w:t xml:space="preserve"> As questões decorrentes da execução deste instrumento, que não possam ser dirimidas administrativamente, serão processadas e julgadas na Justiça Estadual, no foro da comarca de Ipanema/MG, com exclusão de qualquer outro por mais privilegiado que seja. </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both"/>
        <w:rPr>
          <w:rFonts w:ascii="Times New Roman" w:eastAsia="Times New Roman" w:hAnsi="Times New Roman" w:cs="Times New Roman"/>
          <w:sz w:val="24"/>
          <w:szCs w:val="24"/>
          <w:lang w:eastAsia="pt-BR"/>
        </w:rPr>
      </w:pPr>
      <w:proofErr w:type="spellStart"/>
      <w:r w:rsidRPr="005253A4">
        <w:rPr>
          <w:rFonts w:ascii="Arial" w:eastAsia="Times New Roman" w:hAnsi="Arial" w:cs="Arial"/>
          <w:color w:val="000000"/>
          <w:sz w:val="24"/>
          <w:szCs w:val="24"/>
          <w:lang w:eastAsia="pt-BR"/>
        </w:rPr>
        <w:t>Xxxxxxxxxxxxx</w:t>
      </w:r>
      <w:proofErr w:type="spellEnd"/>
      <w:r w:rsidRPr="005253A4">
        <w:rPr>
          <w:rFonts w:ascii="Arial" w:eastAsia="Times New Roman" w:hAnsi="Arial" w:cs="Arial"/>
          <w:color w:val="000000"/>
          <w:sz w:val="24"/>
          <w:szCs w:val="24"/>
          <w:lang w:eastAsia="pt-BR"/>
        </w:rPr>
        <w:t xml:space="preserve">, xx de </w:t>
      </w:r>
      <w:proofErr w:type="spellStart"/>
      <w:r w:rsidRPr="005253A4">
        <w:rPr>
          <w:rFonts w:ascii="Arial" w:eastAsia="Times New Roman" w:hAnsi="Arial" w:cs="Arial"/>
          <w:color w:val="000000"/>
          <w:sz w:val="24"/>
          <w:szCs w:val="24"/>
          <w:lang w:eastAsia="pt-BR"/>
        </w:rPr>
        <w:t>xxxxxxxxxx</w:t>
      </w:r>
      <w:proofErr w:type="spellEnd"/>
      <w:r w:rsidRPr="005253A4">
        <w:rPr>
          <w:rFonts w:ascii="Arial" w:eastAsia="Times New Roman" w:hAnsi="Arial" w:cs="Arial"/>
          <w:color w:val="000000"/>
          <w:sz w:val="24"/>
          <w:szCs w:val="24"/>
          <w:lang w:eastAsia="pt-BR"/>
        </w:rPr>
        <w:t xml:space="preserve"> de 20xx.</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center"/>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__________________________________</w:t>
      </w:r>
    </w:p>
    <w:p w:rsidR="005253A4" w:rsidRPr="005253A4" w:rsidRDefault="005253A4" w:rsidP="005253A4">
      <w:pPr>
        <w:spacing w:after="0" w:line="240" w:lineRule="auto"/>
        <w:jc w:val="center"/>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MUNICIPIO DE POCRANE/MG</w:t>
      </w:r>
    </w:p>
    <w:p w:rsidR="005253A4" w:rsidRPr="005253A4" w:rsidRDefault="005253A4" w:rsidP="005253A4">
      <w:pPr>
        <w:shd w:val="clear" w:color="auto" w:fill="FFFFFF"/>
        <w:spacing w:after="0" w:line="240" w:lineRule="auto"/>
        <w:jc w:val="center"/>
        <w:outlineLvl w:val="1"/>
        <w:rPr>
          <w:rFonts w:ascii="Times New Roman" w:eastAsia="Times New Roman" w:hAnsi="Times New Roman" w:cs="Times New Roman"/>
          <w:b/>
          <w:bCs/>
          <w:sz w:val="36"/>
          <w:szCs w:val="36"/>
          <w:lang w:eastAsia="pt-BR"/>
        </w:rPr>
      </w:pPr>
      <w:proofErr w:type="spellStart"/>
      <w:r w:rsidRPr="005253A4">
        <w:rPr>
          <w:rFonts w:ascii="Arial" w:eastAsia="Times New Roman" w:hAnsi="Arial" w:cs="Arial"/>
          <w:color w:val="000000"/>
          <w:sz w:val="24"/>
          <w:szCs w:val="24"/>
          <w:lang w:eastAsia="pt-BR"/>
        </w:rPr>
        <w:t>Ederson</w:t>
      </w:r>
      <w:proofErr w:type="spellEnd"/>
      <w:r w:rsidRPr="005253A4">
        <w:rPr>
          <w:rFonts w:ascii="Arial" w:eastAsia="Times New Roman" w:hAnsi="Arial" w:cs="Arial"/>
          <w:color w:val="000000"/>
          <w:sz w:val="24"/>
          <w:szCs w:val="24"/>
          <w:lang w:eastAsia="pt-BR"/>
        </w:rPr>
        <w:t xml:space="preserve"> Domingos </w:t>
      </w:r>
      <w:proofErr w:type="spellStart"/>
      <w:r w:rsidRPr="005253A4">
        <w:rPr>
          <w:rFonts w:ascii="Arial" w:eastAsia="Times New Roman" w:hAnsi="Arial" w:cs="Arial"/>
          <w:color w:val="000000"/>
          <w:sz w:val="24"/>
          <w:szCs w:val="24"/>
          <w:lang w:eastAsia="pt-BR"/>
        </w:rPr>
        <w:t>Dionis</w:t>
      </w:r>
      <w:proofErr w:type="spellEnd"/>
      <w:r w:rsidRPr="005253A4">
        <w:rPr>
          <w:rFonts w:ascii="Arial" w:eastAsia="Times New Roman" w:hAnsi="Arial" w:cs="Arial"/>
          <w:color w:val="000000"/>
          <w:sz w:val="24"/>
          <w:szCs w:val="24"/>
          <w:lang w:eastAsia="pt-BR"/>
        </w:rPr>
        <w:t xml:space="preserve"> – Prefeito Municipal</w:t>
      </w:r>
    </w:p>
    <w:p w:rsidR="005253A4" w:rsidRPr="005253A4" w:rsidRDefault="005253A4" w:rsidP="005253A4">
      <w:pPr>
        <w:spacing w:after="0" w:line="240" w:lineRule="auto"/>
        <w:jc w:val="center"/>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CONTRATANTE</w:t>
      </w:r>
    </w:p>
    <w:p w:rsidR="005253A4" w:rsidRPr="005253A4" w:rsidRDefault="005253A4" w:rsidP="005253A4">
      <w:pPr>
        <w:spacing w:after="0" w:line="240" w:lineRule="auto"/>
        <w:rPr>
          <w:rFonts w:ascii="Times New Roman" w:eastAsia="Times New Roman" w:hAnsi="Times New Roman" w:cs="Times New Roman"/>
          <w:sz w:val="24"/>
          <w:szCs w:val="24"/>
          <w:lang w:eastAsia="pt-BR"/>
        </w:rPr>
      </w:pPr>
    </w:p>
    <w:p w:rsidR="005253A4" w:rsidRPr="005253A4" w:rsidRDefault="005253A4" w:rsidP="005253A4">
      <w:pPr>
        <w:spacing w:after="0" w:line="240" w:lineRule="auto"/>
        <w:jc w:val="center"/>
        <w:rPr>
          <w:rFonts w:ascii="Times New Roman" w:eastAsia="Times New Roman" w:hAnsi="Times New Roman" w:cs="Times New Roman"/>
          <w:sz w:val="24"/>
          <w:szCs w:val="24"/>
          <w:lang w:eastAsia="pt-BR"/>
        </w:rPr>
      </w:pPr>
      <w:r w:rsidRPr="005253A4">
        <w:rPr>
          <w:rFonts w:ascii="Arial" w:eastAsia="Times New Roman" w:hAnsi="Arial" w:cs="Arial"/>
          <w:color w:val="000000"/>
          <w:sz w:val="24"/>
          <w:szCs w:val="24"/>
          <w:lang w:eastAsia="pt-BR"/>
        </w:rPr>
        <w:t>_______________________________</w:t>
      </w:r>
    </w:p>
    <w:p w:rsidR="005253A4" w:rsidRPr="005253A4" w:rsidRDefault="005253A4" w:rsidP="005253A4">
      <w:pPr>
        <w:spacing w:after="0" w:line="240" w:lineRule="auto"/>
        <w:jc w:val="center"/>
        <w:rPr>
          <w:rFonts w:ascii="Times New Roman" w:eastAsia="Times New Roman" w:hAnsi="Times New Roman" w:cs="Times New Roman"/>
          <w:sz w:val="24"/>
          <w:szCs w:val="24"/>
          <w:lang w:eastAsia="pt-BR"/>
        </w:rPr>
      </w:pPr>
      <w:proofErr w:type="spellStart"/>
      <w:proofErr w:type="gramStart"/>
      <w:r w:rsidRPr="005253A4">
        <w:rPr>
          <w:rFonts w:ascii="Arial" w:eastAsia="Times New Roman" w:hAnsi="Arial" w:cs="Arial"/>
          <w:color w:val="000000"/>
          <w:sz w:val="24"/>
          <w:szCs w:val="24"/>
          <w:lang w:eastAsia="pt-BR"/>
        </w:rPr>
        <w:t>xxxxxxxxxxxxxxxxxxxxxx</w:t>
      </w:r>
      <w:proofErr w:type="spellEnd"/>
      <w:proofErr w:type="gramEnd"/>
    </w:p>
    <w:p w:rsidR="005253A4" w:rsidRPr="005253A4" w:rsidRDefault="005253A4" w:rsidP="005253A4">
      <w:pPr>
        <w:spacing w:after="0" w:line="240" w:lineRule="auto"/>
        <w:jc w:val="center"/>
        <w:rPr>
          <w:rFonts w:ascii="Times New Roman" w:eastAsia="Times New Roman" w:hAnsi="Times New Roman" w:cs="Times New Roman"/>
          <w:sz w:val="24"/>
          <w:szCs w:val="24"/>
          <w:lang w:eastAsia="pt-BR"/>
        </w:rPr>
      </w:pPr>
      <w:r w:rsidRPr="005253A4">
        <w:rPr>
          <w:rFonts w:ascii="Arial" w:eastAsia="Times New Roman" w:hAnsi="Arial" w:cs="Arial"/>
          <w:b/>
          <w:bCs/>
          <w:color w:val="000000"/>
          <w:sz w:val="24"/>
          <w:szCs w:val="24"/>
          <w:lang w:eastAsia="pt-BR"/>
        </w:rPr>
        <w:t>CONTRATADO</w:t>
      </w:r>
    </w:p>
    <w:p w:rsidR="005253A4" w:rsidRDefault="005253A4"/>
    <w:sectPr w:rsidR="005253A4" w:rsidSect="00FC31A0">
      <w:headerReference w:type="default" r:id="rId10"/>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36C2" w:rsidRDefault="00AB36C2" w:rsidP="005253A4">
      <w:pPr>
        <w:spacing w:after="0" w:line="240" w:lineRule="auto"/>
      </w:pPr>
      <w:r>
        <w:separator/>
      </w:r>
    </w:p>
  </w:endnote>
  <w:endnote w:type="continuationSeparator" w:id="0">
    <w:p w:rsidR="00AB36C2" w:rsidRDefault="00AB36C2" w:rsidP="005253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36C2" w:rsidRDefault="00AB36C2" w:rsidP="005253A4">
      <w:pPr>
        <w:spacing w:after="0" w:line="240" w:lineRule="auto"/>
      </w:pPr>
      <w:r>
        <w:separator/>
      </w:r>
    </w:p>
  </w:footnote>
  <w:footnote w:type="continuationSeparator" w:id="0">
    <w:p w:rsidR="00AB36C2" w:rsidRDefault="00AB36C2" w:rsidP="005253A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3A4" w:rsidRDefault="005253A4">
    <w:pPr>
      <w:pStyle w:val="Cabealho"/>
    </w:pPr>
    <w:r w:rsidRPr="005253A4">
      <w:rPr>
        <w:noProof/>
        <w:lang w:eastAsia="pt-BR"/>
      </w:rPr>
      <w:drawing>
        <wp:anchor distT="0" distB="0" distL="114300" distR="114300" simplePos="0" relativeHeight="251659264" behindDoc="1" locked="0" layoutInCell="1" allowOverlap="1">
          <wp:simplePos x="0" y="0"/>
          <wp:positionH relativeFrom="page">
            <wp:posOffset>-71562</wp:posOffset>
          </wp:positionH>
          <wp:positionV relativeFrom="paragraph">
            <wp:posOffset>-751730</wp:posOffset>
          </wp:positionV>
          <wp:extent cx="7665058" cy="10917141"/>
          <wp:effectExtent l="0" t="0" r="0" b="0"/>
          <wp:wrapNone/>
          <wp:docPr id="2" name="Imagem 0" descr="Papel timbrado (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el timbrado (c).jpg"/>
                  <pic:cNvPicPr/>
                </pic:nvPicPr>
                <pic:blipFill>
                  <a:blip r:embed="rId1"/>
                  <a:stretch>
                    <a:fillRect/>
                  </a:stretch>
                </pic:blipFill>
                <pic:spPr>
                  <a:xfrm>
                    <a:off x="0" y="0"/>
                    <a:ext cx="7665058" cy="10920095"/>
                  </a:xfrm>
                  <a:prstGeom prst="rect">
                    <a:avLst/>
                  </a:prstGeom>
                </pic:spPr>
              </pic:pic>
            </a:graphicData>
          </a:graphic>
        </wp:anchor>
      </w:drawing>
    </w:r>
  </w:p>
  <w:p w:rsidR="005253A4" w:rsidRDefault="005253A4">
    <w:pPr>
      <w:pStyle w:val="Cabealho"/>
    </w:pPr>
  </w:p>
  <w:p w:rsidR="005253A4" w:rsidRDefault="005253A4">
    <w:pPr>
      <w:pStyle w:val="Cabealho"/>
    </w:pPr>
  </w:p>
  <w:p w:rsidR="005253A4" w:rsidRDefault="005253A4">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B01197"/>
    <w:multiLevelType w:val="multilevel"/>
    <w:tmpl w:val="28627D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10A03C2"/>
    <w:multiLevelType w:val="multilevel"/>
    <w:tmpl w:val="CFEAF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0"/>
    <w:lvlOverride w:ilvl="0">
      <w:lvl w:ilvl="0">
        <w:numFmt w:val="decimal"/>
        <w:lvlText w:val="%1."/>
        <w:lvlJc w:val="left"/>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hdrShapeDefaults>
    <o:shapedefaults v:ext="edit" spidmax="5122"/>
  </w:hdrShapeDefaults>
  <w:footnotePr>
    <w:footnote w:id="-1"/>
    <w:footnote w:id="0"/>
  </w:footnotePr>
  <w:endnotePr>
    <w:endnote w:id="-1"/>
    <w:endnote w:id="0"/>
  </w:endnotePr>
  <w:compat/>
  <w:rsids>
    <w:rsidRoot w:val="005253A4"/>
    <w:rsid w:val="000162A9"/>
    <w:rsid w:val="00062AB4"/>
    <w:rsid w:val="001D7EB2"/>
    <w:rsid w:val="005253A4"/>
    <w:rsid w:val="005A411F"/>
    <w:rsid w:val="00AB36C2"/>
    <w:rsid w:val="00B909E0"/>
    <w:rsid w:val="00C56FBA"/>
    <w:rsid w:val="00FC31A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31A0"/>
  </w:style>
  <w:style w:type="paragraph" w:styleId="Ttulo2">
    <w:name w:val="heading 2"/>
    <w:basedOn w:val="Normal"/>
    <w:link w:val="Ttulo2Char"/>
    <w:uiPriority w:val="9"/>
    <w:qFormat/>
    <w:rsid w:val="005253A4"/>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5253A4"/>
    <w:rPr>
      <w:rFonts w:ascii="Times New Roman" w:eastAsia="Times New Roman" w:hAnsi="Times New Roman" w:cs="Times New Roman"/>
      <w:b/>
      <w:bCs/>
      <w:sz w:val="36"/>
      <w:szCs w:val="36"/>
      <w:lang w:eastAsia="pt-BR"/>
    </w:rPr>
  </w:style>
  <w:style w:type="paragraph" w:styleId="NormalWeb">
    <w:name w:val="Normal (Web)"/>
    <w:basedOn w:val="Normal"/>
    <w:uiPriority w:val="99"/>
    <w:unhideWhenUsed/>
    <w:rsid w:val="005253A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tab-span">
    <w:name w:val="apple-tab-span"/>
    <w:basedOn w:val="Fontepargpadro"/>
    <w:rsid w:val="005253A4"/>
  </w:style>
  <w:style w:type="paragraph" w:styleId="Cabealho">
    <w:name w:val="header"/>
    <w:basedOn w:val="Normal"/>
    <w:link w:val="CabealhoChar"/>
    <w:uiPriority w:val="99"/>
    <w:semiHidden/>
    <w:unhideWhenUsed/>
    <w:rsid w:val="005253A4"/>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5253A4"/>
  </w:style>
  <w:style w:type="paragraph" w:styleId="Rodap">
    <w:name w:val="footer"/>
    <w:basedOn w:val="Normal"/>
    <w:link w:val="RodapChar"/>
    <w:uiPriority w:val="99"/>
    <w:semiHidden/>
    <w:unhideWhenUsed/>
    <w:rsid w:val="005253A4"/>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5253A4"/>
  </w:style>
  <w:style w:type="character" w:styleId="Hyperlink">
    <w:name w:val="Hyperlink"/>
    <w:basedOn w:val="Fontepargpadro"/>
    <w:uiPriority w:val="99"/>
    <w:unhideWhenUsed/>
    <w:rsid w:val="00B909E0"/>
    <w:rPr>
      <w:color w:val="0000FF"/>
      <w:u w:val="single"/>
    </w:rPr>
  </w:style>
  <w:style w:type="paragraph" w:styleId="SemEspaamento">
    <w:name w:val="No Spacing"/>
    <w:uiPriority w:val="1"/>
    <w:qFormat/>
    <w:rsid w:val="00B909E0"/>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3482320">
      <w:bodyDiv w:val="1"/>
      <w:marLeft w:val="0"/>
      <w:marRight w:val="0"/>
      <w:marTop w:val="0"/>
      <w:marBottom w:val="0"/>
      <w:divBdr>
        <w:top w:val="none" w:sz="0" w:space="0" w:color="auto"/>
        <w:left w:val="none" w:sz="0" w:space="0" w:color="auto"/>
        <w:bottom w:val="none" w:sz="0" w:space="0" w:color="auto"/>
        <w:right w:val="none" w:sz="0" w:space="0" w:color="auto"/>
      </w:divBdr>
      <w:divsChild>
        <w:div w:id="317000150">
          <w:marLeft w:val="-108"/>
          <w:marRight w:val="0"/>
          <w:marTop w:val="0"/>
          <w:marBottom w:val="0"/>
          <w:divBdr>
            <w:top w:val="none" w:sz="0" w:space="0" w:color="auto"/>
            <w:left w:val="none" w:sz="0" w:space="0" w:color="auto"/>
            <w:bottom w:val="none" w:sz="0" w:space="0" w:color="auto"/>
            <w:right w:val="none" w:sz="0" w:space="0" w:color="auto"/>
          </w:divBdr>
        </w:div>
      </w:divsChild>
    </w:div>
    <w:div w:id="65616773">
      <w:bodyDiv w:val="1"/>
      <w:marLeft w:val="0"/>
      <w:marRight w:val="0"/>
      <w:marTop w:val="0"/>
      <w:marBottom w:val="0"/>
      <w:divBdr>
        <w:top w:val="none" w:sz="0" w:space="0" w:color="auto"/>
        <w:left w:val="none" w:sz="0" w:space="0" w:color="auto"/>
        <w:bottom w:val="none" w:sz="0" w:space="0" w:color="auto"/>
        <w:right w:val="none" w:sz="0" w:space="0" w:color="auto"/>
      </w:divBdr>
      <w:divsChild>
        <w:div w:id="2079009907">
          <w:marLeft w:val="-108"/>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3" Type="http://schemas.openxmlformats.org/officeDocument/2006/relationships/settings" Target="settings.xml"/><Relationship Id="rId7" Type="http://schemas.openxmlformats.org/officeDocument/2006/relationships/hyperlink" Target="http://www.bnc.org.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ocrane.mg.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43</Pages>
  <Words>17465</Words>
  <Characters>94312</Characters>
  <Application>Microsoft Office Word</Application>
  <DocSecurity>0</DocSecurity>
  <Lines>785</Lines>
  <Paragraphs>223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Licitação</cp:lastModifiedBy>
  <cp:revision>4</cp:revision>
  <dcterms:created xsi:type="dcterms:W3CDTF">2026-05-27T13:33:00Z</dcterms:created>
  <dcterms:modified xsi:type="dcterms:W3CDTF">2026-05-27T16:07:00Z</dcterms:modified>
</cp:coreProperties>
</file>