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left="-567"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EDITAL PADRONIZADO DE LICITAÇÃO PARA REGISTRO DE PREÇOS</w:t>
      </w:r>
    </w:p>
    <w:p w:rsidR="00000000" w:rsidDel="00000000" w:rsidP="00000000" w:rsidRDefault="00000000" w:rsidRPr="00000000" w14:paraId="00000002">
      <w:pPr>
        <w:spacing w:after="0" w:line="240" w:lineRule="auto"/>
        <w:ind w:left="-567"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PROCESSO ADMINISTRATIVO Nº 058/2026</w:t>
      </w:r>
    </w:p>
    <w:p w:rsidR="00000000" w:rsidDel="00000000" w:rsidP="00000000" w:rsidRDefault="00000000" w:rsidRPr="00000000" w14:paraId="00000003">
      <w:pPr>
        <w:spacing w:after="0" w:line="240" w:lineRule="auto"/>
        <w:ind w:left="-567"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PREGÃO Nº 017/2026 -  FORMA ELETRÔNICA </w:t>
      </w:r>
    </w:p>
    <w:p w:rsidR="00000000" w:rsidDel="00000000" w:rsidP="00000000" w:rsidRDefault="00000000" w:rsidRPr="00000000" w14:paraId="00000004">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5">
      <w:pPr>
        <w:spacing w:after="0" w:line="240" w:lineRule="auto"/>
        <w:ind w:left="-567"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PREÂMBULO</w:t>
      </w:r>
    </w:p>
    <w:p w:rsidR="00000000" w:rsidDel="00000000" w:rsidP="00000000" w:rsidRDefault="00000000" w:rsidRPr="00000000" w14:paraId="00000006">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ab/>
      </w:r>
      <w:r w:rsidDel="00000000" w:rsidR="00000000" w:rsidRPr="00000000">
        <w:rPr>
          <w:rFonts w:ascii="Arial" w:cs="Arial" w:eastAsia="Arial" w:hAnsi="Arial"/>
          <w:sz w:val="24"/>
          <w:szCs w:val="24"/>
          <w:rtl w:val="0"/>
        </w:rPr>
        <w:t xml:space="preserve">O Município de Pocrane, estado de Minas Gerais, inscrito no Cadastro Nacional de Pessoas Jurídicas – CNPJ sob o n° 18.334.318/0001-74, com sede administrativa na Rua Nilo Moraes Pinheiro, 322, Centro, Pocrane – MG, CEP: 36.960-000, através da Secretaria Municipal de Esporte, Cultura, Lazer e Turismo e outros, torna a público a abertura do Processo Licitatório em epígrafe, adotando-se como:</w:t>
      </w:r>
    </w:p>
    <w:p w:rsidR="00000000" w:rsidDel="00000000" w:rsidP="00000000" w:rsidRDefault="00000000" w:rsidRPr="00000000" w14:paraId="00000008">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spacing w:after="0" w:line="240" w:lineRule="auto"/>
        <w:ind w:left="-567" w:firstLine="0"/>
        <w:jc w:val="both"/>
        <w:rPr>
          <w:rFonts w:ascii="Arial" w:cs="Arial" w:eastAsia="Arial" w:hAnsi="Arial"/>
          <w:sz w:val="24"/>
          <w:szCs w:val="24"/>
        </w:rPr>
      </w:pPr>
      <w:bookmarkStart w:colFirst="0" w:colLast="0" w:name="_heading=h.7zj54pa77vf2" w:id="0"/>
      <w:bookmarkEnd w:id="0"/>
      <w:r w:rsidDel="00000000" w:rsidR="00000000" w:rsidRPr="00000000">
        <w:rPr>
          <w:rFonts w:ascii="Arial" w:cs="Arial" w:eastAsia="Arial" w:hAnsi="Arial"/>
          <w:b w:val="1"/>
          <w:bCs w:val="1"/>
          <w:sz w:val="24"/>
          <w:szCs w:val="24"/>
          <w:rtl w:val="0"/>
        </w:rPr>
        <w:t xml:space="preserve">FUNDAMENTAÇÃO LEGAL: </w:t>
      </w:r>
      <w:r w:rsidDel="00000000" w:rsidR="00000000" w:rsidRPr="00000000">
        <w:rPr>
          <w:rFonts w:ascii="Arial" w:cs="Arial" w:eastAsia="Arial" w:hAnsi="Arial"/>
          <w:sz w:val="24"/>
          <w:szCs w:val="24"/>
          <w:rtl w:val="0"/>
        </w:rPr>
        <w:t xml:space="preserve">Lei Federal nº 14.133/2021, Leis Complementares nº 123/2006 e 147/2014, Decreto Municipal nº 025/2026 e demais condições fixadas neste instrumento. </w:t>
      </w:r>
    </w:p>
    <w:p w:rsidR="00000000" w:rsidDel="00000000" w:rsidP="00000000" w:rsidRDefault="00000000" w:rsidRPr="00000000" w14:paraId="0000000A">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B">
      <w:pPr>
        <w:spacing w:after="0" w:line="240" w:lineRule="auto"/>
        <w:ind w:left="-567"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CRITÉRIO DE JULGAMENTO: </w:t>
      </w:r>
      <w:r w:rsidDel="00000000" w:rsidR="00000000" w:rsidRPr="00000000">
        <w:rPr>
          <w:rFonts w:ascii="Arial" w:cs="Arial" w:eastAsia="Arial" w:hAnsi="Arial"/>
          <w:sz w:val="24"/>
          <w:szCs w:val="24"/>
          <w:rtl w:val="0"/>
        </w:rPr>
        <w:t xml:space="preserve">Menor Preço; </w:t>
      </w:r>
      <w:r w:rsidDel="00000000" w:rsidR="00000000" w:rsidRPr="00000000">
        <w:rPr>
          <w:rtl w:val="0"/>
        </w:rPr>
      </w:r>
    </w:p>
    <w:p w:rsidR="00000000" w:rsidDel="00000000" w:rsidP="00000000" w:rsidRDefault="00000000" w:rsidRPr="00000000" w14:paraId="0000000C">
      <w:pPr>
        <w:spacing w:after="0" w:line="240" w:lineRule="auto"/>
        <w:ind w:left="-567"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D">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MODO DE DISPUTA: </w:t>
      </w:r>
      <w:r w:rsidDel="00000000" w:rsidR="00000000" w:rsidRPr="00000000">
        <w:rPr>
          <w:rFonts w:ascii="Arial" w:cs="Arial" w:eastAsia="Arial" w:hAnsi="Arial"/>
          <w:sz w:val="24"/>
          <w:szCs w:val="24"/>
          <w:rtl w:val="0"/>
        </w:rPr>
        <w:t xml:space="preserve">Aberto; </w:t>
      </w:r>
      <w:r w:rsidDel="00000000" w:rsidR="00000000" w:rsidRPr="00000000">
        <w:rPr>
          <w:rtl w:val="0"/>
        </w:rPr>
      </w:r>
    </w:p>
    <w:p w:rsidR="00000000" w:rsidDel="00000000" w:rsidP="00000000" w:rsidRDefault="00000000" w:rsidRPr="00000000" w14:paraId="0000000E">
      <w:pPr>
        <w:spacing w:after="0" w:line="240" w:lineRule="auto"/>
        <w:ind w:left="-567" w:firstLine="708"/>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SISTEMA DE REGISTRO DE PREÇOS: </w:t>
      </w:r>
      <w:r w:rsidDel="00000000" w:rsidR="00000000" w:rsidRPr="00000000">
        <w:rPr>
          <w:rFonts w:ascii="Arial" w:cs="Arial" w:eastAsia="Arial" w:hAnsi="Arial"/>
          <w:sz w:val="24"/>
          <w:szCs w:val="24"/>
          <w:rtl w:val="0"/>
        </w:rPr>
        <w:t xml:space="preserve">Sim; </w:t>
      </w:r>
    </w:p>
    <w:p w:rsidR="00000000" w:rsidDel="00000000" w:rsidP="00000000" w:rsidRDefault="00000000" w:rsidRPr="00000000" w14:paraId="00000010">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FASE DE HABILITAÇÃO ANTECEDE AS FASES DE APRESENTAÇÃO DE PROPOSTAS E LANCES E DE JULGAMENTO: </w:t>
      </w:r>
      <w:r w:rsidDel="00000000" w:rsidR="00000000" w:rsidRPr="00000000">
        <w:rPr>
          <w:rFonts w:ascii="Arial" w:cs="Arial" w:eastAsia="Arial" w:hAnsi="Arial"/>
          <w:sz w:val="24"/>
          <w:szCs w:val="24"/>
          <w:rtl w:val="0"/>
        </w:rPr>
        <w:t xml:space="preserve">Não;</w:t>
      </w:r>
      <w:r w:rsidDel="00000000" w:rsidR="00000000" w:rsidRPr="00000000">
        <w:rPr>
          <w:rFonts w:ascii="Arial" w:cs="Arial" w:eastAsia="Arial" w:hAnsi="Arial"/>
          <w:b w:val="1"/>
          <w:bCs w:val="1"/>
          <w:sz w:val="24"/>
          <w:szCs w:val="24"/>
          <w:rtl w:val="0"/>
        </w:rPr>
        <w:t xml:space="preserve"> </w:t>
      </w:r>
    </w:p>
    <w:p w:rsidR="00000000" w:rsidDel="00000000" w:rsidP="00000000" w:rsidRDefault="00000000" w:rsidRPr="00000000" w14:paraId="00000012">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realização da sessão pública eletrônica ocorrerá da seguinte forma: </w:t>
      </w:r>
    </w:p>
    <w:p w:rsidR="00000000" w:rsidDel="00000000" w:rsidP="00000000" w:rsidRDefault="00000000" w:rsidRPr="00000000" w14:paraId="00000014">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DATA DA SESSÃO PÚBLICA ELETRÔNICA: </w:t>
      </w:r>
      <w:r w:rsidDel="00000000" w:rsidR="00000000" w:rsidRPr="00000000">
        <w:rPr>
          <w:rFonts w:ascii="Arial" w:cs="Arial" w:eastAsia="Arial" w:hAnsi="Arial"/>
          <w:sz w:val="24"/>
          <w:szCs w:val="24"/>
          <w:rtl w:val="0"/>
        </w:rPr>
        <w:t xml:space="preserve">24/06/2026;</w:t>
      </w:r>
      <w:r w:rsidDel="00000000" w:rsidR="00000000" w:rsidRPr="00000000">
        <w:rPr>
          <w:rtl w:val="0"/>
        </w:rPr>
      </w:r>
    </w:p>
    <w:p w:rsidR="00000000" w:rsidDel="00000000" w:rsidP="00000000" w:rsidRDefault="00000000" w:rsidRPr="00000000" w14:paraId="00000016">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7">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HORÁRIO DA SESSÃO PÚBLICA ELETRÔNICA: </w:t>
      </w:r>
      <w:r w:rsidDel="00000000" w:rsidR="00000000" w:rsidRPr="00000000">
        <w:rPr>
          <w:rFonts w:ascii="Arial" w:cs="Arial" w:eastAsia="Arial" w:hAnsi="Arial"/>
          <w:sz w:val="24"/>
          <w:szCs w:val="24"/>
          <w:rtl w:val="0"/>
        </w:rPr>
        <w:t xml:space="preserve">08h30min;</w:t>
      </w:r>
      <w:r w:rsidDel="00000000" w:rsidR="00000000" w:rsidRPr="00000000">
        <w:rPr>
          <w:rtl w:val="0"/>
        </w:rPr>
      </w:r>
    </w:p>
    <w:p w:rsidR="00000000" w:rsidDel="00000000" w:rsidP="00000000" w:rsidRDefault="00000000" w:rsidRPr="00000000" w14:paraId="00000018">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LOCAL DA SESSÃO PÚBLICA ELETRÔNICA: </w:t>
      </w:r>
      <w:r w:rsidDel="00000000" w:rsidR="00000000" w:rsidRPr="00000000">
        <w:rPr>
          <w:rFonts w:ascii="Arial" w:cs="Arial" w:eastAsia="Arial" w:hAnsi="Arial"/>
          <w:sz w:val="24"/>
          <w:szCs w:val="24"/>
          <w:rtl w:val="0"/>
        </w:rPr>
        <w:t xml:space="preserve">www.bnc.org.br</w:t>
      </w:r>
      <w:r w:rsidDel="00000000" w:rsidR="00000000" w:rsidRPr="00000000">
        <w:rPr>
          <w:rFonts w:ascii="Arial" w:cs="Arial" w:eastAsia="Arial" w:hAnsi="Arial"/>
          <w:color w:val="000080"/>
          <w:sz w:val="24"/>
          <w:szCs w:val="24"/>
          <w:u w:val="single"/>
          <w:rtl w:val="0"/>
        </w:rPr>
        <w:t xml:space="preserve">;</w:t>
      </w:r>
      <w:r w:rsidDel="00000000" w:rsidR="00000000" w:rsidRPr="00000000">
        <w:rPr>
          <w:rtl w:val="0"/>
        </w:rPr>
      </w:r>
    </w:p>
    <w:p w:rsidR="00000000" w:rsidDel="00000000" w:rsidP="00000000" w:rsidRDefault="00000000" w:rsidRPr="00000000" w14:paraId="0000001A">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REFERÊNCIA DE TEMPO: </w:t>
      </w:r>
      <w:r w:rsidDel="00000000" w:rsidR="00000000" w:rsidRPr="00000000">
        <w:rPr>
          <w:rFonts w:ascii="Arial" w:cs="Arial" w:eastAsia="Arial" w:hAnsi="Arial"/>
          <w:sz w:val="24"/>
          <w:szCs w:val="24"/>
          <w:rtl w:val="0"/>
        </w:rPr>
        <w:t xml:space="preserve">Horário de Brasília. </w:t>
      </w:r>
    </w:p>
    <w:p w:rsidR="00000000" w:rsidDel="00000000" w:rsidP="00000000" w:rsidRDefault="00000000" w:rsidRPr="00000000" w14:paraId="0000001C">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Observações: </w:t>
      </w:r>
    </w:p>
    <w:p w:rsidR="00000000" w:rsidDel="00000000" w:rsidP="00000000" w:rsidRDefault="00000000" w:rsidRPr="00000000" w14:paraId="0000001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promotor da licitação por eventuais danos decorrentes de uso indevido das credenciais de acesso, ainda que por terceiros. É de responsabilidade do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rsidR="00000000" w:rsidDel="00000000" w:rsidP="00000000" w:rsidRDefault="00000000" w:rsidRPr="00000000" w14:paraId="0000001F">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numPr>
          <w:ilvl w:val="0"/>
          <w:numId w:val="1"/>
        </w:numPr>
        <w:tabs>
          <w:tab w:val="left" w:leader="none" w:pos="-142"/>
        </w:tabs>
        <w:spacing w:after="0" w:line="240" w:lineRule="auto"/>
        <w:ind w:left="-567" w:firstLine="0"/>
        <w:jc w:val="both"/>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OBJETO</w:t>
      </w:r>
    </w:p>
    <w:p w:rsidR="00000000" w:rsidDel="00000000" w:rsidP="00000000" w:rsidRDefault="00000000" w:rsidRPr="00000000" w14:paraId="00000021">
      <w:pPr>
        <w:numPr>
          <w:ilvl w:val="1"/>
          <w:numId w:val="2"/>
        </w:numPr>
        <w:tabs>
          <w:tab w:val="left" w:leader="none" w:pos="-142"/>
        </w:tabs>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Constitui objeto da presente licitação o </w:t>
      </w:r>
      <w:r w:rsidDel="00000000" w:rsidR="00000000" w:rsidRPr="00000000">
        <w:rPr>
          <w:rFonts w:ascii="Arial" w:cs="Arial" w:eastAsia="Arial" w:hAnsi="Arial"/>
          <w:b w:val="1"/>
          <w:bCs w:val="1"/>
          <w:sz w:val="24"/>
          <w:szCs w:val="24"/>
          <w:rtl w:val="0"/>
        </w:rPr>
        <w:t xml:space="preserve">Registro de preços para futura e eventual aquisição de materiais esportivos, equipamentos, acessórios e itens de premiação, visando à realização, apoio, incentivo e desenvolvimento de atividades esportivas, recreativas, educacionais, fisioterapêuticas, eventos, campeonatos, treinamentos e demais ações correlatas promovidas pelo Município, conforme especificações constantes no Termo de Referência, em atendimento as necessidades das Secretarias e Setores Vinculados a Prefeitura Municipal de Pocrane/MG</w:t>
      </w:r>
      <w:r w:rsidDel="00000000" w:rsidR="00000000" w:rsidRPr="00000000">
        <w:rPr>
          <w:rFonts w:ascii="Arial" w:cs="Arial" w:eastAsia="Arial" w:hAnsi="Arial"/>
          <w:b w:val="1"/>
          <w:bCs w:val="1"/>
          <w:color w:val="000000"/>
          <w:sz w:val="24"/>
          <w:szCs w:val="24"/>
          <w:rtl w:val="0"/>
        </w:rPr>
        <w:t xml:space="preserve">.</w:t>
      </w:r>
      <w:r w:rsidDel="00000000" w:rsidR="00000000" w:rsidRPr="00000000">
        <w:rPr>
          <w:rtl w:val="0"/>
        </w:rPr>
      </w:r>
    </w:p>
    <w:p w:rsidR="00000000" w:rsidDel="00000000" w:rsidP="00000000" w:rsidRDefault="00000000" w:rsidRPr="00000000" w14:paraId="00000022">
      <w:pPr>
        <w:spacing w:after="0" w:line="240" w:lineRule="auto"/>
        <w:ind w:left="-567"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23">
      <w:pPr>
        <w:numPr>
          <w:ilvl w:val="0"/>
          <w:numId w:val="1"/>
        </w:numPr>
        <w:tabs>
          <w:tab w:val="left" w:leader="none" w:pos="-142"/>
        </w:tabs>
        <w:spacing w:after="0" w:line="240" w:lineRule="auto"/>
        <w:ind w:left="-567" w:firstLine="0"/>
        <w:jc w:val="both"/>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DA PARTICIPAÇÃO NA LICITAÇÃO </w:t>
      </w:r>
    </w:p>
    <w:p w:rsidR="00000000" w:rsidDel="00000000" w:rsidP="00000000" w:rsidRDefault="00000000" w:rsidRPr="00000000" w14:paraId="00000024">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2.1. </w:t>
      </w:r>
      <w:r w:rsidDel="00000000" w:rsidR="00000000" w:rsidRPr="00000000">
        <w:rPr>
          <w:rFonts w:ascii="Arial" w:cs="Arial" w:eastAsia="Arial" w:hAnsi="Arial"/>
          <w:color w:val="000000"/>
          <w:sz w:val="24"/>
          <w:szCs w:val="24"/>
          <w:rtl w:val="0"/>
        </w:rPr>
        <w:t xml:space="preserve">Poderão participar desta licitação as Pessoas Jurídicas, do ramo pertinente ao objeto licitado que atendam todas as condições estabelecidas neste instrumento convocatório e se encontrem devidamente cadastradas na plataforma eletrônica </w:t>
      </w:r>
      <w:r w:rsidDel="00000000" w:rsidR="00000000" w:rsidRPr="00000000">
        <w:rPr>
          <w:rFonts w:ascii="Arial" w:cs="Arial" w:eastAsia="Arial" w:hAnsi="Arial"/>
          <w:sz w:val="24"/>
          <w:szCs w:val="24"/>
          <w:rtl w:val="0"/>
        </w:rPr>
        <w:t xml:space="preserve">BNC – Bolsa Nacional de Compras</w:t>
      </w:r>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02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color w:val="000000"/>
          <w:sz w:val="24"/>
          <w:szCs w:val="24"/>
          <w:rtl w:val="0"/>
        </w:rPr>
        <w:t xml:space="preserve">2.1.1. </w:t>
      </w:r>
      <w:r w:rsidDel="00000000" w:rsidR="00000000" w:rsidRPr="00000000">
        <w:rPr>
          <w:rFonts w:ascii="Arial" w:cs="Arial" w:eastAsia="Arial" w:hAnsi="Arial"/>
          <w:color w:val="000000"/>
          <w:sz w:val="24"/>
          <w:szCs w:val="24"/>
          <w:rtl w:val="0"/>
        </w:rPr>
        <w:t xml:space="preserve">O cadastro na plataforma eletrônica poderá ser realizado através do endereço </w:t>
      </w:r>
      <w:r w:rsidDel="00000000" w:rsidR="00000000" w:rsidRPr="00000000">
        <w:rPr>
          <w:rFonts w:ascii="Arial" w:cs="Arial" w:eastAsia="Arial" w:hAnsi="Arial"/>
          <w:sz w:val="24"/>
          <w:szCs w:val="24"/>
          <w:rtl w:val="0"/>
        </w:rPr>
        <w:t xml:space="preserve">www.bnc.org.br.</w:t>
      </w:r>
    </w:p>
    <w:p w:rsidR="00000000" w:rsidDel="00000000" w:rsidP="00000000" w:rsidRDefault="00000000" w:rsidRPr="00000000" w14:paraId="00000026">
      <w:pPr>
        <w:spacing w:after="0" w:line="240" w:lineRule="auto"/>
        <w:ind w:left="-567"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2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2.2.  </w:t>
      </w:r>
      <w:r w:rsidDel="00000000" w:rsidR="00000000" w:rsidRPr="00000000">
        <w:rPr>
          <w:rFonts w:ascii="Arial" w:cs="Arial" w:eastAsia="Arial" w:hAnsi="Arial"/>
          <w:sz w:val="24"/>
          <w:szCs w:val="24"/>
          <w:rtl w:val="0"/>
        </w:rPr>
        <w:t xml:space="preserve">Não poderão participar da licitação:</w:t>
      </w:r>
    </w:p>
    <w:p w:rsidR="00000000" w:rsidDel="00000000" w:rsidP="00000000" w:rsidRDefault="00000000" w:rsidRPr="00000000" w14:paraId="0000002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autor do anteprojeto, do projeto básico ou do projeto executivo, pessoa física ou jurídica, quando a licitação versar sobre obra, serviços ou fornecimento de bens a ele relacionados;</w:t>
      </w:r>
    </w:p>
    <w:p w:rsidR="00000000" w:rsidDel="00000000" w:rsidP="00000000" w:rsidRDefault="00000000" w:rsidRPr="00000000" w14:paraId="0000002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00000" w:rsidDel="00000000" w:rsidP="00000000" w:rsidRDefault="00000000" w:rsidRPr="00000000" w14:paraId="0000002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pessoa física ou jurídica que se encontre, ao tempo da licitação, impossibilitada de participar da licitação em decorrência de sanção que lhe foi imposta;</w:t>
      </w:r>
    </w:p>
    <w:p w:rsidR="00000000" w:rsidDel="00000000" w:rsidP="00000000" w:rsidRDefault="00000000" w:rsidRPr="00000000" w14:paraId="0000002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000000" w:rsidDel="00000000" w:rsidP="00000000" w:rsidRDefault="00000000" w:rsidRPr="00000000" w14:paraId="0000002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 - empresas controladoras, controladas ou coligadas, nos termos da Lei nº 6.404, de 15 de dezembro de 1976, concorrendo entre si;</w:t>
      </w:r>
    </w:p>
    <w:p w:rsidR="00000000" w:rsidDel="00000000" w:rsidP="00000000" w:rsidRDefault="00000000" w:rsidRPr="00000000" w14:paraId="0000002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2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2.2.1. </w:t>
      </w:r>
      <w:r w:rsidDel="00000000" w:rsidR="00000000" w:rsidRPr="00000000">
        <w:rPr>
          <w:rFonts w:ascii="Arial" w:cs="Arial" w:eastAsia="Arial" w:hAnsi="Arial"/>
          <w:sz w:val="24"/>
          <w:szCs w:val="24"/>
          <w:rtl w:val="0"/>
        </w:rPr>
        <w:t xml:space="preserve">O impedimento de que trata o inciso III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000000" w:rsidDel="00000000" w:rsidP="00000000" w:rsidRDefault="00000000" w:rsidRPr="00000000" w14:paraId="0000002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2.2.2.</w:t>
      </w:r>
      <w:r w:rsidDel="00000000" w:rsidR="00000000" w:rsidRPr="00000000">
        <w:rPr>
          <w:rFonts w:ascii="Arial" w:cs="Arial" w:eastAsia="Arial" w:hAnsi="Arial"/>
          <w:sz w:val="24"/>
          <w:szCs w:val="24"/>
          <w:rtl w:val="0"/>
        </w:rPr>
        <w:t xml:space="preserve"> A critério da Administração e exclusivamente a seu serviço, o autor dos projetos e a empresa a que se referem os incisos I e II poderão participar no apoio das atividades de planejamento da contratação, de execução da licitação ou de gestão do contrato, desde que sob supervisão exclusiva de agentes públicos do órgão ou entidade.</w:t>
      </w:r>
    </w:p>
    <w:p w:rsidR="00000000" w:rsidDel="00000000" w:rsidP="00000000" w:rsidRDefault="00000000" w:rsidRPr="00000000" w14:paraId="0000003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2.2.3.</w:t>
      </w:r>
      <w:r w:rsidDel="00000000" w:rsidR="00000000" w:rsidRPr="00000000">
        <w:rPr>
          <w:rFonts w:ascii="Arial" w:cs="Arial" w:eastAsia="Arial" w:hAnsi="Arial"/>
          <w:sz w:val="24"/>
          <w:szCs w:val="24"/>
          <w:rtl w:val="0"/>
        </w:rPr>
        <w:t xml:space="preserve"> Equiparam-se aos autores do projeto as empresas integrantes do mesmo grupo econômico.</w:t>
      </w:r>
    </w:p>
    <w:p w:rsidR="00000000" w:rsidDel="00000000" w:rsidP="00000000" w:rsidRDefault="00000000" w:rsidRPr="00000000" w14:paraId="00000031">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2">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3- DOS BENEFÍCIOS PARA MICROEMPRESAS OU EMPRESAS DE PEQUENO PORTE </w:t>
      </w:r>
    </w:p>
    <w:p w:rsidR="00000000" w:rsidDel="00000000" w:rsidP="00000000" w:rsidRDefault="00000000" w:rsidRPr="00000000" w14:paraId="0000003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3.1. </w:t>
      </w:r>
      <w:r w:rsidDel="00000000" w:rsidR="00000000" w:rsidRPr="00000000">
        <w:rPr>
          <w:rFonts w:ascii="Arial" w:cs="Arial" w:eastAsia="Arial" w:hAnsi="Arial"/>
          <w:sz w:val="24"/>
          <w:szCs w:val="24"/>
          <w:rtl w:val="0"/>
        </w:rPr>
        <w:t xml:space="preserve">A obtenção dos benefícios aplicáveis às Microempresas - ME ou Empresas de Pequeno Porte – EPP, previstos nos Arts.  42 ao 49 da Lei Complementar nº 123/06,</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está condicionada àquelas que, no ano-calendário de realização da licitação, ainda não tenham celebrado contratos com a Administração Pública cujos valores somados extrapolem a receita bruta máxima admitida para fins de enquadramento como Empresa de Pequeno Porte – EPP. </w:t>
      </w:r>
    </w:p>
    <w:p w:rsidR="00000000" w:rsidDel="00000000" w:rsidP="00000000" w:rsidRDefault="00000000" w:rsidRPr="00000000" w14:paraId="00000034">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3.1.1.  </w:t>
      </w:r>
      <w:r w:rsidDel="00000000" w:rsidR="00000000" w:rsidRPr="00000000">
        <w:rPr>
          <w:rFonts w:ascii="Arial" w:cs="Arial" w:eastAsia="Arial" w:hAnsi="Arial"/>
          <w:sz w:val="24"/>
          <w:szCs w:val="24"/>
          <w:rtl w:val="0"/>
        </w:rPr>
        <w:t xml:space="preserve">Nas contratações com prazo de vigência superior a 01 (um) ano, será considerado o valor anual do contrato para aplicação dos limites previstos.</w:t>
      </w:r>
      <w:r w:rsidDel="00000000" w:rsidR="00000000" w:rsidRPr="00000000">
        <w:rPr>
          <w:rtl w:val="0"/>
        </w:rPr>
      </w:r>
    </w:p>
    <w:p w:rsidR="00000000" w:rsidDel="00000000" w:rsidP="00000000" w:rsidRDefault="00000000" w:rsidRPr="00000000" w14:paraId="0000003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3.1.2. </w:t>
      </w:r>
      <w:r w:rsidDel="00000000" w:rsidR="00000000" w:rsidRPr="00000000">
        <w:rPr>
          <w:rFonts w:ascii="Arial" w:cs="Arial" w:eastAsia="Arial" w:hAnsi="Arial"/>
          <w:sz w:val="24"/>
          <w:szCs w:val="24"/>
          <w:rtl w:val="0"/>
        </w:rPr>
        <w:t xml:space="preserve">Caso o licitante não esteja enquadrado como Microempresa-ME ou Empresa de Pequeno Porte – EPP, perderá os benefícios obtidos e poderá sofrer as sanções previstas neste instrumento convocatório e na legislação vigente. </w:t>
      </w:r>
    </w:p>
    <w:p w:rsidR="00000000" w:rsidDel="00000000" w:rsidP="00000000" w:rsidRDefault="00000000" w:rsidRPr="00000000" w14:paraId="00000036">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3.2. </w:t>
      </w:r>
      <w:r w:rsidDel="00000000" w:rsidR="00000000" w:rsidRPr="00000000">
        <w:rPr>
          <w:rFonts w:ascii="Arial" w:cs="Arial" w:eastAsia="Arial" w:hAnsi="Arial"/>
          <w:sz w:val="24"/>
          <w:szCs w:val="24"/>
          <w:rtl w:val="0"/>
        </w:rPr>
        <w:t xml:space="preserve">Conforme Art. 18-E § 3° da Lei Complementar nº 123/06, o Microempreendedor Individual-MEI é uma modalidade de Microempresa - ME.</w:t>
      </w:r>
    </w:p>
    <w:p w:rsidR="00000000" w:rsidDel="00000000" w:rsidP="00000000" w:rsidRDefault="00000000" w:rsidRPr="00000000" w14:paraId="00000038">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3.3. </w:t>
      </w:r>
      <w:r w:rsidDel="00000000" w:rsidR="00000000" w:rsidRPr="00000000">
        <w:rPr>
          <w:rFonts w:ascii="Arial" w:cs="Arial" w:eastAsia="Arial" w:hAnsi="Arial"/>
          <w:sz w:val="24"/>
          <w:szCs w:val="24"/>
          <w:rtl w:val="0"/>
        </w:rPr>
        <w:t xml:space="preserve">Os benefícios aplicáveis as Microempresas – ME ou Empresas de Pequeno Porte – EPP para o presente procedimento, encontram-se devidamente estabelecidos no Termo de Referência. </w:t>
      </w:r>
    </w:p>
    <w:p w:rsidR="00000000" w:rsidDel="00000000" w:rsidP="00000000" w:rsidRDefault="00000000" w:rsidRPr="00000000" w14:paraId="0000003A">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3.4. </w:t>
      </w:r>
      <w:r w:rsidDel="00000000" w:rsidR="00000000" w:rsidRPr="00000000">
        <w:rPr>
          <w:rFonts w:ascii="Arial" w:cs="Arial" w:eastAsia="Arial" w:hAnsi="Arial"/>
          <w:sz w:val="24"/>
          <w:szCs w:val="24"/>
          <w:rtl w:val="0"/>
        </w:rPr>
        <w:t xml:space="preserve">No caso de apresentação de documentação de habilitação por Microempresa ou Empresa de Pequeno Porte que contenha certidões fiscais ou trabalhistas vencidas, o Pregoeiro poderá, de ofício e a título de diligência, proceder à tentativa de emissão das respectivas certidões por meio dos canais oficiais dos órgãos competentes, com vistas à verificação da regularidade e à promoção da celeridade do certame. Constatada a impossibilidade de emissão das certidões de forma regular ou a existência de restrição na comprovação da regularidade fiscal ou trabalhista, será assegurado à Microempresa ou Empresa de Pequeno Porte o prazo previsto no art. 43, § 1º, da Lei Complementar nº 123/2006, para a regularização da documentação, sem prejuízo da prorrogação por igual período, a critério da Administração. A não regularização da documentação no prazo legal implicará a decadência do direito à contratação, sem prejuízo da aplicação das sanções cabíveis, facultada à Administração a convocação dos licitantes remanescentes, na ordem de classificação, ou a revogação do certame, nos termos da legislação vigente.</w:t>
      </w:r>
    </w:p>
    <w:p w:rsidR="00000000" w:rsidDel="00000000" w:rsidP="00000000" w:rsidRDefault="00000000" w:rsidRPr="00000000" w14:paraId="0000003C">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D">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4- DA APRESENTAÇÃO DA PROPOSTA E DOCUMENTOS DE HABILITAÇÃO </w:t>
      </w:r>
    </w:p>
    <w:p w:rsidR="00000000" w:rsidDel="00000000" w:rsidP="00000000" w:rsidRDefault="00000000" w:rsidRPr="00000000" w14:paraId="0000003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4.1. </w:t>
      </w:r>
      <w:r w:rsidDel="00000000" w:rsidR="00000000" w:rsidRPr="00000000">
        <w:rPr>
          <w:rFonts w:ascii="Arial" w:cs="Arial" w:eastAsia="Arial" w:hAnsi="Arial"/>
          <w:sz w:val="24"/>
          <w:szCs w:val="24"/>
          <w:rtl w:val="0"/>
        </w:rPr>
        <w:t xml:space="preserve">Na presente licitação, a fase de habilitação sucederá as fases de apresentação de propostas, lances e de julgamento. </w:t>
      </w:r>
    </w:p>
    <w:p w:rsidR="00000000" w:rsidDel="00000000" w:rsidP="00000000" w:rsidRDefault="00000000" w:rsidRPr="00000000" w14:paraId="0000003F">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4.2. </w:t>
      </w:r>
      <w:r w:rsidDel="00000000" w:rsidR="00000000" w:rsidRPr="00000000">
        <w:rPr>
          <w:rFonts w:ascii="Arial" w:cs="Arial" w:eastAsia="Arial" w:hAnsi="Arial"/>
          <w:sz w:val="24"/>
          <w:szCs w:val="24"/>
          <w:rtl w:val="0"/>
        </w:rPr>
        <w:t xml:space="preserve">Os licitantes encaminharão, exclusivamente por meio do sistema eletrônico, a proposta com o preço, até a data e o horário estabelecidos para abertura da sessão pública. </w:t>
      </w:r>
    </w:p>
    <w:p w:rsidR="00000000" w:rsidDel="00000000" w:rsidP="00000000" w:rsidRDefault="00000000" w:rsidRPr="00000000" w14:paraId="00000041">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4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4.3. </w:t>
      </w:r>
      <w:r w:rsidDel="00000000" w:rsidR="00000000" w:rsidRPr="00000000">
        <w:rPr>
          <w:rFonts w:ascii="Arial" w:cs="Arial" w:eastAsia="Arial" w:hAnsi="Arial"/>
          <w:sz w:val="24"/>
          <w:szCs w:val="24"/>
          <w:rtl w:val="0"/>
        </w:rPr>
        <w:t xml:space="preserve">No cadastramento da proposta inicial, o licitante declarará, em campo próprio do sistema que: </w:t>
      </w:r>
    </w:p>
    <w:p w:rsidR="00000000" w:rsidDel="00000000" w:rsidP="00000000" w:rsidRDefault="00000000" w:rsidRPr="00000000" w14:paraId="0000004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I- </w:t>
      </w:r>
      <w:r w:rsidDel="00000000" w:rsidR="00000000" w:rsidRPr="00000000">
        <w:rPr>
          <w:rFonts w:ascii="Arial" w:cs="Arial" w:eastAsia="Arial" w:hAnsi="Arial"/>
          <w:sz w:val="24"/>
          <w:szCs w:val="24"/>
          <w:rtl w:val="0"/>
        </w:rPr>
        <w:t xml:space="preserve">Não incorre nas condições impeditivas do art. 14 da Lei Federal nº 14.133/21;</w:t>
      </w:r>
    </w:p>
    <w:p w:rsidR="00000000" w:rsidDel="00000000" w:rsidP="00000000" w:rsidRDefault="00000000" w:rsidRPr="00000000" w14:paraId="0000004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II- </w:t>
      </w:r>
      <w:r w:rsidDel="00000000" w:rsidR="00000000" w:rsidRPr="00000000">
        <w:rPr>
          <w:rFonts w:ascii="Arial" w:cs="Arial" w:eastAsia="Arial" w:hAnsi="Arial"/>
          <w:sz w:val="24"/>
          <w:szCs w:val="24"/>
          <w:rtl w:val="0"/>
        </w:rPr>
        <w:t xml:space="preserve">Que atende os requisitos de habilitação, conforme disposto no art. 63, inciso I, da Lei Federal nº 14.133/21;</w:t>
      </w:r>
    </w:p>
    <w:p w:rsidR="00000000" w:rsidDel="00000000" w:rsidP="00000000" w:rsidRDefault="00000000" w:rsidRPr="00000000" w14:paraId="0000004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III- </w:t>
      </w:r>
      <w:r w:rsidDel="00000000" w:rsidR="00000000" w:rsidRPr="00000000">
        <w:rPr>
          <w:rFonts w:ascii="Arial" w:cs="Arial" w:eastAsia="Arial" w:hAnsi="Arial"/>
          <w:sz w:val="24"/>
          <w:szCs w:val="24"/>
          <w:rtl w:val="0"/>
        </w:rPr>
        <w:t xml:space="preserve">Que cumpre as exigências de reserva de cargos para pessoa com deficiência e para reabilitado da Previdência Social, previstas em lei e em outras normas específicas, conforme art. 63, inciso IV, da Lei Federal nº 14.133/21;</w:t>
      </w:r>
    </w:p>
    <w:p w:rsidR="00000000" w:rsidDel="00000000" w:rsidP="00000000" w:rsidRDefault="00000000" w:rsidRPr="00000000" w14:paraId="0000004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IV- </w:t>
      </w:r>
      <w:r w:rsidDel="00000000" w:rsidR="00000000" w:rsidRPr="00000000">
        <w:rPr>
          <w:rFonts w:ascii="Arial" w:cs="Arial" w:eastAsia="Arial" w:hAnsi="Arial"/>
          <w:sz w:val="24"/>
          <w:szCs w:val="24"/>
          <w:rtl w:val="0"/>
        </w:rPr>
        <w:t xml:space="preserve">Que a proposta apresentada para essa licitação está em conformidade com as exigências do instrumento convocatório e se responsabiliza pela veracidade e autenticidade dos documentos apresentados;</w:t>
      </w:r>
    </w:p>
    <w:p w:rsidR="00000000" w:rsidDel="00000000" w:rsidP="00000000" w:rsidRDefault="00000000" w:rsidRPr="00000000" w14:paraId="0000004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V- </w:t>
      </w:r>
      <w:r w:rsidDel="00000000" w:rsidR="00000000" w:rsidRPr="00000000">
        <w:rPr>
          <w:rFonts w:ascii="Arial" w:cs="Arial" w:eastAsia="Arial" w:hAnsi="Arial"/>
          <w:sz w:val="24"/>
          <w:szCs w:val="24"/>
          <w:rtl w:val="0"/>
        </w:rPr>
        <w:t xml:space="preserve">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da entrega da proposta, conforme art. 63 § 1º da Lei Federal nº 14.133/21;</w:t>
      </w:r>
    </w:p>
    <w:p w:rsidR="00000000" w:rsidDel="00000000" w:rsidP="00000000" w:rsidRDefault="00000000" w:rsidRPr="00000000" w14:paraId="0000004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VI- </w:t>
      </w:r>
      <w:r w:rsidDel="00000000" w:rsidR="00000000" w:rsidRPr="00000000">
        <w:rPr>
          <w:rFonts w:ascii="Arial" w:cs="Arial" w:eastAsia="Arial" w:hAnsi="Arial"/>
          <w:sz w:val="24"/>
          <w:szCs w:val="24"/>
          <w:rtl w:val="0"/>
        </w:rPr>
        <w:t xml:space="preserve">Que está ciente do edital e concorda com as condições locais para cumprimento das obrigações objeto da licitação, conforme o art. 67, inciso VI, da Lei Federal nº 14.133/21;</w:t>
      </w:r>
    </w:p>
    <w:p w:rsidR="00000000" w:rsidDel="00000000" w:rsidP="00000000" w:rsidRDefault="00000000" w:rsidRPr="00000000" w14:paraId="0000004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VII- </w:t>
      </w:r>
      <w:r w:rsidDel="00000000" w:rsidR="00000000" w:rsidRPr="00000000">
        <w:rPr>
          <w:rFonts w:ascii="Arial" w:cs="Arial" w:eastAsia="Arial" w:hAnsi="Arial"/>
          <w:sz w:val="24"/>
          <w:szCs w:val="24"/>
          <w:rtl w:val="0"/>
        </w:rPr>
        <w:t xml:space="preserve">Para fins do disposto no inciso VI, do art. 68, da Lei nº 14.133/21, que não emprega menor de 18 (dezoito) anos em trabalho noturno, perigoso ou insalubre e não emprega menor de 16 (dezesseis) anos, salvo menor a partir dos 14 (quatorze) anos, na condição de aprendiz, nos termos do inciso XXXIII, do art. 7º, da Constituição Federal;</w:t>
      </w:r>
    </w:p>
    <w:p w:rsidR="00000000" w:rsidDel="00000000" w:rsidP="00000000" w:rsidRDefault="00000000" w:rsidRPr="00000000" w14:paraId="0000004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VIII- </w:t>
      </w:r>
      <w:r w:rsidDel="00000000" w:rsidR="00000000" w:rsidRPr="00000000">
        <w:rPr>
          <w:rFonts w:ascii="Arial" w:cs="Arial" w:eastAsia="Arial" w:hAnsi="Arial"/>
          <w:sz w:val="24"/>
          <w:szCs w:val="24"/>
          <w:rtl w:val="0"/>
        </w:rPr>
        <w:t xml:space="preserve">Para os devidos fins legais, sem prejuízo das sanções e multas previstas neste ato convocatório, estar enquadrado como ME/EPP/Cooperativa, conforme a Lei Complementar n°123/06, cujos termos declaro conhecer na integra, estando apto portando, a exercer o direito de preferência. </w:t>
      </w:r>
    </w:p>
    <w:p w:rsidR="00000000" w:rsidDel="00000000" w:rsidP="00000000" w:rsidRDefault="00000000" w:rsidRPr="00000000" w14:paraId="0000004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IX-</w:t>
      </w:r>
      <w:r w:rsidDel="00000000" w:rsidR="00000000" w:rsidRPr="00000000">
        <w:rPr>
          <w:rFonts w:ascii="Arial" w:cs="Arial" w:eastAsia="Arial" w:hAnsi="Arial"/>
          <w:sz w:val="24"/>
          <w:szCs w:val="24"/>
          <w:rtl w:val="0"/>
        </w:rPr>
        <w:t xml:space="preserve"> Declaro que não possuo, em minha cadeia produtiva, empregados executando trabalho degradante ou forçado, observando o disposto nos incisos III e IV do art. 1º e no inciso III do art. 5º da Constituição Federal/88.</w:t>
      </w:r>
    </w:p>
    <w:p w:rsidR="00000000" w:rsidDel="00000000" w:rsidP="00000000" w:rsidRDefault="00000000" w:rsidRPr="00000000" w14:paraId="0000004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4.3.1. </w:t>
      </w:r>
      <w:r w:rsidDel="00000000" w:rsidR="00000000" w:rsidRPr="00000000">
        <w:rPr>
          <w:rFonts w:ascii="Arial" w:cs="Arial" w:eastAsia="Arial" w:hAnsi="Arial"/>
          <w:sz w:val="24"/>
          <w:szCs w:val="24"/>
          <w:rtl w:val="0"/>
        </w:rPr>
        <w:t xml:space="preserve">A falsidade da declaração sujeitará o licitante às sanções previstas neste edital, bem como àquelas previstas na Lei Federal nº 14.133/2021.</w:t>
      </w:r>
    </w:p>
    <w:p w:rsidR="00000000" w:rsidDel="00000000" w:rsidP="00000000" w:rsidRDefault="00000000" w:rsidRPr="00000000" w14:paraId="0000004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4.3.2. </w:t>
      </w:r>
      <w:r w:rsidDel="00000000" w:rsidR="00000000" w:rsidRPr="00000000">
        <w:rPr>
          <w:rFonts w:ascii="Arial" w:cs="Arial" w:eastAsia="Arial" w:hAnsi="Arial"/>
          <w:b w:val="1"/>
          <w:bCs w:val="1"/>
          <w:sz w:val="24"/>
          <w:szCs w:val="24"/>
          <w:u w:val="single"/>
          <w:rtl w:val="0"/>
        </w:rPr>
        <w:t xml:space="preserve">Ao firmar a declaração constante no item VIII, o licitante declara simultaneamente que ainda não celebrou contratos nas condições estabelecidas no item 3.1 independentemente de transcrição.</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4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4.3.3. </w:t>
      </w:r>
      <w:r w:rsidDel="00000000" w:rsidR="00000000" w:rsidRPr="00000000">
        <w:rPr>
          <w:rFonts w:ascii="Arial" w:cs="Arial" w:eastAsia="Arial" w:hAnsi="Arial"/>
          <w:sz w:val="24"/>
          <w:szCs w:val="24"/>
          <w:rtl w:val="0"/>
        </w:rPr>
        <w:t xml:space="preserve">Não será exigida a apresentação de declaração em arquivo apartado para os itens anteriormente elencados, sendo suficiente que o licitante realize a respectiva declaração diretamente em campo próprio disponibilizado pelo sistema.</w:t>
      </w:r>
    </w:p>
    <w:p w:rsidR="00000000" w:rsidDel="00000000" w:rsidP="00000000" w:rsidRDefault="00000000" w:rsidRPr="00000000" w14:paraId="0000004F">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4.4. </w:t>
      </w:r>
      <w:r w:rsidDel="00000000" w:rsidR="00000000" w:rsidRPr="00000000">
        <w:rPr>
          <w:rFonts w:ascii="Arial" w:cs="Arial" w:eastAsia="Arial" w:hAnsi="Arial"/>
          <w:sz w:val="24"/>
          <w:szCs w:val="24"/>
          <w:rtl w:val="0"/>
        </w:rPr>
        <w:t xml:space="preserve">Não haverá ordem de classificação na etapa de apresentação da proposta e dos documentos de habilitação pelo licitante, o que ocorrerá somente após os procedimentos de abertura da sessão pública. </w:t>
      </w:r>
    </w:p>
    <w:p w:rsidR="00000000" w:rsidDel="00000000" w:rsidP="00000000" w:rsidRDefault="00000000" w:rsidRPr="00000000" w14:paraId="00000051">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4.5. </w:t>
      </w:r>
      <w:r w:rsidDel="00000000" w:rsidR="00000000" w:rsidRPr="00000000">
        <w:rPr>
          <w:rFonts w:ascii="Arial" w:cs="Arial" w:eastAsia="Arial" w:hAnsi="Arial"/>
          <w:sz w:val="24"/>
          <w:szCs w:val="24"/>
          <w:rtl w:val="0"/>
        </w:rPr>
        <w:t xml:space="preserve">Serão disponibilizados para acesso público os documentos que compõem a proposta dos licitantes convocados para apresentação de propostas, após a fase de envio de lances. </w:t>
      </w:r>
    </w:p>
    <w:p w:rsidR="00000000" w:rsidDel="00000000" w:rsidP="00000000" w:rsidRDefault="00000000" w:rsidRPr="00000000" w14:paraId="00000053">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4.6. </w:t>
      </w:r>
      <w:r w:rsidDel="00000000" w:rsidR="00000000" w:rsidRPr="00000000">
        <w:rPr>
          <w:rFonts w:ascii="Arial" w:cs="Arial" w:eastAsia="Arial" w:hAnsi="Arial"/>
          <w:sz w:val="24"/>
          <w:szCs w:val="24"/>
          <w:rtl w:val="0"/>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00000" w:rsidDel="00000000" w:rsidP="00000000" w:rsidRDefault="00000000" w:rsidRPr="00000000" w14:paraId="00000055">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4.7. </w:t>
      </w:r>
      <w:r w:rsidDel="00000000" w:rsidR="00000000" w:rsidRPr="00000000">
        <w:rPr>
          <w:rFonts w:ascii="Arial" w:cs="Arial" w:eastAsia="Arial" w:hAnsi="Arial"/>
          <w:sz w:val="24"/>
          <w:szCs w:val="24"/>
          <w:rtl w:val="0"/>
        </w:rPr>
        <w:t xml:space="preserve">O licitante deverá comunicar imediatamente ao provedor do sistema qualquer acontecimento que possa comprometer o sigilo ou a segurança, para imediato bloqueio de acesso.</w:t>
      </w:r>
    </w:p>
    <w:p w:rsidR="00000000" w:rsidDel="00000000" w:rsidP="00000000" w:rsidRDefault="00000000" w:rsidRPr="00000000" w14:paraId="00000057">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8">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5- DO PREENCHIMENTO DA PROPOSTA</w:t>
      </w:r>
    </w:p>
    <w:p w:rsidR="00000000" w:rsidDel="00000000" w:rsidP="00000000" w:rsidRDefault="00000000" w:rsidRPr="00000000" w14:paraId="0000005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5.1. </w:t>
      </w:r>
      <w:r w:rsidDel="00000000" w:rsidR="00000000" w:rsidRPr="00000000">
        <w:rPr>
          <w:rFonts w:ascii="Arial" w:cs="Arial" w:eastAsia="Arial" w:hAnsi="Arial"/>
          <w:sz w:val="24"/>
          <w:szCs w:val="24"/>
          <w:rtl w:val="0"/>
        </w:rPr>
        <w:t xml:space="preserve">O licitante deverá enviar sua proposta mediante o preenchimento, no sistema eletrônico, dos seguintes campos:</w:t>
      </w:r>
    </w:p>
    <w:p w:rsidR="00000000" w:rsidDel="00000000" w:rsidP="00000000" w:rsidRDefault="00000000" w:rsidRPr="00000000" w14:paraId="0000005A">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 VALOR UNITÁRIO</w:t>
        <w:tab/>
      </w:r>
    </w:p>
    <w:p w:rsidR="00000000" w:rsidDel="00000000" w:rsidP="00000000" w:rsidRDefault="00000000" w:rsidRPr="00000000" w14:paraId="0000005B">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II- VALOR TOTAL</w:t>
      </w:r>
    </w:p>
    <w:p w:rsidR="00000000" w:rsidDel="00000000" w:rsidP="00000000" w:rsidRDefault="00000000" w:rsidRPr="00000000" w14:paraId="0000005C">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III- MARCA, QUANDO CABÍVEL</w:t>
      </w:r>
    </w:p>
    <w:p w:rsidR="00000000" w:rsidDel="00000000" w:rsidP="00000000" w:rsidRDefault="00000000" w:rsidRPr="00000000" w14:paraId="0000005D">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IV- DESCRIÇÃO DETALHADA DO OBJETO, CONTENDO AS INFORMAÇÕES SIMILARES À ESPECIFICAÇÃO DO TERMO DE REFERÊNCIA: INDICANDO, NO QUE FOR APLICÁVEL: MODELO, PRAZO DE GARANTIA ETC.</w:t>
      </w:r>
    </w:p>
    <w:p w:rsidR="00000000" w:rsidDel="00000000" w:rsidP="00000000" w:rsidRDefault="00000000" w:rsidRPr="00000000" w14:paraId="0000005E">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5.2. </w:t>
      </w:r>
      <w:r w:rsidDel="00000000" w:rsidR="00000000" w:rsidRPr="00000000">
        <w:rPr>
          <w:rFonts w:ascii="Arial" w:cs="Arial" w:eastAsia="Arial" w:hAnsi="Arial"/>
          <w:sz w:val="24"/>
          <w:szCs w:val="24"/>
          <w:rtl w:val="0"/>
        </w:rPr>
        <w:t xml:space="preserve">Todas as especificações do objeto contidas na proposta vinculam o licitante.</w:t>
      </w:r>
    </w:p>
    <w:p w:rsidR="00000000" w:rsidDel="00000000" w:rsidP="00000000" w:rsidRDefault="00000000" w:rsidRPr="00000000" w14:paraId="00000060">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5.3. </w:t>
      </w:r>
      <w:r w:rsidDel="00000000" w:rsidR="00000000" w:rsidRPr="00000000">
        <w:rPr>
          <w:rFonts w:ascii="Arial" w:cs="Arial" w:eastAsia="Arial" w:hAnsi="Arial"/>
          <w:sz w:val="24"/>
          <w:szCs w:val="24"/>
          <w:rtl w:val="0"/>
        </w:rPr>
        <w:t xml:space="preserve">Nos valores propostos estarão inclusos todos os custos operacionais, encargos previdenciários, trabalhistas, tributários, comerciais e quaisquer outros que incidam direta ou indiretamente na execução do objeto.</w:t>
      </w:r>
    </w:p>
    <w:p w:rsidR="00000000" w:rsidDel="00000000" w:rsidP="00000000" w:rsidRDefault="00000000" w:rsidRPr="00000000" w14:paraId="00000062">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5.4. </w:t>
      </w:r>
      <w:r w:rsidDel="00000000" w:rsidR="00000000" w:rsidRPr="00000000">
        <w:rPr>
          <w:rFonts w:ascii="Arial" w:cs="Arial" w:eastAsia="Arial" w:hAnsi="Arial"/>
          <w:sz w:val="24"/>
          <w:szCs w:val="24"/>
          <w:rtl w:val="0"/>
        </w:rPr>
        <w:t xml:space="preserve">Os preços ofertados, tanto na proposta inicial, quanto na etapa de lances, serão de exclusiva responsabilidade do licitante, não lhe assistindo o direito de pleitear qualquer alteração, sob alegação de erro, omissão ou qualquer outro pretexto.</w:t>
      </w:r>
    </w:p>
    <w:p w:rsidR="00000000" w:rsidDel="00000000" w:rsidP="00000000" w:rsidRDefault="00000000" w:rsidRPr="00000000" w14:paraId="00000064">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5.5. </w:t>
      </w:r>
      <w:r w:rsidDel="00000000" w:rsidR="00000000" w:rsidRPr="00000000">
        <w:rPr>
          <w:rFonts w:ascii="Arial" w:cs="Arial" w:eastAsia="Arial" w:hAnsi="Arial"/>
          <w:sz w:val="24"/>
          <w:szCs w:val="24"/>
          <w:rtl w:val="0"/>
        </w:rPr>
        <w:t xml:space="preserve">A apresentação das propostas implica obrigatoriedade do cumprimento das disposições nelas contidas, em conformidade com o que dispõe o Termo de Referência, assumindo o proponente o compromisso de executar o objeto licitado nos seus termos.</w:t>
      </w:r>
    </w:p>
    <w:p w:rsidR="00000000" w:rsidDel="00000000" w:rsidP="00000000" w:rsidRDefault="00000000" w:rsidRPr="00000000" w14:paraId="00000066">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5.6. </w:t>
      </w:r>
      <w:r w:rsidDel="00000000" w:rsidR="00000000" w:rsidRPr="00000000">
        <w:rPr>
          <w:rFonts w:ascii="Arial" w:cs="Arial" w:eastAsia="Arial" w:hAnsi="Arial"/>
          <w:sz w:val="24"/>
          <w:szCs w:val="24"/>
          <w:rtl w:val="0"/>
        </w:rPr>
        <w:t xml:space="preserve">O prazo de validade da proposta não será inferior a 60 (sessenta) dias, a contar da data de sua apresentação.</w:t>
      </w:r>
    </w:p>
    <w:p w:rsidR="00000000" w:rsidDel="00000000" w:rsidP="00000000" w:rsidRDefault="00000000" w:rsidRPr="00000000" w14:paraId="00000068">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5.7. </w:t>
      </w:r>
      <w:r w:rsidDel="00000000" w:rsidR="00000000" w:rsidRPr="00000000">
        <w:rPr>
          <w:rFonts w:ascii="Arial" w:cs="Arial" w:eastAsia="Arial" w:hAnsi="Arial"/>
          <w:sz w:val="24"/>
          <w:szCs w:val="24"/>
          <w:rtl w:val="0"/>
        </w:rPr>
        <w:t xml:space="preserve">O licitante não poderá oferecer proposta em quantitativo inferior ao máximo previsto no Termo de Referência. </w:t>
      </w:r>
    </w:p>
    <w:p w:rsidR="00000000" w:rsidDel="00000000" w:rsidP="00000000" w:rsidRDefault="00000000" w:rsidRPr="00000000" w14:paraId="0000006A">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5.8. </w:t>
      </w:r>
      <w:r w:rsidDel="00000000" w:rsidR="00000000" w:rsidRPr="00000000">
        <w:rPr>
          <w:rFonts w:ascii="Arial" w:cs="Arial" w:eastAsia="Arial" w:hAnsi="Arial"/>
          <w:sz w:val="24"/>
          <w:szCs w:val="24"/>
          <w:rtl w:val="0"/>
        </w:rPr>
        <w:t xml:space="preserve">Os licitantes devem respeitar os preços máximos estabelecidos nas normas de regência de contratações públicas federais, quando participarem de licitações públicas;</w:t>
      </w:r>
    </w:p>
    <w:p w:rsidR="00000000" w:rsidDel="00000000" w:rsidP="00000000" w:rsidRDefault="00000000" w:rsidRPr="00000000" w14:paraId="0000006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5.8.1.</w:t>
      </w:r>
      <w:r w:rsidDel="00000000" w:rsidR="00000000" w:rsidRPr="00000000">
        <w:rPr>
          <w:rFonts w:ascii="Arial" w:cs="Arial" w:eastAsia="Arial" w:hAnsi="Arial"/>
          <w:sz w:val="24"/>
          <w:szCs w:val="24"/>
          <w:rtl w:val="0"/>
        </w:rPr>
        <w:tab/>
        <w:t xml:space="preserve">Caso o critério de julgamento seja o de maior desconto, o preço já decorrente da aplicação do desconto ofertado deverá respeitar os preços máximos previstos.</w:t>
      </w:r>
    </w:p>
    <w:p w:rsidR="00000000" w:rsidDel="00000000" w:rsidP="00000000" w:rsidRDefault="00000000" w:rsidRPr="00000000" w14:paraId="0000006D">
      <w:pPr>
        <w:spacing w:after="0" w:line="240" w:lineRule="auto"/>
        <w:ind w:left="-567" w:firstLine="0"/>
        <w:jc w:val="both"/>
        <w:rPr>
          <w:rFonts w:ascii="Arial" w:cs="Arial" w:eastAsia="Arial" w:hAnsi="Arial"/>
          <w:color w:val="ff0000"/>
          <w:sz w:val="24"/>
          <w:szCs w:val="24"/>
        </w:rPr>
      </w:pPr>
      <w:r w:rsidDel="00000000" w:rsidR="00000000" w:rsidRPr="00000000">
        <w:rPr>
          <w:rFonts w:ascii="Arial" w:cs="Arial" w:eastAsia="Arial" w:hAnsi="Arial"/>
          <w:b w:val="1"/>
          <w:bCs w:val="1"/>
          <w:sz w:val="24"/>
          <w:szCs w:val="24"/>
          <w:rtl w:val="0"/>
        </w:rPr>
        <w:t xml:space="preserve">5.8.2. </w:t>
      </w:r>
      <w:r w:rsidDel="00000000" w:rsidR="00000000" w:rsidRPr="00000000">
        <w:rPr>
          <w:rFonts w:ascii="Arial" w:cs="Arial" w:eastAsia="Arial" w:hAnsi="Arial"/>
          <w:sz w:val="24"/>
          <w:szCs w:val="24"/>
          <w:rtl w:val="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 </w:t>
      </w:r>
      <w:r w:rsidDel="00000000" w:rsidR="00000000" w:rsidRPr="00000000">
        <w:rPr>
          <w:rFonts w:ascii="Arial" w:cs="Arial" w:eastAsia="Arial" w:hAnsi="Arial"/>
          <w:color w:val="ff0000"/>
          <w:sz w:val="24"/>
          <w:szCs w:val="24"/>
          <w:rtl w:val="0"/>
        </w:rPr>
        <w:t xml:space="preserve"> </w:t>
      </w:r>
    </w:p>
    <w:p w:rsidR="00000000" w:rsidDel="00000000" w:rsidP="00000000" w:rsidRDefault="00000000" w:rsidRPr="00000000" w14:paraId="0000006E">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F">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6- DA ABERTURA DA SESSÃO, CLASSIFICAÇÃO DAS PROPOSTAS E FORMULAÇÃO DE LANCES</w:t>
      </w:r>
    </w:p>
    <w:p w:rsidR="00000000" w:rsidDel="00000000" w:rsidP="00000000" w:rsidRDefault="00000000" w:rsidRPr="00000000" w14:paraId="0000007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 </w:t>
      </w:r>
      <w:r w:rsidDel="00000000" w:rsidR="00000000" w:rsidRPr="00000000">
        <w:rPr>
          <w:rFonts w:ascii="Arial" w:cs="Arial" w:eastAsia="Arial" w:hAnsi="Arial"/>
          <w:sz w:val="24"/>
          <w:szCs w:val="24"/>
          <w:rtl w:val="0"/>
        </w:rPr>
        <w:t xml:space="preserve">A abertura da presente licitação dar-se-á automaticamente em sessão pública, por meio de sistema eletrônico, na data, horário e local indicados no preâmbulo deste edital.</w:t>
      </w:r>
    </w:p>
    <w:p w:rsidR="00000000" w:rsidDel="00000000" w:rsidP="00000000" w:rsidRDefault="00000000" w:rsidRPr="00000000" w14:paraId="00000071">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6.2. </w:t>
      </w:r>
      <w:r w:rsidDel="00000000" w:rsidR="00000000" w:rsidRPr="00000000">
        <w:rPr>
          <w:rFonts w:ascii="Arial" w:cs="Arial" w:eastAsia="Arial" w:hAnsi="Arial"/>
          <w:sz w:val="24"/>
          <w:szCs w:val="24"/>
          <w:rtl w:val="0"/>
        </w:rPr>
        <w:t xml:space="preserve">Os licitantes poderão retirar ou substituir a proposta ou os documentos de habilitação, quando for o caso, anteriormente inseridos no sistema, até a abertura da sessão pública.</w:t>
      </w:r>
    </w:p>
    <w:p w:rsidR="00000000" w:rsidDel="00000000" w:rsidP="00000000" w:rsidRDefault="00000000" w:rsidRPr="00000000" w14:paraId="0000007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6.2.1. </w:t>
      </w:r>
      <w:r w:rsidDel="00000000" w:rsidR="00000000" w:rsidRPr="00000000">
        <w:rPr>
          <w:rFonts w:ascii="Arial" w:cs="Arial" w:eastAsia="Arial" w:hAnsi="Arial"/>
          <w:sz w:val="24"/>
          <w:szCs w:val="24"/>
          <w:rtl w:val="0"/>
        </w:rPr>
        <w:t xml:space="preserve">Será desclassificada a proposta que identifique o licitante.</w:t>
      </w:r>
    </w:p>
    <w:p w:rsidR="00000000" w:rsidDel="00000000" w:rsidP="00000000" w:rsidRDefault="00000000" w:rsidRPr="00000000" w14:paraId="0000007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6.2.2. </w:t>
      </w:r>
      <w:r w:rsidDel="00000000" w:rsidR="00000000" w:rsidRPr="00000000">
        <w:rPr>
          <w:rFonts w:ascii="Arial" w:cs="Arial" w:eastAsia="Arial" w:hAnsi="Arial"/>
          <w:sz w:val="24"/>
          <w:szCs w:val="24"/>
          <w:rtl w:val="0"/>
        </w:rPr>
        <w:t xml:space="preserve">A desclassificação será sempre fundamentada e registrada no sistema, com acompanhamento em tempo real por todos os participantes.</w:t>
      </w:r>
    </w:p>
    <w:p w:rsidR="00000000" w:rsidDel="00000000" w:rsidP="00000000" w:rsidRDefault="00000000" w:rsidRPr="00000000" w14:paraId="0000007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6.2.3. </w:t>
      </w:r>
      <w:r w:rsidDel="00000000" w:rsidR="00000000" w:rsidRPr="00000000">
        <w:rPr>
          <w:rFonts w:ascii="Arial" w:cs="Arial" w:eastAsia="Arial" w:hAnsi="Arial"/>
          <w:sz w:val="24"/>
          <w:szCs w:val="24"/>
          <w:rtl w:val="0"/>
        </w:rPr>
        <w:t xml:space="preserve">A não desclassificação da proposta não impede o seu julgamento definitivo em sentido contrário, levado a efeito na fase de aceitação.</w:t>
      </w:r>
    </w:p>
    <w:p w:rsidR="00000000" w:rsidDel="00000000" w:rsidP="00000000" w:rsidRDefault="00000000" w:rsidRPr="00000000" w14:paraId="00000076">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6.3. </w:t>
      </w:r>
      <w:r w:rsidDel="00000000" w:rsidR="00000000" w:rsidRPr="00000000">
        <w:rPr>
          <w:rFonts w:ascii="Arial" w:cs="Arial" w:eastAsia="Arial" w:hAnsi="Arial"/>
          <w:sz w:val="24"/>
          <w:szCs w:val="24"/>
          <w:rtl w:val="0"/>
        </w:rPr>
        <w:t xml:space="preserve">O sistema ordenará automaticamente as propostas classificadas, sendo que somente estas participarão da fase de lances.</w:t>
      </w:r>
    </w:p>
    <w:p w:rsidR="00000000" w:rsidDel="00000000" w:rsidP="00000000" w:rsidRDefault="00000000" w:rsidRPr="00000000" w14:paraId="00000078">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6.4. </w:t>
      </w:r>
      <w:r w:rsidDel="00000000" w:rsidR="00000000" w:rsidRPr="00000000">
        <w:rPr>
          <w:rFonts w:ascii="Arial" w:cs="Arial" w:eastAsia="Arial" w:hAnsi="Arial"/>
          <w:sz w:val="24"/>
          <w:szCs w:val="24"/>
          <w:rtl w:val="0"/>
        </w:rPr>
        <w:t xml:space="preserve">O sistema disponibilizará campo próprio chat para troca de mensagens entre o Pregoeiro e os licitantes.</w:t>
      </w:r>
    </w:p>
    <w:p w:rsidR="00000000" w:rsidDel="00000000" w:rsidP="00000000" w:rsidRDefault="00000000" w:rsidRPr="00000000" w14:paraId="0000007A">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6.5. </w:t>
      </w:r>
      <w:r w:rsidDel="00000000" w:rsidR="00000000" w:rsidRPr="00000000">
        <w:rPr>
          <w:rFonts w:ascii="Arial" w:cs="Arial" w:eastAsia="Arial" w:hAnsi="Arial"/>
          <w:sz w:val="24"/>
          <w:szCs w:val="24"/>
          <w:rtl w:val="0"/>
        </w:rPr>
        <w:t xml:space="preserve">Iniciada a etapa competitiva, os licitantes deverão encaminhar lances exclusivamente por meio de sistema eletrônico, sendo imediatamente informados do seu recebimento e do valor consignado no registro. </w:t>
      </w:r>
    </w:p>
    <w:p w:rsidR="00000000" w:rsidDel="00000000" w:rsidP="00000000" w:rsidRDefault="00000000" w:rsidRPr="00000000" w14:paraId="0000007C">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D">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6.6. </w:t>
      </w:r>
      <w:r w:rsidDel="00000000" w:rsidR="00000000" w:rsidRPr="00000000">
        <w:rPr>
          <w:rFonts w:ascii="Arial" w:cs="Arial" w:eastAsia="Arial" w:hAnsi="Arial"/>
          <w:sz w:val="24"/>
          <w:szCs w:val="24"/>
          <w:rtl w:val="0"/>
        </w:rPr>
        <w:t xml:space="preserve">O lance deverá ser ofertado conforme critério e intervalos estabelecidos no Termo de Referência. </w:t>
      </w:r>
      <w:r w:rsidDel="00000000" w:rsidR="00000000" w:rsidRPr="00000000">
        <w:rPr>
          <w:rtl w:val="0"/>
        </w:rPr>
      </w:r>
    </w:p>
    <w:p w:rsidR="00000000" w:rsidDel="00000000" w:rsidP="00000000" w:rsidRDefault="00000000" w:rsidRPr="00000000" w14:paraId="0000007E">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6.7. </w:t>
      </w:r>
      <w:r w:rsidDel="00000000" w:rsidR="00000000" w:rsidRPr="00000000">
        <w:rPr>
          <w:rFonts w:ascii="Arial" w:cs="Arial" w:eastAsia="Arial" w:hAnsi="Arial"/>
          <w:sz w:val="24"/>
          <w:szCs w:val="24"/>
          <w:rtl w:val="0"/>
        </w:rPr>
        <w:t xml:space="preserve">Os licitantes poderão oferecer lances sucessivos, observando o horário fixado para abertura da sessão e as regras estabelecidas no Edital.</w:t>
      </w:r>
    </w:p>
    <w:p w:rsidR="00000000" w:rsidDel="00000000" w:rsidP="00000000" w:rsidRDefault="00000000" w:rsidRPr="00000000" w14:paraId="00000080">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6.8. </w:t>
      </w:r>
      <w:r w:rsidDel="00000000" w:rsidR="00000000" w:rsidRPr="00000000">
        <w:rPr>
          <w:rFonts w:ascii="Arial" w:cs="Arial" w:eastAsia="Arial" w:hAnsi="Arial"/>
          <w:sz w:val="24"/>
          <w:szCs w:val="24"/>
          <w:rtl w:val="0"/>
        </w:rPr>
        <w:t xml:space="preserve">O licitante somente poderá oferecer lance de valor inferior ao último </w:t>
      </w:r>
      <w:r w:rsidDel="00000000" w:rsidR="00000000" w:rsidRPr="00000000">
        <w:rPr>
          <w:rFonts w:ascii="Arial" w:cs="Arial" w:eastAsia="Arial" w:hAnsi="Arial"/>
          <w:b w:val="1"/>
          <w:bCs w:val="1"/>
          <w:sz w:val="24"/>
          <w:szCs w:val="24"/>
          <w:u w:val="single"/>
          <w:rtl w:val="0"/>
        </w:rPr>
        <w:t xml:space="preserve">por ele</w:t>
      </w:r>
      <w:r w:rsidDel="00000000" w:rsidR="00000000" w:rsidRPr="00000000">
        <w:rPr>
          <w:rFonts w:ascii="Arial" w:cs="Arial" w:eastAsia="Arial" w:hAnsi="Arial"/>
          <w:sz w:val="24"/>
          <w:szCs w:val="24"/>
          <w:rtl w:val="0"/>
        </w:rPr>
        <w:t xml:space="preserve"> ofertado e registrado pelo sistema. </w:t>
      </w:r>
    </w:p>
    <w:p w:rsidR="00000000" w:rsidDel="00000000" w:rsidP="00000000" w:rsidRDefault="00000000" w:rsidRPr="00000000" w14:paraId="00000082">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6.9. </w:t>
      </w:r>
      <w:r w:rsidDel="00000000" w:rsidR="00000000" w:rsidRPr="00000000">
        <w:rPr>
          <w:rFonts w:ascii="Arial" w:cs="Arial" w:eastAsia="Arial" w:hAnsi="Arial"/>
          <w:sz w:val="24"/>
          <w:szCs w:val="24"/>
          <w:rtl w:val="0"/>
        </w:rPr>
        <w:t xml:space="preserve">O licitante poderá solicitar a exclusão do lance no momento da disputa, na hipótese de lances apresentados de forma inconsistente ou inexequível, cabendo ao Pregoeiro autorizar a exclusão ou indeferir a solicitação.</w:t>
      </w:r>
    </w:p>
    <w:p w:rsidR="00000000" w:rsidDel="00000000" w:rsidP="00000000" w:rsidRDefault="00000000" w:rsidRPr="00000000" w14:paraId="00000084">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6.10.</w:t>
      </w:r>
      <w:r w:rsidDel="00000000" w:rsidR="00000000" w:rsidRPr="00000000">
        <w:rPr>
          <w:rFonts w:ascii="Arial" w:cs="Arial" w:eastAsia="Arial" w:hAnsi="Arial"/>
          <w:sz w:val="24"/>
          <w:szCs w:val="24"/>
          <w:rtl w:val="0"/>
        </w:rPr>
        <w:tab/>
        <w:t xml:space="preserve">O procedimento seguirá de acordo com o modo de disputa adotado.</w:t>
      </w:r>
    </w:p>
    <w:p w:rsidR="00000000" w:rsidDel="00000000" w:rsidP="00000000" w:rsidRDefault="00000000" w:rsidRPr="00000000" w14:paraId="00000086">
      <w:pPr>
        <w:spacing w:after="0" w:line="240" w:lineRule="auto"/>
        <w:ind w:left="-567" w:firstLine="0"/>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7">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6.11. </w:t>
      </w:r>
      <w:r w:rsidDel="00000000" w:rsidR="00000000" w:rsidRPr="00000000">
        <w:rPr>
          <w:rFonts w:ascii="Arial" w:cs="Arial" w:eastAsia="Arial" w:hAnsi="Arial"/>
          <w:sz w:val="24"/>
          <w:szCs w:val="24"/>
          <w:rtl w:val="0"/>
        </w:rPr>
        <w:t xml:space="preserve">O presente certame utilizará o modo de disputa </w:t>
      </w:r>
      <w:r w:rsidDel="00000000" w:rsidR="00000000" w:rsidRPr="00000000">
        <w:rPr>
          <w:rFonts w:ascii="Arial" w:cs="Arial" w:eastAsia="Arial" w:hAnsi="Arial"/>
          <w:b w:val="1"/>
          <w:bCs w:val="1"/>
          <w:sz w:val="24"/>
          <w:szCs w:val="24"/>
          <w:rtl w:val="0"/>
        </w:rPr>
        <w:t xml:space="preserve">“aberto”</w:t>
      </w:r>
      <w:r w:rsidDel="00000000" w:rsidR="00000000" w:rsidRPr="00000000">
        <w:rPr>
          <w:rFonts w:ascii="Arial" w:cs="Arial" w:eastAsia="Arial" w:hAnsi="Arial"/>
          <w:sz w:val="24"/>
          <w:szCs w:val="24"/>
          <w:rtl w:val="0"/>
        </w:rPr>
        <w:t xml:space="preserve">, onde os licitantes apresentarão lances públicos e sucessivos, com prorrogações.</w:t>
      </w:r>
      <w:r w:rsidDel="00000000" w:rsidR="00000000" w:rsidRPr="00000000">
        <w:rPr>
          <w:rFonts w:ascii="Arial" w:cs="Arial" w:eastAsia="Arial" w:hAnsi="Arial"/>
          <w:b w:val="1"/>
          <w:bCs w:val="1"/>
          <w:sz w:val="24"/>
          <w:szCs w:val="24"/>
          <w:rtl w:val="0"/>
        </w:rPr>
        <w:tab/>
      </w:r>
    </w:p>
    <w:p w:rsidR="00000000" w:rsidDel="00000000" w:rsidP="00000000" w:rsidRDefault="00000000" w:rsidRPr="00000000" w14:paraId="0000008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6.11.1</w:t>
      </w:r>
      <w:r w:rsidDel="00000000" w:rsidR="00000000" w:rsidRPr="00000000">
        <w:rPr>
          <w:rFonts w:ascii="Arial" w:cs="Arial" w:eastAsia="Arial" w:hAnsi="Arial"/>
          <w:sz w:val="24"/>
          <w:szCs w:val="24"/>
          <w:rtl w:val="0"/>
        </w:rPr>
        <w:t xml:space="preserve">. A etapa de lances da sessão pública terá duração de 10 (dez) minutos e, após isso, será prorrogada automaticamente pelo sistema quando houver lance ofertado nos últimos 02 (dois) minutos do período de duração da sessão pública.</w:t>
      </w:r>
    </w:p>
    <w:p w:rsidR="00000000" w:rsidDel="00000000" w:rsidP="00000000" w:rsidRDefault="00000000" w:rsidRPr="00000000" w14:paraId="0000008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6.11.2. </w:t>
      </w:r>
      <w:r w:rsidDel="00000000" w:rsidR="00000000" w:rsidRPr="00000000">
        <w:rPr>
          <w:rFonts w:ascii="Arial" w:cs="Arial" w:eastAsia="Arial" w:hAnsi="Arial"/>
          <w:sz w:val="24"/>
          <w:szCs w:val="24"/>
          <w:rtl w:val="0"/>
        </w:rPr>
        <w:t xml:space="preserve">A prorrogação automática da etapa de lances, de que trata o subitem anterior, será de 02 (dois) minutos e ocorrerá sucessivamente sempre que houver lances enviados nesse período de prorrogação, inclusive no caso de lances intermediários.</w:t>
      </w:r>
    </w:p>
    <w:p w:rsidR="00000000" w:rsidDel="00000000" w:rsidP="00000000" w:rsidRDefault="00000000" w:rsidRPr="00000000" w14:paraId="0000008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6.11.3. </w:t>
      </w:r>
      <w:r w:rsidDel="00000000" w:rsidR="00000000" w:rsidRPr="00000000">
        <w:rPr>
          <w:rFonts w:ascii="Arial" w:cs="Arial" w:eastAsia="Arial" w:hAnsi="Arial"/>
          <w:sz w:val="24"/>
          <w:szCs w:val="24"/>
          <w:rtl w:val="0"/>
        </w:rPr>
        <w:t xml:space="preserve">Não havendo novos lances na forma estabelecida nos itens anteriores, a sessão pública encerrar-se-á automaticamente, e o sistema ordenará e divulgará os lances conforme a ordem final de classificação.</w:t>
      </w:r>
    </w:p>
    <w:p w:rsidR="00000000" w:rsidDel="00000000" w:rsidP="00000000" w:rsidRDefault="00000000" w:rsidRPr="00000000" w14:paraId="0000008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6.11.4. </w:t>
      </w:r>
      <w:r w:rsidDel="00000000" w:rsidR="00000000" w:rsidRPr="00000000">
        <w:rPr>
          <w:rFonts w:ascii="Arial" w:cs="Arial" w:eastAsia="Arial" w:hAnsi="Arial"/>
          <w:sz w:val="24"/>
          <w:szCs w:val="24"/>
          <w:rtl w:val="0"/>
        </w:rPr>
        <w:t xml:space="preserve">Definida a melhor proposta, se a diferença em relação à proposta classificada em segundo lugar for de pelo menos 5% (cinco por cento), o pregoeiro, auxiliado pela equipe de apoio, poderá admitir o reinício da disputa aberta, para a definição </w:t>
      </w:r>
      <w:r w:rsidDel="00000000" w:rsidR="00000000" w:rsidRPr="00000000">
        <w:rPr>
          <w:rFonts w:ascii="Arial" w:cs="Arial" w:eastAsia="Arial" w:hAnsi="Arial"/>
          <w:b w:val="1"/>
          <w:bCs w:val="1"/>
          <w:sz w:val="24"/>
          <w:szCs w:val="24"/>
          <w:u w:val="single"/>
          <w:rtl w:val="0"/>
        </w:rPr>
        <w:t xml:space="preserve">das</w:t>
      </w:r>
      <w:r w:rsidDel="00000000" w:rsidR="00000000" w:rsidRPr="00000000">
        <w:rPr>
          <w:rFonts w:ascii="Arial" w:cs="Arial" w:eastAsia="Arial" w:hAnsi="Arial"/>
          <w:sz w:val="24"/>
          <w:szCs w:val="24"/>
          <w:u w:val="single"/>
          <w:rtl w:val="0"/>
        </w:rPr>
        <w:t xml:space="preserve"> </w:t>
      </w:r>
      <w:r w:rsidDel="00000000" w:rsidR="00000000" w:rsidRPr="00000000">
        <w:rPr>
          <w:rFonts w:ascii="Arial" w:cs="Arial" w:eastAsia="Arial" w:hAnsi="Arial"/>
          <w:b w:val="1"/>
          <w:bCs w:val="1"/>
          <w:sz w:val="24"/>
          <w:szCs w:val="24"/>
          <w:u w:val="single"/>
          <w:rtl w:val="0"/>
        </w:rPr>
        <w:t xml:space="preserve">demais colocações</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8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6.11.5. </w:t>
      </w:r>
      <w:r w:rsidDel="00000000" w:rsidR="00000000" w:rsidRPr="00000000">
        <w:rPr>
          <w:rFonts w:ascii="Arial" w:cs="Arial" w:eastAsia="Arial" w:hAnsi="Arial"/>
          <w:sz w:val="24"/>
          <w:szCs w:val="24"/>
          <w:rtl w:val="0"/>
        </w:rPr>
        <w:t xml:space="preserve">Após o reinício previsto no item supra, os licitantes serão convocados para apresentar lances intermediários.</w:t>
      </w:r>
    </w:p>
    <w:p w:rsidR="00000000" w:rsidDel="00000000" w:rsidP="00000000" w:rsidRDefault="00000000" w:rsidRPr="00000000" w14:paraId="0000008D">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8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6.12.</w:t>
      </w:r>
      <w:r w:rsidDel="00000000" w:rsidR="00000000" w:rsidRPr="00000000">
        <w:rPr>
          <w:rFonts w:ascii="Arial" w:cs="Arial" w:eastAsia="Arial" w:hAnsi="Arial"/>
          <w:sz w:val="24"/>
          <w:szCs w:val="24"/>
          <w:rtl w:val="0"/>
        </w:rPr>
        <w:tab/>
        <w:t xml:space="preserve">Após o término dos prazos estabelecidos nos subitens anteriores, o sistema ordenará e divulgará os lances segundo a ordem crescente de valores.</w:t>
      </w:r>
    </w:p>
    <w:p w:rsidR="00000000" w:rsidDel="00000000" w:rsidP="00000000" w:rsidRDefault="00000000" w:rsidRPr="00000000" w14:paraId="0000008F">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6.13.</w:t>
      </w:r>
      <w:r w:rsidDel="00000000" w:rsidR="00000000" w:rsidRPr="00000000">
        <w:rPr>
          <w:rFonts w:ascii="Arial" w:cs="Arial" w:eastAsia="Arial" w:hAnsi="Arial"/>
          <w:sz w:val="24"/>
          <w:szCs w:val="24"/>
          <w:rtl w:val="0"/>
        </w:rPr>
        <w:tab/>
        <w:t xml:space="preserve">Não serão aceitos dois ou mais lances de mesmo valor, prevalecendo aquele que for recebido e registrado primeiro. </w:t>
      </w:r>
    </w:p>
    <w:p w:rsidR="00000000" w:rsidDel="00000000" w:rsidP="00000000" w:rsidRDefault="00000000" w:rsidRPr="00000000" w14:paraId="00000091">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6.14.</w:t>
      </w:r>
      <w:r w:rsidDel="00000000" w:rsidR="00000000" w:rsidRPr="00000000">
        <w:rPr>
          <w:rFonts w:ascii="Arial" w:cs="Arial" w:eastAsia="Arial" w:hAnsi="Arial"/>
          <w:sz w:val="24"/>
          <w:szCs w:val="24"/>
          <w:rtl w:val="0"/>
        </w:rPr>
        <w:tab/>
        <w:t xml:space="preserve">Durante o transcurso da sessão pública, os licitantes serão informados, em tempo real, do valor do menor lance registrado, vedada a identificação do licitante. </w:t>
      </w:r>
    </w:p>
    <w:p w:rsidR="00000000" w:rsidDel="00000000" w:rsidP="00000000" w:rsidRDefault="00000000" w:rsidRPr="00000000" w14:paraId="00000093">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9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6.15.</w:t>
        <w:tab/>
      </w:r>
      <w:r w:rsidDel="00000000" w:rsidR="00000000" w:rsidRPr="00000000">
        <w:rPr>
          <w:rFonts w:ascii="Arial" w:cs="Arial" w:eastAsia="Arial" w:hAnsi="Arial"/>
          <w:sz w:val="24"/>
          <w:szCs w:val="24"/>
          <w:rtl w:val="0"/>
        </w:rPr>
        <w:t xml:space="preserve">No caso de desconexão com o Pregoeiro, no decorrer da etapa competitiva do Pregão, o sistema eletrônico poderá permanecer acessível aos licitantes para a recepção dos lances. </w:t>
      </w:r>
    </w:p>
    <w:p w:rsidR="00000000" w:rsidDel="00000000" w:rsidP="00000000" w:rsidRDefault="00000000" w:rsidRPr="00000000" w14:paraId="00000095">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6.16.</w:t>
      </w:r>
      <w:r w:rsidDel="00000000" w:rsidR="00000000" w:rsidRPr="00000000">
        <w:rPr>
          <w:rFonts w:ascii="Arial" w:cs="Arial" w:eastAsia="Arial" w:hAnsi="Arial"/>
          <w:sz w:val="24"/>
          <w:szCs w:val="24"/>
          <w:rtl w:val="0"/>
        </w:rPr>
        <w:tab/>
        <w:t xml:space="preserve">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rsidR="00000000" w:rsidDel="00000000" w:rsidP="00000000" w:rsidRDefault="00000000" w:rsidRPr="00000000" w14:paraId="00000097">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6.17. </w:t>
      </w:r>
      <w:r w:rsidDel="00000000" w:rsidR="00000000" w:rsidRPr="00000000">
        <w:rPr>
          <w:rFonts w:ascii="Arial" w:cs="Arial" w:eastAsia="Arial" w:hAnsi="Arial"/>
          <w:sz w:val="24"/>
          <w:szCs w:val="24"/>
          <w:rtl w:val="0"/>
        </w:rPr>
        <w:t xml:space="preserve">Caso o licitante não apresente lances, concorrerá com o valor de sua proposta.</w:t>
      </w:r>
    </w:p>
    <w:p w:rsidR="00000000" w:rsidDel="00000000" w:rsidP="00000000" w:rsidRDefault="00000000" w:rsidRPr="00000000" w14:paraId="00000099">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9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6.18.</w:t>
      </w:r>
      <w:r w:rsidDel="00000000" w:rsidR="00000000" w:rsidRPr="00000000">
        <w:rPr>
          <w:rFonts w:ascii="Arial" w:cs="Arial" w:eastAsia="Arial" w:hAnsi="Arial"/>
          <w:sz w:val="24"/>
          <w:szCs w:val="24"/>
          <w:rtl w:val="0"/>
        </w:rPr>
        <w:tab/>
        <w:t xml:space="preserve">Só poderá haver empate entre propostas iguais (não seguidas de lances). </w:t>
      </w:r>
    </w:p>
    <w:p w:rsidR="00000000" w:rsidDel="00000000" w:rsidP="00000000" w:rsidRDefault="00000000" w:rsidRPr="00000000" w14:paraId="0000009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6.18.1. </w:t>
      </w:r>
      <w:r w:rsidDel="00000000" w:rsidR="00000000" w:rsidRPr="00000000">
        <w:rPr>
          <w:rFonts w:ascii="Arial" w:cs="Arial" w:eastAsia="Arial" w:hAnsi="Arial"/>
          <w:sz w:val="24"/>
          <w:szCs w:val="24"/>
          <w:rtl w:val="0"/>
        </w:rPr>
        <w:t xml:space="preserve">Havendo eventual empate entre propostas ou lances, o critério de desempate será aquele previsto no art. 60 da Lei nº 14.133, de 2021, nesta ordem:</w:t>
      </w:r>
    </w:p>
    <w:p w:rsidR="00000000" w:rsidDel="00000000" w:rsidP="00000000" w:rsidRDefault="00000000" w:rsidRPr="00000000" w14:paraId="0000009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Disputa final, hipótese em que os licitantes empatados poderão apresentar nova proposta em ato contínuo à classificação;</w:t>
      </w:r>
    </w:p>
    <w:p w:rsidR="00000000" w:rsidDel="00000000" w:rsidP="00000000" w:rsidRDefault="00000000" w:rsidRPr="00000000" w14:paraId="0000009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Avaliação do desempenho contratual prévio dos licitantes, para a qual deverão preferencialmente ser utilizados registros cadastrais para efeito de atesto de cumprimento de obrigações previstos nesta Lei;</w:t>
      </w:r>
    </w:p>
    <w:p w:rsidR="00000000" w:rsidDel="00000000" w:rsidP="00000000" w:rsidRDefault="00000000" w:rsidRPr="00000000" w14:paraId="0000009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Desenvolvimento pelo licitante de ações de equidade entre homens e mulheres no ambiente de trabalho, conforme regulamento;</w:t>
      </w:r>
    </w:p>
    <w:p w:rsidR="00000000" w:rsidDel="00000000" w:rsidP="00000000" w:rsidRDefault="00000000" w:rsidRPr="00000000" w14:paraId="0000009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Desenvolvimento pelo licitante de programa de integridade, conforme orientações dos órgãos de controle.</w:t>
      </w:r>
    </w:p>
    <w:p w:rsidR="00000000" w:rsidDel="00000000" w:rsidP="00000000" w:rsidRDefault="00000000" w:rsidRPr="00000000" w14:paraId="000000A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6.18.2. </w:t>
      </w:r>
      <w:r w:rsidDel="00000000" w:rsidR="00000000" w:rsidRPr="00000000">
        <w:rPr>
          <w:rFonts w:ascii="Arial" w:cs="Arial" w:eastAsia="Arial" w:hAnsi="Arial"/>
          <w:sz w:val="24"/>
          <w:szCs w:val="24"/>
          <w:rtl w:val="0"/>
        </w:rPr>
        <w:t xml:space="preserve">Persistindo o empate, será assegurada preferência, sucessivamente, aos bens e serviços produzidos ou prestados por:</w:t>
      </w:r>
    </w:p>
    <w:p w:rsidR="00000000" w:rsidDel="00000000" w:rsidP="00000000" w:rsidRDefault="00000000" w:rsidRPr="00000000" w14:paraId="000000A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Empresas estabelecidas no território do Estado de Minas Gerais;</w:t>
      </w:r>
    </w:p>
    <w:p w:rsidR="00000000" w:rsidDel="00000000" w:rsidP="00000000" w:rsidRDefault="00000000" w:rsidRPr="00000000" w14:paraId="000000A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Empresas brasileiras;</w:t>
      </w:r>
    </w:p>
    <w:p w:rsidR="00000000" w:rsidDel="00000000" w:rsidP="00000000" w:rsidRDefault="00000000" w:rsidRPr="00000000" w14:paraId="000000A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Empresas que invistam em pesquisa e no desenvolvimento de tecnologia no País;</w:t>
      </w:r>
    </w:p>
    <w:p w:rsidR="00000000" w:rsidDel="00000000" w:rsidP="00000000" w:rsidRDefault="00000000" w:rsidRPr="00000000" w14:paraId="000000A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Empresas que comprovem a prática de mitigação, nos termos da Lei nº 12.187, de 29 de dezembro de 2009.</w:t>
      </w:r>
    </w:p>
    <w:p w:rsidR="00000000" w:rsidDel="00000000" w:rsidP="00000000" w:rsidRDefault="00000000" w:rsidRPr="00000000" w14:paraId="000000A5">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A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6.19.</w:t>
      </w:r>
      <w:r w:rsidDel="00000000" w:rsidR="00000000" w:rsidRPr="00000000">
        <w:rPr>
          <w:rFonts w:ascii="Arial" w:cs="Arial" w:eastAsia="Arial" w:hAnsi="Arial"/>
          <w:sz w:val="24"/>
          <w:szCs w:val="24"/>
          <w:rtl w:val="0"/>
        </w:rPr>
        <w:tab/>
        <w:t xml:space="preserve">Encerrada a etapa de envio de lances da sessão pública o pregoeiro poderá negociar condições mais vantajosas com o licitante vencedor.</w:t>
      </w:r>
    </w:p>
    <w:p w:rsidR="00000000" w:rsidDel="00000000" w:rsidP="00000000" w:rsidRDefault="00000000" w:rsidRPr="00000000" w14:paraId="000000A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6.19.1. </w:t>
      </w:r>
      <w:r w:rsidDel="00000000" w:rsidR="00000000" w:rsidRPr="00000000">
        <w:rPr>
          <w:rFonts w:ascii="Arial" w:cs="Arial" w:eastAsia="Arial" w:hAnsi="Arial"/>
          <w:sz w:val="24"/>
          <w:szCs w:val="24"/>
          <w:rtl w:val="0"/>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000000" w:rsidDel="00000000" w:rsidP="00000000" w:rsidRDefault="00000000" w:rsidRPr="00000000" w14:paraId="000000A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6.19.2. </w:t>
      </w:r>
      <w:r w:rsidDel="00000000" w:rsidR="00000000" w:rsidRPr="00000000">
        <w:rPr>
          <w:rFonts w:ascii="Arial" w:cs="Arial" w:eastAsia="Arial" w:hAnsi="Arial"/>
          <w:sz w:val="24"/>
          <w:szCs w:val="24"/>
          <w:rtl w:val="0"/>
        </w:rPr>
        <w:t xml:space="preserve">A negociação será realizada por meio do sistema, podendo ser acompanhada pelos demais licitantes.</w:t>
      </w:r>
    </w:p>
    <w:p w:rsidR="00000000" w:rsidDel="00000000" w:rsidP="00000000" w:rsidRDefault="00000000" w:rsidRPr="00000000" w14:paraId="000000A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6.19.3. </w:t>
      </w:r>
      <w:r w:rsidDel="00000000" w:rsidR="00000000" w:rsidRPr="00000000">
        <w:rPr>
          <w:rFonts w:ascii="Arial" w:cs="Arial" w:eastAsia="Arial" w:hAnsi="Arial"/>
          <w:sz w:val="24"/>
          <w:szCs w:val="24"/>
          <w:rtl w:val="0"/>
        </w:rPr>
        <w:t xml:space="preserve">O resultado da negociação será divulgado a todos os licitantes e anexado aos autos do processo licitatório</w:t>
      </w:r>
    </w:p>
    <w:p w:rsidR="00000000" w:rsidDel="00000000" w:rsidP="00000000" w:rsidRDefault="00000000" w:rsidRPr="00000000" w14:paraId="000000A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6.19.4. </w:t>
      </w:r>
      <w:r w:rsidDel="00000000" w:rsidR="00000000" w:rsidRPr="00000000">
        <w:rPr>
          <w:rFonts w:ascii="Arial" w:cs="Arial" w:eastAsia="Arial" w:hAnsi="Arial"/>
          <w:sz w:val="24"/>
          <w:szCs w:val="24"/>
          <w:rtl w:val="0"/>
        </w:rPr>
        <w:t xml:space="preserve">A PROPOSTA FINAL do licitante declarado vencedor será atualizada automaticamente pelo sistema de pregão eletrônico.</w:t>
      </w:r>
    </w:p>
    <w:p w:rsidR="00000000" w:rsidDel="00000000" w:rsidP="00000000" w:rsidRDefault="00000000" w:rsidRPr="00000000" w14:paraId="000000A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6.19.4.1. </w:t>
      </w:r>
      <w:r w:rsidDel="00000000" w:rsidR="00000000" w:rsidRPr="00000000">
        <w:rPr>
          <w:rFonts w:ascii="Arial" w:cs="Arial" w:eastAsia="Arial" w:hAnsi="Arial"/>
          <w:sz w:val="24"/>
          <w:szCs w:val="24"/>
          <w:rtl w:val="0"/>
        </w:rPr>
        <w:t xml:space="preserve">Quando houver mais de um item por lote, o sistema fará a divisão dos valores entre os itens de forma proporcional. Excepcionalmente, quando não for possível matematicamente a divisão dos valores de forma proporcional, deverá o proponente atualizar sua proposta no prazo máximo de 02 (duas) horas, ou, em outro prazo determinado pelo Pregoeiro.</w:t>
      </w:r>
    </w:p>
    <w:p w:rsidR="00000000" w:rsidDel="00000000" w:rsidP="00000000" w:rsidRDefault="00000000" w:rsidRPr="00000000" w14:paraId="000000A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6.19.5. </w:t>
      </w:r>
      <w:r w:rsidDel="00000000" w:rsidR="00000000" w:rsidRPr="00000000">
        <w:rPr>
          <w:rFonts w:ascii="Arial" w:cs="Arial" w:eastAsia="Arial" w:hAnsi="Arial"/>
          <w:sz w:val="24"/>
          <w:szCs w:val="24"/>
          <w:rtl w:val="0"/>
        </w:rPr>
        <w:t xml:space="preserve">É facultado ao pregoeiro prorrogar o prazo estabelecido, a partir de solicitação fundamentada feita no chat pelo licitante, antes de findar o prazo</w:t>
      </w:r>
    </w:p>
    <w:p w:rsidR="00000000" w:rsidDel="00000000" w:rsidP="00000000" w:rsidRDefault="00000000" w:rsidRPr="00000000" w14:paraId="000000AD">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6.20.</w:t>
      </w:r>
      <w:r w:rsidDel="00000000" w:rsidR="00000000" w:rsidRPr="00000000">
        <w:rPr>
          <w:rFonts w:ascii="Arial" w:cs="Arial" w:eastAsia="Arial" w:hAnsi="Arial"/>
          <w:sz w:val="24"/>
          <w:szCs w:val="24"/>
          <w:rtl w:val="0"/>
        </w:rPr>
        <w:tab/>
        <w:t xml:space="preserve">Após a negociação do preço, o Pregoeiro iniciará a fase de aceitação e julgamento da proposta.</w:t>
      </w:r>
    </w:p>
    <w:p w:rsidR="00000000" w:rsidDel="00000000" w:rsidP="00000000" w:rsidRDefault="00000000" w:rsidRPr="00000000" w14:paraId="000000AF">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0">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7- DA FASE DE JULGAMENTO</w:t>
      </w:r>
    </w:p>
    <w:p w:rsidR="00000000" w:rsidDel="00000000" w:rsidP="00000000" w:rsidRDefault="00000000" w:rsidRPr="00000000" w14:paraId="000000B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7.1. </w:t>
      </w:r>
      <w:r w:rsidDel="00000000" w:rsidR="00000000" w:rsidRPr="00000000">
        <w:rPr>
          <w:rFonts w:ascii="Arial" w:cs="Arial" w:eastAsia="Arial" w:hAnsi="Arial"/>
          <w:sz w:val="24"/>
          <w:szCs w:val="24"/>
          <w:rtl w:val="0"/>
        </w:rPr>
        <w:t xml:space="preserve">Encerrada a etapa de negociação, o pregoeiro verificará se o licitante provisoriamente classificado em primeiro lugar atende às condições de participação no certame, conforme previsto no art. 14 da Lei nº 14.133/2021, legislação correlata e no instrumento convocatório, especialmente quanto à existência de sanção que impeça a participação no certame ou a futura contratação, mediante a consulta aos seguintes cadastros:</w:t>
      </w:r>
    </w:p>
    <w:p w:rsidR="00000000" w:rsidDel="00000000" w:rsidP="00000000" w:rsidRDefault="00000000" w:rsidRPr="00000000" w14:paraId="000000B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Cadastro Nacional de Empresas Inidôneas e Suspensas - CEIS, mantido pela Controladoria-Geral da União e </w:t>
      </w:r>
    </w:p>
    <w:p w:rsidR="00000000" w:rsidDel="00000000" w:rsidP="00000000" w:rsidRDefault="00000000" w:rsidRPr="00000000" w14:paraId="000000B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 Cadastro Nacional de Empresas Punidas – CNEP, mantido pela Controladoria-Geral da União</w:t>
      </w:r>
    </w:p>
    <w:p w:rsidR="00000000" w:rsidDel="00000000" w:rsidP="00000000" w:rsidRDefault="00000000" w:rsidRPr="00000000" w14:paraId="000000B4">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7.2. </w:t>
      </w:r>
      <w:r w:rsidDel="00000000" w:rsidR="00000000" w:rsidRPr="00000000">
        <w:rPr>
          <w:rFonts w:ascii="Arial" w:cs="Arial" w:eastAsia="Arial" w:hAnsi="Arial"/>
          <w:sz w:val="24"/>
          <w:szCs w:val="24"/>
          <w:rtl w:val="0"/>
        </w:rPr>
        <w:t xml:space="preserve">Caso conste na Consulta de Situação do licitante a existência de Ocorrências Impeditivas Indiretas, o Pregoeiro diligenciará para verificar se houve fraude por parte das empresas apontadas no Relatório de Ocorrências Impeditivas Indiretas.</w:t>
      </w:r>
    </w:p>
    <w:p w:rsidR="00000000" w:rsidDel="00000000" w:rsidP="00000000" w:rsidRDefault="00000000" w:rsidRPr="00000000" w14:paraId="000000B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7.2.1. </w:t>
      </w:r>
      <w:r w:rsidDel="00000000" w:rsidR="00000000" w:rsidRPr="00000000">
        <w:rPr>
          <w:rFonts w:ascii="Arial" w:cs="Arial" w:eastAsia="Arial" w:hAnsi="Arial"/>
          <w:sz w:val="24"/>
          <w:szCs w:val="24"/>
          <w:rtl w:val="0"/>
        </w:rPr>
        <w:t xml:space="preserve">A tentativa de burla será verificada por meio dos vínculos societários, linhas de fornecimento similares, dentre outros. </w:t>
      </w:r>
    </w:p>
    <w:p w:rsidR="00000000" w:rsidDel="00000000" w:rsidP="00000000" w:rsidRDefault="00000000" w:rsidRPr="00000000" w14:paraId="000000B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7.2.2. </w:t>
      </w:r>
      <w:r w:rsidDel="00000000" w:rsidR="00000000" w:rsidRPr="00000000">
        <w:rPr>
          <w:rFonts w:ascii="Arial" w:cs="Arial" w:eastAsia="Arial" w:hAnsi="Arial"/>
          <w:sz w:val="24"/>
          <w:szCs w:val="24"/>
          <w:rtl w:val="0"/>
        </w:rPr>
        <w:t xml:space="preserve">O licitante será convocado para manifestação previamente a uma eventual desclassificação. </w:t>
      </w:r>
    </w:p>
    <w:p w:rsidR="00000000" w:rsidDel="00000000" w:rsidP="00000000" w:rsidRDefault="00000000" w:rsidRPr="00000000" w14:paraId="000000B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7.2.3. </w:t>
      </w:r>
      <w:r w:rsidDel="00000000" w:rsidR="00000000" w:rsidRPr="00000000">
        <w:rPr>
          <w:rFonts w:ascii="Arial" w:cs="Arial" w:eastAsia="Arial" w:hAnsi="Arial"/>
          <w:sz w:val="24"/>
          <w:szCs w:val="24"/>
          <w:rtl w:val="0"/>
        </w:rPr>
        <w:t xml:space="preserve">Constatada a existência de sanção, o licitante será reputado inabilitado, por falta de condição de participação.</w:t>
      </w:r>
    </w:p>
    <w:p w:rsidR="00000000" w:rsidDel="00000000" w:rsidP="00000000" w:rsidRDefault="00000000" w:rsidRPr="00000000" w14:paraId="000000B9">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7.3. </w:t>
      </w:r>
      <w:r w:rsidDel="00000000" w:rsidR="00000000" w:rsidRPr="00000000">
        <w:rPr>
          <w:rFonts w:ascii="Arial" w:cs="Arial" w:eastAsia="Arial" w:hAnsi="Arial"/>
          <w:sz w:val="24"/>
          <w:szCs w:val="24"/>
          <w:rtl w:val="0"/>
        </w:rPr>
        <w:t xml:space="preserve">Caso o licitante provisoriamente classificado em primeiro lugar tenha se utilizado de algum tratamento favorecido aos Microempreendedores Individuais – MEI, Microempresas – ME ou Empresas de Pequeno Porte - EPP, o pregoeiro verificará se faz jus ao benefício.</w:t>
      </w:r>
    </w:p>
    <w:p w:rsidR="00000000" w:rsidDel="00000000" w:rsidP="00000000" w:rsidRDefault="00000000" w:rsidRPr="00000000" w14:paraId="000000BB">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7.4. </w:t>
      </w:r>
      <w:r w:rsidDel="00000000" w:rsidR="00000000" w:rsidRPr="00000000">
        <w:rPr>
          <w:rFonts w:ascii="Arial" w:cs="Arial" w:eastAsia="Arial" w:hAnsi="Arial"/>
          <w:sz w:val="24"/>
          <w:szCs w:val="24"/>
          <w:rtl w:val="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000000" w:rsidDel="00000000" w:rsidP="00000000" w:rsidRDefault="00000000" w:rsidRPr="00000000" w14:paraId="000000BD">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7.5. </w:t>
      </w:r>
      <w:r w:rsidDel="00000000" w:rsidR="00000000" w:rsidRPr="00000000">
        <w:rPr>
          <w:rFonts w:ascii="Arial" w:cs="Arial" w:eastAsia="Arial" w:hAnsi="Arial"/>
          <w:sz w:val="24"/>
          <w:szCs w:val="24"/>
          <w:rtl w:val="0"/>
        </w:rPr>
        <w:t xml:space="preserve">Será desclassificada a proposta vencedora que: </w:t>
      </w:r>
    </w:p>
    <w:p w:rsidR="00000000" w:rsidDel="00000000" w:rsidP="00000000" w:rsidRDefault="00000000" w:rsidRPr="00000000" w14:paraId="000000B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Contiver vícios insanáveis;</w:t>
      </w:r>
    </w:p>
    <w:p w:rsidR="00000000" w:rsidDel="00000000" w:rsidP="00000000" w:rsidRDefault="00000000" w:rsidRPr="00000000" w14:paraId="000000C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Não obedecer às especificações técnicas contidas no Termo de Referência;</w:t>
      </w:r>
    </w:p>
    <w:p w:rsidR="00000000" w:rsidDel="00000000" w:rsidP="00000000" w:rsidRDefault="00000000" w:rsidRPr="00000000" w14:paraId="000000C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Apresentar preços inexequíveis ou permanecerem acima do preço máximo definido para a contratação;</w:t>
      </w:r>
    </w:p>
    <w:p w:rsidR="00000000" w:rsidDel="00000000" w:rsidP="00000000" w:rsidRDefault="00000000" w:rsidRPr="00000000" w14:paraId="000000C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Não tiverem sua exequibilidade demonstrada, quando exigido pela Administração;</w:t>
      </w:r>
    </w:p>
    <w:p w:rsidR="00000000" w:rsidDel="00000000" w:rsidP="00000000" w:rsidRDefault="00000000" w:rsidRPr="00000000" w14:paraId="000000C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 Apresentar desconformidade com quaisquer outras exigências deste Edital ou seus anexos, desde que insanável.</w:t>
      </w:r>
    </w:p>
    <w:p w:rsidR="00000000" w:rsidDel="00000000" w:rsidP="00000000" w:rsidRDefault="00000000" w:rsidRPr="00000000" w14:paraId="000000C4">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7.6. </w:t>
      </w:r>
      <w:r w:rsidDel="00000000" w:rsidR="00000000" w:rsidRPr="00000000">
        <w:rPr>
          <w:rFonts w:ascii="Arial" w:cs="Arial" w:eastAsia="Arial" w:hAnsi="Arial"/>
          <w:sz w:val="24"/>
          <w:szCs w:val="24"/>
          <w:rtl w:val="0"/>
        </w:rPr>
        <w:t xml:space="preserve">Será considerado como indício de inexequibilidade as propostas de valores inferiores a 50% (cinquenta por cento) do valor orçado pela Administração.</w:t>
      </w:r>
    </w:p>
    <w:p w:rsidR="00000000" w:rsidDel="00000000" w:rsidP="00000000" w:rsidRDefault="00000000" w:rsidRPr="00000000" w14:paraId="000000C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7.6.1.</w:t>
      </w:r>
      <w:r w:rsidDel="00000000" w:rsidR="00000000" w:rsidRPr="00000000">
        <w:rPr>
          <w:rFonts w:ascii="Arial" w:cs="Arial" w:eastAsia="Arial" w:hAnsi="Arial"/>
          <w:sz w:val="24"/>
          <w:szCs w:val="24"/>
          <w:rtl w:val="0"/>
        </w:rPr>
        <w:tab/>
        <w:t xml:space="preserve">A inexequibilidade, na hipótese de que trata o caput, só será considerada após diligência do pregoeiro, que comprove:</w:t>
      </w:r>
    </w:p>
    <w:p w:rsidR="00000000" w:rsidDel="00000000" w:rsidP="00000000" w:rsidRDefault="00000000" w:rsidRPr="00000000" w14:paraId="000000C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Que o custo do licitante ultrapassa o valor da proposta; e</w:t>
      </w:r>
    </w:p>
    <w:p w:rsidR="00000000" w:rsidDel="00000000" w:rsidP="00000000" w:rsidRDefault="00000000" w:rsidRPr="00000000" w14:paraId="000000C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Inexistirem custos de oportunidade capazes de justificar o vulto da oferta.</w:t>
      </w:r>
    </w:p>
    <w:p w:rsidR="00000000" w:rsidDel="00000000" w:rsidP="00000000" w:rsidRDefault="00000000" w:rsidRPr="00000000" w14:paraId="000000C9">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A">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sz w:val="24"/>
          <w:szCs w:val="24"/>
          <w:rtl w:val="0"/>
        </w:rPr>
        <w:t xml:space="preserve">7.7. </w:t>
      </w:r>
      <w:r w:rsidDel="00000000" w:rsidR="00000000" w:rsidRPr="00000000">
        <w:rPr>
          <w:rFonts w:ascii="Arial" w:cs="Arial" w:eastAsia="Arial" w:hAnsi="Arial"/>
          <w:color w:val="000000"/>
          <w:sz w:val="24"/>
          <w:szCs w:val="24"/>
          <w:rtl w:val="0"/>
        </w:rPr>
        <w:t xml:space="preserve">Para fins de comprovação da exequibilidade, o licitante deverá apresentar um ou mais dos documentos abaixo elencados, conforme a natureza do objeto, sendo vedada a apresentação de documentação genérica, inconsistente ou desacompanhada de elementos comprobatórios mínimos:</w:t>
      </w:r>
    </w:p>
    <w:p w:rsidR="00000000" w:rsidDel="00000000" w:rsidP="00000000" w:rsidRDefault="00000000" w:rsidRPr="00000000" w14:paraId="000000CB">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 – Notas fiscais que comprovem a aquisição emitidas por fabricantes, distribuidores ou atacadistas, referentes a bens idênticos ao objeto licitado, com valores inferiores aos ofertados na proposta;</w:t>
      </w:r>
    </w:p>
    <w:p w:rsidR="00000000" w:rsidDel="00000000" w:rsidP="00000000" w:rsidRDefault="00000000" w:rsidRPr="00000000" w14:paraId="000000CC">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II – No mínimo 03 (três) orçamentos válidos, obtidos junto a distribuidores, atacadistas ou fabricantes, contendo identificação do fornecedor, CNPJ, data de emissão, descrição detalhada do produto e valores unitários compatíveis com a proposta apresentada;</w:t>
      </w:r>
    </w:p>
    <w:p w:rsidR="00000000" w:rsidDel="00000000" w:rsidP="00000000" w:rsidRDefault="00000000" w:rsidRPr="00000000" w14:paraId="000000CD">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III – Planilha detalhada de composição de custos, quando se tratar de serviços, devendo contemplar, no mínimo, todas as etapas de execução do objeto, insumos, mão de obra, encargos sociais e trabalhistas, tributos incidentes, custos indiretos e margem operacional, quando aplicável;</w:t>
      </w:r>
    </w:p>
    <w:p w:rsidR="00000000" w:rsidDel="00000000" w:rsidP="00000000" w:rsidRDefault="00000000" w:rsidRPr="00000000" w14:paraId="000000CE">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IV – Contratos administrativos, contratos privados ou Atas de Registro de Preços, firmados com pessoas jurídicas de direito público ou privado, cujo objeto seja idêntico ao licitado, acompanhados de:</w:t>
      </w:r>
    </w:p>
    <w:p w:rsidR="00000000" w:rsidDel="00000000" w:rsidP="00000000" w:rsidRDefault="00000000" w:rsidRPr="00000000" w14:paraId="000000CF">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 atestado(s) de capacidade técnica correspondente(s); e</w:t>
      </w:r>
    </w:p>
    <w:p w:rsidR="00000000" w:rsidDel="00000000" w:rsidP="00000000" w:rsidRDefault="00000000" w:rsidRPr="00000000" w14:paraId="000000D0">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b) notas fiscais, notas de empenho ou documentos equivalentes que comprovem a efetiva execução, com valores iguais ou inferiores aos ofertados no certame;</w:t>
      </w:r>
    </w:p>
    <w:p w:rsidR="00000000" w:rsidDel="00000000" w:rsidP="00000000" w:rsidRDefault="00000000" w:rsidRPr="00000000" w14:paraId="000000D1">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 – Demonstração fundamentada de custos de oportunidade, devidamente comprovada, mediante:</w:t>
      </w:r>
    </w:p>
    <w:p w:rsidR="00000000" w:rsidDel="00000000" w:rsidP="00000000" w:rsidRDefault="00000000" w:rsidRPr="00000000" w14:paraId="000000D2">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 notas fiscais de aquisição dos produtos, evidenciando que o licitante possui o produto em estoque próprio; e</w:t>
      </w:r>
    </w:p>
    <w:p w:rsidR="00000000" w:rsidDel="00000000" w:rsidP="00000000" w:rsidRDefault="00000000" w:rsidRPr="00000000" w14:paraId="000000D3">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b) memória de cálculo técnico-financeira demonstrando que a manutenção do produto em estoque, sua obsolescência ou depreciação acarretaria prejuízo econômico superior à sua comercialização pelo valor ofertado;</w:t>
      </w:r>
    </w:p>
    <w:p w:rsidR="00000000" w:rsidDel="00000000" w:rsidP="00000000" w:rsidRDefault="00000000" w:rsidRPr="00000000" w14:paraId="000000D4">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VI – Comprovação de ganhos de escala, sinergias operacionais, verticalização da cadeia produtiva, tecnologia própria, frota própria, equipe própria ou estrutura operacional permanente, desde que devidamente demonstrados por documentos idôneos, registros contábeis, contratos, notas fiscais ou outros meios objetivos de prova;</w:t>
      </w:r>
    </w:p>
    <w:p w:rsidR="00000000" w:rsidDel="00000000" w:rsidP="00000000" w:rsidRDefault="00000000" w:rsidRPr="00000000" w14:paraId="000000D5">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VII – Outros documentos tecnicamente idôneos, desde que permitam à Administração aferir, de forma objetiva e verificável, a compatibilidade entre os custos efetivos do licitante e o valor global da proposta apresentada.</w:t>
      </w:r>
    </w:p>
    <w:p w:rsidR="00000000" w:rsidDel="00000000" w:rsidP="00000000" w:rsidRDefault="00000000" w:rsidRPr="00000000" w14:paraId="000000D6">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7.7.1. </w:t>
      </w:r>
      <w:r w:rsidDel="00000000" w:rsidR="00000000" w:rsidRPr="00000000">
        <w:rPr>
          <w:rFonts w:ascii="Arial" w:cs="Arial" w:eastAsia="Arial" w:hAnsi="Arial"/>
          <w:color w:val="000000"/>
          <w:sz w:val="24"/>
          <w:szCs w:val="24"/>
          <w:rtl w:val="0"/>
        </w:rPr>
        <w:t xml:space="preserve">É expressamente vedada a comprovação da exequibilidade por meio exclusivo de declaração unilateral, simples ou genérica, desacompanhada de documentos técnicos, contábeis ou comerciais aptos a demonstrar a viabilidade econômica da proposta.</w:t>
      </w:r>
    </w:p>
    <w:p w:rsidR="00000000" w:rsidDel="00000000" w:rsidP="00000000" w:rsidRDefault="00000000" w:rsidRPr="00000000" w14:paraId="000000D7">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7.7.2. </w:t>
      </w:r>
      <w:r w:rsidDel="00000000" w:rsidR="00000000" w:rsidRPr="00000000">
        <w:rPr>
          <w:rFonts w:ascii="Arial" w:cs="Arial" w:eastAsia="Arial" w:hAnsi="Arial"/>
          <w:color w:val="000000"/>
          <w:sz w:val="24"/>
          <w:szCs w:val="24"/>
          <w:rtl w:val="0"/>
        </w:rPr>
        <w:t xml:space="preserve">A documentação apresentada será analisada sob os critérios da razoabilidade, coerência, compatibilidade com os preços de mercado e aderência ao objeto licitado, podendo a Administração, de forma motivada, solicitar esclarecimentos complementares ou documentos adicionais, caso entenda necessário para formação de seu convencimento técnico.</w:t>
      </w:r>
    </w:p>
    <w:p w:rsidR="00000000" w:rsidDel="00000000" w:rsidP="00000000" w:rsidRDefault="00000000" w:rsidRPr="00000000" w14:paraId="000000D8">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7.7.3. </w:t>
      </w:r>
      <w:r w:rsidDel="00000000" w:rsidR="00000000" w:rsidRPr="00000000">
        <w:rPr>
          <w:rFonts w:ascii="Arial" w:cs="Arial" w:eastAsia="Arial" w:hAnsi="Arial"/>
          <w:color w:val="000000"/>
          <w:sz w:val="24"/>
          <w:szCs w:val="24"/>
          <w:rtl w:val="0"/>
        </w:rPr>
        <w:t xml:space="preserve">A ausência, a recusa injustificada ou a apresentação de documentação insuficiente ou incompatível com os preços ofertados implicará a desclassificação da proposta, nos termos do art. 59, inciso III, da Lei Federal nº 14.133/2021.</w:t>
      </w:r>
    </w:p>
    <w:p w:rsidR="00000000" w:rsidDel="00000000" w:rsidP="00000000" w:rsidRDefault="00000000" w:rsidRPr="00000000" w14:paraId="000000D9">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7.7.4. </w:t>
      </w:r>
      <w:r w:rsidDel="00000000" w:rsidR="00000000" w:rsidRPr="00000000">
        <w:rPr>
          <w:rFonts w:ascii="Arial" w:cs="Arial" w:eastAsia="Arial" w:hAnsi="Arial"/>
          <w:color w:val="000000"/>
          <w:sz w:val="24"/>
          <w:szCs w:val="24"/>
          <w:rtl w:val="0"/>
        </w:rPr>
        <w:t xml:space="preserve">Constatada, após a diligência, a inexequibilidade da proposta, a Administração poderá, se for o caso, instaurar procedimento próprio para apuração de responsabilidade, visando aferir eventual conduta tipificável como ato lesivo, nos termos da legislação vigente.</w:t>
      </w:r>
    </w:p>
    <w:p w:rsidR="00000000" w:rsidDel="00000000" w:rsidP="00000000" w:rsidRDefault="00000000" w:rsidRPr="00000000" w14:paraId="000000DA">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7.7.5. </w:t>
      </w:r>
      <w:r w:rsidDel="00000000" w:rsidR="00000000" w:rsidRPr="00000000">
        <w:rPr>
          <w:rFonts w:ascii="Arial" w:cs="Arial" w:eastAsia="Arial" w:hAnsi="Arial"/>
          <w:color w:val="000000"/>
          <w:sz w:val="24"/>
          <w:szCs w:val="24"/>
          <w:rtl w:val="0"/>
        </w:rPr>
        <w:t xml:space="preserve">Os documentos apresentados para fins de comprovação da exequibilidade da proposta deverão ser emitidos por pessoas jurídicas independentes do licitante, sendo vedada a aceitação de documentos provenientes de empresas ou entidades que possuam vínculo direto ou indireto com o licitante, capaz de comprometer a isenção, a fidedignidade ou a confiabilidade da comprovação apresentada.</w:t>
      </w:r>
    </w:p>
    <w:p w:rsidR="00000000" w:rsidDel="00000000" w:rsidP="00000000" w:rsidRDefault="00000000" w:rsidRPr="00000000" w14:paraId="000000DB">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7.7.6. </w:t>
      </w:r>
      <w:r w:rsidDel="00000000" w:rsidR="00000000" w:rsidRPr="00000000">
        <w:rPr>
          <w:rFonts w:ascii="Arial" w:cs="Arial" w:eastAsia="Arial" w:hAnsi="Arial"/>
          <w:color w:val="000000"/>
          <w:sz w:val="24"/>
          <w:szCs w:val="24"/>
          <w:rtl w:val="0"/>
        </w:rPr>
        <w:t xml:space="preserve">Para os fins do cumprimento da cláusula anterior, considera-se caracterizado vínculo impeditivo, entre outros, quando a pessoa jurídica emissora do documento:</w:t>
      </w:r>
    </w:p>
    <w:p w:rsidR="00000000" w:rsidDel="00000000" w:rsidP="00000000" w:rsidRDefault="00000000" w:rsidRPr="00000000" w14:paraId="000000DC">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 – integre o mesmo grupo econômico do licitante, assim entendido aquele caracterizado por controle, coligação, coordenação ou comunhão de interesses, ainda que não formalmente constituído;</w:t>
      </w:r>
    </w:p>
    <w:p w:rsidR="00000000" w:rsidDel="00000000" w:rsidP="00000000" w:rsidRDefault="00000000" w:rsidRPr="00000000" w14:paraId="000000DD">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II – possua sócio, administrador, dirigente ou representante legal que mantenha com o licitante relação de parentesco em linha reta, colateral ou por afinidade até o terceiro grau, nos termos da legislação civil;</w:t>
      </w:r>
    </w:p>
    <w:p w:rsidR="00000000" w:rsidDel="00000000" w:rsidP="00000000" w:rsidRDefault="00000000" w:rsidRPr="00000000" w14:paraId="000000DE">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III – seja controlada, controladora ou coligada ao licitante, direta ou indiretamente;</w:t>
      </w:r>
    </w:p>
    <w:p w:rsidR="00000000" w:rsidDel="00000000" w:rsidP="00000000" w:rsidRDefault="00000000" w:rsidRPr="00000000" w14:paraId="000000DF">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IV – mantenha vínculo de natureza predominantemente comercial com o licitante, caracterizado por exclusividade, dependência econômica relevante, representação comercial exclusiva, distribuição exclusiva, ou relação negocial contínua capaz de comprometer a autonomia da formação de preços;</w:t>
      </w:r>
    </w:p>
    <w:p w:rsidR="00000000" w:rsidDel="00000000" w:rsidP="00000000" w:rsidRDefault="00000000" w:rsidRPr="00000000" w14:paraId="000000E0">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 – atue como empresa interposta, de fachada ou com indícios de simulação negocial, destinada exclusivamente à emissão de documentos para justificar preços ofertados no certame.</w:t>
      </w:r>
    </w:p>
    <w:p w:rsidR="00000000" w:rsidDel="00000000" w:rsidP="00000000" w:rsidRDefault="00000000" w:rsidRPr="00000000" w14:paraId="000000E1">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7.7.7. </w:t>
      </w:r>
      <w:r w:rsidDel="00000000" w:rsidR="00000000" w:rsidRPr="00000000">
        <w:rPr>
          <w:rFonts w:ascii="Arial" w:cs="Arial" w:eastAsia="Arial" w:hAnsi="Arial"/>
          <w:color w:val="000000"/>
          <w:sz w:val="24"/>
          <w:szCs w:val="24"/>
          <w:rtl w:val="0"/>
        </w:rPr>
        <w:t xml:space="preserve">A constatação de vínculo impeditivo, a qualquer tempo, ensejará a desconsideração dos documentos apresentados, sem prejuízo da adoção das medidas administrativas cabíveis, inclusive desclassificação da proposta, nos termos do art. 59 da Lei Federal nº 14.133/2021.</w:t>
      </w:r>
    </w:p>
    <w:p w:rsidR="00000000" w:rsidDel="00000000" w:rsidP="00000000" w:rsidRDefault="00000000" w:rsidRPr="00000000" w14:paraId="000000E2">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7.7.8. </w:t>
      </w:r>
      <w:r w:rsidDel="00000000" w:rsidR="00000000" w:rsidRPr="00000000">
        <w:rPr>
          <w:rFonts w:ascii="Arial" w:cs="Arial" w:eastAsia="Arial" w:hAnsi="Arial"/>
          <w:color w:val="000000"/>
          <w:sz w:val="24"/>
          <w:szCs w:val="24"/>
          <w:rtl w:val="0"/>
        </w:rPr>
        <w:t xml:space="preserve">O licitante responderá integralmente pela veracidade, legitimidade e independência dos documentos apresentados, podendo a Administração, de forma motivada, realizar diligências complementares, inclusive consultas a cadastros públicos, bases fiscais, comerciais ou societárias, para verificação da inexistência de vínculos vedados.</w:t>
      </w:r>
    </w:p>
    <w:p w:rsidR="00000000" w:rsidDel="00000000" w:rsidP="00000000" w:rsidRDefault="00000000" w:rsidRPr="00000000" w14:paraId="000000E3">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7.7.9. </w:t>
      </w:r>
      <w:r w:rsidDel="00000000" w:rsidR="00000000" w:rsidRPr="00000000">
        <w:rPr>
          <w:rFonts w:ascii="Arial" w:cs="Arial" w:eastAsia="Arial" w:hAnsi="Arial"/>
          <w:color w:val="000000"/>
          <w:sz w:val="24"/>
          <w:szCs w:val="24"/>
          <w:rtl w:val="0"/>
        </w:rPr>
        <w:t xml:space="preserve">A apresentação de documentos emitidos por pessoas jurídicas com vínculo vedado poderá caracterizar tentativa de indução a erro da Administração, sujeitando o licitante às sanções administrativas previstas na legislação vigente, sem prejuízo da apuração de eventual responsabilidade civil ou penal. </w:t>
      </w:r>
    </w:p>
    <w:p w:rsidR="00000000" w:rsidDel="00000000" w:rsidP="00000000" w:rsidRDefault="00000000" w:rsidRPr="00000000" w14:paraId="000000E4">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5">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7.8. </w:t>
      </w:r>
      <w:r w:rsidDel="00000000" w:rsidR="00000000" w:rsidRPr="00000000">
        <w:rPr>
          <w:rFonts w:ascii="Arial" w:cs="Arial" w:eastAsia="Arial" w:hAnsi="Arial"/>
          <w:sz w:val="24"/>
          <w:szCs w:val="24"/>
          <w:rtl w:val="0"/>
        </w:rPr>
        <w:t xml:space="preserve">Erros no preenchimento da proposta ou planilhas não constituem motivo para sua desclassificação. O documento poderá ser ajustado pelo proponente, no prazo indicado através do sistema</w:t>
      </w:r>
      <w:r w:rsidDel="00000000" w:rsidR="00000000" w:rsidRPr="00000000">
        <w:rPr>
          <w:rFonts w:ascii="Arial" w:cs="Arial" w:eastAsia="Arial" w:hAnsi="Arial"/>
          <w:b w:val="1"/>
          <w:bCs w:val="1"/>
          <w:sz w:val="24"/>
          <w:szCs w:val="24"/>
          <w:rtl w:val="0"/>
        </w:rPr>
        <w:t xml:space="preserve">, desde que não haja alteração do preço.</w:t>
      </w:r>
    </w:p>
    <w:p w:rsidR="00000000" w:rsidDel="00000000" w:rsidP="00000000" w:rsidRDefault="00000000" w:rsidRPr="00000000" w14:paraId="000000E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7.8.1. </w:t>
      </w:r>
      <w:r w:rsidDel="00000000" w:rsidR="00000000" w:rsidRPr="00000000">
        <w:rPr>
          <w:rFonts w:ascii="Arial" w:cs="Arial" w:eastAsia="Arial" w:hAnsi="Arial"/>
          <w:sz w:val="24"/>
          <w:szCs w:val="24"/>
          <w:rtl w:val="0"/>
        </w:rPr>
        <w:t xml:space="preserve">O ajuste de que trata este dispositivo se limita a sanar erros ou falhas que não alterem a substância das propostas;</w:t>
      </w:r>
    </w:p>
    <w:p w:rsidR="00000000" w:rsidDel="00000000" w:rsidP="00000000" w:rsidRDefault="00000000" w:rsidRPr="00000000" w14:paraId="000000E7">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7.9. </w:t>
      </w:r>
      <w:r w:rsidDel="00000000" w:rsidR="00000000" w:rsidRPr="00000000">
        <w:rPr>
          <w:rFonts w:ascii="Arial" w:cs="Arial" w:eastAsia="Arial" w:hAnsi="Arial"/>
          <w:sz w:val="24"/>
          <w:szCs w:val="24"/>
          <w:rtl w:val="0"/>
        </w:rPr>
        <w:t xml:space="preserve">Caso o Termo de Referência exija a apresentação de amostra, o licitante classificado em primeiro lugar deverá apresentá-la, conforme disciplinado no Termo de Referência, sob pena de não aceitação da proposta.</w:t>
      </w:r>
    </w:p>
    <w:p w:rsidR="00000000" w:rsidDel="00000000" w:rsidP="00000000" w:rsidRDefault="00000000" w:rsidRPr="00000000" w14:paraId="000000E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7.9.1. </w:t>
      </w:r>
      <w:r w:rsidDel="00000000" w:rsidR="00000000" w:rsidRPr="00000000">
        <w:rPr>
          <w:rFonts w:ascii="Arial" w:cs="Arial" w:eastAsia="Arial" w:hAnsi="Arial"/>
          <w:sz w:val="24"/>
          <w:szCs w:val="24"/>
          <w:rtl w:val="0"/>
        </w:rPr>
        <w:t xml:space="preserve">Por meio de mensagem no sistema, será divulgado o local e horário de realização do procedimento para a avaliação das amostras, cuja presença será facultada a todos os interessados, incluindo os demais licitantes.</w:t>
      </w:r>
    </w:p>
    <w:p w:rsidR="00000000" w:rsidDel="00000000" w:rsidP="00000000" w:rsidRDefault="00000000" w:rsidRPr="00000000" w14:paraId="000000EA">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7.10. </w:t>
      </w:r>
      <w:r w:rsidDel="00000000" w:rsidR="00000000" w:rsidRPr="00000000">
        <w:rPr>
          <w:rFonts w:ascii="Arial" w:cs="Arial" w:eastAsia="Arial" w:hAnsi="Arial"/>
          <w:sz w:val="24"/>
          <w:szCs w:val="24"/>
          <w:rtl w:val="0"/>
        </w:rPr>
        <w:t xml:space="preserve">Os resultados das avaliações serão divulgados por meio de mensagem no sistema.</w:t>
      </w:r>
    </w:p>
    <w:p w:rsidR="00000000" w:rsidDel="00000000" w:rsidP="00000000" w:rsidRDefault="00000000" w:rsidRPr="00000000" w14:paraId="000000EC">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7.11. </w:t>
      </w:r>
      <w:r w:rsidDel="00000000" w:rsidR="00000000" w:rsidRPr="00000000">
        <w:rPr>
          <w:rFonts w:ascii="Arial" w:cs="Arial" w:eastAsia="Arial" w:hAnsi="Arial"/>
          <w:sz w:val="24"/>
          <w:szCs w:val="24"/>
          <w:rtl w:val="0"/>
        </w:rPr>
        <w:t xml:space="preserve">No caso de não haver entrega da amostra ou ocorrer atraso na entrega, sem justificativa aceita pelo Pregoeiro, ou havendo entrega de amostra fora das especificações previstas neste Edital, a proposta do licitante será recusada.</w:t>
      </w:r>
    </w:p>
    <w:p w:rsidR="00000000" w:rsidDel="00000000" w:rsidP="00000000" w:rsidRDefault="00000000" w:rsidRPr="00000000" w14:paraId="000000EE">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7.12. </w:t>
      </w:r>
      <w:r w:rsidDel="00000000" w:rsidR="00000000" w:rsidRPr="00000000">
        <w:rPr>
          <w:rFonts w:ascii="Arial" w:cs="Arial" w:eastAsia="Arial" w:hAnsi="Arial"/>
          <w:sz w:val="24"/>
          <w:szCs w:val="24"/>
          <w:rtl w:val="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000000" w:rsidDel="00000000" w:rsidP="00000000" w:rsidRDefault="00000000" w:rsidRPr="00000000" w14:paraId="000000F0">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1">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8- DA FASE DE HABILITAÇÃO</w:t>
      </w:r>
    </w:p>
    <w:p w:rsidR="00000000" w:rsidDel="00000000" w:rsidP="00000000" w:rsidRDefault="00000000" w:rsidRPr="00000000" w14:paraId="000000F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8.1. </w:t>
      </w:r>
      <w:r w:rsidDel="00000000" w:rsidR="00000000" w:rsidRPr="00000000">
        <w:rPr>
          <w:rFonts w:ascii="Arial" w:cs="Arial" w:eastAsia="Arial" w:hAnsi="Arial"/>
          <w:sz w:val="24"/>
          <w:szCs w:val="24"/>
          <w:rtl w:val="0"/>
        </w:rPr>
        <w:t xml:space="preserve">O licitante vencedor encaminhará, exclusivamente por meio do sistema, os documentos de habilitação estabelecidos no Termo de Referência. </w:t>
      </w:r>
    </w:p>
    <w:p w:rsidR="00000000" w:rsidDel="00000000" w:rsidP="00000000" w:rsidRDefault="00000000" w:rsidRPr="00000000" w14:paraId="000000F3">
      <w:pPr>
        <w:spacing w:after="0" w:line="240" w:lineRule="auto"/>
        <w:ind w:left="-567" w:firstLine="0"/>
        <w:jc w:val="both"/>
        <w:rPr>
          <w:rFonts w:ascii="Arial" w:cs="Arial" w:eastAsia="Arial" w:hAnsi="Arial"/>
          <w:b w:val="1"/>
          <w:bCs w:val="1"/>
          <w:color w:val="ff0000"/>
          <w:sz w:val="24"/>
          <w:szCs w:val="24"/>
        </w:rPr>
      </w:pPr>
      <w:r w:rsidDel="00000000" w:rsidR="00000000" w:rsidRPr="00000000">
        <w:rPr>
          <w:rtl w:val="0"/>
        </w:rPr>
      </w:r>
    </w:p>
    <w:p w:rsidR="00000000" w:rsidDel="00000000" w:rsidP="00000000" w:rsidRDefault="00000000" w:rsidRPr="00000000" w14:paraId="000000F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8.2. </w:t>
      </w:r>
      <w:r w:rsidDel="00000000" w:rsidR="00000000" w:rsidRPr="00000000">
        <w:rPr>
          <w:rFonts w:ascii="Arial" w:cs="Arial" w:eastAsia="Arial" w:hAnsi="Arial"/>
          <w:sz w:val="24"/>
          <w:szCs w:val="24"/>
          <w:rtl w:val="0"/>
        </w:rPr>
        <w:t xml:space="preserve">Os documentos exigidos para fins de habilitação poderão ser apresentados em seu formato original, por cópia ou por digitalização. </w:t>
      </w:r>
    </w:p>
    <w:p w:rsidR="00000000" w:rsidDel="00000000" w:rsidP="00000000" w:rsidRDefault="00000000" w:rsidRPr="00000000" w14:paraId="000000F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8.2.1. </w:t>
      </w:r>
      <w:r w:rsidDel="00000000" w:rsidR="00000000" w:rsidRPr="00000000">
        <w:rPr>
          <w:rFonts w:ascii="Arial" w:cs="Arial" w:eastAsia="Arial" w:hAnsi="Arial"/>
          <w:sz w:val="24"/>
          <w:szCs w:val="24"/>
          <w:rtl w:val="0"/>
        </w:rPr>
        <w:t xml:space="preserve">Somente haverá a necessidade de comprovação do preenchimento de requisitos mediante apresentação dos documentos originais não-digitais quando houver dúvida em relação à integridade do documento digital ou quando a lei expressamente o exigir.</w:t>
      </w:r>
    </w:p>
    <w:p w:rsidR="00000000" w:rsidDel="00000000" w:rsidP="00000000" w:rsidRDefault="00000000" w:rsidRPr="00000000" w14:paraId="000000F6">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8.3. </w:t>
      </w:r>
      <w:r w:rsidDel="00000000" w:rsidR="00000000" w:rsidRPr="00000000">
        <w:rPr>
          <w:rFonts w:ascii="Arial" w:cs="Arial" w:eastAsia="Arial" w:hAnsi="Arial"/>
          <w:sz w:val="24"/>
          <w:szCs w:val="24"/>
          <w:rtl w:val="0"/>
        </w:rPr>
        <w:t xml:space="preserve">Será verificado se o licitante apresentou declaração de que atende aos requisitos de habilitação, e o declarante responderá pela veracidade das informações prestadas, na forma da lei (art. 63, I, da Lei nº 14.133/21).</w:t>
      </w:r>
    </w:p>
    <w:p w:rsidR="00000000" w:rsidDel="00000000" w:rsidP="00000000" w:rsidRDefault="00000000" w:rsidRPr="00000000" w14:paraId="000000F8">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8.4. </w:t>
      </w:r>
      <w:r w:rsidDel="00000000" w:rsidR="00000000" w:rsidRPr="00000000">
        <w:rPr>
          <w:rFonts w:ascii="Arial" w:cs="Arial" w:eastAsia="Arial" w:hAnsi="Arial"/>
          <w:sz w:val="24"/>
          <w:szCs w:val="24"/>
          <w:rtl w:val="0"/>
        </w:rPr>
        <w:t xml:space="preserve">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000000" w:rsidDel="00000000" w:rsidP="00000000" w:rsidRDefault="00000000" w:rsidRPr="00000000" w14:paraId="000000FA">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8.5. </w:t>
      </w:r>
      <w:r w:rsidDel="00000000" w:rsidR="00000000" w:rsidRPr="00000000">
        <w:rPr>
          <w:rFonts w:ascii="Arial" w:cs="Arial" w:eastAsia="Arial" w:hAnsi="Arial"/>
          <w:sz w:val="24"/>
          <w:szCs w:val="24"/>
          <w:rtl w:val="0"/>
        </w:rPr>
        <w:t xml:space="preserve">Será verificado se o licitante apresentou no sistema,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000000" w:rsidDel="00000000" w:rsidP="00000000" w:rsidRDefault="00000000" w:rsidRPr="00000000" w14:paraId="000000FC">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8.6. </w:t>
      </w:r>
      <w:r w:rsidDel="00000000" w:rsidR="00000000" w:rsidRPr="00000000">
        <w:rPr>
          <w:rFonts w:ascii="Arial" w:cs="Arial" w:eastAsia="Arial" w:hAnsi="Arial"/>
          <w:sz w:val="24"/>
          <w:szCs w:val="24"/>
          <w:rtl w:val="0"/>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rsidR="00000000" w:rsidDel="00000000" w:rsidP="00000000" w:rsidRDefault="00000000" w:rsidRPr="00000000" w14:paraId="000000F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8.6.1. </w:t>
      </w:r>
      <w:r w:rsidDel="00000000" w:rsidR="00000000" w:rsidRPr="00000000">
        <w:rPr>
          <w:rFonts w:ascii="Arial" w:cs="Arial" w:eastAsia="Arial" w:hAnsi="Arial"/>
          <w:sz w:val="24"/>
          <w:szCs w:val="24"/>
          <w:rtl w:val="0"/>
        </w:rPr>
        <w:t xml:space="preserve">A não observância do disposto no item anterior poderá ensejar desclassificação no momento da habilitação. </w:t>
      </w:r>
    </w:p>
    <w:p w:rsidR="00000000" w:rsidDel="00000000" w:rsidP="00000000" w:rsidRDefault="00000000" w:rsidRPr="00000000" w14:paraId="000000FF">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8.7. </w:t>
      </w:r>
      <w:r w:rsidDel="00000000" w:rsidR="00000000" w:rsidRPr="00000000">
        <w:rPr>
          <w:rFonts w:ascii="Arial" w:cs="Arial" w:eastAsia="Arial" w:hAnsi="Arial"/>
          <w:sz w:val="24"/>
          <w:szCs w:val="24"/>
          <w:rtl w:val="0"/>
        </w:rPr>
        <w:t xml:space="preserve">Serão exigidos os documentos relativos à regularidade fiscal, em qualquer caso, somente em momento posterior ao julgamento das propostas, e apenas do licitante mais bem classificado.</w:t>
      </w:r>
    </w:p>
    <w:p w:rsidR="00000000" w:rsidDel="00000000" w:rsidP="00000000" w:rsidRDefault="00000000" w:rsidRPr="00000000" w14:paraId="00000101">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8.8. </w:t>
      </w:r>
      <w:r w:rsidDel="00000000" w:rsidR="00000000" w:rsidRPr="00000000">
        <w:rPr>
          <w:rFonts w:ascii="Arial" w:cs="Arial" w:eastAsia="Arial" w:hAnsi="Arial"/>
          <w:sz w:val="24"/>
          <w:szCs w:val="24"/>
          <w:rtl w:val="0"/>
        </w:rPr>
        <w:t xml:space="preserve">Após a entrega dos documentos para habilitação, não será permitida a substituição ou a apresentação de novos documentos, salvo em sede de diligência, para:</w:t>
      </w:r>
    </w:p>
    <w:p w:rsidR="00000000" w:rsidDel="00000000" w:rsidP="00000000" w:rsidRDefault="00000000" w:rsidRPr="00000000" w14:paraId="0000010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Complementação de informações acerca dos documentos já apresentados pelos licitantes e desde que necessária para apurar fatos existentes à época da abertura do certame; e</w:t>
      </w:r>
    </w:p>
    <w:p w:rsidR="00000000" w:rsidDel="00000000" w:rsidP="00000000" w:rsidRDefault="00000000" w:rsidRPr="00000000" w14:paraId="0000010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Atualização de documentos cuja validade tenha expirado após a data de recebimento das propostas;</w:t>
      </w:r>
    </w:p>
    <w:p w:rsidR="00000000" w:rsidDel="00000000" w:rsidP="00000000" w:rsidRDefault="00000000" w:rsidRPr="00000000" w14:paraId="00000105">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8.9. </w:t>
      </w:r>
      <w:r w:rsidDel="00000000" w:rsidR="00000000" w:rsidRPr="00000000">
        <w:rPr>
          <w:rFonts w:ascii="Arial" w:cs="Arial" w:eastAsia="Arial" w:hAnsi="Arial"/>
          <w:sz w:val="24"/>
          <w:szCs w:val="24"/>
          <w:rtl w:val="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000000" w:rsidDel="00000000" w:rsidP="00000000" w:rsidRDefault="00000000" w:rsidRPr="00000000" w14:paraId="00000107">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8.10. </w:t>
      </w:r>
      <w:r w:rsidDel="00000000" w:rsidR="00000000" w:rsidRPr="00000000">
        <w:rPr>
          <w:rFonts w:ascii="Arial" w:cs="Arial" w:eastAsia="Arial" w:hAnsi="Arial"/>
          <w:sz w:val="24"/>
          <w:szCs w:val="24"/>
          <w:rtl w:val="0"/>
        </w:rPr>
        <w:t xml:space="preserve">Na hipótese de o licitante não atender às exigências para habilitação, o pregoeiro examinará a proposta subsequente e assim sucessivamente, na ordem de classificação, até a apuração de uma proposta que atenda ao presente instrumento convocatório.</w:t>
      </w:r>
    </w:p>
    <w:p w:rsidR="00000000" w:rsidDel="00000000" w:rsidP="00000000" w:rsidRDefault="00000000" w:rsidRPr="00000000" w14:paraId="00000109">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8.11. </w:t>
      </w:r>
      <w:r w:rsidDel="00000000" w:rsidR="00000000" w:rsidRPr="00000000">
        <w:rPr>
          <w:rFonts w:ascii="Arial" w:cs="Arial" w:eastAsia="Arial" w:hAnsi="Arial"/>
          <w:sz w:val="24"/>
          <w:szCs w:val="24"/>
          <w:rtl w:val="0"/>
        </w:rPr>
        <w:t xml:space="preserve">Somente serão disponibilizados para acesso público os documentos de habilitação do licitante cuja proposta atenda ao edital de licitação, após concluídos os procedimentos de que trata o subitem anterior.</w:t>
      </w:r>
    </w:p>
    <w:p w:rsidR="00000000" w:rsidDel="00000000" w:rsidP="00000000" w:rsidRDefault="00000000" w:rsidRPr="00000000" w14:paraId="0000010B">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8.12. </w:t>
      </w:r>
      <w:r w:rsidDel="00000000" w:rsidR="00000000" w:rsidRPr="00000000">
        <w:rPr>
          <w:rFonts w:ascii="Arial" w:cs="Arial" w:eastAsia="Arial" w:hAnsi="Arial"/>
          <w:sz w:val="24"/>
          <w:szCs w:val="24"/>
          <w:rtl w:val="0"/>
        </w:rPr>
        <w:t xml:space="preserve">Concomitante como os documentos de habilitação será solicitado ao licitante vencedor a apresentação da ficha cadastral, conforme modelo estabelecido no Anexo III. </w:t>
      </w:r>
    </w:p>
    <w:p w:rsidR="00000000" w:rsidDel="00000000" w:rsidP="00000000" w:rsidRDefault="00000000" w:rsidRPr="00000000" w14:paraId="0000010D">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E">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9- DOS RECURSOS</w:t>
      </w:r>
    </w:p>
    <w:p w:rsidR="00000000" w:rsidDel="00000000" w:rsidP="00000000" w:rsidRDefault="00000000" w:rsidRPr="00000000" w14:paraId="0000010F">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9.1. </w:t>
      </w:r>
      <w:r w:rsidDel="00000000" w:rsidR="00000000" w:rsidRPr="00000000">
        <w:rPr>
          <w:rFonts w:ascii="Arial" w:cs="Arial" w:eastAsia="Arial" w:hAnsi="Arial"/>
          <w:sz w:val="24"/>
          <w:szCs w:val="24"/>
          <w:rtl w:val="0"/>
        </w:rPr>
        <w:t xml:space="preserve">A interposição de recurso referente ao julgamento das propostas, à habilitação ou inabilitação de licitantes, observará o disposto no art. 165 da Lei nº 14.133, de 2021.</w:t>
      </w:r>
      <w:r w:rsidDel="00000000" w:rsidR="00000000" w:rsidRPr="00000000">
        <w:rPr>
          <w:rtl w:val="0"/>
        </w:rPr>
      </w:r>
    </w:p>
    <w:p w:rsidR="00000000" w:rsidDel="00000000" w:rsidP="00000000" w:rsidRDefault="00000000" w:rsidRPr="00000000" w14:paraId="00000110">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9.2. </w:t>
      </w:r>
      <w:r w:rsidDel="00000000" w:rsidR="00000000" w:rsidRPr="00000000">
        <w:rPr>
          <w:rFonts w:ascii="Arial" w:cs="Arial" w:eastAsia="Arial" w:hAnsi="Arial"/>
          <w:sz w:val="24"/>
          <w:szCs w:val="24"/>
          <w:rtl w:val="0"/>
        </w:rPr>
        <w:t xml:space="preserve">O prazo recursal é de 3 (três) dias úteis, contados da data de intimação ou de lavratura da ata.</w:t>
      </w:r>
    </w:p>
    <w:p w:rsidR="00000000" w:rsidDel="00000000" w:rsidP="00000000" w:rsidRDefault="00000000" w:rsidRPr="00000000" w14:paraId="00000112">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9.3. </w:t>
      </w:r>
      <w:r w:rsidDel="00000000" w:rsidR="00000000" w:rsidRPr="00000000">
        <w:rPr>
          <w:rFonts w:ascii="Arial" w:cs="Arial" w:eastAsia="Arial" w:hAnsi="Arial"/>
          <w:sz w:val="24"/>
          <w:szCs w:val="24"/>
          <w:rtl w:val="0"/>
        </w:rPr>
        <w:t xml:space="preserve">Quando o recurso apresentado impugnar o julgamento das propostas ou o ato de habilitação ou inabilitação do licitante:</w:t>
      </w:r>
    </w:p>
    <w:p w:rsidR="00000000" w:rsidDel="00000000" w:rsidP="00000000" w:rsidRDefault="00000000" w:rsidRPr="00000000" w14:paraId="0000011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A intenção de recorrer deverá ser manifestada imediatamente, sob pena de preclusão;</w:t>
      </w:r>
    </w:p>
    <w:p w:rsidR="00000000" w:rsidDel="00000000" w:rsidP="00000000" w:rsidRDefault="00000000" w:rsidRPr="00000000" w14:paraId="0000011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O prazo para apresentação das razões recursais será iniciado na data de intimação ou de lavratura da ata de habilitação ou inabilitação;</w:t>
      </w:r>
    </w:p>
    <w:p w:rsidR="00000000" w:rsidDel="00000000" w:rsidP="00000000" w:rsidRDefault="00000000" w:rsidRPr="00000000" w14:paraId="00000116">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9.4. </w:t>
      </w:r>
      <w:r w:rsidDel="00000000" w:rsidR="00000000" w:rsidRPr="00000000">
        <w:rPr>
          <w:rFonts w:ascii="Arial" w:cs="Arial" w:eastAsia="Arial" w:hAnsi="Arial"/>
          <w:sz w:val="24"/>
          <w:szCs w:val="24"/>
          <w:rtl w:val="0"/>
        </w:rPr>
        <w:t xml:space="preserve">Os recursos deverão ser encaminhados em campo próprio do sistema.</w:t>
      </w:r>
    </w:p>
    <w:p w:rsidR="00000000" w:rsidDel="00000000" w:rsidP="00000000" w:rsidRDefault="00000000" w:rsidRPr="00000000" w14:paraId="00000118">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9.5. </w:t>
      </w:r>
      <w:r w:rsidDel="00000000" w:rsidR="00000000" w:rsidRPr="00000000">
        <w:rPr>
          <w:rFonts w:ascii="Arial" w:cs="Arial" w:eastAsia="Arial" w:hAnsi="Arial"/>
          <w:sz w:val="24"/>
          <w:szCs w:val="24"/>
          <w:rtl w:val="0"/>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000000" w:rsidDel="00000000" w:rsidP="00000000" w:rsidRDefault="00000000" w:rsidRPr="00000000" w14:paraId="0000011A">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9.6. </w:t>
      </w:r>
      <w:r w:rsidDel="00000000" w:rsidR="00000000" w:rsidRPr="00000000">
        <w:rPr>
          <w:rFonts w:ascii="Arial" w:cs="Arial" w:eastAsia="Arial" w:hAnsi="Arial"/>
          <w:sz w:val="24"/>
          <w:szCs w:val="24"/>
          <w:rtl w:val="0"/>
        </w:rPr>
        <w:t xml:space="preserve">Os recursos interpostos fora do prazo não serão conhecidos. </w:t>
      </w:r>
    </w:p>
    <w:p w:rsidR="00000000" w:rsidDel="00000000" w:rsidP="00000000" w:rsidRDefault="00000000" w:rsidRPr="00000000" w14:paraId="0000011C">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9.7.  </w:t>
      </w:r>
      <w:r w:rsidDel="00000000" w:rsidR="00000000" w:rsidRPr="00000000">
        <w:rPr>
          <w:rFonts w:ascii="Arial" w:cs="Arial" w:eastAsia="Arial" w:hAnsi="Arial"/>
          <w:sz w:val="24"/>
          <w:szCs w:val="24"/>
          <w:rtl w:val="0"/>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000000" w:rsidDel="00000000" w:rsidP="00000000" w:rsidRDefault="00000000" w:rsidRPr="00000000" w14:paraId="0000011E">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9.8. </w:t>
      </w:r>
      <w:r w:rsidDel="00000000" w:rsidR="00000000" w:rsidRPr="00000000">
        <w:rPr>
          <w:rFonts w:ascii="Arial" w:cs="Arial" w:eastAsia="Arial" w:hAnsi="Arial"/>
          <w:sz w:val="24"/>
          <w:szCs w:val="24"/>
          <w:rtl w:val="0"/>
        </w:rPr>
        <w:t xml:space="preserve">O recurso e o pedido de reconsideração terão efeito suspensivo do ato ou da decisão recorrida até que sobrevenha decisão final da autoridade competente. </w:t>
      </w:r>
    </w:p>
    <w:p w:rsidR="00000000" w:rsidDel="00000000" w:rsidP="00000000" w:rsidRDefault="00000000" w:rsidRPr="00000000" w14:paraId="00000120">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9.9. </w:t>
      </w:r>
      <w:r w:rsidDel="00000000" w:rsidR="00000000" w:rsidRPr="00000000">
        <w:rPr>
          <w:rFonts w:ascii="Arial" w:cs="Arial" w:eastAsia="Arial" w:hAnsi="Arial"/>
          <w:sz w:val="24"/>
          <w:szCs w:val="24"/>
          <w:rtl w:val="0"/>
        </w:rPr>
        <w:t xml:space="preserve">O acolhimento do recurso invalida tão somente os atos insuscetíveis de aproveitamento. </w:t>
      </w:r>
    </w:p>
    <w:p w:rsidR="00000000" w:rsidDel="00000000" w:rsidP="00000000" w:rsidRDefault="00000000" w:rsidRPr="00000000" w14:paraId="00000122">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10 - DAS INFRAÇÕES E SANÇÕES ADMINISTRATIVAS</w:t>
      </w:r>
      <w:r w:rsidDel="00000000" w:rsidR="00000000" w:rsidRPr="00000000">
        <w:rPr>
          <w:rtl w:val="0"/>
        </w:rPr>
      </w:r>
    </w:p>
    <w:p w:rsidR="00000000" w:rsidDel="00000000" w:rsidP="00000000" w:rsidRDefault="00000000" w:rsidRPr="00000000" w14:paraId="0000012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10.1. </w:t>
      </w:r>
      <w:r w:rsidDel="00000000" w:rsidR="00000000" w:rsidRPr="00000000">
        <w:rPr>
          <w:rFonts w:ascii="Arial" w:cs="Arial" w:eastAsia="Arial" w:hAnsi="Arial"/>
          <w:sz w:val="24"/>
          <w:szCs w:val="24"/>
          <w:rtl w:val="0"/>
        </w:rPr>
        <w:t xml:space="preserve">Comete infração administrativa, nos termos da lei, o licitante que, com dolo ou culpa: </w:t>
      </w:r>
    </w:p>
    <w:p w:rsidR="00000000" w:rsidDel="00000000" w:rsidP="00000000" w:rsidRDefault="00000000" w:rsidRPr="00000000" w14:paraId="0000012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Dar causa à inexecução parcial do contrato;</w:t>
      </w:r>
    </w:p>
    <w:p w:rsidR="00000000" w:rsidDel="00000000" w:rsidP="00000000" w:rsidRDefault="00000000" w:rsidRPr="00000000" w14:paraId="0000012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Dar causa à inexecução parcial do contrato que cause grave dano à Administração, ao funcionamento dos serviços públicos ou ao interesse coletivo;</w:t>
      </w:r>
    </w:p>
    <w:p w:rsidR="00000000" w:rsidDel="00000000" w:rsidP="00000000" w:rsidRDefault="00000000" w:rsidRPr="00000000" w14:paraId="0000012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Dar causa à inexecução total do contrato;</w:t>
      </w:r>
    </w:p>
    <w:p w:rsidR="00000000" w:rsidDel="00000000" w:rsidP="00000000" w:rsidRDefault="00000000" w:rsidRPr="00000000" w14:paraId="0000012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Deixar de entregar a documentação exigida para o certame;</w:t>
      </w:r>
    </w:p>
    <w:p w:rsidR="00000000" w:rsidDel="00000000" w:rsidP="00000000" w:rsidRDefault="00000000" w:rsidRPr="00000000" w14:paraId="0000012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 - Não manter a proposta, salvo em decorrência de fato superveniente devidamente justificado;</w:t>
      </w:r>
    </w:p>
    <w:p w:rsidR="00000000" w:rsidDel="00000000" w:rsidP="00000000" w:rsidRDefault="00000000" w:rsidRPr="00000000" w14:paraId="0000012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 - Não celebrar o contrato ou não entregar a documentação exigida para a contratação, quando convocado dentro do prazo de validade de sua proposta;</w:t>
      </w:r>
    </w:p>
    <w:p w:rsidR="00000000" w:rsidDel="00000000" w:rsidP="00000000" w:rsidRDefault="00000000" w:rsidRPr="00000000" w14:paraId="0000012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VII - Ensejar o retardamento da execução ou da entrega do objeto da licitação sem motivo justificado;</w:t>
      </w:r>
    </w:p>
    <w:p w:rsidR="00000000" w:rsidDel="00000000" w:rsidP="00000000" w:rsidRDefault="00000000" w:rsidRPr="00000000" w14:paraId="0000012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VIII - Apresentar declaração ou documentação falsa exigida para o certame ou prestar declaração falsa durante a licitação ou a execução do contrato;</w:t>
      </w:r>
    </w:p>
    <w:p w:rsidR="00000000" w:rsidDel="00000000" w:rsidP="00000000" w:rsidRDefault="00000000" w:rsidRPr="00000000" w14:paraId="0000012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IX - Fraudar a licitação ou praticar ato fraudulento na execução do contrato;</w:t>
      </w:r>
    </w:p>
    <w:p w:rsidR="00000000" w:rsidDel="00000000" w:rsidP="00000000" w:rsidRDefault="00000000" w:rsidRPr="00000000" w14:paraId="0000012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 - Comportar-se de modo inidôneo ou cometer fraude de qualquer natureza;</w:t>
      </w:r>
    </w:p>
    <w:p w:rsidR="00000000" w:rsidDel="00000000" w:rsidP="00000000" w:rsidRDefault="00000000" w:rsidRPr="00000000" w14:paraId="0000012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XI - Praticar atos ilícitos com vistas a frustrar os objetivos da licitação;</w:t>
      </w:r>
    </w:p>
    <w:p w:rsidR="00000000" w:rsidDel="00000000" w:rsidP="00000000" w:rsidRDefault="00000000" w:rsidRPr="00000000" w14:paraId="0000013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XII - Praticar ato lesivo previsto no art. 5º da Lei nº 12.846, de 1º de agosto de 2013.</w:t>
      </w:r>
    </w:p>
    <w:p w:rsidR="00000000" w:rsidDel="00000000" w:rsidP="00000000" w:rsidRDefault="00000000" w:rsidRPr="00000000" w14:paraId="00000131">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3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10.2. </w:t>
      </w:r>
      <w:r w:rsidDel="00000000" w:rsidR="00000000" w:rsidRPr="00000000">
        <w:rPr>
          <w:rFonts w:ascii="Arial" w:cs="Arial" w:eastAsia="Arial" w:hAnsi="Arial"/>
          <w:sz w:val="24"/>
          <w:szCs w:val="24"/>
          <w:rtl w:val="0"/>
        </w:rPr>
        <w:t xml:space="preserve">As infrações serão assim classificadas para fins de dosimetria:</w:t>
      </w:r>
    </w:p>
    <w:p w:rsidR="00000000" w:rsidDel="00000000" w:rsidP="00000000" w:rsidRDefault="00000000" w:rsidRPr="00000000" w14:paraId="0000013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Infrações de menor gravidade;</w:t>
      </w:r>
    </w:p>
    <w:p w:rsidR="00000000" w:rsidDel="00000000" w:rsidP="00000000" w:rsidRDefault="00000000" w:rsidRPr="00000000" w14:paraId="0000013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Infrações de média gravidade;</w:t>
      </w:r>
    </w:p>
    <w:p w:rsidR="00000000" w:rsidDel="00000000" w:rsidP="00000000" w:rsidRDefault="00000000" w:rsidRPr="00000000" w14:paraId="0000013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Infrações de alta gravidade;</w:t>
      </w:r>
    </w:p>
    <w:p w:rsidR="00000000" w:rsidDel="00000000" w:rsidP="00000000" w:rsidRDefault="00000000" w:rsidRPr="00000000" w14:paraId="0000013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Infrações gravíssimas.</w:t>
      </w:r>
    </w:p>
    <w:p w:rsidR="00000000" w:rsidDel="00000000" w:rsidP="00000000" w:rsidRDefault="00000000" w:rsidRPr="00000000" w14:paraId="00000137">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3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10.3. </w:t>
      </w:r>
      <w:r w:rsidDel="00000000" w:rsidR="00000000" w:rsidRPr="00000000">
        <w:rPr>
          <w:rFonts w:ascii="Arial" w:cs="Arial" w:eastAsia="Arial" w:hAnsi="Arial"/>
          <w:sz w:val="24"/>
          <w:szCs w:val="24"/>
          <w:rtl w:val="0"/>
        </w:rPr>
        <w:t xml:space="preserve">Poderão ser aplicadas, isolada ou cumulativamente, conforme o caso, as seguintes sanções:</w:t>
      </w:r>
    </w:p>
    <w:p w:rsidR="00000000" w:rsidDel="00000000" w:rsidP="00000000" w:rsidRDefault="00000000" w:rsidRPr="00000000" w14:paraId="0000013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advertência;</w:t>
      </w:r>
    </w:p>
    <w:p w:rsidR="00000000" w:rsidDel="00000000" w:rsidP="00000000" w:rsidRDefault="00000000" w:rsidRPr="00000000" w14:paraId="0000013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multa;</w:t>
      </w:r>
    </w:p>
    <w:p w:rsidR="00000000" w:rsidDel="00000000" w:rsidP="00000000" w:rsidRDefault="00000000" w:rsidRPr="00000000" w14:paraId="0000013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impedimento de licitar e contratar;</w:t>
      </w:r>
    </w:p>
    <w:p w:rsidR="00000000" w:rsidDel="00000000" w:rsidP="00000000" w:rsidRDefault="00000000" w:rsidRPr="00000000" w14:paraId="0000013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declaração de inidoneidade para licitar ou contratar.</w:t>
      </w:r>
    </w:p>
    <w:p w:rsidR="00000000" w:rsidDel="00000000" w:rsidP="00000000" w:rsidRDefault="00000000" w:rsidRPr="00000000" w14:paraId="0000013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10.3.1. </w:t>
      </w:r>
      <w:r w:rsidDel="00000000" w:rsidR="00000000" w:rsidRPr="00000000">
        <w:rPr>
          <w:rFonts w:ascii="Arial" w:cs="Arial" w:eastAsia="Arial" w:hAnsi="Arial"/>
          <w:sz w:val="24"/>
          <w:szCs w:val="24"/>
          <w:rtl w:val="0"/>
        </w:rPr>
        <w:t xml:space="preserve">As sanções previstas nos incisos I, III e IV poderão ser aplicadas cumulativamente com a prevista no inciso II.</w:t>
      </w:r>
    </w:p>
    <w:p w:rsidR="00000000" w:rsidDel="00000000" w:rsidP="00000000" w:rsidRDefault="00000000" w:rsidRPr="00000000" w14:paraId="0000013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10.3.2. </w:t>
      </w:r>
      <w:r w:rsidDel="00000000" w:rsidR="00000000" w:rsidRPr="00000000">
        <w:rPr>
          <w:rFonts w:ascii="Arial" w:cs="Arial" w:eastAsia="Arial" w:hAnsi="Arial"/>
          <w:sz w:val="24"/>
          <w:szCs w:val="24"/>
          <w:rtl w:val="0"/>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rsidR="00000000" w:rsidDel="00000000" w:rsidP="00000000" w:rsidRDefault="00000000" w:rsidRPr="00000000" w14:paraId="0000013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10.3.3. </w:t>
      </w:r>
      <w:r w:rsidDel="00000000" w:rsidR="00000000" w:rsidRPr="00000000">
        <w:rPr>
          <w:rFonts w:ascii="Arial" w:cs="Arial" w:eastAsia="Arial" w:hAnsi="Arial"/>
          <w:sz w:val="24"/>
          <w:szCs w:val="24"/>
          <w:rtl w:val="0"/>
        </w:rPr>
        <w:t xml:space="preserve">A aplicação das sanções não exclui, em hipótese alguma, a obrigação de reparação integral do dano causado à Administração Pública. </w:t>
      </w:r>
    </w:p>
    <w:p w:rsidR="00000000" w:rsidDel="00000000" w:rsidP="00000000" w:rsidRDefault="00000000" w:rsidRPr="00000000" w14:paraId="0000014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10.4. </w:t>
      </w:r>
      <w:r w:rsidDel="00000000" w:rsidR="00000000" w:rsidRPr="00000000">
        <w:rPr>
          <w:rFonts w:ascii="Arial" w:cs="Arial" w:eastAsia="Arial" w:hAnsi="Arial"/>
          <w:sz w:val="24"/>
          <w:szCs w:val="24"/>
          <w:rtl w:val="0"/>
        </w:rPr>
        <w:t xml:space="preserve">A dosimetria da sanção observará, cumulativamente:</w:t>
      </w:r>
    </w:p>
    <w:p w:rsidR="00000000" w:rsidDel="00000000" w:rsidP="00000000" w:rsidRDefault="00000000" w:rsidRPr="00000000" w14:paraId="0000014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a natureza e a gravidade da infração;</w:t>
      </w:r>
    </w:p>
    <w:p w:rsidR="00000000" w:rsidDel="00000000" w:rsidP="00000000" w:rsidRDefault="00000000" w:rsidRPr="00000000" w14:paraId="0000014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a extensão do dano causado à Administração;</w:t>
      </w:r>
    </w:p>
    <w:p w:rsidR="00000000" w:rsidDel="00000000" w:rsidP="00000000" w:rsidRDefault="00000000" w:rsidRPr="00000000" w14:paraId="0000014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o grau de culpa ou dolo;</w:t>
      </w:r>
    </w:p>
    <w:p w:rsidR="00000000" w:rsidDel="00000000" w:rsidP="00000000" w:rsidRDefault="00000000" w:rsidRPr="00000000" w14:paraId="0000014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a reiteração da conduta;</w:t>
      </w:r>
    </w:p>
    <w:p w:rsidR="00000000" w:rsidDel="00000000" w:rsidP="00000000" w:rsidRDefault="00000000" w:rsidRPr="00000000" w14:paraId="0000014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 – a vantagem auferida;</w:t>
      </w:r>
    </w:p>
    <w:p w:rsidR="00000000" w:rsidDel="00000000" w:rsidP="00000000" w:rsidRDefault="00000000" w:rsidRPr="00000000" w14:paraId="0000014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 – as circunstâncias agravantes e atenuantes;</w:t>
      </w:r>
    </w:p>
    <w:p w:rsidR="00000000" w:rsidDel="00000000" w:rsidP="00000000" w:rsidRDefault="00000000" w:rsidRPr="00000000" w14:paraId="0000014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VII – a existência, efetividade ou aperfeiçoamento de programa de integridade.</w:t>
      </w:r>
    </w:p>
    <w:p w:rsidR="00000000" w:rsidDel="00000000" w:rsidP="00000000" w:rsidRDefault="00000000" w:rsidRPr="00000000" w14:paraId="00000148">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4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10.5. </w:t>
      </w:r>
      <w:r w:rsidDel="00000000" w:rsidR="00000000" w:rsidRPr="00000000">
        <w:rPr>
          <w:rFonts w:ascii="Arial" w:cs="Arial" w:eastAsia="Arial" w:hAnsi="Arial"/>
          <w:sz w:val="24"/>
          <w:szCs w:val="24"/>
          <w:rtl w:val="0"/>
        </w:rPr>
        <w:t xml:space="preserve">Para fins de aplicação objetiva e uniforme das penalidades, ficam estabelecidos os seguintes parâmetros mínimos e máximos de dosimetria:</w:t>
      </w:r>
    </w:p>
    <w:p w:rsidR="00000000" w:rsidDel="00000000" w:rsidP="00000000" w:rsidRDefault="00000000" w:rsidRPr="00000000" w14:paraId="0000014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–Infrações do art. 155, inciso I (Inexecução parcial do contrato sem dano relevante):</w:t>
      </w:r>
    </w:p>
    <w:p w:rsidR="00000000" w:rsidDel="00000000" w:rsidP="00000000" w:rsidRDefault="00000000" w:rsidRPr="00000000" w14:paraId="0000014B">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w:t>
        <w:tab/>
        <w:t xml:space="preserve">Sanção principal: Advertência;</w:t>
      </w:r>
    </w:p>
    <w:p w:rsidR="00000000" w:rsidDel="00000000" w:rsidP="00000000" w:rsidRDefault="00000000" w:rsidRPr="00000000" w14:paraId="0000014C">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w:t>
        <w:tab/>
        <w:t xml:space="preserve">Sanção acessória: Multa compensatória de 0,5% a 2% do valor do contrato;</w:t>
      </w:r>
    </w:p>
    <w:p w:rsidR="00000000" w:rsidDel="00000000" w:rsidP="00000000" w:rsidRDefault="00000000" w:rsidRPr="00000000" w14:paraId="0000014D">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w:t>
        <w:tab/>
        <w:t xml:space="preserve">Observação: A advertência será aplicada exclusivamente quando não houver prejuízo relevante ou reincidência.</w:t>
      </w:r>
    </w:p>
    <w:p w:rsidR="00000000" w:rsidDel="00000000" w:rsidP="00000000" w:rsidRDefault="00000000" w:rsidRPr="00000000" w14:paraId="0000014E">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Infrações do art. 155, inciso II (Inexecução parcial com grave dano):</w:t>
      </w:r>
    </w:p>
    <w:p w:rsidR="00000000" w:rsidDel="00000000" w:rsidP="00000000" w:rsidRDefault="00000000" w:rsidRPr="00000000" w14:paraId="0000014F">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w:t>
        <w:tab/>
        <w:t xml:space="preserve">Sanção principal: Multa de 2% a 10%;</w:t>
      </w:r>
    </w:p>
    <w:p w:rsidR="00000000" w:rsidDel="00000000" w:rsidP="00000000" w:rsidRDefault="00000000" w:rsidRPr="00000000" w14:paraId="00000150">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w:t>
        <w:tab/>
        <w:t xml:space="preserve">Sanção acessória: Impedimento de licitar e contratar por até 3 anos.</w:t>
      </w:r>
    </w:p>
    <w:p w:rsidR="00000000" w:rsidDel="00000000" w:rsidP="00000000" w:rsidRDefault="00000000" w:rsidRPr="00000000" w14:paraId="00000151">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Infrações do art. 155, inciso III (Inexecução total do contrato)</w:t>
      </w:r>
    </w:p>
    <w:p w:rsidR="00000000" w:rsidDel="00000000" w:rsidP="00000000" w:rsidRDefault="00000000" w:rsidRPr="00000000" w14:paraId="00000152">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w:t>
        <w:tab/>
        <w:t xml:space="preserve">Sanção principal: Multa de 5% a 20%;</w:t>
      </w:r>
    </w:p>
    <w:p w:rsidR="00000000" w:rsidDel="00000000" w:rsidP="00000000" w:rsidRDefault="00000000" w:rsidRPr="00000000" w14:paraId="00000153">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w:t>
        <w:tab/>
        <w:t xml:space="preserve">Sanção acessória: Impedimento de licitar e contratar por 1 a 3 anos; ou</w:t>
      </w:r>
    </w:p>
    <w:p w:rsidR="00000000" w:rsidDel="00000000" w:rsidP="00000000" w:rsidRDefault="00000000" w:rsidRPr="00000000" w14:paraId="00000154">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w:t>
        <w:tab/>
        <w:t xml:space="preserve">Declaração de inidoneidade, quando houver dolo ou prejuízo relevante.</w:t>
      </w:r>
    </w:p>
    <w:p w:rsidR="00000000" w:rsidDel="00000000" w:rsidP="00000000" w:rsidRDefault="00000000" w:rsidRPr="00000000" w14:paraId="00000155">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Infrações do art. 155, incisos IV, V e VI (Descumprimentos formais e abandono do certame):</w:t>
      </w:r>
    </w:p>
    <w:p w:rsidR="00000000" w:rsidDel="00000000" w:rsidP="00000000" w:rsidRDefault="00000000" w:rsidRPr="00000000" w14:paraId="00000156">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w:t>
        <w:tab/>
        <w:t xml:space="preserve">Sanção principal: Multa de 1% a 5%;</w:t>
      </w:r>
    </w:p>
    <w:p w:rsidR="00000000" w:rsidDel="00000000" w:rsidP="00000000" w:rsidRDefault="00000000" w:rsidRPr="00000000" w14:paraId="00000157">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w:t>
        <w:tab/>
        <w:t xml:space="preserve">Sanção acessória: Impedimento de licitar e contratar por até 2 anos.</w:t>
      </w:r>
    </w:p>
    <w:p w:rsidR="00000000" w:rsidDel="00000000" w:rsidP="00000000" w:rsidRDefault="00000000" w:rsidRPr="00000000" w14:paraId="00000158">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 – Infrações do art. 155, inciso VII (Retardamento injustificado da execução):</w:t>
      </w:r>
    </w:p>
    <w:p w:rsidR="00000000" w:rsidDel="00000000" w:rsidP="00000000" w:rsidRDefault="00000000" w:rsidRPr="00000000" w14:paraId="00000159">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w:t>
        <w:tab/>
        <w:t xml:space="preserve">Sanção principal: Multa de mora ou compensatória de 0,5% a 10%;</w:t>
      </w:r>
    </w:p>
    <w:p w:rsidR="00000000" w:rsidDel="00000000" w:rsidP="00000000" w:rsidRDefault="00000000" w:rsidRPr="00000000" w14:paraId="0000015A">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w:t>
        <w:tab/>
        <w:t xml:space="preserve">Sanção acessória: Impedimento por até 3 anos, em caso de reiteração.</w:t>
      </w:r>
    </w:p>
    <w:p w:rsidR="00000000" w:rsidDel="00000000" w:rsidP="00000000" w:rsidRDefault="00000000" w:rsidRPr="00000000" w14:paraId="0000015B">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 – Infrações do art. 155, incisos VIII, IX, X, XI e XII (Fraude, falsidade, má-fé, atos ilícitos e atos lesivos):</w:t>
      </w:r>
    </w:p>
    <w:p w:rsidR="00000000" w:rsidDel="00000000" w:rsidP="00000000" w:rsidRDefault="00000000" w:rsidRPr="00000000" w14:paraId="0000015C">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w:t>
        <w:tab/>
        <w:t xml:space="preserve">Sanção obrigatória: Declaração de inidoneidade;</w:t>
      </w:r>
    </w:p>
    <w:p w:rsidR="00000000" w:rsidDel="00000000" w:rsidP="00000000" w:rsidRDefault="00000000" w:rsidRPr="00000000" w14:paraId="0000015D">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w:t>
        <w:tab/>
        <w:t xml:space="preserve">Prazo: mínimo de 3 e máximo de 6 anos;</w:t>
      </w:r>
    </w:p>
    <w:p w:rsidR="00000000" w:rsidDel="00000000" w:rsidP="00000000" w:rsidRDefault="00000000" w:rsidRPr="00000000" w14:paraId="0000015E">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w:t>
        <w:tab/>
        <w:t xml:space="preserve">Multa cumulativa: 10% a 30% do valor do contrato ou estimado.</w:t>
      </w:r>
    </w:p>
    <w:p w:rsidR="00000000" w:rsidDel="00000000" w:rsidP="00000000" w:rsidRDefault="00000000" w:rsidRPr="00000000" w14:paraId="0000015F">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10.6.</w:t>
      </w:r>
      <w:r w:rsidDel="00000000" w:rsidR="00000000" w:rsidRPr="00000000">
        <w:rPr>
          <w:rFonts w:ascii="Arial" w:cs="Arial" w:eastAsia="Arial" w:hAnsi="Arial"/>
          <w:sz w:val="24"/>
          <w:szCs w:val="24"/>
          <w:rtl w:val="0"/>
        </w:rPr>
        <w:t xml:space="preserve"> O processo sancionador será instaurado mediante Despacho de Instauração da autoridade competente, contendo, no mínimo:</w:t>
      </w:r>
    </w:p>
    <w:p w:rsidR="00000000" w:rsidDel="00000000" w:rsidP="00000000" w:rsidRDefault="00000000" w:rsidRPr="00000000" w14:paraId="0000016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Identificação do processo principal;</w:t>
      </w:r>
    </w:p>
    <w:p w:rsidR="00000000" w:rsidDel="00000000" w:rsidP="00000000" w:rsidRDefault="00000000" w:rsidRPr="00000000" w14:paraId="0000016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Descrição objetiva dos fatos;</w:t>
      </w:r>
    </w:p>
    <w:p w:rsidR="00000000" w:rsidDel="00000000" w:rsidP="00000000" w:rsidRDefault="00000000" w:rsidRPr="00000000" w14:paraId="0000016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Indicação preliminar da infração;</w:t>
      </w:r>
    </w:p>
    <w:p w:rsidR="00000000" w:rsidDel="00000000" w:rsidP="00000000" w:rsidRDefault="00000000" w:rsidRPr="00000000" w14:paraId="0000016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Determinação de abertura do processo de responsabilização;</w:t>
      </w:r>
    </w:p>
    <w:p w:rsidR="00000000" w:rsidDel="00000000" w:rsidP="00000000" w:rsidRDefault="00000000" w:rsidRPr="00000000" w14:paraId="0000016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 – Designação da Comissão Processante.</w:t>
      </w:r>
    </w:p>
    <w:p w:rsidR="00000000" w:rsidDel="00000000" w:rsidP="00000000" w:rsidRDefault="00000000" w:rsidRPr="00000000" w14:paraId="00000166">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6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10.7. </w:t>
      </w:r>
      <w:r w:rsidDel="00000000" w:rsidR="00000000" w:rsidRPr="00000000">
        <w:rPr>
          <w:rFonts w:ascii="Arial" w:cs="Arial" w:eastAsia="Arial" w:hAnsi="Arial"/>
          <w:sz w:val="24"/>
          <w:szCs w:val="24"/>
          <w:rtl w:val="0"/>
        </w:rPr>
        <w:t xml:space="preserve">A Comissão será composta por no mínimo 2 (dois) servidores estáveis, ou empregados públicos permanentes, observado o art. 158 da Lei nº 14.133/2021.</w:t>
      </w:r>
    </w:p>
    <w:p w:rsidR="00000000" w:rsidDel="00000000" w:rsidP="00000000" w:rsidRDefault="00000000" w:rsidRPr="00000000" w14:paraId="0000016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10.7.1. </w:t>
      </w:r>
      <w:r w:rsidDel="00000000" w:rsidR="00000000" w:rsidRPr="00000000">
        <w:rPr>
          <w:rFonts w:ascii="Arial" w:cs="Arial" w:eastAsia="Arial" w:hAnsi="Arial"/>
          <w:sz w:val="24"/>
          <w:szCs w:val="24"/>
          <w:rtl w:val="0"/>
        </w:rPr>
        <w:t xml:space="preserve">Compete à Comissão:</w:t>
      </w:r>
    </w:p>
    <w:p w:rsidR="00000000" w:rsidDel="00000000" w:rsidP="00000000" w:rsidRDefault="00000000" w:rsidRPr="00000000" w14:paraId="0000016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apurar os fatos;</w:t>
      </w:r>
    </w:p>
    <w:p w:rsidR="00000000" w:rsidDel="00000000" w:rsidP="00000000" w:rsidRDefault="00000000" w:rsidRPr="00000000" w14:paraId="0000016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promover a instrução probatória;</w:t>
      </w:r>
    </w:p>
    <w:p w:rsidR="00000000" w:rsidDel="00000000" w:rsidP="00000000" w:rsidRDefault="00000000" w:rsidRPr="00000000" w14:paraId="0000016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analisar defesa e alegações finais;</w:t>
      </w:r>
    </w:p>
    <w:p w:rsidR="00000000" w:rsidDel="00000000" w:rsidP="00000000" w:rsidRDefault="00000000" w:rsidRPr="00000000" w14:paraId="0000016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elaborar relatório conclusivo com enquadramento jurídico e sugestão de sanção.</w:t>
      </w:r>
    </w:p>
    <w:p w:rsidR="00000000" w:rsidDel="00000000" w:rsidP="00000000" w:rsidRDefault="00000000" w:rsidRPr="00000000" w14:paraId="0000016D">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10.8. </w:t>
      </w:r>
      <w:r w:rsidDel="00000000" w:rsidR="00000000" w:rsidRPr="00000000">
        <w:rPr>
          <w:rFonts w:ascii="Arial" w:cs="Arial" w:eastAsia="Arial" w:hAnsi="Arial"/>
          <w:sz w:val="24"/>
          <w:szCs w:val="24"/>
          <w:rtl w:val="0"/>
        </w:rPr>
        <w:t xml:space="preserve">O licitante ou proponente será intimado para apresentar defesa escrita no prazo de 15 dias úteis, podendo indicar provas.</w:t>
      </w:r>
    </w:p>
    <w:p w:rsidR="00000000" w:rsidDel="00000000" w:rsidP="00000000" w:rsidRDefault="00000000" w:rsidRPr="00000000" w14:paraId="0000016F">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10.8.1. </w:t>
      </w:r>
      <w:r w:rsidDel="00000000" w:rsidR="00000000" w:rsidRPr="00000000">
        <w:rPr>
          <w:rFonts w:ascii="Arial" w:cs="Arial" w:eastAsia="Arial" w:hAnsi="Arial"/>
          <w:sz w:val="24"/>
          <w:szCs w:val="24"/>
          <w:rtl w:val="0"/>
        </w:rPr>
        <w:t xml:space="preserve">Poderão ser deferidas provas úteis, pertinentes e necessárias, sendo indeferidas aquelas ilícitas, protelatórias ou irrelevantes, mediante decisão fundamentada.</w:t>
      </w:r>
      <w:r w:rsidDel="00000000" w:rsidR="00000000" w:rsidRPr="00000000">
        <w:rPr>
          <w:rtl w:val="0"/>
        </w:rPr>
      </w:r>
    </w:p>
    <w:p w:rsidR="00000000" w:rsidDel="00000000" w:rsidP="00000000" w:rsidRDefault="00000000" w:rsidRPr="00000000" w14:paraId="00000170">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7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10.9. </w:t>
      </w:r>
      <w:r w:rsidDel="00000000" w:rsidR="00000000" w:rsidRPr="00000000">
        <w:rPr>
          <w:rFonts w:ascii="Arial" w:cs="Arial" w:eastAsia="Arial" w:hAnsi="Arial"/>
          <w:sz w:val="24"/>
          <w:szCs w:val="24"/>
          <w:rtl w:val="0"/>
        </w:rPr>
        <w:t xml:space="preserve">Encerrada a instrução, a Comissão elaborará Relatório Final, contendo:</w:t>
      </w:r>
    </w:p>
    <w:p w:rsidR="00000000" w:rsidDel="00000000" w:rsidP="00000000" w:rsidRDefault="00000000" w:rsidRPr="00000000" w14:paraId="0000017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síntese dos fatos;</w:t>
      </w:r>
    </w:p>
    <w:p w:rsidR="00000000" w:rsidDel="00000000" w:rsidP="00000000" w:rsidRDefault="00000000" w:rsidRPr="00000000" w14:paraId="0000017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análise da defesa;</w:t>
      </w:r>
    </w:p>
    <w:p w:rsidR="00000000" w:rsidDel="00000000" w:rsidP="00000000" w:rsidRDefault="00000000" w:rsidRPr="00000000" w14:paraId="0000017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enquadramento legal;</w:t>
      </w:r>
    </w:p>
    <w:p w:rsidR="00000000" w:rsidDel="00000000" w:rsidP="00000000" w:rsidRDefault="00000000" w:rsidRPr="00000000" w14:paraId="0000017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dosimetria da sanção;</w:t>
      </w:r>
    </w:p>
    <w:p w:rsidR="00000000" w:rsidDel="00000000" w:rsidP="00000000" w:rsidRDefault="00000000" w:rsidRPr="00000000" w14:paraId="0000017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 – recomendação fundamentada.</w:t>
      </w:r>
    </w:p>
    <w:p w:rsidR="00000000" w:rsidDel="00000000" w:rsidP="00000000" w:rsidRDefault="00000000" w:rsidRPr="00000000" w14:paraId="00000177">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7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10.10. </w:t>
      </w:r>
      <w:r w:rsidDel="00000000" w:rsidR="00000000" w:rsidRPr="00000000">
        <w:rPr>
          <w:rFonts w:ascii="Arial" w:cs="Arial" w:eastAsia="Arial" w:hAnsi="Arial"/>
          <w:sz w:val="24"/>
          <w:szCs w:val="24"/>
          <w:rtl w:val="0"/>
        </w:rPr>
        <w:t xml:space="preserve">O processo será encaminhado à autoridade competente para decisão, que poderá:</w:t>
      </w:r>
    </w:p>
    <w:p w:rsidR="00000000" w:rsidDel="00000000" w:rsidP="00000000" w:rsidRDefault="00000000" w:rsidRPr="00000000" w14:paraId="0000017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aplicar a sanção;</w:t>
      </w:r>
    </w:p>
    <w:p w:rsidR="00000000" w:rsidDel="00000000" w:rsidP="00000000" w:rsidRDefault="00000000" w:rsidRPr="00000000" w14:paraId="0000017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afastar a penalidade;</w:t>
      </w:r>
    </w:p>
    <w:p w:rsidR="00000000" w:rsidDel="00000000" w:rsidP="00000000" w:rsidRDefault="00000000" w:rsidRPr="00000000" w14:paraId="0000017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determinar diligências complementares.</w:t>
      </w:r>
    </w:p>
    <w:p w:rsidR="00000000" w:rsidDel="00000000" w:rsidP="00000000" w:rsidRDefault="00000000" w:rsidRPr="00000000" w14:paraId="0000017C">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7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10.11. </w:t>
      </w:r>
      <w:r w:rsidDel="00000000" w:rsidR="00000000" w:rsidRPr="00000000">
        <w:rPr>
          <w:rFonts w:ascii="Arial" w:cs="Arial" w:eastAsia="Arial" w:hAnsi="Arial"/>
          <w:sz w:val="24"/>
          <w:szCs w:val="24"/>
          <w:rtl w:val="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000000" w:rsidDel="00000000" w:rsidP="00000000" w:rsidRDefault="00000000" w:rsidRPr="00000000" w14:paraId="0000017E">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10.12. </w:t>
      </w:r>
      <w:r w:rsidDel="00000000" w:rsidR="00000000" w:rsidRPr="00000000">
        <w:rPr>
          <w:rFonts w:ascii="Arial" w:cs="Arial" w:eastAsia="Arial" w:hAnsi="Arial"/>
          <w:sz w:val="24"/>
          <w:szCs w:val="24"/>
          <w:rtl w:val="0"/>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000000" w:rsidDel="00000000" w:rsidP="00000000" w:rsidRDefault="00000000" w:rsidRPr="00000000" w14:paraId="00000180">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81">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10.13. </w:t>
      </w:r>
      <w:r w:rsidDel="00000000" w:rsidR="00000000" w:rsidRPr="00000000">
        <w:rPr>
          <w:rFonts w:ascii="Arial" w:cs="Arial" w:eastAsia="Arial" w:hAnsi="Arial"/>
          <w:sz w:val="24"/>
          <w:szCs w:val="24"/>
          <w:rtl w:val="0"/>
        </w:rPr>
        <w:t xml:space="preserve">O recurso e o pedido de reconsideração terão efeito suspensivo do ato ou da decisão recorrida até que sobrevenha decisão final da autoridade competente. </w:t>
      </w:r>
      <w:r w:rsidDel="00000000" w:rsidR="00000000" w:rsidRPr="00000000">
        <w:rPr>
          <w:rtl w:val="0"/>
        </w:rPr>
      </w:r>
    </w:p>
    <w:p w:rsidR="00000000" w:rsidDel="00000000" w:rsidP="00000000" w:rsidRDefault="00000000" w:rsidRPr="00000000" w14:paraId="00000182">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8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10.14. </w:t>
      </w:r>
      <w:r w:rsidDel="00000000" w:rsidR="00000000" w:rsidRPr="00000000">
        <w:rPr>
          <w:rFonts w:ascii="Arial" w:cs="Arial" w:eastAsia="Arial" w:hAnsi="Arial"/>
          <w:sz w:val="24"/>
          <w:szCs w:val="24"/>
          <w:rtl w:val="0"/>
        </w:rPr>
        <w:t xml:space="preserve">É admitida a reabilitação do sancionado, observados integralmente os requisitos do art. 163 da Lei nº 14.133/2021.</w:t>
      </w:r>
    </w:p>
    <w:p w:rsidR="00000000" w:rsidDel="00000000" w:rsidP="00000000" w:rsidRDefault="00000000" w:rsidRPr="00000000" w14:paraId="00000184">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8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10.15. </w:t>
      </w:r>
      <w:r w:rsidDel="00000000" w:rsidR="00000000" w:rsidRPr="00000000">
        <w:rPr>
          <w:rFonts w:ascii="Arial" w:cs="Arial" w:eastAsia="Arial" w:hAnsi="Arial"/>
          <w:sz w:val="24"/>
          <w:szCs w:val="24"/>
          <w:rtl w:val="0"/>
        </w:rPr>
        <w:t xml:space="preserve">O atraso</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injustificado na execução do contrato ou no cumprimento das obrigações assumidas pelo CONTRATADO sujeitará este à aplicação de multa de mora, nos termos do art. 162 da Lei Federal nº 14.133/2021, do regulamento municipal aplicável e das disposições deste instrumento convocatório, sem prejuízo das demais sanções cabíveis.</w:t>
      </w:r>
    </w:p>
    <w:p w:rsidR="00000000" w:rsidDel="00000000" w:rsidP="00000000" w:rsidRDefault="00000000" w:rsidRPr="00000000" w14:paraId="00000186">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10.15.1. </w:t>
      </w:r>
      <w:r w:rsidDel="00000000" w:rsidR="00000000" w:rsidRPr="00000000">
        <w:rPr>
          <w:rFonts w:ascii="Arial" w:cs="Arial" w:eastAsia="Arial" w:hAnsi="Arial"/>
          <w:sz w:val="24"/>
          <w:szCs w:val="24"/>
          <w:rtl w:val="0"/>
        </w:rPr>
        <w:t xml:space="preserve">Após o decurso do prazo contratual de execução ou cumprimento da obrigação, não estando a obrigação devidamente adimplida, o fiscal do contrato emitirá advertência formal ao CONTRATADO acerca do atraso injustificado, concedendo-lhe o prazo máximo de 24 (Vinte e quatro) horas para apresentação de justificativa escrita,  prorrogável por igual período a critério da Administração, nos seguintes termos:</w:t>
      </w:r>
      <w:r w:rsidDel="00000000" w:rsidR="00000000" w:rsidRPr="00000000">
        <w:rPr>
          <w:rtl w:val="0"/>
        </w:rPr>
      </w:r>
    </w:p>
    <w:p w:rsidR="00000000" w:rsidDel="00000000" w:rsidP="00000000" w:rsidRDefault="00000000" w:rsidRPr="00000000" w14:paraId="0000018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I – </w:t>
      </w:r>
      <w:r w:rsidDel="00000000" w:rsidR="00000000" w:rsidRPr="00000000">
        <w:rPr>
          <w:rFonts w:ascii="Arial" w:cs="Arial" w:eastAsia="Arial" w:hAnsi="Arial"/>
          <w:sz w:val="24"/>
          <w:szCs w:val="24"/>
          <w:rtl w:val="0"/>
        </w:rPr>
        <w:t xml:space="preserve">caso a justificativa apresentada seja aceita pela Administração, será concedido prazo específico e exíguo de saneamento, contado da ciência da decisão administrativa, para regularização da execução ou correção da falha, sem incidência imediata de penalidade, desde que não haja prejuízo à continuidade do serviço público, à utilidade do objeto ou ao interesse público;</w:t>
      </w:r>
    </w:p>
    <w:p w:rsidR="00000000" w:rsidDel="00000000" w:rsidP="00000000" w:rsidRDefault="00000000" w:rsidRPr="00000000" w14:paraId="00000188">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II – </w:t>
      </w:r>
      <w:r w:rsidDel="00000000" w:rsidR="00000000" w:rsidRPr="00000000">
        <w:rPr>
          <w:rFonts w:ascii="Arial" w:cs="Arial" w:eastAsia="Arial" w:hAnsi="Arial"/>
          <w:sz w:val="24"/>
          <w:szCs w:val="24"/>
          <w:rtl w:val="0"/>
        </w:rPr>
        <w:t xml:space="preserve">caso a justificativa não seja apresentada no prazo estipulado ou seja rejeitada pela Administração, caracterizar-se-á o atraso injustificado, ensejando a aplicação das penalidades previstas nos itens subsequentes.</w:t>
      </w:r>
      <w:r w:rsidDel="00000000" w:rsidR="00000000" w:rsidRPr="00000000">
        <w:rPr>
          <w:rtl w:val="0"/>
        </w:rPr>
      </w:r>
    </w:p>
    <w:p w:rsidR="00000000" w:rsidDel="00000000" w:rsidP="00000000" w:rsidRDefault="00000000" w:rsidRPr="00000000" w14:paraId="0000018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10.15.2. </w:t>
      </w:r>
      <w:r w:rsidDel="00000000" w:rsidR="00000000" w:rsidRPr="00000000">
        <w:rPr>
          <w:rFonts w:ascii="Arial" w:cs="Arial" w:eastAsia="Arial" w:hAnsi="Arial"/>
          <w:sz w:val="24"/>
          <w:szCs w:val="24"/>
          <w:rtl w:val="0"/>
        </w:rPr>
        <w:t xml:space="preserve">Caracterizado o atraso injustificado e esgotado o prazo de tolerância inicial, incidirá multa de mora de natureza cumulativa, no percentual de 2% (dois por cento) por dia de atraso, incidente sobre o valor da parcela inadimplida, limitada ao teto máximo de 30% (trinta por cento).</w:t>
      </w:r>
    </w:p>
    <w:p w:rsidR="00000000" w:rsidDel="00000000" w:rsidP="00000000" w:rsidRDefault="00000000" w:rsidRPr="00000000" w14:paraId="0000018A">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10.15.3. </w:t>
      </w:r>
      <w:r w:rsidDel="00000000" w:rsidR="00000000" w:rsidRPr="00000000">
        <w:rPr>
          <w:rFonts w:ascii="Arial" w:cs="Arial" w:eastAsia="Arial" w:hAnsi="Arial"/>
          <w:sz w:val="24"/>
          <w:szCs w:val="24"/>
          <w:rtl w:val="0"/>
        </w:rPr>
        <w:t xml:space="preserve">Após o início da incidência da multa de mora, a Administração notificará formalmente o CONTRATADO, concedendo-lhe período específico de saneamento, de 24 (vinte e quatro) horas, para regularização da execução ou correção da falha apontada, nos termos do regulamento municipal.</w:t>
      </w:r>
      <w:r w:rsidDel="00000000" w:rsidR="00000000" w:rsidRPr="00000000">
        <w:rPr>
          <w:rtl w:val="0"/>
        </w:rPr>
      </w:r>
    </w:p>
    <w:p w:rsidR="00000000" w:rsidDel="00000000" w:rsidP="00000000" w:rsidRDefault="00000000" w:rsidRPr="00000000" w14:paraId="0000018B">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10.15.4. </w:t>
      </w:r>
      <w:r w:rsidDel="00000000" w:rsidR="00000000" w:rsidRPr="00000000">
        <w:rPr>
          <w:rFonts w:ascii="Arial" w:cs="Arial" w:eastAsia="Arial" w:hAnsi="Arial"/>
          <w:sz w:val="24"/>
          <w:szCs w:val="24"/>
          <w:rtl w:val="0"/>
        </w:rPr>
        <w:t xml:space="preserve">Durante o período de saneamento, permanecendo a mora, a multa continuará a incidir normalmente, sem prejuízo das ações de acompanhamento, fiscalização e controle por parte da Administração.</w:t>
      </w:r>
      <w:r w:rsidDel="00000000" w:rsidR="00000000" w:rsidRPr="00000000">
        <w:rPr>
          <w:rtl w:val="0"/>
        </w:rPr>
      </w:r>
    </w:p>
    <w:p w:rsidR="00000000" w:rsidDel="00000000" w:rsidP="00000000" w:rsidRDefault="00000000" w:rsidRPr="00000000" w14:paraId="0000018C">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10.15.5. </w:t>
      </w:r>
      <w:r w:rsidDel="00000000" w:rsidR="00000000" w:rsidRPr="00000000">
        <w:rPr>
          <w:rFonts w:ascii="Arial" w:cs="Arial" w:eastAsia="Arial" w:hAnsi="Arial"/>
          <w:sz w:val="24"/>
          <w:szCs w:val="24"/>
          <w:rtl w:val="0"/>
        </w:rPr>
        <w:t xml:space="preserve">Caso o CONTRATADO sane integralmente a falha e promova o adimplemento da obrigação dentro do período de saneamento concedido, ficará afastada a aplicação de sanções mais gravosas, limitando-se a penalidade aplicável exclusivamente à multa de mora, vedada a rescisão contratual por esse fundamento.</w:t>
      </w:r>
      <w:r w:rsidDel="00000000" w:rsidR="00000000" w:rsidRPr="00000000">
        <w:rPr>
          <w:rtl w:val="0"/>
        </w:rPr>
      </w:r>
    </w:p>
    <w:p w:rsidR="00000000" w:rsidDel="00000000" w:rsidP="00000000" w:rsidRDefault="00000000" w:rsidRPr="00000000" w14:paraId="0000018D">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10.15.6. </w:t>
      </w:r>
      <w:r w:rsidDel="00000000" w:rsidR="00000000" w:rsidRPr="00000000">
        <w:rPr>
          <w:rFonts w:ascii="Arial" w:cs="Arial" w:eastAsia="Arial" w:hAnsi="Arial"/>
          <w:sz w:val="24"/>
          <w:szCs w:val="24"/>
          <w:rtl w:val="0"/>
        </w:rPr>
        <w:t xml:space="preserve">O não saneamento da falha no prazo concedido autorizará a Administração a:</w:t>
      </w:r>
      <w:r w:rsidDel="00000000" w:rsidR="00000000" w:rsidRPr="00000000">
        <w:rPr>
          <w:rtl w:val="0"/>
        </w:rPr>
      </w:r>
    </w:p>
    <w:p w:rsidR="00000000" w:rsidDel="00000000" w:rsidP="00000000" w:rsidRDefault="00000000" w:rsidRPr="00000000" w14:paraId="0000018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converter a multa de mora em multa compensatória;</w:t>
      </w:r>
    </w:p>
    <w:p w:rsidR="00000000" w:rsidDel="00000000" w:rsidP="00000000" w:rsidRDefault="00000000" w:rsidRPr="00000000" w14:paraId="0000018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aplicar, de forma cumulativa ou não, outras sanções administrativas previstas na Lei Federal nº 14.133/2021 e neste instrumento convocatório; e</w:t>
      </w:r>
    </w:p>
    <w:p w:rsidR="00000000" w:rsidDel="00000000" w:rsidP="00000000" w:rsidRDefault="00000000" w:rsidRPr="00000000" w14:paraId="0000019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promover a extinção unilateral do contrato, por inexecução contratual.</w:t>
      </w:r>
    </w:p>
    <w:p w:rsidR="00000000" w:rsidDel="00000000" w:rsidP="00000000" w:rsidRDefault="00000000" w:rsidRPr="00000000" w14:paraId="0000019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10.15.7. </w:t>
      </w:r>
      <w:r w:rsidDel="00000000" w:rsidR="00000000" w:rsidRPr="00000000">
        <w:rPr>
          <w:rFonts w:ascii="Arial" w:cs="Arial" w:eastAsia="Arial" w:hAnsi="Arial"/>
          <w:sz w:val="24"/>
          <w:szCs w:val="24"/>
          <w:rtl w:val="0"/>
        </w:rPr>
        <w:t xml:space="preserve">A aplicação da multa de mora não afasta, em qualquer hipótese, a obrigação do CONTRATADO de reparar integralmente os danos causados à Administração, nos termos do art. 156, § 9º, da Lei Federal nº 14.133/2021.</w:t>
      </w:r>
    </w:p>
    <w:p w:rsidR="00000000" w:rsidDel="00000000" w:rsidP="00000000" w:rsidRDefault="00000000" w:rsidRPr="00000000" w14:paraId="0000019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10.15.8. </w:t>
      </w:r>
      <w:r w:rsidDel="00000000" w:rsidR="00000000" w:rsidRPr="00000000">
        <w:rPr>
          <w:rFonts w:ascii="Arial" w:cs="Arial" w:eastAsia="Arial" w:hAnsi="Arial"/>
          <w:sz w:val="24"/>
          <w:szCs w:val="24"/>
          <w:rtl w:val="0"/>
        </w:rPr>
        <w:t xml:space="preserve">Configurar-se-á reincidência de mora quando o CONTRATADO, após já ter sido formalmente advertido, sancionado com multa de mora e ter saneado a obrigação anteriormente inadimplida, voltar a incorrer em novo atraso injustificado no cumprimento de obrigações contratuais.</w:t>
      </w:r>
    </w:p>
    <w:p w:rsidR="00000000" w:rsidDel="00000000" w:rsidP="00000000" w:rsidRDefault="00000000" w:rsidRPr="00000000" w14:paraId="00000193">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10.15.9. </w:t>
      </w:r>
      <w:r w:rsidDel="00000000" w:rsidR="00000000" w:rsidRPr="00000000">
        <w:rPr>
          <w:rFonts w:ascii="Arial" w:cs="Arial" w:eastAsia="Arial" w:hAnsi="Arial"/>
          <w:sz w:val="24"/>
          <w:szCs w:val="24"/>
          <w:rtl w:val="0"/>
        </w:rPr>
        <w:t xml:space="preserve">A reincidência de mora autorizará a Administração, independentemente da aplicação de nova multa de mora ou de sua conversão em multa compensatória, a promover a extinção unilateral do contrato por inexecução contratual, com fundamento nos arts. 137, inciso I, e 138, inciso I, da Lei Federal nº 14.133/2021</w:t>
      </w:r>
      <w:r w:rsidDel="00000000" w:rsidR="00000000" w:rsidRPr="00000000">
        <w:rPr>
          <w:rFonts w:ascii="Arial" w:cs="Arial" w:eastAsia="Arial" w:hAnsi="Arial"/>
          <w:b w:val="1"/>
          <w:bCs w:val="1"/>
          <w:sz w:val="24"/>
          <w:szCs w:val="24"/>
          <w:rtl w:val="0"/>
        </w:rPr>
        <w:t xml:space="preserve">.</w:t>
      </w:r>
    </w:p>
    <w:p w:rsidR="00000000" w:rsidDel="00000000" w:rsidP="00000000" w:rsidRDefault="00000000" w:rsidRPr="00000000" w14:paraId="0000019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10.15.10. </w:t>
      </w:r>
      <w:r w:rsidDel="00000000" w:rsidR="00000000" w:rsidRPr="00000000">
        <w:rPr>
          <w:rFonts w:ascii="Arial" w:cs="Arial" w:eastAsia="Arial" w:hAnsi="Arial"/>
          <w:sz w:val="24"/>
          <w:szCs w:val="24"/>
          <w:rtl w:val="0"/>
        </w:rPr>
        <w:t xml:space="preserve">A extinção contratual por reincidência de mora poderá ser aplicada de forma isolada ou cumulativa com as demais sanções administrativas previstas neste instrumento convocatório e na Lei Federal nº 14.133/2021, inclusive multa compensatória, impedimento de licitar e contratar e declaração de inidoneidade, conforme a gravidade da conduta e os prejuízos dela decorrentes.</w:t>
      </w:r>
    </w:p>
    <w:p w:rsidR="00000000" w:rsidDel="00000000" w:rsidP="00000000" w:rsidRDefault="00000000" w:rsidRPr="00000000" w14:paraId="0000019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10.15.11. </w:t>
      </w:r>
      <w:r w:rsidDel="00000000" w:rsidR="00000000" w:rsidRPr="00000000">
        <w:rPr>
          <w:rFonts w:ascii="Arial" w:cs="Arial" w:eastAsia="Arial" w:hAnsi="Arial"/>
          <w:sz w:val="24"/>
          <w:szCs w:val="24"/>
          <w:rtl w:val="0"/>
        </w:rPr>
        <w:t xml:space="preserve">A extinção contratual fundada na reincidência de mora não afasta a obrigação do CONTRATADO de:</w:t>
      </w:r>
    </w:p>
    <w:p w:rsidR="00000000" w:rsidDel="00000000" w:rsidP="00000000" w:rsidRDefault="00000000" w:rsidRPr="00000000" w14:paraId="0000019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arcar com as penalidades financeiras já constituídas;</w:t>
      </w:r>
    </w:p>
    <w:p w:rsidR="00000000" w:rsidDel="00000000" w:rsidP="00000000" w:rsidRDefault="00000000" w:rsidRPr="00000000" w14:paraId="0000019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reparar integralmente os danos causados à Administração; e</w:t>
      </w:r>
    </w:p>
    <w:p w:rsidR="00000000" w:rsidDel="00000000" w:rsidP="00000000" w:rsidRDefault="00000000" w:rsidRPr="00000000" w14:paraId="0000019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responder pelas demais consequências administrativas, civis e legais decorrentes da inexecução contratual.</w:t>
      </w:r>
    </w:p>
    <w:p w:rsidR="00000000" w:rsidDel="00000000" w:rsidP="00000000" w:rsidRDefault="00000000" w:rsidRPr="00000000" w14:paraId="0000019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10.15.12</w:t>
      </w:r>
      <w:r w:rsidDel="00000000" w:rsidR="00000000" w:rsidRPr="00000000">
        <w:rPr>
          <w:rFonts w:ascii="Arial" w:cs="Arial" w:eastAsia="Arial" w:hAnsi="Arial"/>
          <w:sz w:val="24"/>
          <w:szCs w:val="24"/>
          <w:rtl w:val="0"/>
        </w:rPr>
        <w:t xml:space="preserve">. Configurar-se-á reincidência de atraso quando o detentor da Ata de Registro de Preços, após já ter sido formalmente advertido, sancionado com multa de mora e ter regularizado a obrigação anteriormente inadimplida, voltar a incorrer em novo atraso injustificado no cumprimento de obrigações decorrentes da Ata ou dos contratos dela oriundos, durante o período de sua vigência.</w:t>
      </w:r>
    </w:p>
    <w:p w:rsidR="00000000" w:rsidDel="00000000" w:rsidP="00000000" w:rsidRDefault="00000000" w:rsidRPr="00000000" w14:paraId="0000019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10.15.13. </w:t>
      </w:r>
      <w:r w:rsidDel="00000000" w:rsidR="00000000" w:rsidRPr="00000000">
        <w:rPr>
          <w:rFonts w:ascii="Arial" w:cs="Arial" w:eastAsia="Arial" w:hAnsi="Arial"/>
          <w:sz w:val="24"/>
          <w:szCs w:val="24"/>
          <w:rtl w:val="0"/>
        </w:rPr>
        <w:t xml:space="preserve">Caracterizada a reincidência de atraso, a Administração, mediante decisão motivada, e observados o contraditório e a ampla defesa, poderá promover a extinção da Ata de Registro de Preços que deu origem ao contrato, por descumprimento reiterado das obrigações assumidas, quando constatado prejuízo à regularidade do fornecimento, à continuidade dos serviços públicos ou ao interesse da Administração.</w:t>
      </w:r>
    </w:p>
    <w:p w:rsidR="00000000" w:rsidDel="00000000" w:rsidP="00000000" w:rsidRDefault="00000000" w:rsidRPr="00000000" w14:paraId="0000019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10.15.14. </w:t>
      </w:r>
      <w:r w:rsidDel="00000000" w:rsidR="00000000" w:rsidRPr="00000000">
        <w:rPr>
          <w:rFonts w:ascii="Arial" w:cs="Arial" w:eastAsia="Arial" w:hAnsi="Arial"/>
          <w:sz w:val="24"/>
          <w:szCs w:val="24"/>
          <w:rtl w:val="0"/>
        </w:rPr>
        <w:t xml:space="preserve">A extinção da Ata de Registro de Preços, nos termos do item anterior, independe da manutenção ou não dos contratos dela decorrentes, podendo a Administração, conforme o caso concreto e a conveniência administrativa:</w:t>
      </w:r>
    </w:p>
    <w:p w:rsidR="00000000" w:rsidDel="00000000" w:rsidP="00000000" w:rsidRDefault="00000000" w:rsidRPr="00000000" w14:paraId="0000019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promover, de forma concomitante, a extinção unilateral do contrato vinculado à Ata; ou</w:t>
      </w:r>
    </w:p>
    <w:p w:rsidR="00000000" w:rsidDel="00000000" w:rsidP="00000000" w:rsidRDefault="00000000" w:rsidRPr="00000000" w14:paraId="0000019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manter o contrato em execução até a adoção das providências necessárias à continuidade do serviço público, inclusive mediante contratação emergencial ou convocação dos fornecedores remanescentes registrados, quando houver.</w:t>
      </w:r>
    </w:p>
    <w:p w:rsidR="00000000" w:rsidDel="00000000" w:rsidP="00000000" w:rsidRDefault="00000000" w:rsidRPr="00000000" w14:paraId="0000019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10.15.15. </w:t>
      </w:r>
      <w:r w:rsidDel="00000000" w:rsidR="00000000" w:rsidRPr="00000000">
        <w:rPr>
          <w:rFonts w:ascii="Arial" w:cs="Arial" w:eastAsia="Arial" w:hAnsi="Arial"/>
          <w:sz w:val="24"/>
          <w:szCs w:val="24"/>
          <w:rtl w:val="0"/>
        </w:rPr>
        <w:t xml:space="preserve">A extinção da Ata de Registro de Preços por reincidência de atraso não afasta:</w:t>
      </w:r>
    </w:p>
    <w:p w:rsidR="00000000" w:rsidDel="00000000" w:rsidP="00000000" w:rsidRDefault="00000000" w:rsidRPr="00000000" w14:paraId="0000019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a aplicação de multa de mora ou multa compensatória já constituída;</w:t>
      </w:r>
    </w:p>
    <w:p w:rsidR="00000000" w:rsidDel="00000000" w:rsidP="00000000" w:rsidRDefault="00000000" w:rsidRPr="00000000" w14:paraId="000001A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a aplicação de outras sanções administrativas previstas na Lei Federal nº 14.133/2021 e no instrumento convocatório; e</w:t>
      </w:r>
    </w:p>
    <w:p w:rsidR="00000000" w:rsidDel="00000000" w:rsidP="00000000" w:rsidRDefault="00000000" w:rsidRPr="00000000" w14:paraId="000001A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a obrigação do detentor da Ata de reparar integralmente os danos causados à Administração.</w:t>
      </w:r>
    </w:p>
    <w:p w:rsidR="00000000" w:rsidDel="00000000" w:rsidP="00000000" w:rsidRDefault="00000000" w:rsidRPr="00000000" w14:paraId="000001A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10.15.16.</w:t>
      </w:r>
      <w:r w:rsidDel="00000000" w:rsidR="00000000" w:rsidRPr="00000000">
        <w:rPr>
          <w:rFonts w:ascii="Arial" w:cs="Arial" w:eastAsia="Arial" w:hAnsi="Arial"/>
          <w:sz w:val="24"/>
          <w:szCs w:val="24"/>
          <w:rtl w:val="0"/>
        </w:rPr>
        <w:t xml:space="preserve"> Extinta a Ata de Registro de Preços, a Administração poderá, observado o interesse público e as regras do instrumento convocatório:</w:t>
      </w:r>
    </w:p>
    <w:p w:rsidR="00000000" w:rsidDel="00000000" w:rsidP="00000000" w:rsidRDefault="00000000" w:rsidRPr="00000000" w14:paraId="000001A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convocar os demais licitantes registrados, respeitada a ordem de classificação;</w:t>
      </w:r>
    </w:p>
    <w:p w:rsidR="00000000" w:rsidDel="00000000" w:rsidP="00000000" w:rsidRDefault="00000000" w:rsidRPr="00000000" w14:paraId="000001A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realizar nova licitação; ou</w:t>
      </w:r>
    </w:p>
    <w:p w:rsidR="00000000" w:rsidDel="00000000" w:rsidP="00000000" w:rsidRDefault="00000000" w:rsidRPr="00000000" w14:paraId="000001A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adotar medidas excepcionais, inclusive contratação direta, quando caracterizada a situação prevista em lei.</w:t>
      </w:r>
    </w:p>
    <w:p w:rsidR="00000000" w:rsidDel="00000000" w:rsidP="00000000" w:rsidRDefault="00000000" w:rsidRPr="00000000" w14:paraId="000001A6">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10.15.17.</w:t>
      </w:r>
      <w:r w:rsidDel="00000000" w:rsidR="00000000" w:rsidRPr="00000000">
        <w:rPr>
          <w:rFonts w:ascii="Arial" w:cs="Arial" w:eastAsia="Arial" w:hAnsi="Arial"/>
          <w:sz w:val="24"/>
          <w:szCs w:val="24"/>
          <w:rtl w:val="0"/>
        </w:rPr>
        <w:t xml:space="preserve"> A extinção da Ata de Registro de Preços constitui medida administrativa de gestão do Sistema de Registro de Preços, não se confundindo com sanção administrativa.</w:t>
      </w:r>
      <w:r w:rsidDel="00000000" w:rsidR="00000000" w:rsidRPr="00000000">
        <w:rPr>
          <w:rtl w:val="0"/>
        </w:rPr>
      </w:r>
    </w:p>
    <w:p w:rsidR="00000000" w:rsidDel="00000000" w:rsidP="00000000" w:rsidRDefault="00000000" w:rsidRPr="00000000" w14:paraId="000001A7">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A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10.17. </w:t>
      </w:r>
      <w:r w:rsidDel="00000000" w:rsidR="00000000" w:rsidRPr="00000000">
        <w:rPr>
          <w:rFonts w:ascii="Arial" w:cs="Arial" w:eastAsia="Arial" w:hAnsi="Arial"/>
          <w:sz w:val="24"/>
          <w:szCs w:val="24"/>
          <w:rtl w:val="0"/>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w:t>
      </w:r>
    </w:p>
    <w:p w:rsidR="00000000" w:rsidDel="00000000" w:rsidP="00000000" w:rsidRDefault="00000000" w:rsidRPr="00000000" w14:paraId="000001A9">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A">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10.18. </w:t>
      </w:r>
      <w:r w:rsidDel="00000000" w:rsidR="00000000" w:rsidRPr="00000000">
        <w:rPr>
          <w:rFonts w:ascii="Arial" w:cs="Arial" w:eastAsia="Arial" w:hAnsi="Arial"/>
          <w:sz w:val="24"/>
          <w:szCs w:val="24"/>
          <w:rtl w:val="0"/>
        </w:rPr>
        <w:t xml:space="preserve">As sanções aplicadas serão registradas no CEIS e CNEP</w:t>
      </w:r>
      <w:r w:rsidDel="00000000" w:rsidR="00000000" w:rsidRPr="00000000">
        <w:rPr>
          <w:rFonts w:ascii="Arial" w:cs="Arial" w:eastAsia="Arial" w:hAnsi="Arial"/>
          <w:b w:val="1"/>
          <w:bCs w:val="1"/>
          <w:sz w:val="24"/>
          <w:szCs w:val="24"/>
          <w:rtl w:val="0"/>
        </w:rPr>
        <w:t xml:space="preserve">.</w:t>
      </w:r>
    </w:p>
    <w:p w:rsidR="00000000" w:rsidDel="00000000" w:rsidP="00000000" w:rsidRDefault="00000000" w:rsidRPr="00000000" w14:paraId="000001AB">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10.19. </w:t>
      </w:r>
      <w:r w:rsidDel="00000000" w:rsidR="00000000" w:rsidRPr="00000000">
        <w:rPr>
          <w:rFonts w:ascii="Arial" w:cs="Arial" w:eastAsia="Arial" w:hAnsi="Arial"/>
          <w:sz w:val="24"/>
          <w:szCs w:val="24"/>
          <w:rtl w:val="0"/>
        </w:rPr>
        <w:t xml:space="preserve">Todas as intimações serão realizadas através do endereço de e-mail informado pelo licitante em seu cadastro, não será aceita, em nenhuma hipótese, a justificativa do não recebimento das intimações realizadas através deste canal. </w:t>
      </w:r>
    </w:p>
    <w:p w:rsidR="00000000" w:rsidDel="00000000" w:rsidP="00000000" w:rsidRDefault="00000000" w:rsidRPr="00000000" w14:paraId="000001A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10.19.1. </w:t>
      </w:r>
      <w:r w:rsidDel="00000000" w:rsidR="00000000" w:rsidRPr="00000000">
        <w:rPr>
          <w:rFonts w:ascii="Arial" w:cs="Arial" w:eastAsia="Arial" w:hAnsi="Arial"/>
          <w:sz w:val="24"/>
          <w:szCs w:val="24"/>
          <w:rtl w:val="0"/>
        </w:rPr>
        <w:t xml:space="preserve">Caso o licitante não confirme o recebimento das intimações no prazo de até 48 (quarenta e oito) horas, a administração o convocará por publicação no Diário Oficial adotado pelo órgão. </w:t>
      </w:r>
    </w:p>
    <w:p w:rsidR="00000000" w:rsidDel="00000000" w:rsidP="00000000" w:rsidRDefault="00000000" w:rsidRPr="00000000" w14:paraId="000001AE">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F">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11 - DA IMPUGNAÇÃO AO EDITAL E DO PEDIDO DE ESCLARECIMENTO</w:t>
      </w:r>
    </w:p>
    <w:p w:rsidR="00000000" w:rsidDel="00000000" w:rsidP="00000000" w:rsidRDefault="00000000" w:rsidRPr="00000000" w14:paraId="000001B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11.1. </w:t>
      </w:r>
      <w:r w:rsidDel="00000000" w:rsidR="00000000" w:rsidRPr="00000000">
        <w:rPr>
          <w:rFonts w:ascii="Arial" w:cs="Arial" w:eastAsia="Arial" w:hAnsi="Arial"/>
          <w:sz w:val="24"/>
          <w:szCs w:val="24"/>
          <w:rtl w:val="0"/>
        </w:rPr>
        <w:t xml:space="preserve">Qualquer pessoa é parte legítima para impugnar este Edital por irregularidade na aplicação da Lei nº 14.133, de 2021, devendo protocolar o pedido até 3 (três) dias úteis antes da data da abertura do certame.</w:t>
      </w:r>
    </w:p>
    <w:p w:rsidR="00000000" w:rsidDel="00000000" w:rsidP="00000000" w:rsidRDefault="00000000" w:rsidRPr="00000000" w14:paraId="000001B1">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11.2. </w:t>
      </w:r>
      <w:r w:rsidDel="00000000" w:rsidR="00000000" w:rsidRPr="00000000">
        <w:rPr>
          <w:rFonts w:ascii="Arial" w:cs="Arial" w:eastAsia="Arial" w:hAnsi="Arial"/>
          <w:sz w:val="24"/>
          <w:szCs w:val="24"/>
          <w:rtl w:val="0"/>
        </w:rPr>
        <w:t xml:space="preserve">A resposta à impugnação ou ao pedido de esclarecimento será divulgado em sítio eletrônico oficial no prazo de até 3 (três) dias úteis, limitado ao último dia útil anterior à data da abertura do certame.</w:t>
      </w:r>
    </w:p>
    <w:p w:rsidR="00000000" w:rsidDel="00000000" w:rsidP="00000000" w:rsidRDefault="00000000" w:rsidRPr="00000000" w14:paraId="000001B3">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11.3. </w:t>
      </w:r>
      <w:r w:rsidDel="00000000" w:rsidR="00000000" w:rsidRPr="00000000">
        <w:rPr>
          <w:rFonts w:ascii="Arial" w:cs="Arial" w:eastAsia="Arial" w:hAnsi="Arial"/>
          <w:sz w:val="24"/>
          <w:szCs w:val="24"/>
          <w:rtl w:val="0"/>
        </w:rPr>
        <w:t xml:space="preserve">A impugnação e o pedido de esclarecimento poderão ser realizados por forma eletrônica, através da plataforma BNC – Bolsa Nacional de Compras pelos licitantes ou pelo e-mail </w:t>
      </w:r>
      <w:hyperlink r:id="rId7">
        <w:r w:rsidDel="00000000" w:rsidR="00000000" w:rsidRPr="00000000">
          <w:rPr>
            <w:rFonts w:ascii="Arial" w:cs="Arial" w:eastAsia="Arial" w:hAnsi="Arial"/>
            <w:color w:val="000080"/>
            <w:sz w:val="24"/>
            <w:szCs w:val="24"/>
            <w:u w:val="single"/>
            <w:rtl w:val="0"/>
          </w:rPr>
          <w:t xml:space="preserve">licitacao@pocrane.mg.gov.br</w:t>
        </w:r>
      </w:hyperlink>
      <w:r w:rsidDel="00000000" w:rsidR="00000000" w:rsidRPr="00000000">
        <w:rPr>
          <w:rFonts w:ascii="Arial" w:cs="Arial" w:eastAsia="Arial" w:hAnsi="Arial"/>
          <w:sz w:val="24"/>
          <w:szCs w:val="24"/>
          <w:rtl w:val="0"/>
        </w:rPr>
        <w:t xml:space="preserve"> pelos demais interessados. </w:t>
      </w:r>
    </w:p>
    <w:p w:rsidR="00000000" w:rsidDel="00000000" w:rsidP="00000000" w:rsidRDefault="00000000" w:rsidRPr="00000000" w14:paraId="000001B5">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11.4. </w:t>
      </w:r>
      <w:r w:rsidDel="00000000" w:rsidR="00000000" w:rsidRPr="00000000">
        <w:rPr>
          <w:rFonts w:ascii="Arial" w:cs="Arial" w:eastAsia="Arial" w:hAnsi="Arial"/>
          <w:sz w:val="24"/>
          <w:szCs w:val="24"/>
          <w:rtl w:val="0"/>
        </w:rPr>
        <w:t xml:space="preserve">As impugnações e pedidos de esclarecimentos não suspendem os prazos previstos no certame.</w:t>
      </w:r>
    </w:p>
    <w:p w:rsidR="00000000" w:rsidDel="00000000" w:rsidP="00000000" w:rsidRDefault="00000000" w:rsidRPr="00000000" w14:paraId="000001B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11.4.1. </w:t>
      </w:r>
      <w:r w:rsidDel="00000000" w:rsidR="00000000" w:rsidRPr="00000000">
        <w:rPr>
          <w:rFonts w:ascii="Arial" w:cs="Arial" w:eastAsia="Arial" w:hAnsi="Arial"/>
          <w:sz w:val="24"/>
          <w:szCs w:val="24"/>
          <w:rtl w:val="0"/>
        </w:rPr>
        <w:t xml:space="preserve">A concessão de efeito suspensivo à impugnação é medida excepcional e deverá ser motivada pelo pregoeiro, nos autos do processo de licitação.</w:t>
      </w:r>
    </w:p>
    <w:p w:rsidR="00000000" w:rsidDel="00000000" w:rsidP="00000000" w:rsidRDefault="00000000" w:rsidRPr="00000000" w14:paraId="000001B8">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11.5. </w:t>
      </w:r>
      <w:r w:rsidDel="00000000" w:rsidR="00000000" w:rsidRPr="00000000">
        <w:rPr>
          <w:rFonts w:ascii="Arial" w:cs="Arial" w:eastAsia="Arial" w:hAnsi="Arial"/>
          <w:sz w:val="24"/>
          <w:szCs w:val="24"/>
          <w:rtl w:val="0"/>
        </w:rPr>
        <w:t xml:space="preserve">Acolhida a impugnação, será definida e publicada nova data para a realização do certame.</w:t>
      </w:r>
    </w:p>
    <w:p w:rsidR="00000000" w:rsidDel="00000000" w:rsidP="00000000" w:rsidRDefault="00000000" w:rsidRPr="00000000" w14:paraId="000001BA">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B">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12 - DAS DISPOSIÇÕES GERAIS</w:t>
      </w:r>
    </w:p>
    <w:p w:rsidR="00000000" w:rsidDel="00000000" w:rsidP="00000000" w:rsidRDefault="00000000" w:rsidRPr="00000000" w14:paraId="000001B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12.1. </w:t>
      </w:r>
      <w:r w:rsidDel="00000000" w:rsidR="00000000" w:rsidRPr="00000000">
        <w:rPr>
          <w:rFonts w:ascii="Arial" w:cs="Arial" w:eastAsia="Arial" w:hAnsi="Arial"/>
          <w:sz w:val="24"/>
          <w:szCs w:val="24"/>
          <w:rtl w:val="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000000" w:rsidDel="00000000" w:rsidP="00000000" w:rsidRDefault="00000000" w:rsidRPr="00000000" w14:paraId="000001BD">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12.2. </w:t>
      </w:r>
      <w:r w:rsidDel="00000000" w:rsidR="00000000" w:rsidRPr="00000000">
        <w:rPr>
          <w:rFonts w:ascii="Arial" w:cs="Arial" w:eastAsia="Arial" w:hAnsi="Arial"/>
          <w:sz w:val="24"/>
          <w:szCs w:val="24"/>
          <w:rtl w:val="0"/>
        </w:rPr>
        <w:t xml:space="preserve">Todas as referências de tempo no Edital, no aviso e durante a sessão pública observarão o horário oficial de Brasília - DF.</w:t>
      </w:r>
    </w:p>
    <w:p w:rsidR="00000000" w:rsidDel="00000000" w:rsidP="00000000" w:rsidRDefault="00000000" w:rsidRPr="00000000" w14:paraId="000001BF">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12.3. </w:t>
      </w:r>
      <w:r w:rsidDel="00000000" w:rsidR="00000000" w:rsidRPr="00000000">
        <w:rPr>
          <w:rFonts w:ascii="Arial" w:cs="Arial" w:eastAsia="Arial" w:hAnsi="Arial"/>
          <w:sz w:val="24"/>
          <w:szCs w:val="24"/>
          <w:rtl w:val="0"/>
        </w:rPr>
        <w:t xml:space="preserve">A homologação do resultado desta licitação não implicará direito à contratação.</w:t>
      </w:r>
    </w:p>
    <w:p w:rsidR="00000000" w:rsidDel="00000000" w:rsidP="00000000" w:rsidRDefault="00000000" w:rsidRPr="00000000" w14:paraId="000001C1">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12.4. </w:t>
      </w:r>
      <w:r w:rsidDel="00000000" w:rsidR="00000000" w:rsidRPr="00000000">
        <w:rPr>
          <w:rFonts w:ascii="Arial" w:cs="Arial" w:eastAsia="Arial" w:hAnsi="Arial"/>
          <w:sz w:val="24"/>
          <w:szCs w:val="24"/>
          <w:rtl w:val="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000000" w:rsidDel="00000000" w:rsidP="00000000" w:rsidRDefault="00000000" w:rsidRPr="00000000" w14:paraId="000001C3">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C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12.5. </w:t>
      </w:r>
      <w:r w:rsidDel="00000000" w:rsidR="00000000" w:rsidRPr="00000000">
        <w:rPr>
          <w:rFonts w:ascii="Arial" w:cs="Arial" w:eastAsia="Arial" w:hAnsi="Arial"/>
          <w:sz w:val="24"/>
          <w:szCs w:val="24"/>
          <w:rtl w:val="0"/>
        </w:rPr>
        <w:t xml:space="preserve">Os licitantes assumem todos os custos de preparação e apresentação de suas propostas e a Administração não será, em nenhum caso, responsável por esses custos, independentemente da condução ou do resultado do processo licitatório.</w:t>
      </w:r>
    </w:p>
    <w:p w:rsidR="00000000" w:rsidDel="00000000" w:rsidP="00000000" w:rsidRDefault="00000000" w:rsidRPr="00000000" w14:paraId="000001C5">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12.6. </w:t>
      </w:r>
      <w:r w:rsidDel="00000000" w:rsidR="00000000" w:rsidRPr="00000000">
        <w:rPr>
          <w:rFonts w:ascii="Arial" w:cs="Arial" w:eastAsia="Arial" w:hAnsi="Arial"/>
          <w:sz w:val="24"/>
          <w:szCs w:val="24"/>
          <w:rtl w:val="0"/>
        </w:rPr>
        <w:t xml:space="preserve">Na contagem dos prazos estabelecidos neste Edital e seus Anexos, excluir-se-á o dia do início e incluir-se-á o do vencimento. Só se iniciam e vencem os prazos em dias de expediente na Administração.</w:t>
      </w:r>
    </w:p>
    <w:p w:rsidR="00000000" w:rsidDel="00000000" w:rsidP="00000000" w:rsidRDefault="00000000" w:rsidRPr="00000000" w14:paraId="000001C7">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12.7. </w:t>
      </w:r>
      <w:r w:rsidDel="00000000" w:rsidR="00000000" w:rsidRPr="00000000">
        <w:rPr>
          <w:rFonts w:ascii="Arial" w:cs="Arial" w:eastAsia="Arial" w:hAnsi="Arial"/>
          <w:sz w:val="24"/>
          <w:szCs w:val="24"/>
          <w:rtl w:val="0"/>
        </w:rPr>
        <w:t xml:space="preserve">O desatendimento de exigências formais não essenciais não importará o afastamento do licitante, desde que seja possível o aproveitamento do ato, observados os princípios da isonomia e do interesse público.</w:t>
      </w:r>
    </w:p>
    <w:p w:rsidR="00000000" w:rsidDel="00000000" w:rsidP="00000000" w:rsidRDefault="00000000" w:rsidRPr="00000000" w14:paraId="000001C9">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12.8. </w:t>
      </w:r>
      <w:r w:rsidDel="00000000" w:rsidR="00000000" w:rsidRPr="00000000">
        <w:rPr>
          <w:rFonts w:ascii="Arial" w:cs="Arial" w:eastAsia="Arial" w:hAnsi="Arial"/>
          <w:sz w:val="24"/>
          <w:szCs w:val="24"/>
          <w:rtl w:val="0"/>
        </w:rPr>
        <w:t xml:space="preserve">Em caso de divergência entre disposições deste Edital e de seus anexos ou demais peças que compõem o processo, prevalecerão as deste Edital.</w:t>
      </w:r>
    </w:p>
    <w:p w:rsidR="00000000" w:rsidDel="00000000" w:rsidP="00000000" w:rsidRDefault="00000000" w:rsidRPr="00000000" w14:paraId="000001CB">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12.9. </w:t>
      </w:r>
      <w:r w:rsidDel="00000000" w:rsidR="00000000" w:rsidRPr="00000000">
        <w:rPr>
          <w:rFonts w:ascii="Arial" w:cs="Arial" w:eastAsia="Arial" w:hAnsi="Arial"/>
          <w:sz w:val="24"/>
          <w:szCs w:val="24"/>
          <w:rtl w:val="0"/>
        </w:rPr>
        <w:t xml:space="preserve">É facultada ao Pregoeiro ou à Autoridade Superior, em qualquer fase da licitação, a promoção de diligência, destinada a esclarecer ou complementar a instrução do processo, vedada a inclusão posterior de documento ou informação que deveria constar no ato da sessão pública. </w:t>
      </w:r>
    </w:p>
    <w:p w:rsidR="00000000" w:rsidDel="00000000" w:rsidP="00000000" w:rsidRDefault="00000000" w:rsidRPr="00000000" w14:paraId="000001CD">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12.10. </w:t>
      </w:r>
      <w:r w:rsidDel="00000000" w:rsidR="00000000" w:rsidRPr="00000000">
        <w:rPr>
          <w:rFonts w:ascii="Arial" w:cs="Arial" w:eastAsia="Arial" w:hAnsi="Arial"/>
          <w:sz w:val="24"/>
          <w:szCs w:val="24"/>
          <w:rtl w:val="0"/>
        </w:rPr>
        <w:t xml:space="preserve">A autoridade competente poderá revogar a licitação por razões de interesse público derivado de fato superveniente devidamente comprovado, pertinente e suficiente para justificar tal conduta, devendo anulá-la por ilegalidade de ofício ou por provocação de terceiros, mediante ato escrito e fundamentado.</w:t>
      </w:r>
    </w:p>
    <w:p w:rsidR="00000000" w:rsidDel="00000000" w:rsidP="00000000" w:rsidRDefault="00000000" w:rsidRPr="00000000" w14:paraId="000001CF">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D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12.11. </w:t>
      </w:r>
      <w:r w:rsidDel="00000000" w:rsidR="00000000" w:rsidRPr="00000000">
        <w:rPr>
          <w:rFonts w:ascii="Arial" w:cs="Arial" w:eastAsia="Arial" w:hAnsi="Arial"/>
          <w:sz w:val="24"/>
          <w:szCs w:val="24"/>
          <w:rtl w:val="0"/>
        </w:rPr>
        <w:t xml:space="preserve">Os licitantes são responsáveis pela fidelidade e legitimidade das informações e dos documentos apresentados em qualquer fase da licitação. </w:t>
      </w:r>
    </w:p>
    <w:p w:rsidR="00000000" w:rsidDel="00000000" w:rsidP="00000000" w:rsidRDefault="00000000" w:rsidRPr="00000000" w14:paraId="000001D1">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12.12. </w:t>
      </w:r>
      <w:r w:rsidDel="00000000" w:rsidR="00000000" w:rsidRPr="00000000">
        <w:rPr>
          <w:rFonts w:ascii="Arial" w:cs="Arial" w:eastAsia="Arial" w:hAnsi="Arial"/>
          <w:sz w:val="24"/>
          <w:szCs w:val="24"/>
          <w:rtl w:val="0"/>
        </w:rPr>
        <w:t xml:space="preserve">O licitante vencedor será regularmente convocado pela Administração para assinar a Ata de Registro de Preços e, quando for o caso, os contratos ou instrumentos equivalentes dela decorrentes, no prazo máximo de 05 (cinco) dias úteis, contados do recebimento da convocação, nas condições estabelecidas neste instrumento convocatório, sob pena de decair do direito à contratação, sem prejuízo da aplicação das sanções previstas na Lei nº 14.133/2021.</w:t>
      </w:r>
    </w:p>
    <w:p w:rsidR="00000000" w:rsidDel="00000000" w:rsidP="00000000" w:rsidRDefault="00000000" w:rsidRPr="00000000" w14:paraId="000001D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12.12.1</w:t>
      </w:r>
      <w:r w:rsidDel="00000000" w:rsidR="00000000" w:rsidRPr="00000000">
        <w:rPr>
          <w:rFonts w:ascii="Arial" w:cs="Arial" w:eastAsia="Arial" w:hAnsi="Arial"/>
          <w:sz w:val="24"/>
          <w:szCs w:val="24"/>
          <w:rtl w:val="0"/>
        </w:rPr>
        <w:t xml:space="preserve">. O prazo previsto no item 12.12 poderá ser prorrogado uma única vez, por igual período, desde que a solicitação seja apresentada pelo licitante vencedor durante o seu transcurso, devidamente justificada e aceita pela Administração.</w:t>
      </w:r>
    </w:p>
    <w:p w:rsidR="00000000" w:rsidDel="00000000" w:rsidP="00000000" w:rsidRDefault="00000000" w:rsidRPr="00000000" w14:paraId="000001D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12.12.2.</w:t>
      </w:r>
      <w:r w:rsidDel="00000000" w:rsidR="00000000" w:rsidRPr="00000000">
        <w:rPr>
          <w:rFonts w:ascii="Arial" w:cs="Arial" w:eastAsia="Arial" w:hAnsi="Arial"/>
          <w:sz w:val="24"/>
          <w:szCs w:val="24"/>
          <w:rtl w:val="0"/>
        </w:rPr>
        <w:t xml:space="preserve"> A convocação para assinatura será encaminhada ao endereço eletrônico informado pelo licitante em sua ficha, considerando-se válida para todos os efeitos legais, não sendo admitida, em nenhuma hipótese, a alegação de não recebimento ou de não visualização da comunicação eletrônica.</w:t>
      </w:r>
    </w:p>
    <w:p w:rsidR="00000000" w:rsidDel="00000000" w:rsidP="00000000" w:rsidRDefault="00000000" w:rsidRPr="00000000" w14:paraId="000001D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12.12.3.</w:t>
      </w:r>
      <w:r w:rsidDel="00000000" w:rsidR="00000000" w:rsidRPr="00000000">
        <w:rPr>
          <w:rFonts w:ascii="Arial" w:cs="Arial" w:eastAsia="Arial" w:hAnsi="Arial"/>
          <w:sz w:val="24"/>
          <w:szCs w:val="24"/>
          <w:rtl w:val="0"/>
        </w:rPr>
        <w:t xml:space="preserve"> A recusa injustificada do licitante vencedor em assinar a Ata de Registro de Preços, o contrato ou em aceitar ou retirar o instrumento equivalente no prazo estabelecido caracterizará o descumprimento total da obrigação assumida, sujeitando-o às penalidades legalmente previstas, inclusive à eventual perda da garantia de proposta, quando exigida.</w:t>
      </w:r>
    </w:p>
    <w:p w:rsidR="00000000" w:rsidDel="00000000" w:rsidP="00000000" w:rsidRDefault="00000000" w:rsidRPr="00000000" w14:paraId="000001D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12.12.4.</w:t>
      </w:r>
      <w:r w:rsidDel="00000000" w:rsidR="00000000" w:rsidRPr="00000000">
        <w:rPr>
          <w:rFonts w:ascii="Arial" w:cs="Arial" w:eastAsia="Arial" w:hAnsi="Arial"/>
          <w:sz w:val="24"/>
          <w:szCs w:val="24"/>
          <w:rtl w:val="0"/>
        </w:rPr>
        <w:t xml:space="preserve"> Na hipótese de o licitante vencedor não assinar a Ata de Registro de Preços ou não aceitar o instrumento equivalente no prazo e condições estabelecidos, será facultado à Administração convocar os licitantes remanescentes, na ordem de classificação, para a celebração da Ata ou do contrato, observadas as condições da proposta do adjudicatário, nos termos do art. 90, § 2º, da Lei nº 14.133/2021.</w:t>
      </w:r>
    </w:p>
    <w:p w:rsidR="00000000" w:rsidDel="00000000" w:rsidP="00000000" w:rsidRDefault="00000000" w:rsidRPr="00000000" w14:paraId="000001D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12.12.5.</w:t>
      </w:r>
      <w:r w:rsidDel="00000000" w:rsidR="00000000" w:rsidRPr="00000000">
        <w:rPr>
          <w:rFonts w:ascii="Arial" w:cs="Arial" w:eastAsia="Arial" w:hAnsi="Arial"/>
          <w:sz w:val="24"/>
          <w:szCs w:val="24"/>
          <w:rtl w:val="0"/>
        </w:rPr>
        <w:t xml:space="preserve"> Caso nenhum dos licitantes remanescentes aceite a contratação nas condições originalmente propostas, a Administração poderá promover negociação, na ordem de classificação, visando à obtenção de condição mais vantajosa, ou adjudicar e celebrar o ajuste nas condições ofertadas pelos licitantes remanescentes, observados o valor estimado e sua eventual atualização.</w:t>
      </w:r>
    </w:p>
    <w:p w:rsidR="00000000" w:rsidDel="00000000" w:rsidP="00000000" w:rsidRDefault="00000000" w:rsidRPr="00000000" w14:paraId="000001D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12.12.6.</w:t>
      </w:r>
      <w:r w:rsidDel="00000000" w:rsidR="00000000" w:rsidRPr="00000000">
        <w:rPr>
          <w:rFonts w:ascii="Arial" w:cs="Arial" w:eastAsia="Arial" w:hAnsi="Arial"/>
          <w:sz w:val="24"/>
          <w:szCs w:val="24"/>
          <w:rtl w:val="0"/>
        </w:rPr>
        <w:t xml:space="preserve"> Decorrido o prazo de validade da proposta sem convocação para a assinatura da Ata de Registro de Preços ou do contrato, os licitantes ficarão automaticamente liberados dos compromissos assumidos, nos termos do art. 90, § 3º, da Lei nº 14.133/2021.</w:t>
      </w:r>
    </w:p>
    <w:p w:rsidR="00000000" w:rsidDel="00000000" w:rsidP="00000000" w:rsidRDefault="00000000" w:rsidRPr="00000000" w14:paraId="000001D9">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12.13. </w:t>
      </w:r>
      <w:r w:rsidDel="00000000" w:rsidR="00000000" w:rsidRPr="00000000">
        <w:rPr>
          <w:rFonts w:ascii="Arial" w:cs="Arial" w:eastAsia="Arial" w:hAnsi="Arial"/>
          <w:sz w:val="24"/>
          <w:szCs w:val="24"/>
          <w:rtl w:val="0"/>
        </w:rPr>
        <w:t xml:space="preserve">A opção pela não realização da publicação do extrato do processo licitatório em jornal de grande circulação justifica-se pela inexistência de jornal local com circulação relevante no Município de Pocrane/MG, impossibilitando uma divulgação efetiva e direcionada às partes interessadas da região. Dessa forma, para assegurar a devida publicidade do Processo Licitatório e cumprir os princípios da transparência e da eficiência, optou-se pela divulgação em veículos amplamente acessíveis, como:</w:t>
      </w:r>
    </w:p>
    <w:p w:rsidR="00000000" w:rsidDel="00000000" w:rsidP="00000000" w:rsidRDefault="00000000" w:rsidRPr="00000000" w14:paraId="000001D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Diário Oficial do Estado de Minas Gerais – ferramenta oficial de publicidade de atos administrativos no âmbito estadual, garantindo o alcance aos cidadãos e agentes interessados em todo Estado;</w:t>
      </w:r>
    </w:p>
    <w:p w:rsidR="00000000" w:rsidDel="00000000" w:rsidP="00000000" w:rsidRDefault="00000000" w:rsidRPr="00000000" w14:paraId="000001D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Site Oficial do Município – plataforma institucional que permite acesso rápido e direto às informações do certame;</w:t>
      </w:r>
    </w:p>
    <w:p w:rsidR="00000000" w:rsidDel="00000000" w:rsidP="00000000" w:rsidRDefault="00000000" w:rsidRPr="00000000" w14:paraId="000001D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Portal Nacional de Contratações Públicas (PNCP) – recurso oficial e centralizado que disponibiliza as informações de licitações públicas em âmbito nacional, ampliando o alcance e a competitividade dos certames.</w:t>
      </w:r>
    </w:p>
    <w:p w:rsidR="00000000" w:rsidDel="00000000" w:rsidP="00000000" w:rsidRDefault="00000000" w:rsidRPr="00000000" w14:paraId="000001D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12.13.1. </w:t>
      </w:r>
      <w:r w:rsidDel="00000000" w:rsidR="00000000" w:rsidRPr="00000000">
        <w:rPr>
          <w:rFonts w:ascii="Arial" w:cs="Arial" w:eastAsia="Arial" w:hAnsi="Arial"/>
          <w:sz w:val="24"/>
          <w:szCs w:val="24"/>
          <w:rtl w:val="0"/>
        </w:rPr>
        <w:t xml:space="preserve">Essa estratégia assegura não apenas a conformidade com a legislação vigente, mas também uma divulgação mais prática, acessível e econômica, permitindo que os recursos municipais sejam aplicados de forma eficiente e direcionada às reais necessidades da administração pública e da população de Pocrane/MG.</w:t>
      </w:r>
    </w:p>
    <w:p w:rsidR="00000000" w:rsidDel="00000000" w:rsidP="00000000" w:rsidRDefault="00000000" w:rsidRPr="00000000" w14:paraId="000001D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12.13.2. </w:t>
      </w:r>
      <w:r w:rsidDel="00000000" w:rsidR="00000000" w:rsidRPr="00000000">
        <w:rPr>
          <w:rFonts w:ascii="Arial" w:cs="Arial" w:eastAsia="Arial" w:hAnsi="Arial"/>
          <w:sz w:val="24"/>
          <w:szCs w:val="24"/>
          <w:rtl w:val="0"/>
        </w:rPr>
        <w:t xml:space="preserve">Tal medida em estrita harmonia com a jurisprudência da Corte de Contas do Estado de Minas Gerais – TCE/MG:</w:t>
      </w:r>
    </w:p>
    <w:p w:rsidR="00000000" w:rsidDel="00000000" w:rsidP="00000000" w:rsidRDefault="00000000" w:rsidRPr="00000000" w14:paraId="000001E0">
      <w:pPr>
        <w:spacing w:after="0" w:line="240" w:lineRule="auto"/>
        <w:ind w:left="-567" w:firstLine="0"/>
        <w:jc w:val="both"/>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1) A obrigatoriedade de publicação de extratos de editais em jornais diários de grande circulação, nos termos do art. 54, §1o, da Lei n. 14.133/2021, alcança e vincula todos os entes federativos. Todavia, em caso de impossibilidade material de cumprimento do mandamento legal, como no caso de inexistência de jornal local de circulação relevante, a ausência de tal publicação não importa irregularidade, conquanto a Administração adote todos os demais procedimentos necessários para assegurar a devida publicidade dos atos administrativos, em observância aos princípios regentes da atividade administrativa.</w:t>
      </w:r>
    </w:p>
    <w:p w:rsidR="00000000" w:rsidDel="00000000" w:rsidP="00000000" w:rsidRDefault="00000000" w:rsidRPr="00000000" w14:paraId="000001E1">
      <w:pPr>
        <w:spacing w:after="0" w:line="240" w:lineRule="auto"/>
        <w:ind w:left="-567" w:firstLine="0"/>
        <w:jc w:val="both"/>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2) Sim. No caso dos municípios onde não existam jornais de grande circulação não há obrigatoriedade de divulgação do extrato de licitação por esse meio. Contudo, recomendo que nos casos em que não se fará a divulgação em jornal diário de grande circulação local, a Administração Pública apresente de forma escrita a justificativa juntada aos documentos que compõem a fase interna da licitação constando explicações sobre as razões que levaram à inexistência da publicação.</w:t>
      </w:r>
    </w:p>
    <w:p w:rsidR="00000000" w:rsidDel="00000000" w:rsidP="00000000" w:rsidRDefault="00000000" w:rsidRPr="00000000" w14:paraId="000001E2">
      <w:pPr>
        <w:spacing w:after="0" w:line="240" w:lineRule="auto"/>
        <w:ind w:left="-567" w:firstLine="0"/>
        <w:jc w:val="both"/>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Processo 1141327 – Consulta. Tribunal Pleno. Rel. Cons. Durval Ângelo. Deliberado em 30/10/2024.</w:t>
      </w:r>
    </w:p>
    <w:p w:rsidR="00000000" w:rsidDel="00000000" w:rsidP="00000000" w:rsidRDefault="00000000" w:rsidRPr="00000000" w14:paraId="000001E3">
      <w:pPr>
        <w:spacing w:after="0" w:line="240" w:lineRule="auto"/>
        <w:ind w:left="-567" w:firstLine="0"/>
        <w:jc w:val="both"/>
        <w:rPr>
          <w:rFonts w:ascii="Arial" w:cs="Arial" w:eastAsia="Arial" w:hAnsi="Arial"/>
          <w:i w:val="1"/>
          <w:iCs w:val="1"/>
          <w:sz w:val="24"/>
          <w:szCs w:val="24"/>
        </w:rPr>
      </w:pPr>
      <w:r w:rsidDel="00000000" w:rsidR="00000000" w:rsidRPr="00000000">
        <w:rPr>
          <w:rtl w:val="0"/>
        </w:rPr>
      </w:r>
    </w:p>
    <w:p w:rsidR="00000000" w:rsidDel="00000000" w:rsidP="00000000" w:rsidRDefault="00000000" w:rsidRPr="00000000" w14:paraId="000001E4">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13- DO SANEAMENTO DOCUMENTAL </w:t>
      </w:r>
    </w:p>
    <w:p w:rsidR="00000000" w:rsidDel="00000000" w:rsidP="00000000" w:rsidRDefault="00000000" w:rsidRPr="00000000" w14:paraId="000001E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13.1. </w:t>
      </w:r>
      <w:r w:rsidDel="00000000" w:rsidR="00000000" w:rsidRPr="00000000">
        <w:rPr>
          <w:rFonts w:ascii="Arial" w:cs="Arial" w:eastAsia="Arial" w:hAnsi="Arial"/>
          <w:sz w:val="24"/>
          <w:szCs w:val="24"/>
          <w:rtl w:val="0"/>
        </w:rPr>
        <w:t xml:space="preserve">Com fundamento no art. 64 da Lei Federal nº 14.133/2021 e em observância ao princípio do formalismo moderado, será admitido o saneamento de falhas formais na documentação de habilitação dos licitantes, desde que não haja alteração substancial das condições originalmente apresentadas.</w:t>
      </w:r>
    </w:p>
    <w:p w:rsidR="00000000" w:rsidDel="00000000" w:rsidP="00000000" w:rsidRDefault="00000000" w:rsidRPr="00000000" w14:paraId="000001E6">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E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13.2. </w:t>
      </w:r>
      <w:r w:rsidDel="00000000" w:rsidR="00000000" w:rsidRPr="00000000">
        <w:rPr>
          <w:rFonts w:ascii="Arial" w:cs="Arial" w:eastAsia="Arial" w:hAnsi="Arial"/>
          <w:sz w:val="24"/>
          <w:szCs w:val="24"/>
          <w:rtl w:val="0"/>
        </w:rPr>
        <w:t xml:space="preserve">Para esse fim, o Pregoeiro poderá, de ofício ou mediante provocação, realizar diligências junto ao licitante, inclusive por meio do sistema eletrônico, com vistas a esclarecer dúvidas, complementar informações ou sanar impropriedades de natureza formal, sendo expressamente admitido:</w:t>
      </w:r>
    </w:p>
    <w:p w:rsidR="00000000" w:rsidDel="00000000" w:rsidP="00000000" w:rsidRDefault="00000000" w:rsidRPr="00000000" w14:paraId="000001E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o reenvio de certidões que se encontrem vencidas ou o envio de certidões não apresentadas no momento da análise, desde que passíveis de regularização e que a condição de regularidade seja comprovadamente existente à época da fase de habilitação ou venha a existir dentro do prazo concedido para saneamento;</w:t>
      </w:r>
    </w:p>
    <w:p w:rsidR="00000000" w:rsidDel="00000000" w:rsidP="00000000" w:rsidRDefault="00000000" w:rsidRPr="00000000" w14:paraId="000001E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a apresentação ou reapresentação de declarações exigidas no edital, tais como a declaração de que não emprega menor em situação vedada pela legislação, quando ausentes ou apresentadas com erro formal;</w:t>
      </w:r>
    </w:p>
    <w:p w:rsidR="00000000" w:rsidDel="00000000" w:rsidP="00000000" w:rsidRDefault="00000000" w:rsidRPr="00000000" w14:paraId="000001E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a confirmação de informações já constantes dos documentos apresentados, inclusive mediante consulta a bases oficiais, cadastros públicos ou canais eletrônicos dos órgãos emissores.</w:t>
      </w:r>
    </w:p>
    <w:p w:rsidR="00000000" w:rsidDel="00000000" w:rsidP="00000000" w:rsidRDefault="00000000" w:rsidRPr="00000000" w14:paraId="000001E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13.2.1. </w:t>
      </w:r>
      <w:r w:rsidDel="00000000" w:rsidR="00000000" w:rsidRPr="00000000">
        <w:rPr>
          <w:rFonts w:ascii="Arial" w:cs="Arial" w:eastAsia="Arial" w:hAnsi="Arial"/>
          <w:sz w:val="24"/>
          <w:szCs w:val="24"/>
          <w:rtl w:val="0"/>
        </w:rPr>
        <w:t xml:space="preserve">O prazo para apresentação ou saneamento da documentação será informado pelo Pregoeiro por meio do chat do sistema eletrônico. O não atendimento à diligência no prazo assinalado implicará a inabilitação ou desclassificação do licitante, conforme o caso.</w:t>
      </w:r>
    </w:p>
    <w:p w:rsidR="00000000" w:rsidDel="00000000" w:rsidP="00000000" w:rsidRDefault="00000000" w:rsidRPr="00000000" w14:paraId="000001EC">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E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13.3. </w:t>
      </w:r>
      <w:r w:rsidDel="00000000" w:rsidR="00000000" w:rsidRPr="00000000">
        <w:rPr>
          <w:rFonts w:ascii="Arial" w:cs="Arial" w:eastAsia="Arial" w:hAnsi="Arial"/>
          <w:sz w:val="24"/>
          <w:szCs w:val="24"/>
          <w:rtl w:val="0"/>
        </w:rPr>
        <w:t xml:space="preserve">Não será admitido, em qualquer hipótese, o saneamento que resulte na apresentação de documento inexistente à época da fase de habilitação ou que implique alteração substancial das condições de participação do licitante no certame, em observância aos princípios da isonomia, da vinculação ao instrumento convocatório e da segurança jurídica.</w:t>
      </w:r>
    </w:p>
    <w:p w:rsidR="00000000" w:rsidDel="00000000" w:rsidP="00000000" w:rsidRDefault="00000000" w:rsidRPr="00000000" w14:paraId="000001EE">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E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13.4. </w:t>
      </w:r>
      <w:r w:rsidDel="00000000" w:rsidR="00000000" w:rsidRPr="00000000">
        <w:rPr>
          <w:rFonts w:ascii="Arial" w:cs="Arial" w:eastAsia="Arial" w:hAnsi="Arial"/>
          <w:sz w:val="24"/>
          <w:szCs w:val="24"/>
          <w:rtl w:val="0"/>
        </w:rPr>
        <w:t xml:space="preserve">Nos termos do § 1º do art. 68 da Lei Federal nº 14.133/2021, os documentos exigidos para fins de habilitação poderão ser substituídos ou supridos, no todo ou em parte, por outros meios hábeis de comprovação da regularidade do licitante, inclusive por meio eletrônico, tais como consultas a bases oficiais, sistemas públicos de informação, cadastros governamentais ou documentos equivalentes, desde que tais meios permitam a verificação objetiva, segura e contemporânea da regularidade exigida no edital.</w:t>
      </w:r>
    </w:p>
    <w:p w:rsidR="00000000" w:rsidDel="00000000" w:rsidP="00000000" w:rsidRDefault="00000000" w:rsidRPr="00000000" w14:paraId="000001F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13.4.1. </w:t>
      </w:r>
      <w:r w:rsidDel="00000000" w:rsidR="00000000" w:rsidRPr="00000000">
        <w:rPr>
          <w:rFonts w:ascii="Arial" w:cs="Arial" w:eastAsia="Arial" w:hAnsi="Arial"/>
          <w:sz w:val="24"/>
          <w:szCs w:val="24"/>
          <w:rtl w:val="0"/>
        </w:rPr>
        <w:t xml:space="preserve">A utilização de meios hábeis de comprovação não dispensará o registro formal da verificação realizada nos autos do processo, devendo o Pregoeiro consignar, de forma motivada, a fonte consultada, a data da verificação e o resultado obtido.</w:t>
      </w:r>
    </w:p>
    <w:p w:rsidR="00000000" w:rsidDel="00000000" w:rsidP="00000000" w:rsidRDefault="00000000" w:rsidRPr="00000000" w14:paraId="000001F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13.4.2. </w:t>
      </w:r>
      <w:r w:rsidDel="00000000" w:rsidR="00000000" w:rsidRPr="00000000">
        <w:rPr>
          <w:rFonts w:ascii="Arial" w:cs="Arial" w:eastAsia="Arial" w:hAnsi="Arial"/>
          <w:sz w:val="24"/>
          <w:szCs w:val="24"/>
          <w:rtl w:val="0"/>
        </w:rPr>
        <w:t xml:space="preserve">A adoção do disposto neste item observará, em todos os casos, a finalidade do ato, a busca da proposta mais vantajosa para a Administração e o respeito ao princípio do formalismo moderado, sendo vedada a exigência de rigor excessivo que não contribua para a aferição efetiva da capacidade jurídica, fiscal, trabalhista ou técnica do licitante.</w:t>
      </w:r>
    </w:p>
    <w:p w:rsidR="00000000" w:rsidDel="00000000" w:rsidP="00000000" w:rsidRDefault="00000000" w:rsidRPr="00000000" w14:paraId="000001F2">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F3">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14- DOS ANEXOS </w:t>
      </w:r>
    </w:p>
    <w:p w:rsidR="00000000" w:rsidDel="00000000" w:rsidP="00000000" w:rsidRDefault="00000000" w:rsidRPr="00000000" w14:paraId="000001F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14.1. </w:t>
      </w:r>
      <w:r w:rsidDel="00000000" w:rsidR="00000000" w:rsidRPr="00000000">
        <w:rPr>
          <w:rFonts w:ascii="Arial" w:cs="Arial" w:eastAsia="Arial" w:hAnsi="Arial"/>
          <w:sz w:val="24"/>
          <w:szCs w:val="24"/>
          <w:rtl w:val="0"/>
        </w:rPr>
        <w:t xml:space="preserve">São partes integrantes deste instrumento:</w:t>
      </w:r>
    </w:p>
    <w:p w:rsidR="00000000" w:rsidDel="00000000" w:rsidP="00000000" w:rsidRDefault="00000000" w:rsidRPr="00000000" w14:paraId="000001F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ANEXO I – Minuta Contratual</w:t>
      </w:r>
    </w:p>
    <w:p w:rsidR="00000000" w:rsidDel="00000000" w:rsidP="00000000" w:rsidRDefault="00000000" w:rsidRPr="00000000" w14:paraId="000001F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ANEXO II – Minuta da Ata de Registro de Preços  </w:t>
      </w:r>
    </w:p>
    <w:p w:rsidR="00000000" w:rsidDel="00000000" w:rsidP="00000000" w:rsidRDefault="00000000" w:rsidRPr="00000000" w14:paraId="000001F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ANEXO III – Ficha Cadastral</w:t>
      </w:r>
    </w:p>
    <w:p w:rsidR="00000000" w:rsidDel="00000000" w:rsidP="00000000" w:rsidRDefault="00000000" w:rsidRPr="00000000" w14:paraId="000001F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ANEXO IV - Termo de Referência</w:t>
      </w:r>
    </w:p>
    <w:p w:rsidR="00000000" w:rsidDel="00000000" w:rsidP="00000000" w:rsidRDefault="00000000" w:rsidRPr="00000000" w14:paraId="000001F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Apêndice do Anexo IV – Estudo Técnico Preliminar </w:t>
      </w:r>
    </w:p>
    <w:p w:rsidR="00000000" w:rsidDel="00000000" w:rsidP="00000000" w:rsidRDefault="00000000" w:rsidRPr="00000000" w14:paraId="000001FA">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FB">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15- DO FORO </w:t>
      </w:r>
    </w:p>
    <w:p w:rsidR="00000000" w:rsidDel="00000000" w:rsidP="00000000" w:rsidRDefault="00000000" w:rsidRPr="00000000" w14:paraId="000001F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15.1. </w:t>
      </w:r>
      <w:r w:rsidDel="00000000" w:rsidR="00000000" w:rsidRPr="00000000">
        <w:rPr>
          <w:rFonts w:ascii="Arial" w:cs="Arial" w:eastAsia="Arial" w:hAnsi="Arial"/>
          <w:sz w:val="24"/>
          <w:szCs w:val="24"/>
          <w:rtl w:val="0"/>
        </w:rPr>
        <w:t xml:space="preserve">As questões decorrentes da execução deste instrumento, que não possam ser dirimidas administrativamente, serão processadas e julgadas na Justiça Estadual, no foro da comarca de Ipanema/MG, com exclusão de qualquer outro por mais privilegiado que seja. </w:t>
      </w:r>
    </w:p>
    <w:p w:rsidR="00000000" w:rsidDel="00000000" w:rsidP="00000000" w:rsidRDefault="00000000" w:rsidRPr="00000000" w14:paraId="000001FD">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E">
      <w:pPr>
        <w:shd w:fill="ffffff" w:val="clea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Pocrane/MG, 09 de junho de 2026. </w:t>
      </w:r>
    </w:p>
    <w:p w:rsidR="00000000" w:rsidDel="00000000" w:rsidP="00000000" w:rsidRDefault="00000000" w:rsidRPr="00000000" w14:paraId="000001FF">
      <w:pPr>
        <w:shd w:fill="ffffff" w:val="clear"/>
        <w:spacing w:after="0" w:line="240" w:lineRule="auto"/>
        <w:ind w:left="-567" w:firstLine="141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0">
      <w:pPr>
        <w:shd w:fill="ffffff" w:val="clear"/>
        <w:spacing w:after="0" w:line="240" w:lineRule="auto"/>
        <w:ind w:left="-567" w:firstLine="0"/>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1">
      <w:pPr>
        <w:spacing w:after="0" w:line="240" w:lineRule="auto"/>
        <w:ind w:left="-567" w:right="524" w:firstLine="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w:t>
      </w:r>
    </w:p>
    <w:p w:rsidR="00000000" w:rsidDel="00000000" w:rsidP="00000000" w:rsidRDefault="00000000" w:rsidRPr="00000000" w14:paraId="00000202">
      <w:pPr>
        <w:spacing w:after="0" w:line="240" w:lineRule="auto"/>
        <w:ind w:left="-567" w:right="524" w:firstLine="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José Elias Viana Júnior   </w:t>
      </w:r>
    </w:p>
    <w:p w:rsidR="00000000" w:rsidDel="00000000" w:rsidP="00000000" w:rsidRDefault="00000000" w:rsidRPr="00000000" w14:paraId="00000203">
      <w:pPr>
        <w:spacing w:after="0" w:line="240" w:lineRule="auto"/>
        <w:ind w:left="-567" w:right="524"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Secretária Municipal de Esporte, Cultura, Lazer e Turismo e outros                       </w:t>
      </w:r>
    </w:p>
    <w:p w:rsidR="00000000" w:rsidDel="00000000" w:rsidP="00000000" w:rsidRDefault="00000000" w:rsidRPr="00000000" w14:paraId="00000204">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5">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6">
      <w:pPr>
        <w:spacing w:after="0" w:line="240" w:lineRule="auto"/>
        <w:ind w:left="-567" w:firstLine="0"/>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7">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08">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09">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0A">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0B">
      <w:pPr>
        <w:spacing w:after="0" w:line="240" w:lineRule="auto"/>
        <w:ind w:left="-567"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PROCESSO ADMINISTRATIVO Nº 058/2026</w:t>
      </w:r>
    </w:p>
    <w:p w:rsidR="00000000" w:rsidDel="00000000" w:rsidP="00000000" w:rsidRDefault="00000000" w:rsidRPr="00000000" w14:paraId="0000020C">
      <w:pPr>
        <w:spacing w:after="0" w:line="240" w:lineRule="auto"/>
        <w:ind w:left="-567"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PREGÃO Nº 017/2026 - FORMA ELETRONICA</w:t>
      </w:r>
    </w:p>
    <w:p w:rsidR="00000000" w:rsidDel="00000000" w:rsidP="00000000" w:rsidRDefault="00000000" w:rsidRPr="00000000" w14:paraId="0000020D">
      <w:pPr>
        <w:pBdr>
          <w:top w:space="0" w:sz="0" w:val="nil"/>
          <w:left w:space="0" w:sz="0" w:val="nil"/>
          <w:bottom w:space="0" w:sz="0" w:val="nil"/>
          <w:right w:space="0" w:sz="0" w:val="nil"/>
          <w:between w:space="0" w:sz="0" w:val="nil"/>
        </w:pBdr>
        <w:spacing w:after="0" w:line="240" w:lineRule="auto"/>
        <w:ind w:left="-567" w:firstLine="0"/>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MINUTA CONTRATUAL </w:t>
      </w:r>
    </w:p>
    <w:p w:rsidR="00000000" w:rsidDel="00000000" w:rsidP="00000000" w:rsidRDefault="00000000" w:rsidRPr="00000000" w14:paraId="0000020E">
      <w:pPr>
        <w:pBdr>
          <w:top w:space="0" w:sz="0" w:val="nil"/>
          <w:left w:space="0" w:sz="0" w:val="nil"/>
          <w:bottom w:space="0" w:sz="0" w:val="nil"/>
          <w:right w:space="0" w:sz="0" w:val="nil"/>
          <w:between w:space="0" w:sz="0" w:val="nil"/>
        </w:pBdr>
        <w:spacing w:after="0" w:line="240" w:lineRule="auto"/>
        <w:ind w:left="-567" w:firstLine="0"/>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ANEXO I</w:t>
      </w:r>
    </w:p>
    <w:p w:rsidR="00000000" w:rsidDel="00000000" w:rsidP="00000000" w:rsidRDefault="00000000" w:rsidRPr="00000000" w14:paraId="0000020F">
      <w:pPr>
        <w:pBdr>
          <w:top w:space="0" w:sz="0" w:val="nil"/>
          <w:left w:space="0" w:sz="0" w:val="nil"/>
          <w:bottom w:space="0" w:sz="0" w:val="nil"/>
          <w:right w:space="0" w:sz="0" w:val="nil"/>
          <w:between w:space="0" w:sz="0" w:val="nil"/>
        </w:pBdr>
        <w:spacing w:after="0" w:line="240" w:lineRule="auto"/>
        <w:ind w:left="-567" w:firstLine="0"/>
        <w:jc w:val="right"/>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210">
      <w:pPr>
        <w:pBdr>
          <w:top w:space="0" w:sz="0" w:val="nil"/>
          <w:left w:space="0" w:sz="0" w:val="nil"/>
          <w:bottom w:space="0" w:sz="0" w:val="nil"/>
          <w:right w:space="0" w:sz="0" w:val="nil"/>
          <w:between w:space="0" w:sz="0" w:val="nil"/>
        </w:pBdr>
        <w:spacing w:after="0" w:line="240" w:lineRule="auto"/>
        <w:ind w:left="4536" w:firstLine="0"/>
        <w:jc w:val="both"/>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CONTRATO ADMINISTRATIVO Nº XXX/XXXX QUE FAZEM ENTRE SI O MUNICÍPIO DE POCRANE/MG E A EMPRESA XXXXXXXXXX.</w:t>
      </w:r>
    </w:p>
    <w:p w:rsidR="00000000" w:rsidDel="00000000" w:rsidP="00000000" w:rsidRDefault="00000000" w:rsidRPr="00000000" w14:paraId="00000211">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212">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ab/>
      </w:r>
      <w:r w:rsidDel="00000000" w:rsidR="00000000" w:rsidRPr="00000000">
        <w:rPr>
          <w:rFonts w:ascii="Arial" w:cs="Arial" w:eastAsia="Arial" w:hAnsi="Arial"/>
          <w:b w:val="1"/>
          <w:bCs w:val="1"/>
          <w:color w:val="000000"/>
          <w:sz w:val="24"/>
          <w:szCs w:val="24"/>
          <w:rtl w:val="0"/>
        </w:rPr>
        <w:t xml:space="preserve">O</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b w:val="1"/>
          <w:bCs w:val="1"/>
          <w:sz w:val="24"/>
          <w:szCs w:val="24"/>
          <w:rtl w:val="0"/>
        </w:rPr>
        <w:t xml:space="preserve">MUNICÍPIO DE POCRANE</w:t>
      </w:r>
      <w:r w:rsidDel="00000000" w:rsidR="00000000" w:rsidRPr="00000000">
        <w:rPr>
          <w:rFonts w:ascii="Arial" w:cs="Arial" w:eastAsia="Arial" w:hAnsi="Arial"/>
          <w:sz w:val="24"/>
          <w:szCs w:val="24"/>
          <w:rtl w:val="0"/>
        </w:rPr>
        <w:t xml:space="preserve">, estado de Minas Gerais, inscrito no Cadastro Nacional de Pessoas Jurídicas – CNPJ sob o n° 18.334.318/0001-74, com sede administrativa na Rua Nilo Moraes Pinheiro, 322, Centro, Pocrane – MG, CEP: 36.960-000</w:t>
      </w:r>
      <w:r w:rsidDel="00000000" w:rsidR="00000000" w:rsidRPr="00000000">
        <w:rPr>
          <w:rFonts w:ascii="Arial" w:cs="Arial" w:eastAsia="Arial" w:hAnsi="Arial"/>
          <w:color w:val="000000"/>
          <w:sz w:val="24"/>
          <w:szCs w:val="24"/>
          <w:rtl w:val="0"/>
        </w:rPr>
        <w:t xml:space="preserve">, representado por seu Prefeito Municipal, </w:t>
      </w:r>
      <w:r w:rsidDel="00000000" w:rsidR="00000000" w:rsidRPr="00000000">
        <w:rPr>
          <w:rFonts w:ascii="Arial" w:cs="Arial" w:eastAsia="Arial" w:hAnsi="Arial"/>
          <w:sz w:val="24"/>
          <w:szCs w:val="24"/>
          <w:rtl w:val="0"/>
        </w:rPr>
        <w:t xml:space="preserve">o Exmo. Sr. ________</w:t>
      </w:r>
      <w:r w:rsidDel="00000000" w:rsidR="00000000" w:rsidRPr="00000000">
        <w:rPr>
          <w:rFonts w:ascii="Arial" w:cs="Arial" w:eastAsia="Arial" w:hAnsi="Arial"/>
          <w:color w:val="000000"/>
          <w:sz w:val="24"/>
          <w:szCs w:val="24"/>
          <w:rtl w:val="0"/>
        </w:rPr>
        <w:t xml:space="preserve">, portador(a) da CI/RG nº xxxxxxxxx e inscrito(a) no CPF sob o nº xxx.xxx.xxx-xx, doravante denominado </w:t>
      </w:r>
      <w:r w:rsidDel="00000000" w:rsidR="00000000" w:rsidRPr="00000000">
        <w:rPr>
          <w:rFonts w:ascii="Arial" w:cs="Arial" w:eastAsia="Arial" w:hAnsi="Arial"/>
          <w:b w:val="1"/>
          <w:bCs w:val="1"/>
          <w:color w:val="000000"/>
          <w:sz w:val="24"/>
          <w:szCs w:val="24"/>
          <w:rtl w:val="0"/>
        </w:rPr>
        <w:t xml:space="preserve">CONTRATANTE</w:t>
      </w:r>
      <w:r w:rsidDel="00000000" w:rsidR="00000000" w:rsidRPr="00000000">
        <w:rPr>
          <w:rFonts w:ascii="Arial" w:cs="Arial" w:eastAsia="Arial" w:hAnsi="Arial"/>
          <w:color w:val="000000"/>
          <w:sz w:val="24"/>
          <w:szCs w:val="24"/>
          <w:rtl w:val="0"/>
        </w:rPr>
        <w:t xml:space="preserve"> e a empresa xxxxxxxxxxxxxxxxx, inscrita no Cadastro Nacional de Pessoas Jurídicas – CNPJ sob o nº xx.xxx.xxx/xxxx-xx, sediada á xxxxxxxxxxxxxxxxxxx, neste ato representada pelo(a) Sr.(a) xxxxxxxxxxxxxxxxx, portador(a) da CI/RG nº xxxxxxxxx e inscrito(a) no CPF sob o nº xxx.xxx.xxx-xx, doravante denominado </w:t>
      </w:r>
      <w:r w:rsidDel="00000000" w:rsidR="00000000" w:rsidRPr="00000000">
        <w:rPr>
          <w:rFonts w:ascii="Arial" w:cs="Arial" w:eastAsia="Arial" w:hAnsi="Arial"/>
          <w:b w:val="1"/>
          <w:bCs w:val="1"/>
          <w:color w:val="000000"/>
          <w:sz w:val="24"/>
          <w:szCs w:val="24"/>
          <w:rtl w:val="0"/>
        </w:rPr>
        <w:t xml:space="preserve">CONTRATADA, </w:t>
      </w:r>
      <w:r w:rsidDel="00000000" w:rsidR="00000000" w:rsidRPr="00000000">
        <w:rPr>
          <w:rFonts w:ascii="Arial" w:cs="Arial" w:eastAsia="Arial" w:hAnsi="Arial"/>
          <w:color w:val="000000"/>
          <w:sz w:val="24"/>
          <w:szCs w:val="24"/>
          <w:rtl w:val="0"/>
        </w:rPr>
        <w:t xml:space="preserve">resolvem celebrar o presente contrato, em conformidade com o Processo Licitatório nº 058/2026, Pregão na Forma Eletrônica nº 017/2026, sob a regência da Lei Federal nº 14.133/2021, mediante as cláusulas e condições pactuadas a seguir:</w:t>
      </w:r>
    </w:p>
    <w:p w:rsidR="00000000" w:rsidDel="00000000" w:rsidP="00000000" w:rsidRDefault="00000000" w:rsidRPr="00000000" w14:paraId="00000213">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14">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CLÁUSULA PRIMEIRA – DO OBJETO E DO VALOR</w:t>
      </w:r>
    </w:p>
    <w:p w:rsidR="00000000" w:rsidDel="00000000" w:rsidP="00000000" w:rsidRDefault="00000000" w:rsidRPr="00000000" w14:paraId="00000215">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1.1. </w:t>
      </w:r>
      <w:r w:rsidDel="00000000" w:rsidR="00000000" w:rsidRPr="00000000">
        <w:rPr>
          <w:rFonts w:ascii="Arial" w:cs="Arial" w:eastAsia="Arial" w:hAnsi="Arial"/>
          <w:color w:val="000000"/>
          <w:sz w:val="24"/>
          <w:szCs w:val="24"/>
          <w:rtl w:val="0"/>
        </w:rPr>
        <w:t xml:space="preserve">Constitui objeto do presente instrumento a Contratação decorrente da Ata de Registro de Preços nº XXX/XXXX, para a </w:t>
      </w:r>
      <w:r w:rsidDel="00000000" w:rsidR="00000000" w:rsidRPr="00000000">
        <w:rPr>
          <w:rFonts w:ascii="Arial" w:cs="Arial" w:eastAsia="Arial" w:hAnsi="Arial"/>
          <w:sz w:val="24"/>
          <w:szCs w:val="24"/>
          <w:rtl w:val="0"/>
        </w:rPr>
        <w:t xml:space="preserve">aquisição de materiais esportivos, equipamentos, acessórios e itens de premiação, visando à realização, apoio, incentivo e desenvolvimento de atividades esportivas, recreativas, educacionais, fisioterapêuticas, eventos, campeonatos, treinamentos e demais ações correlatas, conforme especificações constantes no Termo de Referência, em atendimento as necessidades das Secretarias e Setores Vinculados a Prefeitura Municipal de Pocrane/MG.</w:t>
      </w:r>
      <w:r w:rsidDel="00000000" w:rsidR="00000000" w:rsidRPr="00000000">
        <w:rPr>
          <w:rtl w:val="0"/>
        </w:rPr>
      </w:r>
    </w:p>
    <w:p w:rsidR="00000000" w:rsidDel="00000000" w:rsidP="00000000" w:rsidRDefault="00000000" w:rsidRPr="00000000" w14:paraId="00000216">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17">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1.2. </w:t>
      </w:r>
      <w:r w:rsidDel="00000000" w:rsidR="00000000" w:rsidRPr="00000000">
        <w:rPr>
          <w:rFonts w:ascii="Arial" w:cs="Arial" w:eastAsia="Arial" w:hAnsi="Arial"/>
          <w:color w:val="000000"/>
          <w:sz w:val="24"/>
          <w:szCs w:val="24"/>
          <w:rtl w:val="0"/>
        </w:rPr>
        <w:t xml:space="preserve"> O objeto da contratação deverá seguir as especificações, quantitativos e valores delimitados através da planilha a seguir: </w:t>
      </w:r>
    </w:p>
    <w:p w:rsidR="00000000" w:rsidDel="00000000" w:rsidP="00000000" w:rsidRDefault="00000000" w:rsidRPr="00000000" w14:paraId="00000218">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tl w:val="0"/>
        </w:rPr>
      </w:r>
    </w:p>
    <w:tbl>
      <w:tblPr>
        <w:tblStyle w:val="Table1"/>
        <w:tblW w:w="9629.0" w:type="dxa"/>
        <w:jc w:val="left"/>
        <w:tblInd w:w="-56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06"/>
        <w:gridCol w:w="1949"/>
        <w:gridCol w:w="1117"/>
        <w:gridCol w:w="1368"/>
        <w:gridCol w:w="1497"/>
        <w:gridCol w:w="1307"/>
        <w:gridCol w:w="1285"/>
        <w:tblGridChange w:id="0">
          <w:tblGrid>
            <w:gridCol w:w="1106"/>
            <w:gridCol w:w="1949"/>
            <w:gridCol w:w="1117"/>
            <w:gridCol w:w="1368"/>
            <w:gridCol w:w="1497"/>
            <w:gridCol w:w="1307"/>
            <w:gridCol w:w="1285"/>
          </w:tblGrid>
        </w:tblGridChange>
      </w:tblGrid>
      <w:tr>
        <w:trPr>
          <w:cantSplit w:val="0"/>
          <w:trHeight w:val="214" w:hRule="atLeast"/>
          <w:tblHeader w:val="0"/>
        </w:trPr>
        <w:tc>
          <w:tcPr>
            <w:vAlign w:val="center"/>
          </w:tcPr>
          <w:p w:rsidR="00000000" w:rsidDel="00000000" w:rsidP="00000000" w:rsidRDefault="00000000" w:rsidRPr="00000000" w14:paraId="00000219">
            <w:pPr>
              <w:jc w:val="center"/>
              <w:rPr>
                <w:rFonts w:ascii="Arial" w:cs="Arial" w:eastAsia="Arial" w:hAnsi="Arial"/>
                <w:color w:val="000000"/>
                <w:sz w:val="24"/>
                <w:szCs w:val="24"/>
              </w:rPr>
            </w:pPr>
            <w:r w:rsidDel="00000000" w:rsidR="00000000" w:rsidRPr="00000000">
              <w:rPr>
                <w:rFonts w:ascii="Arial" w:cs="Arial" w:eastAsia="Arial" w:hAnsi="Arial"/>
                <w:b w:val="1"/>
                <w:bCs w:val="1"/>
                <w:sz w:val="24"/>
                <w:szCs w:val="24"/>
                <w:rtl w:val="0"/>
              </w:rPr>
              <w:t xml:space="preserve">ITEM</w:t>
            </w:r>
            <w:r w:rsidDel="00000000" w:rsidR="00000000" w:rsidRPr="00000000">
              <w:rPr>
                <w:rtl w:val="0"/>
              </w:rPr>
            </w:r>
          </w:p>
        </w:tc>
        <w:tc>
          <w:tcPr>
            <w:vAlign w:val="center"/>
          </w:tcPr>
          <w:p w:rsidR="00000000" w:rsidDel="00000000" w:rsidP="00000000" w:rsidRDefault="00000000" w:rsidRPr="00000000" w14:paraId="0000021A">
            <w:pPr>
              <w:jc w:val="center"/>
              <w:rPr>
                <w:rFonts w:ascii="Arial" w:cs="Arial" w:eastAsia="Arial" w:hAnsi="Arial"/>
                <w:color w:val="000000"/>
                <w:sz w:val="24"/>
                <w:szCs w:val="24"/>
              </w:rPr>
            </w:pPr>
            <w:r w:rsidDel="00000000" w:rsidR="00000000" w:rsidRPr="00000000">
              <w:rPr>
                <w:rFonts w:ascii="Arial" w:cs="Arial" w:eastAsia="Arial" w:hAnsi="Arial"/>
                <w:b w:val="1"/>
                <w:bCs w:val="1"/>
                <w:sz w:val="24"/>
                <w:szCs w:val="24"/>
                <w:rtl w:val="0"/>
              </w:rPr>
              <w:t xml:space="preserve">DESCRIÇÃO</w:t>
            </w:r>
            <w:r w:rsidDel="00000000" w:rsidR="00000000" w:rsidRPr="00000000">
              <w:rPr>
                <w:rtl w:val="0"/>
              </w:rPr>
            </w:r>
          </w:p>
        </w:tc>
        <w:tc>
          <w:tcPr>
            <w:vAlign w:val="center"/>
          </w:tcPr>
          <w:p w:rsidR="00000000" w:rsidDel="00000000" w:rsidP="00000000" w:rsidRDefault="00000000" w:rsidRPr="00000000" w14:paraId="0000021B">
            <w:pPr>
              <w:jc w:val="center"/>
              <w:rPr>
                <w:rFonts w:ascii="Arial" w:cs="Arial" w:eastAsia="Arial" w:hAnsi="Arial"/>
                <w:color w:val="000000"/>
                <w:sz w:val="24"/>
                <w:szCs w:val="24"/>
              </w:rPr>
            </w:pPr>
            <w:r w:rsidDel="00000000" w:rsidR="00000000" w:rsidRPr="00000000">
              <w:rPr>
                <w:rFonts w:ascii="Arial" w:cs="Arial" w:eastAsia="Arial" w:hAnsi="Arial"/>
                <w:b w:val="1"/>
                <w:bCs w:val="1"/>
                <w:sz w:val="24"/>
                <w:szCs w:val="24"/>
                <w:rtl w:val="0"/>
              </w:rPr>
              <w:t xml:space="preserve">UNID</w:t>
            </w:r>
            <w:r w:rsidDel="00000000" w:rsidR="00000000" w:rsidRPr="00000000">
              <w:rPr>
                <w:rtl w:val="0"/>
              </w:rPr>
            </w:r>
          </w:p>
        </w:tc>
        <w:tc>
          <w:tcPr>
            <w:vAlign w:val="center"/>
          </w:tcPr>
          <w:p w:rsidR="00000000" w:rsidDel="00000000" w:rsidP="00000000" w:rsidRDefault="00000000" w:rsidRPr="00000000" w14:paraId="0000021C">
            <w:pPr>
              <w:jc w:val="center"/>
              <w:rPr>
                <w:rFonts w:ascii="Arial" w:cs="Arial" w:eastAsia="Arial" w:hAnsi="Arial"/>
                <w:color w:val="000000"/>
                <w:sz w:val="24"/>
                <w:szCs w:val="24"/>
              </w:rPr>
            </w:pPr>
            <w:r w:rsidDel="00000000" w:rsidR="00000000" w:rsidRPr="00000000">
              <w:rPr>
                <w:rFonts w:ascii="Arial" w:cs="Arial" w:eastAsia="Arial" w:hAnsi="Arial"/>
                <w:b w:val="1"/>
                <w:bCs w:val="1"/>
                <w:sz w:val="24"/>
                <w:szCs w:val="24"/>
                <w:rtl w:val="0"/>
              </w:rPr>
              <w:t xml:space="preserve">QUANT.</w:t>
            </w:r>
            <w:r w:rsidDel="00000000" w:rsidR="00000000" w:rsidRPr="00000000">
              <w:rPr>
                <w:rtl w:val="0"/>
              </w:rPr>
            </w:r>
          </w:p>
        </w:tc>
        <w:tc>
          <w:tcPr/>
          <w:p w:rsidR="00000000" w:rsidDel="00000000" w:rsidP="00000000" w:rsidRDefault="00000000" w:rsidRPr="00000000" w14:paraId="0000021D">
            <w:pPr>
              <w:jc w:val="center"/>
              <w:rPr>
                <w:rFonts w:ascii="Arial" w:cs="Arial" w:eastAsia="Arial" w:hAnsi="Arial"/>
                <w:color w:val="000000"/>
                <w:sz w:val="24"/>
                <w:szCs w:val="24"/>
              </w:rPr>
            </w:pPr>
            <w:r w:rsidDel="00000000" w:rsidR="00000000" w:rsidRPr="00000000">
              <w:rPr>
                <w:rFonts w:ascii="Arial" w:cs="Arial" w:eastAsia="Arial" w:hAnsi="Arial"/>
                <w:b w:val="1"/>
                <w:bCs w:val="1"/>
                <w:sz w:val="24"/>
                <w:szCs w:val="24"/>
                <w:rtl w:val="0"/>
              </w:rPr>
              <w:t xml:space="preserve">MARCA/ MODELO</w:t>
            </w:r>
            <w:r w:rsidDel="00000000" w:rsidR="00000000" w:rsidRPr="00000000">
              <w:rPr>
                <w:rtl w:val="0"/>
              </w:rPr>
            </w:r>
          </w:p>
        </w:tc>
        <w:tc>
          <w:tcPr>
            <w:vAlign w:val="center"/>
          </w:tcPr>
          <w:p w:rsidR="00000000" w:rsidDel="00000000" w:rsidP="00000000" w:rsidRDefault="00000000" w:rsidRPr="00000000" w14:paraId="0000021E">
            <w:pPr>
              <w:jc w:val="center"/>
              <w:rPr>
                <w:rFonts w:ascii="Arial" w:cs="Arial" w:eastAsia="Arial" w:hAnsi="Arial"/>
                <w:color w:val="000000"/>
                <w:sz w:val="24"/>
                <w:szCs w:val="24"/>
              </w:rPr>
            </w:pPr>
            <w:r w:rsidDel="00000000" w:rsidR="00000000" w:rsidRPr="00000000">
              <w:rPr>
                <w:rFonts w:ascii="Arial" w:cs="Arial" w:eastAsia="Arial" w:hAnsi="Arial"/>
                <w:b w:val="1"/>
                <w:bCs w:val="1"/>
                <w:sz w:val="24"/>
                <w:szCs w:val="24"/>
                <w:rtl w:val="0"/>
              </w:rPr>
              <w:t xml:space="preserve">VALOR UNIT.</w:t>
            </w:r>
            <w:r w:rsidDel="00000000" w:rsidR="00000000" w:rsidRPr="00000000">
              <w:rPr>
                <w:rtl w:val="0"/>
              </w:rPr>
            </w:r>
          </w:p>
        </w:tc>
        <w:tc>
          <w:tcPr/>
          <w:p w:rsidR="00000000" w:rsidDel="00000000" w:rsidP="00000000" w:rsidRDefault="00000000" w:rsidRPr="00000000" w14:paraId="0000021F">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VALOR </w:t>
            </w:r>
          </w:p>
          <w:p w:rsidR="00000000" w:rsidDel="00000000" w:rsidP="00000000" w:rsidRDefault="00000000" w:rsidRPr="00000000" w14:paraId="00000220">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TOTAL</w:t>
            </w:r>
          </w:p>
        </w:tc>
      </w:tr>
      <w:tr>
        <w:trPr>
          <w:cantSplit w:val="0"/>
          <w:trHeight w:val="214" w:hRule="atLeast"/>
          <w:tblHeader w:val="0"/>
        </w:trPr>
        <w:tc>
          <w:tcPr>
            <w:vAlign w:val="center"/>
          </w:tcPr>
          <w:p w:rsidR="00000000" w:rsidDel="00000000" w:rsidP="00000000" w:rsidRDefault="00000000" w:rsidRPr="00000000" w14:paraId="00000221">
            <w:pPr>
              <w:jc w:val="both"/>
              <w:rPr>
                <w:rFonts w:ascii="Arial" w:cs="Arial" w:eastAsia="Arial" w:hAnsi="Arial"/>
                <w:color w:val="000000"/>
                <w:sz w:val="24"/>
                <w:szCs w:val="24"/>
              </w:rPr>
            </w:pPr>
            <w:r w:rsidDel="00000000" w:rsidR="00000000" w:rsidRPr="00000000">
              <w:rPr>
                <w:rtl w:val="0"/>
              </w:rPr>
            </w:r>
          </w:p>
        </w:tc>
        <w:tc>
          <w:tcPr>
            <w:vAlign w:val="center"/>
          </w:tcPr>
          <w:p w:rsidR="00000000" w:rsidDel="00000000" w:rsidP="00000000" w:rsidRDefault="00000000" w:rsidRPr="00000000" w14:paraId="00000222">
            <w:pPr>
              <w:jc w:val="both"/>
              <w:rPr>
                <w:rFonts w:ascii="Arial" w:cs="Arial" w:eastAsia="Arial" w:hAnsi="Arial"/>
                <w:color w:val="000000"/>
                <w:sz w:val="24"/>
                <w:szCs w:val="24"/>
              </w:rPr>
            </w:pPr>
            <w:r w:rsidDel="00000000" w:rsidR="00000000" w:rsidRPr="00000000">
              <w:rPr>
                <w:rtl w:val="0"/>
              </w:rPr>
            </w:r>
          </w:p>
        </w:tc>
        <w:tc>
          <w:tcPr>
            <w:vAlign w:val="center"/>
          </w:tcPr>
          <w:p w:rsidR="00000000" w:rsidDel="00000000" w:rsidP="00000000" w:rsidRDefault="00000000" w:rsidRPr="00000000" w14:paraId="00000223">
            <w:pPr>
              <w:jc w:val="both"/>
              <w:rPr>
                <w:rFonts w:ascii="Arial" w:cs="Arial" w:eastAsia="Arial" w:hAnsi="Arial"/>
                <w:color w:val="000000"/>
                <w:sz w:val="24"/>
                <w:szCs w:val="24"/>
              </w:rPr>
            </w:pPr>
            <w:r w:rsidDel="00000000" w:rsidR="00000000" w:rsidRPr="00000000">
              <w:rPr>
                <w:rtl w:val="0"/>
              </w:rPr>
            </w:r>
          </w:p>
        </w:tc>
        <w:tc>
          <w:tcPr>
            <w:vAlign w:val="center"/>
          </w:tcPr>
          <w:p w:rsidR="00000000" w:rsidDel="00000000" w:rsidP="00000000" w:rsidRDefault="00000000" w:rsidRPr="00000000" w14:paraId="00000224">
            <w:pPr>
              <w:jc w:val="both"/>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25">
            <w:pPr>
              <w:jc w:val="both"/>
              <w:rPr>
                <w:rFonts w:ascii="Arial" w:cs="Arial" w:eastAsia="Arial" w:hAnsi="Arial"/>
                <w:color w:val="000000"/>
                <w:sz w:val="24"/>
                <w:szCs w:val="24"/>
              </w:rPr>
            </w:pPr>
            <w:r w:rsidDel="00000000" w:rsidR="00000000" w:rsidRPr="00000000">
              <w:rPr>
                <w:rtl w:val="0"/>
              </w:rPr>
            </w:r>
          </w:p>
        </w:tc>
        <w:tc>
          <w:tcPr>
            <w:vAlign w:val="center"/>
          </w:tcPr>
          <w:p w:rsidR="00000000" w:rsidDel="00000000" w:rsidP="00000000" w:rsidRDefault="00000000" w:rsidRPr="00000000" w14:paraId="00000226">
            <w:pPr>
              <w:jc w:val="both"/>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27">
            <w:pPr>
              <w:jc w:val="both"/>
              <w:rPr>
                <w:rFonts w:ascii="Arial" w:cs="Arial" w:eastAsia="Arial" w:hAnsi="Arial"/>
                <w:color w:val="000000"/>
                <w:sz w:val="24"/>
                <w:szCs w:val="24"/>
              </w:rPr>
            </w:pPr>
            <w:r w:rsidDel="00000000" w:rsidR="00000000" w:rsidRPr="00000000">
              <w:rPr>
                <w:rtl w:val="0"/>
              </w:rPr>
            </w:r>
          </w:p>
        </w:tc>
      </w:tr>
      <w:tr>
        <w:trPr>
          <w:cantSplit w:val="0"/>
          <w:trHeight w:val="214" w:hRule="atLeast"/>
          <w:tblHeader w:val="0"/>
        </w:trPr>
        <w:tc>
          <w:tcPr/>
          <w:p w:rsidR="00000000" w:rsidDel="00000000" w:rsidP="00000000" w:rsidRDefault="00000000" w:rsidRPr="00000000" w14:paraId="00000228">
            <w:pPr>
              <w:jc w:val="both"/>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29">
            <w:pPr>
              <w:jc w:val="both"/>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2A">
            <w:pPr>
              <w:jc w:val="both"/>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2B">
            <w:pPr>
              <w:jc w:val="both"/>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2C">
            <w:pPr>
              <w:jc w:val="both"/>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2D">
            <w:pPr>
              <w:jc w:val="both"/>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2E">
            <w:pPr>
              <w:jc w:val="both"/>
              <w:rPr>
                <w:rFonts w:ascii="Arial" w:cs="Arial" w:eastAsia="Arial" w:hAnsi="Arial"/>
                <w:color w:val="000000"/>
                <w:sz w:val="24"/>
                <w:szCs w:val="24"/>
              </w:rPr>
            </w:pPr>
            <w:r w:rsidDel="00000000" w:rsidR="00000000" w:rsidRPr="00000000">
              <w:rPr>
                <w:rtl w:val="0"/>
              </w:rPr>
            </w:r>
          </w:p>
        </w:tc>
      </w:tr>
      <w:tr>
        <w:trPr>
          <w:cantSplit w:val="0"/>
          <w:trHeight w:val="214" w:hRule="atLeast"/>
          <w:tblHeader w:val="0"/>
        </w:trPr>
        <w:tc>
          <w:tcPr>
            <w:gridSpan w:val="6"/>
          </w:tcPr>
          <w:p w:rsidR="00000000" w:rsidDel="00000000" w:rsidP="00000000" w:rsidRDefault="00000000" w:rsidRPr="00000000" w14:paraId="0000022F">
            <w:pPr>
              <w:jc w:val="right"/>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VALOR GLOBAL</w:t>
            </w:r>
          </w:p>
        </w:tc>
        <w:tc>
          <w:tcPr/>
          <w:p w:rsidR="00000000" w:rsidDel="00000000" w:rsidP="00000000" w:rsidRDefault="00000000" w:rsidRPr="00000000" w14:paraId="00000235">
            <w:pPr>
              <w:jc w:val="both"/>
              <w:rPr>
                <w:rFonts w:ascii="Arial" w:cs="Arial" w:eastAsia="Arial" w:hAnsi="Arial"/>
                <w:b w:val="1"/>
                <w:bCs w:val="1"/>
                <w:color w:val="000000"/>
                <w:sz w:val="24"/>
                <w:szCs w:val="24"/>
              </w:rPr>
            </w:pPr>
            <w:r w:rsidDel="00000000" w:rsidR="00000000" w:rsidRPr="00000000">
              <w:rPr>
                <w:rtl w:val="0"/>
              </w:rPr>
            </w:r>
          </w:p>
        </w:tc>
      </w:tr>
    </w:tbl>
    <w:p w:rsidR="00000000" w:rsidDel="00000000" w:rsidP="00000000" w:rsidRDefault="00000000" w:rsidRPr="00000000" w14:paraId="00000236">
      <w:pPr>
        <w:spacing w:after="0" w:line="240" w:lineRule="auto"/>
        <w:ind w:left="-567" w:firstLine="0"/>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7">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1.3. </w:t>
      </w:r>
      <w:r w:rsidDel="00000000" w:rsidR="00000000" w:rsidRPr="00000000">
        <w:rPr>
          <w:rFonts w:ascii="Arial" w:cs="Arial" w:eastAsia="Arial" w:hAnsi="Arial"/>
          <w:color w:val="000000"/>
          <w:sz w:val="24"/>
          <w:szCs w:val="24"/>
          <w:rtl w:val="0"/>
        </w:rPr>
        <w:t xml:space="preserve">Integram este contrato, como se nele estivessem transcritos: o Termo de Referência, o Edital da Licitação e seus Anexos, a Proposta Comercial do Contratado e demais documentos apresentados durante a sessão pública, constantes nos autos do procedimento licitatório. </w:t>
      </w:r>
    </w:p>
    <w:p w:rsidR="00000000" w:rsidDel="00000000" w:rsidP="00000000" w:rsidRDefault="00000000" w:rsidRPr="00000000" w14:paraId="00000238">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39">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1.4. </w:t>
      </w:r>
      <w:r w:rsidDel="00000000" w:rsidR="00000000" w:rsidRPr="00000000">
        <w:rPr>
          <w:rFonts w:ascii="Arial" w:cs="Arial" w:eastAsia="Arial" w:hAnsi="Arial"/>
          <w:color w:val="000000"/>
          <w:sz w:val="24"/>
          <w:szCs w:val="24"/>
          <w:rtl w:val="0"/>
        </w:rPr>
        <w:t xml:space="preserve">O presente instrumento perfaz um valor global de R$ xxxxx,xx (xxxxxxxxxxxxxxx), conforme detalhamento constante na planilha do item 1.2.</w:t>
      </w:r>
      <w:r w:rsidDel="00000000" w:rsidR="00000000" w:rsidRPr="00000000">
        <w:rPr>
          <w:rFonts w:ascii="Arial" w:cs="Arial" w:eastAsia="Arial" w:hAnsi="Arial"/>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23A">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3B">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CLÁUSULA SEGUNDA – DA VIGÊNCIA</w:t>
      </w:r>
    </w:p>
    <w:p w:rsidR="00000000" w:rsidDel="00000000" w:rsidP="00000000" w:rsidRDefault="00000000" w:rsidRPr="00000000" w14:paraId="0000023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2.1.</w:t>
      </w:r>
      <w:r w:rsidDel="00000000" w:rsidR="00000000" w:rsidRPr="00000000">
        <w:rPr>
          <w:rFonts w:ascii="Arial" w:cs="Arial" w:eastAsia="Arial" w:hAnsi="Arial"/>
          <w:sz w:val="24"/>
          <w:szCs w:val="24"/>
          <w:rtl w:val="0"/>
        </w:rPr>
        <w:t xml:space="preserve"> O contrato oriundo do presente procedimento terá vigência de 12 (doze) meses. </w:t>
      </w:r>
    </w:p>
    <w:p w:rsidR="00000000" w:rsidDel="00000000" w:rsidP="00000000" w:rsidRDefault="00000000" w:rsidRPr="00000000" w14:paraId="0000023D">
      <w:pPr>
        <w:spacing w:after="0" w:line="240" w:lineRule="auto"/>
        <w:ind w:left="-56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E">
      <w:pPr>
        <w:spacing w:after="0" w:line="240" w:lineRule="auto"/>
        <w:ind w:left="-567" w:firstLine="0"/>
        <w:jc w:val="both"/>
        <w:rPr>
          <w:rFonts w:ascii="Arial" w:cs="Arial" w:eastAsia="Arial" w:hAnsi="Arial"/>
          <w:b w:val="1"/>
          <w:bCs w:val="1"/>
          <w:color w:val="ff0000"/>
          <w:sz w:val="24"/>
          <w:szCs w:val="24"/>
        </w:rPr>
      </w:pPr>
      <w:r w:rsidDel="00000000" w:rsidR="00000000" w:rsidRPr="00000000">
        <w:rPr>
          <w:rFonts w:ascii="Arial" w:cs="Arial" w:eastAsia="Arial" w:hAnsi="Arial"/>
          <w:b w:val="1"/>
          <w:bCs w:val="1"/>
          <w:sz w:val="24"/>
          <w:szCs w:val="24"/>
          <w:rtl w:val="0"/>
        </w:rPr>
        <w:t xml:space="preserve">2.2. </w:t>
      </w:r>
      <w:r w:rsidDel="00000000" w:rsidR="00000000" w:rsidRPr="00000000">
        <w:rPr>
          <w:rFonts w:ascii="Arial" w:cs="Arial" w:eastAsia="Arial" w:hAnsi="Arial"/>
          <w:sz w:val="24"/>
          <w:szCs w:val="24"/>
          <w:rtl w:val="0"/>
        </w:rPr>
        <w:t xml:space="preserve">O contrato poderá ser prorrogado, caso se enquadre nos termos do Art. 107 da Lei Federal nº 14.133/21, até o limite máximo de 10 (dez) anos, desde que devidamente comprovada que as condições e os preços permanecem vantajosos para a Administração, permitida a negociação com o contrato ou a extinção contratual sem ônus para qualquer das partes. </w:t>
      </w:r>
      <w:r w:rsidDel="00000000" w:rsidR="00000000" w:rsidRPr="00000000">
        <w:rPr>
          <w:rtl w:val="0"/>
        </w:rPr>
      </w:r>
    </w:p>
    <w:p w:rsidR="00000000" w:rsidDel="00000000" w:rsidP="00000000" w:rsidRDefault="00000000" w:rsidRPr="00000000" w14:paraId="0000023F">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240">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CLÁUSULA TERCEIRA- DO MODELO DE EXECUÇÃO DO OBJETO</w:t>
      </w:r>
    </w:p>
    <w:p w:rsidR="00000000" w:rsidDel="00000000" w:rsidP="00000000" w:rsidRDefault="00000000" w:rsidRPr="00000000" w14:paraId="00000241">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3.1. </w:t>
      </w:r>
      <w:r w:rsidDel="00000000" w:rsidR="00000000" w:rsidRPr="00000000">
        <w:rPr>
          <w:rFonts w:ascii="Arial" w:cs="Arial" w:eastAsia="Arial" w:hAnsi="Arial"/>
          <w:color w:val="000000"/>
          <w:sz w:val="24"/>
          <w:szCs w:val="24"/>
          <w:rtl w:val="0"/>
        </w:rPr>
        <w:t xml:space="preserve">A execução do objeto deverá ocorrer em estrita conformidade com as disposições estabelecidas no Termo de Referência, no Instrumento Contratual e na proposta apresentada pelo contratado, observados os prazos, condições, quantitativos, especificações técnicas e demais requisitos ali definidos.</w:t>
      </w:r>
    </w:p>
    <w:p w:rsidR="00000000" w:rsidDel="00000000" w:rsidP="00000000" w:rsidRDefault="00000000" w:rsidRPr="00000000" w14:paraId="00000242">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243">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3.2. </w:t>
      </w:r>
      <w:r w:rsidDel="00000000" w:rsidR="00000000" w:rsidRPr="00000000">
        <w:rPr>
          <w:rFonts w:ascii="Arial" w:cs="Arial" w:eastAsia="Arial" w:hAnsi="Arial"/>
          <w:color w:val="000000"/>
          <w:sz w:val="24"/>
          <w:szCs w:val="24"/>
          <w:rtl w:val="0"/>
        </w:rPr>
        <w:t xml:space="preserve">O objeto será executado conforme o modelo de execução previsto no Termo de Referência, atendendo às orientações, cronogramas, metodologias, padrões de qualidade e demais parâmetros técnicos estabelecidos pela Administração.</w:t>
      </w:r>
    </w:p>
    <w:p w:rsidR="00000000" w:rsidDel="00000000" w:rsidP="00000000" w:rsidRDefault="00000000" w:rsidRPr="00000000" w14:paraId="00000244">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245">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3.3. </w:t>
      </w:r>
      <w:r w:rsidDel="00000000" w:rsidR="00000000" w:rsidRPr="00000000">
        <w:rPr>
          <w:rFonts w:ascii="Arial" w:cs="Arial" w:eastAsia="Arial" w:hAnsi="Arial"/>
          <w:color w:val="000000"/>
          <w:sz w:val="24"/>
          <w:szCs w:val="24"/>
          <w:rtl w:val="0"/>
        </w:rPr>
        <w:t xml:space="preserve">Todos os encargos, custos e responsabilidades decorrentes da execução do objeto, inclusive aqueles relacionados a materiais, mão de obra, equipamentos, logística, tributos e demais despesas necessárias ao fiel cumprimento contratual, correrão por conta exclusiva do contratado, conforme previsto no Termo de Referência.</w:t>
      </w:r>
    </w:p>
    <w:p w:rsidR="00000000" w:rsidDel="00000000" w:rsidP="00000000" w:rsidRDefault="00000000" w:rsidRPr="00000000" w14:paraId="00000246">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247">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3.4. </w:t>
      </w:r>
      <w:r w:rsidDel="00000000" w:rsidR="00000000" w:rsidRPr="00000000">
        <w:rPr>
          <w:rFonts w:ascii="Arial" w:cs="Arial" w:eastAsia="Arial" w:hAnsi="Arial"/>
          <w:color w:val="000000"/>
          <w:sz w:val="24"/>
          <w:szCs w:val="24"/>
          <w:rtl w:val="0"/>
        </w:rPr>
        <w:t xml:space="preserve">O objeto será recebido provisoriamente pelo fiscal do contrato, para fins de verificação do atendimento às conformidades, especificações e condições estabelecidas neste instrumento e no Termo de Referência.</w:t>
      </w:r>
    </w:p>
    <w:p w:rsidR="00000000" w:rsidDel="00000000" w:rsidP="00000000" w:rsidRDefault="00000000" w:rsidRPr="00000000" w14:paraId="00000248">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249">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3.5. </w:t>
      </w:r>
      <w:r w:rsidDel="00000000" w:rsidR="00000000" w:rsidRPr="00000000">
        <w:rPr>
          <w:rFonts w:ascii="Arial" w:cs="Arial" w:eastAsia="Arial" w:hAnsi="Arial"/>
          <w:color w:val="000000"/>
          <w:sz w:val="24"/>
          <w:szCs w:val="24"/>
          <w:rtl w:val="0"/>
        </w:rPr>
        <w:t xml:space="preserve">O objeto será recebido definitivamente pelo gestor ou pela comissão de contrato, mediante termo circunstanciado, após a comprovação do pleno atendimento às exigências técnicas, operacionais e contratuais.</w:t>
      </w:r>
    </w:p>
    <w:p w:rsidR="00000000" w:rsidDel="00000000" w:rsidP="00000000" w:rsidRDefault="00000000" w:rsidRPr="00000000" w14:paraId="0000024A">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24B">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3.6. </w:t>
      </w:r>
      <w:r w:rsidDel="00000000" w:rsidR="00000000" w:rsidRPr="00000000">
        <w:rPr>
          <w:rFonts w:ascii="Arial" w:cs="Arial" w:eastAsia="Arial" w:hAnsi="Arial"/>
          <w:color w:val="000000"/>
          <w:sz w:val="24"/>
          <w:szCs w:val="24"/>
          <w:rtl w:val="0"/>
        </w:rPr>
        <w:t xml:space="preserve">O objeto poderá ser rejeitado, no todo ou em parte, quando executado em desconformidade com as especificações, prazos, condições ou demais exigências estabelecidas neste instrumento e no Termo de Referência, sem prejuízo das sanções cabíveis.</w:t>
      </w:r>
    </w:p>
    <w:p w:rsidR="00000000" w:rsidDel="00000000" w:rsidP="00000000" w:rsidRDefault="00000000" w:rsidRPr="00000000" w14:paraId="0000024C">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24D">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3.7. </w:t>
      </w:r>
      <w:r w:rsidDel="00000000" w:rsidR="00000000" w:rsidRPr="00000000">
        <w:rPr>
          <w:rFonts w:ascii="Arial" w:cs="Arial" w:eastAsia="Arial" w:hAnsi="Arial"/>
          <w:color w:val="000000"/>
          <w:sz w:val="24"/>
          <w:szCs w:val="24"/>
          <w:rtl w:val="0"/>
        </w:rPr>
        <w:t xml:space="preserve">O recebimento provisório ou definitivo não exclui a responsabilidade civil, administrativa e técnica do contratado pela solidez, qualidade, segurança e perfeita execução do objeto, nos termos da legislação vigente e das disposições contratuais.</w:t>
      </w:r>
    </w:p>
    <w:p w:rsidR="00000000" w:rsidDel="00000000" w:rsidP="00000000" w:rsidRDefault="00000000" w:rsidRPr="00000000" w14:paraId="0000024E">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24F">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CLÁUSULA QUARTA – DA FISCALIZAÇÃO E GESTÃO DO CONTRATO</w:t>
      </w:r>
    </w:p>
    <w:p w:rsidR="00000000" w:rsidDel="00000000" w:rsidP="00000000" w:rsidRDefault="00000000" w:rsidRPr="00000000" w14:paraId="00000250">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4.1. </w:t>
      </w:r>
      <w:r w:rsidDel="00000000" w:rsidR="00000000" w:rsidRPr="00000000">
        <w:rPr>
          <w:rFonts w:ascii="Arial" w:cs="Arial" w:eastAsia="Arial" w:hAnsi="Arial"/>
          <w:color w:val="000000"/>
          <w:sz w:val="24"/>
          <w:szCs w:val="24"/>
          <w:rtl w:val="0"/>
        </w:rPr>
        <w:t xml:space="preserve">Caberá ao Fiscal do contrato: </w:t>
      </w:r>
    </w:p>
    <w:p w:rsidR="00000000" w:rsidDel="00000000" w:rsidP="00000000" w:rsidRDefault="00000000" w:rsidRPr="00000000" w14:paraId="00000251">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 - fiscalizar e atestar o recebimento provisório dos produtos ou serviços em face das suas características e especificações, sempre em conformidade com o instrumento convocatório, contrato ou documento equivalente; </w:t>
      </w:r>
    </w:p>
    <w:p w:rsidR="00000000" w:rsidDel="00000000" w:rsidP="00000000" w:rsidRDefault="00000000" w:rsidRPr="00000000" w14:paraId="00000252">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II - fiscalizar e atestar o recebimento provisório dos produtos ou serviços em face dos quantitativos solicitados através do contrato ou documento equivalente; </w:t>
      </w:r>
    </w:p>
    <w:p w:rsidR="00000000" w:rsidDel="00000000" w:rsidP="00000000" w:rsidRDefault="00000000" w:rsidRPr="00000000" w14:paraId="00000253">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III - fiscalizar e atestar o recebimento provisório dos produtos ou serviços nos prazos e condições estabelecidas no instrumento convocatório, contrato ou documento equivalente; </w:t>
      </w:r>
    </w:p>
    <w:p w:rsidR="00000000" w:rsidDel="00000000" w:rsidP="00000000" w:rsidRDefault="00000000" w:rsidRPr="00000000" w14:paraId="00000254">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IV -  fiscalizar e atestar a execução contratual por responsável técnico apontado durante o certame, quando cabível;</w:t>
      </w:r>
    </w:p>
    <w:p w:rsidR="00000000" w:rsidDel="00000000" w:rsidP="00000000" w:rsidRDefault="00000000" w:rsidRPr="00000000" w14:paraId="00000255">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 - auxiliar o gestor do contrato, subsidiando as informações pertinentes às suas competências; </w:t>
      </w:r>
    </w:p>
    <w:p w:rsidR="00000000" w:rsidDel="00000000" w:rsidP="00000000" w:rsidRDefault="00000000" w:rsidRPr="00000000" w14:paraId="00000256">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VI – preencher a ficha de acompanhamento de contrato, contendo todas as ocorrências relacionadas à sua execução;</w:t>
      </w:r>
    </w:p>
    <w:p w:rsidR="00000000" w:rsidDel="00000000" w:rsidP="00000000" w:rsidRDefault="00000000" w:rsidRPr="00000000" w14:paraId="00000257">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VII - emitir notificações sobre qualquer irregularidade encontrada na execução do contrato; </w:t>
      </w:r>
    </w:p>
    <w:p w:rsidR="00000000" w:rsidDel="00000000" w:rsidP="00000000" w:rsidRDefault="00000000" w:rsidRPr="00000000" w14:paraId="00000258">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VIII - rejeitar provisoriamente os produtos ou serviços entregues em desconformidade, comunicando formalmente o gestor do contrato para decisão quanto às medidas definitivas cabíveis; </w:t>
      </w:r>
    </w:p>
    <w:p w:rsidR="00000000" w:rsidDel="00000000" w:rsidP="00000000" w:rsidRDefault="00000000" w:rsidRPr="00000000" w14:paraId="00000259">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IX - comunicar formalmente o gestor do contrato a respeito de qualquer ocorrência relacionada ao recebimento do objeto ou suas atribuições; </w:t>
      </w:r>
    </w:p>
    <w:p w:rsidR="00000000" w:rsidDel="00000000" w:rsidP="00000000" w:rsidRDefault="00000000" w:rsidRPr="00000000" w14:paraId="0000025A">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X - comunicar ao gestor do contrato, em tempo hábil, o término do contrato sob sua responsabilidade, com vistas à renovação tempestiva ou à prorrogação contratual;</w:t>
      </w:r>
    </w:p>
    <w:p w:rsidR="00000000" w:rsidDel="00000000" w:rsidP="00000000" w:rsidRDefault="00000000" w:rsidRPr="00000000" w14:paraId="0000025B">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4.1.1</w:t>
      </w:r>
      <w:r w:rsidDel="00000000" w:rsidR="00000000" w:rsidRPr="00000000">
        <w:rPr>
          <w:rFonts w:ascii="Arial" w:cs="Arial" w:eastAsia="Arial" w:hAnsi="Arial"/>
          <w:color w:val="000000"/>
          <w:sz w:val="24"/>
          <w:szCs w:val="24"/>
          <w:rtl w:val="0"/>
        </w:rPr>
        <w:t xml:space="preserve">. O fiscal de contrato informará a seus superiores, em tempo hábil para a adoção das medidas convenientes, a situação que demandar decisão ou providência que ultrapasse sua competência, entre elas:</w:t>
      </w:r>
    </w:p>
    <w:p w:rsidR="00000000" w:rsidDel="00000000" w:rsidP="00000000" w:rsidRDefault="00000000" w:rsidRPr="00000000" w14:paraId="0000025C">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 - atraso injustificado na execução do cronograma ou entrega dos objetos;</w:t>
      </w:r>
    </w:p>
    <w:p w:rsidR="00000000" w:rsidDel="00000000" w:rsidP="00000000" w:rsidRDefault="00000000" w:rsidRPr="00000000" w14:paraId="0000025D">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II - entrega de produtos em desconformidade com as especificações constantes no instrumento convocatório ou quantitativo divergente do solicitado; </w:t>
      </w:r>
    </w:p>
    <w:p w:rsidR="00000000" w:rsidDel="00000000" w:rsidP="00000000" w:rsidRDefault="00000000" w:rsidRPr="00000000" w14:paraId="0000025E">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III - execução da obra ou serviço em desconformidade com o instrumento convocatório e seus respectivos anexos; </w:t>
      </w:r>
    </w:p>
    <w:p w:rsidR="00000000" w:rsidDel="00000000" w:rsidP="00000000" w:rsidRDefault="00000000" w:rsidRPr="00000000" w14:paraId="0000025F">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IV - descumprimento de cláusula contratual ou regra editalícia; </w:t>
      </w:r>
    </w:p>
    <w:p w:rsidR="00000000" w:rsidDel="00000000" w:rsidP="00000000" w:rsidRDefault="00000000" w:rsidRPr="00000000" w14:paraId="00000260">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 - subcontratação indevida ou fora dos limites legais; </w:t>
      </w:r>
    </w:p>
    <w:p w:rsidR="00000000" w:rsidDel="00000000" w:rsidP="00000000" w:rsidRDefault="00000000" w:rsidRPr="00000000" w14:paraId="00000261">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VI - objeto executado por profissional distinto do responsável técnico apontado durante o certame; </w:t>
      </w:r>
    </w:p>
    <w:p w:rsidR="00000000" w:rsidDel="00000000" w:rsidP="00000000" w:rsidRDefault="00000000" w:rsidRPr="00000000" w14:paraId="00000262">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VII - alteração nas condições da habilitação da licitante previstas no instrumento convocatório;</w:t>
      </w:r>
    </w:p>
    <w:p w:rsidR="00000000" w:rsidDel="00000000" w:rsidP="00000000" w:rsidRDefault="00000000" w:rsidRPr="00000000" w14:paraId="00000263">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Fonts w:ascii="Arial" w:cs="Arial" w:eastAsia="Arial" w:hAnsi="Arial"/>
          <w:color w:val="000000"/>
          <w:sz w:val="24"/>
          <w:szCs w:val="24"/>
          <w:rtl w:val="0"/>
        </w:rPr>
        <w:t xml:space="preserve">VIII - quaisquer irregularidades, ilegalidades, atrasos, desvios de finalidades e condutas ilícitas não citados anteriormente.</w:t>
      </w:r>
      <w:r w:rsidDel="00000000" w:rsidR="00000000" w:rsidRPr="00000000">
        <w:rPr>
          <w:rtl w:val="0"/>
        </w:rPr>
      </w:r>
    </w:p>
    <w:p w:rsidR="00000000" w:rsidDel="00000000" w:rsidP="00000000" w:rsidRDefault="00000000" w:rsidRPr="00000000" w14:paraId="00000264">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265">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4.2. </w:t>
      </w:r>
      <w:r w:rsidDel="00000000" w:rsidR="00000000" w:rsidRPr="00000000">
        <w:rPr>
          <w:rFonts w:ascii="Arial" w:cs="Arial" w:eastAsia="Arial" w:hAnsi="Arial"/>
          <w:color w:val="000000"/>
          <w:sz w:val="24"/>
          <w:szCs w:val="24"/>
          <w:rtl w:val="0"/>
        </w:rPr>
        <w:t xml:space="preserve">Caberá ao Gestor do Contrato: </w:t>
      </w:r>
    </w:p>
    <w:p w:rsidR="00000000" w:rsidDel="00000000" w:rsidP="00000000" w:rsidRDefault="00000000" w:rsidRPr="00000000" w14:paraId="00000266">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 - analisar a documentação que antecede a liquidação e o pagamento; </w:t>
      </w:r>
    </w:p>
    <w:p w:rsidR="00000000" w:rsidDel="00000000" w:rsidP="00000000" w:rsidRDefault="00000000" w:rsidRPr="00000000" w14:paraId="00000267">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II - analisar os pedidos de reequilíbrio econômico-financeiro, decidindo de forma motivada e fundamentada nos autos do procedimento;</w:t>
      </w:r>
    </w:p>
    <w:p w:rsidR="00000000" w:rsidDel="00000000" w:rsidP="00000000" w:rsidRDefault="00000000" w:rsidRPr="00000000" w14:paraId="00000268">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III - criar rotinas de verificação de valores, conforme a especificidade de cada objeto, para eventualmente propor reequilíbrios econômico-financeiros quando o valor praticado estiver em desconformidade com a prática de mercado;</w:t>
      </w:r>
    </w:p>
    <w:p w:rsidR="00000000" w:rsidDel="00000000" w:rsidP="00000000" w:rsidRDefault="00000000" w:rsidRPr="00000000" w14:paraId="00000269">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IV - analisar eventuais solicitações de alterações contratuais, decidindo manifestadamente a respeito nos autos do procedimento; </w:t>
      </w:r>
    </w:p>
    <w:p w:rsidR="00000000" w:rsidDel="00000000" w:rsidP="00000000" w:rsidRDefault="00000000" w:rsidRPr="00000000" w14:paraId="0000026A">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 - acompanhar o desenvolvimento da execução através dos relatos apresentados pelo fiscal do contrato, bem como os demais documentos pertinentes; </w:t>
      </w:r>
    </w:p>
    <w:p w:rsidR="00000000" w:rsidDel="00000000" w:rsidP="00000000" w:rsidRDefault="00000000" w:rsidRPr="00000000" w14:paraId="0000026B">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VI - decidir, provisoriamente, pela suspensão da entrega de bens ou a realização dos serviços, decidindo manifestadamente a respeito nos autos do procedimento;</w:t>
      </w:r>
    </w:p>
    <w:p w:rsidR="00000000" w:rsidDel="00000000" w:rsidP="00000000" w:rsidRDefault="00000000" w:rsidRPr="00000000" w14:paraId="0000026C">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VII - solicitar e acompanhar processos administrativos sancionadores, na dosimetria descrita no instrumento convocatório, nos casos em que o objeto estiver sendo executado em desconformidade com as exigências; </w:t>
      </w:r>
    </w:p>
    <w:p w:rsidR="00000000" w:rsidDel="00000000" w:rsidP="00000000" w:rsidRDefault="00000000" w:rsidRPr="00000000" w14:paraId="0000026D">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VIII - realizar o recebimento definitivo dos produtos ou serviços.</w:t>
      </w:r>
    </w:p>
    <w:p w:rsidR="00000000" w:rsidDel="00000000" w:rsidP="00000000" w:rsidRDefault="00000000" w:rsidRPr="00000000" w14:paraId="0000026E">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26F">
      <w:pPr>
        <w:pBdr>
          <w:top w:space="0" w:sz="0" w:val="nil"/>
          <w:left w:space="0" w:sz="0" w:val="nil"/>
          <w:bottom w:space="0" w:sz="0" w:val="nil"/>
          <w:right w:space="0" w:sz="0" w:val="nil"/>
          <w:between w:space="0" w:sz="0" w:val="nil"/>
        </w:pBdr>
        <w:spacing w:after="0" w:line="240" w:lineRule="auto"/>
        <w:ind w:left="-567" w:firstLine="0"/>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CLÁUSULA QUINTA – DA SUBCONTRATAÇÃO </w:t>
      </w:r>
    </w:p>
    <w:p w:rsidR="00000000" w:rsidDel="00000000" w:rsidP="00000000" w:rsidRDefault="00000000" w:rsidRPr="00000000" w14:paraId="00000270">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5.1. </w:t>
      </w:r>
      <w:r w:rsidDel="00000000" w:rsidR="00000000" w:rsidRPr="00000000">
        <w:rPr>
          <w:rFonts w:ascii="Arial" w:cs="Arial" w:eastAsia="Arial" w:hAnsi="Arial"/>
          <w:color w:val="000000"/>
          <w:sz w:val="24"/>
          <w:szCs w:val="24"/>
          <w:rtl w:val="0"/>
        </w:rPr>
        <w:t xml:space="preserve">Na execução deste contrato, sem prejuízo das responsabilidades contratuais e legais, o </w:t>
      </w:r>
      <w:r w:rsidDel="00000000" w:rsidR="00000000" w:rsidRPr="00000000">
        <w:rPr>
          <w:rFonts w:ascii="Arial" w:cs="Arial" w:eastAsia="Arial" w:hAnsi="Arial"/>
          <w:b w:val="1"/>
          <w:bCs w:val="1"/>
          <w:color w:val="000000"/>
          <w:sz w:val="24"/>
          <w:szCs w:val="24"/>
          <w:rtl w:val="0"/>
        </w:rPr>
        <w:t xml:space="preserve">CONTRATADO</w:t>
      </w:r>
      <w:r w:rsidDel="00000000" w:rsidR="00000000" w:rsidRPr="00000000">
        <w:rPr>
          <w:rFonts w:ascii="Arial" w:cs="Arial" w:eastAsia="Arial" w:hAnsi="Arial"/>
          <w:color w:val="000000"/>
          <w:sz w:val="24"/>
          <w:szCs w:val="24"/>
          <w:rtl w:val="0"/>
        </w:rPr>
        <w:t xml:space="preserve"> poderá subcontratar parcelas do objeto, desde que, autorizado formalmente pelo </w:t>
      </w:r>
      <w:r w:rsidDel="00000000" w:rsidR="00000000" w:rsidRPr="00000000">
        <w:rPr>
          <w:rFonts w:ascii="Arial" w:cs="Arial" w:eastAsia="Arial" w:hAnsi="Arial"/>
          <w:b w:val="1"/>
          <w:bCs w:val="1"/>
          <w:color w:val="000000"/>
          <w:sz w:val="24"/>
          <w:szCs w:val="24"/>
          <w:rtl w:val="0"/>
        </w:rPr>
        <w:t xml:space="preserve">CONTRATANTE. </w:t>
      </w:r>
    </w:p>
    <w:p w:rsidR="00000000" w:rsidDel="00000000" w:rsidP="00000000" w:rsidRDefault="00000000" w:rsidRPr="00000000" w14:paraId="00000271">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5.1.1. </w:t>
      </w:r>
      <w:r w:rsidDel="00000000" w:rsidR="00000000" w:rsidRPr="00000000">
        <w:rPr>
          <w:rFonts w:ascii="Arial" w:cs="Arial" w:eastAsia="Arial" w:hAnsi="Arial"/>
          <w:color w:val="000000"/>
          <w:sz w:val="24"/>
          <w:szCs w:val="24"/>
          <w:rtl w:val="0"/>
        </w:rPr>
        <w:t xml:space="preserve">Na autorização, caso concedida, o </w:t>
      </w:r>
      <w:r w:rsidDel="00000000" w:rsidR="00000000" w:rsidRPr="00000000">
        <w:rPr>
          <w:rFonts w:ascii="Arial" w:cs="Arial" w:eastAsia="Arial" w:hAnsi="Arial"/>
          <w:b w:val="1"/>
          <w:bCs w:val="1"/>
          <w:color w:val="000000"/>
          <w:sz w:val="24"/>
          <w:szCs w:val="24"/>
          <w:rtl w:val="0"/>
        </w:rPr>
        <w:t xml:space="preserve">CONTRATANTE </w:t>
      </w:r>
      <w:r w:rsidDel="00000000" w:rsidR="00000000" w:rsidRPr="00000000">
        <w:rPr>
          <w:rFonts w:ascii="Arial" w:cs="Arial" w:eastAsia="Arial" w:hAnsi="Arial"/>
          <w:color w:val="000000"/>
          <w:sz w:val="24"/>
          <w:szCs w:val="24"/>
          <w:rtl w:val="0"/>
        </w:rPr>
        <w:t xml:space="preserve">deverá indicar o limite percentual do objeto ou a parcela que poderá ser subcontratada. </w:t>
      </w:r>
    </w:p>
    <w:p w:rsidR="00000000" w:rsidDel="00000000" w:rsidP="00000000" w:rsidRDefault="00000000" w:rsidRPr="00000000" w14:paraId="00000272">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5.1.2. </w:t>
      </w:r>
      <w:r w:rsidDel="00000000" w:rsidR="00000000" w:rsidRPr="00000000">
        <w:rPr>
          <w:rFonts w:ascii="Arial" w:cs="Arial" w:eastAsia="Arial" w:hAnsi="Arial"/>
          <w:color w:val="000000"/>
          <w:sz w:val="24"/>
          <w:szCs w:val="24"/>
          <w:rtl w:val="0"/>
        </w:rPr>
        <w:t xml:space="preserve">O contratado apresentará à Administração documentação que comprove a capacidade técnica do subcontrato, quando cabível, que será avaliada e juntada aos autos do processo licitatório. </w:t>
      </w:r>
    </w:p>
    <w:p w:rsidR="00000000" w:rsidDel="00000000" w:rsidP="00000000" w:rsidRDefault="00000000" w:rsidRPr="00000000" w14:paraId="00000273">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5.1.3. </w:t>
      </w:r>
      <w:r w:rsidDel="00000000" w:rsidR="00000000" w:rsidRPr="00000000">
        <w:rPr>
          <w:rFonts w:ascii="Arial" w:cs="Arial" w:eastAsia="Arial" w:hAnsi="Arial"/>
          <w:color w:val="000000"/>
          <w:sz w:val="24"/>
          <w:szCs w:val="24"/>
          <w:rtl w:val="0"/>
        </w:rPr>
        <w:t xml:space="preserve">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000000" w:rsidDel="00000000" w:rsidP="00000000" w:rsidRDefault="00000000" w:rsidRPr="00000000" w14:paraId="00000274">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75">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CLÁUSULA SEXTA – DO PAGAMENTO </w:t>
      </w:r>
    </w:p>
    <w:p w:rsidR="00000000" w:rsidDel="00000000" w:rsidP="00000000" w:rsidRDefault="00000000" w:rsidRPr="00000000" w14:paraId="00000276">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6.1. </w:t>
      </w:r>
      <w:r w:rsidDel="00000000" w:rsidR="00000000" w:rsidRPr="00000000">
        <w:rPr>
          <w:rFonts w:ascii="Arial" w:cs="Arial" w:eastAsia="Arial" w:hAnsi="Arial"/>
          <w:color w:val="000000"/>
          <w:sz w:val="24"/>
          <w:szCs w:val="24"/>
          <w:rtl w:val="0"/>
        </w:rPr>
        <w:t xml:space="preserve">Após o recebimento definitivo realizado pelo gestor do contrato, a Nota Fiscal e os documentos pertinentes serão devidamente encaminhados para o responsável por sua liquidação e posteriormente para o setor responsável pelo pagamento. </w:t>
      </w:r>
    </w:p>
    <w:p w:rsidR="00000000" w:rsidDel="00000000" w:rsidP="00000000" w:rsidRDefault="00000000" w:rsidRPr="00000000" w14:paraId="00000277">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278">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6.2. </w:t>
      </w:r>
      <w:r w:rsidDel="00000000" w:rsidR="00000000" w:rsidRPr="00000000">
        <w:rPr>
          <w:rFonts w:ascii="Arial" w:cs="Arial" w:eastAsia="Arial" w:hAnsi="Arial"/>
          <w:color w:val="000000"/>
          <w:sz w:val="24"/>
          <w:szCs w:val="24"/>
          <w:rtl w:val="0"/>
        </w:rPr>
        <w:t xml:space="preserve">O pagamento será efetuado pelo setor responsável, até 30 (trinta) dias após a liquidação da Nota Fiscal.</w:t>
      </w:r>
    </w:p>
    <w:p w:rsidR="00000000" w:rsidDel="00000000" w:rsidP="00000000" w:rsidRDefault="00000000" w:rsidRPr="00000000" w14:paraId="00000279">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6.2.1. </w:t>
      </w:r>
      <w:r w:rsidDel="00000000" w:rsidR="00000000" w:rsidRPr="00000000">
        <w:rPr>
          <w:rFonts w:ascii="Arial" w:cs="Arial" w:eastAsia="Arial" w:hAnsi="Arial"/>
          <w:color w:val="000000"/>
          <w:sz w:val="24"/>
          <w:szCs w:val="24"/>
          <w:rtl w:val="0"/>
        </w:rPr>
        <w:t xml:space="preserve">Para execução do pagamento o licitante deverá indicar na Nota Fiscal o número de sua conta, agência bancária, nome do banco e código da operação, bem como o número do pedido de execução encaminhado pelo setor responsável ou o número do empenho.  </w:t>
      </w:r>
    </w:p>
    <w:p w:rsidR="00000000" w:rsidDel="00000000" w:rsidP="00000000" w:rsidRDefault="00000000" w:rsidRPr="00000000" w14:paraId="0000027A">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6.2.2. </w:t>
      </w:r>
      <w:r w:rsidDel="00000000" w:rsidR="00000000" w:rsidRPr="00000000">
        <w:rPr>
          <w:rFonts w:ascii="Arial" w:cs="Arial" w:eastAsia="Arial" w:hAnsi="Arial"/>
          <w:color w:val="000000"/>
          <w:sz w:val="24"/>
          <w:szCs w:val="24"/>
          <w:rtl w:val="0"/>
        </w:rPr>
        <w:t xml:space="preserve">Será considerada data do pagamento o dia em que constar como emitida a ordem bancária para pagamento. </w:t>
      </w:r>
    </w:p>
    <w:p w:rsidR="00000000" w:rsidDel="00000000" w:rsidP="00000000" w:rsidRDefault="00000000" w:rsidRPr="00000000" w14:paraId="0000027B">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6.2.3. </w:t>
      </w:r>
      <w:r w:rsidDel="00000000" w:rsidR="00000000" w:rsidRPr="00000000">
        <w:rPr>
          <w:rFonts w:ascii="Arial" w:cs="Arial" w:eastAsia="Arial" w:hAnsi="Arial"/>
          <w:color w:val="000000"/>
          <w:sz w:val="24"/>
          <w:szCs w:val="24"/>
          <w:rtl w:val="0"/>
        </w:rPr>
        <w:t xml:space="preserve">O pagamento será realizado por meio de ordem bancária na conta indicada na Nota Fiscal, em nome do licitante.</w:t>
      </w:r>
    </w:p>
    <w:p w:rsidR="00000000" w:rsidDel="00000000" w:rsidP="00000000" w:rsidRDefault="00000000" w:rsidRPr="00000000" w14:paraId="0000027C">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7D">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6.3. </w:t>
      </w:r>
      <w:r w:rsidDel="00000000" w:rsidR="00000000" w:rsidRPr="00000000">
        <w:rPr>
          <w:rFonts w:ascii="Arial" w:cs="Arial" w:eastAsia="Arial" w:hAnsi="Arial"/>
          <w:color w:val="000000"/>
          <w:sz w:val="24"/>
          <w:szCs w:val="24"/>
          <w:rtl w:val="0"/>
        </w:rPr>
        <w:t xml:space="preserve">Poderão ser descontados dos pagamentos devidos os valores para cobrir despesas com multas, indenizações a terceiros ou outras despesas de responsabilidade do licitante. </w:t>
      </w:r>
    </w:p>
    <w:p w:rsidR="00000000" w:rsidDel="00000000" w:rsidP="00000000" w:rsidRDefault="00000000" w:rsidRPr="00000000" w14:paraId="0000027E">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7F">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6.4. </w:t>
      </w:r>
      <w:r w:rsidDel="00000000" w:rsidR="00000000" w:rsidRPr="00000000">
        <w:rPr>
          <w:rFonts w:ascii="Arial" w:cs="Arial" w:eastAsia="Arial" w:hAnsi="Arial"/>
          <w:color w:val="000000"/>
          <w:sz w:val="24"/>
          <w:szCs w:val="24"/>
          <w:rtl w:val="0"/>
        </w:rPr>
        <w:t xml:space="preserve">O Município de poderá sustar todo e qualquer pagamento do preço ou suas parcelas de qualquer fatura apresentada pelo licitante caso verificadas uma ou mais das hipóteses abaixo e enquanto perdurar o ato ou fato sem direito a qualquer reajustamento complementar ou acréscimo, conforme enunciado:</w:t>
      </w:r>
    </w:p>
    <w:p w:rsidR="00000000" w:rsidDel="00000000" w:rsidP="00000000" w:rsidRDefault="00000000" w:rsidRPr="00000000" w14:paraId="0000028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A licitante deixe de acatar quaisquer determinações exaradas pelo órgão fiscalizador do Município;</w:t>
      </w:r>
    </w:p>
    <w:p w:rsidR="00000000" w:rsidDel="00000000" w:rsidP="00000000" w:rsidRDefault="00000000" w:rsidRPr="00000000" w14:paraId="0000028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Não cumprimento de obrigação assumida, hipótese em que o pagamento ficará retido até que a licitante atenda à cláusula infringida;</w:t>
      </w:r>
    </w:p>
    <w:p w:rsidR="00000000" w:rsidDel="00000000" w:rsidP="00000000" w:rsidRDefault="00000000" w:rsidRPr="00000000" w14:paraId="0000028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A licitante retarde indevidamente a execução do serviço ou paralise os mesmos por prazo que venha a prejudicar as atividades do Município.</w:t>
      </w:r>
    </w:p>
    <w:p w:rsidR="00000000" w:rsidDel="00000000" w:rsidP="00000000" w:rsidRDefault="00000000" w:rsidRPr="00000000" w14:paraId="0000028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Débito da licitante para com o Município quer proveniente da execução deste instrumento, quer de obrigações de outros contratos.</w:t>
      </w:r>
    </w:p>
    <w:p w:rsidR="00000000" w:rsidDel="00000000" w:rsidP="00000000" w:rsidRDefault="00000000" w:rsidRPr="00000000" w14:paraId="0000028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 Em qualquer das hipóteses previstas nos parágrafos acima, ou de infração as demais cláusulas e obrigações estabelecidas neste instrumento.</w:t>
      </w:r>
    </w:p>
    <w:p w:rsidR="00000000" w:rsidDel="00000000" w:rsidP="00000000" w:rsidRDefault="00000000" w:rsidRPr="00000000" w14:paraId="00000285">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286">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CLÁUSULA SÉTIMA – DO REAJUSTE </w:t>
      </w:r>
    </w:p>
    <w:p w:rsidR="00000000" w:rsidDel="00000000" w:rsidP="00000000" w:rsidRDefault="00000000" w:rsidRPr="00000000" w14:paraId="00000287">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7.1. </w:t>
      </w:r>
      <w:r w:rsidDel="00000000" w:rsidR="00000000" w:rsidRPr="00000000">
        <w:rPr>
          <w:rFonts w:ascii="Arial" w:cs="Arial" w:eastAsia="Arial" w:hAnsi="Arial"/>
          <w:color w:val="000000"/>
          <w:sz w:val="24"/>
          <w:szCs w:val="24"/>
          <w:rtl w:val="0"/>
        </w:rPr>
        <w:t xml:space="preserve">Os preços inicialmente contratados são fixos e irreajustáveis no prazo de um ano contado da data do orçamento estimado. </w:t>
      </w:r>
    </w:p>
    <w:p w:rsidR="00000000" w:rsidDel="00000000" w:rsidP="00000000" w:rsidRDefault="00000000" w:rsidRPr="00000000" w14:paraId="00000288">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289">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7.2. </w:t>
      </w:r>
      <w:r w:rsidDel="00000000" w:rsidR="00000000" w:rsidRPr="00000000">
        <w:rPr>
          <w:rFonts w:ascii="Arial" w:cs="Arial" w:eastAsia="Arial" w:hAnsi="Arial"/>
          <w:color w:val="000000"/>
          <w:sz w:val="24"/>
          <w:szCs w:val="24"/>
          <w:rtl w:val="0"/>
        </w:rPr>
        <w:t xml:space="preserve">Após o interregno de um ano, a pedido do contratado, os preços iniciais serão reajustados, mediante a aplicação do Índice Nacional de Preços ao Consumidor Geral Amplo - IPCA, exclusivamente para as obrigações iniciadas e concluídas após a ocorrência da anualidade.</w:t>
      </w:r>
    </w:p>
    <w:p w:rsidR="00000000" w:rsidDel="00000000" w:rsidP="00000000" w:rsidRDefault="00000000" w:rsidRPr="00000000" w14:paraId="0000028A">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28B">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7.3. </w:t>
      </w:r>
      <w:r w:rsidDel="00000000" w:rsidR="00000000" w:rsidRPr="00000000">
        <w:rPr>
          <w:rFonts w:ascii="Arial" w:cs="Arial" w:eastAsia="Arial" w:hAnsi="Arial"/>
          <w:color w:val="000000"/>
          <w:sz w:val="24"/>
          <w:szCs w:val="24"/>
          <w:rtl w:val="0"/>
        </w:rPr>
        <w:t xml:space="preserve">Nos reajustes subsequentes ao primeiro, o interregno mínimo de um ano será contado a partir dos efeitos financeiros do último reajuste.</w:t>
      </w:r>
    </w:p>
    <w:p w:rsidR="00000000" w:rsidDel="00000000" w:rsidP="00000000" w:rsidRDefault="00000000" w:rsidRPr="00000000" w14:paraId="0000028C">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28D">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7.4. </w:t>
      </w:r>
      <w:r w:rsidDel="00000000" w:rsidR="00000000" w:rsidRPr="00000000">
        <w:rPr>
          <w:rFonts w:ascii="Arial" w:cs="Arial" w:eastAsia="Arial" w:hAnsi="Arial"/>
          <w:color w:val="000000"/>
          <w:sz w:val="24"/>
          <w:szCs w:val="24"/>
          <w:rtl w:val="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000000" w:rsidDel="00000000" w:rsidP="00000000" w:rsidRDefault="00000000" w:rsidRPr="00000000" w14:paraId="0000028E">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28F">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7.5. </w:t>
      </w:r>
      <w:r w:rsidDel="00000000" w:rsidR="00000000" w:rsidRPr="00000000">
        <w:rPr>
          <w:rFonts w:ascii="Arial" w:cs="Arial" w:eastAsia="Arial" w:hAnsi="Arial"/>
          <w:color w:val="000000"/>
          <w:sz w:val="24"/>
          <w:szCs w:val="24"/>
          <w:rtl w:val="0"/>
        </w:rPr>
        <w:t xml:space="preserve">Nas aferições finais, o(s) índice(s) utilizado(s) para reajuste será(ão), obrigatoriamente, o(s) definitivo(s).</w:t>
      </w:r>
    </w:p>
    <w:p w:rsidR="00000000" w:rsidDel="00000000" w:rsidP="00000000" w:rsidRDefault="00000000" w:rsidRPr="00000000" w14:paraId="00000290">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291">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7.6. </w:t>
      </w:r>
      <w:r w:rsidDel="00000000" w:rsidR="00000000" w:rsidRPr="00000000">
        <w:rPr>
          <w:rFonts w:ascii="Arial" w:cs="Arial" w:eastAsia="Arial" w:hAnsi="Arial"/>
          <w:color w:val="000000"/>
          <w:sz w:val="24"/>
          <w:szCs w:val="24"/>
          <w:rtl w:val="0"/>
        </w:rPr>
        <w:t xml:space="preserve">Caso o(s) índice(s) estabelecido(s) para reajustamento venha(m) a ser extinto(s) ou de qualquer forma não possa(m) mais ser utilizado(s), será(ão) adotado(s), em substituição, o(s) que vier(em) a ser determinado(s) pela legislação então em vigor.</w:t>
      </w:r>
    </w:p>
    <w:p w:rsidR="00000000" w:rsidDel="00000000" w:rsidP="00000000" w:rsidRDefault="00000000" w:rsidRPr="00000000" w14:paraId="00000292">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293">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7.7. </w:t>
      </w:r>
      <w:r w:rsidDel="00000000" w:rsidR="00000000" w:rsidRPr="00000000">
        <w:rPr>
          <w:rFonts w:ascii="Arial" w:cs="Arial" w:eastAsia="Arial" w:hAnsi="Arial"/>
          <w:color w:val="000000"/>
          <w:sz w:val="24"/>
          <w:szCs w:val="24"/>
          <w:rtl w:val="0"/>
        </w:rPr>
        <w:t xml:space="preserve">Na ausência de previsão legal quanto ao índice substituto, as partes elegerão novo índice oficial, para reajustamento do preço do valor remanescente, por meio de termo aditivo. </w:t>
      </w:r>
    </w:p>
    <w:p w:rsidR="00000000" w:rsidDel="00000000" w:rsidP="00000000" w:rsidRDefault="00000000" w:rsidRPr="00000000" w14:paraId="00000294">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295">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7.8. </w:t>
      </w:r>
      <w:r w:rsidDel="00000000" w:rsidR="00000000" w:rsidRPr="00000000">
        <w:rPr>
          <w:rFonts w:ascii="Arial" w:cs="Arial" w:eastAsia="Arial" w:hAnsi="Arial"/>
          <w:color w:val="000000"/>
          <w:sz w:val="24"/>
          <w:szCs w:val="24"/>
          <w:rtl w:val="0"/>
        </w:rPr>
        <w:t xml:space="preserve">O reajuste será realizado por apostilamento.</w:t>
      </w:r>
    </w:p>
    <w:p w:rsidR="00000000" w:rsidDel="00000000" w:rsidP="00000000" w:rsidRDefault="00000000" w:rsidRPr="00000000" w14:paraId="00000296">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97">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CLÁUSULA OITAVA – DAS OBRIGAÇÕES </w:t>
      </w:r>
    </w:p>
    <w:p w:rsidR="00000000" w:rsidDel="00000000" w:rsidP="00000000" w:rsidRDefault="00000000" w:rsidRPr="00000000" w14:paraId="00000298">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8.1. </w:t>
      </w:r>
      <w:r w:rsidDel="00000000" w:rsidR="00000000" w:rsidRPr="00000000">
        <w:rPr>
          <w:rFonts w:ascii="Arial" w:cs="Arial" w:eastAsia="Arial" w:hAnsi="Arial"/>
          <w:color w:val="000000"/>
          <w:sz w:val="24"/>
          <w:szCs w:val="24"/>
          <w:rtl w:val="0"/>
        </w:rPr>
        <w:t xml:space="preserve">São obrigações do </w:t>
      </w:r>
      <w:r w:rsidDel="00000000" w:rsidR="00000000" w:rsidRPr="00000000">
        <w:rPr>
          <w:rFonts w:ascii="Arial" w:cs="Arial" w:eastAsia="Arial" w:hAnsi="Arial"/>
          <w:b w:val="1"/>
          <w:bCs w:val="1"/>
          <w:color w:val="000000"/>
          <w:sz w:val="24"/>
          <w:szCs w:val="24"/>
          <w:rtl w:val="0"/>
        </w:rPr>
        <w:t xml:space="preserve">CONTRATANTE: </w:t>
      </w:r>
    </w:p>
    <w:p w:rsidR="00000000" w:rsidDel="00000000" w:rsidP="00000000" w:rsidRDefault="00000000" w:rsidRPr="00000000" w14:paraId="00000299">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 Exigir o cumprimento de todas as obrigações assumidas pelo Contratado, de acordo com o contrato e seus anexos;</w:t>
      </w:r>
    </w:p>
    <w:p w:rsidR="00000000" w:rsidDel="00000000" w:rsidP="00000000" w:rsidRDefault="00000000" w:rsidRPr="00000000" w14:paraId="0000029A">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II- Receber o objeto no prazo e condições estabelecidas no Termo de Referência;</w:t>
      </w:r>
    </w:p>
    <w:p w:rsidR="00000000" w:rsidDel="00000000" w:rsidP="00000000" w:rsidRDefault="00000000" w:rsidRPr="00000000" w14:paraId="0000029B">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III- Notificar o Contratado, por escrito, sobre vícios, defeitos ou incorreções verificadas no objeto fornecido, para que seja por ele substituído, reparado ou corrigido, no total ou em parte, às suas expensas;</w:t>
      </w:r>
    </w:p>
    <w:p w:rsidR="00000000" w:rsidDel="00000000" w:rsidP="00000000" w:rsidRDefault="00000000" w:rsidRPr="00000000" w14:paraId="0000029C">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IV- Acompanhar e fiscalizar a execução do contrato e o cumprimento das obrigações pelo Contratado;</w:t>
      </w:r>
    </w:p>
    <w:p w:rsidR="00000000" w:rsidDel="00000000" w:rsidP="00000000" w:rsidRDefault="00000000" w:rsidRPr="00000000" w14:paraId="0000029D">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000000" w:rsidDel="00000000" w:rsidP="00000000" w:rsidRDefault="00000000" w:rsidRPr="00000000" w14:paraId="0000029E">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VI- Efetuar o pagamento ao Contratado do valor correspondente a execução do objeto, no prazo, forma e condições estabelecidos no presente Contrato;</w:t>
      </w:r>
    </w:p>
    <w:p w:rsidR="00000000" w:rsidDel="00000000" w:rsidP="00000000" w:rsidRDefault="00000000" w:rsidRPr="00000000" w14:paraId="0000029F">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VII- Aplicar ao Contratado as sanções previstas na lei e neste Contrato; </w:t>
      </w:r>
    </w:p>
    <w:p w:rsidR="00000000" w:rsidDel="00000000" w:rsidP="00000000" w:rsidRDefault="00000000" w:rsidRPr="00000000" w14:paraId="000002A0">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VIII - Cientificar o órgão de assessoramento jurídico para adoção das medidas cabíveis quando do descumprimento de obrigações pelo Contratado;</w:t>
      </w:r>
    </w:p>
    <w:p w:rsidR="00000000" w:rsidDel="00000000" w:rsidP="00000000" w:rsidRDefault="00000000" w:rsidRPr="00000000" w14:paraId="000002A1">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IX- Responder eventuais pedidos de reestabelecimento do equilíbrio econômico-financeiro feitos pelo contratado.</w:t>
      </w:r>
    </w:p>
    <w:p w:rsidR="00000000" w:rsidDel="00000000" w:rsidP="00000000" w:rsidRDefault="00000000" w:rsidRPr="00000000" w14:paraId="000002A2">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X-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00000" w:rsidDel="00000000" w:rsidP="00000000" w:rsidRDefault="00000000" w:rsidRPr="00000000" w14:paraId="000002A3">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A4">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8.2. </w:t>
      </w:r>
      <w:r w:rsidDel="00000000" w:rsidR="00000000" w:rsidRPr="00000000">
        <w:rPr>
          <w:rFonts w:ascii="Arial" w:cs="Arial" w:eastAsia="Arial" w:hAnsi="Arial"/>
          <w:color w:val="000000"/>
          <w:sz w:val="24"/>
          <w:szCs w:val="24"/>
          <w:rtl w:val="0"/>
        </w:rPr>
        <w:t xml:space="preserve">São obrigações do </w:t>
      </w:r>
      <w:r w:rsidDel="00000000" w:rsidR="00000000" w:rsidRPr="00000000">
        <w:rPr>
          <w:rFonts w:ascii="Arial" w:cs="Arial" w:eastAsia="Arial" w:hAnsi="Arial"/>
          <w:b w:val="1"/>
          <w:bCs w:val="1"/>
          <w:color w:val="000000"/>
          <w:sz w:val="24"/>
          <w:szCs w:val="24"/>
          <w:rtl w:val="0"/>
        </w:rPr>
        <w:t xml:space="preserve">CONTRATADO </w:t>
      </w:r>
    </w:p>
    <w:p w:rsidR="00000000" w:rsidDel="00000000" w:rsidP="00000000" w:rsidRDefault="00000000" w:rsidRPr="00000000" w14:paraId="000002A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O Contratado deve cumprir todas as obrigações constantes deste Contrato e em seus anexos, assumindo como exclusivamente seus os riscos e as despesas decorrentes da boa e perfeita execução do objeto, observando;</w:t>
      </w:r>
    </w:p>
    <w:p w:rsidR="00000000" w:rsidDel="00000000" w:rsidP="00000000" w:rsidRDefault="00000000" w:rsidRPr="00000000" w14:paraId="000002A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Responsabilizar-se pelos vícios e danos decorrentes do objeto, de acordo com o Código de Defesa do Consumidor (Lei nº 8.078, de 1990);</w:t>
      </w:r>
    </w:p>
    <w:p w:rsidR="00000000" w:rsidDel="00000000" w:rsidP="00000000" w:rsidRDefault="00000000" w:rsidRPr="00000000" w14:paraId="000002A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Comunicar ao contratante, no prazo máximo de 24 (vinte e quatro) horas que antecede a data da para a execução, os motivos que impossibilitem o cumprimento do prazo previsto, com a devida comprovação;</w:t>
      </w:r>
    </w:p>
    <w:p w:rsidR="00000000" w:rsidDel="00000000" w:rsidP="00000000" w:rsidRDefault="00000000" w:rsidRPr="00000000" w14:paraId="000002A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Atender às determinações regulares emitidas pelo fiscal ou gestor do contrato ou autoridade superior (art. 137, II, da Lei n.º 14.133, de 2021) e prestar todo esclarecimento ou informação por eles solicitados;</w:t>
      </w:r>
    </w:p>
    <w:p w:rsidR="00000000" w:rsidDel="00000000" w:rsidP="00000000" w:rsidRDefault="00000000" w:rsidRPr="00000000" w14:paraId="000002A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 Reparar, corrigir, remover, reconstruir ou substituir, às suas expensas, no total ou em parte, no prazo fixado pelo fiscal do contrato, os objetos nos quais se verificarem vícios, defeitos ou incorreções resultantes da execução ou dos materiais empregados;</w:t>
      </w:r>
    </w:p>
    <w:p w:rsidR="00000000" w:rsidDel="00000000" w:rsidP="00000000" w:rsidRDefault="00000000" w:rsidRPr="00000000" w14:paraId="000002A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00000" w:rsidDel="00000000" w:rsidP="00000000" w:rsidRDefault="00000000" w:rsidRPr="00000000" w14:paraId="000002A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VII- Manter durante toda a vigência do contrato, em compatibilidade com as obrigações assumidas, todas as condições exigidas para habilitação na licitação; </w:t>
      </w:r>
    </w:p>
    <w:p w:rsidR="00000000" w:rsidDel="00000000" w:rsidP="00000000" w:rsidRDefault="00000000" w:rsidRPr="00000000" w14:paraId="000002A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VIII-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000000" w:rsidDel="00000000" w:rsidP="00000000" w:rsidRDefault="00000000" w:rsidRPr="00000000" w14:paraId="000002A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IX- Comunicar ao Fiscal do contrato, no prazo de 24 (vinte e quatro) horas, qualquer ocorrência anormal ou acidente que se verifique no local da execução do objeto contratual.</w:t>
      </w:r>
    </w:p>
    <w:p w:rsidR="00000000" w:rsidDel="00000000" w:rsidP="00000000" w:rsidRDefault="00000000" w:rsidRPr="00000000" w14:paraId="000002A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 Paralisar, por determinação do contratante, qualquer atividade que não esteja sendo executada de acordo com a boa técnica ou que ponha em risco a segurança de pessoas ou bens de terceiros.</w:t>
      </w:r>
    </w:p>
    <w:p w:rsidR="00000000" w:rsidDel="00000000" w:rsidP="00000000" w:rsidRDefault="00000000" w:rsidRPr="00000000" w14:paraId="000002A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XI- Cumprir, durante todo o período de execução do contrato, a reserva de cargos prevista em lei para pessoa com deficiência, para reabilitado da Previdência Social ou para aprendiz, bem como as reservas de cargos previstas na legislação, quando cabível (art. 116, da Lei n.º 14.133, de 2021);</w:t>
      </w:r>
    </w:p>
    <w:p w:rsidR="00000000" w:rsidDel="00000000" w:rsidP="00000000" w:rsidRDefault="00000000" w:rsidRPr="00000000" w14:paraId="000002B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XII- Comprovar a reserva de cargos a que se refere a cláusula acima, no prazo fixado pelo fiscal do contrato, com a indicação dos empregados que preencheram as referidas vagas, quando cabível (art. 116, parágrafo único, da Lei n.º 14.133, de 2021);</w:t>
      </w:r>
    </w:p>
    <w:p w:rsidR="00000000" w:rsidDel="00000000" w:rsidP="00000000" w:rsidRDefault="00000000" w:rsidRPr="00000000" w14:paraId="000002B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XIII- Guardar sigilo sobre todas as informações obtidas em decorrência do cumprimento do contrato; </w:t>
      </w:r>
    </w:p>
    <w:p w:rsidR="00000000" w:rsidDel="00000000" w:rsidP="00000000" w:rsidRDefault="00000000" w:rsidRPr="00000000" w14:paraId="000002B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XIV-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000000" w:rsidDel="00000000" w:rsidP="00000000" w:rsidRDefault="00000000" w:rsidRPr="00000000" w14:paraId="000002B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XV- Cumprir, além dos postulados legais vigentes de âmbito federal, estadual ou municipal, as normas de segurança do contratante;</w:t>
      </w:r>
    </w:p>
    <w:p w:rsidR="00000000" w:rsidDel="00000000" w:rsidP="00000000" w:rsidRDefault="00000000" w:rsidRPr="00000000" w14:paraId="000002B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XVI-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000000" w:rsidDel="00000000" w:rsidP="00000000" w:rsidRDefault="00000000" w:rsidRPr="00000000" w14:paraId="000002B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XVII- Orientar e treinar seus empregados sobre os deveres previstos na Lei nº 13.709, de 14 de agosto de 2018, adotando medidas eficazes para proteção de dados pessoais a que tenha acesso por força da execução deste contrato;</w:t>
      </w:r>
    </w:p>
    <w:p w:rsidR="00000000" w:rsidDel="00000000" w:rsidP="00000000" w:rsidRDefault="00000000" w:rsidRPr="00000000" w14:paraId="000002B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XVIII- Conduzir os trabalhos com estrita observância às normas da legislação pertinente, cumprindo as determinações dos Poderes Públicos, mantendo sempre limpo o local de execução do objeto e nas melhores condições de segurança, higiene e disciplina.</w:t>
      </w:r>
    </w:p>
    <w:p w:rsidR="00000000" w:rsidDel="00000000" w:rsidP="00000000" w:rsidRDefault="00000000" w:rsidRPr="00000000" w14:paraId="000002B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XIX - Submeter previamente, por escrito, ao contratante, para análise e aprovação, quaisquer mudanças nos métodos executivos que fujam às especificações do memorial descritivo ou instrumento congênere.</w:t>
      </w:r>
    </w:p>
    <w:p w:rsidR="00000000" w:rsidDel="00000000" w:rsidP="00000000" w:rsidRDefault="00000000" w:rsidRPr="00000000" w14:paraId="000002B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XX - Não permitir a utilização de qualquer trabalho do menor de dezesseis anos, exceto na condição de aprendiz para os maiores de quatorze anos, nem permitir a utilização do trabalho do menor de dezoito anos em trabalho noturno, perigoso ou insalubre.</w:t>
      </w:r>
    </w:p>
    <w:p w:rsidR="00000000" w:rsidDel="00000000" w:rsidP="00000000" w:rsidRDefault="00000000" w:rsidRPr="00000000" w14:paraId="000002B9">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A">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CLÁUSULA NONA – INFRAÇÕES E SANÇÕES ADMINISTRATIVAS </w:t>
      </w:r>
    </w:p>
    <w:p w:rsidR="00000000" w:rsidDel="00000000" w:rsidP="00000000" w:rsidRDefault="00000000" w:rsidRPr="00000000" w14:paraId="000002B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9.1. </w:t>
      </w:r>
      <w:r w:rsidDel="00000000" w:rsidR="00000000" w:rsidRPr="00000000">
        <w:rPr>
          <w:rFonts w:ascii="Arial" w:cs="Arial" w:eastAsia="Arial" w:hAnsi="Arial"/>
          <w:sz w:val="24"/>
          <w:szCs w:val="24"/>
          <w:rtl w:val="0"/>
        </w:rPr>
        <w:t xml:space="preserve">Comete infração administrativa, nos termos da lei, o licitante que, com dolo ou culpa: </w:t>
      </w:r>
    </w:p>
    <w:p w:rsidR="00000000" w:rsidDel="00000000" w:rsidP="00000000" w:rsidRDefault="00000000" w:rsidRPr="00000000" w14:paraId="000002B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Dar causa à inexecução parcial do contrato;</w:t>
      </w:r>
    </w:p>
    <w:p w:rsidR="00000000" w:rsidDel="00000000" w:rsidP="00000000" w:rsidRDefault="00000000" w:rsidRPr="00000000" w14:paraId="000002B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Dar causa à inexecução parcial do contrato que cause grave dano à Administração, ao funcionamento dos serviços públicos ou ao interesse coletivo;</w:t>
      </w:r>
    </w:p>
    <w:p w:rsidR="00000000" w:rsidDel="00000000" w:rsidP="00000000" w:rsidRDefault="00000000" w:rsidRPr="00000000" w14:paraId="000002B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Dar causa à inexecução total do contrato;</w:t>
      </w:r>
    </w:p>
    <w:p w:rsidR="00000000" w:rsidDel="00000000" w:rsidP="00000000" w:rsidRDefault="00000000" w:rsidRPr="00000000" w14:paraId="000002B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Deixar de entregar a documentação exigida para o certame;</w:t>
      </w:r>
    </w:p>
    <w:p w:rsidR="00000000" w:rsidDel="00000000" w:rsidP="00000000" w:rsidRDefault="00000000" w:rsidRPr="00000000" w14:paraId="000002C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 - Não manter a proposta, salvo em decorrência de fato superveniente devidamente justificado;</w:t>
      </w:r>
    </w:p>
    <w:p w:rsidR="00000000" w:rsidDel="00000000" w:rsidP="00000000" w:rsidRDefault="00000000" w:rsidRPr="00000000" w14:paraId="000002C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 - Não celebrar o contrato ou não entregar a documentação exigida para a contratação, quando convocado dentro do prazo de validade de sua proposta;</w:t>
      </w:r>
    </w:p>
    <w:p w:rsidR="00000000" w:rsidDel="00000000" w:rsidP="00000000" w:rsidRDefault="00000000" w:rsidRPr="00000000" w14:paraId="000002C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VII - Ensejar o retardamento da execução ou da entrega do objeto da licitação sem motivo justificado;</w:t>
      </w:r>
    </w:p>
    <w:p w:rsidR="00000000" w:rsidDel="00000000" w:rsidP="00000000" w:rsidRDefault="00000000" w:rsidRPr="00000000" w14:paraId="000002C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VIII - Apresentar declaração ou documentação falsa exigida para o certame ou prestar declaração falsa durante a licitação ou a execução do contrato;</w:t>
      </w:r>
    </w:p>
    <w:p w:rsidR="00000000" w:rsidDel="00000000" w:rsidP="00000000" w:rsidRDefault="00000000" w:rsidRPr="00000000" w14:paraId="000002C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IX - Fraudar a licitação ou praticar ato fraudulento na execução do contrato;</w:t>
      </w:r>
    </w:p>
    <w:p w:rsidR="00000000" w:rsidDel="00000000" w:rsidP="00000000" w:rsidRDefault="00000000" w:rsidRPr="00000000" w14:paraId="000002C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 - Comportar-se de modo inidôneo ou cometer fraude de qualquer natureza;</w:t>
      </w:r>
    </w:p>
    <w:p w:rsidR="00000000" w:rsidDel="00000000" w:rsidP="00000000" w:rsidRDefault="00000000" w:rsidRPr="00000000" w14:paraId="000002C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XI - Praticar atos ilícitos com vistas a frustrar os objetivos da licitação;</w:t>
      </w:r>
    </w:p>
    <w:p w:rsidR="00000000" w:rsidDel="00000000" w:rsidP="00000000" w:rsidRDefault="00000000" w:rsidRPr="00000000" w14:paraId="000002C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XII - Praticar ato lesivo previsto no art. 5º da Lei nº 12.846, de 1º de agosto de 2013.</w:t>
      </w:r>
    </w:p>
    <w:p w:rsidR="00000000" w:rsidDel="00000000" w:rsidP="00000000" w:rsidRDefault="00000000" w:rsidRPr="00000000" w14:paraId="000002C8">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C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9.2. </w:t>
      </w:r>
      <w:r w:rsidDel="00000000" w:rsidR="00000000" w:rsidRPr="00000000">
        <w:rPr>
          <w:rFonts w:ascii="Arial" w:cs="Arial" w:eastAsia="Arial" w:hAnsi="Arial"/>
          <w:sz w:val="24"/>
          <w:szCs w:val="24"/>
          <w:rtl w:val="0"/>
        </w:rPr>
        <w:t xml:space="preserve">As infrações serão assim classificadas para fins de dosimetria:</w:t>
      </w:r>
    </w:p>
    <w:p w:rsidR="00000000" w:rsidDel="00000000" w:rsidP="00000000" w:rsidRDefault="00000000" w:rsidRPr="00000000" w14:paraId="000002C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Infrações de menor gravidade;</w:t>
      </w:r>
    </w:p>
    <w:p w:rsidR="00000000" w:rsidDel="00000000" w:rsidP="00000000" w:rsidRDefault="00000000" w:rsidRPr="00000000" w14:paraId="000002C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Infrações de média gravidade;</w:t>
      </w:r>
    </w:p>
    <w:p w:rsidR="00000000" w:rsidDel="00000000" w:rsidP="00000000" w:rsidRDefault="00000000" w:rsidRPr="00000000" w14:paraId="000002C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Infrações de alta gravidade;</w:t>
      </w:r>
    </w:p>
    <w:p w:rsidR="00000000" w:rsidDel="00000000" w:rsidP="00000000" w:rsidRDefault="00000000" w:rsidRPr="00000000" w14:paraId="000002C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Infrações gravíssimas.</w:t>
      </w:r>
    </w:p>
    <w:p w:rsidR="00000000" w:rsidDel="00000000" w:rsidP="00000000" w:rsidRDefault="00000000" w:rsidRPr="00000000" w14:paraId="000002CE">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C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9.3. </w:t>
      </w:r>
      <w:r w:rsidDel="00000000" w:rsidR="00000000" w:rsidRPr="00000000">
        <w:rPr>
          <w:rFonts w:ascii="Arial" w:cs="Arial" w:eastAsia="Arial" w:hAnsi="Arial"/>
          <w:sz w:val="24"/>
          <w:szCs w:val="24"/>
          <w:rtl w:val="0"/>
        </w:rPr>
        <w:t xml:space="preserve">Poderão ser aplicadas, isolada ou cumulativamente, conforme o caso, as seguintes sanções:</w:t>
      </w:r>
    </w:p>
    <w:p w:rsidR="00000000" w:rsidDel="00000000" w:rsidP="00000000" w:rsidRDefault="00000000" w:rsidRPr="00000000" w14:paraId="000002D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advertência;</w:t>
      </w:r>
    </w:p>
    <w:p w:rsidR="00000000" w:rsidDel="00000000" w:rsidP="00000000" w:rsidRDefault="00000000" w:rsidRPr="00000000" w14:paraId="000002D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multa;</w:t>
      </w:r>
    </w:p>
    <w:p w:rsidR="00000000" w:rsidDel="00000000" w:rsidP="00000000" w:rsidRDefault="00000000" w:rsidRPr="00000000" w14:paraId="000002D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impedimento de licitar e contratar;</w:t>
      </w:r>
    </w:p>
    <w:p w:rsidR="00000000" w:rsidDel="00000000" w:rsidP="00000000" w:rsidRDefault="00000000" w:rsidRPr="00000000" w14:paraId="000002D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declaração de inidoneidade para licitar ou contratar.</w:t>
      </w:r>
    </w:p>
    <w:p w:rsidR="00000000" w:rsidDel="00000000" w:rsidP="00000000" w:rsidRDefault="00000000" w:rsidRPr="00000000" w14:paraId="000002D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9.3.1. </w:t>
      </w:r>
      <w:r w:rsidDel="00000000" w:rsidR="00000000" w:rsidRPr="00000000">
        <w:rPr>
          <w:rFonts w:ascii="Arial" w:cs="Arial" w:eastAsia="Arial" w:hAnsi="Arial"/>
          <w:sz w:val="24"/>
          <w:szCs w:val="24"/>
          <w:rtl w:val="0"/>
        </w:rPr>
        <w:t xml:space="preserve">As sanções previstas nos incisos I, III e IV poderão ser aplicadas cumulativamente com a prevista no inciso II.</w:t>
      </w:r>
    </w:p>
    <w:p w:rsidR="00000000" w:rsidDel="00000000" w:rsidP="00000000" w:rsidRDefault="00000000" w:rsidRPr="00000000" w14:paraId="000002D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9.3.2. </w:t>
      </w:r>
      <w:r w:rsidDel="00000000" w:rsidR="00000000" w:rsidRPr="00000000">
        <w:rPr>
          <w:rFonts w:ascii="Arial" w:cs="Arial" w:eastAsia="Arial" w:hAnsi="Arial"/>
          <w:sz w:val="24"/>
          <w:szCs w:val="24"/>
          <w:rtl w:val="0"/>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rsidR="00000000" w:rsidDel="00000000" w:rsidP="00000000" w:rsidRDefault="00000000" w:rsidRPr="00000000" w14:paraId="000002D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9.3.3. </w:t>
      </w:r>
      <w:r w:rsidDel="00000000" w:rsidR="00000000" w:rsidRPr="00000000">
        <w:rPr>
          <w:rFonts w:ascii="Arial" w:cs="Arial" w:eastAsia="Arial" w:hAnsi="Arial"/>
          <w:sz w:val="24"/>
          <w:szCs w:val="24"/>
          <w:rtl w:val="0"/>
        </w:rPr>
        <w:t xml:space="preserve">A aplicação das sanções não exclui, em hipótese alguma, a obrigação de reparação integral do dano causado à Administração Pública. </w:t>
      </w:r>
    </w:p>
    <w:p w:rsidR="00000000" w:rsidDel="00000000" w:rsidP="00000000" w:rsidRDefault="00000000" w:rsidRPr="00000000" w14:paraId="000002D7">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D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9.4. </w:t>
      </w:r>
      <w:r w:rsidDel="00000000" w:rsidR="00000000" w:rsidRPr="00000000">
        <w:rPr>
          <w:rFonts w:ascii="Arial" w:cs="Arial" w:eastAsia="Arial" w:hAnsi="Arial"/>
          <w:sz w:val="24"/>
          <w:szCs w:val="24"/>
          <w:rtl w:val="0"/>
        </w:rPr>
        <w:t xml:space="preserve">A dosimetria da sanção observará, cumulativamente:</w:t>
      </w:r>
    </w:p>
    <w:p w:rsidR="00000000" w:rsidDel="00000000" w:rsidP="00000000" w:rsidRDefault="00000000" w:rsidRPr="00000000" w14:paraId="000002D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a natureza e a gravidade da infração;</w:t>
      </w:r>
    </w:p>
    <w:p w:rsidR="00000000" w:rsidDel="00000000" w:rsidP="00000000" w:rsidRDefault="00000000" w:rsidRPr="00000000" w14:paraId="000002D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a extensão do dano causado à Administração;</w:t>
      </w:r>
    </w:p>
    <w:p w:rsidR="00000000" w:rsidDel="00000000" w:rsidP="00000000" w:rsidRDefault="00000000" w:rsidRPr="00000000" w14:paraId="000002D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o grau de culpa ou dolo;</w:t>
      </w:r>
    </w:p>
    <w:p w:rsidR="00000000" w:rsidDel="00000000" w:rsidP="00000000" w:rsidRDefault="00000000" w:rsidRPr="00000000" w14:paraId="000002D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a reiteração da conduta;</w:t>
      </w:r>
    </w:p>
    <w:p w:rsidR="00000000" w:rsidDel="00000000" w:rsidP="00000000" w:rsidRDefault="00000000" w:rsidRPr="00000000" w14:paraId="000002D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 – a vantagem auferida;</w:t>
      </w:r>
    </w:p>
    <w:p w:rsidR="00000000" w:rsidDel="00000000" w:rsidP="00000000" w:rsidRDefault="00000000" w:rsidRPr="00000000" w14:paraId="000002D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 – as circunstâncias agravantes e atenuantes;</w:t>
      </w:r>
    </w:p>
    <w:p w:rsidR="00000000" w:rsidDel="00000000" w:rsidP="00000000" w:rsidRDefault="00000000" w:rsidRPr="00000000" w14:paraId="000002D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VII – a existência, efetividade ou aperfeiçoamento de programa de integridade.</w:t>
      </w:r>
    </w:p>
    <w:p w:rsidR="00000000" w:rsidDel="00000000" w:rsidP="00000000" w:rsidRDefault="00000000" w:rsidRPr="00000000" w14:paraId="000002E0">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E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9.5. </w:t>
      </w:r>
      <w:r w:rsidDel="00000000" w:rsidR="00000000" w:rsidRPr="00000000">
        <w:rPr>
          <w:rFonts w:ascii="Arial" w:cs="Arial" w:eastAsia="Arial" w:hAnsi="Arial"/>
          <w:sz w:val="24"/>
          <w:szCs w:val="24"/>
          <w:rtl w:val="0"/>
        </w:rPr>
        <w:t xml:space="preserve">Para fins de aplicação objetiva e uniforme das penalidades, ficam estabelecidos os seguintes parâmetros mínimos e máximos de dosimetria:</w:t>
      </w:r>
    </w:p>
    <w:p w:rsidR="00000000" w:rsidDel="00000000" w:rsidP="00000000" w:rsidRDefault="00000000" w:rsidRPr="00000000" w14:paraId="000002E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–Infrações do art. 155, inciso I (Inexecução parcial do contrato sem dano relevante):</w:t>
      </w:r>
    </w:p>
    <w:p w:rsidR="00000000" w:rsidDel="00000000" w:rsidP="00000000" w:rsidRDefault="00000000" w:rsidRPr="00000000" w14:paraId="000002E3">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w:t>
        <w:tab/>
        <w:t xml:space="preserve">Sanção principal: Advertência;</w:t>
      </w:r>
    </w:p>
    <w:p w:rsidR="00000000" w:rsidDel="00000000" w:rsidP="00000000" w:rsidRDefault="00000000" w:rsidRPr="00000000" w14:paraId="000002E4">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w:t>
        <w:tab/>
        <w:t xml:space="preserve">Sanção acessória: Multa compensatória de 0,5% a 2% do valor do contrato;</w:t>
      </w:r>
    </w:p>
    <w:p w:rsidR="00000000" w:rsidDel="00000000" w:rsidP="00000000" w:rsidRDefault="00000000" w:rsidRPr="00000000" w14:paraId="000002E5">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w:t>
        <w:tab/>
        <w:t xml:space="preserve">Observação: A advertência será aplicada exclusivamente quando não houver prejuízo relevante ou reincidência.</w:t>
      </w:r>
    </w:p>
    <w:p w:rsidR="00000000" w:rsidDel="00000000" w:rsidP="00000000" w:rsidRDefault="00000000" w:rsidRPr="00000000" w14:paraId="000002E6">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Infrações do art. 155, inciso II (Inexecução parcial com grave dano):</w:t>
      </w:r>
    </w:p>
    <w:p w:rsidR="00000000" w:rsidDel="00000000" w:rsidP="00000000" w:rsidRDefault="00000000" w:rsidRPr="00000000" w14:paraId="000002E7">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w:t>
        <w:tab/>
        <w:t xml:space="preserve">Sanção principal: Multa de 2% a 10%;</w:t>
      </w:r>
    </w:p>
    <w:p w:rsidR="00000000" w:rsidDel="00000000" w:rsidP="00000000" w:rsidRDefault="00000000" w:rsidRPr="00000000" w14:paraId="000002E8">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w:t>
        <w:tab/>
        <w:t xml:space="preserve">Sanção acessória: Impedimento de licitar e contratar por até 3 anos.</w:t>
      </w:r>
    </w:p>
    <w:p w:rsidR="00000000" w:rsidDel="00000000" w:rsidP="00000000" w:rsidRDefault="00000000" w:rsidRPr="00000000" w14:paraId="000002E9">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Infrações do art. 155, inciso III (Inexecução total do contrato)</w:t>
      </w:r>
    </w:p>
    <w:p w:rsidR="00000000" w:rsidDel="00000000" w:rsidP="00000000" w:rsidRDefault="00000000" w:rsidRPr="00000000" w14:paraId="000002EA">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w:t>
        <w:tab/>
        <w:t xml:space="preserve">Sanção principal: Multa de 5% a 20%;</w:t>
      </w:r>
    </w:p>
    <w:p w:rsidR="00000000" w:rsidDel="00000000" w:rsidP="00000000" w:rsidRDefault="00000000" w:rsidRPr="00000000" w14:paraId="000002EB">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w:t>
        <w:tab/>
        <w:t xml:space="preserve">Sanção acessória: Impedimento de licitar e contratar por 1 a 3 anos; ou</w:t>
      </w:r>
    </w:p>
    <w:p w:rsidR="00000000" w:rsidDel="00000000" w:rsidP="00000000" w:rsidRDefault="00000000" w:rsidRPr="00000000" w14:paraId="000002EC">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w:t>
        <w:tab/>
        <w:t xml:space="preserve">Declaração de inidoneidade, quando houver dolo ou prejuízo relevante.</w:t>
      </w:r>
    </w:p>
    <w:p w:rsidR="00000000" w:rsidDel="00000000" w:rsidP="00000000" w:rsidRDefault="00000000" w:rsidRPr="00000000" w14:paraId="000002ED">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Infrações do art. 155, incisos IV, V e VI (Descumprimentos formais e abandono do certame):</w:t>
      </w:r>
    </w:p>
    <w:p w:rsidR="00000000" w:rsidDel="00000000" w:rsidP="00000000" w:rsidRDefault="00000000" w:rsidRPr="00000000" w14:paraId="000002EE">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w:t>
        <w:tab/>
        <w:t xml:space="preserve">Sanção principal: Multa de 1% a 5%;</w:t>
      </w:r>
    </w:p>
    <w:p w:rsidR="00000000" w:rsidDel="00000000" w:rsidP="00000000" w:rsidRDefault="00000000" w:rsidRPr="00000000" w14:paraId="000002EF">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w:t>
        <w:tab/>
        <w:t xml:space="preserve">Sanção acessória: Impedimento de licitar e contratar por até 2 anos.</w:t>
      </w:r>
    </w:p>
    <w:p w:rsidR="00000000" w:rsidDel="00000000" w:rsidP="00000000" w:rsidRDefault="00000000" w:rsidRPr="00000000" w14:paraId="000002F0">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 – Infrações do art. 155, inciso VII (Retardamento injustificado da execução):</w:t>
      </w:r>
    </w:p>
    <w:p w:rsidR="00000000" w:rsidDel="00000000" w:rsidP="00000000" w:rsidRDefault="00000000" w:rsidRPr="00000000" w14:paraId="000002F1">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w:t>
        <w:tab/>
        <w:t xml:space="preserve">Sanção principal: Multa de mora ou compensatória de 0,5% a 10%;</w:t>
      </w:r>
    </w:p>
    <w:p w:rsidR="00000000" w:rsidDel="00000000" w:rsidP="00000000" w:rsidRDefault="00000000" w:rsidRPr="00000000" w14:paraId="000002F2">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w:t>
        <w:tab/>
        <w:t xml:space="preserve">Sanção acessória: Impedimento por até 3 anos, em caso de reiteração.</w:t>
      </w:r>
    </w:p>
    <w:p w:rsidR="00000000" w:rsidDel="00000000" w:rsidP="00000000" w:rsidRDefault="00000000" w:rsidRPr="00000000" w14:paraId="000002F3">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 – Infrações do art. 155, incisos VIII, IX, X, XI e XII (Fraude, falsidade, má-fé, atos ilícitos e atos lesivos):</w:t>
      </w:r>
    </w:p>
    <w:p w:rsidR="00000000" w:rsidDel="00000000" w:rsidP="00000000" w:rsidRDefault="00000000" w:rsidRPr="00000000" w14:paraId="000002F4">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w:t>
        <w:tab/>
        <w:t xml:space="preserve">Sanção obrigatória: Declaração de inidoneidade;</w:t>
      </w:r>
    </w:p>
    <w:p w:rsidR="00000000" w:rsidDel="00000000" w:rsidP="00000000" w:rsidRDefault="00000000" w:rsidRPr="00000000" w14:paraId="000002F5">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w:t>
        <w:tab/>
        <w:t xml:space="preserve">Prazo: mínimo de 3 e máximo de 6 anos;</w:t>
      </w:r>
    </w:p>
    <w:p w:rsidR="00000000" w:rsidDel="00000000" w:rsidP="00000000" w:rsidRDefault="00000000" w:rsidRPr="00000000" w14:paraId="000002F6">
      <w:pPr>
        <w:tabs>
          <w:tab w:val="left" w:leader="none" w:pos="284"/>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w:t>
        <w:tab/>
        <w:t xml:space="preserve">Multa cumulativa: 10% a 30% do valor do contrato ou estimado.</w:t>
      </w:r>
    </w:p>
    <w:p w:rsidR="00000000" w:rsidDel="00000000" w:rsidP="00000000" w:rsidRDefault="00000000" w:rsidRPr="00000000" w14:paraId="000002F7">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9.6.</w:t>
      </w:r>
      <w:r w:rsidDel="00000000" w:rsidR="00000000" w:rsidRPr="00000000">
        <w:rPr>
          <w:rFonts w:ascii="Arial" w:cs="Arial" w:eastAsia="Arial" w:hAnsi="Arial"/>
          <w:sz w:val="24"/>
          <w:szCs w:val="24"/>
          <w:rtl w:val="0"/>
        </w:rPr>
        <w:t xml:space="preserve"> O processo sancionador será instaurado mediante Despacho de Instauração da autoridade competente, contendo, no mínimo:</w:t>
      </w:r>
    </w:p>
    <w:p w:rsidR="00000000" w:rsidDel="00000000" w:rsidP="00000000" w:rsidRDefault="00000000" w:rsidRPr="00000000" w14:paraId="000002F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Identificação do processo principal;</w:t>
      </w:r>
    </w:p>
    <w:p w:rsidR="00000000" w:rsidDel="00000000" w:rsidP="00000000" w:rsidRDefault="00000000" w:rsidRPr="00000000" w14:paraId="000002F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Descrição objetiva dos fatos;</w:t>
      </w:r>
    </w:p>
    <w:p w:rsidR="00000000" w:rsidDel="00000000" w:rsidP="00000000" w:rsidRDefault="00000000" w:rsidRPr="00000000" w14:paraId="000002F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Indicação preliminar da infração;</w:t>
      </w:r>
    </w:p>
    <w:p w:rsidR="00000000" w:rsidDel="00000000" w:rsidP="00000000" w:rsidRDefault="00000000" w:rsidRPr="00000000" w14:paraId="000002F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Determinação de abertura do processo de responsabilização;</w:t>
      </w:r>
    </w:p>
    <w:p w:rsidR="00000000" w:rsidDel="00000000" w:rsidP="00000000" w:rsidRDefault="00000000" w:rsidRPr="00000000" w14:paraId="000002F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 – Designação da Comissão Processante.</w:t>
      </w:r>
    </w:p>
    <w:p w:rsidR="00000000" w:rsidDel="00000000" w:rsidP="00000000" w:rsidRDefault="00000000" w:rsidRPr="00000000" w14:paraId="000002FE">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F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9.7. </w:t>
      </w:r>
      <w:r w:rsidDel="00000000" w:rsidR="00000000" w:rsidRPr="00000000">
        <w:rPr>
          <w:rFonts w:ascii="Arial" w:cs="Arial" w:eastAsia="Arial" w:hAnsi="Arial"/>
          <w:sz w:val="24"/>
          <w:szCs w:val="24"/>
          <w:rtl w:val="0"/>
        </w:rPr>
        <w:t xml:space="preserve">A Comissão será composta por no mínimo 2 (dois) servidores estáveis, ou empregados públicos permanentes, observado o art. 158 da Lei nº 14.133/2021.</w:t>
      </w:r>
    </w:p>
    <w:p w:rsidR="00000000" w:rsidDel="00000000" w:rsidP="00000000" w:rsidRDefault="00000000" w:rsidRPr="00000000" w14:paraId="0000030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9.7.1. </w:t>
      </w:r>
      <w:r w:rsidDel="00000000" w:rsidR="00000000" w:rsidRPr="00000000">
        <w:rPr>
          <w:rFonts w:ascii="Arial" w:cs="Arial" w:eastAsia="Arial" w:hAnsi="Arial"/>
          <w:sz w:val="24"/>
          <w:szCs w:val="24"/>
          <w:rtl w:val="0"/>
        </w:rPr>
        <w:t xml:space="preserve">Compete à Comissão:</w:t>
      </w:r>
    </w:p>
    <w:p w:rsidR="00000000" w:rsidDel="00000000" w:rsidP="00000000" w:rsidRDefault="00000000" w:rsidRPr="00000000" w14:paraId="0000030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apurar os fatos;</w:t>
      </w:r>
    </w:p>
    <w:p w:rsidR="00000000" w:rsidDel="00000000" w:rsidP="00000000" w:rsidRDefault="00000000" w:rsidRPr="00000000" w14:paraId="0000030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promover a instrução probatória;</w:t>
      </w:r>
    </w:p>
    <w:p w:rsidR="00000000" w:rsidDel="00000000" w:rsidP="00000000" w:rsidRDefault="00000000" w:rsidRPr="00000000" w14:paraId="0000030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analisar defesa e alegações finais;</w:t>
      </w:r>
    </w:p>
    <w:p w:rsidR="00000000" w:rsidDel="00000000" w:rsidP="00000000" w:rsidRDefault="00000000" w:rsidRPr="00000000" w14:paraId="0000030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elaborar relatório conclusivo com enquadramento jurídico e sugestão de sanção.</w:t>
      </w:r>
    </w:p>
    <w:p w:rsidR="00000000" w:rsidDel="00000000" w:rsidP="00000000" w:rsidRDefault="00000000" w:rsidRPr="00000000" w14:paraId="00000305">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0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9.8. </w:t>
      </w:r>
      <w:r w:rsidDel="00000000" w:rsidR="00000000" w:rsidRPr="00000000">
        <w:rPr>
          <w:rFonts w:ascii="Arial" w:cs="Arial" w:eastAsia="Arial" w:hAnsi="Arial"/>
          <w:sz w:val="24"/>
          <w:szCs w:val="24"/>
          <w:rtl w:val="0"/>
        </w:rPr>
        <w:t xml:space="preserve">O licitante ou proponente será intimado para apresentar defesa escrita no prazo de 15 dias úteis, podendo indicar provas.</w:t>
      </w:r>
    </w:p>
    <w:p w:rsidR="00000000" w:rsidDel="00000000" w:rsidP="00000000" w:rsidRDefault="00000000" w:rsidRPr="00000000" w14:paraId="00000307">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9.8.1. </w:t>
      </w:r>
      <w:r w:rsidDel="00000000" w:rsidR="00000000" w:rsidRPr="00000000">
        <w:rPr>
          <w:rFonts w:ascii="Arial" w:cs="Arial" w:eastAsia="Arial" w:hAnsi="Arial"/>
          <w:sz w:val="24"/>
          <w:szCs w:val="24"/>
          <w:rtl w:val="0"/>
        </w:rPr>
        <w:t xml:space="preserve">Poderão ser deferidas provas úteis, pertinentes e necessárias, sendo indeferidas aquelas ilícitas, protelatórias ou irrelevantes, mediante decisão fundamentada.</w:t>
      </w:r>
      <w:r w:rsidDel="00000000" w:rsidR="00000000" w:rsidRPr="00000000">
        <w:rPr>
          <w:rtl w:val="0"/>
        </w:rPr>
      </w:r>
    </w:p>
    <w:p w:rsidR="00000000" w:rsidDel="00000000" w:rsidP="00000000" w:rsidRDefault="00000000" w:rsidRPr="00000000" w14:paraId="00000308">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0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9.9. </w:t>
      </w:r>
      <w:r w:rsidDel="00000000" w:rsidR="00000000" w:rsidRPr="00000000">
        <w:rPr>
          <w:rFonts w:ascii="Arial" w:cs="Arial" w:eastAsia="Arial" w:hAnsi="Arial"/>
          <w:sz w:val="24"/>
          <w:szCs w:val="24"/>
          <w:rtl w:val="0"/>
        </w:rPr>
        <w:t xml:space="preserve">Encerrada a instrução, a Comissão elaborará Relatório Final, contendo:</w:t>
      </w:r>
    </w:p>
    <w:p w:rsidR="00000000" w:rsidDel="00000000" w:rsidP="00000000" w:rsidRDefault="00000000" w:rsidRPr="00000000" w14:paraId="0000030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síntese dos fatos;</w:t>
      </w:r>
    </w:p>
    <w:p w:rsidR="00000000" w:rsidDel="00000000" w:rsidP="00000000" w:rsidRDefault="00000000" w:rsidRPr="00000000" w14:paraId="0000030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análise da defesa;</w:t>
      </w:r>
    </w:p>
    <w:p w:rsidR="00000000" w:rsidDel="00000000" w:rsidP="00000000" w:rsidRDefault="00000000" w:rsidRPr="00000000" w14:paraId="0000030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enquadramento legal;</w:t>
      </w:r>
    </w:p>
    <w:p w:rsidR="00000000" w:rsidDel="00000000" w:rsidP="00000000" w:rsidRDefault="00000000" w:rsidRPr="00000000" w14:paraId="0000030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dosimetria da sanção;</w:t>
      </w:r>
    </w:p>
    <w:p w:rsidR="00000000" w:rsidDel="00000000" w:rsidP="00000000" w:rsidRDefault="00000000" w:rsidRPr="00000000" w14:paraId="0000030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 – recomendação fundamentada.</w:t>
      </w:r>
    </w:p>
    <w:p w:rsidR="00000000" w:rsidDel="00000000" w:rsidP="00000000" w:rsidRDefault="00000000" w:rsidRPr="00000000" w14:paraId="0000030F">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1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9.10. </w:t>
      </w:r>
      <w:r w:rsidDel="00000000" w:rsidR="00000000" w:rsidRPr="00000000">
        <w:rPr>
          <w:rFonts w:ascii="Arial" w:cs="Arial" w:eastAsia="Arial" w:hAnsi="Arial"/>
          <w:sz w:val="24"/>
          <w:szCs w:val="24"/>
          <w:rtl w:val="0"/>
        </w:rPr>
        <w:t xml:space="preserve">O processo será encaminhado à autoridade competente para decisão, que poderá:</w:t>
      </w:r>
    </w:p>
    <w:p w:rsidR="00000000" w:rsidDel="00000000" w:rsidP="00000000" w:rsidRDefault="00000000" w:rsidRPr="00000000" w14:paraId="0000031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aplicar a sanção;</w:t>
      </w:r>
    </w:p>
    <w:p w:rsidR="00000000" w:rsidDel="00000000" w:rsidP="00000000" w:rsidRDefault="00000000" w:rsidRPr="00000000" w14:paraId="0000031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afastar a penalidade;</w:t>
      </w:r>
    </w:p>
    <w:p w:rsidR="00000000" w:rsidDel="00000000" w:rsidP="00000000" w:rsidRDefault="00000000" w:rsidRPr="00000000" w14:paraId="0000031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determinar diligências complementares.</w:t>
      </w:r>
    </w:p>
    <w:p w:rsidR="00000000" w:rsidDel="00000000" w:rsidP="00000000" w:rsidRDefault="00000000" w:rsidRPr="00000000" w14:paraId="00000314">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1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9.11. </w:t>
      </w:r>
      <w:r w:rsidDel="00000000" w:rsidR="00000000" w:rsidRPr="00000000">
        <w:rPr>
          <w:rFonts w:ascii="Arial" w:cs="Arial" w:eastAsia="Arial" w:hAnsi="Arial"/>
          <w:sz w:val="24"/>
          <w:szCs w:val="24"/>
          <w:rtl w:val="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000000" w:rsidDel="00000000" w:rsidP="00000000" w:rsidRDefault="00000000" w:rsidRPr="00000000" w14:paraId="00000316">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1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9.12. </w:t>
      </w:r>
      <w:r w:rsidDel="00000000" w:rsidR="00000000" w:rsidRPr="00000000">
        <w:rPr>
          <w:rFonts w:ascii="Arial" w:cs="Arial" w:eastAsia="Arial" w:hAnsi="Arial"/>
          <w:sz w:val="24"/>
          <w:szCs w:val="24"/>
          <w:rtl w:val="0"/>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000000" w:rsidDel="00000000" w:rsidP="00000000" w:rsidRDefault="00000000" w:rsidRPr="00000000" w14:paraId="00000318">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19">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9.13. </w:t>
      </w:r>
      <w:r w:rsidDel="00000000" w:rsidR="00000000" w:rsidRPr="00000000">
        <w:rPr>
          <w:rFonts w:ascii="Arial" w:cs="Arial" w:eastAsia="Arial" w:hAnsi="Arial"/>
          <w:sz w:val="24"/>
          <w:szCs w:val="24"/>
          <w:rtl w:val="0"/>
        </w:rPr>
        <w:t xml:space="preserve">O recurso e o pedido de reconsideração terão efeito suspensivo do ato ou da decisão recorrida até que sobrevenha decisão final da autoridade competente. </w:t>
      </w:r>
      <w:r w:rsidDel="00000000" w:rsidR="00000000" w:rsidRPr="00000000">
        <w:rPr>
          <w:rtl w:val="0"/>
        </w:rPr>
      </w:r>
    </w:p>
    <w:p w:rsidR="00000000" w:rsidDel="00000000" w:rsidP="00000000" w:rsidRDefault="00000000" w:rsidRPr="00000000" w14:paraId="0000031A">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1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9.14. </w:t>
      </w:r>
      <w:r w:rsidDel="00000000" w:rsidR="00000000" w:rsidRPr="00000000">
        <w:rPr>
          <w:rFonts w:ascii="Arial" w:cs="Arial" w:eastAsia="Arial" w:hAnsi="Arial"/>
          <w:sz w:val="24"/>
          <w:szCs w:val="24"/>
          <w:rtl w:val="0"/>
        </w:rPr>
        <w:t xml:space="preserve">É admitida a reabilitação do sancionado, observados integralmente os requisitos do art. 163 da Lei nº 14.133/2021.</w:t>
      </w:r>
    </w:p>
    <w:p w:rsidR="00000000" w:rsidDel="00000000" w:rsidP="00000000" w:rsidRDefault="00000000" w:rsidRPr="00000000" w14:paraId="0000031C">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1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9.15. </w:t>
      </w:r>
      <w:r w:rsidDel="00000000" w:rsidR="00000000" w:rsidRPr="00000000">
        <w:rPr>
          <w:rFonts w:ascii="Arial" w:cs="Arial" w:eastAsia="Arial" w:hAnsi="Arial"/>
          <w:sz w:val="24"/>
          <w:szCs w:val="24"/>
          <w:rtl w:val="0"/>
        </w:rPr>
        <w:t xml:space="preserve">O atraso</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injustificado na execução do contrato ou no cumprimento das obrigações assumidas pelo CONTRATADO sujeitará este à aplicação de multa de mora, nos termos do art. 162 da Lei Federal nº 14.133/2021, do regulamento municipal aplicável e das disposições deste instrumento convocatório, sem prejuízo das demais sanções cabíveis.</w:t>
      </w:r>
    </w:p>
    <w:p w:rsidR="00000000" w:rsidDel="00000000" w:rsidP="00000000" w:rsidRDefault="00000000" w:rsidRPr="00000000" w14:paraId="0000031E">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9.15.1. </w:t>
      </w:r>
      <w:r w:rsidDel="00000000" w:rsidR="00000000" w:rsidRPr="00000000">
        <w:rPr>
          <w:rFonts w:ascii="Arial" w:cs="Arial" w:eastAsia="Arial" w:hAnsi="Arial"/>
          <w:sz w:val="24"/>
          <w:szCs w:val="24"/>
          <w:rtl w:val="0"/>
        </w:rPr>
        <w:t xml:space="preserve">Após o decurso do prazo contratual de execução ou cumprimento da obrigação, não estando a obrigação devidamente adimplida, o fiscal do contrato emitirá advertência formal ao CONTRATADO acerca do atraso injustificado, concedendo-lhe o prazo máximo de 24 (Vinte e quatro) horas para apresentação de justificativa escrita,  prorrogável por igual período a critério da Administração, nos seguintes termos:</w:t>
      </w:r>
      <w:r w:rsidDel="00000000" w:rsidR="00000000" w:rsidRPr="00000000">
        <w:rPr>
          <w:rtl w:val="0"/>
        </w:rPr>
      </w:r>
    </w:p>
    <w:p w:rsidR="00000000" w:rsidDel="00000000" w:rsidP="00000000" w:rsidRDefault="00000000" w:rsidRPr="00000000" w14:paraId="0000031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I – </w:t>
      </w:r>
      <w:r w:rsidDel="00000000" w:rsidR="00000000" w:rsidRPr="00000000">
        <w:rPr>
          <w:rFonts w:ascii="Arial" w:cs="Arial" w:eastAsia="Arial" w:hAnsi="Arial"/>
          <w:sz w:val="24"/>
          <w:szCs w:val="24"/>
          <w:rtl w:val="0"/>
        </w:rPr>
        <w:t xml:space="preserve">caso a justificativa apresentada seja aceita pela Administração, será concedido prazo específico e exíguo de saneamento, contado da ciência da decisão administrativa, para regularização da execução ou correção da falha, sem incidência imediata de penalidade, desde que não haja prejuízo à continuidade do serviço público, à utilidade do objeto ou ao interesse público;</w:t>
      </w:r>
    </w:p>
    <w:p w:rsidR="00000000" w:rsidDel="00000000" w:rsidP="00000000" w:rsidRDefault="00000000" w:rsidRPr="00000000" w14:paraId="00000320">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II – </w:t>
      </w:r>
      <w:r w:rsidDel="00000000" w:rsidR="00000000" w:rsidRPr="00000000">
        <w:rPr>
          <w:rFonts w:ascii="Arial" w:cs="Arial" w:eastAsia="Arial" w:hAnsi="Arial"/>
          <w:sz w:val="24"/>
          <w:szCs w:val="24"/>
          <w:rtl w:val="0"/>
        </w:rPr>
        <w:t xml:space="preserve">caso a justificativa não seja apresentada no prazo estipulado ou seja rejeitada pela Administração, caracterizar-se-á o atraso injustificado, ensejando a aplicação das penalidades previstas nos itens subsequentes.</w:t>
      </w:r>
      <w:r w:rsidDel="00000000" w:rsidR="00000000" w:rsidRPr="00000000">
        <w:rPr>
          <w:rtl w:val="0"/>
        </w:rPr>
      </w:r>
    </w:p>
    <w:p w:rsidR="00000000" w:rsidDel="00000000" w:rsidP="00000000" w:rsidRDefault="00000000" w:rsidRPr="00000000" w14:paraId="0000032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9.15.2. </w:t>
      </w:r>
      <w:r w:rsidDel="00000000" w:rsidR="00000000" w:rsidRPr="00000000">
        <w:rPr>
          <w:rFonts w:ascii="Arial" w:cs="Arial" w:eastAsia="Arial" w:hAnsi="Arial"/>
          <w:sz w:val="24"/>
          <w:szCs w:val="24"/>
          <w:rtl w:val="0"/>
        </w:rPr>
        <w:t xml:space="preserve">Caracterizado o atraso injustificado e esgotado o prazo de tolerância inicial, incidirá multa de mora de natureza cumulativa, no percentual de 2% (dois por cento) por dia de atraso, incidente sobre o valor da parcela inadimplida, limitada ao teto máximo de 30% (trinta por cento).</w:t>
      </w:r>
    </w:p>
    <w:p w:rsidR="00000000" w:rsidDel="00000000" w:rsidP="00000000" w:rsidRDefault="00000000" w:rsidRPr="00000000" w14:paraId="00000322">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9.15.3. </w:t>
      </w:r>
      <w:r w:rsidDel="00000000" w:rsidR="00000000" w:rsidRPr="00000000">
        <w:rPr>
          <w:rFonts w:ascii="Arial" w:cs="Arial" w:eastAsia="Arial" w:hAnsi="Arial"/>
          <w:sz w:val="24"/>
          <w:szCs w:val="24"/>
          <w:rtl w:val="0"/>
        </w:rPr>
        <w:t xml:space="preserve">Após o início da incidência da multa de mora, a Administração notificará formalmente o CONTRATADO, concedendo-lhe período específico de saneamento, de 24 (vinte e quatro) horas, para regularização da execução ou correção da falha apontada, nos termos do regulamento municipal.</w:t>
      </w:r>
      <w:r w:rsidDel="00000000" w:rsidR="00000000" w:rsidRPr="00000000">
        <w:rPr>
          <w:rtl w:val="0"/>
        </w:rPr>
      </w:r>
    </w:p>
    <w:p w:rsidR="00000000" w:rsidDel="00000000" w:rsidP="00000000" w:rsidRDefault="00000000" w:rsidRPr="00000000" w14:paraId="00000323">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9.15.4. </w:t>
      </w:r>
      <w:r w:rsidDel="00000000" w:rsidR="00000000" w:rsidRPr="00000000">
        <w:rPr>
          <w:rFonts w:ascii="Arial" w:cs="Arial" w:eastAsia="Arial" w:hAnsi="Arial"/>
          <w:sz w:val="24"/>
          <w:szCs w:val="24"/>
          <w:rtl w:val="0"/>
        </w:rPr>
        <w:t xml:space="preserve">Durante o período de saneamento, permanecendo a mora, a multa continuará a incidir normalmente, sem prejuízo das ações de acompanhamento, fiscalização e controle por parte da Administração.</w:t>
      </w:r>
      <w:r w:rsidDel="00000000" w:rsidR="00000000" w:rsidRPr="00000000">
        <w:rPr>
          <w:rtl w:val="0"/>
        </w:rPr>
      </w:r>
    </w:p>
    <w:p w:rsidR="00000000" w:rsidDel="00000000" w:rsidP="00000000" w:rsidRDefault="00000000" w:rsidRPr="00000000" w14:paraId="00000324">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9.15.5. </w:t>
      </w:r>
      <w:r w:rsidDel="00000000" w:rsidR="00000000" w:rsidRPr="00000000">
        <w:rPr>
          <w:rFonts w:ascii="Arial" w:cs="Arial" w:eastAsia="Arial" w:hAnsi="Arial"/>
          <w:sz w:val="24"/>
          <w:szCs w:val="24"/>
          <w:rtl w:val="0"/>
        </w:rPr>
        <w:t xml:space="preserve">Caso o CONTRATADO sane integralmente a falha e promova o adimplemento da obrigação dentro do período de saneamento concedido, ficará afastada a aplicação de sanções mais gravosas, limitando-se a penalidade aplicável exclusivamente à multa de mora, vedada a rescisão contratual por esse fundamento.</w:t>
      </w:r>
      <w:r w:rsidDel="00000000" w:rsidR="00000000" w:rsidRPr="00000000">
        <w:rPr>
          <w:rtl w:val="0"/>
        </w:rPr>
      </w:r>
    </w:p>
    <w:p w:rsidR="00000000" w:rsidDel="00000000" w:rsidP="00000000" w:rsidRDefault="00000000" w:rsidRPr="00000000" w14:paraId="00000325">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9.15.6. </w:t>
      </w:r>
      <w:r w:rsidDel="00000000" w:rsidR="00000000" w:rsidRPr="00000000">
        <w:rPr>
          <w:rFonts w:ascii="Arial" w:cs="Arial" w:eastAsia="Arial" w:hAnsi="Arial"/>
          <w:sz w:val="24"/>
          <w:szCs w:val="24"/>
          <w:rtl w:val="0"/>
        </w:rPr>
        <w:t xml:space="preserve">O não saneamento da falha no prazo concedido autorizará a Administração a:</w:t>
      </w:r>
      <w:r w:rsidDel="00000000" w:rsidR="00000000" w:rsidRPr="00000000">
        <w:rPr>
          <w:rtl w:val="0"/>
        </w:rPr>
      </w:r>
    </w:p>
    <w:p w:rsidR="00000000" w:rsidDel="00000000" w:rsidP="00000000" w:rsidRDefault="00000000" w:rsidRPr="00000000" w14:paraId="0000032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converter a multa de mora em multa compensatória;</w:t>
      </w:r>
    </w:p>
    <w:p w:rsidR="00000000" w:rsidDel="00000000" w:rsidP="00000000" w:rsidRDefault="00000000" w:rsidRPr="00000000" w14:paraId="0000032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aplicar, de forma cumulativa ou não, outras sanções administrativas previstas na Lei Federal nº 14.133/2021 e neste instrumento convocatório; e</w:t>
      </w:r>
    </w:p>
    <w:p w:rsidR="00000000" w:rsidDel="00000000" w:rsidP="00000000" w:rsidRDefault="00000000" w:rsidRPr="00000000" w14:paraId="0000032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promover a extinção unilateral do contrato, por inexecução contratual.</w:t>
      </w:r>
    </w:p>
    <w:p w:rsidR="00000000" w:rsidDel="00000000" w:rsidP="00000000" w:rsidRDefault="00000000" w:rsidRPr="00000000" w14:paraId="0000032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9.15.7. </w:t>
      </w:r>
      <w:r w:rsidDel="00000000" w:rsidR="00000000" w:rsidRPr="00000000">
        <w:rPr>
          <w:rFonts w:ascii="Arial" w:cs="Arial" w:eastAsia="Arial" w:hAnsi="Arial"/>
          <w:sz w:val="24"/>
          <w:szCs w:val="24"/>
          <w:rtl w:val="0"/>
        </w:rPr>
        <w:t xml:space="preserve">A aplicação da multa de mora não afasta, em qualquer hipótese, a obrigação do CONTRATADO de reparar integralmente os danos causados à Administração, nos termos do art. 156, § 9º, da Lei Federal nº 14.133/2021.</w:t>
      </w:r>
    </w:p>
    <w:p w:rsidR="00000000" w:rsidDel="00000000" w:rsidP="00000000" w:rsidRDefault="00000000" w:rsidRPr="00000000" w14:paraId="0000032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9.15.8. </w:t>
      </w:r>
      <w:r w:rsidDel="00000000" w:rsidR="00000000" w:rsidRPr="00000000">
        <w:rPr>
          <w:rFonts w:ascii="Arial" w:cs="Arial" w:eastAsia="Arial" w:hAnsi="Arial"/>
          <w:sz w:val="24"/>
          <w:szCs w:val="24"/>
          <w:rtl w:val="0"/>
        </w:rPr>
        <w:t xml:space="preserve">Configurar-se-á reincidência de mora quando o CONTRATADO, após já ter sido formalmente advertido, sancionado com multa de mora e ter saneado a obrigação anteriormente inadimplida, voltar a incorrer em novo atraso injustificado no cumprimento de obrigações contratuais.</w:t>
      </w:r>
    </w:p>
    <w:p w:rsidR="00000000" w:rsidDel="00000000" w:rsidP="00000000" w:rsidRDefault="00000000" w:rsidRPr="00000000" w14:paraId="0000032B">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9.15.9. </w:t>
      </w:r>
      <w:r w:rsidDel="00000000" w:rsidR="00000000" w:rsidRPr="00000000">
        <w:rPr>
          <w:rFonts w:ascii="Arial" w:cs="Arial" w:eastAsia="Arial" w:hAnsi="Arial"/>
          <w:sz w:val="24"/>
          <w:szCs w:val="24"/>
          <w:rtl w:val="0"/>
        </w:rPr>
        <w:t xml:space="preserve">A reincidência de mora autorizará a Administração, independentemente da aplicação de nova multa de mora ou de sua conversão em multa compensatória, a promover a extinção unilateral do contrato por inexecução contratual, com fundamento nos arts. 137, inciso I, e 138, inciso I, da Lei Federal nº 14.133/2021</w:t>
      </w:r>
      <w:r w:rsidDel="00000000" w:rsidR="00000000" w:rsidRPr="00000000">
        <w:rPr>
          <w:rFonts w:ascii="Arial" w:cs="Arial" w:eastAsia="Arial" w:hAnsi="Arial"/>
          <w:b w:val="1"/>
          <w:bCs w:val="1"/>
          <w:sz w:val="24"/>
          <w:szCs w:val="24"/>
          <w:rtl w:val="0"/>
        </w:rPr>
        <w:t xml:space="preserve">.</w:t>
      </w:r>
    </w:p>
    <w:p w:rsidR="00000000" w:rsidDel="00000000" w:rsidP="00000000" w:rsidRDefault="00000000" w:rsidRPr="00000000" w14:paraId="0000032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9.15.10. </w:t>
      </w:r>
      <w:r w:rsidDel="00000000" w:rsidR="00000000" w:rsidRPr="00000000">
        <w:rPr>
          <w:rFonts w:ascii="Arial" w:cs="Arial" w:eastAsia="Arial" w:hAnsi="Arial"/>
          <w:sz w:val="24"/>
          <w:szCs w:val="24"/>
          <w:rtl w:val="0"/>
        </w:rPr>
        <w:t xml:space="preserve">A extinção contratual por reincidência de mora poderá ser aplicada de forma isolada ou cumulativa com as demais sanções administrativas previstas neste instrumento convocatório e na Lei Federal nº 14.133/2021, inclusive multa compensatória, impedimento de licitar e contratar e declaração de inidoneidade, conforme a gravidade da conduta e os prejuízos dela decorrentes.</w:t>
      </w:r>
    </w:p>
    <w:p w:rsidR="00000000" w:rsidDel="00000000" w:rsidP="00000000" w:rsidRDefault="00000000" w:rsidRPr="00000000" w14:paraId="0000032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9.15.11. </w:t>
      </w:r>
      <w:r w:rsidDel="00000000" w:rsidR="00000000" w:rsidRPr="00000000">
        <w:rPr>
          <w:rFonts w:ascii="Arial" w:cs="Arial" w:eastAsia="Arial" w:hAnsi="Arial"/>
          <w:sz w:val="24"/>
          <w:szCs w:val="24"/>
          <w:rtl w:val="0"/>
        </w:rPr>
        <w:t xml:space="preserve">A extinção contratual fundada na reincidência de mora não afasta a obrigação do CONTRATADO de:</w:t>
      </w:r>
    </w:p>
    <w:p w:rsidR="00000000" w:rsidDel="00000000" w:rsidP="00000000" w:rsidRDefault="00000000" w:rsidRPr="00000000" w14:paraId="0000032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arcar com as penalidades financeiras já constituídas;</w:t>
      </w:r>
    </w:p>
    <w:p w:rsidR="00000000" w:rsidDel="00000000" w:rsidP="00000000" w:rsidRDefault="00000000" w:rsidRPr="00000000" w14:paraId="0000032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reparar integralmente os danos causados à Administração; e</w:t>
      </w:r>
    </w:p>
    <w:p w:rsidR="00000000" w:rsidDel="00000000" w:rsidP="00000000" w:rsidRDefault="00000000" w:rsidRPr="00000000" w14:paraId="0000033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responder pelas demais consequências administrativas, civis e legais decorrentes da inexecução contratual.</w:t>
      </w:r>
    </w:p>
    <w:p w:rsidR="00000000" w:rsidDel="00000000" w:rsidP="00000000" w:rsidRDefault="00000000" w:rsidRPr="00000000" w14:paraId="0000033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9.15.12</w:t>
      </w:r>
      <w:r w:rsidDel="00000000" w:rsidR="00000000" w:rsidRPr="00000000">
        <w:rPr>
          <w:rFonts w:ascii="Arial" w:cs="Arial" w:eastAsia="Arial" w:hAnsi="Arial"/>
          <w:sz w:val="24"/>
          <w:szCs w:val="24"/>
          <w:rtl w:val="0"/>
        </w:rPr>
        <w:t xml:space="preserve">. Configurar-se-á reincidência de atraso quando o detentor da Ata de Registro de Preços, após já ter sido formalmente advertido, sancionado com multa de mora e ter regularizado a obrigação anteriormente inadimplida, voltar a incorrer em novo atraso injustificado no cumprimento de obrigações decorrentes da Ata ou dos contratos dela oriundos, durante o período de sua vigência.</w:t>
      </w:r>
    </w:p>
    <w:p w:rsidR="00000000" w:rsidDel="00000000" w:rsidP="00000000" w:rsidRDefault="00000000" w:rsidRPr="00000000" w14:paraId="0000033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9.15.13. </w:t>
      </w:r>
      <w:r w:rsidDel="00000000" w:rsidR="00000000" w:rsidRPr="00000000">
        <w:rPr>
          <w:rFonts w:ascii="Arial" w:cs="Arial" w:eastAsia="Arial" w:hAnsi="Arial"/>
          <w:sz w:val="24"/>
          <w:szCs w:val="24"/>
          <w:rtl w:val="0"/>
        </w:rPr>
        <w:t xml:space="preserve">Caracterizada a reincidência de atraso, a Administração, mediante decisão motivada, e observados o contraditório e a ampla defesa, poderá promover a extinção da Ata de Registro de Preços que deu origem ao contrato, por descumprimento reiterado das obrigações assumidas, quando constatado prejuízo à regularidade do fornecimento, à continuidade dos serviços públicos ou ao interesse da Administração.</w:t>
      </w:r>
    </w:p>
    <w:p w:rsidR="00000000" w:rsidDel="00000000" w:rsidP="00000000" w:rsidRDefault="00000000" w:rsidRPr="00000000" w14:paraId="0000033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9.15.14. </w:t>
      </w:r>
      <w:r w:rsidDel="00000000" w:rsidR="00000000" w:rsidRPr="00000000">
        <w:rPr>
          <w:rFonts w:ascii="Arial" w:cs="Arial" w:eastAsia="Arial" w:hAnsi="Arial"/>
          <w:sz w:val="24"/>
          <w:szCs w:val="24"/>
          <w:rtl w:val="0"/>
        </w:rPr>
        <w:t xml:space="preserve">A extinção da Ata de Registro de Preços, nos termos do item anterior, independe da manutenção ou não dos contratos dela decorrentes, podendo a Administração, conforme o caso concreto e a conveniência administrativa:</w:t>
      </w:r>
    </w:p>
    <w:p w:rsidR="00000000" w:rsidDel="00000000" w:rsidP="00000000" w:rsidRDefault="00000000" w:rsidRPr="00000000" w14:paraId="0000033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promover, de forma concomitante, a extinção unilateral do contrato vinculado à Ata; ou</w:t>
      </w:r>
    </w:p>
    <w:p w:rsidR="00000000" w:rsidDel="00000000" w:rsidP="00000000" w:rsidRDefault="00000000" w:rsidRPr="00000000" w14:paraId="0000033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manter o contrato em execução até a adoção das providências necessárias à continuidade do serviço público, inclusive mediante contratação emergencial ou convocação dos fornecedores remanescentes registrados, quando houver.</w:t>
      </w:r>
    </w:p>
    <w:p w:rsidR="00000000" w:rsidDel="00000000" w:rsidP="00000000" w:rsidRDefault="00000000" w:rsidRPr="00000000" w14:paraId="0000033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9.15.15. </w:t>
      </w:r>
      <w:r w:rsidDel="00000000" w:rsidR="00000000" w:rsidRPr="00000000">
        <w:rPr>
          <w:rFonts w:ascii="Arial" w:cs="Arial" w:eastAsia="Arial" w:hAnsi="Arial"/>
          <w:sz w:val="24"/>
          <w:szCs w:val="24"/>
          <w:rtl w:val="0"/>
        </w:rPr>
        <w:t xml:space="preserve">A extinção da Ata de Registro de Preços por reincidência de atraso não afasta:</w:t>
      </w:r>
    </w:p>
    <w:p w:rsidR="00000000" w:rsidDel="00000000" w:rsidP="00000000" w:rsidRDefault="00000000" w:rsidRPr="00000000" w14:paraId="0000033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a aplicação de multa de mora ou multa compensatória já constituída;</w:t>
      </w:r>
    </w:p>
    <w:p w:rsidR="00000000" w:rsidDel="00000000" w:rsidP="00000000" w:rsidRDefault="00000000" w:rsidRPr="00000000" w14:paraId="0000033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a aplicação de outras sanções administrativas previstas na Lei Federal nº 14.133/2021 e no instrumento convocatório; e</w:t>
      </w:r>
    </w:p>
    <w:p w:rsidR="00000000" w:rsidDel="00000000" w:rsidP="00000000" w:rsidRDefault="00000000" w:rsidRPr="00000000" w14:paraId="0000033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a obrigação do detentor da Ata de reparar integralmente os danos causados à Administração.</w:t>
      </w:r>
    </w:p>
    <w:p w:rsidR="00000000" w:rsidDel="00000000" w:rsidP="00000000" w:rsidRDefault="00000000" w:rsidRPr="00000000" w14:paraId="0000033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9.15.16.</w:t>
      </w:r>
      <w:r w:rsidDel="00000000" w:rsidR="00000000" w:rsidRPr="00000000">
        <w:rPr>
          <w:rFonts w:ascii="Arial" w:cs="Arial" w:eastAsia="Arial" w:hAnsi="Arial"/>
          <w:sz w:val="24"/>
          <w:szCs w:val="24"/>
          <w:rtl w:val="0"/>
        </w:rPr>
        <w:t xml:space="preserve"> Extinta a Ata de Registro de Preços, a Administração poderá, observado o interesse público e as regras do instrumento convocatório:</w:t>
      </w:r>
    </w:p>
    <w:p w:rsidR="00000000" w:rsidDel="00000000" w:rsidP="00000000" w:rsidRDefault="00000000" w:rsidRPr="00000000" w14:paraId="0000033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convocar os demais fornecedores registrados, respeitada a ordem de classificação;</w:t>
      </w:r>
    </w:p>
    <w:p w:rsidR="00000000" w:rsidDel="00000000" w:rsidP="00000000" w:rsidRDefault="00000000" w:rsidRPr="00000000" w14:paraId="0000033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realizar nova licitação; ou</w:t>
      </w:r>
    </w:p>
    <w:p w:rsidR="00000000" w:rsidDel="00000000" w:rsidP="00000000" w:rsidRDefault="00000000" w:rsidRPr="00000000" w14:paraId="0000033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adotar medidas excepcionais, inclusive contratação direta, quando caracterizada a situação prevista em lei.</w:t>
      </w:r>
    </w:p>
    <w:p w:rsidR="00000000" w:rsidDel="00000000" w:rsidP="00000000" w:rsidRDefault="00000000" w:rsidRPr="00000000" w14:paraId="0000033E">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9.15.17.</w:t>
      </w:r>
      <w:r w:rsidDel="00000000" w:rsidR="00000000" w:rsidRPr="00000000">
        <w:rPr>
          <w:rFonts w:ascii="Arial" w:cs="Arial" w:eastAsia="Arial" w:hAnsi="Arial"/>
          <w:sz w:val="24"/>
          <w:szCs w:val="24"/>
          <w:rtl w:val="0"/>
        </w:rPr>
        <w:t xml:space="preserve"> A extinção da Ata de Registro de Preços constitui medida administrativa de gestão do Sistema de Registro de Preços, não se confundindo com sanção administrativa.</w:t>
      </w:r>
      <w:r w:rsidDel="00000000" w:rsidR="00000000" w:rsidRPr="00000000">
        <w:rPr>
          <w:rtl w:val="0"/>
        </w:rPr>
      </w:r>
    </w:p>
    <w:p w:rsidR="00000000" w:rsidDel="00000000" w:rsidP="00000000" w:rsidRDefault="00000000" w:rsidRPr="00000000" w14:paraId="0000033F">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4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9.16. </w:t>
      </w:r>
      <w:r w:rsidDel="00000000" w:rsidR="00000000" w:rsidRPr="00000000">
        <w:rPr>
          <w:rFonts w:ascii="Arial" w:cs="Arial" w:eastAsia="Arial" w:hAnsi="Arial"/>
          <w:sz w:val="24"/>
          <w:szCs w:val="24"/>
          <w:rtl w:val="0"/>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w:t>
      </w:r>
    </w:p>
    <w:p w:rsidR="00000000" w:rsidDel="00000000" w:rsidP="00000000" w:rsidRDefault="00000000" w:rsidRPr="00000000" w14:paraId="00000341">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2">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9.17. </w:t>
      </w:r>
      <w:r w:rsidDel="00000000" w:rsidR="00000000" w:rsidRPr="00000000">
        <w:rPr>
          <w:rFonts w:ascii="Arial" w:cs="Arial" w:eastAsia="Arial" w:hAnsi="Arial"/>
          <w:sz w:val="24"/>
          <w:szCs w:val="24"/>
          <w:rtl w:val="0"/>
        </w:rPr>
        <w:t xml:space="preserve">As sanções aplicadas serão registradas no CEIS e CNEP</w:t>
      </w:r>
      <w:r w:rsidDel="00000000" w:rsidR="00000000" w:rsidRPr="00000000">
        <w:rPr>
          <w:rFonts w:ascii="Arial" w:cs="Arial" w:eastAsia="Arial" w:hAnsi="Arial"/>
          <w:b w:val="1"/>
          <w:bCs w:val="1"/>
          <w:sz w:val="24"/>
          <w:szCs w:val="24"/>
          <w:rtl w:val="0"/>
        </w:rPr>
        <w:t xml:space="preserve">.</w:t>
      </w:r>
    </w:p>
    <w:p w:rsidR="00000000" w:rsidDel="00000000" w:rsidP="00000000" w:rsidRDefault="00000000" w:rsidRPr="00000000" w14:paraId="00000343">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9.18. </w:t>
      </w:r>
      <w:r w:rsidDel="00000000" w:rsidR="00000000" w:rsidRPr="00000000">
        <w:rPr>
          <w:rFonts w:ascii="Arial" w:cs="Arial" w:eastAsia="Arial" w:hAnsi="Arial"/>
          <w:sz w:val="24"/>
          <w:szCs w:val="24"/>
          <w:rtl w:val="0"/>
        </w:rPr>
        <w:t xml:space="preserve">Todas as intimações serão realizadas através do endereço de e-mail informado pelo licitante em seu cadastro, não será aceita, em nenhuma hipótese, a justificativa do não recebimento das intimações realizadas através deste canal. </w:t>
      </w:r>
    </w:p>
    <w:p w:rsidR="00000000" w:rsidDel="00000000" w:rsidP="00000000" w:rsidRDefault="00000000" w:rsidRPr="00000000" w14:paraId="0000034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9.18.1. </w:t>
      </w:r>
      <w:r w:rsidDel="00000000" w:rsidR="00000000" w:rsidRPr="00000000">
        <w:rPr>
          <w:rFonts w:ascii="Arial" w:cs="Arial" w:eastAsia="Arial" w:hAnsi="Arial"/>
          <w:sz w:val="24"/>
          <w:szCs w:val="24"/>
          <w:rtl w:val="0"/>
        </w:rPr>
        <w:t xml:space="preserve">Caso o licitante não confirme o recebimento das intimações no prazo de até 48 (quarenta e oito) horas, a administração o convocará por publicação no Diário Oficial adotado pelo órgão. </w:t>
      </w:r>
    </w:p>
    <w:p w:rsidR="00000000" w:rsidDel="00000000" w:rsidP="00000000" w:rsidRDefault="00000000" w:rsidRPr="00000000" w14:paraId="00000346">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47">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CLÁUSULA DÉCIMA – DA EXTINÇÃO CONTRATUAL </w:t>
      </w:r>
    </w:p>
    <w:p w:rsidR="00000000" w:rsidDel="00000000" w:rsidP="00000000" w:rsidRDefault="00000000" w:rsidRPr="00000000" w14:paraId="00000348">
      <w:pPr>
        <w:tabs>
          <w:tab w:val="left" w:leader="none" w:pos="1035"/>
        </w:tabs>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10.1.  </w:t>
      </w:r>
      <w:r w:rsidDel="00000000" w:rsidR="00000000" w:rsidRPr="00000000">
        <w:rPr>
          <w:rFonts w:ascii="Arial" w:cs="Arial" w:eastAsia="Arial" w:hAnsi="Arial"/>
          <w:sz w:val="24"/>
          <w:szCs w:val="24"/>
          <w:rtl w:val="0"/>
        </w:rPr>
        <w:t xml:space="preserve">Constituirão motivos para extinção do contrato, a qual deverá ser formalmente motivada nos autos do processo, assegurados o contraditório e a ampla defesa, as seguintes situações:</w:t>
      </w:r>
    </w:p>
    <w:p w:rsidR="00000000" w:rsidDel="00000000" w:rsidP="00000000" w:rsidRDefault="00000000" w:rsidRPr="00000000" w14:paraId="0000034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Não cumprimento ou cumprimento irregular de normas editalícias ou de cláusulas contratuais, de especificações, de projetos ou de prazos;</w:t>
      </w:r>
    </w:p>
    <w:p w:rsidR="00000000" w:rsidDel="00000000" w:rsidP="00000000" w:rsidRDefault="00000000" w:rsidRPr="00000000" w14:paraId="0000034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Desatendimento das determinações regulares emitidas pela autoridade designada para acompanhar e fiscalizar sua execução ou por autoridade superior;</w:t>
      </w:r>
    </w:p>
    <w:p w:rsidR="00000000" w:rsidDel="00000000" w:rsidP="00000000" w:rsidRDefault="00000000" w:rsidRPr="00000000" w14:paraId="0000034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Alteração social ou modificação da finalidade ou da estrutura da empresa que restrinja sua capacidade de concluir o contrato;</w:t>
      </w:r>
    </w:p>
    <w:p w:rsidR="00000000" w:rsidDel="00000000" w:rsidP="00000000" w:rsidRDefault="00000000" w:rsidRPr="00000000" w14:paraId="0000034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Decretação de falência ou de insolvência civil, dissolução da sociedade ou falecimento do contratado;</w:t>
      </w:r>
    </w:p>
    <w:p w:rsidR="00000000" w:rsidDel="00000000" w:rsidP="00000000" w:rsidRDefault="00000000" w:rsidRPr="00000000" w14:paraId="0000034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 - Caso fortuito ou força maior, regularmente comprovados, impeditivos da execução do contrato;</w:t>
      </w:r>
    </w:p>
    <w:p w:rsidR="00000000" w:rsidDel="00000000" w:rsidP="00000000" w:rsidRDefault="00000000" w:rsidRPr="00000000" w14:paraId="0000034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 - Razões de interesse público, justificadas pela autoridade máxima do órgão ou da entidade contratante;</w:t>
      </w:r>
    </w:p>
    <w:p w:rsidR="00000000" w:rsidDel="00000000" w:rsidP="00000000" w:rsidRDefault="00000000" w:rsidRPr="00000000" w14:paraId="0000034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VII - Não cumprimento das obrigações relativas à reserva de cargos prevista em lei, bem como em outras normas específicas, para pessoa com deficiência, para reabilitado da Previdência Social ou para aprendiz.</w:t>
      </w:r>
    </w:p>
    <w:p w:rsidR="00000000" w:rsidDel="00000000" w:rsidP="00000000" w:rsidRDefault="00000000" w:rsidRPr="00000000" w14:paraId="0000035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VIII – atraso injustificado na execução do objeto, após esgotadas as medidas cabíveis estabelecidas no item 9.16.</w:t>
      </w:r>
    </w:p>
    <w:p w:rsidR="00000000" w:rsidDel="00000000" w:rsidP="00000000" w:rsidRDefault="00000000" w:rsidRPr="00000000" w14:paraId="00000351">
      <w:pPr>
        <w:spacing w:after="0" w:line="240" w:lineRule="auto"/>
        <w:ind w:left="-567" w:firstLine="0"/>
        <w:jc w:val="both"/>
        <w:rPr>
          <w:rFonts w:ascii="Arial" w:cs="Arial" w:eastAsia="Arial" w:hAnsi="Arial"/>
          <w:b w:val="1"/>
          <w:bCs w:val="1"/>
          <w:color w:val="ff0000"/>
          <w:sz w:val="24"/>
          <w:szCs w:val="24"/>
        </w:rPr>
      </w:pPr>
      <w:r w:rsidDel="00000000" w:rsidR="00000000" w:rsidRPr="00000000">
        <w:rPr>
          <w:rtl w:val="0"/>
        </w:rPr>
      </w:r>
    </w:p>
    <w:p w:rsidR="00000000" w:rsidDel="00000000" w:rsidP="00000000" w:rsidRDefault="00000000" w:rsidRPr="00000000" w14:paraId="0000035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10.2.</w:t>
      </w:r>
      <w:r w:rsidDel="00000000" w:rsidR="00000000" w:rsidRPr="00000000">
        <w:rPr>
          <w:rFonts w:ascii="Arial" w:cs="Arial" w:eastAsia="Arial" w:hAnsi="Arial"/>
          <w:sz w:val="24"/>
          <w:szCs w:val="24"/>
          <w:rtl w:val="0"/>
        </w:rPr>
        <w:tab/>
        <w:t xml:space="preserve">O termo de rescisão, sempre que possível, será precedido:</w:t>
      </w:r>
    </w:p>
    <w:p w:rsidR="00000000" w:rsidDel="00000000" w:rsidP="00000000" w:rsidRDefault="00000000" w:rsidRPr="00000000" w14:paraId="0000035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10.2.1. </w:t>
      </w:r>
      <w:r w:rsidDel="00000000" w:rsidR="00000000" w:rsidRPr="00000000">
        <w:rPr>
          <w:rFonts w:ascii="Arial" w:cs="Arial" w:eastAsia="Arial" w:hAnsi="Arial"/>
          <w:sz w:val="24"/>
          <w:szCs w:val="24"/>
          <w:rtl w:val="0"/>
        </w:rPr>
        <w:t xml:space="preserve">Balanço dos eventos contratuais já cumpridos ou parcialmente cumpridos;</w:t>
      </w:r>
    </w:p>
    <w:p w:rsidR="00000000" w:rsidDel="00000000" w:rsidP="00000000" w:rsidRDefault="00000000" w:rsidRPr="00000000" w14:paraId="0000035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10.2.2. </w:t>
      </w:r>
      <w:r w:rsidDel="00000000" w:rsidR="00000000" w:rsidRPr="00000000">
        <w:rPr>
          <w:rFonts w:ascii="Arial" w:cs="Arial" w:eastAsia="Arial" w:hAnsi="Arial"/>
          <w:sz w:val="24"/>
          <w:szCs w:val="24"/>
          <w:rtl w:val="0"/>
        </w:rPr>
        <w:t xml:space="preserve">Relação dos pagamentos já efetuados e ainda devidos;</w:t>
      </w:r>
    </w:p>
    <w:p w:rsidR="00000000" w:rsidDel="00000000" w:rsidP="00000000" w:rsidRDefault="00000000" w:rsidRPr="00000000" w14:paraId="0000035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10.2.3. </w:t>
      </w:r>
      <w:r w:rsidDel="00000000" w:rsidR="00000000" w:rsidRPr="00000000">
        <w:rPr>
          <w:rFonts w:ascii="Arial" w:cs="Arial" w:eastAsia="Arial" w:hAnsi="Arial"/>
          <w:sz w:val="24"/>
          <w:szCs w:val="24"/>
          <w:rtl w:val="0"/>
        </w:rPr>
        <w:t xml:space="preserve">Indenizações e multas.</w:t>
      </w:r>
    </w:p>
    <w:p w:rsidR="00000000" w:rsidDel="00000000" w:rsidP="00000000" w:rsidRDefault="00000000" w:rsidRPr="00000000" w14:paraId="00000356">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10.3. </w:t>
      </w:r>
      <w:r w:rsidDel="00000000" w:rsidR="00000000" w:rsidRPr="00000000">
        <w:rPr>
          <w:rFonts w:ascii="Arial" w:cs="Arial" w:eastAsia="Arial" w:hAnsi="Arial"/>
          <w:sz w:val="24"/>
          <w:szCs w:val="24"/>
          <w:rtl w:val="0"/>
        </w:rPr>
        <w:t xml:space="preserve">A extinção do contrato não configura óbice para o reconhecimento do desequilíbrio econômico-financeiro, hipótese em que será concedida indenização por meio de termo indenizatório (art. 131, caput, da Lei n.º 14.133, de 2021).</w:t>
      </w:r>
    </w:p>
    <w:p w:rsidR="00000000" w:rsidDel="00000000" w:rsidP="00000000" w:rsidRDefault="00000000" w:rsidRPr="00000000" w14:paraId="00000358">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9">
      <w:pPr>
        <w:spacing w:after="0" w:line="240" w:lineRule="auto"/>
        <w:ind w:left="-567" w:firstLine="0"/>
        <w:jc w:val="both"/>
        <w:rPr>
          <w:rFonts w:ascii="Arial" w:cs="Arial" w:eastAsia="Arial" w:hAnsi="Arial"/>
          <w:b w:val="1"/>
          <w:bCs w:val="1"/>
          <w:color w:val="ff0000"/>
          <w:sz w:val="24"/>
          <w:szCs w:val="24"/>
        </w:rPr>
      </w:pPr>
      <w:r w:rsidDel="00000000" w:rsidR="00000000" w:rsidRPr="00000000">
        <w:rPr>
          <w:rFonts w:ascii="Arial" w:cs="Arial" w:eastAsia="Arial" w:hAnsi="Arial"/>
          <w:b w:val="1"/>
          <w:bCs w:val="1"/>
          <w:color w:val="ff0000"/>
          <w:sz w:val="24"/>
          <w:szCs w:val="24"/>
          <w:rtl w:val="0"/>
        </w:rPr>
        <w:t xml:space="preserve">CLÁUSULA DÉCIMA PRIMEIRA – DA INDICAÇÃO ORÇAMENTÁRIA </w:t>
      </w:r>
    </w:p>
    <w:p w:rsidR="00000000" w:rsidDel="00000000" w:rsidP="00000000" w:rsidRDefault="00000000" w:rsidRPr="00000000" w14:paraId="0000035A">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ff0000"/>
          <w:sz w:val="24"/>
          <w:szCs w:val="24"/>
        </w:rPr>
      </w:pPr>
      <w:r w:rsidDel="00000000" w:rsidR="00000000" w:rsidRPr="00000000">
        <w:rPr>
          <w:rFonts w:ascii="Arial" w:cs="Arial" w:eastAsia="Arial" w:hAnsi="Arial"/>
          <w:b w:val="1"/>
          <w:bCs w:val="1"/>
          <w:color w:val="ff0000"/>
          <w:sz w:val="24"/>
          <w:szCs w:val="24"/>
          <w:rtl w:val="0"/>
        </w:rPr>
        <w:t xml:space="preserve">11.1. </w:t>
      </w:r>
      <w:r w:rsidDel="00000000" w:rsidR="00000000" w:rsidRPr="00000000">
        <w:rPr>
          <w:rFonts w:ascii="Arial" w:cs="Arial" w:eastAsia="Arial" w:hAnsi="Arial"/>
          <w:color w:val="ff0000"/>
          <w:sz w:val="24"/>
          <w:szCs w:val="24"/>
          <w:rtl w:val="0"/>
        </w:rPr>
        <w:t xml:space="preserve">As despesas decorrentes desta contratação correrão conta da seguinte dotação orçamentária: xxxxxxxxxxxxxxxxxxxxxxxxxxxxxx e nas suas correspondentes para o exercício posterior.</w:t>
      </w:r>
    </w:p>
    <w:p w:rsidR="00000000" w:rsidDel="00000000" w:rsidP="00000000" w:rsidRDefault="00000000" w:rsidRPr="00000000" w14:paraId="0000035B">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5C">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CLÁUSULA DÉCIMA SEGUNDA – DOS CASOS OMISSOS </w:t>
      </w:r>
    </w:p>
    <w:p w:rsidR="00000000" w:rsidDel="00000000" w:rsidP="00000000" w:rsidRDefault="00000000" w:rsidRPr="00000000" w14:paraId="0000035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12.1. </w:t>
      </w:r>
      <w:r w:rsidDel="00000000" w:rsidR="00000000" w:rsidRPr="00000000">
        <w:rPr>
          <w:rFonts w:ascii="Arial" w:cs="Arial" w:eastAsia="Arial" w:hAnsi="Arial"/>
          <w:sz w:val="24"/>
          <w:szCs w:val="24"/>
          <w:rtl w:val="0"/>
        </w:rPr>
        <w:t xml:space="preserve">Os casos omissos serão decididos pelo </w:t>
      </w:r>
      <w:r w:rsidDel="00000000" w:rsidR="00000000" w:rsidRPr="00000000">
        <w:rPr>
          <w:rFonts w:ascii="Arial" w:cs="Arial" w:eastAsia="Arial" w:hAnsi="Arial"/>
          <w:b w:val="1"/>
          <w:bCs w:val="1"/>
          <w:sz w:val="24"/>
          <w:szCs w:val="24"/>
          <w:rtl w:val="0"/>
        </w:rPr>
        <w:t xml:space="preserve">CONTRATANTE, </w:t>
      </w:r>
      <w:r w:rsidDel="00000000" w:rsidR="00000000" w:rsidRPr="00000000">
        <w:rPr>
          <w:rFonts w:ascii="Arial" w:cs="Arial" w:eastAsia="Arial" w:hAnsi="Arial"/>
          <w:sz w:val="24"/>
          <w:szCs w:val="24"/>
          <w:rtl w:val="0"/>
        </w:rPr>
        <w:t xml:space="preserve">segundo as disposições contidas na Lei Federal nº 14.133/21 e demais atos normativos pertinentes e, subsidiariamente, segundo as disposições contidas no Código de Defesa do Consumidor, além das normas e princípios gerais dos contratos. </w:t>
      </w:r>
    </w:p>
    <w:p w:rsidR="00000000" w:rsidDel="00000000" w:rsidP="00000000" w:rsidRDefault="00000000" w:rsidRPr="00000000" w14:paraId="0000035E">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F">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CLÁUSULA DÉCIMA TERCEIRA – DAS ALTERAÇÕES </w:t>
      </w:r>
    </w:p>
    <w:p w:rsidR="00000000" w:rsidDel="00000000" w:rsidP="00000000" w:rsidRDefault="00000000" w:rsidRPr="00000000" w14:paraId="0000036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13.1. </w:t>
      </w:r>
      <w:r w:rsidDel="00000000" w:rsidR="00000000" w:rsidRPr="00000000">
        <w:rPr>
          <w:rFonts w:ascii="Arial" w:cs="Arial" w:eastAsia="Arial" w:hAnsi="Arial"/>
          <w:sz w:val="24"/>
          <w:szCs w:val="24"/>
          <w:rtl w:val="0"/>
        </w:rPr>
        <w:t xml:space="preserve">Este contrato poderá ser alterado conforme disposições contidas no Art. 124 da Lei Federal nº 14.133/21.</w:t>
      </w:r>
    </w:p>
    <w:p w:rsidR="00000000" w:rsidDel="00000000" w:rsidP="00000000" w:rsidRDefault="00000000" w:rsidRPr="00000000" w14:paraId="00000361">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13.2. </w:t>
      </w:r>
      <w:r w:rsidDel="00000000" w:rsidR="00000000" w:rsidRPr="00000000">
        <w:rPr>
          <w:rFonts w:ascii="Arial" w:cs="Arial" w:eastAsia="Arial" w:hAnsi="Arial"/>
          <w:sz w:val="24"/>
          <w:szCs w:val="24"/>
          <w:rtl w:val="0"/>
        </w:rPr>
        <w:t xml:space="preserve">O </w:t>
      </w:r>
      <w:r w:rsidDel="00000000" w:rsidR="00000000" w:rsidRPr="00000000">
        <w:rPr>
          <w:rFonts w:ascii="Arial" w:cs="Arial" w:eastAsia="Arial" w:hAnsi="Arial"/>
          <w:b w:val="1"/>
          <w:bCs w:val="1"/>
          <w:sz w:val="24"/>
          <w:szCs w:val="24"/>
          <w:rtl w:val="0"/>
        </w:rPr>
        <w:t xml:space="preserve">CONTRATADO</w:t>
      </w:r>
      <w:r w:rsidDel="00000000" w:rsidR="00000000" w:rsidRPr="00000000">
        <w:rPr>
          <w:rFonts w:ascii="Arial" w:cs="Arial" w:eastAsia="Arial" w:hAnsi="Arial"/>
          <w:sz w:val="24"/>
          <w:szCs w:val="24"/>
          <w:rtl w:val="0"/>
        </w:rPr>
        <w:t xml:space="preserve"> se obriga a aceitar, nas mesmas condições contratuais, os acréscimos ou supressões que se fizerem necessários, nos limites estabelecidos pela Lei Federal nº14.133/21.</w:t>
      </w:r>
    </w:p>
    <w:p w:rsidR="00000000" w:rsidDel="00000000" w:rsidP="00000000" w:rsidRDefault="00000000" w:rsidRPr="00000000" w14:paraId="00000363">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13.3. </w:t>
      </w:r>
      <w:r w:rsidDel="00000000" w:rsidR="00000000" w:rsidRPr="00000000">
        <w:rPr>
          <w:rFonts w:ascii="Arial" w:cs="Arial" w:eastAsia="Arial" w:hAnsi="Arial"/>
          <w:sz w:val="24"/>
          <w:szCs w:val="24"/>
          <w:rtl w:val="0"/>
        </w:rPr>
        <w:t xml:space="preserve">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w:t>
      </w:r>
    </w:p>
    <w:p w:rsidR="00000000" w:rsidDel="00000000" w:rsidP="00000000" w:rsidRDefault="00000000" w:rsidRPr="00000000" w14:paraId="00000365">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13.4. </w:t>
      </w:r>
      <w:r w:rsidDel="00000000" w:rsidR="00000000" w:rsidRPr="00000000">
        <w:rPr>
          <w:rFonts w:ascii="Arial" w:cs="Arial" w:eastAsia="Arial" w:hAnsi="Arial"/>
          <w:sz w:val="24"/>
          <w:szCs w:val="24"/>
          <w:rtl w:val="0"/>
        </w:rPr>
        <w:t xml:space="preserve">Registros que não caracterizam alteração do contrato podem ser realizados por simples apostila, dispensada a celebração de termo aditivo, como nas seguintes situações:</w:t>
      </w:r>
    </w:p>
    <w:p w:rsidR="00000000" w:rsidDel="00000000" w:rsidP="00000000" w:rsidRDefault="00000000" w:rsidRPr="00000000" w14:paraId="0000036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variação do valor contratual para fazer face ao reajuste ou à repactuação de preços previstos no próprio contrato;</w:t>
      </w:r>
    </w:p>
    <w:p w:rsidR="00000000" w:rsidDel="00000000" w:rsidP="00000000" w:rsidRDefault="00000000" w:rsidRPr="00000000" w14:paraId="0000036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atualizações, compensações ou penalizações financeiras decorrentes das condições de pagamento previstas no contrato;</w:t>
      </w:r>
    </w:p>
    <w:p w:rsidR="00000000" w:rsidDel="00000000" w:rsidP="00000000" w:rsidRDefault="00000000" w:rsidRPr="00000000" w14:paraId="0000036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alterações na razão ou na denominação social do contratado;</w:t>
      </w:r>
    </w:p>
    <w:p w:rsidR="00000000" w:rsidDel="00000000" w:rsidP="00000000" w:rsidRDefault="00000000" w:rsidRPr="00000000" w14:paraId="0000036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empenho de dotações orçamentárias.</w:t>
      </w:r>
    </w:p>
    <w:p w:rsidR="00000000" w:rsidDel="00000000" w:rsidP="00000000" w:rsidRDefault="00000000" w:rsidRPr="00000000" w14:paraId="0000036B">
      <w:pPr>
        <w:spacing w:after="0" w:line="240" w:lineRule="auto"/>
        <w:ind w:left="-567" w:firstLine="0"/>
        <w:jc w:val="both"/>
        <w:rPr>
          <w:rFonts w:ascii="Arial" w:cs="Arial" w:eastAsia="Arial" w:hAnsi="Arial"/>
          <w:b w:val="1"/>
          <w:bCs w:val="1"/>
          <w:color w:val="ff0000"/>
          <w:sz w:val="24"/>
          <w:szCs w:val="24"/>
        </w:rPr>
      </w:pPr>
      <w:r w:rsidDel="00000000" w:rsidR="00000000" w:rsidRPr="00000000">
        <w:rPr>
          <w:rtl w:val="0"/>
        </w:rPr>
      </w:r>
    </w:p>
    <w:p w:rsidR="00000000" w:rsidDel="00000000" w:rsidP="00000000" w:rsidRDefault="00000000" w:rsidRPr="00000000" w14:paraId="0000036C">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CLÁUSULA DÉCIMA QUARTA – DO REEQUILÍBRIO ECONÔMICO-FINANCEIRO</w:t>
      </w:r>
    </w:p>
    <w:p w:rsidR="00000000" w:rsidDel="00000000" w:rsidP="00000000" w:rsidRDefault="00000000" w:rsidRPr="00000000" w14:paraId="0000036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14.1. </w:t>
      </w:r>
      <w:r w:rsidDel="00000000" w:rsidR="00000000" w:rsidRPr="00000000">
        <w:rPr>
          <w:rFonts w:ascii="Arial" w:cs="Arial" w:eastAsia="Arial" w:hAnsi="Arial"/>
          <w:sz w:val="24"/>
          <w:szCs w:val="24"/>
          <w:rtl w:val="0"/>
        </w:rPr>
        <w:t xml:space="preserve">O reequilíbrio econômico-financeiro constitui instrumento destinado a restabelecer a equação econômico-financeira inicial do contrato, quando evento superveniente, não imputável ao CONTRATADO, enquadrável como álea extraordinária e extracontratual, tornar a execução do objeto excessivamente onerosa ou inviável nas condições originalmente pactuadas, observados o interesse público e a continuidade da execução.</w:t>
      </w:r>
    </w:p>
    <w:p w:rsidR="00000000" w:rsidDel="00000000" w:rsidP="00000000" w:rsidRDefault="00000000" w:rsidRPr="00000000" w14:paraId="0000036E">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14.2.</w:t>
      </w:r>
      <w:r w:rsidDel="00000000" w:rsidR="00000000" w:rsidRPr="00000000">
        <w:rPr>
          <w:rFonts w:ascii="Arial" w:cs="Arial" w:eastAsia="Arial" w:hAnsi="Arial"/>
          <w:sz w:val="24"/>
          <w:szCs w:val="24"/>
          <w:rtl w:val="0"/>
        </w:rPr>
        <w:t xml:space="preserve"> Para fins deste contrato, a Administração deverá, de forma motivada, enquadrar a demanda apresentada em um dos seguintes institutos:</w:t>
      </w:r>
    </w:p>
    <w:p w:rsidR="00000000" w:rsidDel="00000000" w:rsidP="00000000" w:rsidRDefault="00000000" w:rsidRPr="00000000" w14:paraId="0000037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reajuste, entendido como a recomposição inflacionária ordinária, vinculada a índice setorial ou geral previsto no instrumento contratual, com periodicidade mínima anual e data-base definida;</w:t>
      </w:r>
    </w:p>
    <w:p w:rsidR="00000000" w:rsidDel="00000000" w:rsidP="00000000" w:rsidRDefault="00000000" w:rsidRPr="00000000" w14:paraId="0000037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repactuação, aplicável exclusivamente a serviços contínuos com dedicação exclusiva ou predominância de mão de obra, mediante demonstração analítica da variação efetiva dos custos, na forma da legislação vigente;</w:t>
      </w:r>
    </w:p>
    <w:p w:rsidR="00000000" w:rsidDel="00000000" w:rsidP="00000000" w:rsidRDefault="00000000" w:rsidRPr="00000000" w14:paraId="0000037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reequilíbrio econômico-financeiro, decorrente de álea extraordinária e extracontratual, para recomposição da equação inicial em razão de fatos supervenientes relevantes.</w:t>
      </w:r>
    </w:p>
    <w:p w:rsidR="00000000" w:rsidDel="00000000" w:rsidP="00000000" w:rsidRDefault="00000000" w:rsidRPr="00000000" w14:paraId="00000373">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14.3.</w:t>
      </w:r>
      <w:r w:rsidDel="00000000" w:rsidR="00000000" w:rsidRPr="00000000">
        <w:rPr>
          <w:rFonts w:ascii="Arial" w:cs="Arial" w:eastAsia="Arial" w:hAnsi="Arial"/>
          <w:sz w:val="24"/>
          <w:szCs w:val="24"/>
          <w:rtl w:val="0"/>
        </w:rPr>
        <w:t xml:space="preserve"> É expressamente vedada a utilização do reequilíbrio econômico-financeiro como substituto do reajuste ou da repactuação, bem como para corrigir erro de precificação, subestimativa de custos, estratégia comercial do licitante, risco ordinário de mercado ou quaisquer eventos previsíveis e inerentes à atividade econômica, ressalvadas as hipóteses legalmente caracterizadas como extraordinárias e extracontratuais, devidamente comprovadas.</w:t>
      </w:r>
    </w:p>
    <w:p w:rsidR="00000000" w:rsidDel="00000000" w:rsidP="00000000" w:rsidRDefault="00000000" w:rsidRPr="00000000" w14:paraId="00000375">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14.4.</w:t>
      </w:r>
      <w:r w:rsidDel="00000000" w:rsidR="00000000" w:rsidRPr="00000000">
        <w:rPr>
          <w:rFonts w:ascii="Arial" w:cs="Arial" w:eastAsia="Arial" w:hAnsi="Arial"/>
          <w:sz w:val="24"/>
          <w:szCs w:val="24"/>
          <w:rtl w:val="0"/>
        </w:rPr>
        <w:t xml:space="preserve"> O reequilíbrio econômico-financeiro somente poderá ser concedido quando demonstrados, cumulativamente:</w:t>
      </w:r>
    </w:p>
    <w:p w:rsidR="00000000" w:rsidDel="00000000" w:rsidP="00000000" w:rsidRDefault="00000000" w:rsidRPr="00000000" w14:paraId="0000037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fato superveniente à apresentação da proposta ou à data-base contratual, não previsível ou previsível de consequências incalculáveis, ou ainda fato inevitável;</w:t>
      </w:r>
    </w:p>
    <w:p w:rsidR="00000000" w:rsidDel="00000000" w:rsidP="00000000" w:rsidRDefault="00000000" w:rsidRPr="00000000" w14:paraId="0000037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nexo causal direto entre o evento e o aumento ou redução relevante dos custos ou alteração da receita vinculada à execução do objeto;</w:t>
      </w:r>
    </w:p>
    <w:p w:rsidR="00000000" w:rsidDel="00000000" w:rsidP="00000000" w:rsidRDefault="00000000" w:rsidRPr="00000000" w14:paraId="0000037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materialidade do impacto econômico-financeiro, comprovada por memória de cálculo e evidências contemporâneas;</w:t>
      </w:r>
    </w:p>
    <w:p w:rsidR="00000000" w:rsidDel="00000000" w:rsidP="00000000" w:rsidRDefault="00000000" w:rsidRPr="00000000" w14:paraId="0000037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ausência de culpa do CONTRATADO e inexistência de cobertura do evento na matriz de riscos, quando existente;</w:t>
      </w:r>
    </w:p>
    <w:p w:rsidR="00000000" w:rsidDel="00000000" w:rsidP="00000000" w:rsidRDefault="00000000" w:rsidRPr="00000000" w14:paraId="0000037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 – adequação orçamentária, com estimativa do impacto e indicação da fonte de custeio, quando houver aumento de despesa.</w:t>
      </w:r>
    </w:p>
    <w:p w:rsidR="00000000" w:rsidDel="00000000" w:rsidP="00000000" w:rsidRDefault="00000000" w:rsidRPr="00000000" w14:paraId="0000037C">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14.5.</w:t>
      </w:r>
      <w:r w:rsidDel="00000000" w:rsidR="00000000" w:rsidRPr="00000000">
        <w:rPr>
          <w:rFonts w:ascii="Arial" w:cs="Arial" w:eastAsia="Arial" w:hAnsi="Arial"/>
          <w:sz w:val="24"/>
          <w:szCs w:val="24"/>
          <w:rtl w:val="0"/>
        </w:rPr>
        <w:t xml:space="preserve"> Poderão caracterizar álea extraordinária e extracontratual, dentre outras hipóteses reconhecidas em lei e na jurisprudência:</w:t>
      </w:r>
    </w:p>
    <w:p w:rsidR="00000000" w:rsidDel="00000000" w:rsidP="00000000" w:rsidRDefault="00000000" w:rsidRPr="00000000" w14:paraId="0000037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fato do príncipe, decorrente de ato geral do Poder Público, alheio ao contrato, com reflexo relevante na execução;</w:t>
      </w:r>
    </w:p>
    <w:p w:rsidR="00000000" w:rsidDel="00000000" w:rsidP="00000000" w:rsidRDefault="00000000" w:rsidRPr="00000000" w14:paraId="0000037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fato da Administração, consubstanciado em conduta ou omissão específica que impacte diretamente o contrato;</w:t>
      </w:r>
    </w:p>
    <w:p w:rsidR="00000000" w:rsidDel="00000000" w:rsidP="00000000" w:rsidRDefault="00000000" w:rsidRPr="00000000" w14:paraId="0000038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caso fortuito ou força maior com repercussão econômica comprovada;</w:t>
      </w:r>
    </w:p>
    <w:p w:rsidR="00000000" w:rsidDel="00000000" w:rsidP="00000000" w:rsidRDefault="00000000" w:rsidRPr="00000000" w14:paraId="0000038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alterações tributárias ou regulatórias supervenientes que onerem diretamente insumos ou etapas essenciais do objeto, quando não alocadas ao CONTRATADO;</w:t>
      </w:r>
    </w:p>
    <w:p w:rsidR="00000000" w:rsidDel="00000000" w:rsidP="00000000" w:rsidRDefault="00000000" w:rsidRPr="00000000" w14:paraId="0000038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 – rupturas anormais da cadeia de suprimentos ou choques excepcionais de preços, desde que demonstrada a imprevisibilidade e a onerosidade excessiva, além do risco ordinário do mercado.</w:t>
      </w:r>
    </w:p>
    <w:p w:rsidR="00000000" w:rsidDel="00000000" w:rsidP="00000000" w:rsidRDefault="00000000" w:rsidRPr="00000000" w14:paraId="00000383">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14.6.</w:t>
      </w:r>
      <w:r w:rsidDel="00000000" w:rsidR="00000000" w:rsidRPr="00000000">
        <w:rPr>
          <w:rFonts w:ascii="Arial" w:cs="Arial" w:eastAsia="Arial" w:hAnsi="Arial"/>
          <w:sz w:val="24"/>
          <w:szCs w:val="24"/>
          <w:rtl w:val="0"/>
        </w:rPr>
        <w:t xml:space="preserve"> Não será concedido reequilíbrio econômico-financeiro quando o pedido se fundar, isolada ou predominantemente, em variação comum de mercado ou inflação ordinária já coberta por reajuste ou repactuação, falha de planejamento, insuficiência de capital, perdas operacionais, decisões gerenciais do CONTRATADO, riscos expressamente alocados ao CONTRATADO na matriz de riscos quando elaborada, ou ausência de documentação mínima e de demonstração objetiva do impacto econômico-financeiro.</w:t>
      </w:r>
    </w:p>
    <w:p w:rsidR="00000000" w:rsidDel="00000000" w:rsidP="00000000" w:rsidRDefault="00000000" w:rsidRPr="00000000" w14:paraId="00000385">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14.7.</w:t>
      </w:r>
      <w:r w:rsidDel="00000000" w:rsidR="00000000" w:rsidRPr="00000000">
        <w:rPr>
          <w:rFonts w:ascii="Arial" w:cs="Arial" w:eastAsia="Arial" w:hAnsi="Arial"/>
          <w:sz w:val="24"/>
          <w:szCs w:val="24"/>
          <w:rtl w:val="0"/>
        </w:rPr>
        <w:t xml:space="preserve"> O pedido de reequilíbrio deverá ser formalmente apresentado pelo CONTRATADO após o conhecimento inequívoco do evento ou do documento oficial que o comprove, ou do primeiro faturamento impactado, o que ocorrer por último, devendo ser instruído, no mínimo, com:</w:t>
      </w:r>
    </w:p>
    <w:p w:rsidR="00000000" w:rsidDel="00000000" w:rsidP="00000000" w:rsidRDefault="00000000" w:rsidRPr="00000000" w14:paraId="0000038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requerimento formal contendo a descrição detalhada do evento;</w:t>
      </w:r>
    </w:p>
    <w:p w:rsidR="00000000" w:rsidDel="00000000" w:rsidP="00000000" w:rsidRDefault="00000000" w:rsidRPr="00000000" w14:paraId="0000038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matriz de riscos e cláusulas contratuais correlatas, quando existentes;</w:t>
      </w:r>
    </w:p>
    <w:p w:rsidR="00000000" w:rsidDel="00000000" w:rsidP="00000000" w:rsidRDefault="00000000" w:rsidRPr="00000000" w14:paraId="0000038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planilha comparativa dos custos “antes e depois”, com identificação dos itens impactados, quantitativos contratados, consumo real e memória de cálculo;</w:t>
      </w:r>
    </w:p>
    <w:p w:rsidR="00000000" w:rsidDel="00000000" w:rsidP="00000000" w:rsidRDefault="00000000" w:rsidRPr="00000000" w14:paraId="0000038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evidências externas e contemporâneas, tais como séries oficiais de preços, notas fiscais, boletins setoriais, tabelas referenciais ou outros documentos compatíveis com a natureza do objeto.</w:t>
      </w:r>
    </w:p>
    <w:p w:rsidR="00000000" w:rsidDel="00000000" w:rsidP="00000000" w:rsidRDefault="00000000" w:rsidRPr="00000000" w14:paraId="0000038B">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14.8.</w:t>
      </w:r>
      <w:r w:rsidDel="00000000" w:rsidR="00000000" w:rsidRPr="00000000">
        <w:rPr>
          <w:rFonts w:ascii="Arial" w:cs="Arial" w:eastAsia="Arial" w:hAnsi="Arial"/>
          <w:sz w:val="24"/>
          <w:szCs w:val="24"/>
          <w:rtl w:val="0"/>
        </w:rPr>
        <w:t xml:space="preserve"> A quantificação do eventual reequilíbrio observará, conforme o caso:</w:t>
      </w:r>
    </w:p>
    <w:p w:rsidR="00000000" w:rsidDel="00000000" w:rsidP="00000000" w:rsidRDefault="00000000" w:rsidRPr="00000000" w14:paraId="0000038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recomposição restrita aos itens efetivamente impactados, vedada a aplicação de médias gerais sem lastro técnico;</w:t>
      </w:r>
    </w:p>
    <w:p w:rsidR="00000000" w:rsidDel="00000000" w:rsidP="00000000" w:rsidRDefault="00000000" w:rsidRPr="00000000" w14:paraId="0000038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consideração do consumo ou da medição real e do cronograma físico-financeiro;</w:t>
      </w:r>
    </w:p>
    <w:p w:rsidR="00000000" w:rsidDel="00000000" w:rsidP="00000000" w:rsidRDefault="00000000" w:rsidRPr="00000000" w14:paraId="0000038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expurgo de parcelas não relacionadas ao evento, inclusive margens, ineficiências ou custos indiretos não comprovadamente afetados;</w:t>
      </w:r>
    </w:p>
    <w:p w:rsidR="00000000" w:rsidDel="00000000" w:rsidP="00000000" w:rsidRDefault="00000000" w:rsidRPr="00000000" w14:paraId="0000039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possibilidade de reequilíbrio para menos, caso o evento reduza custos relevantes e afete a equação econômico-financeira inicial.</w:t>
      </w:r>
    </w:p>
    <w:p w:rsidR="00000000" w:rsidDel="00000000" w:rsidP="00000000" w:rsidRDefault="00000000" w:rsidRPr="00000000" w14:paraId="00000391">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14.9.</w:t>
      </w:r>
      <w:r w:rsidDel="00000000" w:rsidR="00000000" w:rsidRPr="00000000">
        <w:rPr>
          <w:rFonts w:ascii="Arial" w:cs="Arial" w:eastAsia="Arial" w:hAnsi="Arial"/>
          <w:sz w:val="24"/>
          <w:szCs w:val="24"/>
          <w:rtl w:val="0"/>
        </w:rPr>
        <w:t xml:space="preserve"> Recebido o pedido, a Administração poderá promover diligências, solicitar complementações e realizar pesquisa de mercado para verificação da materialidade e do nexo causal, fixando prazo para resposta, observado o regulamento aplicável.</w:t>
      </w:r>
    </w:p>
    <w:p w:rsidR="00000000" w:rsidDel="00000000" w:rsidP="00000000" w:rsidRDefault="00000000" w:rsidRPr="00000000" w14:paraId="00000393">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14.10.</w:t>
      </w:r>
      <w:r w:rsidDel="00000000" w:rsidR="00000000" w:rsidRPr="00000000">
        <w:rPr>
          <w:rFonts w:ascii="Arial" w:cs="Arial" w:eastAsia="Arial" w:hAnsi="Arial"/>
          <w:sz w:val="24"/>
          <w:szCs w:val="24"/>
          <w:rtl w:val="0"/>
        </w:rPr>
        <w:t xml:space="preserve"> A decisão administrativa deverá ser motivada, indicar o enquadramento do instituto aplicável, explicitar o evento e sua caracterização como álea extraordinária, quando for o caso, registrar a adequação orçamentária e definir a forma de recomposição, por meio de termo aditivo, apostilamento, ajuste em medições futuras ou indenização por custos comprovados, conforme a legislação vigente.</w:t>
      </w:r>
    </w:p>
    <w:p w:rsidR="00000000" w:rsidDel="00000000" w:rsidP="00000000" w:rsidRDefault="00000000" w:rsidRPr="00000000" w14:paraId="00000395">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14.11.</w:t>
      </w:r>
      <w:r w:rsidDel="00000000" w:rsidR="00000000" w:rsidRPr="00000000">
        <w:rPr>
          <w:rFonts w:ascii="Arial" w:cs="Arial" w:eastAsia="Arial" w:hAnsi="Arial"/>
          <w:sz w:val="24"/>
          <w:szCs w:val="24"/>
          <w:rtl w:val="0"/>
        </w:rPr>
        <w:t xml:space="preserve"> Enquanto o pedido estiver em análise, a execução do objeto deverá prosseguir de forma ininterrupta, salvo impossibilidade técnica devidamente justificada e reconhecida pela Administração.</w:t>
      </w:r>
    </w:p>
    <w:p w:rsidR="00000000" w:rsidDel="00000000" w:rsidP="00000000" w:rsidRDefault="00000000" w:rsidRPr="00000000" w14:paraId="00000397">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8">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14.12.</w:t>
      </w:r>
      <w:r w:rsidDel="00000000" w:rsidR="00000000" w:rsidRPr="00000000">
        <w:rPr>
          <w:rFonts w:ascii="Arial" w:cs="Arial" w:eastAsia="Arial" w:hAnsi="Arial"/>
          <w:sz w:val="24"/>
          <w:szCs w:val="24"/>
          <w:rtl w:val="0"/>
        </w:rPr>
        <w:t xml:space="preserve"> Os novos preços ou valores decorrentes de reequilíbrio econômico-financeiro somente produzirão efeitos a partir da formalização do instrumento, vedada a aplicação retroativa sem respaldo legal.</w:t>
      </w:r>
    </w:p>
    <w:p w:rsidR="00000000" w:rsidDel="00000000" w:rsidP="00000000" w:rsidRDefault="00000000" w:rsidRPr="00000000" w14:paraId="00000399">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9A">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CLÁUSULA DÉCIMA QUINTA - DA PUBLICAÇÃO </w:t>
      </w:r>
    </w:p>
    <w:p w:rsidR="00000000" w:rsidDel="00000000" w:rsidP="00000000" w:rsidRDefault="00000000" w:rsidRPr="00000000" w14:paraId="0000039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15.1. </w:t>
      </w:r>
      <w:r w:rsidDel="00000000" w:rsidR="00000000" w:rsidRPr="00000000">
        <w:rPr>
          <w:rFonts w:ascii="Arial" w:cs="Arial" w:eastAsia="Arial" w:hAnsi="Arial"/>
          <w:sz w:val="24"/>
          <w:szCs w:val="24"/>
          <w:rtl w:val="0"/>
        </w:rPr>
        <w:t xml:space="preserve">Este contrato e os eventuais termos aditivos decorrentes, deverão ser divulgados no Portal Nacional de Contratações Públicas – PNCP, como condição indispensável para sua eficácia no prazo máximo de 20 (vinte) dias úteis contados da data de sua assinatura. </w:t>
      </w:r>
    </w:p>
    <w:p w:rsidR="00000000" w:rsidDel="00000000" w:rsidP="00000000" w:rsidRDefault="00000000" w:rsidRPr="00000000" w14:paraId="0000039C">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D">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CLÁUSULA DÉCIMA SEXTA - DO FORO </w:t>
      </w:r>
    </w:p>
    <w:p w:rsidR="00000000" w:rsidDel="00000000" w:rsidP="00000000" w:rsidRDefault="00000000" w:rsidRPr="00000000" w14:paraId="0000039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16.1.</w:t>
      </w:r>
      <w:r w:rsidDel="00000000" w:rsidR="00000000" w:rsidRPr="00000000">
        <w:rPr>
          <w:rFonts w:ascii="Arial" w:cs="Arial" w:eastAsia="Arial" w:hAnsi="Arial"/>
          <w:sz w:val="24"/>
          <w:szCs w:val="24"/>
          <w:rtl w:val="0"/>
        </w:rPr>
        <w:t xml:space="preserve"> As questões decorrentes da execução deste instrumento, que não possam ser dirimidas administrativamente, serão processadas e julgadas na Justiça Estadual, no foro da comarca de Ipanema/MG, com exclusão de qualquer outro por mais privilegiado que seja. </w:t>
      </w:r>
    </w:p>
    <w:p w:rsidR="00000000" w:rsidDel="00000000" w:rsidP="00000000" w:rsidRDefault="00000000" w:rsidRPr="00000000" w14:paraId="0000039F">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A0">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Xxxxxxxxxxxxx, xx de xxxxxxxxxx de 2026.</w:t>
      </w:r>
    </w:p>
    <w:p w:rsidR="00000000" w:rsidDel="00000000" w:rsidP="00000000" w:rsidRDefault="00000000" w:rsidRPr="00000000" w14:paraId="000003A1">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A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w:t>
        <w:tab/>
        <w:tab/>
        <w:t xml:space="preserve">______________________________</w:t>
      </w:r>
    </w:p>
    <w:p w:rsidR="00000000" w:rsidDel="00000000" w:rsidP="00000000" w:rsidRDefault="00000000" w:rsidRPr="00000000" w14:paraId="000003A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xxxxxxxxxxxxxxxxxxxxxxxxxxxxxxx</w:t>
      </w:r>
      <w:r w:rsidDel="00000000" w:rsidR="00000000" w:rsidRPr="00000000">
        <w:rPr>
          <w:rFonts w:ascii="Arial" w:cs="Arial" w:eastAsia="Arial" w:hAnsi="Arial"/>
          <w:b w:val="1"/>
          <w:bCs w:val="1"/>
          <w:sz w:val="24"/>
          <w:szCs w:val="24"/>
          <w:rtl w:val="0"/>
        </w:rPr>
        <w:tab/>
        <w:tab/>
      </w:r>
      <w:r w:rsidDel="00000000" w:rsidR="00000000" w:rsidRPr="00000000">
        <w:rPr>
          <w:rFonts w:ascii="Arial" w:cs="Arial" w:eastAsia="Arial" w:hAnsi="Arial"/>
          <w:sz w:val="24"/>
          <w:szCs w:val="24"/>
          <w:rtl w:val="0"/>
        </w:rPr>
        <w:t xml:space="preserve">xxxxxxxxxxxxxxx</w:t>
        <w:tab/>
      </w:r>
    </w:p>
    <w:p w:rsidR="00000000" w:rsidDel="00000000" w:rsidP="00000000" w:rsidRDefault="00000000" w:rsidRPr="00000000" w14:paraId="000003A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MUNICÍPIO DE POCRANE/MG</w:t>
        <w:tab/>
        <w:tab/>
        <w:t xml:space="preserve">           xxxxxxxxxxxxxxxxx</w:t>
      </w:r>
    </w:p>
    <w:p w:rsidR="00000000" w:rsidDel="00000000" w:rsidP="00000000" w:rsidRDefault="00000000" w:rsidRPr="00000000" w14:paraId="000003A5">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CONTRATANTE</w:t>
        <w:tab/>
        <w:tab/>
        <w:tab/>
        <w:tab/>
        <w:tab/>
        <w:t xml:space="preserve">CONTRATADO</w:t>
        <w:tab/>
      </w:r>
    </w:p>
    <w:p w:rsidR="00000000" w:rsidDel="00000000" w:rsidP="00000000" w:rsidRDefault="00000000" w:rsidRPr="00000000" w14:paraId="000003A6">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A7">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A8">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A9">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AA">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AB">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AC">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AD">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AE">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AF">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B0">
      <w:pPr>
        <w:spacing w:after="0" w:line="240" w:lineRule="auto"/>
        <w:ind w:left="-567"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PROCESSO ADMINISTRATIVO Nº 058/2026</w:t>
      </w:r>
    </w:p>
    <w:p w:rsidR="00000000" w:rsidDel="00000000" w:rsidP="00000000" w:rsidRDefault="00000000" w:rsidRPr="00000000" w14:paraId="000003B1">
      <w:pPr>
        <w:spacing w:after="0" w:line="240" w:lineRule="auto"/>
        <w:ind w:left="-567"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PREGÃO Nº 017/2026 – FORMA ELETRONICA</w:t>
      </w:r>
    </w:p>
    <w:p w:rsidR="00000000" w:rsidDel="00000000" w:rsidP="00000000" w:rsidRDefault="00000000" w:rsidRPr="00000000" w14:paraId="000003B2">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B3">
      <w:pPr>
        <w:spacing w:after="0" w:line="240" w:lineRule="auto"/>
        <w:ind w:left="-567"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ANEXO II </w:t>
      </w:r>
    </w:p>
    <w:p w:rsidR="00000000" w:rsidDel="00000000" w:rsidP="00000000" w:rsidRDefault="00000000" w:rsidRPr="00000000" w14:paraId="000003B4">
      <w:pPr>
        <w:spacing w:after="0" w:line="240" w:lineRule="auto"/>
        <w:ind w:left="-567"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MINUTA DA ATA DE REGISTRO DE PREÇOS</w:t>
      </w:r>
    </w:p>
    <w:p w:rsidR="00000000" w:rsidDel="00000000" w:rsidP="00000000" w:rsidRDefault="00000000" w:rsidRPr="00000000" w14:paraId="000003B5">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B6">
      <w:pPr>
        <w:spacing w:after="0" w:line="240" w:lineRule="auto"/>
        <w:ind w:left="4536" w:firstLine="0"/>
        <w:jc w:val="both"/>
        <w:rPr>
          <w:rFonts w:ascii="Arial" w:cs="Arial" w:eastAsia="Arial" w:hAnsi="Arial"/>
          <w:b w:val="1"/>
          <w:bCs w:val="1"/>
          <w:sz w:val="24"/>
          <w:szCs w:val="24"/>
        </w:rPr>
      </w:pPr>
      <w:bookmarkStart w:colFirst="0" w:colLast="0" w:name="_heading=h.s45zk67qbd8u" w:id="1"/>
      <w:bookmarkEnd w:id="1"/>
      <w:r w:rsidDel="00000000" w:rsidR="00000000" w:rsidRPr="00000000">
        <w:rPr>
          <w:rFonts w:ascii="Arial" w:cs="Arial" w:eastAsia="Arial" w:hAnsi="Arial"/>
          <w:b w:val="1"/>
          <w:bCs w:val="1"/>
          <w:sz w:val="24"/>
          <w:szCs w:val="24"/>
          <w:rtl w:val="0"/>
        </w:rPr>
        <w:t xml:space="preserve">ATA DE REGISTRO DE PREÇOS Nº ___/2026, CELEBRADA ENTRE </w:t>
      </w:r>
      <w:r w:rsidDel="00000000" w:rsidR="00000000" w:rsidRPr="00000000">
        <w:rPr>
          <w:rFonts w:ascii="Arial" w:cs="Arial" w:eastAsia="Arial" w:hAnsi="Arial"/>
          <w:b w:val="1"/>
          <w:bCs w:val="1"/>
          <w:color w:val="000000"/>
          <w:sz w:val="24"/>
          <w:szCs w:val="24"/>
          <w:rtl w:val="0"/>
        </w:rPr>
        <w:t xml:space="preserve">O MUNICÍPIO DE POCRANE/MG E A EMPRESA XXXXXXXXXX.</w:t>
      </w:r>
      <w:r w:rsidDel="00000000" w:rsidR="00000000" w:rsidRPr="00000000">
        <w:rPr>
          <w:rtl w:val="0"/>
        </w:rPr>
      </w:r>
    </w:p>
    <w:p w:rsidR="00000000" w:rsidDel="00000000" w:rsidP="00000000" w:rsidRDefault="00000000" w:rsidRPr="00000000" w14:paraId="000003B7">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B8">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B9">
      <w:pPr>
        <w:spacing w:after="0" w:line="240" w:lineRule="auto"/>
        <w:ind w:left="-567" w:firstLine="72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O </w:t>
      </w:r>
      <w:r w:rsidDel="00000000" w:rsidR="00000000" w:rsidRPr="00000000">
        <w:rPr>
          <w:rFonts w:ascii="Arial" w:cs="Arial" w:eastAsia="Arial" w:hAnsi="Arial"/>
          <w:b w:val="1"/>
          <w:bCs w:val="1"/>
          <w:sz w:val="24"/>
          <w:szCs w:val="24"/>
          <w:rtl w:val="0"/>
        </w:rPr>
        <w:t xml:space="preserve">MUNICÍPIO DE POCRANE</w:t>
      </w:r>
      <w:r w:rsidDel="00000000" w:rsidR="00000000" w:rsidRPr="00000000">
        <w:rPr>
          <w:rFonts w:ascii="Arial" w:cs="Arial" w:eastAsia="Arial" w:hAnsi="Arial"/>
          <w:sz w:val="24"/>
          <w:szCs w:val="24"/>
          <w:rtl w:val="0"/>
        </w:rPr>
        <w:t xml:space="preserve">, estado de Minas Gerais, inscrito no Cadastro Nacional de Pessoas Jurídicas – CNPJ sob o n° 18.334.318/0001-74, com sede administrativa na Rua Nilo Moraes Pinheiro, 322, Centro, Pocrane – MG, CEP: 36.960-000</w:t>
      </w:r>
      <w:r w:rsidDel="00000000" w:rsidR="00000000" w:rsidRPr="00000000">
        <w:rPr>
          <w:rFonts w:ascii="Arial" w:cs="Arial" w:eastAsia="Arial" w:hAnsi="Arial"/>
          <w:color w:val="000000"/>
          <w:sz w:val="24"/>
          <w:szCs w:val="24"/>
          <w:rtl w:val="0"/>
        </w:rPr>
        <w:t xml:space="preserve">, representado por seu Prefeito Municipal, </w:t>
      </w:r>
      <w:r w:rsidDel="00000000" w:rsidR="00000000" w:rsidRPr="00000000">
        <w:rPr>
          <w:rFonts w:ascii="Arial" w:cs="Arial" w:eastAsia="Arial" w:hAnsi="Arial"/>
          <w:sz w:val="24"/>
          <w:szCs w:val="24"/>
          <w:rtl w:val="0"/>
        </w:rPr>
        <w:t xml:space="preserve">o Exmo. Sr. ________</w:t>
      </w:r>
      <w:r w:rsidDel="00000000" w:rsidR="00000000" w:rsidRPr="00000000">
        <w:rPr>
          <w:rFonts w:ascii="Arial" w:cs="Arial" w:eastAsia="Arial" w:hAnsi="Arial"/>
          <w:color w:val="000000"/>
          <w:sz w:val="24"/>
          <w:szCs w:val="24"/>
          <w:rtl w:val="0"/>
        </w:rPr>
        <w:t xml:space="preserve">, portador(a) da CI/RG nº xxxxxxxxx e inscrito(a) no CPF sob o nº xxx.xxx.xxx-xx, doravante denominado </w:t>
      </w:r>
      <w:r w:rsidDel="00000000" w:rsidR="00000000" w:rsidRPr="00000000">
        <w:rPr>
          <w:rFonts w:ascii="Arial" w:cs="Arial" w:eastAsia="Arial" w:hAnsi="Arial"/>
          <w:b w:val="1"/>
          <w:bCs w:val="1"/>
          <w:color w:val="000000"/>
          <w:sz w:val="24"/>
          <w:szCs w:val="24"/>
          <w:rtl w:val="0"/>
        </w:rPr>
        <w:t xml:space="preserve">ÓRGÃO GERENCIADOR</w:t>
      </w:r>
      <w:r w:rsidDel="00000000" w:rsidR="00000000" w:rsidRPr="00000000">
        <w:rPr>
          <w:rFonts w:ascii="Arial" w:cs="Arial" w:eastAsia="Arial" w:hAnsi="Arial"/>
          <w:color w:val="000000"/>
          <w:sz w:val="24"/>
          <w:szCs w:val="24"/>
          <w:rtl w:val="0"/>
        </w:rPr>
        <w:t xml:space="preserve"> e a empresa xxxxxxxxxxxxxxxxx, inscrita no Cadastro Nacional de Pessoas Jurídicas – CNPJ sob o nº xx.xxx.xxx/xxxx-xx, sediada á xxxxxxxxxxxxxxxxxxx, neste ato representada pelo(a) Sr.(a) xxxxxxxxxxxxxxxxx, portador(a) da CI/RG nº xxxxxxxxx e inscrito(a) no CPF sob o nº xxx.xxx.xxx-xx, doravante denominado </w:t>
      </w:r>
      <w:r w:rsidDel="00000000" w:rsidR="00000000" w:rsidRPr="00000000">
        <w:rPr>
          <w:rFonts w:ascii="Arial" w:cs="Arial" w:eastAsia="Arial" w:hAnsi="Arial"/>
          <w:b w:val="1"/>
          <w:bCs w:val="1"/>
          <w:color w:val="000000"/>
          <w:sz w:val="24"/>
          <w:szCs w:val="24"/>
          <w:rtl w:val="0"/>
        </w:rPr>
        <w:t xml:space="preserve">DETENTOR DOS PREÇOS REGISTRADOS, </w:t>
      </w:r>
      <w:r w:rsidDel="00000000" w:rsidR="00000000" w:rsidRPr="00000000">
        <w:rPr>
          <w:rFonts w:ascii="Arial" w:cs="Arial" w:eastAsia="Arial" w:hAnsi="Arial"/>
          <w:color w:val="000000"/>
          <w:sz w:val="24"/>
          <w:szCs w:val="24"/>
          <w:rtl w:val="0"/>
        </w:rPr>
        <w:t xml:space="preserve">resolvem celebrar a presenta Ata de Registro de Preços, em conformidade com o Processo Licitatório nº </w:t>
      </w:r>
      <w:r w:rsidDel="00000000" w:rsidR="00000000" w:rsidRPr="00000000">
        <w:rPr>
          <w:rFonts w:ascii="Arial" w:cs="Arial" w:eastAsia="Arial" w:hAnsi="Arial"/>
          <w:sz w:val="24"/>
          <w:szCs w:val="24"/>
          <w:rtl w:val="0"/>
        </w:rPr>
        <w:t xml:space="preserve">058</w:t>
      </w:r>
      <w:r w:rsidDel="00000000" w:rsidR="00000000" w:rsidRPr="00000000">
        <w:rPr>
          <w:rFonts w:ascii="Arial" w:cs="Arial" w:eastAsia="Arial" w:hAnsi="Arial"/>
          <w:color w:val="000000"/>
          <w:sz w:val="24"/>
          <w:szCs w:val="24"/>
          <w:rtl w:val="0"/>
        </w:rPr>
        <w:t xml:space="preserve">/2026, Pregão na Forma Eletrônica nº </w:t>
      </w:r>
      <w:r w:rsidDel="00000000" w:rsidR="00000000" w:rsidRPr="00000000">
        <w:rPr>
          <w:rFonts w:ascii="Arial" w:cs="Arial" w:eastAsia="Arial" w:hAnsi="Arial"/>
          <w:sz w:val="24"/>
          <w:szCs w:val="24"/>
          <w:rtl w:val="0"/>
        </w:rPr>
        <w:t xml:space="preserve">017</w:t>
      </w:r>
      <w:r w:rsidDel="00000000" w:rsidR="00000000" w:rsidRPr="00000000">
        <w:rPr>
          <w:rFonts w:ascii="Arial" w:cs="Arial" w:eastAsia="Arial" w:hAnsi="Arial"/>
          <w:color w:val="000000"/>
          <w:sz w:val="24"/>
          <w:szCs w:val="24"/>
          <w:rtl w:val="0"/>
        </w:rPr>
        <w:t xml:space="preserve">/2026, sob a regência da Lei Federal nº 14.133/2021, mediante as cláusulas e condições pactuadas a seguir:</w:t>
      </w:r>
    </w:p>
    <w:p w:rsidR="00000000" w:rsidDel="00000000" w:rsidP="00000000" w:rsidRDefault="00000000" w:rsidRPr="00000000" w14:paraId="000003BA">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BB">
      <w:pPr>
        <w:spacing w:after="0" w:line="240" w:lineRule="auto"/>
        <w:ind w:left="-567" w:firstLine="0"/>
        <w:jc w:val="both"/>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CLÁUSULA PRIMEIRA – DO OBJETO E DOS PREÇOS REGISTRADOS</w:t>
      </w:r>
    </w:p>
    <w:p w:rsidR="00000000" w:rsidDel="00000000" w:rsidP="00000000" w:rsidRDefault="00000000" w:rsidRPr="00000000" w14:paraId="000003BC">
      <w:pPr>
        <w:spacing w:after="0" w:line="240" w:lineRule="auto"/>
        <w:ind w:left="-567" w:firstLine="0"/>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3BD">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1.1. </w:t>
      </w:r>
      <w:r w:rsidDel="00000000" w:rsidR="00000000" w:rsidRPr="00000000">
        <w:rPr>
          <w:rFonts w:ascii="Arial" w:cs="Arial" w:eastAsia="Arial" w:hAnsi="Arial"/>
          <w:color w:val="000000"/>
          <w:sz w:val="24"/>
          <w:szCs w:val="24"/>
          <w:rtl w:val="0"/>
        </w:rPr>
        <w:t xml:space="preserve">Constitui objeto do presente instrumento o </w:t>
      </w:r>
      <w:r w:rsidDel="00000000" w:rsidR="00000000" w:rsidRPr="00000000">
        <w:rPr>
          <w:rFonts w:ascii="Arial" w:cs="Arial" w:eastAsia="Arial" w:hAnsi="Arial"/>
          <w:b w:val="1"/>
          <w:bCs w:val="1"/>
          <w:sz w:val="24"/>
          <w:szCs w:val="24"/>
          <w:rtl w:val="0"/>
        </w:rPr>
        <w:t xml:space="preserve">Registro de preços para futura e eventual aquisição de materiais esportivos, equipamentos, acessórios e itens de premiação, visando à realização, apoio, incentivo e desenvolvimento de atividades esportivas, recreativas, educacionais, fisioterapêuticas, eventos, campeonatos, treinamentos e demais ações correlatas, conforme especificações constantes no Termo de Referência, em atendimento as necessidades das Secretarias e Setores Vinculados a Prefeitura Municipal de Pocrane/MG.</w:t>
      </w:r>
      <w:r w:rsidDel="00000000" w:rsidR="00000000" w:rsidRPr="00000000">
        <w:rPr>
          <w:rtl w:val="0"/>
        </w:rPr>
      </w:r>
    </w:p>
    <w:p w:rsidR="00000000" w:rsidDel="00000000" w:rsidP="00000000" w:rsidRDefault="00000000" w:rsidRPr="00000000" w14:paraId="000003BE">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BF">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1.2. </w:t>
      </w:r>
      <w:r w:rsidDel="00000000" w:rsidR="00000000" w:rsidRPr="00000000">
        <w:rPr>
          <w:rFonts w:ascii="Arial" w:cs="Arial" w:eastAsia="Arial" w:hAnsi="Arial"/>
          <w:color w:val="000000"/>
          <w:sz w:val="24"/>
          <w:szCs w:val="24"/>
          <w:rtl w:val="0"/>
        </w:rPr>
        <w:t xml:space="preserve"> Ficam registrados para o licitante qualificado no preâmbulo os seguintes itens e seus respectivos preços: </w:t>
      </w:r>
    </w:p>
    <w:p w:rsidR="00000000" w:rsidDel="00000000" w:rsidP="00000000" w:rsidRDefault="00000000" w:rsidRPr="00000000" w14:paraId="000003C0">
      <w:pPr>
        <w:spacing w:after="0" w:line="240" w:lineRule="auto"/>
        <w:ind w:left="-567" w:firstLine="0"/>
        <w:jc w:val="both"/>
        <w:rPr>
          <w:rFonts w:ascii="Arial" w:cs="Arial" w:eastAsia="Arial" w:hAnsi="Arial"/>
          <w:color w:val="000000"/>
          <w:sz w:val="24"/>
          <w:szCs w:val="24"/>
        </w:rPr>
      </w:pPr>
      <w:r w:rsidDel="00000000" w:rsidR="00000000" w:rsidRPr="00000000">
        <w:rPr>
          <w:rtl w:val="0"/>
        </w:rPr>
      </w:r>
    </w:p>
    <w:tbl>
      <w:tblPr>
        <w:tblStyle w:val="Table2"/>
        <w:tblW w:w="9629.0" w:type="dxa"/>
        <w:jc w:val="left"/>
        <w:tblInd w:w="-56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06"/>
        <w:gridCol w:w="1949"/>
        <w:gridCol w:w="1117"/>
        <w:gridCol w:w="1368"/>
        <w:gridCol w:w="1497"/>
        <w:gridCol w:w="1307"/>
        <w:gridCol w:w="1285"/>
        <w:tblGridChange w:id="0">
          <w:tblGrid>
            <w:gridCol w:w="1106"/>
            <w:gridCol w:w="1949"/>
            <w:gridCol w:w="1117"/>
            <w:gridCol w:w="1368"/>
            <w:gridCol w:w="1497"/>
            <w:gridCol w:w="1307"/>
            <w:gridCol w:w="1285"/>
          </w:tblGrid>
        </w:tblGridChange>
      </w:tblGrid>
      <w:tr>
        <w:trPr>
          <w:cantSplit w:val="0"/>
          <w:trHeight w:val="214" w:hRule="atLeast"/>
          <w:tblHeader w:val="0"/>
        </w:trPr>
        <w:tc>
          <w:tcPr>
            <w:vAlign w:val="center"/>
          </w:tcPr>
          <w:p w:rsidR="00000000" w:rsidDel="00000000" w:rsidP="00000000" w:rsidRDefault="00000000" w:rsidRPr="00000000" w14:paraId="000003C1">
            <w:pPr>
              <w:jc w:val="center"/>
              <w:rPr>
                <w:rFonts w:ascii="Arial" w:cs="Arial" w:eastAsia="Arial" w:hAnsi="Arial"/>
                <w:color w:val="000000"/>
                <w:sz w:val="24"/>
                <w:szCs w:val="24"/>
              </w:rPr>
            </w:pPr>
            <w:r w:rsidDel="00000000" w:rsidR="00000000" w:rsidRPr="00000000">
              <w:rPr>
                <w:rFonts w:ascii="Arial" w:cs="Arial" w:eastAsia="Arial" w:hAnsi="Arial"/>
                <w:b w:val="1"/>
                <w:bCs w:val="1"/>
                <w:sz w:val="24"/>
                <w:szCs w:val="24"/>
                <w:rtl w:val="0"/>
              </w:rPr>
              <w:t xml:space="preserve">ITEM</w:t>
            </w:r>
            <w:r w:rsidDel="00000000" w:rsidR="00000000" w:rsidRPr="00000000">
              <w:rPr>
                <w:rtl w:val="0"/>
              </w:rPr>
            </w:r>
          </w:p>
        </w:tc>
        <w:tc>
          <w:tcPr>
            <w:vAlign w:val="center"/>
          </w:tcPr>
          <w:p w:rsidR="00000000" w:rsidDel="00000000" w:rsidP="00000000" w:rsidRDefault="00000000" w:rsidRPr="00000000" w14:paraId="000003C2">
            <w:pPr>
              <w:jc w:val="center"/>
              <w:rPr>
                <w:rFonts w:ascii="Arial" w:cs="Arial" w:eastAsia="Arial" w:hAnsi="Arial"/>
                <w:color w:val="000000"/>
                <w:sz w:val="24"/>
                <w:szCs w:val="24"/>
              </w:rPr>
            </w:pPr>
            <w:r w:rsidDel="00000000" w:rsidR="00000000" w:rsidRPr="00000000">
              <w:rPr>
                <w:rFonts w:ascii="Arial" w:cs="Arial" w:eastAsia="Arial" w:hAnsi="Arial"/>
                <w:b w:val="1"/>
                <w:bCs w:val="1"/>
                <w:sz w:val="24"/>
                <w:szCs w:val="24"/>
                <w:rtl w:val="0"/>
              </w:rPr>
              <w:t xml:space="preserve">DESCRIÇÃO</w:t>
            </w:r>
            <w:r w:rsidDel="00000000" w:rsidR="00000000" w:rsidRPr="00000000">
              <w:rPr>
                <w:rtl w:val="0"/>
              </w:rPr>
            </w:r>
          </w:p>
        </w:tc>
        <w:tc>
          <w:tcPr>
            <w:vAlign w:val="center"/>
          </w:tcPr>
          <w:p w:rsidR="00000000" w:rsidDel="00000000" w:rsidP="00000000" w:rsidRDefault="00000000" w:rsidRPr="00000000" w14:paraId="000003C3">
            <w:pPr>
              <w:jc w:val="center"/>
              <w:rPr>
                <w:rFonts w:ascii="Arial" w:cs="Arial" w:eastAsia="Arial" w:hAnsi="Arial"/>
                <w:color w:val="000000"/>
                <w:sz w:val="24"/>
                <w:szCs w:val="24"/>
              </w:rPr>
            </w:pPr>
            <w:r w:rsidDel="00000000" w:rsidR="00000000" w:rsidRPr="00000000">
              <w:rPr>
                <w:rFonts w:ascii="Arial" w:cs="Arial" w:eastAsia="Arial" w:hAnsi="Arial"/>
                <w:b w:val="1"/>
                <w:bCs w:val="1"/>
                <w:sz w:val="24"/>
                <w:szCs w:val="24"/>
                <w:rtl w:val="0"/>
              </w:rPr>
              <w:t xml:space="preserve">UNID</w:t>
            </w:r>
            <w:r w:rsidDel="00000000" w:rsidR="00000000" w:rsidRPr="00000000">
              <w:rPr>
                <w:rtl w:val="0"/>
              </w:rPr>
            </w:r>
          </w:p>
        </w:tc>
        <w:tc>
          <w:tcPr>
            <w:vAlign w:val="center"/>
          </w:tcPr>
          <w:p w:rsidR="00000000" w:rsidDel="00000000" w:rsidP="00000000" w:rsidRDefault="00000000" w:rsidRPr="00000000" w14:paraId="000003C4">
            <w:pPr>
              <w:jc w:val="center"/>
              <w:rPr>
                <w:rFonts w:ascii="Arial" w:cs="Arial" w:eastAsia="Arial" w:hAnsi="Arial"/>
                <w:color w:val="000000"/>
                <w:sz w:val="24"/>
                <w:szCs w:val="24"/>
              </w:rPr>
            </w:pPr>
            <w:r w:rsidDel="00000000" w:rsidR="00000000" w:rsidRPr="00000000">
              <w:rPr>
                <w:rFonts w:ascii="Arial" w:cs="Arial" w:eastAsia="Arial" w:hAnsi="Arial"/>
                <w:b w:val="1"/>
                <w:bCs w:val="1"/>
                <w:sz w:val="24"/>
                <w:szCs w:val="24"/>
                <w:rtl w:val="0"/>
              </w:rPr>
              <w:t xml:space="preserve">QUANT.</w:t>
            </w:r>
            <w:r w:rsidDel="00000000" w:rsidR="00000000" w:rsidRPr="00000000">
              <w:rPr>
                <w:rtl w:val="0"/>
              </w:rPr>
            </w:r>
          </w:p>
        </w:tc>
        <w:tc>
          <w:tcPr/>
          <w:p w:rsidR="00000000" w:rsidDel="00000000" w:rsidP="00000000" w:rsidRDefault="00000000" w:rsidRPr="00000000" w14:paraId="000003C5">
            <w:pPr>
              <w:jc w:val="center"/>
              <w:rPr>
                <w:rFonts w:ascii="Arial" w:cs="Arial" w:eastAsia="Arial" w:hAnsi="Arial"/>
                <w:color w:val="000000"/>
                <w:sz w:val="24"/>
                <w:szCs w:val="24"/>
              </w:rPr>
            </w:pPr>
            <w:r w:rsidDel="00000000" w:rsidR="00000000" w:rsidRPr="00000000">
              <w:rPr>
                <w:rFonts w:ascii="Arial" w:cs="Arial" w:eastAsia="Arial" w:hAnsi="Arial"/>
                <w:b w:val="1"/>
                <w:bCs w:val="1"/>
                <w:sz w:val="24"/>
                <w:szCs w:val="24"/>
                <w:rtl w:val="0"/>
              </w:rPr>
              <w:t xml:space="preserve">MARCA/ MODELO</w:t>
            </w:r>
            <w:r w:rsidDel="00000000" w:rsidR="00000000" w:rsidRPr="00000000">
              <w:rPr>
                <w:rtl w:val="0"/>
              </w:rPr>
            </w:r>
          </w:p>
        </w:tc>
        <w:tc>
          <w:tcPr>
            <w:vAlign w:val="center"/>
          </w:tcPr>
          <w:p w:rsidR="00000000" w:rsidDel="00000000" w:rsidP="00000000" w:rsidRDefault="00000000" w:rsidRPr="00000000" w14:paraId="000003C6">
            <w:pPr>
              <w:jc w:val="center"/>
              <w:rPr>
                <w:rFonts w:ascii="Arial" w:cs="Arial" w:eastAsia="Arial" w:hAnsi="Arial"/>
                <w:color w:val="000000"/>
                <w:sz w:val="24"/>
                <w:szCs w:val="24"/>
              </w:rPr>
            </w:pPr>
            <w:r w:rsidDel="00000000" w:rsidR="00000000" w:rsidRPr="00000000">
              <w:rPr>
                <w:rFonts w:ascii="Arial" w:cs="Arial" w:eastAsia="Arial" w:hAnsi="Arial"/>
                <w:b w:val="1"/>
                <w:bCs w:val="1"/>
                <w:sz w:val="24"/>
                <w:szCs w:val="24"/>
                <w:rtl w:val="0"/>
              </w:rPr>
              <w:t xml:space="preserve">VALOR UNIT.</w:t>
            </w:r>
            <w:r w:rsidDel="00000000" w:rsidR="00000000" w:rsidRPr="00000000">
              <w:rPr>
                <w:rtl w:val="0"/>
              </w:rPr>
            </w:r>
          </w:p>
        </w:tc>
        <w:tc>
          <w:tcPr/>
          <w:p w:rsidR="00000000" w:rsidDel="00000000" w:rsidP="00000000" w:rsidRDefault="00000000" w:rsidRPr="00000000" w14:paraId="000003C7">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VALOR </w:t>
            </w:r>
          </w:p>
          <w:p w:rsidR="00000000" w:rsidDel="00000000" w:rsidP="00000000" w:rsidRDefault="00000000" w:rsidRPr="00000000" w14:paraId="000003C8">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TOTAL</w:t>
            </w:r>
          </w:p>
        </w:tc>
      </w:tr>
      <w:tr>
        <w:trPr>
          <w:cantSplit w:val="0"/>
          <w:trHeight w:val="214" w:hRule="atLeast"/>
          <w:tblHeader w:val="0"/>
        </w:trPr>
        <w:tc>
          <w:tcPr>
            <w:vAlign w:val="center"/>
          </w:tcPr>
          <w:p w:rsidR="00000000" w:rsidDel="00000000" w:rsidP="00000000" w:rsidRDefault="00000000" w:rsidRPr="00000000" w14:paraId="000003C9">
            <w:pPr>
              <w:jc w:val="both"/>
              <w:rPr>
                <w:rFonts w:ascii="Arial" w:cs="Arial" w:eastAsia="Arial" w:hAnsi="Arial"/>
                <w:color w:val="000000"/>
                <w:sz w:val="24"/>
                <w:szCs w:val="24"/>
              </w:rPr>
            </w:pPr>
            <w:r w:rsidDel="00000000" w:rsidR="00000000" w:rsidRPr="00000000">
              <w:rPr>
                <w:rtl w:val="0"/>
              </w:rPr>
            </w:r>
          </w:p>
        </w:tc>
        <w:tc>
          <w:tcPr>
            <w:vAlign w:val="center"/>
          </w:tcPr>
          <w:p w:rsidR="00000000" w:rsidDel="00000000" w:rsidP="00000000" w:rsidRDefault="00000000" w:rsidRPr="00000000" w14:paraId="000003CA">
            <w:pPr>
              <w:jc w:val="both"/>
              <w:rPr>
                <w:rFonts w:ascii="Arial" w:cs="Arial" w:eastAsia="Arial" w:hAnsi="Arial"/>
                <w:color w:val="000000"/>
                <w:sz w:val="24"/>
                <w:szCs w:val="24"/>
              </w:rPr>
            </w:pPr>
            <w:r w:rsidDel="00000000" w:rsidR="00000000" w:rsidRPr="00000000">
              <w:rPr>
                <w:rtl w:val="0"/>
              </w:rPr>
            </w:r>
          </w:p>
        </w:tc>
        <w:tc>
          <w:tcPr>
            <w:vAlign w:val="center"/>
          </w:tcPr>
          <w:p w:rsidR="00000000" w:rsidDel="00000000" w:rsidP="00000000" w:rsidRDefault="00000000" w:rsidRPr="00000000" w14:paraId="000003CB">
            <w:pPr>
              <w:jc w:val="both"/>
              <w:rPr>
                <w:rFonts w:ascii="Arial" w:cs="Arial" w:eastAsia="Arial" w:hAnsi="Arial"/>
                <w:color w:val="000000"/>
                <w:sz w:val="24"/>
                <w:szCs w:val="24"/>
              </w:rPr>
            </w:pPr>
            <w:r w:rsidDel="00000000" w:rsidR="00000000" w:rsidRPr="00000000">
              <w:rPr>
                <w:rtl w:val="0"/>
              </w:rPr>
            </w:r>
          </w:p>
        </w:tc>
        <w:tc>
          <w:tcPr>
            <w:vAlign w:val="center"/>
          </w:tcPr>
          <w:p w:rsidR="00000000" w:rsidDel="00000000" w:rsidP="00000000" w:rsidRDefault="00000000" w:rsidRPr="00000000" w14:paraId="000003CC">
            <w:pPr>
              <w:jc w:val="both"/>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CD">
            <w:pPr>
              <w:jc w:val="both"/>
              <w:rPr>
                <w:rFonts w:ascii="Arial" w:cs="Arial" w:eastAsia="Arial" w:hAnsi="Arial"/>
                <w:color w:val="000000"/>
                <w:sz w:val="24"/>
                <w:szCs w:val="24"/>
              </w:rPr>
            </w:pPr>
            <w:r w:rsidDel="00000000" w:rsidR="00000000" w:rsidRPr="00000000">
              <w:rPr>
                <w:rtl w:val="0"/>
              </w:rPr>
            </w:r>
          </w:p>
        </w:tc>
        <w:tc>
          <w:tcPr>
            <w:vAlign w:val="center"/>
          </w:tcPr>
          <w:p w:rsidR="00000000" w:rsidDel="00000000" w:rsidP="00000000" w:rsidRDefault="00000000" w:rsidRPr="00000000" w14:paraId="000003CE">
            <w:pPr>
              <w:jc w:val="both"/>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CF">
            <w:pPr>
              <w:jc w:val="both"/>
              <w:rPr>
                <w:rFonts w:ascii="Arial" w:cs="Arial" w:eastAsia="Arial" w:hAnsi="Arial"/>
                <w:color w:val="000000"/>
                <w:sz w:val="24"/>
                <w:szCs w:val="24"/>
              </w:rPr>
            </w:pPr>
            <w:r w:rsidDel="00000000" w:rsidR="00000000" w:rsidRPr="00000000">
              <w:rPr>
                <w:rtl w:val="0"/>
              </w:rPr>
            </w:r>
          </w:p>
        </w:tc>
      </w:tr>
      <w:tr>
        <w:trPr>
          <w:cantSplit w:val="0"/>
          <w:trHeight w:val="214" w:hRule="atLeast"/>
          <w:tblHeader w:val="0"/>
        </w:trPr>
        <w:tc>
          <w:tcPr/>
          <w:p w:rsidR="00000000" w:rsidDel="00000000" w:rsidP="00000000" w:rsidRDefault="00000000" w:rsidRPr="00000000" w14:paraId="000003D0">
            <w:pPr>
              <w:jc w:val="both"/>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D1">
            <w:pPr>
              <w:jc w:val="both"/>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D2">
            <w:pPr>
              <w:jc w:val="both"/>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D3">
            <w:pPr>
              <w:jc w:val="both"/>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D4">
            <w:pPr>
              <w:jc w:val="both"/>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D5">
            <w:pPr>
              <w:jc w:val="both"/>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3D6">
            <w:pPr>
              <w:jc w:val="both"/>
              <w:rPr>
                <w:rFonts w:ascii="Arial" w:cs="Arial" w:eastAsia="Arial" w:hAnsi="Arial"/>
                <w:color w:val="000000"/>
                <w:sz w:val="24"/>
                <w:szCs w:val="24"/>
              </w:rPr>
            </w:pPr>
            <w:r w:rsidDel="00000000" w:rsidR="00000000" w:rsidRPr="00000000">
              <w:rPr>
                <w:rtl w:val="0"/>
              </w:rPr>
            </w:r>
          </w:p>
        </w:tc>
      </w:tr>
      <w:tr>
        <w:trPr>
          <w:cantSplit w:val="0"/>
          <w:trHeight w:val="214" w:hRule="atLeast"/>
          <w:tblHeader w:val="0"/>
        </w:trPr>
        <w:tc>
          <w:tcPr>
            <w:gridSpan w:val="6"/>
          </w:tcPr>
          <w:p w:rsidR="00000000" w:rsidDel="00000000" w:rsidP="00000000" w:rsidRDefault="00000000" w:rsidRPr="00000000" w14:paraId="000003D7">
            <w:pPr>
              <w:jc w:val="right"/>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VALOR GLOBAL</w:t>
            </w:r>
          </w:p>
        </w:tc>
        <w:tc>
          <w:tcPr/>
          <w:p w:rsidR="00000000" w:rsidDel="00000000" w:rsidP="00000000" w:rsidRDefault="00000000" w:rsidRPr="00000000" w14:paraId="000003DD">
            <w:pPr>
              <w:jc w:val="both"/>
              <w:rPr>
                <w:rFonts w:ascii="Arial" w:cs="Arial" w:eastAsia="Arial" w:hAnsi="Arial"/>
                <w:b w:val="1"/>
                <w:bCs w:val="1"/>
                <w:color w:val="000000"/>
                <w:sz w:val="24"/>
                <w:szCs w:val="24"/>
              </w:rPr>
            </w:pPr>
            <w:r w:rsidDel="00000000" w:rsidR="00000000" w:rsidRPr="00000000">
              <w:rPr>
                <w:rtl w:val="0"/>
              </w:rPr>
            </w:r>
          </w:p>
        </w:tc>
      </w:tr>
    </w:tbl>
    <w:p w:rsidR="00000000" w:rsidDel="00000000" w:rsidP="00000000" w:rsidRDefault="00000000" w:rsidRPr="00000000" w14:paraId="000003DE">
      <w:pPr>
        <w:spacing w:after="0" w:line="240" w:lineRule="auto"/>
        <w:ind w:left="-567" w:firstLine="0"/>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DF">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1.3. </w:t>
      </w:r>
      <w:r w:rsidDel="00000000" w:rsidR="00000000" w:rsidRPr="00000000">
        <w:rPr>
          <w:rFonts w:ascii="Arial" w:cs="Arial" w:eastAsia="Arial" w:hAnsi="Arial"/>
          <w:color w:val="000000"/>
          <w:sz w:val="24"/>
          <w:szCs w:val="24"/>
          <w:rtl w:val="0"/>
        </w:rPr>
        <w:t xml:space="preserve">Integram este instrumento, como se nele estivessem transcritos: o Termo de Referência, o Edital da Licitação e seus Anexos, a Proposta Comercial do Contratado e demais documentos apresentados durante a sessão pública, constantes nos autos do procedimento licitatório. </w:t>
      </w:r>
    </w:p>
    <w:p w:rsidR="00000000" w:rsidDel="00000000" w:rsidP="00000000" w:rsidRDefault="00000000" w:rsidRPr="00000000" w14:paraId="000003E0">
      <w:pPr>
        <w:spacing w:after="0" w:line="240" w:lineRule="auto"/>
        <w:ind w:left="-567"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E1">
      <w:pPr>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1.4. </w:t>
      </w:r>
      <w:r w:rsidDel="00000000" w:rsidR="00000000" w:rsidRPr="00000000">
        <w:rPr>
          <w:rFonts w:ascii="Arial" w:cs="Arial" w:eastAsia="Arial" w:hAnsi="Arial"/>
          <w:color w:val="000000"/>
          <w:sz w:val="24"/>
          <w:szCs w:val="24"/>
          <w:rtl w:val="0"/>
        </w:rPr>
        <w:t xml:space="preserve">É vedada a realização de acréscimos nos quantitativos constantes deste instrumento. </w:t>
      </w:r>
    </w:p>
    <w:p w:rsidR="00000000" w:rsidDel="00000000" w:rsidP="00000000" w:rsidRDefault="00000000" w:rsidRPr="00000000" w14:paraId="000003E2">
      <w:pPr>
        <w:spacing w:after="0" w:line="240" w:lineRule="auto"/>
        <w:ind w:left="-567"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E3">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CLÁUSULA SEGUNDA – DA VIGÊNCIA</w:t>
      </w:r>
    </w:p>
    <w:p w:rsidR="00000000" w:rsidDel="00000000" w:rsidP="00000000" w:rsidRDefault="00000000" w:rsidRPr="00000000" w14:paraId="000003E4">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E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2.1. </w:t>
      </w:r>
      <w:r w:rsidDel="00000000" w:rsidR="00000000" w:rsidRPr="00000000">
        <w:rPr>
          <w:rFonts w:ascii="Arial" w:cs="Arial" w:eastAsia="Arial" w:hAnsi="Arial"/>
          <w:sz w:val="24"/>
          <w:szCs w:val="24"/>
          <w:rtl w:val="0"/>
        </w:rPr>
        <w:t xml:space="preserve">O presente instrumento terá vigência de 12 (doze) meses, contados a partir de sua assinatura, podendo ser prorrogado por igual período, desde que demonstrada a vantajosidade dos preços registrados. </w:t>
      </w:r>
    </w:p>
    <w:p w:rsidR="00000000" w:rsidDel="00000000" w:rsidP="00000000" w:rsidRDefault="00000000" w:rsidRPr="00000000" w14:paraId="000003E6">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E7">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CLÁUSULA TERCEIRA – DA ALTERAÇÃO OU ATUALIZAÇÃO DOS PREÇOS REGISTRADOS </w:t>
      </w:r>
    </w:p>
    <w:p w:rsidR="00000000" w:rsidDel="00000000" w:rsidP="00000000" w:rsidRDefault="00000000" w:rsidRPr="00000000" w14:paraId="000003E8">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E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3.1. </w:t>
      </w:r>
      <w:r w:rsidDel="00000000" w:rsidR="00000000" w:rsidRPr="00000000">
        <w:rPr>
          <w:rFonts w:ascii="Arial" w:cs="Arial" w:eastAsia="Arial" w:hAnsi="Arial"/>
          <w:sz w:val="24"/>
          <w:szCs w:val="24"/>
          <w:rtl w:val="0"/>
        </w:rPr>
        <w:t xml:space="preserve">Os preços registrados poderão ser alterados ou atualizados em decorrência de eventual redução dos preços praticados no mercado ou de fato que eleve o custo dos produtos registrados, nas seguintes situações: </w:t>
      </w:r>
    </w:p>
    <w:p w:rsidR="00000000" w:rsidDel="00000000" w:rsidP="00000000" w:rsidRDefault="00000000" w:rsidRPr="00000000" w14:paraId="000003E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Em caso de força maior, caso fortuito ou fato do príncipe ou em decorrência de fatos imprevisíveis ou previsíveis de consequência incalculáveis, que inviabilizem a execução da ata tal como pactuada, nos termos do disposto na alínea “d” do inciso II do caput do art. 124 da Lei Federal nº 14.133/21; ou</w:t>
      </w:r>
    </w:p>
    <w:p w:rsidR="00000000" w:rsidDel="00000000" w:rsidP="00000000" w:rsidRDefault="00000000" w:rsidRPr="00000000" w14:paraId="000003E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E caso de criação, alteração ou extinção de quaisquer tributos ou encargos legais ou superveniência de disposições legais, com comprovada repercussão sobre os preços registrados; </w:t>
      </w:r>
    </w:p>
    <w:p w:rsidR="00000000" w:rsidDel="00000000" w:rsidP="00000000" w:rsidRDefault="00000000" w:rsidRPr="00000000" w14:paraId="000003EC">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E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3.2. </w:t>
      </w:r>
      <w:r w:rsidDel="00000000" w:rsidR="00000000" w:rsidRPr="00000000">
        <w:rPr>
          <w:rFonts w:ascii="Arial" w:cs="Arial" w:eastAsia="Arial" w:hAnsi="Arial"/>
          <w:sz w:val="24"/>
          <w:szCs w:val="24"/>
          <w:rtl w:val="0"/>
        </w:rPr>
        <w:t xml:space="preserve">Na hipótese de o preço registrado tornar-se superior ao preço praticado no mercado, por motivo superveniente, o órgão gerenciador convocará o detentor dos preços registrados para negociar a redução do preço registrado.</w:t>
      </w:r>
    </w:p>
    <w:p w:rsidR="00000000" w:rsidDel="00000000" w:rsidP="00000000" w:rsidRDefault="00000000" w:rsidRPr="00000000" w14:paraId="000003E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3.2.1. </w:t>
      </w:r>
      <w:r w:rsidDel="00000000" w:rsidR="00000000" w:rsidRPr="00000000">
        <w:rPr>
          <w:rFonts w:ascii="Arial" w:cs="Arial" w:eastAsia="Arial" w:hAnsi="Arial"/>
          <w:sz w:val="24"/>
          <w:szCs w:val="24"/>
          <w:rtl w:val="0"/>
        </w:rPr>
        <w:t xml:space="preserve">Caso não aceite reduzir seu preço aos valores praticados pelo mercado, o detentor dos preços registrados será liberado do compromisso assumido quanto ao item registrado, sem aplicação de penalidades administrativas.</w:t>
      </w:r>
    </w:p>
    <w:p w:rsidR="00000000" w:rsidDel="00000000" w:rsidP="00000000" w:rsidRDefault="00000000" w:rsidRPr="00000000" w14:paraId="000003E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3.2.2. </w:t>
      </w:r>
      <w:r w:rsidDel="00000000" w:rsidR="00000000" w:rsidRPr="00000000">
        <w:rPr>
          <w:rFonts w:ascii="Arial" w:cs="Arial" w:eastAsia="Arial" w:hAnsi="Arial"/>
          <w:sz w:val="24"/>
          <w:szCs w:val="24"/>
          <w:rtl w:val="0"/>
        </w:rPr>
        <w:t xml:space="preserve">Na hipótese prevista no item 3.2.1, o gerenciador convocará os fornecedores, na ordem de classificação, para verificar se aceitam reduzir seus preços aos valores de mercado.</w:t>
      </w:r>
    </w:p>
    <w:p w:rsidR="00000000" w:rsidDel="00000000" w:rsidP="00000000" w:rsidRDefault="00000000" w:rsidRPr="00000000" w14:paraId="000003F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3.2.3. </w:t>
      </w:r>
      <w:r w:rsidDel="00000000" w:rsidR="00000000" w:rsidRPr="00000000">
        <w:rPr>
          <w:rFonts w:ascii="Arial" w:cs="Arial" w:eastAsia="Arial" w:hAnsi="Arial"/>
          <w:sz w:val="24"/>
          <w:szCs w:val="24"/>
          <w:rtl w:val="0"/>
        </w:rPr>
        <w:t xml:space="preserve">Se não obtiver êxito nas negociações, o órgão gerenciador procederá ao cancelamento da ata de registro de preços e adotará as medidas cabíveis para a obtenção de contratação mais vantajosa.</w:t>
      </w:r>
    </w:p>
    <w:p w:rsidR="00000000" w:rsidDel="00000000" w:rsidP="00000000" w:rsidRDefault="00000000" w:rsidRPr="00000000" w14:paraId="000003F1">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F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3.3. </w:t>
      </w:r>
      <w:r w:rsidDel="00000000" w:rsidR="00000000" w:rsidRPr="00000000">
        <w:rPr>
          <w:rFonts w:ascii="Arial" w:cs="Arial" w:eastAsia="Arial" w:hAnsi="Arial"/>
          <w:sz w:val="24"/>
          <w:szCs w:val="24"/>
          <w:rtl w:val="0"/>
        </w:rPr>
        <w:t xml:space="preserve">Na hipótese de o preço de mercado tornar-se superior ao preço registrado e o detentor dos preços registrados, não poder cumprir as obrigações estabelecidas na ata, será facultado ao detentor dos preços registrados, requerer ao gerenciador a alteração do preço registrado, mediante comprovação de fato superveniente que o impossibilite de cumprir o compromisso.</w:t>
      </w:r>
    </w:p>
    <w:p w:rsidR="00000000" w:rsidDel="00000000" w:rsidP="00000000" w:rsidRDefault="00000000" w:rsidRPr="00000000" w14:paraId="000003F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3.3.1. </w:t>
      </w:r>
      <w:r w:rsidDel="00000000" w:rsidR="00000000" w:rsidRPr="00000000">
        <w:rPr>
          <w:rFonts w:ascii="Arial" w:cs="Arial" w:eastAsia="Arial" w:hAnsi="Arial"/>
          <w:sz w:val="24"/>
          <w:szCs w:val="24"/>
          <w:rtl w:val="0"/>
        </w:rPr>
        <w:t xml:space="preserve">O detentor dos preços registrados encaminhará, juntamente com o pedido de alteração, a documentação comprobatória ou a planilha de custos que demonstre a inviabilidade do preço registrado em relação às condições inicialmente pactuadas.</w:t>
      </w:r>
    </w:p>
    <w:p w:rsidR="00000000" w:rsidDel="00000000" w:rsidP="00000000" w:rsidRDefault="00000000" w:rsidRPr="00000000" w14:paraId="000003F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3.3.2.</w:t>
      </w:r>
      <w:r w:rsidDel="00000000" w:rsidR="00000000" w:rsidRPr="00000000">
        <w:rPr>
          <w:rFonts w:ascii="Arial" w:cs="Arial" w:eastAsia="Arial" w:hAnsi="Arial"/>
          <w:sz w:val="24"/>
          <w:szCs w:val="24"/>
          <w:rtl w:val="0"/>
        </w:rPr>
        <w:t xml:space="preserve"> Na hipótese de não comprovação da existência de fato superveniente que inviabilize o preço registrado, o pedido será indeferido pelo órgão gerenciador e o detentor dos preços registrados deverá cumprir as obrigações estabelecidas na ata, sob pena de cancelamento do seu registro, sem prejuízo da aplicação das sanções previstas na Lei nº 14.133, de 2021, na legislação aplicável e no instrumento convocatório.</w:t>
      </w:r>
    </w:p>
    <w:p w:rsidR="00000000" w:rsidDel="00000000" w:rsidP="00000000" w:rsidRDefault="00000000" w:rsidRPr="00000000" w14:paraId="000003F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3.3.3. </w:t>
      </w:r>
      <w:r w:rsidDel="00000000" w:rsidR="00000000" w:rsidRPr="00000000">
        <w:rPr>
          <w:rFonts w:ascii="Arial" w:cs="Arial" w:eastAsia="Arial" w:hAnsi="Arial"/>
          <w:sz w:val="24"/>
          <w:szCs w:val="24"/>
          <w:rtl w:val="0"/>
        </w:rPr>
        <w:t xml:space="preserve">Na hipótese de cancelamento do registro do Detentor dos preços registrados, o gerenciador convocará os demais licitantes, na ordem de classificação, para verificar se aceitam manter seus preços registrados.</w:t>
      </w:r>
    </w:p>
    <w:p w:rsidR="00000000" w:rsidDel="00000000" w:rsidP="00000000" w:rsidRDefault="00000000" w:rsidRPr="00000000" w14:paraId="000003F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3.3.4. </w:t>
      </w:r>
      <w:r w:rsidDel="00000000" w:rsidR="00000000" w:rsidRPr="00000000">
        <w:rPr>
          <w:rFonts w:ascii="Arial" w:cs="Arial" w:eastAsia="Arial" w:hAnsi="Arial"/>
          <w:sz w:val="24"/>
          <w:szCs w:val="24"/>
          <w:rtl w:val="0"/>
        </w:rPr>
        <w:t xml:space="preserve">Se não obtiver êxito nas negociações, o órgão gerenciador procederá ao cancelamento da ata de registro de preços e adotará as medidas cabíveis para a obtenção da contratação mais vantajosa.</w:t>
      </w:r>
    </w:p>
    <w:p w:rsidR="00000000" w:rsidDel="00000000" w:rsidP="00000000" w:rsidRDefault="00000000" w:rsidRPr="00000000" w14:paraId="000003F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3.3.5. </w:t>
      </w:r>
      <w:r w:rsidDel="00000000" w:rsidR="00000000" w:rsidRPr="00000000">
        <w:rPr>
          <w:rFonts w:ascii="Arial" w:cs="Arial" w:eastAsia="Arial" w:hAnsi="Arial"/>
          <w:sz w:val="24"/>
          <w:szCs w:val="24"/>
          <w:rtl w:val="0"/>
        </w:rPr>
        <w:t xml:space="preserve"> Na hipótese de comprovação, o órgão gerenciador atualizará o preço registrado, de acordo com a realidade dos valores praticados pelo mercado.</w:t>
      </w:r>
    </w:p>
    <w:p w:rsidR="00000000" w:rsidDel="00000000" w:rsidP="00000000" w:rsidRDefault="00000000" w:rsidRPr="00000000" w14:paraId="000003F8">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F9">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CLÁUSULA QUARTA – DO CANCELAMENTO </w:t>
      </w:r>
    </w:p>
    <w:p w:rsidR="00000000" w:rsidDel="00000000" w:rsidP="00000000" w:rsidRDefault="00000000" w:rsidRPr="00000000" w14:paraId="000003FA">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F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4.1. </w:t>
      </w:r>
      <w:r w:rsidDel="00000000" w:rsidR="00000000" w:rsidRPr="00000000">
        <w:rPr>
          <w:rFonts w:ascii="Arial" w:cs="Arial" w:eastAsia="Arial" w:hAnsi="Arial"/>
          <w:sz w:val="24"/>
          <w:szCs w:val="24"/>
          <w:rtl w:val="0"/>
        </w:rPr>
        <w:t xml:space="preserve">O registro do detentor dos preços registrados será cancelado pelo órgão gerenciador, quando:</w:t>
      </w:r>
    </w:p>
    <w:p w:rsidR="00000000" w:rsidDel="00000000" w:rsidP="00000000" w:rsidRDefault="00000000" w:rsidRPr="00000000" w14:paraId="000003FC">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Descumprir as condições da ata de registro de preços sem motivo justificado;</w:t>
      </w:r>
    </w:p>
    <w:p w:rsidR="00000000" w:rsidDel="00000000" w:rsidP="00000000" w:rsidRDefault="00000000" w:rsidRPr="00000000" w14:paraId="000003F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Não retirar a nota de empenho, ou instrumento equivalente, no prazo estabelecido pela Administração sem justificativa razoável;</w:t>
      </w:r>
    </w:p>
    <w:p w:rsidR="00000000" w:rsidDel="00000000" w:rsidP="00000000" w:rsidRDefault="00000000" w:rsidRPr="00000000" w14:paraId="000003F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Não aceitar manter seu preço registrado, ou</w:t>
      </w:r>
    </w:p>
    <w:p w:rsidR="00000000" w:rsidDel="00000000" w:rsidP="00000000" w:rsidRDefault="00000000" w:rsidRPr="00000000" w14:paraId="000003F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Sofrer sanção prevista nos incisos III ou IV do caput do art. 156 da Lei Federal nº 14.133/21.</w:t>
      </w:r>
    </w:p>
    <w:p w:rsidR="00000000" w:rsidDel="00000000" w:rsidP="00000000" w:rsidRDefault="00000000" w:rsidRPr="00000000" w14:paraId="0000040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4.1.1. </w:t>
      </w:r>
      <w:r w:rsidDel="00000000" w:rsidR="00000000" w:rsidRPr="00000000">
        <w:rPr>
          <w:rFonts w:ascii="Arial" w:cs="Arial" w:eastAsia="Arial" w:hAnsi="Arial"/>
          <w:sz w:val="24"/>
          <w:szCs w:val="24"/>
          <w:rtl w:val="0"/>
        </w:rPr>
        <w:t xml:space="preserve">Na hipótese prevista no inciso IV, caso a penalidade aplicada ao detentor dos preços registrados,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rsidR="00000000" w:rsidDel="00000000" w:rsidP="00000000" w:rsidRDefault="00000000" w:rsidRPr="00000000" w14:paraId="0000040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4.1.2. </w:t>
      </w:r>
      <w:r w:rsidDel="00000000" w:rsidR="00000000" w:rsidRPr="00000000">
        <w:rPr>
          <w:rFonts w:ascii="Arial" w:cs="Arial" w:eastAsia="Arial" w:hAnsi="Arial"/>
          <w:sz w:val="24"/>
          <w:szCs w:val="24"/>
          <w:rtl w:val="0"/>
        </w:rPr>
        <w:t xml:space="preserve">O cancelamento do registro nas hipóteses previstas será formalizado por despacho do órgão gerenciador, garantidos os princípios do contraditório e da ampla defesa.</w:t>
      </w:r>
    </w:p>
    <w:p w:rsidR="00000000" w:rsidDel="00000000" w:rsidP="00000000" w:rsidRDefault="00000000" w:rsidRPr="00000000" w14:paraId="0000040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4.1.3.</w:t>
      </w:r>
      <w:r w:rsidDel="00000000" w:rsidR="00000000" w:rsidRPr="00000000">
        <w:rPr>
          <w:rFonts w:ascii="Arial" w:cs="Arial" w:eastAsia="Arial" w:hAnsi="Arial"/>
          <w:sz w:val="24"/>
          <w:szCs w:val="24"/>
          <w:rtl w:val="0"/>
        </w:rPr>
        <w:t xml:space="preserve"> Na hipótese de cancelamento do registro do detentor dos preços registrados, o órgão gerenciador poderá convocar os licitantes que compõem o cadastro de reserva, observada a ordem de classificação.</w:t>
      </w:r>
    </w:p>
    <w:p w:rsidR="00000000" w:rsidDel="00000000" w:rsidP="00000000" w:rsidRDefault="00000000" w:rsidRPr="00000000" w14:paraId="00000403">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0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4.2. </w:t>
      </w:r>
      <w:r w:rsidDel="00000000" w:rsidR="00000000" w:rsidRPr="00000000">
        <w:rPr>
          <w:rFonts w:ascii="Arial" w:cs="Arial" w:eastAsia="Arial" w:hAnsi="Arial"/>
          <w:sz w:val="24"/>
          <w:szCs w:val="24"/>
          <w:rtl w:val="0"/>
        </w:rPr>
        <w:t xml:space="preserve">O cancelamento dos preços registrados poderá ser realizado pelo gerenciador, total ou parcialmente, nas seguintes hipóteses, desde que devidamente comprovadas e justificadas:</w:t>
      </w:r>
    </w:p>
    <w:p w:rsidR="00000000" w:rsidDel="00000000" w:rsidP="00000000" w:rsidRDefault="00000000" w:rsidRPr="00000000" w14:paraId="0000040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Por razão de interesse público; </w:t>
      </w:r>
    </w:p>
    <w:p w:rsidR="00000000" w:rsidDel="00000000" w:rsidP="00000000" w:rsidRDefault="00000000" w:rsidRPr="00000000" w14:paraId="0000040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A pedido do detentor dos preços registrados, decorrente de caso fortuito ou força maior; ou</w:t>
      </w:r>
    </w:p>
    <w:p w:rsidR="00000000" w:rsidDel="00000000" w:rsidP="00000000" w:rsidRDefault="00000000" w:rsidRPr="00000000" w14:paraId="0000040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Se não houver êxito nas negociações.</w:t>
      </w:r>
    </w:p>
    <w:p w:rsidR="00000000" w:rsidDel="00000000" w:rsidP="00000000" w:rsidRDefault="00000000" w:rsidRPr="00000000" w14:paraId="00000408">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09">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CLÁUSULA QUINTA – DA CONTRATAÇÃO </w:t>
      </w:r>
    </w:p>
    <w:p w:rsidR="00000000" w:rsidDel="00000000" w:rsidP="00000000" w:rsidRDefault="00000000" w:rsidRPr="00000000" w14:paraId="0000040A">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0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5.1. </w:t>
      </w:r>
      <w:r w:rsidDel="00000000" w:rsidR="00000000" w:rsidRPr="00000000">
        <w:rPr>
          <w:rFonts w:ascii="Arial" w:cs="Arial" w:eastAsia="Arial" w:hAnsi="Arial"/>
          <w:sz w:val="24"/>
          <w:szCs w:val="24"/>
          <w:rtl w:val="0"/>
        </w:rPr>
        <w:t xml:space="preserve">A contratação com o DETENTOR DOS PREÇOS REGISTRADOS será formalizada através de instrumento contratual, conforme minuta estabelecida no instrumento convocatório. </w:t>
      </w:r>
    </w:p>
    <w:p w:rsidR="00000000" w:rsidDel="00000000" w:rsidP="00000000" w:rsidRDefault="00000000" w:rsidRPr="00000000" w14:paraId="0000040C">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0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5.2. </w:t>
      </w:r>
      <w:r w:rsidDel="00000000" w:rsidR="00000000" w:rsidRPr="00000000">
        <w:rPr>
          <w:rFonts w:ascii="Arial" w:cs="Arial" w:eastAsia="Arial" w:hAnsi="Arial"/>
          <w:sz w:val="24"/>
          <w:szCs w:val="24"/>
          <w:rtl w:val="0"/>
        </w:rPr>
        <w:t xml:space="preserve">Nas compras com entrega imediata e integral dos produtos que não resultem em obrigações futuras, o instrumento contratual poderá ser substituído por outro instrumento hábil, como carta-contrato, nota de empenho de despesa ou autorização de compra. </w:t>
      </w:r>
    </w:p>
    <w:p w:rsidR="00000000" w:rsidDel="00000000" w:rsidP="00000000" w:rsidRDefault="00000000" w:rsidRPr="00000000" w14:paraId="0000040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5.2.1. </w:t>
      </w:r>
      <w:r w:rsidDel="00000000" w:rsidR="00000000" w:rsidRPr="00000000">
        <w:rPr>
          <w:rFonts w:ascii="Arial" w:cs="Arial" w:eastAsia="Arial" w:hAnsi="Arial"/>
          <w:sz w:val="24"/>
          <w:szCs w:val="24"/>
          <w:rtl w:val="0"/>
        </w:rPr>
        <w:t xml:space="preserve">Nos casos de substituição do instrumento contratual, os outros instrumentos hábeis terão as mesmas condições e obrigações estabelecidas na minuta contratual, independentemente de sua transcrição.</w:t>
      </w:r>
    </w:p>
    <w:p w:rsidR="00000000" w:rsidDel="00000000" w:rsidP="00000000" w:rsidRDefault="00000000" w:rsidRPr="00000000" w14:paraId="0000040F">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1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5.3. </w:t>
      </w:r>
      <w:r w:rsidDel="00000000" w:rsidR="00000000" w:rsidRPr="00000000">
        <w:rPr>
          <w:rFonts w:ascii="Arial" w:cs="Arial" w:eastAsia="Arial" w:hAnsi="Arial"/>
          <w:sz w:val="24"/>
          <w:szCs w:val="24"/>
          <w:rtl w:val="0"/>
        </w:rPr>
        <w:t xml:space="preserve">Os contratos decorrentes desta ata poderão ser alterados, observado o disposto no art. 124 da Lei Federal nº 14.133/21.</w:t>
      </w:r>
    </w:p>
    <w:p w:rsidR="00000000" w:rsidDel="00000000" w:rsidP="00000000" w:rsidRDefault="00000000" w:rsidRPr="00000000" w14:paraId="00000411">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12">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CLÁUSULA SEXTA – DA VINCULAÇÃO </w:t>
      </w:r>
    </w:p>
    <w:p w:rsidR="00000000" w:rsidDel="00000000" w:rsidP="00000000" w:rsidRDefault="00000000" w:rsidRPr="00000000" w14:paraId="00000413">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1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 </w:t>
      </w:r>
      <w:r w:rsidDel="00000000" w:rsidR="00000000" w:rsidRPr="00000000">
        <w:rPr>
          <w:rFonts w:ascii="Arial" w:cs="Arial" w:eastAsia="Arial" w:hAnsi="Arial"/>
          <w:sz w:val="24"/>
          <w:szCs w:val="24"/>
          <w:rtl w:val="0"/>
        </w:rPr>
        <w:t xml:space="preserve">O DETENTOR DOS PREÇOS REGISTRADOS se encontra estritamente vinculado às disposições, regras, obrigações, sanções e condições estabelecidas no instrumento convocatório, termo de referência, minuta contratual e demais anexos do Processo Licitatório originário. </w:t>
      </w:r>
    </w:p>
    <w:p w:rsidR="00000000" w:rsidDel="00000000" w:rsidP="00000000" w:rsidRDefault="00000000" w:rsidRPr="00000000" w14:paraId="0000041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6.1.1. </w:t>
      </w:r>
      <w:r w:rsidDel="00000000" w:rsidR="00000000" w:rsidRPr="00000000">
        <w:rPr>
          <w:rFonts w:ascii="Arial" w:cs="Arial" w:eastAsia="Arial" w:hAnsi="Arial"/>
          <w:sz w:val="24"/>
          <w:szCs w:val="24"/>
          <w:rtl w:val="0"/>
        </w:rPr>
        <w:t xml:space="preserve">Não será admitida em nenhuma hipótese a alegação de desconhecimento dos termos estabelecidos e pactuados que estejam previstos nos respectivos instrumentos. </w:t>
      </w:r>
    </w:p>
    <w:p w:rsidR="00000000" w:rsidDel="00000000" w:rsidP="00000000" w:rsidRDefault="00000000" w:rsidRPr="00000000" w14:paraId="00000416">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17">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CLÁUSULA SÉTIMA – DAS DISPOSIÇÕES GERAIS </w:t>
      </w:r>
    </w:p>
    <w:p w:rsidR="00000000" w:rsidDel="00000000" w:rsidP="00000000" w:rsidRDefault="00000000" w:rsidRPr="00000000" w14:paraId="00000418">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1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7.1. </w:t>
      </w:r>
      <w:r w:rsidDel="00000000" w:rsidR="00000000" w:rsidRPr="00000000">
        <w:rPr>
          <w:rFonts w:ascii="Arial" w:cs="Arial" w:eastAsia="Arial" w:hAnsi="Arial"/>
          <w:sz w:val="24"/>
          <w:szCs w:val="24"/>
          <w:rtl w:val="0"/>
        </w:rPr>
        <w:t xml:space="preserve">Este instrumento implicará compromisso de execução das condições estabelecidas, porém não obriga o Município a contratar com o detentor dos preços registrados. </w:t>
      </w:r>
    </w:p>
    <w:p w:rsidR="00000000" w:rsidDel="00000000" w:rsidP="00000000" w:rsidRDefault="00000000" w:rsidRPr="00000000" w14:paraId="0000041A">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1B">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7.2. </w:t>
      </w:r>
      <w:r w:rsidDel="00000000" w:rsidR="00000000" w:rsidRPr="00000000">
        <w:rPr>
          <w:rFonts w:ascii="Arial" w:cs="Arial" w:eastAsia="Arial" w:hAnsi="Arial"/>
          <w:sz w:val="24"/>
          <w:szCs w:val="24"/>
          <w:rtl w:val="0"/>
        </w:rPr>
        <w:t xml:space="preserve">É vedada a participação do órgão em mais de uma Ata de Registro de Preços com o mesmo objeto, durante o seu respectivo período de vigência.</w:t>
      </w:r>
    </w:p>
    <w:p w:rsidR="00000000" w:rsidDel="00000000" w:rsidP="00000000" w:rsidRDefault="00000000" w:rsidRPr="00000000" w14:paraId="0000041C">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1D">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7.3. </w:t>
      </w:r>
      <w:r w:rsidDel="00000000" w:rsidR="00000000" w:rsidRPr="00000000">
        <w:rPr>
          <w:rFonts w:ascii="Arial" w:cs="Arial" w:eastAsia="Arial" w:hAnsi="Arial"/>
          <w:sz w:val="24"/>
          <w:szCs w:val="24"/>
          <w:rtl w:val="0"/>
        </w:rPr>
        <w:t xml:space="preserve">Outros os órgãos e entidades poderão aderir à ata de registro de preços na condição de não participantes, observados os seguintes requisitos:</w:t>
      </w:r>
    </w:p>
    <w:p w:rsidR="00000000" w:rsidDel="00000000" w:rsidP="00000000" w:rsidRDefault="00000000" w:rsidRPr="00000000" w14:paraId="0000041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Apresentação de justificativa da vantagem da adesão, inclusive em situações de provável desabastecimento ou descontinuidade de serviço público;</w:t>
      </w:r>
    </w:p>
    <w:p w:rsidR="00000000" w:rsidDel="00000000" w:rsidP="00000000" w:rsidRDefault="00000000" w:rsidRPr="00000000" w14:paraId="0000041F">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Demonstração de que os valores registrados estão compatíveis com os valores praticados pelo mercado, na forma do art. 23 da Lei Federal nº. 14.133, de 2021;</w:t>
      </w:r>
    </w:p>
    <w:p w:rsidR="00000000" w:rsidDel="00000000" w:rsidP="00000000" w:rsidRDefault="00000000" w:rsidRPr="00000000" w14:paraId="0000042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Prévias consulta e aceitação do órgão ou entidade gerenciadora e do detentor dos preços registrados;</w:t>
      </w:r>
    </w:p>
    <w:p w:rsidR="00000000" w:rsidDel="00000000" w:rsidP="00000000" w:rsidRDefault="00000000" w:rsidRPr="00000000" w14:paraId="00000421">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7.3.1. </w:t>
      </w:r>
      <w:r w:rsidDel="00000000" w:rsidR="00000000" w:rsidRPr="00000000">
        <w:rPr>
          <w:rFonts w:ascii="Arial" w:cs="Arial" w:eastAsia="Arial" w:hAnsi="Arial"/>
          <w:sz w:val="24"/>
          <w:szCs w:val="24"/>
          <w:rtl w:val="0"/>
        </w:rPr>
        <w:t xml:space="preserve">As aquisições ou as contratações adicionais a que se refere este tópico não poderão exceder, por órgão ou entidade, a 50% (cinquenta por cento) dos quantitativos dos itens do instrumento convocatório registrados na ata de registro de preços para o órgão gerenciador e para os órgãos participantes.</w:t>
      </w:r>
    </w:p>
    <w:p w:rsidR="00000000" w:rsidDel="00000000" w:rsidP="00000000" w:rsidRDefault="00000000" w:rsidRPr="00000000" w14:paraId="0000042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7.3.2.  </w:t>
      </w:r>
      <w:r w:rsidDel="00000000" w:rsidR="00000000" w:rsidRPr="00000000">
        <w:rPr>
          <w:rFonts w:ascii="Arial" w:cs="Arial" w:eastAsia="Arial" w:hAnsi="Arial"/>
          <w:sz w:val="24"/>
          <w:szCs w:val="24"/>
          <w:rtl w:val="0"/>
        </w:rPr>
        <w:t xml:space="preserve">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rsidR="00000000" w:rsidDel="00000000" w:rsidP="00000000" w:rsidRDefault="00000000" w:rsidRPr="00000000" w14:paraId="0000042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7.3.3. </w:t>
      </w:r>
      <w:r w:rsidDel="00000000" w:rsidR="00000000" w:rsidRPr="00000000">
        <w:rPr>
          <w:rFonts w:ascii="Arial" w:cs="Arial" w:eastAsia="Arial" w:hAnsi="Arial"/>
          <w:sz w:val="24"/>
          <w:szCs w:val="24"/>
          <w:rtl w:val="0"/>
        </w:rPr>
        <w:t xml:space="preserve">A autorização do órgão gerenciador apenas será realizada após a aceitação da adesão pelo detentor dos preços registrados. </w:t>
      </w:r>
    </w:p>
    <w:p w:rsidR="00000000" w:rsidDel="00000000" w:rsidP="00000000" w:rsidRDefault="00000000" w:rsidRPr="00000000" w14:paraId="0000042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7.3.4. </w:t>
      </w:r>
      <w:r w:rsidDel="00000000" w:rsidR="00000000" w:rsidRPr="00000000">
        <w:rPr>
          <w:rFonts w:ascii="Arial" w:cs="Arial" w:eastAsia="Arial" w:hAnsi="Arial"/>
          <w:sz w:val="24"/>
          <w:szCs w:val="24"/>
          <w:rtl w:val="0"/>
        </w:rPr>
        <w:t xml:space="preserve">Após a autorização do órgão gerenciador, o órgão ou a entidade não participante efetivará a aquisição ou a contratação solicitada em até noventa dias, observado o prazo de vigência da ata. O prazo poderá ser prorrogado excepcionalmente, mediante solicitação do órgão ou da entidade não participante aceita pelo órgão ou pela entidade gerenciadora, desde que respeitado o limite temporal de vigência da ata de registro de preços.</w:t>
      </w:r>
    </w:p>
    <w:p w:rsidR="00000000" w:rsidDel="00000000" w:rsidP="00000000" w:rsidRDefault="00000000" w:rsidRPr="00000000" w14:paraId="00000425">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2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7.4. </w:t>
      </w:r>
      <w:r w:rsidDel="00000000" w:rsidR="00000000" w:rsidRPr="00000000">
        <w:rPr>
          <w:rFonts w:ascii="Arial" w:cs="Arial" w:eastAsia="Arial" w:hAnsi="Arial"/>
          <w:sz w:val="24"/>
          <w:szCs w:val="24"/>
          <w:rtl w:val="0"/>
        </w:rPr>
        <w:t xml:space="preserve">Os casos omissos serão decididos pelo órgão gerenciador segundo as disposições contidas na Lei Federal nº 14.133/21 e demais atos normativos pertinentes e, subsidiariamente, segundo as disposições contidas no Código de Defesa do Consumidor.</w:t>
      </w:r>
    </w:p>
    <w:p w:rsidR="00000000" w:rsidDel="00000000" w:rsidP="00000000" w:rsidRDefault="00000000" w:rsidRPr="00000000" w14:paraId="00000427">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28">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CLÁUSULA OITAVA – DA PUBLICAÇÃO </w:t>
      </w:r>
    </w:p>
    <w:p w:rsidR="00000000" w:rsidDel="00000000" w:rsidP="00000000" w:rsidRDefault="00000000" w:rsidRPr="00000000" w14:paraId="00000429">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2A">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8.1. </w:t>
      </w:r>
      <w:r w:rsidDel="00000000" w:rsidR="00000000" w:rsidRPr="00000000">
        <w:rPr>
          <w:rFonts w:ascii="Arial" w:cs="Arial" w:eastAsia="Arial" w:hAnsi="Arial"/>
          <w:sz w:val="24"/>
          <w:szCs w:val="24"/>
          <w:rtl w:val="0"/>
        </w:rPr>
        <w:t xml:space="preserve">Este instrumento, deverá ser divulgado no Portal Nacional de Contratações Públicas – PNCP.</w:t>
      </w:r>
    </w:p>
    <w:p w:rsidR="00000000" w:rsidDel="00000000" w:rsidP="00000000" w:rsidRDefault="00000000" w:rsidRPr="00000000" w14:paraId="0000042B">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2C">
      <w:pPr>
        <w:spacing w:after="0" w:line="240" w:lineRule="auto"/>
        <w:ind w:left="-567"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CLÁUSULA NONA- DO FORO </w:t>
      </w:r>
    </w:p>
    <w:p w:rsidR="00000000" w:rsidDel="00000000" w:rsidP="00000000" w:rsidRDefault="00000000" w:rsidRPr="00000000" w14:paraId="0000042D">
      <w:pPr>
        <w:spacing w:after="0" w:line="240" w:lineRule="auto"/>
        <w:ind w:left="-567"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2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9.1.</w:t>
      </w:r>
      <w:r w:rsidDel="00000000" w:rsidR="00000000" w:rsidRPr="00000000">
        <w:rPr>
          <w:rFonts w:ascii="Arial" w:cs="Arial" w:eastAsia="Arial" w:hAnsi="Arial"/>
          <w:sz w:val="24"/>
          <w:szCs w:val="24"/>
          <w:rtl w:val="0"/>
        </w:rPr>
        <w:t xml:space="preserve"> As questões decorrentes da execução deste instrumento, que não possam ser dirimidas administrativamente, serão processadas e julgadas na Justiça Estadual, no foro da comarca de Ipanema/MG, com exclusão de qualquer outro por mais privilegiado que seja. </w:t>
      </w:r>
    </w:p>
    <w:p w:rsidR="00000000" w:rsidDel="00000000" w:rsidP="00000000" w:rsidRDefault="00000000" w:rsidRPr="00000000" w14:paraId="0000042F">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3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Xxxxxxxxxxxxxx, xx de xxxxxxxxxxxxxxxx de 2026.</w:t>
      </w:r>
    </w:p>
    <w:p w:rsidR="00000000" w:rsidDel="00000000" w:rsidP="00000000" w:rsidRDefault="00000000" w:rsidRPr="00000000" w14:paraId="00000431">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3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w:t>
        <w:tab/>
        <w:tab/>
        <w:tab/>
        <w:t xml:space="preserve">___________________________</w:t>
      </w:r>
    </w:p>
    <w:p w:rsidR="00000000" w:rsidDel="00000000" w:rsidP="00000000" w:rsidRDefault="00000000" w:rsidRPr="00000000" w14:paraId="00000433">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xxxxxxxxxxxxxxxxxxxxxxxxxxxxxxx</w:t>
        <w:tab/>
        <w:tab/>
        <w:tab/>
        <w:t xml:space="preserve">xxxxxxxxxxxxxxxxx</w:t>
      </w:r>
    </w:p>
    <w:p w:rsidR="00000000" w:rsidDel="00000000" w:rsidP="00000000" w:rsidRDefault="00000000" w:rsidRPr="00000000" w14:paraId="0000043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MUNICÍPIO DE POCRANE/MG</w:t>
        <w:tab/>
        <w:tab/>
        <w:tab/>
        <w:tab/>
        <w:t xml:space="preserve">xxxxxxxxxxxxxxxxxx</w:t>
      </w:r>
    </w:p>
    <w:p w:rsidR="00000000" w:rsidDel="00000000" w:rsidP="00000000" w:rsidRDefault="00000000" w:rsidRPr="00000000" w14:paraId="00000435">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36">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37">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38">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39">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3A">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3B">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3C">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3D">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3E">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3F">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40">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41">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42">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43">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44">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45">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46">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47">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48">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49">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4A">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4B">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4C">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4D">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4E">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4F">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50">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51">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52">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53">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54">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55">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56">
      <w:pPr>
        <w:spacing w:after="0" w:line="240" w:lineRule="auto"/>
        <w:ind w:left="-567"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PROCESSO ADMINISTRATIVO Nº 058/2026</w:t>
      </w:r>
    </w:p>
    <w:p w:rsidR="00000000" w:rsidDel="00000000" w:rsidP="00000000" w:rsidRDefault="00000000" w:rsidRPr="00000000" w14:paraId="00000457">
      <w:pPr>
        <w:spacing w:after="0" w:line="240" w:lineRule="auto"/>
        <w:ind w:left="-567"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PREGÃO Nº 017/2026 – FORMA ELETRONICA</w:t>
      </w:r>
    </w:p>
    <w:p w:rsidR="00000000" w:rsidDel="00000000" w:rsidP="00000000" w:rsidRDefault="00000000" w:rsidRPr="00000000" w14:paraId="00000458">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59">
      <w:pPr>
        <w:spacing w:after="0" w:line="240" w:lineRule="auto"/>
        <w:ind w:left="-567"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ANEXO III</w:t>
      </w:r>
    </w:p>
    <w:p w:rsidR="00000000" w:rsidDel="00000000" w:rsidP="00000000" w:rsidRDefault="00000000" w:rsidRPr="00000000" w14:paraId="0000045A">
      <w:pPr>
        <w:spacing w:after="0" w:line="240" w:lineRule="auto"/>
        <w:ind w:left="-567"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FICHA CADASTRAL DO LICITANTE</w:t>
      </w:r>
    </w:p>
    <w:p w:rsidR="00000000" w:rsidDel="00000000" w:rsidP="00000000" w:rsidRDefault="00000000" w:rsidRPr="00000000" w14:paraId="0000045B">
      <w:pPr>
        <w:spacing w:after="0" w:line="240" w:lineRule="auto"/>
        <w:ind w:left="-567" w:firstLine="0"/>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45C">
      <w:pPr>
        <w:spacing w:after="0" w:line="240" w:lineRule="auto"/>
        <w:ind w:left="-567"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 IDENTIFICAÇÃO DA EMPRESA</w:t>
      </w:r>
    </w:p>
    <w:p w:rsidR="00000000" w:rsidDel="00000000" w:rsidP="00000000" w:rsidRDefault="00000000" w:rsidRPr="00000000" w14:paraId="0000045D">
      <w:pPr>
        <w:spacing w:after="0" w:line="240" w:lineRule="auto"/>
        <w:ind w:left="-567"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Razão Social: </w:t>
      </w:r>
    </w:p>
    <w:p w:rsidR="00000000" w:rsidDel="00000000" w:rsidP="00000000" w:rsidRDefault="00000000" w:rsidRPr="00000000" w14:paraId="0000045E">
      <w:pPr>
        <w:spacing w:after="0" w:line="240" w:lineRule="auto"/>
        <w:ind w:left="-567"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CNPJ: </w:t>
      </w:r>
    </w:p>
    <w:p w:rsidR="00000000" w:rsidDel="00000000" w:rsidP="00000000" w:rsidRDefault="00000000" w:rsidRPr="00000000" w14:paraId="0000045F">
      <w:pPr>
        <w:spacing w:after="0" w:line="240" w:lineRule="auto"/>
        <w:ind w:left="-567"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Endereço:</w:t>
      </w:r>
    </w:p>
    <w:p w:rsidR="00000000" w:rsidDel="00000000" w:rsidP="00000000" w:rsidRDefault="00000000" w:rsidRPr="00000000" w14:paraId="00000460">
      <w:pPr>
        <w:spacing w:after="0" w:line="240" w:lineRule="auto"/>
        <w:ind w:left="-567"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61">
      <w:pPr>
        <w:spacing w:after="0" w:line="240" w:lineRule="auto"/>
        <w:ind w:left="-567"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2. CONTATOS OFICIAIS</w:t>
      </w:r>
    </w:p>
    <w:p w:rsidR="00000000" w:rsidDel="00000000" w:rsidP="00000000" w:rsidRDefault="00000000" w:rsidRPr="00000000" w14:paraId="00000462">
      <w:pPr>
        <w:spacing w:after="0" w:line="240" w:lineRule="auto"/>
        <w:ind w:left="-567"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Telefone: </w:t>
      </w:r>
    </w:p>
    <w:p w:rsidR="00000000" w:rsidDel="00000000" w:rsidP="00000000" w:rsidRDefault="00000000" w:rsidRPr="00000000" w14:paraId="00000463">
      <w:pPr>
        <w:spacing w:after="0" w:line="240" w:lineRule="auto"/>
        <w:ind w:left="-567"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WhatsApp:</w:t>
      </w:r>
    </w:p>
    <w:p w:rsidR="00000000" w:rsidDel="00000000" w:rsidP="00000000" w:rsidRDefault="00000000" w:rsidRPr="00000000" w14:paraId="00000464">
      <w:pPr>
        <w:spacing w:after="0" w:line="240" w:lineRule="auto"/>
        <w:ind w:left="-567"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E-mail oficial para comunicações administrativas:</w:t>
      </w:r>
    </w:p>
    <w:p w:rsidR="00000000" w:rsidDel="00000000" w:rsidP="00000000" w:rsidRDefault="00000000" w:rsidRPr="00000000" w14:paraId="00000465">
      <w:pPr>
        <w:spacing w:after="0" w:line="240" w:lineRule="auto"/>
        <w:ind w:left="-567" w:firstLine="0"/>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466">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Observação: </w:t>
      </w:r>
      <w:r w:rsidDel="00000000" w:rsidR="00000000" w:rsidRPr="00000000">
        <w:rPr>
          <w:rFonts w:ascii="Arial" w:cs="Arial" w:eastAsia="Arial" w:hAnsi="Arial"/>
          <w:sz w:val="24"/>
          <w:szCs w:val="24"/>
          <w:rtl w:val="0"/>
        </w:rPr>
        <w:t xml:space="preserve">O endereço de e-mail acima indicado será considerado o canal oficial e válido para o envio de pedidos, comunicações, notificações, intimações, convocações, instrumentos contratuais e/ou Atas de Registro de Preços.</w:t>
      </w:r>
    </w:p>
    <w:p w:rsidR="00000000" w:rsidDel="00000000" w:rsidP="00000000" w:rsidRDefault="00000000" w:rsidRPr="00000000" w14:paraId="00000467">
      <w:pPr>
        <w:spacing w:after="0" w:line="240" w:lineRule="auto"/>
        <w:ind w:left="-567" w:firstLine="0"/>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468">
      <w:pPr>
        <w:spacing w:after="0" w:line="240" w:lineRule="auto"/>
        <w:ind w:left="-567"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3. REPRESENTANTE LEGAL</w:t>
      </w:r>
    </w:p>
    <w:p w:rsidR="00000000" w:rsidDel="00000000" w:rsidP="00000000" w:rsidRDefault="00000000" w:rsidRPr="00000000" w14:paraId="00000469">
      <w:pPr>
        <w:spacing w:after="0" w:line="240" w:lineRule="auto"/>
        <w:ind w:left="-567"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Nome Completo: </w:t>
      </w:r>
    </w:p>
    <w:p w:rsidR="00000000" w:rsidDel="00000000" w:rsidP="00000000" w:rsidRDefault="00000000" w:rsidRPr="00000000" w14:paraId="0000046A">
      <w:pPr>
        <w:spacing w:after="0" w:line="240" w:lineRule="auto"/>
        <w:ind w:left="-567"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CPF: </w:t>
      </w:r>
    </w:p>
    <w:p w:rsidR="00000000" w:rsidDel="00000000" w:rsidP="00000000" w:rsidRDefault="00000000" w:rsidRPr="00000000" w14:paraId="0000046B">
      <w:pPr>
        <w:spacing w:after="0" w:line="240" w:lineRule="auto"/>
        <w:ind w:left="-567"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Cargo/Função: </w:t>
      </w:r>
    </w:p>
    <w:p w:rsidR="00000000" w:rsidDel="00000000" w:rsidP="00000000" w:rsidRDefault="00000000" w:rsidRPr="00000000" w14:paraId="0000046C">
      <w:pPr>
        <w:spacing w:after="0" w:line="240" w:lineRule="auto"/>
        <w:ind w:left="-567"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DECLARAÇÃO</w:t>
      </w:r>
    </w:p>
    <w:p w:rsidR="00000000" w:rsidDel="00000000" w:rsidP="00000000" w:rsidRDefault="00000000" w:rsidRPr="00000000" w14:paraId="0000046D">
      <w:pPr>
        <w:spacing w:after="0" w:line="240" w:lineRule="auto"/>
        <w:ind w:left="-567"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6E">
      <w:pPr>
        <w:spacing w:after="0" w:line="240" w:lineRule="auto"/>
        <w:ind w:left="-567"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Declaro, para os devidos fins, que as informações acima prestadas são verdadeiras, atualizadas e de inteira responsabilidade do licitante.</w:t>
      </w:r>
    </w:p>
    <w:p w:rsidR="00000000" w:rsidDel="00000000" w:rsidP="00000000" w:rsidRDefault="00000000" w:rsidRPr="00000000" w14:paraId="0000046F">
      <w:pPr>
        <w:spacing w:after="0" w:line="240" w:lineRule="auto"/>
        <w:ind w:left="-567" w:firstLine="720"/>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470">
      <w:pPr>
        <w:spacing w:after="0" w:line="240" w:lineRule="auto"/>
        <w:ind w:left="-567"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Declaro, ainda, que reconheço expressamente que todos os pedidos, comunicações, intimações, convocações, instrumentos contratuais e/ou Atas de Registro de Preços decorrentes do procedimento licitatório poderão ser encaminhados exclusivamente para o endereço de e-mail informado nesta Ficha Cadastral, obrigando-me a acompanhar regularmente o seu recebimento.</w:t>
      </w:r>
    </w:p>
    <w:p w:rsidR="00000000" w:rsidDel="00000000" w:rsidP="00000000" w:rsidRDefault="00000000" w:rsidRPr="00000000" w14:paraId="00000471">
      <w:pPr>
        <w:spacing w:after="0" w:line="240" w:lineRule="auto"/>
        <w:ind w:left="-567" w:firstLine="72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72">
      <w:pPr>
        <w:tabs>
          <w:tab w:val="left" w:leader="none" w:pos="426"/>
        </w:tabs>
        <w:spacing w:after="0" w:line="240" w:lineRule="auto"/>
        <w:ind w:left="142"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Declaro estar ciente de que o Município não se responsabiliza por eventuais problemas decorrentes de:</w:t>
      </w:r>
    </w:p>
    <w:p w:rsidR="00000000" w:rsidDel="00000000" w:rsidP="00000000" w:rsidRDefault="00000000" w:rsidRPr="00000000" w14:paraId="00000473">
      <w:pPr>
        <w:numPr>
          <w:ilvl w:val="0"/>
          <w:numId w:val="3"/>
        </w:numPr>
        <w:pBdr>
          <w:top w:space="0" w:sz="0" w:val="nil"/>
          <w:left w:space="0" w:sz="0" w:val="nil"/>
          <w:bottom w:space="0" w:sz="0" w:val="nil"/>
          <w:right w:space="0" w:sz="0" w:val="nil"/>
          <w:between w:space="0" w:sz="0" w:val="nil"/>
        </w:pBdr>
        <w:tabs>
          <w:tab w:val="left" w:leader="none" w:pos="426"/>
        </w:tabs>
        <w:spacing w:after="0" w:line="240" w:lineRule="auto"/>
        <w:ind w:left="142"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falhas no serviço de correio eletrônico;</w:t>
      </w:r>
    </w:p>
    <w:p w:rsidR="00000000" w:rsidDel="00000000" w:rsidP="00000000" w:rsidRDefault="00000000" w:rsidRPr="00000000" w14:paraId="00000474">
      <w:pPr>
        <w:numPr>
          <w:ilvl w:val="0"/>
          <w:numId w:val="3"/>
        </w:numPr>
        <w:pBdr>
          <w:top w:space="0" w:sz="0" w:val="nil"/>
          <w:left w:space="0" w:sz="0" w:val="nil"/>
          <w:bottom w:space="0" w:sz="0" w:val="nil"/>
          <w:right w:space="0" w:sz="0" w:val="nil"/>
          <w:between w:space="0" w:sz="0" w:val="nil"/>
        </w:pBdr>
        <w:tabs>
          <w:tab w:val="left" w:leader="none" w:pos="426"/>
        </w:tabs>
        <w:spacing w:after="0" w:line="240" w:lineRule="auto"/>
        <w:ind w:left="142"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direcionamento automático de mensagens para pastas de spam, lixo eletrônico ou similares;</w:t>
      </w:r>
    </w:p>
    <w:p w:rsidR="00000000" w:rsidDel="00000000" w:rsidP="00000000" w:rsidRDefault="00000000" w:rsidRPr="00000000" w14:paraId="00000475">
      <w:pPr>
        <w:numPr>
          <w:ilvl w:val="0"/>
          <w:numId w:val="3"/>
        </w:numPr>
        <w:pBdr>
          <w:top w:space="0" w:sz="0" w:val="nil"/>
          <w:left w:space="0" w:sz="0" w:val="nil"/>
          <w:bottom w:space="0" w:sz="0" w:val="nil"/>
          <w:right w:space="0" w:sz="0" w:val="nil"/>
          <w:between w:space="0" w:sz="0" w:val="nil"/>
        </w:pBdr>
        <w:tabs>
          <w:tab w:val="left" w:leader="none" w:pos="426"/>
        </w:tabs>
        <w:spacing w:after="0" w:line="240" w:lineRule="auto"/>
        <w:ind w:left="142"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extravio eletrônico;</w:t>
      </w:r>
    </w:p>
    <w:p w:rsidR="00000000" w:rsidDel="00000000" w:rsidP="00000000" w:rsidRDefault="00000000" w:rsidRPr="00000000" w14:paraId="00000476">
      <w:pPr>
        <w:numPr>
          <w:ilvl w:val="0"/>
          <w:numId w:val="3"/>
        </w:numPr>
        <w:pBdr>
          <w:top w:space="0" w:sz="0" w:val="nil"/>
          <w:left w:space="0" w:sz="0" w:val="nil"/>
          <w:bottom w:space="0" w:sz="0" w:val="nil"/>
          <w:right w:space="0" w:sz="0" w:val="nil"/>
          <w:between w:space="0" w:sz="0" w:val="nil"/>
        </w:pBdr>
        <w:tabs>
          <w:tab w:val="left" w:leader="none" w:pos="426"/>
        </w:tabs>
        <w:spacing w:after="0" w:line="240" w:lineRule="auto"/>
        <w:ind w:left="142"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fornecimento de dados incorretos, incompletos ou desatualizados;</w:t>
      </w:r>
    </w:p>
    <w:p w:rsidR="00000000" w:rsidDel="00000000" w:rsidP="00000000" w:rsidRDefault="00000000" w:rsidRPr="00000000" w14:paraId="00000477">
      <w:pPr>
        <w:numPr>
          <w:ilvl w:val="0"/>
          <w:numId w:val="3"/>
        </w:numPr>
        <w:pBdr>
          <w:top w:space="0" w:sz="0" w:val="nil"/>
          <w:left w:space="0" w:sz="0" w:val="nil"/>
          <w:bottom w:space="0" w:sz="0" w:val="nil"/>
          <w:right w:space="0" w:sz="0" w:val="nil"/>
          <w:between w:space="0" w:sz="0" w:val="nil"/>
        </w:pBdr>
        <w:tabs>
          <w:tab w:val="left" w:leader="none" w:pos="426"/>
        </w:tabs>
        <w:spacing w:after="0" w:line="240" w:lineRule="auto"/>
        <w:ind w:left="142"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ausência de comunicação formal acerca de eventual alteração dos dados cadastrais.</w:t>
      </w:r>
    </w:p>
    <w:p w:rsidR="00000000" w:rsidDel="00000000" w:rsidP="00000000" w:rsidRDefault="00000000" w:rsidRPr="00000000" w14:paraId="00000478">
      <w:pPr>
        <w:pBdr>
          <w:top w:space="0" w:sz="0" w:val="nil"/>
          <w:left w:space="0" w:sz="0" w:val="nil"/>
          <w:bottom w:space="0" w:sz="0" w:val="nil"/>
          <w:right w:space="0" w:sz="0" w:val="nil"/>
          <w:between w:space="0" w:sz="0" w:val="nil"/>
        </w:pBdr>
        <w:tabs>
          <w:tab w:val="left" w:leader="none" w:pos="426"/>
        </w:tabs>
        <w:spacing w:after="0" w:line="240" w:lineRule="auto"/>
        <w:ind w:left="142" w:firstLine="0"/>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479">
      <w:pPr>
        <w:spacing w:after="0" w:line="240" w:lineRule="auto"/>
        <w:ind w:left="-567"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Comprometo-me a comunicar formalmente ao Município, por escrito, qualquer alteração nos dados aqui informados, assumindo integral responsabilidade pelos efeitos decorrentes da omissão dessa comunicação.</w:t>
      </w:r>
    </w:p>
    <w:p w:rsidR="00000000" w:rsidDel="00000000" w:rsidP="00000000" w:rsidRDefault="00000000" w:rsidRPr="00000000" w14:paraId="0000047A">
      <w:pPr>
        <w:spacing w:after="0" w:line="240" w:lineRule="auto"/>
        <w:ind w:left="-567" w:firstLine="720"/>
        <w:jc w:val="both"/>
        <w:rPr>
          <w:rFonts w:ascii="Arial" w:cs="Arial" w:eastAsia="Arial" w:hAnsi="Arial"/>
          <w:sz w:val="14"/>
          <w:szCs w:val="14"/>
        </w:rPr>
      </w:pPr>
      <w:r w:rsidDel="00000000" w:rsidR="00000000" w:rsidRPr="00000000">
        <w:rPr>
          <w:rtl w:val="0"/>
        </w:rPr>
      </w:r>
    </w:p>
    <w:p w:rsidR="00000000" w:rsidDel="00000000" w:rsidP="00000000" w:rsidRDefault="00000000" w:rsidRPr="00000000" w14:paraId="0000047B">
      <w:pPr>
        <w:spacing w:after="0" w:line="240" w:lineRule="auto"/>
        <w:ind w:left="-567"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Por ser expressão da verdade, firmo a presente.</w:t>
      </w:r>
    </w:p>
    <w:p w:rsidR="00000000" w:rsidDel="00000000" w:rsidP="00000000" w:rsidRDefault="00000000" w:rsidRPr="00000000" w14:paraId="0000047C">
      <w:pPr>
        <w:spacing w:after="0" w:line="240" w:lineRule="auto"/>
        <w:ind w:left="-567" w:firstLine="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w:t>
      </w:r>
    </w:p>
    <w:p w:rsidR="00000000" w:rsidDel="00000000" w:rsidP="00000000" w:rsidRDefault="00000000" w:rsidRPr="00000000" w14:paraId="0000047D">
      <w:pPr>
        <w:spacing w:after="0" w:line="240" w:lineRule="auto"/>
        <w:ind w:left="-567" w:firstLine="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Representante Legal </w:t>
      </w:r>
    </w:p>
    <w:sectPr>
      <w:headerReference r:id="rId8" w:type="default"/>
      <w:pgSz w:h="16838" w:w="11906" w:orient="portrait"/>
      <w:pgMar w:bottom="1134" w:top="1843" w:left="1701" w:right="1133" w:header="284"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7E">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-1080132</wp:posOffset>
          </wp:positionH>
          <wp:positionV relativeFrom="paragraph">
            <wp:posOffset>-337063</wp:posOffset>
          </wp:positionV>
          <wp:extent cx="7612841" cy="10978959"/>
          <wp:effectExtent b="0" l="0" r="0" t="0"/>
          <wp:wrapNone/>
          <wp:docPr descr="Papel timbrado (c).jpg" id="1" name="image1.jpg"/>
          <a:graphic>
            <a:graphicData uri="http://schemas.openxmlformats.org/drawingml/2006/picture">
              <pic:pic>
                <pic:nvPicPr>
                  <pic:cNvPr descr="Papel timbrado (c).jpg" id="0" name="image1.jpg"/>
                  <pic:cNvPicPr preferRelativeResize="0"/>
                </pic:nvPicPr>
                <pic:blipFill>
                  <a:blip r:embed="rId1"/>
                  <a:srcRect b="0" l="0" r="0" t="0"/>
                  <a:stretch>
                    <a:fillRect/>
                  </a:stretch>
                </pic:blipFill>
                <pic:spPr>
                  <a:xfrm>
                    <a:off x="0" y="0"/>
                    <a:ext cx="7612841" cy="10978959"/>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420" w:hanging="420"/>
      </w:pPr>
      <w:rPr/>
    </w:lvl>
    <w:lvl w:ilvl="1">
      <w:start w:val="1"/>
      <w:numFmt w:val="decimal"/>
      <w:lvlText w:val="%1.%2."/>
      <w:lvlJc w:val="left"/>
      <w:pPr>
        <w:ind w:left="720" w:hanging="720"/>
      </w:pPr>
      <w:rPr>
        <w:b w:val="1"/>
        <w:bCs w:val="1"/>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2160" w:hanging="2160"/>
      </w:pPr>
      <w:rPr/>
    </w:lvl>
  </w:abstractNum>
  <w:abstractNum w:abstractNumId="3">
    <w:lvl w:ilvl="0">
      <w:start w:val="5"/>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keepLines w:val="1"/>
      <w:spacing w:after="80" w:before="360" w:line="259" w:lineRule="auto"/>
    </w:pPr>
    <w:rPr>
      <w:b w:val="1"/>
      <w:bCs w:val="1"/>
      <w:sz w:val="36"/>
      <w:szCs w:val="36"/>
    </w:rPr>
  </w:style>
  <w:style w:type="paragraph" w:styleId="Heading3">
    <w:name w:val="heading 3"/>
    <w:basedOn w:val="Normal"/>
    <w:next w:val="Normal"/>
    <w:pPr>
      <w:keepNext w:val="1"/>
      <w:keepLines w:val="1"/>
      <w:spacing w:after="80" w:before="280" w:line="259" w:lineRule="auto"/>
    </w:pPr>
    <w:rPr>
      <w:b w:val="1"/>
      <w:bCs w:val="1"/>
      <w:sz w:val="28"/>
      <w:szCs w:val="28"/>
    </w:rPr>
  </w:style>
  <w:style w:type="paragraph" w:styleId="Heading4">
    <w:name w:val="heading 4"/>
    <w:basedOn w:val="Normal"/>
    <w:next w:val="Normal"/>
    <w:pPr>
      <w:keepNext w:val="1"/>
      <w:keepLines w:val="1"/>
      <w:spacing w:after="40" w:before="240" w:line="259" w:lineRule="auto"/>
    </w:pPr>
    <w:rPr>
      <w:b w:val="1"/>
      <w:bCs w:val="1"/>
      <w:sz w:val="24"/>
      <w:szCs w:val="24"/>
    </w:rPr>
  </w:style>
  <w:style w:type="paragraph" w:styleId="Heading5">
    <w:name w:val="heading 5"/>
    <w:basedOn w:val="Normal"/>
    <w:next w:val="Normal"/>
    <w:pPr>
      <w:keepNext w:val="1"/>
      <w:keepLines w:val="1"/>
      <w:spacing w:after="40" w:before="220" w:line="259" w:lineRule="auto"/>
    </w:pPr>
    <w:rPr>
      <w:b w:val="1"/>
      <w:bCs w:val="1"/>
    </w:rPr>
  </w:style>
  <w:style w:type="paragraph" w:styleId="Heading6">
    <w:name w:val="heading 6"/>
    <w:basedOn w:val="Normal"/>
    <w:next w:val="Normal"/>
    <w:pPr>
      <w:keepNext w:val="1"/>
      <w:keepLines w:val="1"/>
      <w:spacing w:after="0" w:before="40" w:lineRule="auto"/>
    </w:pPr>
    <w:rPr>
      <w:color w:val="1f3863"/>
    </w:rPr>
  </w:style>
  <w:style w:type="paragraph" w:styleId="Title">
    <w:name w:val="Title"/>
    <w:basedOn w:val="Normal"/>
    <w:next w:val="Normal"/>
    <w:pPr>
      <w:keepNext w:val="1"/>
      <w:keepLines w:val="1"/>
      <w:spacing w:after="120" w:before="480" w:line="259" w:lineRule="auto"/>
    </w:pPr>
    <w:rPr>
      <w:b w:val="1"/>
      <w:bCs w:val="1"/>
      <w:sz w:val="72"/>
      <w:szCs w:val="72"/>
    </w:rPr>
  </w:style>
  <w:style w:type="paragraph" w:styleId="Subtitle">
    <w:name w:val="Subtitle"/>
    <w:basedOn w:val="Normal"/>
    <w:next w:val="Normal"/>
    <w:pPr>
      <w:keepNext w:val="1"/>
      <w:keepLines w:val="1"/>
      <w:spacing w:after="80" w:before="360" w:line="259"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licitacao@pocrane.mg.gov.br"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QQBublwmIBQm4F5wZqOHSkaHEg==">CgMxLjAyDmguN3pqNTRwYTc3dmYyMg5oLnM0NXprNjdxYmQ4dTgAciExSWN6cUlRak11dzdTbkF5UTRjeG9YTzRNendVbDljSFM=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