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77777777" w:rsidR="00E81F0D" w:rsidRPr="00B12762" w:rsidRDefault="00E81F0D" w:rsidP="00E81F0D">
      <w:pPr>
        <w:pStyle w:val="Ttulo1"/>
        <w:jc w:val="center"/>
        <w:rPr>
          <w:sz w:val="20"/>
          <w:szCs w:val="20"/>
        </w:rPr>
      </w:pPr>
    </w:p>
    <w:p w14:paraId="08C5318B" w14:textId="77777777" w:rsidR="00E81F0D" w:rsidRPr="00B12762" w:rsidRDefault="00E81F0D" w:rsidP="00E81F0D">
      <w:pPr>
        <w:pStyle w:val="Ttulo1"/>
        <w:jc w:val="center"/>
        <w:rPr>
          <w:sz w:val="20"/>
          <w:szCs w:val="20"/>
        </w:rPr>
      </w:pPr>
      <w:r w:rsidRPr="00B12762">
        <w:rPr>
          <w:sz w:val="20"/>
          <w:szCs w:val="20"/>
        </w:rPr>
        <w:t>ANEXO</w:t>
      </w:r>
    </w:p>
    <w:p w14:paraId="6C90FB6D" w14:textId="77777777" w:rsidR="00E81F0D" w:rsidRPr="00B12762" w:rsidRDefault="00E81F0D" w:rsidP="00E81F0D">
      <w:pPr>
        <w:pStyle w:val="Ttulo1"/>
        <w:spacing w:before="93"/>
        <w:ind w:left="851" w:firstLine="0"/>
        <w:jc w:val="center"/>
        <w:rPr>
          <w:sz w:val="20"/>
          <w:szCs w:val="20"/>
        </w:rPr>
      </w:pPr>
      <w:r w:rsidRPr="00B12762">
        <w:rPr>
          <w:sz w:val="20"/>
          <w:szCs w:val="20"/>
        </w:rPr>
        <w:t>TERMO</w:t>
      </w:r>
      <w:r w:rsidRPr="00B12762">
        <w:rPr>
          <w:spacing w:val="-4"/>
          <w:sz w:val="20"/>
          <w:szCs w:val="20"/>
        </w:rPr>
        <w:t xml:space="preserve"> </w:t>
      </w:r>
      <w:r w:rsidRPr="00B12762">
        <w:rPr>
          <w:sz w:val="20"/>
          <w:szCs w:val="20"/>
        </w:rPr>
        <w:t>DE</w:t>
      </w:r>
      <w:r w:rsidRPr="00B12762">
        <w:rPr>
          <w:spacing w:val="-4"/>
          <w:sz w:val="20"/>
          <w:szCs w:val="20"/>
        </w:rPr>
        <w:t xml:space="preserve"> </w:t>
      </w:r>
      <w:r w:rsidRPr="00B12762">
        <w:rPr>
          <w:sz w:val="20"/>
          <w:szCs w:val="20"/>
        </w:rPr>
        <w:t>REFERÊNCIA</w:t>
      </w:r>
    </w:p>
    <w:p w14:paraId="06CED044" w14:textId="77777777" w:rsidR="00E81F0D" w:rsidRPr="00B12762" w:rsidRDefault="00E81F0D" w:rsidP="00E81F0D">
      <w:pPr>
        <w:pStyle w:val="Ttulo1"/>
        <w:spacing w:before="93"/>
        <w:ind w:left="851" w:firstLine="0"/>
        <w:jc w:val="center"/>
        <w:rPr>
          <w:sz w:val="20"/>
          <w:szCs w:val="20"/>
        </w:rPr>
      </w:pPr>
      <w:r w:rsidRPr="00B12762">
        <w:rPr>
          <w:sz w:val="20"/>
          <w:szCs w:val="20"/>
        </w:rPr>
        <w:t>Aquisição/ Fornecimento de Bens</w:t>
      </w:r>
    </w:p>
    <w:p w14:paraId="5DAB6C7B" w14:textId="77777777" w:rsidR="00E81F0D" w:rsidRPr="00B12762" w:rsidRDefault="00E81F0D">
      <w:pPr>
        <w:rPr>
          <w:rFonts w:ascii="Arial" w:hAnsi="Arial" w:cs="Arial"/>
          <w:sz w:val="20"/>
          <w:szCs w:val="20"/>
        </w:rPr>
      </w:pPr>
    </w:p>
    <w:p w14:paraId="49B9DA33" w14:textId="77777777" w:rsidR="00E81F0D" w:rsidRPr="00B12762" w:rsidRDefault="11614CD2" w:rsidP="00E81F0D">
      <w:pPr>
        <w:spacing w:after="0"/>
        <w:rPr>
          <w:rFonts w:ascii="Arial" w:hAnsi="Arial" w:cs="Arial"/>
          <w:b/>
          <w:sz w:val="20"/>
          <w:szCs w:val="20"/>
        </w:rPr>
      </w:pPr>
      <w:r w:rsidRPr="00B12762">
        <w:rPr>
          <w:rFonts w:ascii="Arial" w:hAnsi="Arial" w:cs="Arial"/>
          <w:b/>
          <w:bCs/>
          <w:sz w:val="20"/>
          <w:szCs w:val="20"/>
        </w:rPr>
        <w:t xml:space="preserve">ÓRGÃO SOLICITANTE: </w:t>
      </w:r>
    </w:p>
    <w:p w14:paraId="2C3608E8" w14:textId="4E05FB53" w:rsidR="11614CD2" w:rsidRPr="00B12762" w:rsidRDefault="11614CD2" w:rsidP="11614CD2">
      <w:pPr>
        <w:spacing w:after="0" w:line="257" w:lineRule="auto"/>
        <w:jc w:val="both"/>
        <w:rPr>
          <w:rFonts w:ascii="Arial" w:hAnsi="Arial" w:cs="Arial"/>
          <w:sz w:val="20"/>
          <w:szCs w:val="20"/>
        </w:rPr>
      </w:pPr>
      <w:r w:rsidRPr="00B12762">
        <w:rPr>
          <w:rFonts w:ascii="Arial" w:eastAsia="Arial" w:hAnsi="Arial" w:cs="Arial"/>
          <w:b/>
          <w:bCs/>
          <w:sz w:val="20"/>
          <w:szCs w:val="20"/>
        </w:rPr>
        <w:t xml:space="preserve">Secretaria Municipal de </w:t>
      </w:r>
      <w:r w:rsidR="00235E8F" w:rsidRPr="00B12762">
        <w:rPr>
          <w:rFonts w:ascii="Arial" w:eastAsia="Arial" w:hAnsi="Arial" w:cs="Arial"/>
          <w:b/>
          <w:bCs/>
          <w:sz w:val="20"/>
          <w:szCs w:val="20"/>
        </w:rPr>
        <w:t>Obras</w:t>
      </w:r>
      <w:r w:rsidR="0011342C">
        <w:rPr>
          <w:rFonts w:ascii="Arial" w:eastAsia="Arial" w:hAnsi="Arial" w:cs="Arial"/>
          <w:b/>
          <w:bCs/>
          <w:sz w:val="20"/>
          <w:szCs w:val="20"/>
        </w:rPr>
        <w:t>, Secretaria Municipal de Agricultura.</w:t>
      </w:r>
    </w:p>
    <w:p w14:paraId="6A05A809" w14:textId="77777777" w:rsidR="0061042A" w:rsidRPr="00B12762" w:rsidRDefault="0061042A" w:rsidP="00E81F0D">
      <w:pPr>
        <w:spacing w:after="0"/>
        <w:rPr>
          <w:rFonts w:ascii="Arial" w:hAnsi="Arial" w:cs="Arial"/>
          <w:b/>
          <w:sz w:val="20"/>
          <w:szCs w:val="20"/>
        </w:rPr>
      </w:pPr>
    </w:p>
    <w:p w14:paraId="0E27B00A" w14:textId="683F2392" w:rsidR="00631D17" w:rsidRPr="00B12762" w:rsidRDefault="0061042A" w:rsidP="00FD4936">
      <w:pPr>
        <w:pStyle w:val="PargrafodaLista"/>
        <w:numPr>
          <w:ilvl w:val="0"/>
          <w:numId w:val="14"/>
        </w:numPr>
        <w:spacing w:after="0"/>
        <w:rPr>
          <w:rFonts w:ascii="Arial" w:hAnsi="Arial" w:cs="Arial"/>
          <w:b/>
          <w:sz w:val="20"/>
          <w:szCs w:val="20"/>
        </w:rPr>
      </w:pPr>
      <w:r w:rsidRPr="00B12762">
        <w:rPr>
          <w:rFonts w:ascii="Arial" w:hAnsi="Arial" w:cs="Arial"/>
          <w:b/>
          <w:sz w:val="20"/>
          <w:szCs w:val="20"/>
        </w:rPr>
        <w:t>OBJETO:</w:t>
      </w:r>
    </w:p>
    <w:p w14:paraId="594479E5" w14:textId="77777777" w:rsidR="00FD4936" w:rsidRPr="00B12762" w:rsidRDefault="00FD4936" w:rsidP="00FD4936">
      <w:pPr>
        <w:pStyle w:val="PargrafodaLista"/>
        <w:spacing w:after="0"/>
        <w:ind w:left="644"/>
        <w:rPr>
          <w:rFonts w:ascii="Arial" w:hAnsi="Arial" w:cs="Arial"/>
          <w:b/>
          <w:sz w:val="20"/>
          <w:szCs w:val="20"/>
        </w:rPr>
      </w:pPr>
    </w:p>
    <w:p w14:paraId="44EAFD9C" w14:textId="4CC763EE" w:rsidR="00631D17" w:rsidRPr="00E3794D" w:rsidRDefault="00FD4936" w:rsidP="00E3794D">
      <w:pPr>
        <w:jc w:val="both"/>
        <w:rPr>
          <w:rFonts w:ascii="Arial" w:hAnsi="Arial" w:cs="Arial"/>
          <w:b/>
          <w:sz w:val="20"/>
          <w:szCs w:val="20"/>
        </w:rPr>
      </w:pPr>
      <w:r w:rsidRPr="00B12762">
        <w:rPr>
          <w:rFonts w:ascii="Arial" w:hAnsi="Arial" w:cs="Arial"/>
          <w:b/>
          <w:sz w:val="20"/>
          <w:szCs w:val="20"/>
        </w:rPr>
        <w:t>REGISTRO DE PREÇOS PARA AQUISIÇÕES FUTURAS E PARCELADAS DE PEÇAS DE REPOSIÇÃO GENUÍNA ATRAVÉS DE MAIOR DESCONTO PERCENTUAL NOS PREÇOS DA TABELA “TRAZ VALOR” E PRESTAÇÃO DE SERVIÇOS DE MANUTENÇÃO</w:t>
      </w:r>
      <w:r w:rsidRPr="00B12762">
        <w:rPr>
          <w:rFonts w:ascii="Arial" w:hAnsi="Arial" w:cs="Arial"/>
          <w:b/>
          <w:i/>
          <w:sz w:val="20"/>
          <w:szCs w:val="20"/>
        </w:rPr>
        <w:t xml:space="preserve"> </w:t>
      </w:r>
      <w:r w:rsidRPr="00B12762">
        <w:rPr>
          <w:rFonts w:ascii="Arial" w:hAnsi="Arial" w:cs="Arial"/>
          <w:b/>
          <w:sz w:val="20"/>
          <w:szCs w:val="20"/>
        </w:rPr>
        <w:t>PREVENTIVA</w:t>
      </w:r>
      <w:r w:rsidRPr="00B12762">
        <w:rPr>
          <w:rFonts w:ascii="Arial" w:hAnsi="Arial" w:cs="Arial"/>
          <w:b/>
          <w:i/>
          <w:sz w:val="20"/>
          <w:szCs w:val="20"/>
        </w:rPr>
        <w:t xml:space="preserve"> </w:t>
      </w:r>
      <w:r w:rsidRPr="00B12762">
        <w:rPr>
          <w:rFonts w:ascii="Arial" w:hAnsi="Arial" w:cs="Arial"/>
          <w:b/>
          <w:sz w:val="20"/>
          <w:szCs w:val="20"/>
        </w:rPr>
        <w:t>E CORRETIVA EM MÁQUINAS PESADAS DO MUNICÍPIO DE IAPU/MG.</w:t>
      </w:r>
    </w:p>
    <w:p w14:paraId="4B94D5A5" w14:textId="77777777" w:rsidR="00D030CA" w:rsidRPr="00B12762" w:rsidRDefault="00D030CA" w:rsidP="0061042A">
      <w:pPr>
        <w:pStyle w:val="PargrafodaLista"/>
        <w:spacing w:after="0"/>
        <w:ind w:left="426"/>
        <w:jc w:val="both"/>
        <w:rPr>
          <w:rFonts w:ascii="Arial" w:hAnsi="Arial" w:cs="Arial"/>
          <w:b/>
          <w:sz w:val="20"/>
          <w:szCs w:val="20"/>
        </w:rPr>
      </w:pPr>
    </w:p>
    <w:p w14:paraId="2D48EB72" w14:textId="77777777" w:rsidR="00D030CA" w:rsidRPr="00B12762" w:rsidRDefault="00D030CA" w:rsidP="00D030CA">
      <w:pPr>
        <w:pStyle w:val="PargrafodaLista"/>
        <w:numPr>
          <w:ilvl w:val="1"/>
          <w:numId w:val="14"/>
        </w:numPr>
        <w:spacing w:after="0"/>
        <w:jc w:val="both"/>
        <w:rPr>
          <w:rFonts w:ascii="Arial" w:hAnsi="Arial" w:cs="Arial"/>
          <w:b/>
          <w:sz w:val="20"/>
          <w:szCs w:val="20"/>
        </w:rPr>
      </w:pPr>
      <w:r w:rsidRPr="00B12762">
        <w:rPr>
          <w:rFonts w:ascii="Arial" w:hAnsi="Arial" w:cs="Arial"/>
          <w:b/>
          <w:sz w:val="20"/>
          <w:szCs w:val="20"/>
        </w:rPr>
        <w:t>ESPECIFICAÇÕES E QUANTIDADES:</w:t>
      </w:r>
    </w:p>
    <w:p w14:paraId="3656B9AB" w14:textId="7BAB8E41" w:rsidR="00640B94" w:rsidRPr="00B12762" w:rsidRDefault="00640B94" w:rsidP="00E3794D">
      <w:pPr>
        <w:spacing w:after="0"/>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480"/>
        <w:gridCol w:w="421"/>
        <w:gridCol w:w="451"/>
        <w:gridCol w:w="451"/>
        <w:gridCol w:w="784"/>
        <w:gridCol w:w="649"/>
        <w:gridCol w:w="636"/>
        <w:gridCol w:w="952"/>
        <w:gridCol w:w="1550"/>
        <w:gridCol w:w="758"/>
        <w:gridCol w:w="757"/>
        <w:gridCol w:w="451"/>
        <w:gridCol w:w="449"/>
      </w:tblGrid>
      <w:tr w:rsidR="00E3794D" w:rsidRPr="00E3794D" w14:paraId="61BBB6C4" w14:textId="77777777" w:rsidTr="00E3794D">
        <w:trPr>
          <w:trHeight w:val="300"/>
        </w:trPr>
        <w:tc>
          <w:tcPr>
            <w:tcW w:w="352" w:type="pct"/>
            <w:tcBorders>
              <w:top w:val="nil"/>
              <w:left w:val="nil"/>
              <w:bottom w:val="nil"/>
              <w:right w:val="nil"/>
            </w:tcBorders>
            <w:shd w:val="clear" w:color="auto" w:fill="auto"/>
            <w:noWrap/>
            <w:vAlign w:val="bottom"/>
            <w:hideMark/>
          </w:tcPr>
          <w:p w14:paraId="40C31455"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noWrap/>
            <w:vAlign w:val="bottom"/>
            <w:hideMark/>
          </w:tcPr>
          <w:p w14:paraId="16EFDEEB"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noWrap/>
            <w:vAlign w:val="bottom"/>
            <w:hideMark/>
          </w:tcPr>
          <w:p w14:paraId="0B478F47"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noWrap/>
            <w:vAlign w:val="bottom"/>
            <w:hideMark/>
          </w:tcPr>
          <w:p w14:paraId="53504938"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c>
          <w:tcPr>
            <w:tcW w:w="2175"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5CC8C"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LOTE 01</w:t>
            </w:r>
          </w:p>
        </w:tc>
        <w:tc>
          <w:tcPr>
            <w:tcW w:w="357" w:type="pct"/>
            <w:tcBorders>
              <w:top w:val="nil"/>
              <w:left w:val="nil"/>
              <w:bottom w:val="nil"/>
              <w:right w:val="nil"/>
            </w:tcBorders>
            <w:shd w:val="clear" w:color="auto" w:fill="auto"/>
            <w:noWrap/>
            <w:vAlign w:val="bottom"/>
            <w:hideMark/>
          </w:tcPr>
          <w:p w14:paraId="41550395"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p>
        </w:tc>
        <w:tc>
          <w:tcPr>
            <w:tcW w:w="357" w:type="pct"/>
            <w:tcBorders>
              <w:top w:val="nil"/>
              <w:left w:val="nil"/>
              <w:bottom w:val="nil"/>
              <w:right w:val="nil"/>
            </w:tcBorders>
            <w:shd w:val="clear" w:color="auto" w:fill="auto"/>
            <w:noWrap/>
            <w:vAlign w:val="bottom"/>
            <w:hideMark/>
          </w:tcPr>
          <w:p w14:paraId="7577341B"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noWrap/>
            <w:vAlign w:val="bottom"/>
            <w:hideMark/>
          </w:tcPr>
          <w:p w14:paraId="7916ECDC"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noWrap/>
            <w:vAlign w:val="bottom"/>
            <w:hideMark/>
          </w:tcPr>
          <w:p w14:paraId="7F89BA44" w14:textId="77777777" w:rsidR="00E3794D" w:rsidRPr="00E3794D" w:rsidRDefault="00E3794D" w:rsidP="00E3794D">
            <w:pPr>
              <w:spacing w:after="0" w:line="240" w:lineRule="auto"/>
              <w:rPr>
                <w:rFonts w:ascii="Times New Roman" w:eastAsia="Times New Roman" w:hAnsi="Times New Roman" w:cs="Times New Roman"/>
                <w:sz w:val="16"/>
                <w:szCs w:val="16"/>
                <w:lang w:eastAsia="pt-BR"/>
              </w:rPr>
            </w:pPr>
          </w:p>
        </w:tc>
      </w:tr>
      <w:tr w:rsidR="00E3794D" w:rsidRPr="00E3794D" w14:paraId="13C5ED7A" w14:textId="77777777" w:rsidTr="00B76CC1">
        <w:trPr>
          <w:trHeight w:val="300"/>
        </w:trPr>
        <w:tc>
          <w:tcPr>
            <w:tcW w:w="3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F64FA"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ITEM</w:t>
            </w:r>
          </w:p>
        </w:tc>
        <w:tc>
          <w:tcPr>
            <w:tcW w:w="1056" w:type="pct"/>
            <w:gridSpan w:val="3"/>
            <w:tcBorders>
              <w:top w:val="single" w:sz="4" w:space="0" w:color="auto"/>
              <w:left w:val="nil"/>
              <w:bottom w:val="single" w:sz="4" w:space="0" w:color="auto"/>
              <w:right w:val="single" w:sz="4" w:space="0" w:color="auto"/>
            </w:tcBorders>
            <w:shd w:val="clear" w:color="auto" w:fill="auto"/>
            <w:noWrap/>
            <w:vAlign w:val="center"/>
            <w:hideMark/>
          </w:tcPr>
          <w:p w14:paraId="5BB1BA9D"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DESCRIÇÃO</w:t>
            </w:r>
          </w:p>
        </w:tc>
        <w:tc>
          <w:tcPr>
            <w:tcW w:w="346" w:type="pct"/>
            <w:tcBorders>
              <w:top w:val="nil"/>
              <w:left w:val="nil"/>
              <w:bottom w:val="single" w:sz="4" w:space="0" w:color="auto"/>
              <w:right w:val="single" w:sz="4" w:space="0" w:color="auto"/>
            </w:tcBorders>
            <w:shd w:val="clear" w:color="auto" w:fill="auto"/>
            <w:noWrap/>
            <w:vAlign w:val="center"/>
            <w:hideMark/>
          </w:tcPr>
          <w:p w14:paraId="4C50F32C"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UNID</w:t>
            </w:r>
          </w:p>
        </w:tc>
        <w:tc>
          <w:tcPr>
            <w:tcW w:w="326" w:type="pct"/>
            <w:tcBorders>
              <w:top w:val="nil"/>
              <w:left w:val="nil"/>
              <w:bottom w:val="single" w:sz="4" w:space="0" w:color="auto"/>
              <w:right w:val="single" w:sz="4" w:space="0" w:color="auto"/>
            </w:tcBorders>
            <w:shd w:val="clear" w:color="auto" w:fill="auto"/>
            <w:noWrap/>
            <w:vAlign w:val="center"/>
            <w:hideMark/>
          </w:tcPr>
          <w:p w14:paraId="588DCC87"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MARCA</w:t>
            </w:r>
          </w:p>
        </w:tc>
        <w:tc>
          <w:tcPr>
            <w:tcW w:w="301" w:type="pct"/>
            <w:tcBorders>
              <w:top w:val="nil"/>
              <w:left w:val="nil"/>
              <w:bottom w:val="single" w:sz="4" w:space="0" w:color="auto"/>
              <w:right w:val="single" w:sz="4" w:space="0" w:color="auto"/>
            </w:tcBorders>
            <w:shd w:val="clear" w:color="auto" w:fill="auto"/>
            <w:noWrap/>
            <w:vAlign w:val="center"/>
            <w:hideMark/>
          </w:tcPr>
          <w:p w14:paraId="52EC4650"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QUANT</w:t>
            </w:r>
          </w:p>
        </w:tc>
        <w:tc>
          <w:tcPr>
            <w:tcW w:w="442" w:type="pct"/>
            <w:tcBorders>
              <w:top w:val="nil"/>
              <w:left w:val="nil"/>
              <w:bottom w:val="single" w:sz="4" w:space="0" w:color="auto"/>
              <w:right w:val="single" w:sz="4" w:space="0" w:color="auto"/>
            </w:tcBorders>
            <w:shd w:val="clear" w:color="auto" w:fill="auto"/>
            <w:noWrap/>
            <w:vAlign w:val="center"/>
            <w:hideMark/>
          </w:tcPr>
          <w:p w14:paraId="4D523AC9"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TABELA</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66A6150C"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VAL MED UNIT</w:t>
            </w:r>
          </w:p>
        </w:tc>
        <w:tc>
          <w:tcPr>
            <w:tcW w:w="71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0C825A02"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 xml:space="preserve"> VAL MED TOTAL </w:t>
            </w:r>
          </w:p>
        </w:tc>
        <w:tc>
          <w:tcPr>
            <w:tcW w:w="704"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7FC3C0BC"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DESCONTO</w:t>
            </w:r>
          </w:p>
        </w:tc>
      </w:tr>
      <w:tr w:rsidR="00E3794D" w:rsidRPr="00E3794D" w14:paraId="4882F0D2" w14:textId="77777777" w:rsidTr="00B76CC1">
        <w:trPr>
          <w:trHeight w:val="300"/>
        </w:trPr>
        <w:tc>
          <w:tcPr>
            <w:tcW w:w="35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B341A7E"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1</w:t>
            </w:r>
          </w:p>
        </w:tc>
        <w:tc>
          <w:tcPr>
            <w:tcW w:w="1056"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E91DF5"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Peças, componentes e acessórios para</w:t>
            </w:r>
            <w:r w:rsidRPr="00E3794D">
              <w:rPr>
                <w:rFonts w:ascii="Calibri" w:eastAsia="Times New Roman" w:hAnsi="Calibri" w:cs="Calibri"/>
                <w:b/>
                <w:bCs/>
                <w:color w:val="000000"/>
                <w:sz w:val="16"/>
                <w:szCs w:val="16"/>
                <w:u w:val="single"/>
                <w:lang w:eastAsia="pt-BR"/>
              </w:rPr>
              <w:t xml:space="preserve"> TRATOR LS PLUS 100</w:t>
            </w:r>
          </w:p>
        </w:tc>
        <w:tc>
          <w:tcPr>
            <w:tcW w:w="346" w:type="pct"/>
            <w:vMerge w:val="restart"/>
            <w:tcBorders>
              <w:top w:val="nil"/>
              <w:left w:val="single" w:sz="4" w:space="0" w:color="auto"/>
              <w:bottom w:val="single" w:sz="4" w:space="0" w:color="000000"/>
              <w:right w:val="single" w:sz="4" w:space="0" w:color="auto"/>
            </w:tcBorders>
            <w:shd w:val="clear" w:color="auto" w:fill="auto"/>
            <w:vAlign w:val="center"/>
            <w:hideMark/>
          </w:tcPr>
          <w:p w14:paraId="722EECBC"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Peças</w:t>
            </w:r>
          </w:p>
        </w:tc>
        <w:tc>
          <w:tcPr>
            <w:tcW w:w="326" w:type="pct"/>
            <w:vMerge w:val="restart"/>
            <w:tcBorders>
              <w:top w:val="nil"/>
              <w:left w:val="single" w:sz="4" w:space="0" w:color="auto"/>
              <w:bottom w:val="single" w:sz="4" w:space="0" w:color="000000"/>
              <w:right w:val="single" w:sz="4" w:space="0" w:color="auto"/>
            </w:tcBorders>
            <w:shd w:val="clear" w:color="auto" w:fill="auto"/>
            <w:vAlign w:val="center"/>
            <w:hideMark/>
          </w:tcPr>
          <w:p w14:paraId="0D3CD30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74D49" w14:textId="3AB44A75" w:rsidR="00E3794D" w:rsidRPr="00E3794D" w:rsidRDefault="00B76CC1" w:rsidP="00E3794D">
            <w:pPr>
              <w:spacing w:after="0" w:line="240" w:lineRule="auto"/>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w:t>
            </w:r>
            <w:r w:rsidR="00E3794D" w:rsidRPr="00E3794D">
              <w:rPr>
                <w:rFonts w:ascii="Calibri" w:eastAsia="Times New Roman" w:hAnsi="Calibri" w:cs="Calibri"/>
                <w:color w:val="000000"/>
                <w:sz w:val="16"/>
                <w:szCs w:val="16"/>
                <w:lang w:eastAsia="pt-BR"/>
              </w:rPr>
              <w:t> </w:t>
            </w:r>
          </w:p>
        </w:tc>
        <w:tc>
          <w:tcPr>
            <w:tcW w:w="44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8DCE2C2"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TRAZ VALOR</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3DC0F"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150.000,00 </w:t>
            </w:r>
          </w:p>
        </w:tc>
        <w:tc>
          <w:tcPr>
            <w:tcW w:w="71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24DEC09"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150.000,00 </w:t>
            </w:r>
          </w:p>
        </w:tc>
        <w:tc>
          <w:tcPr>
            <w:tcW w:w="70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2650524"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_____% </w:t>
            </w:r>
          </w:p>
        </w:tc>
      </w:tr>
      <w:tr w:rsidR="00E3794D" w:rsidRPr="00E3794D" w14:paraId="66CB99AC"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625D91B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3AABE2C3"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6F271F0A"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4ADEB86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5D55CF6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4002061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28B0AD9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1D00891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38992921"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063408C9"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2BD34EA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647D171C"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2DEC811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652102C1"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3E73972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737B9D3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684B618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2EEA7A4D"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74629D2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16404CC0"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1541C73C"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8515D3"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Serviço de mão de obra: mecânica, solda, retífica e elétrica</w:t>
            </w:r>
          </w:p>
        </w:tc>
        <w:tc>
          <w:tcPr>
            <w:tcW w:w="346" w:type="pct"/>
            <w:vMerge w:val="restart"/>
            <w:tcBorders>
              <w:top w:val="nil"/>
              <w:left w:val="single" w:sz="4" w:space="0" w:color="auto"/>
              <w:bottom w:val="single" w:sz="4" w:space="0" w:color="000000"/>
              <w:right w:val="single" w:sz="4" w:space="0" w:color="auto"/>
            </w:tcBorders>
            <w:shd w:val="clear" w:color="auto" w:fill="auto"/>
            <w:vAlign w:val="center"/>
            <w:hideMark/>
          </w:tcPr>
          <w:p w14:paraId="67A30F0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proofErr w:type="spellStart"/>
            <w:r w:rsidRPr="00E3794D">
              <w:rPr>
                <w:rFonts w:ascii="Calibri" w:eastAsia="Times New Roman" w:hAnsi="Calibri" w:cs="Calibri"/>
                <w:color w:val="000000"/>
                <w:sz w:val="16"/>
                <w:szCs w:val="16"/>
                <w:lang w:eastAsia="pt-BR"/>
              </w:rPr>
              <w:t>Serv</w:t>
            </w:r>
            <w:proofErr w:type="spellEnd"/>
            <w:r w:rsidRPr="00E3794D">
              <w:rPr>
                <w:rFonts w:ascii="Calibri" w:eastAsia="Times New Roman" w:hAnsi="Calibri" w:cs="Calibri"/>
                <w:color w:val="000000"/>
                <w:sz w:val="16"/>
                <w:szCs w:val="16"/>
                <w:lang w:eastAsia="pt-BR"/>
              </w:rPr>
              <w:t>/hora homem</w:t>
            </w:r>
          </w:p>
        </w:tc>
        <w:tc>
          <w:tcPr>
            <w:tcW w:w="326" w:type="pct"/>
            <w:vMerge w:val="restart"/>
            <w:tcBorders>
              <w:top w:val="nil"/>
              <w:left w:val="single" w:sz="4" w:space="0" w:color="auto"/>
              <w:bottom w:val="single" w:sz="4" w:space="0" w:color="000000"/>
              <w:right w:val="single" w:sz="4" w:space="0" w:color="auto"/>
            </w:tcBorders>
            <w:shd w:val="clear" w:color="auto" w:fill="auto"/>
            <w:vAlign w:val="center"/>
            <w:hideMark/>
          </w:tcPr>
          <w:p w14:paraId="75835A8C"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val="restart"/>
            <w:tcBorders>
              <w:left w:val="single" w:sz="4" w:space="0" w:color="auto"/>
              <w:bottom w:val="single" w:sz="4" w:space="0" w:color="auto"/>
              <w:right w:val="single" w:sz="4" w:space="0" w:color="auto"/>
            </w:tcBorders>
            <w:shd w:val="clear" w:color="auto" w:fill="auto"/>
            <w:noWrap/>
            <w:vAlign w:val="center"/>
            <w:hideMark/>
          </w:tcPr>
          <w:p w14:paraId="4B35AE1C" w14:textId="31993FD9" w:rsidR="00E3794D" w:rsidRPr="00E3794D" w:rsidRDefault="00B76CC1" w:rsidP="00E3794D">
            <w:pPr>
              <w:spacing w:after="0" w:line="240" w:lineRule="auto"/>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w:t>
            </w:r>
            <w:r w:rsidR="00E3794D" w:rsidRPr="00E3794D">
              <w:rPr>
                <w:rFonts w:ascii="Calibri" w:eastAsia="Times New Roman" w:hAnsi="Calibri" w:cs="Calibri"/>
                <w:color w:val="000000"/>
                <w:sz w:val="16"/>
                <w:szCs w:val="16"/>
                <w:lang w:eastAsia="pt-BR"/>
              </w:rPr>
              <w:t> </w:t>
            </w:r>
          </w:p>
        </w:tc>
        <w:tc>
          <w:tcPr>
            <w:tcW w:w="44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5654EBF"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AE8C6"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191,35 </w:t>
            </w:r>
          </w:p>
        </w:tc>
        <w:tc>
          <w:tcPr>
            <w:tcW w:w="71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E10E9A4" w14:textId="434A51AC" w:rsidR="00E3794D" w:rsidRPr="00E3794D" w:rsidRDefault="00E3794D" w:rsidP="004B17BA">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w:t>
            </w: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29E0203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5CBB3031"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3BCD1DC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46FBD500"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462730F3"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688DACD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1E2CE11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3AC4FF0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3278CC8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5F4AD26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547662DA"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711F2EEF"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1434B05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445D48E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49C29D3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4A15EB8C"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45FA25E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288D437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4E632F8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4E2370C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40AABCF1"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3968D620" w14:textId="77777777" w:rsidTr="00B76CC1">
        <w:trPr>
          <w:trHeight w:val="300"/>
        </w:trPr>
        <w:tc>
          <w:tcPr>
            <w:tcW w:w="35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458684E"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2</w:t>
            </w:r>
          </w:p>
        </w:tc>
        <w:tc>
          <w:tcPr>
            <w:tcW w:w="1056"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EA65E5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Peças, componentes e acessórios para </w:t>
            </w:r>
            <w:r w:rsidRPr="00E3794D">
              <w:rPr>
                <w:rFonts w:ascii="Calibri" w:eastAsia="Times New Roman" w:hAnsi="Calibri" w:cs="Calibri"/>
                <w:b/>
                <w:bCs/>
                <w:color w:val="000000"/>
                <w:sz w:val="16"/>
                <w:szCs w:val="16"/>
                <w:u w:val="single"/>
                <w:lang w:eastAsia="pt-BR"/>
              </w:rPr>
              <w:t>TRATOR AGRÍCOLA NEW HOLLAND TL 75</w:t>
            </w:r>
          </w:p>
        </w:tc>
        <w:tc>
          <w:tcPr>
            <w:tcW w:w="346" w:type="pct"/>
            <w:vMerge w:val="restart"/>
            <w:tcBorders>
              <w:top w:val="nil"/>
              <w:left w:val="single" w:sz="4" w:space="0" w:color="auto"/>
              <w:bottom w:val="single" w:sz="4" w:space="0" w:color="000000"/>
              <w:right w:val="single" w:sz="4" w:space="0" w:color="auto"/>
            </w:tcBorders>
            <w:shd w:val="clear" w:color="auto" w:fill="auto"/>
            <w:vAlign w:val="center"/>
            <w:hideMark/>
          </w:tcPr>
          <w:p w14:paraId="2F7D0512"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Peças</w:t>
            </w:r>
          </w:p>
        </w:tc>
        <w:tc>
          <w:tcPr>
            <w:tcW w:w="326" w:type="pct"/>
            <w:vMerge w:val="restart"/>
            <w:tcBorders>
              <w:top w:val="nil"/>
              <w:left w:val="single" w:sz="4" w:space="0" w:color="auto"/>
              <w:bottom w:val="single" w:sz="4" w:space="0" w:color="000000"/>
              <w:right w:val="single" w:sz="4" w:space="0" w:color="auto"/>
            </w:tcBorders>
            <w:shd w:val="clear" w:color="auto" w:fill="auto"/>
            <w:vAlign w:val="center"/>
            <w:hideMark/>
          </w:tcPr>
          <w:p w14:paraId="6A384D7E"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val="restart"/>
            <w:tcBorders>
              <w:left w:val="single" w:sz="4" w:space="0" w:color="auto"/>
              <w:bottom w:val="single" w:sz="4" w:space="0" w:color="auto"/>
              <w:right w:val="single" w:sz="4" w:space="0" w:color="auto"/>
            </w:tcBorders>
            <w:shd w:val="clear" w:color="auto" w:fill="auto"/>
            <w:noWrap/>
            <w:vAlign w:val="center"/>
            <w:hideMark/>
          </w:tcPr>
          <w:p w14:paraId="0D01BF55" w14:textId="5F333D66" w:rsidR="00E3794D" w:rsidRPr="00E3794D" w:rsidRDefault="00B76CC1" w:rsidP="00E3794D">
            <w:pPr>
              <w:spacing w:after="0" w:line="240" w:lineRule="auto"/>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w:t>
            </w:r>
            <w:r w:rsidR="00E3794D" w:rsidRPr="00E3794D">
              <w:rPr>
                <w:rFonts w:ascii="Calibri" w:eastAsia="Times New Roman" w:hAnsi="Calibri" w:cs="Calibri"/>
                <w:color w:val="000000"/>
                <w:sz w:val="16"/>
                <w:szCs w:val="16"/>
                <w:lang w:eastAsia="pt-BR"/>
              </w:rPr>
              <w:t> </w:t>
            </w:r>
          </w:p>
        </w:tc>
        <w:tc>
          <w:tcPr>
            <w:tcW w:w="44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715CA37"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TRAZ VALOR</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B6B82"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150.000,00 </w:t>
            </w:r>
          </w:p>
        </w:tc>
        <w:tc>
          <w:tcPr>
            <w:tcW w:w="71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D5837A9"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150.000,00 </w:t>
            </w:r>
          </w:p>
        </w:tc>
        <w:tc>
          <w:tcPr>
            <w:tcW w:w="70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C5C3BA4"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_____% </w:t>
            </w:r>
          </w:p>
        </w:tc>
      </w:tr>
      <w:tr w:rsidR="00E3794D" w:rsidRPr="00E3794D" w14:paraId="39F4521D"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05EB516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2F9EDD12"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7C93D0A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4DB8A40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3F7AA3F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5EF2519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1130F38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1DFB94E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578C3C5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0B4346EE"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6CFF0151"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0DE2780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4422E10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091FD6DD"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25827F6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1A5F59B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570137D0"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64C7163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44ABBB7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4CD4DC13"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2F04E09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29E42A"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Serviço de mão de obra: mecânica, solda, retífica e elétrica</w:t>
            </w:r>
          </w:p>
        </w:tc>
        <w:tc>
          <w:tcPr>
            <w:tcW w:w="346" w:type="pct"/>
            <w:vMerge w:val="restart"/>
            <w:tcBorders>
              <w:top w:val="nil"/>
              <w:left w:val="single" w:sz="4" w:space="0" w:color="auto"/>
              <w:bottom w:val="single" w:sz="4" w:space="0" w:color="000000"/>
              <w:right w:val="single" w:sz="4" w:space="0" w:color="auto"/>
            </w:tcBorders>
            <w:shd w:val="clear" w:color="auto" w:fill="auto"/>
            <w:vAlign w:val="center"/>
            <w:hideMark/>
          </w:tcPr>
          <w:p w14:paraId="07230623"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proofErr w:type="spellStart"/>
            <w:r w:rsidRPr="00E3794D">
              <w:rPr>
                <w:rFonts w:ascii="Calibri" w:eastAsia="Times New Roman" w:hAnsi="Calibri" w:cs="Calibri"/>
                <w:color w:val="000000"/>
                <w:sz w:val="16"/>
                <w:szCs w:val="16"/>
                <w:lang w:eastAsia="pt-BR"/>
              </w:rPr>
              <w:t>Serv</w:t>
            </w:r>
            <w:proofErr w:type="spellEnd"/>
            <w:r w:rsidRPr="00E3794D">
              <w:rPr>
                <w:rFonts w:ascii="Calibri" w:eastAsia="Times New Roman" w:hAnsi="Calibri" w:cs="Calibri"/>
                <w:color w:val="000000"/>
                <w:sz w:val="16"/>
                <w:szCs w:val="16"/>
                <w:lang w:eastAsia="pt-BR"/>
              </w:rPr>
              <w:t>/hora homem</w:t>
            </w:r>
          </w:p>
        </w:tc>
        <w:tc>
          <w:tcPr>
            <w:tcW w:w="326" w:type="pct"/>
            <w:vMerge w:val="restart"/>
            <w:tcBorders>
              <w:top w:val="nil"/>
              <w:left w:val="single" w:sz="4" w:space="0" w:color="auto"/>
              <w:bottom w:val="single" w:sz="4" w:space="0" w:color="000000"/>
              <w:right w:val="single" w:sz="4" w:space="0" w:color="auto"/>
            </w:tcBorders>
            <w:shd w:val="clear" w:color="auto" w:fill="auto"/>
            <w:vAlign w:val="center"/>
            <w:hideMark/>
          </w:tcPr>
          <w:p w14:paraId="65AF2F4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val="restart"/>
            <w:tcBorders>
              <w:left w:val="single" w:sz="4" w:space="0" w:color="auto"/>
              <w:bottom w:val="single" w:sz="4" w:space="0" w:color="auto"/>
              <w:right w:val="single" w:sz="4" w:space="0" w:color="auto"/>
            </w:tcBorders>
            <w:shd w:val="clear" w:color="auto" w:fill="auto"/>
            <w:noWrap/>
            <w:vAlign w:val="center"/>
            <w:hideMark/>
          </w:tcPr>
          <w:p w14:paraId="0CB48F7B" w14:textId="4BC75C8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r w:rsidR="00B76CC1">
              <w:rPr>
                <w:rFonts w:ascii="Calibri" w:eastAsia="Times New Roman" w:hAnsi="Calibri" w:cs="Calibri"/>
                <w:color w:val="000000"/>
                <w:sz w:val="16"/>
                <w:szCs w:val="16"/>
                <w:lang w:eastAsia="pt-BR"/>
              </w:rPr>
              <w:t>-</w:t>
            </w:r>
          </w:p>
        </w:tc>
        <w:tc>
          <w:tcPr>
            <w:tcW w:w="44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5F1246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D1D51"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190,83 </w:t>
            </w:r>
          </w:p>
        </w:tc>
        <w:tc>
          <w:tcPr>
            <w:tcW w:w="71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52A66E0" w14:textId="152C0310" w:rsidR="00E3794D" w:rsidRPr="00E3794D" w:rsidRDefault="00E3794D" w:rsidP="004B17BA">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w:t>
            </w: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46B94690"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5DDF42D3"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1D0BB5F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6550C89A"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672CB02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386EE42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1134263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18AA77E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5EC698A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03DC3B2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32D62F3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06A678ED" w14:textId="77777777" w:rsidTr="00B76CC1">
        <w:trPr>
          <w:trHeight w:val="450"/>
        </w:trPr>
        <w:tc>
          <w:tcPr>
            <w:tcW w:w="352" w:type="pct"/>
            <w:vMerge/>
            <w:tcBorders>
              <w:top w:val="nil"/>
              <w:left w:val="single" w:sz="4" w:space="0" w:color="auto"/>
              <w:bottom w:val="single" w:sz="4" w:space="0" w:color="000000"/>
              <w:right w:val="single" w:sz="4" w:space="0" w:color="auto"/>
            </w:tcBorders>
            <w:vAlign w:val="center"/>
            <w:hideMark/>
          </w:tcPr>
          <w:p w14:paraId="591388A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5D6EF72A"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050CE772"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vMerge/>
            <w:tcBorders>
              <w:top w:val="nil"/>
              <w:left w:val="single" w:sz="4" w:space="0" w:color="auto"/>
              <w:bottom w:val="single" w:sz="4" w:space="0" w:color="000000"/>
              <w:right w:val="single" w:sz="4" w:space="0" w:color="auto"/>
            </w:tcBorders>
            <w:vAlign w:val="center"/>
            <w:hideMark/>
          </w:tcPr>
          <w:p w14:paraId="5B17A41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01" w:type="pct"/>
            <w:vMerge/>
            <w:tcBorders>
              <w:left w:val="single" w:sz="4" w:space="0" w:color="auto"/>
              <w:bottom w:val="single" w:sz="4" w:space="0" w:color="auto"/>
              <w:right w:val="single" w:sz="4" w:space="0" w:color="auto"/>
            </w:tcBorders>
            <w:vAlign w:val="center"/>
            <w:hideMark/>
          </w:tcPr>
          <w:p w14:paraId="34FE7ECA"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2252D7F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5F33C44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5FFD64F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1717C9D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5D9F2824" w14:textId="77777777" w:rsidTr="00B76CC1">
        <w:trPr>
          <w:trHeight w:val="300"/>
        </w:trPr>
        <w:tc>
          <w:tcPr>
            <w:tcW w:w="35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3B79C456"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3</w:t>
            </w:r>
          </w:p>
        </w:tc>
        <w:tc>
          <w:tcPr>
            <w:tcW w:w="1056"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6DDF79"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Peças, componentes e acessórios para </w:t>
            </w:r>
            <w:r w:rsidRPr="00E3794D">
              <w:rPr>
                <w:rFonts w:ascii="Calibri" w:eastAsia="Times New Roman" w:hAnsi="Calibri" w:cs="Calibri"/>
                <w:b/>
                <w:bCs/>
                <w:color w:val="000000"/>
                <w:sz w:val="16"/>
                <w:szCs w:val="16"/>
                <w:u w:val="single"/>
                <w:lang w:eastAsia="pt-BR"/>
              </w:rPr>
              <w:t>TRATOR AGRÍCOLA VALTRA A850 - 4X4</w:t>
            </w:r>
          </w:p>
        </w:tc>
        <w:tc>
          <w:tcPr>
            <w:tcW w:w="346" w:type="pct"/>
            <w:vMerge w:val="restart"/>
            <w:tcBorders>
              <w:top w:val="nil"/>
              <w:left w:val="single" w:sz="4" w:space="0" w:color="auto"/>
              <w:bottom w:val="single" w:sz="4" w:space="0" w:color="000000"/>
              <w:right w:val="single" w:sz="4" w:space="0" w:color="auto"/>
            </w:tcBorders>
            <w:shd w:val="clear" w:color="auto" w:fill="auto"/>
            <w:vAlign w:val="center"/>
            <w:hideMark/>
          </w:tcPr>
          <w:p w14:paraId="172302B2"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Peças</w:t>
            </w:r>
          </w:p>
        </w:tc>
        <w:tc>
          <w:tcPr>
            <w:tcW w:w="326" w:type="pct"/>
            <w:tcBorders>
              <w:top w:val="nil"/>
              <w:left w:val="nil"/>
              <w:bottom w:val="nil"/>
              <w:right w:val="single" w:sz="4" w:space="0" w:color="auto"/>
            </w:tcBorders>
            <w:shd w:val="clear" w:color="auto" w:fill="auto"/>
            <w:vAlign w:val="center"/>
            <w:hideMark/>
          </w:tcPr>
          <w:p w14:paraId="352B230F"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val="restart"/>
            <w:tcBorders>
              <w:left w:val="single" w:sz="4" w:space="0" w:color="auto"/>
              <w:bottom w:val="single" w:sz="4" w:space="0" w:color="auto"/>
              <w:right w:val="single" w:sz="4" w:space="0" w:color="auto"/>
            </w:tcBorders>
            <w:shd w:val="clear" w:color="auto" w:fill="auto"/>
            <w:noWrap/>
            <w:vAlign w:val="center"/>
            <w:hideMark/>
          </w:tcPr>
          <w:p w14:paraId="52ECB95C" w14:textId="3A358527" w:rsidR="00E3794D" w:rsidRPr="00E3794D" w:rsidRDefault="00B76CC1" w:rsidP="00E3794D">
            <w:pPr>
              <w:spacing w:after="0" w:line="240" w:lineRule="auto"/>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w:t>
            </w:r>
            <w:r w:rsidR="00E3794D" w:rsidRPr="00E3794D">
              <w:rPr>
                <w:rFonts w:ascii="Calibri" w:eastAsia="Times New Roman" w:hAnsi="Calibri" w:cs="Calibri"/>
                <w:color w:val="000000"/>
                <w:sz w:val="16"/>
                <w:szCs w:val="16"/>
                <w:lang w:eastAsia="pt-BR"/>
              </w:rPr>
              <w:t> </w:t>
            </w:r>
          </w:p>
        </w:tc>
        <w:tc>
          <w:tcPr>
            <w:tcW w:w="44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E8FE02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TRAZ VALOR</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6266F"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150.000,00 </w:t>
            </w:r>
          </w:p>
        </w:tc>
        <w:tc>
          <w:tcPr>
            <w:tcW w:w="71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B4D3F00"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150.000,00 </w:t>
            </w:r>
          </w:p>
        </w:tc>
        <w:tc>
          <w:tcPr>
            <w:tcW w:w="70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D76B233"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_____% </w:t>
            </w:r>
          </w:p>
        </w:tc>
      </w:tr>
      <w:tr w:rsidR="00E3794D" w:rsidRPr="00E3794D" w14:paraId="5D1444A6" w14:textId="77777777" w:rsidTr="00B76CC1">
        <w:trPr>
          <w:trHeight w:val="300"/>
        </w:trPr>
        <w:tc>
          <w:tcPr>
            <w:tcW w:w="352" w:type="pct"/>
            <w:vMerge/>
            <w:tcBorders>
              <w:top w:val="nil"/>
              <w:left w:val="single" w:sz="4" w:space="0" w:color="auto"/>
              <w:bottom w:val="single" w:sz="4" w:space="0" w:color="000000"/>
              <w:right w:val="single" w:sz="4" w:space="0" w:color="auto"/>
            </w:tcBorders>
            <w:vAlign w:val="center"/>
            <w:hideMark/>
          </w:tcPr>
          <w:p w14:paraId="3DD3D03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01E76703"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256784D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tcBorders>
              <w:top w:val="nil"/>
              <w:left w:val="nil"/>
              <w:bottom w:val="nil"/>
              <w:right w:val="single" w:sz="4" w:space="0" w:color="auto"/>
            </w:tcBorders>
            <w:shd w:val="clear" w:color="auto" w:fill="auto"/>
            <w:vAlign w:val="center"/>
            <w:hideMark/>
          </w:tcPr>
          <w:p w14:paraId="0F5F8F57"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tcBorders>
              <w:left w:val="single" w:sz="4" w:space="0" w:color="auto"/>
              <w:bottom w:val="single" w:sz="4" w:space="0" w:color="auto"/>
              <w:right w:val="single" w:sz="4" w:space="0" w:color="auto"/>
            </w:tcBorders>
            <w:vAlign w:val="center"/>
            <w:hideMark/>
          </w:tcPr>
          <w:p w14:paraId="600AAA4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14349143"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3FB574C8"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2F4DF46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5CA5BB6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2F43EC33" w14:textId="77777777" w:rsidTr="00B76CC1">
        <w:trPr>
          <w:trHeight w:val="300"/>
        </w:trPr>
        <w:tc>
          <w:tcPr>
            <w:tcW w:w="352" w:type="pct"/>
            <w:vMerge/>
            <w:tcBorders>
              <w:top w:val="nil"/>
              <w:left w:val="single" w:sz="4" w:space="0" w:color="auto"/>
              <w:bottom w:val="single" w:sz="4" w:space="0" w:color="000000"/>
              <w:right w:val="single" w:sz="4" w:space="0" w:color="auto"/>
            </w:tcBorders>
            <w:vAlign w:val="center"/>
            <w:hideMark/>
          </w:tcPr>
          <w:p w14:paraId="6D9A7E6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5AF0170C"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47B11B4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tcBorders>
              <w:top w:val="nil"/>
              <w:left w:val="nil"/>
              <w:bottom w:val="single" w:sz="4" w:space="0" w:color="auto"/>
              <w:right w:val="single" w:sz="4" w:space="0" w:color="auto"/>
            </w:tcBorders>
            <w:shd w:val="clear" w:color="auto" w:fill="auto"/>
            <w:vAlign w:val="center"/>
            <w:hideMark/>
          </w:tcPr>
          <w:p w14:paraId="70702631"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tcBorders>
              <w:left w:val="single" w:sz="4" w:space="0" w:color="auto"/>
              <w:bottom w:val="single" w:sz="4" w:space="0" w:color="auto"/>
              <w:right w:val="single" w:sz="4" w:space="0" w:color="auto"/>
            </w:tcBorders>
            <w:vAlign w:val="center"/>
            <w:hideMark/>
          </w:tcPr>
          <w:p w14:paraId="197616D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6258203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69D9729D"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560EE28D"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14161C2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27960BC0" w14:textId="77777777" w:rsidTr="00B76CC1">
        <w:trPr>
          <w:trHeight w:val="300"/>
        </w:trPr>
        <w:tc>
          <w:tcPr>
            <w:tcW w:w="352" w:type="pct"/>
            <w:vMerge/>
            <w:tcBorders>
              <w:top w:val="nil"/>
              <w:left w:val="single" w:sz="4" w:space="0" w:color="auto"/>
              <w:bottom w:val="single" w:sz="4" w:space="0" w:color="000000"/>
              <w:right w:val="single" w:sz="4" w:space="0" w:color="auto"/>
            </w:tcBorders>
            <w:vAlign w:val="center"/>
            <w:hideMark/>
          </w:tcPr>
          <w:p w14:paraId="5BC9320C"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91E82D"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Serviço de mão de obra: mecânica, solda, retífica e elétrica</w:t>
            </w:r>
          </w:p>
        </w:tc>
        <w:tc>
          <w:tcPr>
            <w:tcW w:w="346" w:type="pct"/>
            <w:vMerge w:val="restart"/>
            <w:tcBorders>
              <w:top w:val="nil"/>
              <w:left w:val="single" w:sz="4" w:space="0" w:color="auto"/>
              <w:bottom w:val="single" w:sz="4" w:space="0" w:color="000000"/>
              <w:right w:val="single" w:sz="4" w:space="0" w:color="auto"/>
            </w:tcBorders>
            <w:shd w:val="clear" w:color="auto" w:fill="auto"/>
            <w:vAlign w:val="center"/>
            <w:hideMark/>
          </w:tcPr>
          <w:p w14:paraId="0884DCD2"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proofErr w:type="spellStart"/>
            <w:r w:rsidRPr="00E3794D">
              <w:rPr>
                <w:rFonts w:ascii="Calibri" w:eastAsia="Times New Roman" w:hAnsi="Calibri" w:cs="Calibri"/>
                <w:color w:val="000000"/>
                <w:sz w:val="16"/>
                <w:szCs w:val="16"/>
                <w:lang w:eastAsia="pt-BR"/>
              </w:rPr>
              <w:t>Serv</w:t>
            </w:r>
            <w:proofErr w:type="spellEnd"/>
            <w:r w:rsidRPr="00E3794D">
              <w:rPr>
                <w:rFonts w:ascii="Calibri" w:eastAsia="Times New Roman" w:hAnsi="Calibri" w:cs="Calibri"/>
                <w:color w:val="000000"/>
                <w:sz w:val="16"/>
                <w:szCs w:val="16"/>
                <w:lang w:eastAsia="pt-BR"/>
              </w:rPr>
              <w:t>/hora homem</w:t>
            </w:r>
          </w:p>
        </w:tc>
        <w:tc>
          <w:tcPr>
            <w:tcW w:w="326" w:type="pct"/>
            <w:tcBorders>
              <w:top w:val="nil"/>
              <w:left w:val="nil"/>
              <w:bottom w:val="nil"/>
              <w:right w:val="single" w:sz="4" w:space="0" w:color="auto"/>
            </w:tcBorders>
            <w:shd w:val="clear" w:color="auto" w:fill="auto"/>
            <w:vAlign w:val="center"/>
            <w:hideMark/>
          </w:tcPr>
          <w:p w14:paraId="6C1808ED"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val="restart"/>
            <w:tcBorders>
              <w:left w:val="single" w:sz="4" w:space="0" w:color="auto"/>
              <w:bottom w:val="single" w:sz="4" w:space="0" w:color="auto"/>
              <w:right w:val="single" w:sz="4" w:space="0" w:color="auto"/>
            </w:tcBorders>
            <w:shd w:val="clear" w:color="auto" w:fill="auto"/>
            <w:noWrap/>
            <w:vAlign w:val="center"/>
            <w:hideMark/>
          </w:tcPr>
          <w:p w14:paraId="711B657B" w14:textId="3242086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r w:rsidR="00B76CC1">
              <w:rPr>
                <w:rFonts w:ascii="Calibri" w:eastAsia="Times New Roman" w:hAnsi="Calibri" w:cs="Calibri"/>
                <w:color w:val="000000"/>
                <w:sz w:val="16"/>
                <w:szCs w:val="16"/>
                <w:lang w:eastAsia="pt-BR"/>
              </w:rPr>
              <w:t>-</w:t>
            </w:r>
          </w:p>
        </w:tc>
        <w:tc>
          <w:tcPr>
            <w:tcW w:w="44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311036A"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CCA5A"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R$                     181,72 </w:t>
            </w:r>
          </w:p>
        </w:tc>
        <w:tc>
          <w:tcPr>
            <w:tcW w:w="714"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BABDE86" w14:textId="547E2C8A" w:rsidR="00E3794D" w:rsidRPr="00E3794D" w:rsidRDefault="00E3794D" w:rsidP="004B17BA">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xml:space="preserve"> </w:t>
            </w: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7B849005"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1BEEAD40" w14:textId="77777777" w:rsidTr="00B76CC1">
        <w:trPr>
          <w:trHeight w:val="300"/>
        </w:trPr>
        <w:tc>
          <w:tcPr>
            <w:tcW w:w="352" w:type="pct"/>
            <w:vMerge/>
            <w:tcBorders>
              <w:top w:val="nil"/>
              <w:left w:val="single" w:sz="4" w:space="0" w:color="auto"/>
              <w:bottom w:val="single" w:sz="4" w:space="0" w:color="000000"/>
              <w:right w:val="single" w:sz="4" w:space="0" w:color="auto"/>
            </w:tcBorders>
            <w:vAlign w:val="center"/>
            <w:hideMark/>
          </w:tcPr>
          <w:p w14:paraId="424D8903"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338DFDC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694D6BEB"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tcBorders>
              <w:top w:val="nil"/>
              <w:left w:val="nil"/>
              <w:bottom w:val="nil"/>
              <w:right w:val="single" w:sz="4" w:space="0" w:color="auto"/>
            </w:tcBorders>
            <w:shd w:val="clear" w:color="auto" w:fill="auto"/>
            <w:vAlign w:val="center"/>
            <w:hideMark/>
          </w:tcPr>
          <w:p w14:paraId="5A321227"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tcBorders>
              <w:left w:val="single" w:sz="4" w:space="0" w:color="auto"/>
              <w:bottom w:val="single" w:sz="4" w:space="0" w:color="auto"/>
              <w:right w:val="single" w:sz="4" w:space="0" w:color="auto"/>
            </w:tcBorders>
            <w:vAlign w:val="center"/>
            <w:hideMark/>
          </w:tcPr>
          <w:p w14:paraId="4DEF3EB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6E4565BD"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775D0881"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471C3F03"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21AA4390"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6583D7CF" w14:textId="77777777" w:rsidTr="00B76CC1">
        <w:trPr>
          <w:trHeight w:val="300"/>
        </w:trPr>
        <w:tc>
          <w:tcPr>
            <w:tcW w:w="352" w:type="pct"/>
            <w:vMerge/>
            <w:tcBorders>
              <w:top w:val="nil"/>
              <w:left w:val="single" w:sz="4" w:space="0" w:color="auto"/>
              <w:bottom w:val="single" w:sz="4" w:space="0" w:color="000000"/>
              <w:right w:val="single" w:sz="4" w:space="0" w:color="auto"/>
            </w:tcBorders>
            <w:vAlign w:val="center"/>
            <w:hideMark/>
          </w:tcPr>
          <w:p w14:paraId="2E794419"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1056" w:type="pct"/>
            <w:gridSpan w:val="3"/>
            <w:vMerge/>
            <w:tcBorders>
              <w:top w:val="single" w:sz="4" w:space="0" w:color="auto"/>
              <w:left w:val="single" w:sz="4" w:space="0" w:color="auto"/>
              <w:bottom w:val="single" w:sz="4" w:space="0" w:color="auto"/>
              <w:right w:val="single" w:sz="4" w:space="0" w:color="auto"/>
            </w:tcBorders>
            <w:vAlign w:val="center"/>
            <w:hideMark/>
          </w:tcPr>
          <w:p w14:paraId="7D36305F"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46" w:type="pct"/>
            <w:vMerge/>
            <w:tcBorders>
              <w:top w:val="nil"/>
              <w:left w:val="single" w:sz="4" w:space="0" w:color="auto"/>
              <w:bottom w:val="single" w:sz="4" w:space="0" w:color="000000"/>
              <w:right w:val="single" w:sz="4" w:space="0" w:color="auto"/>
            </w:tcBorders>
            <w:vAlign w:val="center"/>
            <w:hideMark/>
          </w:tcPr>
          <w:p w14:paraId="22EA9CAE"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326" w:type="pct"/>
            <w:tcBorders>
              <w:top w:val="nil"/>
              <w:left w:val="nil"/>
              <w:bottom w:val="single" w:sz="4" w:space="0" w:color="auto"/>
              <w:right w:val="single" w:sz="4" w:space="0" w:color="auto"/>
            </w:tcBorders>
            <w:shd w:val="clear" w:color="auto" w:fill="auto"/>
            <w:vAlign w:val="center"/>
            <w:hideMark/>
          </w:tcPr>
          <w:p w14:paraId="1D8995E8"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r w:rsidRPr="00E3794D">
              <w:rPr>
                <w:rFonts w:ascii="Calibri" w:eastAsia="Times New Roman" w:hAnsi="Calibri" w:cs="Calibri"/>
                <w:color w:val="000000"/>
                <w:sz w:val="16"/>
                <w:szCs w:val="16"/>
                <w:lang w:eastAsia="pt-BR"/>
              </w:rPr>
              <w:t> </w:t>
            </w:r>
          </w:p>
        </w:tc>
        <w:tc>
          <w:tcPr>
            <w:tcW w:w="301" w:type="pct"/>
            <w:vMerge/>
            <w:tcBorders>
              <w:left w:val="single" w:sz="4" w:space="0" w:color="auto"/>
              <w:bottom w:val="single" w:sz="4" w:space="0" w:color="auto"/>
              <w:right w:val="single" w:sz="4" w:space="0" w:color="auto"/>
            </w:tcBorders>
            <w:vAlign w:val="center"/>
            <w:hideMark/>
          </w:tcPr>
          <w:p w14:paraId="42489ED4"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7701F1AC"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20A13857"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14" w:type="pct"/>
            <w:gridSpan w:val="2"/>
            <w:vMerge/>
            <w:tcBorders>
              <w:top w:val="single" w:sz="4" w:space="0" w:color="auto"/>
              <w:left w:val="single" w:sz="4" w:space="0" w:color="auto"/>
              <w:bottom w:val="single" w:sz="4" w:space="0" w:color="000000"/>
              <w:right w:val="single" w:sz="4" w:space="0" w:color="000000"/>
            </w:tcBorders>
            <w:vAlign w:val="center"/>
            <w:hideMark/>
          </w:tcPr>
          <w:p w14:paraId="63FB27F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c>
          <w:tcPr>
            <w:tcW w:w="704" w:type="pct"/>
            <w:gridSpan w:val="2"/>
            <w:vMerge/>
            <w:tcBorders>
              <w:top w:val="single" w:sz="4" w:space="0" w:color="auto"/>
              <w:left w:val="single" w:sz="4" w:space="0" w:color="auto"/>
              <w:bottom w:val="single" w:sz="4" w:space="0" w:color="000000"/>
              <w:right w:val="single" w:sz="4" w:space="0" w:color="000000"/>
            </w:tcBorders>
            <w:vAlign w:val="center"/>
            <w:hideMark/>
          </w:tcPr>
          <w:p w14:paraId="3538F7B6" w14:textId="77777777" w:rsidR="00E3794D" w:rsidRPr="00E3794D" w:rsidRDefault="00E3794D" w:rsidP="00E3794D">
            <w:pPr>
              <w:spacing w:after="0" w:line="240" w:lineRule="auto"/>
              <w:rPr>
                <w:rFonts w:ascii="Calibri" w:eastAsia="Times New Roman" w:hAnsi="Calibri" w:cs="Calibri"/>
                <w:color w:val="000000"/>
                <w:sz w:val="16"/>
                <w:szCs w:val="16"/>
                <w:lang w:eastAsia="pt-BR"/>
              </w:rPr>
            </w:pPr>
          </w:p>
        </w:tc>
      </w:tr>
      <w:tr w:rsidR="00E3794D" w:rsidRPr="00E3794D" w14:paraId="54C38E60" w14:textId="77777777" w:rsidTr="00E3794D">
        <w:trPr>
          <w:trHeight w:val="300"/>
        </w:trPr>
        <w:tc>
          <w:tcPr>
            <w:tcW w:w="352" w:type="pct"/>
            <w:tcBorders>
              <w:top w:val="nil"/>
              <w:left w:val="nil"/>
              <w:bottom w:val="nil"/>
              <w:right w:val="nil"/>
            </w:tcBorders>
            <w:shd w:val="clear" w:color="auto" w:fill="auto"/>
            <w:noWrap/>
            <w:vAlign w:val="center"/>
            <w:hideMark/>
          </w:tcPr>
          <w:p w14:paraId="0DFB001C" w14:textId="77777777" w:rsidR="00E3794D" w:rsidRPr="00E3794D" w:rsidRDefault="00E3794D" w:rsidP="00E3794D">
            <w:pPr>
              <w:spacing w:after="0" w:line="240" w:lineRule="auto"/>
              <w:jc w:val="center"/>
              <w:rPr>
                <w:rFonts w:ascii="Calibri" w:eastAsia="Times New Roman" w:hAnsi="Calibri" w:cs="Calibri"/>
                <w:color w:val="000000"/>
                <w:sz w:val="16"/>
                <w:szCs w:val="16"/>
                <w:lang w:eastAsia="pt-BR"/>
              </w:rPr>
            </w:pPr>
          </w:p>
        </w:tc>
        <w:tc>
          <w:tcPr>
            <w:tcW w:w="352" w:type="pct"/>
            <w:tcBorders>
              <w:top w:val="nil"/>
              <w:left w:val="nil"/>
              <w:bottom w:val="nil"/>
              <w:right w:val="nil"/>
            </w:tcBorders>
            <w:shd w:val="clear" w:color="auto" w:fill="auto"/>
            <w:vAlign w:val="center"/>
            <w:hideMark/>
          </w:tcPr>
          <w:p w14:paraId="713FF8D4" w14:textId="77777777" w:rsidR="00E3794D" w:rsidRPr="00E3794D" w:rsidRDefault="00E3794D" w:rsidP="00E3794D">
            <w:pPr>
              <w:spacing w:after="0" w:line="240" w:lineRule="auto"/>
              <w:jc w:val="center"/>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vAlign w:val="center"/>
            <w:hideMark/>
          </w:tcPr>
          <w:p w14:paraId="3E39C1DF" w14:textId="77777777" w:rsidR="00E3794D" w:rsidRPr="00E3794D" w:rsidRDefault="00E3794D" w:rsidP="00E3794D">
            <w:pPr>
              <w:spacing w:after="0" w:line="240" w:lineRule="auto"/>
              <w:jc w:val="center"/>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vAlign w:val="center"/>
            <w:hideMark/>
          </w:tcPr>
          <w:p w14:paraId="48CF4E5F" w14:textId="77777777" w:rsidR="00E3794D" w:rsidRPr="00E3794D" w:rsidRDefault="00E3794D" w:rsidP="00E3794D">
            <w:pPr>
              <w:spacing w:after="0" w:line="240" w:lineRule="auto"/>
              <w:jc w:val="center"/>
              <w:rPr>
                <w:rFonts w:ascii="Times New Roman" w:eastAsia="Times New Roman" w:hAnsi="Times New Roman" w:cs="Times New Roman"/>
                <w:sz w:val="16"/>
                <w:szCs w:val="16"/>
                <w:lang w:eastAsia="pt-BR"/>
              </w:rPr>
            </w:pPr>
          </w:p>
        </w:tc>
        <w:tc>
          <w:tcPr>
            <w:tcW w:w="346" w:type="pct"/>
            <w:tcBorders>
              <w:top w:val="nil"/>
              <w:left w:val="nil"/>
              <w:bottom w:val="nil"/>
              <w:right w:val="nil"/>
            </w:tcBorders>
            <w:shd w:val="clear" w:color="auto" w:fill="auto"/>
            <w:vAlign w:val="center"/>
            <w:hideMark/>
          </w:tcPr>
          <w:p w14:paraId="53FE5B7E" w14:textId="77777777" w:rsidR="00E3794D" w:rsidRPr="00E3794D" w:rsidRDefault="00E3794D" w:rsidP="00E3794D">
            <w:pPr>
              <w:spacing w:after="0" w:line="240" w:lineRule="auto"/>
              <w:jc w:val="center"/>
              <w:rPr>
                <w:rFonts w:ascii="Times New Roman" w:eastAsia="Times New Roman" w:hAnsi="Times New Roman" w:cs="Times New Roman"/>
                <w:sz w:val="16"/>
                <w:szCs w:val="16"/>
                <w:lang w:eastAsia="pt-BR"/>
              </w:rPr>
            </w:pPr>
          </w:p>
        </w:tc>
        <w:tc>
          <w:tcPr>
            <w:tcW w:w="182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008C777" w14:textId="67040000"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r>
              <w:rPr>
                <w:rFonts w:ascii="Calibri" w:eastAsia="Times New Roman" w:hAnsi="Calibri" w:cs="Calibri"/>
                <w:b/>
                <w:bCs/>
                <w:color w:val="000000"/>
                <w:sz w:val="16"/>
                <w:szCs w:val="16"/>
                <w:lang w:eastAsia="pt-BR"/>
              </w:rPr>
              <w:t>VALOR ESTIMADO DO LOTE</w:t>
            </w:r>
          </w:p>
        </w:tc>
        <w:tc>
          <w:tcPr>
            <w:tcW w:w="714" w:type="pct"/>
            <w:gridSpan w:val="2"/>
            <w:tcBorders>
              <w:top w:val="single" w:sz="4" w:space="0" w:color="auto"/>
              <w:left w:val="nil"/>
              <w:bottom w:val="single" w:sz="4" w:space="0" w:color="auto"/>
              <w:right w:val="single" w:sz="4" w:space="0" w:color="auto"/>
            </w:tcBorders>
            <w:shd w:val="clear" w:color="auto" w:fill="auto"/>
            <w:noWrap/>
            <w:vAlign w:val="center"/>
            <w:hideMark/>
          </w:tcPr>
          <w:p w14:paraId="4BD90023" w14:textId="327452E9" w:rsidR="00E3794D" w:rsidRPr="00E3794D" w:rsidRDefault="00E3794D" w:rsidP="004B17BA">
            <w:pPr>
              <w:spacing w:after="0" w:line="240" w:lineRule="auto"/>
              <w:jc w:val="center"/>
              <w:rPr>
                <w:rFonts w:ascii="Calibri" w:eastAsia="Times New Roman" w:hAnsi="Calibri" w:cs="Calibri"/>
                <w:b/>
                <w:bCs/>
                <w:color w:val="000000"/>
                <w:sz w:val="16"/>
                <w:szCs w:val="16"/>
                <w:lang w:eastAsia="pt-BR"/>
              </w:rPr>
            </w:pPr>
            <w:r w:rsidRPr="00E3794D">
              <w:rPr>
                <w:rFonts w:ascii="Calibri" w:eastAsia="Times New Roman" w:hAnsi="Calibri" w:cs="Calibri"/>
                <w:b/>
                <w:bCs/>
                <w:color w:val="000000"/>
                <w:sz w:val="16"/>
                <w:szCs w:val="16"/>
                <w:lang w:eastAsia="pt-BR"/>
              </w:rPr>
              <w:t xml:space="preserve"> R$            </w:t>
            </w:r>
            <w:r w:rsidR="004B17BA">
              <w:rPr>
                <w:rFonts w:ascii="Calibri" w:eastAsia="Times New Roman" w:hAnsi="Calibri" w:cs="Calibri"/>
                <w:b/>
                <w:bCs/>
                <w:color w:val="000000"/>
                <w:sz w:val="16"/>
                <w:szCs w:val="16"/>
                <w:lang w:eastAsia="pt-BR"/>
              </w:rPr>
              <w:t>570.000,00</w:t>
            </w:r>
            <w:r w:rsidRPr="00E3794D">
              <w:rPr>
                <w:rFonts w:ascii="Calibri" w:eastAsia="Times New Roman" w:hAnsi="Calibri" w:cs="Calibri"/>
                <w:b/>
                <w:bCs/>
                <w:color w:val="000000"/>
                <w:sz w:val="16"/>
                <w:szCs w:val="16"/>
                <w:lang w:eastAsia="pt-BR"/>
              </w:rPr>
              <w:t xml:space="preserve"> </w:t>
            </w:r>
          </w:p>
        </w:tc>
        <w:tc>
          <w:tcPr>
            <w:tcW w:w="352" w:type="pct"/>
            <w:tcBorders>
              <w:top w:val="nil"/>
              <w:left w:val="nil"/>
              <w:bottom w:val="nil"/>
              <w:right w:val="nil"/>
            </w:tcBorders>
            <w:shd w:val="clear" w:color="auto" w:fill="auto"/>
            <w:noWrap/>
            <w:vAlign w:val="center"/>
            <w:hideMark/>
          </w:tcPr>
          <w:p w14:paraId="5EE72BBC" w14:textId="77777777" w:rsidR="00E3794D" w:rsidRPr="00E3794D" w:rsidRDefault="00E3794D" w:rsidP="00E3794D">
            <w:pPr>
              <w:spacing w:after="0" w:line="240" w:lineRule="auto"/>
              <w:jc w:val="center"/>
              <w:rPr>
                <w:rFonts w:ascii="Calibri" w:eastAsia="Times New Roman" w:hAnsi="Calibri" w:cs="Calibri"/>
                <w:b/>
                <w:bCs/>
                <w:color w:val="000000"/>
                <w:sz w:val="16"/>
                <w:szCs w:val="16"/>
                <w:lang w:eastAsia="pt-BR"/>
              </w:rPr>
            </w:pPr>
          </w:p>
        </w:tc>
        <w:tc>
          <w:tcPr>
            <w:tcW w:w="352" w:type="pct"/>
            <w:tcBorders>
              <w:top w:val="nil"/>
              <w:left w:val="nil"/>
              <w:bottom w:val="nil"/>
              <w:right w:val="nil"/>
            </w:tcBorders>
            <w:shd w:val="clear" w:color="auto" w:fill="auto"/>
            <w:noWrap/>
            <w:vAlign w:val="center"/>
            <w:hideMark/>
          </w:tcPr>
          <w:p w14:paraId="6585B026" w14:textId="77777777" w:rsidR="00E3794D" w:rsidRPr="00E3794D" w:rsidRDefault="00E3794D" w:rsidP="00E3794D">
            <w:pPr>
              <w:spacing w:after="0" w:line="240" w:lineRule="auto"/>
              <w:jc w:val="center"/>
              <w:rPr>
                <w:rFonts w:ascii="Times New Roman" w:eastAsia="Times New Roman" w:hAnsi="Times New Roman" w:cs="Times New Roman"/>
                <w:sz w:val="16"/>
                <w:szCs w:val="16"/>
                <w:lang w:eastAsia="pt-BR"/>
              </w:rPr>
            </w:pPr>
          </w:p>
        </w:tc>
      </w:tr>
    </w:tbl>
    <w:p w14:paraId="45FB0818" w14:textId="77777777" w:rsidR="00640B94" w:rsidRPr="00B12762" w:rsidRDefault="00640B94" w:rsidP="000612B9">
      <w:pPr>
        <w:spacing w:after="0"/>
        <w:jc w:val="both"/>
        <w:rPr>
          <w:rFonts w:ascii="Arial" w:hAnsi="Arial" w:cs="Arial"/>
          <w:b/>
          <w:sz w:val="20"/>
          <w:szCs w:val="20"/>
        </w:rPr>
      </w:pPr>
    </w:p>
    <w:p w14:paraId="049F31CB" w14:textId="77777777" w:rsidR="00640B94" w:rsidRDefault="00640B94" w:rsidP="000612B9">
      <w:pPr>
        <w:spacing w:after="0"/>
        <w:jc w:val="both"/>
        <w:rPr>
          <w:rFonts w:ascii="Arial" w:hAnsi="Arial" w:cs="Arial"/>
          <w:b/>
          <w:sz w:val="20"/>
          <w:szCs w:val="20"/>
        </w:rPr>
      </w:pPr>
    </w:p>
    <w:p w14:paraId="102A4880" w14:textId="77777777" w:rsidR="00CB6589" w:rsidRPr="00B12762" w:rsidRDefault="00CB6589" w:rsidP="000612B9">
      <w:pPr>
        <w:spacing w:after="0"/>
        <w:jc w:val="both"/>
        <w:rPr>
          <w:rFonts w:ascii="Arial" w:hAnsi="Arial" w:cs="Arial"/>
          <w:b/>
          <w:sz w:val="20"/>
          <w:szCs w:val="20"/>
        </w:rPr>
      </w:pPr>
    </w:p>
    <w:p w14:paraId="53128261" w14:textId="77777777" w:rsidR="00640B94" w:rsidRPr="00B12762" w:rsidRDefault="00640B94" w:rsidP="000612B9">
      <w:pPr>
        <w:spacing w:after="0"/>
        <w:jc w:val="both"/>
        <w:rPr>
          <w:rFonts w:ascii="Arial" w:hAnsi="Arial" w:cs="Arial"/>
          <w:b/>
          <w:sz w:val="20"/>
          <w:szCs w:val="20"/>
        </w:rPr>
      </w:pPr>
    </w:p>
    <w:p w14:paraId="62486C05" w14:textId="77777777" w:rsidR="00C2505C" w:rsidRPr="00B12762" w:rsidRDefault="00C2505C" w:rsidP="000612B9">
      <w:pPr>
        <w:spacing w:after="0"/>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520"/>
        <w:gridCol w:w="500"/>
        <w:gridCol w:w="495"/>
        <w:gridCol w:w="491"/>
        <w:gridCol w:w="784"/>
        <w:gridCol w:w="522"/>
        <w:gridCol w:w="512"/>
        <w:gridCol w:w="952"/>
        <w:gridCol w:w="1550"/>
        <w:gridCol w:w="758"/>
        <w:gridCol w:w="757"/>
        <w:gridCol w:w="441"/>
        <w:gridCol w:w="507"/>
      </w:tblGrid>
      <w:tr w:rsidR="00E3794D" w:rsidRPr="00370EFD" w14:paraId="25407F3D" w14:textId="77777777" w:rsidTr="00E3794D">
        <w:trPr>
          <w:trHeight w:val="300"/>
        </w:trPr>
        <w:tc>
          <w:tcPr>
            <w:tcW w:w="353" w:type="pct"/>
            <w:tcBorders>
              <w:top w:val="nil"/>
              <w:left w:val="nil"/>
              <w:bottom w:val="nil"/>
              <w:right w:val="nil"/>
            </w:tcBorders>
            <w:shd w:val="clear" w:color="auto" w:fill="auto"/>
            <w:noWrap/>
            <w:vAlign w:val="center"/>
            <w:hideMark/>
          </w:tcPr>
          <w:p w14:paraId="17B195A2" w14:textId="77777777" w:rsidR="00E3794D" w:rsidRPr="00370EFD" w:rsidRDefault="00E3794D" w:rsidP="00E3794D">
            <w:pPr>
              <w:spacing w:after="0" w:line="240" w:lineRule="auto"/>
              <w:rPr>
                <w:rFonts w:ascii="Times New Roman" w:eastAsia="Times New Roman" w:hAnsi="Times New Roman" w:cs="Times New Roman"/>
                <w:sz w:val="16"/>
                <w:szCs w:val="16"/>
                <w:lang w:eastAsia="pt-BR"/>
              </w:rPr>
            </w:pPr>
          </w:p>
        </w:tc>
        <w:tc>
          <w:tcPr>
            <w:tcW w:w="342" w:type="pct"/>
            <w:tcBorders>
              <w:top w:val="nil"/>
              <w:left w:val="nil"/>
              <w:bottom w:val="nil"/>
              <w:right w:val="nil"/>
            </w:tcBorders>
            <w:shd w:val="clear" w:color="auto" w:fill="auto"/>
            <w:vAlign w:val="center"/>
            <w:hideMark/>
          </w:tcPr>
          <w:p w14:paraId="12C629F1"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39" w:type="pct"/>
            <w:tcBorders>
              <w:top w:val="nil"/>
              <w:left w:val="nil"/>
              <w:bottom w:val="nil"/>
              <w:right w:val="nil"/>
            </w:tcBorders>
            <w:shd w:val="clear" w:color="auto" w:fill="auto"/>
            <w:vAlign w:val="center"/>
            <w:hideMark/>
          </w:tcPr>
          <w:p w14:paraId="5743BDF8"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37" w:type="pct"/>
            <w:tcBorders>
              <w:top w:val="nil"/>
              <w:left w:val="nil"/>
              <w:bottom w:val="nil"/>
              <w:right w:val="nil"/>
            </w:tcBorders>
            <w:shd w:val="clear" w:color="auto" w:fill="auto"/>
            <w:vAlign w:val="center"/>
            <w:hideMark/>
          </w:tcPr>
          <w:p w14:paraId="5CDBAE81"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220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27BC7"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LOTE 02</w:t>
            </w:r>
          </w:p>
        </w:tc>
        <w:tc>
          <w:tcPr>
            <w:tcW w:w="358" w:type="pct"/>
            <w:tcBorders>
              <w:top w:val="nil"/>
              <w:left w:val="nil"/>
              <w:bottom w:val="nil"/>
              <w:right w:val="nil"/>
            </w:tcBorders>
            <w:shd w:val="clear" w:color="auto" w:fill="auto"/>
            <w:noWrap/>
            <w:vAlign w:val="center"/>
            <w:hideMark/>
          </w:tcPr>
          <w:p w14:paraId="2A13773B"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p>
        </w:tc>
        <w:tc>
          <w:tcPr>
            <w:tcW w:w="358" w:type="pct"/>
            <w:tcBorders>
              <w:top w:val="nil"/>
              <w:left w:val="nil"/>
              <w:bottom w:val="nil"/>
              <w:right w:val="nil"/>
            </w:tcBorders>
            <w:shd w:val="clear" w:color="auto" w:fill="auto"/>
            <w:noWrap/>
            <w:vAlign w:val="center"/>
            <w:hideMark/>
          </w:tcPr>
          <w:p w14:paraId="47D1E8AD"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53" w:type="pct"/>
            <w:tcBorders>
              <w:top w:val="nil"/>
              <w:left w:val="nil"/>
              <w:bottom w:val="nil"/>
              <w:right w:val="nil"/>
            </w:tcBorders>
            <w:shd w:val="clear" w:color="auto" w:fill="auto"/>
            <w:noWrap/>
            <w:vAlign w:val="center"/>
            <w:hideMark/>
          </w:tcPr>
          <w:p w14:paraId="5AD8114F"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53" w:type="pct"/>
            <w:tcBorders>
              <w:top w:val="nil"/>
              <w:left w:val="nil"/>
              <w:bottom w:val="nil"/>
              <w:right w:val="nil"/>
            </w:tcBorders>
            <w:shd w:val="clear" w:color="auto" w:fill="auto"/>
            <w:noWrap/>
            <w:vAlign w:val="center"/>
            <w:hideMark/>
          </w:tcPr>
          <w:p w14:paraId="2E1CE316"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r>
      <w:tr w:rsidR="00E3794D" w:rsidRPr="00370EFD" w14:paraId="5E3F77C6" w14:textId="77777777" w:rsidTr="00E3794D">
        <w:trPr>
          <w:trHeight w:val="300"/>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DFC23"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ITEM</w:t>
            </w:r>
          </w:p>
        </w:tc>
        <w:tc>
          <w:tcPr>
            <w:tcW w:w="1018" w:type="pct"/>
            <w:gridSpan w:val="3"/>
            <w:tcBorders>
              <w:top w:val="single" w:sz="4" w:space="0" w:color="auto"/>
              <w:left w:val="nil"/>
              <w:bottom w:val="single" w:sz="4" w:space="0" w:color="auto"/>
              <w:right w:val="single" w:sz="4" w:space="0" w:color="auto"/>
            </w:tcBorders>
            <w:shd w:val="clear" w:color="auto" w:fill="auto"/>
            <w:noWrap/>
            <w:vAlign w:val="center"/>
            <w:hideMark/>
          </w:tcPr>
          <w:p w14:paraId="4E9E8E4D"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DESCRIÇÃO</w:t>
            </w:r>
          </w:p>
        </w:tc>
        <w:tc>
          <w:tcPr>
            <w:tcW w:w="352" w:type="pct"/>
            <w:tcBorders>
              <w:top w:val="nil"/>
              <w:left w:val="nil"/>
              <w:bottom w:val="single" w:sz="4" w:space="0" w:color="auto"/>
              <w:right w:val="single" w:sz="4" w:space="0" w:color="auto"/>
            </w:tcBorders>
            <w:shd w:val="clear" w:color="auto" w:fill="auto"/>
            <w:noWrap/>
            <w:vAlign w:val="center"/>
            <w:hideMark/>
          </w:tcPr>
          <w:p w14:paraId="33C5F3AB"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UNID</w:t>
            </w:r>
          </w:p>
        </w:tc>
        <w:tc>
          <w:tcPr>
            <w:tcW w:w="351" w:type="pct"/>
            <w:tcBorders>
              <w:top w:val="nil"/>
              <w:left w:val="nil"/>
              <w:bottom w:val="single" w:sz="4" w:space="0" w:color="auto"/>
              <w:right w:val="single" w:sz="4" w:space="0" w:color="auto"/>
            </w:tcBorders>
            <w:shd w:val="clear" w:color="auto" w:fill="auto"/>
            <w:noWrap/>
            <w:vAlign w:val="center"/>
            <w:hideMark/>
          </w:tcPr>
          <w:p w14:paraId="4C21BCD7" w14:textId="77777777" w:rsidR="00E3794D" w:rsidRPr="00370EFD" w:rsidRDefault="00E3794D" w:rsidP="00E3794D">
            <w:pPr>
              <w:spacing w:after="0" w:line="240" w:lineRule="auto"/>
              <w:jc w:val="center"/>
              <w:rPr>
                <w:rFonts w:ascii="Calibri" w:eastAsia="Times New Roman" w:hAnsi="Calibri" w:cs="Calibri"/>
                <w:b/>
                <w:bCs/>
                <w:color w:val="000000"/>
                <w:sz w:val="12"/>
                <w:szCs w:val="12"/>
                <w:lang w:eastAsia="pt-BR"/>
              </w:rPr>
            </w:pPr>
            <w:r w:rsidRPr="00370EFD">
              <w:rPr>
                <w:rFonts w:ascii="Calibri" w:eastAsia="Times New Roman" w:hAnsi="Calibri" w:cs="Calibri"/>
                <w:b/>
                <w:bCs/>
                <w:color w:val="000000"/>
                <w:sz w:val="12"/>
                <w:szCs w:val="12"/>
                <w:lang w:eastAsia="pt-BR"/>
              </w:rPr>
              <w:t>MARCA</w:t>
            </w:r>
          </w:p>
        </w:tc>
        <w:tc>
          <w:tcPr>
            <w:tcW w:w="302" w:type="pct"/>
            <w:tcBorders>
              <w:top w:val="nil"/>
              <w:left w:val="nil"/>
              <w:bottom w:val="single" w:sz="4" w:space="0" w:color="auto"/>
              <w:right w:val="single" w:sz="4" w:space="0" w:color="auto"/>
            </w:tcBorders>
            <w:shd w:val="clear" w:color="auto" w:fill="auto"/>
            <w:noWrap/>
            <w:vAlign w:val="center"/>
            <w:hideMark/>
          </w:tcPr>
          <w:p w14:paraId="45565627" w14:textId="77777777" w:rsidR="00E3794D" w:rsidRPr="00370EFD" w:rsidRDefault="00E3794D" w:rsidP="00E3794D">
            <w:pPr>
              <w:spacing w:after="0" w:line="240" w:lineRule="auto"/>
              <w:jc w:val="center"/>
              <w:rPr>
                <w:rFonts w:ascii="Calibri" w:eastAsia="Times New Roman" w:hAnsi="Calibri" w:cs="Calibri"/>
                <w:b/>
                <w:bCs/>
                <w:color w:val="000000"/>
                <w:sz w:val="12"/>
                <w:szCs w:val="12"/>
                <w:lang w:eastAsia="pt-BR"/>
              </w:rPr>
            </w:pPr>
            <w:r w:rsidRPr="00370EFD">
              <w:rPr>
                <w:rFonts w:ascii="Calibri" w:eastAsia="Times New Roman" w:hAnsi="Calibri" w:cs="Calibri"/>
                <w:b/>
                <w:bCs/>
                <w:color w:val="000000"/>
                <w:sz w:val="12"/>
                <w:szCs w:val="12"/>
                <w:lang w:eastAsia="pt-BR"/>
              </w:rPr>
              <w:t>QUANT</w:t>
            </w:r>
          </w:p>
        </w:tc>
        <w:tc>
          <w:tcPr>
            <w:tcW w:w="443" w:type="pct"/>
            <w:tcBorders>
              <w:top w:val="nil"/>
              <w:left w:val="nil"/>
              <w:bottom w:val="single" w:sz="4" w:space="0" w:color="auto"/>
              <w:right w:val="single" w:sz="4" w:space="0" w:color="auto"/>
            </w:tcBorders>
            <w:shd w:val="clear" w:color="auto" w:fill="auto"/>
            <w:noWrap/>
            <w:vAlign w:val="center"/>
            <w:hideMark/>
          </w:tcPr>
          <w:p w14:paraId="1C33EC0A"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TABELA</w:t>
            </w:r>
          </w:p>
        </w:tc>
        <w:tc>
          <w:tcPr>
            <w:tcW w:w="761" w:type="pct"/>
            <w:tcBorders>
              <w:top w:val="single" w:sz="4" w:space="0" w:color="auto"/>
              <w:left w:val="nil"/>
              <w:bottom w:val="single" w:sz="4" w:space="0" w:color="auto"/>
              <w:right w:val="single" w:sz="4" w:space="0" w:color="auto"/>
            </w:tcBorders>
            <w:shd w:val="clear" w:color="auto" w:fill="auto"/>
            <w:noWrap/>
            <w:vAlign w:val="center"/>
            <w:hideMark/>
          </w:tcPr>
          <w:p w14:paraId="0EF2F542"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VAL MED UNIT</w:t>
            </w:r>
          </w:p>
        </w:tc>
        <w:tc>
          <w:tcPr>
            <w:tcW w:w="71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9B78C3E"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 xml:space="preserve"> VAL MED TOTAL </w:t>
            </w:r>
          </w:p>
        </w:tc>
        <w:tc>
          <w:tcPr>
            <w:tcW w:w="70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318BE0E5"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DESCONTO</w:t>
            </w:r>
          </w:p>
        </w:tc>
      </w:tr>
      <w:tr w:rsidR="00E3794D" w:rsidRPr="00370EFD" w14:paraId="71A0FB7D" w14:textId="77777777" w:rsidTr="00E3794D">
        <w:trPr>
          <w:trHeight w:val="300"/>
        </w:trPr>
        <w:tc>
          <w:tcPr>
            <w:tcW w:w="35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E2C4D1"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1</w:t>
            </w:r>
          </w:p>
        </w:tc>
        <w:tc>
          <w:tcPr>
            <w:tcW w:w="1018"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A55041"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Peças, componentes e acessórios para </w:t>
            </w:r>
            <w:r w:rsidRPr="00370EFD">
              <w:rPr>
                <w:rFonts w:ascii="Calibri" w:eastAsia="Times New Roman" w:hAnsi="Calibri" w:cs="Calibri"/>
                <w:b/>
                <w:bCs/>
                <w:color w:val="000000"/>
                <w:sz w:val="16"/>
                <w:szCs w:val="16"/>
                <w:u w:val="single"/>
                <w:lang w:eastAsia="pt-BR"/>
              </w:rPr>
              <w:t xml:space="preserve">PÁ CARREGADEIRA CARTEPILLAR 924 G </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7A04AEA4"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Peças</w:t>
            </w:r>
          </w:p>
        </w:tc>
        <w:tc>
          <w:tcPr>
            <w:tcW w:w="351" w:type="pct"/>
            <w:vMerge w:val="restart"/>
            <w:tcBorders>
              <w:top w:val="nil"/>
              <w:left w:val="single" w:sz="4" w:space="0" w:color="auto"/>
              <w:bottom w:val="single" w:sz="4" w:space="0" w:color="auto"/>
              <w:right w:val="single" w:sz="4" w:space="0" w:color="auto"/>
            </w:tcBorders>
            <w:shd w:val="clear" w:color="auto" w:fill="auto"/>
            <w:vAlign w:val="center"/>
            <w:hideMark/>
          </w:tcPr>
          <w:p w14:paraId="20ACD279"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1134067"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A9A7E17"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TRAZ VALOR</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42DEC"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200.000,00 </w:t>
            </w:r>
          </w:p>
        </w:tc>
        <w:tc>
          <w:tcPr>
            <w:tcW w:w="715"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26A10"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200.000,00 </w:t>
            </w:r>
          </w:p>
        </w:tc>
        <w:tc>
          <w:tcPr>
            <w:tcW w:w="705"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BAB8C"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_____% </w:t>
            </w:r>
          </w:p>
        </w:tc>
      </w:tr>
      <w:tr w:rsidR="00E3794D" w:rsidRPr="00370EFD" w14:paraId="7A047CAB" w14:textId="77777777" w:rsidTr="00E3794D">
        <w:trPr>
          <w:trHeight w:val="450"/>
        </w:trPr>
        <w:tc>
          <w:tcPr>
            <w:tcW w:w="353" w:type="pct"/>
            <w:vMerge/>
            <w:tcBorders>
              <w:top w:val="nil"/>
              <w:left w:val="single" w:sz="4" w:space="0" w:color="auto"/>
              <w:bottom w:val="single" w:sz="4" w:space="0" w:color="auto"/>
              <w:right w:val="single" w:sz="4" w:space="0" w:color="auto"/>
            </w:tcBorders>
            <w:vAlign w:val="center"/>
            <w:hideMark/>
          </w:tcPr>
          <w:p w14:paraId="47DCDE4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7F47103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auto"/>
              <w:right w:val="single" w:sz="4" w:space="0" w:color="auto"/>
            </w:tcBorders>
            <w:vAlign w:val="center"/>
            <w:hideMark/>
          </w:tcPr>
          <w:p w14:paraId="64452AE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vMerge/>
            <w:tcBorders>
              <w:top w:val="nil"/>
              <w:left w:val="single" w:sz="4" w:space="0" w:color="auto"/>
              <w:bottom w:val="single" w:sz="4" w:space="0" w:color="auto"/>
              <w:right w:val="single" w:sz="4" w:space="0" w:color="auto"/>
            </w:tcBorders>
            <w:vAlign w:val="center"/>
            <w:hideMark/>
          </w:tcPr>
          <w:p w14:paraId="4C8C9B24"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02" w:type="pct"/>
            <w:vMerge/>
            <w:tcBorders>
              <w:top w:val="nil"/>
              <w:left w:val="single" w:sz="4" w:space="0" w:color="auto"/>
              <w:bottom w:val="single" w:sz="4" w:space="0" w:color="auto"/>
              <w:right w:val="single" w:sz="4" w:space="0" w:color="auto"/>
            </w:tcBorders>
            <w:vAlign w:val="center"/>
            <w:hideMark/>
          </w:tcPr>
          <w:p w14:paraId="4928942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auto"/>
              <w:right w:val="single" w:sz="4" w:space="0" w:color="auto"/>
            </w:tcBorders>
            <w:vAlign w:val="center"/>
            <w:hideMark/>
          </w:tcPr>
          <w:p w14:paraId="34C7D74F"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719BCE4F"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auto"/>
              <w:right w:val="single" w:sz="4" w:space="0" w:color="auto"/>
            </w:tcBorders>
            <w:vAlign w:val="center"/>
            <w:hideMark/>
          </w:tcPr>
          <w:p w14:paraId="01469A0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auto"/>
              <w:right w:val="single" w:sz="4" w:space="0" w:color="auto"/>
            </w:tcBorders>
            <w:vAlign w:val="center"/>
            <w:hideMark/>
          </w:tcPr>
          <w:p w14:paraId="0C8F8C4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1DD63BC0" w14:textId="77777777" w:rsidTr="00E3794D">
        <w:trPr>
          <w:trHeight w:val="450"/>
        </w:trPr>
        <w:tc>
          <w:tcPr>
            <w:tcW w:w="353" w:type="pct"/>
            <w:vMerge/>
            <w:tcBorders>
              <w:top w:val="nil"/>
              <w:left w:val="single" w:sz="4" w:space="0" w:color="auto"/>
              <w:bottom w:val="single" w:sz="4" w:space="0" w:color="auto"/>
              <w:right w:val="single" w:sz="4" w:space="0" w:color="auto"/>
            </w:tcBorders>
            <w:vAlign w:val="center"/>
            <w:hideMark/>
          </w:tcPr>
          <w:p w14:paraId="192F966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51A9F3C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auto"/>
              <w:right w:val="single" w:sz="4" w:space="0" w:color="auto"/>
            </w:tcBorders>
            <w:vAlign w:val="center"/>
            <w:hideMark/>
          </w:tcPr>
          <w:p w14:paraId="7FF973D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vMerge/>
            <w:tcBorders>
              <w:top w:val="nil"/>
              <w:left w:val="single" w:sz="4" w:space="0" w:color="auto"/>
              <w:bottom w:val="single" w:sz="4" w:space="0" w:color="auto"/>
              <w:right w:val="single" w:sz="4" w:space="0" w:color="auto"/>
            </w:tcBorders>
            <w:vAlign w:val="center"/>
            <w:hideMark/>
          </w:tcPr>
          <w:p w14:paraId="1FDD6CC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02" w:type="pct"/>
            <w:vMerge/>
            <w:tcBorders>
              <w:top w:val="nil"/>
              <w:left w:val="single" w:sz="4" w:space="0" w:color="auto"/>
              <w:bottom w:val="single" w:sz="4" w:space="0" w:color="auto"/>
              <w:right w:val="single" w:sz="4" w:space="0" w:color="auto"/>
            </w:tcBorders>
            <w:vAlign w:val="center"/>
            <w:hideMark/>
          </w:tcPr>
          <w:p w14:paraId="0CA1C86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auto"/>
              <w:right w:val="single" w:sz="4" w:space="0" w:color="auto"/>
            </w:tcBorders>
            <w:vAlign w:val="center"/>
            <w:hideMark/>
          </w:tcPr>
          <w:p w14:paraId="359222A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42478D6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auto"/>
              <w:right w:val="single" w:sz="4" w:space="0" w:color="auto"/>
            </w:tcBorders>
            <w:vAlign w:val="center"/>
            <w:hideMark/>
          </w:tcPr>
          <w:p w14:paraId="4E0949A4"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auto"/>
              <w:right w:val="single" w:sz="4" w:space="0" w:color="auto"/>
            </w:tcBorders>
            <w:vAlign w:val="center"/>
            <w:hideMark/>
          </w:tcPr>
          <w:p w14:paraId="555AF78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41B7B777" w14:textId="77777777" w:rsidTr="00E3794D">
        <w:trPr>
          <w:trHeight w:val="450"/>
        </w:trPr>
        <w:tc>
          <w:tcPr>
            <w:tcW w:w="353" w:type="pct"/>
            <w:vMerge/>
            <w:tcBorders>
              <w:top w:val="nil"/>
              <w:left w:val="single" w:sz="4" w:space="0" w:color="auto"/>
              <w:bottom w:val="single" w:sz="4" w:space="0" w:color="auto"/>
              <w:right w:val="single" w:sz="4" w:space="0" w:color="auto"/>
            </w:tcBorders>
            <w:vAlign w:val="center"/>
            <w:hideMark/>
          </w:tcPr>
          <w:p w14:paraId="3EBF027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CDDD7A"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Serviço de mão de obra: mecânica, solda, retífica e elétrica</w:t>
            </w:r>
          </w:p>
        </w:tc>
        <w:tc>
          <w:tcPr>
            <w:tcW w:w="352" w:type="pct"/>
            <w:vMerge w:val="restart"/>
            <w:tcBorders>
              <w:top w:val="nil"/>
              <w:left w:val="single" w:sz="4" w:space="0" w:color="auto"/>
              <w:bottom w:val="single" w:sz="4" w:space="0" w:color="auto"/>
              <w:right w:val="single" w:sz="4" w:space="0" w:color="auto"/>
            </w:tcBorders>
            <w:shd w:val="clear" w:color="auto" w:fill="auto"/>
            <w:vAlign w:val="center"/>
            <w:hideMark/>
          </w:tcPr>
          <w:p w14:paraId="34B67A25"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proofErr w:type="spellStart"/>
            <w:r w:rsidRPr="00370EFD">
              <w:rPr>
                <w:rFonts w:ascii="Calibri" w:eastAsia="Times New Roman" w:hAnsi="Calibri" w:cs="Calibri"/>
                <w:color w:val="000000"/>
                <w:sz w:val="16"/>
                <w:szCs w:val="16"/>
                <w:lang w:eastAsia="pt-BR"/>
              </w:rPr>
              <w:t>Serv</w:t>
            </w:r>
            <w:proofErr w:type="spellEnd"/>
            <w:r w:rsidRPr="00370EFD">
              <w:rPr>
                <w:rFonts w:ascii="Calibri" w:eastAsia="Times New Roman" w:hAnsi="Calibri" w:cs="Calibri"/>
                <w:color w:val="000000"/>
                <w:sz w:val="16"/>
                <w:szCs w:val="16"/>
                <w:lang w:eastAsia="pt-BR"/>
              </w:rPr>
              <w:t>/hora homem</w:t>
            </w:r>
          </w:p>
        </w:tc>
        <w:tc>
          <w:tcPr>
            <w:tcW w:w="351" w:type="pct"/>
            <w:vMerge w:val="restart"/>
            <w:tcBorders>
              <w:top w:val="nil"/>
              <w:left w:val="single" w:sz="4" w:space="0" w:color="auto"/>
              <w:bottom w:val="single" w:sz="4" w:space="0" w:color="auto"/>
              <w:right w:val="single" w:sz="4" w:space="0" w:color="auto"/>
            </w:tcBorders>
            <w:shd w:val="clear" w:color="auto" w:fill="auto"/>
            <w:vAlign w:val="center"/>
            <w:hideMark/>
          </w:tcPr>
          <w:p w14:paraId="5778BBB3"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DC5AF33"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3DF03F5"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78BF9"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213,76 </w:t>
            </w:r>
          </w:p>
        </w:tc>
        <w:tc>
          <w:tcPr>
            <w:tcW w:w="715"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18B3F" w14:textId="71DA9D4C" w:rsidR="00E3794D" w:rsidRPr="00370EFD" w:rsidRDefault="00E3794D" w:rsidP="00CB186B">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w:t>
            </w:r>
          </w:p>
        </w:tc>
        <w:tc>
          <w:tcPr>
            <w:tcW w:w="705" w:type="pct"/>
            <w:gridSpan w:val="2"/>
            <w:vMerge/>
            <w:tcBorders>
              <w:top w:val="single" w:sz="4" w:space="0" w:color="auto"/>
              <w:left w:val="single" w:sz="4" w:space="0" w:color="auto"/>
              <w:bottom w:val="single" w:sz="4" w:space="0" w:color="auto"/>
              <w:right w:val="single" w:sz="4" w:space="0" w:color="auto"/>
            </w:tcBorders>
            <w:vAlign w:val="center"/>
            <w:hideMark/>
          </w:tcPr>
          <w:p w14:paraId="0937EE2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2BA11616" w14:textId="77777777" w:rsidTr="00E3794D">
        <w:trPr>
          <w:trHeight w:val="450"/>
        </w:trPr>
        <w:tc>
          <w:tcPr>
            <w:tcW w:w="353" w:type="pct"/>
            <w:vMerge/>
            <w:tcBorders>
              <w:top w:val="nil"/>
              <w:left w:val="single" w:sz="4" w:space="0" w:color="auto"/>
              <w:bottom w:val="single" w:sz="4" w:space="0" w:color="auto"/>
              <w:right w:val="single" w:sz="4" w:space="0" w:color="auto"/>
            </w:tcBorders>
            <w:vAlign w:val="center"/>
            <w:hideMark/>
          </w:tcPr>
          <w:p w14:paraId="400628A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475228A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auto"/>
              <w:right w:val="single" w:sz="4" w:space="0" w:color="auto"/>
            </w:tcBorders>
            <w:vAlign w:val="center"/>
            <w:hideMark/>
          </w:tcPr>
          <w:p w14:paraId="35EF031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vMerge/>
            <w:tcBorders>
              <w:top w:val="nil"/>
              <w:left w:val="single" w:sz="4" w:space="0" w:color="auto"/>
              <w:bottom w:val="single" w:sz="4" w:space="0" w:color="auto"/>
              <w:right w:val="single" w:sz="4" w:space="0" w:color="auto"/>
            </w:tcBorders>
            <w:vAlign w:val="center"/>
            <w:hideMark/>
          </w:tcPr>
          <w:p w14:paraId="2D562A1A"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02" w:type="pct"/>
            <w:vMerge/>
            <w:tcBorders>
              <w:top w:val="nil"/>
              <w:left w:val="single" w:sz="4" w:space="0" w:color="auto"/>
              <w:bottom w:val="single" w:sz="4" w:space="0" w:color="auto"/>
              <w:right w:val="single" w:sz="4" w:space="0" w:color="auto"/>
            </w:tcBorders>
            <w:vAlign w:val="center"/>
            <w:hideMark/>
          </w:tcPr>
          <w:p w14:paraId="5D99E96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auto"/>
              <w:right w:val="single" w:sz="4" w:space="0" w:color="auto"/>
            </w:tcBorders>
            <w:vAlign w:val="center"/>
            <w:hideMark/>
          </w:tcPr>
          <w:p w14:paraId="749B287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7F6B811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auto"/>
              <w:right w:val="single" w:sz="4" w:space="0" w:color="auto"/>
            </w:tcBorders>
            <w:vAlign w:val="center"/>
            <w:hideMark/>
          </w:tcPr>
          <w:p w14:paraId="5A43597E"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auto"/>
              <w:right w:val="single" w:sz="4" w:space="0" w:color="auto"/>
            </w:tcBorders>
            <w:vAlign w:val="center"/>
            <w:hideMark/>
          </w:tcPr>
          <w:p w14:paraId="64CD1B6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4CE85B2C" w14:textId="77777777" w:rsidTr="00E3794D">
        <w:trPr>
          <w:trHeight w:val="450"/>
        </w:trPr>
        <w:tc>
          <w:tcPr>
            <w:tcW w:w="353" w:type="pct"/>
            <w:vMerge/>
            <w:tcBorders>
              <w:top w:val="nil"/>
              <w:left w:val="single" w:sz="4" w:space="0" w:color="auto"/>
              <w:bottom w:val="single" w:sz="4" w:space="0" w:color="auto"/>
              <w:right w:val="single" w:sz="4" w:space="0" w:color="auto"/>
            </w:tcBorders>
            <w:vAlign w:val="center"/>
            <w:hideMark/>
          </w:tcPr>
          <w:p w14:paraId="5DD9116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6B7D53DD"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auto"/>
              <w:right w:val="single" w:sz="4" w:space="0" w:color="auto"/>
            </w:tcBorders>
            <w:vAlign w:val="center"/>
            <w:hideMark/>
          </w:tcPr>
          <w:p w14:paraId="42072F0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vMerge/>
            <w:tcBorders>
              <w:top w:val="nil"/>
              <w:left w:val="single" w:sz="4" w:space="0" w:color="auto"/>
              <w:bottom w:val="single" w:sz="4" w:space="0" w:color="auto"/>
              <w:right w:val="single" w:sz="4" w:space="0" w:color="auto"/>
            </w:tcBorders>
            <w:vAlign w:val="center"/>
            <w:hideMark/>
          </w:tcPr>
          <w:p w14:paraId="28A344F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02" w:type="pct"/>
            <w:vMerge/>
            <w:tcBorders>
              <w:top w:val="nil"/>
              <w:left w:val="single" w:sz="4" w:space="0" w:color="auto"/>
              <w:bottom w:val="single" w:sz="4" w:space="0" w:color="auto"/>
              <w:right w:val="single" w:sz="4" w:space="0" w:color="auto"/>
            </w:tcBorders>
            <w:vAlign w:val="center"/>
            <w:hideMark/>
          </w:tcPr>
          <w:p w14:paraId="1A992DB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auto"/>
              <w:right w:val="single" w:sz="4" w:space="0" w:color="auto"/>
            </w:tcBorders>
            <w:vAlign w:val="center"/>
            <w:hideMark/>
          </w:tcPr>
          <w:p w14:paraId="017AAC1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5A29424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auto"/>
              <w:right w:val="single" w:sz="4" w:space="0" w:color="auto"/>
            </w:tcBorders>
            <w:vAlign w:val="center"/>
            <w:hideMark/>
          </w:tcPr>
          <w:p w14:paraId="7BDF852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auto"/>
              <w:right w:val="single" w:sz="4" w:space="0" w:color="auto"/>
            </w:tcBorders>
            <w:vAlign w:val="center"/>
            <w:hideMark/>
          </w:tcPr>
          <w:p w14:paraId="4904817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78A8B110" w14:textId="77777777" w:rsidTr="00E3794D">
        <w:trPr>
          <w:trHeight w:val="300"/>
        </w:trPr>
        <w:tc>
          <w:tcPr>
            <w:tcW w:w="35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8FE7AC2"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2</w:t>
            </w:r>
          </w:p>
        </w:tc>
        <w:tc>
          <w:tcPr>
            <w:tcW w:w="1018"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B81ACD"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Peças, componentes e acessórios para </w:t>
            </w:r>
            <w:r w:rsidRPr="00370EFD">
              <w:rPr>
                <w:rFonts w:ascii="Calibri" w:eastAsia="Times New Roman" w:hAnsi="Calibri" w:cs="Calibri"/>
                <w:b/>
                <w:bCs/>
                <w:color w:val="000000"/>
                <w:sz w:val="16"/>
                <w:szCs w:val="16"/>
                <w:u w:val="single"/>
                <w:lang w:eastAsia="pt-BR"/>
              </w:rPr>
              <w:t>PÁ CARREGADEIRA XCMG LW300KV SKD</w:t>
            </w:r>
          </w:p>
        </w:tc>
        <w:tc>
          <w:tcPr>
            <w:tcW w:w="352" w:type="pct"/>
            <w:vMerge w:val="restart"/>
            <w:tcBorders>
              <w:top w:val="nil"/>
              <w:left w:val="single" w:sz="4" w:space="0" w:color="auto"/>
              <w:bottom w:val="single" w:sz="4" w:space="0" w:color="000000"/>
              <w:right w:val="single" w:sz="4" w:space="0" w:color="auto"/>
            </w:tcBorders>
            <w:shd w:val="clear" w:color="auto" w:fill="auto"/>
            <w:vAlign w:val="center"/>
            <w:hideMark/>
          </w:tcPr>
          <w:p w14:paraId="22E8F866"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Peças</w:t>
            </w:r>
          </w:p>
        </w:tc>
        <w:tc>
          <w:tcPr>
            <w:tcW w:w="351" w:type="pct"/>
            <w:tcBorders>
              <w:top w:val="nil"/>
              <w:left w:val="nil"/>
              <w:bottom w:val="nil"/>
              <w:right w:val="single" w:sz="4" w:space="0" w:color="auto"/>
            </w:tcBorders>
            <w:shd w:val="clear" w:color="auto" w:fill="auto"/>
            <w:vAlign w:val="center"/>
            <w:hideMark/>
          </w:tcPr>
          <w:p w14:paraId="5E8E374C"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0EC3B13"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4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1A300EC"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TRAZ VALOR</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74056"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200.000,00 </w:t>
            </w:r>
          </w:p>
        </w:tc>
        <w:tc>
          <w:tcPr>
            <w:tcW w:w="71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51C24F2"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200.000,00 </w:t>
            </w:r>
          </w:p>
        </w:tc>
        <w:tc>
          <w:tcPr>
            <w:tcW w:w="70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3C21B92"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_____% </w:t>
            </w:r>
          </w:p>
        </w:tc>
      </w:tr>
      <w:tr w:rsidR="00E3794D" w:rsidRPr="00370EFD" w14:paraId="4A476D01"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7A9DAAE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0DB3002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271A42C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nil"/>
              <w:right w:val="single" w:sz="4" w:space="0" w:color="auto"/>
            </w:tcBorders>
            <w:shd w:val="clear" w:color="auto" w:fill="auto"/>
            <w:vAlign w:val="center"/>
            <w:hideMark/>
          </w:tcPr>
          <w:p w14:paraId="35804E8B"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1651EF3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60528D6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5A06CD3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51FC281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519B34DA"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069A57DB"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312DA91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3FBC962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40D8EB8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single" w:sz="4" w:space="0" w:color="auto"/>
              <w:right w:val="single" w:sz="4" w:space="0" w:color="auto"/>
            </w:tcBorders>
            <w:shd w:val="clear" w:color="auto" w:fill="auto"/>
            <w:vAlign w:val="center"/>
            <w:hideMark/>
          </w:tcPr>
          <w:p w14:paraId="5CD0449A"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3CE4A86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2B1C625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7AF45F1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0BEFFE5F"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10FE4B4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3AD837EA"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6A29327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81EB20"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Serviço de mão de obra: mecânica, solda, retífica e elétrica</w:t>
            </w:r>
          </w:p>
        </w:tc>
        <w:tc>
          <w:tcPr>
            <w:tcW w:w="352" w:type="pct"/>
            <w:vMerge w:val="restart"/>
            <w:tcBorders>
              <w:top w:val="nil"/>
              <w:left w:val="single" w:sz="4" w:space="0" w:color="auto"/>
              <w:bottom w:val="single" w:sz="4" w:space="0" w:color="000000"/>
              <w:right w:val="single" w:sz="4" w:space="0" w:color="auto"/>
            </w:tcBorders>
            <w:shd w:val="clear" w:color="auto" w:fill="auto"/>
            <w:vAlign w:val="center"/>
            <w:hideMark/>
          </w:tcPr>
          <w:p w14:paraId="18261A0C"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proofErr w:type="spellStart"/>
            <w:r w:rsidRPr="00370EFD">
              <w:rPr>
                <w:rFonts w:ascii="Calibri" w:eastAsia="Times New Roman" w:hAnsi="Calibri" w:cs="Calibri"/>
                <w:color w:val="000000"/>
                <w:sz w:val="16"/>
                <w:szCs w:val="16"/>
                <w:lang w:eastAsia="pt-BR"/>
              </w:rPr>
              <w:t>Serv</w:t>
            </w:r>
            <w:proofErr w:type="spellEnd"/>
            <w:r w:rsidRPr="00370EFD">
              <w:rPr>
                <w:rFonts w:ascii="Calibri" w:eastAsia="Times New Roman" w:hAnsi="Calibri" w:cs="Calibri"/>
                <w:color w:val="000000"/>
                <w:sz w:val="16"/>
                <w:szCs w:val="16"/>
                <w:lang w:eastAsia="pt-BR"/>
              </w:rPr>
              <w:t>/hora homem</w:t>
            </w:r>
          </w:p>
        </w:tc>
        <w:tc>
          <w:tcPr>
            <w:tcW w:w="351" w:type="pct"/>
            <w:tcBorders>
              <w:top w:val="nil"/>
              <w:left w:val="nil"/>
              <w:bottom w:val="nil"/>
              <w:right w:val="single" w:sz="4" w:space="0" w:color="auto"/>
            </w:tcBorders>
            <w:shd w:val="clear" w:color="auto" w:fill="auto"/>
            <w:vAlign w:val="center"/>
            <w:hideMark/>
          </w:tcPr>
          <w:p w14:paraId="08C1F5A9"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3FA09D2"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4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A578451"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C1F20"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197,20 </w:t>
            </w:r>
          </w:p>
        </w:tc>
        <w:tc>
          <w:tcPr>
            <w:tcW w:w="71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6C2C04D" w14:textId="6AD1708E" w:rsidR="00E3794D" w:rsidRPr="00370EFD" w:rsidRDefault="00E3794D" w:rsidP="00CB186B">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w:t>
            </w: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0858343A"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335E841D"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13E5D13F"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72990B1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744A795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nil"/>
              <w:right w:val="single" w:sz="4" w:space="0" w:color="auto"/>
            </w:tcBorders>
            <w:shd w:val="clear" w:color="auto" w:fill="auto"/>
            <w:vAlign w:val="center"/>
            <w:hideMark/>
          </w:tcPr>
          <w:p w14:paraId="681D193A"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3F5DA93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0730EF4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7B586A4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09F13C4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06A2ECAE"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75C39023"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4BFF092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120EF4FD"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62D93CE3"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single" w:sz="4" w:space="0" w:color="auto"/>
              <w:right w:val="single" w:sz="4" w:space="0" w:color="auto"/>
            </w:tcBorders>
            <w:shd w:val="clear" w:color="auto" w:fill="auto"/>
            <w:vAlign w:val="center"/>
            <w:hideMark/>
          </w:tcPr>
          <w:p w14:paraId="4301CC65"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370B292A"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42370E5E"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552F0B6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08D4834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5BBCD1A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1E75A163" w14:textId="77777777" w:rsidTr="00E3794D">
        <w:trPr>
          <w:trHeight w:val="300"/>
        </w:trPr>
        <w:tc>
          <w:tcPr>
            <w:tcW w:w="35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A7D8FD0"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3</w:t>
            </w:r>
          </w:p>
        </w:tc>
        <w:tc>
          <w:tcPr>
            <w:tcW w:w="1018"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031D90"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Peças, componentes e acessórios para </w:t>
            </w:r>
            <w:r w:rsidRPr="00370EFD">
              <w:rPr>
                <w:rFonts w:ascii="Calibri" w:eastAsia="Times New Roman" w:hAnsi="Calibri" w:cs="Calibri"/>
                <w:b/>
                <w:bCs/>
                <w:color w:val="000000"/>
                <w:sz w:val="16"/>
                <w:szCs w:val="16"/>
                <w:u w:val="single"/>
                <w:lang w:eastAsia="pt-BR"/>
              </w:rPr>
              <w:t>MINI PÁ-CARREGADEIRA BOBCAT S570</w:t>
            </w:r>
          </w:p>
        </w:tc>
        <w:tc>
          <w:tcPr>
            <w:tcW w:w="352" w:type="pct"/>
            <w:vMerge w:val="restart"/>
            <w:tcBorders>
              <w:top w:val="nil"/>
              <w:left w:val="single" w:sz="4" w:space="0" w:color="auto"/>
              <w:bottom w:val="single" w:sz="4" w:space="0" w:color="000000"/>
              <w:right w:val="single" w:sz="4" w:space="0" w:color="auto"/>
            </w:tcBorders>
            <w:shd w:val="clear" w:color="auto" w:fill="auto"/>
            <w:vAlign w:val="center"/>
            <w:hideMark/>
          </w:tcPr>
          <w:p w14:paraId="089218F3"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Peças</w:t>
            </w:r>
          </w:p>
        </w:tc>
        <w:tc>
          <w:tcPr>
            <w:tcW w:w="351" w:type="pct"/>
            <w:tcBorders>
              <w:top w:val="nil"/>
              <w:left w:val="nil"/>
              <w:bottom w:val="nil"/>
              <w:right w:val="single" w:sz="4" w:space="0" w:color="auto"/>
            </w:tcBorders>
            <w:shd w:val="clear" w:color="auto" w:fill="auto"/>
            <w:vAlign w:val="center"/>
            <w:hideMark/>
          </w:tcPr>
          <w:p w14:paraId="67D3CAA9"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12B1ED"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4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3F40A697"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TRAZ VALOR</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3D25D"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178.060,00 </w:t>
            </w:r>
          </w:p>
        </w:tc>
        <w:tc>
          <w:tcPr>
            <w:tcW w:w="71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AE9F5A6"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178.060,00 </w:t>
            </w:r>
          </w:p>
        </w:tc>
        <w:tc>
          <w:tcPr>
            <w:tcW w:w="70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C81E686"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_____% </w:t>
            </w:r>
          </w:p>
        </w:tc>
      </w:tr>
      <w:tr w:rsidR="00E3794D" w:rsidRPr="00370EFD" w14:paraId="57A017E9"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21BD0C7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6C92E46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5A501FD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nil"/>
              <w:right w:val="single" w:sz="4" w:space="0" w:color="auto"/>
            </w:tcBorders>
            <w:shd w:val="clear" w:color="auto" w:fill="auto"/>
            <w:vAlign w:val="center"/>
            <w:hideMark/>
          </w:tcPr>
          <w:p w14:paraId="4EE2B41A"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6A24355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0A1F3A0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6B01D5D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407574E5"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75123C4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153D6E31"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33C2197E"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3858B41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3E00B9F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single" w:sz="4" w:space="0" w:color="auto"/>
              <w:right w:val="single" w:sz="4" w:space="0" w:color="auto"/>
            </w:tcBorders>
            <w:shd w:val="clear" w:color="auto" w:fill="auto"/>
            <w:vAlign w:val="center"/>
            <w:hideMark/>
          </w:tcPr>
          <w:p w14:paraId="3CEBA8CD"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37B7996A"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1985424A"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284CCF00"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25ADFCB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1EC5619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403D85E5"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70B91834"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E26AE5"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Serviço de mão de obra: mecânica, solda, retífica e elétrica</w:t>
            </w:r>
          </w:p>
        </w:tc>
        <w:tc>
          <w:tcPr>
            <w:tcW w:w="352" w:type="pct"/>
            <w:vMerge w:val="restart"/>
            <w:tcBorders>
              <w:top w:val="nil"/>
              <w:left w:val="single" w:sz="4" w:space="0" w:color="auto"/>
              <w:bottom w:val="single" w:sz="4" w:space="0" w:color="000000"/>
              <w:right w:val="single" w:sz="4" w:space="0" w:color="auto"/>
            </w:tcBorders>
            <w:shd w:val="clear" w:color="auto" w:fill="auto"/>
            <w:vAlign w:val="center"/>
            <w:hideMark/>
          </w:tcPr>
          <w:p w14:paraId="142B8B2A"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proofErr w:type="spellStart"/>
            <w:r w:rsidRPr="00370EFD">
              <w:rPr>
                <w:rFonts w:ascii="Calibri" w:eastAsia="Times New Roman" w:hAnsi="Calibri" w:cs="Calibri"/>
                <w:color w:val="000000"/>
                <w:sz w:val="16"/>
                <w:szCs w:val="16"/>
                <w:lang w:eastAsia="pt-BR"/>
              </w:rPr>
              <w:t>Serv</w:t>
            </w:r>
            <w:proofErr w:type="spellEnd"/>
            <w:r w:rsidRPr="00370EFD">
              <w:rPr>
                <w:rFonts w:ascii="Calibri" w:eastAsia="Times New Roman" w:hAnsi="Calibri" w:cs="Calibri"/>
                <w:color w:val="000000"/>
                <w:sz w:val="16"/>
                <w:szCs w:val="16"/>
                <w:lang w:eastAsia="pt-BR"/>
              </w:rPr>
              <w:t>/hora homem</w:t>
            </w:r>
          </w:p>
        </w:tc>
        <w:tc>
          <w:tcPr>
            <w:tcW w:w="351" w:type="pct"/>
            <w:tcBorders>
              <w:top w:val="nil"/>
              <w:left w:val="nil"/>
              <w:bottom w:val="nil"/>
              <w:right w:val="single" w:sz="4" w:space="0" w:color="auto"/>
            </w:tcBorders>
            <w:shd w:val="clear" w:color="auto" w:fill="auto"/>
            <w:vAlign w:val="center"/>
            <w:hideMark/>
          </w:tcPr>
          <w:p w14:paraId="65869808"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7835993"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4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510411C"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E8771"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236,29 </w:t>
            </w:r>
          </w:p>
        </w:tc>
        <w:tc>
          <w:tcPr>
            <w:tcW w:w="71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BBEE3B3" w14:textId="7FD7F2D7" w:rsidR="00E3794D" w:rsidRPr="00370EFD" w:rsidRDefault="00E3794D" w:rsidP="00CB186B">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w:t>
            </w: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1532283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3BE7E1D8"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134679B6"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11B7F497"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592F048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nil"/>
              <w:right w:val="single" w:sz="4" w:space="0" w:color="auto"/>
            </w:tcBorders>
            <w:shd w:val="clear" w:color="auto" w:fill="auto"/>
            <w:vAlign w:val="center"/>
            <w:hideMark/>
          </w:tcPr>
          <w:p w14:paraId="7BCE3178"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304CB4C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09C08E51"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3B20603D"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6418E17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298DB1B9"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5059EBE8" w14:textId="77777777" w:rsidTr="00E3794D">
        <w:trPr>
          <w:trHeight w:val="300"/>
        </w:trPr>
        <w:tc>
          <w:tcPr>
            <w:tcW w:w="353" w:type="pct"/>
            <w:vMerge/>
            <w:tcBorders>
              <w:top w:val="nil"/>
              <w:left w:val="single" w:sz="4" w:space="0" w:color="auto"/>
              <w:bottom w:val="single" w:sz="4" w:space="0" w:color="000000"/>
              <w:right w:val="single" w:sz="4" w:space="0" w:color="auto"/>
            </w:tcBorders>
            <w:vAlign w:val="center"/>
            <w:hideMark/>
          </w:tcPr>
          <w:p w14:paraId="49CFFAED"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1018" w:type="pct"/>
            <w:gridSpan w:val="3"/>
            <w:vMerge/>
            <w:tcBorders>
              <w:top w:val="single" w:sz="4" w:space="0" w:color="auto"/>
              <w:left w:val="single" w:sz="4" w:space="0" w:color="auto"/>
              <w:bottom w:val="single" w:sz="4" w:space="0" w:color="auto"/>
              <w:right w:val="single" w:sz="4" w:space="0" w:color="auto"/>
            </w:tcBorders>
            <w:vAlign w:val="center"/>
            <w:hideMark/>
          </w:tcPr>
          <w:p w14:paraId="4ADA3FAC"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2" w:type="pct"/>
            <w:vMerge/>
            <w:tcBorders>
              <w:top w:val="nil"/>
              <w:left w:val="single" w:sz="4" w:space="0" w:color="auto"/>
              <w:bottom w:val="single" w:sz="4" w:space="0" w:color="000000"/>
              <w:right w:val="single" w:sz="4" w:space="0" w:color="auto"/>
            </w:tcBorders>
            <w:vAlign w:val="center"/>
            <w:hideMark/>
          </w:tcPr>
          <w:p w14:paraId="31C980B4"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351" w:type="pct"/>
            <w:tcBorders>
              <w:top w:val="nil"/>
              <w:left w:val="nil"/>
              <w:bottom w:val="single" w:sz="4" w:space="0" w:color="auto"/>
              <w:right w:val="single" w:sz="4" w:space="0" w:color="auto"/>
            </w:tcBorders>
            <w:shd w:val="clear" w:color="auto" w:fill="auto"/>
            <w:vAlign w:val="center"/>
            <w:hideMark/>
          </w:tcPr>
          <w:p w14:paraId="1A5B3D5A"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02" w:type="pct"/>
            <w:vMerge/>
            <w:tcBorders>
              <w:top w:val="nil"/>
              <w:left w:val="single" w:sz="4" w:space="0" w:color="auto"/>
              <w:bottom w:val="single" w:sz="4" w:space="0" w:color="auto"/>
              <w:right w:val="single" w:sz="4" w:space="0" w:color="auto"/>
            </w:tcBorders>
            <w:vAlign w:val="center"/>
            <w:hideMark/>
          </w:tcPr>
          <w:p w14:paraId="394D75DF"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443" w:type="pct"/>
            <w:vMerge/>
            <w:tcBorders>
              <w:top w:val="nil"/>
              <w:left w:val="single" w:sz="4" w:space="0" w:color="auto"/>
              <w:bottom w:val="single" w:sz="4" w:space="0" w:color="000000"/>
              <w:right w:val="single" w:sz="4" w:space="0" w:color="auto"/>
            </w:tcBorders>
            <w:vAlign w:val="center"/>
            <w:hideMark/>
          </w:tcPr>
          <w:p w14:paraId="6BAFAD1F"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14:paraId="4D91788B"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15" w:type="pct"/>
            <w:gridSpan w:val="2"/>
            <w:vMerge/>
            <w:tcBorders>
              <w:top w:val="single" w:sz="4" w:space="0" w:color="auto"/>
              <w:left w:val="single" w:sz="4" w:space="0" w:color="auto"/>
              <w:bottom w:val="single" w:sz="4" w:space="0" w:color="000000"/>
              <w:right w:val="single" w:sz="4" w:space="0" w:color="000000"/>
            </w:tcBorders>
            <w:vAlign w:val="center"/>
            <w:hideMark/>
          </w:tcPr>
          <w:p w14:paraId="60CA571E"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c>
          <w:tcPr>
            <w:tcW w:w="705" w:type="pct"/>
            <w:gridSpan w:val="2"/>
            <w:vMerge/>
            <w:tcBorders>
              <w:top w:val="single" w:sz="4" w:space="0" w:color="auto"/>
              <w:left w:val="single" w:sz="4" w:space="0" w:color="auto"/>
              <w:bottom w:val="single" w:sz="4" w:space="0" w:color="000000"/>
              <w:right w:val="single" w:sz="4" w:space="0" w:color="000000"/>
            </w:tcBorders>
            <w:vAlign w:val="center"/>
            <w:hideMark/>
          </w:tcPr>
          <w:p w14:paraId="4D7D05F2" w14:textId="77777777" w:rsidR="00E3794D" w:rsidRPr="00370EFD" w:rsidRDefault="00E3794D" w:rsidP="00E3794D">
            <w:pPr>
              <w:spacing w:after="0" w:line="240" w:lineRule="auto"/>
              <w:rPr>
                <w:rFonts w:ascii="Calibri" w:eastAsia="Times New Roman" w:hAnsi="Calibri" w:cs="Calibri"/>
                <w:color w:val="000000"/>
                <w:sz w:val="16"/>
                <w:szCs w:val="16"/>
                <w:lang w:eastAsia="pt-BR"/>
              </w:rPr>
            </w:pPr>
          </w:p>
        </w:tc>
      </w:tr>
      <w:tr w:rsidR="00E3794D" w:rsidRPr="00370EFD" w14:paraId="0A027B0C" w14:textId="77777777" w:rsidTr="00E3794D">
        <w:trPr>
          <w:trHeight w:val="300"/>
        </w:trPr>
        <w:tc>
          <w:tcPr>
            <w:tcW w:w="353" w:type="pct"/>
            <w:tcBorders>
              <w:top w:val="nil"/>
              <w:left w:val="nil"/>
              <w:bottom w:val="nil"/>
              <w:right w:val="nil"/>
            </w:tcBorders>
            <w:shd w:val="clear" w:color="auto" w:fill="auto"/>
            <w:noWrap/>
            <w:vAlign w:val="center"/>
            <w:hideMark/>
          </w:tcPr>
          <w:p w14:paraId="24BBF8B4" w14:textId="77777777" w:rsidR="00E3794D" w:rsidRPr="00370EFD" w:rsidRDefault="00E3794D" w:rsidP="00E3794D">
            <w:pPr>
              <w:spacing w:after="0" w:line="240" w:lineRule="auto"/>
              <w:jc w:val="center"/>
              <w:rPr>
                <w:rFonts w:ascii="Calibri" w:eastAsia="Times New Roman" w:hAnsi="Calibri" w:cs="Calibri"/>
                <w:color w:val="000000"/>
                <w:sz w:val="16"/>
                <w:szCs w:val="16"/>
                <w:lang w:eastAsia="pt-BR"/>
              </w:rPr>
            </w:pPr>
          </w:p>
        </w:tc>
        <w:tc>
          <w:tcPr>
            <w:tcW w:w="342" w:type="pct"/>
            <w:tcBorders>
              <w:top w:val="nil"/>
              <w:left w:val="nil"/>
              <w:bottom w:val="nil"/>
              <w:right w:val="nil"/>
            </w:tcBorders>
            <w:shd w:val="clear" w:color="auto" w:fill="auto"/>
            <w:vAlign w:val="center"/>
            <w:hideMark/>
          </w:tcPr>
          <w:p w14:paraId="5A40C790"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39" w:type="pct"/>
            <w:tcBorders>
              <w:top w:val="nil"/>
              <w:left w:val="nil"/>
              <w:bottom w:val="nil"/>
              <w:right w:val="nil"/>
            </w:tcBorders>
            <w:shd w:val="clear" w:color="auto" w:fill="auto"/>
            <w:vAlign w:val="center"/>
            <w:hideMark/>
          </w:tcPr>
          <w:p w14:paraId="0234C5AB"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37" w:type="pct"/>
            <w:tcBorders>
              <w:top w:val="nil"/>
              <w:left w:val="nil"/>
              <w:bottom w:val="nil"/>
              <w:right w:val="nil"/>
            </w:tcBorders>
            <w:shd w:val="clear" w:color="auto" w:fill="auto"/>
            <w:vAlign w:val="center"/>
            <w:hideMark/>
          </w:tcPr>
          <w:p w14:paraId="3D8FE93E"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352" w:type="pct"/>
            <w:tcBorders>
              <w:top w:val="nil"/>
              <w:left w:val="nil"/>
              <w:bottom w:val="nil"/>
              <w:right w:val="nil"/>
            </w:tcBorders>
            <w:shd w:val="clear" w:color="auto" w:fill="auto"/>
            <w:vAlign w:val="center"/>
            <w:hideMark/>
          </w:tcPr>
          <w:p w14:paraId="54F3CB3D"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c>
          <w:tcPr>
            <w:tcW w:w="18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7C8BA3B"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VALOR ESTIMADO DO LOTE</w:t>
            </w:r>
          </w:p>
        </w:tc>
        <w:tc>
          <w:tcPr>
            <w:tcW w:w="715" w:type="pct"/>
            <w:gridSpan w:val="2"/>
            <w:tcBorders>
              <w:top w:val="single" w:sz="4" w:space="0" w:color="auto"/>
              <w:left w:val="nil"/>
              <w:bottom w:val="single" w:sz="4" w:space="0" w:color="auto"/>
              <w:right w:val="single" w:sz="4" w:space="0" w:color="auto"/>
            </w:tcBorders>
            <w:shd w:val="clear" w:color="auto" w:fill="auto"/>
            <w:noWrap/>
            <w:vAlign w:val="center"/>
            <w:hideMark/>
          </w:tcPr>
          <w:p w14:paraId="5A9D1F75" w14:textId="67209AC2" w:rsidR="00E3794D" w:rsidRPr="00370EFD" w:rsidRDefault="00E3794D" w:rsidP="00CB186B">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 xml:space="preserve"> R$            77</w:t>
            </w:r>
            <w:r w:rsidR="00CB186B">
              <w:rPr>
                <w:rFonts w:ascii="Calibri" w:eastAsia="Times New Roman" w:hAnsi="Calibri" w:cs="Calibri"/>
                <w:b/>
                <w:bCs/>
                <w:color w:val="000000"/>
                <w:sz w:val="16"/>
                <w:szCs w:val="16"/>
                <w:lang w:eastAsia="pt-BR"/>
              </w:rPr>
              <w:t>3</w:t>
            </w:r>
            <w:r w:rsidRPr="00370EFD">
              <w:rPr>
                <w:rFonts w:ascii="Calibri" w:eastAsia="Times New Roman" w:hAnsi="Calibri" w:cs="Calibri"/>
                <w:b/>
                <w:bCs/>
                <w:color w:val="000000"/>
                <w:sz w:val="16"/>
                <w:szCs w:val="16"/>
                <w:lang w:eastAsia="pt-BR"/>
              </w:rPr>
              <w:t>.</w:t>
            </w:r>
            <w:r w:rsidR="00CB186B">
              <w:rPr>
                <w:rFonts w:ascii="Calibri" w:eastAsia="Times New Roman" w:hAnsi="Calibri" w:cs="Calibri"/>
                <w:b/>
                <w:bCs/>
                <w:color w:val="000000"/>
                <w:sz w:val="16"/>
                <w:szCs w:val="16"/>
                <w:lang w:eastAsia="pt-BR"/>
              </w:rPr>
              <w:t>000</w:t>
            </w:r>
            <w:r w:rsidRPr="00370EFD">
              <w:rPr>
                <w:rFonts w:ascii="Calibri" w:eastAsia="Times New Roman" w:hAnsi="Calibri" w:cs="Calibri"/>
                <w:b/>
                <w:bCs/>
                <w:color w:val="000000"/>
                <w:sz w:val="16"/>
                <w:szCs w:val="16"/>
                <w:lang w:eastAsia="pt-BR"/>
              </w:rPr>
              <w:t xml:space="preserve">,00 </w:t>
            </w:r>
          </w:p>
        </w:tc>
        <w:tc>
          <w:tcPr>
            <w:tcW w:w="353" w:type="pct"/>
            <w:tcBorders>
              <w:top w:val="nil"/>
              <w:left w:val="nil"/>
              <w:bottom w:val="nil"/>
              <w:right w:val="nil"/>
            </w:tcBorders>
            <w:shd w:val="clear" w:color="auto" w:fill="auto"/>
            <w:noWrap/>
            <w:vAlign w:val="center"/>
            <w:hideMark/>
          </w:tcPr>
          <w:p w14:paraId="58CCA3EB" w14:textId="77777777" w:rsidR="00E3794D" w:rsidRPr="00370EFD" w:rsidRDefault="00E3794D" w:rsidP="00E3794D">
            <w:pPr>
              <w:spacing w:after="0" w:line="240" w:lineRule="auto"/>
              <w:jc w:val="center"/>
              <w:rPr>
                <w:rFonts w:ascii="Calibri" w:eastAsia="Times New Roman" w:hAnsi="Calibri" w:cs="Calibri"/>
                <w:b/>
                <w:bCs/>
                <w:color w:val="000000"/>
                <w:sz w:val="16"/>
                <w:szCs w:val="16"/>
                <w:lang w:eastAsia="pt-BR"/>
              </w:rPr>
            </w:pPr>
          </w:p>
        </w:tc>
        <w:tc>
          <w:tcPr>
            <w:tcW w:w="353" w:type="pct"/>
            <w:tcBorders>
              <w:top w:val="nil"/>
              <w:left w:val="nil"/>
              <w:bottom w:val="nil"/>
              <w:right w:val="nil"/>
            </w:tcBorders>
            <w:shd w:val="clear" w:color="auto" w:fill="auto"/>
            <w:noWrap/>
            <w:vAlign w:val="center"/>
            <w:hideMark/>
          </w:tcPr>
          <w:p w14:paraId="3DB95519" w14:textId="77777777" w:rsidR="00E3794D" w:rsidRPr="00370EFD" w:rsidRDefault="00E3794D" w:rsidP="00E3794D">
            <w:pPr>
              <w:spacing w:after="0" w:line="240" w:lineRule="auto"/>
              <w:jc w:val="center"/>
              <w:rPr>
                <w:rFonts w:ascii="Times New Roman" w:eastAsia="Times New Roman" w:hAnsi="Times New Roman" w:cs="Times New Roman"/>
                <w:sz w:val="16"/>
                <w:szCs w:val="16"/>
                <w:lang w:eastAsia="pt-BR"/>
              </w:rPr>
            </w:pPr>
          </w:p>
        </w:tc>
      </w:tr>
    </w:tbl>
    <w:p w14:paraId="4101652C" w14:textId="77777777" w:rsidR="00E81F0D" w:rsidRPr="00B12762" w:rsidRDefault="00E81F0D" w:rsidP="00E81F0D">
      <w:pPr>
        <w:spacing w:after="0"/>
        <w:rPr>
          <w:rFonts w:ascii="Arial" w:hAnsi="Arial" w:cs="Arial"/>
          <w:b/>
          <w:sz w:val="20"/>
          <w:szCs w:val="20"/>
        </w:rPr>
      </w:pPr>
    </w:p>
    <w:p w14:paraId="561AA112" w14:textId="77777777" w:rsidR="007328A2" w:rsidRPr="00B12762" w:rsidRDefault="007328A2" w:rsidP="00E81F0D">
      <w:pPr>
        <w:spacing w:after="0"/>
        <w:rPr>
          <w:rFonts w:ascii="Arial" w:hAnsi="Arial" w:cs="Arial"/>
          <w:b/>
          <w:sz w:val="20"/>
          <w:szCs w:val="20"/>
        </w:rPr>
      </w:pPr>
    </w:p>
    <w:p w14:paraId="56A21F42" w14:textId="77777777" w:rsidR="007328A2" w:rsidRPr="00B12762" w:rsidRDefault="007328A2" w:rsidP="00E81F0D">
      <w:pPr>
        <w:spacing w:after="0"/>
        <w:rPr>
          <w:rFonts w:ascii="Arial" w:hAnsi="Arial" w:cs="Arial"/>
          <w:b/>
          <w:sz w:val="20"/>
          <w:szCs w:val="20"/>
        </w:rPr>
      </w:pPr>
    </w:p>
    <w:p w14:paraId="2495FA26" w14:textId="77777777" w:rsidR="007328A2" w:rsidRPr="00B12762" w:rsidRDefault="007328A2" w:rsidP="00E81F0D">
      <w:pPr>
        <w:spacing w:after="0"/>
        <w:rPr>
          <w:rFonts w:ascii="Arial" w:hAnsi="Arial" w:cs="Arial"/>
          <w:b/>
          <w:sz w:val="20"/>
          <w:szCs w:val="20"/>
        </w:rPr>
      </w:pPr>
    </w:p>
    <w:p w14:paraId="28AA4F1C" w14:textId="77777777" w:rsidR="007328A2" w:rsidRPr="00B12762" w:rsidRDefault="007328A2" w:rsidP="00E81F0D">
      <w:pPr>
        <w:spacing w:after="0"/>
        <w:rPr>
          <w:rFonts w:ascii="Arial" w:hAnsi="Arial" w:cs="Arial"/>
          <w:b/>
          <w:sz w:val="20"/>
          <w:szCs w:val="20"/>
        </w:rPr>
      </w:pPr>
    </w:p>
    <w:p w14:paraId="28A9ADB4" w14:textId="77777777" w:rsidR="007328A2" w:rsidRPr="00B12762" w:rsidRDefault="007328A2" w:rsidP="00E81F0D">
      <w:pPr>
        <w:spacing w:after="0"/>
        <w:rPr>
          <w:rFonts w:ascii="Arial" w:hAnsi="Arial" w:cs="Arial"/>
          <w:b/>
          <w:sz w:val="20"/>
          <w:szCs w:val="20"/>
        </w:rPr>
      </w:pPr>
    </w:p>
    <w:p w14:paraId="1079A5A4" w14:textId="77777777" w:rsidR="007328A2" w:rsidRPr="00B12762" w:rsidRDefault="007328A2" w:rsidP="00E81F0D">
      <w:pPr>
        <w:spacing w:after="0"/>
        <w:rPr>
          <w:rFonts w:ascii="Arial" w:hAnsi="Arial" w:cs="Arial"/>
          <w:b/>
          <w:sz w:val="20"/>
          <w:szCs w:val="20"/>
        </w:rPr>
      </w:pPr>
    </w:p>
    <w:p w14:paraId="25D4307D" w14:textId="77777777" w:rsidR="007328A2" w:rsidRPr="00B12762" w:rsidRDefault="007328A2" w:rsidP="00E81F0D">
      <w:pPr>
        <w:spacing w:after="0"/>
        <w:rPr>
          <w:rFonts w:ascii="Arial" w:hAnsi="Arial" w:cs="Arial"/>
          <w:b/>
          <w:sz w:val="20"/>
          <w:szCs w:val="20"/>
        </w:rPr>
      </w:pPr>
    </w:p>
    <w:p w14:paraId="4D811EE9" w14:textId="77777777" w:rsidR="007328A2" w:rsidRPr="00B12762" w:rsidRDefault="007328A2" w:rsidP="00E81F0D">
      <w:pPr>
        <w:spacing w:after="0"/>
        <w:rPr>
          <w:rFonts w:ascii="Arial" w:hAnsi="Arial" w:cs="Arial"/>
          <w:b/>
          <w:sz w:val="20"/>
          <w:szCs w:val="20"/>
        </w:rPr>
      </w:pPr>
    </w:p>
    <w:p w14:paraId="6D8B9F64" w14:textId="77777777" w:rsidR="007328A2" w:rsidRPr="00B12762" w:rsidRDefault="007328A2" w:rsidP="00E81F0D">
      <w:pPr>
        <w:spacing w:after="0"/>
        <w:rPr>
          <w:rFonts w:ascii="Arial" w:hAnsi="Arial" w:cs="Arial"/>
          <w:b/>
          <w:sz w:val="20"/>
          <w:szCs w:val="20"/>
        </w:rPr>
      </w:pPr>
    </w:p>
    <w:p w14:paraId="206EBBDC" w14:textId="77777777" w:rsidR="007328A2" w:rsidRPr="00B12762" w:rsidRDefault="007328A2" w:rsidP="00E81F0D">
      <w:pPr>
        <w:spacing w:after="0"/>
        <w:rPr>
          <w:rFonts w:ascii="Arial" w:hAnsi="Arial" w:cs="Arial"/>
          <w:b/>
          <w:sz w:val="20"/>
          <w:szCs w:val="20"/>
        </w:rPr>
      </w:pPr>
    </w:p>
    <w:p w14:paraId="5329BC90" w14:textId="7F7D4247" w:rsidR="007328A2" w:rsidRPr="00B12762" w:rsidRDefault="007328A2" w:rsidP="007328A2">
      <w:pPr>
        <w:spacing w:after="0"/>
        <w:ind w:hanging="426"/>
        <w:rPr>
          <w:rFonts w:ascii="Arial" w:hAnsi="Arial" w:cs="Arial"/>
          <w:b/>
          <w:sz w:val="20"/>
          <w:szCs w:val="20"/>
        </w:rPr>
      </w:pPr>
    </w:p>
    <w:p w14:paraId="7FB1C4B2" w14:textId="77777777" w:rsidR="007328A2" w:rsidRPr="00B12762" w:rsidRDefault="007328A2" w:rsidP="007328A2">
      <w:pPr>
        <w:spacing w:after="0"/>
        <w:ind w:hanging="426"/>
        <w:rPr>
          <w:rFonts w:ascii="Arial" w:hAnsi="Arial" w:cs="Arial"/>
          <w:b/>
          <w:sz w:val="20"/>
          <w:szCs w:val="20"/>
        </w:rPr>
      </w:pPr>
    </w:p>
    <w:p w14:paraId="29037D13" w14:textId="77777777" w:rsidR="007328A2" w:rsidRPr="00B12762" w:rsidRDefault="007328A2" w:rsidP="007328A2">
      <w:pPr>
        <w:spacing w:after="0"/>
        <w:ind w:hanging="426"/>
        <w:rPr>
          <w:rFonts w:ascii="Arial" w:hAnsi="Arial" w:cs="Arial"/>
          <w:b/>
          <w:sz w:val="20"/>
          <w:szCs w:val="20"/>
        </w:rPr>
      </w:pPr>
    </w:p>
    <w:p w14:paraId="05E1FC0D" w14:textId="77777777" w:rsidR="007328A2" w:rsidRPr="00B12762" w:rsidRDefault="007328A2" w:rsidP="007328A2">
      <w:pPr>
        <w:spacing w:after="0"/>
        <w:ind w:hanging="426"/>
        <w:rPr>
          <w:rFonts w:ascii="Arial" w:hAnsi="Arial" w:cs="Arial"/>
          <w:b/>
          <w:sz w:val="20"/>
          <w:szCs w:val="20"/>
        </w:rPr>
      </w:pPr>
    </w:p>
    <w:p w14:paraId="498F3066" w14:textId="77777777" w:rsidR="007328A2" w:rsidRDefault="007328A2" w:rsidP="007328A2">
      <w:pPr>
        <w:spacing w:after="0"/>
        <w:ind w:hanging="426"/>
        <w:rPr>
          <w:rFonts w:ascii="Arial" w:hAnsi="Arial" w:cs="Arial"/>
          <w:b/>
          <w:sz w:val="20"/>
          <w:szCs w:val="20"/>
        </w:rPr>
      </w:pPr>
    </w:p>
    <w:p w14:paraId="28C9D082" w14:textId="77777777" w:rsidR="00396C11" w:rsidRDefault="00396C11" w:rsidP="007328A2">
      <w:pPr>
        <w:spacing w:after="0"/>
        <w:ind w:hanging="426"/>
        <w:rPr>
          <w:rFonts w:ascii="Arial" w:hAnsi="Arial" w:cs="Arial"/>
          <w:b/>
          <w:sz w:val="20"/>
          <w:szCs w:val="20"/>
        </w:rPr>
      </w:pPr>
    </w:p>
    <w:p w14:paraId="6150DD7F" w14:textId="77777777" w:rsidR="00396C11" w:rsidRDefault="00396C11" w:rsidP="007328A2">
      <w:pPr>
        <w:spacing w:after="0"/>
        <w:ind w:hanging="426"/>
        <w:rPr>
          <w:rFonts w:ascii="Arial" w:hAnsi="Arial" w:cs="Arial"/>
          <w:b/>
          <w:sz w:val="20"/>
          <w:szCs w:val="20"/>
        </w:rPr>
      </w:pPr>
    </w:p>
    <w:p w14:paraId="764E3BE8" w14:textId="77777777" w:rsidR="00396C11" w:rsidRPr="00B12762" w:rsidRDefault="00396C11" w:rsidP="00396C11">
      <w:pPr>
        <w:spacing w:after="0"/>
        <w:ind w:left="-567" w:firstLine="141"/>
        <w:rPr>
          <w:rFonts w:ascii="Arial" w:hAnsi="Arial" w:cs="Arial"/>
          <w:b/>
          <w:sz w:val="20"/>
          <w:szCs w:val="20"/>
        </w:rPr>
      </w:pPr>
    </w:p>
    <w:p w14:paraId="1540A34E" w14:textId="0364A8F0" w:rsidR="007328A2" w:rsidRDefault="007328A2" w:rsidP="007328A2">
      <w:pPr>
        <w:spacing w:after="0"/>
        <w:ind w:hanging="426"/>
        <w:rPr>
          <w:rFonts w:ascii="Arial" w:hAnsi="Arial" w:cs="Arial"/>
          <w:b/>
          <w:sz w:val="20"/>
          <w:szCs w:val="20"/>
        </w:rPr>
      </w:pPr>
    </w:p>
    <w:p w14:paraId="3676B040" w14:textId="77777777" w:rsidR="00370EFD" w:rsidRDefault="00370EFD" w:rsidP="007328A2">
      <w:pPr>
        <w:spacing w:after="0"/>
        <w:ind w:hanging="426"/>
        <w:rPr>
          <w:rFonts w:ascii="Arial" w:hAnsi="Arial" w:cs="Arial"/>
          <w:b/>
          <w:sz w:val="20"/>
          <w:szCs w:val="20"/>
        </w:rPr>
      </w:pPr>
    </w:p>
    <w:p w14:paraId="02546AE9" w14:textId="77777777" w:rsidR="00370EFD" w:rsidRDefault="00370EFD" w:rsidP="007328A2">
      <w:pPr>
        <w:spacing w:after="0"/>
        <w:ind w:hanging="426"/>
        <w:rPr>
          <w:rFonts w:ascii="Arial" w:hAnsi="Arial" w:cs="Arial"/>
          <w:b/>
          <w:sz w:val="20"/>
          <w:szCs w:val="20"/>
        </w:rPr>
      </w:pPr>
    </w:p>
    <w:tbl>
      <w:tblPr>
        <w:tblW w:w="5000" w:type="pct"/>
        <w:tblLayout w:type="fixed"/>
        <w:tblCellMar>
          <w:left w:w="70" w:type="dxa"/>
          <w:right w:w="70" w:type="dxa"/>
        </w:tblCellMar>
        <w:tblLook w:val="04A0" w:firstRow="1" w:lastRow="0" w:firstColumn="1" w:lastColumn="0" w:noHBand="0" w:noVBand="1"/>
      </w:tblPr>
      <w:tblGrid>
        <w:gridCol w:w="569"/>
        <w:gridCol w:w="426"/>
        <w:gridCol w:w="504"/>
        <w:gridCol w:w="497"/>
        <w:gridCol w:w="777"/>
        <w:gridCol w:w="747"/>
        <w:gridCol w:w="731"/>
        <w:gridCol w:w="615"/>
        <w:gridCol w:w="1528"/>
        <w:gridCol w:w="761"/>
        <w:gridCol w:w="759"/>
        <w:gridCol w:w="439"/>
        <w:gridCol w:w="436"/>
      </w:tblGrid>
      <w:tr w:rsidR="00370EFD" w:rsidRPr="00370EFD" w14:paraId="7DD93E38" w14:textId="77777777" w:rsidTr="007B19AE">
        <w:trPr>
          <w:trHeight w:val="300"/>
        </w:trPr>
        <w:tc>
          <w:tcPr>
            <w:tcW w:w="323" w:type="pct"/>
            <w:tcBorders>
              <w:top w:val="nil"/>
              <w:left w:val="nil"/>
              <w:bottom w:val="nil"/>
              <w:right w:val="nil"/>
            </w:tcBorders>
            <w:shd w:val="clear" w:color="auto" w:fill="auto"/>
            <w:noWrap/>
            <w:vAlign w:val="center"/>
            <w:hideMark/>
          </w:tcPr>
          <w:p w14:paraId="72A36873" w14:textId="77777777" w:rsidR="00370EFD" w:rsidRPr="00370EFD" w:rsidRDefault="00370EFD" w:rsidP="00370EFD">
            <w:pPr>
              <w:spacing w:after="0" w:line="240" w:lineRule="auto"/>
              <w:rPr>
                <w:rFonts w:ascii="Times New Roman" w:eastAsia="Times New Roman" w:hAnsi="Times New Roman" w:cs="Times New Roman"/>
                <w:sz w:val="16"/>
                <w:szCs w:val="16"/>
                <w:lang w:eastAsia="pt-BR"/>
              </w:rPr>
            </w:pPr>
          </w:p>
        </w:tc>
        <w:tc>
          <w:tcPr>
            <w:tcW w:w="242" w:type="pct"/>
            <w:tcBorders>
              <w:top w:val="nil"/>
              <w:left w:val="nil"/>
              <w:bottom w:val="nil"/>
              <w:right w:val="nil"/>
            </w:tcBorders>
            <w:shd w:val="clear" w:color="auto" w:fill="auto"/>
            <w:vAlign w:val="center"/>
            <w:hideMark/>
          </w:tcPr>
          <w:p w14:paraId="01EAF84C" w14:textId="77777777" w:rsidR="00370EFD" w:rsidRPr="00370EFD" w:rsidRDefault="00370EFD" w:rsidP="00370EFD">
            <w:pPr>
              <w:spacing w:after="0" w:line="240" w:lineRule="auto"/>
              <w:jc w:val="center"/>
              <w:rPr>
                <w:rFonts w:ascii="Times New Roman" w:eastAsia="Times New Roman" w:hAnsi="Times New Roman" w:cs="Times New Roman"/>
                <w:sz w:val="16"/>
                <w:szCs w:val="16"/>
                <w:lang w:eastAsia="pt-BR"/>
              </w:rPr>
            </w:pPr>
          </w:p>
        </w:tc>
        <w:tc>
          <w:tcPr>
            <w:tcW w:w="287" w:type="pct"/>
            <w:tcBorders>
              <w:top w:val="nil"/>
              <w:left w:val="nil"/>
              <w:bottom w:val="nil"/>
              <w:right w:val="nil"/>
            </w:tcBorders>
            <w:shd w:val="clear" w:color="auto" w:fill="auto"/>
            <w:vAlign w:val="center"/>
            <w:hideMark/>
          </w:tcPr>
          <w:p w14:paraId="2E441A1B" w14:textId="77777777" w:rsidR="00370EFD" w:rsidRPr="00370EFD" w:rsidRDefault="00370EFD" w:rsidP="00370EFD">
            <w:pPr>
              <w:spacing w:after="0" w:line="240" w:lineRule="auto"/>
              <w:jc w:val="center"/>
              <w:rPr>
                <w:rFonts w:ascii="Times New Roman" w:eastAsia="Times New Roman" w:hAnsi="Times New Roman" w:cs="Times New Roman"/>
                <w:sz w:val="16"/>
                <w:szCs w:val="16"/>
                <w:lang w:eastAsia="pt-BR"/>
              </w:rPr>
            </w:pPr>
          </w:p>
        </w:tc>
        <w:tc>
          <w:tcPr>
            <w:tcW w:w="283" w:type="pct"/>
            <w:tcBorders>
              <w:top w:val="nil"/>
              <w:left w:val="nil"/>
              <w:bottom w:val="nil"/>
              <w:right w:val="nil"/>
            </w:tcBorders>
            <w:shd w:val="clear" w:color="auto" w:fill="auto"/>
            <w:vAlign w:val="center"/>
            <w:hideMark/>
          </w:tcPr>
          <w:p w14:paraId="05AA54E2" w14:textId="77777777" w:rsidR="00370EFD" w:rsidRPr="00370EFD" w:rsidRDefault="00370EFD" w:rsidP="00370EFD">
            <w:pPr>
              <w:spacing w:after="0" w:line="240" w:lineRule="auto"/>
              <w:jc w:val="center"/>
              <w:rPr>
                <w:rFonts w:ascii="Times New Roman" w:eastAsia="Times New Roman" w:hAnsi="Times New Roman" w:cs="Times New Roman"/>
                <w:sz w:val="16"/>
                <w:szCs w:val="16"/>
                <w:lang w:eastAsia="pt-BR"/>
              </w:rPr>
            </w:pPr>
          </w:p>
        </w:tc>
        <w:tc>
          <w:tcPr>
            <w:tcW w:w="2502"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708C3"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LOTE 03</w:t>
            </w:r>
          </w:p>
        </w:tc>
        <w:tc>
          <w:tcPr>
            <w:tcW w:w="433" w:type="pct"/>
            <w:tcBorders>
              <w:top w:val="nil"/>
              <w:left w:val="nil"/>
              <w:bottom w:val="nil"/>
              <w:right w:val="nil"/>
            </w:tcBorders>
            <w:shd w:val="clear" w:color="auto" w:fill="auto"/>
            <w:noWrap/>
            <w:vAlign w:val="center"/>
            <w:hideMark/>
          </w:tcPr>
          <w:p w14:paraId="4168168D"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p>
        </w:tc>
        <w:tc>
          <w:tcPr>
            <w:tcW w:w="432" w:type="pct"/>
            <w:tcBorders>
              <w:top w:val="nil"/>
              <w:left w:val="nil"/>
              <w:bottom w:val="nil"/>
              <w:right w:val="nil"/>
            </w:tcBorders>
            <w:shd w:val="clear" w:color="auto" w:fill="auto"/>
            <w:noWrap/>
            <w:vAlign w:val="center"/>
            <w:hideMark/>
          </w:tcPr>
          <w:p w14:paraId="513606D9" w14:textId="77777777" w:rsidR="00370EFD" w:rsidRPr="00370EFD" w:rsidRDefault="00370EFD" w:rsidP="00370EFD">
            <w:pPr>
              <w:spacing w:after="0" w:line="240" w:lineRule="auto"/>
              <w:jc w:val="center"/>
              <w:rPr>
                <w:rFonts w:ascii="Times New Roman" w:eastAsia="Times New Roman" w:hAnsi="Times New Roman" w:cs="Times New Roman"/>
                <w:sz w:val="16"/>
                <w:szCs w:val="16"/>
                <w:lang w:eastAsia="pt-BR"/>
              </w:rPr>
            </w:pPr>
          </w:p>
        </w:tc>
        <w:tc>
          <w:tcPr>
            <w:tcW w:w="250" w:type="pct"/>
            <w:tcBorders>
              <w:top w:val="nil"/>
              <w:left w:val="nil"/>
              <w:bottom w:val="nil"/>
              <w:right w:val="nil"/>
            </w:tcBorders>
            <w:shd w:val="clear" w:color="auto" w:fill="auto"/>
            <w:noWrap/>
            <w:vAlign w:val="center"/>
            <w:hideMark/>
          </w:tcPr>
          <w:p w14:paraId="20B194B1" w14:textId="77777777" w:rsidR="00370EFD" w:rsidRPr="00370EFD" w:rsidRDefault="00370EFD" w:rsidP="00370EFD">
            <w:pPr>
              <w:spacing w:after="0" w:line="240" w:lineRule="auto"/>
              <w:jc w:val="center"/>
              <w:rPr>
                <w:rFonts w:ascii="Times New Roman" w:eastAsia="Times New Roman" w:hAnsi="Times New Roman" w:cs="Times New Roman"/>
                <w:sz w:val="16"/>
                <w:szCs w:val="16"/>
                <w:lang w:eastAsia="pt-BR"/>
              </w:rPr>
            </w:pPr>
          </w:p>
        </w:tc>
        <w:tc>
          <w:tcPr>
            <w:tcW w:w="249" w:type="pct"/>
            <w:tcBorders>
              <w:top w:val="nil"/>
              <w:left w:val="nil"/>
              <w:bottom w:val="nil"/>
              <w:right w:val="nil"/>
            </w:tcBorders>
            <w:shd w:val="clear" w:color="auto" w:fill="auto"/>
            <w:noWrap/>
            <w:vAlign w:val="center"/>
            <w:hideMark/>
          </w:tcPr>
          <w:p w14:paraId="57A20651" w14:textId="77777777" w:rsidR="00370EFD" w:rsidRPr="00370EFD" w:rsidRDefault="00370EFD" w:rsidP="00370EFD">
            <w:pPr>
              <w:spacing w:after="0" w:line="240" w:lineRule="auto"/>
              <w:jc w:val="center"/>
              <w:rPr>
                <w:rFonts w:ascii="Times New Roman" w:eastAsia="Times New Roman" w:hAnsi="Times New Roman" w:cs="Times New Roman"/>
                <w:sz w:val="16"/>
                <w:szCs w:val="16"/>
                <w:lang w:eastAsia="pt-BR"/>
              </w:rPr>
            </w:pPr>
          </w:p>
        </w:tc>
      </w:tr>
      <w:tr w:rsidR="00370EFD" w:rsidRPr="00370EFD" w14:paraId="41437214" w14:textId="77777777" w:rsidTr="007B19AE">
        <w:trPr>
          <w:trHeight w:val="300"/>
        </w:trPr>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4E0A9"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ITEM</w:t>
            </w:r>
          </w:p>
        </w:tc>
        <w:tc>
          <w:tcPr>
            <w:tcW w:w="812" w:type="pct"/>
            <w:gridSpan w:val="3"/>
            <w:tcBorders>
              <w:top w:val="single" w:sz="4" w:space="0" w:color="auto"/>
              <w:left w:val="nil"/>
              <w:bottom w:val="single" w:sz="4" w:space="0" w:color="auto"/>
              <w:right w:val="single" w:sz="4" w:space="0" w:color="auto"/>
            </w:tcBorders>
            <w:shd w:val="clear" w:color="auto" w:fill="auto"/>
            <w:noWrap/>
            <w:vAlign w:val="center"/>
            <w:hideMark/>
          </w:tcPr>
          <w:p w14:paraId="119B5FAE"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DESCRIÇÃO</w:t>
            </w:r>
          </w:p>
        </w:tc>
        <w:tc>
          <w:tcPr>
            <w:tcW w:w="442" w:type="pct"/>
            <w:tcBorders>
              <w:top w:val="nil"/>
              <w:left w:val="nil"/>
              <w:bottom w:val="single" w:sz="4" w:space="0" w:color="auto"/>
              <w:right w:val="single" w:sz="4" w:space="0" w:color="auto"/>
            </w:tcBorders>
            <w:shd w:val="clear" w:color="auto" w:fill="auto"/>
            <w:noWrap/>
            <w:vAlign w:val="center"/>
            <w:hideMark/>
          </w:tcPr>
          <w:p w14:paraId="10B2571A"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UNID</w:t>
            </w:r>
          </w:p>
        </w:tc>
        <w:tc>
          <w:tcPr>
            <w:tcW w:w="425" w:type="pct"/>
            <w:tcBorders>
              <w:top w:val="nil"/>
              <w:left w:val="nil"/>
              <w:bottom w:val="single" w:sz="4" w:space="0" w:color="auto"/>
              <w:right w:val="single" w:sz="4" w:space="0" w:color="auto"/>
            </w:tcBorders>
            <w:shd w:val="clear" w:color="auto" w:fill="auto"/>
            <w:noWrap/>
            <w:vAlign w:val="center"/>
            <w:hideMark/>
          </w:tcPr>
          <w:p w14:paraId="24C43F76" w14:textId="77777777" w:rsidR="00370EFD" w:rsidRPr="00370EFD" w:rsidRDefault="00370EFD" w:rsidP="00370EFD">
            <w:pPr>
              <w:spacing w:after="0" w:line="240" w:lineRule="auto"/>
              <w:jc w:val="center"/>
              <w:rPr>
                <w:rFonts w:ascii="Calibri" w:eastAsia="Times New Roman" w:hAnsi="Calibri" w:cs="Calibri"/>
                <w:b/>
                <w:bCs/>
                <w:color w:val="000000"/>
                <w:sz w:val="14"/>
                <w:szCs w:val="14"/>
                <w:lang w:eastAsia="pt-BR"/>
              </w:rPr>
            </w:pPr>
            <w:r w:rsidRPr="00370EFD">
              <w:rPr>
                <w:rFonts w:ascii="Calibri" w:eastAsia="Times New Roman" w:hAnsi="Calibri" w:cs="Calibri"/>
                <w:b/>
                <w:bCs/>
                <w:color w:val="000000"/>
                <w:sz w:val="14"/>
                <w:szCs w:val="14"/>
                <w:lang w:eastAsia="pt-BR"/>
              </w:rPr>
              <w:t>MARCA</w:t>
            </w:r>
          </w:p>
        </w:tc>
        <w:tc>
          <w:tcPr>
            <w:tcW w:w="416" w:type="pct"/>
            <w:tcBorders>
              <w:top w:val="nil"/>
              <w:left w:val="nil"/>
              <w:bottom w:val="single" w:sz="4" w:space="0" w:color="auto"/>
              <w:right w:val="single" w:sz="4" w:space="0" w:color="auto"/>
            </w:tcBorders>
            <w:shd w:val="clear" w:color="auto" w:fill="auto"/>
            <w:noWrap/>
            <w:vAlign w:val="center"/>
            <w:hideMark/>
          </w:tcPr>
          <w:p w14:paraId="17C3627E" w14:textId="77777777" w:rsidR="00370EFD" w:rsidRPr="00370EFD" w:rsidRDefault="00370EFD" w:rsidP="00370EFD">
            <w:pPr>
              <w:spacing w:after="0" w:line="240" w:lineRule="auto"/>
              <w:jc w:val="center"/>
              <w:rPr>
                <w:rFonts w:ascii="Calibri" w:eastAsia="Times New Roman" w:hAnsi="Calibri" w:cs="Calibri"/>
                <w:b/>
                <w:bCs/>
                <w:color w:val="000000"/>
                <w:sz w:val="14"/>
                <w:szCs w:val="14"/>
                <w:lang w:eastAsia="pt-BR"/>
              </w:rPr>
            </w:pPr>
            <w:r w:rsidRPr="00370EFD">
              <w:rPr>
                <w:rFonts w:ascii="Calibri" w:eastAsia="Times New Roman" w:hAnsi="Calibri" w:cs="Calibri"/>
                <w:b/>
                <w:bCs/>
                <w:color w:val="000000"/>
                <w:sz w:val="14"/>
                <w:szCs w:val="14"/>
                <w:lang w:eastAsia="pt-BR"/>
              </w:rPr>
              <w:t>QUANT</w:t>
            </w:r>
          </w:p>
        </w:tc>
        <w:tc>
          <w:tcPr>
            <w:tcW w:w="350" w:type="pct"/>
            <w:tcBorders>
              <w:top w:val="nil"/>
              <w:left w:val="nil"/>
              <w:bottom w:val="single" w:sz="4" w:space="0" w:color="auto"/>
              <w:right w:val="single" w:sz="4" w:space="0" w:color="auto"/>
            </w:tcBorders>
            <w:shd w:val="clear" w:color="auto" w:fill="auto"/>
            <w:noWrap/>
            <w:vAlign w:val="center"/>
            <w:hideMark/>
          </w:tcPr>
          <w:p w14:paraId="3DA64055" w14:textId="77777777" w:rsidR="00370EFD" w:rsidRPr="00370EFD" w:rsidRDefault="00370EFD" w:rsidP="00370EFD">
            <w:pPr>
              <w:spacing w:after="0" w:line="240" w:lineRule="auto"/>
              <w:jc w:val="center"/>
              <w:rPr>
                <w:rFonts w:ascii="Calibri" w:eastAsia="Times New Roman" w:hAnsi="Calibri" w:cs="Calibri"/>
                <w:b/>
                <w:bCs/>
                <w:color w:val="000000"/>
                <w:sz w:val="14"/>
                <w:szCs w:val="14"/>
                <w:lang w:eastAsia="pt-BR"/>
              </w:rPr>
            </w:pPr>
            <w:r w:rsidRPr="00370EFD">
              <w:rPr>
                <w:rFonts w:ascii="Calibri" w:eastAsia="Times New Roman" w:hAnsi="Calibri" w:cs="Calibri"/>
                <w:b/>
                <w:bCs/>
                <w:color w:val="000000"/>
                <w:sz w:val="14"/>
                <w:szCs w:val="14"/>
                <w:lang w:eastAsia="pt-BR"/>
              </w:rPr>
              <w:t>TABELA</w:t>
            </w:r>
          </w:p>
        </w:tc>
        <w:tc>
          <w:tcPr>
            <w:tcW w:w="869" w:type="pct"/>
            <w:tcBorders>
              <w:top w:val="single" w:sz="4" w:space="0" w:color="auto"/>
              <w:left w:val="nil"/>
              <w:bottom w:val="single" w:sz="4" w:space="0" w:color="auto"/>
              <w:right w:val="single" w:sz="4" w:space="0" w:color="auto"/>
            </w:tcBorders>
            <w:shd w:val="clear" w:color="auto" w:fill="auto"/>
            <w:noWrap/>
            <w:vAlign w:val="center"/>
            <w:hideMark/>
          </w:tcPr>
          <w:p w14:paraId="2DFEDE70"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VAL MED UNIT</w:t>
            </w:r>
          </w:p>
        </w:tc>
        <w:tc>
          <w:tcPr>
            <w:tcW w:w="865"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5A83532"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 xml:space="preserve"> VAL MED TOTAL </w:t>
            </w:r>
          </w:p>
        </w:tc>
        <w:tc>
          <w:tcPr>
            <w:tcW w:w="499"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10D9615" w14:textId="77777777" w:rsidR="00370EFD" w:rsidRPr="00370EFD" w:rsidRDefault="00370EFD" w:rsidP="00370EFD">
            <w:pPr>
              <w:spacing w:after="0" w:line="240" w:lineRule="auto"/>
              <w:jc w:val="center"/>
              <w:rPr>
                <w:rFonts w:ascii="Calibri" w:eastAsia="Times New Roman" w:hAnsi="Calibri" w:cs="Calibri"/>
                <w:b/>
                <w:bCs/>
                <w:color w:val="000000"/>
                <w:sz w:val="14"/>
                <w:szCs w:val="14"/>
                <w:lang w:eastAsia="pt-BR"/>
              </w:rPr>
            </w:pPr>
            <w:r w:rsidRPr="00370EFD">
              <w:rPr>
                <w:rFonts w:ascii="Calibri" w:eastAsia="Times New Roman" w:hAnsi="Calibri" w:cs="Calibri"/>
                <w:b/>
                <w:bCs/>
                <w:color w:val="000000"/>
                <w:sz w:val="14"/>
                <w:szCs w:val="14"/>
                <w:lang w:eastAsia="pt-BR"/>
              </w:rPr>
              <w:t>DESCONTO</w:t>
            </w:r>
          </w:p>
        </w:tc>
      </w:tr>
      <w:tr w:rsidR="00370EFD" w:rsidRPr="00370EFD" w14:paraId="7A941306" w14:textId="77777777" w:rsidTr="007B19AE">
        <w:trPr>
          <w:trHeight w:val="300"/>
        </w:trPr>
        <w:tc>
          <w:tcPr>
            <w:tcW w:w="32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37C49EC"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1</w:t>
            </w:r>
          </w:p>
        </w:tc>
        <w:tc>
          <w:tcPr>
            <w:tcW w:w="812"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2CC8B6"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Peças, componentes e acessórios para </w:t>
            </w:r>
            <w:r w:rsidRPr="00370EFD">
              <w:rPr>
                <w:rFonts w:ascii="Calibri" w:eastAsia="Times New Roman" w:hAnsi="Calibri" w:cs="Calibri"/>
                <w:b/>
                <w:bCs/>
                <w:color w:val="000000"/>
                <w:sz w:val="16"/>
                <w:szCs w:val="16"/>
                <w:u w:val="single"/>
                <w:lang w:eastAsia="pt-BR"/>
              </w:rPr>
              <w:t>RETROESCAVADEIRA RANDON RK 406</w:t>
            </w:r>
          </w:p>
        </w:tc>
        <w:tc>
          <w:tcPr>
            <w:tcW w:w="442" w:type="pct"/>
            <w:vMerge w:val="restart"/>
            <w:tcBorders>
              <w:top w:val="nil"/>
              <w:left w:val="single" w:sz="4" w:space="0" w:color="auto"/>
              <w:bottom w:val="single" w:sz="4" w:space="0" w:color="000000"/>
              <w:right w:val="single" w:sz="4" w:space="0" w:color="auto"/>
            </w:tcBorders>
            <w:shd w:val="clear" w:color="auto" w:fill="auto"/>
            <w:vAlign w:val="center"/>
            <w:hideMark/>
          </w:tcPr>
          <w:p w14:paraId="6B1CD01F"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Peças</w:t>
            </w:r>
          </w:p>
        </w:tc>
        <w:tc>
          <w:tcPr>
            <w:tcW w:w="425" w:type="pct"/>
            <w:tcBorders>
              <w:top w:val="nil"/>
              <w:left w:val="nil"/>
              <w:bottom w:val="nil"/>
              <w:right w:val="single" w:sz="4" w:space="0" w:color="auto"/>
            </w:tcBorders>
            <w:shd w:val="clear" w:color="auto" w:fill="auto"/>
            <w:vAlign w:val="center"/>
            <w:hideMark/>
          </w:tcPr>
          <w:p w14:paraId="4B692594"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BD38366"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5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C64915C"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TRAZ VALOR</w:t>
            </w:r>
          </w:p>
        </w:tc>
        <w:tc>
          <w:tcPr>
            <w:tcW w:w="8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93DD4"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180.000,00 </w:t>
            </w:r>
          </w:p>
        </w:tc>
        <w:tc>
          <w:tcPr>
            <w:tcW w:w="86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E35CBD4"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180.000,00 </w:t>
            </w:r>
          </w:p>
        </w:tc>
        <w:tc>
          <w:tcPr>
            <w:tcW w:w="49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0D94761"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_____% </w:t>
            </w:r>
          </w:p>
        </w:tc>
      </w:tr>
      <w:tr w:rsidR="00370EFD" w:rsidRPr="00370EFD" w14:paraId="4747DFD3"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1DAAD5A0"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3DD22C1F"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42F388A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nil"/>
              <w:right w:val="single" w:sz="4" w:space="0" w:color="auto"/>
            </w:tcBorders>
            <w:shd w:val="clear" w:color="auto" w:fill="auto"/>
            <w:vAlign w:val="center"/>
            <w:hideMark/>
          </w:tcPr>
          <w:p w14:paraId="13CEAEB6"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7B11447F"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607DA7CF"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4F9B8AC9"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1D28320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2A1373A2"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42FA1677"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2B62708E"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7A84B553"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502D24C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single" w:sz="4" w:space="0" w:color="auto"/>
              <w:right w:val="single" w:sz="4" w:space="0" w:color="auto"/>
            </w:tcBorders>
            <w:shd w:val="clear" w:color="auto" w:fill="auto"/>
            <w:vAlign w:val="center"/>
            <w:hideMark/>
          </w:tcPr>
          <w:p w14:paraId="6EE85788"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6272DE90"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6BD1125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4EB9F0F1"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4E5D3D45"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6A04533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097204A7"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0F3C9BC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305B16"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Serviço de mão de obra: mecânica, solda, retífica e elétrica</w:t>
            </w:r>
          </w:p>
        </w:tc>
        <w:tc>
          <w:tcPr>
            <w:tcW w:w="442" w:type="pct"/>
            <w:vMerge w:val="restart"/>
            <w:tcBorders>
              <w:top w:val="nil"/>
              <w:left w:val="single" w:sz="4" w:space="0" w:color="auto"/>
              <w:bottom w:val="single" w:sz="4" w:space="0" w:color="000000"/>
              <w:right w:val="single" w:sz="4" w:space="0" w:color="auto"/>
            </w:tcBorders>
            <w:shd w:val="clear" w:color="auto" w:fill="auto"/>
            <w:vAlign w:val="center"/>
            <w:hideMark/>
          </w:tcPr>
          <w:p w14:paraId="11232D44"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proofErr w:type="spellStart"/>
            <w:r w:rsidRPr="00370EFD">
              <w:rPr>
                <w:rFonts w:ascii="Calibri" w:eastAsia="Times New Roman" w:hAnsi="Calibri" w:cs="Calibri"/>
                <w:color w:val="000000"/>
                <w:sz w:val="16"/>
                <w:szCs w:val="16"/>
                <w:lang w:eastAsia="pt-BR"/>
              </w:rPr>
              <w:t>Serv</w:t>
            </w:r>
            <w:proofErr w:type="spellEnd"/>
            <w:r w:rsidRPr="00370EFD">
              <w:rPr>
                <w:rFonts w:ascii="Calibri" w:eastAsia="Times New Roman" w:hAnsi="Calibri" w:cs="Calibri"/>
                <w:color w:val="000000"/>
                <w:sz w:val="16"/>
                <w:szCs w:val="16"/>
                <w:lang w:eastAsia="pt-BR"/>
              </w:rPr>
              <w:t>/hora homem</w:t>
            </w:r>
          </w:p>
        </w:tc>
        <w:tc>
          <w:tcPr>
            <w:tcW w:w="425" w:type="pct"/>
            <w:tcBorders>
              <w:top w:val="nil"/>
              <w:left w:val="nil"/>
              <w:bottom w:val="nil"/>
              <w:right w:val="single" w:sz="4" w:space="0" w:color="auto"/>
            </w:tcBorders>
            <w:shd w:val="clear" w:color="auto" w:fill="auto"/>
            <w:vAlign w:val="center"/>
            <w:hideMark/>
          </w:tcPr>
          <w:p w14:paraId="0D8C4E1E"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A9D8227"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5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7970747"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8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F2B53"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191,35 </w:t>
            </w:r>
          </w:p>
        </w:tc>
        <w:tc>
          <w:tcPr>
            <w:tcW w:w="86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32DE4A6" w14:textId="68DDEB33" w:rsidR="00370EFD" w:rsidRPr="00370EFD" w:rsidRDefault="00370EFD" w:rsidP="00CB186B">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w:t>
            </w: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12A97173"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537A9B22"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762923CD"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234F64F6"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37E1040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nil"/>
              <w:right w:val="single" w:sz="4" w:space="0" w:color="auto"/>
            </w:tcBorders>
            <w:shd w:val="clear" w:color="auto" w:fill="auto"/>
            <w:vAlign w:val="center"/>
            <w:hideMark/>
          </w:tcPr>
          <w:p w14:paraId="4E63CE57"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65EFC4F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3A64C82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4760048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499B2A0D"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60A92197"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170BCCD4"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219E5C2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534297E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3CCAD1F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single" w:sz="4" w:space="0" w:color="auto"/>
              <w:right w:val="single" w:sz="4" w:space="0" w:color="auto"/>
            </w:tcBorders>
            <w:shd w:val="clear" w:color="auto" w:fill="auto"/>
            <w:vAlign w:val="center"/>
            <w:hideMark/>
          </w:tcPr>
          <w:p w14:paraId="4BE6928D"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67911B8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44DA61B0"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08E26DA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7194D1BD"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753F4375"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6043E15F" w14:textId="77777777" w:rsidTr="007B19AE">
        <w:trPr>
          <w:trHeight w:val="300"/>
        </w:trPr>
        <w:tc>
          <w:tcPr>
            <w:tcW w:w="32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3ABD9517"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2</w:t>
            </w:r>
          </w:p>
        </w:tc>
        <w:tc>
          <w:tcPr>
            <w:tcW w:w="812"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0D766A"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Peças, componentes e acessórios para </w:t>
            </w:r>
            <w:r w:rsidRPr="00370EFD">
              <w:rPr>
                <w:rFonts w:ascii="Calibri" w:eastAsia="Times New Roman" w:hAnsi="Calibri" w:cs="Calibri"/>
                <w:b/>
                <w:bCs/>
                <w:color w:val="000000"/>
                <w:sz w:val="16"/>
                <w:szCs w:val="16"/>
                <w:u w:val="single"/>
                <w:lang w:eastAsia="pt-BR"/>
              </w:rPr>
              <w:t>MOTONIVELADORA CARTEPILLAR 120K</w:t>
            </w:r>
          </w:p>
        </w:tc>
        <w:tc>
          <w:tcPr>
            <w:tcW w:w="442" w:type="pct"/>
            <w:vMerge w:val="restart"/>
            <w:tcBorders>
              <w:top w:val="nil"/>
              <w:left w:val="single" w:sz="4" w:space="0" w:color="auto"/>
              <w:bottom w:val="single" w:sz="4" w:space="0" w:color="000000"/>
              <w:right w:val="single" w:sz="4" w:space="0" w:color="auto"/>
            </w:tcBorders>
            <w:shd w:val="clear" w:color="auto" w:fill="auto"/>
            <w:vAlign w:val="center"/>
            <w:hideMark/>
          </w:tcPr>
          <w:p w14:paraId="1D8478EE"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Peças</w:t>
            </w:r>
          </w:p>
        </w:tc>
        <w:tc>
          <w:tcPr>
            <w:tcW w:w="425" w:type="pct"/>
            <w:tcBorders>
              <w:top w:val="nil"/>
              <w:left w:val="nil"/>
              <w:bottom w:val="nil"/>
              <w:right w:val="single" w:sz="4" w:space="0" w:color="auto"/>
            </w:tcBorders>
            <w:shd w:val="clear" w:color="auto" w:fill="auto"/>
            <w:vAlign w:val="center"/>
            <w:hideMark/>
          </w:tcPr>
          <w:p w14:paraId="7E2013AE"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9FF685"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5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6C10CFB"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TRAZ VALOR</w:t>
            </w:r>
          </w:p>
        </w:tc>
        <w:tc>
          <w:tcPr>
            <w:tcW w:w="8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BC9A8"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300.000,00 </w:t>
            </w:r>
          </w:p>
        </w:tc>
        <w:tc>
          <w:tcPr>
            <w:tcW w:w="86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0140F04"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300.000,00 </w:t>
            </w:r>
          </w:p>
        </w:tc>
        <w:tc>
          <w:tcPr>
            <w:tcW w:w="49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C90F640"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_____% </w:t>
            </w:r>
          </w:p>
        </w:tc>
      </w:tr>
      <w:tr w:rsidR="00370EFD" w:rsidRPr="00370EFD" w14:paraId="241E697C"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2729D78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0B3EEE21"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08421A6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nil"/>
              <w:right w:val="single" w:sz="4" w:space="0" w:color="auto"/>
            </w:tcBorders>
            <w:shd w:val="clear" w:color="auto" w:fill="auto"/>
            <w:vAlign w:val="center"/>
            <w:hideMark/>
          </w:tcPr>
          <w:p w14:paraId="6AFC37B6"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68F22DD6"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2DD55A29"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6CF0B48D"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694B875F"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119534F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60C36C8E"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3DC18DE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456D477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0C5C29D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single" w:sz="4" w:space="0" w:color="auto"/>
              <w:right w:val="single" w:sz="4" w:space="0" w:color="auto"/>
            </w:tcBorders>
            <w:shd w:val="clear" w:color="auto" w:fill="auto"/>
            <w:vAlign w:val="center"/>
            <w:hideMark/>
          </w:tcPr>
          <w:p w14:paraId="46BE66D0"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117B1281"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3981A9A4"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3E55DD0F"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7F0E522D"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63737E5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3BDD5B9A"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44287B52"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0FDCAB"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Serviço de mão de obra: mecânica, solda, retífica e elétrica</w:t>
            </w:r>
          </w:p>
        </w:tc>
        <w:tc>
          <w:tcPr>
            <w:tcW w:w="442" w:type="pct"/>
            <w:vMerge w:val="restart"/>
            <w:tcBorders>
              <w:top w:val="nil"/>
              <w:left w:val="single" w:sz="4" w:space="0" w:color="auto"/>
              <w:bottom w:val="single" w:sz="4" w:space="0" w:color="000000"/>
              <w:right w:val="single" w:sz="4" w:space="0" w:color="auto"/>
            </w:tcBorders>
            <w:shd w:val="clear" w:color="auto" w:fill="auto"/>
            <w:vAlign w:val="center"/>
            <w:hideMark/>
          </w:tcPr>
          <w:p w14:paraId="5B916AD4"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proofErr w:type="spellStart"/>
            <w:r w:rsidRPr="00370EFD">
              <w:rPr>
                <w:rFonts w:ascii="Calibri" w:eastAsia="Times New Roman" w:hAnsi="Calibri" w:cs="Calibri"/>
                <w:color w:val="000000"/>
                <w:sz w:val="16"/>
                <w:szCs w:val="16"/>
                <w:lang w:eastAsia="pt-BR"/>
              </w:rPr>
              <w:t>Serv</w:t>
            </w:r>
            <w:proofErr w:type="spellEnd"/>
            <w:r w:rsidRPr="00370EFD">
              <w:rPr>
                <w:rFonts w:ascii="Calibri" w:eastAsia="Times New Roman" w:hAnsi="Calibri" w:cs="Calibri"/>
                <w:color w:val="000000"/>
                <w:sz w:val="16"/>
                <w:szCs w:val="16"/>
                <w:lang w:eastAsia="pt-BR"/>
              </w:rPr>
              <w:t>/hora homem</w:t>
            </w:r>
          </w:p>
        </w:tc>
        <w:tc>
          <w:tcPr>
            <w:tcW w:w="425" w:type="pct"/>
            <w:tcBorders>
              <w:top w:val="nil"/>
              <w:left w:val="nil"/>
              <w:bottom w:val="nil"/>
              <w:right w:val="single" w:sz="4" w:space="0" w:color="auto"/>
            </w:tcBorders>
            <w:shd w:val="clear" w:color="auto" w:fill="auto"/>
            <w:vAlign w:val="center"/>
            <w:hideMark/>
          </w:tcPr>
          <w:p w14:paraId="74BC37A1"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3AF1BEA"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35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FCEC6BD"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8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AF555"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xml:space="preserve"> R$                     246,45 </w:t>
            </w:r>
          </w:p>
        </w:tc>
        <w:tc>
          <w:tcPr>
            <w:tcW w:w="865"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B92B251" w14:textId="249504DB"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75CFB19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3BDC1EF6"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36100A1F"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206125AC"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49EF0C3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nil"/>
              <w:right w:val="single" w:sz="4" w:space="0" w:color="auto"/>
            </w:tcBorders>
            <w:shd w:val="clear" w:color="auto" w:fill="auto"/>
            <w:vAlign w:val="center"/>
            <w:hideMark/>
          </w:tcPr>
          <w:p w14:paraId="72B4F79E"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238C4D7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58851C82"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05A3833E"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6CEE9718"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18276F0E"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4FC72500" w14:textId="77777777" w:rsidTr="007B19AE">
        <w:trPr>
          <w:trHeight w:val="300"/>
        </w:trPr>
        <w:tc>
          <w:tcPr>
            <w:tcW w:w="323" w:type="pct"/>
            <w:vMerge/>
            <w:tcBorders>
              <w:top w:val="nil"/>
              <w:left w:val="single" w:sz="4" w:space="0" w:color="auto"/>
              <w:bottom w:val="single" w:sz="4" w:space="0" w:color="000000"/>
              <w:right w:val="single" w:sz="4" w:space="0" w:color="auto"/>
            </w:tcBorders>
            <w:vAlign w:val="center"/>
            <w:hideMark/>
          </w:tcPr>
          <w:p w14:paraId="069CAA06"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12" w:type="pct"/>
            <w:gridSpan w:val="3"/>
            <w:vMerge/>
            <w:tcBorders>
              <w:top w:val="single" w:sz="4" w:space="0" w:color="auto"/>
              <w:left w:val="single" w:sz="4" w:space="0" w:color="auto"/>
              <w:bottom w:val="single" w:sz="4" w:space="0" w:color="auto"/>
              <w:right w:val="single" w:sz="4" w:space="0" w:color="auto"/>
            </w:tcBorders>
            <w:vAlign w:val="center"/>
            <w:hideMark/>
          </w:tcPr>
          <w:p w14:paraId="433355D0"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42" w:type="pct"/>
            <w:vMerge/>
            <w:tcBorders>
              <w:top w:val="nil"/>
              <w:left w:val="single" w:sz="4" w:space="0" w:color="auto"/>
              <w:bottom w:val="single" w:sz="4" w:space="0" w:color="000000"/>
              <w:right w:val="single" w:sz="4" w:space="0" w:color="auto"/>
            </w:tcBorders>
            <w:vAlign w:val="center"/>
            <w:hideMark/>
          </w:tcPr>
          <w:p w14:paraId="236FD7CB"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25" w:type="pct"/>
            <w:tcBorders>
              <w:top w:val="nil"/>
              <w:left w:val="nil"/>
              <w:bottom w:val="single" w:sz="4" w:space="0" w:color="auto"/>
              <w:right w:val="single" w:sz="4" w:space="0" w:color="auto"/>
            </w:tcBorders>
            <w:shd w:val="clear" w:color="auto" w:fill="auto"/>
            <w:vAlign w:val="center"/>
            <w:hideMark/>
          </w:tcPr>
          <w:p w14:paraId="14B64850"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r w:rsidRPr="00370EFD">
              <w:rPr>
                <w:rFonts w:ascii="Calibri" w:eastAsia="Times New Roman" w:hAnsi="Calibri" w:cs="Calibri"/>
                <w:color w:val="000000"/>
                <w:sz w:val="16"/>
                <w:szCs w:val="16"/>
                <w:lang w:eastAsia="pt-BR"/>
              </w:rPr>
              <w:t> </w:t>
            </w:r>
          </w:p>
        </w:tc>
        <w:tc>
          <w:tcPr>
            <w:tcW w:w="416" w:type="pct"/>
            <w:vMerge/>
            <w:tcBorders>
              <w:top w:val="nil"/>
              <w:left w:val="single" w:sz="4" w:space="0" w:color="auto"/>
              <w:bottom w:val="single" w:sz="4" w:space="0" w:color="auto"/>
              <w:right w:val="single" w:sz="4" w:space="0" w:color="auto"/>
            </w:tcBorders>
            <w:vAlign w:val="center"/>
            <w:hideMark/>
          </w:tcPr>
          <w:p w14:paraId="3000D611"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350" w:type="pct"/>
            <w:vMerge/>
            <w:tcBorders>
              <w:top w:val="nil"/>
              <w:left w:val="single" w:sz="4" w:space="0" w:color="auto"/>
              <w:bottom w:val="single" w:sz="4" w:space="0" w:color="000000"/>
              <w:right w:val="single" w:sz="4" w:space="0" w:color="auto"/>
            </w:tcBorders>
            <w:vAlign w:val="center"/>
            <w:hideMark/>
          </w:tcPr>
          <w:p w14:paraId="2B211C13"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9" w:type="pct"/>
            <w:vMerge/>
            <w:tcBorders>
              <w:top w:val="single" w:sz="4" w:space="0" w:color="auto"/>
              <w:left w:val="single" w:sz="4" w:space="0" w:color="auto"/>
              <w:bottom w:val="single" w:sz="4" w:space="0" w:color="auto"/>
              <w:right w:val="single" w:sz="4" w:space="0" w:color="auto"/>
            </w:tcBorders>
            <w:vAlign w:val="center"/>
            <w:hideMark/>
          </w:tcPr>
          <w:p w14:paraId="303ECCD6"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865" w:type="pct"/>
            <w:gridSpan w:val="2"/>
            <w:vMerge/>
            <w:tcBorders>
              <w:top w:val="single" w:sz="4" w:space="0" w:color="auto"/>
              <w:left w:val="single" w:sz="4" w:space="0" w:color="auto"/>
              <w:bottom w:val="single" w:sz="4" w:space="0" w:color="000000"/>
              <w:right w:val="single" w:sz="4" w:space="0" w:color="000000"/>
            </w:tcBorders>
            <w:vAlign w:val="center"/>
            <w:hideMark/>
          </w:tcPr>
          <w:p w14:paraId="7444EF9A"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c>
          <w:tcPr>
            <w:tcW w:w="499" w:type="pct"/>
            <w:gridSpan w:val="2"/>
            <w:vMerge/>
            <w:tcBorders>
              <w:top w:val="single" w:sz="4" w:space="0" w:color="auto"/>
              <w:left w:val="single" w:sz="4" w:space="0" w:color="auto"/>
              <w:bottom w:val="single" w:sz="4" w:space="0" w:color="000000"/>
              <w:right w:val="single" w:sz="4" w:space="0" w:color="000000"/>
            </w:tcBorders>
            <w:vAlign w:val="center"/>
            <w:hideMark/>
          </w:tcPr>
          <w:p w14:paraId="13A8DA30" w14:textId="77777777" w:rsidR="00370EFD" w:rsidRPr="00370EFD" w:rsidRDefault="00370EFD" w:rsidP="00370EFD">
            <w:pPr>
              <w:spacing w:after="0" w:line="240" w:lineRule="auto"/>
              <w:rPr>
                <w:rFonts w:ascii="Calibri" w:eastAsia="Times New Roman" w:hAnsi="Calibri" w:cs="Calibri"/>
                <w:color w:val="000000"/>
                <w:sz w:val="16"/>
                <w:szCs w:val="16"/>
                <w:lang w:eastAsia="pt-BR"/>
              </w:rPr>
            </w:pPr>
          </w:p>
        </w:tc>
      </w:tr>
      <w:tr w:rsidR="00370EFD" w:rsidRPr="00370EFD" w14:paraId="247FAE7D" w14:textId="77777777" w:rsidTr="007B19AE">
        <w:trPr>
          <w:trHeight w:val="300"/>
        </w:trPr>
        <w:tc>
          <w:tcPr>
            <w:tcW w:w="323" w:type="pct"/>
            <w:tcBorders>
              <w:top w:val="nil"/>
              <w:left w:val="nil"/>
              <w:bottom w:val="nil"/>
              <w:right w:val="nil"/>
            </w:tcBorders>
            <w:shd w:val="clear" w:color="auto" w:fill="auto"/>
            <w:noWrap/>
            <w:vAlign w:val="bottom"/>
            <w:hideMark/>
          </w:tcPr>
          <w:p w14:paraId="25E3485E" w14:textId="77777777" w:rsidR="00370EFD" w:rsidRPr="00370EFD" w:rsidRDefault="00370EFD" w:rsidP="00370EFD">
            <w:pPr>
              <w:spacing w:after="0" w:line="240" w:lineRule="auto"/>
              <w:jc w:val="center"/>
              <w:rPr>
                <w:rFonts w:ascii="Calibri" w:eastAsia="Times New Roman" w:hAnsi="Calibri" w:cs="Calibri"/>
                <w:color w:val="000000"/>
                <w:sz w:val="16"/>
                <w:szCs w:val="16"/>
                <w:lang w:eastAsia="pt-BR"/>
              </w:rPr>
            </w:pPr>
          </w:p>
        </w:tc>
        <w:tc>
          <w:tcPr>
            <w:tcW w:w="242" w:type="pct"/>
            <w:tcBorders>
              <w:top w:val="nil"/>
              <w:left w:val="nil"/>
              <w:bottom w:val="nil"/>
              <w:right w:val="nil"/>
            </w:tcBorders>
            <w:shd w:val="clear" w:color="auto" w:fill="auto"/>
            <w:noWrap/>
            <w:vAlign w:val="bottom"/>
            <w:hideMark/>
          </w:tcPr>
          <w:p w14:paraId="1B5C100C" w14:textId="77777777" w:rsidR="00370EFD" w:rsidRPr="00370EFD" w:rsidRDefault="00370EFD" w:rsidP="00370EFD">
            <w:pPr>
              <w:spacing w:after="0" w:line="240" w:lineRule="auto"/>
              <w:rPr>
                <w:rFonts w:ascii="Times New Roman" w:eastAsia="Times New Roman" w:hAnsi="Times New Roman" w:cs="Times New Roman"/>
                <w:sz w:val="16"/>
                <w:szCs w:val="16"/>
                <w:lang w:eastAsia="pt-BR"/>
              </w:rPr>
            </w:pPr>
          </w:p>
        </w:tc>
        <w:tc>
          <w:tcPr>
            <w:tcW w:w="287" w:type="pct"/>
            <w:tcBorders>
              <w:top w:val="nil"/>
              <w:left w:val="nil"/>
              <w:bottom w:val="nil"/>
              <w:right w:val="nil"/>
            </w:tcBorders>
            <w:shd w:val="clear" w:color="auto" w:fill="auto"/>
            <w:noWrap/>
            <w:vAlign w:val="bottom"/>
            <w:hideMark/>
          </w:tcPr>
          <w:p w14:paraId="35E0644B" w14:textId="77777777" w:rsidR="00370EFD" w:rsidRPr="00370EFD" w:rsidRDefault="00370EFD" w:rsidP="00370EFD">
            <w:pPr>
              <w:spacing w:after="0" w:line="240" w:lineRule="auto"/>
              <w:rPr>
                <w:rFonts w:ascii="Times New Roman" w:eastAsia="Times New Roman" w:hAnsi="Times New Roman" w:cs="Times New Roman"/>
                <w:sz w:val="16"/>
                <w:szCs w:val="16"/>
                <w:lang w:eastAsia="pt-BR"/>
              </w:rPr>
            </w:pPr>
          </w:p>
        </w:tc>
        <w:tc>
          <w:tcPr>
            <w:tcW w:w="283" w:type="pct"/>
            <w:tcBorders>
              <w:top w:val="nil"/>
              <w:left w:val="nil"/>
              <w:bottom w:val="nil"/>
              <w:right w:val="nil"/>
            </w:tcBorders>
            <w:shd w:val="clear" w:color="auto" w:fill="auto"/>
            <w:noWrap/>
            <w:vAlign w:val="bottom"/>
            <w:hideMark/>
          </w:tcPr>
          <w:p w14:paraId="7C74531B" w14:textId="77777777" w:rsidR="00370EFD" w:rsidRPr="00370EFD" w:rsidRDefault="00370EFD" w:rsidP="00370EFD">
            <w:pPr>
              <w:spacing w:after="0" w:line="240" w:lineRule="auto"/>
              <w:rPr>
                <w:rFonts w:ascii="Times New Roman" w:eastAsia="Times New Roman" w:hAnsi="Times New Roman" w:cs="Times New Roman"/>
                <w:sz w:val="16"/>
                <w:szCs w:val="16"/>
                <w:lang w:eastAsia="pt-BR"/>
              </w:rPr>
            </w:pPr>
          </w:p>
        </w:tc>
        <w:tc>
          <w:tcPr>
            <w:tcW w:w="442" w:type="pct"/>
            <w:tcBorders>
              <w:top w:val="nil"/>
              <w:left w:val="nil"/>
              <w:bottom w:val="nil"/>
              <w:right w:val="nil"/>
            </w:tcBorders>
            <w:shd w:val="clear" w:color="auto" w:fill="auto"/>
            <w:noWrap/>
            <w:vAlign w:val="bottom"/>
            <w:hideMark/>
          </w:tcPr>
          <w:p w14:paraId="15A5260D" w14:textId="77777777" w:rsidR="00370EFD" w:rsidRPr="00370EFD" w:rsidRDefault="00370EFD" w:rsidP="00370EFD">
            <w:pPr>
              <w:spacing w:after="0" w:line="240" w:lineRule="auto"/>
              <w:rPr>
                <w:rFonts w:ascii="Times New Roman" w:eastAsia="Times New Roman" w:hAnsi="Times New Roman" w:cs="Times New Roman"/>
                <w:sz w:val="16"/>
                <w:szCs w:val="16"/>
                <w:lang w:eastAsia="pt-BR"/>
              </w:rPr>
            </w:pPr>
          </w:p>
        </w:tc>
        <w:tc>
          <w:tcPr>
            <w:tcW w:w="206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BB18248"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VALOR ESTIMADO DO LOTE</w:t>
            </w:r>
          </w:p>
        </w:tc>
        <w:tc>
          <w:tcPr>
            <w:tcW w:w="865" w:type="pct"/>
            <w:gridSpan w:val="2"/>
            <w:tcBorders>
              <w:top w:val="single" w:sz="4" w:space="0" w:color="auto"/>
              <w:left w:val="nil"/>
              <w:bottom w:val="single" w:sz="4" w:space="0" w:color="auto"/>
              <w:right w:val="single" w:sz="4" w:space="0" w:color="auto"/>
            </w:tcBorders>
            <w:shd w:val="clear" w:color="auto" w:fill="auto"/>
            <w:noWrap/>
            <w:vAlign w:val="center"/>
            <w:hideMark/>
          </w:tcPr>
          <w:p w14:paraId="63E001E2" w14:textId="6C288898" w:rsidR="00370EFD" w:rsidRPr="00370EFD" w:rsidRDefault="00370EFD" w:rsidP="00CB186B">
            <w:pPr>
              <w:spacing w:after="0" w:line="240" w:lineRule="auto"/>
              <w:jc w:val="center"/>
              <w:rPr>
                <w:rFonts w:ascii="Calibri" w:eastAsia="Times New Roman" w:hAnsi="Calibri" w:cs="Calibri"/>
                <w:b/>
                <w:bCs/>
                <w:color w:val="000000"/>
                <w:sz w:val="16"/>
                <w:szCs w:val="16"/>
                <w:lang w:eastAsia="pt-BR"/>
              </w:rPr>
            </w:pPr>
            <w:r w:rsidRPr="00370EFD">
              <w:rPr>
                <w:rFonts w:ascii="Calibri" w:eastAsia="Times New Roman" w:hAnsi="Calibri" w:cs="Calibri"/>
                <w:b/>
                <w:bCs/>
                <w:color w:val="000000"/>
                <w:sz w:val="16"/>
                <w:szCs w:val="16"/>
                <w:lang w:eastAsia="pt-BR"/>
              </w:rPr>
              <w:t xml:space="preserve"> R$            63</w:t>
            </w:r>
            <w:r w:rsidR="00CB186B">
              <w:rPr>
                <w:rFonts w:ascii="Calibri" w:eastAsia="Times New Roman" w:hAnsi="Calibri" w:cs="Calibri"/>
                <w:b/>
                <w:bCs/>
                <w:color w:val="000000"/>
                <w:sz w:val="16"/>
                <w:szCs w:val="16"/>
                <w:lang w:eastAsia="pt-BR"/>
              </w:rPr>
              <w:t>6</w:t>
            </w:r>
            <w:r w:rsidRPr="00370EFD">
              <w:rPr>
                <w:rFonts w:ascii="Calibri" w:eastAsia="Times New Roman" w:hAnsi="Calibri" w:cs="Calibri"/>
                <w:b/>
                <w:bCs/>
                <w:color w:val="000000"/>
                <w:sz w:val="16"/>
                <w:szCs w:val="16"/>
                <w:lang w:eastAsia="pt-BR"/>
              </w:rPr>
              <w:t>.</w:t>
            </w:r>
            <w:r w:rsidR="00CB186B">
              <w:rPr>
                <w:rFonts w:ascii="Calibri" w:eastAsia="Times New Roman" w:hAnsi="Calibri" w:cs="Calibri"/>
                <w:b/>
                <w:bCs/>
                <w:color w:val="000000"/>
                <w:sz w:val="16"/>
                <w:szCs w:val="16"/>
                <w:lang w:eastAsia="pt-BR"/>
              </w:rPr>
              <w:t>000</w:t>
            </w:r>
            <w:r w:rsidRPr="00370EFD">
              <w:rPr>
                <w:rFonts w:ascii="Calibri" w:eastAsia="Times New Roman" w:hAnsi="Calibri" w:cs="Calibri"/>
                <w:b/>
                <w:bCs/>
                <w:color w:val="000000"/>
                <w:sz w:val="16"/>
                <w:szCs w:val="16"/>
                <w:lang w:eastAsia="pt-BR"/>
              </w:rPr>
              <w:t xml:space="preserve">,00 </w:t>
            </w:r>
          </w:p>
        </w:tc>
        <w:tc>
          <w:tcPr>
            <w:tcW w:w="250" w:type="pct"/>
            <w:tcBorders>
              <w:top w:val="nil"/>
              <w:left w:val="nil"/>
              <w:bottom w:val="nil"/>
              <w:right w:val="nil"/>
            </w:tcBorders>
            <w:shd w:val="clear" w:color="auto" w:fill="auto"/>
            <w:noWrap/>
            <w:vAlign w:val="bottom"/>
            <w:hideMark/>
          </w:tcPr>
          <w:p w14:paraId="23B53383" w14:textId="77777777" w:rsidR="00370EFD" w:rsidRPr="00370EFD" w:rsidRDefault="00370EFD" w:rsidP="00370EFD">
            <w:pPr>
              <w:spacing w:after="0" w:line="240" w:lineRule="auto"/>
              <w:jc w:val="center"/>
              <w:rPr>
                <w:rFonts w:ascii="Calibri" w:eastAsia="Times New Roman" w:hAnsi="Calibri" w:cs="Calibri"/>
                <w:b/>
                <w:bCs/>
                <w:color w:val="000000"/>
                <w:sz w:val="16"/>
                <w:szCs w:val="16"/>
                <w:lang w:eastAsia="pt-BR"/>
              </w:rPr>
            </w:pPr>
          </w:p>
        </w:tc>
        <w:tc>
          <w:tcPr>
            <w:tcW w:w="249" w:type="pct"/>
            <w:tcBorders>
              <w:top w:val="nil"/>
              <w:left w:val="nil"/>
              <w:bottom w:val="nil"/>
              <w:right w:val="nil"/>
            </w:tcBorders>
            <w:shd w:val="clear" w:color="auto" w:fill="auto"/>
            <w:noWrap/>
            <w:vAlign w:val="bottom"/>
            <w:hideMark/>
          </w:tcPr>
          <w:p w14:paraId="7985FE74" w14:textId="77777777" w:rsidR="00370EFD" w:rsidRPr="00370EFD" w:rsidRDefault="00370EFD" w:rsidP="00370EFD">
            <w:pPr>
              <w:spacing w:after="0" w:line="240" w:lineRule="auto"/>
              <w:rPr>
                <w:rFonts w:ascii="Times New Roman" w:eastAsia="Times New Roman" w:hAnsi="Times New Roman" w:cs="Times New Roman"/>
                <w:sz w:val="16"/>
                <w:szCs w:val="16"/>
                <w:lang w:eastAsia="pt-BR"/>
              </w:rPr>
            </w:pPr>
          </w:p>
        </w:tc>
      </w:tr>
    </w:tbl>
    <w:p w14:paraId="7B961015" w14:textId="77777777" w:rsidR="00370EFD" w:rsidRDefault="00370EFD" w:rsidP="007328A2">
      <w:pPr>
        <w:spacing w:after="0"/>
        <w:ind w:hanging="426"/>
        <w:rPr>
          <w:rFonts w:ascii="Arial" w:hAnsi="Arial" w:cs="Arial"/>
          <w:b/>
          <w:sz w:val="20"/>
          <w:szCs w:val="20"/>
        </w:rPr>
      </w:pPr>
    </w:p>
    <w:tbl>
      <w:tblPr>
        <w:tblpPr w:leftFromText="141" w:rightFromText="141" w:vertAnchor="text" w:horzAnchor="margin" w:tblpY="30"/>
        <w:tblW w:w="2742" w:type="pct"/>
        <w:tblCellMar>
          <w:left w:w="70" w:type="dxa"/>
          <w:right w:w="70" w:type="dxa"/>
        </w:tblCellMar>
        <w:tblLook w:val="04A0" w:firstRow="1" w:lastRow="0" w:firstColumn="1" w:lastColumn="0" w:noHBand="0" w:noVBand="1"/>
      </w:tblPr>
      <w:tblGrid>
        <w:gridCol w:w="2546"/>
        <w:gridCol w:w="2268"/>
      </w:tblGrid>
      <w:tr w:rsidR="00396C11" w:rsidRPr="00396C11" w14:paraId="5ABCDD0E" w14:textId="77777777" w:rsidTr="00396C11">
        <w:trPr>
          <w:trHeight w:val="300"/>
        </w:trPr>
        <w:tc>
          <w:tcPr>
            <w:tcW w:w="26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8F36E" w14:textId="29E0ADC4" w:rsidR="00396C11" w:rsidRPr="00396C11" w:rsidRDefault="00CB6589" w:rsidP="00396C11">
            <w:pPr>
              <w:spacing w:after="0" w:line="240" w:lineRule="auto"/>
              <w:jc w:val="center"/>
              <w:rPr>
                <w:rFonts w:ascii="Calibri" w:eastAsia="Times New Roman" w:hAnsi="Calibri" w:cs="Calibri"/>
                <w:b/>
                <w:bCs/>
                <w:color w:val="000000"/>
                <w:sz w:val="16"/>
                <w:szCs w:val="16"/>
                <w:lang w:eastAsia="pt-BR"/>
              </w:rPr>
            </w:pPr>
            <w:r>
              <w:rPr>
                <w:rFonts w:ascii="Calibri" w:eastAsia="Times New Roman" w:hAnsi="Calibri" w:cs="Calibri"/>
                <w:b/>
                <w:bCs/>
                <w:color w:val="000000"/>
                <w:sz w:val="16"/>
                <w:szCs w:val="16"/>
                <w:lang w:eastAsia="pt-BR"/>
              </w:rPr>
              <w:t>VALOR MÉDIO TOTAL GLOBAL</w:t>
            </w:r>
          </w:p>
        </w:tc>
        <w:tc>
          <w:tcPr>
            <w:tcW w:w="2356" w:type="pct"/>
            <w:tcBorders>
              <w:top w:val="single" w:sz="4" w:space="0" w:color="auto"/>
              <w:left w:val="nil"/>
              <w:bottom w:val="single" w:sz="4" w:space="0" w:color="auto"/>
              <w:right w:val="single" w:sz="4" w:space="0" w:color="auto"/>
            </w:tcBorders>
            <w:shd w:val="clear" w:color="auto" w:fill="auto"/>
            <w:noWrap/>
            <w:vAlign w:val="bottom"/>
            <w:hideMark/>
          </w:tcPr>
          <w:p w14:paraId="77DFAB55" w14:textId="11C0DF0F" w:rsidR="00396C11" w:rsidRPr="00396C11" w:rsidRDefault="00396C11" w:rsidP="00CB186B">
            <w:pPr>
              <w:spacing w:after="0" w:line="240" w:lineRule="auto"/>
              <w:jc w:val="center"/>
              <w:rPr>
                <w:rFonts w:ascii="Calibri" w:eastAsia="Times New Roman" w:hAnsi="Calibri" w:cs="Calibri"/>
                <w:b/>
                <w:bCs/>
                <w:color w:val="000000"/>
                <w:sz w:val="16"/>
                <w:szCs w:val="16"/>
                <w:lang w:eastAsia="pt-BR"/>
              </w:rPr>
            </w:pPr>
            <w:r w:rsidRPr="00396C11">
              <w:rPr>
                <w:rFonts w:ascii="Calibri" w:eastAsia="Times New Roman" w:hAnsi="Calibri" w:cs="Calibri"/>
                <w:b/>
                <w:bCs/>
                <w:color w:val="000000"/>
                <w:sz w:val="16"/>
                <w:szCs w:val="16"/>
                <w:lang w:eastAsia="pt-BR"/>
              </w:rPr>
              <w:t xml:space="preserve"> R$         1.97</w:t>
            </w:r>
            <w:r w:rsidR="00CB186B">
              <w:rPr>
                <w:rFonts w:ascii="Calibri" w:eastAsia="Times New Roman" w:hAnsi="Calibri" w:cs="Calibri"/>
                <w:b/>
                <w:bCs/>
                <w:color w:val="000000"/>
                <w:sz w:val="16"/>
                <w:szCs w:val="16"/>
                <w:lang w:eastAsia="pt-BR"/>
              </w:rPr>
              <w:t>9</w:t>
            </w:r>
            <w:r w:rsidRPr="00396C11">
              <w:rPr>
                <w:rFonts w:ascii="Calibri" w:eastAsia="Times New Roman" w:hAnsi="Calibri" w:cs="Calibri"/>
                <w:b/>
                <w:bCs/>
                <w:color w:val="000000"/>
                <w:sz w:val="16"/>
                <w:szCs w:val="16"/>
                <w:lang w:eastAsia="pt-BR"/>
              </w:rPr>
              <w:t xml:space="preserve">.000,00 </w:t>
            </w:r>
          </w:p>
        </w:tc>
      </w:tr>
    </w:tbl>
    <w:p w14:paraId="17482641" w14:textId="77777777" w:rsidR="00396C11" w:rsidRDefault="00396C11" w:rsidP="007328A2">
      <w:pPr>
        <w:spacing w:after="0"/>
        <w:ind w:hanging="426"/>
        <w:rPr>
          <w:rFonts w:ascii="Arial" w:hAnsi="Arial" w:cs="Arial"/>
          <w:b/>
          <w:sz w:val="20"/>
          <w:szCs w:val="20"/>
        </w:rPr>
      </w:pPr>
    </w:p>
    <w:p w14:paraId="45F056FE" w14:textId="77777777" w:rsidR="00396C11" w:rsidRDefault="00396C11" w:rsidP="007328A2">
      <w:pPr>
        <w:spacing w:after="0"/>
        <w:ind w:hanging="426"/>
        <w:rPr>
          <w:rFonts w:ascii="Arial" w:hAnsi="Arial" w:cs="Arial"/>
          <w:b/>
          <w:sz w:val="20"/>
          <w:szCs w:val="20"/>
        </w:rPr>
      </w:pPr>
    </w:p>
    <w:p w14:paraId="15355FBC" w14:textId="77777777" w:rsidR="00396C11" w:rsidRPr="00B12762" w:rsidRDefault="00396C11" w:rsidP="00111715">
      <w:pPr>
        <w:spacing w:after="0"/>
        <w:rPr>
          <w:rFonts w:ascii="Arial" w:hAnsi="Arial" w:cs="Arial"/>
          <w:b/>
          <w:sz w:val="20"/>
          <w:szCs w:val="20"/>
        </w:rPr>
      </w:pPr>
    </w:p>
    <w:p w14:paraId="4540C44A" w14:textId="77777777" w:rsidR="007328A2" w:rsidRPr="00B12762" w:rsidRDefault="007328A2" w:rsidP="007328A2">
      <w:pPr>
        <w:spacing w:after="0"/>
        <w:ind w:hanging="426"/>
        <w:rPr>
          <w:rFonts w:ascii="Arial" w:hAnsi="Arial" w:cs="Arial"/>
          <w:b/>
          <w:sz w:val="20"/>
          <w:szCs w:val="20"/>
        </w:rPr>
      </w:pPr>
    </w:p>
    <w:p w14:paraId="6C060CD4" w14:textId="77777777" w:rsidR="000612B9" w:rsidRPr="00B12762" w:rsidRDefault="000612B9" w:rsidP="000612B9">
      <w:pPr>
        <w:pStyle w:val="PargrafodaLista"/>
        <w:numPr>
          <w:ilvl w:val="1"/>
          <w:numId w:val="14"/>
        </w:numPr>
        <w:spacing w:after="0"/>
        <w:jc w:val="both"/>
        <w:rPr>
          <w:rFonts w:ascii="Arial" w:hAnsi="Arial" w:cs="Arial"/>
          <w:b/>
          <w:sz w:val="20"/>
          <w:szCs w:val="20"/>
        </w:rPr>
      </w:pPr>
      <w:r w:rsidRPr="00B12762">
        <w:rPr>
          <w:rFonts w:ascii="Arial" w:hAnsi="Arial" w:cs="Arial"/>
          <w:b/>
          <w:sz w:val="20"/>
          <w:szCs w:val="20"/>
        </w:rPr>
        <w:t>DA NATUREZA DO OBJETO</w:t>
      </w:r>
    </w:p>
    <w:p w14:paraId="4B99056E" w14:textId="77777777" w:rsidR="00E81F0D" w:rsidRPr="00B12762" w:rsidRDefault="00E81F0D" w:rsidP="00E81F0D">
      <w:pPr>
        <w:spacing w:after="0"/>
        <w:rPr>
          <w:rFonts w:ascii="Arial" w:hAnsi="Arial" w:cs="Arial"/>
          <w:b/>
          <w:sz w:val="20"/>
          <w:szCs w:val="20"/>
        </w:rPr>
      </w:pPr>
    </w:p>
    <w:p w14:paraId="57D75154" w14:textId="77777777" w:rsidR="000612B9" w:rsidRPr="00B12762" w:rsidRDefault="3882831B" w:rsidP="000612B9">
      <w:pPr>
        <w:spacing w:after="0"/>
        <w:contextualSpacing/>
        <w:jc w:val="both"/>
        <w:rPr>
          <w:rFonts w:ascii="Arial" w:eastAsia="Calibri" w:hAnsi="Arial" w:cs="Arial"/>
          <w:sz w:val="20"/>
          <w:szCs w:val="20"/>
        </w:rPr>
      </w:pPr>
      <w:r w:rsidRPr="00B12762">
        <w:rPr>
          <w:rFonts w:ascii="Arial" w:eastAsia="Calibri" w:hAnsi="Arial" w:cs="Arial"/>
          <w:sz w:val="20"/>
          <w:szCs w:val="20"/>
        </w:rPr>
        <w:t>Os bens objeto desta contratação são caracterizados como comuns, com características e especificações usuais de mercado uma vez que;</w:t>
      </w:r>
    </w:p>
    <w:p w14:paraId="798E3434" w14:textId="6F248C04" w:rsidR="3882831B" w:rsidRPr="00B12762" w:rsidRDefault="3882831B" w:rsidP="3882831B">
      <w:pPr>
        <w:spacing w:after="0"/>
        <w:contextualSpacing/>
        <w:jc w:val="both"/>
        <w:rPr>
          <w:rFonts w:ascii="Arial" w:eastAsia="Arial" w:hAnsi="Arial" w:cs="Arial"/>
          <w:sz w:val="20"/>
          <w:szCs w:val="20"/>
        </w:rPr>
      </w:pPr>
      <w:r w:rsidRPr="00B12762">
        <w:rPr>
          <w:rFonts w:ascii="Arial" w:eastAsia="Arial" w:hAnsi="Arial" w:cs="Arial"/>
          <w:color w:val="000000" w:themeColor="text1"/>
          <w:sz w:val="20"/>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0FC44129" w14:textId="007DB9C3" w:rsidR="3882831B" w:rsidRPr="00B12762" w:rsidRDefault="3882831B" w:rsidP="3882831B">
      <w:pPr>
        <w:spacing w:after="0"/>
        <w:contextualSpacing/>
        <w:jc w:val="both"/>
        <w:rPr>
          <w:rFonts w:ascii="Arial" w:eastAsia="Calibri" w:hAnsi="Arial" w:cs="Arial"/>
          <w:sz w:val="20"/>
          <w:szCs w:val="20"/>
        </w:rPr>
      </w:pPr>
    </w:p>
    <w:p w14:paraId="4DDBEF00" w14:textId="77777777" w:rsidR="00122B8D" w:rsidRPr="00B12762" w:rsidRDefault="00122B8D" w:rsidP="00122B8D">
      <w:pPr>
        <w:pStyle w:val="PargrafodaLista"/>
        <w:spacing w:after="0"/>
        <w:ind w:left="0"/>
        <w:jc w:val="both"/>
        <w:rPr>
          <w:rFonts w:ascii="Arial" w:hAnsi="Arial" w:cs="Arial"/>
          <w:sz w:val="20"/>
          <w:szCs w:val="20"/>
        </w:rPr>
      </w:pPr>
    </w:p>
    <w:p w14:paraId="5A928E51" w14:textId="77777777" w:rsidR="00741A5C" w:rsidRPr="00B12762" w:rsidRDefault="00741A5C" w:rsidP="00014A54">
      <w:pPr>
        <w:pStyle w:val="PargrafodaLista"/>
        <w:numPr>
          <w:ilvl w:val="0"/>
          <w:numId w:val="14"/>
        </w:numPr>
        <w:spacing w:after="0"/>
        <w:rPr>
          <w:rFonts w:ascii="Arial" w:hAnsi="Arial" w:cs="Arial"/>
          <w:sz w:val="20"/>
          <w:szCs w:val="20"/>
        </w:rPr>
      </w:pPr>
      <w:r w:rsidRPr="00B12762">
        <w:rPr>
          <w:rFonts w:ascii="Arial" w:hAnsi="Arial" w:cs="Arial"/>
          <w:b/>
          <w:sz w:val="20"/>
          <w:szCs w:val="20"/>
        </w:rPr>
        <w:t>FUNDAMENTAÇÃO</w:t>
      </w:r>
      <w:r w:rsidRPr="00B12762">
        <w:rPr>
          <w:rFonts w:ascii="Arial" w:hAnsi="Arial" w:cs="Arial"/>
          <w:b/>
          <w:color w:val="000000" w:themeColor="text1"/>
          <w:sz w:val="20"/>
          <w:szCs w:val="20"/>
        </w:rPr>
        <w:t xml:space="preserve"> DA CONTRATAÇÃO</w:t>
      </w:r>
    </w:p>
    <w:p w14:paraId="3461D779" w14:textId="77777777" w:rsidR="00122B8D" w:rsidRPr="00B12762" w:rsidRDefault="00122B8D" w:rsidP="00122B8D">
      <w:pPr>
        <w:pStyle w:val="PargrafodaLista"/>
        <w:spacing w:after="0"/>
        <w:ind w:left="0"/>
        <w:jc w:val="both"/>
        <w:rPr>
          <w:rFonts w:ascii="Arial" w:hAnsi="Arial" w:cs="Arial"/>
          <w:sz w:val="20"/>
          <w:szCs w:val="20"/>
        </w:rPr>
      </w:pPr>
    </w:p>
    <w:p w14:paraId="0FB78278" w14:textId="68E85576" w:rsidR="00290FE9" w:rsidRPr="00B12762" w:rsidRDefault="00122B8D" w:rsidP="009B461C">
      <w:pPr>
        <w:pStyle w:val="PargrafodaLista"/>
        <w:numPr>
          <w:ilvl w:val="1"/>
          <w:numId w:val="14"/>
        </w:numPr>
        <w:spacing w:after="0"/>
        <w:rPr>
          <w:rFonts w:ascii="Arial" w:hAnsi="Arial" w:cs="Arial"/>
          <w:sz w:val="20"/>
          <w:szCs w:val="20"/>
        </w:rPr>
      </w:pPr>
      <w:r w:rsidRPr="00B12762">
        <w:rPr>
          <w:rFonts w:ascii="Arial" w:hAnsi="Arial" w:cs="Arial"/>
          <w:b/>
          <w:sz w:val="20"/>
          <w:szCs w:val="20"/>
        </w:rPr>
        <w:t>FUNDAMENTAÇÃO</w:t>
      </w:r>
      <w:r w:rsidR="00741A5C" w:rsidRPr="00B12762">
        <w:rPr>
          <w:rFonts w:ascii="Arial" w:hAnsi="Arial" w:cs="Arial"/>
          <w:b/>
          <w:color w:val="000000" w:themeColor="text1"/>
          <w:sz w:val="20"/>
          <w:szCs w:val="20"/>
        </w:rPr>
        <w:t>:</w:t>
      </w:r>
    </w:p>
    <w:p w14:paraId="4FDC4FDB" w14:textId="77777777" w:rsidR="009B461C" w:rsidRPr="00B12762" w:rsidRDefault="009B461C" w:rsidP="00F4033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A Prefeitura Municipal de Iapu, por meio de sua Secretaria de Obras e Infraestrutura, tem a responsabilidade de manter e executar serviços essenciais de conservação e manutenção das vias públicas, que envolvem, entre outras atividades, a utilização de máquinas pesadas. A manutenção adequada e regular desses equipamentos é fundamental para garantir a eficiência e continuidade dos trabalhos de melhoria da infraestrutura municipal.</w:t>
      </w:r>
    </w:p>
    <w:p w14:paraId="51F0563B" w14:textId="2597099A" w:rsidR="009B461C" w:rsidRPr="00B12762" w:rsidRDefault="009B461C" w:rsidP="00F4033F">
      <w:pPr>
        <w:tabs>
          <w:tab w:val="left" w:pos="7415"/>
        </w:tabs>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2.1.1. Necessidade da Aquisição:</w:t>
      </w:r>
      <w:r w:rsidR="00F4033F" w:rsidRPr="00B12762">
        <w:rPr>
          <w:rFonts w:ascii="Arial" w:eastAsia="Times New Roman" w:hAnsi="Arial" w:cs="Arial"/>
          <w:b/>
          <w:bCs/>
          <w:sz w:val="20"/>
          <w:szCs w:val="20"/>
          <w:lang w:eastAsia="pt-BR"/>
        </w:rPr>
        <w:tab/>
      </w:r>
    </w:p>
    <w:p w14:paraId="0C28EED4" w14:textId="1C2E1357" w:rsidR="009B461C" w:rsidRPr="00B12762" w:rsidRDefault="009B461C" w:rsidP="00F4033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 xml:space="preserve">As máquinas pesadas utilizadas pela Prefeitura Municipal, de Iapu apresentam necessidade urgente de reparos e reposição de peças para continuar operando em condições ideais. A não realização </w:t>
      </w:r>
      <w:r w:rsidRPr="00B12762">
        <w:rPr>
          <w:rFonts w:ascii="Arial" w:eastAsia="Times New Roman" w:hAnsi="Arial" w:cs="Arial"/>
          <w:sz w:val="20"/>
          <w:szCs w:val="20"/>
          <w:lang w:eastAsia="pt-BR"/>
        </w:rPr>
        <w:lastRenderedPageBreak/>
        <w:t xml:space="preserve">da manutenção pode resultar em paralisações nos serviços, o que impactaria negativamente nas obras de asfaltamento, </w:t>
      </w:r>
      <w:proofErr w:type="spellStart"/>
      <w:r w:rsidRPr="00B12762">
        <w:rPr>
          <w:rFonts w:ascii="Arial" w:eastAsia="Times New Roman" w:hAnsi="Arial" w:cs="Arial"/>
          <w:sz w:val="20"/>
          <w:szCs w:val="20"/>
          <w:lang w:eastAsia="pt-BR"/>
        </w:rPr>
        <w:t>patrolamento</w:t>
      </w:r>
      <w:proofErr w:type="spellEnd"/>
      <w:r w:rsidRPr="00B12762">
        <w:rPr>
          <w:rFonts w:ascii="Arial" w:eastAsia="Times New Roman" w:hAnsi="Arial" w:cs="Arial"/>
          <w:sz w:val="20"/>
          <w:szCs w:val="20"/>
          <w:lang w:eastAsia="pt-BR"/>
        </w:rPr>
        <w:t xml:space="preserve"> e limpeza urbana, essenciais para o bem-estar da população.</w:t>
      </w:r>
    </w:p>
    <w:p w14:paraId="195EE2E1" w14:textId="3A434BF6" w:rsidR="009B461C" w:rsidRPr="00B12762" w:rsidRDefault="009B461C" w:rsidP="00F4033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2.1.2 Justificativa Técnica:</w:t>
      </w:r>
    </w:p>
    <w:p w14:paraId="68329D7D" w14:textId="3DA47CA0" w:rsidR="009B461C" w:rsidRPr="00B12762" w:rsidRDefault="009B461C" w:rsidP="00F4033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 xml:space="preserve">A aquisição de peças e serviços especializados de maneira conjunta é imprescindível para a boa execução do objeto, tendo em vista, </w:t>
      </w:r>
      <w:r w:rsidR="00F4033F" w:rsidRPr="00B12762">
        <w:rPr>
          <w:rFonts w:ascii="Arial" w:eastAsia="Times New Roman" w:hAnsi="Arial" w:cs="Arial"/>
          <w:sz w:val="20"/>
          <w:szCs w:val="20"/>
          <w:lang w:eastAsia="pt-BR"/>
        </w:rPr>
        <w:t xml:space="preserve">uma gestão mais </w:t>
      </w:r>
      <w:r w:rsidR="00071B2D" w:rsidRPr="00B12762">
        <w:rPr>
          <w:rFonts w:ascii="Arial" w:eastAsia="Times New Roman" w:hAnsi="Arial" w:cs="Arial"/>
          <w:sz w:val="20"/>
          <w:szCs w:val="20"/>
          <w:lang w:eastAsia="pt-BR"/>
        </w:rPr>
        <w:t>eficiente e</w:t>
      </w:r>
      <w:r w:rsidR="00F4033F" w:rsidRPr="00B12762">
        <w:rPr>
          <w:rFonts w:ascii="Arial" w:eastAsia="Times New Roman" w:hAnsi="Arial" w:cs="Arial"/>
          <w:sz w:val="20"/>
          <w:szCs w:val="20"/>
          <w:lang w:eastAsia="pt-BR"/>
        </w:rPr>
        <w:t xml:space="preserve"> adequada tendo em vista que </w:t>
      </w:r>
      <w:r w:rsidR="00F4033F" w:rsidRPr="00B12762">
        <w:rPr>
          <w:rFonts w:ascii="Arial" w:hAnsi="Arial" w:cs="Arial"/>
          <w:sz w:val="20"/>
          <w:szCs w:val="20"/>
        </w:rPr>
        <w:t>o fornecedor de peças, ao também realizar os serviços de reparo, assume a responsabilidade pela qualidade total do trabalho, desde a fornecimento das peças até a execução do serviço. Isso facilita a resolução de possíveis problemas ou garantias, pois o prestador é responsável por todas as etapas do processo, oferecendo um suporte mais eficiente caso surjam falhas ou necessidades de ajustes.</w:t>
      </w:r>
    </w:p>
    <w:p w14:paraId="78D0B6BF" w14:textId="46D9896E" w:rsidR="009B461C" w:rsidRPr="00B12762" w:rsidRDefault="009B461C" w:rsidP="00F4033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2.1.3 Benefícios Esperados:</w:t>
      </w:r>
    </w:p>
    <w:p w14:paraId="79FFC4A1" w14:textId="77777777" w:rsidR="009B461C" w:rsidRPr="00B12762" w:rsidRDefault="009B461C" w:rsidP="00F4033F">
      <w:pPr>
        <w:numPr>
          <w:ilvl w:val="0"/>
          <w:numId w:val="34"/>
        </w:num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Eficiência Operacional:</w:t>
      </w:r>
      <w:r w:rsidRPr="00B12762">
        <w:rPr>
          <w:rFonts w:ascii="Arial" w:eastAsia="Times New Roman" w:hAnsi="Arial" w:cs="Arial"/>
          <w:sz w:val="20"/>
          <w:szCs w:val="20"/>
          <w:lang w:eastAsia="pt-BR"/>
        </w:rPr>
        <w:t xml:space="preserve"> A reparação e reposição das peças garantirão o retorno imediato das máquinas pesadas às atividades essenciais da cidade.</w:t>
      </w:r>
    </w:p>
    <w:p w14:paraId="64274F72" w14:textId="77777777" w:rsidR="009B461C" w:rsidRPr="00B12762" w:rsidRDefault="009B461C" w:rsidP="00F4033F">
      <w:pPr>
        <w:numPr>
          <w:ilvl w:val="0"/>
          <w:numId w:val="34"/>
        </w:num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Economia a Longo Prazo:</w:t>
      </w:r>
      <w:r w:rsidRPr="00B12762">
        <w:rPr>
          <w:rFonts w:ascii="Arial" w:eastAsia="Times New Roman" w:hAnsi="Arial" w:cs="Arial"/>
          <w:sz w:val="20"/>
          <w:szCs w:val="20"/>
          <w:lang w:eastAsia="pt-BR"/>
        </w:rPr>
        <w:t xml:space="preserve"> A manutenção preventiva e corretiva das máquinas evita a compra de novos equipamentos, gerando uma economia significativa para os cofres públicos.</w:t>
      </w:r>
    </w:p>
    <w:p w14:paraId="531FA519" w14:textId="77777777" w:rsidR="009B461C" w:rsidRPr="00B12762" w:rsidRDefault="009B461C" w:rsidP="00F4033F">
      <w:pPr>
        <w:numPr>
          <w:ilvl w:val="0"/>
          <w:numId w:val="34"/>
        </w:num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Melhoria na Infraestrutura:</w:t>
      </w:r>
      <w:r w:rsidRPr="00B12762">
        <w:rPr>
          <w:rFonts w:ascii="Arial" w:eastAsia="Times New Roman" w:hAnsi="Arial" w:cs="Arial"/>
          <w:sz w:val="20"/>
          <w:szCs w:val="20"/>
          <w:lang w:eastAsia="pt-BR"/>
        </w:rPr>
        <w:t xml:space="preserve"> O correto funcionamento das máquinas é vital para a manutenção e melhoria da infraestrutura municipal, impactando positivamente a qualidade de vida da população de Iapu.</w:t>
      </w:r>
    </w:p>
    <w:p w14:paraId="000DA460" w14:textId="32197862" w:rsidR="009B461C" w:rsidRPr="00B12762" w:rsidRDefault="009B461C" w:rsidP="00F4033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Conclusão:</w:t>
      </w:r>
    </w:p>
    <w:p w14:paraId="1FC39945" w14:textId="42F9308E" w:rsidR="0056681B" w:rsidRPr="00B12762" w:rsidRDefault="009B461C" w:rsidP="00362D1F">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Diante da necessidade urgente de garantir a continuidade das operações das máquinas pesadas da Prefeitura Municipal de Iapu, a aquisição das peças e serviços de reparo é uma medida essencial para a manutenção da qualidade dos serviços prestados à população. A realização dessa aquisição, em conformidade com os processos legais e orçamentários, atenderá aos interesses públicos e permitirá a continuidade das atividades essenciais à cidade.</w:t>
      </w:r>
    </w:p>
    <w:p w14:paraId="0562CB0E" w14:textId="77777777" w:rsidR="0056681B" w:rsidRPr="00B12762" w:rsidRDefault="0056681B" w:rsidP="00741A5C">
      <w:pPr>
        <w:pStyle w:val="PargrafodaLista"/>
        <w:spacing w:after="0"/>
        <w:ind w:left="0"/>
        <w:jc w:val="both"/>
        <w:rPr>
          <w:rFonts w:ascii="Arial" w:hAnsi="Arial" w:cs="Arial"/>
          <w:sz w:val="20"/>
          <w:szCs w:val="20"/>
        </w:rPr>
      </w:pPr>
    </w:p>
    <w:p w14:paraId="6EEA0514" w14:textId="77777777" w:rsidR="00741A5C" w:rsidRPr="00B12762" w:rsidRDefault="00741A5C" w:rsidP="008055D3">
      <w:pPr>
        <w:pStyle w:val="PargrafodaLista"/>
        <w:numPr>
          <w:ilvl w:val="1"/>
          <w:numId w:val="14"/>
        </w:numPr>
        <w:spacing w:after="0"/>
        <w:rPr>
          <w:rFonts w:ascii="Arial" w:hAnsi="Arial" w:cs="Arial"/>
          <w:sz w:val="20"/>
          <w:szCs w:val="20"/>
        </w:rPr>
      </w:pPr>
      <w:r w:rsidRPr="00B12762">
        <w:rPr>
          <w:rFonts w:ascii="Arial" w:hAnsi="Arial" w:cs="Arial"/>
          <w:sz w:val="20"/>
          <w:szCs w:val="20"/>
        </w:rPr>
        <w:t xml:space="preserve"> </w:t>
      </w:r>
      <w:r w:rsidRPr="00B12762">
        <w:rPr>
          <w:rFonts w:ascii="Arial" w:hAnsi="Arial" w:cs="Arial"/>
          <w:b/>
          <w:sz w:val="20"/>
          <w:szCs w:val="20"/>
        </w:rPr>
        <w:t>QUANTITATIVO A SER DEMANDADO:</w:t>
      </w:r>
    </w:p>
    <w:p w14:paraId="34CE0A41" w14:textId="77777777" w:rsidR="009D6C75" w:rsidRPr="00B12762" w:rsidRDefault="009D6C75" w:rsidP="00E81045">
      <w:pPr>
        <w:pStyle w:val="PargrafodaLista"/>
        <w:spacing w:after="0"/>
        <w:ind w:left="786"/>
        <w:jc w:val="both"/>
        <w:rPr>
          <w:rFonts w:ascii="Arial" w:hAnsi="Arial" w:cs="Arial"/>
          <w:b/>
          <w:sz w:val="20"/>
          <w:szCs w:val="20"/>
        </w:rPr>
      </w:pPr>
    </w:p>
    <w:p w14:paraId="62EBF3C5" w14:textId="31DDD948" w:rsidR="002637DD" w:rsidRPr="00B12762" w:rsidRDefault="00F66E9F" w:rsidP="00E81045">
      <w:pPr>
        <w:spacing w:after="0"/>
        <w:jc w:val="both"/>
        <w:rPr>
          <w:rFonts w:ascii="Arial" w:hAnsi="Arial" w:cs="Arial"/>
          <w:b/>
          <w:sz w:val="20"/>
          <w:szCs w:val="20"/>
        </w:rPr>
      </w:pPr>
      <w:r w:rsidRPr="00B12762">
        <w:rPr>
          <w:rStyle w:val="normaltextrun"/>
          <w:rFonts w:ascii="Arial" w:hAnsi="Arial" w:cs="Arial"/>
          <w:color w:val="000000"/>
          <w:sz w:val="20"/>
          <w:szCs w:val="20"/>
          <w:shd w:val="clear" w:color="auto" w:fill="FFFFFF"/>
        </w:rPr>
        <w:t>A contratação das peças e serviços</w:t>
      </w:r>
      <w:r w:rsidR="00E81045" w:rsidRPr="00B12762">
        <w:rPr>
          <w:rStyle w:val="normaltextrun"/>
          <w:rFonts w:ascii="Arial" w:hAnsi="Arial" w:cs="Arial"/>
          <w:color w:val="000000"/>
          <w:sz w:val="20"/>
          <w:szCs w:val="20"/>
          <w:shd w:val="clear" w:color="auto" w:fill="FFFFFF"/>
        </w:rPr>
        <w:t xml:space="preserve"> </w:t>
      </w:r>
      <w:r w:rsidRPr="00B12762">
        <w:rPr>
          <w:rStyle w:val="normaltextrun"/>
          <w:rFonts w:ascii="Arial" w:hAnsi="Arial" w:cs="Arial"/>
          <w:color w:val="000000"/>
          <w:sz w:val="20"/>
          <w:szCs w:val="20"/>
          <w:shd w:val="clear" w:color="auto" w:fill="FFFFFF"/>
        </w:rPr>
        <w:t xml:space="preserve">de máquinas pesadas </w:t>
      </w:r>
      <w:r w:rsidR="00E81045" w:rsidRPr="00B12762">
        <w:rPr>
          <w:rStyle w:val="normaltextrun"/>
          <w:rFonts w:ascii="Arial" w:hAnsi="Arial" w:cs="Arial"/>
          <w:color w:val="000000"/>
          <w:sz w:val="20"/>
          <w:szCs w:val="20"/>
          <w:shd w:val="clear" w:color="auto" w:fill="FFFFFF"/>
        </w:rPr>
        <w:t xml:space="preserve">será realizada pela modalidade de Registro de Preços, em conformidade com o artigo 82 da Lei nº 14.133/2021 e com o Decreto nº 11.462/2023, tendo em vista a impossibilidade de discriminar com precisão o quantitativo deste objeto a ser executado. A </w:t>
      </w:r>
      <w:r w:rsidR="00161C9F" w:rsidRPr="00B12762">
        <w:rPr>
          <w:rStyle w:val="normaltextrun"/>
          <w:rFonts w:ascii="Arial" w:hAnsi="Arial" w:cs="Arial"/>
          <w:color w:val="000000"/>
          <w:sz w:val="20"/>
          <w:szCs w:val="20"/>
          <w:shd w:val="clear" w:color="auto" w:fill="FFFFFF"/>
        </w:rPr>
        <w:t>execução</w:t>
      </w:r>
      <w:r w:rsidR="00E81045" w:rsidRPr="00B12762">
        <w:rPr>
          <w:rStyle w:val="normaltextrun"/>
          <w:rFonts w:ascii="Arial" w:hAnsi="Arial" w:cs="Arial"/>
          <w:color w:val="000000"/>
          <w:sz w:val="20"/>
          <w:szCs w:val="20"/>
          <w:shd w:val="clear" w:color="auto" w:fill="FFFFFF"/>
        </w:rPr>
        <w:t xml:space="preserve"> deste objeto se sujeita a variações conforme a ocorrência de eventos fortuitos ou de força maior imprevisíveis. Assim, o Sistema de Registro de Preços permitirá à administração flexibilidade na contratação, atendendo às demandas de forma eficiente, ágil e econômica, respeitando o princípio da continuidade dos serviços públicos.</w:t>
      </w:r>
      <w:r w:rsidR="00E81045" w:rsidRPr="00B12762">
        <w:rPr>
          <w:rStyle w:val="eop"/>
          <w:rFonts w:ascii="Arial" w:hAnsi="Arial" w:cs="Arial"/>
          <w:color w:val="000000"/>
          <w:sz w:val="20"/>
          <w:szCs w:val="20"/>
          <w:shd w:val="clear" w:color="auto" w:fill="FFFFFF"/>
        </w:rPr>
        <w:t> </w:t>
      </w:r>
    </w:p>
    <w:p w14:paraId="6D98A12B" w14:textId="77777777" w:rsidR="002637DD" w:rsidRPr="00B12762" w:rsidRDefault="002637DD" w:rsidP="00741A5C">
      <w:pPr>
        <w:pStyle w:val="PargrafodaLista"/>
        <w:spacing w:after="0"/>
        <w:ind w:left="786"/>
        <w:rPr>
          <w:rFonts w:ascii="Arial" w:hAnsi="Arial" w:cs="Arial"/>
          <w:b/>
          <w:sz w:val="20"/>
          <w:szCs w:val="20"/>
        </w:rPr>
      </w:pPr>
    </w:p>
    <w:p w14:paraId="4C8C2D15" w14:textId="77777777" w:rsidR="002E1C88" w:rsidRPr="00B12762" w:rsidRDefault="00F52FB8" w:rsidP="008055D3">
      <w:pPr>
        <w:pStyle w:val="PargrafodaLista"/>
        <w:numPr>
          <w:ilvl w:val="0"/>
          <w:numId w:val="14"/>
        </w:numPr>
        <w:spacing w:after="0"/>
        <w:rPr>
          <w:rFonts w:ascii="Arial" w:hAnsi="Arial" w:cs="Arial"/>
          <w:sz w:val="20"/>
          <w:szCs w:val="20"/>
        </w:rPr>
      </w:pPr>
      <w:r w:rsidRPr="00B12762">
        <w:rPr>
          <w:rFonts w:ascii="Arial" w:hAnsi="Arial" w:cs="Arial"/>
          <w:b/>
          <w:sz w:val="20"/>
          <w:szCs w:val="20"/>
        </w:rPr>
        <w:t>DOS PARÂMETROS DA LICITAÇÃO</w:t>
      </w:r>
    </w:p>
    <w:p w14:paraId="2946DB82" w14:textId="77777777" w:rsidR="002E1C88" w:rsidRPr="00B12762" w:rsidRDefault="002E1C88" w:rsidP="002E1C88">
      <w:pPr>
        <w:pStyle w:val="PargrafodaLista"/>
        <w:spacing w:after="0"/>
        <w:ind w:left="644"/>
        <w:rPr>
          <w:rFonts w:ascii="Arial" w:hAnsi="Arial" w:cs="Arial"/>
          <w:sz w:val="20"/>
          <w:szCs w:val="20"/>
        </w:rPr>
      </w:pPr>
    </w:p>
    <w:p w14:paraId="1A04054C" w14:textId="77777777" w:rsidR="00992A09" w:rsidRPr="00B12762" w:rsidRDefault="008055D3" w:rsidP="002E1C88">
      <w:pPr>
        <w:pStyle w:val="PargrafodaLista"/>
        <w:spacing w:after="0"/>
        <w:ind w:left="644"/>
        <w:rPr>
          <w:rFonts w:ascii="Arial" w:hAnsi="Arial" w:cs="Arial"/>
          <w:b/>
          <w:sz w:val="20"/>
          <w:szCs w:val="20"/>
        </w:rPr>
      </w:pPr>
      <w:r w:rsidRPr="00B12762">
        <w:rPr>
          <w:rFonts w:ascii="Arial" w:hAnsi="Arial" w:cs="Arial"/>
          <w:b/>
          <w:sz w:val="20"/>
          <w:szCs w:val="20"/>
        </w:rPr>
        <w:t>3</w:t>
      </w:r>
      <w:r w:rsidR="00992A09" w:rsidRPr="00B12762">
        <w:rPr>
          <w:rFonts w:ascii="Arial" w:hAnsi="Arial" w:cs="Arial"/>
          <w:b/>
          <w:sz w:val="20"/>
          <w:szCs w:val="20"/>
        </w:rPr>
        <w:t>.1 CRITÉRIOS DE JULGAMENTO</w:t>
      </w:r>
    </w:p>
    <w:p w14:paraId="600DA27A" w14:textId="32694629" w:rsidR="79E77914" w:rsidRPr="00B12762" w:rsidRDefault="79E77914" w:rsidP="79E77914">
      <w:pPr>
        <w:spacing w:after="0"/>
        <w:rPr>
          <w:rFonts w:ascii="Arial" w:hAnsi="Arial" w:cs="Arial"/>
          <w:color w:val="FF0000"/>
          <w:sz w:val="20"/>
          <w:szCs w:val="20"/>
        </w:rPr>
      </w:pPr>
    </w:p>
    <w:p w14:paraId="72E5B4E4" w14:textId="2912F798" w:rsidR="00E37723" w:rsidRPr="00B12762" w:rsidRDefault="79C92215" w:rsidP="00C1510E">
      <w:pPr>
        <w:pStyle w:val="PargrafodaLista"/>
        <w:numPr>
          <w:ilvl w:val="0"/>
          <w:numId w:val="40"/>
        </w:numPr>
        <w:spacing w:after="0" w:line="257" w:lineRule="auto"/>
        <w:rPr>
          <w:rFonts w:ascii="Arial" w:eastAsia="Calibri" w:hAnsi="Arial" w:cs="Arial"/>
          <w:color w:val="000000" w:themeColor="text1"/>
          <w:sz w:val="20"/>
          <w:szCs w:val="20"/>
        </w:rPr>
      </w:pPr>
      <w:r w:rsidRPr="00B12762">
        <w:rPr>
          <w:rFonts w:ascii="Arial" w:eastAsia="Calibri" w:hAnsi="Arial" w:cs="Arial"/>
          <w:color w:val="000000" w:themeColor="text1"/>
          <w:sz w:val="20"/>
          <w:szCs w:val="20"/>
        </w:rPr>
        <w:t xml:space="preserve">A contratação do objeto se dará por meio procedimento auxiliar, </w:t>
      </w:r>
      <w:r w:rsidRPr="00B12762">
        <w:rPr>
          <w:rFonts w:ascii="Arial" w:eastAsia="Calibri" w:hAnsi="Arial" w:cs="Arial"/>
          <w:b/>
          <w:bCs/>
          <w:color w:val="000000" w:themeColor="text1"/>
          <w:sz w:val="20"/>
          <w:szCs w:val="20"/>
        </w:rPr>
        <w:t>REGISTRO DE PREÇO</w:t>
      </w:r>
      <w:r w:rsidRPr="00B12762">
        <w:rPr>
          <w:rFonts w:ascii="Arial" w:eastAsia="Calibri" w:hAnsi="Arial" w:cs="Arial"/>
          <w:color w:val="000000" w:themeColor="text1"/>
          <w:sz w:val="20"/>
          <w:szCs w:val="20"/>
        </w:rPr>
        <w:t xml:space="preserve">, do tipo </w:t>
      </w:r>
      <w:r w:rsidR="0047735F" w:rsidRPr="00B12762">
        <w:rPr>
          <w:rFonts w:ascii="Arial" w:eastAsia="Calibri" w:hAnsi="Arial" w:cs="Arial"/>
          <w:b/>
          <w:bCs/>
          <w:color w:val="000000" w:themeColor="text1"/>
          <w:sz w:val="20"/>
          <w:szCs w:val="20"/>
        </w:rPr>
        <w:t>MAIOR DESCONTO</w:t>
      </w:r>
      <w:r w:rsidRPr="00B12762">
        <w:rPr>
          <w:rFonts w:ascii="Arial" w:eastAsia="Calibri" w:hAnsi="Arial" w:cs="Arial"/>
          <w:b/>
          <w:bCs/>
          <w:color w:val="000000" w:themeColor="text1"/>
          <w:sz w:val="20"/>
          <w:szCs w:val="20"/>
        </w:rPr>
        <w:t xml:space="preserve"> POR LOTE EM MODO DE DISPUTA ABERTO</w:t>
      </w:r>
      <w:r w:rsidRPr="00B12762">
        <w:rPr>
          <w:rFonts w:ascii="Arial" w:eastAsia="Calibri" w:hAnsi="Arial" w:cs="Arial"/>
          <w:color w:val="000000" w:themeColor="text1"/>
          <w:sz w:val="20"/>
          <w:szCs w:val="20"/>
        </w:rPr>
        <w:t>.</w:t>
      </w:r>
    </w:p>
    <w:p w14:paraId="02F28533" w14:textId="77777777" w:rsidR="00C1510E" w:rsidRPr="00B12762" w:rsidRDefault="00C1510E" w:rsidP="79C92215">
      <w:pPr>
        <w:spacing w:after="0" w:line="257" w:lineRule="auto"/>
        <w:rPr>
          <w:rFonts w:ascii="Arial" w:eastAsia="Calibri" w:hAnsi="Arial" w:cs="Arial"/>
          <w:color w:val="000000" w:themeColor="text1"/>
          <w:sz w:val="20"/>
          <w:szCs w:val="20"/>
        </w:rPr>
      </w:pPr>
    </w:p>
    <w:p w14:paraId="2CECA2C9" w14:textId="29D0B2F9" w:rsidR="00C1510E" w:rsidRPr="00B12762" w:rsidRDefault="00C1510E" w:rsidP="007328A2">
      <w:pPr>
        <w:pStyle w:val="PargrafodaLista"/>
        <w:numPr>
          <w:ilvl w:val="0"/>
          <w:numId w:val="40"/>
        </w:numPr>
        <w:tabs>
          <w:tab w:val="left" w:pos="9356"/>
        </w:tabs>
        <w:jc w:val="both"/>
        <w:rPr>
          <w:rFonts w:ascii="Arial" w:eastAsia="Arial" w:hAnsi="Arial" w:cs="Arial"/>
          <w:sz w:val="20"/>
          <w:szCs w:val="20"/>
        </w:rPr>
      </w:pPr>
      <w:r w:rsidRPr="00B12762">
        <w:rPr>
          <w:rFonts w:ascii="Arial" w:eastAsia="Arial" w:hAnsi="Arial" w:cs="Arial"/>
          <w:sz w:val="20"/>
          <w:szCs w:val="20"/>
        </w:rPr>
        <w:t>Serão aplicados o mesmo desconto que se referem às peças e aos serviços, correspondendo, respectivamente, conforme estudo da Coordenadoria de Transportes da Prefeitura Municipal.</w:t>
      </w:r>
    </w:p>
    <w:p w14:paraId="110FFD37" w14:textId="0EA379EA" w:rsidR="00E37723" w:rsidRPr="00B12762" w:rsidRDefault="00E37723" w:rsidP="00F52FB8">
      <w:pPr>
        <w:spacing w:after="0"/>
        <w:rPr>
          <w:rFonts w:ascii="Arial" w:hAnsi="Arial" w:cs="Arial"/>
          <w:color w:val="FF0000"/>
          <w:sz w:val="20"/>
          <w:szCs w:val="20"/>
        </w:rPr>
      </w:pPr>
    </w:p>
    <w:p w14:paraId="63EE92C7" w14:textId="77777777" w:rsidR="00E37723" w:rsidRPr="00B12762" w:rsidRDefault="008055D3" w:rsidP="00DB4EDD">
      <w:pPr>
        <w:pStyle w:val="paragraph"/>
        <w:spacing w:before="0" w:beforeAutospacing="0" w:after="0" w:afterAutospacing="0"/>
        <w:ind w:left="284" w:firstLine="425"/>
        <w:textAlignment w:val="baseline"/>
        <w:rPr>
          <w:rFonts w:ascii="Arial" w:hAnsi="Arial" w:cs="Arial"/>
          <w:b/>
          <w:bCs/>
          <w:sz w:val="20"/>
          <w:szCs w:val="20"/>
          <w:lang w:val="pt-PT"/>
        </w:rPr>
      </w:pPr>
      <w:r w:rsidRPr="00B12762">
        <w:rPr>
          <w:rStyle w:val="normaltextrun"/>
          <w:rFonts w:ascii="Arial" w:hAnsi="Arial" w:cs="Arial"/>
          <w:b/>
          <w:bCs/>
          <w:sz w:val="20"/>
          <w:szCs w:val="20"/>
          <w:lang w:val="pt-PT"/>
        </w:rPr>
        <w:t xml:space="preserve">3.2 </w:t>
      </w:r>
      <w:r w:rsidR="00E37723" w:rsidRPr="00B12762">
        <w:rPr>
          <w:rStyle w:val="normaltextrun"/>
          <w:rFonts w:ascii="Arial" w:hAnsi="Arial" w:cs="Arial"/>
          <w:b/>
          <w:bCs/>
          <w:sz w:val="20"/>
          <w:szCs w:val="20"/>
          <w:lang w:val="pt-PT"/>
        </w:rPr>
        <w:t>Será adotado o Sistema de Registro de Preços – SRP</w:t>
      </w:r>
      <w:r w:rsidR="00E37723" w:rsidRPr="00B12762">
        <w:rPr>
          <w:rStyle w:val="eop"/>
          <w:rFonts w:ascii="Arial" w:hAnsi="Arial" w:cs="Arial"/>
          <w:sz w:val="20"/>
          <w:szCs w:val="20"/>
        </w:rPr>
        <w:t> </w:t>
      </w:r>
    </w:p>
    <w:p w14:paraId="6E7BEAA2" w14:textId="77777777" w:rsidR="00E37723" w:rsidRPr="00B12762" w:rsidRDefault="00E37723" w:rsidP="00E37723">
      <w:pPr>
        <w:pStyle w:val="paragraph"/>
        <w:spacing w:before="0" w:beforeAutospacing="0" w:after="0" w:afterAutospacing="0"/>
        <w:ind w:left="195"/>
        <w:textAlignment w:val="baseline"/>
        <w:rPr>
          <w:rFonts w:ascii="Arial" w:hAnsi="Arial" w:cs="Arial"/>
          <w:sz w:val="20"/>
          <w:szCs w:val="20"/>
        </w:rPr>
      </w:pPr>
      <w:r w:rsidRPr="00B12762">
        <w:rPr>
          <w:rStyle w:val="eop"/>
          <w:rFonts w:ascii="Arial" w:hAnsi="Arial" w:cs="Arial"/>
          <w:sz w:val="20"/>
          <w:szCs w:val="20"/>
        </w:rPr>
        <w:t> </w:t>
      </w:r>
    </w:p>
    <w:p w14:paraId="37857738" w14:textId="77777777" w:rsidR="00E37723" w:rsidRPr="00B12762" w:rsidRDefault="00E37723" w:rsidP="00E37723">
      <w:pPr>
        <w:pStyle w:val="paragraph"/>
        <w:spacing w:before="0" w:beforeAutospacing="0" w:after="0" w:afterAutospacing="0"/>
        <w:jc w:val="center"/>
        <w:textAlignment w:val="baseline"/>
        <w:rPr>
          <w:rFonts w:ascii="Arial" w:hAnsi="Arial" w:cs="Arial"/>
          <w:sz w:val="20"/>
          <w:szCs w:val="20"/>
        </w:rPr>
      </w:pPr>
      <w:r w:rsidRPr="00B12762">
        <w:rPr>
          <w:rStyle w:val="normaltextrun"/>
          <w:rFonts w:ascii="Arial" w:hAnsi="Arial" w:cs="Arial"/>
          <w:b/>
          <w:bCs/>
          <w:sz w:val="20"/>
          <w:szCs w:val="20"/>
        </w:rPr>
        <w:t>Justificativa para adoção do Sistema de Registro de Preços</w:t>
      </w:r>
      <w:r w:rsidRPr="00B12762">
        <w:rPr>
          <w:rStyle w:val="eop"/>
          <w:rFonts w:ascii="Arial" w:hAnsi="Arial" w:cs="Arial"/>
          <w:sz w:val="20"/>
          <w:szCs w:val="20"/>
        </w:rPr>
        <w:t> </w:t>
      </w:r>
    </w:p>
    <w:p w14:paraId="63E4A9CD" w14:textId="77777777" w:rsidR="00E37723" w:rsidRPr="00B12762" w:rsidRDefault="00E37723" w:rsidP="00E37723">
      <w:pPr>
        <w:pStyle w:val="paragraph"/>
        <w:spacing w:before="0" w:beforeAutospacing="0" w:after="0" w:afterAutospacing="0"/>
        <w:jc w:val="center"/>
        <w:textAlignment w:val="baseline"/>
        <w:rPr>
          <w:rFonts w:ascii="Arial" w:hAnsi="Arial" w:cs="Arial"/>
          <w:sz w:val="20"/>
          <w:szCs w:val="20"/>
        </w:rPr>
      </w:pPr>
      <w:r w:rsidRPr="00B12762">
        <w:rPr>
          <w:rStyle w:val="eop"/>
          <w:rFonts w:ascii="Arial" w:hAnsi="Arial" w:cs="Arial"/>
          <w:sz w:val="20"/>
          <w:szCs w:val="20"/>
        </w:rPr>
        <w:t> </w:t>
      </w:r>
    </w:p>
    <w:p w14:paraId="4F6584BE" w14:textId="77777777" w:rsidR="00E37723" w:rsidRPr="00B12762" w:rsidRDefault="00E37723" w:rsidP="00E37723">
      <w:pPr>
        <w:pStyle w:val="paragraph"/>
        <w:spacing w:before="0" w:beforeAutospacing="0" w:after="0" w:afterAutospacing="0"/>
        <w:jc w:val="center"/>
        <w:textAlignment w:val="baseline"/>
        <w:rPr>
          <w:rFonts w:ascii="Arial" w:hAnsi="Arial" w:cs="Arial"/>
          <w:sz w:val="20"/>
          <w:szCs w:val="20"/>
        </w:rPr>
      </w:pPr>
      <w:r w:rsidRPr="00B12762">
        <w:rPr>
          <w:rStyle w:val="eop"/>
          <w:rFonts w:ascii="Arial" w:hAnsi="Arial" w:cs="Arial"/>
          <w:sz w:val="20"/>
          <w:szCs w:val="20"/>
        </w:rPr>
        <w:t> </w:t>
      </w:r>
    </w:p>
    <w:p w14:paraId="0371A8A3" w14:textId="77777777" w:rsidR="00E37723" w:rsidRPr="00B12762" w:rsidRDefault="00E37723" w:rsidP="00E37723">
      <w:pPr>
        <w:pStyle w:val="paragraph"/>
        <w:spacing w:before="0" w:beforeAutospacing="0" w:after="0" w:afterAutospacing="0"/>
        <w:ind w:left="195"/>
        <w:textAlignment w:val="baseline"/>
        <w:rPr>
          <w:rFonts w:ascii="Arial" w:hAnsi="Arial" w:cs="Arial"/>
          <w:sz w:val="20"/>
          <w:szCs w:val="20"/>
        </w:rPr>
      </w:pPr>
      <w:r w:rsidRPr="00B12762">
        <w:rPr>
          <w:rStyle w:val="normaltextrun"/>
          <w:rFonts w:ascii="Arial" w:hAnsi="Arial" w:cs="Arial"/>
          <w:sz w:val="20"/>
          <w:szCs w:val="20"/>
          <w:lang w:val="pt-PT"/>
        </w:rPr>
        <w:t>Nos termos do artigo 3º, do Decreto nº. 11.462/2023, o sistema de registro de preços poderá ser adotado nas seguintes situações:</w:t>
      </w:r>
      <w:r w:rsidRPr="00B12762">
        <w:rPr>
          <w:rStyle w:val="eop"/>
          <w:rFonts w:ascii="Arial" w:hAnsi="Arial" w:cs="Arial"/>
          <w:sz w:val="20"/>
          <w:szCs w:val="20"/>
        </w:rPr>
        <w:t> </w:t>
      </w:r>
    </w:p>
    <w:p w14:paraId="09AF38FC" w14:textId="77777777" w:rsidR="00E37723" w:rsidRPr="00B12762" w:rsidRDefault="79C92215" w:rsidP="00E37723">
      <w:pPr>
        <w:pStyle w:val="paragraph"/>
        <w:spacing w:before="0" w:beforeAutospacing="0" w:after="0" w:afterAutospacing="0"/>
        <w:ind w:left="195" w:right="225"/>
        <w:jc w:val="both"/>
        <w:textAlignment w:val="baseline"/>
        <w:rPr>
          <w:rFonts w:ascii="Arial" w:hAnsi="Arial" w:cs="Arial"/>
          <w:sz w:val="20"/>
          <w:szCs w:val="20"/>
        </w:rPr>
      </w:pPr>
      <w:r w:rsidRPr="00B12762">
        <w:rPr>
          <w:rStyle w:val="eop"/>
          <w:rFonts w:ascii="Arial" w:hAnsi="Arial" w:cs="Arial"/>
          <w:sz w:val="20"/>
          <w:szCs w:val="20"/>
        </w:rPr>
        <w:t> </w:t>
      </w:r>
    </w:p>
    <w:p w14:paraId="40713A98" w14:textId="5B36D2CF" w:rsidR="79C92215" w:rsidRPr="00B12762" w:rsidRDefault="79C92215" w:rsidP="79C92215">
      <w:pPr>
        <w:spacing w:before="195" w:after="0"/>
        <w:ind w:firstLine="567"/>
        <w:jc w:val="both"/>
        <w:rPr>
          <w:rFonts w:ascii="Arial" w:eastAsia="Arial" w:hAnsi="Arial" w:cs="Arial"/>
          <w:sz w:val="20"/>
          <w:szCs w:val="20"/>
        </w:rPr>
      </w:pPr>
      <w:r w:rsidRPr="00B12762">
        <w:rPr>
          <w:rFonts w:ascii="Arial" w:eastAsia="Arial" w:hAnsi="Arial" w:cs="Arial"/>
          <w:sz w:val="20"/>
          <w:szCs w:val="20"/>
        </w:rPr>
        <w:t>Art. 3</w:t>
      </w:r>
      <w:proofErr w:type="gramStart"/>
      <w:r w:rsidRPr="00B12762">
        <w:rPr>
          <w:rFonts w:ascii="Arial" w:eastAsia="Arial" w:hAnsi="Arial" w:cs="Arial"/>
          <w:sz w:val="20"/>
          <w:szCs w:val="20"/>
        </w:rPr>
        <w:t>º  O</w:t>
      </w:r>
      <w:proofErr w:type="gramEnd"/>
      <w:r w:rsidRPr="00B12762">
        <w:rPr>
          <w:rFonts w:ascii="Arial" w:eastAsia="Arial" w:hAnsi="Arial" w:cs="Arial"/>
          <w:sz w:val="20"/>
          <w:szCs w:val="20"/>
        </w:rPr>
        <w:t xml:space="preserve"> SRP poderá ser adotado quando a Administração julgar pertinente, em especial:</w:t>
      </w:r>
    </w:p>
    <w:p w14:paraId="03D9D11E" w14:textId="5390D74A" w:rsidR="79C92215" w:rsidRPr="00B12762" w:rsidRDefault="79C92215" w:rsidP="79C92215">
      <w:pPr>
        <w:spacing w:before="195" w:after="0"/>
        <w:ind w:firstLine="567"/>
        <w:jc w:val="both"/>
        <w:rPr>
          <w:rFonts w:ascii="Arial" w:eastAsia="Arial" w:hAnsi="Arial" w:cs="Arial"/>
          <w:sz w:val="20"/>
          <w:szCs w:val="20"/>
        </w:rPr>
      </w:pPr>
      <w:r w:rsidRPr="00B12762">
        <w:rPr>
          <w:rFonts w:ascii="Arial" w:eastAsia="Arial" w:hAnsi="Arial" w:cs="Arial"/>
          <w:sz w:val="20"/>
          <w:szCs w:val="20"/>
        </w:rPr>
        <w:t>I - quando, pelas características do objeto, houver necessidade de contratações permanentes ou frequentes;</w:t>
      </w:r>
    </w:p>
    <w:p w14:paraId="0F1DA76F" w14:textId="57D262CF" w:rsidR="79C92215" w:rsidRPr="00B12762" w:rsidRDefault="79C92215" w:rsidP="79C92215">
      <w:pPr>
        <w:spacing w:before="195" w:after="0"/>
        <w:ind w:firstLine="567"/>
        <w:jc w:val="both"/>
        <w:rPr>
          <w:rFonts w:ascii="Arial" w:eastAsia="Arial" w:hAnsi="Arial" w:cs="Arial"/>
          <w:sz w:val="20"/>
          <w:szCs w:val="20"/>
        </w:rPr>
      </w:pPr>
      <w:r w:rsidRPr="00B12762">
        <w:rPr>
          <w:rFonts w:ascii="Arial" w:eastAsia="Arial" w:hAnsi="Arial" w:cs="Arial"/>
          <w:sz w:val="20"/>
          <w:szCs w:val="20"/>
        </w:rPr>
        <w:t>II - quando for conveniente a aquisição de bens com previsão de entregas parceladas ou contratação de serviços remunerados por unidade de medida, como quantidade de horas de serviço, postos de trabalho ou em regime de tarefa;</w:t>
      </w:r>
    </w:p>
    <w:p w14:paraId="49B9949F" w14:textId="0B64843B" w:rsidR="79C92215" w:rsidRPr="00B12762" w:rsidRDefault="79C92215" w:rsidP="79C92215">
      <w:pPr>
        <w:spacing w:before="195" w:after="0"/>
        <w:ind w:firstLine="567"/>
        <w:jc w:val="both"/>
        <w:rPr>
          <w:rFonts w:ascii="Arial" w:eastAsia="Arial" w:hAnsi="Arial" w:cs="Arial"/>
          <w:sz w:val="20"/>
          <w:szCs w:val="20"/>
        </w:rPr>
      </w:pPr>
      <w:r w:rsidRPr="00B12762">
        <w:rPr>
          <w:rFonts w:ascii="Arial" w:eastAsia="Arial" w:hAnsi="Arial" w:cs="Arial"/>
          <w:sz w:val="20"/>
          <w:szCs w:val="20"/>
        </w:rPr>
        <w:t>III - quando for conveniente para atendimento a mais de um órgão ou a mais de uma entidade, inclusive nas compras centralizadas;</w:t>
      </w:r>
    </w:p>
    <w:p w14:paraId="5D36FE6D" w14:textId="0605B193" w:rsidR="79C92215" w:rsidRPr="00B12762" w:rsidRDefault="79C92215" w:rsidP="79C92215">
      <w:pPr>
        <w:spacing w:before="195" w:after="0"/>
        <w:ind w:firstLine="567"/>
        <w:jc w:val="both"/>
        <w:rPr>
          <w:rFonts w:ascii="Arial" w:eastAsia="Arial" w:hAnsi="Arial" w:cs="Arial"/>
          <w:sz w:val="20"/>
          <w:szCs w:val="20"/>
        </w:rPr>
      </w:pPr>
      <w:r w:rsidRPr="00B12762">
        <w:rPr>
          <w:rFonts w:ascii="Arial" w:eastAsia="Arial" w:hAnsi="Arial" w:cs="Arial"/>
          <w:sz w:val="20"/>
          <w:szCs w:val="20"/>
        </w:rPr>
        <w:t>IV - quando for atender a execução descentralizada de programa ou projeto federal, por meio de compra nacional ou da adesão de que trata o § 2º do art. 32; ou</w:t>
      </w:r>
    </w:p>
    <w:p w14:paraId="6B79245B" w14:textId="13C798C7" w:rsidR="79C92215" w:rsidRPr="00B12762" w:rsidRDefault="79C92215" w:rsidP="79C92215">
      <w:pPr>
        <w:spacing w:before="195" w:after="0"/>
        <w:ind w:firstLine="567"/>
        <w:jc w:val="both"/>
        <w:rPr>
          <w:rFonts w:ascii="Arial" w:eastAsia="Arial" w:hAnsi="Arial" w:cs="Arial"/>
          <w:sz w:val="20"/>
          <w:szCs w:val="20"/>
        </w:rPr>
      </w:pPr>
      <w:r w:rsidRPr="00B12762">
        <w:rPr>
          <w:rFonts w:ascii="Arial" w:eastAsia="Arial" w:hAnsi="Arial" w:cs="Arial"/>
          <w:sz w:val="20"/>
          <w:szCs w:val="20"/>
        </w:rPr>
        <w:t>V - quando, pela natureza do objeto, não for possível definir previamente o quantitativo a ser demandado pela Administração.</w:t>
      </w:r>
    </w:p>
    <w:p w14:paraId="5FB09586" w14:textId="7A468495" w:rsidR="79C92215" w:rsidRPr="00B12762" w:rsidRDefault="79C92215" w:rsidP="79C92215">
      <w:pPr>
        <w:pStyle w:val="paragraph"/>
        <w:spacing w:before="0" w:beforeAutospacing="0" w:after="0" w:afterAutospacing="0"/>
        <w:ind w:left="195" w:right="225"/>
        <w:jc w:val="both"/>
        <w:rPr>
          <w:rStyle w:val="eop"/>
          <w:rFonts w:ascii="Arial" w:hAnsi="Arial" w:cs="Arial"/>
          <w:sz w:val="20"/>
          <w:szCs w:val="20"/>
        </w:rPr>
      </w:pPr>
    </w:p>
    <w:p w14:paraId="01512BE8" w14:textId="108F6D2D" w:rsidR="00E37723" w:rsidRPr="00B12762" w:rsidRDefault="00E37723" w:rsidP="00ED20EB">
      <w:pPr>
        <w:pStyle w:val="paragraph"/>
        <w:spacing w:before="0" w:beforeAutospacing="0" w:after="0" w:afterAutospacing="0"/>
        <w:ind w:right="225"/>
        <w:jc w:val="both"/>
        <w:textAlignment w:val="baseline"/>
        <w:rPr>
          <w:rFonts w:ascii="Arial" w:hAnsi="Arial" w:cs="Arial"/>
          <w:sz w:val="20"/>
          <w:szCs w:val="20"/>
        </w:rPr>
      </w:pPr>
      <w:r w:rsidRPr="00B12762">
        <w:rPr>
          <w:rStyle w:val="eop"/>
          <w:rFonts w:ascii="Arial" w:hAnsi="Arial" w:cs="Arial"/>
          <w:sz w:val="20"/>
          <w:szCs w:val="20"/>
        </w:rPr>
        <w:t>  </w:t>
      </w:r>
    </w:p>
    <w:p w14:paraId="5A82B1CA" w14:textId="77777777" w:rsidR="00E37723" w:rsidRPr="00B12762" w:rsidRDefault="00E37723" w:rsidP="00E37723">
      <w:pPr>
        <w:pStyle w:val="paragraph"/>
        <w:shd w:val="clear" w:color="auto" w:fill="FFFFFF"/>
        <w:spacing w:before="0" w:beforeAutospacing="0" w:after="0" w:afterAutospacing="0"/>
        <w:ind w:left="3675" w:right="225"/>
        <w:jc w:val="both"/>
        <w:textAlignment w:val="baseline"/>
        <w:rPr>
          <w:rFonts w:ascii="Arial" w:hAnsi="Arial" w:cs="Arial"/>
          <w:sz w:val="20"/>
          <w:szCs w:val="20"/>
        </w:rPr>
      </w:pPr>
      <w:r w:rsidRPr="00B12762">
        <w:rPr>
          <w:rStyle w:val="normaltextrun"/>
          <w:rFonts w:ascii="Arial" w:hAnsi="Arial" w:cs="Arial"/>
          <w:sz w:val="20"/>
          <w:szCs w:val="20"/>
          <w:lang w:val="pt-PT"/>
        </w:rPr>
        <w:t>É importante ressaltar:</w:t>
      </w:r>
      <w:r w:rsidRPr="00B12762">
        <w:rPr>
          <w:rStyle w:val="eop"/>
          <w:rFonts w:ascii="Arial" w:hAnsi="Arial" w:cs="Arial"/>
          <w:sz w:val="20"/>
          <w:szCs w:val="20"/>
        </w:rPr>
        <w:t> </w:t>
      </w:r>
    </w:p>
    <w:p w14:paraId="5B2E575E" w14:textId="77777777" w:rsidR="00E37723" w:rsidRPr="00B12762" w:rsidRDefault="00E37723" w:rsidP="00E37723">
      <w:pPr>
        <w:pStyle w:val="paragraph"/>
        <w:shd w:val="clear" w:color="auto" w:fill="FFFFFF"/>
        <w:spacing w:before="0" w:beforeAutospacing="0" w:after="0" w:afterAutospacing="0"/>
        <w:ind w:left="3675" w:right="225"/>
        <w:jc w:val="both"/>
        <w:textAlignment w:val="baseline"/>
        <w:rPr>
          <w:rFonts w:ascii="Arial" w:hAnsi="Arial" w:cs="Arial"/>
          <w:sz w:val="20"/>
          <w:szCs w:val="20"/>
        </w:rPr>
      </w:pPr>
      <w:r w:rsidRPr="00B12762">
        <w:rPr>
          <w:rStyle w:val="normaltextrun"/>
          <w:rFonts w:ascii="Arial" w:hAnsi="Arial" w:cs="Arial"/>
          <w:sz w:val="20"/>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B12762">
        <w:rPr>
          <w:rStyle w:val="normaltextrun"/>
          <w:rFonts w:ascii="Arial" w:hAnsi="Arial" w:cs="Arial"/>
          <w:sz w:val="20"/>
          <w:szCs w:val="20"/>
          <w:shd w:val="clear" w:color="auto" w:fill="F5F5F5"/>
          <w:lang w:val="pt-PT"/>
        </w:rPr>
        <w:t>.</w:t>
      </w:r>
      <w:r w:rsidRPr="00B12762">
        <w:rPr>
          <w:rStyle w:val="eop"/>
          <w:rFonts w:ascii="Arial" w:hAnsi="Arial" w:cs="Arial"/>
          <w:sz w:val="20"/>
          <w:szCs w:val="20"/>
        </w:rPr>
        <w:t> </w:t>
      </w:r>
    </w:p>
    <w:p w14:paraId="0C247707" w14:textId="77777777" w:rsidR="00E37723" w:rsidRPr="00B12762" w:rsidRDefault="00E37723" w:rsidP="00E37723">
      <w:pPr>
        <w:pStyle w:val="paragraph"/>
        <w:shd w:val="clear" w:color="auto" w:fill="FFFFFF"/>
        <w:spacing w:before="0" w:beforeAutospacing="0" w:after="0" w:afterAutospacing="0"/>
        <w:ind w:left="3675" w:right="225"/>
        <w:jc w:val="both"/>
        <w:textAlignment w:val="baseline"/>
        <w:rPr>
          <w:rFonts w:ascii="Arial" w:hAnsi="Arial" w:cs="Arial"/>
          <w:sz w:val="20"/>
          <w:szCs w:val="20"/>
        </w:rPr>
      </w:pPr>
      <w:r w:rsidRPr="00B12762">
        <w:rPr>
          <w:rStyle w:val="normaltextrun"/>
          <w:rFonts w:ascii="Arial" w:hAnsi="Arial" w:cs="Arial"/>
          <w:sz w:val="20"/>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B12762">
        <w:rPr>
          <w:rStyle w:val="eop"/>
          <w:rFonts w:ascii="Arial" w:hAnsi="Arial" w:cs="Arial"/>
          <w:sz w:val="20"/>
          <w:szCs w:val="20"/>
        </w:rPr>
        <w:t> </w:t>
      </w:r>
    </w:p>
    <w:p w14:paraId="3A771DE1" w14:textId="77777777" w:rsidR="00E37723" w:rsidRPr="00B12762" w:rsidRDefault="00E37723"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r w:rsidRPr="00B12762">
        <w:rPr>
          <w:rStyle w:val="normaltextrun"/>
          <w:rFonts w:ascii="Arial" w:hAnsi="Arial" w:cs="Arial"/>
          <w:sz w:val="20"/>
          <w:szCs w:val="20"/>
        </w:rPr>
        <w:t xml:space="preserve">Dessa forma, considerando todos esses aspectos favoráveis à implantação do sistema registrado nesta nova legislação vigente aplicável às compras públicas brasileiras atualmente vigentes e considerando ainda as peculiaridades desta </w:t>
      </w:r>
      <w:r w:rsidR="00992A09" w:rsidRPr="00B12762">
        <w:rPr>
          <w:rStyle w:val="normaltextrun"/>
          <w:rFonts w:ascii="Arial" w:hAnsi="Arial" w:cs="Arial"/>
          <w:sz w:val="20"/>
          <w:szCs w:val="20"/>
        </w:rPr>
        <w:t>contratação</w:t>
      </w:r>
      <w:r w:rsidRPr="00B12762">
        <w:rPr>
          <w:rStyle w:val="normaltextrun"/>
          <w:rFonts w:ascii="Arial" w:hAnsi="Arial" w:cs="Arial"/>
          <w:sz w:val="20"/>
          <w:szCs w:val="20"/>
        </w:rPr>
        <w:t xml:space="preserve"> específica, concluímos pela pertinência e conveniência na </w:t>
      </w:r>
      <w:r w:rsidR="00992A09" w:rsidRPr="00B12762">
        <w:rPr>
          <w:rStyle w:val="normaltextrun"/>
          <w:rFonts w:ascii="Arial" w:hAnsi="Arial" w:cs="Arial"/>
          <w:sz w:val="20"/>
          <w:szCs w:val="20"/>
        </w:rPr>
        <w:t>adoção</w:t>
      </w:r>
      <w:r w:rsidRPr="00B12762">
        <w:rPr>
          <w:rStyle w:val="normaltextrun"/>
          <w:rFonts w:ascii="Arial" w:hAnsi="Arial" w:cs="Arial"/>
          <w:sz w:val="20"/>
          <w:szCs w:val="20"/>
        </w:rPr>
        <w:t xml:space="preserve"> deste modelo.</w:t>
      </w:r>
      <w:r w:rsidRPr="00B12762">
        <w:rPr>
          <w:rStyle w:val="eop"/>
          <w:rFonts w:ascii="Arial" w:hAnsi="Arial" w:cs="Arial"/>
          <w:sz w:val="20"/>
          <w:szCs w:val="20"/>
        </w:rPr>
        <w:t> </w:t>
      </w:r>
    </w:p>
    <w:p w14:paraId="6B699379" w14:textId="77777777" w:rsidR="00992A09" w:rsidRPr="00B12762"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p>
    <w:p w14:paraId="3FE9F23F" w14:textId="77777777" w:rsidR="00992A09" w:rsidRPr="00B12762"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p>
    <w:p w14:paraId="12572F70" w14:textId="77777777" w:rsidR="00992A09" w:rsidRPr="00B12762" w:rsidRDefault="008055D3" w:rsidP="00992A09">
      <w:pPr>
        <w:spacing w:after="0" w:line="240" w:lineRule="auto"/>
        <w:ind w:left="195" w:right="225"/>
        <w:jc w:val="both"/>
        <w:textAlignment w:val="baseline"/>
        <w:rPr>
          <w:rFonts w:ascii="Arial" w:eastAsia="Times New Roman" w:hAnsi="Arial" w:cs="Arial"/>
          <w:sz w:val="20"/>
          <w:szCs w:val="20"/>
          <w:lang w:eastAsia="pt-BR"/>
        </w:rPr>
      </w:pPr>
      <w:r w:rsidRPr="00B12762">
        <w:rPr>
          <w:rFonts w:ascii="Arial" w:eastAsia="Times New Roman" w:hAnsi="Arial" w:cs="Arial"/>
          <w:b/>
          <w:bCs/>
          <w:sz w:val="20"/>
          <w:szCs w:val="20"/>
          <w:lang w:val="pt-PT" w:eastAsia="pt-BR"/>
        </w:rPr>
        <w:t>3.3</w:t>
      </w:r>
      <w:r w:rsidR="00D75F4A" w:rsidRPr="00B12762">
        <w:rPr>
          <w:rFonts w:ascii="Arial" w:eastAsia="Times New Roman" w:hAnsi="Arial" w:cs="Arial"/>
          <w:b/>
          <w:bCs/>
          <w:sz w:val="20"/>
          <w:szCs w:val="20"/>
          <w:lang w:val="pt-PT" w:eastAsia="pt-BR"/>
        </w:rPr>
        <w:t xml:space="preserve"> </w:t>
      </w:r>
      <w:r w:rsidR="00992A09" w:rsidRPr="00B12762">
        <w:rPr>
          <w:rFonts w:ascii="Arial" w:eastAsia="Times New Roman" w:hAnsi="Arial" w:cs="Arial"/>
          <w:b/>
          <w:bCs/>
          <w:sz w:val="20"/>
          <w:szCs w:val="20"/>
          <w:lang w:val="pt-PT" w:eastAsia="pt-BR"/>
        </w:rPr>
        <w:t>Outras informações pertinentes a Ata de Registro de Preços:</w:t>
      </w:r>
      <w:r w:rsidR="00992A09" w:rsidRPr="00B12762">
        <w:rPr>
          <w:rFonts w:ascii="Arial" w:eastAsia="Times New Roman" w:hAnsi="Arial" w:cs="Arial"/>
          <w:sz w:val="20"/>
          <w:szCs w:val="20"/>
          <w:lang w:eastAsia="pt-BR"/>
        </w:rPr>
        <w:t> </w:t>
      </w:r>
    </w:p>
    <w:p w14:paraId="1F72F646" w14:textId="77777777" w:rsidR="00992A09" w:rsidRPr="00B12762" w:rsidRDefault="00992A09" w:rsidP="00992A09">
      <w:pPr>
        <w:spacing w:after="0" w:line="240" w:lineRule="auto"/>
        <w:ind w:left="195" w:right="225"/>
        <w:jc w:val="both"/>
        <w:textAlignment w:val="baseline"/>
        <w:rPr>
          <w:rFonts w:ascii="Arial" w:eastAsia="Times New Roman" w:hAnsi="Arial" w:cs="Arial"/>
          <w:sz w:val="20"/>
          <w:szCs w:val="20"/>
          <w:lang w:eastAsia="pt-BR"/>
        </w:rPr>
      </w:pPr>
    </w:p>
    <w:p w14:paraId="6E8FF06F" w14:textId="3CB98EFA" w:rsidR="00992A09" w:rsidRPr="00B12762" w:rsidRDefault="00992A09" w:rsidP="00992A09">
      <w:pPr>
        <w:spacing w:after="0" w:line="240" w:lineRule="auto"/>
        <w:ind w:left="195" w:right="225"/>
        <w:jc w:val="both"/>
        <w:textAlignment w:val="baseline"/>
        <w:rPr>
          <w:rFonts w:ascii="Arial" w:eastAsia="Times New Roman" w:hAnsi="Arial" w:cs="Arial"/>
          <w:sz w:val="20"/>
          <w:szCs w:val="20"/>
          <w:lang w:eastAsia="pt-BR"/>
        </w:rPr>
      </w:pPr>
      <w:r w:rsidRPr="00B12762">
        <w:rPr>
          <w:rFonts w:ascii="Arial" w:eastAsia="Times New Roman" w:hAnsi="Arial" w:cs="Arial"/>
          <w:sz w:val="20"/>
          <w:szCs w:val="20"/>
          <w:lang w:val="pt-PT" w:eastAsia="pt-BR"/>
        </w:rPr>
        <w:t xml:space="preserve">a) A Ata de Registro de Preços será gerencida pela </w:t>
      </w:r>
      <w:r w:rsidR="00802C07" w:rsidRPr="00B12762">
        <w:rPr>
          <w:rFonts w:ascii="Arial" w:eastAsia="Times New Roman" w:hAnsi="Arial" w:cs="Arial"/>
          <w:b/>
          <w:bCs/>
          <w:sz w:val="20"/>
          <w:szCs w:val="20"/>
          <w:u w:val="single"/>
          <w:lang w:val="pt-PT" w:eastAsia="pt-BR"/>
        </w:rPr>
        <w:t>Secretaria Municipal de Obras</w:t>
      </w:r>
      <w:r w:rsidRPr="00B12762">
        <w:rPr>
          <w:rFonts w:ascii="Arial" w:eastAsia="Times New Roman" w:hAnsi="Arial" w:cs="Arial"/>
          <w:sz w:val="20"/>
          <w:szCs w:val="20"/>
          <w:lang w:val="pt-PT" w:eastAsia="pt-BR"/>
        </w:rPr>
        <w:t>_;</w:t>
      </w:r>
      <w:r w:rsidRPr="00B12762">
        <w:rPr>
          <w:rFonts w:ascii="Arial" w:eastAsia="Times New Roman" w:hAnsi="Arial" w:cs="Arial"/>
          <w:sz w:val="20"/>
          <w:szCs w:val="20"/>
          <w:lang w:eastAsia="pt-BR"/>
        </w:rPr>
        <w:t> </w:t>
      </w:r>
    </w:p>
    <w:p w14:paraId="060345AD" w14:textId="77777777" w:rsidR="00992A09" w:rsidRPr="00B12762" w:rsidRDefault="00992A09" w:rsidP="00992A09">
      <w:pPr>
        <w:spacing w:after="0" w:line="240" w:lineRule="auto"/>
        <w:ind w:left="195" w:right="225"/>
        <w:jc w:val="both"/>
        <w:textAlignment w:val="baseline"/>
        <w:rPr>
          <w:rFonts w:ascii="Arial" w:eastAsia="Times New Roman" w:hAnsi="Arial" w:cs="Arial"/>
          <w:sz w:val="20"/>
          <w:szCs w:val="20"/>
          <w:lang w:eastAsia="pt-BR"/>
        </w:rPr>
      </w:pPr>
      <w:r w:rsidRPr="00B12762">
        <w:rPr>
          <w:rFonts w:ascii="Arial" w:eastAsia="Times New Roman" w:hAnsi="Arial" w:cs="Arial"/>
          <w:sz w:val="20"/>
          <w:szCs w:val="20"/>
          <w:lang w:val="pt-PT" w:eastAsia="pt-BR"/>
        </w:rPr>
        <w:t xml:space="preserve">b) O prazo para assinatura da ata será de ( </w:t>
      </w:r>
      <w:r w:rsidRPr="00B12762">
        <w:rPr>
          <w:rFonts w:ascii="Arial" w:eastAsia="Times New Roman" w:hAnsi="Arial" w:cs="Arial"/>
          <w:b/>
          <w:bCs/>
          <w:sz w:val="20"/>
          <w:szCs w:val="20"/>
          <w:lang w:val="pt-PT" w:eastAsia="pt-BR"/>
        </w:rPr>
        <w:t xml:space="preserve">5 </w:t>
      </w:r>
      <w:r w:rsidRPr="00B12762">
        <w:rPr>
          <w:rFonts w:ascii="Arial" w:eastAsia="Times New Roman" w:hAnsi="Arial" w:cs="Arial"/>
          <w:sz w:val="20"/>
          <w:szCs w:val="20"/>
          <w:lang w:val="pt-PT" w:eastAsia="pt-BR"/>
        </w:rPr>
        <w:t>) dias, improrrogáveis;</w:t>
      </w:r>
      <w:r w:rsidRPr="00B12762">
        <w:rPr>
          <w:rFonts w:ascii="Arial" w:eastAsia="Times New Roman" w:hAnsi="Arial" w:cs="Arial"/>
          <w:sz w:val="20"/>
          <w:szCs w:val="20"/>
          <w:lang w:eastAsia="pt-BR"/>
        </w:rPr>
        <w:t> </w:t>
      </w:r>
    </w:p>
    <w:p w14:paraId="2DEDD858" w14:textId="77777777" w:rsidR="00992A09" w:rsidRPr="00B12762" w:rsidRDefault="00992A09" w:rsidP="00992A09">
      <w:pPr>
        <w:spacing w:after="0" w:line="240" w:lineRule="auto"/>
        <w:ind w:left="195" w:right="225"/>
        <w:jc w:val="both"/>
        <w:textAlignment w:val="baseline"/>
        <w:rPr>
          <w:rFonts w:ascii="Arial" w:eastAsia="Times New Roman" w:hAnsi="Arial" w:cs="Arial"/>
          <w:sz w:val="20"/>
          <w:szCs w:val="20"/>
          <w:lang w:eastAsia="pt-BR"/>
        </w:rPr>
      </w:pPr>
      <w:r w:rsidRPr="00B12762">
        <w:rPr>
          <w:rFonts w:ascii="Arial" w:eastAsia="Times New Roman" w:hAnsi="Arial" w:cs="Arial"/>
          <w:sz w:val="20"/>
          <w:szCs w:val="20"/>
          <w:lang w:val="pt-PT" w:eastAsia="pt-BR"/>
        </w:rPr>
        <w:lastRenderedPageBreak/>
        <w:t xml:space="preserve">c) O prazo de vigência da ata é de ( </w:t>
      </w:r>
      <w:r w:rsidRPr="00B12762">
        <w:rPr>
          <w:rFonts w:ascii="Arial" w:eastAsia="Times New Roman" w:hAnsi="Arial" w:cs="Arial"/>
          <w:b/>
          <w:bCs/>
          <w:sz w:val="20"/>
          <w:szCs w:val="20"/>
          <w:lang w:val="pt-PT" w:eastAsia="pt-BR"/>
        </w:rPr>
        <w:t>1</w:t>
      </w:r>
      <w:r w:rsidRPr="00B12762">
        <w:rPr>
          <w:rFonts w:ascii="Arial" w:eastAsia="Times New Roman" w:hAnsi="Arial" w:cs="Arial"/>
          <w:sz w:val="20"/>
          <w:szCs w:val="20"/>
          <w:lang w:val="pt-PT" w:eastAsia="pt-BR"/>
        </w:rPr>
        <w:t xml:space="preserve"> ) ano.</w:t>
      </w:r>
      <w:r w:rsidRPr="00B12762">
        <w:rPr>
          <w:rFonts w:ascii="Arial" w:eastAsia="Times New Roman" w:hAnsi="Arial" w:cs="Arial"/>
          <w:sz w:val="20"/>
          <w:szCs w:val="20"/>
          <w:lang w:eastAsia="pt-BR"/>
        </w:rPr>
        <w:t> </w:t>
      </w:r>
    </w:p>
    <w:p w14:paraId="2711BFD0" w14:textId="77777777" w:rsidR="00992A09" w:rsidRPr="00B12762" w:rsidRDefault="00992A09" w:rsidP="00992A09">
      <w:pPr>
        <w:spacing w:after="0" w:line="240" w:lineRule="auto"/>
        <w:ind w:left="195" w:right="225"/>
        <w:jc w:val="both"/>
        <w:textAlignment w:val="baseline"/>
        <w:rPr>
          <w:rFonts w:ascii="Arial" w:eastAsia="Times New Roman" w:hAnsi="Arial" w:cs="Arial"/>
          <w:sz w:val="20"/>
          <w:szCs w:val="20"/>
          <w:lang w:eastAsia="pt-BR"/>
        </w:rPr>
      </w:pPr>
      <w:r w:rsidRPr="00B12762">
        <w:rPr>
          <w:rFonts w:ascii="Arial" w:eastAsia="Times New Roman" w:hAnsi="Arial" w:cs="Arial"/>
          <w:sz w:val="20"/>
          <w:szCs w:val="20"/>
          <w:lang w:eastAsia="pt-BR"/>
        </w:rPr>
        <w:t>D</w:t>
      </w:r>
      <w:r w:rsidRPr="00B12762">
        <w:rPr>
          <w:rFonts w:ascii="Arial" w:eastAsia="Times New Roman" w:hAnsi="Arial" w:cs="Arial"/>
          <w:sz w:val="20"/>
          <w:szCs w:val="20"/>
          <w:lang w:val="pt-PT" w:eastAsia="pt-BR"/>
        </w:rPr>
        <w:t xml:space="preserve">) Admitir-se-á a prorrogação de validade da Ata por </w:t>
      </w:r>
      <w:proofErr w:type="gramStart"/>
      <w:r w:rsidRPr="00B12762">
        <w:rPr>
          <w:rFonts w:ascii="Arial" w:eastAsia="Times New Roman" w:hAnsi="Arial" w:cs="Arial"/>
          <w:sz w:val="20"/>
          <w:szCs w:val="20"/>
          <w:lang w:val="pt-PT" w:eastAsia="pt-BR"/>
        </w:rPr>
        <w:t>( 1</w:t>
      </w:r>
      <w:proofErr w:type="gramEnd"/>
      <w:r w:rsidRPr="00B12762">
        <w:rPr>
          <w:rFonts w:ascii="Arial" w:eastAsia="Times New Roman" w:hAnsi="Arial" w:cs="Arial"/>
          <w:sz w:val="20"/>
          <w:szCs w:val="20"/>
          <w:lang w:val="pt-PT" w:eastAsia="pt-BR"/>
        </w:rPr>
        <w:t xml:space="preserve"> ) um ano </w:t>
      </w:r>
      <w:r w:rsidRPr="00B12762">
        <w:rPr>
          <w:rFonts w:ascii="Arial" w:eastAsia="Times New Roman" w:hAnsi="Arial" w:cs="Arial"/>
          <w:sz w:val="20"/>
          <w:szCs w:val="20"/>
          <w:lang w:eastAsia="pt-BR"/>
        </w:rPr>
        <w:t> </w:t>
      </w:r>
    </w:p>
    <w:p w14:paraId="6BB9E253" w14:textId="77777777" w:rsidR="002E1C88" w:rsidRPr="00B12762" w:rsidRDefault="002E1C88" w:rsidP="00F52FB8">
      <w:pPr>
        <w:spacing w:after="0"/>
        <w:rPr>
          <w:rFonts w:ascii="Arial" w:hAnsi="Arial" w:cs="Arial"/>
          <w:sz w:val="20"/>
          <w:szCs w:val="20"/>
        </w:rPr>
      </w:pPr>
    </w:p>
    <w:p w14:paraId="1E4A152C" w14:textId="77777777" w:rsidR="007E722A" w:rsidRPr="00B12762" w:rsidRDefault="007E722A" w:rsidP="0070591E">
      <w:pPr>
        <w:pStyle w:val="PargrafodaLista"/>
        <w:numPr>
          <w:ilvl w:val="1"/>
          <w:numId w:val="31"/>
        </w:numPr>
        <w:tabs>
          <w:tab w:val="left" w:pos="709"/>
        </w:tabs>
        <w:spacing w:before="120" w:after="0" w:line="240" w:lineRule="auto"/>
        <w:rPr>
          <w:rFonts w:ascii="Arial" w:hAnsi="Arial" w:cs="Arial"/>
          <w:b/>
          <w:sz w:val="20"/>
          <w:szCs w:val="20"/>
        </w:rPr>
      </w:pPr>
      <w:r w:rsidRPr="00B12762">
        <w:rPr>
          <w:rFonts w:ascii="Arial" w:hAnsi="Arial" w:cs="Arial"/>
          <w:b/>
          <w:sz w:val="20"/>
          <w:szCs w:val="20"/>
        </w:rPr>
        <w:t>DA DELIMITAÇÃO GEOGRÁFICA</w:t>
      </w:r>
    </w:p>
    <w:p w14:paraId="7664AE15" w14:textId="48CACE78" w:rsidR="00D62CEB" w:rsidRPr="00B12762" w:rsidRDefault="00B454EB" w:rsidP="00D62CEB">
      <w:pPr>
        <w:pStyle w:val="PargrafodaLista"/>
        <w:tabs>
          <w:tab w:val="left" w:pos="709"/>
        </w:tabs>
        <w:spacing w:before="120" w:after="0" w:line="240" w:lineRule="auto"/>
        <w:ind w:left="142" w:firstLine="142"/>
        <w:contextualSpacing w:val="0"/>
        <w:jc w:val="both"/>
        <w:rPr>
          <w:rFonts w:ascii="Arial" w:hAnsi="Arial" w:cs="Arial"/>
          <w:sz w:val="20"/>
          <w:szCs w:val="20"/>
        </w:rPr>
      </w:pPr>
      <w:r w:rsidRPr="00B12762">
        <w:rPr>
          <w:rFonts w:ascii="Arial" w:hAnsi="Arial" w:cs="Arial"/>
          <w:sz w:val="20"/>
          <w:szCs w:val="20"/>
        </w:rPr>
        <w:t>Delimita-se geograficamente o objeto da presente licitação a 45 KM, contados do Almoxarifado da Prefeitura situado na Rua Escrivão Joao Lemos, nº 37, Centro, Iapu/MG, até a oficina do contratado, cujo percurso deverá se dar via BR 458, sem utilização de desvios/atalhos, bem como de estradas vicinais, por se tratar de maquinário pesado.</w:t>
      </w:r>
    </w:p>
    <w:p w14:paraId="275FB8B2" w14:textId="77777777" w:rsidR="00D62CEB" w:rsidRPr="00B12762" w:rsidRDefault="00D62CEB" w:rsidP="00D62CEB">
      <w:pPr>
        <w:pStyle w:val="PargrafodaLista"/>
        <w:tabs>
          <w:tab w:val="left" w:pos="709"/>
        </w:tabs>
        <w:spacing w:before="120" w:after="0" w:line="240" w:lineRule="auto"/>
        <w:ind w:left="142" w:firstLine="142"/>
        <w:contextualSpacing w:val="0"/>
        <w:jc w:val="both"/>
        <w:rPr>
          <w:rFonts w:ascii="Arial" w:hAnsi="Arial" w:cs="Arial"/>
          <w:sz w:val="20"/>
          <w:szCs w:val="20"/>
        </w:rPr>
      </w:pPr>
    </w:p>
    <w:p w14:paraId="5A4D47A6" w14:textId="77777777" w:rsidR="00D62CEB" w:rsidRPr="00B12762" w:rsidRDefault="00B04B60" w:rsidP="00B04B60">
      <w:pPr>
        <w:spacing w:after="240"/>
        <w:jc w:val="both"/>
        <w:rPr>
          <w:rFonts w:ascii="Arial" w:hAnsi="Arial" w:cs="Arial"/>
          <w:sz w:val="20"/>
          <w:szCs w:val="20"/>
          <w:bdr w:val="none" w:sz="0" w:space="0" w:color="auto" w:frame="1"/>
        </w:rPr>
      </w:pPr>
      <w:r w:rsidRPr="00B12762">
        <w:rPr>
          <w:rFonts w:ascii="Arial" w:hAnsi="Arial" w:cs="Arial"/>
          <w:sz w:val="20"/>
          <w:szCs w:val="20"/>
          <w:bdr w:val="none" w:sz="0" w:space="0" w:color="auto" w:frame="1"/>
        </w:rPr>
        <w:t xml:space="preserve">    </w:t>
      </w:r>
      <w:r w:rsidR="00B454EB" w:rsidRPr="00B12762">
        <w:rPr>
          <w:rFonts w:ascii="Arial" w:hAnsi="Arial" w:cs="Arial"/>
          <w:sz w:val="20"/>
          <w:szCs w:val="20"/>
          <w:bdr w:val="none" w:sz="0" w:space="0" w:color="auto" w:frame="1"/>
        </w:rPr>
        <w:t xml:space="preserve">A delimitação geográfica </w:t>
      </w:r>
      <w:r w:rsidR="0095665B" w:rsidRPr="00B12762">
        <w:rPr>
          <w:rFonts w:ascii="Arial" w:hAnsi="Arial" w:cs="Arial"/>
          <w:sz w:val="20"/>
          <w:szCs w:val="20"/>
          <w:bdr w:val="none" w:sz="0" w:space="0" w:color="auto" w:frame="1"/>
        </w:rPr>
        <w:t>se torna imprescindível</w:t>
      </w:r>
      <w:r w:rsidR="001D378E" w:rsidRPr="00B12762">
        <w:rPr>
          <w:rFonts w:ascii="Arial" w:hAnsi="Arial" w:cs="Arial"/>
          <w:sz w:val="20"/>
          <w:szCs w:val="20"/>
          <w:bdr w:val="none" w:sz="0" w:space="0" w:color="auto" w:frame="1"/>
        </w:rPr>
        <w:t>, pois,</w:t>
      </w:r>
      <w:r w:rsidR="0095665B" w:rsidRPr="00B12762">
        <w:rPr>
          <w:rFonts w:ascii="Arial" w:hAnsi="Arial" w:cs="Arial"/>
          <w:sz w:val="20"/>
          <w:szCs w:val="20"/>
          <w:bdr w:val="none" w:sz="0" w:space="0" w:color="auto" w:frame="1"/>
        </w:rPr>
        <w:t xml:space="preserve"> </w:t>
      </w:r>
      <w:r w:rsidR="001D378E" w:rsidRPr="00B12762">
        <w:rPr>
          <w:rFonts w:ascii="Arial" w:hAnsi="Arial" w:cs="Arial"/>
          <w:sz w:val="20"/>
          <w:szCs w:val="20"/>
          <w:bdr w:val="none" w:sz="0" w:space="0" w:color="auto" w:frame="1"/>
        </w:rPr>
        <w:t>gara</w:t>
      </w:r>
      <w:r w:rsidR="00B454EB" w:rsidRPr="00B12762">
        <w:rPr>
          <w:rFonts w:ascii="Arial" w:hAnsi="Arial" w:cs="Arial"/>
          <w:sz w:val="20"/>
          <w:szCs w:val="20"/>
          <w:bdr w:val="none" w:sz="0" w:space="0" w:color="auto" w:frame="1"/>
        </w:rPr>
        <w:t>nte-se maior proximidade entre prestador</w:t>
      </w:r>
      <w:r w:rsidR="001D378E" w:rsidRPr="00B12762">
        <w:rPr>
          <w:rFonts w:ascii="Arial" w:hAnsi="Arial" w:cs="Arial"/>
          <w:sz w:val="20"/>
          <w:szCs w:val="20"/>
          <w:bdr w:val="none" w:sz="0" w:space="0" w:color="auto" w:frame="1"/>
        </w:rPr>
        <w:t xml:space="preserve"> e o local de atuação dos veículos municipais. Isso resulta em uma resposta mais rápida </w:t>
      </w:r>
      <w:r w:rsidR="00B454EB" w:rsidRPr="00B12762">
        <w:rPr>
          <w:rFonts w:ascii="Arial" w:hAnsi="Arial" w:cs="Arial"/>
          <w:sz w:val="20"/>
          <w:szCs w:val="20"/>
          <w:bdr w:val="none" w:sz="0" w:space="0" w:color="auto" w:frame="1"/>
        </w:rPr>
        <w:t xml:space="preserve">e eficiente </w:t>
      </w:r>
      <w:r w:rsidR="001D378E" w:rsidRPr="00B12762">
        <w:rPr>
          <w:rFonts w:ascii="Arial" w:hAnsi="Arial" w:cs="Arial"/>
          <w:sz w:val="20"/>
          <w:szCs w:val="20"/>
          <w:bdr w:val="none" w:sz="0" w:space="0" w:color="auto" w:frame="1"/>
        </w:rPr>
        <w:t>em caso de emergências ou necessidades urgentes, evitando que os veículos precisem se deslocar grandes distâncias para receberem assistência.</w:t>
      </w:r>
    </w:p>
    <w:p w14:paraId="463A0691" w14:textId="77777777" w:rsidR="000B3DB8" w:rsidRPr="00B12762" w:rsidRDefault="000B3DB8" w:rsidP="00B04B60">
      <w:pPr>
        <w:spacing w:after="240"/>
        <w:jc w:val="both"/>
        <w:rPr>
          <w:rFonts w:ascii="Arial" w:hAnsi="Arial" w:cs="Arial"/>
          <w:sz w:val="20"/>
          <w:szCs w:val="20"/>
        </w:rPr>
      </w:pPr>
      <w:r w:rsidRPr="00B12762">
        <w:rPr>
          <w:rFonts w:ascii="Arial" w:hAnsi="Arial" w:cs="Arial"/>
          <w:sz w:val="20"/>
          <w:szCs w:val="20"/>
        </w:rPr>
        <w:t>A proximidade entre o local onde os serviços são realizados e a sede do município reduz significativamente o tempo de deslocamento das máquinas, possibilitando uma manutenção mais ágil. Distâncias longas podem causar atrasos na execução dos reparos e na devolução dos equipamentos para operação, o que impacta negativamente os cronogramas de obras e serviços públicos, como a manutenção de estradas, pavimentação e limpeza urbana.</w:t>
      </w:r>
    </w:p>
    <w:p w14:paraId="31AA7F22" w14:textId="65D1E41F" w:rsidR="000B3DB8" w:rsidRPr="00B12762" w:rsidRDefault="000B3DB8" w:rsidP="00B04B60">
      <w:pPr>
        <w:spacing w:after="240"/>
        <w:jc w:val="both"/>
        <w:rPr>
          <w:rFonts w:ascii="Arial" w:hAnsi="Arial" w:cs="Arial"/>
          <w:sz w:val="20"/>
          <w:szCs w:val="20"/>
        </w:rPr>
      </w:pPr>
      <w:r w:rsidRPr="00B12762">
        <w:rPr>
          <w:rFonts w:ascii="Arial" w:hAnsi="Arial" w:cs="Arial"/>
          <w:sz w:val="20"/>
          <w:szCs w:val="20"/>
        </w:rPr>
        <w:t>As máquinas pesadas são frequentemente utilizadas em serviços urgentes, como reparos de estradas vicinais, desobstrução de vias e ações de emergência em períodos de chuvas intensas. A manutenção realizada em regiões mais próximas evita longos períodos de inatividade das máquinas, garantindo que o município esteja preparado para atender a popula</w:t>
      </w:r>
      <w:r w:rsidR="00D74AFF" w:rsidRPr="00B12762">
        <w:rPr>
          <w:rFonts w:ascii="Arial" w:hAnsi="Arial" w:cs="Arial"/>
          <w:sz w:val="20"/>
          <w:szCs w:val="20"/>
        </w:rPr>
        <w:t>ção de forma rápida e eficiente.</w:t>
      </w:r>
    </w:p>
    <w:p w14:paraId="731C93B0" w14:textId="3B1ACE6E" w:rsidR="00B454EB" w:rsidRPr="00B12762" w:rsidRDefault="00B454EB" w:rsidP="00B04B60">
      <w:pPr>
        <w:spacing w:after="240"/>
        <w:jc w:val="both"/>
        <w:rPr>
          <w:rFonts w:ascii="Arial" w:hAnsi="Arial" w:cs="Arial"/>
          <w:sz w:val="20"/>
          <w:szCs w:val="20"/>
          <w:bdr w:val="none" w:sz="0" w:space="0" w:color="auto" w:frame="1"/>
        </w:rPr>
      </w:pPr>
      <w:r w:rsidRPr="00B12762">
        <w:rPr>
          <w:rFonts w:ascii="Arial" w:hAnsi="Arial" w:cs="Arial"/>
          <w:sz w:val="20"/>
          <w:szCs w:val="20"/>
          <w:bdr w:val="none" w:sz="0" w:space="0" w:color="auto" w:frame="1"/>
        </w:rPr>
        <w:t>Fundamentamos na seguinte forma:</w:t>
      </w:r>
    </w:p>
    <w:p w14:paraId="713263D4" w14:textId="574361AD" w:rsidR="00B454EB" w:rsidRPr="00B12762" w:rsidRDefault="00B454EB" w:rsidP="00B454EB">
      <w:pPr>
        <w:jc w:val="both"/>
        <w:rPr>
          <w:rFonts w:ascii="Arial" w:hAnsi="Arial" w:cs="Arial"/>
          <w:sz w:val="20"/>
          <w:szCs w:val="20"/>
        </w:rPr>
      </w:pPr>
      <w:r w:rsidRPr="00B12762">
        <w:rPr>
          <w:rFonts w:ascii="Arial" w:hAnsi="Arial" w:cs="Arial"/>
          <w:sz w:val="20"/>
          <w:szCs w:val="20"/>
        </w:rPr>
        <w:t xml:space="preserve">Marçal </w:t>
      </w:r>
      <w:proofErr w:type="spellStart"/>
      <w:r w:rsidRPr="00B12762">
        <w:rPr>
          <w:rFonts w:ascii="Arial" w:hAnsi="Arial" w:cs="Arial"/>
          <w:sz w:val="20"/>
          <w:szCs w:val="20"/>
        </w:rPr>
        <w:t>Justen</w:t>
      </w:r>
      <w:proofErr w:type="spellEnd"/>
      <w:r w:rsidRPr="00B12762">
        <w:rPr>
          <w:rFonts w:ascii="Arial" w:hAnsi="Arial" w:cs="Arial"/>
          <w:sz w:val="20"/>
          <w:szCs w:val="20"/>
        </w:rPr>
        <w:t xml:space="preserve"> Filho sobre a delimitação geográfica assevera: </w:t>
      </w:r>
    </w:p>
    <w:p w14:paraId="6994884D" w14:textId="77E546F3" w:rsidR="00B454EB" w:rsidRPr="00B12762" w:rsidRDefault="00B454EB" w:rsidP="00B454EB">
      <w:pPr>
        <w:ind w:left="2268"/>
        <w:jc w:val="both"/>
        <w:rPr>
          <w:rFonts w:ascii="Arial" w:hAnsi="Arial" w:cs="Arial"/>
          <w:sz w:val="20"/>
          <w:szCs w:val="20"/>
        </w:rPr>
      </w:pPr>
      <w:r w:rsidRPr="00B12762">
        <w:rPr>
          <w:rFonts w:ascii="Arial" w:hAnsi="Arial" w:cs="Arial"/>
          <w:sz w:val="20"/>
          <w:szCs w:val="20"/>
        </w:rPr>
        <w:t xml:space="preserve">“Admite-se a consagração de critério de localização geográfica do estabelecimento do licitante se tal for indispensável à execução satisfatória do contrato e se a localização geográfica envolver distinções econômicas pertinentes à avaliação da vantajosidade da proposta. (...) Isso significa a necessidade de evidenciar a pertinência não apenas teórica da questão geográfica. É indispensável verificar a solução prática adotada em cada caso concreto. Somente será válido o edital que estabelecer critério de cunho geográfico compatível com o princípio da proporcionalidade. Isso significa a necessidade de evidenciar que a fixação de um critério geográfico determinado era (a) indispensável à satisfação da necessidade objeto da contratação, (b) foi realizada de modo a assegurar a mais ampla participação de potenciais interessados e (c) não infringiu outros princípios constitucionais pertinentes.” (“Comentários à Lei de Licitações e Contratos Administrativos”, 15. Ed. São Paulo: Dialética, 2012, </w:t>
      </w:r>
      <w:proofErr w:type="spellStart"/>
      <w:r w:rsidRPr="00B12762">
        <w:rPr>
          <w:rFonts w:ascii="Arial" w:hAnsi="Arial" w:cs="Arial"/>
          <w:sz w:val="20"/>
          <w:szCs w:val="20"/>
        </w:rPr>
        <w:t>p.p</w:t>
      </w:r>
      <w:proofErr w:type="spellEnd"/>
      <w:r w:rsidRPr="00B12762">
        <w:rPr>
          <w:rFonts w:ascii="Arial" w:hAnsi="Arial" w:cs="Arial"/>
          <w:sz w:val="20"/>
          <w:szCs w:val="20"/>
        </w:rPr>
        <w:t>. 84-85)</w:t>
      </w:r>
    </w:p>
    <w:p w14:paraId="6FE32212" w14:textId="77777777" w:rsidR="00B454EB" w:rsidRPr="00B12762" w:rsidRDefault="00B454EB" w:rsidP="00B454EB">
      <w:pPr>
        <w:jc w:val="both"/>
        <w:rPr>
          <w:rFonts w:ascii="Arial" w:hAnsi="Arial" w:cs="Arial"/>
          <w:sz w:val="20"/>
          <w:szCs w:val="20"/>
        </w:rPr>
      </w:pPr>
      <w:r w:rsidRPr="00B12762">
        <w:rPr>
          <w:rFonts w:ascii="Arial" w:hAnsi="Arial" w:cs="Arial"/>
          <w:sz w:val="20"/>
          <w:szCs w:val="20"/>
        </w:rPr>
        <w:t>Vislumbra-se ser cabível a delimitação geográfica, desde que evidenciado ser indispensável à satisfação da necessidade objeto da contratação, for realizada de modo a assegurar a mais ampla participação de potenciais interessados e não infringir outros princípios constitucionais pertinentes.</w:t>
      </w:r>
    </w:p>
    <w:p w14:paraId="779F0386" w14:textId="77777777" w:rsidR="00B454EB" w:rsidRPr="00B12762" w:rsidRDefault="00B454EB" w:rsidP="00B454EB">
      <w:pPr>
        <w:jc w:val="both"/>
        <w:rPr>
          <w:rFonts w:ascii="Arial" w:hAnsi="Arial" w:cs="Arial"/>
          <w:sz w:val="20"/>
          <w:szCs w:val="20"/>
        </w:rPr>
      </w:pPr>
      <w:r w:rsidRPr="00B12762">
        <w:rPr>
          <w:rFonts w:ascii="Arial" w:hAnsi="Arial" w:cs="Arial"/>
          <w:sz w:val="20"/>
          <w:szCs w:val="20"/>
        </w:rPr>
        <w:t xml:space="preserve">No caso em questão trata-se de aquisição de peças e manutenção corretiva de veículos pesados. </w:t>
      </w:r>
    </w:p>
    <w:p w14:paraId="6A0AF393" w14:textId="5666602D" w:rsidR="00B454EB" w:rsidRPr="00B12762" w:rsidRDefault="00B454EB" w:rsidP="00B454EB">
      <w:pPr>
        <w:jc w:val="both"/>
        <w:rPr>
          <w:rFonts w:ascii="Arial" w:hAnsi="Arial" w:cs="Arial"/>
          <w:sz w:val="20"/>
          <w:szCs w:val="20"/>
        </w:rPr>
      </w:pPr>
      <w:r w:rsidRPr="00B12762">
        <w:rPr>
          <w:rFonts w:ascii="Arial" w:hAnsi="Arial" w:cs="Arial"/>
          <w:sz w:val="20"/>
          <w:szCs w:val="20"/>
        </w:rPr>
        <w:t xml:space="preserve">Torna-se indispensável a delimitação geográfica para atender o objeto da contratação, em observância aos princípios constitucionais da eficiência e economicidade, uma vez que (i) a frota de </w:t>
      </w:r>
      <w:r w:rsidRPr="00B12762">
        <w:rPr>
          <w:rFonts w:ascii="Arial" w:hAnsi="Arial" w:cs="Arial"/>
          <w:sz w:val="20"/>
          <w:szCs w:val="20"/>
        </w:rPr>
        <w:lastRenderedPageBreak/>
        <w:t>veículos do Município de Iapu é restrita e não dispõe de veículos reservas, em especial se tratando de máquinas pesadas, objetivando a não interrupção do serviço público; (</w:t>
      </w:r>
      <w:proofErr w:type="spellStart"/>
      <w:r w:rsidRPr="00B12762">
        <w:rPr>
          <w:rFonts w:ascii="Arial" w:hAnsi="Arial" w:cs="Arial"/>
          <w:sz w:val="20"/>
          <w:szCs w:val="20"/>
        </w:rPr>
        <w:t>ii</w:t>
      </w:r>
      <w:proofErr w:type="spellEnd"/>
      <w:r w:rsidRPr="00B12762">
        <w:rPr>
          <w:rFonts w:ascii="Arial" w:hAnsi="Arial" w:cs="Arial"/>
          <w:sz w:val="20"/>
          <w:szCs w:val="20"/>
        </w:rPr>
        <w:t>) ademais, necessário se faz diminuir o ônus a ser suportado pela Administração Pública com o descolamento do veículo até a oficina, o qual inclusive prejudica a vantagem do menor preço, comprometendo a economicidade do contrato, ante ao consumo de combustível, pelo custo de transportes em pranchas ou guinchos de grande porte, utilização de pessoal para efetuar os deslocamentos, o que inclui inclusive o pagamento de diárias, (</w:t>
      </w:r>
      <w:proofErr w:type="spellStart"/>
      <w:r w:rsidRPr="00B12762">
        <w:rPr>
          <w:rFonts w:ascii="Arial" w:hAnsi="Arial" w:cs="Arial"/>
          <w:sz w:val="20"/>
          <w:szCs w:val="20"/>
        </w:rPr>
        <w:t>iii</w:t>
      </w:r>
      <w:proofErr w:type="spellEnd"/>
      <w:r w:rsidRPr="00B12762">
        <w:rPr>
          <w:rFonts w:ascii="Arial" w:hAnsi="Arial" w:cs="Arial"/>
          <w:sz w:val="20"/>
          <w:szCs w:val="20"/>
        </w:rPr>
        <w:t>) além disso, quanto mais próximo o fornecedor, mais rapidez no atendimento e no fornecimento de peças e manutenção de seus veículos e máquinas pesadas, para retomada da prestação do serviço à população.</w:t>
      </w:r>
    </w:p>
    <w:p w14:paraId="00788D36" w14:textId="0F8AB9E9" w:rsidR="00B454EB" w:rsidRPr="00B12762" w:rsidRDefault="00B454EB" w:rsidP="00B454EB">
      <w:pPr>
        <w:jc w:val="both"/>
        <w:rPr>
          <w:rFonts w:ascii="Arial" w:hAnsi="Arial" w:cs="Arial"/>
          <w:sz w:val="20"/>
          <w:szCs w:val="20"/>
        </w:rPr>
      </w:pPr>
      <w:r w:rsidRPr="00B12762">
        <w:rPr>
          <w:rFonts w:ascii="Arial" w:hAnsi="Arial" w:cs="Arial"/>
          <w:sz w:val="20"/>
          <w:szCs w:val="20"/>
        </w:rPr>
        <w:t xml:space="preserve">Lado outro, a delimitação geográfica estabelecida assegura a mais ampla participação de potenciais interessados, o que se constata pela pesquisa de mercado, na qual restou demonstrada a existência no mercado regional, ou seja, dentro da área de </w:t>
      </w:r>
      <w:r w:rsidRPr="00B12762">
        <w:rPr>
          <w:rFonts w:ascii="Arial" w:hAnsi="Arial" w:cs="Arial"/>
          <w:b/>
          <w:sz w:val="20"/>
          <w:szCs w:val="20"/>
        </w:rPr>
        <w:t>45 quilômetros</w:t>
      </w:r>
      <w:r w:rsidRPr="00B12762">
        <w:rPr>
          <w:rFonts w:ascii="Arial" w:hAnsi="Arial" w:cs="Arial"/>
          <w:sz w:val="20"/>
          <w:szCs w:val="20"/>
        </w:rPr>
        <w:t xml:space="preserve">, empresas que têm condições de atender o objeto deste processo.  </w:t>
      </w:r>
    </w:p>
    <w:p w14:paraId="2BCE128E" w14:textId="0530EF0A" w:rsidR="00B454EB" w:rsidRPr="00B12762" w:rsidRDefault="00D62CEB" w:rsidP="00ED4168">
      <w:pPr>
        <w:spacing w:after="240"/>
        <w:jc w:val="both"/>
        <w:rPr>
          <w:rFonts w:ascii="Arial" w:hAnsi="Arial" w:cs="Arial"/>
          <w:sz w:val="20"/>
          <w:szCs w:val="20"/>
          <w:bdr w:val="none" w:sz="0" w:space="0" w:color="auto" w:frame="1"/>
        </w:rPr>
      </w:pPr>
      <w:r w:rsidRPr="00B12762">
        <w:rPr>
          <w:rFonts w:ascii="Arial" w:hAnsi="Arial" w:cs="Arial"/>
          <w:sz w:val="20"/>
          <w:szCs w:val="20"/>
          <w:bdr w:val="none" w:sz="0" w:space="0" w:color="auto" w:frame="1"/>
        </w:rPr>
        <w:t>Portanto, delimitação geográfica deste objeto traz benefícios como agilidade no atendimento, redução de custos, manutenção preventiva eficiente, controle adequado dos serviços prestados, segurança dos veículos e facilidade na comunicação entre a prefeitura e fornecedores desses serviços.</w:t>
      </w:r>
    </w:p>
    <w:p w14:paraId="6537F28F" w14:textId="77777777" w:rsidR="00FB00C1" w:rsidRPr="00B12762" w:rsidRDefault="00FB00C1" w:rsidP="00FB00C1">
      <w:pPr>
        <w:pStyle w:val="PargrafodaLista"/>
        <w:spacing w:after="240"/>
        <w:jc w:val="both"/>
        <w:rPr>
          <w:rStyle w:val="normaltextrun"/>
          <w:rFonts w:ascii="Arial" w:hAnsi="Arial" w:cs="Arial"/>
          <w:color w:val="FF0000"/>
          <w:sz w:val="20"/>
          <w:szCs w:val="20"/>
          <w:bdr w:val="none" w:sz="0" w:space="0" w:color="auto" w:frame="1"/>
        </w:rPr>
      </w:pPr>
    </w:p>
    <w:p w14:paraId="62925F1E" w14:textId="77777777" w:rsidR="0069038E" w:rsidRPr="00B12762" w:rsidRDefault="0069038E" w:rsidP="00734E8B">
      <w:pPr>
        <w:pStyle w:val="PargrafodaLista"/>
        <w:numPr>
          <w:ilvl w:val="1"/>
          <w:numId w:val="31"/>
        </w:numPr>
        <w:tabs>
          <w:tab w:val="left" w:pos="709"/>
        </w:tabs>
        <w:spacing w:before="120" w:after="0" w:line="240" w:lineRule="auto"/>
        <w:rPr>
          <w:rFonts w:ascii="Arial" w:hAnsi="Arial" w:cs="Arial"/>
          <w:b/>
          <w:sz w:val="20"/>
          <w:szCs w:val="20"/>
        </w:rPr>
      </w:pPr>
      <w:r w:rsidRPr="00B12762">
        <w:rPr>
          <w:rFonts w:ascii="Arial" w:hAnsi="Arial" w:cs="Arial"/>
          <w:b/>
          <w:sz w:val="20"/>
          <w:szCs w:val="20"/>
        </w:rPr>
        <w:t>JUSTIFICATIVA PARA AUSÊNCIA DE TRATAMENTO DIFERENCIADO PARA ME E EPP</w:t>
      </w:r>
    </w:p>
    <w:p w14:paraId="2457E2C8" w14:textId="4D119544" w:rsidR="0069038E" w:rsidRPr="00B12762" w:rsidRDefault="0069038E" w:rsidP="00734E8B">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 xml:space="preserve">A aquisição de peças e a contratação de serviços de manutenção de máquinas pesadas foram incluídas no mesmo </w:t>
      </w:r>
      <w:r w:rsidR="003E6D66" w:rsidRPr="00B12762">
        <w:rPr>
          <w:rFonts w:ascii="Arial" w:eastAsia="Times New Roman" w:hAnsi="Arial" w:cs="Arial"/>
          <w:sz w:val="20"/>
          <w:szCs w:val="20"/>
          <w:lang w:eastAsia="pt-BR"/>
        </w:rPr>
        <w:t>item</w:t>
      </w:r>
      <w:r w:rsidRPr="00B12762">
        <w:rPr>
          <w:rFonts w:ascii="Arial" w:eastAsia="Times New Roman" w:hAnsi="Arial" w:cs="Arial"/>
          <w:sz w:val="20"/>
          <w:szCs w:val="20"/>
          <w:lang w:eastAsia="pt-BR"/>
        </w:rPr>
        <w:t xml:space="preserve"> deste Termo de Referência devido à necessidade de garantir a eficiência e a eficácia na execução do contrato.</w:t>
      </w:r>
    </w:p>
    <w:p w14:paraId="5AA3E72D" w14:textId="77777777" w:rsidR="0069038E" w:rsidRPr="00B12762" w:rsidRDefault="0069038E" w:rsidP="00734E8B">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A decisão de unir peças e serviços no mesmo lote justifica-se pelos seguintes motivos:</w:t>
      </w:r>
    </w:p>
    <w:p w14:paraId="466EBEF1" w14:textId="77777777" w:rsidR="007328A2" w:rsidRPr="00B12762" w:rsidRDefault="007328A2" w:rsidP="00734E8B">
      <w:pPr>
        <w:spacing w:before="100" w:beforeAutospacing="1" w:after="100" w:afterAutospacing="1" w:line="240" w:lineRule="auto"/>
        <w:jc w:val="both"/>
        <w:rPr>
          <w:rFonts w:ascii="Arial" w:eastAsia="Times New Roman" w:hAnsi="Arial" w:cs="Arial"/>
          <w:sz w:val="20"/>
          <w:szCs w:val="20"/>
          <w:lang w:eastAsia="pt-BR"/>
        </w:rPr>
      </w:pPr>
    </w:p>
    <w:p w14:paraId="5CE87EFD" w14:textId="77777777" w:rsidR="0069038E" w:rsidRPr="00B12762" w:rsidRDefault="0069038E" w:rsidP="00734E8B">
      <w:pPr>
        <w:numPr>
          <w:ilvl w:val="0"/>
          <w:numId w:val="41"/>
        </w:num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Interdependência Técnica:</w:t>
      </w:r>
      <w:r w:rsidRPr="00B12762">
        <w:rPr>
          <w:rFonts w:ascii="Arial" w:eastAsia="Times New Roman" w:hAnsi="Arial" w:cs="Arial"/>
          <w:sz w:val="20"/>
          <w:szCs w:val="20"/>
          <w:lang w:eastAsia="pt-BR"/>
        </w:rPr>
        <w:t xml:space="preserve"> O fornecimento das peças está diretamente associado à execução do serviço de manutenção, pois exige compatibilidade técnica e garantia de qualidade no funcionamento das máquinas. A separação poderia comprometer a operacionalidade e ocasionar atrasos significativos.</w:t>
      </w:r>
    </w:p>
    <w:p w14:paraId="5E5CA15A" w14:textId="77777777" w:rsidR="0069038E" w:rsidRPr="00B12762" w:rsidRDefault="0069038E" w:rsidP="00734E8B">
      <w:pPr>
        <w:numPr>
          <w:ilvl w:val="0"/>
          <w:numId w:val="41"/>
        </w:num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Eficiência Operacional:</w:t>
      </w:r>
      <w:r w:rsidRPr="00B12762">
        <w:rPr>
          <w:rFonts w:ascii="Arial" w:eastAsia="Times New Roman" w:hAnsi="Arial" w:cs="Arial"/>
          <w:sz w:val="20"/>
          <w:szCs w:val="20"/>
          <w:lang w:eastAsia="pt-BR"/>
        </w:rPr>
        <w:t xml:space="preserve"> A contratação de um único fornecedor para o objeto combinado evita problemas de responsabilidade técnica, facilita a gestão do contrato e reduz o risco de falhas na entrega e execução.</w:t>
      </w:r>
    </w:p>
    <w:p w14:paraId="22A6D3B0" w14:textId="77777777" w:rsidR="0069038E" w:rsidRPr="00B12762" w:rsidRDefault="0069038E" w:rsidP="00734E8B">
      <w:pPr>
        <w:numPr>
          <w:ilvl w:val="0"/>
          <w:numId w:val="41"/>
        </w:num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b/>
          <w:bCs/>
          <w:sz w:val="20"/>
          <w:szCs w:val="20"/>
          <w:lang w:eastAsia="pt-BR"/>
        </w:rPr>
        <w:t>Economia de Escala:</w:t>
      </w:r>
      <w:r w:rsidRPr="00B12762">
        <w:rPr>
          <w:rFonts w:ascii="Arial" w:eastAsia="Times New Roman" w:hAnsi="Arial" w:cs="Arial"/>
          <w:sz w:val="20"/>
          <w:szCs w:val="20"/>
          <w:lang w:eastAsia="pt-BR"/>
        </w:rPr>
        <w:t xml:space="preserve"> O agrupamento do objeto permite que se obtenham condições mais vantajosas de preço e prazo, contribuindo para a economicidade e eficiência na gestão dos recursos públicos.</w:t>
      </w:r>
    </w:p>
    <w:p w14:paraId="7513C02E" w14:textId="3DBF480A" w:rsidR="0069038E" w:rsidRPr="00B12762" w:rsidRDefault="00734E8B" w:rsidP="00734E8B">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Na</w:t>
      </w:r>
      <w:r w:rsidR="0069038E" w:rsidRPr="00B12762">
        <w:rPr>
          <w:rFonts w:ascii="Arial" w:eastAsia="Times New Roman" w:hAnsi="Arial" w:cs="Arial"/>
          <w:sz w:val="20"/>
          <w:szCs w:val="20"/>
          <w:lang w:eastAsia="pt-BR"/>
        </w:rPr>
        <w:t xml:space="preserve"> de divisão em lotes, os valores envolvidos não atenderiam ao limite de enquadramento para Microempresas (ME) e Empresas de Pequeno Porte (EPP) no contexto da legislação vigente. Dessa forma, a aplicação do tratamento diferenciado previsto na Lei Complementar nº 123/2006 não se mostrou viável ou aplicável nesta contratação.</w:t>
      </w:r>
    </w:p>
    <w:p w14:paraId="637805D2" w14:textId="42D74373" w:rsidR="009D7302" w:rsidRDefault="0069038E" w:rsidP="001F45A1">
      <w:pPr>
        <w:spacing w:before="100" w:beforeAutospacing="1" w:after="100" w:afterAutospacing="1" w:line="240" w:lineRule="auto"/>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Ressaltamos que a medida visa atender ao interesse público e assegurar a continuidade e qualidade dos serviços prestados pelo município de Iapu, especialmente em relação à manutenção do maquinário essencial para as operações da Prefeitura.</w:t>
      </w:r>
    </w:p>
    <w:p w14:paraId="695C12B0" w14:textId="77777777" w:rsidR="00ED20EB" w:rsidRPr="00B12762" w:rsidRDefault="00ED20EB" w:rsidP="001F45A1">
      <w:pPr>
        <w:spacing w:before="100" w:beforeAutospacing="1" w:after="100" w:afterAutospacing="1" w:line="240" w:lineRule="auto"/>
        <w:jc w:val="both"/>
        <w:rPr>
          <w:rFonts w:ascii="Arial" w:eastAsia="Times New Roman" w:hAnsi="Arial" w:cs="Arial"/>
          <w:sz w:val="20"/>
          <w:szCs w:val="20"/>
          <w:lang w:eastAsia="pt-BR"/>
        </w:rPr>
      </w:pPr>
    </w:p>
    <w:p w14:paraId="01E5F411" w14:textId="77777777" w:rsidR="00F967C0" w:rsidRPr="00B12762" w:rsidRDefault="00F967C0" w:rsidP="0070591E">
      <w:pPr>
        <w:pStyle w:val="PargrafodaLista"/>
        <w:numPr>
          <w:ilvl w:val="1"/>
          <w:numId w:val="31"/>
        </w:numPr>
        <w:spacing w:before="4" w:after="0" w:line="240" w:lineRule="auto"/>
        <w:ind w:right="83"/>
        <w:rPr>
          <w:rFonts w:ascii="Arial" w:eastAsia="Arial MT" w:hAnsi="Arial" w:cs="Arial"/>
          <w:b/>
          <w:sz w:val="20"/>
          <w:szCs w:val="20"/>
          <w:lang w:val="pt-PT"/>
        </w:rPr>
      </w:pPr>
      <w:r w:rsidRPr="00B12762">
        <w:rPr>
          <w:rFonts w:ascii="Arial" w:eastAsia="Arial MT" w:hAnsi="Arial" w:cs="Arial"/>
          <w:b/>
          <w:sz w:val="20"/>
          <w:szCs w:val="20"/>
          <w:lang w:val="pt-PT"/>
        </w:rPr>
        <w:lastRenderedPageBreak/>
        <w:t>NÃO SERÁ ADMITIDA A PARTICIPAÇÃO DE CONSÓRCIO</w:t>
      </w:r>
    </w:p>
    <w:p w14:paraId="0E89BF9E" w14:textId="77777777" w:rsidR="000E6F69" w:rsidRPr="00B12762" w:rsidRDefault="000E6F69" w:rsidP="000E6F69">
      <w:pPr>
        <w:tabs>
          <w:tab w:val="left" w:pos="709"/>
        </w:tabs>
        <w:spacing w:before="120" w:after="0" w:line="240" w:lineRule="auto"/>
        <w:jc w:val="both"/>
        <w:rPr>
          <w:rFonts w:ascii="Arial" w:hAnsi="Arial" w:cs="Arial"/>
          <w:sz w:val="20"/>
          <w:szCs w:val="20"/>
        </w:rPr>
      </w:pPr>
      <w:r w:rsidRPr="00B12762">
        <w:rPr>
          <w:rFonts w:ascii="Arial" w:hAnsi="Arial" w:cs="Arial"/>
          <w:sz w:val="20"/>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B12762" w:rsidRDefault="000E6F69" w:rsidP="000E6F69">
      <w:pPr>
        <w:tabs>
          <w:tab w:val="left" w:pos="709"/>
        </w:tabs>
        <w:spacing w:before="120" w:after="0" w:line="240" w:lineRule="auto"/>
        <w:jc w:val="both"/>
        <w:rPr>
          <w:rFonts w:ascii="Arial" w:hAnsi="Arial" w:cs="Arial"/>
          <w:sz w:val="20"/>
          <w:szCs w:val="20"/>
        </w:rPr>
      </w:pPr>
      <w:r w:rsidRPr="00B12762">
        <w:rPr>
          <w:rFonts w:ascii="Arial" w:hAnsi="Arial" w:cs="Arial"/>
          <w:sz w:val="20"/>
          <w:szCs w:val="20"/>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B12762" w:rsidRDefault="000E6F69" w:rsidP="000E6F69">
      <w:pPr>
        <w:tabs>
          <w:tab w:val="left" w:pos="709"/>
        </w:tabs>
        <w:spacing w:before="120" w:after="0" w:line="240" w:lineRule="auto"/>
        <w:jc w:val="both"/>
        <w:rPr>
          <w:rFonts w:ascii="Arial" w:hAnsi="Arial" w:cs="Arial"/>
          <w:sz w:val="20"/>
          <w:szCs w:val="20"/>
        </w:rPr>
      </w:pPr>
      <w:r w:rsidRPr="00B12762">
        <w:rPr>
          <w:rFonts w:ascii="Arial" w:hAnsi="Arial" w:cs="Arial"/>
          <w:sz w:val="20"/>
          <w:szCs w:val="20"/>
        </w:rPr>
        <w:t>c) Cabe ressaltar ainda que a Lei 14.133/21 estabelece que a vedação é que deve ser inserida no edital, de sorte que a omissão do instrumento convocatório acerca do assunto equivale à autorização</w:t>
      </w:r>
    </w:p>
    <w:p w14:paraId="3B7B4B86" w14:textId="77777777" w:rsidR="00741A5C" w:rsidRPr="00B12762" w:rsidRDefault="00741A5C" w:rsidP="001F45A1">
      <w:pPr>
        <w:spacing w:after="0"/>
        <w:rPr>
          <w:rFonts w:ascii="Arial" w:hAnsi="Arial" w:cs="Arial"/>
          <w:b/>
          <w:sz w:val="20"/>
          <w:szCs w:val="20"/>
        </w:rPr>
      </w:pPr>
    </w:p>
    <w:p w14:paraId="1933C5C0" w14:textId="77777777" w:rsidR="00741A5C" w:rsidRPr="00B12762" w:rsidRDefault="004B29BC" w:rsidP="0070591E">
      <w:pPr>
        <w:pStyle w:val="PargrafodaLista"/>
        <w:numPr>
          <w:ilvl w:val="1"/>
          <w:numId w:val="31"/>
        </w:numPr>
        <w:spacing w:before="4" w:after="0" w:line="240" w:lineRule="auto"/>
        <w:ind w:right="83"/>
        <w:rPr>
          <w:rFonts w:ascii="Arial" w:hAnsi="Arial" w:cs="Arial"/>
          <w:b/>
          <w:sz w:val="20"/>
          <w:szCs w:val="20"/>
        </w:rPr>
      </w:pPr>
      <w:r w:rsidRPr="00B12762">
        <w:rPr>
          <w:rFonts w:ascii="Arial" w:hAnsi="Arial" w:cs="Arial"/>
          <w:b/>
          <w:sz w:val="20"/>
          <w:szCs w:val="20"/>
        </w:rPr>
        <w:t xml:space="preserve"> </w:t>
      </w:r>
      <w:r w:rsidR="0052356E" w:rsidRPr="00B12762">
        <w:rPr>
          <w:rFonts w:ascii="Arial" w:hAnsi="Arial" w:cs="Arial"/>
          <w:b/>
          <w:sz w:val="20"/>
          <w:szCs w:val="20"/>
        </w:rPr>
        <w:t>DO AGRUPAMENTO DE ITENS EM LOTE</w:t>
      </w:r>
    </w:p>
    <w:p w14:paraId="3A0FF5F2" w14:textId="77777777" w:rsidR="004F6925" w:rsidRPr="00B12762" w:rsidRDefault="004F6925" w:rsidP="004F6925">
      <w:pPr>
        <w:pStyle w:val="PargrafodaLista"/>
        <w:spacing w:before="4" w:after="0" w:line="240" w:lineRule="auto"/>
        <w:ind w:left="786" w:right="83"/>
        <w:rPr>
          <w:rFonts w:ascii="Arial" w:hAnsi="Arial" w:cs="Arial"/>
          <w:b/>
          <w:sz w:val="20"/>
          <w:szCs w:val="20"/>
        </w:rPr>
      </w:pPr>
    </w:p>
    <w:p w14:paraId="66204FF1" w14:textId="760B0D96" w:rsidR="00E57025" w:rsidRPr="00B12762" w:rsidRDefault="00375C95" w:rsidP="001F45A1">
      <w:pPr>
        <w:tabs>
          <w:tab w:val="left" w:pos="3890"/>
        </w:tabs>
        <w:spacing w:after="0" w:line="240" w:lineRule="auto"/>
        <w:ind w:left="313" w:right="228"/>
        <w:jc w:val="both"/>
        <w:rPr>
          <w:rFonts w:ascii="Arial" w:eastAsia="Times New Roman" w:hAnsi="Arial" w:cs="Arial"/>
          <w:color w:val="FF0000"/>
          <w:sz w:val="20"/>
          <w:szCs w:val="20"/>
          <w:lang w:eastAsia="pt-BR"/>
        </w:rPr>
      </w:pPr>
      <w:r w:rsidRPr="00B12762">
        <w:rPr>
          <w:rStyle w:val="normaltextrun"/>
          <w:rFonts w:ascii="Arial" w:hAnsi="Arial" w:cs="Arial"/>
          <w:color w:val="000000"/>
          <w:sz w:val="20"/>
          <w:szCs w:val="20"/>
          <w:bdr w:val="none" w:sz="0" w:space="0" w:color="auto" w:frame="1"/>
        </w:rPr>
        <w:t>A separação dos produtos por lotes foi realizada com base em critérios técnicos específicos que visam garantir a eficiência na execução do contrato e a qualidade dos serviços/produtos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w:t>
      </w:r>
    </w:p>
    <w:p w14:paraId="2DBF0D7D" w14:textId="77777777" w:rsidR="00E57025" w:rsidRPr="00B12762" w:rsidRDefault="00E57025" w:rsidP="005930D3">
      <w:pPr>
        <w:tabs>
          <w:tab w:val="left" w:pos="3890"/>
        </w:tabs>
        <w:spacing w:after="0" w:line="240" w:lineRule="auto"/>
        <w:ind w:left="313" w:right="228"/>
        <w:jc w:val="both"/>
        <w:rPr>
          <w:rFonts w:ascii="Arial" w:eastAsia="Times New Roman" w:hAnsi="Arial" w:cs="Arial"/>
          <w:bCs/>
          <w:sz w:val="20"/>
          <w:szCs w:val="20"/>
          <w:lang w:eastAsia="pt-BR"/>
        </w:rPr>
      </w:pPr>
    </w:p>
    <w:p w14:paraId="6B62F1B3" w14:textId="362E8EF1" w:rsidR="00E57025" w:rsidRPr="00B12762" w:rsidRDefault="00E57025" w:rsidP="00E3794D">
      <w:pPr>
        <w:pStyle w:val="PargrafodaLista"/>
        <w:numPr>
          <w:ilvl w:val="0"/>
          <w:numId w:val="31"/>
        </w:numPr>
        <w:spacing w:before="4" w:after="0" w:line="240" w:lineRule="auto"/>
        <w:ind w:right="83"/>
        <w:rPr>
          <w:rFonts w:ascii="Arial" w:eastAsia="Times New Roman" w:hAnsi="Arial" w:cs="Arial"/>
          <w:b/>
          <w:bCs/>
          <w:sz w:val="20"/>
          <w:szCs w:val="20"/>
          <w:lang w:eastAsia="pt-BR"/>
        </w:rPr>
      </w:pPr>
      <w:r w:rsidRPr="00B12762">
        <w:rPr>
          <w:rFonts w:ascii="Arial" w:eastAsia="Times New Roman" w:hAnsi="Arial" w:cs="Arial"/>
          <w:bCs/>
          <w:sz w:val="20"/>
          <w:szCs w:val="20"/>
          <w:lang w:eastAsia="pt-BR"/>
        </w:rPr>
        <w:t xml:space="preserve"> </w:t>
      </w:r>
      <w:r w:rsidRPr="00B12762">
        <w:rPr>
          <w:rFonts w:ascii="Arial" w:eastAsia="Times New Roman" w:hAnsi="Arial" w:cs="Arial"/>
          <w:b/>
          <w:bCs/>
          <w:sz w:val="20"/>
          <w:szCs w:val="20"/>
          <w:lang w:eastAsia="pt-BR"/>
        </w:rPr>
        <w:t xml:space="preserve">DA </w:t>
      </w:r>
      <w:r w:rsidR="00375C95" w:rsidRPr="00B12762">
        <w:rPr>
          <w:rFonts w:ascii="Arial" w:eastAsia="Times New Roman" w:hAnsi="Arial" w:cs="Arial"/>
          <w:b/>
          <w:bCs/>
          <w:sz w:val="20"/>
          <w:szCs w:val="20"/>
          <w:lang w:eastAsia="pt-BR"/>
        </w:rPr>
        <w:t>NECESSIDADE DE AGRUPAMENTO SERIVIÇOS / PEÇAS</w:t>
      </w:r>
      <w:r w:rsidRPr="00B12762">
        <w:rPr>
          <w:rFonts w:ascii="Arial" w:eastAsia="Times New Roman" w:hAnsi="Arial" w:cs="Arial"/>
          <w:b/>
          <w:bCs/>
          <w:sz w:val="20"/>
          <w:szCs w:val="20"/>
          <w:lang w:eastAsia="pt-BR"/>
        </w:rPr>
        <w:t xml:space="preserve"> </w:t>
      </w:r>
    </w:p>
    <w:p w14:paraId="46A36E43" w14:textId="77777777" w:rsidR="00375C95" w:rsidRPr="00B12762" w:rsidRDefault="00375C95" w:rsidP="00375C95">
      <w:pPr>
        <w:pStyle w:val="PargrafodaLista"/>
        <w:spacing w:before="4" w:after="0" w:line="240" w:lineRule="auto"/>
        <w:ind w:left="360" w:right="83"/>
        <w:rPr>
          <w:rFonts w:ascii="Arial" w:eastAsia="Times New Roman" w:hAnsi="Arial" w:cs="Arial"/>
          <w:b/>
          <w:bCs/>
          <w:color w:val="FF0000"/>
          <w:sz w:val="20"/>
          <w:szCs w:val="20"/>
          <w:lang w:eastAsia="pt-BR"/>
        </w:rPr>
      </w:pPr>
    </w:p>
    <w:p w14:paraId="7C976285" w14:textId="4487F09E" w:rsidR="00E57025" w:rsidRPr="00B12762" w:rsidRDefault="00E57025" w:rsidP="00DB4EDD">
      <w:pPr>
        <w:pStyle w:val="PargrafodaLista"/>
        <w:numPr>
          <w:ilvl w:val="0"/>
          <w:numId w:val="33"/>
        </w:numPr>
        <w:spacing w:before="4" w:after="0" w:line="240" w:lineRule="auto"/>
        <w:ind w:left="426" w:right="83" w:hanging="425"/>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A</w:t>
      </w:r>
      <w:r w:rsidR="00D20616" w:rsidRPr="00B12762">
        <w:rPr>
          <w:rFonts w:ascii="Arial" w:eastAsia="Times New Roman" w:hAnsi="Arial" w:cs="Arial"/>
          <w:bCs/>
          <w:sz w:val="20"/>
          <w:szCs w:val="20"/>
          <w:lang w:eastAsia="pt-BR"/>
        </w:rPr>
        <w:t xml:space="preserve"> contratação do objeto</w:t>
      </w:r>
      <w:r w:rsidRPr="00B12762">
        <w:rPr>
          <w:rFonts w:ascii="Arial" w:eastAsia="Times New Roman" w:hAnsi="Arial" w:cs="Arial"/>
          <w:bCs/>
          <w:sz w:val="20"/>
          <w:szCs w:val="20"/>
          <w:lang w:eastAsia="pt-BR"/>
        </w:rPr>
        <w:t xml:space="preserve"> no modelo pretendido deverá ser em grupo, tendo e</w:t>
      </w:r>
      <w:r w:rsidR="00D20616" w:rsidRPr="00B12762">
        <w:rPr>
          <w:rFonts w:ascii="Arial" w:eastAsia="Times New Roman" w:hAnsi="Arial" w:cs="Arial"/>
          <w:bCs/>
          <w:sz w:val="20"/>
          <w:szCs w:val="20"/>
          <w:lang w:eastAsia="pt-BR"/>
        </w:rPr>
        <w:t>m vista a tênue conexão entre as</w:t>
      </w:r>
      <w:r w:rsidRPr="00B12762">
        <w:rPr>
          <w:rFonts w:ascii="Arial" w:eastAsia="Times New Roman" w:hAnsi="Arial" w:cs="Arial"/>
          <w:bCs/>
          <w:sz w:val="20"/>
          <w:szCs w:val="20"/>
          <w:lang w:eastAsia="pt-BR"/>
        </w:rPr>
        <w:t xml:space="preserve"> </w:t>
      </w:r>
      <w:r w:rsidR="00D20616" w:rsidRPr="00B12762">
        <w:rPr>
          <w:rFonts w:ascii="Arial" w:eastAsia="Times New Roman" w:hAnsi="Arial" w:cs="Arial"/>
          <w:bCs/>
          <w:sz w:val="20"/>
          <w:szCs w:val="20"/>
          <w:lang w:eastAsia="pt-BR"/>
        </w:rPr>
        <w:t xml:space="preserve">peças e os serviços na </w:t>
      </w:r>
      <w:r w:rsidRPr="00B12762">
        <w:rPr>
          <w:rFonts w:ascii="Arial" w:eastAsia="Times New Roman" w:hAnsi="Arial" w:cs="Arial"/>
          <w:bCs/>
          <w:sz w:val="20"/>
          <w:szCs w:val="20"/>
          <w:lang w:eastAsia="pt-BR"/>
        </w:rPr>
        <w:t xml:space="preserve">solução, o que gerará ao órgão economia de escala e maior eficiência na fiscalização </w:t>
      </w:r>
      <w:r w:rsidR="00DB4EDD" w:rsidRPr="00B12762">
        <w:rPr>
          <w:rFonts w:ascii="Arial" w:eastAsia="Times New Roman" w:hAnsi="Arial" w:cs="Arial"/>
          <w:bCs/>
          <w:sz w:val="20"/>
          <w:szCs w:val="20"/>
          <w:lang w:eastAsia="pt-BR"/>
        </w:rPr>
        <w:t>e execução</w:t>
      </w:r>
      <w:r w:rsidRPr="00B12762">
        <w:rPr>
          <w:rFonts w:ascii="Arial" w:eastAsia="Times New Roman" w:hAnsi="Arial" w:cs="Arial"/>
          <w:bCs/>
          <w:sz w:val="20"/>
          <w:szCs w:val="20"/>
          <w:lang w:eastAsia="pt-BR"/>
        </w:rPr>
        <w:t>.</w:t>
      </w:r>
    </w:p>
    <w:p w14:paraId="7194DBDC" w14:textId="77777777" w:rsidR="004D724A" w:rsidRPr="00B12762" w:rsidRDefault="004D724A" w:rsidP="004D724A">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77777777" w:rsidR="004D724A" w:rsidRPr="00B12762" w:rsidRDefault="004D724A" w:rsidP="0070591E">
      <w:pPr>
        <w:pStyle w:val="PargrafodaLista"/>
        <w:numPr>
          <w:ilvl w:val="0"/>
          <w:numId w:val="31"/>
        </w:numPr>
        <w:spacing w:before="4" w:after="0" w:line="240" w:lineRule="auto"/>
        <w:ind w:right="83"/>
        <w:rPr>
          <w:rFonts w:ascii="Arial" w:eastAsia="Times New Roman" w:hAnsi="Arial" w:cs="Arial"/>
          <w:b/>
          <w:bCs/>
          <w:color w:val="FF0000"/>
          <w:sz w:val="20"/>
          <w:szCs w:val="20"/>
          <w:lang w:eastAsia="pt-BR"/>
        </w:rPr>
      </w:pPr>
      <w:r w:rsidRPr="00B12762">
        <w:rPr>
          <w:rFonts w:ascii="Arial" w:eastAsia="Times New Roman" w:hAnsi="Arial" w:cs="Arial"/>
          <w:bCs/>
          <w:color w:val="FF0000"/>
          <w:sz w:val="20"/>
          <w:szCs w:val="20"/>
          <w:lang w:eastAsia="pt-BR"/>
        </w:rPr>
        <w:t xml:space="preserve"> </w:t>
      </w:r>
      <w:r w:rsidRPr="00B12762">
        <w:rPr>
          <w:rFonts w:ascii="Arial" w:eastAsia="Times New Roman" w:hAnsi="Arial" w:cs="Arial"/>
          <w:b/>
          <w:bCs/>
          <w:sz w:val="20"/>
          <w:szCs w:val="20"/>
          <w:lang w:eastAsia="pt-BR"/>
        </w:rPr>
        <w:t>CRITÉRIOS DE SUSTENTABILIDADE AMBIENTAL</w:t>
      </w:r>
    </w:p>
    <w:p w14:paraId="769D0D3C" w14:textId="77777777" w:rsidR="00E94F0A" w:rsidRPr="00B12762"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77777777" w:rsidR="004D724A" w:rsidRPr="00B12762" w:rsidRDefault="00E94F0A" w:rsidP="004D724A">
      <w:pPr>
        <w:tabs>
          <w:tab w:val="left" w:pos="3890"/>
        </w:tabs>
        <w:spacing w:after="0" w:line="240" w:lineRule="auto"/>
        <w:ind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5.1 </w:t>
      </w:r>
      <w:r w:rsidR="004D724A" w:rsidRPr="00B12762">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B12762"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1B5DF4C8" w14:textId="77777777" w:rsidR="004D724A" w:rsidRPr="00B12762" w:rsidRDefault="00E94F0A" w:rsidP="004D724A">
      <w:pPr>
        <w:tabs>
          <w:tab w:val="left" w:pos="3890"/>
        </w:tabs>
        <w:spacing w:after="0" w:line="240" w:lineRule="auto"/>
        <w:ind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5.2 </w:t>
      </w:r>
      <w:r w:rsidR="004D724A" w:rsidRPr="00B12762">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B12762"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4290DDF0" w14:textId="77777777" w:rsidR="004D724A" w:rsidRPr="00B12762" w:rsidRDefault="00E94F0A" w:rsidP="004D724A">
      <w:pPr>
        <w:tabs>
          <w:tab w:val="left" w:pos="3890"/>
        </w:tabs>
        <w:spacing w:after="0" w:line="240" w:lineRule="auto"/>
        <w:ind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5.3 </w:t>
      </w:r>
      <w:r w:rsidR="004D724A" w:rsidRPr="00B12762">
        <w:rPr>
          <w:rFonts w:ascii="Arial" w:eastAsia="Times New Roman" w:hAnsi="Arial" w:cs="Arial"/>
          <w:bCs/>
          <w:sz w:val="20"/>
          <w:szCs w:val="20"/>
          <w:lang w:eastAsia="pt-BR"/>
        </w:rPr>
        <w:t>A empresa contratada deverá adotar medidas a orientar seus empregados para adotare</w:t>
      </w:r>
      <w:r w:rsidR="00491181" w:rsidRPr="00B12762">
        <w:rPr>
          <w:rFonts w:ascii="Arial" w:eastAsia="Times New Roman" w:hAnsi="Arial" w:cs="Arial"/>
          <w:bCs/>
          <w:sz w:val="20"/>
          <w:szCs w:val="20"/>
          <w:lang w:eastAsia="pt-BR"/>
        </w:rPr>
        <w:t xml:space="preserve">m condutas e </w:t>
      </w:r>
      <w:r w:rsidR="004D724A" w:rsidRPr="00B12762">
        <w:rPr>
          <w:rFonts w:ascii="Arial" w:eastAsia="Times New Roman" w:hAnsi="Arial" w:cs="Arial"/>
          <w:bCs/>
          <w:sz w:val="20"/>
          <w:szCs w:val="20"/>
          <w:lang w:eastAsia="pt-BR"/>
        </w:rPr>
        <w:t>técnicas para redução de consumo de energia elétrica, de consumo d</w:t>
      </w:r>
      <w:r w:rsidR="00491181" w:rsidRPr="00B12762">
        <w:rPr>
          <w:rFonts w:ascii="Arial" w:eastAsia="Times New Roman" w:hAnsi="Arial" w:cs="Arial"/>
          <w:bCs/>
          <w:sz w:val="20"/>
          <w:szCs w:val="20"/>
          <w:lang w:eastAsia="pt-BR"/>
        </w:rPr>
        <w:t>e água e redução de produção de resíduos</w:t>
      </w:r>
      <w:r w:rsidR="004D724A" w:rsidRPr="00B12762">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B12762" w:rsidRDefault="00491181" w:rsidP="004D724A">
      <w:pPr>
        <w:tabs>
          <w:tab w:val="left" w:pos="3890"/>
        </w:tabs>
        <w:spacing w:after="0" w:line="240" w:lineRule="auto"/>
        <w:ind w:right="228"/>
        <w:jc w:val="both"/>
        <w:rPr>
          <w:rFonts w:ascii="Arial" w:eastAsia="Times New Roman" w:hAnsi="Arial" w:cs="Arial"/>
          <w:bCs/>
          <w:sz w:val="20"/>
          <w:szCs w:val="20"/>
          <w:lang w:eastAsia="pt-BR"/>
        </w:rPr>
      </w:pPr>
    </w:p>
    <w:p w14:paraId="508D955C" w14:textId="77777777" w:rsidR="004D724A" w:rsidRPr="00B12762" w:rsidRDefault="00E94F0A" w:rsidP="004D724A">
      <w:pPr>
        <w:tabs>
          <w:tab w:val="left" w:pos="3890"/>
        </w:tabs>
        <w:spacing w:after="0" w:line="240" w:lineRule="auto"/>
        <w:ind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5.4 </w:t>
      </w:r>
      <w:r w:rsidR="004D724A" w:rsidRPr="00B12762">
        <w:rPr>
          <w:rFonts w:ascii="Arial" w:eastAsia="Times New Roman" w:hAnsi="Arial" w:cs="Arial"/>
          <w:bCs/>
          <w:sz w:val="20"/>
          <w:szCs w:val="20"/>
          <w:lang w:eastAsia="pt-BR"/>
        </w:rPr>
        <w:t>É dever da empresa contratada, observar entre outras: o menor imp</w:t>
      </w:r>
      <w:r w:rsidR="00491181" w:rsidRPr="00B12762">
        <w:rPr>
          <w:rFonts w:ascii="Arial" w:eastAsia="Times New Roman" w:hAnsi="Arial" w:cs="Arial"/>
          <w:bCs/>
          <w:sz w:val="20"/>
          <w:szCs w:val="20"/>
          <w:lang w:eastAsia="pt-BR"/>
        </w:rPr>
        <w:t xml:space="preserve">acto sobre recursos naturais </w:t>
      </w:r>
      <w:r w:rsidR="004D724A" w:rsidRPr="00B12762">
        <w:rPr>
          <w:rFonts w:ascii="Arial" w:eastAsia="Times New Roman" w:hAnsi="Arial" w:cs="Arial"/>
          <w:bCs/>
          <w:sz w:val="20"/>
          <w:szCs w:val="20"/>
          <w:lang w:eastAsia="pt-BR"/>
        </w:rPr>
        <w:t>como flora, fauna, ar, solo e água; preferência para materiais, tecnologias e m</w:t>
      </w:r>
      <w:r w:rsidR="00491181" w:rsidRPr="00B12762">
        <w:rPr>
          <w:rFonts w:ascii="Arial" w:eastAsia="Times New Roman" w:hAnsi="Arial" w:cs="Arial"/>
          <w:bCs/>
          <w:sz w:val="20"/>
          <w:szCs w:val="20"/>
          <w:lang w:eastAsia="pt-BR"/>
        </w:rPr>
        <w:t xml:space="preserve">atérias-primas de origem local; </w:t>
      </w:r>
      <w:r w:rsidR="004D724A" w:rsidRPr="00B12762">
        <w:rPr>
          <w:rFonts w:ascii="Arial" w:eastAsia="Times New Roman" w:hAnsi="Arial" w:cs="Arial"/>
          <w:bCs/>
          <w:sz w:val="20"/>
          <w:szCs w:val="20"/>
          <w:lang w:eastAsia="pt-BR"/>
        </w:rPr>
        <w:t>maior eficiência na utilização de recursos naturais como água e ener</w:t>
      </w:r>
      <w:r w:rsidR="00491181" w:rsidRPr="00B12762">
        <w:rPr>
          <w:rFonts w:ascii="Arial" w:eastAsia="Times New Roman" w:hAnsi="Arial" w:cs="Arial"/>
          <w:bCs/>
          <w:sz w:val="20"/>
          <w:szCs w:val="20"/>
          <w:lang w:eastAsia="pt-BR"/>
        </w:rPr>
        <w:t xml:space="preserve">gia; maior geração de empregos, </w:t>
      </w:r>
      <w:r w:rsidR="004D724A" w:rsidRPr="00B12762">
        <w:rPr>
          <w:rFonts w:ascii="Arial" w:eastAsia="Times New Roman" w:hAnsi="Arial" w:cs="Arial"/>
          <w:bCs/>
          <w:sz w:val="20"/>
          <w:szCs w:val="20"/>
          <w:lang w:eastAsia="pt-BR"/>
        </w:rPr>
        <w:t>preferenc</w:t>
      </w:r>
      <w:r w:rsidR="00491181" w:rsidRPr="00B12762">
        <w:rPr>
          <w:rFonts w:ascii="Arial" w:eastAsia="Times New Roman" w:hAnsi="Arial" w:cs="Arial"/>
          <w:bCs/>
          <w:sz w:val="20"/>
          <w:szCs w:val="20"/>
          <w:lang w:eastAsia="pt-BR"/>
        </w:rPr>
        <w:t xml:space="preserve">ialmente com mão de obra local; </w:t>
      </w:r>
      <w:r w:rsidR="004D724A" w:rsidRPr="00B12762">
        <w:rPr>
          <w:rFonts w:ascii="Arial" w:eastAsia="Times New Roman" w:hAnsi="Arial" w:cs="Arial"/>
          <w:bCs/>
          <w:sz w:val="20"/>
          <w:szCs w:val="20"/>
          <w:lang w:eastAsia="pt-BR"/>
        </w:rPr>
        <w:t xml:space="preserve">maior vida útil e menor custo </w:t>
      </w:r>
      <w:r w:rsidR="00491181" w:rsidRPr="00B12762">
        <w:rPr>
          <w:rFonts w:ascii="Arial" w:eastAsia="Times New Roman" w:hAnsi="Arial" w:cs="Arial"/>
          <w:bCs/>
          <w:sz w:val="20"/>
          <w:szCs w:val="20"/>
          <w:lang w:eastAsia="pt-BR"/>
        </w:rPr>
        <w:t xml:space="preserve">de manutenção do bem e da obra; </w:t>
      </w:r>
      <w:r w:rsidR="004D724A" w:rsidRPr="00B12762">
        <w:rPr>
          <w:rFonts w:ascii="Arial" w:eastAsia="Times New Roman" w:hAnsi="Arial" w:cs="Arial"/>
          <w:bCs/>
          <w:sz w:val="20"/>
          <w:szCs w:val="20"/>
          <w:lang w:eastAsia="pt-BR"/>
        </w:rPr>
        <w:t>uso de inovações que reduzam a pressão sobre recursos naturais; e or</w:t>
      </w:r>
      <w:r w:rsidR="00491181" w:rsidRPr="00B12762">
        <w:rPr>
          <w:rFonts w:ascii="Arial" w:eastAsia="Times New Roman" w:hAnsi="Arial" w:cs="Arial"/>
          <w:bCs/>
          <w:sz w:val="20"/>
          <w:szCs w:val="20"/>
          <w:lang w:eastAsia="pt-BR"/>
        </w:rPr>
        <w:t>igem ambientalmente regular dos recursos</w:t>
      </w:r>
      <w:r w:rsidR="004D724A" w:rsidRPr="00B12762">
        <w:rPr>
          <w:rFonts w:ascii="Arial" w:eastAsia="Times New Roman" w:hAnsi="Arial" w:cs="Arial"/>
          <w:bCs/>
          <w:sz w:val="20"/>
          <w:szCs w:val="20"/>
          <w:lang w:eastAsia="pt-BR"/>
        </w:rPr>
        <w:t xml:space="preserve"> naturais utilizados nos bens, serviços e obras</w:t>
      </w:r>
      <w:r w:rsidR="00491181" w:rsidRPr="00B12762">
        <w:rPr>
          <w:rFonts w:ascii="Arial" w:eastAsia="Times New Roman" w:hAnsi="Arial" w:cs="Arial"/>
          <w:bCs/>
          <w:sz w:val="20"/>
          <w:szCs w:val="20"/>
          <w:lang w:eastAsia="pt-BR"/>
        </w:rPr>
        <w:t>.</w:t>
      </w:r>
    </w:p>
    <w:p w14:paraId="7196D064" w14:textId="77777777" w:rsidR="00890F8A" w:rsidRPr="00B12762" w:rsidRDefault="00890F8A" w:rsidP="00FB6241">
      <w:pPr>
        <w:spacing w:before="4" w:after="0" w:line="240" w:lineRule="auto"/>
        <w:ind w:right="83"/>
        <w:rPr>
          <w:rFonts w:ascii="Arial" w:hAnsi="Arial" w:cs="Arial"/>
          <w:b/>
          <w:sz w:val="20"/>
          <w:szCs w:val="20"/>
        </w:rPr>
      </w:pPr>
    </w:p>
    <w:p w14:paraId="689D0731" w14:textId="77777777" w:rsidR="00084647" w:rsidRPr="00B12762" w:rsidRDefault="00084647" w:rsidP="0070591E">
      <w:pPr>
        <w:pStyle w:val="PargrafodaLista"/>
        <w:numPr>
          <w:ilvl w:val="0"/>
          <w:numId w:val="31"/>
        </w:numPr>
        <w:spacing w:before="4" w:after="0" w:line="240" w:lineRule="auto"/>
        <w:ind w:right="83"/>
        <w:rPr>
          <w:rFonts w:ascii="Arial" w:hAnsi="Arial" w:cs="Arial"/>
          <w:b/>
          <w:sz w:val="20"/>
          <w:szCs w:val="20"/>
        </w:rPr>
      </w:pPr>
      <w:r w:rsidRPr="00B12762">
        <w:rPr>
          <w:rFonts w:ascii="Arial" w:hAnsi="Arial" w:cs="Arial"/>
          <w:b/>
          <w:sz w:val="20"/>
          <w:szCs w:val="20"/>
        </w:rPr>
        <w:t>DOS</w:t>
      </w:r>
      <w:r w:rsidRPr="00B12762">
        <w:rPr>
          <w:rFonts w:ascii="Arial" w:hAnsi="Arial" w:cs="Arial"/>
          <w:b/>
          <w:color w:val="000000" w:themeColor="text1"/>
          <w:sz w:val="20"/>
          <w:szCs w:val="20"/>
        </w:rPr>
        <w:t xml:space="preserve"> CRITÉRIOS DE HABILITAÇÃO</w:t>
      </w:r>
    </w:p>
    <w:p w14:paraId="00D99205" w14:textId="77777777" w:rsidR="00FD59B8" w:rsidRPr="00B12762" w:rsidRDefault="00084647" w:rsidP="00084647">
      <w:pPr>
        <w:ind w:right="228"/>
        <w:jc w:val="both"/>
        <w:rPr>
          <w:rFonts w:ascii="Arial" w:hAnsi="Arial" w:cs="Arial"/>
          <w:bCs/>
          <w:sz w:val="20"/>
          <w:szCs w:val="20"/>
        </w:rPr>
      </w:pPr>
      <w:r w:rsidRPr="00B12762">
        <w:rPr>
          <w:rFonts w:ascii="Arial" w:eastAsia="Arial MT" w:hAnsi="Arial" w:cs="Arial"/>
          <w:bCs/>
          <w:color w:val="000000"/>
          <w:sz w:val="20"/>
          <w:szCs w:val="20"/>
          <w:lang w:val="pt-PT"/>
        </w:rPr>
        <w:t>Para fins de habilitação, deverá o licitante comprovar os seguintes requisitos</w:t>
      </w:r>
      <w:r w:rsidRPr="00B12762">
        <w:rPr>
          <w:rFonts w:ascii="Arial" w:hAnsi="Arial" w:cs="Arial"/>
          <w:bCs/>
          <w:sz w:val="20"/>
          <w:szCs w:val="20"/>
        </w:rPr>
        <w:t>:</w:t>
      </w:r>
    </w:p>
    <w:p w14:paraId="2A2D7177" w14:textId="676C77DE" w:rsidR="00084647" w:rsidRPr="00B12762" w:rsidRDefault="00084647" w:rsidP="00DB4EDD">
      <w:pPr>
        <w:pStyle w:val="PargrafodaLista"/>
        <w:numPr>
          <w:ilvl w:val="1"/>
          <w:numId w:val="42"/>
        </w:numPr>
        <w:spacing w:before="4" w:after="0" w:line="240" w:lineRule="auto"/>
        <w:ind w:right="83"/>
        <w:rPr>
          <w:rFonts w:ascii="Arial" w:hAnsi="Arial" w:cs="Arial"/>
          <w:b/>
          <w:sz w:val="20"/>
          <w:szCs w:val="20"/>
        </w:rPr>
      </w:pPr>
      <w:r w:rsidRPr="00B12762">
        <w:rPr>
          <w:rFonts w:ascii="Arial" w:hAnsi="Arial" w:cs="Arial"/>
          <w:b/>
          <w:color w:val="000000" w:themeColor="text1"/>
          <w:sz w:val="20"/>
          <w:szCs w:val="20"/>
        </w:rPr>
        <w:lastRenderedPageBreak/>
        <w:t>HABILITAÇÃO</w:t>
      </w:r>
      <w:r w:rsidRPr="00B12762">
        <w:rPr>
          <w:rFonts w:ascii="Arial" w:hAnsi="Arial" w:cs="Arial"/>
          <w:b/>
          <w:sz w:val="20"/>
          <w:szCs w:val="20"/>
        </w:rPr>
        <w:t xml:space="preserve"> JURÍDICA E REGULARIDADE FISCAL:</w:t>
      </w:r>
    </w:p>
    <w:p w14:paraId="34FF1C98" w14:textId="77777777" w:rsidR="00084647" w:rsidRPr="00B12762" w:rsidRDefault="00084647" w:rsidP="00084647">
      <w:pPr>
        <w:ind w:right="228"/>
        <w:jc w:val="both"/>
        <w:rPr>
          <w:rFonts w:ascii="Arial" w:hAnsi="Arial" w:cs="Arial"/>
          <w:b/>
          <w:sz w:val="20"/>
          <w:szCs w:val="20"/>
        </w:rPr>
      </w:pPr>
    </w:p>
    <w:p w14:paraId="480595FE" w14:textId="77777777" w:rsidR="004A7744" w:rsidRPr="00B1276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hyperlink r:id="rId8" w:history="1">
        <w:r w:rsidR="004A7744" w:rsidRPr="00B12762">
          <w:rPr>
            <w:rStyle w:val="Hyperlink"/>
            <w:rFonts w:ascii="Arial" w:eastAsia="Arial MT" w:hAnsi="Arial" w:cs="Arial"/>
            <w:bCs/>
            <w:sz w:val="20"/>
            <w:szCs w:val="20"/>
            <w:lang w:val="pt-PT"/>
          </w:rPr>
          <w:t>https://www.gov.br/empresas-e-negocios/pt-br/empreendedor</w:t>
        </w:r>
      </w:hyperlink>
      <w:r w:rsidRPr="00B12762">
        <w:rPr>
          <w:rFonts w:ascii="Arial" w:eastAsia="Arial MT" w:hAnsi="Arial" w:cs="Arial"/>
          <w:bCs/>
          <w:color w:val="000000"/>
          <w:sz w:val="20"/>
          <w:szCs w:val="20"/>
          <w:lang w:val="pt-PT"/>
        </w:rPr>
        <w:t>;</w:t>
      </w:r>
    </w:p>
    <w:p w14:paraId="6ECA0879" w14:textId="77777777" w:rsidR="00084647" w:rsidRPr="00B1276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B1276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B1276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B1276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D072C0D" w14:textId="59685A45" w:rsidR="00084647" w:rsidRPr="00B12762" w:rsidRDefault="00084647" w:rsidP="007A5DC0">
      <w:pPr>
        <w:numPr>
          <w:ilvl w:val="0"/>
          <w:numId w:val="15"/>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Os documentos apresentados deverão estar acompanhados de todas as alterações ou da consolidação respectiva.</w:t>
      </w:r>
    </w:p>
    <w:p w14:paraId="10B988F5" w14:textId="77777777" w:rsidR="007A5DC0" w:rsidRPr="00B12762" w:rsidRDefault="007A5DC0" w:rsidP="007A5DC0">
      <w:pPr>
        <w:spacing w:before="96" w:after="0" w:line="240" w:lineRule="auto"/>
        <w:ind w:left="786"/>
        <w:jc w:val="both"/>
        <w:rPr>
          <w:rFonts w:ascii="Arial" w:eastAsia="Arial MT" w:hAnsi="Arial" w:cs="Arial"/>
          <w:bCs/>
          <w:color w:val="000000"/>
          <w:sz w:val="20"/>
          <w:szCs w:val="20"/>
          <w:lang w:val="pt-PT"/>
        </w:rPr>
      </w:pPr>
    </w:p>
    <w:p w14:paraId="5955C34B" w14:textId="67724126" w:rsidR="00084647" w:rsidRPr="00B12762" w:rsidRDefault="00084647" w:rsidP="00DB4EDD">
      <w:pPr>
        <w:pStyle w:val="PargrafodaLista"/>
        <w:numPr>
          <w:ilvl w:val="1"/>
          <w:numId w:val="42"/>
        </w:numPr>
        <w:spacing w:before="4" w:after="0" w:line="240" w:lineRule="auto"/>
        <w:ind w:right="83"/>
        <w:rPr>
          <w:rFonts w:ascii="Arial" w:hAnsi="Arial" w:cs="Arial"/>
          <w:b/>
          <w:color w:val="000000" w:themeColor="text1"/>
          <w:sz w:val="20"/>
          <w:szCs w:val="20"/>
        </w:rPr>
      </w:pPr>
      <w:r w:rsidRPr="00B12762">
        <w:rPr>
          <w:rFonts w:ascii="Arial" w:hAnsi="Arial" w:cs="Arial"/>
          <w:b/>
          <w:sz w:val="20"/>
          <w:szCs w:val="20"/>
        </w:rPr>
        <w:t xml:space="preserve"> </w:t>
      </w:r>
      <w:r w:rsidR="00A211F1" w:rsidRPr="00B12762">
        <w:rPr>
          <w:rFonts w:ascii="Arial" w:hAnsi="Arial" w:cs="Arial"/>
          <w:b/>
          <w:color w:val="000000" w:themeColor="text1"/>
          <w:sz w:val="20"/>
          <w:szCs w:val="20"/>
        </w:rPr>
        <w:t xml:space="preserve">HABILITAÇÃO FISCAL, SOCIAL E </w:t>
      </w:r>
      <w:r w:rsidR="00B042A8" w:rsidRPr="00B12762">
        <w:rPr>
          <w:rFonts w:ascii="Arial" w:hAnsi="Arial" w:cs="Arial"/>
          <w:b/>
          <w:color w:val="000000" w:themeColor="text1"/>
          <w:sz w:val="20"/>
          <w:szCs w:val="20"/>
        </w:rPr>
        <w:t>TRABALHISTA.</w:t>
      </w:r>
    </w:p>
    <w:p w14:paraId="48A21919" w14:textId="77777777" w:rsidR="00084647" w:rsidRPr="00B12762" w:rsidRDefault="00084647" w:rsidP="00084647">
      <w:pPr>
        <w:pStyle w:val="PargrafodaLista"/>
        <w:spacing w:before="4" w:after="0" w:line="240" w:lineRule="auto"/>
        <w:ind w:left="1506" w:right="83"/>
        <w:rPr>
          <w:rFonts w:ascii="Arial" w:hAnsi="Arial" w:cs="Arial"/>
          <w:b/>
          <w:sz w:val="20"/>
          <w:szCs w:val="20"/>
        </w:rPr>
      </w:pPr>
    </w:p>
    <w:p w14:paraId="6BD18F9B" w14:textId="77777777" w:rsidR="00084647" w:rsidRPr="00B12762" w:rsidRDefault="00084647" w:rsidP="00084647">
      <w:pPr>
        <w:pStyle w:val="PargrafodaLista"/>
        <w:spacing w:before="4" w:after="0" w:line="240" w:lineRule="auto"/>
        <w:ind w:left="1506" w:right="83"/>
        <w:rPr>
          <w:rFonts w:ascii="Arial" w:hAnsi="Arial" w:cs="Arial"/>
          <w:b/>
          <w:sz w:val="20"/>
          <w:szCs w:val="20"/>
        </w:rPr>
      </w:pPr>
    </w:p>
    <w:p w14:paraId="453449C1" w14:textId="34827B90" w:rsidR="00084647" w:rsidRPr="00B12762" w:rsidRDefault="00084647" w:rsidP="001966EF">
      <w:pPr>
        <w:pStyle w:val="PargrafodaLista"/>
        <w:numPr>
          <w:ilvl w:val="0"/>
          <w:numId w:val="43"/>
        </w:numPr>
        <w:spacing w:before="96" w:after="0" w:line="240" w:lineRule="auto"/>
        <w:jc w:val="both"/>
        <w:rPr>
          <w:rFonts w:ascii="Arial" w:eastAsia="Arial MT" w:hAnsi="Arial" w:cs="Arial"/>
          <w:bCs/>
          <w:color w:val="FF0000"/>
          <w:sz w:val="20"/>
          <w:szCs w:val="20"/>
          <w:lang w:val="pt-PT"/>
        </w:rPr>
      </w:pPr>
      <w:r w:rsidRPr="00B12762">
        <w:rPr>
          <w:rFonts w:ascii="Arial" w:eastAsia="Arial MT" w:hAnsi="Arial" w:cs="Arial"/>
          <w:bCs/>
          <w:color w:val="000000"/>
          <w:sz w:val="20"/>
          <w:szCs w:val="20"/>
          <w:lang w:val="pt-PT"/>
        </w:rPr>
        <w:t>Prova de inscrição no Cadastro Nacional de Pessoas Jurídicas;</w:t>
      </w:r>
      <w:r w:rsidR="009057BF" w:rsidRPr="00B12762">
        <w:rPr>
          <w:rFonts w:ascii="Arial" w:eastAsia="Arial MT" w:hAnsi="Arial" w:cs="Arial"/>
          <w:bCs/>
          <w:color w:val="000000"/>
          <w:sz w:val="20"/>
          <w:szCs w:val="20"/>
          <w:lang w:val="pt-PT"/>
        </w:rPr>
        <w:t xml:space="preserve"> </w:t>
      </w:r>
    </w:p>
    <w:p w14:paraId="7C5F3736" w14:textId="3E08278D" w:rsidR="007F65B8" w:rsidRPr="00B12762" w:rsidRDefault="46DE35D0" w:rsidP="001966EF">
      <w:pPr>
        <w:numPr>
          <w:ilvl w:val="0"/>
          <w:numId w:val="43"/>
        </w:numPr>
        <w:spacing w:before="96" w:after="0" w:line="240" w:lineRule="auto"/>
        <w:jc w:val="both"/>
        <w:rPr>
          <w:rFonts w:ascii="Arial" w:eastAsia="Arial" w:hAnsi="Arial" w:cs="Arial"/>
          <w:color w:val="000000"/>
          <w:sz w:val="20"/>
          <w:szCs w:val="20"/>
          <w:u w:val="single"/>
          <w:lang w:val="pt"/>
        </w:rPr>
      </w:pPr>
      <w:r w:rsidRPr="00B12762">
        <w:rPr>
          <w:rFonts w:ascii="Arial" w:eastAsia="Arial MT" w:hAnsi="Arial" w:cs="Arial"/>
          <w:color w:val="000000" w:themeColor="text1"/>
          <w:sz w:val="20"/>
          <w:szCs w:val="20"/>
          <w:lang w:val="pt-PT"/>
        </w:rPr>
        <w:t xml:space="preserve">Prova de inscrição no cadastro de contribuintes estadual </w:t>
      </w:r>
      <w:r w:rsidRPr="00B12762">
        <w:rPr>
          <w:rFonts w:ascii="Arial" w:eastAsia="Arial MT" w:hAnsi="Arial" w:cs="Arial"/>
          <w:sz w:val="20"/>
          <w:szCs w:val="20"/>
          <w:lang w:val="pt-PT"/>
        </w:rPr>
        <w:t>ou</w:t>
      </w:r>
      <w:r w:rsidRPr="00B12762">
        <w:rPr>
          <w:rFonts w:ascii="Arial" w:eastAsia="Arial MT" w:hAnsi="Arial" w:cs="Arial"/>
          <w:color w:val="FF0000"/>
          <w:sz w:val="20"/>
          <w:szCs w:val="20"/>
          <w:lang w:val="pt-PT"/>
        </w:rPr>
        <w:t xml:space="preserve"> </w:t>
      </w:r>
      <w:r w:rsidRPr="00B12762">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00B12762">
        <w:rPr>
          <w:rFonts w:ascii="Arial" w:eastAsia="Arial" w:hAnsi="Arial" w:cs="Arial"/>
          <w:color w:val="000000" w:themeColor="text1"/>
          <w:sz w:val="20"/>
          <w:szCs w:val="20"/>
          <w:u w:val="single"/>
          <w:lang w:val="pt"/>
        </w:rPr>
        <w:t>através de comprovante de inscrição, exceto se for dispensado.</w:t>
      </w:r>
      <w:r w:rsidRPr="00B12762">
        <w:rPr>
          <w:rFonts w:ascii="Arial" w:eastAsia="Arial MT" w:hAnsi="Arial" w:cs="Arial"/>
          <w:color w:val="000000" w:themeColor="text1"/>
          <w:sz w:val="20"/>
          <w:szCs w:val="20"/>
          <w:lang w:val="pt-PT"/>
        </w:rPr>
        <w:t xml:space="preserve"> </w:t>
      </w:r>
    </w:p>
    <w:p w14:paraId="7AEB56EC" w14:textId="63758C1A" w:rsidR="007F65B8" w:rsidRPr="00B12762" w:rsidRDefault="46DE35D0" w:rsidP="001966EF">
      <w:pPr>
        <w:numPr>
          <w:ilvl w:val="0"/>
          <w:numId w:val="43"/>
        </w:numPr>
        <w:spacing w:before="96" w:after="0" w:line="240" w:lineRule="auto"/>
        <w:jc w:val="both"/>
        <w:rPr>
          <w:rFonts w:ascii="Arial" w:eastAsia="Arial MT" w:hAnsi="Arial" w:cs="Arial"/>
          <w:color w:val="000000"/>
          <w:sz w:val="20"/>
          <w:szCs w:val="20"/>
          <w:lang w:val="pt-PT"/>
        </w:rPr>
      </w:pPr>
      <w:r w:rsidRPr="00B12762">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Pr="00B12762" w:rsidRDefault="00084647" w:rsidP="001966EF">
      <w:pPr>
        <w:numPr>
          <w:ilvl w:val="0"/>
          <w:numId w:val="43"/>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Prova de regula</w:t>
      </w:r>
      <w:r w:rsidR="00A76297" w:rsidRPr="00B12762">
        <w:rPr>
          <w:rFonts w:ascii="Arial" w:eastAsia="Arial MT" w:hAnsi="Arial" w:cs="Arial"/>
          <w:bCs/>
          <w:color w:val="000000"/>
          <w:sz w:val="20"/>
          <w:szCs w:val="20"/>
          <w:lang w:val="pt-PT"/>
        </w:rPr>
        <w:t xml:space="preserve">ridade com a Fazenda Estadual </w:t>
      </w:r>
      <w:r w:rsidR="00A76297" w:rsidRPr="00B12762">
        <w:rPr>
          <w:rFonts w:ascii="Arial" w:eastAsia="Arial MT" w:hAnsi="Arial" w:cs="Arial"/>
          <w:bCs/>
          <w:sz w:val="20"/>
          <w:szCs w:val="20"/>
          <w:lang w:val="pt-PT"/>
        </w:rPr>
        <w:t>e</w:t>
      </w:r>
      <w:r w:rsidR="00A76297" w:rsidRPr="00B12762">
        <w:rPr>
          <w:rFonts w:ascii="Arial" w:eastAsia="Arial MT" w:hAnsi="Arial" w:cs="Arial"/>
          <w:bCs/>
          <w:color w:val="FF0000"/>
          <w:sz w:val="20"/>
          <w:szCs w:val="20"/>
          <w:lang w:val="pt-PT"/>
        </w:rPr>
        <w:t xml:space="preserve"> </w:t>
      </w:r>
      <w:r w:rsidRPr="00B12762">
        <w:rPr>
          <w:rFonts w:ascii="Arial" w:eastAsia="Arial MT" w:hAnsi="Arial" w:cs="Arial"/>
          <w:bCs/>
          <w:color w:val="000000"/>
          <w:sz w:val="20"/>
          <w:szCs w:val="20"/>
          <w:lang w:val="pt-PT"/>
        </w:rPr>
        <w:t>Municipal do domicílio ou sede do fornecedor, relativa à atividade em cujo exercício contrata ou concorre;</w:t>
      </w:r>
    </w:p>
    <w:p w14:paraId="436C09F1" w14:textId="77777777" w:rsidR="00084647" w:rsidRPr="00B12762" w:rsidRDefault="00C92426" w:rsidP="001966EF">
      <w:pPr>
        <w:numPr>
          <w:ilvl w:val="0"/>
          <w:numId w:val="43"/>
        </w:numPr>
        <w:spacing w:before="96" w:after="0" w:line="240" w:lineRule="auto"/>
        <w:jc w:val="both"/>
        <w:rPr>
          <w:rFonts w:ascii="Arial" w:eastAsia="Arial MT" w:hAnsi="Arial" w:cs="Arial"/>
          <w:bCs/>
          <w:color w:val="000000"/>
          <w:sz w:val="20"/>
          <w:szCs w:val="20"/>
          <w:lang w:val="pt-PT"/>
        </w:rPr>
      </w:pPr>
      <w:r w:rsidRPr="00B12762">
        <w:rPr>
          <w:rFonts w:ascii="Arial" w:eastAsia="Times New Roman" w:hAnsi="Arial" w:cs="Arial"/>
          <w:bCs/>
          <w:color w:val="000000"/>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B12762" w:rsidRDefault="00084647" w:rsidP="001966EF">
      <w:pPr>
        <w:numPr>
          <w:ilvl w:val="0"/>
          <w:numId w:val="43"/>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B12762" w:rsidRDefault="00084647" w:rsidP="001966EF">
      <w:pPr>
        <w:numPr>
          <w:ilvl w:val="0"/>
          <w:numId w:val="43"/>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Prova de regularidade com o Fundo de Garantia do Tempo de Serviço (FGTS);</w:t>
      </w:r>
    </w:p>
    <w:p w14:paraId="78B92324" w14:textId="5841FDA6" w:rsidR="00084647" w:rsidRDefault="00084647" w:rsidP="001966EF">
      <w:pPr>
        <w:numPr>
          <w:ilvl w:val="0"/>
          <w:numId w:val="43"/>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53A2D6" w14:textId="03F2E40A" w:rsidR="003E2239" w:rsidRPr="00B12762" w:rsidRDefault="003E2239" w:rsidP="001966EF">
      <w:pPr>
        <w:numPr>
          <w:ilvl w:val="0"/>
          <w:numId w:val="43"/>
        </w:numPr>
        <w:spacing w:before="96" w:after="0" w:line="240" w:lineRule="auto"/>
        <w:jc w:val="both"/>
        <w:rPr>
          <w:rFonts w:ascii="Arial" w:eastAsia="Arial MT" w:hAnsi="Arial" w:cs="Arial"/>
          <w:bCs/>
          <w:color w:val="000000"/>
          <w:sz w:val="20"/>
          <w:szCs w:val="20"/>
          <w:lang w:val="pt-PT"/>
        </w:rPr>
      </w:pPr>
      <w:r>
        <w:rPr>
          <w:rFonts w:ascii="Arial" w:eastAsia="Arial MT" w:hAnsi="Arial" w:cs="Arial"/>
          <w:bCs/>
          <w:color w:val="000000"/>
          <w:sz w:val="20"/>
          <w:szCs w:val="20"/>
          <w:lang w:val="pt-PT"/>
        </w:rPr>
        <w:lastRenderedPageBreak/>
        <w:t>Certidão simplificada da junta comercial, com prazo de validade de 30 dias até a data da licitação.</w:t>
      </w:r>
    </w:p>
    <w:p w14:paraId="238601FE" w14:textId="77777777" w:rsidR="00DC7282" w:rsidRPr="00B12762" w:rsidRDefault="00DC7282" w:rsidP="00122B8D">
      <w:pPr>
        <w:pStyle w:val="PargrafodaLista"/>
        <w:spacing w:after="0"/>
        <w:rPr>
          <w:rFonts w:ascii="Arial" w:hAnsi="Arial" w:cs="Arial"/>
          <w:b/>
          <w:sz w:val="20"/>
          <w:szCs w:val="20"/>
        </w:rPr>
      </w:pPr>
    </w:p>
    <w:p w14:paraId="6693F04A" w14:textId="77777777" w:rsidR="004B29BC" w:rsidRPr="00B12762" w:rsidRDefault="00A05EAE" w:rsidP="00DB4EDD">
      <w:pPr>
        <w:pStyle w:val="PargrafodaLista"/>
        <w:numPr>
          <w:ilvl w:val="1"/>
          <w:numId w:val="42"/>
        </w:numPr>
        <w:spacing w:before="4" w:after="0" w:line="240" w:lineRule="auto"/>
        <w:ind w:right="83"/>
        <w:rPr>
          <w:rFonts w:ascii="Arial" w:hAnsi="Arial" w:cs="Arial"/>
          <w:b/>
          <w:sz w:val="20"/>
          <w:szCs w:val="20"/>
        </w:rPr>
      </w:pPr>
      <w:r w:rsidRPr="00B12762">
        <w:rPr>
          <w:rFonts w:ascii="Arial" w:hAnsi="Arial" w:cs="Arial"/>
          <w:b/>
          <w:sz w:val="20"/>
          <w:szCs w:val="20"/>
        </w:rPr>
        <w:t xml:space="preserve"> </w:t>
      </w:r>
      <w:r w:rsidR="00A211F1" w:rsidRPr="00B12762">
        <w:rPr>
          <w:rFonts w:ascii="Arial" w:hAnsi="Arial" w:cs="Arial"/>
          <w:b/>
          <w:color w:val="000000" w:themeColor="text1"/>
          <w:sz w:val="20"/>
          <w:szCs w:val="20"/>
        </w:rPr>
        <w:t>QUALIFICAÇÃO</w:t>
      </w:r>
      <w:r w:rsidR="00A211F1" w:rsidRPr="00B12762">
        <w:rPr>
          <w:rFonts w:ascii="Arial" w:hAnsi="Arial" w:cs="Arial"/>
          <w:b/>
          <w:sz w:val="20"/>
          <w:szCs w:val="20"/>
        </w:rPr>
        <w:t xml:space="preserve"> ECONÔMICO-FINANCEIRA</w:t>
      </w:r>
    </w:p>
    <w:p w14:paraId="0F3CABC7" w14:textId="77777777" w:rsidR="00A05EAE" w:rsidRPr="00B12762" w:rsidRDefault="00A05EAE" w:rsidP="00A05EAE">
      <w:pPr>
        <w:spacing w:before="4" w:after="0" w:line="240" w:lineRule="auto"/>
        <w:ind w:left="1146" w:right="83"/>
        <w:rPr>
          <w:rFonts w:ascii="Arial" w:hAnsi="Arial" w:cs="Arial"/>
          <w:b/>
          <w:sz w:val="20"/>
          <w:szCs w:val="20"/>
        </w:rPr>
      </w:pPr>
    </w:p>
    <w:p w14:paraId="13313AD8" w14:textId="77777777" w:rsidR="004A7744" w:rsidRPr="00B12762" w:rsidRDefault="00A05EAE" w:rsidP="0070591E">
      <w:pPr>
        <w:pStyle w:val="PargrafodaLista"/>
        <w:numPr>
          <w:ilvl w:val="0"/>
          <w:numId w:val="17"/>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5B08B5D1" w14:textId="77777777" w:rsidR="00A620C7" w:rsidRPr="00B12762"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B12762" w:rsidRDefault="00A05EAE" w:rsidP="0070591E">
      <w:pPr>
        <w:pStyle w:val="PargrafodaLista"/>
        <w:numPr>
          <w:ilvl w:val="0"/>
          <w:numId w:val="17"/>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014A1C1D" w14:textId="77777777" w:rsidR="00A05EAE" w:rsidRPr="00B12762" w:rsidRDefault="00A05EAE" w:rsidP="0070591E">
      <w:pPr>
        <w:numPr>
          <w:ilvl w:val="0"/>
          <w:numId w:val="17"/>
        </w:numPr>
        <w:spacing w:before="96" w:after="0" w:line="240" w:lineRule="auto"/>
        <w:jc w:val="both"/>
        <w:rPr>
          <w:rFonts w:ascii="Arial" w:eastAsia="Arial MT" w:hAnsi="Arial" w:cs="Arial"/>
          <w:bCs/>
          <w:color w:val="000000"/>
          <w:sz w:val="20"/>
          <w:szCs w:val="20"/>
          <w:lang w:val="pt-PT"/>
        </w:rPr>
      </w:pPr>
      <w:r w:rsidRPr="00B12762">
        <w:rPr>
          <w:rFonts w:ascii="Arial" w:eastAsia="Arial MT" w:hAnsi="Arial" w:cs="Arial"/>
          <w:bCs/>
          <w:color w:val="000000"/>
          <w:sz w:val="20"/>
          <w:szCs w:val="20"/>
          <w:lang w:val="pt-PT"/>
        </w:rPr>
        <w:t>c) As empresas criadas no exercício financeiro da licitação deverão atender a todas as exigências da habilitação e poderão substituir os demonstrativos contábeis pelo balanço de abertura. (Lei nº 14.133, de 2021, art. 65, §1º).</w:t>
      </w:r>
    </w:p>
    <w:p w14:paraId="16DEB4AB" w14:textId="77777777" w:rsidR="007D05CE" w:rsidRPr="00B12762" w:rsidRDefault="007D05CE" w:rsidP="007D05CE">
      <w:pPr>
        <w:spacing w:before="96" w:after="0" w:line="240" w:lineRule="auto"/>
        <w:ind w:left="786"/>
        <w:jc w:val="both"/>
        <w:rPr>
          <w:rFonts w:ascii="Arial" w:eastAsia="Arial MT" w:hAnsi="Arial" w:cs="Arial"/>
          <w:bCs/>
          <w:color w:val="000000"/>
          <w:sz w:val="20"/>
          <w:szCs w:val="20"/>
          <w:lang w:val="pt-PT"/>
        </w:rPr>
      </w:pPr>
    </w:p>
    <w:p w14:paraId="41F23177" w14:textId="36982792" w:rsidR="00C122F7" w:rsidRPr="00B12762" w:rsidRDefault="00C122F7" w:rsidP="00DB4EDD">
      <w:pPr>
        <w:pStyle w:val="PargrafodaLista"/>
        <w:numPr>
          <w:ilvl w:val="1"/>
          <w:numId w:val="42"/>
        </w:numPr>
        <w:spacing w:before="4" w:after="0" w:line="240" w:lineRule="auto"/>
        <w:ind w:right="83"/>
        <w:rPr>
          <w:rFonts w:ascii="Arial" w:eastAsia="Arial MT" w:hAnsi="Arial" w:cs="Arial"/>
          <w:b/>
          <w:bCs/>
          <w:color w:val="000000"/>
          <w:sz w:val="20"/>
          <w:szCs w:val="20"/>
          <w:lang w:val="pt-PT"/>
        </w:rPr>
      </w:pPr>
      <w:r w:rsidRPr="00B12762">
        <w:rPr>
          <w:rFonts w:ascii="Arial" w:eastAsia="Arial MT" w:hAnsi="Arial" w:cs="Arial"/>
          <w:b/>
          <w:bCs/>
          <w:sz w:val="20"/>
          <w:szCs w:val="20"/>
          <w:lang w:val="pt-PT"/>
        </w:rPr>
        <w:t>DECLARAÇÃO COMPLEMENTARES DE APRESENTAÇÃO OBRIGATÓRIA:</w:t>
      </w:r>
    </w:p>
    <w:p w14:paraId="65F9C3DC" w14:textId="77777777" w:rsidR="00C122F7" w:rsidRPr="00B12762" w:rsidRDefault="00C122F7" w:rsidP="00C122F7">
      <w:pPr>
        <w:pStyle w:val="PargrafodaLista"/>
        <w:rPr>
          <w:rFonts w:ascii="Arial" w:eastAsia="Arial MT" w:hAnsi="Arial" w:cs="Arial"/>
          <w:bCs/>
          <w:color w:val="000000"/>
          <w:sz w:val="20"/>
          <w:szCs w:val="20"/>
          <w:lang w:val="pt-PT"/>
        </w:rPr>
      </w:pPr>
    </w:p>
    <w:p w14:paraId="0DE9BECD" w14:textId="77777777" w:rsidR="0074676F" w:rsidRPr="00B12762" w:rsidRDefault="0074676F" w:rsidP="00B12762">
      <w:pPr>
        <w:pStyle w:val="PargrafodaLista"/>
        <w:numPr>
          <w:ilvl w:val="0"/>
          <w:numId w:val="36"/>
        </w:numPr>
        <w:jc w:val="both"/>
        <w:rPr>
          <w:rFonts w:ascii="Arial" w:eastAsia="Arial MT" w:hAnsi="Arial" w:cs="Arial"/>
          <w:bCs/>
          <w:sz w:val="20"/>
          <w:szCs w:val="20"/>
          <w:lang w:val="pt-PT"/>
        </w:rPr>
      </w:pPr>
      <w:r w:rsidRPr="00B12762">
        <w:rPr>
          <w:rFonts w:ascii="Arial" w:eastAsia="Arial MT" w:hAnsi="Arial" w:cs="Arial"/>
          <w:bCs/>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0632EC07" w:rsidR="00A15AFF" w:rsidRPr="00B12762" w:rsidRDefault="003E6D66" w:rsidP="00B12762">
      <w:pPr>
        <w:pStyle w:val="PargrafodaLista"/>
        <w:numPr>
          <w:ilvl w:val="0"/>
          <w:numId w:val="36"/>
        </w:numPr>
        <w:jc w:val="both"/>
        <w:rPr>
          <w:rFonts w:ascii="Arial" w:eastAsia="Arial MT" w:hAnsi="Arial" w:cs="Arial"/>
          <w:b/>
          <w:bCs/>
          <w:color w:val="000000"/>
          <w:sz w:val="20"/>
          <w:szCs w:val="20"/>
          <w:lang w:val="pt-PT"/>
        </w:rPr>
      </w:pPr>
      <w:r w:rsidRPr="00B12762">
        <w:rPr>
          <w:rFonts w:ascii="Arial" w:eastAsia="Arial MT" w:hAnsi="Arial" w:cs="Arial"/>
          <w:color w:val="000000"/>
          <w:sz w:val="20"/>
          <w:szCs w:val="20"/>
          <w:lang w:val="pt-PT"/>
        </w:rPr>
        <w:t>D</w:t>
      </w:r>
      <w:r w:rsidR="00A15AFF" w:rsidRPr="00B12762">
        <w:rPr>
          <w:rFonts w:ascii="Arial" w:eastAsia="Arial MT" w:hAnsi="Arial" w:cs="Arial"/>
          <w:color w:val="000000"/>
          <w:sz w:val="20"/>
          <w:szCs w:val="20"/>
          <w:lang w:val="pt-PT"/>
        </w:rPr>
        <w:t xml:space="preserve">everá apresentar declaração </w:t>
      </w:r>
      <w:r w:rsidR="00A15AFF" w:rsidRPr="00B12762">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6D530AB0" w14:textId="77777777" w:rsidR="00D20616" w:rsidRPr="00B12762" w:rsidRDefault="00D20616" w:rsidP="00D20616">
      <w:pPr>
        <w:pStyle w:val="PargrafodaLista"/>
        <w:spacing w:line="240" w:lineRule="auto"/>
        <w:ind w:left="1080"/>
        <w:jc w:val="both"/>
        <w:rPr>
          <w:rFonts w:ascii="Arial" w:eastAsia="Arial" w:hAnsi="Arial" w:cs="Arial"/>
          <w:b/>
          <w:bCs/>
          <w:color w:val="0D0D0D" w:themeColor="text1" w:themeTint="F2"/>
          <w:sz w:val="20"/>
          <w:szCs w:val="20"/>
        </w:rPr>
      </w:pPr>
    </w:p>
    <w:p w14:paraId="5E6BB292" w14:textId="2A464D17" w:rsidR="007174E8" w:rsidRPr="00B12762" w:rsidRDefault="0E82872C" w:rsidP="007174E8">
      <w:pPr>
        <w:pStyle w:val="PargrafodaLista"/>
        <w:numPr>
          <w:ilvl w:val="0"/>
          <w:numId w:val="36"/>
        </w:numPr>
        <w:rPr>
          <w:rFonts w:ascii="Arial" w:eastAsia="Arial" w:hAnsi="Arial" w:cs="Arial"/>
          <w:b/>
          <w:bCs/>
          <w:color w:val="0D0D0D" w:themeColor="text1" w:themeTint="F2"/>
          <w:sz w:val="20"/>
          <w:szCs w:val="20"/>
        </w:rPr>
      </w:pPr>
      <w:r w:rsidRPr="00B12762">
        <w:rPr>
          <w:rFonts w:ascii="Arial" w:eastAsia="Arial" w:hAnsi="Arial" w:cs="Arial"/>
          <w:b/>
          <w:bCs/>
          <w:color w:val="0D0D0D" w:themeColor="text1" w:themeTint="F2"/>
          <w:sz w:val="20"/>
          <w:szCs w:val="20"/>
        </w:rPr>
        <w:t>Dados da Empresa / Licitante vencedora;</w:t>
      </w:r>
    </w:p>
    <w:p w14:paraId="32AE6500" w14:textId="6FBA701B" w:rsidR="007174E8" w:rsidRPr="00B12762" w:rsidRDefault="0E82872C" w:rsidP="007174E8">
      <w:pPr>
        <w:pStyle w:val="PargrafodaLista"/>
        <w:numPr>
          <w:ilvl w:val="0"/>
          <w:numId w:val="37"/>
        </w:numPr>
        <w:spacing w:after="0" w:line="240" w:lineRule="auto"/>
        <w:ind w:right="83"/>
        <w:jc w:val="both"/>
        <w:rPr>
          <w:rFonts w:ascii="Arial" w:eastAsia="Arial" w:hAnsi="Arial" w:cs="Arial"/>
          <w:bCs/>
          <w:color w:val="000000" w:themeColor="text1"/>
          <w:sz w:val="20"/>
          <w:szCs w:val="20"/>
          <w:lang w:val="pt"/>
        </w:rPr>
      </w:pPr>
      <w:r w:rsidRPr="00B12762">
        <w:rPr>
          <w:rFonts w:ascii="Arial" w:eastAsia="Arial" w:hAnsi="Arial" w:cs="Arial"/>
          <w:bCs/>
          <w:color w:val="000000" w:themeColor="text1"/>
          <w:sz w:val="20"/>
          <w:szCs w:val="20"/>
          <w:lang w:val="pt"/>
        </w:rPr>
        <w:t>Nome da empresa;</w:t>
      </w:r>
    </w:p>
    <w:p w14:paraId="467275B0" w14:textId="699071E6" w:rsidR="00C74991" w:rsidRPr="00B12762" w:rsidRDefault="0E82872C" w:rsidP="007174E8">
      <w:pPr>
        <w:pStyle w:val="PargrafodaLista"/>
        <w:numPr>
          <w:ilvl w:val="0"/>
          <w:numId w:val="37"/>
        </w:numPr>
        <w:spacing w:after="0" w:line="240" w:lineRule="auto"/>
        <w:ind w:right="83"/>
        <w:jc w:val="both"/>
        <w:rPr>
          <w:rFonts w:ascii="Arial" w:eastAsia="Arial" w:hAnsi="Arial" w:cs="Arial"/>
          <w:bCs/>
          <w:color w:val="000000" w:themeColor="text1"/>
          <w:sz w:val="20"/>
          <w:szCs w:val="20"/>
          <w:lang w:val="pt"/>
        </w:rPr>
      </w:pPr>
      <w:r w:rsidRPr="00B12762">
        <w:rPr>
          <w:rFonts w:ascii="Arial" w:eastAsia="Arial" w:hAnsi="Arial" w:cs="Arial"/>
          <w:bCs/>
          <w:color w:val="000000" w:themeColor="text1"/>
          <w:sz w:val="20"/>
          <w:szCs w:val="20"/>
          <w:lang w:val="pt"/>
        </w:rPr>
        <w:t>Telefone;</w:t>
      </w:r>
    </w:p>
    <w:p w14:paraId="3446F8AE" w14:textId="4901F7F6" w:rsidR="00C74991" w:rsidRPr="00B12762" w:rsidRDefault="0E82872C" w:rsidP="007174E8">
      <w:pPr>
        <w:pStyle w:val="PargrafodaLista"/>
        <w:numPr>
          <w:ilvl w:val="0"/>
          <w:numId w:val="37"/>
        </w:numPr>
        <w:spacing w:after="0" w:line="240" w:lineRule="auto"/>
        <w:ind w:right="83"/>
        <w:jc w:val="both"/>
        <w:rPr>
          <w:rFonts w:ascii="Arial" w:eastAsia="Arial" w:hAnsi="Arial" w:cs="Arial"/>
          <w:bCs/>
          <w:color w:val="000000" w:themeColor="text1"/>
          <w:sz w:val="20"/>
          <w:szCs w:val="20"/>
          <w:lang w:val="pt"/>
        </w:rPr>
      </w:pPr>
      <w:r w:rsidRPr="00B12762">
        <w:rPr>
          <w:rFonts w:ascii="Arial" w:eastAsia="Arial" w:hAnsi="Arial" w:cs="Arial"/>
          <w:bCs/>
          <w:color w:val="000000" w:themeColor="text1"/>
          <w:sz w:val="20"/>
          <w:szCs w:val="20"/>
          <w:lang w:val="pt"/>
        </w:rPr>
        <w:t>Endereço;</w:t>
      </w:r>
    </w:p>
    <w:p w14:paraId="5023141B" w14:textId="349BABBD" w:rsidR="00C74991" w:rsidRPr="00B12762" w:rsidRDefault="0E82872C" w:rsidP="000401FB">
      <w:pPr>
        <w:pStyle w:val="PargrafodaLista"/>
        <w:numPr>
          <w:ilvl w:val="0"/>
          <w:numId w:val="37"/>
        </w:numPr>
        <w:spacing w:after="0" w:line="240" w:lineRule="auto"/>
        <w:ind w:right="83"/>
        <w:jc w:val="both"/>
        <w:rPr>
          <w:rFonts w:ascii="Arial" w:eastAsia="Arial" w:hAnsi="Arial" w:cs="Arial"/>
          <w:b/>
          <w:bCs/>
          <w:color w:val="000000" w:themeColor="text1"/>
          <w:sz w:val="20"/>
          <w:szCs w:val="20"/>
          <w:lang w:val="pt"/>
        </w:rPr>
      </w:pPr>
      <w:r w:rsidRPr="00B12762">
        <w:rPr>
          <w:rFonts w:ascii="Arial" w:eastAsia="Arial" w:hAnsi="Arial" w:cs="Arial"/>
          <w:bCs/>
          <w:color w:val="000000" w:themeColor="text1"/>
          <w:sz w:val="20"/>
          <w:szCs w:val="20"/>
          <w:lang w:val="pt"/>
        </w:rPr>
        <w:t>Dados bancários</w:t>
      </w:r>
      <w:r w:rsidRPr="00B12762">
        <w:rPr>
          <w:rFonts w:ascii="Arial" w:eastAsia="Arial" w:hAnsi="Arial" w:cs="Arial"/>
          <w:b/>
          <w:bCs/>
          <w:color w:val="000000" w:themeColor="text1"/>
          <w:sz w:val="20"/>
          <w:szCs w:val="20"/>
          <w:lang w:val="pt"/>
        </w:rPr>
        <w:t>;</w:t>
      </w:r>
    </w:p>
    <w:p w14:paraId="1F3B1409" w14:textId="77777777" w:rsidR="00C122F7" w:rsidRPr="00B12762" w:rsidRDefault="00C122F7" w:rsidP="00FD59B8">
      <w:pPr>
        <w:spacing w:before="96" w:after="0" w:line="240" w:lineRule="auto"/>
        <w:jc w:val="both"/>
        <w:rPr>
          <w:rFonts w:ascii="Arial" w:eastAsia="Arial MT" w:hAnsi="Arial" w:cs="Arial"/>
          <w:bCs/>
          <w:color w:val="000000"/>
          <w:sz w:val="20"/>
          <w:szCs w:val="20"/>
          <w:lang w:val="pt-PT"/>
        </w:rPr>
      </w:pPr>
    </w:p>
    <w:p w14:paraId="0A722019" w14:textId="77777777" w:rsidR="00BF7420" w:rsidRPr="00B12762" w:rsidRDefault="00BF7420" w:rsidP="00DB4EDD">
      <w:pPr>
        <w:pStyle w:val="PargrafodaLista"/>
        <w:numPr>
          <w:ilvl w:val="0"/>
          <w:numId w:val="42"/>
        </w:numPr>
        <w:spacing w:before="4" w:after="0" w:line="240" w:lineRule="auto"/>
        <w:ind w:right="83"/>
        <w:rPr>
          <w:rFonts w:ascii="Arial" w:eastAsia="Arial MT" w:hAnsi="Arial" w:cs="Arial"/>
          <w:bCs/>
          <w:sz w:val="20"/>
          <w:szCs w:val="20"/>
          <w:lang w:val="pt-PT"/>
        </w:rPr>
      </w:pPr>
      <w:r w:rsidRPr="00B12762">
        <w:rPr>
          <w:rFonts w:ascii="Arial" w:eastAsia="Times New Roman" w:hAnsi="Arial" w:cs="Arial"/>
          <w:b/>
          <w:sz w:val="20"/>
          <w:szCs w:val="20"/>
          <w:lang w:eastAsia="pt-BR"/>
        </w:rPr>
        <w:t xml:space="preserve">DA </w:t>
      </w:r>
      <w:r w:rsidRPr="00B12762">
        <w:rPr>
          <w:rFonts w:ascii="Arial" w:hAnsi="Arial" w:cs="Arial"/>
          <w:b/>
          <w:sz w:val="20"/>
          <w:szCs w:val="20"/>
        </w:rPr>
        <w:t>EXECUÇÃO</w:t>
      </w:r>
      <w:r w:rsidRPr="00B12762">
        <w:rPr>
          <w:rFonts w:ascii="Arial" w:eastAsia="Times New Roman" w:hAnsi="Arial" w:cs="Arial"/>
          <w:b/>
          <w:sz w:val="20"/>
          <w:szCs w:val="20"/>
          <w:lang w:eastAsia="pt-BR"/>
        </w:rPr>
        <w:t xml:space="preserve"> DO OBJETO</w:t>
      </w:r>
    </w:p>
    <w:p w14:paraId="664355AD" w14:textId="77777777" w:rsidR="00CC628D" w:rsidRPr="00B12762" w:rsidRDefault="00CC628D" w:rsidP="00C517E3">
      <w:pPr>
        <w:spacing w:before="4" w:after="0" w:line="240" w:lineRule="auto"/>
        <w:ind w:right="83"/>
        <w:rPr>
          <w:rFonts w:ascii="Arial" w:eastAsia="Times New Roman" w:hAnsi="Arial" w:cs="Arial"/>
          <w:b/>
          <w:sz w:val="20"/>
          <w:szCs w:val="20"/>
          <w:lang w:eastAsia="pt-BR"/>
        </w:rPr>
      </w:pPr>
    </w:p>
    <w:p w14:paraId="71427BE7" w14:textId="77777777" w:rsidR="00BF7420" w:rsidRPr="00B12762" w:rsidRDefault="00C517E3" w:rsidP="00DB4EDD">
      <w:pPr>
        <w:pStyle w:val="PargrafodaLista"/>
        <w:numPr>
          <w:ilvl w:val="1"/>
          <w:numId w:val="42"/>
        </w:numPr>
        <w:spacing w:before="4" w:after="0" w:line="240" w:lineRule="auto"/>
        <w:ind w:right="83"/>
        <w:rPr>
          <w:rFonts w:ascii="Arial" w:hAnsi="Arial" w:cs="Arial"/>
          <w:b/>
          <w:sz w:val="20"/>
          <w:szCs w:val="20"/>
        </w:rPr>
      </w:pPr>
      <w:r w:rsidRPr="00B12762">
        <w:rPr>
          <w:rFonts w:ascii="Arial" w:hAnsi="Arial" w:cs="Arial"/>
          <w:b/>
          <w:sz w:val="20"/>
          <w:szCs w:val="20"/>
        </w:rPr>
        <w:t>PRAZO DE ENTREGA/EXECUÇÃO</w:t>
      </w:r>
    </w:p>
    <w:p w14:paraId="1A965116" w14:textId="77777777" w:rsidR="00C517E3" w:rsidRPr="00B12762" w:rsidRDefault="00C517E3" w:rsidP="00C517E3">
      <w:pPr>
        <w:pStyle w:val="PargrafodaLista"/>
        <w:spacing w:before="4" w:after="0" w:line="240" w:lineRule="auto"/>
        <w:ind w:left="1506" w:right="83"/>
        <w:rPr>
          <w:rFonts w:ascii="Arial" w:hAnsi="Arial" w:cs="Arial"/>
          <w:b/>
          <w:sz w:val="20"/>
          <w:szCs w:val="20"/>
        </w:rPr>
      </w:pPr>
    </w:p>
    <w:p w14:paraId="5F45A6CD" w14:textId="77939240" w:rsidR="00D20616" w:rsidRPr="00B12762" w:rsidRDefault="00D20616" w:rsidP="00D20616">
      <w:pPr>
        <w:pStyle w:val="PargrafodaLista"/>
        <w:numPr>
          <w:ilvl w:val="0"/>
          <w:numId w:val="35"/>
        </w:numPr>
        <w:jc w:val="both"/>
        <w:rPr>
          <w:rFonts w:ascii="Arial" w:hAnsi="Arial" w:cs="Arial"/>
          <w:sz w:val="20"/>
          <w:szCs w:val="20"/>
        </w:rPr>
      </w:pPr>
      <w:r w:rsidRPr="00B12762">
        <w:rPr>
          <w:rFonts w:ascii="Arial" w:hAnsi="Arial" w:cs="Arial"/>
          <w:sz w:val="20"/>
          <w:szCs w:val="20"/>
        </w:rPr>
        <w:t xml:space="preserve">PRAZO PARA ENTREGA DAS PEÇAS E ACESSÓRIOS: máximo 5 (cinco) dias corridos após o recebimento da ordem de fornecimento, no endereço informado na referida ordem, cuja despesa de locomoção será exclusiva do contratado.  </w:t>
      </w:r>
    </w:p>
    <w:p w14:paraId="0E1CE5B6" w14:textId="5BE31333" w:rsidR="00D20616" w:rsidRPr="00B12762" w:rsidRDefault="00D20616" w:rsidP="00D20616">
      <w:pPr>
        <w:pStyle w:val="PargrafodaLista"/>
        <w:numPr>
          <w:ilvl w:val="0"/>
          <w:numId w:val="35"/>
        </w:numPr>
        <w:jc w:val="both"/>
        <w:rPr>
          <w:rFonts w:ascii="Arial" w:hAnsi="Arial" w:cs="Arial"/>
          <w:sz w:val="20"/>
          <w:szCs w:val="20"/>
        </w:rPr>
      </w:pPr>
      <w:r w:rsidRPr="00B12762">
        <w:rPr>
          <w:rFonts w:ascii="Arial" w:hAnsi="Arial" w:cs="Arial"/>
          <w:sz w:val="20"/>
          <w:szCs w:val="20"/>
        </w:rPr>
        <w:t>O prazo para execução dos serviços objeto desta licitação em regra geral será de no máximo 72 (setenta e duas) horas, contadas a partir da respectiva autorização e, em casos excepcionais, cuja execução do serviço demande um tempo maior, este prazo será definido entre as partes pactuantes.</w:t>
      </w:r>
    </w:p>
    <w:p w14:paraId="05A5256D" w14:textId="4A3B4DAE" w:rsidR="00D20616" w:rsidRPr="00B12762" w:rsidRDefault="00D20616" w:rsidP="00D20616">
      <w:pPr>
        <w:pStyle w:val="PargrafodaLista"/>
        <w:numPr>
          <w:ilvl w:val="0"/>
          <w:numId w:val="35"/>
        </w:numPr>
        <w:jc w:val="both"/>
        <w:rPr>
          <w:rFonts w:ascii="Arial" w:hAnsi="Arial" w:cs="Arial"/>
          <w:sz w:val="20"/>
          <w:szCs w:val="20"/>
        </w:rPr>
      </w:pPr>
      <w:r w:rsidRPr="00B12762">
        <w:rPr>
          <w:rFonts w:ascii="Arial" w:hAnsi="Arial" w:cs="Arial"/>
          <w:sz w:val="20"/>
          <w:szCs w:val="20"/>
        </w:rPr>
        <w:t xml:space="preserve">Todas as despesas provenientes da execução dos serviços de manutenção preventiva e corretiva, tais como: mão-de-obra para o transporte, prancha, guincho, frete ou quaisquer outras despesas que incidem sobre o deslocamento da sede do município até a oficina do contratado, serão custeados, de forma exclusiva pelo CONTRATANTE. </w:t>
      </w:r>
    </w:p>
    <w:p w14:paraId="2B9983D1" w14:textId="4189A071" w:rsidR="00D20616" w:rsidRPr="00B12762" w:rsidRDefault="00D20616" w:rsidP="00D20616">
      <w:pPr>
        <w:pStyle w:val="PargrafodaLista"/>
        <w:numPr>
          <w:ilvl w:val="0"/>
          <w:numId w:val="35"/>
        </w:numPr>
        <w:jc w:val="both"/>
        <w:rPr>
          <w:rFonts w:ascii="Arial" w:hAnsi="Arial" w:cs="Arial"/>
          <w:iCs/>
          <w:sz w:val="20"/>
          <w:szCs w:val="20"/>
        </w:rPr>
      </w:pPr>
      <w:r w:rsidRPr="00B12762">
        <w:rPr>
          <w:rFonts w:ascii="Arial" w:hAnsi="Arial" w:cs="Arial"/>
          <w:iCs/>
          <w:sz w:val="20"/>
          <w:szCs w:val="20"/>
        </w:rPr>
        <w:t xml:space="preserve">A manutenção corretiva será realizada mediante emissão de solicitação de execução de serviço, e após o chamado da </w:t>
      </w:r>
      <w:r w:rsidRPr="00B12762">
        <w:rPr>
          <w:rFonts w:ascii="Arial" w:hAnsi="Arial" w:cs="Arial"/>
          <w:b/>
          <w:iCs/>
          <w:sz w:val="20"/>
          <w:szCs w:val="20"/>
        </w:rPr>
        <w:t>PREFEITURA MUNICIPAL DE IAPU</w:t>
      </w:r>
      <w:r w:rsidRPr="00B12762">
        <w:rPr>
          <w:rFonts w:ascii="Arial" w:hAnsi="Arial" w:cs="Arial"/>
          <w:iCs/>
          <w:sz w:val="20"/>
          <w:szCs w:val="20"/>
        </w:rPr>
        <w:t>, e terá por finalidade corrigir possíveis falhas, efetuando os necessários ajustes, reparos e consertos, abrangendo todos os serviços indicados no Termo de Referência, restituindo as máquinas pesadas e tratores à sua perfeita e segura condição de funcionamento.</w:t>
      </w:r>
      <w:r w:rsidRPr="00B12762">
        <w:rPr>
          <w:rFonts w:ascii="Arial" w:hAnsi="Arial" w:cs="Arial"/>
          <w:bCs/>
          <w:sz w:val="20"/>
          <w:szCs w:val="20"/>
        </w:rPr>
        <w:t xml:space="preserve"> </w:t>
      </w:r>
    </w:p>
    <w:p w14:paraId="3B62ABC3" w14:textId="2B891A6C" w:rsidR="00D20616" w:rsidRPr="00B12762" w:rsidRDefault="00D20616" w:rsidP="00D20616">
      <w:pPr>
        <w:pStyle w:val="PargrafodaLista"/>
        <w:numPr>
          <w:ilvl w:val="0"/>
          <w:numId w:val="35"/>
        </w:numPr>
        <w:jc w:val="both"/>
        <w:rPr>
          <w:rFonts w:ascii="Arial" w:hAnsi="Arial" w:cs="Arial"/>
          <w:bCs/>
          <w:sz w:val="20"/>
          <w:szCs w:val="20"/>
        </w:rPr>
      </w:pPr>
      <w:r w:rsidRPr="00B12762">
        <w:rPr>
          <w:rFonts w:ascii="Arial" w:hAnsi="Arial" w:cs="Arial"/>
          <w:bCs/>
          <w:sz w:val="20"/>
          <w:szCs w:val="20"/>
        </w:rPr>
        <w:lastRenderedPageBreak/>
        <w:t>Os equipamentos pesados que necessitarem de reparos, serão encaminhados para a oficina onde está sediada a empresa vencedora, sendo as despesas com transporte e locomoção por conta da CONTRATANTE, conforme descriminado na ordem de serviços.</w:t>
      </w:r>
    </w:p>
    <w:p w14:paraId="53643294" w14:textId="0F7913E8" w:rsidR="00D20616" w:rsidRPr="00B12762" w:rsidRDefault="00D20616" w:rsidP="00D20616">
      <w:pPr>
        <w:pStyle w:val="PargrafodaLista"/>
        <w:numPr>
          <w:ilvl w:val="0"/>
          <w:numId w:val="35"/>
        </w:numPr>
        <w:jc w:val="both"/>
        <w:rPr>
          <w:rFonts w:ascii="Arial" w:hAnsi="Arial" w:cs="Arial"/>
          <w:bCs/>
          <w:sz w:val="20"/>
          <w:szCs w:val="20"/>
        </w:rPr>
      </w:pPr>
      <w:r w:rsidRPr="00B12762">
        <w:rPr>
          <w:rFonts w:ascii="Arial" w:hAnsi="Arial" w:cs="Arial"/>
          <w:bCs/>
          <w:sz w:val="20"/>
          <w:szCs w:val="20"/>
        </w:rPr>
        <w:t>Após realização de serviço na oficina da empresa vencedora, o veículo deverá retornar a Prefeitura devidamente guiada por um funcionário da própria Prefeitura.</w:t>
      </w:r>
    </w:p>
    <w:p w14:paraId="45F53055" w14:textId="657A1A8F" w:rsidR="00D20616" w:rsidRPr="00B12762" w:rsidRDefault="00D20616" w:rsidP="00D20616">
      <w:pPr>
        <w:pStyle w:val="PargrafodaLista"/>
        <w:numPr>
          <w:ilvl w:val="0"/>
          <w:numId w:val="35"/>
        </w:numPr>
        <w:jc w:val="both"/>
        <w:rPr>
          <w:rFonts w:ascii="Arial" w:hAnsi="Arial" w:cs="Arial"/>
          <w:bCs/>
          <w:sz w:val="20"/>
          <w:szCs w:val="20"/>
        </w:rPr>
      </w:pPr>
      <w:r w:rsidRPr="00B12762">
        <w:rPr>
          <w:rFonts w:ascii="Arial" w:hAnsi="Arial" w:cs="Arial"/>
          <w:bCs/>
          <w:sz w:val="20"/>
          <w:szCs w:val="20"/>
        </w:rPr>
        <w:t>O prazo para a execução dos serviços deverá ser cumprido conforme determinado neste termo de referência.</w:t>
      </w:r>
    </w:p>
    <w:p w14:paraId="6A4BFB2D" w14:textId="4AB2F2D8" w:rsidR="00D20616" w:rsidRPr="00B12762" w:rsidRDefault="00D20616" w:rsidP="00D20616">
      <w:pPr>
        <w:pStyle w:val="PargrafodaLista"/>
        <w:numPr>
          <w:ilvl w:val="0"/>
          <w:numId w:val="35"/>
        </w:numPr>
        <w:jc w:val="both"/>
        <w:rPr>
          <w:rFonts w:ascii="Arial" w:hAnsi="Arial" w:cs="Arial"/>
          <w:sz w:val="20"/>
          <w:szCs w:val="20"/>
        </w:rPr>
      </w:pPr>
      <w:r w:rsidRPr="00B12762">
        <w:rPr>
          <w:rFonts w:ascii="Arial" w:hAnsi="Arial" w:cs="Arial"/>
          <w:sz w:val="20"/>
          <w:szCs w:val="20"/>
        </w:rPr>
        <w:t xml:space="preserve">Todo serviço que apresente má qualidade, falhas na manutenção, deverá ser refeito ou complementado imediatamente pelo fornecedor. Quando o serviço executado pelo proponente for considerado de qualidade ruim e desta forma não atenda </w:t>
      </w:r>
      <w:r w:rsidR="00F45CB0" w:rsidRPr="00B12762">
        <w:rPr>
          <w:rFonts w:ascii="Arial" w:hAnsi="Arial" w:cs="Arial"/>
          <w:sz w:val="20"/>
          <w:szCs w:val="20"/>
        </w:rPr>
        <w:t>às</w:t>
      </w:r>
      <w:r w:rsidRPr="00B12762">
        <w:rPr>
          <w:rFonts w:ascii="Arial" w:hAnsi="Arial" w:cs="Arial"/>
          <w:sz w:val="20"/>
          <w:szCs w:val="20"/>
        </w:rPr>
        <w:t xml:space="preserve"> necessidades de desempenho e qualidade esperados e desejados pela Administração Municipal, poderá ser cancelado o item, mesmo após a assinatura da ata de RP.</w:t>
      </w:r>
    </w:p>
    <w:p w14:paraId="634D0E15" w14:textId="011BE021" w:rsidR="007A5DC0" w:rsidRPr="00B12762" w:rsidRDefault="00D20616" w:rsidP="00D2656C">
      <w:pPr>
        <w:pStyle w:val="PargrafodaLista"/>
        <w:numPr>
          <w:ilvl w:val="0"/>
          <w:numId w:val="35"/>
        </w:numPr>
        <w:jc w:val="both"/>
        <w:rPr>
          <w:rFonts w:ascii="Arial" w:hAnsi="Arial" w:cs="Arial"/>
          <w:sz w:val="20"/>
          <w:szCs w:val="20"/>
        </w:rPr>
      </w:pPr>
      <w:r w:rsidRPr="00B12762">
        <w:rPr>
          <w:rFonts w:ascii="Arial" w:hAnsi="Arial" w:cs="Arial"/>
          <w:sz w:val="20"/>
          <w:szCs w:val="20"/>
        </w:rPr>
        <w:t xml:space="preserve">A Contratada deverá estar apta a fornecer o produto/serviço imediatamente após a assinatura da Ata de Registro de Preços. </w:t>
      </w:r>
    </w:p>
    <w:p w14:paraId="1E222C06" w14:textId="77777777" w:rsidR="007A5DC0" w:rsidRPr="00B12762" w:rsidRDefault="007A5DC0" w:rsidP="00061711">
      <w:pPr>
        <w:pStyle w:val="PargrafodaLista"/>
        <w:rPr>
          <w:rFonts w:ascii="Arial" w:hAnsi="Arial" w:cs="Arial"/>
          <w:sz w:val="20"/>
          <w:szCs w:val="20"/>
          <w:lang w:val="pt-PT"/>
        </w:rPr>
      </w:pPr>
    </w:p>
    <w:p w14:paraId="30D29DCE" w14:textId="4C3C8821" w:rsidR="00DA20D4" w:rsidRPr="00B12762" w:rsidRDefault="00DA20D4" w:rsidP="00DB4EDD">
      <w:pPr>
        <w:pStyle w:val="PargrafodaLista"/>
        <w:numPr>
          <w:ilvl w:val="1"/>
          <w:numId w:val="42"/>
        </w:numPr>
        <w:spacing w:before="120" w:after="0" w:line="240" w:lineRule="auto"/>
        <w:jc w:val="both"/>
        <w:rPr>
          <w:rFonts w:ascii="Arial" w:hAnsi="Arial" w:cs="Arial"/>
          <w:b/>
          <w:color w:val="000000" w:themeColor="text1"/>
          <w:sz w:val="20"/>
          <w:szCs w:val="20"/>
        </w:rPr>
      </w:pPr>
      <w:r w:rsidRPr="00B12762">
        <w:rPr>
          <w:rFonts w:ascii="Arial" w:hAnsi="Arial" w:cs="Arial"/>
          <w:b/>
          <w:color w:val="000000" w:themeColor="text1"/>
          <w:sz w:val="20"/>
          <w:szCs w:val="20"/>
        </w:rPr>
        <w:t>Da condição de pagamento</w:t>
      </w:r>
    </w:p>
    <w:p w14:paraId="6E1831B3" w14:textId="77777777" w:rsidR="00B542F3" w:rsidRPr="00B12762" w:rsidRDefault="00B542F3" w:rsidP="00B542F3">
      <w:pPr>
        <w:pStyle w:val="PargrafodaLista"/>
        <w:spacing w:before="120" w:after="0" w:line="240" w:lineRule="auto"/>
        <w:contextualSpacing w:val="0"/>
        <w:jc w:val="both"/>
        <w:rPr>
          <w:rFonts w:ascii="Arial" w:hAnsi="Arial" w:cs="Arial"/>
          <w:b/>
          <w:color w:val="000000" w:themeColor="text1"/>
          <w:sz w:val="20"/>
          <w:szCs w:val="20"/>
        </w:rPr>
      </w:pPr>
    </w:p>
    <w:p w14:paraId="76FE9737" w14:textId="73BE9ADF" w:rsidR="002C5837" w:rsidRPr="00B12762" w:rsidRDefault="00B542F3" w:rsidP="00DB4EDD">
      <w:pPr>
        <w:pStyle w:val="Default"/>
        <w:numPr>
          <w:ilvl w:val="2"/>
          <w:numId w:val="42"/>
        </w:numPr>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7248448F" w14:textId="77777777" w:rsidR="002C5837" w:rsidRPr="00B12762" w:rsidRDefault="002C5837" w:rsidP="002C5837">
      <w:pPr>
        <w:pStyle w:val="Default"/>
        <w:ind w:left="1080"/>
        <w:jc w:val="both"/>
        <w:rPr>
          <w:rFonts w:ascii="Arial" w:eastAsia="Times New Roman" w:hAnsi="Arial" w:cs="Arial"/>
          <w:sz w:val="20"/>
          <w:szCs w:val="20"/>
          <w:lang w:eastAsia="pt-BR"/>
        </w:rPr>
      </w:pPr>
    </w:p>
    <w:p w14:paraId="734C780A" w14:textId="77777777" w:rsidR="001F45A1" w:rsidRPr="00B12762" w:rsidRDefault="001F45A1" w:rsidP="002C5837">
      <w:pPr>
        <w:pStyle w:val="Default"/>
        <w:ind w:left="1080"/>
        <w:jc w:val="both"/>
        <w:rPr>
          <w:rFonts w:ascii="Arial" w:eastAsia="Times New Roman" w:hAnsi="Arial" w:cs="Arial"/>
          <w:sz w:val="20"/>
          <w:szCs w:val="20"/>
          <w:lang w:eastAsia="pt-BR"/>
        </w:rPr>
      </w:pPr>
    </w:p>
    <w:p w14:paraId="0A2C803A" w14:textId="683FE9F0" w:rsidR="002C5837" w:rsidRPr="00B12762" w:rsidRDefault="002C5837" w:rsidP="00DB4EDD">
      <w:pPr>
        <w:pStyle w:val="Default"/>
        <w:numPr>
          <w:ilvl w:val="2"/>
          <w:numId w:val="42"/>
        </w:numPr>
        <w:jc w:val="both"/>
        <w:rPr>
          <w:rFonts w:ascii="Arial" w:eastAsia="Times New Roman" w:hAnsi="Arial" w:cs="Arial"/>
          <w:sz w:val="20"/>
          <w:szCs w:val="20"/>
          <w:lang w:eastAsia="pt-BR"/>
        </w:rPr>
      </w:pPr>
      <w:r w:rsidRPr="00B12762">
        <w:rPr>
          <w:rFonts w:ascii="Arial" w:hAnsi="Arial" w:cs="Arial"/>
          <w:sz w:val="20"/>
          <w:szCs w:val="20"/>
        </w:rPr>
        <w:t>A nota fiscal deverá vir acompanhada da CND do INSS e do CRF do FGTS para posterior pagamento. Caso a certidão e/ou certificado estejam vencidos, o pagamento ficará retido até a sua regularização.</w:t>
      </w:r>
    </w:p>
    <w:p w14:paraId="54E11D2A" w14:textId="77777777" w:rsidR="004A7744" w:rsidRPr="00B12762" w:rsidRDefault="004A7744" w:rsidP="004A7744">
      <w:pPr>
        <w:pStyle w:val="Default"/>
        <w:ind w:left="1080"/>
        <w:jc w:val="both"/>
        <w:rPr>
          <w:rFonts w:ascii="Arial" w:hAnsi="Arial" w:cs="Arial"/>
          <w:sz w:val="20"/>
          <w:szCs w:val="20"/>
        </w:rPr>
      </w:pPr>
    </w:p>
    <w:p w14:paraId="31A91814" w14:textId="77777777" w:rsidR="004A7744" w:rsidRPr="00B12762" w:rsidRDefault="00C517E3" w:rsidP="00DB4EDD">
      <w:pPr>
        <w:pStyle w:val="Default"/>
        <w:numPr>
          <w:ilvl w:val="2"/>
          <w:numId w:val="42"/>
        </w:numPr>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 xml:space="preserve"> </w:t>
      </w:r>
      <w:r w:rsidR="00B542F3" w:rsidRPr="00B12762">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B12762" w:rsidRDefault="00B542F3" w:rsidP="00B542F3">
      <w:pPr>
        <w:pStyle w:val="Default"/>
        <w:jc w:val="both"/>
        <w:rPr>
          <w:rFonts w:ascii="Arial" w:eastAsia="Times New Roman" w:hAnsi="Arial" w:cs="Arial"/>
          <w:sz w:val="20"/>
          <w:szCs w:val="20"/>
          <w:lang w:eastAsia="pt-BR"/>
        </w:rPr>
      </w:pPr>
    </w:p>
    <w:p w14:paraId="22533DB3" w14:textId="77777777" w:rsidR="00B542F3" w:rsidRPr="00B12762" w:rsidRDefault="004A7744" w:rsidP="00DB4EDD">
      <w:pPr>
        <w:pStyle w:val="Default"/>
        <w:numPr>
          <w:ilvl w:val="2"/>
          <w:numId w:val="42"/>
        </w:numPr>
        <w:spacing w:before="4"/>
        <w:ind w:right="83"/>
        <w:jc w:val="both"/>
        <w:rPr>
          <w:rFonts w:ascii="Arial" w:eastAsia="Arial MT" w:hAnsi="Arial" w:cs="Arial"/>
          <w:bCs/>
          <w:sz w:val="20"/>
          <w:szCs w:val="20"/>
          <w:lang w:val="pt-PT"/>
        </w:rPr>
      </w:pPr>
      <w:r w:rsidRPr="00B12762">
        <w:rPr>
          <w:rFonts w:ascii="Arial" w:eastAsia="Times New Roman" w:hAnsi="Arial" w:cs="Arial"/>
          <w:sz w:val="20"/>
          <w:szCs w:val="20"/>
          <w:lang w:eastAsia="pt-BR"/>
        </w:rPr>
        <w:t xml:space="preserve"> </w:t>
      </w:r>
      <w:r w:rsidR="00B542F3" w:rsidRPr="00B12762">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B12762"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Pr="00B12762" w:rsidRDefault="00B542F3" w:rsidP="00DB4EDD">
      <w:pPr>
        <w:pStyle w:val="Default"/>
        <w:numPr>
          <w:ilvl w:val="2"/>
          <w:numId w:val="42"/>
        </w:numPr>
        <w:spacing w:before="4"/>
        <w:ind w:right="83"/>
        <w:jc w:val="both"/>
        <w:rPr>
          <w:rFonts w:ascii="Arial" w:eastAsia="Arial MT" w:hAnsi="Arial" w:cs="Arial"/>
          <w:bCs/>
          <w:sz w:val="20"/>
          <w:szCs w:val="20"/>
          <w:lang w:val="pt-PT"/>
        </w:rPr>
      </w:pPr>
      <w:r w:rsidRPr="00B12762">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B12762" w:rsidRDefault="001674CC" w:rsidP="001674CC">
      <w:pPr>
        <w:pStyle w:val="Default"/>
        <w:spacing w:before="4"/>
        <w:ind w:right="83"/>
        <w:jc w:val="both"/>
        <w:rPr>
          <w:rFonts w:ascii="Arial" w:eastAsia="Arial MT" w:hAnsi="Arial" w:cs="Arial"/>
          <w:bCs/>
          <w:sz w:val="20"/>
          <w:szCs w:val="20"/>
          <w:lang w:val="pt-PT"/>
        </w:rPr>
      </w:pPr>
    </w:p>
    <w:p w14:paraId="546F5B7B" w14:textId="77777777" w:rsidR="00B542F3" w:rsidRPr="00B12762" w:rsidRDefault="00B542F3" w:rsidP="00DB4EDD">
      <w:pPr>
        <w:pStyle w:val="Default"/>
        <w:numPr>
          <w:ilvl w:val="2"/>
          <w:numId w:val="42"/>
        </w:numPr>
        <w:spacing w:before="4"/>
        <w:ind w:right="83"/>
        <w:jc w:val="both"/>
        <w:rPr>
          <w:rFonts w:ascii="Arial" w:eastAsia="Arial MT" w:hAnsi="Arial" w:cs="Arial"/>
          <w:bCs/>
          <w:sz w:val="20"/>
          <w:szCs w:val="20"/>
          <w:lang w:val="pt-PT"/>
        </w:rPr>
      </w:pPr>
      <w:r w:rsidRPr="00B12762">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Pr="00B12762"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Pr="00B12762" w:rsidRDefault="00B542F3" w:rsidP="00DB4EDD">
      <w:pPr>
        <w:pStyle w:val="Default"/>
        <w:numPr>
          <w:ilvl w:val="2"/>
          <w:numId w:val="42"/>
        </w:numPr>
        <w:spacing w:before="4"/>
        <w:ind w:right="83"/>
        <w:jc w:val="both"/>
        <w:rPr>
          <w:rFonts w:ascii="Arial" w:eastAsia="Arial MT" w:hAnsi="Arial" w:cs="Arial"/>
          <w:bCs/>
          <w:sz w:val="20"/>
          <w:szCs w:val="20"/>
          <w:lang w:val="pt-PT"/>
        </w:rPr>
      </w:pPr>
      <w:r w:rsidRPr="00B12762">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B12762"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Pr="00B12762" w:rsidRDefault="00B542F3" w:rsidP="00DB4EDD">
      <w:pPr>
        <w:pStyle w:val="Default"/>
        <w:numPr>
          <w:ilvl w:val="2"/>
          <w:numId w:val="42"/>
        </w:numPr>
        <w:spacing w:before="4"/>
        <w:ind w:right="83"/>
        <w:jc w:val="both"/>
        <w:rPr>
          <w:rFonts w:ascii="Arial" w:eastAsia="Arial MT" w:hAnsi="Arial" w:cs="Arial"/>
          <w:bCs/>
          <w:sz w:val="20"/>
          <w:szCs w:val="20"/>
          <w:lang w:val="pt-PT"/>
        </w:rPr>
      </w:pPr>
      <w:r w:rsidRPr="00B12762">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B12762" w:rsidRDefault="00F20F94" w:rsidP="00F20F94">
      <w:pPr>
        <w:pStyle w:val="Default"/>
        <w:spacing w:before="4"/>
        <w:ind w:right="83"/>
        <w:jc w:val="both"/>
        <w:rPr>
          <w:rFonts w:ascii="Arial" w:eastAsia="Arial MT" w:hAnsi="Arial" w:cs="Arial"/>
          <w:bCs/>
          <w:sz w:val="20"/>
          <w:szCs w:val="20"/>
          <w:lang w:val="pt-PT"/>
        </w:rPr>
      </w:pPr>
    </w:p>
    <w:p w14:paraId="54BB892D" w14:textId="335F21C9" w:rsidR="00113E0E" w:rsidRPr="00B12762" w:rsidRDefault="00B542F3" w:rsidP="006F309A">
      <w:pPr>
        <w:pStyle w:val="Default"/>
        <w:numPr>
          <w:ilvl w:val="2"/>
          <w:numId w:val="42"/>
        </w:numPr>
        <w:spacing w:before="4"/>
        <w:ind w:right="83"/>
        <w:jc w:val="both"/>
        <w:rPr>
          <w:rFonts w:ascii="Arial" w:eastAsia="Arial MT" w:hAnsi="Arial" w:cs="Arial"/>
          <w:bCs/>
          <w:sz w:val="20"/>
          <w:szCs w:val="20"/>
          <w:lang w:val="pt-PT"/>
        </w:rPr>
      </w:pPr>
      <w:r w:rsidRPr="00B12762">
        <w:rPr>
          <w:rFonts w:ascii="Arial" w:eastAsia="Arial MT" w:hAnsi="Arial" w:cs="Arial"/>
          <w:bCs/>
          <w:sz w:val="20"/>
          <w:szCs w:val="20"/>
          <w:lang w:val="pt-PT"/>
        </w:rPr>
        <w:lastRenderedPageBreak/>
        <w:t>O contratante não se responsabilizará por qualquer despesa que venha a ser efetuada pela Contratada, que porventura não tenha sido acordada no contrato.</w:t>
      </w:r>
    </w:p>
    <w:p w14:paraId="398A5DC9" w14:textId="77777777" w:rsidR="00113E0E" w:rsidRPr="00B12762" w:rsidRDefault="00113E0E" w:rsidP="00BF7420">
      <w:pPr>
        <w:pStyle w:val="PargrafodaLista"/>
        <w:spacing w:before="4" w:after="0" w:line="240" w:lineRule="auto"/>
        <w:ind w:left="1146" w:right="83"/>
        <w:rPr>
          <w:rFonts w:ascii="Arial" w:eastAsia="Arial MT" w:hAnsi="Arial" w:cs="Arial"/>
          <w:bCs/>
          <w:color w:val="000000"/>
          <w:sz w:val="20"/>
          <w:szCs w:val="20"/>
          <w:lang w:val="pt-PT"/>
        </w:rPr>
      </w:pPr>
    </w:p>
    <w:p w14:paraId="658909BA" w14:textId="137442EC" w:rsidR="00113E0E" w:rsidRPr="00B12762" w:rsidRDefault="00113E0E" w:rsidP="00DB4EDD">
      <w:pPr>
        <w:pStyle w:val="PargrafodaLista"/>
        <w:numPr>
          <w:ilvl w:val="0"/>
          <w:numId w:val="42"/>
        </w:numPr>
        <w:spacing w:before="4" w:after="0" w:line="240" w:lineRule="auto"/>
        <w:ind w:right="83"/>
        <w:rPr>
          <w:rFonts w:ascii="Arial" w:eastAsia="Arial" w:hAnsi="Arial" w:cs="Arial"/>
          <w:b/>
          <w:sz w:val="20"/>
          <w:szCs w:val="20"/>
        </w:rPr>
      </w:pPr>
      <w:r w:rsidRPr="00B12762">
        <w:rPr>
          <w:rFonts w:ascii="Arial" w:eastAsia="Arial" w:hAnsi="Arial" w:cs="Arial"/>
          <w:b/>
          <w:sz w:val="20"/>
          <w:szCs w:val="20"/>
        </w:rPr>
        <w:t>DA CONDIÇÃO TÉCNICA</w:t>
      </w:r>
    </w:p>
    <w:p w14:paraId="5AE5B40F" w14:textId="77777777" w:rsidR="009C3F0F" w:rsidRPr="00B12762" w:rsidRDefault="009C3F0F" w:rsidP="009C3F0F">
      <w:pPr>
        <w:spacing w:before="4" w:after="0" w:line="240" w:lineRule="auto"/>
        <w:ind w:right="83"/>
        <w:rPr>
          <w:rFonts w:ascii="Arial" w:eastAsia="Arial" w:hAnsi="Arial" w:cs="Arial"/>
          <w:b/>
          <w:sz w:val="20"/>
          <w:szCs w:val="20"/>
        </w:rPr>
      </w:pPr>
    </w:p>
    <w:p w14:paraId="24CF2F26" w14:textId="3B4C37F2" w:rsidR="001F45A1" w:rsidRPr="00B12762" w:rsidRDefault="00113E0E" w:rsidP="001F45A1">
      <w:pPr>
        <w:pStyle w:val="PargrafodaLista"/>
        <w:numPr>
          <w:ilvl w:val="1"/>
          <w:numId w:val="42"/>
        </w:numPr>
        <w:spacing w:line="238" w:lineRule="auto"/>
        <w:ind w:right="-1"/>
        <w:jc w:val="both"/>
        <w:rPr>
          <w:rFonts w:ascii="Arial" w:eastAsia="Arial" w:hAnsi="Arial" w:cs="Arial"/>
          <w:sz w:val="20"/>
          <w:szCs w:val="20"/>
        </w:rPr>
      </w:pPr>
      <w:r w:rsidRPr="00B12762">
        <w:rPr>
          <w:rFonts w:ascii="Arial" w:eastAsia="Arial" w:hAnsi="Arial" w:cs="Arial"/>
          <w:sz w:val="20"/>
          <w:szCs w:val="20"/>
        </w:rPr>
        <w:t xml:space="preserve">Considerando que a prestação de serviços de manutenção de máquinas pesadas é uma atividade complexa e especializada, com utilização de ferramentas diversas, aparelhos computadorizados, devido aos equipamentos possuírem componentes eletroeletrônicos que necessitam de monitoramento e diagnósticos precisos, a </w:t>
      </w:r>
      <w:r w:rsidRPr="00B12762">
        <w:rPr>
          <w:rFonts w:ascii="Arial" w:eastAsia="Arial" w:hAnsi="Arial" w:cs="Arial"/>
          <w:b/>
          <w:sz w:val="20"/>
          <w:szCs w:val="20"/>
        </w:rPr>
        <w:t>Contratada</w:t>
      </w:r>
      <w:r w:rsidRPr="00B12762">
        <w:rPr>
          <w:rFonts w:ascii="Arial" w:eastAsia="Arial" w:hAnsi="Arial" w:cs="Arial"/>
          <w:sz w:val="20"/>
          <w:szCs w:val="20"/>
        </w:rPr>
        <w:t xml:space="preserve"> deve dispor de estrutura mínima composta de: instalações físicas adequadas, aparatos tecnológicos traduzido em máquinas e equipamentos eletroeletrônicos apropriados e mão de obra especializada em mecânica em geral.</w:t>
      </w:r>
    </w:p>
    <w:p w14:paraId="34B3F2EB" w14:textId="77777777" w:rsidR="00B542F3" w:rsidRPr="00B12762"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B12762" w:rsidRDefault="00500CD7" w:rsidP="00DB4EDD">
      <w:pPr>
        <w:pStyle w:val="PargrafodaLista"/>
        <w:numPr>
          <w:ilvl w:val="0"/>
          <w:numId w:val="42"/>
        </w:numPr>
        <w:spacing w:before="4" w:after="0" w:line="240" w:lineRule="auto"/>
        <w:ind w:right="83"/>
        <w:rPr>
          <w:rFonts w:ascii="Arial" w:hAnsi="Arial" w:cs="Arial"/>
          <w:sz w:val="20"/>
          <w:szCs w:val="20"/>
          <w:lang w:val="pt-PT"/>
        </w:rPr>
      </w:pPr>
      <w:r w:rsidRPr="00B12762">
        <w:rPr>
          <w:rFonts w:ascii="Arial" w:hAnsi="Arial" w:cs="Arial"/>
          <w:b/>
          <w:color w:val="000000" w:themeColor="text1"/>
          <w:sz w:val="20"/>
          <w:szCs w:val="20"/>
        </w:rPr>
        <w:t>OBRIGAÇÕES ESPECÍFICAS DAS PARTES</w:t>
      </w:r>
    </w:p>
    <w:p w14:paraId="7D34F5C7" w14:textId="77777777" w:rsidR="00500CD7" w:rsidRPr="00B12762" w:rsidRDefault="00500CD7" w:rsidP="00500CD7">
      <w:pPr>
        <w:pStyle w:val="PargrafodaLista"/>
        <w:spacing w:before="4" w:after="0" w:line="240" w:lineRule="auto"/>
        <w:ind w:left="1146" w:right="83"/>
        <w:rPr>
          <w:rFonts w:ascii="Arial" w:hAnsi="Arial" w:cs="Arial"/>
          <w:sz w:val="20"/>
          <w:szCs w:val="20"/>
          <w:lang w:val="pt-PT"/>
        </w:rPr>
      </w:pPr>
    </w:p>
    <w:p w14:paraId="2487A991" w14:textId="3ACF61F9" w:rsidR="00500CD7" w:rsidRPr="00B12762" w:rsidRDefault="00500CD7" w:rsidP="00DB4EDD">
      <w:pPr>
        <w:jc w:val="both"/>
        <w:rPr>
          <w:rFonts w:ascii="Arial" w:hAnsi="Arial" w:cs="Arial"/>
          <w:b/>
          <w:sz w:val="20"/>
          <w:szCs w:val="20"/>
        </w:rPr>
      </w:pPr>
      <w:r w:rsidRPr="00B12762">
        <w:rPr>
          <w:rFonts w:ascii="Arial" w:hAnsi="Arial" w:cs="Arial"/>
          <w:b/>
          <w:sz w:val="20"/>
          <w:szCs w:val="20"/>
        </w:rPr>
        <w:t>Da contratada</w:t>
      </w:r>
    </w:p>
    <w:p w14:paraId="2C433946" w14:textId="655EAE0D" w:rsidR="00191824" w:rsidRPr="00B12762" w:rsidRDefault="001674CC" w:rsidP="00A54543">
      <w:pPr>
        <w:spacing w:after="0" w:line="240" w:lineRule="auto"/>
        <w:ind w:left="142" w:right="228"/>
        <w:rPr>
          <w:rFonts w:ascii="Arial" w:eastAsia="Times New Roman" w:hAnsi="Arial" w:cs="Arial"/>
          <w:sz w:val="20"/>
          <w:szCs w:val="20"/>
          <w:lang w:eastAsia="pt-BR"/>
        </w:rPr>
      </w:pPr>
      <w:r w:rsidRPr="00B12762">
        <w:rPr>
          <w:rFonts w:ascii="Arial" w:eastAsia="Times New Roman" w:hAnsi="Arial" w:cs="Arial"/>
          <w:sz w:val="20"/>
          <w:szCs w:val="20"/>
          <w:lang w:eastAsia="pt-BR"/>
        </w:rPr>
        <w:t>Obriga-se a empresa vencedora:</w:t>
      </w:r>
    </w:p>
    <w:p w14:paraId="1B289C8D" w14:textId="258F67E0" w:rsidR="001F45A1" w:rsidRPr="00B12762" w:rsidRDefault="004952DE" w:rsidP="001F45A1">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Responsabilizar-se pela boa execução e eficiência no fornecimento do produto objeto do edital;</w:t>
      </w:r>
    </w:p>
    <w:p w14:paraId="47E9FCD9" w14:textId="77777777" w:rsidR="002B1676"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 xml:space="preserve">Reparar, corrigir, remover as suas expensas, no todo ou em parte o(s) objeto(s) em </w:t>
      </w:r>
      <w:r w:rsidR="00C26CEC" w:rsidRPr="00B12762">
        <w:rPr>
          <w:rFonts w:ascii="Arial" w:eastAsia="Arial MT" w:hAnsi="Arial" w:cs="Arial"/>
          <w:sz w:val="20"/>
          <w:szCs w:val="20"/>
          <w:lang w:val="pt-PT"/>
        </w:rPr>
        <w:t xml:space="preserve">   </w:t>
      </w:r>
      <w:r w:rsidRPr="00B12762">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B12762" w:rsidRDefault="004952DE" w:rsidP="0070591E">
      <w:pPr>
        <w:numPr>
          <w:ilvl w:val="0"/>
          <w:numId w:val="19"/>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 xml:space="preserve">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w:t>
      </w:r>
      <w:r w:rsidRPr="00B12762">
        <w:rPr>
          <w:rFonts w:ascii="Arial" w:eastAsia="Arial MT" w:hAnsi="Arial" w:cs="Arial"/>
          <w:sz w:val="20"/>
          <w:szCs w:val="20"/>
          <w:lang w:val="pt-PT"/>
        </w:rPr>
        <w:lastRenderedPageBreak/>
        <w:t>fabricação ou transporte, constatado visualmente ou em laboratório, correndo estes custos por sua conta;</w:t>
      </w:r>
    </w:p>
    <w:p w14:paraId="60323A86" w14:textId="77777777" w:rsidR="00A211F1" w:rsidRPr="00B12762" w:rsidRDefault="004952DE" w:rsidP="0070591E">
      <w:pPr>
        <w:numPr>
          <w:ilvl w:val="0"/>
          <w:numId w:val="19"/>
        </w:numPr>
        <w:spacing w:before="120" w:after="0" w:line="240" w:lineRule="auto"/>
        <w:ind w:right="228"/>
        <w:jc w:val="both"/>
        <w:rPr>
          <w:rFonts w:ascii="Arial" w:hAnsi="Arial" w:cs="Arial"/>
          <w:sz w:val="20"/>
          <w:szCs w:val="20"/>
          <w:lang w:val="pt-PT"/>
        </w:rPr>
      </w:pPr>
      <w:r w:rsidRPr="00B12762">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B12762">
        <w:rPr>
          <w:rFonts w:ascii="Arial" w:eastAsia="Times New Roman" w:hAnsi="Arial" w:cs="Arial"/>
          <w:sz w:val="20"/>
          <w:szCs w:val="20"/>
          <w:lang w:eastAsia="pt-BR"/>
        </w:rPr>
        <w:t>;</w:t>
      </w:r>
    </w:p>
    <w:p w14:paraId="0B4020A7" w14:textId="77777777" w:rsidR="00A211F1" w:rsidRPr="00B12762" w:rsidRDefault="00A211F1" w:rsidP="00FB6241">
      <w:pPr>
        <w:spacing w:after="0"/>
        <w:rPr>
          <w:rFonts w:ascii="Arial" w:hAnsi="Arial" w:cs="Arial"/>
          <w:sz w:val="20"/>
          <w:szCs w:val="20"/>
          <w:lang w:val="pt-PT"/>
        </w:rPr>
      </w:pPr>
    </w:p>
    <w:p w14:paraId="42358BE5" w14:textId="6B081551" w:rsidR="00500CD7" w:rsidRPr="00B12762" w:rsidRDefault="00500CD7" w:rsidP="00B51BBF">
      <w:pPr>
        <w:pStyle w:val="PargrafodaLista"/>
        <w:numPr>
          <w:ilvl w:val="0"/>
          <w:numId w:val="42"/>
        </w:numPr>
        <w:spacing w:before="4" w:after="0" w:line="240" w:lineRule="auto"/>
        <w:ind w:right="83"/>
        <w:rPr>
          <w:rFonts w:ascii="Arial" w:hAnsi="Arial" w:cs="Arial"/>
          <w:b/>
          <w:sz w:val="20"/>
          <w:szCs w:val="20"/>
        </w:rPr>
      </w:pPr>
      <w:r w:rsidRPr="00B12762">
        <w:rPr>
          <w:rFonts w:ascii="Arial" w:hAnsi="Arial" w:cs="Arial"/>
          <w:b/>
          <w:sz w:val="20"/>
          <w:szCs w:val="20"/>
        </w:rPr>
        <w:t xml:space="preserve"> Da contratante</w:t>
      </w:r>
    </w:p>
    <w:p w14:paraId="5146E258" w14:textId="77777777" w:rsidR="00500CD7" w:rsidRPr="00B12762" w:rsidRDefault="00500CD7" w:rsidP="00500CD7">
      <w:pPr>
        <w:spacing w:after="0" w:line="240" w:lineRule="auto"/>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Obriga-se a Administração/Contratante:</w:t>
      </w:r>
    </w:p>
    <w:p w14:paraId="6263D83A" w14:textId="77777777" w:rsidR="00500CD7" w:rsidRPr="00B12762" w:rsidRDefault="00500CD7" w:rsidP="0070591E">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Comunicar a Contratada toda e quaisquer ocorrências relacionadas aos objetos entregues;</w:t>
      </w:r>
    </w:p>
    <w:p w14:paraId="6EA8EFAB" w14:textId="77777777" w:rsidR="00FB6241" w:rsidRPr="00B12762" w:rsidRDefault="00500CD7" w:rsidP="0070591E">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Efetuar o pagamento da Contratada de acordo com a forma de paga</w:t>
      </w:r>
      <w:r w:rsidR="002B1676" w:rsidRPr="00B12762">
        <w:rPr>
          <w:rFonts w:ascii="Arial" w:eastAsia="Arial MT" w:hAnsi="Arial" w:cs="Arial"/>
          <w:sz w:val="20"/>
          <w:szCs w:val="20"/>
          <w:lang w:val="pt-PT"/>
        </w:rPr>
        <w:t>mento estipulada na licitação e</w:t>
      </w:r>
      <w:r w:rsidRPr="00B12762">
        <w:rPr>
          <w:rFonts w:ascii="Arial" w:eastAsia="Arial MT" w:hAnsi="Arial" w:cs="Arial"/>
          <w:sz w:val="20"/>
          <w:szCs w:val="20"/>
          <w:lang w:val="pt-PT"/>
        </w:rPr>
        <w:t xml:space="preserve"> no Contrato;</w:t>
      </w:r>
    </w:p>
    <w:p w14:paraId="00D647AA" w14:textId="77777777" w:rsidR="00622BD3" w:rsidRPr="00B12762" w:rsidRDefault="00500CD7" w:rsidP="0070591E">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B12762" w:rsidRDefault="00500CD7" w:rsidP="0070591E">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B12762" w:rsidRDefault="00500CD7" w:rsidP="0070591E">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B12762" w:rsidRDefault="00500CD7" w:rsidP="0070591E">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Aplicar as sanções administrativas, quando se fizerem necessárias;</w:t>
      </w:r>
    </w:p>
    <w:p w14:paraId="1D7B270A" w14:textId="41D0B290" w:rsidR="005E5008" w:rsidRPr="00B12762" w:rsidRDefault="00500CD7" w:rsidP="00500CD7">
      <w:pPr>
        <w:numPr>
          <w:ilvl w:val="0"/>
          <w:numId w:val="20"/>
        </w:numPr>
        <w:spacing w:before="120" w:after="0" w:line="240" w:lineRule="auto"/>
        <w:ind w:right="228"/>
        <w:jc w:val="both"/>
        <w:rPr>
          <w:rFonts w:ascii="Arial" w:eastAsia="Arial MT" w:hAnsi="Arial" w:cs="Arial"/>
          <w:sz w:val="20"/>
          <w:szCs w:val="20"/>
          <w:lang w:val="pt-PT"/>
        </w:rPr>
      </w:pPr>
      <w:r w:rsidRPr="00B12762">
        <w:rPr>
          <w:rFonts w:ascii="Arial" w:eastAsia="Arial MT" w:hAnsi="Arial" w:cs="Arial"/>
          <w:sz w:val="20"/>
          <w:szCs w:val="20"/>
          <w:lang w:val="pt-PT"/>
        </w:rPr>
        <w:t>Prestar à CONTRATADA informações e esclarecimentos que venham a ser solicitados;</w:t>
      </w:r>
    </w:p>
    <w:p w14:paraId="4F904CB7" w14:textId="77777777" w:rsidR="00500CD7" w:rsidRPr="00B12762" w:rsidRDefault="00500CD7" w:rsidP="00500CD7">
      <w:pPr>
        <w:spacing w:after="0"/>
        <w:rPr>
          <w:rFonts w:ascii="Arial" w:hAnsi="Arial" w:cs="Arial"/>
          <w:sz w:val="20"/>
          <w:szCs w:val="20"/>
          <w:lang w:val="pt-PT"/>
        </w:rPr>
      </w:pPr>
    </w:p>
    <w:p w14:paraId="08BCE911" w14:textId="77777777" w:rsidR="00500CD7" w:rsidRPr="00B12762" w:rsidRDefault="00500CD7" w:rsidP="00DB4EDD">
      <w:pPr>
        <w:pStyle w:val="PargrafodaLista"/>
        <w:numPr>
          <w:ilvl w:val="0"/>
          <w:numId w:val="42"/>
        </w:numPr>
        <w:spacing w:before="4" w:after="0" w:line="240" w:lineRule="auto"/>
        <w:ind w:right="83"/>
        <w:rPr>
          <w:rFonts w:ascii="Arial" w:hAnsi="Arial" w:cs="Arial"/>
          <w:sz w:val="20"/>
          <w:szCs w:val="20"/>
          <w:lang w:val="pt-PT"/>
        </w:rPr>
      </w:pPr>
      <w:r w:rsidRPr="00B12762">
        <w:rPr>
          <w:rFonts w:ascii="Arial" w:hAnsi="Arial" w:cs="Arial"/>
          <w:b/>
          <w:color w:val="000000" w:themeColor="text1"/>
          <w:sz w:val="20"/>
          <w:szCs w:val="20"/>
        </w:rPr>
        <w:t>DO CONTRATO</w:t>
      </w:r>
    </w:p>
    <w:p w14:paraId="06971CD3" w14:textId="77777777" w:rsidR="00500CD7" w:rsidRPr="00B12762"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7B6A035B" w:rsidR="00500CD7" w:rsidRPr="00B12762" w:rsidRDefault="00500CD7" w:rsidP="00B51BBF">
      <w:pPr>
        <w:pStyle w:val="TableParagraph"/>
        <w:numPr>
          <w:ilvl w:val="1"/>
          <w:numId w:val="42"/>
        </w:numPr>
        <w:spacing w:line="272" w:lineRule="exact"/>
        <w:ind w:right="228"/>
        <w:jc w:val="left"/>
        <w:rPr>
          <w:b/>
          <w:sz w:val="20"/>
          <w:szCs w:val="20"/>
        </w:rPr>
      </w:pPr>
      <w:r w:rsidRPr="00B12762">
        <w:rPr>
          <w:b/>
          <w:sz w:val="20"/>
          <w:szCs w:val="20"/>
        </w:rPr>
        <w:t>INSTRUMENTO</w:t>
      </w:r>
      <w:r w:rsidRPr="00B12762">
        <w:rPr>
          <w:b/>
          <w:spacing w:val="-2"/>
          <w:sz w:val="20"/>
          <w:szCs w:val="20"/>
        </w:rPr>
        <w:t xml:space="preserve"> </w:t>
      </w:r>
      <w:r w:rsidRPr="00B12762">
        <w:rPr>
          <w:b/>
          <w:sz w:val="20"/>
          <w:szCs w:val="20"/>
        </w:rPr>
        <w:t>CONTRATUAL</w:t>
      </w:r>
    </w:p>
    <w:p w14:paraId="0DBDF384" w14:textId="75496BC0" w:rsidR="00A54543" w:rsidRPr="00B12762" w:rsidRDefault="00AA2F48" w:rsidP="0070591E">
      <w:pPr>
        <w:pStyle w:val="PargrafodaLista"/>
        <w:numPr>
          <w:ilvl w:val="0"/>
          <w:numId w:val="29"/>
        </w:numPr>
        <w:ind w:right="228"/>
        <w:rPr>
          <w:rFonts w:ascii="Arial" w:hAnsi="Arial" w:cs="Arial"/>
          <w:color w:val="FF0000"/>
          <w:sz w:val="20"/>
          <w:szCs w:val="20"/>
        </w:rPr>
      </w:pPr>
      <w:r w:rsidRPr="00B12762">
        <w:rPr>
          <w:rFonts w:ascii="Arial" w:hAnsi="Arial" w:cs="Arial"/>
          <w:sz w:val="20"/>
          <w:szCs w:val="20"/>
        </w:rPr>
        <w:t>Ata de Registro de Preço</w:t>
      </w:r>
    </w:p>
    <w:p w14:paraId="3F3F47CA" w14:textId="097E335F" w:rsidR="00500CD7" w:rsidRPr="00B12762" w:rsidRDefault="00500CD7" w:rsidP="00B51BBF">
      <w:pPr>
        <w:pStyle w:val="PargrafodaLista"/>
        <w:numPr>
          <w:ilvl w:val="1"/>
          <w:numId w:val="42"/>
        </w:numPr>
        <w:spacing w:before="120" w:after="0" w:line="240" w:lineRule="auto"/>
        <w:ind w:right="228"/>
        <w:jc w:val="both"/>
        <w:rPr>
          <w:rFonts w:ascii="Arial" w:eastAsia="Arial MT" w:hAnsi="Arial" w:cs="Arial"/>
          <w:b/>
          <w:sz w:val="20"/>
          <w:szCs w:val="20"/>
          <w:lang w:val="pt-PT"/>
        </w:rPr>
      </w:pPr>
      <w:r w:rsidRPr="00B12762">
        <w:rPr>
          <w:rFonts w:ascii="Arial" w:eastAsia="Arial MT" w:hAnsi="Arial" w:cs="Arial"/>
          <w:b/>
          <w:sz w:val="20"/>
          <w:szCs w:val="20"/>
          <w:lang w:val="pt-PT"/>
        </w:rPr>
        <w:t>VIGÊNCIA</w:t>
      </w:r>
    </w:p>
    <w:p w14:paraId="2A1F701D" w14:textId="1F0C3999" w:rsidR="00890F8A" w:rsidRPr="00B12762" w:rsidRDefault="00500CD7" w:rsidP="001F45A1">
      <w:pPr>
        <w:spacing w:after="0" w:line="240" w:lineRule="auto"/>
        <w:ind w:right="228"/>
        <w:jc w:val="both"/>
        <w:rPr>
          <w:rFonts w:ascii="Arial" w:eastAsia="Times New Roman" w:hAnsi="Arial" w:cs="Arial"/>
          <w:bCs/>
          <w:sz w:val="20"/>
          <w:szCs w:val="20"/>
          <w:lang w:eastAsia="pt-BR"/>
        </w:rPr>
      </w:pPr>
      <w:r w:rsidRPr="00B12762">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B12762">
        <w:rPr>
          <w:rFonts w:ascii="Arial" w:eastAsia="Times New Roman" w:hAnsi="Arial" w:cs="Arial"/>
          <w:bCs/>
          <w:sz w:val="20"/>
          <w:szCs w:val="20"/>
          <w:lang w:eastAsia="pt-BR"/>
        </w:rPr>
        <w:t>.</w:t>
      </w:r>
    </w:p>
    <w:p w14:paraId="09C14453" w14:textId="1CDD837D" w:rsidR="00BA4F6A" w:rsidRPr="00B12762" w:rsidRDefault="00BA4F6A" w:rsidP="00B51BBF">
      <w:pPr>
        <w:pStyle w:val="PargrafodaLista"/>
        <w:numPr>
          <w:ilvl w:val="0"/>
          <w:numId w:val="42"/>
        </w:numPr>
        <w:spacing w:before="120" w:after="0" w:line="240" w:lineRule="auto"/>
        <w:ind w:right="228"/>
        <w:jc w:val="both"/>
        <w:rPr>
          <w:rFonts w:ascii="Arial" w:eastAsia="Arial MT" w:hAnsi="Arial" w:cs="Arial"/>
          <w:b/>
          <w:sz w:val="20"/>
          <w:szCs w:val="20"/>
          <w:lang w:val="pt-PT"/>
        </w:rPr>
      </w:pPr>
      <w:r w:rsidRPr="00B12762">
        <w:rPr>
          <w:rFonts w:ascii="Arial" w:eastAsia="Arial MT" w:hAnsi="Arial" w:cs="Arial"/>
          <w:b/>
          <w:sz w:val="20"/>
          <w:szCs w:val="20"/>
          <w:lang w:val="pt-PT"/>
        </w:rPr>
        <w:t>GESTÃO E FISCALIZAÇÃO</w:t>
      </w:r>
    </w:p>
    <w:p w14:paraId="03EFCA41" w14:textId="77777777" w:rsidR="00BA4F6A" w:rsidRPr="00B12762"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B12762" w:rsidRDefault="00BA4F6A" w:rsidP="00BA4F6A">
      <w:pPr>
        <w:spacing w:after="0" w:line="240" w:lineRule="auto"/>
        <w:ind w:left="196" w:right="228"/>
        <w:jc w:val="both"/>
        <w:rPr>
          <w:rFonts w:ascii="Arial" w:eastAsia="Times New Roman" w:hAnsi="Arial" w:cs="Arial"/>
          <w:b/>
          <w:sz w:val="20"/>
          <w:szCs w:val="20"/>
          <w:lang w:eastAsia="pt-BR"/>
        </w:rPr>
      </w:pPr>
      <w:r w:rsidRPr="00B12762">
        <w:rPr>
          <w:rFonts w:ascii="Arial" w:eastAsia="Times New Roman" w:hAnsi="Arial" w:cs="Arial"/>
          <w:b/>
          <w:sz w:val="20"/>
          <w:szCs w:val="20"/>
          <w:lang w:eastAsia="pt-BR"/>
        </w:rPr>
        <w:t>Gestor:</w:t>
      </w:r>
    </w:p>
    <w:p w14:paraId="5F96A722" w14:textId="77777777" w:rsidR="00BA4F6A" w:rsidRPr="00B1276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B12762" w14:paraId="73776641" w14:textId="77777777" w:rsidTr="00C2505C">
        <w:tc>
          <w:tcPr>
            <w:tcW w:w="8405" w:type="dxa"/>
            <w:shd w:val="clear" w:color="auto" w:fill="auto"/>
          </w:tcPr>
          <w:p w14:paraId="0342D142" w14:textId="557EF2BD" w:rsidR="00BA4F6A" w:rsidRPr="00B12762" w:rsidRDefault="00BA4F6A" w:rsidP="00E3008A">
            <w:pPr>
              <w:spacing w:after="0" w:line="240" w:lineRule="auto"/>
              <w:ind w:left="196" w:right="228"/>
              <w:jc w:val="both"/>
              <w:rPr>
                <w:rFonts w:ascii="Arial" w:eastAsia="Times New Roman" w:hAnsi="Arial" w:cs="Arial"/>
                <w:bCs/>
                <w:color w:val="FF0000"/>
                <w:sz w:val="20"/>
                <w:szCs w:val="20"/>
                <w:lang w:eastAsia="pt-BR"/>
              </w:rPr>
            </w:pPr>
            <w:r w:rsidRPr="00B12762">
              <w:rPr>
                <w:rFonts w:ascii="Arial" w:eastAsia="Times New Roman" w:hAnsi="Arial" w:cs="Arial"/>
                <w:bCs/>
                <w:sz w:val="20"/>
                <w:szCs w:val="20"/>
                <w:lang w:eastAsia="pt-BR"/>
              </w:rPr>
              <w:t xml:space="preserve">Nome: </w:t>
            </w:r>
            <w:r w:rsidR="00B51BBF" w:rsidRPr="00B12762">
              <w:rPr>
                <w:rFonts w:ascii="Arial" w:eastAsia="Times New Roman" w:hAnsi="Arial" w:cs="Arial"/>
                <w:bCs/>
                <w:sz w:val="20"/>
                <w:szCs w:val="20"/>
                <w:lang w:eastAsia="pt-BR"/>
              </w:rPr>
              <w:t>Alaor Rosa da Silva</w:t>
            </w:r>
          </w:p>
        </w:tc>
      </w:tr>
      <w:tr w:rsidR="00BA4F6A" w:rsidRPr="00B12762" w14:paraId="71870431" w14:textId="77777777" w:rsidTr="00C2505C">
        <w:tc>
          <w:tcPr>
            <w:tcW w:w="8405" w:type="dxa"/>
            <w:shd w:val="clear" w:color="auto" w:fill="auto"/>
          </w:tcPr>
          <w:p w14:paraId="6C05E3CE" w14:textId="4B273A3E" w:rsidR="00BA4F6A" w:rsidRPr="00B12762" w:rsidRDefault="00BA4F6A" w:rsidP="00E3008A">
            <w:pPr>
              <w:spacing w:after="0" w:line="240" w:lineRule="auto"/>
              <w:ind w:left="196" w:right="228"/>
              <w:jc w:val="both"/>
              <w:rPr>
                <w:rFonts w:ascii="Arial" w:eastAsia="Times New Roman" w:hAnsi="Arial" w:cs="Arial"/>
                <w:sz w:val="20"/>
                <w:szCs w:val="20"/>
                <w:lang w:eastAsia="pt-BR"/>
              </w:rPr>
            </w:pPr>
            <w:r w:rsidRPr="00B12762">
              <w:rPr>
                <w:rFonts w:ascii="Arial" w:eastAsia="Times New Roman" w:hAnsi="Arial" w:cs="Arial"/>
                <w:sz w:val="20"/>
                <w:szCs w:val="20"/>
                <w:lang w:eastAsia="pt-BR"/>
              </w:rPr>
              <w:t xml:space="preserve">Cargo: </w:t>
            </w:r>
            <w:r w:rsidR="00B51BBF" w:rsidRPr="00B12762">
              <w:rPr>
                <w:rFonts w:ascii="Arial" w:eastAsia="Times New Roman" w:hAnsi="Arial" w:cs="Arial"/>
                <w:sz w:val="20"/>
                <w:szCs w:val="20"/>
                <w:lang w:eastAsia="pt-BR"/>
              </w:rPr>
              <w:t>Secretário Municipal de Obras</w:t>
            </w:r>
          </w:p>
        </w:tc>
      </w:tr>
      <w:tr w:rsidR="00BA4F6A" w:rsidRPr="00B12762" w14:paraId="1F7C9519" w14:textId="77777777" w:rsidTr="00C2505C">
        <w:tc>
          <w:tcPr>
            <w:tcW w:w="8405" w:type="dxa"/>
            <w:shd w:val="clear" w:color="auto" w:fill="auto"/>
          </w:tcPr>
          <w:p w14:paraId="679A0E90" w14:textId="40EC3C12" w:rsidR="00BA4F6A" w:rsidRPr="00B12762" w:rsidRDefault="00BA4F6A" w:rsidP="00E3008A">
            <w:pPr>
              <w:spacing w:after="0" w:line="240" w:lineRule="auto"/>
              <w:ind w:left="196"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Matrícula:</w:t>
            </w:r>
            <w:r w:rsidR="00B51BBF" w:rsidRPr="00B12762">
              <w:rPr>
                <w:rFonts w:ascii="Arial" w:eastAsia="Times New Roman" w:hAnsi="Arial" w:cs="Arial"/>
                <w:bCs/>
                <w:sz w:val="20"/>
                <w:szCs w:val="20"/>
                <w:lang w:eastAsia="pt-BR"/>
              </w:rPr>
              <w:t xml:space="preserve"> 3647</w:t>
            </w:r>
          </w:p>
        </w:tc>
      </w:tr>
      <w:tr w:rsidR="00BA4F6A" w:rsidRPr="00B12762" w14:paraId="16AC261F" w14:textId="77777777" w:rsidTr="00C2505C">
        <w:tc>
          <w:tcPr>
            <w:tcW w:w="8405" w:type="dxa"/>
            <w:shd w:val="clear" w:color="auto" w:fill="auto"/>
          </w:tcPr>
          <w:p w14:paraId="74EA3BFF" w14:textId="369BFD93" w:rsidR="00BA4F6A" w:rsidRPr="00B12762" w:rsidRDefault="00BA4F6A" w:rsidP="00E3008A">
            <w:pPr>
              <w:spacing w:after="0" w:line="240" w:lineRule="auto"/>
              <w:ind w:left="196"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E-mail:</w:t>
            </w:r>
          </w:p>
        </w:tc>
      </w:tr>
    </w:tbl>
    <w:p w14:paraId="5B95CD12" w14:textId="77777777" w:rsidR="00C2177F" w:rsidRPr="00B12762" w:rsidRDefault="00C2177F" w:rsidP="00290FE9">
      <w:pPr>
        <w:spacing w:after="0" w:line="240" w:lineRule="auto"/>
        <w:ind w:right="228"/>
        <w:jc w:val="both"/>
        <w:rPr>
          <w:rFonts w:ascii="Arial" w:eastAsia="Times New Roman" w:hAnsi="Arial" w:cs="Arial"/>
          <w:b/>
          <w:sz w:val="20"/>
          <w:szCs w:val="20"/>
          <w:lang w:eastAsia="pt-BR"/>
        </w:rPr>
      </w:pPr>
    </w:p>
    <w:p w14:paraId="5220BBB2" w14:textId="77777777" w:rsidR="00BA4F6A" w:rsidRPr="00B12762" w:rsidRDefault="00BA4F6A" w:rsidP="001F45A1">
      <w:pPr>
        <w:spacing w:after="0" w:line="240" w:lineRule="auto"/>
        <w:ind w:right="228"/>
        <w:jc w:val="both"/>
        <w:rPr>
          <w:rFonts w:ascii="Arial" w:eastAsia="Times New Roman" w:hAnsi="Arial" w:cs="Arial"/>
          <w:b/>
          <w:sz w:val="20"/>
          <w:szCs w:val="20"/>
          <w:lang w:eastAsia="pt-BR"/>
        </w:rPr>
      </w:pPr>
    </w:p>
    <w:p w14:paraId="407D1A6E" w14:textId="77777777" w:rsidR="00BA4F6A" w:rsidRPr="00B12762" w:rsidRDefault="00BA4F6A" w:rsidP="00BA4F6A">
      <w:pPr>
        <w:spacing w:after="0" w:line="240" w:lineRule="auto"/>
        <w:ind w:left="196" w:right="228"/>
        <w:jc w:val="both"/>
        <w:rPr>
          <w:rFonts w:ascii="Arial" w:eastAsia="Times New Roman" w:hAnsi="Arial" w:cs="Arial"/>
          <w:b/>
          <w:sz w:val="20"/>
          <w:szCs w:val="20"/>
          <w:lang w:eastAsia="pt-BR"/>
        </w:rPr>
      </w:pPr>
      <w:r w:rsidRPr="00B12762">
        <w:rPr>
          <w:rFonts w:ascii="Arial" w:eastAsia="Times New Roman" w:hAnsi="Arial" w:cs="Arial"/>
          <w:b/>
          <w:sz w:val="20"/>
          <w:szCs w:val="20"/>
          <w:lang w:eastAsia="pt-BR"/>
        </w:rPr>
        <w:t>Fiscal:</w:t>
      </w:r>
    </w:p>
    <w:p w14:paraId="13CB595B" w14:textId="77777777" w:rsidR="00BA4F6A" w:rsidRPr="00B1276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B12762" w14:paraId="673CB7D3" w14:textId="77777777" w:rsidTr="00C2505C">
        <w:tc>
          <w:tcPr>
            <w:tcW w:w="8405" w:type="dxa"/>
            <w:shd w:val="clear" w:color="auto" w:fill="auto"/>
          </w:tcPr>
          <w:p w14:paraId="19011FDD" w14:textId="0B4690DC" w:rsidR="00BA4F6A" w:rsidRPr="00B12762" w:rsidRDefault="00BA4F6A" w:rsidP="00E3008A">
            <w:pPr>
              <w:spacing w:after="0" w:line="240" w:lineRule="auto"/>
              <w:ind w:left="196"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Nome: </w:t>
            </w:r>
            <w:r w:rsidR="00E3008A" w:rsidRPr="00B12762">
              <w:rPr>
                <w:rFonts w:ascii="Arial" w:eastAsia="Times New Roman" w:hAnsi="Arial" w:cs="Arial"/>
                <w:bCs/>
                <w:sz w:val="20"/>
                <w:szCs w:val="20"/>
                <w:lang w:eastAsia="pt-BR"/>
              </w:rPr>
              <w:t>Caio Cesar Lacerda Silveira Melo</w:t>
            </w:r>
          </w:p>
        </w:tc>
      </w:tr>
      <w:tr w:rsidR="00BA4F6A" w:rsidRPr="00B12762" w14:paraId="5D0DB9DF" w14:textId="77777777" w:rsidTr="00C2505C">
        <w:tc>
          <w:tcPr>
            <w:tcW w:w="8405" w:type="dxa"/>
            <w:shd w:val="clear" w:color="auto" w:fill="auto"/>
          </w:tcPr>
          <w:p w14:paraId="388CECEB" w14:textId="633AC04C" w:rsidR="00BA4F6A" w:rsidRPr="00B12762" w:rsidRDefault="00BA4F6A" w:rsidP="00E3008A">
            <w:pPr>
              <w:spacing w:after="0" w:line="240" w:lineRule="auto"/>
              <w:ind w:left="196"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Cargo: </w:t>
            </w:r>
            <w:r w:rsidR="00E3008A" w:rsidRPr="00B12762">
              <w:rPr>
                <w:rFonts w:ascii="Arial" w:eastAsia="Times New Roman" w:hAnsi="Arial" w:cs="Arial"/>
                <w:sz w:val="20"/>
                <w:szCs w:val="20"/>
                <w:lang w:eastAsia="pt-BR"/>
              </w:rPr>
              <w:t>Secretário de Administração e Finanças</w:t>
            </w:r>
          </w:p>
        </w:tc>
      </w:tr>
      <w:tr w:rsidR="00BA4F6A" w:rsidRPr="00B12762" w14:paraId="7E9FEC84" w14:textId="77777777" w:rsidTr="00C2505C">
        <w:tc>
          <w:tcPr>
            <w:tcW w:w="8405" w:type="dxa"/>
            <w:shd w:val="clear" w:color="auto" w:fill="auto"/>
          </w:tcPr>
          <w:p w14:paraId="5F9F2412" w14:textId="6A7E5D89" w:rsidR="00BA4F6A" w:rsidRPr="00B12762" w:rsidRDefault="00BA4F6A" w:rsidP="00E3008A">
            <w:pPr>
              <w:spacing w:after="0" w:line="240" w:lineRule="auto"/>
              <w:ind w:left="196"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Matrícula: </w:t>
            </w:r>
            <w:r w:rsidR="00E3008A" w:rsidRPr="00B12762">
              <w:rPr>
                <w:rFonts w:ascii="Arial" w:eastAsia="Times New Roman" w:hAnsi="Arial" w:cs="Arial"/>
                <w:bCs/>
                <w:sz w:val="20"/>
                <w:szCs w:val="20"/>
                <w:lang w:eastAsia="pt-BR"/>
              </w:rPr>
              <w:t>3649</w:t>
            </w:r>
          </w:p>
        </w:tc>
      </w:tr>
      <w:tr w:rsidR="00BA4F6A" w:rsidRPr="00B12762" w14:paraId="43C55FEC" w14:textId="77777777" w:rsidTr="00C2505C">
        <w:tc>
          <w:tcPr>
            <w:tcW w:w="8405" w:type="dxa"/>
            <w:shd w:val="clear" w:color="auto" w:fill="auto"/>
          </w:tcPr>
          <w:p w14:paraId="5CFA0C4B" w14:textId="195BBF4E" w:rsidR="00BA4F6A" w:rsidRPr="00B12762" w:rsidRDefault="00BA4F6A" w:rsidP="00E3008A">
            <w:pPr>
              <w:spacing w:after="0" w:line="240" w:lineRule="auto"/>
              <w:ind w:left="196" w:right="228"/>
              <w:jc w:val="both"/>
              <w:rPr>
                <w:rFonts w:ascii="Arial" w:eastAsia="Times New Roman" w:hAnsi="Arial" w:cs="Arial"/>
                <w:bCs/>
                <w:sz w:val="20"/>
                <w:szCs w:val="20"/>
                <w:lang w:eastAsia="pt-BR"/>
              </w:rPr>
            </w:pPr>
            <w:r w:rsidRPr="00B12762">
              <w:rPr>
                <w:rFonts w:ascii="Arial" w:eastAsia="Times New Roman" w:hAnsi="Arial" w:cs="Arial"/>
                <w:bCs/>
                <w:sz w:val="20"/>
                <w:szCs w:val="20"/>
                <w:lang w:eastAsia="pt-BR"/>
              </w:rPr>
              <w:t xml:space="preserve">E-mail: </w:t>
            </w:r>
            <w:r w:rsidR="00E3008A" w:rsidRPr="00B12762">
              <w:rPr>
                <w:rFonts w:ascii="Arial" w:eastAsia="Times New Roman" w:hAnsi="Arial" w:cs="Arial"/>
                <w:bCs/>
                <w:sz w:val="20"/>
                <w:szCs w:val="20"/>
                <w:lang w:eastAsia="pt-BR"/>
              </w:rPr>
              <w:t>Caio_lsm@hotmail.com</w:t>
            </w:r>
          </w:p>
        </w:tc>
      </w:tr>
    </w:tbl>
    <w:p w14:paraId="675E05EE" w14:textId="77777777" w:rsidR="00DC7282" w:rsidRPr="00B12762" w:rsidRDefault="00DC7282" w:rsidP="00294DD0">
      <w:pPr>
        <w:spacing w:before="4" w:after="0" w:line="240" w:lineRule="auto"/>
        <w:ind w:right="83"/>
        <w:rPr>
          <w:rFonts w:ascii="Arial" w:hAnsi="Arial" w:cs="Arial"/>
          <w:sz w:val="20"/>
          <w:szCs w:val="20"/>
        </w:rPr>
      </w:pPr>
    </w:p>
    <w:p w14:paraId="3D7D9EA1" w14:textId="77777777" w:rsidR="00BA4F6A" w:rsidRPr="00B12762" w:rsidRDefault="00BA4F6A" w:rsidP="00DB4EDD">
      <w:pPr>
        <w:pStyle w:val="PargrafodaLista"/>
        <w:numPr>
          <w:ilvl w:val="0"/>
          <w:numId w:val="42"/>
        </w:numPr>
        <w:spacing w:before="4" w:after="0" w:line="240" w:lineRule="auto"/>
        <w:ind w:right="83" w:hanging="295"/>
        <w:rPr>
          <w:rFonts w:ascii="Arial" w:hAnsi="Arial" w:cs="Arial"/>
          <w:sz w:val="20"/>
          <w:szCs w:val="20"/>
        </w:rPr>
      </w:pPr>
      <w:r w:rsidRPr="00B12762">
        <w:rPr>
          <w:rFonts w:ascii="Arial" w:hAnsi="Arial" w:cs="Arial"/>
          <w:b/>
          <w:color w:val="000000" w:themeColor="text1"/>
          <w:sz w:val="20"/>
          <w:szCs w:val="20"/>
        </w:rPr>
        <w:t>CRITÉRIOS</w:t>
      </w:r>
      <w:r w:rsidRPr="00B12762">
        <w:rPr>
          <w:rFonts w:ascii="Arial" w:eastAsia="Times New Roman" w:hAnsi="Arial" w:cs="Arial"/>
          <w:b/>
          <w:color w:val="000000"/>
          <w:sz w:val="20"/>
          <w:szCs w:val="20"/>
          <w:lang w:eastAsia="pt-BR"/>
        </w:rPr>
        <w:t xml:space="preserve"> DE MEDIÇÃO E PAGAMENTO</w:t>
      </w:r>
    </w:p>
    <w:p w14:paraId="43538003" w14:textId="77777777" w:rsidR="00B51BBF" w:rsidRPr="00B12762" w:rsidRDefault="00B51BBF" w:rsidP="00B51BBF">
      <w:pPr>
        <w:pStyle w:val="PargrafodaLista"/>
        <w:spacing w:before="4" w:after="0" w:line="240" w:lineRule="auto"/>
        <w:ind w:left="360" w:right="83"/>
        <w:rPr>
          <w:rFonts w:ascii="Arial" w:hAnsi="Arial" w:cs="Arial"/>
          <w:sz w:val="20"/>
          <w:szCs w:val="20"/>
        </w:rPr>
      </w:pPr>
    </w:p>
    <w:p w14:paraId="27713CBE" w14:textId="2FF43800" w:rsidR="00BA4F6A" w:rsidRPr="00B12762" w:rsidRDefault="00BA4F6A" w:rsidP="00B51BBF">
      <w:pPr>
        <w:pStyle w:val="PargrafodaLista"/>
        <w:numPr>
          <w:ilvl w:val="1"/>
          <w:numId w:val="42"/>
        </w:numPr>
        <w:spacing w:before="120" w:after="0" w:line="240" w:lineRule="auto"/>
        <w:jc w:val="both"/>
        <w:rPr>
          <w:rFonts w:ascii="Arial" w:hAnsi="Arial" w:cs="Arial"/>
          <w:b/>
          <w:sz w:val="20"/>
          <w:szCs w:val="20"/>
        </w:rPr>
      </w:pPr>
      <w:r w:rsidRPr="00B12762">
        <w:rPr>
          <w:rFonts w:ascii="Arial" w:hAnsi="Arial" w:cs="Arial"/>
          <w:b/>
          <w:sz w:val="20"/>
          <w:szCs w:val="20"/>
        </w:rPr>
        <w:t>Prazos</w:t>
      </w:r>
    </w:p>
    <w:p w14:paraId="37727308" w14:textId="77777777" w:rsidR="00D65500" w:rsidRDefault="00BA4F6A" w:rsidP="00BA4F6A">
      <w:pPr>
        <w:jc w:val="both"/>
        <w:rPr>
          <w:rFonts w:ascii="Arial" w:hAnsi="Arial" w:cs="Arial"/>
          <w:sz w:val="20"/>
          <w:szCs w:val="20"/>
        </w:rPr>
      </w:pPr>
      <w:r w:rsidRPr="00B12762">
        <w:rPr>
          <w:rFonts w:ascii="Arial" w:hAnsi="Arial" w:cs="Arial"/>
          <w:sz w:val="20"/>
          <w:szCs w:val="20"/>
        </w:rPr>
        <w:t>Prazo de pagamento: até 30 (trinta) dias úteis após o rec</w:t>
      </w:r>
      <w:r w:rsidR="00290FE9" w:rsidRPr="00B12762">
        <w:rPr>
          <w:rFonts w:ascii="Arial" w:hAnsi="Arial" w:cs="Arial"/>
          <w:sz w:val="20"/>
          <w:szCs w:val="20"/>
        </w:rPr>
        <w:t>ebimento da nota fiscal/fatura.</w:t>
      </w:r>
    </w:p>
    <w:p w14:paraId="0C45E4C0" w14:textId="77777777" w:rsidR="00ED20EB" w:rsidRPr="00B12762" w:rsidRDefault="00ED20EB" w:rsidP="00BA4F6A">
      <w:pPr>
        <w:jc w:val="both"/>
        <w:rPr>
          <w:rFonts w:ascii="Arial" w:hAnsi="Arial" w:cs="Arial"/>
          <w:sz w:val="20"/>
          <w:szCs w:val="20"/>
        </w:rPr>
      </w:pPr>
    </w:p>
    <w:p w14:paraId="0483DCE1" w14:textId="77777777" w:rsidR="002B1676" w:rsidRPr="00B12762" w:rsidRDefault="002B1676" w:rsidP="00B51BBF">
      <w:pPr>
        <w:pStyle w:val="PargrafodaLista"/>
        <w:numPr>
          <w:ilvl w:val="1"/>
          <w:numId w:val="42"/>
        </w:numPr>
        <w:spacing w:before="120" w:after="0" w:line="240" w:lineRule="auto"/>
        <w:jc w:val="both"/>
        <w:rPr>
          <w:rFonts w:ascii="Arial" w:hAnsi="Arial" w:cs="Arial"/>
          <w:b/>
          <w:sz w:val="20"/>
          <w:szCs w:val="20"/>
        </w:rPr>
      </w:pPr>
      <w:r w:rsidRPr="00B12762">
        <w:rPr>
          <w:rFonts w:ascii="Arial" w:hAnsi="Arial" w:cs="Arial"/>
          <w:b/>
          <w:color w:val="000000" w:themeColor="text1"/>
          <w:sz w:val="20"/>
          <w:szCs w:val="20"/>
        </w:rPr>
        <w:lastRenderedPageBreak/>
        <w:t>DOS RECURSOS UTILIZADOS</w:t>
      </w:r>
    </w:p>
    <w:p w14:paraId="2FC17F8B" w14:textId="5A66B901" w:rsidR="002B1676" w:rsidRPr="00B12762" w:rsidRDefault="009C3F0F" w:rsidP="00BA4F6A">
      <w:pPr>
        <w:jc w:val="both"/>
        <w:rPr>
          <w:rFonts w:ascii="Arial" w:hAnsi="Arial" w:cs="Arial"/>
          <w:sz w:val="20"/>
          <w:szCs w:val="20"/>
        </w:rPr>
      </w:pPr>
      <w:r w:rsidRPr="00B12762">
        <w:rPr>
          <w:rFonts w:ascii="Arial" w:hAnsi="Arial" w:cs="Arial"/>
          <w:sz w:val="20"/>
          <w:szCs w:val="20"/>
        </w:rPr>
        <w:t>Próprio</w:t>
      </w:r>
    </w:p>
    <w:p w14:paraId="281002F3" w14:textId="77777777" w:rsidR="00BA4F6A" w:rsidRPr="00B12762" w:rsidRDefault="00BA4F6A" w:rsidP="00B51BBF">
      <w:pPr>
        <w:pStyle w:val="PargrafodaLista"/>
        <w:numPr>
          <w:ilvl w:val="1"/>
          <w:numId w:val="42"/>
        </w:numPr>
        <w:spacing w:before="120" w:after="0" w:line="240" w:lineRule="auto"/>
        <w:jc w:val="both"/>
        <w:rPr>
          <w:rFonts w:ascii="Arial" w:hAnsi="Arial" w:cs="Arial"/>
          <w:b/>
          <w:sz w:val="20"/>
          <w:szCs w:val="20"/>
        </w:rPr>
      </w:pPr>
      <w:r w:rsidRPr="00B12762">
        <w:rPr>
          <w:rFonts w:ascii="Arial" w:hAnsi="Arial" w:cs="Arial"/>
          <w:b/>
          <w:color w:val="000000" w:themeColor="text1"/>
          <w:sz w:val="20"/>
          <w:szCs w:val="20"/>
        </w:rPr>
        <w:t>DA DOTAÇÃO ORÇAMENTÁRIA</w:t>
      </w:r>
    </w:p>
    <w:p w14:paraId="5AE48A43" w14:textId="1DE96D20" w:rsidR="00BA4F6A" w:rsidRPr="00B12762" w:rsidRDefault="005A6B3A" w:rsidP="001F45A1">
      <w:pPr>
        <w:jc w:val="both"/>
        <w:rPr>
          <w:rFonts w:ascii="Arial" w:hAnsi="Arial" w:cs="Arial"/>
          <w:sz w:val="20"/>
          <w:szCs w:val="20"/>
        </w:rPr>
      </w:pPr>
      <w:r w:rsidRPr="00B12762">
        <w:rPr>
          <w:rFonts w:ascii="Arial" w:hAnsi="Arial" w:cs="Arial"/>
          <w:sz w:val="20"/>
          <w:szCs w:val="20"/>
        </w:rPr>
        <w:t>A dotação orçamentária segue em anexo ao Termo de Referência.</w:t>
      </w:r>
    </w:p>
    <w:p w14:paraId="18ADF720" w14:textId="77777777" w:rsidR="00BA4F6A" w:rsidRPr="00B12762" w:rsidRDefault="00BA4F6A" w:rsidP="00B51BBF">
      <w:pPr>
        <w:pStyle w:val="PargrafodaLista"/>
        <w:numPr>
          <w:ilvl w:val="1"/>
          <w:numId w:val="42"/>
        </w:numPr>
        <w:spacing w:before="120" w:after="0" w:line="240" w:lineRule="auto"/>
        <w:jc w:val="both"/>
        <w:rPr>
          <w:rFonts w:ascii="Arial" w:hAnsi="Arial" w:cs="Arial"/>
          <w:sz w:val="20"/>
          <w:szCs w:val="20"/>
        </w:rPr>
      </w:pPr>
      <w:r w:rsidRPr="00B12762">
        <w:rPr>
          <w:rFonts w:ascii="Arial" w:hAnsi="Arial" w:cs="Arial"/>
          <w:b/>
          <w:color w:val="000000" w:themeColor="text1"/>
          <w:sz w:val="20"/>
          <w:szCs w:val="20"/>
        </w:rPr>
        <w:t>DO VALOR ESTIMADO</w:t>
      </w:r>
    </w:p>
    <w:p w14:paraId="77A52294" w14:textId="1AA0309F" w:rsidR="00D65500" w:rsidRPr="00B12762" w:rsidRDefault="00BA4F6A" w:rsidP="009C0A8B">
      <w:pPr>
        <w:jc w:val="both"/>
        <w:rPr>
          <w:rFonts w:ascii="Arial" w:hAnsi="Arial" w:cs="Arial"/>
          <w:sz w:val="20"/>
          <w:szCs w:val="20"/>
        </w:rPr>
      </w:pPr>
      <w:r w:rsidRPr="00B12762">
        <w:rPr>
          <w:rFonts w:ascii="Arial" w:hAnsi="Arial" w:cs="Arial"/>
          <w:sz w:val="20"/>
          <w:szCs w:val="20"/>
        </w:rPr>
        <w:t>O valor máximo estimado será de</w:t>
      </w:r>
      <w:r w:rsidR="00CB6172" w:rsidRPr="00B12762">
        <w:rPr>
          <w:rFonts w:ascii="Arial" w:hAnsi="Arial" w:cs="Arial"/>
          <w:sz w:val="20"/>
          <w:szCs w:val="20"/>
        </w:rPr>
        <w:t xml:space="preserve"> </w:t>
      </w:r>
      <w:r w:rsidRPr="00B12762">
        <w:rPr>
          <w:rFonts w:ascii="Arial" w:hAnsi="Arial" w:cs="Arial"/>
          <w:b/>
          <w:sz w:val="20"/>
          <w:szCs w:val="20"/>
        </w:rPr>
        <w:t xml:space="preserve">R$ </w:t>
      </w:r>
      <w:r w:rsidR="00F71294" w:rsidRPr="00B12762">
        <w:rPr>
          <w:rFonts w:ascii="Arial" w:hAnsi="Arial" w:cs="Arial"/>
          <w:b/>
          <w:sz w:val="20"/>
          <w:szCs w:val="20"/>
        </w:rPr>
        <w:t>1.971,000</w:t>
      </w:r>
      <w:r w:rsidR="00D65500" w:rsidRPr="00B12762">
        <w:rPr>
          <w:rFonts w:ascii="Arial" w:hAnsi="Arial" w:cs="Arial"/>
          <w:b/>
          <w:sz w:val="20"/>
          <w:szCs w:val="20"/>
        </w:rPr>
        <w:t xml:space="preserve"> </w:t>
      </w:r>
      <w:r w:rsidR="0038493B" w:rsidRPr="00B12762">
        <w:rPr>
          <w:rFonts w:ascii="Arial" w:hAnsi="Arial" w:cs="Arial"/>
          <w:sz w:val="20"/>
          <w:szCs w:val="20"/>
        </w:rPr>
        <w:t>(</w:t>
      </w:r>
      <w:r w:rsidR="00F71294" w:rsidRPr="00B12762">
        <w:rPr>
          <w:rFonts w:ascii="Arial" w:hAnsi="Arial" w:cs="Arial"/>
          <w:sz w:val="20"/>
          <w:szCs w:val="20"/>
          <w:shd w:val="clear" w:color="auto" w:fill="F8F9FA"/>
        </w:rPr>
        <w:t>Um milhão, novecentos e setenta e um mil reais)</w:t>
      </w:r>
    </w:p>
    <w:p w14:paraId="52FA41A8" w14:textId="19406216" w:rsidR="00D65500" w:rsidRPr="00B12762" w:rsidRDefault="00D65500" w:rsidP="00B51BBF">
      <w:pPr>
        <w:pStyle w:val="PargrafodaLista"/>
        <w:numPr>
          <w:ilvl w:val="0"/>
          <w:numId w:val="42"/>
        </w:numPr>
        <w:spacing w:before="4" w:after="0" w:line="240" w:lineRule="auto"/>
        <w:ind w:right="83"/>
        <w:rPr>
          <w:rFonts w:ascii="Arial" w:hAnsi="Arial" w:cs="Arial"/>
          <w:sz w:val="20"/>
          <w:szCs w:val="20"/>
        </w:rPr>
      </w:pPr>
      <w:r w:rsidRPr="00B12762">
        <w:rPr>
          <w:rFonts w:ascii="Arial" w:hAnsi="Arial" w:cs="Arial"/>
          <w:b/>
          <w:color w:val="000000" w:themeColor="text1"/>
          <w:sz w:val="20"/>
          <w:szCs w:val="20"/>
        </w:rPr>
        <w:t>INFORMAÇÕES ADICIONAIS</w:t>
      </w:r>
    </w:p>
    <w:p w14:paraId="3DD355C9" w14:textId="77777777" w:rsidR="00D65500" w:rsidRPr="00B12762" w:rsidRDefault="00D65500" w:rsidP="00D65500">
      <w:pPr>
        <w:spacing w:before="4" w:after="0" w:line="240" w:lineRule="auto"/>
        <w:ind w:right="83"/>
        <w:rPr>
          <w:rFonts w:ascii="Arial" w:hAnsi="Arial" w:cs="Arial"/>
          <w:sz w:val="20"/>
          <w:szCs w:val="20"/>
        </w:rPr>
      </w:pPr>
    </w:p>
    <w:p w14:paraId="417DA722" w14:textId="77777777" w:rsidR="00D65500" w:rsidRPr="00B12762" w:rsidRDefault="00D65500" w:rsidP="00B51BBF">
      <w:pPr>
        <w:pStyle w:val="PargrafodaLista"/>
        <w:numPr>
          <w:ilvl w:val="0"/>
          <w:numId w:val="42"/>
        </w:numPr>
        <w:spacing w:before="4" w:after="0" w:line="240" w:lineRule="auto"/>
        <w:ind w:right="83"/>
        <w:rPr>
          <w:rFonts w:ascii="Arial" w:hAnsi="Arial" w:cs="Arial"/>
          <w:sz w:val="20"/>
          <w:szCs w:val="20"/>
        </w:rPr>
      </w:pPr>
      <w:r w:rsidRPr="00B12762">
        <w:rPr>
          <w:rFonts w:ascii="Arial" w:hAnsi="Arial" w:cs="Arial"/>
          <w:b/>
          <w:color w:val="000000" w:themeColor="text1"/>
          <w:sz w:val="20"/>
          <w:szCs w:val="20"/>
        </w:rPr>
        <w:t>INDICAÇÃO</w:t>
      </w:r>
      <w:r w:rsidRPr="00B12762">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B12762"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336F7829" w14:textId="77777777" w:rsidR="00D65500" w:rsidRPr="00B12762" w:rsidRDefault="00D65500" w:rsidP="00D65500">
      <w:pPr>
        <w:pStyle w:val="PargrafodaLista"/>
        <w:spacing w:before="4"/>
        <w:ind w:left="1146" w:right="83"/>
        <w:rPr>
          <w:rFonts w:ascii="Arial" w:hAnsi="Arial" w:cs="Arial"/>
          <w:sz w:val="20"/>
          <w:szCs w:val="20"/>
        </w:rPr>
      </w:pPr>
      <w:r w:rsidRPr="00B12762">
        <w:rPr>
          <w:rFonts w:ascii="Arial" w:hAnsi="Arial" w:cs="Arial"/>
          <w:sz w:val="20"/>
          <w:szCs w:val="20"/>
        </w:rPr>
        <w:t>Nome: Andréa Andrade Corrêa Duarte</w:t>
      </w:r>
    </w:p>
    <w:p w14:paraId="2908EB2C" w14:textId="77777777" w:rsidR="00D65500" w:rsidRPr="00B12762" w:rsidRDefault="00D65500" w:rsidP="001F45A1">
      <w:pPr>
        <w:spacing w:before="4" w:after="0" w:line="240" w:lineRule="auto"/>
        <w:ind w:right="83"/>
        <w:rPr>
          <w:rFonts w:ascii="Arial" w:hAnsi="Arial" w:cs="Arial"/>
          <w:sz w:val="20"/>
          <w:szCs w:val="20"/>
        </w:rPr>
      </w:pPr>
      <w:bookmarkStart w:id="0" w:name="_GoBack"/>
      <w:bookmarkEnd w:id="0"/>
    </w:p>
    <w:sectPr w:rsidR="00D65500" w:rsidRPr="00B12762" w:rsidSect="00396C11">
      <w:headerReference w:type="default" r:id="rId9"/>
      <w:footerReference w:type="default" r:id="rId10"/>
      <w:pgSz w:w="11906" w:h="16838"/>
      <w:pgMar w:top="1417" w:right="1416"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27E9491" w16cex:dateUtc="2024-06-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B07840" w16cid:durableId="027E94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D75A8" w14:textId="77777777" w:rsidR="005720B8" w:rsidRDefault="005720B8" w:rsidP="00E81F0D">
      <w:pPr>
        <w:spacing w:after="0" w:line="240" w:lineRule="auto"/>
      </w:pPr>
      <w:r>
        <w:separator/>
      </w:r>
    </w:p>
  </w:endnote>
  <w:endnote w:type="continuationSeparator" w:id="0">
    <w:p w14:paraId="665A3D56" w14:textId="77777777" w:rsidR="005720B8" w:rsidRDefault="005720B8"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958029800"/>
      <w:docPartObj>
        <w:docPartGallery w:val="Page Numbers (Bottom of Page)"/>
        <w:docPartUnique/>
      </w:docPartObj>
    </w:sdtPr>
    <w:sdtEndPr/>
    <w:sdtContent>
      <w:p w14:paraId="26374A51" w14:textId="77777777" w:rsidR="00E3794D" w:rsidRPr="009A237F" w:rsidRDefault="00E3794D">
        <w:pPr>
          <w:pStyle w:val="Rodap"/>
          <w:jc w:val="right"/>
          <w:rPr>
            <w:sz w:val="18"/>
            <w:szCs w:val="18"/>
          </w:rPr>
        </w:pPr>
        <w:r w:rsidRPr="009A237F">
          <w:rPr>
            <w:sz w:val="18"/>
            <w:szCs w:val="18"/>
          </w:rPr>
          <w:fldChar w:fldCharType="begin"/>
        </w:r>
        <w:r w:rsidRPr="009A237F">
          <w:rPr>
            <w:sz w:val="18"/>
            <w:szCs w:val="18"/>
          </w:rPr>
          <w:instrText>PAGE   \* MERGEFORMAT</w:instrText>
        </w:r>
        <w:r w:rsidRPr="009A237F">
          <w:rPr>
            <w:sz w:val="18"/>
            <w:szCs w:val="18"/>
          </w:rPr>
          <w:fldChar w:fldCharType="separate"/>
        </w:r>
        <w:r w:rsidR="00ED20EB">
          <w:rPr>
            <w:noProof/>
            <w:sz w:val="18"/>
            <w:szCs w:val="18"/>
          </w:rPr>
          <w:t>14</w:t>
        </w:r>
        <w:r w:rsidRPr="009A237F">
          <w:rPr>
            <w:sz w:val="18"/>
            <w:szCs w:val="18"/>
          </w:rPr>
          <w:fldChar w:fldCharType="end"/>
        </w:r>
      </w:p>
    </w:sdtContent>
  </w:sdt>
  <w:p w14:paraId="06BBA33E" w14:textId="77777777" w:rsidR="00E3794D" w:rsidRDefault="00E3794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82E19" w14:textId="77777777" w:rsidR="005720B8" w:rsidRDefault="005720B8" w:rsidP="00E81F0D">
      <w:pPr>
        <w:spacing w:after="0" w:line="240" w:lineRule="auto"/>
      </w:pPr>
      <w:r>
        <w:separator/>
      </w:r>
    </w:p>
  </w:footnote>
  <w:footnote w:type="continuationSeparator" w:id="0">
    <w:p w14:paraId="0C0A2726" w14:textId="77777777" w:rsidR="005720B8" w:rsidRDefault="005720B8"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E3794D" w:rsidRDefault="00E3794D">
    <w:pPr>
      <w:pStyle w:val="Cabealho"/>
    </w:pPr>
    <w:r w:rsidRPr="00CF73B7">
      <w:rPr>
        <w:noProof/>
        <w:sz w:val="16"/>
        <w:szCs w:val="16"/>
        <w:lang w:eastAsia="pt-BR"/>
      </w:rPr>
      <w:drawing>
        <wp:inline distT="0" distB="0" distL="0" distR="0" wp14:anchorId="71DC522C" wp14:editId="2C495167">
          <wp:extent cx="4780915" cy="948690"/>
          <wp:effectExtent l="0" t="0" r="635"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22BCE"/>
    <w:multiLevelType w:val="hybridMultilevel"/>
    <w:tmpl w:val="06BCBC92"/>
    <w:lvl w:ilvl="0" w:tplc="E0B299E6">
      <w:start w:val="1"/>
      <w:numFmt w:val="lowerLetter"/>
      <w:lvlText w:val="%1)"/>
      <w:lvlJc w:val="left"/>
      <w:pPr>
        <w:ind w:left="786" w:hanging="360"/>
      </w:pPr>
      <w:rPr>
        <w:rFonts w:hint="default"/>
        <w:color w:val="auto"/>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12EBD9"/>
    <w:multiLevelType w:val="hybridMultilevel"/>
    <w:tmpl w:val="3A3EE32C"/>
    <w:lvl w:ilvl="0" w:tplc="C16CE660">
      <w:start w:val="4"/>
      <w:numFmt w:val="lowerLetter"/>
      <w:lvlText w:val="%1)"/>
      <w:lvlJc w:val="left"/>
      <w:pPr>
        <w:ind w:left="720" w:hanging="360"/>
      </w:pPr>
    </w:lvl>
    <w:lvl w:ilvl="1" w:tplc="8898B5A0">
      <w:start w:val="1"/>
      <w:numFmt w:val="lowerLetter"/>
      <w:lvlText w:val="%2."/>
      <w:lvlJc w:val="left"/>
      <w:pPr>
        <w:ind w:left="1440" w:hanging="360"/>
      </w:pPr>
    </w:lvl>
    <w:lvl w:ilvl="2" w:tplc="472E197A">
      <w:start w:val="1"/>
      <w:numFmt w:val="lowerRoman"/>
      <w:lvlText w:val="%3."/>
      <w:lvlJc w:val="right"/>
      <w:pPr>
        <w:ind w:left="2160" w:hanging="180"/>
      </w:pPr>
    </w:lvl>
    <w:lvl w:ilvl="3" w:tplc="A0DA787C">
      <w:start w:val="1"/>
      <w:numFmt w:val="decimal"/>
      <w:lvlText w:val="%4."/>
      <w:lvlJc w:val="left"/>
      <w:pPr>
        <w:ind w:left="2880" w:hanging="360"/>
      </w:pPr>
    </w:lvl>
    <w:lvl w:ilvl="4" w:tplc="A21A61E0">
      <w:start w:val="1"/>
      <w:numFmt w:val="lowerLetter"/>
      <w:lvlText w:val="%5."/>
      <w:lvlJc w:val="left"/>
      <w:pPr>
        <w:ind w:left="3600" w:hanging="360"/>
      </w:pPr>
    </w:lvl>
    <w:lvl w:ilvl="5" w:tplc="3C888616">
      <w:start w:val="1"/>
      <w:numFmt w:val="lowerRoman"/>
      <w:lvlText w:val="%6."/>
      <w:lvlJc w:val="right"/>
      <w:pPr>
        <w:ind w:left="4320" w:hanging="180"/>
      </w:pPr>
    </w:lvl>
    <w:lvl w:ilvl="6" w:tplc="8BA81F56">
      <w:start w:val="1"/>
      <w:numFmt w:val="decimal"/>
      <w:lvlText w:val="%7."/>
      <w:lvlJc w:val="left"/>
      <w:pPr>
        <w:ind w:left="5040" w:hanging="360"/>
      </w:pPr>
    </w:lvl>
    <w:lvl w:ilvl="7" w:tplc="91BA1FDA">
      <w:start w:val="1"/>
      <w:numFmt w:val="lowerLetter"/>
      <w:lvlText w:val="%8."/>
      <w:lvlJc w:val="left"/>
      <w:pPr>
        <w:ind w:left="5760" w:hanging="360"/>
      </w:pPr>
    </w:lvl>
    <w:lvl w:ilvl="8" w:tplc="575E0EFA">
      <w:start w:val="1"/>
      <w:numFmt w:val="lowerRoman"/>
      <w:lvlText w:val="%9."/>
      <w:lvlJc w:val="right"/>
      <w:pPr>
        <w:ind w:left="6480" w:hanging="180"/>
      </w:pPr>
    </w:lvl>
  </w:abstractNum>
  <w:abstractNum w:abstractNumId="2">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3">
    <w:nsid w:val="0A568E0A"/>
    <w:multiLevelType w:val="hybridMultilevel"/>
    <w:tmpl w:val="CF9292E2"/>
    <w:lvl w:ilvl="0" w:tplc="631CC48E">
      <w:start w:val="1"/>
      <w:numFmt w:val="lowerLetter"/>
      <w:lvlText w:val="%1)"/>
      <w:lvlJc w:val="left"/>
      <w:pPr>
        <w:ind w:left="720" w:hanging="360"/>
      </w:pPr>
    </w:lvl>
    <w:lvl w:ilvl="1" w:tplc="32A08CC8">
      <w:start w:val="1"/>
      <w:numFmt w:val="lowerLetter"/>
      <w:lvlText w:val="%2."/>
      <w:lvlJc w:val="left"/>
      <w:pPr>
        <w:ind w:left="1440" w:hanging="360"/>
      </w:pPr>
    </w:lvl>
    <w:lvl w:ilvl="2" w:tplc="594E5C70">
      <w:start w:val="1"/>
      <w:numFmt w:val="lowerRoman"/>
      <w:lvlText w:val="%3."/>
      <w:lvlJc w:val="right"/>
      <w:pPr>
        <w:ind w:left="2160" w:hanging="180"/>
      </w:pPr>
    </w:lvl>
    <w:lvl w:ilvl="3" w:tplc="AB1E1242">
      <w:start w:val="1"/>
      <w:numFmt w:val="decimal"/>
      <w:lvlText w:val="%4."/>
      <w:lvlJc w:val="left"/>
      <w:pPr>
        <w:ind w:left="2880" w:hanging="360"/>
      </w:pPr>
    </w:lvl>
    <w:lvl w:ilvl="4" w:tplc="B6A2D39E">
      <w:start w:val="1"/>
      <w:numFmt w:val="lowerLetter"/>
      <w:lvlText w:val="%5."/>
      <w:lvlJc w:val="left"/>
      <w:pPr>
        <w:ind w:left="3600" w:hanging="360"/>
      </w:pPr>
    </w:lvl>
    <w:lvl w:ilvl="5" w:tplc="0EC6310C">
      <w:start w:val="1"/>
      <w:numFmt w:val="lowerRoman"/>
      <w:lvlText w:val="%6."/>
      <w:lvlJc w:val="right"/>
      <w:pPr>
        <w:ind w:left="4320" w:hanging="180"/>
      </w:pPr>
    </w:lvl>
    <w:lvl w:ilvl="6" w:tplc="12DCCDB8">
      <w:start w:val="1"/>
      <w:numFmt w:val="decimal"/>
      <w:lvlText w:val="%7."/>
      <w:lvlJc w:val="left"/>
      <w:pPr>
        <w:ind w:left="5040" w:hanging="360"/>
      </w:pPr>
    </w:lvl>
    <w:lvl w:ilvl="7" w:tplc="956CCB10">
      <w:start w:val="1"/>
      <w:numFmt w:val="lowerLetter"/>
      <w:lvlText w:val="%8."/>
      <w:lvlJc w:val="left"/>
      <w:pPr>
        <w:ind w:left="5760" w:hanging="360"/>
      </w:pPr>
    </w:lvl>
    <w:lvl w:ilvl="8" w:tplc="DBEEC63A">
      <w:start w:val="1"/>
      <w:numFmt w:val="lowerRoman"/>
      <w:lvlText w:val="%9."/>
      <w:lvlJc w:val="right"/>
      <w:pPr>
        <w:ind w:left="6480" w:hanging="180"/>
      </w:pPr>
    </w:lvl>
  </w:abstractNum>
  <w:abstractNum w:abstractNumId="4">
    <w:nsid w:val="0D756E06"/>
    <w:multiLevelType w:val="hybridMultilevel"/>
    <w:tmpl w:val="626C5D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9065F9"/>
    <w:multiLevelType w:val="hybridMultilevel"/>
    <w:tmpl w:val="BDF266AC"/>
    <w:lvl w:ilvl="0" w:tplc="68E46BD2">
      <w:start w:val="1"/>
      <w:numFmt w:val="lowerLetter"/>
      <w:lvlText w:val="%1)"/>
      <w:lvlJc w:val="left"/>
      <w:pPr>
        <w:ind w:left="720" w:hanging="360"/>
      </w:pPr>
    </w:lvl>
    <w:lvl w:ilvl="1" w:tplc="C66E1B68">
      <w:start w:val="1"/>
      <w:numFmt w:val="lowerLetter"/>
      <w:lvlText w:val="%2."/>
      <w:lvlJc w:val="left"/>
      <w:pPr>
        <w:ind w:left="1440" w:hanging="360"/>
      </w:pPr>
    </w:lvl>
    <w:lvl w:ilvl="2" w:tplc="ABDCAA5E">
      <w:start w:val="1"/>
      <w:numFmt w:val="lowerRoman"/>
      <w:lvlText w:val="%3."/>
      <w:lvlJc w:val="right"/>
      <w:pPr>
        <w:ind w:left="2160" w:hanging="180"/>
      </w:pPr>
    </w:lvl>
    <w:lvl w:ilvl="3" w:tplc="852A451A">
      <w:start w:val="1"/>
      <w:numFmt w:val="decimal"/>
      <w:lvlText w:val="%4."/>
      <w:lvlJc w:val="left"/>
      <w:pPr>
        <w:ind w:left="2880" w:hanging="360"/>
      </w:pPr>
    </w:lvl>
    <w:lvl w:ilvl="4" w:tplc="7BB65C38">
      <w:start w:val="1"/>
      <w:numFmt w:val="lowerLetter"/>
      <w:lvlText w:val="%5."/>
      <w:lvlJc w:val="left"/>
      <w:pPr>
        <w:ind w:left="3600" w:hanging="360"/>
      </w:pPr>
    </w:lvl>
    <w:lvl w:ilvl="5" w:tplc="5CC08C94">
      <w:start w:val="1"/>
      <w:numFmt w:val="lowerRoman"/>
      <w:lvlText w:val="%6."/>
      <w:lvlJc w:val="right"/>
      <w:pPr>
        <w:ind w:left="4320" w:hanging="180"/>
      </w:pPr>
    </w:lvl>
    <w:lvl w:ilvl="6" w:tplc="6D3C01B4">
      <w:start w:val="1"/>
      <w:numFmt w:val="decimal"/>
      <w:lvlText w:val="%7."/>
      <w:lvlJc w:val="left"/>
      <w:pPr>
        <w:ind w:left="5040" w:hanging="360"/>
      </w:pPr>
    </w:lvl>
    <w:lvl w:ilvl="7" w:tplc="9B768280">
      <w:start w:val="1"/>
      <w:numFmt w:val="lowerLetter"/>
      <w:lvlText w:val="%8."/>
      <w:lvlJc w:val="left"/>
      <w:pPr>
        <w:ind w:left="5760" w:hanging="360"/>
      </w:pPr>
    </w:lvl>
    <w:lvl w:ilvl="8" w:tplc="FBBE4642">
      <w:start w:val="1"/>
      <w:numFmt w:val="lowerRoman"/>
      <w:lvlText w:val="%9."/>
      <w:lvlJc w:val="right"/>
      <w:pPr>
        <w:ind w:left="6480" w:hanging="180"/>
      </w:pPr>
    </w:lvl>
  </w:abstractNum>
  <w:abstractNum w:abstractNumId="6">
    <w:nsid w:val="1FA11D45"/>
    <w:multiLevelType w:val="multilevel"/>
    <w:tmpl w:val="665C3744"/>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9">
    <w:nsid w:val="25AB5ABA"/>
    <w:multiLevelType w:val="hybridMultilevel"/>
    <w:tmpl w:val="35184628"/>
    <w:lvl w:ilvl="0" w:tplc="C028734E">
      <w:start w:val="1"/>
      <w:numFmt w:val="lowerLetter"/>
      <w:lvlText w:val="%1)"/>
      <w:lvlJc w:val="left"/>
      <w:pPr>
        <w:ind w:left="1440" w:hanging="360"/>
      </w:pPr>
      <w:rPr>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nsid w:val="29F8567E"/>
    <w:multiLevelType w:val="multilevel"/>
    <w:tmpl w:val="BF06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855DBD"/>
    <w:multiLevelType w:val="hybridMultilevel"/>
    <w:tmpl w:val="3D9624B4"/>
    <w:lvl w:ilvl="0" w:tplc="80301016">
      <w:start w:val="1"/>
      <w:numFmt w:val="decimal"/>
      <w:lvlText w:val="%1."/>
      <w:lvlJc w:val="left"/>
      <w:pPr>
        <w:ind w:left="720" w:hanging="360"/>
      </w:pPr>
    </w:lvl>
    <w:lvl w:ilvl="1" w:tplc="5750342C">
      <w:start w:val="1"/>
      <w:numFmt w:val="decimal"/>
      <w:lvlText w:val="%2.1"/>
      <w:lvlJc w:val="left"/>
      <w:pPr>
        <w:ind w:left="1440" w:hanging="360"/>
      </w:pPr>
    </w:lvl>
    <w:lvl w:ilvl="2" w:tplc="E9F294CC">
      <w:start w:val="1"/>
      <w:numFmt w:val="lowerRoman"/>
      <w:lvlText w:val="%3."/>
      <w:lvlJc w:val="right"/>
      <w:pPr>
        <w:ind w:left="2160" w:hanging="180"/>
      </w:pPr>
    </w:lvl>
    <w:lvl w:ilvl="3" w:tplc="E9EE041A">
      <w:start w:val="1"/>
      <w:numFmt w:val="decimal"/>
      <w:lvlText w:val="%4."/>
      <w:lvlJc w:val="left"/>
      <w:pPr>
        <w:ind w:left="2880" w:hanging="360"/>
      </w:pPr>
    </w:lvl>
    <w:lvl w:ilvl="4" w:tplc="B4189060">
      <w:start w:val="1"/>
      <w:numFmt w:val="lowerLetter"/>
      <w:lvlText w:val="%5."/>
      <w:lvlJc w:val="left"/>
      <w:pPr>
        <w:ind w:left="3600" w:hanging="360"/>
      </w:pPr>
    </w:lvl>
    <w:lvl w:ilvl="5" w:tplc="2684FDDE">
      <w:start w:val="1"/>
      <w:numFmt w:val="lowerRoman"/>
      <w:lvlText w:val="%6."/>
      <w:lvlJc w:val="right"/>
      <w:pPr>
        <w:ind w:left="4320" w:hanging="180"/>
      </w:pPr>
    </w:lvl>
    <w:lvl w:ilvl="6" w:tplc="E6529290">
      <w:start w:val="1"/>
      <w:numFmt w:val="decimal"/>
      <w:lvlText w:val="%7."/>
      <w:lvlJc w:val="left"/>
      <w:pPr>
        <w:ind w:left="5040" w:hanging="360"/>
      </w:pPr>
    </w:lvl>
    <w:lvl w:ilvl="7" w:tplc="09AC4664">
      <w:start w:val="1"/>
      <w:numFmt w:val="lowerLetter"/>
      <w:lvlText w:val="%8."/>
      <w:lvlJc w:val="left"/>
      <w:pPr>
        <w:ind w:left="5760" w:hanging="360"/>
      </w:pPr>
    </w:lvl>
    <w:lvl w:ilvl="8" w:tplc="BEB4878C">
      <w:start w:val="1"/>
      <w:numFmt w:val="lowerRoman"/>
      <w:lvlText w:val="%9."/>
      <w:lvlJc w:val="right"/>
      <w:pPr>
        <w:ind w:left="6480" w:hanging="180"/>
      </w:pPr>
    </w:lvl>
  </w:abstractNum>
  <w:abstractNum w:abstractNumId="12">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3">
    <w:nsid w:val="349165EA"/>
    <w:multiLevelType w:val="hybridMultilevel"/>
    <w:tmpl w:val="0DC20CE0"/>
    <w:lvl w:ilvl="0" w:tplc="0416000D">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4">
    <w:nsid w:val="3AFB6D15"/>
    <w:multiLevelType w:val="hybridMultilevel"/>
    <w:tmpl w:val="14D486F0"/>
    <w:lvl w:ilvl="0" w:tplc="4E707720">
      <w:start w:val="1"/>
      <w:numFmt w:val="lowerLetter"/>
      <w:lvlText w:val="%1)"/>
      <w:lvlJc w:val="left"/>
      <w:pPr>
        <w:ind w:left="720" w:hanging="360"/>
      </w:pPr>
    </w:lvl>
    <w:lvl w:ilvl="1" w:tplc="64A6C7A2">
      <w:start w:val="1"/>
      <w:numFmt w:val="lowerLetter"/>
      <w:lvlText w:val="%2."/>
      <w:lvlJc w:val="left"/>
      <w:pPr>
        <w:ind w:left="1440" w:hanging="360"/>
      </w:pPr>
    </w:lvl>
    <w:lvl w:ilvl="2" w:tplc="3F3660E4">
      <w:start w:val="1"/>
      <w:numFmt w:val="lowerRoman"/>
      <w:lvlText w:val="%3."/>
      <w:lvlJc w:val="right"/>
      <w:pPr>
        <w:ind w:left="2160" w:hanging="180"/>
      </w:pPr>
    </w:lvl>
    <w:lvl w:ilvl="3" w:tplc="8108B3FE">
      <w:start w:val="1"/>
      <w:numFmt w:val="decimal"/>
      <w:lvlText w:val="%4."/>
      <w:lvlJc w:val="left"/>
      <w:pPr>
        <w:ind w:left="2880" w:hanging="360"/>
      </w:pPr>
    </w:lvl>
    <w:lvl w:ilvl="4" w:tplc="84C4ED64">
      <w:start w:val="1"/>
      <w:numFmt w:val="lowerLetter"/>
      <w:lvlText w:val="%5."/>
      <w:lvlJc w:val="left"/>
      <w:pPr>
        <w:ind w:left="3600" w:hanging="360"/>
      </w:pPr>
    </w:lvl>
    <w:lvl w:ilvl="5" w:tplc="A5EA8C98">
      <w:start w:val="1"/>
      <w:numFmt w:val="lowerRoman"/>
      <w:lvlText w:val="%6."/>
      <w:lvlJc w:val="right"/>
      <w:pPr>
        <w:ind w:left="4320" w:hanging="180"/>
      </w:pPr>
    </w:lvl>
    <w:lvl w:ilvl="6" w:tplc="2E70F0FC">
      <w:start w:val="1"/>
      <w:numFmt w:val="decimal"/>
      <w:lvlText w:val="%7."/>
      <w:lvlJc w:val="left"/>
      <w:pPr>
        <w:ind w:left="5040" w:hanging="360"/>
      </w:pPr>
    </w:lvl>
    <w:lvl w:ilvl="7" w:tplc="8300F7F8">
      <w:start w:val="1"/>
      <w:numFmt w:val="lowerLetter"/>
      <w:lvlText w:val="%8."/>
      <w:lvlJc w:val="left"/>
      <w:pPr>
        <w:ind w:left="5760" w:hanging="360"/>
      </w:pPr>
    </w:lvl>
    <w:lvl w:ilvl="8" w:tplc="A66E6EDE">
      <w:start w:val="1"/>
      <w:numFmt w:val="lowerRoman"/>
      <w:lvlText w:val="%9."/>
      <w:lvlJc w:val="right"/>
      <w:pPr>
        <w:ind w:left="6480" w:hanging="180"/>
      </w:pPr>
    </w:lvl>
  </w:abstractNum>
  <w:abstractNum w:abstractNumId="15">
    <w:nsid w:val="40A5BEAC"/>
    <w:multiLevelType w:val="hybridMultilevel"/>
    <w:tmpl w:val="E24AD874"/>
    <w:lvl w:ilvl="0" w:tplc="986AC8F0">
      <w:start w:val="2"/>
      <w:numFmt w:val="lowerLetter"/>
      <w:lvlText w:val="%1)"/>
      <w:lvlJc w:val="left"/>
      <w:pPr>
        <w:ind w:left="720" w:hanging="360"/>
      </w:pPr>
    </w:lvl>
    <w:lvl w:ilvl="1" w:tplc="39A01168">
      <w:start w:val="1"/>
      <w:numFmt w:val="lowerLetter"/>
      <w:lvlText w:val="%2."/>
      <w:lvlJc w:val="left"/>
      <w:pPr>
        <w:ind w:left="1440" w:hanging="360"/>
      </w:pPr>
    </w:lvl>
    <w:lvl w:ilvl="2" w:tplc="0ED679E0">
      <w:start w:val="1"/>
      <w:numFmt w:val="lowerRoman"/>
      <w:lvlText w:val="%3."/>
      <w:lvlJc w:val="right"/>
      <w:pPr>
        <w:ind w:left="2160" w:hanging="180"/>
      </w:pPr>
    </w:lvl>
    <w:lvl w:ilvl="3" w:tplc="21007E4E">
      <w:start w:val="1"/>
      <w:numFmt w:val="decimal"/>
      <w:lvlText w:val="%4."/>
      <w:lvlJc w:val="left"/>
      <w:pPr>
        <w:ind w:left="2880" w:hanging="360"/>
      </w:pPr>
    </w:lvl>
    <w:lvl w:ilvl="4" w:tplc="DF66E4C4">
      <w:start w:val="1"/>
      <w:numFmt w:val="lowerLetter"/>
      <w:lvlText w:val="%5."/>
      <w:lvlJc w:val="left"/>
      <w:pPr>
        <w:ind w:left="3600" w:hanging="360"/>
      </w:pPr>
    </w:lvl>
    <w:lvl w:ilvl="5" w:tplc="E4343B72">
      <w:start w:val="1"/>
      <w:numFmt w:val="lowerRoman"/>
      <w:lvlText w:val="%6."/>
      <w:lvlJc w:val="right"/>
      <w:pPr>
        <w:ind w:left="4320" w:hanging="180"/>
      </w:pPr>
    </w:lvl>
    <w:lvl w:ilvl="6" w:tplc="14BCE9FA">
      <w:start w:val="1"/>
      <w:numFmt w:val="decimal"/>
      <w:lvlText w:val="%7."/>
      <w:lvlJc w:val="left"/>
      <w:pPr>
        <w:ind w:left="5040" w:hanging="360"/>
      </w:pPr>
    </w:lvl>
    <w:lvl w:ilvl="7" w:tplc="DBE6C4C8">
      <w:start w:val="1"/>
      <w:numFmt w:val="lowerLetter"/>
      <w:lvlText w:val="%8."/>
      <w:lvlJc w:val="left"/>
      <w:pPr>
        <w:ind w:left="5760" w:hanging="360"/>
      </w:pPr>
    </w:lvl>
    <w:lvl w:ilvl="8" w:tplc="AF4A24F6">
      <w:start w:val="1"/>
      <w:numFmt w:val="lowerRoman"/>
      <w:lvlText w:val="%9."/>
      <w:lvlJc w:val="right"/>
      <w:pPr>
        <w:ind w:left="6480" w:hanging="180"/>
      </w:pPr>
    </w:lvl>
  </w:abstractNum>
  <w:abstractNum w:abstractNumId="16">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nsid w:val="473E699C"/>
    <w:multiLevelType w:val="multilevel"/>
    <w:tmpl w:val="0014636E"/>
    <w:lvl w:ilvl="0">
      <w:start w:val="6"/>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b/>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4A903E04"/>
    <w:multiLevelType w:val="hybridMultilevel"/>
    <w:tmpl w:val="D806F2B0"/>
    <w:lvl w:ilvl="0" w:tplc="10A29E22">
      <w:start w:val="1"/>
      <w:numFmt w:val="lowerLetter"/>
      <w:lvlText w:val="a)"/>
      <w:lvlJc w:val="left"/>
      <w:pPr>
        <w:ind w:left="786" w:hanging="360"/>
      </w:pPr>
      <w:rPr>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40766C5"/>
    <w:multiLevelType w:val="hybridMultilevel"/>
    <w:tmpl w:val="803C1B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47E7ABB"/>
    <w:multiLevelType w:val="hybridMultilevel"/>
    <w:tmpl w:val="4AD66D52"/>
    <w:lvl w:ilvl="0" w:tplc="405453E4">
      <w:start w:val="1"/>
      <w:numFmt w:val="lowerLetter"/>
      <w:lvlText w:val="%1)"/>
      <w:lvlJc w:val="left"/>
      <w:pPr>
        <w:ind w:left="720" w:hanging="360"/>
      </w:pPr>
    </w:lvl>
    <w:lvl w:ilvl="1" w:tplc="CFAA38B0">
      <w:start w:val="1"/>
      <w:numFmt w:val="lowerLetter"/>
      <w:lvlText w:val="%2."/>
      <w:lvlJc w:val="left"/>
      <w:pPr>
        <w:ind w:left="1440" w:hanging="360"/>
      </w:pPr>
    </w:lvl>
    <w:lvl w:ilvl="2" w:tplc="41E44FC8">
      <w:start w:val="1"/>
      <w:numFmt w:val="lowerRoman"/>
      <w:lvlText w:val="%3."/>
      <w:lvlJc w:val="right"/>
      <w:pPr>
        <w:ind w:left="2160" w:hanging="180"/>
      </w:pPr>
    </w:lvl>
    <w:lvl w:ilvl="3" w:tplc="27DC8B7E">
      <w:start w:val="1"/>
      <w:numFmt w:val="decimal"/>
      <w:lvlText w:val="%4."/>
      <w:lvlJc w:val="left"/>
      <w:pPr>
        <w:ind w:left="2880" w:hanging="360"/>
      </w:pPr>
    </w:lvl>
    <w:lvl w:ilvl="4" w:tplc="ECE81FB2">
      <w:start w:val="1"/>
      <w:numFmt w:val="lowerLetter"/>
      <w:lvlText w:val="%5."/>
      <w:lvlJc w:val="left"/>
      <w:pPr>
        <w:ind w:left="3600" w:hanging="360"/>
      </w:pPr>
    </w:lvl>
    <w:lvl w:ilvl="5" w:tplc="3F5648BA">
      <w:start w:val="1"/>
      <w:numFmt w:val="lowerRoman"/>
      <w:lvlText w:val="%6."/>
      <w:lvlJc w:val="right"/>
      <w:pPr>
        <w:ind w:left="4320" w:hanging="180"/>
      </w:pPr>
    </w:lvl>
    <w:lvl w:ilvl="6" w:tplc="9AA2E8F4">
      <w:start w:val="1"/>
      <w:numFmt w:val="decimal"/>
      <w:lvlText w:val="%7."/>
      <w:lvlJc w:val="left"/>
      <w:pPr>
        <w:ind w:left="5040" w:hanging="360"/>
      </w:pPr>
    </w:lvl>
    <w:lvl w:ilvl="7" w:tplc="81D2C566">
      <w:start w:val="1"/>
      <w:numFmt w:val="lowerLetter"/>
      <w:lvlText w:val="%8."/>
      <w:lvlJc w:val="left"/>
      <w:pPr>
        <w:ind w:left="5760" w:hanging="360"/>
      </w:pPr>
    </w:lvl>
    <w:lvl w:ilvl="8" w:tplc="7B56235E">
      <w:start w:val="1"/>
      <w:numFmt w:val="lowerRoman"/>
      <w:lvlText w:val="%9."/>
      <w:lvlJc w:val="right"/>
      <w:pPr>
        <w:ind w:left="6480" w:hanging="180"/>
      </w:pPr>
    </w:lvl>
  </w:abstractNum>
  <w:abstractNum w:abstractNumId="24">
    <w:nsid w:val="57087BD5"/>
    <w:multiLevelType w:val="hybridMultilevel"/>
    <w:tmpl w:val="EA4058D0"/>
    <w:lvl w:ilvl="0" w:tplc="B86A448A">
      <w:start w:val="3"/>
      <w:numFmt w:val="lowerLetter"/>
      <w:lvlText w:val="%1)"/>
      <w:lvlJc w:val="left"/>
      <w:pPr>
        <w:ind w:left="720" w:hanging="360"/>
      </w:pPr>
    </w:lvl>
    <w:lvl w:ilvl="1" w:tplc="D9B6BC66">
      <w:start w:val="1"/>
      <w:numFmt w:val="lowerLetter"/>
      <w:lvlText w:val="%2."/>
      <w:lvlJc w:val="left"/>
      <w:pPr>
        <w:ind w:left="1440" w:hanging="360"/>
      </w:pPr>
    </w:lvl>
    <w:lvl w:ilvl="2" w:tplc="35684020">
      <w:start w:val="1"/>
      <w:numFmt w:val="lowerRoman"/>
      <w:lvlText w:val="%3."/>
      <w:lvlJc w:val="right"/>
      <w:pPr>
        <w:ind w:left="2160" w:hanging="180"/>
      </w:pPr>
    </w:lvl>
    <w:lvl w:ilvl="3" w:tplc="623C2A34">
      <w:start w:val="1"/>
      <w:numFmt w:val="decimal"/>
      <w:lvlText w:val="%4."/>
      <w:lvlJc w:val="left"/>
      <w:pPr>
        <w:ind w:left="2880" w:hanging="360"/>
      </w:pPr>
    </w:lvl>
    <w:lvl w:ilvl="4" w:tplc="898EA3CA">
      <w:start w:val="1"/>
      <w:numFmt w:val="lowerLetter"/>
      <w:lvlText w:val="%5."/>
      <w:lvlJc w:val="left"/>
      <w:pPr>
        <w:ind w:left="3600" w:hanging="360"/>
      </w:pPr>
    </w:lvl>
    <w:lvl w:ilvl="5" w:tplc="11846114">
      <w:start w:val="1"/>
      <w:numFmt w:val="lowerRoman"/>
      <w:lvlText w:val="%6."/>
      <w:lvlJc w:val="right"/>
      <w:pPr>
        <w:ind w:left="4320" w:hanging="180"/>
      </w:pPr>
    </w:lvl>
    <w:lvl w:ilvl="6" w:tplc="C9DA6D7A">
      <w:start w:val="1"/>
      <w:numFmt w:val="decimal"/>
      <w:lvlText w:val="%7."/>
      <w:lvlJc w:val="left"/>
      <w:pPr>
        <w:ind w:left="5040" w:hanging="360"/>
      </w:pPr>
    </w:lvl>
    <w:lvl w:ilvl="7" w:tplc="8100838C">
      <w:start w:val="1"/>
      <w:numFmt w:val="lowerLetter"/>
      <w:lvlText w:val="%8."/>
      <w:lvlJc w:val="left"/>
      <w:pPr>
        <w:ind w:left="5760" w:hanging="360"/>
      </w:pPr>
    </w:lvl>
    <w:lvl w:ilvl="8" w:tplc="26842138">
      <w:start w:val="1"/>
      <w:numFmt w:val="lowerRoman"/>
      <w:lvlText w:val="%9."/>
      <w:lvlJc w:val="right"/>
      <w:pPr>
        <w:ind w:left="6480" w:hanging="180"/>
      </w:pPr>
    </w:lvl>
  </w:abstractNum>
  <w:abstractNum w:abstractNumId="25">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906B9CE"/>
    <w:multiLevelType w:val="hybridMultilevel"/>
    <w:tmpl w:val="9E8CC826"/>
    <w:lvl w:ilvl="0" w:tplc="10201D72">
      <w:start w:val="2"/>
      <w:numFmt w:val="lowerLetter"/>
      <w:lvlText w:val="%1)"/>
      <w:lvlJc w:val="left"/>
      <w:pPr>
        <w:ind w:left="720" w:hanging="360"/>
      </w:pPr>
    </w:lvl>
    <w:lvl w:ilvl="1" w:tplc="DE0E3C46">
      <w:start w:val="1"/>
      <w:numFmt w:val="lowerLetter"/>
      <w:lvlText w:val="%2."/>
      <w:lvlJc w:val="left"/>
      <w:pPr>
        <w:ind w:left="1440" w:hanging="360"/>
      </w:pPr>
    </w:lvl>
    <w:lvl w:ilvl="2" w:tplc="AB8489CC">
      <w:start w:val="1"/>
      <w:numFmt w:val="lowerRoman"/>
      <w:lvlText w:val="%3."/>
      <w:lvlJc w:val="right"/>
      <w:pPr>
        <w:ind w:left="2160" w:hanging="180"/>
      </w:pPr>
    </w:lvl>
    <w:lvl w:ilvl="3" w:tplc="F1EED49C">
      <w:start w:val="1"/>
      <w:numFmt w:val="decimal"/>
      <w:lvlText w:val="%4."/>
      <w:lvlJc w:val="left"/>
      <w:pPr>
        <w:ind w:left="2880" w:hanging="360"/>
      </w:pPr>
    </w:lvl>
    <w:lvl w:ilvl="4" w:tplc="E87CA1F2">
      <w:start w:val="1"/>
      <w:numFmt w:val="lowerLetter"/>
      <w:lvlText w:val="%5."/>
      <w:lvlJc w:val="left"/>
      <w:pPr>
        <w:ind w:left="3600" w:hanging="360"/>
      </w:pPr>
    </w:lvl>
    <w:lvl w:ilvl="5" w:tplc="3DFC67A8">
      <w:start w:val="1"/>
      <w:numFmt w:val="lowerRoman"/>
      <w:lvlText w:val="%6."/>
      <w:lvlJc w:val="right"/>
      <w:pPr>
        <w:ind w:left="4320" w:hanging="180"/>
      </w:pPr>
    </w:lvl>
    <w:lvl w:ilvl="6" w:tplc="FD9C159C">
      <w:start w:val="1"/>
      <w:numFmt w:val="decimal"/>
      <w:lvlText w:val="%7."/>
      <w:lvlJc w:val="left"/>
      <w:pPr>
        <w:ind w:left="5040" w:hanging="360"/>
      </w:pPr>
    </w:lvl>
    <w:lvl w:ilvl="7" w:tplc="673CC98C">
      <w:start w:val="1"/>
      <w:numFmt w:val="lowerLetter"/>
      <w:lvlText w:val="%8."/>
      <w:lvlJc w:val="left"/>
      <w:pPr>
        <w:ind w:left="5760" w:hanging="360"/>
      </w:pPr>
    </w:lvl>
    <w:lvl w:ilvl="8" w:tplc="9476EE48">
      <w:start w:val="1"/>
      <w:numFmt w:val="lowerRoman"/>
      <w:lvlText w:val="%9."/>
      <w:lvlJc w:val="right"/>
      <w:pPr>
        <w:ind w:left="6480" w:hanging="180"/>
      </w:pPr>
    </w:lvl>
  </w:abstractNum>
  <w:abstractNum w:abstractNumId="27">
    <w:nsid w:val="595C5B70"/>
    <w:multiLevelType w:val="multilevel"/>
    <w:tmpl w:val="665E8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A6B107F"/>
    <w:multiLevelType w:val="hybridMultilevel"/>
    <w:tmpl w:val="F2D2288C"/>
    <w:lvl w:ilvl="0" w:tplc="E3CCC2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04B3E1A"/>
    <w:multiLevelType w:val="hybridMultilevel"/>
    <w:tmpl w:val="BFBE8262"/>
    <w:lvl w:ilvl="0" w:tplc="6CF4532A">
      <w:start w:val="1"/>
      <w:numFmt w:val="bullet"/>
      <w:lvlText w:val="ü"/>
      <w:lvlJc w:val="left"/>
      <w:pPr>
        <w:ind w:left="720" w:hanging="360"/>
      </w:pPr>
      <w:rPr>
        <w:rFonts w:ascii="Wingdings" w:hAnsi="Wingdings" w:hint="default"/>
      </w:rPr>
    </w:lvl>
    <w:lvl w:ilvl="1" w:tplc="E4BA651C">
      <w:start w:val="1"/>
      <w:numFmt w:val="bullet"/>
      <w:lvlText w:val="o"/>
      <w:lvlJc w:val="left"/>
      <w:pPr>
        <w:ind w:left="1440" w:hanging="360"/>
      </w:pPr>
      <w:rPr>
        <w:rFonts w:ascii="Courier New" w:hAnsi="Courier New" w:hint="default"/>
      </w:rPr>
    </w:lvl>
    <w:lvl w:ilvl="2" w:tplc="3B6E5088">
      <w:start w:val="1"/>
      <w:numFmt w:val="bullet"/>
      <w:lvlText w:val=""/>
      <w:lvlJc w:val="left"/>
      <w:pPr>
        <w:ind w:left="2160" w:hanging="360"/>
      </w:pPr>
      <w:rPr>
        <w:rFonts w:ascii="Wingdings" w:hAnsi="Wingdings" w:hint="default"/>
      </w:rPr>
    </w:lvl>
    <w:lvl w:ilvl="3" w:tplc="CD5CD78C">
      <w:start w:val="1"/>
      <w:numFmt w:val="bullet"/>
      <w:lvlText w:val=""/>
      <w:lvlJc w:val="left"/>
      <w:pPr>
        <w:ind w:left="2880" w:hanging="360"/>
      </w:pPr>
      <w:rPr>
        <w:rFonts w:ascii="Symbol" w:hAnsi="Symbol" w:hint="default"/>
      </w:rPr>
    </w:lvl>
    <w:lvl w:ilvl="4" w:tplc="D458E7C8">
      <w:start w:val="1"/>
      <w:numFmt w:val="bullet"/>
      <w:lvlText w:val="o"/>
      <w:lvlJc w:val="left"/>
      <w:pPr>
        <w:ind w:left="3600" w:hanging="360"/>
      </w:pPr>
      <w:rPr>
        <w:rFonts w:ascii="Courier New" w:hAnsi="Courier New" w:hint="default"/>
      </w:rPr>
    </w:lvl>
    <w:lvl w:ilvl="5" w:tplc="9358111E">
      <w:start w:val="1"/>
      <w:numFmt w:val="bullet"/>
      <w:lvlText w:val=""/>
      <w:lvlJc w:val="left"/>
      <w:pPr>
        <w:ind w:left="4320" w:hanging="360"/>
      </w:pPr>
      <w:rPr>
        <w:rFonts w:ascii="Wingdings" w:hAnsi="Wingdings" w:hint="default"/>
      </w:rPr>
    </w:lvl>
    <w:lvl w:ilvl="6" w:tplc="31FABE8A">
      <w:start w:val="1"/>
      <w:numFmt w:val="bullet"/>
      <w:lvlText w:val=""/>
      <w:lvlJc w:val="left"/>
      <w:pPr>
        <w:ind w:left="5040" w:hanging="360"/>
      </w:pPr>
      <w:rPr>
        <w:rFonts w:ascii="Symbol" w:hAnsi="Symbol" w:hint="default"/>
      </w:rPr>
    </w:lvl>
    <w:lvl w:ilvl="7" w:tplc="44C6B56C">
      <w:start w:val="1"/>
      <w:numFmt w:val="bullet"/>
      <w:lvlText w:val="o"/>
      <w:lvlJc w:val="left"/>
      <w:pPr>
        <w:ind w:left="5760" w:hanging="360"/>
      </w:pPr>
      <w:rPr>
        <w:rFonts w:ascii="Courier New" w:hAnsi="Courier New" w:hint="default"/>
      </w:rPr>
    </w:lvl>
    <w:lvl w:ilvl="8" w:tplc="84124C42">
      <w:start w:val="1"/>
      <w:numFmt w:val="bullet"/>
      <w:lvlText w:val=""/>
      <w:lvlJc w:val="left"/>
      <w:pPr>
        <w:ind w:left="6480" w:hanging="360"/>
      </w:pPr>
      <w:rPr>
        <w:rFonts w:ascii="Wingdings" w:hAnsi="Wingdings" w:hint="default"/>
      </w:rPr>
    </w:lvl>
  </w:abstractNum>
  <w:abstractNum w:abstractNumId="31">
    <w:nsid w:val="617E612D"/>
    <w:multiLevelType w:val="multilevel"/>
    <w:tmpl w:val="A72C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8AF64F"/>
    <w:multiLevelType w:val="multilevel"/>
    <w:tmpl w:val="9B80F58A"/>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3">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E77880"/>
    <w:multiLevelType w:val="hybridMultilevel"/>
    <w:tmpl w:val="50D0B8CC"/>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6">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7">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8">
    <w:nsid w:val="6B29590F"/>
    <w:multiLevelType w:val="hybridMultilevel"/>
    <w:tmpl w:val="CE68FFD4"/>
    <w:lvl w:ilvl="0" w:tplc="04160017">
      <w:start w:val="1"/>
      <w:numFmt w:val="lowerLetter"/>
      <w:lvlText w:val="%1)"/>
      <w:lvlJc w:val="lef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39">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nsid w:val="719D267B"/>
    <w:multiLevelType w:val="hybridMultilevel"/>
    <w:tmpl w:val="315ABEF6"/>
    <w:lvl w:ilvl="0" w:tplc="86A4DFFE">
      <w:start w:val="1"/>
      <w:numFmt w:val="lowerLetter"/>
      <w:lvlText w:val="%1)"/>
      <w:lvlJc w:val="left"/>
      <w:pPr>
        <w:ind w:left="720" w:hanging="360"/>
      </w:pPr>
    </w:lvl>
    <w:lvl w:ilvl="1" w:tplc="A6069D3C">
      <w:start w:val="1"/>
      <w:numFmt w:val="lowerLetter"/>
      <w:lvlText w:val="%2."/>
      <w:lvlJc w:val="left"/>
      <w:pPr>
        <w:ind w:left="1440" w:hanging="360"/>
      </w:pPr>
    </w:lvl>
    <w:lvl w:ilvl="2" w:tplc="6DE09F5A">
      <w:start w:val="1"/>
      <w:numFmt w:val="lowerRoman"/>
      <w:lvlText w:val="%3."/>
      <w:lvlJc w:val="right"/>
      <w:pPr>
        <w:ind w:left="2160" w:hanging="180"/>
      </w:pPr>
    </w:lvl>
    <w:lvl w:ilvl="3" w:tplc="B3D6BAC4">
      <w:start w:val="1"/>
      <w:numFmt w:val="decimal"/>
      <w:lvlText w:val="%4."/>
      <w:lvlJc w:val="left"/>
      <w:pPr>
        <w:ind w:left="2880" w:hanging="360"/>
      </w:pPr>
    </w:lvl>
    <w:lvl w:ilvl="4" w:tplc="A8463362">
      <w:start w:val="1"/>
      <w:numFmt w:val="lowerLetter"/>
      <w:lvlText w:val="%5."/>
      <w:lvlJc w:val="left"/>
      <w:pPr>
        <w:ind w:left="3600" w:hanging="360"/>
      </w:pPr>
    </w:lvl>
    <w:lvl w:ilvl="5" w:tplc="97BEBC06">
      <w:start w:val="1"/>
      <w:numFmt w:val="lowerRoman"/>
      <w:lvlText w:val="%6."/>
      <w:lvlJc w:val="right"/>
      <w:pPr>
        <w:ind w:left="4320" w:hanging="180"/>
      </w:pPr>
    </w:lvl>
    <w:lvl w:ilvl="6" w:tplc="BD3644FC">
      <w:start w:val="1"/>
      <w:numFmt w:val="decimal"/>
      <w:lvlText w:val="%7."/>
      <w:lvlJc w:val="left"/>
      <w:pPr>
        <w:ind w:left="5040" w:hanging="360"/>
      </w:pPr>
    </w:lvl>
    <w:lvl w:ilvl="7" w:tplc="CECCDF1C">
      <w:start w:val="1"/>
      <w:numFmt w:val="lowerLetter"/>
      <w:lvlText w:val="%8."/>
      <w:lvlJc w:val="left"/>
      <w:pPr>
        <w:ind w:left="5760" w:hanging="360"/>
      </w:pPr>
    </w:lvl>
    <w:lvl w:ilvl="8" w:tplc="D51E6D5A">
      <w:start w:val="1"/>
      <w:numFmt w:val="lowerRoman"/>
      <w:lvlText w:val="%9."/>
      <w:lvlJc w:val="right"/>
      <w:pPr>
        <w:ind w:left="6480" w:hanging="180"/>
      </w:pPr>
    </w:lvl>
  </w:abstractNum>
  <w:abstractNum w:abstractNumId="41">
    <w:nsid w:val="7700976A"/>
    <w:multiLevelType w:val="hybridMultilevel"/>
    <w:tmpl w:val="AAC86D38"/>
    <w:lvl w:ilvl="0" w:tplc="962C8A44">
      <w:start w:val="2"/>
      <w:numFmt w:val="lowerLetter"/>
      <w:lvlText w:val="%1)"/>
      <w:lvlJc w:val="left"/>
      <w:pPr>
        <w:ind w:left="720" w:hanging="360"/>
      </w:pPr>
    </w:lvl>
    <w:lvl w:ilvl="1" w:tplc="BD725306">
      <w:start w:val="1"/>
      <w:numFmt w:val="lowerLetter"/>
      <w:lvlText w:val="%2."/>
      <w:lvlJc w:val="left"/>
      <w:pPr>
        <w:ind w:left="1440" w:hanging="360"/>
      </w:pPr>
    </w:lvl>
    <w:lvl w:ilvl="2" w:tplc="5E8C746E">
      <w:start w:val="1"/>
      <w:numFmt w:val="lowerRoman"/>
      <w:lvlText w:val="%3."/>
      <w:lvlJc w:val="right"/>
      <w:pPr>
        <w:ind w:left="2160" w:hanging="180"/>
      </w:pPr>
    </w:lvl>
    <w:lvl w:ilvl="3" w:tplc="04300B2C">
      <w:start w:val="1"/>
      <w:numFmt w:val="decimal"/>
      <w:lvlText w:val="%4."/>
      <w:lvlJc w:val="left"/>
      <w:pPr>
        <w:ind w:left="2880" w:hanging="360"/>
      </w:pPr>
    </w:lvl>
    <w:lvl w:ilvl="4" w:tplc="EAFED232">
      <w:start w:val="1"/>
      <w:numFmt w:val="lowerLetter"/>
      <w:lvlText w:val="%5."/>
      <w:lvlJc w:val="left"/>
      <w:pPr>
        <w:ind w:left="3600" w:hanging="360"/>
      </w:pPr>
    </w:lvl>
    <w:lvl w:ilvl="5" w:tplc="6726B1BC">
      <w:start w:val="1"/>
      <w:numFmt w:val="lowerRoman"/>
      <w:lvlText w:val="%6."/>
      <w:lvlJc w:val="right"/>
      <w:pPr>
        <w:ind w:left="4320" w:hanging="180"/>
      </w:pPr>
    </w:lvl>
    <w:lvl w:ilvl="6" w:tplc="FB883172">
      <w:start w:val="1"/>
      <w:numFmt w:val="decimal"/>
      <w:lvlText w:val="%7."/>
      <w:lvlJc w:val="left"/>
      <w:pPr>
        <w:ind w:left="5040" w:hanging="360"/>
      </w:pPr>
    </w:lvl>
    <w:lvl w:ilvl="7" w:tplc="6F6CE70C">
      <w:start w:val="1"/>
      <w:numFmt w:val="lowerLetter"/>
      <w:lvlText w:val="%8."/>
      <w:lvlJc w:val="left"/>
      <w:pPr>
        <w:ind w:left="5760" w:hanging="360"/>
      </w:pPr>
    </w:lvl>
    <w:lvl w:ilvl="8" w:tplc="411675D4">
      <w:start w:val="1"/>
      <w:numFmt w:val="lowerRoman"/>
      <w:lvlText w:val="%9."/>
      <w:lvlJc w:val="right"/>
      <w:pPr>
        <w:ind w:left="6480" w:hanging="180"/>
      </w:pPr>
    </w:lvl>
  </w:abstractNum>
  <w:abstractNum w:abstractNumId="42">
    <w:nsid w:val="7717743D"/>
    <w:multiLevelType w:val="hybridMultilevel"/>
    <w:tmpl w:val="3078BC7C"/>
    <w:lvl w:ilvl="0" w:tplc="FFFFFFFF">
      <w:start w:val="1"/>
      <w:numFmt w:val="lowerLetter"/>
      <w:lvlText w:val="a)"/>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30"/>
  </w:num>
  <w:num w:numId="2">
    <w:abstractNumId w:val="14"/>
  </w:num>
  <w:num w:numId="3">
    <w:abstractNumId w:val="32"/>
  </w:num>
  <w:num w:numId="4">
    <w:abstractNumId w:val="1"/>
  </w:num>
  <w:num w:numId="5">
    <w:abstractNumId w:val="24"/>
  </w:num>
  <w:num w:numId="6">
    <w:abstractNumId w:val="15"/>
  </w:num>
  <w:num w:numId="7">
    <w:abstractNumId w:val="23"/>
  </w:num>
  <w:num w:numId="8">
    <w:abstractNumId w:val="11"/>
  </w:num>
  <w:num w:numId="9">
    <w:abstractNumId w:val="26"/>
  </w:num>
  <w:num w:numId="10">
    <w:abstractNumId w:val="3"/>
  </w:num>
  <w:num w:numId="11">
    <w:abstractNumId w:val="40"/>
  </w:num>
  <w:num w:numId="12">
    <w:abstractNumId w:val="41"/>
  </w:num>
  <w:num w:numId="13">
    <w:abstractNumId w:val="5"/>
  </w:num>
  <w:num w:numId="14">
    <w:abstractNumId w:val="37"/>
  </w:num>
  <w:num w:numId="15">
    <w:abstractNumId w:val="34"/>
  </w:num>
  <w:num w:numId="16">
    <w:abstractNumId w:val="19"/>
  </w:num>
  <w:num w:numId="17">
    <w:abstractNumId w:val="36"/>
  </w:num>
  <w:num w:numId="18">
    <w:abstractNumId w:val="29"/>
  </w:num>
  <w:num w:numId="19">
    <w:abstractNumId w:val="16"/>
  </w:num>
  <w:num w:numId="20">
    <w:abstractNumId w:val="18"/>
  </w:num>
  <w:num w:numId="21">
    <w:abstractNumId w:val="35"/>
  </w:num>
  <w:num w:numId="22">
    <w:abstractNumId w:val="21"/>
  </w:num>
  <w:num w:numId="23">
    <w:abstractNumId w:val="12"/>
  </w:num>
  <w:num w:numId="24">
    <w:abstractNumId w:val="25"/>
  </w:num>
  <w:num w:numId="25">
    <w:abstractNumId w:val="7"/>
  </w:num>
  <w:num w:numId="26">
    <w:abstractNumId w:val="20"/>
  </w:num>
  <w:num w:numId="27">
    <w:abstractNumId w:val="33"/>
  </w:num>
  <w:num w:numId="28">
    <w:abstractNumId w:val="2"/>
  </w:num>
  <w:num w:numId="29">
    <w:abstractNumId w:val="39"/>
  </w:num>
  <w:num w:numId="30">
    <w:abstractNumId w:val="42"/>
  </w:num>
  <w:num w:numId="31">
    <w:abstractNumId w:val="6"/>
  </w:num>
  <w:num w:numId="32">
    <w:abstractNumId w:val="8"/>
  </w:num>
  <w:num w:numId="33">
    <w:abstractNumId w:val="4"/>
  </w:num>
  <w:num w:numId="34">
    <w:abstractNumId w:val="10"/>
  </w:num>
  <w:num w:numId="35">
    <w:abstractNumId w:val="38"/>
  </w:num>
  <w:num w:numId="36">
    <w:abstractNumId w:val="9"/>
  </w:num>
  <w:num w:numId="37">
    <w:abstractNumId w:val="13"/>
  </w:num>
  <w:num w:numId="38">
    <w:abstractNumId w:val="31"/>
  </w:num>
  <w:num w:numId="39">
    <w:abstractNumId w:val="28"/>
  </w:num>
  <w:num w:numId="40">
    <w:abstractNumId w:val="22"/>
  </w:num>
  <w:num w:numId="41">
    <w:abstractNumId w:val="27"/>
  </w:num>
  <w:num w:numId="42">
    <w:abstractNumId w:val="17"/>
  </w:num>
  <w:num w:numId="43">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401FB"/>
    <w:rsid w:val="000612B9"/>
    <w:rsid w:val="00061711"/>
    <w:rsid w:val="0006303E"/>
    <w:rsid w:val="00071B2D"/>
    <w:rsid w:val="00072C5B"/>
    <w:rsid w:val="00072D09"/>
    <w:rsid w:val="00084647"/>
    <w:rsid w:val="000B3C2C"/>
    <w:rsid w:val="000B3DB8"/>
    <w:rsid w:val="000D3667"/>
    <w:rsid w:val="000D612B"/>
    <w:rsid w:val="000D7287"/>
    <w:rsid w:val="000E00BC"/>
    <w:rsid w:val="000E6F69"/>
    <w:rsid w:val="000F5D5C"/>
    <w:rsid w:val="00101D0C"/>
    <w:rsid w:val="001038DE"/>
    <w:rsid w:val="00104E5A"/>
    <w:rsid w:val="00106A32"/>
    <w:rsid w:val="00111715"/>
    <w:rsid w:val="0011334D"/>
    <w:rsid w:val="0011342C"/>
    <w:rsid w:val="00113E0E"/>
    <w:rsid w:val="00122B8D"/>
    <w:rsid w:val="00126238"/>
    <w:rsid w:val="00133626"/>
    <w:rsid w:val="00147E4A"/>
    <w:rsid w:val="00153881"/>
    <w:rsid w:val="00155E51"/>
    <w:rsid w:val="00161C9F"/>
    <w:rsid w:val="0016624D"/>
    <w:rsid w:val="001674CC"/>
    <w:rsid w:val="00191824"/>
    <w:rsid w:val="001966EF"/>
    <w:rsid w:val="001B2ABD"/>
    <w:rsid w:val="001B4114"/>
    <w:rsid w:val="001C2832"/>
    <w:rsid w:val="001D2C58"/>
    <w:rsid w:val="001D378E"/>
    <w:rsid w:val="001E6CB0"/>
    <w:rsid w:val="001F2B59"/>
    <w:rsid w:val="001F45A1"/>
    <w:rsid w:val="001F4809"/>
    <w:rsid w:val="00213F0F"/>
    <w:rsid w:val="00214712"/>
    <w:rsid w:val="002160E0"/>
    <w:rsid w:val="00221EDB"/>
    <w:rsid w:val="00231625"/>
    <w:rsid w:val="00235E8F"/>
    <w:rsid w:val="00244155"/>
    <w:rsid w:val="00247077"/>
    <w:rsid w:val="002637DD"/>
    <w:rsid w:val="0026460A"/>
    <w:rsid w:val="00281624"/>
    <w:rsid w:val="00290FE9"/>
    <w:rsid w:val="00294DD0"/>
    <w:rsid w:val="002A5904"/>
    <w:rsid w:val="002A5F38"/>
    <w:rsid w:val="002A6C03"/>
    <w:rsid w:val="002B164E"/>
    <w:rsid w:val="002B1676"/>
    <w:rsid w:val="002C08D3"/>
    <w:rsid w:val="002C31C8"/>
    <w:rsid w:val="002C5837"/>
    <w:rsid w:val="002D74C8"/>
    <w:rsid w:val="002E1C88"/>
    <w:rsid w:val="002E2C4C"/>
    <w:rsid w:val="00304917"/>
    <w:rsid w:val="00311BCC"/>
    <w:rsid w:val="00313CB7"/>
    <w:rsid w:val="00322C22"/>
    <w:rsid w:val="0032574D"/>
    <w:rsid w:val="00333928"/>
    <w:rsid w:val="0033587E"/>
    <w:rsid w:val="00335AA9"/>
    <w:rsid w:val="00341B14"/>
    <w:rsid w:val="00354AE8"/>
    <w:rsid w:val="00362D1F"/>
    <w:rsid w:val="00370EFD"/>
    <w:rsid w:val="00375C95"/>
    <w:rsid w:val="0038493B"/>
    <w:rsid w:val="00396C11"/>
    <w:rsid w:val="003B26C7"/>
    <w:rsid w:val="003B5C5C"/>
    <w:rsid w:val="003C02AE"/>
    <w:rsid w:val="003C3F0D"/>
    <w:rsid w:val="003D5DCD"/>
    <w:rsid w:val="003D753F"/>
    <w:rsid w:val="003E2239"/>
    <w:rsid w:val="003E6D66"/>
    <w:rsid w:val="004034C3"/>
    <w:rsid w:val="0041711F"/>
    <w:rsid w:val="004242C2"/>
    <w:rsid w:val="00431C6E"/>
    <w:rsid w:val="00434058"/>
    <w:rsid w:val="00453A74"/>
    <w:rsid w:val="00476FC4"/>
    <w:rsid w:val="0047735F"/>
    <w:rsid w:val="00482800"/>
    <w:rsid w:val="00491181"/>
    <w:rsid w:val="00491B5F"/>
    <w:rsid w:val="004952DE"/>
    <w:rsid w:val="00496E42"/>
    <w:rsid w:val="004A7247"/>
    <w:rsid w:val="004A72C7"/>
    <w:rsid w:val="004A7744"/>
    <w:rsid w:val="004A7D4B"/>
    <w:rsid w:val="004B17BA"/>
    <w:rsid w:val="004B29BC"/>
    <w:rsid w:val="004C7604"/>
    <w:rsid w:val="004D27FD"/>
    <w:rsid w:val="004D724A"/>
    <w:rsid w:val="004E7D14"/>
    <w:rsid w:val="004F6925"/>
    <w:rsid w:val="00500CD7"/>
    <w:rsid w:val="00515042"/>
    <w:rsid w:val="0052356E"/>
    <w:rsid w:val="00556221"/>
    <w:rsid w:val="0056681B"/>
    <w:rsid w:val="00570AED"/>
    <w:rsid w:val="00570DB2"/>
    <w:rsid w:val="005720B8"/>
    <w:rsid w:val="005757E8"/>
    <w:rsid w:val="00577D6B"/>
    <w:rsid w:val="00580E3C"/>
    <w:rsid w:val="005930D3"/>
    <w:rsid w:val="005A1B15"/>
    <w:rsid w:val="005A1B51"/>
    <w:rsid w:val="005A5C7E"/>
    <w:rsid w:val="005A6B3A"/>
    <w:rsid w:val="005B2927"/>
    <w:rsid w:val="005E3AD3"/>
    <w:rsid w:val="005E5008"/>
    <w:rsid w:val="005F53A6"/>
    <w:rsid w:val="005F77AE"/>
    <w:rsid w:val="00606964"/>
    <w:rsid w:val="0061042A"/>
    <w:rsid w:val="00613B06"/>
    <w:rsid w:val="00622BD3"/>
    <w:rsid w:val="00631D17"/>
    <w:rsid w:val="00640B94"/>
    <w:rsid w:val="006445CE"/>
    <w:rsid w:val="00662149"/>
    <w:rsid w:val="00676BC1"/>
    <w:rsid w:val="00681B96"/>
    <w:rsid w:val="006861C7"/>
    <w:rsid w:val="00686B2B"/>
    <w:rsid w:val="0069038E"/>
    <w:rsid w:val="006A34F1"/>
    <w:rsid w:val="006B0061"/>
    <w:rsid w:val="006B09E1"/>
    <w:rsid w:val="006C5F81"/>
    <w:rsid w:val="006C6EAD"/>
    <w:rsid w:val="006C7001"/>
    <w:rsid w:val="006E100B"/>
    <w:rsid w:val="006F309A"/>
    <w:rsid w:val="0070591E"/>
    <w:rsid w:val="007174E8"/>
    <w:rsid w:val="00720BCE"/>
    <w:rsid w:val="007328A2"/>
    <w:rsid w:val="00732AEA"/>
    <w:rsid w:val="00734E8B"/>
    <w:rsid w:val="007373B5"/>
    <w:rsid w:val="00741A5C"/>
    <w:rsid w:val="00742469"/>
    <w:rsid w:val="0074676F"/>
    <w:rsid w:val="007577C1"/>
    <w:rsid w:val="0077374C"/>
    <w:rsid w:val="0079365B"/>
    <w:rsid w:val="007A5DC0"/>
    <w:rsid w:val="007B19AE"/>
    <w:rsid w:val="007C3B49"/>
    <w:rsid w:val="007D0562"/>
    <w:rsid w:val="007D05CE"/>
    <w:rsid w:val="007D7DA7"/>
    <w:rsid w:val="007E722A"/>
    <w:rsid w:val="007F65B8"/>
    <w:rsid w:val="007F7E05"/>
    <w:rsid w:val="00802C07"/>
    <w:rsid w:val="00804F0F"/>
    <w:rsid w:val="008055D3"/>
    <w:rsid w:val="00834EA9"/>
    <w:rsid w:val="00847665"/>
    <w:rsid w:val="00852B48"/>
    <w:rsid w:val="00862557"/>
    <w:rsid w:val="00885668"/>
    <w:rsid w:val="00890F8A"/>
    <w:rsid w:val="00892134"/>
    <w:rsid w:val="008A0891"/>
    <w:rsid w:val="008B11D7"/>
    <w:rsid w:val="008B1E3A"/>
    <w:rsid w:val="008D0D88"/>
    <w:rsid w:val="008E337E"/>
    <w:rsid w:val="008E3A29"/>
    <w:rsid w:val="008E3B57"/>
    <w:rsid w:val="00903E45"/>
    <w:rsid w:val="009057BF"/>
    <w:rsid w:val="00907E98"/>
    <w:rsid w:val="00932FD3"/>
    <w:rsid w:val="009336BE"/>
    <w:rsid w:val="0095665B"/>
    <w:rsid w:val="00972109"/>
    <w:rsid w:val="00977DCD"/>
    <w:rsid w:val="00992A09"/>
    <w:rsid w:val="009A237F"/>
    <w:rsid w:val="009B461C"/>
    <w:rsid w:val="009C06CE"/>
    <w:rsid w:val="009C0A8B"/>
    <w:rsid w:val="009C1D28"/>
    <w:rsid w:val="009C29F0"/>
    <w:rsid w:val="009C3F0F"/>
    <w:rsid w:val="009D6C75"/>
    <w:rsid w:val="009D7302"/>
    <w:rsid w:val="009F2D9B"/>
    <w:rsid w:val="009F746E"/>
    <w:rsid w:val="00A01BAE"/>
    <w:rsid w:val="00A02E56"/>
    <w:rsid w:val="00A03889"/>
    <w:rsid w:val="00A03AFB"/>
    <w:rsid w:val="00A05EAE"/>
    <w:rsid w:val="00A12E48"/>
    <w:rsid w:val="00A15AFF"/>
    <w:rsid w:val="00A211F1"/>
    <w:rsid w:val="00A54543"/>
    <w:rsid w:val="00A620C7"/>
    <w:rsid w:val="00A76297"/>
    <w:rsid w:val="00A85EAC"/>
    <w:rsid w:val="00A90D78"/>
    <w:rsid w:val="00AA2F48"/>
    <w:rsid w:val="00AB1A5A"/>
    <w:rsid w:val="00AB4DFD"/>
    <w:rsid w:val="00AC1BB0"/>
    <w:rsid w:val="00AC6E84"/>
    <w:rsid w:val="00AD12DF"/>
    <w:rsid w:val="00AD5380"/>
    <w:rsid w:val="00AD7AFA"/>
    <w:rsid w:val="00AE0E8C"/>
    <w:rsid w:val="00AE1CD1"/>
    <w:rsid w:val="00AF0A53"/>
    <w:rsid w:val="00AF67C1"/>
    <w:rsid w:val="00B00FFF"/>
    <w:rsid w:val="00B015FB"/>
    <w:rsid w:val="00B042A8"/>
    <w:rsid w:val="00B04B60"/>
    <w:rsid w:val="00B12762"/>
    <w:rsid w:val="00B17DDB"/>
    <w:rsid w:val="00B37A4A"/>
    <w:rsid w:val="00B44AD8"/>
    <w:rsid w:val="00B44BB9"/>
    <w:rsid w:val="00B454EB"/>
    <w:rsid w:val="00B51BBF"/>
    <w:rsid w:val="00B542F3"/>
    <w:rsid w:val="00B5507C"/>
    <w:rsid w:val="00B56C47"/>
    <w:rsid w:val="00B60735"/>
    <w:rsid w:val="00B64022"/>
    <w:rsid w:val="00B667A0"/>
    <w:rsid w:val="00B76CC1"/>
    <w:rsid w:val="00B94148"/>
    <w:rsid w:val="00BA4F6A"/>
    <w:rsid w:val="00BD2673"/>
    <w:rsid w:val="00BD7993"/>
    <w:rsid w:val="00BE7E53"/>
    <w:rsid w:val="00BF0150"/>
    <w:rsid w:val="00BF36DF"/>
    <w:rsid w:val="00BF3FA0"/>
    <w:rsid w:val="00BF7420"/>
    <w:rsid w:val="00C122F7"/>
    <w:rsid w:val="00C1510E"/>
    <w:rsid w:val="00C1614D"/>
    <w:rsid w:val="00C2177F"/>
    <w:rsid w:val="00C2505C"/>
    <w:rsid w:val="00C26CEC"/>
    <w:rsid w:val="00C363E8"/>
    <w:rsid w:val="00C43F60"/>
    <w:rsid w:val="00C4571E"/>
    <w:rsid w:val="00C517E3"/>
    <w:rsid w:val="00C54D76"/>
    <w:rsid w:val="00C74991"/>
    <w:rsid w:val="00C838DA"/>
    <w:rsid w:val="00C86B2E"/>
    <w:rsid w:val="00C911C1"/>
    <w:rsid w:val="00C92426"/>
    <w:rsid w:val="00CA3B2B"/>
    <w:rsid w:val="00CA6055"/>
    <w:rsid w:val="00CB186B"/>
    <w:rsid w:val="00CB6172"/>
    <w:rsid w:val="00CB6589"/>
    <w:rsid w:val="00CC628D"/>
    <w:rsid w:val="00CD1E6C"/>
    <w:rsid w:val="00CD7BA0"/>
    <w:rsid w:val="00CE2611"/>
    <w:rsid w:val="00CF289E"/>
    <w:rsid w:val="00CF4F22"/>
    <w:rsid w:val="00D02C85"/>
    <w:rsid w:val="00D030CA"/>
    <w:rsid w:val="00D20616"/>
    <w:rsid w:val="00D206F8"/>
    <w:rsid w:val="00D2656C"/>
    <w:rsid w:val="00D31260"/>
    <w:rsid w:val="00D342AB"/>
    <w:rsid w:val="00D42AA8"/>
    <w:rsid w:val="00D465D9"/>
    <w:rsid w:val="00D56E98"/>
    <w:rsid w:val="00D62CEB"/>
    <w:rsid w:val="00D65500"/>
    <w:rsid w:val="00D74AFF"/>
    <w:rsid w:val="00D75515"/>
    <w:rsid w:val="00D75F4A"/>
    <w:rsid w:val="00DA20D4"/>
    <w:rsid w:val="00DB0E47"/>
    <w:rsid w:val="00DB29E8"/>
    <w:rsid w:val="00DB3DA7"/>
    <w:rsid w:val="00DB4EDD"/>
    <w:rsid w:val="00DC7282"/>
    <w:rsid w:val="00DD5ADD"/>
    <w:rsid w:val="00DD78E4"/>
    <w:rsid w:val="00DE27A8"/>
    <w:rsid w:val="00DE7B66"/>
    <w:rsid w:val="00DF012A"/>
    <w:rsid w:val="00E17B3E"/>
    <w:rsid w:val="00E2035F"/>
    <w:rsid w:val="00E26236"/>
    <w:rsid w:val="00E3008A"/>
    <w:rsid w:val="00E325F3"/>
    <w:rsid w:val="00E37723"/>
    <w:rsid w:val="00E3794D"/>
    <w:rsid w:val="00E406CC"/>
    <w:rsid w:val="00E4676E"/>
    <w:rsid w:val="00E518A7"/>
    <w:rsid w:val="00E55405"/>
    <w:rsid w:val="00E57025"/>
    <w:rsid w:val="00E66097"/>
    <w:rsid w:val="00E71459"/>
    <w:rsid w:val="00E736D2"/>
    <w:rsid w:val="00E81045"/>
    <w:rsid w:val="00E81F0D"/>
    <w:rsid w:val="00E94F0A"/>
    <w:rsid w:val="00EA0918"/>
    <w:rsid w:val="00EA0E3B"/>
    <w:rsid w:val="00EC2DAF"/>
    <w:rsid w:val="00ED20EB"/>
    <w:rsid w:val="00ED4168"/>
    <w:rsid w:val="00F069B4"/>
    <w:rsid w:val="00F1319D"/>
    <w:rsid w:val="00F13232"/>
    <w:rsid w:val="00F169C3"/>
    <w:rsid w:val="00F20F94"/>
    <w:rsid w:val="00F24F9B"/>
    <w:rsid w:val="00F305C8"/>
    <w:rsid w:val="00F35014"/>
    <w:rsid w:val="00F374E1"/>
    <w:rsid w:val="00F4033F"/>
    <w:rsid w:val="00F41655"/>
    <w:rsid w:val="00F45CB0"/>
    <w:rsid w:val="00F52FB8"/>
    <w:rsid w:val="00F53F87"/>
    <w:rsid w:val="00F64423"/>
    <w:rsid w:val="00F66E9F"/>
    <w:rsid w:val="00F71294"/>
    <w:rsid w:val="00F760A2"/>
    <w:rsid w:val="00F967C0"/>
    <w:rsid w:val="00FA002E"/>
    <w:rsid w:val="00FB00C1"/>
    <w:rsid w:val="00FB0315"/>
    <w:rsid w:val="00FB6241"/>
    <w:rsid w:val="00FC01D2"/>
    <w:rsid w:val="00FC5151"/>
    <w:rsid w:val="00FD4936"/>
    <w:rsid w:val="00FD59B8"/>
    <w:rsid w:val="00FE2D6F"/>
    <w:rsid w:val="00FF73DE"/>
    <w:rsid w:val="025A6B96"/>
    <w:rsid w:val="0E82872C"/>
    <w:rsid w:val="0E9B7776"/>
    <w:rsid w:val="11614CD2"/>
    <w:rsid w:val="167FA6BC"/>
    <w:rsid w:val="249F9943"/>
    <w:rsid w:val="2648FD1C"/>
    <w:rsid w:val="3882831B"/>
    <w:rsid w:val="46DE35D0"/>
    <w:rsid w:val="4F1D7D4B"/>
    <w:rsid w:val="5BEB11CE"/>
    <w:rsid w:val="7050817C"/>
    <w:rsid w:val="79C92215"/>
    <w:rsid w:val="79E77914"/>
    <w:rsid w:val="7A2475D0"/>
    <w:rsid w:val="7C7AEA2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character" w:styleId="Forte">
    <w:name w:val="Strong"/>
    <w:basedOn w:val="Fontepargpadro"/>
    <w:uiPriority w:val="22"/>
    <w:qFormat/>
    <w:rsid w:val="009B4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196359637">
      <w:bodyDiv w:val="1"/>
      <w:marLeft w:val="0"/>
      <w:marRight w:val="0"/>
      <w:marTop w:val="0"/>
      <w:marBottom w:val="0"/>
      <w:divBdr>
        <w:top w:val="none" w:sz="0" w:space="0" w:color="auto"/>
        <w:left w:val="none" w:sz="0" w:space="0" w:color="auto"/>
        <w:bottom w:val="none" w:sz="0" w:space="0" w:color="auto"/>
        <w:right w:val="none" w:sz="0" w:space="0" w:color="auto"/>
      </w:divBdr>
    </w:div>
    <w:div w:id="26955571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393359811">
      <w:bodyDiv w:val="1"/>
      <w:marLeft w:val="0"/>
      <w:marRight w:val="0"/>
      <w:marTop w:val="0"/>
      <w:marBottom w:val="0"/>
      <w:divBdr>
        <w:top w:val="none" w:sz="0" w:space="0" w:color="auto"/>
        <w:left w:val="none" w:sz="0" w:space="0" w:color="auto"/>
        <w:bottom w:val="none" w:sz="0" w:space="0" w:color="auto"/>
        <w:right w:val="none" w:sz="0" w:space="0" w:color="auto"/>
      </w:divBdr>
    </w:div>
    <w:div w:id="468783694">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57624323">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97806855">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246303872">
      <w:bodyDiv w:val="1"/>
      <w:marLeft w:val="0"/>
      <w:marRight w:val="0"/>
      <w:marTop w:val="0"/>
      <w:marBottom w:val="0"/>
      <w:divBdr>
        <w:top w:val="none" w:sz="0" w:space="0" w:color="auto"/>
        <w:left w:val="none" w:sz="0" w:space="0" w:color="auto"/>
        <w:bottom w:val="none" w:sz="0" w:space="0" w:color="auto"/>
        <w:right w:val="none" w:sz="0" w:space="0" w:color="auto"/>
      </w:divBdr>
    </w:div>
    <w:div w:id="134219617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1931036881">
      <w:bodyDiv w:val="1"/>
      <w:marLeft w:val="0"/>
      <w:marRight w:val="0"/>
      <w:marTop w:val="0"/>
      <w:marBottom w:val="0"/>
      <w:divBdr>
        <w:top w:val="none" w:sz="0" w:space="0" w:color="auto"/>
        <w:left w:val="none" w:sz="0" w:space="0" w:color="auto"/>
        <w:bottom w:val="none" w:sz="0" w:space="0" w:color="auto"/>
        <w:right w:val="none" w:sz="0" w:space="0" w:color="auto"/>
      </w:divBdr>
      <w:divsChild>
        <w:div w:id="236281828">
          <w:marLeft w:val="0"/>
          <w:marRight w:val="0"/>
          <w:marTop w:val="0"/>
          <w:marBottom w:val="0"/>
          <w:divBdr>
            <w:top w:val="none" w:sz="0" w:space="0" w:color="auto"/>
            <w:left w:val="none" w:sz="0" w:space="0" w:color="auto"/>
            <w:bottom w:val="none" w:sz="0" w:space="0" w:color="auto"/>
            <w:right w:val="none" w:sz="0" w:space="0" w:color="auto"/>
          </w:divBdr>
        </w:div>
        <w:div w:id="1342389779">
          <w:marLeft w:val="0"/>
          <w:marRight w:val="0"/>
          <w:marTop w:val="0"/>
          <w:marBottom w:val="0"/>
          <w:divBdr>
            <w:top w:val="none" w:sz="0" w:space="0" w:color="auto"/>
            <w:left w:val="none" w:sz="0" w:space="0" w:color="auto"/>
            <w:bottom w:val="none" w:sz="0" w:space="0" w:color="auto"/>
            <w:right w:val="none" w:sz="0" w:space="0" w:color="auto"/>
          </w:divBdr>
        </w:div>
      </w:divsChild>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69C74-DF14-4FE9-8707-A363994CC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5319</Words>
  <Characters>28723</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7</cp:revision>
  <cp:lastPrinted>2024-12-12T20:18:00Z</cp:lastPrinted>
  <dcterms:created xsi:type="dcterms:W3CDTF">2024-12-12T20:14:00Z</dcterms:created>
  <dcterms:modified xsi:type="dcterms:W3CDTF">2024-12-17T16:49:00Z</dcterms:modified>
</cp:coreProperties>
</file>