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90FB6D" w14:textId="77777777" w:rsidR="00E81F0D" w:rsidRPr="007C6929" w:rsidRDefault="00E81F0D" w:rsidP="00867D23">
      <w:pPr>
        <w:pStyle w:val="Ttulo1"/>
        <w:spacing w:before="93"/>
        <w:ind w:left="0" w:firstLine="0"/>
        <w:jc w:val="center"/>
      </w:pPr>
      <w:r w:rsidRPr="007C6929">
        <w:t>TERMO</w:t>
      </w:r>
      <w:r w:rsidRPr="007C6929">
        <w:rPr>
          <w:spacing w:val="-4"/>
        </w:rPr>
        <w:t xml:space="preserve"> </w:t>
      </w:r>
      <w:r w:rsidRPr="007C6929">
        <w:t>DE</w:t>
      </w:r>
      <w:r w:rsidRPr="007C6929">
        <w:rPr>
          <w:spacing w:val="-4"/>
        </w:rPr>
        <w:t xml:space="preserve"> </w:t>
      </w:r>
      <w:r w:rsidRPr="007C6929">
        <w:t>REFERÊNCIA</w:t>
      </w:r>
    </w:p>
    <w:p w14:paraId="06CED044" w14:textId="77777777" w:rsidR="00E81F0D" w:rsidRPr="007C6929" w:rsidRDefault="00E81F0D" w:rsidP="00867D23">
      <w:pPr>
        <w:pStyle w:val="Ttulo1"/>
        <w:spacing w:before="93"/>
        <w:ind w:left="0" w:firstLine="0"/>
        <w:jc w:val="center"/>
      </w:pPr>
      <w:r w:rsidRPr="007C6929">
        <w:t>Aquisição/ Fornecimento de Bens</w:t>
      </w:r>
    </w:p>
    <w:p w14:paraId="5DAB6C7B" w14:textId="77777777" w:rsidR="00E81F0D" w:rsidRPr="007C6929" w:rsidRDefault="00E81F0D" w:rsidP="00867D23">
      <w:pPr>
        <w:spacing w:line="240" w:lineRule="auto"/>
        <w:jc w:val="center"/>
        <w:rPr>
          <w:rFonts w:ascii="Arial" w:hAnsi="Arial" w:cs="Arial"/>
        </w:rPr>
      </w:pPr>
    </w:p>
    <w:p w14:paraId="49B9DA33" w14:textId="77777777" w:rsidR="00E81F0D" w:rsidRPr="007C6929" w:rsidRDefault="11614CD2" w:rsidP="00867D23">
      <w:pPr>
        <w:spacing w:after="0" w:line="240" w:lineRule="auto"/>
        <w:jc w:val="both"/>
        <w:rPr>
          <w:rFonts w:ascii="Arial" w:hAnsi="Arial" w:cs="Arial"/>
          <w:b/>
        </w:rPr>
      </w:pPr>
      <w:r w:rsidRPr="007C6929">
        <w:rPr>
          <w:rFonts w:ascii="Arial" w:hAnsi="Arial" w:cs="Arial"/>
          <w:b/>
          <w:bCs/>
        </w:rPr>
        <w:t xml:space="preserve">ÓRGÃO SOLICITANTE: </w:t>
      </w:r>
    </w:p>
    <w:p w14:paraId="57CBA1BD" w14:textId="61AC4C40" w:rsidR="0067575C" w:rsidRPr="0067575C" w:rsidRDefault="00476AB7" w:rsidP="00867D23">
      <w:pPr>
        <w:spacing w:after="0" w:line="240" w:lineRule="auto"/>
        <w:jc w:val="both"/>
        <w:rPr>
          <w:rFonts w:ascii="Arial" w:eastAsia="Arial" w:hAnsi="Arial" w:cs="Arial"/>
          <w:b/>
          <w:bCs/>
        </w:rPr>
      </w:pPr>
      <w:r>
        <w:rPr>
          <w:rFonts w:ascii="Arial" w:eastAsia="Arial" w:hAnsi="Arial" w:cs="Arial"/>
          <w:b/>
          <w:bCs/>
        </w:rPr>
        <w:t xml:space="preserve">Secretaria </w:t>
      </w:r>
      <w:r w:rsidR="0067575C">
        <w:rPr>
          <w:rFonts w:ascii="Arial" w:eastAsia="Arial" w:hAnsi="Arial" w:cs="Arial"/>
          <w:b/>
          <w:bCs/>
        </w:rPr>
        <w:t>Municipal da Educação.</w:t>
      </w:r>
    </w:p>
    <w:p w14:paraId="6A05A809" w14:textId="6870BEB2" w:rsidR="0061042A" w:rsidRPr="007C6929" w:rsidRDefault="0067575C" w:rsidP="0067575C">
      <w:pPr>
        <w:tabs>
          <w:tab w:val="left" w:pos="1555"/>
        </w:tabs>
        <w:spacing w:after="120" w:line="240" w:lineRule="auto"/>
        <w:rPr>
          <w:rFonts w:ascii="Arial" w:hAnsi="Arial" w:cs="Arial"/>
          <w:b/>
        </w:rPr>
      </w:pPr>
      <w:r>
        <w:rPr>
          <w:rFonts w:ascii="Arial" w:hAnsi="Arial" w:cs="Arial"/>
          <w:b/>
        </w:rPr>
        <w:tab/>
      </w:r>
    </w:p>
    <w:p w14:paraId="5A39BBE3" w14:textId="2D3E9D18" w:rsidR="009F2D9B" w:rsidRPr="007C6929" w:rsidRDefault="0061042A" w:rsidP="00FD2303">
      <w:pPr>
        <w:pStyle w:val="PargrafodaLista"/>
        <w:numPr>
          <w:ilvl w:val="0"/>
          <w:numId w:val="5"/>
        </w:numPr>
        <w:spacing w:after="0" w:line="240" w:lineRule="auto"/>
        <w:rPr>
          <w:rFonts w:ascii="Arial" w:hAnsi="Arial" w:cs="Arial"/>
          <w:b/>
        </w:rPr>
      </w:pPr>
      <w:r w:rsidRPr="007C6929">
        <w:rPr>
          <w:rFonts w:ascii="Arial" w:hAnsi="Arial" w:cs="Arial"/>
          <w:b/>
        </w:rPr>
        <w:t>OBJETO:</w:t>
      </w:r>
    </w:p>
    <w:p w14:paraId="41C8F396" w14:textId="77777777" w:rsidR="00631D17" w:rsidRPr="007C6929" w:rsidRDefault="00631D17" w:rsidP="00867D23">
      <w:pPr>
        <w:spacing w:after="0" w:line="240" w:lineRule="auto"/>
        <w:ind w:left="284"/>
        <w:rPr>
          <w:rFonts w:ascii="Arial" w:hAnsi="Arial" w:cs="Arial"/>
          <w:b/>
          <w:color w:val="FF0000"/>
        </w:rPr>
      </w:pPr>
    </w:p>
    <w:p w14:paraId="13445E46" w14:textId="69BD7F38" w:rsidR="00F03FD3" w:rsidRPr="007C6929" w:rsidRDefault="00476AB7" w:rsidP="00867D23">
      <w:pPr>
        <w:spacing w:after="0" w:line="240" w:lineRule="auto"/>
        <w:jc w:val="both"/>
        <w:rPr>
          <w:rFonts w:ascii="Arial" w:hAnsi="Arial" w:cs="Arial"/>
          <w:b/>
        </w:rPr>
      </w:pPr>
      <w:r>
        <w:rPr>
          <w:rFonts w:ascii="Arial" w:hAnsi="Arial" w:cs="Arial"/>
          <w:b/>
        </w:rPr>
        <w:t xml:space="preserve">“REGISTRO DE PREÇOS </w:t>
      </w:r>
      <w:r w:rsidR="00A2692C">
        <w:rPr>
          <w:rFonts w:ascii="Arial" w:hAnsi="Arial" w:cs="Arial"/>
          <w:b/>
        </w:rPr>
        <w:t xml:space="preserve">PARA FUTURAS E EVENTUAIS AQUISIÇÕES DE </w:t>
      </w:r>
      <w:r w:rsidR="0067575C">
        <w:rPr>
          <w:rFonts w:ascii="Arial" w:hAnsi="Arial" w:cs="Arial"/>
          <w:b/>
        </w:rPr>
        <w:t xml:space="preserve">HORTIFRÚTIS </w:t>
      </w:r>
      <w:r w:rsidR="00A2692C">
        <w:rPr>
          <w:rFonts w:ascii="Arial" w:hAnsi="Arial" w:cs="Arial"/>
          <w:b/>
        </w:rPr>
        <w:t>PARA ATENDER AS NECESSIDADES DA</w:t>
      </w:r>
      <w:r w:rsidR="0067575C">
        <w:rPr>
          <w:rFonts w:ascii="Arial" w:hAnsi="Arial" w:cs="Arial"/>
          <w:b/>
        </w:rPr>
        <w:t>S ESCOLAS DA REDE MUNICIPAL DA EDUCAÇÃO</w:t>
      </w:r>
      <w:r w:rsidR="00A2692C">
        <w:rPr>
          <w:rFonts w:ascii="Arial" w:hAnsi="Arial" w:cs="Arial"/>
          <w:b/>
        </w:rPr>
        <w:t>”.</w:t>
      </w:r>
    </w:p>
    <w:p w14:paraId="4B94D5A5" w14:textId="3975E6EE" w:rsidR="00D030CA" w:rsidRPr="007C6929" w:rsidRDefault="0067575C" w:rsidP="0067575C">
      <w:pPr>
        <w:tabs>
          <w:tab w:val="left" w:pos="1042"/>
        </w:tabs>
        <w:spacing w:after="120" w:line="240" w:lineRule="auto"/>
        <w:jc w:val="both"/>
        <w:rPr>
          <w:rFonts w:ascii="Arial" w:hAnsi="Arial" w:cs="Arial"/>
          <w:b/>
        </w:rPr>
      </w:pPr>
      <w:r>
        <w:rPr>
          <w:rFonts w:ascii="Arial" w:hAnsi="Arial" w:cs="Arial"/>
          <w:b/>
        </w:rPr>
        <w:tab/>
      </w:r>
    </w:p>
    <w:p w14:paraId="2D48EB72" w14:textId="77777777" w:rsidR="00D030CA" w:rsidRPr="007C6929" w:rsidRDefault="00D030CA" w:rsidP="00FD2303">
      <w:pPr>
        <w:pStyle w:val="PargrafodaLista"/>
        <w:numPr>
          <w:ilvl w:val="1"/>
          <w:numId w:val="5"/>
        </w:numPr>
        <w:spacing w:after="0" w:line="240" w:lineRule="auto"/>
        <w:jc w:val="both"/>
        <w:rPr>
          <w:rFonts w:ascii="Arial" w:hAnsi="Arial" w:cs="Arial"/>
          <w:b/>
        </w:rPr>
      </w:pPr>
      <w:r w:rsidRPr="007C6929">
        <w:rPr>
          <w:rFonts w:ascii="Arial" w:hAnsi="Arial" w:cs="Arial"/>
          <w:b/>
        </w:rPr>
        <w:t>ESPECIFICAÇÕES E QUANTIDADES:</w:t>
      </w:r>
    </w:p>
    <w:p w14:paraId="75B8C5B0" w14:textId="77777777" w:rsidR="001237A2" w:rsidRPr="007C6929" w:rsidRDefault="001237A2" w:rsidP="00867D23">
      <w:pPr>
        <w:spacing w:after="0" w:line="240" w:lineRule="auto"/>
        <w:jc w:val="both"/>
        <w:rPr>
          <w:rFonts w:ascii="Arial" w:hAnsi="Arial" w:cs="Arial"/>
          <w:b/>
        </w:rPr>
      </w:pPr>
    </w:p>
    <w:tbl>
      <w:tblPr>
        <w:tblW w:w="5000" w:type="pct"/>
        <w:tblCellMar>
          <w:left w:w="70" w:type="dxa"/>
          <w:right w:w="70" w:type="dxa"/>
        </w:tblCellMar>
        <w:tblLook w:val="04A0" w:firstRow="1" w:lastRow="0" w:firstColumn="1" w:lastColumn="0" w:noHBand="0" w:noVBand="1"/>
      </w:tblPr>
      <w:tblGrid>
        <w:gridCol w:w="613"/>
        <w:gridCol w:w="4250"/>
        <w:gridCol w:w="783"/>
        <w:gridCol w:w="1023"/>
        <w:gridCol w:w="1366"/>
        <w:gridCol w:w="1367"/>
      </w:tblGrid>
      <w:tr w:rsidR="00D041FC" w:rsidRPr="00D041FC" w14:paraId="05225218" w14:textId="77777777" w:rsidTr="00D041FC">
        <w:trPr>
          <w:trHeight w:val="33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749CBF6"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LOTE 01</w:t>
            </w:r>
          </w:p>
        </w:tc>
      </w:tr>
      <w:tr w:rsidR="00D041FC" w:rsidRPr="00D041FC" w14:paraId="2C3AA5D2" w14:textId="77777777" w:rsidTr="00D041FC">
        <w:trPr>
          <w:trHeight w:val="645"/>
        </w:trPr>
        <w:tc>
          <w:tcPr>
            <w:tcW w:w="331" w:type="pct"/>
            <w:tcBorders>
              <w:top w:val="nil"/>
              <w:left w:val="single" w:sz="4" w:space="0" w:color="auto"/>
              <w:bottom w:val="single" w:sz="4" w:space="0" w:color="auto"/>
              <w:right w:val="single" w:sz="4" w:space="0" w:color="auto"/>
            </w:tcBorders>
            <w:shd w:val="clear" w:color="000000" w:fill="D9D9D9"/>
            <w:vAlign w:val="center"/>
            <w:hideMark/>
          </w:tcPr>
          <w:p w14:paraId="10B41F44"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ITEM</w:t>
            </w:r>
          </w:p>
        </w:tc>
        <w:tc>
          <w:tcPr>
            <w:tcW w:w="2265" w:type="pct"/>
            <w:tcBorders>
              <w:top w:val="nil"/>
              <w:left w:val="nil"/>
              <w:bottom w:val="single" w:sz="4" w:space="0" w:color="auto"/>
              <w:right w:val="single" w:sz="4" w:space="0" w:color="auto"/>
            </w:tcBorders>
            <w:shd w:val="clear" w:color="000000" w:fill="D9D9D9"/>
            <w:vAlign w:val="center"/>
            <w:hideMark/>
          </w:tcPr>
          <w:p w14:paraId="69201E2F" w14:textId="77777777" w:rsidR="00D041FC" w:rsidRPr="00D041FC" w:rsidRDefault="00D041FC" w:rsidP="00D041FC">
            <w:pPr>
              <w:spacing w:after="0" w:line="240" w:lineRule="auto"/>
              <w:jc w:val="center"/>
              <w:rPr>
                <w:rFonts w:ascii="Calibri" w:eastAsia="Times New Roman" w:hAnsi="Calibri" w:cs="Calibri"/>
                <w:b/>
                <w:bCs/>
                <w:sz w:val="16"/>
                <w:szCs w:val="16"/>
                <w:lang w:eastAsia="pt-BR"/>
              </w:rPr>
            </w:pPr>
            <w:r w:rsidRPr="00D041FC">
              <w:rPr>
                <w:rFonts w:ascii="Calibri" w:eastAsia="Times New Roman" w:hAnsi="Calibri" w:cs="Calibri"/>
                <w:b/>
                <w:bCs/>
                <w:sz w:val="16"/>
                <w:szCs w:val="16"/>
                <w:lang w:eastAsia="pt-BR"/>
              </w:rPr>
              <w:t>DESCRIÇÃO</w:t>
            </w:r>
          </w:p>
        </w:tc>
        <w:tc>
          <w:tcPr>
            <w:tcW w:w="421" w:type="pct"/>
            <w:tcBorders>
              <w:top w:val="nil"/>
              <w:left w:val="nil"/>
              <w:bottom w:val="single" w:sz="4" w:space="0" w:color="auto"/>
              <w:right w:val="single" w:sz="4" w:space="0" w:color="auto"/>
            </w:tcBorders>
            <w:shd w:val="clear" w:color="000000" w:fill="D9D9D9"/>
            <w:vAlign w:val="center"/>
            <w:hideMark/>
          </w:tcPr>
          <w:p w14:paraId="1032F0E8"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QUANT</w:t>
            </w:r>
          </w:p>
        </w:tc>
        <w:tc>
          <w:tcPr>
            <w:tcW w:w="521" w:type="pct"/>
            <w:tcBorders>
              <w:top w:val="nil"/>
              <w:left w:val="nil"/>
              <w:bottom w:val="single" w:sz="4" w:space="0" w:color="auto"/>
              <w:right w:val="single" w:sz="4" w:space="0" w:color="auto"/>
            </w:tcBorders>
            <w:shd w:val="clear" w:color="000000" w:fill="D9D9D9"/>
            <w:vAlign w:val="center"/>
            <w:hideMark/>
          </w:tcPr>
          <w:p w14:paraId="0D50A31D"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UNID</w:t>
            </w:r>
          </w:p>
        </w:tc>
        <w:tc>
          <w:tcPr>
            <w:tcW w:w="731" w:type="pct"/>
            <w:tcBorders>
              <w:top w:val="nil"/>
              <w:left w:val="nil"/>
              <w:bottom w:val="single" w:sz="4" w:space="0" w:color="auto"/>
              <w:right w:val="single" w:sz="4" w:space="0" w:color="auto"/>
            </w:tcBorders>
            <w:shd w:val="clear" w:color="000000" w:fill="D9D9D9"/>
            <w:vAlign w:val="center"/>
            <w:hideMark/>
          </w:tcPr>
          <w:p w14:paraId="698E572A"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PREÇO MÉDIO UNIT</w:t>
            </w:r>
          </w:p>
        </w:tc>
        <w:tc>
          <w:tcPr>
            <w:tcW w:w="731" w:type="pct"/>
            <w:tcBorders>
              <w:top w:val="nil"/>
              <w:left w:val="nil"/>
              <w:bottom w:val="single" w:sz="4" w:space="0" w:color="auto"/>
              <w:right w:val="single" w:sz="4" w:space="0" w:color="auto"/>
            </w:tcBorders>
            <w:shd w:val="clear" w:color="000000" w:fill="D9D9D9"/>
            <w:vAlign w:val="center"/>
            <w:hideMark/>
          </w:tcPr>
          <w:p w14:paraId="14B2D8FA"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PREÇO MÉDIO TOTAL</w:t>
            </w:r>
          </w:p>
        </w:tc>
      </w:tr>
      <w:tr w:rsidR="00D041FC" w:rsidRPr="00D041FC" w14:paraId="094284D0" w14:textId="77777777" w:rsidTr="00D041FC">
        <w:trPr>
          <w:trHeight w:val="1575"/>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60F82934"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w:t>
            </w:r>
          </w:p>
        </w:tc>
        <w:tc>
          <w:tcPr>
            <w:tcW w:w="2265" w:type="pct"/>
            <w:tcBorders>
              <w:top w:val="nil"/>
              <w:left w:val="nil"/>
              <w:bottom w:val="single" w:sz="4" w:space="0" w:color="auto"/>
              <w:right w:val="single" w:sz="4" w:space="0" w:color="auto"/>
            </w:tcBorders>
            <w:shd w:val="clear" w:color="auto" w:fill="auto"/>
            <w:vAlign w:val="center"/>
            <w:hideMark/>
          </w:tcPr>
          <w:p w14:paraId="2B518769"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BETERRABA FRESCA, COMPACTA E FIRME, ISENTA DE ENFERMIDADES E MATERIAL TERROSO, UMIDADE EXTERNA ANORMAL, TAMANHO E COLORAÇÃO UNIFORMES, DEVENDO SER BEM DESENVOLVIDA, APRESENTANDO GRAU DE MATURAÇÃO ADEQUADO A MANIPULAÇÃO TRANSPORTE E CONSUMO, ISENTA DE SUJIDADES PARASITAS E LARVAS.</w:t>
            </w:r>
          </w:p>
        </w:tc>
        <w:tc>
          <w:tcPr>
            <w:tcW w:w="421" w:type="pct"/>
            <w:tcBorders>
              <w:top w:val="nil"/>
              <w:left w:val="nil"/>
              <w:bottom w:val="single" w:sz="4" w:space="0" w:color="auto"/>
              <w:right w:val="single" w:sz="4" w:space="0" w:color="auto"/>
            </w:tcBorders>
            <w:shd w:val="clear" w:color="auto" w:fill="auto"/>
            <w:noWrap/>
            <w:vAlign w:val="center"/>
            <w:hideMark/>
          </w:tcPr>
          <w:p w14:paraId="71C4809D"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260</w:t>
            </w:r>
          </w:p>
        </w:tc>
        <w:tc>
          <w:tcPr>
            <w:tcW w:w="521" w:type="pct"/>
            <w:tcBorders>
              <w:top w:val="nil"/>
              <w:left w:val="nil"/>
              <w:bottom w:val="single" w:sz="4" w:space="0" w:color="auto"/>
              <w:right w:val="single" w:sz="4" w:space="0" w:color="auto"/>
            </w:tcBorders>
            <w:shd w:val="clear" w:color="auto" w:fill="auto"/>
            <w:noWrap/>
            <w:vAlign w:val="center"/>
            <w:hideMark/>
          </w:tcPr>
          <w:p w14:paraId="1A86ED17"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45424E1E"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R$ 8,95</w:t>
            </w:r>
          </w:p>
        </w:tc>
        <w:tc>
          <w:tcPr>
            <w:tcW w:w="731" w:type="pct"/>
            <w:tcBorders>
              <w:top w:val="nil"/>
              <w:left w:val="nil"/>
              <w:bottom w:val="single" w:sz="4" w:space="0" w:color="auto"/>
              <w:right w:val="single" w:sz="4" w:space="0" w:color="auto"/>
            </w:tcBorders>
            <w:shd w:val="clear" w:color="auto" w:fill="auto"/>
            <w:vAlign w:val="center"/>
            <w:hideMark/>
          </w:tcPr>
          <w:p w14:paraId="1BBBA8AC"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R$ 2.327,00</w:t>
            </w:r>
          </w:p>
        </w:tc>
      </w:tr>
      <w:tr w:rsidR="00D041FC" w:rsidRPr="00D041FC" w14:paraId="27D36BAA" w14:textId="77777777" w:rsidTr="00D041FC">
        <w:trPr>
          <w:trHeight w:val="1665"/>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57EDC720"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2</w:t>
            </w:r>
          </w:p>
        </w:tc>
        <w:tc>
          <w:tcPr>
            <w:tcW w:w="2265" w:type="pct"/>
            <w:tcBorders>
              <w:top w:val="nil"/>
              <w:left w:val="nil"/>
              <w:bottom w:val="single" w:sz="4" w:space="0" w:color="auto"/>
              <w:right w:val="single" w:sz="4" w:space="0" w:color="auto"/>
            </w:tcBorders>
            <w:shd w:val="clear" w:color="auto" w:fill="auto"/>
            <w:vAlign w:val="center"/>
            <w:hideMark/>
          </w:tcPr>
          <w:p w14:paraId="57FCECDE"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CENOURA, VERMELHA, DE PRIMEIRA, IN NATURA, SEM RAMA, FRESCA, COMPACTA E FIRME, SEM LESÕES DE ORIGEM FÍSICAS OU MECÂNICAS, RACHADURA E CORTES, TAMANHO E COLORAÇÃO UNIFORMES, DEVENDO SER BEM DESENVOLVIDA, APRESENTANDO GRAU DE MATURAÇÃO ADEQUADO A MANIPULAÇÃO, TRANSPORTE E CONSUMO, ISENTA DE SUJIDADES PARASITAS E LARVAS.</w:t>
            </w:r>
          </w:p>
        </w:tc>
        <w:tc>
          <w:tcPr>
            <w:tcW w:w="421" w:type="pct"/>
            <w:tcBorders>
              <w:top w:val="nil"/>
              <w:left w:val="nil"/>
              <w:bottom w:val="single" w:sz="4" w:space="0" w:color="auto"/>
              <w:right w:val="single" w:sz="4" w:space="0" w:color="auto"/>
            </w:tcBorders>
            <w:shd w:val="clear" w:color="auto" w:fill="auto"/>
            <w:noWrap/>
            <w:vAlign w:val="center"/>
            <w:hideMark/>
          </w:tcPr>
          <w:p w14:paraId="1D17DD1D"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650</w:t>
            </w:r>
          </w:p>
        </w:tc>
        <w:tc>
          <w:tcPr>
            <w:tcW w:w="521" w:type="pct"/>
            <w:tcBorders>
              <w:top w:val="nil"/>
              <w:left w:val="nil"/>
              <w:bottom w:val="single" w:sz="4" w:space="0" w:color="auto"/>
              <w:right w:val="single" w:sz="4" w:space="0" w:color="auto"/>
            </w:tcBorders>
            <w:shd w:val="clear" w:color="auto" w:fill="auto"/>
            <w:noWrap/>
            <w:vAlign w:val="center"/>
            <w:hideMark/>
          </w:tcPr>
          <w:p w14:paraId="378A5A8E"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51C0DC31"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R$ 8,11</w:t>
            </w:r>
          </w:p>
        </w:tc>
        <w:tc>
          <w:tcPr>
            <w:tcW w:w="731" w:type="pct"/>
            <w:tcBorders>
              <w:top w:val="nil"/>
              <w:left w:val="nil"/>
              <w:bottom w:val="single" w:sz="4" w:space="0" w:color="auto"/>
              <w:right w:val="single" w:sz="4" w:space="0" w:color="auto"/>
            </w:tcBorders>
            <w:shd w:val="clear" w:color="auto" w:fill="auto"/>
            <w:vAlign w:val="center"/>
            <w:hideMark/>
          </w:tcPr>
          <w:p w14:paraId="6ECC1F23"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R$ 5.271,50</w:t>
            </w:r>
          </w:p>
        </w:tc>
      </w:tr>
      <w:tr w:rsidR="00D041FC" w:rsidRPr="00D041FC" w14:paraId="46A9BF80" w14:textId="77777777" w:rsidTr="00D041FC">
        <w:trPr>
          <w:trHeight w:val="1125"/>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74D62C9A"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3</w:t>
            </w:r>
          </w:p>
        </w:tc>
        <w:tc>
          <w:tcPr>
            <w:tcW w:w="2265" w:type="pct"/>
            <w:tcBorders>
              <w:top w:val="nil"/>
              <w:left w:val="nil"/>
              <w:bottom w:val="single" w:sz="4" w:space="0" w:color="auto"/>
              <w:right w:val="single" w:sz="4" w:space="0" w:color="auto"/>
            </w:tcBorders>
            <w:shd w:val="clear" w:color="auto" w:fill="auto"/>
            <w:vAlign w:val="center"/>
            <w:hideMark/>
          </w:tcPr>
          <w:p w14:paraId="5779F399"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BATATA INGLESA, COM DIÂMETRO ACIMA DE 70 MM, GRANDE E UNIFORME. NÃO APRESENTAR DEFEITOS APARENTES COMO ENVERDEAMENTO/ARROXEAMENTO.</w:t>
            </w:r>
          </w:p>
        </w:tc>
        <w:tc>
          <w:tcPr>
            <w:tcW w:w="421" w:type="pct"/>
            <w:tcBorders>
              <w:top w:val="nil"/>
              <w:left w:val="nil"/>
              <w:bottom w:val="single" w:sz="4" w:space="0" w:color="auto"/>
              <w:right w:val="single" w:sz="4" w:space="0" w:color="auto"/>
            </w:tcBorders>
            <w:shd w:val="clear" w:color="auto" w:fill="auto"/>
            <w:noWrap/>
            <w:vAlign w:val="center"/>
            <w:hideMark/>
          </w:tcPr>
          <w:p w14:paraId="7C8324E5"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1300</w:t>
            </w:r>
          </w:p>
        </w:tc>
        <w:tc>
          <w:tcPr>
            <w:tcW w:w="521" w:type="pct"/>
            <w:tcBorders>
              <w:top w:val="nil"/>
              <w:left w:val="nil"/>
              <w:bottom w:val="single" w:sz="4" w:space="0" w:color="auto"/>
              <w:right w:val="single" w:sz="4" w:space="0" w:color="auto"/>
            </w:tcBorders>
            <w:shd w:val="clear" w:color="auto" w:fill="auto"/>
            <w:noWrap/>
            <w:vAlign w:val="center"/>
            <w:hideMark/>
          </w:tcPr>
          <w:p w14:paraId="4E2B701C"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7378B304"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R$ 6,57</w:t>
            </w:r>
          </w:p>
        </w:tc>
        <w:tc>
          <w:tcPr>
            <w:tcW w:w="731" w:type="pct"/>
            <w:tcBorders>
              <w:top w:val="nil"/>
              <w:left w:val="nil"/>
              <w:bottom w:val="single" w:sz="4" w:space="0" w:color="auto"/>
              <w:right w:val="single" w:sz="4" w:space="0" w:color="auto"/>
            </w:tcBorders>
            <w:shd w:val="clear" w:color="auto" w:fill="auto"/>
            <w:vAlign w:val="center"/>
            <w:hideMark/>
          </w:tcPr>
          <w:p w14:paraId="7878A047"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R$ 8.541,00</w:t>
            </w:r>
          </w:p>
        </w:tc>
      </w:tr>
      <w:tr w:rsidR="00D041FC" w:rsidRPr="00D041FC" w14:paraId="52ADA0DF" w14:textId="77777777" w:rsidTr="00D041FC">
        <w:trPr>
          <w:trHeight w:val="1260"/>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79246724"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4</w:t>
            </w:r>
          </w:p>
        </w:tc>
        <w:tc>
          <w:tcPr>
            <w:tcW w:w="2265" w:type="pct"/>
            <w:tcBorders>
              <w:top w:val="nil"/>
              <w:left w:val="nil"/>
              <w:bottom w:val="single" w:sz="4" w:space="0" w:color="auto"/>
              <w:right w:val="single" w:sz="4" w:space="0" w:color="auto"/>
            </w:tcBorders>
            <w:shd w:val="clear" w:color="auto" w:fill="auto"/>
            <w:vAlign w:val="center"/>
            <w:hideMark/>
          </w:tcPr>
          <w:p w14:paraId="0495C186"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BATATA BAROA, SEM LESÕES DE ORIGEM FÍSICAS OU MECÂNICAS, RACHADURA E CORTES, TAMANHO E COLORAÇÃO UNIFORMES, DEVENDO SER BEM DESENVOLVIDA, APRESENTANDO GRAU DE MATURAÇÃO ADEQUADO A MANIPULAÇÃO, TRANSPORTE E CONSUMO, ISENTA DE SUJIDADES PARASITAS E LARVAS.</w:t>
            </w:r>
          </w:p>
        </w:tc>
        <w:tc>
          <w:tcPr>
            <w:tcW w:w="421" w:type="pct"/>
            <w:tcBorders>
              <w:top w:val="nil"/>
              <w:left w:val="nil"/>
              <w:bottom w:val="single" w:sz="4" w:space="0" w:color="auto"/>
              <w:right w:val="single" w:sz="4" w:space="0" w:color="auto"/>
            </w:tcBorders>
            <w:shd w:val="clear" w:color="auto" w:fill="auto"/>
            <w:noWrap/>
            <w:vAlign w:val="center"/>
            <w:hideMark/>
          </w:tcPr>
          <w:p w14:paraId="002DE57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390</w:t>
            </w:r>
          </w:p>
        </w:tc>
        <w:tc>
          <w:tcPr>
            <w:tcW w:w="521" w:type="pct"/>
            <w:tcBorders>
              <w:top w:val="nil"/>
              <w:left w:val="nil"/>
              <w:bottom w:val="single" w:sz="4" w:space="0" w:color="auto"/>
              <w:right w:val="single" w:sz="4" w:space="0" w:color="auto"/>
            </w:tcBorders>
            <w:shd w:val="clear" w:color="auto" w:fill="auto"/>
            <w:noWrap/>
            <w:vAlign w:val="center"/>
            <w:hideMark/>
          </w:tcPr>
          <w:p w14:paraId="7BC880AF"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55FDA8D8"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R$ 18,77</w:t>
            </w:r>
          </w:p>
        </w:tc>
        <w:tc>
          <w:tcPr>
            <w:tcW w:w="731" w:type="pct"/>
            <w:tcBorders>
              <w:top w:val="nil"/>
              <w:left w:val="nil"/>
              <w:bottom w:val="single" w:sz="4" w:space="0" w:color="auto"/>
              <w:right w:val="single" w:sz="4" w:space="0" w:color="auto"/>
            </w:tcBorders>
            <w:shd w:val="clear" w:color="auto" w:fill="auto"/>
            <w:vAlign w:val="center"/>
            <w:hideMark/>
          </w:tcPr>
          <w:p w14:paraId="7F4344A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R$ 7.320,30</w:t>
            </w:r>
          </w:p>
        </w:tc>
      </w:tr>
      <w:tr w:rsidR="00D041FC" w:rsidRPr="00D041FC" w14:paraId="271BEE89" w14:textId="77777777" w:rsidTr="00D041FC">
        <w:trPr>
          <w:trHeight w:val="1260"/>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6A015B8F"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5</w:t>
            </w:r>
          </w:p>
        </w:tc>
        <w:tc>
          <w:tcPr>
            <w:tcW w:w="2265" w:type="pct"/>
            <w:tcBorders>
              <w:top w:val="nil"/>
              <w:left w:val="nil"/>
              <w:bottom w:val="single" w:sz="4" w:space="0" w:color="auto"/>
              <w:right w:val="single" w:sz="4" w:space="0" w:color="auto"/>
            </w:tcBorders>
            <w:shd w:val="clear" w:color="auto" w:fill="auto"/>
            <w:vAlign w:val="center"/>
            <w:hideMark/>
          </w:tcPr>
          <w:p w14:paraId="512260E7"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MANDIOCA, DE PRIMEIRA QUALIDADE, FRESCA, COMPACTA E FIRME, ISENTA DE ENFERMIDADES E MATERIAL TERROSO, UMIDADE EXTERNA ANORMAL, TAMANHO E COLORAÇÃO UNIFORMES, ISENTA DE DANOS FÍSICOS OU MECÂNICOS ORIUNDO DO MANUSEIO OU TRANSPORTE.</w:t>
            </w:r>
          </w:p>
        </w:tc>
        <w:tc>
          <w:tcPr>
            <w:tcW w:w="421" w:type="pct"/>
            <w:tcBorders>
              <w:top w:val="nil"/>
              <w:left w:val="nil"/>
              <w:bottom w:val="single" w:sz="4" w:space="0" w:color="auto"/>
              <w:right w:val="single" w:sz="4" w:space="0" w:color="auto"/>
            </w:tcBorders>
            <w:shd w:val="clear" w:color="auto" w:fill="auto"/>
            <w:noWrap/>
            <w:vAlign w:val="center"/>
            <w:hideMark/>
          </w:tcPr>
          <w:p w14:paraId="2EEC6399"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260</w:t>
            </w:r>
          </w:p>
        </w:tc>
        <w:tc>
          <w:tcPr>
            <w:tcW w:w="521" w:type="pct"/>
            <w:tcBorders>
              <w:top w:val="nil"/>
              <w:left w:val="nil"/>
              <w:bottom w:val="single" w:sz="4" w:space="0" w:color="auto"/>
              <w:right w:val="single" w:sz="4" w:space="0" w:color="auto"/>
            </w:tcBorders>
            <w:shd w:val="clear" w:color="auto" w:fill="auto"/>
            <w:noWrap/>
            <w:vAlign w:val="center"/>
            <w:hideMark/>
          </w:tcPr>
          <w:p w14:paraId="3DB5AAB7"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7D6308EA"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R$ 7,26</w:t>
            </w:r>
          </w:p>
        </w:tc>
        <w:tc>
          <w:tcPr>
            <w:tcW w:w="731" w:type="pct"/>
            <w:tcBorders>
              <w:top w:val="nil"/>
              <w:left w:val="nil"/>
              <w:bottom w:val="single" w:sz="4" w:space="0" w:color="auto"/>
              <w:right w:val="single" w:sz="4" w:space="0" w:color="auto"/>
            </w:tcBorders>
            <w:shd w:val="clear" w:color="auto" w:fill="auto"/>
            <w:vAlign w:val="center"/>
            <w:hideMark/>
          </w:tcPr>
          <w:p w14:paraId="5B5A026D"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R$ 1.887,60</w:t>
            </w:r>
          </w:p>
        </w:tc>
      </w:tr>
      <w:tr w:rsidR="00D041FC" w:rsidRPr="00D041FC" w14:paraId="4B11899B" w14:textId="77777777" w:rsidTr="00D041FC">
        <w:trPr>
          <w:trHeight w:val="1125"/>
        </w:trPr>
        <w:tc>
          <w:tcPr>
            <w:tcW w:w="331" w:type="pct"/>
            <w:tcBorders>
              <w:top w:val="nil"/>
              <w:left w:val="single" w:sz="4" w:space="0" w:color="auto"/>
              <w:bottom w:val="nil"/>
              <w:right w:val="single" w:sz="4" w:space="0" w:color="auto"/>
            </w:tcBorders>
            <w:shd w:val="clear" w:color="auto" w:fill="auto"/>
            <w:noWrap/>
            <w:vAlign w:val="center"/>
            <w:hideMark/>
          </w:tcPr>
          <w:p w14:paraId="759AB690"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6</w:t>
            </w:r>
          </w:p>
        </w:tc>
        <w:tc>
          <w:tcPr>
            <w:tcW w:w="2265" w:type="pct"/>
            <w:tcBorders>
              <w:top w:val="nil"/>
              <w:left w:val="nil"/>
              <w:bottom w:val="single" w:sz="4" w:space="0" w:color="auto"/>
              <w:right w:val="single" w:sz="4" w:space="0" w:color="auto"/>
            </w:tcBorders>
            <w:shd w:val="clear" w:color="auto" w:fill="auto"/>
            <w:vAlign w:val="center"/>
            <w:hideMark/>
          </w:tcPr>
          <w:p w14:paraId="4B5AA660"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INHAME, TAMANHO REGULAR DE 1ª QUALIDADE, FIRME E INTACTO, ISENTO DE ENFERMIDADES, COM BOA QUALIDADE, LIVRES DE RESÍDUOS DE FERTILIZANTES, SUJIDADES, DEFENSIVOS, PARASITAS, LARVAS, SEM LESÕES DE ORIGEM FÍSICA E MECÂNICA.</w:t>
            </w:r>
          </w:p>
        </w:tc>
        <w:tc>
          <w:tcPr>
            <w:tcW w:w="421" w:type="pct"/>
            <w:tcBorders>
              <w:top w:val="nil"/>
              <w:left w:val="nil"/>
              <w:bottom w:val="nil"/>
              <w:right w:val="single" w:sz="4" w:space="0" w:color="auto"/>
            </w:tcBorders>
            <w:shd w:val="clear" w:color="auto" w:fill="auto"/>
            <w:noWrap/>
            <w:vAlign w:val="center"/>
            <w:hideMark/>
          </w:tcPr>
          <w:p w14:paraId="6FAD98A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910</w:t>
            </w:r>
          </w:p>
        </w:tc>
        <w:tc>
          <w:tcPr>
            <w:tcW w:w="521" w:type="pct"/>
            <w:tcBorders>
              <w:top w:val="nil"/>
              <w:left w:val="nil"/>
              <w:bottom w:val="nil"/>
              <w:right w:val="single" w:sz="4" w:space="0" w:color="auto"/>
            </w:tcBorders>
            <w:shd w:val="clear" w:color="auto" w:fill="auto"/>
            <w:noWrap/>
            <w:vAlign w:val="center"/>
            <w:hideMark/>
          </w:tcPr>
          <w:p w14:paraId="71C60818"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nil"/>
              <w:right w:val="single" w:sz="4" w:space="0" w:color="auto"/>
            </w:tcBorders>
            <w:shd w:val="clear" w:color="auto" w:fill="auto"/>
            <w:vAlign w:val="center"/>
            <w:hideMark/>
          </w:tcPr>
          <w:p w14:paraId="55318138"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R$ 9,95</w:t>
            </w:r>
          </w:p>
        </w:tc>
        <w:tc>
          <w:tcPr>
            <w:tcW w:w="731" w:type="pct"/>
            <w:tcBorders>
              <w:top w:val="nil"/>
              <w:left w:val="nil"/>
              <w:bottom w:val="nil"/>
              <w:right w:val="single" w:sz="4" w:space="0" w:color="auto"/>
            </w:tcBorders>
            <w:shd w:val="clear" w:color="auto" w:fill="auto"/>
            <w:vAlign w:val="center"/>
            <w:hideMark/>
          </w:tcPr>
          <w:p w14:paraId="67372EF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R$ 9.054,50</w:t>
            </w:r>
          </w:p>
        </w:tc>
      </w:tr>
      <w:tr w:rsidR="00D041FC" w:rsidRPr="00D041FC" w14:paraId="4B7F827C" w14:textId="77777777" w:rsidTr="00D041FC">
        <w:trPr>
          <w:trHeight w:val="375"/>
        </w:trPr>
        <w:tc>
          <w:tcPr>
            <w:tcW w:w="3537" w:type="pct"/>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7AD8CAE8"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PREÇO TOTAL DO LOTE</w:t>
            </w:r>
          </w:p>
        </w:tc>
        <w:tc>
          <w:tcPr>
            <w:tcW w:w="1463"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69ED310C"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R$ 34.401,90</w:t>
            </w:r>
          </w:p>
        </w:tc>
      </w:tr>
      <w:tr w:rsidR="00D041FC" w:rsidRPr="00D041FC" w14:paraId="7B900145" w14:textId="77777777" w:rsidTr="00D041FC">
        <w:trPr>
          <w:trHeight w:val="285"/>
        </w:trPr>
        <w:tc>
          <w:tcPr>
            <w:tcW w:w="331" w:type="pct"/>
            <w:tcBorders>
              <w:top w:val="nil"/>
              <w:left w:val="nil"/>
              <w:bottom w:val="nil"/>
              <w:right w:val="nil"/>
            </w:tcBorders>
            <w:shd w:val="clear" w:color="auto" w:fill="auto"/>
            <w:noWrap/>
            <w:vAlign w:val="center"/>
            <w:hideMark/>
          </w:tcPr>
          <w:p w14:paraId="75BDA2D0"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p>
        </w:tc>
        <w:tc>
          <w:tcPr>
            <w:tcW w:w="2265" w:type="pct"/>
            <w:tcBorders>
              <w:top w:val="nil"/>
              <w:left w:val="nil"/>
              <w:bottom w:val="nil"/>
              <w:right w:val="nil"/>
            </w:tcBorders>
            <w:shd w:val="clear" w:color="auto" w:fill="auto"/>
            <w:vAlign w:val="center"/>
            <w:hideMark/>
          </w:tcPr>
          <w:p w14:paraId="071C089E"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421" w:type="pct"/>
            <w:tcBorders>
              <w:top w:val="nil"/>
              <w:left w:val="nil"/>
              <w:bottom w:val="nil"/>
              <w:right w:val="nil"/>
            </w:tcBorders>
            <w:shd w:val="clear" w:color="auto" w:fill="auto"/>
            <w:noWrap/>
            <w:vAlign w:val="center"/>
            <w:hideMark/>
          </w:tcPr>
          <w:p w14:paraId="59833D09"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521" w:type="pct"/>
            <w:tcBorders>
              <w:top w:val="nil"/>
              <w:left w:val="nil"/>
              <w:bottom w:val="nil"/>
              <w:right w:val="nil"/>
            </w:tcBorders>
            <w:shd w:val="clear" w:color="auto" w:fill="auto"/>
            <w:noWrap/>
            <w:vAlign w:val="center"/>
            <w:hideMark/>
          </w:tcPr>
          <w:p w14:paraId="1AC95F7C"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731" w:type="pct"/>
            <w:tcBorders>
              <w:top w:val="nil"/>
              <w:left w:val="nil"/>
              <w:bottom w:val="nil"/>
              <w:right w:val="nil"/>
            </w:tcBorders>
            <w:shd w:val="clear" w:color="auto" w:fill="auto"/>
            <w:vAlign w:val="center"/>
            <w:hideMark/>
          </w:tcPr>
          <w:p w14:paraId="3A60CA06"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731" w:type="pct"/>
            <w:tcBorders>
              <w:top w:val="nil"/>
              <w:left w:val="nil"/>
              <w:bottom w:val="nil"/>
              <w:right w:val="nil"/>
            </w:tcBorders>
            <w:shd w:val="clear" w:color="auto" w:fill="auto"/>
            <w:vAlign w:val="center"/>
            <w:hideMark/>
          </w:tcPr>
          <w:p w14:paraId="2E3327F1"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r>
      <w:tr w:rsidR="00D041FC" w:rsidRPr="00D041FC" w14:paraId="7A6C8DB7" w14:textId="77777777" w:rsidTr="00D041FC">
        <w:trPr>
          <w:trHeight w:val="330"/>
        </w:trPr>
        <w:tc>
          <w:tcPr>
            <w:tcW w:w="5000" w:type="pct"/>
            <w:gridSpan w:val="6"/>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5E8DA129"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LOTE 02</w:t>
            </w:r>
          </w:p>
        </w:tc>
      </w:tr>
      <w:tr w:rsidR="00D041FC" w:rsidRPr="00D041FC" w14:paraId="4F1C9B97" w14:textId="77777777" w:rsidTr="00D041FC">
        <w:trPr>
          <w:trHeight w:val="645"/>
        </w:trPr>
        <w:tc>
          <w:tcPr>
            <w:tcW w:w="331" w:type="pct"/>
            <w:tcBorders>
              <w:top w:val="nil"/>
              <w:left w:val="single" w:sz="4" w:space="0" w:color="auto"/>
              <w:bottom w:val="single" w:sz="4" w:space="0" w:color="auto"/>
              <w:right w:val="single" w:sz="4" w:space="0" w:color="auto"/>
            </w:tcBorders>
            <w:shd w:val="clear" w:color="000000" w:fill="D9D9D9"/>
            <w:vAlign w:val="center"/>
            <w:hideMark/>
          </w:tcPr>
          <w:p w14:paraId="31858DEF"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ITEM</w:t>
            </w:r>
          </w:p>
        </w:tc>
        <w:tc>
          <w:tcPr>
            <w:tcW w:w="2265" w:type="pct"/>
            <w:tcBorders>
              <w:top w:val="nil"/>
              <w:left w:val="nil"/>
              <w:bottom w:val="single" w:sz="4" w:space="0" w:color="auto"/>
              <w:right w:val="single" w:sz="4" w:space="0" w:color="auto"/>
            </w:tcBorders>
            <w:shd w:val="clear" w:color="000000" w:fill="D9D9D9"/>
            <w:vAlign w:val="center"/>
            <w:hideMark/>
          </w:tcPr>
          <w:p w14:paraId="6BA2C564" w14:textId="77777777" w:rsidR="00D041FC" w:rsidRPr="00D041FC" w:rsidRDefault="00D041FC" w:rsidP="00D041FC">
            <w:pPr>
              <w:spacing w:after="0" w:line="240" w:lineRule="auto"/>
              <w:jc w:val="center"/>
              <w:rPr>
                <w:rFonts w:ascii="Calibri" w:eastAsia="Times New Roman" w:hAnsi="Calibri" w:cs="Calibri"/>
                <w:b/>
                <w:bCs/>
                <w:sz w:val="16"/>
                <w:szCs w:val="16"/>
                <w:lang w:eastAsia="pt-BR"/>
              </w:rPr>
            </w:pPr>
            <w:r w:rsidRPr="00D041FC">
              <w:rPr>
                <w:rFonts w:ascii="Calibri" w:eastAsia="Times New Roman" w:hAnsi="Calibri" w:cs="Calibri"/>
                <w:b/>
                <w:bCs/>
                <w:sz w:val="16"/>
                <w:szCs w:val="16"/>
                <w:lang w:eastAsia="pt-BR"/>
              </w:rPr>
              <w:t>DESCRIÇÃO</w:t>
            </w:r>
          </w:p>
        </w:tc>
        <w:tc>
          <w:tcPr>
            <w:tcW w:w="421" w:type="pct"/>
            <w:tcBorders>
              <w:top w:val="nil"/>
              <w:left w:val="nil"/>
              <w:bottom w:val="single" w:sz="4" w:space="0" w:color="auto"/>
              <w:right w:val="single" w:sz="4" w:space="0" w:color="auto"/>
            </w:tcBorders>
            <w:shd w:val="clear" w:color="000000" w:fill="D9D9D9"/>
            <w:vAlign w:val="center"/>
            <w:hideMark/>
          </w:tcPr>
          <w:p w14:paraId="5E7B76AD"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QUANT</w:t>
            </w:r>
          </w:p>
        </w:tc>
        <w:tc>
          <w:tcPr>
            <w:tcW w:w="521" w:type="pct"/>
            <w:tcBorders>
              <w:top w:val="nil"/>
              <w:left w:val="nil"/>
              <w:bottom w:val="single" w:sz="4" w:space="0" w:color="auto"/>
              <w:right w:val="single" w:sz="4" w:space="0" w:color="auto"/>
            </w:tcBorders>
            <w:shd w:val="clear" w:color="000000" w:fill="D9D9D9"/>
            <w:vAlign w:val="center"/>
            <w:hideMark/>
          </w:tcPr>
          <w:p w14:paraId="4184B3AC"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UNID</w:t>
            </w:r>
          </w:p>
        </w:tc>
        <w:tc>
          <w:tcPr>
            <w:tcW w:w="731" w:type="pct"/>
            <w:tcBorders>
              <w:top w:val="nil"/>
              <w:left w:val="nil"/>
              <w:bottom w:val="single" w:sz="4" w:space="0" w:color="auto"/>
              <w:right w:val="single" w:sz="4" w:space="0" w:color="auto"/>
            </w:tcBorders>
            <w:shd w:val="clear" w:color="000000" w:fill="D9D9D9"/>
            <w:vAlign w:val="center"/>
            <w:hideMark/>
          </w:tcPr>
          <w:p w14:paraId="1AEDABBF"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PREÇO MÉDIO UNIT</w:t>
            </w:r>
          </w:p>
        </w:tc>
        <w:tc>
          <w:tcPr>
            <w:tcW w:w="731" w:type="pct"/>
            <w:tcBorders>
              <w:top w:val="nil"/>
              <w:left w:val="nil"/>
              <w:bottom w:val="single" w:sz="4" w:space="0" w:color="auto"/>
              <w:right w:val="single" w:sz="4" w:space="0" w:color="auto"/>
            </w:tcBorders>
            <w:shd w:val="clear" w:color="000000" w:fill="D9D9D9"/>
            <w:vAlign w:val="center"/>
            <w:hideMark/>
          </w:tcPr>
          <w:p w14:paraId="2AE28532"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PREÇO MÉDIO TOTAL</w:t>
            </w:r>
          </w:p>
        </w:tc>
      </w:tr>
      <w:tr w:rsidR="00D041FC" w:rsidRPr="00D041FC" w14:paraId="5CFB7040" w14:textId="77777777" w:rsidTr="00D041FC">
        <w:trPr>
          <w:trHeight w:val="630"/>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1789D430"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w:t>
            </w:r>
          </w:p>
        </w:tc>
        <w:tc>
          <w:tcPr>
            <w:tcW w:w="2265" w:type="pct"/>
            <w:tcBorders>
              <w:top w:val="nil"/>
              <w:left w:val="nil"/>
              <w:bottom w:val="single" w:sz="4" w:space="0" w:color="auto"/>
              <w:right w:val="single" w:sz="4" w:space="0" w:color="auto"/>
            </w:tcBorders>
            <w:shd w:val="clear" w:color="auto" w:fill="auto"/>
            <w:vAlign w:val="center"/>
            <w:hideMark/>
          </w:tcPr>
          <w:p w14:paraId="1D9DF13C"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CEBOLA, DE CABEÇA, GRAÚ COM DIÂMETRO ENTRE 70 E 90 MM.</w:t>
            </w:r>
          </w:p>
        </w:tc>
        <w:tc>
          <w:tcPr>
            <w:tcW w:w="421" w:type="pct"/>
            <w:tcBorders>
              <w:top w:val="nil"/>
              <w:left w:val="nil"/>
              <w:bottom w:val="single" w:sz="4" w:space="0" w:color="auto"/>
              <w:right w:val="single" w:sz="4" w:space="0" w:color="auto"/>
            </w:tcBorders>
            <w:shd w:val="clear" w:color="auto" w:fill="auto"/>
            <w:noWrap/>
            <w:vAlign w:val="center"/>
            <w:hideMark/>
          </w:tcPr>
          <w:p w14:paraId="4F3C3C53"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390</w:t>
            </w:r>
          </w:p>
        </w:tc>
        <w:tc>
          <w:tcPr>
            <w:tcW w:w="521" w:type="pct"/>
            <w:tcBorders>
              <w:top w:val="nil"/>
              <w:left w:val="nil"/>
              <w:bottom w:val="single" w:sz="4" w:space="0" w:color="auto"/>
              <w:right w:val="single" w:sz="4" w:space="0" w:color="auto"/>
            </w:tcBorders>
            <w:shd w:val="clear" w:color="auto" w:fill="auto"/>
            <w:noWrap/>
            <w:vAlign w:val="center"/>
            <w:hideMark/>
          </w:tcPr>
          <w:p w14:paraId="54E31877"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272E5EAE"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R$ 7,73</w:t>
            </w:r>
          </w:p>
        </w:tc>
        <w:tc>
          <w:tcPr>
            <w:tcW w:w="731" w:type="pct"/>
            <w:tcBorders>
              <w:top w:val="nil"/>
              <w:left w:val="nil"/>
              <w:bottom w:val="single" w:sz="4" w:space="0" w:color="auto"/>
              <w:right w:val="single" w:sz="4" w:space="0" w:color="auto"/>
            </w:tcBorders>
            <w:shd w:val="clear" w:color="auto" w:fill="auto"/>
            <w:vAlign w:val="center"/>
            <w:hideMark/>
          </w:tcPr>
          <w:p w14:paraId="38F2FDB2"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R$ 3.014,70</w:t>
            </w:r>
          </w:p>
        </w:tc>
      </w:tr>
      <w:tr w:rsidR="00D041FC" w:rsidRPr="00D041FC" w14:paraId="70AE83B2" w14:textId="77777777" w:rsidTr="00D041FC">
        <w:trPr>
          <w:trHeight w:val="630"/>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350E383E"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2</w:t>
            </w:r>
          </w:p>
        </w:tc>
        <w:tc>
          <w:tcPr>
            <w:tcW w:w="2265" w:type="pct"/>
            <w:tcBorders>
              <w:top w:val="nil"/>
              <w:left w:val="nil"/>
              <w:bottom w:val="single" w:sz="4" w:space="0" w:color="auto"/>
              <w:right w:val="single" w:sz="4" w:space="0" w:color="auto"/>
            </w:tcBorders>
            <w:shd w:val="clear" w:color="auto" w:fill="auto"/>
            <w:vAlign w:val="center"/>
            <w:hideMark/>
          </w:tcPr>
          <w:p w14:paraId="7D907910"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ALHO DE CABEÇA GRAÚDO.</w:t>
            </w:r>
          </w:p>
        </w:tc>
        <w:tc>
          <w:tcPr>
            <w:tcW w:w="421" w:type="pct"/>
            <w:tcBorders>
              <w:top w:val="nil"/>
              <w:left w:val="nil"/>
              <w:bottom w:val="single" w:sz="4" w:space="0" w:color="auto"/>
              <w:right w:val="single" w:sz="4" w:space="0" w:color="auto"/>
            </w:tcBorders>
            <w:shd w:val="clear" w:color="auto" w:fill="auto"/>
            <w:noWrap/>
            <w:vAlign w:val="center"/>
            <w:hideMark/>
          </w:tcPr>
          <w:p w14:paraId="2A81532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455</w:t>
            </w:r>
          </w:p>
        </w:tc>
        <w:tc>
          <w:tcPr>
            <w:tcW w:w="521" w:type="pct"/>
            <w:tcBorders>
              <w:top w:val="nil"/>
              <w:left w:val="nil"/>
              <w:bottom w:val="single" w:sz="4" w:space="0" w:color="auto"/>
              <w:right w:val="single" w:sz="4" w:space="0" w:color="auto"/>
            </w:tcBorders>
            <w:shd w:val="clear" w:color="auto" w:fill="auto"/>
            <w:noWrap/>
            <w:vAlign w:val="center"/>
            <w:hideMark/>
          </w:tcPr>
          <w:p w14:paraId="3E5FA7DB"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76B7483C"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R$ 23,34</w:t>
            </w:r>
          </w:p>
        </w:tc>
        <w:tc>
          <w:tcPr>
            <w:tcW w:w="731" w:type="pct"/>
            <w:tcBorders>
              <w:top w:val="nil"/>
              <w:left w:val="nil"/>
              <w:bottom w:val="single" w:sz="4" w:space="0" w:color="auto"/>
              <w:right w:val="single" w:sz="4" w:space="0" w:color="auto"/>
            </w:tcBorders>
            <w:shd w:val="clear" w:color="auto" w:fill="auto"/>
            <w:vAlign w:val="center"/>
            <w:hideMark/>
          </w:tcPr>
          <w:p w14:paraId="705B112B"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R$ 10.619,70</w:t>
            </w:r>
          </w:p>
        </w:tc>
      </w:tr>
      <w:tr w:rsidR="00D041FC" w:rsidRPr="00D041FC" w14:paraId="55BA85DA" w14:textId="77777777" w:rsidTr="00D041FC">
        <w:trPr>
          <w:trHeight w:val="1170"/>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71FF453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3</w:t>
            </w:r>
          </w:p>
        </w:tc>
        <w:tc>
          <w:tcPr>
            <w:tcW w:w="2265" w:type="pct"/>
            <w:tcBorders>
              <w:top w:val="nil"/>
              <w:left w:val="nil"/>
              <w:bottom w:val="single" w:sz="4" w:space="0" w:color="auto"/>
              <w:right w:val="single" w:sz="4" w:space="0" w:color="auto"/>
            </w:tcBorders>
            <w:shd w:val="clear" w:color="auto" w:fill="auto"/>
            <w:vAlign w:val="center"/>
            <w:hideMark/>
          </w:tcPr>
          <w:p w14:paraId="690F2B11"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ALHO PORÓ, TAMANHO REGULAR, DE PRIMEIRA QUALIDADE, FIRME E INTACTA, ISENTA DE ENFERMIDADES, COM BOA QUALIDADE, LIVRES DE RESÍDUOS DE FERTILIZANTES, SUJIDADES, DEFENSIVOS, PARASITAS, LARVAS SEM LESÕES DE ORIGEM FÍSICA E MECÂNICA.</w:t>
            </w:r>
          </w:p>
        </w:tc>
        <w:tc>
          <w:tcPr>
            <w:tcW w:w="421" w:type="pct"/>
            <w:tcBorders>
              <w:top w:val="nil"/>
              <w:left w:val="nil"/>
              <w:bottom w:val="single" w:sz="4" w:space="0" w:color="auto"/>
              <w:right w:val="single" w:sz="4" w:space="0" w:color="auto"/>
            </w:tcBorders>
            <w:shd w:val="clear" w:color="auto" w:fill="auto"/>
            <w:noWrap/>
            <w:vAlign w:val="center"/>
            <w:hideMark/>
          </w:tcPr>
          <w:p w14:paraId="05F40E29"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26</w:t>
            </w:r>
          </w:p>
        </w:tc>
        <w:tc>
          <w:tcPr>
            <w:tcW w:w="521" w:type="pct"/>
            <w:tcBorders>
              <w:top w:val="nil"/>
              <w:left w:val="nil"/>
              <w:bottom w:val="single" w:sz="4" w:space="0" w:color="auto"/>
              <w:right w:val="single" w:sz="4" w:space="0" w:color="auto"/>
            </w:tcBorders>
            <w:shd w:val="clear" w:color="auto" w:fill="auto"/>
            <w:noWrap/>
            <w:vAlign w:val="center"/>
            <w:hideMark/>
          </w:tcPr>
          <w:p w14:paraId="7ECFEC58"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UNID</w:t>
            </w:r>
          </w:p>
        </w:tc>
        <w:tc>
          <w:tcPr>
            <w:tcW w:w="731" w:type="pct"/>
            <w:tcBorders>
              <w:top w:val="nil"/>
              <w:left w:val="nil"/>
              <w:bottom w:val="single" w:sz="4" w:space="0" w:color="auto"/>
              <w:right w:val="single" w:sz="4" w:space="0" w:color="auto"/>
            </w:tcBorders>
            <w:shd w:val="clear" w:color="auto" w:fill="auto"/>
            <w:vAlign w:val="center"/>
            <w:hideMark/>
          </w:tcPr>
          <w:p w14:paraId="09AAE7AE"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R$ 5,23</w:t>
            </w:r>
          </w:p>
        </w:tc>
        <w:tc>
          <w:tcPr>
            <w:tcW w:w="731" w:type="pct"/>
            <w:tcBorders>
              <w:top w:val="nil"/>
              <w:left w:val="nil"/>
              <w:bottom w:val="single" w:sz="4" w:space="0" w:color="auto"/>
              <w:right w:val="single" w:sz="4" w:space="0" w:color="auto"/>
            </w:tcBorders>
            <w:shd w:val="clear" w:color="auto" w:fill="auto"/>
            <w:vAlign w:val="center"/>
            <w:hideMark/>
          </w:tcPr>
          <w:p w14:paraId="7C86AD7D"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R$ 135,98</w:t>
            </w:r>
          </w:p>
        </w:tc>
      </w:tr>
      <w:tr w:rsidR="00D041FC" w:rsidRPr="00D041FC" w14:paraId="1B88A894" w14:textId="77777777" w:rsidTr="00D041FC">
        <w:trPr>
          <w:trHeight w:val="1530"/>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6FADD655"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4</w:t>
            </w:r>
          </w:p>
        </w:tc>
        <w:tc>
          <w:tcPr>
            <w:tcW w:w="2265" w:type="pct"/>
            <w:tcBorders>
              <w:top w:val="nil"/>
              <w:left w:val="nil"/>
              <w:bottom w:val="single" w:sz="4" w:space="0" w:color="auto"/>
              <w:right w:val="single" w:sz="4" w:space="0" w:color="auto"/>
            </w:tcBorders>
            <w:shd w:val="clear" w:color="auto" w:fill="auto"/>
            <w:vAlign w:val="center"/>
            <w:hideMark/>
          </w:tcPr>
          <w:p w14:paraId="7B04686C"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ABÓBORA JAPONESA, GRANDE, FRESCA DE PRIMEIRA QUALIDADE, FIRME, COLORAÇÃO E AROMA TÍPICOS DA ESPÉCIE, APRESENTANDO GRAU DE MATURAÇÃO ADEQUADO A MANIPULAÇÃO, TRANSPORTE E CONSUMO; LIVRES DE RESÍDUOS DE FERTILIZANTES, SUJIDADES, DEFENSIVOS, PARASITAS, LARVAS SEM LESÕES DE ORIGEM FÍSICA E MECÂNICA.</w:t>
            </w:r>
          </w:p>
        </w:tc>
        <w:tc>
          <w:tcPr>
            <w:tcW w:w="421" w:type="pct"/>
            <w:tcBorders>
              <w:top w:val="nil"/>
              <w:left w:val="nil"/>
              <w:bottom w:val="single" w:sz="4" w:space="0" w:color="auto"/>
              <w:right w:val="single" w:sz="4" w:space="0" w:color="auto"/>
            </w:tcBorders>
            <w:shd w:val="clear" w:color="auto" w:fill="auto"/>
            <w:noWrap/>
            <w:vAlign w:val="center"/>
            <w:hideMark/>
          </w:tcPr>
          <w:p w14:paraId="7326E6A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260</w:t>
            </w:r>
          </w:p>
        </w:tc>
        <w:tc>
          <w:tcPr>
            <w:tcW w:w="521" w:type="pct"/>
            <w:tcBorders>
              <w:top w:val="nil"/>
              <w:left w:val="nil"/>
              <w:bottom w:val="single" w:sz="4" w:space="0" w:color="auto"/>
              <w:right w:val="single" w:sz="4" w:space="0" w:color="auto"/>
            </w:tcBorders>
            <w:shd w:val="clear" w:color="auto" w:fill="auto"/>
            <w:noWrap/>
            <w:vAlign w:val="center"/>
            <w:hideMark/>
          </w:tcPr>
          <w:p w14:paraId="366B7267"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5310BC3F"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R$ 6,12</w:t>
            </w:r>
          </w:p>
        </w:tc>
        <w:tc>
          <w:tcPr>
            <w:tcW w:w="731" w:type="pct"/>
            <w:tcBorders>
              <w:top w:val="nil"/>
              <w:left w:val="nil"/>
              <w:bottom w:val="single" w:sz="4" w:space="0" w:color="auto"/>
              <w:right w:val="single" w:sz="4" w:space="0" w:color="auto"/>
            </w:tcBorders>
            <w:shd w:val="clear" w:color="auto" w:fill="auto"/>
            <w:vAlign w:val="center"/>
            <w:hideMark/>
          </w:tcPr>
          <w:p w14:paraId="4412AD21"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R$ 1.591,20</w:t>
            </w:r>
          </w:p>
        </w:tc>
      </w:tr>
      <w:tr w:rsidR="00D041FC" w:rsidRPr="00D041FC" w14:paraId="54AB855B" w14:textId="77777777" w:rsidTr="00D041FC">
        <w:trPr>
          <w:trHeight w:val="1170"/>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64B7E438"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5</w:t>
            </w:r>
          </w:p>
        </w:tc>
        <w:tc>
          <w:tcPr>
            <w:tcW w:w="2265" w:type="pct"/>
            <w:tcBorders>
              <w:top w:val="nil"/>
              <w:left w:val="nil"/>
              <w:bottom w:val="single" w:sz="4" w:space="0" w:color="auto"/>
              <w:right w:val="single" w:sz="4" w:space="0" w:color="auto"/>
            </w:tcBorders>
            <w:shd w:val="clear" w:color="auto" w:fill="auto"/>
            <w:vAlign w:val="center"/>
            <w:hideMark/>
          </w:tcPr>
          <w:p w14:paraId="7DBB29DB"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TOMATE, TAMANHO REGULAR, DE PRIMEIRA QUALIDADE, FIRME E INTACTO, ISENTO DE ENFERMIDADES, COM BOA QUALIDADE, LIVRES DE RESÍDUOS DE FERTILIZANTES, SUJIDADES, DEFENSIVOS, PARASITAS, LARVAS SEM LESÕES DE ORIGEM FÍSICA E MECÂNICA.</w:t>
            </w:r>
          </w:p>
        </w:tc>
        <w:tc>
          <w:tcPr>
            <w:tcW w:w="421" w:type="pct"/>
            <w:tcBorders>
              <w:top w:val="nil"/>
              <w:left w:val="nil"/>
              <w:bottom w:val="single" w:sz="4" w:space="0" w:color="auto"/>
              <w:right w:val="single" w:sz="4" w:space="0" w:color="auto"/>
            </w:tcBorders>
            <w:shd w:val="clear" w:color="auto" w:fill="auto"/>
            <w:noWrap/>
            <w:vAlign w:val="center"/>
            <w:hideMark/>
          </w:tcPr>
          <w:p w14:paraId="1041BDE2"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1950</w:t>
            </w:r>
          </w:p>
        </w:tc>
        <w:tc>
          <w:tcPr>
            <w:tcW w:w="521" w:type="pct"/>
            <w:tcBorders>
              <w:top w:val="nil"/>
              <w:left w:val="nil"/>
              <w:bottom w:val="single" w:sz="4" w:space="0" w:color="auto"/>
              <w:right w:val="single" w:sz="4" w:space="0" w:color="auto"/>
            </w:tcBorders>
            <w:shd w:val="clear" w:color="auto" w:fill="auto"/>
            <w:noWrap/>
            <w:vAlign w:val="center"/>
            <w:hideMark/>
          </w:tcPr>
          <w:p w14:paraId="451E3C60"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33FF0E5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R$ 13,44</w:t>
            </w:r>
          </w:p>
        </w:tc>
        <w:tc>
          <w:tcPr>
            <w:tcW w:w="731" w:type="pct"/>
            <w:tcBorders>
              <w:top w:val="nil"/>
              <w:left w:val="nil"/>
              <w:bottom w:val="single" w:sz="4" w:space="0" w:color="auto"/>
              <w:right w:val="single" w:sz="4" w:space="0" w:color="auto"/>
            </w:tcBorders>
            <w:shd w:val="clear" w:color="auto" w:fill="auto"/>
            <w:vAlign w:val="center"/>
            <w:hideMark/>
          </w:tcPr>
          <w:p w14:paraId="5AD5BC74"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R$ 26.208,00</w:t>
            </w:r>
          </w:p>
        </w:tc>
      </w:tr>
      <w:tr w:rsidR="00D041FC" w:rsidRPr="00D041FC" w14:paraId="285425D7" w14:textId="77777777" w:rsidTr="00D041FC">
        <w:trPr>
          <w:trHeight w:val="1290"/>
        </w:trPr>
        <w:tc>
          <w:tcPr>
            <w:tcW w:w="331" w:type="pct"/>
            <w:tcBorders>
              <w:top w:val="nil"/>
              <w:left w:val="single" w:sz="4" w:space="0" w:color="auto"/>
              <w:bottom w:val="nil"/>
              <w:right w:val="single" w:sz="4" w:space="0" w:color="auto"/>
            </w:tcBorders>
            <w:shd w:val="clear" w:color="auto" w:fill="auto"/>
            <w:noWrap/>
            <w:vAlign w:val="center"/>
            <w:hideMark/>
          </w:tcPr>
          <w:p w14:paraId="5327DE62"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6</w:t>
            </w:r>
          </w:p>
        </w:tc>
        <w:tc>
          <w:tcPr>
            <w:tcW w:w="2265" w:type="pct"/>
            <w:tcBorders>
              <w:top w:val="nil"/>
              <w:left w:val="nil"/>
              <w:bottom w:val="single" w:sz="4" w:space="0" w:color="auto"/>
              <w:right w:val="single" w:sz="4" w:space="0" w:color="auto"/>
            </w:tcBorders>
            <w:shd w:val="clear" w:color="auto" w:fill="auto"/>
            <w:vAlign w:val="center"/>
            <w:hideMark/>
          </w:tcPr>
          <w:p w14:paraId="3B8B25C7"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MILHO VERDE, TAMANHO REGULAR, DE PRIMEIRA QUALIDADE, FIRME E INTACTO, ISENTO DE ENFERMIDADES, COM BOA QUALIDADE, LIVRES DE RESÍDUOS DE FERTILIZANTES, SUJIDADES, DEFENSIVOS, PARASITAS, LARVAS SEM LESÕES DE ORIGEM FÍSICA E MECÂNICA.</w:t>
            </w:r>
          </w:p>
        </w:tc>
        <w:tc>
          <w:tcPr>
            <w:tcW w:w="421" w:type="pct"/>
            <w:tcBorders>
              <w:top w:val="nil"/>
              <w:left w:val="nil"/>
              <w:bottom w:val="nil"/>
              <w:right w:val="single" w:sz="4" w:space="0" w:color="auto"/>
            </w:tcBorders>
            <w:shd w:val="clear" w:color="auto" w:fill="auto"/>
            <w:noWrap/>
            <w:vAlign w:val="center"/>
            <w:hideMark/>
          </w:tcPr>
          <w:p w14:paraId="64350467"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1560</w:t>
            </w:r>
          </w:p>
        </w:tc>
        <w:tc>
          <w:tcPr>
            <w:tcW w:w="521" w:type="pct"/>
            <w:tcBorders>
              <w:top w:val="nil"/>
              <w:left w:val="nil"/>
              <w:bottom w:val="nil"/>
              <w:right w:val="single" w:sz="4" w:space="0" w:color="auto"/>
            </w:tcBorders>
            <w:shd w:val="clear" w:color="auto" w:fill="auto"/>
            <w:noWrap/>
            <w:vAlign w:val="center"/>
            <w:hideMark/>
          </w:tcPr>
          <w:p w14:paraId="60F6DDB3"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nil"/>
              <w:right w:val="single" w:sz="4" w:space="0" w:color="auto"/>
            </w:tcBorders>
            <w:shd w:val="clear" w:color="auto" w:fill="auto"/>
            <w:vAlign w:val="center"/>
            <w:hideMark/>
          </w:tcPr>
          <w:p w14:paraId="79A406A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R$ 7,79</w:t>
            </w:r>
          </w:p>
        </w:tc>
        <w:tc>
          <w:tcPr>
            <w:tcW w:w="731" w:type="pct"/>
            <w:tcBorders>
              <w:top w:val="nil"/>
              <w:left w:val="nil"/>
              <w:bottom w:val="nil"/>
              <w:right w:val="single" w:sz="4" w:space="0" w:color="auto"/>
            </w:tcBorders>
            <w:shd w:val="clear" w:color="auto" w:fill="auto"/>
            <w:vAlign w:val="center"/>
            <w:hideMark/>
          </w:tcPr>
          <w:p w14:paraId="249FFA5A"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R$ 12.152,40</w:t>
            </w:r>
          </w:p>
        </w:tc>
      </w:tr>
      <w:tr w:rsidR="00D041FC" w:rsidRPr="00D041FC" w14:paraId="3DACC6FA" w14:textId="77777777" w:rsidTr="00D041FC">
        <w:trPr>
          <w:trHeight w:val="375"/>
        </w:trPr>
        <w:tc>
          <w:tcPr>
            <w:tcW w:w="3537" w:type="pct"/>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3F3C6619"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PREÇO TOTAL DO LOTE</w:t>
            </w:r>
          </w:p>
        </w:tc>
        <w:tc>
          <w:tcPr>
            <w:tcW w:w="1463"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0B25A161"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R$ 53.721,98</w:t>
            </w:r>
          </w:p>
        </w:tc>
      </w:tr>
      <w:tr w:rsidR="00D041FC" w:rsidRPr="00D041FC" w14:paraId="46C171CF" w14:textId="77777777" w:rsidTr="00D041FC">
        <w:trPr>
          <w:trHeight w:val="285"/>
        </w:trPr>
        <w:tc>
          <w:tcPr>
            <w:tcW w:w="331" w:type="pct"/>
            <w:tcBorders>
              <w:top w:val="nil"/>
              <w:left w:val="nil"/>
              <w:bottom w:val="nil"/>
              <w:right w:val="nil"/>
            </w:tcBorders>
            <w:shd w:val="clear" w:color="auto" w:fill="auto"/>
            <w:noWrap/>
            <w:vAlign w:val="center"/>
            <w:hideMark/>
          </w:tcPr>
          <w:p w14:paraId="285A3C43"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p>
        </w:tc>
        <w:tc>
          <w:tcPr>
            <w:tcW w:w="2265" w:type="pct"/>
            <w:tcBorders>
              <w:top w:val="nil"/>
              <w:left w:val="nil"/>
              <w:bottom w:val="nil"/>
              <w:right w:val="nil"/>
            </w:tcBorders>
            <w:shd w:val="clear" w:color="auto" w:fill="auto"/>
            <w:vAlign w:val="center"/>
            <w:hideMark/>
          </w:tcPr>
          <w:p w14:paraId="28C6AF35"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421" w:type="pct"/>
            <w:tcBorders>
              <w:top w:val="nil"/>
              <w:left w:val="nil"/>
              <w:bottom w:val="nil"/>
              <w:right w:val="nil"/>
            </w:tcBorders>
            <w:shd w:val="clear" w:color="auto" w:fill="auto"/>
            <w:noWrap/>
            <w:vAlign w:val="center"/>
            <w:hideMark/>
          </w:tcPr>
          <w:p w14:paraId="693C4810"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521" w:type="pct"/>
            <w:tcBorders>
              <w:top w:val="nil"/>
              <w:left w:val="nil"/>
              <w:bottom w:val="nil"/>
              <w:right w:val="nil"/>
            </w:tcBorders>
            <w:shd w:val="clear" w:color="auto" w:fill="auto"/>
            <w:noWrap/>
            <w:vAlign w:val="center"/>
            <w:hideMark/>
          </w:tcPr>
          <w:p w14:paraId="48A5766A"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731" w:type="pct"/>
            <w:tcBorders>
              <w:top w:val="nil"/>
              <w:left w:val="nil"/>
              <w:bottom w:val="nil"/>
              <w:right w:val="nil"/>
            </w:tcBorders>
            <w:shd w:val="clear" w:color="auto" w:fill="auto"/>
            <w:vAlign w:val="center"/>
            <w:hideMark/>
          </w:tcPr>
          <w:p w14:paraId="0EBC89DE"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731" w:type="pct"/>
            <w:tcBorders>
              <w:top w:val="nil"/>
              <w:left w:val="nil"/>
              <w:bottom w:val="nil"/>
              <w:right w:val="nil"/>
            </w:tcBorders>
            <w:shd w:val="clear" w:color="auto" w:fill="auto"/>
            <w:vAlign w:val="center"/>
            <w:hideMark/>
          </w:tcPr>
          <w:p w14:paraId="7201B674"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r>
      <w:tr w:rsidR="00D041FC" w:rsidRPr="00D041FC" w14:paraId="27D1EB0D" w14:textId="77777777" w:rsidTr="00D041FC">
        <w:trPr>
          <w:trHeight w:val="330"/>
        </w:trPr>
        <w:tc>
          <w:tcPr>
            <w:tcW w:w="5000" w:type="pct"/>
            <w:gridSpan w:val="6"/>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0637DACF"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LOTE 03</w:t>
            </w:r>
          </w:p>
        </w:tc>
      </w:tr>
      <w:tr w:rsidR="00D041FC" w:rsidRPr="00D041FC" w14:paraId="68623136" w14:textId="77777777" w:rsidTr="00D041FC">
        <w:trPr>
          <w:trHeight w:val="645"/>
        </w:trPr>
        <w:tc>
          <w:tcPr>
            <w:tcW w:w="331" w:type="pct"/>
            <w:tcBorders>
              <w:top w:val="nil"/>
              <w:left w:val="single" w:sz="4" w:space="0" w:color="auto"/>
              <w:bottom w:val="single" w:sz="4" w:space="0" w:color="auto"/>
              <w:right w:val="single" w:sz="4" w:space="0" w:color="auto"/>
            </w:tcBorders>
            <w:shd w:val="clear" w:color="000000" w:fill="D9D9D9"/>
            <w:vAlign w:val="center"/>
            <w:hideMark/>
          </w:tcPr>
          <w:p w14:paraId="3B331FE0"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ITEM</w:t>
            </w:r>
          </w:p>
        </w:tc>
        <w:tc>
          <w:tcPr>
            <w:tcW w:w="2265" w:type="pct"/>
            <w:tcBorders>
              <w:top w:val="nil"/>
              <w:left w:val="nil"/>
              <w:bottom w:val="single" w:sz="4" w:space="0" w:color="auto"/>
              <w:right w:val="single" w:sz="4" w:space="0" w:color="auto"/>
            </w:tcBorders>
            <w:shd w:val="clear" w:color="000000" w:fill="D9D9D9"/>
            <w:vAlign w:val="center"/>
            <w:hideMark/>
          </w:tcPr>
          <w:p w14:paraId="335A9929" w14:textId="77777777" w:rsidR="00D041FC" w:rsidRPr="00D041FC" w:rsidRDefault="00D041FC" w:rsidP="00D041FC">
            <w:pPr>
              <w:spacing w:after="0" w:line="240" w:lineRule="auto"/>
              <w:jc w:val="center"/>
              <w:rPr>
                <w:rFonts w:ascii="Calibri" w:eastAsia="Times New Roman" w:hAnsi="Calibri" w:cs="Calibri"/>
                <w:b/>
                <w:bCs/>
                <w:sz w:val="16"/>
                <w:szCs w:val="16"/>
                <w:lang w:eastAsia="pt-BR"/>
              </w:rPr>
            </w:pPr>
            <w:r w:rsidRPr="00D041FC">
              <w:rPr>
                <w:rFonts w:ascii="Calibri" w:eastAsia="Times New Roman" w:hAnsi="Calibri" w:cs="Calibri"/>
                <w:b/>
                <w:bCs/>
                <w:sz w:val="16"/>
                <w:szCs w:val="16"/>
                <w:lang w:eastAsia="pt-BR"/>
              </w:rPr>
              <w:t>DESCRIÇÃO</w:t>
            </w:r>
          </w:p>
        </w:tc>
        <w:tc>
          <w:tcPr>
            <w:tcW w:w="421" w:type="pct"/>
            <w:tcBorders>
              <w:top w:val="nil"/>
              <w:left w:val="nil"/>
              <w:bottom w:val="single" w:sz="4" w:space="0" w:color="auto"/>
              <w:right w:val="single" w:sz="4" w:space="0" w:color="auto"/>
            </w:tcBorders>
            <w:shd w:val="clear" w:color="000000" w:fill="D9D9D9"/>
            <w:vAlign w:val="center"/>
            <w:hideMark/>
          </w:tcPr>
          <w:p w14:paraId="35B289FE"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QUANT</w:t>
            </w:r>
          </w:p>
        </w:tc>
        <w:tc>
          <w:tcPr>
            <w:tcW w:w="521" w:type="pct"/>
            <w:tcBorders>
              <w:top w:val="nil"/>
              <w:left w:val="nil"/>
              <w:bottom w:val="single" w:sz="4" w:space="0" w:color="auto"/>
              <w:right w:val="single" w:sz="4" w:space="0" w:color="auto"/>
            </w:tcBorders>
            <w:shd w:val="clear" w:color="000000" w:fill="D9D9D9"/>
            <w:vAlign w:val="center"/>
            <w:hideMark/>
          </w:tcPr>
          <w:p w14:paraId="1D64B5C9"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UNID</w:t>
            </w:r>
          </w:p>
        </w:tc>
        <w:tc>
          <w:tcPr>
            <w:tcW w:w="731" w:type="pct"/>
            <w:tcBorders>
              <w:top w:val="nil"/>
              <w:left w:val="nil"/>
              <w:bottom w:val="single" w:sz="4" w:space="0" w:color="auto"/>
              <w:right w:val="single" w:sz="4" w:space="0" w:color="auto"/>
            </w:tcBorders>
            <w:shd w:val="clear" w:color="000000" w:fill="D9D9D9"/>
            <w:vAlign w:val="center"/>
            <w:hideMark/>
          </w:tcPr>
          <w:p w14:paraId="3B9E91B3"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PREÇO MÉDIO UNIT</w:t>
            </w:r>
          </w:p>
        </w:tc>
        <w:tc>
          <w:tcPr>
            <w:tcW w:w="731" w:type="pct"/>
            <w:tcBorders>
              <w:top w:val="nil"/>
              <w:left w:val="nil"/>
              <w:bottom w:val="single" w:sz="4" w:space="0" w:color="auto"/>
              <w:right w:val="single" w:sz="4" w:space="0" w:color="auto"/>
            </w:tcBorders>
            <w:shd w:val="clear" w:color="000000" w:fill="D9D9D9"/>
            <w:vAlign w:val="center"/>
            <w:hideMark/>
          </w:tcPr>
          <w:p w14:paraId="4D4843E9"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PREÇO MÉDIO TOTAL</w:t>
            </w:r>
          </w:p>
        </w:tc>
      </w:tr>
      <w:tr w:rsidR="00D041FC" w:rsidRPr="00D041FC" w14:paraId="52399647" w14:textId="77777777" w:rsidTr="00D041FC">
        <w:trPr>
          <w:trHeight w:val="1365"/>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1A06D038"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w:t>
            </w:r>
          </w:p>
        </w:tc>
        <w:tc>
          <w:tcPr>
            <w:tcW w:w="2265" w:type="pct"/>
            <w:tcBorders>
              <w:top w:val="nil"/>
              <w:left w:val="nil"/>
              <w:bottom w:val="single" w:sz="4" w:space="0" w:color="auto"/>
              <w:right w:val="single" w:sz="4" w:space="0" w:color="auto"/>
            </w:tcBorders>
            <w:shd w:val="clear" w:color="auto" w:fill="auto"/>
            <w:vAlign w:val="center"/>
            <w:hideMark/>
          </w:tcPr>
          <w:p w14:paraId="126EA187"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LARANJA PÊRA, COR AMARELA ESVERDEADA FIRME E INTACTO, ISENTO DE ENFERMIDADES, COM BOA QUALIDADE, LIVRES DE RESÍDUOS DE FERTILIZANTES, SUJIDADES, DEFENSIVOS, PARASITAS, LARVAS SEM LESÕES DE ORIGEM FÍSICA E MECÂNICA, DEVENDO SER BEM DESENVOLVIDA.</w:t>
            </w:r>
          </w:p>
        </w:tc>
        <w:tc>
          <w:tcPr>
            <w:tcW w:w="421" w:type="pct"/>
            <w:tcBorders>
              <w:top w:val="nil"/>
              <w:left w:val="nil"/>
              <w:bottom w:val="single" w:sz="4" w:space="0" w:color="auto"/>
              <w:right w:val="single" w:sz="4" w:space="0" w:color="auto"/>
            </w:tcBorders>
            <w:shd w:val="clear" w:color="auto" w:fill="auto"/>
            <w:noWrap/>
            <w:vAlign w:val="center"/>
            <w:hideMark/>
          </w:tcPr>
          <w:p w14:paraId="39377FD3"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3900</w:t>
            </w:r>
          </w:p>
        </w:tc>
        <w:tc>
          <w:tcPr>
            <w:tcW w:w="521" w:type="pct"/>
            <w:tcBorders>
              <w:top w:val="nil"/>
              <w:left w:val="nil"/>
              <w:bottom w:val="single" w:sz="4" w:space="0" w:color="auto"/>
              <w:right w:val="single" w:sz="4" w:space="0" w:color="auto"/>
            </w:tcBorders>
            <w:shd w:val="clear" w:color="auto" w:fill="auto"/>
            <w:noWrap/>
            <w:vAlign w:val="center"/>
            <w:hideMark/>
          </w:tcPr>
          <w:p w14:paraId="212F9BF1"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3A7E41AC"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R$ 7,82</w:t>
            </w:r>
          </w:p>
        </w:tc>
        <w:tc>
          <w:tcPr>
            <w:tcW w:w="731" w:type="pct"/>
            <w:tcBorders>
              <w:top w:val="nil"/>
              <w:left w:val="nil"/>
              <w:bottom w:val="single" w:sz="4" w:space="0" w:color="auto"/>
              <w:right w:val="single" w:sz="4" w:space="0" w:color="auto"/>
            </w:tcBorders>
            <w:shd w:val="clear" w:color="auto" w:fill="auto"/>
            <w:vAlign w:val="center"/>
            <w:hideMark/>
          </w:tcPr>
          <w:p w14:paraId="18AA242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R$ 30.498,00</w:t>
            </w:r>
          </w:p>
        </w:tc>
      </w:tr>
      <w:tr w:rsidR="00D041FC" w:rsidRPr="00D041FC" w14:paraId="7D18D17E" w14:textId="77777777" w:rsidTr="00D041FC">
        <w:trPr>
          <w:trHeight w:val="1500"/>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0646FEC8"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2</w:t>
            </w:r>
          </w:p>
        </w:tc>
        <w:tc>
          <w:tcPr>
            <w:tcW w:w="2265" w:type="pct"/>
            <w:tcBorders>
              <w:top w:val="nil"/>
              <w:left w:val="nil"/>
              <w:bottom w:val="single" w:sz="4" w:space="0" w:color="auto"/>
              <w:right w:val="single" w:sz="4" w:space="0" w:color="auto"/>
            </w:tcBorders>
            <w:shd w:val="clear" w:color="auto" w:fill="auto"/>
            <w:vAlign w:val="center"/>
            <w:hideMark/>
          </w:tcPr>
          <w:p w14:paraId="6CA90217"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LIMÃO, TAMANHO REGULAR, DE PRIMEIRA QUALIDADE, FIRME E INTACTO, ISENTO DE ENFERMIDADES, COM BOA QUALIDADE, LIVRES DE RESÍDUOS DE FERTILIZANTES, SUJIDADES, DEFENSIVOS, PARASITAS, LARVAS SEM LESÕES DE ORIGEM FÍSICA E MECÂNICA, RACHADURAS E CORTES, SABOR E CHEIRO CÍTRICO, TAMANHO GRANDE, DEVENDO SER BEM DESENVOLVIDO.</w:t>
            </w:r>
          </w:p>
        </w:tc>
        <w:tc>
          <w:tcPr>
            <w:tcW w:w="421" w:type="pct"/>
            <w:tcBorders>
              <w:top w:val="nil"/>
              <w:left w:val="nil"/>
              <w:bottom w:val="single" w:sz="4" w:space="0" w:color="auto"/>
              <w:right w:val="single" w:sz="4" w:space="0" w:color="auto"/>
            </w:tcBorders>
            <w:shd w:val="clear" w:color="auto" w:fill="auto"/>
            <w:noWrap/>
            <w:vAlign w:val="center"/>
            <w:hideMark/>
          </w:tcPr>
          <w:p w14:paraId="2AC2187B"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130</w:t>
            </w:r>
          </w:p>
        </w:tc>
        <w:tc>
          <w:tcPr>
            <w:tcW w:w="521" w:type="pct"/>
            <w:tcBorders>
              <w:top w:val="nil"/>
              <w:left w:val="nil"/>
              <w:bottom w:val="single" w:sz="4" w:space="0" w:color="auto"/>
              <w:right w:val="single" w:sz="4" w:space="0" w:color="auto"/>
            </w:tcBorders>
            <w:shd w:val="clear" w:color="auto" w:fill="auto"/>
            <w:noWrap/>
            <w:vAlign w:val="center"/>
            <w:hideMark/>
          </w:tcPr>
          <w:p w14:paraId="7331DE5A"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5B2C2153"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R$ 6,68</w:t>
            </w:r>
          </w:p>
        </w:tc>
        <w:tc>
          <w:tcPr>
            <w:tcW w:w="731" w:type="pct"/>
            <w:tcBorders>
              <w:top w:val="nil"/>
              <w:left w:val="nil"/>
              <w:bottom w:val="single" w:sz="4" w:space="0" w:color="auto"/>
              <w:right w:val="single" w:sz="4" w:space="0" w:color="auto"/>
            </w:tcBorders>
            <w:shd w:val="clear" w:color="auto" w:fill="auto"/>
            <w:vAlign w:val="center"/>
            <w:hideMark/>
          </w:tcPr>
          <w:p w14:paraId="47074618"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R$ 868,40</w:t>
            </w:r>
          </w:p>
        </w:tc>
      </w:tr>
      <w:tr w:rsidR="00D041FC" w:rsidRPr="00D041FC" w14:paraId="51DE3780" w14:textId="77777777" w:rsidTr="00D041FC">
        <w:trPr>
          <w:trHeight w:val="1245"/>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3C29D99E"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3</w:t>
            </w:r>
          </w:p>
        </w:tc>
        <w:tc>
          <w:tcPr>
            <w:tcW w:w="2265" w:type="pct"/>
            <w:tcBorders>
              <w:top w:val="nil"/>
              <w:left w:val="nil"/>
              <w:bottom w:val="single" w:sz="4" w:space="0" w:color="auto"/>
              <w:right w:val="single" w:sz="4" w:space="0" w:color="auto"/>
            </w:tcBorders>
            <w:shd w:val="clear" w:color="auto" w:fill="auto"/>
            <w:vAlign w:val="center"/>
            <w:hideMark/>
          </w:tcPr>
          <w:p w14:paraId="2C8E4C34"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MEXERICA, TAMANHO REGULAR, DE PRIMEIRA QUALIDADE, FIRME E INTACTO, ISENTO DE ENFERMIDADES, COM BOA QUALIDADE, LIVRES DE RESÍDUOS DE FERTILIZANTES, SUJIDADES, DEFENSIVOS, PARASITAS, LARVAS SEM LESÕES DE ORIGEM FÍSICA E MECÂNICA.</w:t>
            </w:r>
          </w:p>
        </w:tc>
        <w:tc>
          <w:tcPr>
            <w:tcW w:w="421" w:type="pct"/>
            <w:tcBorders>
              <w:top w:val="nil"/>
              <w:left w:val="nil"/>
              <w:bottom w:val="single" w:sz="4" w:space="0" w:color="auto"/>
              <w:right w:val="single" w:sz="4" w:space="0" w:color="auto"/>
            </w:tcBorders>
            <w:shd w:val="clear" w:color="auto" w:fill="auto"/>
            <w:noWrap/>
            <w:vAlign w:val="center"/>
            <w:hideMark/>
          </w:tcPr>
          <w:p w14:paraId="6A0E3D81"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780</w:t>
            </w:r>
          </w:p>
        </w:tc>
        <w:tc>
          <w:tcPr>
            <w:tcW w:w="521" w:type="pct"/>
            <w:tcBorders>
              <w:top w:val="nil"/>
              <w:left w:val="nil"/>
              <w:bottom w:val="single" w:sz="4" w:space="0" w:color="auto"/>
              <w:right w:val="single" w:sz="4" w:space="0" w:color="auto"/>
            </w:tcBorders>
            <w:shd w:val="clear" w:color="auto" w:fill="auto"/>
            <w:noWrap/>
            <w:vAlign w:val="center"/>
            <w:hideMark/>
          </w:tcPr>
          <w:p w14:paraId="3F5A7D2B"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0D80A567"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R$ 6,61</w:t>
            </w:r>
          </w:p>
        </w:tc>
        <w:tc>
          <w:tcPr>
            <w:tcW w:w="731" w:type="pct"/>
            <w:tcBorders>
              <w:top w:val="nil"/>
              <w:left w:val="nil"/>
              <w:bottom w:val="single" w:sz="4" w:space="0" w:color="auto"/>
              <w:right w:val="single" w:sz="4" w:space="0" w:color="auto"/>
            </w:tcBorders>
            <w:shd w:val="clear" w:color="auto" w:fill="auto"/>
            <w:vAlign w:val="center"/>
            <w:hideMark/>
          </w:tcPr>
          <w:p w14:paraId="1B561E89"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R$ 5.155,80</w:t>
            </w:r>
          </w:p>
        </w:tc>
      </w:tr>
      <w:tr w:rsidR="00D041FC" w:rsidRPr="00D041FC" w14:paraId="691AF6BC" w14:textId="77777777" w:rsidTr="00D041FC">
        <w:trPr>
          <w:trHeight w:val="1245"/>
        </w:trPr>
        <w:tc>
          <w:tcPr>
            <w:tcW w:w="33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03F92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lastRenderedPageBreak/>
              <w:t>4</w:t>
            </w:r>
          </w:p>
        </w:tc>
        <w:tc>
          <w:tcPr>
            <w:tcW w:w="2265" w:type="pct"/>
            <w:tcBorders>
              <w:top w:val="single" w:sz="4" w:space="0" w:color="auto"/>
              <w:left w:val="nil"/>
              <w:bottom w:val="single" w:sz="4" w:space="0" w:color="auto"/>
              <w:right w:val="single" w:sz="4" w:space="0" w:color="auto"/>
            </w:tcBorders>
            <w:shd w:val="clear" w:color="auto" w:fill="auto"/>
            <w:vAlign w:val="center"/>
            <w:hideMark/>
          </w:tcPr>
          <w:p w14:paraId="147A03DE"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MARACUJÁ, COR AMARELA ESVERDEADA FIRME E INTACTO, ISENTO DE ENFERMIDADES, COM BOA QUALIDADE, LIVRES DE RESÍDUOS DE FERTILIZANTES, SUJIDADES, DEFENSIVOS, PARASITAS, LARVAS SEM LESÕES DE ORIGEM FÍSICA E MECÂNICA, DEVENDO SER BEM DESENVOLVIDO.</w:t>
            </w:r>
          </w:p>
        </w:tc>
        <w:tc>
          <w:tcPr>
            <w:tcW w:w="421" w:type="pct"/>
            <w:tcBorders>
              <w:top w:val="single" w:sz="4" w:space="0" w:color="auto"/>
              <w:left w:val="nil"/>
              <w:bottom w:val="single" w:sz="4" w:space="0" w:color="auto"/>
              <w:right w:val="single" w:sz="4" w:space="0" w:color="auto"/>
            </w:tcBorders>
            <w:shd w:val="clear" w:color="auto" w:fill="auto"/>
            <w:noWrap/>
            <w:vAlign w:val="center"/>
            <w:hideMark/>
          </w:tcPr>
          <w:p w14:paraId="27F3260E"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520</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14:paraId="3607A8B9"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single" w:sz="4" w:space="0" w:color="auto"/>
              <w:left w:val="nil"/>
              <w:bottom w:val="single" w:sz="4" w:space="0" w:color="auto"/>
              <w:right w:val="single" w:sz="4" w:space="0" w:color="auto"/>
            </w:tcBorders>
            <w:shd w:val="clear" w:color="auto" w:fill="auto"/>
            <w:vAlign w:val="center"/>
            <w:hideMark/>
          </w:tcPr>
          <w:p w14:paraId="5EE09F8A"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R$ 14,65</w:t>
            </w:r>
          </w:p>
        </w:tc>
        <w:tc>
          <w:tcPr>
            <w:tcW w:w="731" w:type="pct"/>
            <w:tcBorders>
              <w:top w:val="single" w:sz="4" w:space="0" w:color="auto"/>
              <w:left w:val="nil"/>
              <w:bottom w:val="single" w:sz="4" w:space="0" w:color="auto"/>
              <w:right w:val="single" w:sz="4" w:space="0" w:color="auto"/>
            </w:tcBorders>
            <w:shd w:val="clear" w:color="auto" w:fill="auto"/>
            <w:vAlign w:val="center"/>
            <w:hideMark/>
          </w:tcPr>
          <w:p w14:paraId="6A556545"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R$ 7.618,00</w:t>
            </w:r>
          </w:p>
        </w:tc>
      </w:tr>
      <w:tr w:rsidR="00D041FC" w:rsidRPr="00D041FC" w14:paraId="63E11622" w14:textId="77777777" w:rsidTr="00D041FC">
        <w:trPr>
          <w:trHeight w:val="945"/>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4A786F00"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5</w:t>
            </w:r>
          </w:p>
        </w:tc>
        <w:tc>
          <w:tcPr>
            <w:tcW w:w="2265" w:type="pct"/>
            <w:tcBorders>
              <w:top w:val="nil"/>
              <w:left w:val="nil"/>
              <w:bottom w:val="single" w:sz="4" w:space="0" w:color="auto"/>
              <w:right w:val="single" w:sz="4" w:space="0" w:color="auto"/>
            </w:tcBorders>
            <w:shd w:val="clear" w:color="auto" w:fill="auto"/>
            <w:vAlign w:val="center"/>
            <w:hideMark/>
          </w:tcPr>
          <w:p w14:paraId="094731A3"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MORANGO, BANDEJA COM PESO DE 300 GRAMAS. FRUTA COM POLPA FIRME E INTACTA, DEVERÁ APRESENTAR GRAU DE MATURAÇÃO ADEQUADO A MANIPULAÇÃO.</w:t>
            </w:r>
          </w:p>
        </w:tc>
        <w:tc>
          <w:tcPr>
            <w:tcW w:w="421" w:type="pct"/>
            <w:tcBorders>
              <w:top w:val="nil"/>
              <w:left w:val="nil"/>
              <w:bottom w:val="single" w:sz="4" w:space="0" w:color="auto"/>
              <w:right w:val="single" w:sz="4" w:space="0" w:color="auto"/>
            </w:tcBorders>
            <w:shd w:val="clear" w:color="auto" w:fill="auto"/>
            <w:noWrap/>
            <w:vAlign w:val="center"/>
            <w:hideMark/>
          </w:tcPr>
          <w:p w14:paraId="0B47FD81"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260</w:t>
            </w:r>
          </w:p>
        </w:tc>
        <w:tc>
          <w:tcPr>
            <w:tcW w:w="521" w:type="pct"/>
            <w:tcBorders>
              <w:top w:val="nil"/>
              <w:left w:val="nil"/>
              <w:bottom w:val="single" w:sz="4" w:space="0" w:color="auto"/>
              <w:right w:val="single" w:sz="4" w:space="0" w:color="auto"/>
            </w:tcBorders>
            <w:shd w:val="clear" w:color="auto" w:fill="auto"/>
            <w:noWrap/>
            <w:vAlign w:val="center"/>
            <w:hideMark/>
          </w:tcPr>
          <w:p w14:paraId="63D4F5AF"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EMBALAGEM</w:t>
            </w:r>
          </w:p>
        </w:tc>
        <w:tc>
          <w:tcPr>
            <w:tcW w:w="731" w:type="pct"/>
            <w:tcBorders>
              <w:top w:val="nil"/>
              <w:left w:val="nil"/>
              <w:bottom w:val="single" w:sz="4" w:space="0" w:color="auto"/>
              <w:right w:val="single" w:sz="4" w:space="0" w:color="auto"/>
            </w:tcBorders>
            <w:shd w:val="clear" w:color="auto" w:fill="auto"/>
            <w:vAlign w:val="center"/>
            <w:hideMark/>
          </w:tcPr>
          <w:p w14:paraId="7BE220C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R$ 9,71</w:t>
            </w:r>
          </w:p>
        </w:tc>
        <w:tc>
          <w:tcPr>
            <w:tcW w:w="731" w:type="pct"/>
            <w:tcBorders>
              <w:top w:val="nil"/>
              <w:left w:val="nil"/>
              <w:bottom w:val="single" w:sz="4" w:space="0" w:color="auto"/>
              <w:right w:val="single" w:sz="4" w:space="0" w:color="auto"/>
            </w:tcBorders>
            <w:shd w:val="clear" w:color="auto" w:fill="auto"/>
            <w:vAlign w:val="center"/>
            <w:hideMark/>
          </w:tcPr>
          <w:p w14:paraId="2D1042D8"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R$ 2.524,60</w:t>
            </w:r>
          </w:p>
        </w:tc>
      </w:tr>
      <w:tr w:rsidR="00D041FC" w:rsidRPr="00D041FC" w14:paraId="1969B3CD" w14:textId="77777777" w:rsidTr="00D041FC">
        <w:trPr>
          <w:trHeight w:val="1245"/>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4D1B02FF"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6</w:t>
            </w:r>
          </w:p>
        </w:tc>
        <w:tc>
          <w:tcPr>
            <w:tcW w:w="2265" w:type="pct"/>
            <w:tcBorders>
              <w:top w:val="nil"/>
              <w:left w:val="nil"/>
              <w:bottom w:val="single" w:sz="4" w:space="0" w:color="auto"/>
              <w:right w:val="single" w:sz="4" w:space="0" w:color="auto"/>
            </w:tcBorders>
            <w:shd w:val="clear" w:color="auto" w:fill="auto"/>
            <w:vAlign w:val="center"/>
            <w:hideMark/>
          </w:tcPr>
          <w:p w14:paraId="204ED904"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KIWI, TAMANHO REGULAR, DE PRIMEIRA QUALIDADE, FIRME E INTACTO, ISENTO DE ENFERMIDADES, COM BOA QUALIDADE, LIVRES DE RESÍDUOS DE FERTILIZANTES, SUJIDADES, DEFENSIVOS, PARASITAS, LARVAS SEM LESÕES DE ORIGEM FÍSICA E MECÂNICA.</w:t>
            </w:r>
          </w:p>
        </w:tc>
        <w:tc>
          <w:tcPr>
            <w:tcW w:w="421" w:type="pct"/>
            <w:tcBorders>
              <w:top w:val="nil"/>
              <w:left w:val="nil"/>
              <w:bottom w:val="single" w:sz="4" w:space="0" w:color="auto"/>
              <w:right w:val="single" w:sz="4" w:space="0" w:color="auto"/>
            </w:tcBorders>
            <w:shd w:val="clear" w:color="auto" w:fill="auto"/>
            <w:noWrap/>
            <w:vAlign w:val="center"/>
            <w:hideMark/>
          </w:tcPr>
          <w:p w14:paraId="0BE822E8"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65</w:t>
            </w:r>
          </w:p>
        </w:tc>
        <w:tc>
          <w:tcPr>
            <w:tcW w:w="521" w:type="pct"/>
            <w:tcBorders>
              <w:top w:val="nil"/>
              <w:left w:val="nil"/>
              <w:bottom w:val="single" w:sz="4" w:space="0" w:color="auto"/>
              <w:right w:val="single" w:sz="4" w:space="0" w:color="auto"/>
            </w:tcBorders>
            <w:shd w:val="clear" w:color="auto" w:fill="auto"/>
            <w:noWrap/>
            <w:vAlign w:val="center"/>
            <w:hideMark/>
          </w:tcPr>
          <w:p w14:paraId="638FD773"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20494752"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R$ 27,29</w:t>
            </w:r>
          </w:p>
        </w:tc>
        <w:tc>
          <w:tcPr>
            <w:tcW w:w="731" w:type="pct"/>
            <w:tcBorders>
              <w:top w:val="nil"/>
              <w:left w:val="nil"/>
              <w:bottom w:val="single" w:sz="4" w:space="0" w:color="auto"/>
              <w:right w:val="single" w:sz="4" w:space="0" w:color="auto"/>
            </w:tcBorders>
            <w:shd w:val="clear" w:color="auto" w:fill="auto"/>
            <w:vAlign w:val="center"/>
            <w:hideMark/>
          </w:tcPr>
          <w:p w14:paraId="3641E7E3"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R$ 1.773,85</w:t>
            </w:r>
          </w:p>
        </w:tc>
      </w:tr>
      <w:tr w:rsidR="00D041FC" w:rsidRPr="00D041FC" w14:paraId="16763614" w14:textId="77777777" w:rsidTr="00D041FC">
        <w:trPr>
          <w:trHeight w:val="525"/>
        </w:trPr>
        <w:tc>
          <w:tcPr>
            <w:tcW w:w="331" w:type="pct"/>
            <w:tcBorders>
              <w:top w:val="nil"/>
              <w:left w:val="single" w:sz="4" w:space="0" w:color="auto"/>
              <w:bottom w:val="nil"/>
              <w:right w:val="single" w:sz="4" w:space="0" w:color="auto"/>
            </w:tcBorders>
            <w:shd w:val="clear" w:color="auto" w:fill="auto"/>
            <w:noWrap/>
            <w:vAlign w:val="center"/>
            <w:hideMark/>
          </w:tcPr>
          <w:p w14:paraId="07238C21"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7</w:t>
            </w:r>
          </w:p>
        </w:tc>
        <w:tc>
          <w:tcPr>
            <w:tcW w:w="2265" w:type="pct"/>
            <w:tcBorders>
              <w:top w:val="nil"/>
              <w:left w:val="nil"/>
              <w:bottom w:val="single" w:sz="4" w:space="0" w:color="auto"/>
              <w:right w:val="single" w:sz="4" w:space="0" w:color="auto"/>
            </w:tcBorders>
            <w:shd w:val="clear" w:color="auto" w:fill="auto"/>
            <w:vAlign w:val="center"/>
            <w:hideMark/>
          </w:tcPr>
          <w:p w14:paraId="79C37A7E"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UVA SEM SEMENTE, COM 500 GRAMAS CADA BANDEJA.</w:t>
            </w:r>
          </w:p>
        </w:tc>
        <w:tc>
          <w:tcPr>
            <w:tcW w:w="421" w:type="pct"/>
            <w:tcBorders>
              <w:top w:val="nil"/>
              <w:left w:val="nil"/>
              <w:bottom w:val="nil"/>
              <w:right w:val="single" w:sz="4" w:space="0" w:color="auto"/>
            </w:tcBorders>
            <w:shd w:val="clear" w:color="auto" w:fill="auto"/>
            <w:noWrap/>
            <w:vAlign w:val="center"/>
            <w:hideMark/>
          </w:tcPr>
          <w:p w14:paraId="5B3F2FEE"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130</w:t>
            </w:r>
          </w:p>
        </w:tc>
        <w:tc>
          <w:tcPr>
            <w:tcW w:w="521" w:type="pct"/>
            <w:tcBorders>
              <w:top w:val="nil"/>
              <w:left w:val="nil"/>
              <w:bottom w:val="nil"/>
              <w:right w:val="single" w:sz="4" w:space="0" w:color="auto"/>
            </w:tcBorders>
            <w:shd w:val="clear" w:color="auto" w:fill="auto"/>
            <w:noWrap/>
            <w:vAlign w:val="center"/>
            <w:hideMark/>
          </w:tcPr>
          <w:p w14:paraId="221E968E"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EMBAL. 500G</w:t>
            </w:r>
          </w:p>
        </w:tc>
        <w:tc>
          <w:tcPr>
            <w:tcW w:w="731" w:type="pct"/>
            <w:tcBorders>
              <w:top w:val="nil"/>
              <w:left w:val="nil"/>
              <w:bottom w:val="nil"/>
              <w:right w:val="single" w:sz="4" w:space="0" w:color="auto"/>
            </w:tcBorders>
            <w:shd w:val="clear" w:color="auto" w:fill="auto"/>
            <w:vAlign w:val="center"/>
            <w:hideMark/>
          </w:tcPr>
          <w:p w14:paraId="0A8277F1"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R$ 13,73</w:t>
            </w:r>
          </w:p>
        </w:tc>
        <w:tc>
          <w:tcPr>
            <w:tcW w:w="731" w:type="pct"/>
            <w:tcBorders>
              <w:top w:val="nil"/>
              <w:left w:val="nil"/>
              <w:bottom w:val="nil"/>
              <w:right w:val="single" w:sz="4" w:space="0" w:color="auto"/>
            </w:tcBorders>
            <w:shd w:val="clear" w:color="auto" w:fill="auto"/>
            <w:vAlign w:val="center"/>
            <w:hideMark/>
          </w:tcPr>
          <w:p w14:paraId="4A400E6D"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R$ 1.784,90</w:t>
            </w:r>
          </w:p>
        </w:tc>
      </w:tr>
      <w:tr w:rsidR="00D041FC" w:rsidRPr="00D041FC" w14:paraId="03EFDD39" w14:textId="77777777" w:rsidTr="00D041FC">
        <w:trPr>
          <w:trHeight w:val="375"/>
        </w:trPr>
        <w:tc>
          <w:tcPr>
            <w:tcW w:w="3537" w:type="pct"/>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500565DF"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PREÇO TOTAL DO LOTE</w:t>
            </w:r>
          </w:p>
        </w:tc>
        <w:tc>
          <w:tcPr>
            <w:tcW w:w="1463"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7A21F639"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R$ 50.223,55</w:t>
            </w:r>
          </w:p>
        </w:tc>
      </w:tr>
      <w:tr w:rsidR="00D041FC" w:rsidRPr="00D041FC" w14:paraId="38858FAC" w14:textId="77777777" w:rsidTr="00D041FC">
        <w:trPr>
          <w:trHeight w:val="285"/>
        </w:trPr>
        <w:tc>
          <w:tcPr>
            <w:tcW w:w="331" w:type="pct"/>
            <w:tcBorders>
              <w:top w:val="nil"/>
              <w:left w:val="nil"/>
              <w:bottom w:val="nil"/>
              <w:right w:val="nil"/>
            </w:tcBorders>
            <w:shd w:val="clear" w:color="auto" w:fill="auto"/>
            <w:noWrap/>
            <w:vAlign w:val="center"/>
            <w:hideMark/>
          </w:tcPr>
          <w:p w14:paraId="24069891"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p>
        </w:tc>
        <w:tc>
          <w:tcPr>
            <w:tcW w:w="2265" w:type="pct"/>
            <w:tcBorders>
              <w:top w:val="nil"/>
              <w:left w:val="nil"/>
              <w:bottom w:val="nil"/>
              <w:right w:val="nil"/>
            </w:tcBorders>
            <w:shd w:val="clear" w:color="auto" w:fill="auto"/>
            <w:vAlign w:val="center"/>
            <w:hideMark/>
          </w:tcPr>
          <w:p w14:paraId="2C17C9BE"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421" w:type="pct"/>
            <w:tcBorders>
              <w:top w:val="nil"/>
              <w:left w:val="nil"/>
              <w:bottom w:val="nil"/>
              <w:right w:val="nil"/>
            </w:tcBorders>
            <w:shd w:val="clear" w:color="auto" w:fill="auto"/>
            <w:noWrap/>
            <w:vAlign w:val="center"/>
            <w:hideMark/>
          </w:tcPr>
          <w:p w14:paraId="27A35A69"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521" w:type="pct"/>
            <w:tcBorders>
              <w:top w:val="nil"/>
              <w:left w:val="nil"/>
              <w:bottom w:val="nil"/>
              <w:right w:val="nil"/>
            </w:tcBorders>
            <w:shd w:val="clear" w:color="auto" w:fill="auto"/>
            <w:noWrap/>
            <w:vAlign w:val="center"/>
            <w:hideMark/>
          </w:tcPr>
          <w:p w14:paraId="40D0468F"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731" w:type="pct"/>
            <w:tcBorders>
              <w:top w:val="nil"/>
              <w:left w:val="nil"/>
              <w:bottom w:val="nil"/>
              <w:right w:val="nil"/>
            </w:tcBorders>
            <w:shd w:val="clear" w:color="auto" w:fill="auto"/>
            <w:vAlign w:val="center"/>
            <w:hideMark/>
          </w:tcPr>
          <w:p w14:paraId="112FC2AE"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731" w:type="pct"/>
            <w:tcBorders>
              <w:top w:val="nil"/>
              <w:left w:val="nil"/>
              <w:bottom w:val="nil"/>
              <w:right w:val="nil"/>
            </w:tcBorders>
            <w:shd w:val="clear" w:color="auto" w:fill="auto"/>
            <w:vAlign w:val="center"/>
            <w:hideMark/>
          </w:tcPr>
          <w:p w14:paraId="704C41CF"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r>
      <w:tr w:rsidR="00D041FC" w:rsidRPr="00D041FC" w14:paraId="5CBF91F3" w14:textId="77777777" w:rsidTr="00D041FC">
        <w:trPr>
          <w:trHeight w:val="330"/>
        </w:trPr>
        <w:tc>
          <w:tcPr>
            <w:tcW w:w="5000" w:type="pct"/>
            <w:gridSpan w:val="6"/>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76E57B7E"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LOTE 04</w:t>
            </w:r>
          </w:p>
        </w:tc>
      </w:tr>
      <w:tr w:rsidR="00D041FC" w:rsidRPr="00D041FC" w14:paraId="6A2FFFE9" w14:textId="77777777" w:rsidTr="00D041FC">
        <w:trPr>
          <w:trHeight w:val="645"/>
        </w:trPr>
        <w:tc>
          <w:tcPr>
            <w:tcW w:w="331" w:type="pct"/>
            <w:tcBorders>
              <w:top w:val="nil"/>
              <w:left w:val="single" w:sz="4" w:space="0" w:color="auto"/>
              <w:bottom w:val="single" w:sz="4" w:space="0" w:color="auto"/>
              <w:right w:val="single" w:sz="4" w:space="0" w:color="auto"/>
            </w:tcBorders>
            <w:shd w:val="clear" w:color="000000" w:fill="D9D9D9"/>
            <w:vAlign w:val="center"/>
            <w:hideMark/>
          </w:tcPr>
          <w:p w14:paraId="3C4EF6D0"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ITEM</w:t>
            </w:r>
          </w:p>
        </w:tc>
        <w:tc>
          <w:tcPr>
            <w:tcW w:w="2265" w:type="pct"/>
            <w:tcBorders>
              <w:top w:val="nil"/>
              <w:left w:val="nil"/>
              <w:bottom w:val="single" w:sz="4" w:space="0" w:color="auto"/>
              <w:right w:val="single" w:sz="4" w:space="0" w:color="auto"/>
            </w:tcBorders>
            <w:shd w:val="clear" w:color="000000" w:fill="D9D9D9"/>
            <w:vAlign w:val="center"/>
            <w:hideMark/>
          </w:tcPr>
          <w:p w14:paraId="3C5F53BE" w14:textId="77777777" w:rsidR="00D041FC" w:rsidRPr="00D041FC" w:rsidRDefault="00D041FC" w:rsidP="00D041FC">
            <w:pPr>
              <w:spacing w:after="0" w:line="240" w:lineRule="auto"/>
              <w:jc w:val="center"/>
              <w:rPr>
                <w:rFonts w:ascii="Calibri" w:eastAsia="Times New Roman" w:hAnsi="Calibri" w:cs="Calibri"/>
                <w:b/>
                <w:bCs/>
                <w:sz w:val="16"/>
                <w:szCs w:val="16"/>
                <w:lang w:eastAsia="pt-BR"/>
              </w:rPr>
            </w:pPr>
            <w:r w:rsidRPr="00D041FC">
              <w:rPr>
                <w:rFonts w:ascii="Calibri" w:eastAsia="Times New Roman" w:hAnsi="Calibri" w:cs="Calibri"/>
                <w:b/>
                <w:bCs/>
                <w:sz w:val="16"/>
                <w:szCs w:val="16"/>
                <w:lang w:eastAsia="pt-BR"/>
              </w:rPr>
              <w:t>DESCRIÇÃO</w:t>
            </w:r>
          </w:p>
        </w:tc>
        <w:tc>
          <w:tcPr>
            <w:tcW w:w="421" w:type="pct"/>
            <w:tcBorders>
              <w:top w:val="nil"/>
              <w:left w:val="nil"/>
              <w:bottom w:val="single" w:sz="4" w:space="0" w:color="auto"/>
              <w:right w:val="single" w:sz="4" w:space="0" w:color="auto"/>
            </w:tcBorders>
            <w:shd w:val="clear" w:color="000000" w:fill="D9D9D9"/>
            <w:vAlign w:val="center"/>
            <w:hideMark/>
          </w:tcPr>
          <w:p w14:paraId="301C731F"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QUANT</w:t>
            </w:r>
          </w:p>
        </w:tc>
        <w:tc>
          <w:tcPr>
            <w:tcW w:w="521" w:type="pct"/>
            <w:tcBorders>
              <w:top w:val="nil"/>
              <w:left w:val="nil"/>
              <w:bottom w:val="single" w:sz="4" w:space="0" w:color="auto"/>
              <w:right w:val="single" w:sz="4" w:space="0" w:color="auto"/>
            </w:tcBorders>
            <w:shd w:val="clear" w:color="000000" w:fill="D9D9D9"/>
            <w:vAlign w:val="center"/>
            <w:hideMark/>
          </w:tcPr>
          <w:p w14:paraId="4E793099"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UNID</w:t>
            </w:r>
          </w:p>
        </w:tc>
        <w:tc>
          <w:tcPr>
            <w:tcW w:w="731" w:type="pct"/>
            <w:tcBorders>
              <w:top w:val="nil"/>
              <w:left w:val="nil"/>
              <w:bottom w:val="single" w:sz="4" w:space="0" w:color="auto"/>
              <w:right w:val="single" w:sz="4" w:space="0" w:color="auto"/>
            </w:tcBorders>
            <w:shd w:val="clear" w:color="000000" w:fill="D9D9D9"/>
            <w:vAlign w:val="center"/>
            <w:hideMark/>
          </w:tcPr>
          <w:p w14:paraId="1A4A2A3C"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PREÇO MÉDIO UNIT</w:t>
            </w:r>
          </w:p>
        </w:tc>
        <w:tc>
          <w:tcPr>
            <w:tcW w:w="731" w:type="pct"/>
            <w:tcBorders>
              <w:top w:val="nil"/>
              <w:left w:val="nil"/>
              <w:bottom w:val="single" w:sz="4" w:space="0" w:color="auto"/>
              <w:right w:val="single" w:sz="4" w:space="0" w:color="auto"/>
            </w:tcBorders>
            <w:shd w:val="clear" w:color="000000" w:fill="D9D9D9"/>
            <w:vAlign w:val="center"/>
            <w:hideMark/>
          </w:tcPr>
          <w:p w14:paraId="2A4312AB"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PREÇO MÉDIO TOTAL</w:t>
            </w:r>
          </w:p>
        </w:tc>
      </w:tr>
      <w:tr w:rsidR="00D041FC" w:rsidRPr="00D041FC" w14:paraId="6CCAF0BC" w14:textId="77777777" w:rsidTr="00D041FC">
        <w:trPr>
          <w:trHeight w:val="1335"/>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4E798D0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w:t>
            </w:r>
          </w:p>
        </w:tc>
        <w:tc>
          <w:tcPr>
            <w:tcW w:w="2265" w:type="pct"/>
            <w:tcBorders>
              <w:top w:val="nil"/>
              <w:left w:val="nil"/>
              <w:bottom w:val="single" w:sz="4" w:space="0" w:color="auto"/>
              <w:right w:val="single" w:sz="4" w:space="0" w:color="auto"/>
            </w:tcBorders>
            <w:shd w:val="clear" w:color="auto" w:fill="auto"/>
            <w:vAlign w:val="center"/>
            <w:hideMark/>
          </w:tcPr>
          <w:p w14:paraId="2823F0EE"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MELÃO, TAMANHO REGULAR DE PRIMEIRA, IN NATURA, FRESCO, COMPACTO E FIRME, ISENTO DE ENFERMIDADES E MATERIAL TERROSO, DEVENDO SER BEM DESENVOLVIDO, APRESENTANDO GRAU DE MATURAÇÃO ADEQUADO A MANIPULAÇÃO, TRANSPORTE E CONSUMO, ISENTO DE SUJIDADES, PARASITAS E LARVAS.</w:t>
            </w:r>
          </w:p>
        </w:tc>
        <w:tc>
          <w:tcPr>
            <w:tcW w:w="421" w:type="pct"/>
            <w:tcBorders>
              <w:top w:val="nil"/>
              <w:left w:val="nil"/>
              <w:bottom w:val="single" w:sz="4" w:space="0" w:color="auto"/>
              <w:right w:val="single" w:sz="4" w:space="0" w:color="auto"/>
            </w:tcBorders>
            <w:shd w:val="clear" w:color="auto" w:fill="auto"/>
            <w:noWrap/>
            <w:vAlign w:val="center"/>
            <w:hideMark/>
          </w:tcPr>
          <w:p w14:paraId="05DE947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130</w:t>
            </w:r>
          </w:p>
        </w:tc>
        <w:tc>
          <w:tcPr>
            <w:tcW w:w="521" w:type="pct"/>
            <w:tcBorders>
              <w:top w:val="nil"/>
              <w:left w:val="nil"/>
              <w:bottom w:val="single" w:sz="4" w:space="0" w:color="auto"/>
              <w:right w:val="single" w:sz="4" w:space="0" w:color="auto"/>
            </w:tcBorders>
            <w:shd w:val="clear" w:color="auto" w:fill="auto"/>
            <w:noWrap/>
            <w:vAlign w:val="center"/>
            <w:hideMark/>
          </w:tcPr>
          <w:p w14:paraId="46F2169C"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505A2ACC"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R$ 12,21</w:t>
            </w:r>
          </w:p>
        </w:tc>
        <w:tc>
          <w:tcPr>
            <w:tcW w:w="731" w:type="pct"/>
            <w:tcBorders>
              <w:top w:val="nil"/>
              <w:left w:val="nil"/>
              <w:bottom w:val="single" w:sz="4" w:space="0" w:color="auto"/>
              <w:right w:val="single" w:sz="4" w:space="0" w:color="auto"/>
            </w:tcBorders>
            <w:shd w:val="clear" w:color="auto" w:fill="auto"/>
            <w:vAlign w:val="center"/>
            <w:hideMark/>
          </w:tcPr>
          <w:p w14:paraId="2E28C2EE"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R$ 1.587,30</w:t>
            </w:r>
          </w:p>
        </w:tc>
      </w:tr>
      <w:tr w:rsidR="00D041FC" w:rsidRPr="00D041FC" w14:paraId="0B283671" w14:textId="77777777" w:rsidTr="00D041FC">
        <w:trPr>
          <w:trHeight w:val="1335"/>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4082590E"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2</w:t>
            </w:r>
          </w:p>
        </w:tc>
        <w:tc>
          <w:tcPr>
            <w:tcW w:w="2265" w:type="pct"/>
            <w:tcBorders>
              <w:top w:val="nil"/>
              <w:left w:val="nil"/>
              <w:bottom w:val="single" w:sz="4" w:space="0" w:color="auto"/>
              <w:right w:val="single" w:sz="4" w:space="0" w:color="auto"/>
            </w:tcBorders>
            <w:shd w:val="clear" w:color="auto" w:fill="auto"/>
            <w:vAlign w:val="center"/>
            <w:hideMark/>
          </w:tcPr>
          <w:p w14:paraId="639F3232"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MAMÃO, TAMANHO REGULAR DE PRIMEIRA QUALIDADE, FRUTA COM POLPA FIRME E INTACTA, LIVRE DE RESÍDUOS DE FERTILIZANTES, SUJIDADES, DEFENSIVOS, PARASITAS, LARVAS, SEM LESÕES DE ORIGEM FÍSICA OU MECÂNICA.</w:t>
            </w:r>
          </w:p>
        </w:tc>
        <w:tc>
          <w:tcPr>
            <w:tcW w:w="421" w:type="pct"/>
            <w:tcBorders>
              <w:top w:val="nil"/>
              <w:left w:val="nil"/>
              <w:bottom w:val="single" w:sz="4" w:space="0" w:color="auto"/>
              <w:right w:val="single" w:sz="4" w:space="0" w:color="auto"/>
            </w:tcBorders>
            <w:shd w:val="clear" w:color="auto" w:fill="auto"/>
            <w:noWrap/>
            <w:vAlign w:val="center"/>
            <w:hideMark/>
          </w:tcPr>
          <w:p w14:paraId="6D55864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520</w:t>
            </w:r>
          </w:p>
        </w:tc>
        <w:tc>
          <w:tcPr>
            <w:tcW w:w="521" w:type="pct"/>
            <w:tcBorders>
              <w:top w:val="nil"/>
              <w:left w:val="nil"/>
              <w:bottom w:val="single" w:sz="4" w:space="0" w:color="auto"/>
              <w:right w:val="single" w:sz="4" w:space="0" w:color="auto"/>
            </w:tcBorders>
            <w:shd w:val="clear" w:color="auto" w:fill="auto"/>
            <w:noWrap/>
            <w:vAlign w:val="center"/>
            <w:hideMark/>
          </w:tcPr>
          <w:p w14:paraId="050D0AAB"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605EF080"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R$ 11,18</w:t>
            </w:r>
          </w:p>
        </w:tc>
        <w:tc>
          <w:tcPr>
            <w:tcW w:w="731" w:type="pct"/>
            <w:tcBorders>
              <w:top w:val="nil"/>
              <w:left w:val="nil"/>
              <w:bottom w:val="single" w:sz="4" w:space="0" w:color="auto"/>
              <w:right w:val="single" w:sz="4" w:space="0" w:color="auto"/>
            </w:tcBorders>
            <w:shd w:val="clear" w:color="auto" w:fill="auto"/>
            <w:vAlign w:val="center"/>
            <w:hideMark/>
          </w:tcPr>
          <w:p w14:paraId="353D490D"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R$ 5.813,60</w:t>
            </w:r>
          </w:p>
        </w:tc>
      </w:tr>
      <w:tr w:rsidR="00D041FC" w:rsidRPr="00D041FC" w14:paraId="693FC821" w14:textId="77777777" w:rsidTr="00D041FC">
        <w:trPr>
          <w:trHeight w:val="1335"/>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20BD41CD"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3</w:t>
            </w:r>
          </w:p>
        </w:tc>
        <w:tc>
          <w:tcPr>
            <w:tcW w:w="2265" w:type="pct"/>
            <w:tcBorders>
              <w:top w:val="nil"/>
              <w:left w:val="nil"/>
              <w:bottom w:val="single" w:sz="4" w:space="0" w:color="auto"/>
              <w:right w:val="single" w:sz="4" w:space="0" w:color="auto"/>
            </w:tcBorders>
            <w:shd w:val="clear" w:color="auto" w:fill="auto"/>
            <w:vAlign w:val="center"/>
            <w:hideMark/>
          </w:tcPr>
          <w:p w14:paraId="17922A85"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MELANCIA, TAMANHO REGULAR DE PRIMEIRA, IN NATURA, FRESCO, COMPACTO E FIRME, ISENTO DE ENFERMIDADES E MATERIAL TERROSO, DEVENDO SER BEM DESENVOLVIDO, APRESENTANDO GRAU DE MATURAÇÃO ADEQUADO A MANIPULAÇÃO, TRANSPORTE E CONSUMO, ISENTO DE SUJIDADES, PARASITAS E LARVAS.</w:t>
            </w:r>
          </w:p>
        </w:tc>
        <w:tc>
          <w:tcPr>
            <w:tcW w:w="421" w:type="pct"/>
            <w:tcBorders>
              <w:top w:val="nil"/>
              <w:left w:val="nil"/>
              <w:bottom w:val="single" w:sz="4" w:space="0" w:color="auto"/>
              <w:right w:val="single" w:sz="4" w:space="0" w:color="auto"/>
            </w:tcBorders>
            <w:shd w:val="clear" w:color="auto" w:fill="auto"/>
            <w:noWrap/>
            <w:vAlign w:val="center"/>
            <w:hideMark/>
          </w:tcPr>
          <w:p w14:paraId="5D75EA02"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1300</w:t>
            </w:r>
          </w:p>
        </w:tc>
        <w:tc>
          <w:tcPr>
            <w:tcW w:w="521" w:type="pct"/>
            <w:tcBorders>
              <w:top w:val="nil"/>
              <w:left w:val="nil"/>
              <w:bottom w:val="single" w:sz="4" w:space="0" w:color="auto"/>
              <w:right w:val="single" w:sz="4" w:space="0" w:color="auto"/>
            </w:tcBorders>
            <w:shd w:val="clear" w:color="auto" w:fill="auto"/>
            <w:noWrap/>
            <w:vAlign w:val="center"/>
            <w:hideMark/>
          </w:tcPr>
          <w:p w14:paraId="0F9F49B0"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6CDA9B2F"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R$ 4,72</w:t>
            </w:r>
          </w:p>
        </w:tc>
        <w:tc>
          <w:tcPr>
            <w:tcW w:w="731" w:type="pct"/>
            <w:tcBorders>
              <w:top w:val="nil"/>
              <w:left w:val="nil"/>
              <w:bottom w:val="single" w:sz="4" w:space="0" w:color="auto"/>
              <w:right w:val="single" w:sz="4" w:space="0" w:color="auto"/>
            </w:tcBorders>
            <w:shd w:val="clear" w:color="auto" w:fill="auto"/>
            <w:vAlign w:val="center"/>
            <w:hideMark/>
          </w:tcPr>
          <w:p w14:paraId="1980476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R$ 6.136,00</w:t>
            </w:r>
          </w:p>
        </w:tc>
      </w:tr>
      <w:tr w:rsidR="00D041FC" w:rsidRPr="00D041FC" w14:paraId="0F3BEAF3" w14:textId="77777777" w:rsidTr="00D041FC">
        <w:trPr>
          <w:trHeight w:val="1335"/>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4EED7D0B"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4</w:t>
            </w:r>
          </w:p>
        </w:tc>
        <w:tc>
          <w:tcPr>
            <w:tcW w:w="2265" w:type="pct"/>
            <w:tcBorders>
              <w:top w:val="nil"/>
              <w:left w:val="nil"/>
              <w:bottom w:val="single" w:sz="4" w:space="0" w:color="auto"/>
              <w:right w:val="single" w:sz="4" w:space="0" w:color="auto"/>
            </w:tcBorders>
            <w:shd w:val="clear" w:color="auto" w:fill="auto"/>
            <w:vAlign w:val="center"/>
            <w:hideMark/>
          </w:tcPr>
          <w:p w14:paraId="07E2EDC9"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MAÇA GALA, MAÇÃ NACIONAL DE PRIMEIRA, TAMANHO GRANDE (ENTRE 90 A 100G), FRUTA COM POLPA FIRME E INTACTA, LIVRE DE RESÍDUOS DE FERTILIZANTES, SUJIDADES, DEFENSIVOS, PARASITAS, LARVAS, SEM LESÕES DE ORIGEM FÍSICA OU MECÂNICA.</w:t>
            </w:r>
          </w:p>
        </w:tc>
        <w:tc>
          <w:tcPr>
            <w:tcW w:w="421" w:type="pct"/>
            <w:tcBorders>
              <w:top w:val="nil"/>
              <w:left w:val="nil"/>
              <w:bottom w:val="single" w:sz="4" w:space="0" w:color="auto"/>
              <w:right w:val="single" w:sz="4" w:space="0" w:color="auto"/>
            </w:tcBorders>
            <w:shd w:val="clear" w:color="auto" w:fill="auto"/>
            <w:noWrap/>
            <w:vAlign w:val="center"/>
            <w:hideMark/>
          </w:tcPr>
          <w:p w14:paraId="27C8E2E1"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2600</w:t>
            </w:r>
          </w:p>
        </w:tc>
        <w:tc>
          <w:tcPr>
            <w:tcW w:w="521" w:type="pct"/>
            <w:tcBorders>
              <w:top w:val="nil"/>
              <w:left w:val="nil"/>
              <w:bottom w:val="single" w:sz="4" w:space="0" w:color="auto"/>
              <w:right w:val="single" w:sz="4" w:space="0" w:color="auto"/>
            </w:tcBorders>
            <w:shd w:val="clear" w:color="auto" w:fill="auto"/>
            <w:noWrap/>
            <w:vAlign w:val="center"/>
            <w:hideMark/>
          </w:tcPr>
          <w:p w14:paraId="60B4A7AE"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0D91A52A"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R$ 17,07</w:t>
            </w:r>
          </w:p>
        </w:tc>
        <w:tc>
          <w:tcPr>
            <w:tcW w:w="731" w:type="pct"/>
            <w:tcBorders>
              <w:top w:val="nil"/>
              <w:left w:val="nil"/>
              <w:bottom w:val="single" w:sz="4" w:space="0" w:color="auto"/>
              <w:right w:val="single" w:sz="4" w:space="0" w:color="auto"/>
            </w:tcBorders>
            <w:shd w:val="clear" w:color="auto" w:fill="auto"/>
            <w:vAlign w:val="center"/>
            <w:hideMark/>
          </w:tcPr>
          <w:p w14:paraId="277A05C4"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R$ 44.382,00</w:t>
            </w:r>
          </w:p>
        </w:tc>
      </w:tr>
      <w:tr w:rsidR="00D041FC" w:rsidRPr="00D041FC" w14:paraId="3B0D1239" w14:textId="77777777" w:rsidTr="00D041FC">
        <w:trPr>
          <w:trHeight w:val="1335"/>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08B12F58"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5</w:t>
            </w:r>
          </w:p>
        </w:tc>
        <w:tc>
          <w:tcPr>
            <w:tcW w:w="2265" w:type="pct"/>
            <w:tcBorders>
              <w:top w:val="nil"/>
              <w:left w:val="nil"/>
              <w:bottom w:val="single" w:sz="4" w:space="0" w:color="auto"/>
              <w:right w:val="single" w:sz="4" w:space="0" w:color="auto"/>
            </w:tcBorders>
            <w:shd w:val="clear" w:color="auto" w:fill="auto"/>
            <w:vAlign w:val="center"/>
            <w:hideMark/>
          </w:tcPr>
          <w:p w14:paraId="1071E5E3"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PÊRA, TAMANHO REGULAR DE PRIMEIRA, IN NATURA, FRESCO, COMPACTO E FIRME, ISENTO DE ENFERMIDADES E MATERIAL TERROSO, DEVENDO SER BEM DESENVOLVIDO, APRESENTANDO GRAU DE MATURAÇÃO ADEQUADO A MANIPULAÇÃO, TRANSPORTE E CONSUMO, ISENTO DE SUJIDADES, PARASITAS E LARVAS.</w:t>
            </w:r>
          </w:p>
        </w:tc>
        <w:tc>
          <w:tcPr>
            <w:tcW w:w="421" w:type="pct"/>
            <w:tcBorders>
              <w:top w:val="nil"/>
              <w:left w:val="nil"/>
              <w:bottom w:val="single" w:sz="4" w:space="0" w:color="auto"/>
              <w:right w:val="single" w:sz="4" w:space="0" w:color="auto"/>
            </w:tcBorders>
            <w:shd w:val="clear" w:color="auto" w:fill="auto"/>
            <w:noWrap/>
            <w:vAlign w:val="center"/>
            <w:hideMark/>
          </w:tcPr>
          <w:p w14:paraId="7C8D01AA"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325</w:t>
            </w:r>
          </w:p>
        </w:tc>
        <w:tc>
          <w:tcPr>
            <w:tcW w:w="521" w:type="pct"/>
            <w:tcBorders>
              <w:top w:val="nil"/>
              <w:left w:val="nil"/>
              <w:bottom w:val="single" w:sz="4" w:space="0" w:color="auto"/>
              <w:right w:val="single" w:sz="4" w:space="0" w:color="auto"/>
            </w:tcBorders>
            <w:shd w:val="clear" w:color="auto" w:fill="auto"/>
            <w:noWrap/>
            <w:vAlign w:val="center"/>
            <w:hideMark/>
          </w:tcPr>
          <w:p w14:paraId="4885CC8B"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5004DF04"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R$ 18,42</w:t>
            </w:r>
          </w:p>
        </w:tc>
        <w:tc>
          <w:tcPr>
            <w:tcW w:w="731" w:type="pct"/>
            <w:tcBorders>
              <w:top w:val="nil"/>
              <w:left w:val="nil"/>
              <w:bottom w:val="single" w:sz="4" w:space="0" w:color="auto"/>
              <w:right w:val="single" w:sz="4" w:space="0" w:color="auto"/>
            </w:tcBorders>
            <w:shd w:val="clear" w:color="auto" w:fill="auto"/>
            <w:vAlign w:val="center"/>
            <w:hideMark/>
          </w:tcPr>
          <w:p w14:paraId="65EC7338"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R$ 5.986,50</w:t>
            </w:r>
          </w:p>
        </w:tc>
      </w:tr>
      <w:tr w:rsidR="00D041FC" w:rsidRPr="00D041FC" w14:paraId="60637B40" w14:textId="77777777" w:rsidTr="00D041FC">
        <w:trPr>
          <w:trHeight w:val="1335"/>
        </w:trPr>
        <w:tc>
          <w:tcPr>
            <w:tcW w:w="331" w:type="pct"/>
            <w:tcBorders>
              <w:top w:val="nil"/>
              <w:left w:val="single" w:sz="4" w:space="0" w:color="auto"/>
              <w:bottom w:val="nil"/>
              <w:right w:val="single" w:sz="4" w:space="0" w:color="auto"/>
            </w:tcBorders>
            <w:shd w:val="clear" w:color="auto" w:fill="auto"/>
            <w:noWrap/>
            <w:vAlign w:val="center"/>
            <w:hideMark/>
          </w:tcPr>
          <w:p w14:paraId="7F80D73D"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6</w:t>
            </w:r>
          </w:p>
        </w:tc>
        <w:tc>
          <w:tcPr>
            <w:tcW w:w="2265" w:type="pct"/>
            <w:tcBorders>
              <w:top w:val="nil"/>
              <w:left w:val="nil"/>
              <w:bottom w:val="single" w:sz="4" w:space="0" w:color="auto"/>
              <w:right w:val="single" w:sz="4" w:space="0" w:color="auto"/>
            </w:tcBorders>
            <w:shd w:val="clear" w:color="auto" w:fill="auto"/>
            <w:vAlign w:val="center"/>
            <w:hideMark/>
          </w:tcPr>
          <w:p w14:paraId="0CCE4AC1"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ABACAXI, TAMANHO REGULAR DE PRIMEIRA, IN NATURA, FRESCO, COMPACTO E FIRME, ISENTO DE ENFERMIDADES E MATERIAL TERROSO, DEVENDO SER BEM DESENVOLVIDO, APRESENTANDO GRAU DE MATURAÇÃO ADEQUADO A MANIPULAÇÃO, TRANSPORTE E CONSUMO, ISENTO DE SUJIDADES, PARASITAS E LARVAS.</w:t>
            </w:r>
          </w:p>
        </w:tc>
        <w:tc>
          <w:tcPr>
            <w:tcW w:w="421" w:type="pct"/>
            <w:tcBorders>
              <w:top w:val="nil"/>
              <w:left w:val="nil"/>
              <w:bottom w:val="nil"/>
              <w:right w:val="single" w:sz="4" w:space="0" w:color="auto"/>
            </w:tcBorders>
            <w:shd w:val="clear" w:color="auto" w:fill="auto"/>
            <w:noWrap/>
            <w:vAlign w:val="center"/>
            <w:hideMark/>
          </w:tcPr>
          <w:p w14:paraId="611690DF"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520</w:t>
            </w:r>
          </w:p>
        </w:tc>
        <w:tc>
          <w:tcPr>
            <w:tcW w:w="521" w:type="pct"/>
            <w:tcBorders>
              <w:top w:val="nil"/>
              <w:left w:val="nil"/>
              <w:bottom w:val="nil"/>
              <w:right w:val="single" w:sz="4" w:space="0" w:color="auto"/>
            </w:tcBorders>
            <w:shd w:val="clear" w:color="auto" w:fill="auto"/>
            <w:noWrap/>
            <w:vAlign w:val="center"/>
            <w:hideMark/>
          </w:tcPr>
          <w:p w14:paraId="39C0B525"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nil"/>
              <w:right w:val="single" w:sz="4" w:space="0" w:color="auto"/>
            </w:tcBorders>
            <w:shd w:val="clear" w:color="auto" w:fill="auto"/>
            <w:vAlign w:val="center"/>
            <w:hideMark/>
          </w:tcPr>
          <w:p w14:paraId="30F22921"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R$ 11,51</w:t>
            </w:r>
          </w:p>
        </w:tc>
        <w:tc>
          <w:tcPr>
            <w:tcW w:w="731" w:type="pct"/>
            <w:tcBorders>
              <w:top w:val="nil"/>
              <w:left w:val="nil"/>
              <w:bottom w:val="nil"/>
              <w:right w:val="single" w:sz="4" w:space="0" w:color="auto"/>
            </w:tcBorders>
            <w:shd w:val="clear" w:color="auto" w:fill="auto"/>
            <w:vAlign w:val="center"/>
            <w:hideMark/>
          </w:tcPr>
          <w:p w14:paraId="5520A4EA"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R$ 5.985,20</w:t>
            </w:r>
          </w:p>
        </w:tc>
      </w:tr>
      <w:tr w:rsidR="00D041FC" w:rsidRPr="00D041FC" w14:paraId="0DC4341C" w14:textId="77777777" w:rsidTr="00D041FC">
        <w:trPr>
          <w:trHeight w:val="375"/>
        </w:trPr>
        <w:tc>
          <w:tcPr>
            <w:tcW w:w="3537" w:type="pct"/>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637C22B6"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lastRenderedPageBreak/>
              <w:t>PREÇO TOTAL DO LOTE</w:t>
            </w:r>
          </w:p>
        </w:tc>
        <w:tc>
          <w:tcPr>
            <w:tcW w:w="1463"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2C4C7F81"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R$ 69.890,60</w:t>
            </w:r>
          </w:p>
        </w:tc>
      </w:tr>
      <w:tr w:rsidR="00D041FC" w:rsidRPr="00D041FC" w14:paraId="6D119C8B" w14:textId="77777777" w:rsidTr="00D041FC">
        <w:trPr>
          <w:trHeight w:val="285"/>
        </w:trPr>
        <w:tc>
          <w:tcPr>
            <w:tcW w:w="331" w:type="pct"/>
            <w:tcBorders>
              <w:top w:val="nil"/>
              <w:left w:val="nil"/>
              <w:bottom w:val="nil"/>
              <w:right w:val="nil"/>
            </w:tcBorders>
            <w:shd w:val="clear" w:color="auto" w:fill="auto"/>
            <w:noWrap/>
            <w:vAlign w:val="center"/>
            <w:hideMark/>
          </w:tcPr>
          <w:p w14:paraId="3B0FCB26"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p>
        </w:tc>
        <w:tc>
          <w:tcPr>
            <w:tcW w:w="2265" w:type="pct"/>
            <w:tcBorders>
              <w:top w:val="nil"/>
              <w:left w:val="nil"/>
              <w:bottom w:val="nil"/>
              <w:right w:val="nil"/>
            </w:tcBorders>
            <w:shd w:val="clear" w:color="auto" w:fill="auto"/>
            <w:vAlign w:val="center"/>
            <w:hideMark/>
          </w:tcPr>
          <w:p w14:paraId="67F13463"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421" w:type="pct"/>
            <w:tcBorders>
              <w:top w:val="nil"/>
              <w:left w:val="nil"/>
              <w:bottom w:val="nil"/>
              <w:right w:val="nil"/>
            </w:tcBorders>
            <w:shd w:val="clear" w:color="auto" w:fill="auto"/>
            <w:noWrap/>
            <w:vAlign w:val="center"/>
            <w:hideMark/>
          </w:tcPr>
          <w:p w14:paraId="2B73B406"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521" w:type="pct"/>
            <w:tcBorders>
              <w:top w:val="nil"/>
              <w:left w:val="nil"/>
              <w:bottom w:val="nil"/>
              <w:right w:val="nil"/>
            </w:tcBorders>
            <w:shd w:val="clear" w:color="auto" w:fill="auto"/>
            <w:noWrap/>
            <w:vAlign w:val="center"/>
            <w:hideMark/>
          </w:tcPr>
          <w:p w14:paraId="10CE1FE7"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731" w:type="pct"/>
            <w:tcBorders>
              <w:top w:val="nil"/>
              <w:left w:val="nil"/>
              <w:bottom w:val="nil"/>
              <w:right w:val="nil"/>
            </w:tcBorders>
            <w:shd w:val="clear" w:color="auto" w:fill="auto"/>
            <w:vAlign w:val="center"/>
            <w:hideMark/>
          </w:tcPr>
          <w:p w14:paraId="4EAA8C9A"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731" w:type="pct"/>
            <w:tcBorders>
              <w:top w:val="nil"/>
              <w:left w:val="nil"/>
              <w:bottom w:val="nil"/>
              <w:right w:val="nil"/>
            </w:tcBorders>
            <w:shd w:val="clear" w:color="auto" w:fill="auto"/>
            <w:vAlign w:val="center"/>
            <w:hideMark/>
          </w:tcPr>
          <w:p w14:paraId="7FE0C5CF"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r>
      <w:tr w:rsidR="00D041FC" w:rsidRPr="00D041FC" w14:paraId="011779BB" w14:textId="77777777" w:rsidTr="00D041FC">
        <w:trPr>
          <w:trHeight w:val="330"/>
        </w:trPr>
        <w:tc>
          <w:tcPr>
            <w:tcW w:w="5000" w:type="pct"/>
            <w:gridSpan w:val="6"/>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57AF748F"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LOTE 05</w:t>
            </w:r>
          </w:p>
        </w:tc>
      </w:tr>
      <w:tr w:rsidR="00D041FC" w:rsidRPr="00D041FC" w14:paraId="7A31B524" w14:textId="77777777" w:rsidTr="00D041FC">
        <w:trPr>
          <w:trHeight w:val="645"/>
        </w:trPr>
        <w:tc>
          <w:tcPr>
            <w:tcW w:w="331" w:type="pct"/>
            <w:tcBorders>
              <w:top w:val="nil"/>
              <w:left w:val="single" w:sz="4" w:space="0" w:color="auto"/>
              <w:bottom w:val="single" w:sz="4" w:space="0" w:color="auto"/>
              <w:right w:val="single" w:sz="4" w:space="0" w:color="auto"/>
            </w:tcBorders>
            <w:shd w:val="clear" w:color="000000" w:fill="D9D9D9"/>
            <w:vAlign w:val="center"/>
            <w:hideMark/>
          </w:tcPr>
          <w:p w14:paraId="7CA59DFF"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ITEM</w:t>
            </w:r>
          </w:p>
        </w:tc>
        <w:tc>
          <w:tcPr>
            <w:tcW w:w="2265" w:type="pct"/>
            <w:tcBorders>
              <w:top w:val="nil"/>
              <w:left w:val="nil"/>
              <w:bottom w:val="single" w:sz="4" w:space="0" w:color="auto"/>
              <w:right w:val="single" w:sz="4" w:space="0" w:color="auto"/>
            </w:tcBorders>
            <w:shd w:val="clear" w:color="000000" w:fill="D9D9D9"/>
            <w:vAlign w:val="center"/>
            <w:hideMark/>
          </w:tcPr>
          <w:p w14:paraId="78AB4023" w14:textId="77777777" w:rsidR="00D041FC" w:rsidRPr="00D041FC" w:rsidRDefault="00D041FC" w:rsidP="00D041FC">
            <w:pPr>
              <w:spacing w:after="0" w:line="240" w:lineRule="auto"/>
              <w:jc w:val="center"/>
              <w:rPr>
                <w:rFonts w:ascii="Calibri" w:eastAsia="Times New Roman" w:hAnsi="Calibri" w:cs="Calibri"/>
                <w:b/>
                <w:bCs/>
                <w:sz w:val="16"/>
                <w:szCs w:val="16"/>
                <w:lang w:eastAsia="pt-BR"/>
              </w:rPr>
            </w:pPr>
            <w:r w:rsidRPr="00D041FC">
              <w:rPr>
                <w:rFonts w:ascii="Calibri" w:eastAsia="Times New Roman" w:hAnsi="Calibri" w:cs="Calibri"/>
                <w:b/>
                <w:bCs/>
                <w:sz w:val="16"/>
                <w:szCs w:val="16"/>
                <w:lang w:eastAsia="pt-BR"/>
              </w:rPr>
              <w:t>DESCRIÇÃO</w:t>
            </w:r>
          </w:p>
        </w:tc>
        <w:tc>
          <w:tcPr>
            <w:tcW w:w="421" w:type="pct"/>
            <w:tcBorders>
              <w:top w:val="nil"/>
              <w:left w:val="nil"/>
              <w:bottom w:val="single" w:sz="4" w:space="0" w:color="auto"/>
              <w:right w:val="single" w:sz="4" w:space="0" w:color="auto"/>
            </w:tcBorders>
            <w:shd w:val="clear" w:color="000000" w:fill="D9D9D9"/>
            <w:vAlign w:val="center"/>
            <w:hideMark/>
          </w:tcPr>
          <w:p w14:paraId="5CC877DF"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QUANT</w:t>
            </w:r>
          </w:p>
        </w:tc>
        <w:tc>
          <w:tcPr>
            <w:tcW w:w="521" w:type="pct"/>
            <w:tcBorders>
              <w:top w:val="nil"/>
              <w:left w:val="nil"/>
              <w:bottom w:val="single" w:sz="4" w:space="0" w:color="auto"/>
              <w:right w:val="single" w:sz="4" w:space="0" w:color="auto"/>
            </w:tcBorders>
            <w:shd w:val="clear" w:color="000000" w:fill="D9D9D9"/>
            <w:vAlign w:val="center"/>
            <w:hideMark/>
          </w:tcPr>
          <w:p w14:paraId="11AB9B47"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UNID</w:t>
            </w:r>
          </w:p>
        </w:tc>
        <w:tc>
          <w:tcPr>
            <w:tcW w:w="731" w:type="pct"/>
            <w:tcBorders>
              <w:top w:val="nil"/>
              <w:left w:val="nil"/>
              <w:bottom w:val="single" w:sz="4" w:space="0" w:color="auto"/>
              <w:right w:val="single" w:sz="4" w:space="0" w:color="auto"/>
            </w:tcBorders>
            <w:shd w:val="clear" w:color="000000" w:fill="D9D9D9"/>
            <w:vAlign w:val="center"/>
            <w:hideMark/>
          </w:tcPr>
          <w:p w14:paraId="7F70B088"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PREÇO MÉDIO UNIT</w:t>
            </w:r>
          </w:p>
        </w:tc>
        <w:tc>
          <w:tcPr>
            <w:tcW w:w="731" w:type="pct"/>
            <w:tcBorders>
              <w:top w:val="nil"/>
              <w:left w:val="nil"/>
              <w:bottom w:val="single" w:sz="4" w:space="0" w:color="auto"/>
              <w:right w:val="single" w:sz="4" w:space="0" w:color="auto"/>
            </w:tcBorders>
            <w:shd w:val="clear" w:color="000000" w:fill="D9D9D9"/>
            <w:vAlign w:val="center"/>
            <w:hideMark/>
          </w:tcPr>
          <w:p w14:paraId="21314506"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PREÇO MÉDIO TOTAL</w:t>
            </w:r>
          </w:p>
        </w:tc>
      </w:tr>
      <w:tr w:rsidR="00D041FC" w:rsidRPr="00D041FC" w14:paraId="0D0C1C3D" w14:textId="77777777" w:rsidTr="00D041FC">
        <w:trPr>
          <w:trHeight w:val="1410"/>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5FFF2E99"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w:t>
            </w:r>
          </w:p>
        </w:tc>
        <w:tc>
          <w:tcPr>
            <w:tcW w:w="2265" w:type="pct"/>
            <w:tcBorders>
              <w:top w:val="nil"/>
              <w:left w:val="nil"/>
              <w:bottom w:val="single" w:sz="4" w:space="0" w:color="auto"/>
              <w:right w:val="single" w:sz="4" w:space="0" w:color="auto"/>
            </w:tcBorders>
            <w:shd w:val="clear" w:color="auto" w:fill="auto"/>
            <w:vAlign w:val="center"/>
            <w:hideMark/>
          </w:tcPr>
          <w:p w14:paraId="5BAB7B9F"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MANGA TOMMY, TAMANHO REGULAR DE PRIMEIRA, IN NATURA, FRESCO, COMPACTO E FIRME, ISENTO DE ENFERMIDADES, DEVENDO SER BEM DESENVOLVIDO, APRESENTANDO GRAU DE MATURAÇÃO ADEQUADO A MANIPULAÇÃO, TRANSPORTE E CONSUMO, ISENTO DE SUJIDADES, PARASITAS E LARVAS.</w:t>
            </w:r>
          </w:p>
        </w:tc>
        <w:tc>
          <w:tcPr>
            <w:tcW w:w="421" w:type="pct"/>
            <w:tcBorders>
              <w:top w:val="nil"/>
              <w:left w:val="nil"/>
              <w:bottom w:val="single" w:sz="4" w:space="0" w:color="auto"/>
              <w:right w:val="single" w:sz="4" w:space="0" w:color="auto"/>
            </w:tcBorders>
            <w:shd w:val="clear" w:color="auto" w:fill="auto"/>
            <w:noWrap/>
            <w:vAlign w:val="center"/>
            <w:hideMark/>
          </w:tcPr>
          <w:p w14:paraId="5CB26D02"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65</w:t>
            </w:r>
          </w:p>
        </w:tc>
        <w:tc>
          <w:tcPr>
            <w:tcW w:w="521" w:type="pct"/>
            <w:tcBorders>
              <w:top w:val="nil"/>
              <w:left w:val="nil"/>
              <w:bottom w:val="single" w:sz="4" w:space="0" w:color="auto"/>
              <w:right w:val="single" w:sz="4" w:space="0" w:color="auto"/>
            </w:tcBorders>
            <w:shd w:val="clear" w:color="auto" w:fill="auto"/>
            <w:noWrap/>
            <w:vAlign w:val="center"/>
            <w:hideMark/>
          </w:tcPr>
          <w:p w14:paraId="440CD54B"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3B5F89D8"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R$ 7,29</w:t>
            </w:r>
          </w:p>
        </w:tc>
        <w:tc>
          <w:tcPr>
            <w:tcW w:w="731" w:type="pct"/>
            <w:tcBorders>
              <w:top w:val="nil"/>
              <w:left w:val="nil"/>
              <w:bottom w:val="single" w:sz="4" w:space="0" w:color="auto"/>
              <w:right w:val="single" w:sz="4" w:space="0" w:color="auto"/>
            </w:tcBorders>
            <w:shd w:val="clear" w:color="auto" w:fill="auto"/>
            <w:vAlign w:val="center"/>
            <w:hideMark/>
          </w:tcPr>
          <w:p w14:paraId="5B37F703"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R$ 473,85</w:t>
            </w:r>
          </w:p>
        </w:tc>
      </w:tr>
      <w:tr w:rsidR="00D041FC" w:rsidRPr="00D041FC" w14:paraId="2CF75417" w14:textId="77777777" w:rsidTr="00D041FC">
        <w:trPr>
          <w:trHeight w:val="1410"/>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24A4041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2</w:t>
            </w:r>
          </w:p>
        </w:tc>
        <w:tc>
          <w:tcPr>
            <w:tcW w:w="2265" w:type="pct"/>
            <w:tcBorders>
              <w:top w:val="nil"/>
              <w:left w:val="nil"/>
              <w:bottom w:val="single" w:sz="4" w:space="0" w:color="auto"/>
              <w:right w:val="single" w:sz="4" w:space="0" w:color="auto"/>
            </w:tcBorders>
            <w:shd w:val="clear" w:color="auto" w:fill="auto"/>
            <w:vAlign w:val="center"/>
            <w:hideMark/>
          </w:tcPr>
          <w:p w14:paraId="433D951C"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GOIABA, TAMANHO REGULAR DE PRIMEIRA, IN NATURA, FRESCO, COMPACTO E FIRME, ISENTO DE ENFERMIDADES, LIVRE DE PARASITAS, DEVENDO SER BEM DESENVOLVIDO, APRESENTANDO GRAU DE MATURAÇÃO ADEQUADO A MANIPULAÇÃO, TRANSPORTE E CONSUMO, ISENTO DE SUJIDADES, PARASITAS E LARVAS.</w:t>
            </w:r>
          </w:p>
        </w:tc>
        <w:tc>
          <w:tcPr>
            <w:tcW w:w="421" w:type="pct"/>
            <w:tcBorders>
              <w:top w:val="nil"/>
              <w:left w:val="nil"/>
              <w:bottom w:val="single" w:sz="4" w:space="0" w:color="auto"/>
              <w:right w:val="single" w:sz="4" w:space="0" w:color="auto"/>
            </w:tcBorders>
            <w:shd w:val="clear" w:color="auto" w:fill="auto"/>
            <w:noWrap/>
            <w:vAlign w:val="center"/>
            <w:hideMark/>
          </w:tcPr>
          <w:p w14:paraId="2C8E3A33"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130</w:t>
            </w:r>
          </w:p>
        </w:tc>
        <w:tc>
          <w:tcPr>
            <w:tcW w:w="521" w:type="pct"/>
            <w:tcBorders>
              <w:top w:val="nil"/>
              <w:left w:val="nil"/>
              <w:bottom w:val="single" w:sz="4" w:space="0" w:color="auto"/>
              <w:right w:val="single" w:sz="4" w:space="0" w:color="auto"/>
            </w:tcBorders>
            <w:shd w:val="clear" w:color="auto" w:fill="auto"/>
            <w:noWrap/>
            <w:vAlign w:val="center"/>
            <w:hideMark/>
          </w:tcPr>
          <w:p w14:paraId="675B8700"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3D56E7FD"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R$ 10,40</w:t>
            </w:r>
          </w:p>
        </w:tc>
        <w:tc>
          <w:tcPr>
            <w:tcW w:w="731" w:type="pct"/>
            <w:tcBorders>
              <w:top w:val="nil"/>
              <w:left w:val="nil"/>
              <w:bottom w:val="single" w:sz="4" w:space="0" w:color="auto"/>
              <w:right w:val="single" w:sz="4" w:space="0" w:color="auto"/>
            </w:tcBorders>
            <w:shd w:val="clear" w:color="auto" w:fill="auto"/>
            <w:vAlign w:val="center"/>
            <w:hideMark/>
          </w:tcPr>
          <w:p w14:paraId="4A0E9858"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R$ 1.352,00</w:t>
            </w:r>
          </w:p>
        </w:tc>
      </w:tr>
      <w:tr w:rsidR="00D041FC" w:rsidRPr="00D041FC" w14:paraId="5F3EAF83" w14:textId="77777777" w:rsidTr="00D041FC">
        <w:trPr>
          <w:trHeight w:val="1410"/>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2761D451"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3</w:t>
            </w:r>
          </w:p>
        </w:tc>
        <w:tc>
          <w:tcPr>
            <w:tcW w:w="2265" w:type="pct"/>
            <w:tcBorders>
              <w:top w:val="nil"/>
              <w:left w:val="nil"/>
              <w:bottom w:val="single" w:sz="4" w:space="0" w:color="auto"/>
              <w:right w:val="single" w:sz="4" w:space="0" w:color="auto"/>
            </w:tcBorders>
            <w:shd w:val="clear" w:color="auto" w:fill="auto"/>
            <w:vAlign w:val="center"/>
            <w:hideMark/>
          </w:tcPr>
          <w:p w14:paraId="6F1AF8B8"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BANANA CATURRA, TAMANHO REGULAR, DE PRIMEIRA QUALIDADE, FIRME E INTACTA, ISENTA DE ENFERMIDADES, COM BOA QUALIDADE, LIVRE DE RESÍDUOS DE FERTILIZANTES, SUJIDADES, DEFENSIVOS, PARASITAS, LARVAS, SEM LESÕES DE ORIGEM FÍSICA E MECÂNICA.</w:t>
            </w:r>
          </w:p>
        </w:tc>
        <w:tc>
          <w:tcPr>
            <w:tcW w:w="421" w:type="pct"/>
            <w:tcBorders>
              <w:top w:val="nil"/>
              <w:left w:val="nil"/>
              <w:bottom w:val="single" w:sz="4" w:space="0" w:color="auto"/>
              <w:right w:val="single" w:sz="4" w:space="0" w:color="auto"/>
            </w:tcBorders>
            <w:shd w:val="clear" w:color="auto" w:fill="auto"/>
            <w:noWrap/>
            <w:vAlign w:val="center"/>
            <w:hideMark/>
          </w:tcPr>
          <w:p w14:paraId="78C4AE1D"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1950</w:t>
            </w:r>
          </w:p>
        </w:tc>
        <w:tc>
          <w:tcPr>
            <w:tcW w:w="521" w:type="pct"/>
            <w:tcBorders>
              <w:top w:val="nil"/>
              <w:left w:val="nil"/>
              <w:bottom w:val="single" w:sz="4" w:space="0" w:color="auto"/>
              <w:right w:val="single" w:sz="4" w:space="0" w:color="auto"/>
            </w:tcBorders>
            <w:shd w:val="clear" w:color="auto" w:fill="auto"/>
            <w:noWrap/>
            <w:vAlign w:val="center"/>
            <w:hideMark/>
          </w:tcPr>
          <w:p w14:paraId="2C5897BB"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5DC1AAE3"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R$ 6,01</w:t>
            </w:r>
          </w:p>
        </w:tc>
        <w:tc>
          <w:tcPr>
            <w:tcW w:w="731" w:type="pct"/>
            <w:tcBorders>
              <w:top w:val="nil"/>
              <w:left w:val="nil"/>
              <w:bottom w:val="single" w:sz="4" w:space="0" w:color="auto"/>
              <w:right w:val="single" w:sz="4" w:space="0" w:color="auto"/>
            </w:tcBorders>
            <w:shd w:val="clear" w:color="auto" w:fill="auto"/>
            <w:vAlign w:val="center"/>
            <w:hideMark/>
          </w:tcPr>
          <w:p w14:paraId="69C5AB04"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R$ 11.719,50</w:t>
            </w:r>
          </w:p>
        </w:tc>
      </w:tr>
      <w:tr w:rsidR="00D041FC" w:rsidRPr="00D041FC" w14:paraId="73694105" w14:textId="77777777" w:rsidTr="00D041FC">
        <w:trPr>
          <w:trHeight w:val="1410"/>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02E0267C"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4</w:t>
            </w:r>
          </w:p>
        </w:tc>
        <w:tc>
          <w:tcPr>
            <w:tcW w:w="2265" w:type="pct"/>
            <w:tcBorders>
              <w:top w:val="nil"/>
              <w:left w:val="nil"/>
              <w:bottom w:val="single" w:sz="4" w:space="0" w:color="auto"/>
              <w:right w:val="single" w:sz="4" w:space="0" w:color="auto"/>
            </w:tcBorders>
            <w:shd w:val="clear" w:color="auto" w:fill="auto"/>
            <w:vAlign w:val="center"/>
            <w:hideMark/>
          </w:tcPr>
          <w:p w14:paraId="6C311A1E"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BANANA PRATA, TAMANHO REGULAR, DE PRIMEIRA QUALIDADE, FIRME E INTACTA, ISENTA DE ENFERMIDADES, COM BOA QUALIDADE, LIVRE DE RESÍDUOS DE FERTILIZANTES, SUJIDADES, DEFENSIVOS, PARASITAS, LARVAS, SEM LESÕES DE ORIGEM FÍSICA E MECÂNICA.</w:t>
            </w:r>
          </w:p>
        </w:tc>
        <w:tc>
          <w:tcPr>
            <w:tcW w:w="421" w:type="pct"/>
            <w:tcBorders>
              <w:top w:val="nil"/>
              <w:left w:val="nil"/>
              <w:bottom w:val="single" w:sz="4" w:space="0" w:color="auto"/>
              <w:right w:val="single" w:sz="4" w:space="0" w:color="auto"/>
            </w:tcBorders>
            <w:shd w:val="clear" w:color="auto" w:fill="auto"/>
            <w:noWrap/>
            <w:vAlign w:val="center"/>
            <w:hideMark/>
          </w:tcPr>
          <w:p w14:paraId="32C3DE2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1040</w:t>
            </w:r>
          </w:p>
        </w:tc>
        <w:tc>
          <w:tcPr>
            <w:tcW w:w="521" w:type="pct"/>
            <w:tcBorders>
              <w:top w:val="nil"/>
              <w:left w:val="nil"/>
              <w:bottom w:val="single" w:sz="4" w:space="0" w:color="auto"/>
              <w:right w:val="single" w:sz="4" w:space="0" w:color="auto"/>
            </w:tcBorders>
            <w:shd w:val="clear" w:color="auto" w:fill="auto"/>
            <w:noWrap/>
            <w:vAlign w:val="center"/>
            <w:hideMark/>
          </w:tcPr>
          <w:p w14:paraId="1F2E1BEB"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46F1BE1E"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R$ 7,37</w:t>
            </w:r>
          </w:p>
        </w:tc>
        <w:tc>
          <w:tcPr>
            <w:tcW w:w="731" w:type="pct"/>
            <w:tcBorders>
              <w:top w:val="nil"/>
              <w:left w:val="nil"/>
              <w:bottom w:val="single" w:sz="4" w:space="0" w:color="auto"/>
              <w:right w:val="single" w:sz="4" w:space="0" w:color="auto"/>
            </w:tcBorders>
            <w:shd w:val="clear" w:color="auto" w:fill="auto"/>
            <w:vAlign w:val="center"/>
            <w:hideMark/>
          </w:tcPr>
          <w:p w14:paraId="43176422"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R$ 7.664,80</w:t>
            </w:r>
          </w:p>
        </w:tc>
      </w:tr>
      <w:tr w:rsidR="00D041FC" w:rsidRPr="00D041FC" w14:paraId="4CE8B5A3" w14:textId="77777777" w:rsidTr="00D041FC">
        <w:trPr>
          <w:trHeight w:val="1410"/>
        </w:trPr>
        <w:tc>
          <w:tcPr>
            <w:tcW w:w="331" w:type="pct"/>
            <w:tcBorders>
              <w:top w:val="nil"/>
              <w:left w:val="single" w:sz="4" w:space="0" w:color="auto"/>
              <w:bottom w:val="nil"/>
              <w:right w:val="single" w:sz="4" w:space="0" w:color="auto"/>
            </w:tcBorders>
            <w:shd w:val="clear" w:color="auto" w:fill="auto"/>
            <w:noWrap/>
            <w:vAlign w:val="center"/>
            <w:hideMark/>
          </w:tcPr>
          <w:p w14:paraId="27F0406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5</w:t>
            </w:r>
          </w:p>
        </w:tc>
        <w:tc>
          <w:tcPr>
            <w:tcW w:w="2265" w:type="pct"/>
            <w:tcBorders>
              <w:top w:val="nil"/>
              <w:left w:val="nil"/>
              <w:bottom w:val="single" w:sz="4" w:space="0" w:color="auto"/>
              <w:right w:val="single" w:sz="4" w:space="0" w:color="auto"/>
            </w:tcBorders>
            <w:shd w:val="clear" w:color="auto" w:fill="auto"/>
            <w:vAlign w:val="center"/>
            <w:hideMark/>
          </w:tcPr>
          <w:p w14:paraId="46E34BF7"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BANANA DA TERRA, TAMANHO REGULAR, DE PRIMEIRA QUALIDADE, FIRME E INTACTA, ISENTA DE ENFERMIDADES, COM BOA QUALIDADE, LIVRE DE RESÍDUOS DE FERTILIZANTES, SUJIDADES, DEFENSIVOS, PARASITAS, LARVAS, SEM LESÕES DE ORIGEM FÍSICA E MECÂNICA.</w:t>
            </w:r>
          </w:p>
        </w:tc>
        <w:tc>
          <w:tcPr>
            <w:tcW w:w="421" w:type="pct"/>
            <w:tcBorders>
              <w:top w:val="nil"/>
              <w:left w:val="nil"/>
              <w:bottom w:val="nil"/>
              <w:right w:val="single" w:sz="4" w:space="0" w:color="auto"/>
            </w:tcBorders>
            <w:shd w:val="clear" w:color="auto" w:fill="auto"/>
            <w:noWrap/>
            <w:vAlign w:val="center"/>
            <w:hideMark/>
          </w:tcPr>
          <w:p w14:paraId="18E62471"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260</w:t>
            </w:r>
          </w:p>
        </w:tc>
        <w:tc>
          <w:tcPr>
            <w:tcW w:w="521" w:type="pct"/>
            <w:tcBorders>
              <w:top w:val="nil"/>
              <w:left w:val="nil"/>
              <w:bottom w:val="nil"/>
              <w:right w:val="single" w:sz="4" w:space="0" w:color="auto"/>
            </w:tcBorders>
            <w:shd w:val="clear" w:color="auto" w:fill="auto"/>
            <w:noWrap/>
            <w:vAlign w:val="center"/>
            <w:hideMark/>
          </w:tcPr>
          <w:p w14:paraId="5010B122"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nil"/>
              <w:right w:val="single" w:sz="4" w:space="0" w:color="auto"/>
            </w:tcBorders>
            <w:shd w:val="clear" w:color="auto" w:fill="auto"/>
            <w:vAlign w:val="center"/>
            <w:hideMark/>
          </w:tcPr>
          <w:p w14:paraId="2B683407"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R$ 8,36</w:t>
            </w:r>
          </w:p>
        </w:tc>
        <w:tc>
          <w:tcPr>
            <w:tcW w:w="731" w:type="pct"/>
            <w:tcBorders>
              <w:top w:val="nil"/>
              <w:left w:val="nil"/>
              <w:bottom w:val="nil"/>
              <w:right w:val="single" w:sz="4" w:space="0" w:color="auto"/>
            </w:tcBorders>
            <w:shd w:val="clear" w:color="auto" w:fill="auto"/>
            <w:vAlign w:val="center"/>
            <w:hideMark/>
          </w:tcPr>
          <w:p w14:paraId="57A0BFBE"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R$ 2.173,60</w:t>
            </w:r>
          </w:p>
        </w:tc>
      </w:tr>
      <w:tr w:rsidR="00D041FC" w:rsidRPr="00D041FC" w14:paraId="5C0F804F" w14:textId="77777777" w:rsidTr="00D041FC">
        <w:trPr>
          <w:trHeight w:val="375"/>
        </w:trPr>
        <w:tc>
          <w:tcPr>
            <w:tcW w:w="3537" w:type="pct"/>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168D1159"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PREÇO TOTAL DO LOTE</w:t>
            </w:r>
          </w:p>
        </w:tc>
        <w:tc>
          <w:tcPr>
            <w:tcW w:w="1463"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3CDF42B9"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R$ 23.383,75</w:t>
            </w:r>
          </w:p>
        </w:tc>
      </w:tr>
      <w:tr w:rsidR="00D041FC" w:rsidRPr="00D041FC" w14:paraId="4D549E76" w14:textId="77777777" w:rsidTr="00D041FC">
        <w:trPr>
          <w:trHeight w:val="285"/>
        </w:trPr>
        <w:tc>
          <w:tcPr>
            <w:tcW w:w="331" w:type="pct"/>
            <w:tcBorders>
              <w:top w:val="nil"/>
              <w:left w:val="nil"/>
              <w:bottom w:val="nil"/>
              <w:right w:val="nil"/>
            </w:tcBorders>
            <w:shd w:val="clear" w:color="auto" w:fill="auto"/>
            <w:noWrap/>
            <w:vAlign w:val="center"/>
            <w:hideMark/>
          </w:tcPr>
          <w:p w14:paraId="59BA2D04"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p>
        </w:tc>
        <w:tc>
          <w:tcPr>
            <w:tcW w:w="2265" w:type="pct"/>
            <w:tcBorders>
              <w:top w:val="nil"/>
              <w:left w:val="nil"/>
              <w:bottom w:val="nil"/>
              <w:right w:val="nil"/>
            </w:tcBorders>
            <w:shd w:val="clear" w:color="auto" w:fill="auto"/>
            <w:vAlign w:val="center"/>
            <w:hideMark/>
          </w:tcPr>
          <w:p w14:paraId="565DD5E2"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421" w:type="pct"/>
            <w:tcBorders>
              <w:top w:val="nil"/>
              <w:left w:val="nil"/>
              <w:bottom w:val="nil"/>
              <w:right w:val="nil"/>
            </w:tcBorders>
            <w:shd w:val="clear" w:color="auto" w:fill="auto"/>
            <w:noWrap/>
            <w:vAlign w:val="center"/>
            <w:hideMark/>
          </w:tcPr>
          <w:p w14:paraId="68E31A5D"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521" w:type="pct"/>
            <w:tcBorders>
              <w:top w:val="nil"/>
              <w:left w:val="nil"/>
              <w:bottom w:val="nil"/>
              <w:right w:val="nil"/>
            </w:tcBorders>
            <w:shd w:val="clear" w:color="auto" w:fill="auto"/>
            <w:noWrap/>
            <w:vAlign w:val="center"/>
            <w:hideMark/>
          </w:tcPr>
          <w:p w14:paraId="6B7744C3"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731" w:type="pct"/>
            <w:tcBorders>
              <w:top w:val="nil"/>
              <w:left w:val="nil"/>
              <w:bottom w:val="nil"/>
              <w:right w:val="nil"/>
            </w:tcBorders>
            <w:shd w:val="clear" w:color="auto" w:fill="auto"/>
            <w:vAlign w:val="center"/>
            <w:hideMark/>
          </w:tcPr>
          <w:p w14:paraId="5995EB05"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731" w:type="pct"/>
            <w:tcBorders>
              <w:top w:val="nil"/>
              <w:left w:val="nil"/>
              <w:bottom w:val="nil"/>
              <w:right w:val="nil"/>
            </w:tcBorders>
            <w:shd w:val="clear" w:color="auto" w:fill="auto"/>
            <w:vAlign w:val="center"/>
            <w:hideMark/>
          </w:tcPr>
          <w:p w14:paraId="6765F428"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r>
      <w:tr w:rsidR="00D041FC" w:rsidRPr="00D041FC" w14:paraId="12038AB8" w14:textId="77777777" w:rsidTr="00D041FC">
        <w:trPr>
          <w:trHeight w:val="330"/>
        </w:trPr>
        <w:tc>
          <w:tcPr>
            <w:tcW w:w="5000" w:type="pct"/>
            <w:gridSpan w:val="6"/>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424FFF57"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LOTE 06</w:t>
            </w:r>
          </w:p>
        </w:tc>
      </w:tr>
      <w:tr w:rsidR="00D041FC" w:rsidRPr="00D041FC" w14:paraId="1C37C33F" w14:textId="77777777" w:rsidTr="00D041FC">
        <w:trPr>
          <w:trHeight w:val="645"/>
        </w:trPr>
        <w:tc>
          <w:tcPr>
            <w:tcW w:w="331" w:type="pct"/>
            <w:tcBorders>
              <w:top w:val="nil"/>
              <w:left w:val="single" w:sz="4" w:space="0" w:color="auto"/>
              <w:bottom w:val="single" w:sz="4" w:space="0" w:color="auto"/>
              <w:right w:val="single" w:sz="4" w:space="0" w:color="auto"/>
            </w:tcBorders>
            <w:shd w:val="clear" w:color="000000" w:fill="D9D9D9"/>
            <w:vAlign w:val="center"/>
            <w:hideMark/>
          </w:tcPr>
          <w:p w14:paraId="2CED6DB7"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ITEM</w:t>
            </w:r>
          </w:p>
        </w:tc>
        <w:tc>
          <w:tcPr>
            <w:tcW w:w="2265" w:type="pct"/>
            <w:tcBorders>
              <w:top w:val="nil"/>
              <w:left w:val="nil"/>
              <w:bottom w:val="single" w:sz="4" w:space="0" w:color="auto"/>
              <w:right w:val="single" w:sz="4" w:space="0" w:color="auto"/>
            </w:tcBorders>
            <w:shd w:val="clear" w:color="000000" w:fill="D9D9D9"/>
            <w:vAlign w:val="center"/>
            <w:hideMark/>
          </w:tcPr>
          <w:p w14:paraId="2B96DA27" w14:textId="77777777" w:rsidR="00D041FC" w:rsidRPr="00D041FC" w:rsidRDefault="00D041FC" w:rsidP="00D041FC">
            <w:pPr>
              <w:spacing w:after="0" w:line="240" w:lineRule="auto"/>
              <w:jc w:val="center"/>
              <w:rPr>
                <w:rFonts w:ascii="Calibri" w:eastAsia="Times New Roman" w:hAnsi="Calibri" w:cs="Calibri"/>
                <w:b/>
                <w:bCs/>
                <w:sz w:val="16"/>
                <w:szCs w:val="16"/>
                <w:lang w:eastAsia="pt-BR"/>
              </w:rPr>
            </w:pPr>
            <w:r w:rsidRPr="00D041FC">
              <w:rPr>
                <w:rFonts w:ascii="Calibri" w:eastAsia="Times New Roman" w:hAnsi="Calibri" w:cs="Calibri"/>
                <w:b/>
                <w:bCs/>
                <w:sz w:val="16"/>
                <w:szCs w:val="16"/>
                <w:lang w:eastAsia="pt-BR"/>
              </w:rPr>
              <w:t>DESCRIÇÃO</w:t>
            </w:r>
          </w:p>
        </w:tc>
        <w:tc>
          <w:tcPr>
            <w:tcW w:w="421" w:type="pct"/>
            <w:tcBorders>
              <w:top w:val="nil"/>
              <w:left w:val="nil"/>
              <w:bottom w:val="single" w:sz="4" w:space="0" w:color="auto"/>
              <w:right w:val="single" w:sz="4" w:space="0" w:color="auto"/>
            </w:tcBorders>
            <w:shd w:val="clear" w:color="000000" w:fill="D9D9D9"/>
            <w:vAlign w:val="center"/>
            <w:hideMark/>
          </w:tcPr>
          <w:p w14:paraId="553BC762"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QUANT</w:t>
            </w:r>
          </w:p>
        </w:tc>
        <w:tc>
          <w:tcPr>
            <w:tcW w:w="521" w:type="pct"/>
            <w:tcBorders>
              <w:top w:val="nil"/>
              <w:left w:val="nil"/>
              <w:bottom w:val="single" w:sz="4" w:space="0" w:color="auto"/>
              <w:right w:val="single" w:sz="4" w:space="0" w:color="auto"/>
            </w:tcBorders>
            <w:shd w:val="clear" w:color="000000" w:fill="D9D9D9"/>
            <w:vAlign w:val="center"/>
            <w:hideMark/>
          </w:tcPr>
          <w:p w14:paraId="715CE3CC"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UNID</w:t>
            </w:r>
          </w:p>
        </w:tc>
        <w:tc>
          <w:tcPr>
            <w:tcW w:w="731" w:type="pct"/>
            <w:tcBorders>
              <w:top w:val="nil"/>
              <w:left w:val="nil"/>
              <w:bottom w:val="single" w:sz="4" w:space="0" w:color="auto"/>
              <w:right w:val="single" w:sz="4" w:space="0" w:color="auto"/>
            </w:tcBorders>
            <w:shd w:val="clear" w:color="000000" w:fill="D9D9D9"/>
            <w:vAlign w:val="center"/>
            <w:hideMark/>
          </w:tcPr>
          <w:p w14:paraId="139C0A37"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PREÇO MÉDIO UNIT</w:t>
            </w:r>
          </w:p>
        </w:tc>
        <w:tc>
          <w:tcPr>
            <w:tcW w:w="731" w:type="pct"/>
            <w:tcBorders>
              <w:top w:val="nil"/>
              <w:left w:val="nil"/>
              <w:bottom w:val="single" w:sz="4" w:space="0" w:color="auto"/>
              <w:right w:val="single" w:sz="4" w:space="0" w:color="auto"/>
            </w:tcBorders>
            <w:shd w:val="clear" w:color="000000" w:fill="D9D9D9"/>
            <w:vAlign w:val="center"/>
            <w:hideMark/>
          </w:tcPr>
          <w:p w14:paraId="64409241"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PREÇO MÉDIO TOTAL</w:t>
            </w:r>
          </w:p>
        </w:tc>
      </w:tr>
      <w:tr w:rsidR="00D041FC" w:rsidRPr="00D041FC" w14:paraId="5FF0E7BE" w14:textId="77777777" w:rsidTr="00D041FC">
        <w:trPr>
          <w:trHeight w:val="1350"/>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224A167D"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w:t>
            </w:r>
          </w:p>
        </w:tc>
        <w:tc>
          <w:tcPr>
            <w:tcW w:w="2265" w:type="pct"/>
            <w:tcBorders>
              <w:top w:val="nil"/>
              <w:left w:val="nil"/>
              <w:bottom w:val="single" w:sz="4" w:space="0" w:color="auto"/>
              <w:right w:val="single" w:sz="4" w:space="0" w:color="auto"/>
            </w:tcBorders>
            <w:shd w:val="clear" w:color="auto" w:fill="auto"/>
            <w:vAlign w:val="center"/>
            <w:hideMark/>
          </w:tcPr>
          <w:p w14:paraId="0F4D81A5"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PEPINO, COMUM DE PRIMEIRA QUALIDADE, IN NATURA, TAMANHO E COLORAÇÃO UNIFORMES, LIVRE DE ENFERMIDADES, MATERIAIS TERROSOS, SEM DANOS FÍSICOS OU MECÂNICOS, APRESENTANDO GRAU DE MATURAÇÃO ADEQUADO A MANIPULAÇÃO, TRANSPORTE E CONSUMO, ISENTO DE SUJIDADES, PARASITAS E LARVAS.</w:t>
            </w:r>
          </w:p>
        </w:tc>
        <w:tc>
          <w:tcPr>
            <w:tcW w:w="421" w:type="pct"/>
            <w:tcBorders>
              <w:top w:val="nil"/>
              <w:left w:val="nil"/>
              <w:bottom w:val="single" w:sz="4" w:space="0" w:color="auto"/>
              <w:right w:val="single" w:sz="4" w:space="0" w:color="auto"/>
            </w:tcBorders>
            <w:shd w:val="clear" w:color="auto" w:fill="auto"/>
            <w:noWrap/>
            <w:vAlign w:val="center"/>
            <w:hideMark/>
          </w:tcPr>
          <w:p w14:paraId="2B734E51"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130</w:t>
            </w:r>
          </w:p>
        </w:tc>
        <w:tc>
          <w:tcPr>
            <w:tcW w:w="521" w:type="pct"/>
            <w:tcBorders>
              <w:top w:val="nil"/>
              <w:left w:val="nil"/>
              <w:bottom w:val="single" w:sz="4" w:space="0" w:color="auto"/>
              <w:right w:val="single" w:sz="4" w:space="0" w:color="auto"/>
            </w:tcBorders>
            <w:shd w:val="clear" w:color="auto" w:fill="auto"/>
            <w:noWrap/>
            <w:vAlign w:val="center"/>
            <w:hideMark/>
          </w:tcPr>
          <w:p w14:paraId="019035D2"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146D7C34"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R$ 7,51</w:t>
            </w:r>
          </w:p>
        </w:tc>
        <w:tc>
          <w:tcPr>
            <w:tcW w:w="731" w:type="pct"/>
            <w:tcBorders>
              <w:top w:val="nil"/>
              <w:left w:val="nil"/>
              <w:bottom w:val="single" w:sz="4" w:space="0" w:color="auto"/>
              <w:right w:val="single" w:sz="4" w:space="0" w:color="auto"/>
            </w:tcBorders>
            <w:shd w:val="clear" w:color="auto" w:fill="auto"/>
            <w:vAlign w:val="center"/>
            <w:hideMark/>
          </w:tcPr>
          <w:p w14:paraId="4742923C"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R$ 976,30</w:t>
            </w:r>
          </w:p>
        </w:tc>
      </w:tr>
      <w:tr w:rsidR="00D041FC" w:rsidRPr="00D041FC" w14:paraId="5DDBEA16" w14:textId="77777777" w:rsidTr="00D041FC">
        <w:trPr>
          <w:trHeight w:val="1065"/>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37F74163"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2</w:t>
            </w:r>
          </w:p>
        </w:tc>
        <w:tc>
          <w:tcPr>
            <w:tcW w:w="2265" w:type="pct"/>
            <w:tcBorders>
              <w:top w:val="nil"/>
              <w:left w:val="nil"/>
              <w:bottom w:val="single" w:sz="4" w:space="0" w:color="auto"/>
              <w:right w:val="single" w:sz="4" w:space="0" w:color="auto"/>
            </w:tcBorders>
            <w:shd w:val="clear" w:color="auto" w:fill="auto"/>
            <w:vAlign w:val="center"/>
            <w:hideMark/>
          </w:tcPr>
          <w:p w14:paraId="239432E1"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BRÓCOLIS, (CABEÇA) DE PRIMEIRA QUALIDADE, IN NATURA, ISENTO DE ENFERMIDADES, E MATERIAL TERROSO, TAMANHO E COLORAÇÃO UNIFORME.</w:t>
            </w:r>
          </w:p>
        </w:tc>
        <w:tc>
          <w:tcPr>
            <w:tcW w:w="421" w:type="pct"/>
            <w:tcBorders>
              <w:top w:val="nil"/>
              <w:left w:val="nil"/>
              <w:bottom w:val="single" w:sz="4" w:space="0" w:color="auto"/>
              <w:right w:val="single" w:sz="4" w:space="0" w:color="auto"/>
            </w:tcBorders>
            <w:shd w:val="clear" w:color="auto" w:fill="auto"/>
            <w:noWrap/>
            <w:vAlign w:val="center"/>
            <w:hideMark/>
          </w:tcPr>
          <w:p w14:paraId="0770B942"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195</w:t>
            </w:r>
          </w:p>
        </w:tc>
        <w:tc>
          <w:tcPr>
            <w:tcW w:w="521" w:type="pct"/>
            <w:tcBorders>
              <w:top w:val="nil"/>
              <w:left w:val="nil"/>
              <w:bottom w:val="single" w:sz="4" w:space="0" w:color="auto"/>
              <w:right w:val="single" w:sz="4" w:space="0" w:color="auto"/>
            </w:tcBorders>
            <w:shd w:val="clear" w:color="auto" w:fill="auto"/>
            <w:noWrap/>
            <w:vAlign w:val="center"/>
            <w:hideMark/>
          </w:tcPr>
          <w:p w14:paraId="0A7FD273"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UNID</w:t>
            </w:r>
          </w:p>
        </w:tc>
        <w:tc>
          <w:tcPr>
            <w:tcW w:w="731" w:type="pct"/>
            <w:tcBorders>
              <w:top w:val="nil"/>
              <w:left w:val="nil"/>
              <w:bottom w:val="single" w:sz="4" w:space="0" w:color="auto"/>
              <w:right w:val="single" w:sz="4" w:space="0" w:color="auto"/>
            </w:tcBorders>
            <w:shd w:val="clear" w:color="auto" w:fill="auto"/>
            <w:vAlign w:val="center"/>
            <w:hideMark/>
          </w:tcPr>
          <w:p w14:paraId="64B94577"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R$ 11,79</w:t>
            </w:r>
          </w:p>
        </w:tc>
        <w:tc>
          <w:tcPr>
            <w:tcW w:w="731" w:type="pct"/>
            <w:tcBorders>
              <w:top w:val="nil"/>
              <w:left w:val="nil"/>
              <w:bottom w:val="single" w:sz="4" w:space="0" w:color="auto"/>
              <w:right w:val="single" w:sz="4" w:space="0" w:color="auto"/>
            </w:tcBorders>
            <w:shd w:val="clear" w:color="auto" w:fill="auto"/>
            <w:vAlign w:val="center"/>
            <w:hideMark/>
          </w:tcPr>
          <w:p w14:paraId="32AACF35"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R$ 2.299,05</w:t>
            </w:r>
          </w:p>
        </w:tc>
      </w:tr>
      <w:tr w:rsidR="00D041FC" w:rsidRPr="00D041FC" w14:paraId="0E58631D" w14:textId="77777777" w:rsidTr="00D041FC">
        <w:trPr>
          <w:trHeight w:val="1185"/>
        </w:trPr>
        <w:tc>
          <w:tcPr>
            <w:tcW w:w="33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B032EB"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lastRenderedPageBreak/>
              <w:t>3</w:t>
            </w:r>
          </w:p>
        </w:tc>
        <w:tc>
          <w:tcPr>
            <w:tcW w:w="2265" w:type="pct"/>
            <w:tcBorders>
              <w:top w:val="single" w:sz="4" w:space="0" w:color="auto"/>
              <w:left w:val="nil"/>
              <w:bottom w:val="single" w:sz="4" w:space="0" w:color="auto"/>
              <w:right w:val="single" w:sz="4" w:space="0" w:color="auto"/>
            </w:tcBorders>
            <w:shd w:val="clear" w:color="auto" w:fill="auto"/>
            <w:vAlign w:val="center"/>
            <w:hideMark/>
          </w:tcPr>
          <w:p w14:paraId="7A9E54E8"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VAGEM, TAMANHO REGULAR, DE PRIMEIRA QUALIDADE, FIRME E INTACTA, ISENTA DE ENFERMIDADES, COM BOA QUALIDADE, LIVRE DE RESÍDUOS DE FERTILIZANTES, SUJIDADES, DEFENSIVOS, PARASITAS, LARVAS, SEM LESÕES DE ORIGEM FÍSICA E MECÂNICA.</w:t>
            </w:r>
          </w:p>
        </w:tc>
        <w:tc>
          <w:tcPr>
            <w:tcW w:w="421" w:type="pct"/>
            <w:tcBorders>
              <w:top w:val="single" w:sz="4" w:space="0" w:color="auto"/>
              <w:left w:val="nil"/>
              <w:bottom w:val="single" w:sz="4" w:space="0" w:color="auto"/>
              <w:right w:val="single" w:sz="4" w:space="0" w:color="auto"/>
            </w:tcBorders>
            <w:shd w:val="clear" w:color="auto" w:fill="auto"/>
            <w:noWrap/>
            <w:vAlign w:val="center"/>
            <w:hideMark/>
          </w:tcPr>
          <w:p w14:paraId="272C4BEF"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65</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14:paraId="6969C8D8"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single" w:sz="4" w:space="0" w:color="auto"/>
              <w:left w:val="nil"/>
              <w:bottom w:val="single" w:sz="4" w:space="0" w:color="auto"/>
              <w:right w:val="single" w:sz="4" w:space="0" w:color="auto"/>
            </w:tcBorders>
            <w:shd w:val="clear" w:color="auto" w:fill="auto"/>
            <w:vAlign w:val="center"/>
            <w:hideMark/>
          </w:tcPr>
          <w:p w14:paraId="1A4AE914"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R$ 19,76</w:t>
            </w:r>
          </w:p>
        </w:tc>
        <w:tc>
          <w:tcPr>
            <w:tcW w:w="731" w:type="pct"/>
            <w:tcBorders>
              <w:top w:val="single" w:sz="4" w:space="0" w:color="auto"/>
              <w:left w:val="nil"/>
              <w:bottom w:val="single" w:sz="4" w:space="0" w:color="auto"/>
              <w:right w:val="single" w:sz="4" w:space="0" w:color="auto"/>
            </w:tcBorders>
            <w:shd w:val="clear" w:color="auto" w:fill="auto"/>
            <w:vAlign w:val="center"/>
            <w:hideMark/>
          </w:tcPr>
          <w:p w14:paraId="46DC593D"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R$ 1.284,40</w:t>
            </w:r>
          </w:p>
        </w:tc>
      </w:tr>
      <w:tr w:rsidR="00D041FC" w:rsidRPr="00D041FC" w14:paraId="52F636DF" w14:textId="77777777" w:rsidTr="00D041FC">
        <w:trPr>
          <w:trHeight w:val="1185"/>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6FDEFCDD"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4</w:t>
            </w:r>
          </w:p>
        </w:tc>
        <w:tc>
          <w:tcPr>
            <w:tcW w:w="2265" w:type="pct"/>
            <w:tcBorders>
              <w:top w:val="nil"/>
              <w:left w:val="nil"/>
              <w:bottom w:val="single" w:sz="4" w:space="0" w:color="auto"/>
              <w:right w:val="single" w:sz="4" w:space="0" w:color="auto"/>
            </w:tcBorders>
            <w:shd w:val="clear" w:color="auto" w:fill="auto"/>
            <w:vAlign w:val="center"/>
            <w:hideMark/>
          </w:tcPr>
          <w:p w14:paraId="5897A65D"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ABOBRINHA, TAMANHO REGULAR, DE PRIMEIRA QUALIDADE, FIRME E INTACTA, ISENTA DE ENFERMIDADES, COM BOA QUALIDADE, LIVRE DE RESÍDUOS DE FERTILIZANTES, SUJIDADES, DEFENSIVOS, PARASITAS, LARVAS, SEM LESÕES DE ORIGEM FÍSICA E MECÂNICA.</w:t>
            </w:r>
          </w:p>
        </w:tc>
        <w:tc>
          <w:tcPr>
            <w:tcW w:w="421" w:type="pct"/>
            <w:tcBorders>
              <w:top w:val="nil"/>
              <w:left w:val="nil"/>
              <w:bottom w:val="single" w:sz="4" w:space="0" w:color="auto"/>
              <w:right w:val="single" w:sz="4" w:space="0" w:color="auto"/>
            </w:tcBorders>
            <w:shd w:val="clear" w:color="auto" w:fill="auto"/>
            <w:noWrap/>
            <w:vAlign w:val="center"/>
            <w:hideMark/>
          </w:tcPr>
          <w:p w14:paraId="4CD63632"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390</w:t>
            </w:r>
          </w:p>
        </w:tc>
        <w:tc>
          <w:tcPr>
            <w:tcW w:w="521" w:type="pct"/>
            <w:tcBorders>
              <w:top w:val="nil"/>
              <w:left w:val="nil"/>
              <w:bottom w:val="single" w:sz="4" w:space="0" w:color="auto"/>
              <w:right w:val="single" w:sz="4" w:space="0" w:color="auto"/>
            </w:tcBorders>
            <w:shd w:val="clear" w:color="auto" w:fill="auto"/>
            <w:noWrap/>
            <w:vAlign w:val="center"/>
            <w:hideMark/>
          </w:tcPr>
          <w:p w14:paraId="50E9F208"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39F6FCE4"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R$ 10,99</w:t>
            </w:r>
          </w:p>
        </w:tc>
        <w:tc>
          <w:tcPr>
            <w:tcW w:w="731" w:type="pct"/>
            <w:tcBorders>
              <w:top w:val="nil"/>
              <w:left w:val="nil"/>
              <w:bottom w:val="single" w:sz="4" w:space="0" w:color="auto"/>
              <w:right w:val="single" w:sz="4" w:space="0" w:color="auto"/>
            </w:tcBorders>
            <w:shd w:val="clear" w:color="auto" w:fill="auto"/>
            <w:vAlign w:val="center"/>
            <w:hideMark/>
          </w:tcPr>
          <w:p w14:paraId="53508474"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R$ 4.286,10</w:t>
            </w:r>
          </w:p>
        </w:tc>
      </w:tr>
      <w:tr w:rsidR="00D041FC" w:rsidRPr="00D041FC" w14:paraId="4B12B6EC" w14:textId="77777777" w:rsidTr="00D041FC">
        <w:trPr>
          <w:trHeight w:val="1185"/>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4AA3F5F5"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5</w:t>
            </w:r>
          </w:p>
        </w:tc>
        <w:tc>
          <w:tcPr>
            <w:tcW w:w="2265" w:type="pct"/>
            <w:tcBorders>
              <w:top w:val="nil"/>
              <w:left w:val="nil"/>
              <w:bottom w:val="single" w:sz="4" w:space="0" w:color="auto"/>
              <w:right w:val="single" w:sz="4" w:space="0" w:color="auto"/>
            </w:tcBorders>
            <w:shd w:val="clear" w:color="auto" w:fill="auto"/>
            <w:vAlign w:val="center"/>
            <w:hideMark/>
          </w:tcPr>
          <w:p w14:paraId="0F1F95E4"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CHUCHU, TAMANHO REGULAR, DE PRIMEIRA QUALIDADE, FIRME E INTACTA, ISENTA DE ENFERMIDADES, COM BOA QUALIDADE, LIVRE DE RESÍDUOS DE FERTILIZANTES, SUJIDADES, DEFENSIVOS, PARASITAS, LARVAS, SEM LESÕES DE ORIGEM FÍSICA E MECÂNICA.</w:t>
            </w:r>
          </w:p>
        </w:tc>
        <w:tc>
          <w:tcPr>
            <w:tcW w:w="421" w:type="pct"/>
            <w:tcBorders>
              <w:top w:val="nil"/>
              <w:left w:val="nil"/>
              <w:bottom w:val="single" w:sz="4" w:space="0" w:color="auto"/>
              <w:right w:val="single" w:sz="4" w:space="0" w:color="auto"/>
            </w:tcBorders>
            <w:shd w:val="clear" w:color="auto" w:fill="auto"/>
            <w:noWrap/>
            <w:vAlign w:val="center"/>
            <w:hideMark/>
          </w:tcPr>
          <w:p w14:paraId="49C61628"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130</w:t>
            </w:r>
          </w:p>
        </w:tc>
        <w:tc>
          <w:tcPr>
            <w:tcW w:w="521" w:type="pct"/>
            <w:tcBorders>
              <w:top w:val="nil"/>
              <w:left w:val="nil"/>
              <w:bottom w:val="single" w:sz="4" w:space="0" w:color="auto"/>
              <w:right w:val="single" w:sz="4" w:space="0" w:color="auto"/>
            </w:tcBorders>
            <w:shd w:val="clear" w:color="auto" w:fill="auto"/>
            <w:noWrap/>
            <w:vAlign w:val="center"/>
            <w:hideMark/>
          </w:tcPr>
          <w:p w14:paraId="4F4CDD90"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52DCBFC4"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R$ 5,03</w:t>
            </w:r>
          </w:p>
        </w:tc>
        <w:tc>
          <w:tcPr>
            <w:tcW w:w="731" w:type="pct"/>
            <w:tcBorders>
              <w:top w:val="nil"/>
              <w:left w:val="nil"/>
              <w:bottom w:val="single" w:sz="4" w:space="0" w:color="auto"/>
              <w:right w:val="single" w:sz="4" w:space="0" w:color="auto"/>
            </w:tcBorders>
            <w:shd w:val="clear" w:color="auto" w:fill="auto"/>
            <w:vAlign w:val="center"/>
            <w:hideMark/>
          </w:tcPr>
          <w:p w14:paraId="79B5B5F7"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R$ 653,90</w:t>
            </w:r>
          </w:p>
        </w:tc>
      </w:tr>
      <w:tr w:rsidR="00D041FC" w:rsidRPr="00D041FC" w14:paraId="374CC564" w14:textId="77777777" w:rsidTr="00D041FC">
        <w:trPr>
          <w:trHeight w:val="1185"/>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28004EAF"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6</w:t>
            </w:r>
          </w:p>
        </w:tc>
        <w:tc>
          <w:tcPr>
            <w:tcW w:w="2265" w:type="pct"/>
            <w:tcBorders>
              <w:top w:val="nil"/>
              <w:left w:val="nil"/>
              <w:bottom w:val="single" w:sz="4" w:space="0" w:color="auto"/>
              <w:right w:val="single" w:sz="4" w:space="0" w:color="auto"/>
            </w:tcBorders>
            <w:shd w:val="clear" w:color="auto" w:fill="auto"/>
            <w:vAlign w:val="center"/>
            <w:hideMark/>
          </w:tcPr>
          <w:p w14:paraId="2ED745F9"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PIMENTÃO, TAMANHO REGULAR, DE PRIMEIRA QUALIDADE, FIRME E INTACTA, ISENTA DE ENFERMIDADES, COM BOA QUALIDADE, LIVRE DE RESÍDUOS DE FERTILIZANTES, SUJIDADES, DEFENSIVOS, PARASITAS, LARVAS, SEM LESÕES DE ORIGEM FÍSICA E MECÂNICA.</w:t>
            </w:r>
          </w:p>
        </w:tc>
        <w:tc>
          <w:tcPr>
            <w:tcW w:w="421" w:type="pct"/>
            <w:tcBorders>
              <w:top w:val="nil"/>
              <w:left w:val="nil"/>
              <w:bottom w:val="single" w:sz="4" w:space="0" w:color="auto"/>
              <w:right w:val="single" w:sz="4" w:space="0" w:color="auto"/>
            </w:tcBorders>
            <w:shd w:val="clear" w:color="auto" w:fill="auto"/>
            <w:noWrap/>
            <w:vAlign w:val="center"/>
            <w:hideMark/>
          </w:tcPr>
          <w:p w14:paraId="13A4365B"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130</w:t>
            </w:r>
          </w:p>
        </w:tc>
        <w:tc>
          <w:tcPr>
            <w:tcW w:w="521" w:type="pct"/>
            <w:tcBorders>
              <w:top w:val="nil"/>
              <w:left w:val="nil"/>
              <w:bottom w:val="single" w:sz="4" w:space="0" w:color="auto"/>
              <w:right w:val="single" w:sz="4" w:space="0" w:color="auto"/>
            </w:tcBorders>
            <w:shd w:val="clear" w:color="auto" w:fill="auto"/>
            <w:noWrap/>
            <w:vAlign w:val="center"/>
            <w:hideMark/>
          </w:tcPr>
          <w:p w14:paraId="1DC5ECD2"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4D1AEAC3"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R$ 12,94</w:t>
            </w:r>
          </w:p>
        </w:tc>
        <w:tc>
          <w:tcPr>
            <w:tcW w:w="731" w:type="pct"/>
            <w:tcBorders>
              <w:top w:val="nil"/>
              <w:left w:val="nil"/>
              <w:bottom w:val="single" w:sz="4" w:space="0" w:color="auto"/>
              <w:right w:val="single" w:sz="4" w:space="0" w:color="auto"/>
            </w:tcBorders>
            <w:shd w:val="clear" w:color="auto" w:fill="auto"/>
            <w:vAlign w:val="center"/>
            <w:hideMark/>
          </w:tcPr>
          <w:p w14:paraId="1CAD16B4"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R$ 1.682,20</w:t>
            </w:r>
          </w:p>
        </w:tc>
      </w:tr>
      <w:tr w:rsidR="00D041FC" w:rsidRPr="00D041FC" w14:paraId="54A1D278" w14:textId="77777777" w:rsidTr="00D041FC">
        <w:trPr>
          <w:trHeight w:val="1185"/>
        </w:trPr>
        <w:tc>
          <w:tcPr>
            <w:tcW w:w="331" w:type="pct"/>
            <w:tcBorders>
              <w:top w:val="nil"/>
              <w:left w:val="single" w:sz="4" w:space="0" w:color="auto"/>
              <w:bottom w:val="nil"/>
              <w:right w:val="single" w:sz="4" w:space="0" w:color="auto"/>
            </w:tcBorders>
            <w:shd w:val="clear" w:color="auto" w:fill="auto"/>
            <w:noWrap/>
            <w:vAlign w:val="center"/>
            <w:hideMark/>
          </w:tcPr>
          <w:p w14:paraId="173D6A8B"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7</w:t>
            </w:r>
          </w:p>
        </w:tc>
        <w:tc>
          <w:tcPr>
            <w:tcW w:w="2265" w:type="pct"/>
            <w:tcBorders>
              <w:top w:val="nil"/>
              <w:left w:val="nil"/>
              <w:bottom w:val="single" w:sz="4" w:space="0" w:color="auto"/>
              <w:right w:val="single" w:sz="4" w:space="0" w:color="auto"/>
            </w:tcBorders>
            <w:shd w:val="clear" w:color="auto" w:fill="auto"/>
            <w:vAlign w:val="center"/>
            <w:hideMark/>
          </w:tcPr>
          <w:p w14:paraId="2A2D087A"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QUIABO, TAMANHO REGULAR, DE PRIMEIRA QUALIDADE, FIRME E INTACTO, ISENTA DE ENFERMIDADES, COM BOA QUALIDADE, LIVRE DE RESÍDUOS DE FERTILIZANTES, SUJIDADES, DEFENSIVOS, PARASITAS, LARVAS, SEM LESÕES DE ORIGEM FÍSICA E MECÂNICA.</w:t>
            </w:r>
          </w:p>
        </w:tc>
        <w:tc>
          <w:tcPr>
            <w:tcW w:w="421" w:type="pct"/>
            <w:tcBorders>
              <w:top w:val="nil"/>
              <w:left w:val="nil"/>
              <w:bottom w:val="nil"/>
              <w:right w:val="single" w:sz="4" w:space="0" w:color="auto"/>
            </w:tcBorders>
            <w:shd w:val="clear" w:color="auto" w:fill="auto"/>
            <w:noWrap/>
            <w:vAlign w:val="center"/>
            <w:hideMark/>
          </w:tcPr>
          <w:p w14:paraId="1CAAE9B8"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78</w:t>
            </w:r>
          </w:p>
        </w:tc>
        <w:tc>
          <w:tcPr>
            <w:tcW w:w="521" w:type="pct"/>
            <w:tcBorders>
              <w:top w:val="nil"/>
              <w:left w:val="nil"/>
              <w:bottom w:val="nil"/>
              <w:right w:val="single" w:sz="4" w:space="0" w:color="auto"/>
            </w:tcBorders>
            <w:shd w:val="clear" w:color="auto" w:fill="auto"/>
            <w:noWrap/>
            <w:vAlign w:val="center"/>
            <w:hideMark/>
          </w:tcPr>
          <w:p w14:paraId="63D4F090"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nil"/>
              <w:right w:val="single" w:sz="4" w:space="0" w:color="auto"/>
            </w:tcBorders>
            <w:shd w:val="clear" w:color="auto" w:fill="auto"/>
            <w:vAlign w:val="center"/>
            <w:hideMark/>
          </w:tcPr>
          <w:p w14:paraId="7B1DB168"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R$ 8,29</w:t>
            </w:r>
          </w:p>
        </w:tc>
        <w:tc>
          <w:tcPr>
            <w:tcW w:w="731" w:type="pct"/>
            <w:tcBorders>
              <w:top w:val="nil"/>
              <w:left w:val="nil"/>
              <w:bottom w:val="nil"/>
              <w:right w:val="single" w:sz="4" w:space="0" w:color="auto"/>
            </w:tcBorders>
            <w:shd w:val="clear" w:color="auto" w:fill="auto"/>
            <w:vAlign w:val="center"/>
            <w:hideMark/>
          </w:tcPr>
          <w:p w14:paraId="3D2BCE9B"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R$ 646,62</w:t>
            </w:r>
          </w:p>
        </w:tc>
      </w:tr>
      <w:tr w:rsidR="00D041FC" w:rsidRPr="00D041FC" w14:paraId="2F637E45" w14:textId="77777777" w:rsidTr="00D041FC">
        <w:trPr>
          <w:trHeight w:val="375"/>
        </w:trPr>
        <w:tc>
          <w:tcPr>
            <w:tcW w:w="3537" w:type="pct"/>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5F142E58"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PREÇO TOTAL DO LOTE</w:t>
            </w:r>
          </w:p>
        </w:tc>
        <w:tc>
          <w:tcPr>
            <w:tcW w:w="1463"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2442BD43"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R$ 11.828,57</w:t>
            </w:r>
          </w:p>
        </w:tc>
      </w:tr>
      <w:tr w:rsidR="00D041FC" w:rsidRPr="00D041FC" w14:paraId="117C887C" w14:textId="77777777" w:rsidTr="00D041FC">
        <w:trPr>
          <w:trHeight w:val="285"/>
        </w:trPr>
        <w:tc>
          <w:tcPr>
            <w:tcW w:w="331" w:type="pct"/>
            <w:tcBorders>
              <w:top w:val="nil"/>
              <w:left w:val="nil"/>
              <w:bottom w:val="nil"/>
              <w:right w:val="nil"/>
            </w:tcBorders>
            <w:shd w:val="clear" w:color="auto" w:fill="auto"/>
            <w:noWrap/>
            <w:vAlign w:val="center"/>
            <w:hideMark/>
          </w:tcPr>
          <w:p w14:paraId="16EFE91F"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p>
        </w:tc>
        <w:tc>
          <w:tcPr>
            <w:tcW w:w="2265" w:type="pct"/>
            <w:tcBorders>
              <w:top w:val="nil"/>
              <w:left w:val="nil"/>
              <w:bottom w:val="nil"/>
              <w:right w:val="nil"/>
            </w:tcBorders>
            <w:shd w:val="clear" w:color="auto" w:fill="auto"/>
            <w:vAlign w:val="center"/>
            <w:hideMark/>
          </w:tcPr>
          <w:p w14:paraId="0CCF0BC1"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421" w:type="pct"/>
            <w:tcBorders>
              <w:top w:val="nil"/>
              <w:left w:val="nil"/>
              <w:bottom w:val="nil"/>
              <w:right w:val="nil"/>
            </w:tcBorders>
            <w:shd w:val="clear" w:color="auto" w:fill="auto"/>
            <w:noWrap/>
            <w:vAlign w:val="center"/>
            <w:hideMark/>
          </w:tcPr>
          <w:p w14:paraId="7E029525"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521" w:type="pct"/>
            <w:tcBorders>
              <w:top w:val="nil"/>
              <w:left w:val="nil"/>
              <w:bottom w:val="nil"/>
              <w:right w:val="nil"/>
            </w:tcBorders>
            <w:shd w:val="clear" w:color="auto" w:fill="auto"/>
            <w:noWrap/>
            <w:vAlign w:val="center"/>
            <w:hideMark/>
          </w:tcPr>
          <w:p w14:paraId="4420A8D3"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731" w:type="pct"/>
            <w:tcBorders>
              <w:top w:val="nil"/>
              <w:left w:val="nil"/>
              <w:bottom w:val="nil"/>
              <w:right w:val="nil"/>
            </w:tcBorders>
            <w:shd w:val="clear" w:color="auto" w:fill="auto"/>
            <w:vAlign w:val="center"/>
            <w:hideMark/>
          </w:tcPr>
          <w:p w14:paraId="33F96E36"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731" w:type="pct"/>
            <w:tcBorders>
              <w:top w:val="nil"/>
              <w:left w:val="nil"/>
              <w:bottom w:val="nil"/>
              <w:right w:val="nil"/>
            </w:tcBorders>
            <w:shd w:val="clear" w:color="auto" w:fill="auto"/>
            <w:vAlign w:val="center"/>
            <w:hideMark/>
          </w:tcPr>
          <w:p w14:paraId="0305D301"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r>
      <w:tr w:rsidR="00D041FC" w:rsidRPr="00D041FC" w14:paraId="3F2BB889" w14:textId="77777777" w:rsidTr="00D041FC">
        <w:trPr>
          <w:trHeight w:val="330"/>
        </w:trPr>
        <w:tc>
          <w:tcPr>
            <w:tcW w:w="5000" w:type="pct"/>
            <w:gridSpan w:val="6"/>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718CBC96"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LOTE 07</w:t>
            </w:r>
          </w:p>
        </w:tc>
      </w:tr>
      <w:tr w:rsidR="00D041FC" w:rsidRPr="00D041FC" w14:paraId="716F3DD9" w14:textId="77777777" w:rsidTr="00D041FC">
        <w:trPr>
          <w:trHeight w:val="645"/>
        </w:trPr>
        <w:tc>
          <w:tcPr>
            <w:tcW w:w="331" w:type="pct"/>
            <w:tcBorders>
              <w:top w:val="nil"/>
              <w:left w:val="single" w:sz="4" w:space="0" w:color="auto"/>
              <w:bottom w:val="single" w:sz="4" w:space="0" w:color="auto"/>
              <w:right w:val="single" w:sz="4" w:space="0" w:color="auto"/>
            </w:tcBorders>
            <w:shd w:val="clear" w:color="000000" w:fill="D9D9D9"/>
            <w:vAlign w:val="center"/>
            <w:hideMark/>
          </w:tcPr>
          <w:p w14:paraId="0B5324EF"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ITEM</w:t>
            </w:r>
          </w:p>
        </w:tc>
        <w:tc>
          <w:tcPr>
            <w:tcW w:w="2265" w:type="pct"/>
            <w:tcBorders>
              <w:top w:val="nil"/>
              <w:left w:val="nil"/>
              <w:bottom w:val="single" w:sz="4" w:space="0" w:color="auto"/>
              <w:right w:val="single" w:sz="4" w:space="0" w:color="auto"/>
            </w:tcBorders>
            <w:shd w:val="clear" w:color="000000" w:fill="D9D9D9"/>
            <w:vAlign w:val="center"/>
            <w:hideMark/>
          </w:tcPr>
          <w:p w14:paraId="0FBC8B0A" w14:textId="77777777" w:rsidR="00D041FC" w:rsidRPr="00D041FC" w:rsidRDefault="00D041FC" w:rsidP="00D041FC">
            <w:pPr>
              <w:spacing w:after="0" w:line="240" w:lineRule="auto"/>
              <w:jc w:val="center"/>
              <w:rPr>
                <w:rFonts w:ascii="Calibri" w:eastAsia="Times New Roman" w:hAnsi="Calibri" w:cs="Calibri"/>
                <w:b/>
                <w:bCs/>
                <w:sz w:val="16"/>
                <w:szCs w:val="16"/>
                <w:lang w:eastAsia="pt-BR"/>
              </w:rPr>
            </w:pPr>
            <w:r w:rsidRPr="00D041FC">
              <w:rPr>
                <w:rFonts w:ascii="Calibri" w:eastAsia="Times New Roman" w:hAnsi="Calibri" w:cs="Calibri"/>
                <w:b/>
                <w:bCs/>
                <w:sz w:val="16"/>
                <w:szCs w:val="16"/>
                <w:lang w:eastAsia="pt-BR"/>
              </w:rPr>
              <w:t>DESCRIÇÃO</w:t>
            </w:r>
          </w:p>
        </w:tc>
        <w:tc>
          <w:tcPr>
            <w:tcW w:w="421" w:type="pct"/>
            <w:tcBorders>
              <w:top w:val="nil"/>
              <w:left w:val="nil"/>
              <w:bottom w:val="single" w:sz="4" w:space="0" w:color="auto"/>
              <w:right w:val="single" w:sz="4" w:space="0" w:color="auto"/>
            </w:tcBorders>
            <w:shd w:val="clear" w:color="000000" w:fill="D9D9D9"/>
            <w:vAlign w:val="center"/>
            <w:hideMark/>
          </w:tcPr>
          <w:p w14:paraId="4F2ECA89"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QUANT</w:t>
            </w:r>
          </w:p>
        </w:tc>
        <w:tc>
          <w:tcPr>
            <w:tcW w:w="521" w:type="pct"/>
            <w:tcBorders>
              <w:top w:val="nil"/>
              <w:left w:val="nil"/>
              <w:bottom w:val="single" w:sz="4" w:space="0" w:color="auto"/>
              <w:right w:val="single" w:sz="4" w:space="0" w:color="auto"/>
            </w:tcBorders>
            <w:shd w:val="clear" w:color="000000" w:fill="D9D9D9"/>
            <w:vAlign w:val="center"/>
            <w:hideMark/>
          </w:tcPr>
          <w:p w14:paraId="511CC3AF" w14:textId="77777777" w:rsidR="00D041FC" w:rsidRPr="00D041FC" w:rsidRDefault="00D041FC" w:rsidP="00D041FC">
            <w:pPr>
              <w:spacing w:after="0" w:line="240" w:lineRule="auto"/>
              <w:jc w:val="center"/>
              <w:rPr>
                <w:rFonts w:ascii="Calibri" w:eastAsia="Times New Roman" w:hAnsi="Calibri" w:cs="Calibri"/>
                <w:b/>
                <w:bCs/>
                <w:sz w:val="20"/>
                <w:szCs w:val="20"/>
                <w:lang w:eastAsia="pt-BR"/>
              </w:rPr>
            </w:pPr>
            <w:r w:rsidRPr="00D041FC">
              <w:rPr>
                <w:rFonts w:ascii="Calibri" w:eastAsia="Times New Roman" w:hAnsi="Calibri" w:cs="Calibri"/>
                <w:b/>
                <w:bCs/>
                <w:sz w:val="20"/>
                <w:szCs w:val="20"/>
                <w:lang w:eastAsia="pt-BR"/>
              </w:rPr>
              <w:t>UNID</w:t>
            </w:r>
          </w:p>
        </w:tc>
        <w:tc>
          <w:tcPr>
            <w:tcW w:w="731" w:type="pct"/>
            <w:tcBorders>
              <w:top w:val="nil"/>
              <w:left w:val="nil"/>
              <w:bottom w:val="single" w:sz="4" w:space="0" w:color="auto"/>
              <w:right w:val="single" w:sz="4" w:space="0" w:color="auto"/>
            </w:tcBorders>
            <w:shd w:val="clear" w:color="000000" w:fill="D9D9D9"/>
            <w:vAlign w:val="center"/>
            <w:hideMark/>
          </w:tcPr>
          <w:p w14:paraId="578BE937"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PREÇO MÉDIO UNIT</w:t>
            </w:r>
          </w:p>
        </w:tc>
        <w:tc>
          <w:tcPr>
            <w:tcW w:w="731" w:type="pct"/>
            <w:tcBorders>
              <w:top w:val="nil"/>
              <w:left w:val="nil"/>
              <w:bottom w:val="single" w:sz="4" w:space="0" w:color="auto"/>
              <w:right w:val="single" w:sz="4" w:space="0" w:color="auto"/>
            </w:tcBorders>
            <w:shd w:val="clear" w:color="000000" w:fill="D9D9D9"/>
            <w:vAlign w:val="center"/>
            <w:hideMark/>
          </w:tcPr>
          <w:p w14:paraId="2D7EB840"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PREÇO MÉDIO TOTAL</w:t>
            </w:r>
          </w:p>
        </w:tc>
      </w:tr>
      <w:tr w:rsidR="00D041FC" w:rsidRPr="00D041FC" w14:paraId="458E52F9" w14:textId="77777777" w:rsidTr="00D041FC">
        <w:trPr>
          <w:trHeight w:val="660"/>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53A49C6D"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w:t>
            </w:r>
          </w:p>
        </w:tc>
        <w:tc>
          <w:tcPr>
            <w:tcW w:w="2265" w:type="pct"/>
            <w:tcBorders>
              <w:top w:val="nil"/>
              <w:left w:val="nil"/>
              <w:bottom w:val="single" w:sz="4" w:space="0" w:color="auto"/>
              <w:right w:val="single" w:sz="4" w:space="0" w:color="auto"/>
            </w:tcBorders>
            <w:shd w:val="clear" w:color="auto" w:fill="auto"/>
            <w:vAlign w:val="center"/>
            <w:hideMark/>
          </w:tcPr>
          <w:p w14:paraId="6D11DF55"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COUVE, FRESCA COMPACTA E FIRME, ISENTA DE ENFERMIDADES E MATERIAL TERROSO.</w:t>
            </w:r>
          </w:p>
        </w:tc>
        <w:tc>
          <w:tcPr>
            <w:tcW w:w="421" w:type="pct"/>
            <w:tcBorders>
              <w:top w:val="nil"/>
              <w:left w:val="nil"/>
              <w:bottom w:val="single" w:sz="4" w:space="0" w:color="auto"/>
              <w:right w:val="single" w:sz="4" w:space="0" w:color="auto"/>
            </w:tcBorders>
            <w:shd w:val="clear" w:color="auto" w:fill="auto"/>
            <w:noWrap/>
            <w:vAlign w:val="center"/>
            <w:hideMark/>
          </w:tcPr>
          <w:p w14:paraId="61B1A2A2"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780</w:t>
            </w:r>
          </w:p>
        </w:tc>
        <w:tc>
          <w:tcPr>
            <w:tcW w:w="521" w:type="pct"/>
            <w:tcBorders>
              <w:top w:val="nil"/>
              <w:left w:val="nil"/>
              <w:bottom w:val="single" w:sz="4" w:space="0" w:color="auto"/>
              <w:right w:val="single" w:sz="4" w:space="0" w:color="auto"/>
            </w:tcBorders>
            <w:shd w:val="clear" w:color="auto" w:fill="auto"/>
            <w:noWrap/>
            <w:vAlign w:val="center"/>
            <w:hideMark/>
          </w:tcPr>
          <w:p w14:paraId="76B90A4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MOLHO</w:t>
            </w:r>
          </w:p>
        </w:tc>
        <w:tc>
          <w:tcPr>
            <w:tcW w:w="731" w:type="pct"/>
            <w:tcBorders>
              <w:top w:val="nil"/>
              <w:left w:val="nil"/>
              <w:bottom w:val="single" w:sz="4" w:space="0" w:color="auto"/>
              <w:right w:val="single" w:sz="4" w:space="0" w:color="auto"/>
            </w:tcBorders>
            <w:shd w:val="clear" w:color="auto" w:fill="auto"/>
            <w:vAlign w:val="center"/>
            <w:hideMark/>
          </w:tcPr>
          <w:p w14:paraId="33CC0F13"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R$ 3,13</w:t>
            </w:r>
          </w:p>
        </w:tc>
        <w:tc>
          <w:tcPr>
            <w:tcW w:w="731" w:type="pct"/>
            <w:tcBorders>
              <w:top w:val="nil"/>
              <w:left w:val="nil"/>
              <w:bottom w:val="single" w:sz="4" w:space="0" w:color="auto"/>
              <w:right w:val="single" w:sz="4" w:space="0" w:color="auto"/>
            </w:tcBorders>
            <w:shd w:val="clear" w:color="auto" w:fill="auto"/>
            <w:vAlign w:val="center"/>
            <w:hideMark/>
          </w:tcPr>
          <w:p w14:paraId="366B1841"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R$ 2.441,40</w:t>
            </w:r>
          </w:p>
        </w:tc>
      </w:tr>
      <w:tr w:rsidR="00D041FC" w:rsidRPr="00D041FC" w14:paraId="67462214" w14:textId="77777777" w:rsidTr="00D041FC">
        <w:trPr>
          <w:trHeight w:val="1215"/>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001200BD"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2</w:t>
            </w:r>
          </w:p>
        </w:tc>
        <w:tc>
          <w:tcPr>
            <w:tcW w:w="2265" w:type="pct"/>
            <w:tcBorders>
              <w:top w:val="nil"/>
              <w:left w:val="nil"/>
              <w:bottom w:val="single" w:sz="4" w:space="0" w:color="auto"/>
              <w:right w:val="single" w:sz="4" w:space="0" w:color="auto"/>
            </w:tcBorders>
            <w:shd w:val="clear" w:color="auto" w:fill="auto"/>
            <w:vAlign w:val="center"/>
            <w:hideMark/>
          </w:tcPr>
          <w:p w14:paraId="4DB303D0"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REPOLHO, TAMANHO REGULAR, DE PRIMEIRA QUALIDADE, FIRME E INTACTA, ISENTA DE ENFERMIDADES, COM BOA QUALIDADE, LIVRE DE RESÍDUOS DE FERTILIZANTES, SUJIDADES, DEFENSIVOS, PARASITAS, LARVAS, SEM LESÕES DE ORIGEM FÍSICA E MECÂNICA.</w:t>
            </w:r>
          </w:p>
        </w:tc>
        <w:tc>
          <w:tcPr>
            <w:tcW w:w="421" w:type="pct"/>
            <w:tcBorders>
              <w:top w:val="nil"/>
              <w:left w:val="nil"/>
              <w:bottom w:val="single" w:sz="4" w:space="0" w:color="auto"/>
              <w:right w:val="single" w:sz="4" w:space="0" w:color="auto"/>
            </w:tcBorders>
            <w:shd w:val="clear" w:color="auto" w:fill="auto"/>
            <w:noWrap/>
            <w:vAlign w:val="center"/>
            <w:hideMark/>
          </w:tcPr>
          <w:p w14:paraId="67A62265"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208</w:t>
            </w:r>
          </w:p>
        </w:tc>
        <w:tc>
          <w:tcPr>
            <w:tcW w:w="521" w:type="pct"/>
            <w:tcBorders>
              <w:top w:val="nil"/>
              <w:left w:val="nil"/>
              <w:bottom w:val="single" w:sz="4" w:space="0" w:color="auto"/>
              <w:right w:val="single" w:sz="4" w:space="0" w:color="auto"/>
            </w:tcBorders>
            <w:shd w:val="clear" w:color="auto" w:fill="auto"/>
            <w:noWrap/>
            <w:vAlign w:val="center"/>
            <w:hideMark/>
          </w:tcPr>
          <w:p w14:paraId="6B827061"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KG</w:t>
            </w:r>
          </w:p>
        </w:tc>
        <w:tc>
          <w:tcPr>
            <w:tcW w:w="731" w:type="pct"/>
            <w:tcBorders>
              <w:top w:val="nil"/>
              <w:left w:val="nil"/>
              <w:bottom w:val="single" w:sz="4" w:space="0" w:color="auto"/>
              <w:right w:val="single" w:sz="4" w:space="0" w:color="auto"/>
            </w:tcBorders>
            <w:shd w:val="clear" w:color="auto" w:fill="auto"/>
            <w:vAlign w:val="center"/>
            <w:hideMark/>
          </w:tcPr>
          <w:p w14:paraId="061E2477"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R$ 7,12</w:t>
            </w:r>
          </w:p>
        </w:tc>
        <w:tc>
          <w:tcPr>
            <w:tcW w:w="731" w:type="pct"/>
            <w:tcBorders>
              <w:top w:val="nil"/>
              <w:left w:val="nil"/>
              <w:bottom w:val="single" w:sz="4" w:space="0" w:color="auto"/>
              <w:right w:val="single" w:sz="4" w:space="0" w:color="auto"/>
            </w:tcBorders>
            <w:shd w:val="clear" w:color="auto" w:fill="auto"/>
            <w:vAlign w:val="center"/>
            <w:hideMark/>
          </w:tcPr>
          <w:p w14:paraId="4D699A02"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R$ 1.480,96</w:t>
            </w:r>
          </w:p>
        </w:tc>
      </w:tr>
      <w:tr w:rsidR="00D041FC" w:rsidRPr="00D041FC" w14:paraId="328BB989" w14:textId="77777777" w:rsidTr="00D041FC">
        <w:trPr>
          <w:trHeight w:val="660"/>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089653ED"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3</w:t>
            </w:r>
          </w:p>
        </w:tc>
        <w:tc>
          <w:tcPr>
            <w:tcW w:w="2265" w:type="pct"/>
            <w:tcBorders>
              <w:top w:val="nil"/>
              <w:left w:val="nil"/>
              <w:bottom w:val="single" w:sz="4" w:space="0" w:color="auto"/>
              <w:right w:val="single" w:sz="4" w:space="0" w:color="auto"/>
            </w:tcBorders>
            <w:shd w:val="clear" w:color="auto" w:fill="auto"/>
            <w:vAlign w:val="center"/>
            <w:hideMark/>
          </w:tcPr>
          <w:p w14:paraId="0A1E6BD7"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CEBOLINHA, FRESCA COMPACTA E FIRME, ISENTA DE ENFERMIDADES E MATERIAL TERROSO.</w:t>
            </w:r>
          </w:p>
        </w:tc>
        <w:tc>
          <w:tcPr>
            <w:tcW w:w="421" w:type="pct"/>
            <w:tcBorders>
              <w:top w:val="nil"/>
              <w:left w:val="nil"/>
              <w:bottom w:val="single" w:sz="4" w:space="0" w:color="auto"/>
              <w:right w:val="single" w:sz="4" w:space="0" w:color="auto"/>
            </w:tcBorders>
            <w:shd w:val="clear" w:color="auto" w:fill="auto"/>
            <w:noWrap/>
            <w:vAlign w:val="center"/>
            <w:hideMark/>
          </w:tcPr>
          <w:p w14:paraId="4C1BC82F"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845</w:t>
            </w:r>
          </w:p>
        </w:tc>
        <w:tc>
          <w:tcPr>
            <w:tcW w:w="521" w:type="pct"/>
            <w:tcBorders>
              <w:top w:val="nil"/>
              <w:left w:val="nil"/>
              <w:bottom w:val="single" w:sz="4" w:space="0" w:color="auto"/>
              <w:right w:val="single" w:sz="4" w:space="0" w:color="auto"/>
            </w:tcBorders>
            <w:shd w:val="clear" w:color="auto" w:fill="auto"/>
            <w:noWrap/>
            <w:vAlign w:val="center"/>
            <w:hideMark/>
          </w:tcPr>
          <w:p w14:paraId="60DB8BF0"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MOLHO</w:t>
            </w:r>
          </w:p>
        </w:tc>
        <w:tc>
          <w:tcPr>
            <w:tcW w:w="731" w:type="pct"/>
            <w:tcBorders>
              <w:top w:val="nil"/>
              <w:left w:val="nil"/>
              <w:bottom w:val="single" w:sz="4" w:space="0" w:color="auto"/>
              <w:right w:val="single" w:sz="4" w:space="0" w:color="auto"/>
            </w:tcBorders>
            <w:shd w:val="clear" w:color="auto" w:fill="auto"/>
            <w:vAlign w:val="center"/>
            <w:hideMark/>
          </w:tcPr>
          <w:p w14:paraId="6194605C"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R$ 2,05</w:t>
            </w:r>
          </w:p>
        </w:tc>
        <w:tc>
          <w:tcPr>
            <w:tcW w:w="731" w:type="pct"/>
            <w:tcBorders>
              <w:top w:val="nil"/>
              <w:left w:val="nil"/>
              <w:bottom w:val="single" w:sz="4" w:space="0" w:color="auto"/>
              <w:right w:val="single" w:sz="4" w:space="0" w:color="auto"/>
            </w:tcBorders>
            <w:shd w:val="clear" w:color="auto" w:fill="auto"/>
            <w:vAlign w:val="center"/>
            <w:hideMark/>
          </w:tcPr>
          <w:p w14:paraId="1441920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R$ 1.732,25</w:t>
            </w:r>
          </w:p>
        </w:tc>
      </w:tr>
      <w:tr w:rsidR="00D041FC" w:rsidRPr="00D041FC" w14:paraId="5F0D199F" w14:textId="77777777" w:rsidTr="00D041FC">
        <w:trPr>
          <w:trHeight w:val="660"/>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35598FF1"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4</w:t>
            </w:r>
          </w:p>
        </w:tc>
        <w:tc>
          <w:tcPr>
            <w:tcW w:w="2265" w:type="pct"/>
            <w:tcBorders>
              <w:top w:val="nil"/>
              <w:left w:val="nil"/>
              <w:bottom w:val="single" w:sz="4" w:space="0" w:color="auto"/>
              <w:right w:val="single" w:sz="4" w:space="0" w:color="auto"/>
            </w:tcBorders>
            <w:shd w:val="clear" w:color="auto" w:fill="auto"/>
            <w:vAlign w:val="center"/>
            <w:hideMark/>
          </w:tcPr>
          <w:p w14:paraId="47F3DBDB"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SALSINHA, FRESCA COMPACTA E FIRME, ISENTA DE ENFERMIDADES E MATERIAL TERROSO.</w:t>
            </w:r>
          </w:p>
        </w:tc>
        <w:tc>
          <w:tcPr>
            <w:tcW w:w="421" w:type="pct"/>
            <w:tcBorders>
              <w:top w:val="nil"/>
              <w:left w:val="nil"/>
              <w:bottom w:val="single" w:sz="4" w:space="0" w:color="auto"/>
              <w:right w:val="single" w:sz="4" w:space="0" w:color="auto"/>
            </w:tcBorders>
            <w:shd w:val="clear" w:color="auto" w:fill="auto"/>
            <w:noWrap/>
            <w:vAlign w:val="center"/>
            <w:hideMark/>
          </w:tcPr>
          <w:p w14:paraId="7146291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715</w:t>
            </w:r>
          </w:p>
        </w:tc>
        <w:tc>
          <w:tcPr>
            <w:tcW w:w="521" w:type="pct"/>
            <w:tcBorders>
              <w:top w:val="nil"/>
              <w:left w:val="nil"/>
              <w:bottom w:val="single" w:sz="4" w:space="0" w:color="auto"/>
              <w:right w:val="single" w:sz="4" w:space="0" w:color="auto"/>
            </w:tcBorders>
            <w:shd w:val="clear" w:color="auto" w:fill="auto"/>
            <w:noWrap/>
            <w:vAlign w:val="center"/>
            <w:hideMark/>
          </w:tcPr>
          <w:p w14:paraId="2BA32A9A"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MOLHO</w:t>
            </w:r>
          </w:p>
        </w:tc>
        <w:tc>
          <w:tcPr>
            <w:tcW w:w="731" w:type="pct"/>
            <w:tcBorders>
              <w:top w:val="nil"/>
              <w:left w:val="nil"/>
              <w:bottom w:val="single" w:sz="4" w:space="0" w:color="auto"/>
              <w:right w:val="single" w:sz="4" w:space="0" w:color="auto"/>
            </w:tcBorders>
            <w:shd w:val="clear" w:color="auto" w:fill="auto"/>
            <w:vAlign w:val="center"/>
            <w:hideMark/>
          </w:tcPr>
          <w:p w14:paraId="2DA6284B"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R$ 2,13</w:t>
            </w:r>
          </w:p>
        </w:tc>
        <w:tc>
          <w:tcPr>
            <w:tcW w:w="731" w:type="pct"/>
            <w:tcBorders>
              <w:top w:val="nil"/>
              <w:left w:val="nil"/>
              <w:bottom w:val="single" w:sz="4" w:space="0" w:color="auto"/>
              <w:right w:val="single" w:sz="4" w:space="0" w:color="auto"/>
            </w:tcBorders>
            <w:shd w:val="clear" w:color="auto" w:fill="auto"/>
            <w:vAlign w:val="center"/>
            <w:hideMark/>
          </w:tcPr>
          <w:p w14:paraId="5A64909F"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R$ 1.522,95</w:t>
            </w:r>
          </w:p>
        </w:tc>
      </w:tr>
      <w:tr w:rsidR="00D041FC" w:rsidRPr="00D041FC" w14:paraId="482A2247" w14:textId="77777777" w:rsidTr="00D041FC">
        <w:trPr>
          <w:trHeight w:val="660"/>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149CDE41"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5</w:t>
            </w:r>
          </w:p>
        </w:tc>
        <w:tc>
          <w:tcPr>
            <w:tcW w:w="2265" w:type="pct"/>
            <w:tcBorders>
              <w:top w:val="nil"/>
              <w:left w:val="nil"/>
              <w:bottom w:val="single" w:sz="4" w:space="0" w:color="auto"/>
              <w:right w:val="single" w:sz="4" w:space="0" w:color="auto"/>
            </w:tcBorders>
            <w:shd w:val="clear" w:color="auto" w:fill="auto"/>
            <w:vAlign w:val="center"/>
            <w:hideMark/>
          </w:tcPr>
          <w:p w14:paraId="61070FE5"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ALFACE ROXA, FRESCA COMPACTA E FIRME, ISENTA DE ENFERMIDADES E MATERIAL TERROSO.</w:t>
            </w:r>
          </w:p>
        </w:tc>
        <w:tc>
          <w:tcPr>
            <w:tcW w:w="421" w:type="pct"/>
            <w:tcBorders>
              <w:top w:val="nil"/>
              <w:left w:val="nil"/>
              <w:bottom w:val="single" w:sz="4" w:space="0" w:color="auto"/>
              <w:right w:val="single" w:sz="4" w:space="0" w:color="auto"/>
            </w:tcBorders>
            <w:shd w:val="clear" w:color="auto" w:fill="auto"/>
            <w:noWrap/>
            <w:vAlign w:val="center"/>
            <w:hideMark/>
          </w:tcPr>
          <w:p w14:paraId="66F9AB71"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130</w:t>
            </w:r>
          </w:p>
        </w:tc>
        <w:tc>
          <w:tcPr>
            <w:tcW w:w="521" w:type="pct"/>
            <w:tcBorders>
              <w:top w:val="nil"/>
              <w:left w:val="nil"/>
              <w:bottom w:val="single" w:sz="4" w:space="0" w:color="auto"/>
              <w:right w:val="single" w:sz="4" w:space="0" w:color="auto"/>
            </w:tcBorders>
            <w:shd w:val="clear" w:color="auto" w:fill="auto"/>
            <w:noWrap/>
            <w:vAlign w:val="center"/>
            <w:hideMark/>
          </w:tcPr>
          <w:p w14:paraId="1332F36F"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UNID</w:t>
            </w:r>
          </w:p>
        </w:tc>
        <w:tc>
          <w:tcPr>
            <w:tcW w:w="731" w:type="pct"/>
            <w:tcBorders>
              <w:top w:val="nil"/>
              <w:left w:val="nil"/>
              <w:bottom w:val="single" w:sz="4" w:space="0" w:color="auto"/>
              <w:right w:val="single" w:sz="4" w:space="0" w:color="auto"/>
            </w:tcBorders>
            <w:shd w:val="clear" w:color="auto" w:fill="auto"/>
            <w:vAlign w:val="center"/>
            <w:hideMark/>
          </w:tcPr>
          <w:p w14:paraId="24B19396"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R$ 3,14</w:t>
            </w:r>
          </w:p>
        </w:tc>
        <w:tc>
          <w:tcPr>
            <w:tcW w:w="731" w:type="pct"/>
            <w:tcBorders>
              <w:top w:val="nil"/>
              <w:left w:val="nil"/>
              <w:bottom w:val="single" w:sz="4" w:space="0" w:color="auto"/>
              <w:right w:val="single" w:sz="4" w:space="0" w:color="auto"/>
            </w:tcBorders>
            <w:shd w:val="clear" w:color="auto" w:fill="auto"/>
            <w:vAlign w:val="center"/>
            <w:hideMark/>
          </w:tcPr>
          <w:p w14:paraId="4B77A60D"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R$ 408,20</w:t>
            </w:r>
          </w:p>
        </w:tc>
      </w:tr>
      <w:tr w:rsidR="00D041FC" w:rsidRPr="00D041FC" w14:paraId="4EE55E4C" w14:textId="77777777" w:rsidTr="00D041FC">
        <w:trPr>
          <w:trHeight w:val="660"/>
        </w:trPr>
        <w:tc>
          <w:tcPr>
            <w:tcW w:w="331" w:type="pct"/>
            <w:tcBorders>
              <w:top w:val="nil"/>
              <w:left w:val="single" w:sz="4" w:space="0" w:color="auto"/>
              <w:bottom w:val="single" w:sz="4" w:space="0" w:color="auto"/>
              <w:right w:val="single" w:sz="4" w:space="0" w:color="auto"/>
            </w:tcBorders>
            <w:shd w:val="clear" w:color="auto" w:fill="auto"/>
            <w:noWrap/>
            <w:vAlign w:val="center"/>
            <w:hideMark/>
          </w:tcPr>
          <w:p w14:paraId="1371EAAB"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6</w:t>
            </w:r>
          </w:p>
        </w:tc>
        <w:tc>
          <w:tcPr>
            <w:tcW w:w="2265" w:type="pct"/>
            <w:tcBorders>
              <w:top w:val="nil"/>
              <w:left w:val="nil"/>
              <w:bottom w:val="single" w:sz="4" w:space="0" w:color="auto"/>
              <w:right w:val="single" w:sz="4" w:space="0" w:color="auto"/>
            </w:tcBorders>
            <w:shd w:val="clear" w:color="auto" w:fill="auto"/>
            <w:vAlign w:val="center"/>
            <w:hideMark/>
          </w:tcPr>
          <w:p w14:paraId="144452AD"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ALFACE AMERICANA, FRESCA COMPACTA E FIRME, ISENTA DE ENFERMIDADES E MATERIAL TERROSO.</w:t>
            </w:r>
          </w:p>
        </w:tc>
        <w:tc>
          <w:tcPr>
            <w:tcW w:w="421" w:type="pct"/>
            <w:tcBorders>
              <w:top w:val="nil"/>
              <w:left w:val="nil"/>
              <w:bottom w:val="single" w:sz="4" w:space="0" w:color="auto"/>
              <w:right w:val="single" w:sz="4" w:space="0" w:color="auto"/>
            </w:tcBorders>
            <w:shd w:val="clear" w:color="auto" w:fill="auto"/>
            <w:noWrap/>
            <w:vAlign w:val="center"/>
            <w:hideMark/>
          </w:tcPr>
          <w:p w14:paraId="1C24854D"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130</w:t>
            </w:r>
          </w:p>
        </w:tc>
        <w:tc>
          <w:tcPr>
            <w:tcW w:w="521" w:type="pct"/>
            <w:tcBorders>
              <w:top w:val="nil"/>
              <w:left w:val="nil"/>
              <w:bottom w:val="single" w:sz="4" w:space="0" w:color="auto"/>
              <w:right w:val="single" w:sz="4" w:space="0" w:color="auto"/>
            </w:tcBorders>
            <w:shd w:val="clear" w:color="auto" w:fill="auto"/>
            <w:noWrap/>
            <w:vAlign w:val="center"/>
            <w:hideMark/>
          </w:tcPr>
          <w:p w14:paraId="401A9544"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UNID</w:t>
            </w:r>
          </w:p>
        </w:tc>
        <w:tc>
          <w:tcPr>
            <w:tcW w:w="731" w:type="pct"/>
            <w:tcBorders>
              <w:top w:val="nil"/>
              <w:left w:val="nil"/>
              <w:bottom w:val="single" w:sz="4" w:space="0" w:color="auto"/>
              <w:right w:val="single" w:sz="4" w:space="0" w:color="auto"/>
            </w:tcBorders>
            <w:shd w:val="clear" w:color="auto" w:fill="auto"/>
            <w:vAlign w:val="center"/>
            <w:hideMark/>
          </w:tcPr>
          <w:p w14:paraId="56DD37AE"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R$ 3,10</w:t>
            </w:r>
          </w:p>
        </w:tc>
        <w:tc>
          <w:tcPr>
            <w:tcW w:w="731" w:type="pct"/>
            <w:tcBorders>
              <w:top w:val="nil"/>
              <w:left w:val="nil"/>
              <w:bottom w:val="single" w:sz="4" w:space="0" w:color="auto"/>
              <w:right w:val="single" w:sz="4" w:space="0" w:color="auto"/>
            </w:tcBorders>
            <w:shd w:val="clear" w:color="auto" w:fill="auto"/>
            <w:vAlign w:val="center"/>
            <w:hideMark/>
          </w:tcPr>
          <w:p w14:paraId="7FADF037"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R$ 403,00</w:t>
            </w:r>
          </w:p>
        </w:tc>
      </w:tr>
      <w:tr w:rsidR="00D041FC" w:rsidRPr="00D041FC" w14:paraId="13A894EC" w14:textId="77777777" w:rsidTr="00D041FC">
        <w:trPr>
          <w:trHeight w:val="660"/>
        </w:trPr>
        <w:tc>
          <w:tcPr>
            <w:tcW w:w="331" w:type="pct"/>
            <w:tcBorders>
              <w:top w:val="nil"/>
              <w:left w:val="single" w:sz="4" w:space="0" w:color="auto"/>
              <w:bottom w:val="nil"/>
              <w:right w:val="single" w:sz="4" w:space="0" w:color="auto"/>
            </w:tcBorders>
            <w:shd w:val="clear" w:color="auto" w:fill="auto"/>
            <w:noWrap/>
            <w:vAlign w:val="center"/>
            <w:hideMark/>
          </w:tcPr>
          <w:p w14:paraId="505F6E3D"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7</w:t>
            </w:r>
          </w:p>
        </w:tc>
        <w:tc>
          <w:tcPr>
            <w:tcW w:w="2265" w:type="pct"/>
            <w:tcBorders>
              <w:top w:val="nil"/>
              <w:left w:val="nil"/>
              <w:bottom w:val="single" w:sz="4" w:space="0" w:color="auto"/>
              <w:right w:val="single" w:sz="4" w:space="0" w:color="auto"/>
            </w:tcBorders>
            <w:shd w:val="clear" w:color="auto" w:fill="auto"/>
            <w:vAlign w:val="center"/>
            <w:hideMark/>
          </w:tcPr>
          <w:p w14:paraId="7814F1D3" w14:textId="77777777" w:rsidR="00D041FC" w:rsidRPr="00D041FC" w:rsidRDefault="00D041FC" w:rsidP="00D041FC">
            <w:pPr>
              <w:spacing w:after="0" w:line="240" w:lineRule="auto"/>
              <w:jc w:val="center"/>
              <w:rPr>
                <w:rFonts w:ascii="Calibri" w:eastAsia="Times New Roman" w:hAnsi="Calibri" w:cs="Calibri"/>
                <w:color w:val="000000"/>
                <w:sz w:val="16"/>
                <w:szCs w:val="16"/>
                <w:lang w:eastAsia="pt-BR"/>
              </w:rPr>
            </w:pPr>
            <w:r w:rsidRPr="00D041FC">
              <w:rPr>
                <w:rFonts w:ascii="Calibri" w:eastAsia="Times New Roman" w:hAnsi="Calibri" w:cs="Calibri"/>
                <w:color w:val="000000"/>
                <w:sz w:val="16"/>
                <w:szCs w:val="16"/>
                <w:lang w:eastAsia="pt-BR"/>
              </w:rPr>
              <w:t>ALFACE CRESPA, FRESCA COMPACTA E FIRME, ISENTA DE ENFERMIDADES E MATERIAL TERROSO.</w:t>
            </w:r>
          </w:p>
        </w:tc>
        <w:tc>
          <w:tcPr>
            <w:tcW w:w="421" w:type="pct"/>
            <w:tcBorders>
              <w:top w:val="nil"/>
              <w:left w:val="nil"/>
              <w:bottom w:val="nil"/>
              <w:right w:val="single" w:sz="4" w:space="0" w:color="auto"/>
            </w:tcBorders>
            <w:shd w:val="clear" w:color="auto" w:fill="auto"/>
            <w:noWrap/>
            <w:vAlign w:val="center"/>
            <w:hideMark/>
          </w:tcPr>
          <w:p w14:paraId="568E196C"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260</w:t>
            </w:r>
          </w:p>
        </w:tc>
        <w:tc>
          <w:tcPr>
            <w:tcW w:w="521" w:type="pct"/>
            <w:tcBorders>
              <w:top w:val="nil"/>
              <w:left w:val="nil"/>
              <w:bottom w:val="nil"/>
              <w:right w:val="single" w:sz="4" w:space="0" w:color="auto"/>
            </w:tcBorders>
            <w:shd w:val="clear" w:color="auto" w:fill="auto"/>
            <w:noWrap/>
            <w:vAlign w:val="center"/>
            <w:hideMark/>
          </w:tcPr>
          <w:p w14:paraId="2472221F"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UNID</w:t>
            </w:r>
          </w:p>
        </w:tc>
        <w:tc>
          <w:tcPr>
            <w:tcW w:w="731" w:type="pct"/>
            <w:tcBorders>
              <w:top w:val="nil"/>
              <w:left w:val="nil"/>
              <w:bottom w:val="nil"/>
              <w:right w:val="single" w:sz="4" w:space="0" w:color="auto"/>
            </w:tcBorders>
            <w:shd w:val="clear" w:color="auto" w:fill="auto"/>
            <w:vAlign w:val="center"/>
            <w:hideMark/>
          </w:tcPr>
          <w:p w14:paraId="4993C997"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R$ 3,12</w:t>
            </w:r>
          </w:p>
        </w:tc>
        <w:tc>
          <w:tcPr>
            <w:tcW w:w="731" w:type="pct"/>
            <w:tcBorders>
              <w:top w:val="nil"/>
              <w:left w:val="nil"/>
              <w:bottom w:val="nil"/>
              <w:right w:val="single" w:sz="4" w:space="0" w:color="auto"/>
            </w:tcBorders>
            <w:shd w:val="clear" w:color="auto" w:fill="auto"/>
            <w:vAlign w:val="center"/>
            <w:hideMark/>
          </w:tcPr>
          <w:p w14:paraId="45A986E3" w14:textId="77777777" w:rsidR="00D041FC" w:rsidRPr="00D041FC" w:rsidRDefault="00D041FC" w:rsidP="00D041FC">
            <w:pPr>
              <w:spacing w:after="0" w:line="240" w:lineRule="auto"/>
              <w:jc w:val="center"/>
              <w:rPr>
                <w:rFonts w:ascii="Calibri" w:eastAsia="Times New Roman" w:hAnsi="Calibri" w:cs="Calibri"/>
                <w:color w:val="000000"/>
                <w:sz w:val="18"/>
                <w:szCs w:val="18"/>
                <w:lang w:eastAsia="pt-BR"/>
              </w:rPr>
            </w:pPr>
            <w:r w:rsidRPr="00D041FC">
              <w:rPr>
                <w:rFonts w:ascii="Calibri" w:eastAsia="Times New Roman" w:hAnsi="Calibri" w:cs="Calibri"/>
                <w:color w:val="000000"/>
                <w:sz w:val="18"/>
                <w:szCs w:val="18"/>
                <w:lang w:eastAsia="pt-BR"/>
              </w:rPr>
              <w:t>R$ 811,20</w:t>
            </w:r>
          </w:p>
        </w:tc>
      </w:tr>
      <w:tr w:rsidR="00D041FC" w:rsidRPr="00D041FC" w14:paraId="2DA6F071" w14:textId="77777777" w:rsidTr="00D041FC">
        <w:trPr>
          <w:trHeight w:val="375"/>
        </w:trPr>
        <w:tc>
          <w:tcPr>
            <w:tcW w:w="3537" w:type="pct"/>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4565EF23"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PREÇO TOTAL DO LOTE</w:t>
            </w:r>
          </w:p>
        </w:tc>
        <w:tc>
          <w:tcPr>
            <w:tcW w:w="1463"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7293DD8A"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R$ 8.799,96</w:t>
            </w:r>
          </w:p>
        </w:tc>
      </w:tr>
      <w:tr w:rsidR="00D041FC" w:rsidRPr="00D041FC" w14:paraId="1EAA4B6E" w14:textId="77777777" w:rsidTr="00D041FC">
        <w:trPr>
          <w:trHeight w:val="285"/>
        </w:trPr>
        <w:tc>
          <w:tcPr>
            <w:tcW w:w="331" w:type="pct"/>
            <w:tcBorders>
              <w:top w:val="nil"/>
              <w:left w:val="nil"/>
              <w:bottom w:val="nil"/>
              <w:right w:val="nil"/>
            </w:tcBorders>
            <w:shd w:val="clear" w:color="auto" w:fill="auto"/>
            <w:noWrap/>
            <w:vAlign w:val="center"/>
            <w:hideMark/>
          </w:tcPr>
          <w:p w14:paraId="7862FBE2"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p>
        </w:tc>
        <w:tc>
          <w:tcPr>
            <w:tcW w:w="2265" w:type="pct"/>
            <w:tcBorders>
              <w:top w:val="nil"/>
              <w:left w:val="nil"/>
              <w:bottom w:val="nil"/>
              <w:right w:val="nil"/>
            </w:tcBorders>
            <w:shd w:val="clear" w:color="auto" w:fill="auto"/>
            <w:vAlign w:val="center"/>
            <w:hideMark/>
          </w:tcPr>
          <w:p w14:paraId="08660F55"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421" w:type="pct"/>
            <w:tcBorders>
              <w:top w:val="nil"/>
              <w:left w:val="nil"/>
              <w:bottom w:val="nil"/>
              <w:right w:val="nil"/>
            </w:tcBorders>
            <w:shd w:val="clear" w:color="auto" w:fill="auto"/>
            <w:noWrap/>
            <w:vAlign w:val="center"/>
            <w:hideMark/>
          </w:tcPr>
          <w:p w14:paraId="4E66D7AA"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521" w:type="pct"/>
            <w:tcBorders>
              <w:top w:val="nil"/>
              <w:left w:val="nil"/>
              <w:bottom w:val="nil"/>
              <w:right w:val="nil"/>
            </w:tcBorders>
            <w:shd w:val="clear" w:color="auto" w:fill="auto"/>
            <w:noWrap/>
            <w:vAlign w:val="center"/>
            <w:hideMark/>
          </w:tcPr>
          <w:p w14:paraId="5A6C7FE7"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731" w:type="pct"/>
            <w:tcBorders>
              <w:top w:val="nil"/>
              <w:left w:val="nil"/>
              <w:bottom w:val="nil"/>
              <w:right w:val="nil"/>
            </w:tcBorders>
            <w:shd w:val="clear" w:color="auto" w:fill="auto"/>
            <w:vAlign w:val="center"/>
            <w:hideMark/>
          </w:tcPr>
          <w:p w14:paraId="0F73B762"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c>
          <w:tcPr>
            <w:tcW w:w="731" w:type="pct"/>
            <w:tcBorders>
              <w:top w:val="nil"/>
              <w:left w:val="nil"/>
              <w:bottom w:val="nil"/>
              <w:right w:val="nil"/>
            </w:tcBorders>
            <w:shd w:val="clear" w:color="auto" w:fill="auto"/>
            <w:vAlign w:val="center"/>
            <w:hideMark/>
          </w:tcPr>
          <w:p w14:paraId="654EE4BE" w14:textId="77777777" w:rsidR="00D041FC" w:rsidRPr="00D041FC" w:rsidRDefault="00D041FC" w:rsidP="00D041FC">
            <w:pPr>
              <w:spacing w:after="0" w:line="240" w:lineRule="auto"/>
              <w:jc w:val="center"/>
              <w:rPr>
                <w:rFonts w:ascii="Times New Roman" w:eastAsia="Times New Roman" w:hAnsi="Times New Roman" w:cs="Times New Roman"/>
                <w:sz w:val="20"/>
                <w:szCs w:val="20"/>
                <w:lang w:eastAsia="pt-BR"/>
              </w:rPr>
            </w:pPr>
          </w:p>
        </w:tc>
      </w:tr>
      <w:tr w:rsidR="00D041FC" w:rsidRPr="00D041FC" w14:paraId="0B7C88DF" w14:textId="77777777" w:rsidTr="00D041FC">
        <w:trPr>
          <w:trHeight w:val="480"/>
        </w:trPr>
        <w:tc>
          <w:tcPr>
            <w:tcW w:w="3537" w:type="pct"/>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061C7EDA"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lastRenderedPageBreak/>
              <w:t>PREÇO MÉDIO TOTAL DA CONTRATAÇÃO</w:t>
            </w:r>
          </w:p>
        </w:tc>
        <w:tc>
          <w:tcPr>
            <w:tcW w:w="1463"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0E3B140A" w14:textId="77777777" w:rsidR="00D041FC" w:rsidRPr="00D041FC" w:rsidRDefault="00D041FC" w:rsidP="00D041FC">
            <w:pPr>
              <w:spacing w:after="0" w:line="240" w:lineRule="auto"/>
              <w:jc w:val="center"/>
              <w:rPr>
                <w:rFonts w:ascii="Calibri" w:eastAsia="Times New Roman" w:hAnsi="Calibri" w:cs="Calibri"/>
                <w:b/>
                <w:bCs/>
                <w:color w:val="000000"/>
                <w:sz w:val="20"/>
                <w:szCs w:val="20"/>
                <w:lang w:eastAsia="pt-BR"/>
              </w:rPr>
            </w:pPr>
            <w:r w:rsidRPr="00D041FC">
              <w:rPr>
                <w:rFonts w:ascii="Calibri" w:eastAsia="Times New Roman" w:hAnsi="Calibri" w:cs="Calibri"/>
                <w:b/>
                <w:bCs/>
                <w:color w:val="000000"/>
                <w:sz w:val="20"/>
                <w:szCs w:val="20"/>
                <w:lang w:eastAsia="pt-BR"/>
              </w:rPr>
              <w:t>R$ 252.250,31</w:t>
            </w:r>
          </w:p>
        </w:tc>
      </w:tr>
    </w:tbl>
    <w:p w14:paraId="142A436D" w14:textId="77777777" w:rsidR="0067575C" w:rsidRDefault="0067575C" w:rsidP="00867D23">
      <w:pPr>
        <w:spacing w:after="0" w:line="240" w:lineRule="auto"/>
        <w:jc w:val="both"/>
        <w:rPr>
          <w:rFonts w:ascii="Arial" w:eastAsia="Arial" w:hAnsi="Arial" w:cs="Arial"/>
          <w:b/>
          <w:bCs/>
        </w:rPr>
      </w:pPr>
    </w:p>
    <w:p w14:paraId="06D00BF8" w14:textId="77777777" w:rsidR="00F27F78" w:rsidRPr="007C6929" w:rsidRDefault="00F27F78" w:rsidP="00867D23">
      <w:pPr>
        <w:spacing w:after="0" w:line="240" w:lineRule="auto"/>
        <w:jc w:val="both"/>
        <w:rPr>
          <w:rFonts w:ascii="Arial" w:eastAsia="Arial" w:hAnsi="Arial" w:cs="Arial"/>
          <w:b/>
          <w:bCs/>
        </w:rPr>
      </w:pPr>
    </w:p>
    <w:p w14:paraId="6C060CD4" w14:textId="77777777" w:rsidR="000612B9" w:rsidRPr="007C6929" w:rsidRDefault="000612B9" w:rsidP="00FD2303">
      <w:pPr>
        <w:pStyle w:val="PargrafodaLista"/>
        <w:numPr>
          <w:ilvl w:val="1"/>
          <w:numId w:val="5"/>
        </w:numPr>
        <w:spacing w:after="0" w:line="240" w:lineRule="auto"/>
        <w:jc w:val="both"/>
        <w:rPr>
          <w:rFonts w:ascii="Arial" w:hAnsi="Arial" w:cs="Arial"/>
          <w:b/>
        </w:rPr>
      </w:pPr>
      <w:r w:rsidRPr="007C6929">
        <w:rPr>
          <w:rFonts w:ascii="Arial" w:hAnsi="Arial" w:cs="Arial"/>
          <w:b/>
        </w:rPr>
        <w:t>DA NATUREZA DO OBJETO</w:t>
      </w:r>
    </w:p>
    <w:p w14:paraId="3597585A" w14:textId="77777777" w:rsidR="00F62A48" w:rsidRPr="007C6929" w:rsidRDefault="00F62A48" w:rsidP="00867D23">
      <w:pPr>
        <w:pStyle w:val="PargrafodaLista"/>
        <w:spacing w:after="0" w:line="240" w:lineRule="auto"/>
        <w:ind w:left="786"/>
        <w:jc w:val="both"/>
        <w:rPr>
          <w:rFonts w:ascii="Arial" w:hAnsi="Arial" w:cs="Arial"/>
          <w:b/>
        </w:rPr>
      </w:pPr>
    </w:p>
    <w:p w14:paraId="3DC3A541"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rPr>
        <w:t>Os bens objeto desta contratação são caracterizados como comuns, com características e especificações usuais de mercado uma vez que;</w:t>
      </w:r>
    </w:p>
    <w:p w14:paraId="15A78E00"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color w:val="000000"/>
        </w:rPr>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3C76781C" w14:textId="77777777" w:rsidR="00A564B2" w:rsidRPr="007C6929" w:rsidRDefault="00A564B2" w:rsidP="00867D23">
      <w:pPr>
        <w:spacing w:after="0" w:line="240" w:lineRule="auto"/>
        <w:jc w:val="both"/>
        <w:rPr>
          <w:rFonts w:ascii="Arial" w:eastAsia="Times New Roman" w:hAnsi="Arial" w:cs="Arial"/>
          <w:lang w:eastAsia="pt-BR"/>
        </w:rPr>
      </w:pPr>
    </w:p>
    <w:p w14:paraId="5A928E51" w14:textId="77777777" w:rsidR="00741A5C" w:rsidRPr="007C6929" w:rsidRDefault="00741A5C" w:rsidP="00FD2303">
      <w:pPr>
        <w:pStyle w:val="PargrafodaLista"/>
        <w:numPr>
          <w:ilvl w:val="0"/>
          <w:numId w:val="5"/>
        </w:numPr>
        <w:spacing w:after="0" w:line="240" w:lineRule="auto"/>
        <w:rPr>
          <w:rFonts w:ascii="Arial" w:hAnsi="Arial" w:cs="Arial"/>
        </w:rPr>
      </w:pPr>
      <w:r w:rsidRPr="007C6929">
        <w:rPr>
          <w:rFonts w:ascii="Arial" w:hAnsi="Arial" w:cs="Arial"/>
          <w:b/>
        </w:rPr>
        <w:t>FUNDAMENTAÇÃO</w:t>
      </w:r>
      <w:r w:rsidRPr="007C6929">
        <w:rPr>
          <w:rFonts w:ascii="Arial" w:hAnsi="Arial" w:cs="Arial"/>
          <w:b/>
          <w:color w:val="000000" w:themeColor="text1"/>
        </w:rPr>
        <w:t xml:space="preserve"> DA CONTRATAÇÃO</w:t>
      </w:r>
    </w:p>
    <w:p w14:paraId="3443656A" w14:textId="77777777" w:rsidR="001E3C82" w:rsidRPr="007C6929" w:rsidRDefault="001E3C82" w:rsidP="00867D23">
      <w:pPr>
        <w:pStyle w:val="PargrafodaLista"/>
        <w:spacing w:after="0" w:line="240" w:lineRule="auto"/>
        <w:ind w:left="0"/>
        <w:jc w:val="both"/>
        <w:rPr>
          <w:rFonts w:ascii="Arial" w:hAnsi="Arial" w:cs="Arial"/>
        </w:rPr>
      </w:pPr>
    </w:p>
    <w:p w14:paraId="36F3F0AE" w14:textId="26A110CE" w:rsidR="00D93CCB" w:rsidRPr="007C6929" w:rsidRDefault="00122B8D" w:rsidP="00FD2303">
      <w:pPr>
        <w:pStyle w:val="PargrafodaLista"/>
        <w:numPr>
          <w:ilvl w:val="1"/>
          <w:numId w:val="5"/>
        </w:numPr>
        <w:spacing w:after="0" w:line="240" w:lineRule="auto"/>
        <w:rPr>
          <w:rFonts w:ascii="Arial" w:hAnsi="Arial" w:cs="Arial"/>
        </w:rPr>
      </w:pPr>
      <w:r w:rsidRPr="007C6929">
        <w:rPr>
          <w:rFonts w:ascii="Arial" w:hAnsi="Arial" w:cs="Arial"/>
          <w:b/>
        </w:rPr>
        <w:t>FUNDAMENTAÇÃO</w:t>
      </w:r>
      <w:r w:rsidR="00741A5C" w:rsidRPr="007C6929">
        <w:rPr>
          <w:rFonts w:ascii="Arial" w:hAnsi="Arial" w:cs="Arial"/>
          <w:b/>
          <w:color w:val="000000" w:themeColor="text1"/>
        </w:rPr>
        <w:t>:</w:t>
      </w:r>
    </w:p>
    <w:p w14:paraId="649B6D35" w14:textId="77777777" w:rsidR="007C6929" w:rsidRDefault="007C6929" w:rsidP="00867D23">
      <w:pPr>
        <w:pStyle w:val="NormalWeb"/>
        <w:shd w:val="clear" w:color="auto" w:fill="FFFFFF"/>
        <w:spacing w:before="0" w:beforeAutospacing="0" w:after="0" w:afterAutospacing="0"/>
        <w:jc w:val="both"/>
        <w:rPr>
          <w:rFonts w:ascii="Arial" w:hAnsi="Arial" w:cs="Arial"/>
          <w:sz w:val="22"/>
          <w:szCs w:val="22"/>
        </w:rPr>
      </w:pPr>
    </w:p>
    <w:p w14:paraId="3944C80F" w14:textId="0866A6A1" w:rsidR="0067575C" w:rsidRPr="0067575C" w:rsidRDefault="0067575C" w:rsidP="0067575C">
      <w:pPr>
        <w:pStyle w:val="NormalWeb"/>
        <w:shd w:val="clear" w:color="auto" w:fill="FFFFFF"/>
        <w:spacing w:before="0" w:beforeAutospacing="0" w:after="120" w:afterAutospacing="0"/>
        <w:jc w:val="both"/>
        <w:rPr>
          <w:rFonts w:ascii="Arial" w:eastAsiaTheme="minorHAnsi" w:hAnsi="Arial" w:cs="Arial"/>
          <w:sz w:val="22"/>
          <w:szCs w:val="22"/>
        </w:rPr>
      </w:pPr>
      <w:r w:rsidRPr="0067575C">
        <w:rPr>
          <w:rFonts w:ascii="Arial" w:eastAsiaTheme="minorHAnsi" w:hAnsi="Arial" w:cs="Arial"/>
          <w:sz w:val="22"/>
          <w:szCs w:val="22"/>
        </w:rPr>
        <w:t>A aquisição de hortifrútis se faz necessária para garantir o fornecimento contínuo de frutas, legumes e verduras destinados à alimentação escolar. Esses alimentos são fundamentais para a oferta de refeições equilibradas, contribuindo para o desenvolvimento físico, cognitivo e para a formação de hábitos alimentares saudáveis entre os estudantes.</w:t>
      </w:r>
    </w:p>
    <w:p w14:paraId="1EBBB1C8" w14:textId="29C2F5A3" w:rsidR="0067575C" w:rsidRPr="0067575C" w:rsidRDefault="0067575C" w:rsidP="0067575C">
      <w:pPr>
        <w:pStyle w:val="NormalWeb"/>
        <w:shd w:val="clear" w:color="auto" w:fill="FFFFFF"/>
        <w:spacing w:before="0" w:beforeAutospacing="0" w:after="120" w:afterAutospacing="0"/>
        <w:jc w:val="both"/>
        <w:rPr>
          <w:rFonts w:ascii="Arial" w:eastAsiaTheme="minorHAnsi" w:hAnsi="Arial" w:cs="Arial"/>
          <w:sz w:val="22"/>
          <w:szCs w:val="22"/>
        </w:rPr>
      </w:pPr>
      <w:r w:rsidRPr="0067575C">
        <w:rPr>
          <w:rFonts w:ascii="Arial" w:eastAsiaTheme="minorHAnsi" w:hAnsi="Arial" w:cs="Arial"/>
          <w:sz w:val="22"/>
          <w:szCs w:val="22"/>
        </w:rPr>
        <w:t>Além disso, os hortifrútis constituem importantes fontes de vitaminas, minerais e fibras, nutrientes essenciais para o crescimento e a manutenção da saúde dos alunos atendidos pela rede municipal de ensino.</w:t>
      </w:r>
    </w:p>
    <w:p w14:paraId="2838B336" w14:textId="21A00054" w:rsidR="00476AB7" w:rsidRDefault="0067575C" w:rsidP="0067575C">
      <w:pPr>
        <w:pStyle w:val="NormalWeb"/>
        <w:shd w:val="clear" w:color="auto" w:fill="FFFFFF"/>
        <w:spacing w:before="0" w:beforeAutospacing="0" w:after="120" w:afterAutospacing="0"/>
        <w:jc w:val="both"/>
        <w:rPr>
          <w:rFonts w:ascii="Arial" w:eastAsiaTheme="minorHAnsi" w:hAnsi="Arial" w:cs="Arial"/>
          <w:sz w:val="22"/>
          <w:szCs w:val="22"/>
        </w:rPr>
      </w:pPr>
      <w:r w:rsidRPr="0067575C">
        <w:rPr>
          <w:rFonts w:ascii="Arial" w:eastAsiaTheme="minorHAnsi" w:hAnsi="Arial" w:cs="Arial"/>
          <w:sz w:val="22"/>
          <w:szCs w:val="22"/>
        </w:rPr>
        <w:t>A presente aquisição também visa atender às diretrizes do Programa Nacional de Alimentação Escolar (PNAE), assegurando a oferta de alimentação adequada e nutritiva, contribuindo para a segurança alimentar e nutricional dos estudantes durante o período em que permanecem na escola.</w:t>
      </w:r>
    </w:p>
    <w:p w14:paraId="6F52C7CF" w14:textId="77777777" w:rsidR="0067575C" w:rsidRPr="007C6929" w:rsidRDefault="0067575C" w:rsidP="00867D23">
      <w:pPr>
        <w:pStyle w:val="NormalWeb"/>
        <w:shd w:val="clear" w:color="auto" w:fill="FFFFFF"/>
        <w:spacing w:before="0" w:beforeAutospacing="0" w:after="0" w:afterAutospacing="0"/>
        <w:jc w:val="both"/>
        <w:rPr>
          <w:rFonts w:ascii="Arial" w:eastAsiaTheme="minorHAnsi" w:hAnsi="Arial" w:cs="Arial"/>
          <w:sz w:val="22"/>
          <w:szCs w:val="22"/>
        </w:rPr>
      </w:pPr>
    </w:p>
    <w:p w14:paraId="6EEA0514" w14:textId="77777777" w:rsidR="00741A5C" w:rsidRPr="007C6929" w:rsidRDefault="00741A5C" w:rsidP="00FD2303">
      <w:pPr>
        <w:pStyle w:val="PargrafodaLista"/>
        <w:numPr>
          <w:ilvl w:val="1"/>
          <w:numId w:val="5"/>
        </w:numPr>
        <w:spacing w:after="0" w:line="240" w:lineRule="auto"/>
        <w:rPr>
          <w:rFonts w:ascii="Arial" w:hAnsi="Arial" w:cs="Arial"/>
        </w:rPr>
      </w:pPr>
      <w:r w:rsidRPr="007C6929">
        <w:rPr>
          <w:rFonts w:ascii="Arial" w:hAnsi="Arial" w:cs="Arial"/>
        </w:rPr>
        <w:t xml:space="preserve"> </w:t>
      </w:r>
      <w:r w:rsidRPr="007C6929">
        <w:rPr>
          <w:rFonts w:ascii="Arial" w:hAnsi="Arial" w:cs="Arial"/>
          <w:b/>
        </w:rPr>
        <w:t>QUANTITATIVO A SER DEMANDADO:</w:t>
      </w:r>
    </w:p>
    <w:p w14:paraId="1F2F54CE" w14:textId="790EE326" w:rsidR="007C6929" w:rsidRDefault="005E4680" w:rsidP="0067575C">
      <w:pPr>
        <w:tabs>
          <w:tab w:val="left" w:pos="1719"/>
        </w:tabs>
        <w:spacing w:after="0" w:line="240" w:lineRule="auto"/>
        <w:jc w:val="both"/>
        <w:rPr>
          <w:rFonts w:ascii="Arial" w:hAnsi="Arial" w:cs="Arial"/>
        </w:rPr>
      </w:pPr>
      <w:r w:rsidRPr="007C6929">
        <w:rPr>
          <w:rFonts w:ascii="Arial" w:hAnsi="Arial" w:cs="Arial"/>
        </w:rPr>
        <w:t xml:space="preserve">  </w:t>
      </w:r>
      <w:r w:rsidR="007C6929">
        <w:rPr>
          <w:rFonts w:ascii="Arial" w:hAnsi="Arial" w:cs="Arial"/>
        </w:rPr>
        <w:tab/>
      </w:r>
    </w:p>
    <w:p w14:paraId="7CF9788A" w14:textId="6E2D2085" w:rsidR="00476AB7" w:rsidRDefault="0067575C" w:rsidP="0067575C">
      <w:pPr>
        <w:spacing w:after="120" w:line="240" w:lineRule="auto"/>
        <w:jc w:val="both"/>
        <w:rPr>
          <w:rFonts w:ascii="Arial" w:hAnsi="Arial" w:cs="Arial"/>
        </w:rPr>
      </w:pPr>
      <w:r w:rsidRPr="0067575C">
        <w:rPr>
          <w:rFonts w:ascii="Arial" w:hAnsi="Arial" w:cs="Arial"/>
        </w:rPr>
        <w:t>Os quantitativos estimados foram definidos com base no consumo registrado no processo de aquisição do ano anterior, considerando as necessidades das unidades escolares e a manutenção da oferta de alimentação aos alunos. Dessa forma, buscou-se manter quantitativos compatíveis com a demanda já verificada, garantindo o adequado atendimento durante o período de vigência da contratação.</w:t>
      </w:r>
    </w:p>
    <w:p w14:paraId="55C832E1" w14:textId="77777777" w:rsidR="0067575C" w:rsidRPr="007C6929" w:rsidRDefault="0067575C" w:rsidP="00867D23">
      <w:pPr>
        <w:spacing w:after="0" w:line="240" w:lineRule="auto"/>
        <w:rPr>
          <w:rFonts w:ascii="Arial" w:hAnsi="Arial" w:cs="Arial"/>
          <w:b/>
        </w:rPr>
      </w:pPr>
    </w:p>
    <w:p w14:paraId="4C8C2D15" w14:textId="434335F2" w:rsidR="002E1C88" w:rsidRPr="007C6929" w:rsidRDefault="00F52FB8" w:rsidP="00FD2303">
      <w:pPr>
        <w:pStyle w:val="PargrafodaLista"/>
        <w:numPr>
          <w:ilvl w:val="0"/>
          <w:numId w:val="5"/>
        </w:numPr>
        <w:spacing w:after="0" w:line="240" w:lineRule="auto"/>
        <w:rPr>
          <w:rFonts w:ascii="Arial" w:hAnsi="Arial" w:cs="Arial"/>
        </w:rPr>
      </w:pPr>
      <w:r w:rsidRPr="007C6929">
        <w:rPr>
          <w:rFonts w:ascii="Arial" w:hAnsi="Arial" w:cs="Arial"/>
          <w:b/>
        </w:rPr>
        <w:t>DOS PARÂMETROS DA LICITAÇÃO</w:t>
      </w:r>
    </w:p>
    <w:p w14:paraId="2946DB82" w14:textId="77777777" w:rsidR="002E1C88" w:rsidRPr="007C6929" w:rsidRDefault="002E1C88" w:rsidP="00867D23">
      <w:pPr>
        <w:pStyle w:val="PargrafodaLista"/>
        <w:spacing w:after="0" w:line="240" w:lineRule="auto"/>
        <w:ind w:left="644"/>
        <w:rPr>
          <w:rFonts w:ascii="Arial" w:hAnsi="Arial" w:cs="Arial"/>
        </w:rPr>
      </w:pPr>
    </w:p>
    <w:p w14:paraId="1A04054C" w14:textId="77777777" w:rsidR="00992A09" w:rsidRPr="007C6929" w:rsidRDefault="008055D3" w:rsidP="00867D23">
      <w:pPr>
        <w:pStyle w:val="PargrafodaLista"/>
        <w:spacing w:after="0" w:line="240" w:lineRule="auto"/>
        <w:ind w:left="644" w:hanging="360"/>
        <w:rPr>
          <w:rFonts w:ascii="Arial" w:hAnsi="Arial" w:cs="Arial"/>
          <w:b/>
        </w:rPr>
      </w:pPr>
      <w:r w:rsidRPr="007C6929">
        <w:rPr>
          <w:rFonts w:ascii="Arial" w:hAnsi="Arial" w:cs="Arial"/>
          <w:b/>
        </w:rPr>
        <w:t>3</w:t>
      </w:r>
      <w:r w:rsidR="00992A09" w:rsidRPr="007C6929">
        <w:rPr>
          <w:rFonts w:ascii="Arial" w:hAnsi="Arial" w:cs="Arial"/>
          <w:b/>
        </w:rPr>
        <w:t>.1 CRITÉRIOS DE JULGAMENTO</w:t>
      </w:r>
    </w:p>
    <w:p w14:paraId="5997CC1D" w14:textId="77777777" w:rsidR="00E37723" w:rsidRPr="007C6929" w:rsidRDefault="00E37723" w:rsidP="00867D23">
      <w:pPr>
        <w:spacing w:after="0" w:line="240" w:lineRule="auto"/>
        <w:jc w:val="both"/>
        <w:rPr>
          <w:rFonts w:ascii="Arial" w:hAnsi="Arial" w:cs="Arial"/>
          <w:color w:val="FF0000"/>
        </w:rPr>
      </w:pPr>
    </w:p>
    <w:p w14:paraId="3432E9CB" w14:textId="17B3C56A" w:rsidR="79E77914" w:rsidRPr="007C6929" w:rsidRDefault="7C7AEA20" w:rsidP="00867D23">
      <w:pPr>
        <w:spacing w:after="0" w:line="240" w:lineRule="auto"/>
        <w:jc w:val="both"/>
        <w:rPr>
          <w:rFonts w:ascii="Arial" w:eastAsia="Calibri" w:hAnsi="Arial" w:cs="Arial"/>
        </w:rPr>
      </w:pPr>
      <w:r w:rsidRPr="00476AB7">
        <w:rPr>
          <w:rFonts w:ascii="Arial" w:eastAsia="Calibri" w:hAnsi="Arial" w:cs="Arial"/>
        </w:rPr>
        <w:t>A contratação dos serviços se dará po</w:t>
      </w:r>
      <w:r w:rsidR="00476AB7">
        <w:rPr>
          <w:rFonts w:ascii="Arial" w:eastAsia="Calibri" w:hAnsi="Arial" w:cs="Arial"/>
        </w:rPr>
        <w:t xml:space="preserve">r meio de procedimento auxiliar, </w:t>
      </w:r>
      <w:r w:rsidR="00476AB7">
        <w:rPr>
          <w:rFonts w:ascii="Arial" w:eastAsia="Calibri" w:hAnsi="Arial" w:cs="Arial"/>
          <w:b/>
        </w:rPr>
        <w:t>REGISTRO DE PREÇO</w:t>
      </w:r>
      <w:r w:rsidRPr="00476AB7">
        <w:rPr>
          <w:rFonts w:ascii="Arial" w:eastAsia="Calibri" w:hAnsi="Arial" w:cs="Arial"/>
        </w:rPr>
        <w:t xml:space="preserve">, do tipo </w:t>
      </w:r>
      <w:r w:rsidR="00AD334E" w:rsidRPr="00476AB7">
        <w:rPr>
          <w:rFonts w:ascii="Arial" w:eastAsia="Calibri" w:hAnsi="Arial" w:cs="Arial"/>
          <w:b/>
          <w:bCs/>
        </w:rPr>
        <w:t>MENOR PREÇO GLOBAL</w:t>
      </w:r>
      <w:r w:rsidR="00476AB7" w:rsidRPr="00476AB7">
        <w:rPr>
          <w:rFonts w:ascii="Arial" w:eastAsia="Calibri" w:hAnsi="Arial" w:cs="Arial"/>
          <w:b/>
          <w:bCs/>
        </w:rPr>
        <w:t xml:space="preserve"> POR LOTE</w:t>
      </w:r>
      <w:r w:rsidRPr="00476AB7">
        <w:rPr>
          <w:rFonts w:ascii="Arial" w:eastAsia="Calibri" w:hAnsi="Arial" w:cs="Arial"/>
        </w:rPr>
        <w:t>.</w:t>
      </w:r>
    </w:p>
    <w:p w14:paraId="637805D2" w14:textId="2CED8725" w:rsidR="009D7302" w:rsidRPr="007C6929" w:rsidRDefault="009D7302" w:rsidP="00867D23">
      <w:pPr>
        <w:tabs>
          <w:tab w:val="left" w:pos="709"/>
        </w:tabs>
        <w:spacing w:before="120" w:after="0" w:line="240" w:lineRule="auto"/>
        <w:jc w:val="both"/>
        <w:rPr>
          <w:rFonts w:ascii="Arial" w:hAnsi="Arial" w:cs="Arial"/>
        </w:rPr>
      </w:pPr>
    </w:p>
    <w:p w14:paraId="66A92269" w14:textId="78E60A1A" w:rsidR="00476AB7" w:rsidRDefault="00476AB7" w:rsidP="00FD2303">
      <w:pPr>
        <w:pStyle w:val="PargrafodaLista"/>
        <w:numPr>
          <w:ilvl w:val="1"/>
          <w:numId w:val="14"/>
        </w:numPr>
        <w:spacing w:before="4" w:after="0" w:line="240" w:lineRule="auto"/>
        <w:ind w:right="83"/>
        <w:rPr>
          <w:rFonts w:ascii="Arial" w:eastAsia="Arial MT" w:hAnsi="Arial" w:cs="Arial"/>
          <w:b/>
          <w:lang w:val="pt-PT"/>
        </w:rPr>
      </w:pPr>
      <w:r>
        <w:rPr>
          <w:rFonts w:ascii="Arial" w:eastAsia="Arial MT" w:hAnsi="Arial" w:cs="Arial"/>
          <w:b/>
          <w:lang w:val="pt-PT"/>
        </w:rPr>
        <w:t xml:space="preserve">SERÁ ADOTADO O SISTEMA DE REGISTRO DE PREÇOS – SRP </w:t>
      </w:r>
    </w:p>
    <w:p w14:paraId="019A0B1D" w14:textId="77777777" w:rsidR="00476AB7" w:rsidRDefault="00476AB7" w:rsidP="00476AB7">
      <w:pPr>
        <w:pStyle w:val="PargrafodaLista"/>
        <w:spacing w:before="4" w:after="0" w:line="240" w:lineRule="auto"/>
        <w:ind w:left="360" w:right="83"/>
        <w:rPr>
          <w:rFonts w:ascii="Arial" w:eastAsia="Arial MT" w:hAnsi="Arial" w:cs="Arial"/>
          <w:b/>
          <w:lang w:val="pt-PT"/>
        </w:rPr>
      </w:pPr>
    </w:p>
    <w:p w14:paraId="7F092689" w14:textId="77777777" w:rsidR="00476AB7" w:rsidRPr="007824FF" w:rsidRDefault="00476AB7" w:rsidP="00476AB7">
      <w:pPr>
        <w:pStyle w:val="paragraph"/>
        <w:spacing w:before="0" w:beforeAutospacing="0" w:after="0" w:afterAutospacing="0"/>
        <w:jc w:val="center"/>
        <w:textAlignment w:val="baseline"/>
        <w:rPr>
          <w:rFonts w:ascii="Arial" w:hAnsi="Arial" w:cs="Arial"/>
          <w:color w:val="000000" w:themeColor="text1"/>
          <w:sz w:val="22"/>
          <w:szCs w:val="22"/>
        </w:rPr>
      </w:pPr>
      <w:r w:rsidRPr="007824FF">
        <w:rPr>
          <w:rStyle w:val="normaltextrun"/>
          <w:rFonts w:ascii="Arial" w:hAnsi="Arial" w:cs="Arial"/>
          <w:b/>
          <w:bCs/>
          <w:color w:val="000000" w:themeColor="text1"/>
          <w:sz w:val="22"/>
          <w:szCs w:val="22"/>
        </w:rPr>
        <w:t>Justificativa para adoção do Sistema de Registro de Preços</w:t>
      </w:r>
      <w:r w:rsidRPr="007824FF">
        <w:rPr>
          <w:rStyle w:val="eop"/>
          <w:rFonts w:ascii="Arial" w:hAnsi="Arial" w:cs="Arial"/>
          <w:color w:val="000000" w:themeColor="text1"/>
          <w:sz w:val="22"/>
          <w:szCs w:val="22"/>
        </w:rPr>
        <w:t> </w:t>
      </w:r>
    </w:p>
    <w:p w14:paraId="1D18505B" w14:textId="77777777" w:rsidR="00476AB7" w:rsidRPr="007824FF" w:rsidRDefault="00476AB7" w:rsidP="00476AB7">
      <w:pPr>
        <w:pStyle w:val="paragraph"/>
        <w:spacing w:before="0" w:beforeAutospacing="0" w:after="0" w:afterAutospacing="0"/>
        <w:jc w:val="center"/>
        <w:textAlignment w:val="baseline"/>
        <w:rPr>
          <w:rFonts w:ascii="Arial" w:hAnsi="Arial" w:cs="Arial"/>
          <w:color w:val="000000" w:themeColor="text1"/>
          <w:sz w:val="22"/>
          <w:szCs w:val="22"/>
        </w:rPr>
      </w:pPr>
      <w:r w:rsidRPr="007824FF">
        <w:rPr>
          <w:rStyle w:val="eop"/>
          <w:rFonts w:ascii="Arial" w:hAnsi="Arial" w:cs="Arial"/>
          <w:color w:val="000000" w:themeColor="text1"/>
          <w:sz w:val="22"/>
          <w:szCs w:val="22"/>
        </w:rPr>
        <w:t> </w:t>
      </w:r>
    </w:p>
    <w:p w14:paraId="48CF6CD4" w14:textId="77777777" w:rsidR="00476AB7" w:rsidRPr="007824FF" w:rsidRDefault="00476AB7" w:rsidP="00476AB7">
      <w:pPr>
        <w:pStyle w:val="paragraph"/>
        <w:spacing w:before="0" w:beforeAutospacing="0" w:after="0" w:afterAutospacing="0"/>
        <w:textAlignment w:val="baseline"/>
        <w:rPr>
          <w:rFonts w:ascii="Arial" w:hAnsi="Arial" w:cs="Arial"/>
          <w:color w:val="000000" w:themeColor="text1"/>
          <w:sz w:val="22"/>
          <w:szCs w:val="22"/>
        </w:rPr>
      </w:pPr>
      <w:r w:rsidRPr="007824FF">
        <w:rPr>
          <w:rStyle w:val="eop"/>
          <w:rFonts w:ascii="Arial" w:hAnsi="Arial" w:cs="Arial"/>
          <w:color w:val="000000" w:themeColor="text1"/>
          <w:sz w:val="22"/>
          <w:szCs w:val="22"/>
        </w:rPr>
        <w:t> </w:t>
      </w:r>
    </w:p>
    <w:p w14:paraId="588EDC94" w14:textId="77777777" w:rsidR="00476AB7" w:rsidRPr="007824FF" w:rsidRDefault="00476AB7" w:rsidP="00476AB7">
      <w:pPr>
        <w:pStyle w:val="paragraph"/>
        <w:spacing w:before="0" w:beforeAutospacing="0" w:after="0" w:afterAutospacing="0"/>
        <w:ind w:left="195"/>
        <w:textAlignment w:val="baseline"/>
        <w:rPr>
          <w:rFonts w:ascii="Arial" w:hAnsi="Arial" w:cs="Arial"/>
          <w:color w:val="000000" w:themeColor="text1"/>
          <w:sz w:val="22"/>
          <w:szCs w:val="22"/>
        </w:rPr>
      </w:pPr>
      <w:r w:rsidRPr="007824FF">
        <w:rPr>
          <w:rStyle w:val="normaltextrun"/>
          <w:rFonts w:ascii="Arial" w:hAnsi="Arial" w:cs="Arial"/>
          <w:color w:val="000000" w:themeColor="text1"/>
          <w:sz w:val="22"/>
          <w:szCs w:val="22"/>
          <w:lang w:val="pt-PT"/>
        </w:rPr>
        <w:t>Nos termos do artigo 3º, do Decreto nº. 11.462/2023, o sistema de registro de preços poderá ser adotado nas seguintes situações:</w:t>
      </w:r>
      <w:r w:rsidRPr="007824FF">
        <w:rPr>
          <w:rStyle w:val="eop"/>
          <w:rFonts w:ascii="Arial" w:hAnsi="Arial" w:cs="Arial"/>
          <w:color w:val="000000" w:themeColor="text1"/>
          <w:sz w:val="22"/>
          <w:szCs w:val="22"/>
        </w:rPr>
        <w:t> </w:t>
      </w:r>
    </w:p>
    <w:p w14:paraId="7BB0F241" w14:textId="77777777" w:rsidR="00476AB7" w:rsidRPr="007824FF" w:rsidRDefault="00476AB7" w:rsidP="00476AB7">
      <w:pPr>
        <w:pStyle w:val="paragraph"/>
        <w:spacing w:before="0" w:beforeAutospacing="0" w:after="0" w:afterAutospacing="0"/>
        <w:ind w:left="195" w:right="225"/>
        <w:jc w:val="both"/>
        <w:textAlignment w:val="baseline"/>
        <w:rPr>
          <w:rFonts w:ascii="Arial" w:hAnsi="Arial" w:cs="Arial"/>
          <w:color w:val="000000" w:themeColor="text1"/>
          <w:sz w:val="22"/>
          <w:szCs w:val="22"/>
        </w:rPr>
      </w:pPr>
      <w:r w:rsidRPr="007824FF">
        <w:rPr>
          <w:rStyle w:val="eop"/>
          <w:rFonts w:ascii="Arial" w:hAnsi="Arial" w:cs="Arial"/>
          <w:color w:val="000000" w:themeColor="text1"/>
          <w:sz w:val="22"/>
          <w:szCs w:val="22"/>
        </w:rPr>
        <w:lastRenderedPageBreak/>
        <w:t> </w:t>
      </w:r>
    </w:p>
    <w:p w14:paraId="4E4A954F" w14:textId="33D7F1DA" w:rsidR="00476AB7" w:rsidRPr="007824FF" w:rsidRDefault="00476AB7" w:rsidP="00476AB7">
      <w:pPr>
        <w:spacing w:after="120"/>
        <w:ind w:firstLine="567"/>
        <w:jc w:val="both"/>
        <w:rPr>
          <w:rFonts w:ascii="Arial" w:eastAsia="Arial" w:hAnsi="Arial" w:cs="Arial"/>
          <w:color w:val="000000" w:themeColor="text1"/>
        </w:rPr>
      </w:pPr>
      <w:r w:rsidRPr="007824FF">
        <w:rPr>
          <w:rFonts w:ascii="Arial" w:eastAsia="Arial" w:hAnsi="Arial" w:cs="Arial"/>
          <w:color w:val="000000" w:themeColor="text1"/>
        </w:rPr>
        <w:t>Art. 3</w:t>
      </w:r>
      <w:r w:rsidR="00070A35" w:rsidRPr="007824FF">
        <w:rPr>
          <w:rFonts w:ascii="Arial" w:eastAsia="Arial" w:hAnsi="Arial" w:cs="Arial"/>
          <w:color w:val="000000" w:themeColor="text1"/>
        </w:rPr>
        <w:t>º O</w:t>
      </w:r>
      <w:r w:rsidRPr="007824FF">
        <w:rPr>
          <w:rFonts w:ascii="Arial" w:eastAsia="Arial" w:hAnsi="Arial" w:cs="Arial"/>
          <w:color w:val="000000" w:themeColor="text1"/>
        </w:rPr>
        <w:t xml:space="preserve"> SRP poderá ser adotado quando a Administração julgar pertinente, em especial:</w:t>
      </w:r>
    </w:p>
    <w:p w14:paraId="1E4ECE8B" w14:textId="77777777" w:rsidR="00476AB7" w:rsidRPr="007824FF" w:rsidRDefault="00476AB7" w:rsidP="00476AB7">
      <w:pPr>
        <w:spacing w:after="120"/>
        <w:ind w:firstLine="567"/>
        <w:jc w:val="both"/>
        <w:rPr>
          <w:rFonts w:ascii="Arial" w:eastAsia="Arial" w:hAnsi="Arial" w:cs="Arial"/>
          <w:color w:val="000000" w:themeColor="text1"/>
        </w:rPr>
      </w:pPr>
      <w:r w:rsidRPr="007824FF">
        <w:rPr>
          <w:rFonts w:ascii="Arial" w:eastAsia="Arial" w:hAnsi="Arial" w:cs="Arial"/>
          <w:color w:val="000000" w:themeColor="text1"/>
        </w:rPr>
        <w:t>I - quando, pelas características do objeto, houver necessidade de contratações permanentes ou frequentes;</w:t>
      </w:r>
    </w:p>
    <w:p w14:paraId="505671FA" w14:textId="77777777" w:rsidR="00476AB7" w:rsidRPr="007824FF" w:rsidRDefault="00476AB7" w:rsidP="00476AB7">
      <w:pPr>
        <w:spacing w:after="120"/>
        <w:ind w:firstLine="567"/>
        <w:jc w:val="both"/>
        <w:rPr>
          <w:rFonts w:ascii="Arial" w:eastAsia="Arial" w:hAnsi="Arial" w:cs="Arial"/>
          <w:color w:val="000000" w:themeColor="text1"/>
        </w:rPr>
      </w:pPr>
      <w:r w:rsidRPr="007824FF">
        <w:rPr>
          <w:rFonts w:ascii="Arial" w:eastAsia="Arial" w:hAnsi="Arial" w:cs="Arial"/>
          <w:color w:val="000000" w:themeColor="text1"/>
        </w:rPr>
        <w:t>II - quando for conveniente a aquisição de bens com previsão de entregas parceladas ou contratação de serviços remunerados por unidade de medida, como quantidade de horas de serviço, postos de trabalho ou em regime de tarefa;</w:t>
      </w:r>
    </w:p>
    <w:p w14:paraId="1F5F689A" w14:textId="77777777" w:rsidR="00476AB7" w:rsidRPr="007824FF" w:rsidRDefault="00476AB7" w:rsidP="00476AB7">
      <w:pPr>
        <w:spacing w:after="120"/>
        <w:ind w:firstLine="567"/>
        <w:jc w:val="both"/>
        <w:rPr>
          <w:rFonts w:ascii="Arial" w:eastAsia="Arial" w:hAnsi="Arial" w:cs="Arial"/>
          <w:color w:val="000000" w:themeColor="text1"/>
        </w:rPr>
      </w:pPr>
      <w:r w:rsidRPr="007824FF">
        <w:rPr>
          <w:rFonts w:ascii="Arial" w:eastAsia="Arial" w:hAnsi="Arial" w:cs="Arial"/>
          <w:color w:val="000000" w:themeColor="text1"/>
        </w:rPr>
        <w:t>III - quando for conveniente para atendimento a mais de um órgão ou a mais de uma entidade, inclusive nas compras centralizadas;</w:t>
      </w:r>
    </w:p>
    <w:p w14:paraId="2A3C9B30" w14:textId="77777777" w:rsidR="00476AB7" w:rsidRPr="007824FF" w:rsidRDefault="00476AB7" w:rsidP="00476AB7">
      <w:pPr>
        <w:spacing w:after="120"/>
        <w:ind w:firstLine="567"/>
        <w:jc w:val="both"/>
        <w:rPr>
          <w:rFonts w:ascii="Arial" w:eastAsia="Arial" w:hAnsi="Arial" w:cs="Arial"/>
          <w:color w:val="000000" w:themeColor="text1"/>
        </w:rPr>
      </w:pPr>
      <w:r w:rsidRPr="007824FF">
        <w:rPr>
          <w:rFonts w:ascii="Arial" w:eastAsia="Arial" w:hAnsi="Arial" w:cs="Arial"/>
          <w:color w:val="000000" w:themeColor="text1"/>
        </w:rPr>
        <w:t>IV - quando for atender a execução descentralizada de programa ou projeto federal, por meio de compra nacional ou da adesão de que trata o § 2º do art. 32; ou</w:t>
      </w:r>
    </w:p>
    <w:p w14:paraId="721A3F99" w14:textId="77777777" w:rsidR="00476AB7" w:rsidRPr="007824FF" w:rsidRDefault="00476AB7" w:rsidP="00476AB7">
      <w:pPr>
        <w:spacing w:after="120"/>
        <w:ind w:firstLine="567"/>
        <w:jc w:val="both"/>
        <w:rPr>
          <w:rFonts w:ascii="Arial" w:eastAsia="Arial" w:hAnsi="Arial" w:cs="Arial"/>
          <w:color w:val="000000" w:themeColor="text1"/>
        </w:rPr>
      </w:pPr>
      <w:r w:rsidRPr="007824FF">
        <w:rPr>
          <w:rFonts w:ascii="Arial" w:eastAsia="Arial" w:hAnsi="Arial" w:cs="Arial"/>
          <w:color w:val="000000" w:themeColor="text1"/>
        </w:rPr>
        <w:t>V - quando, pela natureza do objeto, não for possível definir previamente o quantitativo a ser demandado pela Administração.</w:t>
      </w:r>
    </w:p>
    <w:p w14:paraId="453998B2" w14:textId="35E533B5" w:rsidR="00476AB7" w:rsidRPr="007824FF" w:rsidRDefault="00476AB7" w:rsidP="00476AB7">
      <w:pPr>
        <w:pStyle w:val="paragraph"/>
        <w:spacing w:before="0" w:beforeAutospacing="0" w:after="0" w:afterAutospacing="0"/>
        <w:ind w:right="225"/>
        <w:jc w:val="both"/>
        <w:textAlignment w:val="baseline"/>
        <w:rPr>
          <w:rFonts w:ascii="Arial" w:hAnsi="Arial" w:cs="Arial"/>
          <w:color w:val="000000" w:themeColor="text1"/>
          <w:sz w:val="22"/>
          <w:szCs w:val="22"/>
        </w:rPr>
      </w:pPr>
    </w:p>
    <w:p w14:paraId="4DA3AE9E" w14:textId="77777777" w:rsidR="00476AB7" w:rsidRPr="0067575C" w:rsidRDefault="00476AB7" w:rsidP="0067575C">
      <w:pPr>
        <w:pStyle w:val="paragraph"/>
        <w:shd w:val="clear" w:color="auto" w:fill="FFFFFF"/>
        <w:spacing w:before="0" w:beforeAutospacing="0" w:after="120" w:afterAutospacing="0"/>
        <w:ind w:left="3674" w:right="227"/>
        <w:jc w:val="both"/>
        <w:textAlignment w:val="baseline"/>
        <w:rPr>
          <w:rFonts w:ascii="Arial" w:hAnsi="Arial" w:cs="Arial"/>
          <w:color w:val="000000" w:themeColor="text1"/>
          <w:sz w:val="18"/>
          <w:szCs w:val="22"/>
        </w:rPr>
      </w:pPr>
      <w:r w:rsidRPr="0067575C">
        <w:rPr>
          <w:rStyle w:val="normaltextrun"/>
          <w:rFonts w:ascii="Arial" w:hAnsi="Arial" w:cs="Arial"/>
          <w:color w:val="000000" w:themeColor="text1"/>
          <w:sz w:val="18"/>
          <w:szCs w:val="22"/>
          <w:lang w:val="pt-PT"/>
        </w:rPr>
        <w:t>É importante ressaltar:</w:t>
      </w:r>
      <w:r w:rsidRPr="0067575C">
        <w:rPr>
          <w:rStyle w:val="eop"/>
          <w:rFonts w:ascii="Arial" w:hAnsi="Arial" w:cs="Arial"/>
          <w:color w:val="000000" w:themeColor="text1"/>
          <w:sz w:val="18"/>
          <w:szCs w:val="22"/>
        </w:rPr>
        <w:t> </w:t>
      </w:r>
    </w:p>
    <w:p w14:paraId="1B6EC7F4" w14:textId="77777777" w:rsidR="00476AB7" w:rsidRPr="0067575C" w:rsidRDefault="00476AB7" w:rsidP="0067575C">
      <w:pPr>
        <w:pStyle w:val="paragraph"/>
        <w:shd w:val="clear" w:color="auto" w:fill="FFFFFF"/>
        <w:spacing w:before="0" w:beforeAutospacing="0" w:after="120" w:afterAutospacing="0"/>
        <w:ind w:left="3674" w:right="227"/>
        <w:jc w:val="both"/>
        <w:textAlignment w:val="baseline"/>
        <w:rPr>
          <w:rFonts w:ascii="Arial" w:hAnsi="Arial" w:cs="Arial"/>
          <w:color w:val="000000" w:themeColor="text1"/>
          <w:sz w:val="18"/>
          <w:szCs w:val="20"/>
        </w:rPr>
      </w:pPr>
      <w:r w:rsidRPr="0067575C">
        <w:rPr>
          <w:rStyle w:val="normaltextrun"/>
          <w:rFonts w:ascii="Arial" w:hAnsi="Arial" w:cs="Arial"/>
          <w:color w:val="000000" w:themeColor="text1"/>
          <w:sz w:val="18"/>
          <w:szCs w:val="22"/>
          <w:lang w:val="pt-PT"/>
        </w:rPr>
        <w:t xml:space="preserve">Que a adoção do sistema de registro de preço se mostra adequada e vantajosa para esta licitação, em consonância com as disposições da nova Lei de Licitação (Lei nº 14.133/2021). O sistema de registro de preço traz consigo </w:t>
      </w:r>
      <w:r w:rsidRPr="0067575C">
        <w:rPr>
          <w:rStyle w:val="normaltextrun"/>
          <w:rFonts w:ascii="Arial" w:hAnsi="Arial" w:cs="Arial"/>
          <w:color w:val="000000" w:themeColor="text1"/>
          <w:sz w:val="18"/>
          <w:szCs w:val="20"/>
          <w:lang w:val="pt-PT"/>
        </w:rPr>
        <w:t>diversos benefícios e garantias tanto para o órgão contratante quanto para os potenciais fornecedores</w:t>
      </w:r>
      <w:r w:rsidRPr="0067575C">
        <w:rPr>
          <w:rStyle w:val="normaltextrun"/>
          <w:rFonts w:ascii="Arial" w:hAnsi="Arial" w:cs="Arial"/>
          <w:color w:val="000000" w:themeColor="text1"/>
          <w:sz w:val="18"/>
          <w:szCs w:val="20"/>
          <w:shd w:val="clear" w:color="auto" w:fill="F5F5F5"/>
          <w:lang w:val="pt-PT"/>
        </w:rPr>
        <w:t>.</w:t>
      </w:r>
      <w:r w:rsidRPr="0067575C">
        <w:rPr>
          <w:rStyle w:val="eop"/>
          <w:rFonts w:ascii="Arial" w:hAnsi="Arial" w:cs="Arial"/>
          <w:color w:val="000000" w:themeColor="text1"/>
          <w:sz w:val="18"/>
          <w:szCs w:val="20"/>
        </w:rPr>
        <w:t> </w:t>
      </w:r>
    </w:p>
    <w:p w14:paraId="03F9AC58" w14:textId="77777777" w:rsidR="00476AB7" w:rsidRPr="0067575C" w:rsidRDefault="00476AB7" w:rsidP="0067575C">
      <w:pPr>
        <w:pStyle w:val="paragraph"/>
        <w:shd w:val="clear" w:color="auto" w:fill="FFFFFF"/>
        <w:spacing w:before="0" w:beforeAutospacing="0" w:after="120" w:afterAutospacing="0"/>
        <w:ind w:left="3674" w:right="227"/>
        <w:jc w:val="both"/>
        <w:textAlignment w:val="baseline"/>
        <w:rPr>
          <w:rFonts w:ascii="Arial" w:hAnsi="Arial" w:cs="Arial"/>
          <w:color w:val="000000" w:themeColor="text1"/>
          <w:sz w:val="18"/>
          <w:szCs w:val="20"/>
        </w:rPr>
      </w:pPr>
      <w:r w:rsidRPr="0067575C">
        <w:rPr>
          <w:rStyle w:val="normaltextrun"/>
          <w:rFonts w:ascii="Arial" w:hAnsi="Arial" w:cs="Arial"/>
          <w:color w:val="000000" w:themeColor="text1"/>
          <w:sz w:val="18"/>
          <w:szCs w:val="20"/>
          <w:lang w:val="pt-PT"/>
        </w:rPr>
        <w:t>Outro ponto relevante é que o sistema promove maior competitividade entre os fornecedores interessados em participar da licitação. Com a possibilidade da formação do cadastro reserva durante o prazo estipulado para adesão ao registro de preços, há mais oportunidades para empresas apresentarem propostas vantajosas e competitivas.</w:t>
      </w:r>
      <w:r w:rsidRPr="0067575C">
        <w:rPr>
          <w:rStyle w:val="eop"/>
          <w:rFonts w:ascii="Arial" w:hAnsi="Arial" w:cs="Arial"/>
          <w:color w:val="000000" w:themeColor="text1"/>
          <w:sz w:val="18"/>
          <w:szCs w:val="20"/>
        </w:rPr>
        <w:t> </w:t>
      </w:r>
    </w:p>
    <w:p w14:paraId="1C555123" w14:textId="77777777" w:rsidR="00476AB7" w:rsidRPr="0067575C" w:rsidRDefault="00476AB7" w:rsidP="00476AB7">
      <w:pPr>
        <w:pStyle w:val="paragraph"/>
        <w:shd w:val="clear" w:color="auto" w:fill="FFFFFF"/>
        <w:spacing w:before="0" w:beforeAutospacing="0" w:after="0" w:afterAutospacing="0"/>
        <w:ind w:left="3675" w:right="225"/>
        <w:jc w:val="both"/>
        <w:textAlignment w:val="baseline"/>
        <w:rPr>
          <w:rStyle w:val="eop"/>
          <w:rFonts w:ascii="Arial" w:hAnsi="Arial" w:cs="Arial"/>
          <w:color w:val="000000" w:themeColor="text1"/>
          <w:sz w:val="18"/>
          <w:szCs w:val="20"/>
        </w:rPr>
      </w:pPr>
      <w:r w:rsidRPr="0067575C">
        <w:rPr>
          <w:rStyle w:val="normaltextrun"/>
          <w:rFonts w:ascii="Arial" w:hAnsi="Arial" w:cs="Arial"/>
          <w:color w:val="000000" w:themeColor="text1"/>
          <w:sz w:val="18"/>
          <w:szCs w:val="20"/>
        </w:rPr>
        <w:t>Dessa forma, considerando todos esses aspectos favoráveis à implantação do sistema registrado nesta nova legislação vigente aplicável às compras públicas brasileiras atualmente vigentes e considerando ainda as peculiaridades desta contratação específica, concluímos pela pertinência e conveniência na adoção deste modelo.</w:t>
      </w:r>
      <w:r w:rsidRPr="0067575C">
        <w:rPr>
          <w:rStyle w:val="eop"/>
          <w:rFonts w:ascii="Arial" w:hAnsi="Arial" w:cs="Arial"/>
          <w:color w:val="000000" w:themeColor="text1"/>
          <w:sz w:val="18"/>
          <w:szCs w:val="20"/>
        </w:rPr>
        <w:t> </w:t>
      </w:r>
    </w:p>
    <w:p w14:paraId="2674C228" w14:textId="77777777" w:rsidR="00476AB7" w:rsidRPr="00476AB7" w:rsidRDefault="00476AB7" w:rsidP="00476AB7">
      <w:pPr>
        <w:spacing w:before="4" w:after="0" w:line="240" w:lineRule="auto"/>
        <w:ind w:right="83"/>
        <w:rPr>
          <w:rFonts w:ascii="Arial" w:eastAsia="Arial MT" w:hAnsi="Arial" w:cs="Arial"/>
          <w:b/>
          <w:lang w:val="pt-PT"/>
        </w:rPr>
      </w:pPr>
    </w:p>
    <w:p w14:paraId="241BFEB1" w14:textId="5FE4E51F" w:rsidR="00476AB7" w:rsidRDefault="00476AB7" w:rsidP="00FD2303">
      <w:pPr>
        <w:pStyle w:val="PargrafodaLista"/>
        <w:numPr>
          <w:ilvl w:val="1"/>
          <w:numId w:val="14"/>
        </w:numPr>
        <w:spacing w:before="4" w:after="0" w:line="240" w:lineRule="auto"/>
        <w:ind w:right="83"/>
        <w:rPr>
          <w:rFonts w:ascii="Arial" w:eastAsia="Arial MT" w:hAnsi="Arial" w:cs="Arial"/>
          <w:b/>
          <w:lang w:val="pt-PT"/>
        </w:rPr>
      </w:pPr>
      <w:r>
        <w:rPr>
          <w:rFonts w:ascii="Arial" w:eastAsia="Arial MT" w:hAnsi="Arial" w:cs="Arial"/>
          <w:b/>
          <w:lang w:val="pt-PT"/>
        </w:rPr>
        <w:t>Outras informações pertinentes a Ata de Registro de Preços:</w:t>
      </w:r>
    </w:p>
    <w:p w14:paraId="6B36CB72" w14:textId="77777777" w:rsidR="00476AB7" w:rsidRDefault="00476AB7" w:rsidP="00476AB7">
      <w:pPr>
        <w:spacing w:before="4" w:after="0" w:line="240" w:lineRule="auto"/>
        <w:ind w:right="83"/>
        <w:rPr>
          <w:rFonts w:ascii="Arial" w:eastAsia="Arial MT" w:hAnsi="Arial" w:cs="Arial"/>
          <w:b/>
          <w:lang w:val="pt-PT"/>
        </w:rPr>
      </w:pPr>
    </w:p>
    <w:p w14:paraId="7C4A9262" w14:textId="3335C71F" w:rsidR="00476AB7" w:rsidRPr="007824FF" w:rsidRDefault="00476AB7" w:rsidP="00A2692C">
      <w:pPr>
        <w:spacing w:after="120" w:line="240" w:lineRule="auto"/>
        <w:ind w:left="193" w:right="227"/>
        <w:jc w:val="both"/>
        <w:textAlignment w:val="baseline"/>
        <w:rPr>
          <w:rFonts w:ascii="Arial" w:eastAsia="Times New Roman" w:hAnsi="Arial" w:cs="Arial"/>
          <w:color w:val="000000" w:themeColor="text1"/>
          <w:lang w:eastAsia="pt-BR"/>
        </w:rPr>
      </w:pPr>
      <w:r w:rsidRPr="007824FF">
        <w:rPr>
          <w:rFonts w:ascii="Arial" w:eastAsia="Times New Roman" w:hAnsi="Arial" w:cs="Arial"/>
          <w:color w:val="000000" w:themeColor="text1"/>
          <w:lang w:val="pt-PT" w:eastAsia="pt-BR"/>
        </w:rPr>
        <w:t xml:space="preserve">a) A Ata de Registro de Preços será gerencida pela </w:t>
      </w:r>
      <w:r w:rsidR="0067575C">
        <w:rPr>
          <w:rFonts w:ascii="Arial" w:eastAsia="Times New Roman" w:hAnsi="Arial" w:cs="Arial"/>
          <w:b/>
          <w:bCs/>
          <w:color w:val="000000" w:themeColor="text1"/>
          <w:u w:val="single"/>
          <w:lang w:val="pt-PT" w:eastAsia="pt-BR"/>
        </w:rPr>
        <w:t>Secretaria Municipal da Educação</w:t>
      </w:r>
      <w:r w:rsidRPr="007824FF">
        <w:rPr>
          <w:rFonts w:ascii="Arial" w:eastAsia="Times New Roman" w:hAnsi="Arial" w:cs="Arial"/>
          <w:color w:val="000000" w:themeColor="text1"/>
          <w:lang w:val="pt-PT" w:eastAsia="pt-BR"/>
        </w:rPr>
        <w:t>;</w:t>
      </w:r>
      <w:r w:rsidRPr="007824FF">
        <w:rPr>
          <w:rFonts w:ascii="Arial" w:eastAsia="Times New Roman" w:hAnsi="Arial" w:cs="Arial"/>
          <w:color w:val="000000" w:themeColor="text1"/>
          <w:lang w:eastAsia="pt-BR"/>
        </w:rPr>
        <w:t> </w:t>
      </w:r>
    </w:p>
    <w:p w14:paraId="53DEBB27" w14:textId="77777777" w:rsidR="00476AB7" w:rsidRPr="007824FF" w:rsidRDefault="00476AB7" w:rsidP="00A2692C">
      <w:pPr>
        <w:spacing w:after="120" w:line="240" w:lineRule="auto"/>
        <w:ind w:left="193" w:right="227"/>
        <w:jc w:val="both"/>
        <w:textAlignment w:val="baseline"/>
        <w:rPr>
          <w:rFonts w:ascii="Arial" w:eastAsia="Times New Roman" w:hAnsi="Arial" w:cs="Arial"/>
          <w:color w:val="000000" w:themeColor="text1"/>
          <w:lang w:eastAsia="pt-BR"/>
        </w:rPr>
      </w:pPr>
      <w:r w:rsidRPr="007824FF">
        <w:rPr>
          <w:rFonts w:ascii="Arial" w:eastAsia="Times New Roman" w:hAnsi="Arial" w:cs="Arial"/>
          <w:color w:val="000000" w:themeColor="text1"/>
          <w:lang w:val="pt-PT" w:eastAsia="pt-BR"/>
        </w:rPr>
        <w:t xml:space="preserve">b) O prazo para assinatura da ata será de ( </w:t>
      </w:r>
      <w:r w:rsidRPr="007824FF">
        <w:rPr>
          <w:rFonts w:ascii="Arial" w:eastAsia="Times New Roman" w:hAnsi="Arial" w:cs="Arial"/>
          <w:b/>
          <w:bCs/>
          <w:color w:val="000000" w:themeColor="text1"/>
          <w:lang w:val="pt-PT" w:eastAsia="pt-BR"/>
        </w:rPr>
        <w:t xml:space="preserve">5 </w:t>
      </w:r>
      <w:r w:rsidRPr="007824FF">
        <w:rPr>
          <w:rFonts w:ascii="Arial" w:eastAsia="Times New Roman" w:hAnsi="Arial" w:cs="Arial"/>
          <w:color w:val="000000" w:themeColor="text1"/>
          <w:lang w:val="pt-PT" w:eastAsia="pt-BR"/>
        </w:rPr>
        <w:t>) dias, improrrogáveis;</w:t>
      </w:r>
      <w:r w:rsidRPr="007824FF">
        <w:rPr>
          <w:rFonts w:ascii="Arial" w:eastAsia="Times New Roman" w:hAnsi="Arial" w:cs="Arial"/>
          <w:color w:val="000000" w:themeColor="text1"/>
          <w:lang w:eastAsia="pt-BR"/>
        </w:rPr>
        <w:t> </w:t>
      </w:r>
    </w:p>
    <w:p w14:paraId="22BEA342" w14:textId="77777777" w:rsidR="00476AB7" w:rsidRPr="007824FF" w:rsidRDefault="00476AB7" w:rsidP="00A2692C">
      <w:pPr>
        <w:spacing w:after="120" w:line="240" w:lineRule="auto"/>
        <w:ind w:left="193" w:right="227"/>
        <w:jc w:val="both"/>
        <w:textAlignment w:val="baseline"/>
        <w:rPr>
          <w:rFonts w:ascii="Arial" w:eastAsia="Times New Roman" w:hAnsi="Arial" w:cs="Arial"/>
          <w:color w:val="000000" w:themeColor="text1"/>
          <w:lang w:eastAsia="pt-BR"/>
        </w:rPr>
      </w:pPr>
      <w:r w:rsidRPr="007824FF">
        <w:rPr>
          <w:rFonts w:ascii="Arial" w:eastAsia="Times New Roman" w:hAnsi="Arial" w:cs="Arial"/>
          <w:color w:val="000000" w:themeColor="text1"/>
          <w:lang w:val="pt-PT" w:eastAsia="pt-BR"/>
        </w:rPr>
        <w:t xml:space="preserve">c) O prazo de vigência da ata é de ( </w:t>
      </w:r>
      <w:r w:rsidRPr="007824FF">
        <w:rPr>
          <w:rFonts w:ascii="Arial" w:eastAsia="Times New Roman" w:hAnsi="Arial" w:cs="Arial"/>
          <w:b/>
          <w:bCs/>
          <w:color w:val="000000" w:themeColor="text1"/>
          <w:lang w:val="pt-PT" w:eastAsia="pt-BR"/>
        </w:rPr>
        <w:t>1</w:t>
      </w:r>
      <w:r w:rsidRPr="007824FF">
        <w:rPr>
          <w:rFonts w:ascii="Arial" w:eastAsia="Times New Roman" w:hAnsi="Arial" w:cs="Arial"/>
          <w:color w:val="000000" w:themeColor="text1"/>
          <w:lang w:val="pt-PT" w:eastAsia="pt-BR"/>
        </w:rPr>
        <w:t xml:space="preserve"> ) ano.</w:t>
      </w:r>
      <w:r w:rsidRPr="007824FF">
        <w:rPr>
          <w:rFonts w:ascii="Arial" w:eastAsia="Times New Roman" w:hAnsi="Arial" w:cs="Arial"/>
          <w:color w:val="000000" w:themeColor="text1"/>
          <w:lang w:eastAsia="pt-BR"/>
        </w:rPr>
        <w:t> </w:t>
      </w:r>
    </w:p>
    <w:p w14:paraId="52FBD478" w14:textId="7049896E" w:rsidR="00476AB7" w:rsidRDefault="00476AB7" w:rsidP="00A2692C">
      <w:pPr>
        <w:spacing w:after="120" w:line="240" w:lineRule="auto"/>
        <w:ind w:left="193" w:right="227"/>
        <w:jc w:val="both"/>
        <w:textAlignment w:val="baseline"/>
        <w:rPr>
          <w:rFonts w:ascii="Arial" w:eastAsia="Arial MT" w:hAnsi="Arial" w:cs="Arial"/>
          <w:b/>
          <w:lang w:val="pt-PT"/>
        </w:rPr>
      </w:pPr>
      <w:r>
        <w:rPr>
          <w:rFonts w:ascii="Arial" w:eastAsia="Times New Roman" w:hAnsi="Arial" w:cs="Arial"/>
          <w:color w:val="000000" w:themeColor="text1"/>
          <w:lang w:eastAsia="pt-BR"/>
        </w:rPr>
        <w:t>d</w:t>
      </w:r>
      <w:r w:rsidRPr="007824FF">
        <w:rPr>
          <w:rFonts w:ascii="Arial" w:eastAsia="Times New Roman" w:hAnsi="Arial" w:cs="Arial"/>
          <w:color w:val="000000" w:themeColor="text1"/>
          <w:lang w:val="pt-PT" w:eastAsia="pt-BR"/>
        </w:rPr>
        <w:t xml:space="preserve">) Admitir-se-á a prorrogação de validade da Ata por </w:t>
      </w:r>
      <w:proofErr w:type="gramStart"/>
      <w:r w:rsidRPr="007824FF">
        <w:rPr>
          <w:rFonts w:ascii="Arial" w:eastAsia="Times New Roman" w:hAnsi="Arial" w:cs="Arial"/>
          <w:color w:val="000000" w:themeColor="text1"/>
          <w:lang w:val="pt-PT" w:eastAsia="pt-BR"/>
        </w:rPr>
        <w:t>( 1</w:t>
      </w:r>
      <w:proofErr w:type="gramEnd"/>
      <w:r w:rsidRPr="007824FF">
        <w:rPr>
          <w:rFonts w:ascii="Arial" w:eastAsia="Times New Roman" w:hAnsi="Arial" w:cs="Arial"/>
          <w:color w:val="000000" w:themeColor="text1"/>
          <w:lang w:val="pt-PT" w:eastAsia="pt-BR"/>
        </w:rPr>
        <w:t xml:space="preserve"> ) um ano </w:t>
      </w:r>
      <w:r w:rsidRPr="007824FF">
        <w:rPr>
          <w:rFonts w:ascii="Arial" w:eastAsia="Times New Roman" w:hAnsi="Arial" w:cs="Arial"/>
          <w:color w:val="000000" w:themeColor="text1"/>
          <w:lang w:eastAsia="pt-BR"/>
        </w:rPr>
        <w:t> </w:t>
      </w:r>
    </w:p>
    <w:p w14:paraId="2212F17D" w14:textId="77777777" w:rsidR="00476AB7" w:rsidRDefault="00476AB7" w:rsidP="00476AB7">
      <w:pPr>
        <w:pStyle w:val="PargrafodaLista"/>
        <w:spacing w:before="4" w:after="0" w:line="240" w:lineRule="auto"/>
        <w:ind w:left="644" w:right="83"/>
        <w:rPr>
          <w:rFonts w:ascii="Arial" w:eastAsia="Arial MT" w:hAnsi="Arial" w:cs="Arial"/>
          <w:b/>
          <w:lang w:val="pt-PT"/>
        </w:rPr>
      </w:pPr>
    </w:p>
    <w:p w14:paraId="34FD8098" w14:textId="650E02FA" w:rsidR="00476AB7" w:rsidRDefault="00476AB7" w:rsidP="00FD2303">
      <w:pPr>
        <w:pStyle w:val="PargrafodaLista"/>
        <w:numPr>
          <w:ilvl w:val="1"/>
          <w:numId w:val="14"/>
        </w:numPr>
        <w:spacing w:before="4" w:after="0" w:line="240" w:lineRule="auto"/>
        <w:ind w:right="83"/>
        <w:rPr>
          <w:rFonts w:ascii="Arial" w:eastAsia="Arial MT" w:hAnsi="Arial" w:cs="Arial"/>
          <w:b/>
          <w:lang w:val="pt-PT"/>
        </w:rPr>
      </w:pPr>
      <w:r>
        <w:rPr>
          <w:rFonts w:ascii="Arial" w:eastAsia="Arial MT" w:hAnsi="Arial" w:cs="Arial"/>
          <w:b/>
          <w:lang w:val="pt-PT"/>
        </w:rPr>
        <w:t>Será adotado tratamento</w:t>
      </w:r>
      <w:r w:rsidRPr="00476AB7">
        <w:rPr>
          <w:rFonts w:ascii="Arial" w:eastAsia="Arial MT" w:hAnsi="Arial" w:cs="Arial"/>
          <w:b/>
          <w:lang w:val="pt-PT"/>
        </w:rPr>
        <w:t xml:space="preserve"> diferenciado a microempresas (ME) e empresas de pequeno porte (EPP), conforme o disposto no art. 48 da Lei Complementar nº 123/2006 (alterado pela Lei Complementar nº 147/2014) em lotes com valor referencial até a R$ 80.000,00 por lote.  </w:t>
      </w:r>
    </w:p>
    <w:p w14:paraId="65952661" w14:textId="77777777" w:rsidR="00476AB7" w:rsidRDefault="00476AB7" w:rsidP="00476AB7">
      <w:pPr>
        <w:spacing w:before="4" w:after="0" w:line="240" w:lineRule="auto"/>
        <w:ind w:right="83"/>
        <w:rPr>
          <w:rFonts w:ascii="Arial" w:eastAsia="Arial MT" w:hAnsi="Arial" w:cs="Arial"/>
          <w:b/>
          <w:lang w:val="pt-PT"/>
        </w:rPr>
      </w:pPr>
    </w:p>
    <w:p w14:paraId="28316AD8" w14:textId="77777777" w:rsidR="00476AB7" w:rsidRPr="0067575C" w:rsidRDefault="00476AB7" w:rsidP="00476AB7">
      <w:pPr>
        <w:pStyle w:val="paragraph"/>
        <w:spacing w:before="0" w:beforeAutospacing="0" w:after="0" w:afterAutospacing="0"/>
        <w:ind w:left="1416"/>
        <w:jc w:val="both"/>
        <w:textAlignment w:val="baseline"/>
        <w:rPr>
          <w:rFonts w:ascii="Arial" w:hAnsi="Arial" w:cs="Arial"/>
          <w:sz w:val="18"/>
          <w:szCs w:val="22"/>
        </w:rPr>
      </w:pPr>
      <w:r w:rsidRPr="0067575C">
        <w:rPr>
          <w:rStyle w:val="normaltextrun"/>
          <w:rFonts w:ascii="Arial" w:hAnsi="Arial" w:cs="Arial"/>
          <w:sz w:val="18"/>
          <w:szCs w:val="22"/>
        </w:rPr>
        <w:t>“Art. 48”. Para o cumprimento do disposto no art. 47 desta Lei Complementar sita acima, a administração pública: </w:t>
      </w:r>
      <w:r w:rsidRPr="0067575C">
        <w:rPr>
          <w:rStyle w:val="eop"/>
          <w:rFonts w:ascii="Arial" w:hAnsi="Arial" w:cs="Arial"/>
          <w:sz w:val="18"/>
          <w:szCs w:val="22"/>
        </w:rPr>
        <w:t> </w:t>
      </w:r>
    </w:p>
    <w:p w14:paraId="0ADCABDA" w14:textId="77777777" w:rsidR="00476AB7" w:rsidRPr="0067575C" w:rsidRDefault="00476AB7" w:rsidP="00476AB7">
      <w:pPr>
        <w:pStyle w:val="paragraph"/>
        <w:spacing w:before="0" w:beforeAutospacing="0" w:after="0" w:afterAutospacing="0"/>
        <w:ind w:left="1416"/>
        <w:jc w:val="both"/>
        <w:textAlignment w:val="baseline"/>
        <w:rPr>
          <w:rFonts w:ascii="Arial" w:hAnsi="Arial" w:cs="Arial"/>
          <w:sz w:val="18"/>
          <w:szCs w:val="22"/>
        </w:rPr>
      </w:pPr>
      <w:r w:rsidRPr="0067575C">
        <w:rPr>
          <w:rStyle w:val="normaltextrun"/>
          <w:rFonts w:ascii="Arial" w:hAnsi="Arial" w:cs="Arial"/>
          <w:sz w:val="18"/>
          <w:szCs w:val="22"/>
        </w:rPr>
        <w:t>I - deverá realizar processo licitatório destinado exclusivamente à participação de microempresas e empresas de pequeno porte nos itens de contratação cujo valor seja de até R$ 80.000,00 (oitenta mil reais); </w:t>
      </w:r>
      <w:r w:rsidRPr="0067575C">
        <w:rPr>
          <w:rStyle w:val="eop"/>
          <w:rFonts w:ascii="Arial" w:hAnsi="Arial" w:cs="Arial"/>
          <w:sz w:val="18"/>
          <w:szCs w:val="22"/>
        </w:rPr>
        <w:t> </w:t>
      </w:r>
    </w:p>
    <w:p w14:paraId="4EB97355" w14:textId="77777777" w:rsidR="00476AB7" w:rsidRPr="0067575C" w:rsidRDefault="00476AB7" w:rsidP="00476AB7">
      <w:pPr>
        <w:pStyle w:val="paragraph"/>
        <w:spacing w:before="0" w:beforeAutospacing="0" w:after="0" w:afterAutospacing="0"/>
        <w:ind w:left="1416"/>
        <w:jc w:val="both"/>
        <w:textAlignment w:val="baseline"/>
        <w:rPr>
          <w:rFonts w:ascii="Arial" w:hAnsi="Arial" w:cs="Arial"/>
          <w:sz w:val="18"/>
          <w:szCs w:val="22"/>
        </w:rPr>
      </w:pPr>
      <w:r w:rsidRPr="0067575C">
        <w:rPr>
          <w:rStyle w:val="eop"/>
          <w:rFonts w:ascii="Arial" w:hAnsi="Arial" w:cs="Arial"/>
          <w:sz w:val="18"/>
          <w:szCs w:val="22"/>
        </w:rPr>
        <w:t> </w:t>
      </w:r>
    </w:p>
    <w:p w14:paraId="3B8A5301" w14:textId="77777777" w:rsidR="00476AB7" w:rsidRPr="0067575C" w:rsidRDefault="00476AB7" w:rsidP="00476AB7">
      <w:pPr>
        <w:pStyle w:val="paragraph"/>
        <w:spacing w:before="0" w:beforeAutospacing="0" w:after="0" w:afterAutospacing="0"/>
        <w:ind w:left="1416"/>
        <w:jc w:val="both"/>
        <w:textAlignment w:val="baseline"/>
        <w:rPr>
          <w:rFonts w:ascii="Arial" w:hAnsi="Arial" w:cs="Arial"/>
          <w:sz w:val="18"/>
          <w:szCs w:val="22"/>
        </w:rPr>
      </w:pPr>
      <w:r w:rsidRPr="0067575C">
        <w:rPr>
          <w:rStyle w:val="normaltextrun"/>
          <w:rFonts w:ascii="Arial" w:hAnsi="Arial" w:cs="Arial"/>
          <w:sz w:val="18"/>
          <w:szCs w:val="22"/>
        </w:rPr>
        <w:t>Justifica-se ainda o tratamento diferenciado e simplificados as microempresas e empresas de pequeno portenho termos do art. 1º e seus incisos da Lei Municipal nº 1.545/2018.</w:t>
      </w:r>
      <w:r w:rsidRPr="0067575C">
        <w:rPr>
          <w:rStyle w:val="eop"/>
          <w:rFonts w:ascii="Arial" w:hAnsi="Arial" w:cs="Arial"/>
          <w:sz w:val="18"/>
          <w:szCs w:val="22"/>
        </w:rPr>
        <w:t> </w:t>
      </w:r>
    </w:p>
    <w:p w14:paraId="449F2002" w14:textId="77777777" w:rsidR="00476AB7" w:rsidRPr="0067575C" w:rsidRDefault="00476AB7" w:rsidP="00476AB7">
      <w:pPr>
        <w:pStyle w:val="paragraph"/>
        <w:spacing w:before="0" w:beforeAutospacing="0" w:after="0" w:afterAutospacing="0"/>
        <w:ind w:left="1416"/>
        <w:jc w:val="both"/>
        <w:textAlignment w:val="baseline"/>
        <w:rPr>
          <w:rFonts w:ascii="Arial" w:hAnsi="Arial" w:cs="Arial"/>
          <w:sz w:val="18"/>
          <w:szCs w:val="22"/>
        </w:rPr>
      </w:pPr>
      <w:r w:rsidRPr="0067575C">
        <w:rPr>
          <w:rStyle w:val="eop"/>
          <w:rFonts w:ascii="Arial" w:hAnsi="Arial" w:cs="Arial"/>
          <w:sz w:val="18"/>
          <w:szCs w:val="22"/>
        </w:rPr>
        <w:lastRenderedPageBreak/>
        <w:t> </w:t>
      </w:r>
    </w:p>
    <w:p w14:paraId="279BD3FB" w14:textId="77777777" w:rsidR="00476AB7" w:rsidRPr="0067575C" w:rsidRDefault="00476AB7" w:rsidP="00476AB7">
      <w:pPr>
        <w:pStyle w:val="paragraph"/>
        <w:spacing w:before="0" w:beforeAutospacing="0" w:after="0" w:afterAutospacing="0"/>
        <w:ind w:left="1416"/>
        <w:jc w:val="both"/>
        <w:textAlignment w:val="baseline"/>
        <w:rPr>
          <w:rFonts w:ascii="Arial" w:hAnsi="Arial" w:cs="Arial"/>
          <w:sz w:val="18"/>
          <w:szCs w:val="22"/>
        </w:rPr>
      </w:pPr>
      <w:r w:rsidRPr="0067575C">
        <w:rPr>
          <w:rStyle w:val="normaltextrun"/>
          <w:rFonts w:ascii="Arial" w:hAnsi="Arial" w:cs="Arial"/>
          <w:sz w:val="18"/>
          <w:szCs w:val="22"/>
        </w:rPr>
        <w:t xml:space="preserve"> Art. 1º Nas contratações públicas da administração direta e indireta, autárquica e fundacional do Município de </w:t>
      </w:r>
      <w:proofErr w:type="spellStart"/>
      <w:r w:rsidRPr="0067575C">
        <w:rPr>
          <w:rStyle w:val="normaltextrun"/>
          <w:rFonts w:ascii="Arial" w:hAnsi="Arial" w:cs="Arial"/>
          <w:sz w:val="18"/>
          <w:szCs w:val="22"/>
        </w:rPr>
        <w:t>Iapu</w:t>
      </w:r>
      <w:proofErr w:type="spellEnd"/>
      <w:r w:rsidRPr="0067575C">
        <w:rPr>
          <w:rStyle w:val="normaltextrun"/>
          <w:rFonts w:ascii="Arial" w:hAnsi="Arial" w:cs="Arial"/>
          <w:sz w:val="18"/>
          <w:szCs w:val="22"/>
        </w:rPr>
        <w:t xml:space="preserve"> será concedido tratamento diferenciado e simplificado para as microempresas- ME e empresas de pequeno porte- EPP objetivando:</w:t>
      </w:r>
      <w:r w:rsidRPr="0067575C">
        <w:rPr>
          <w:rStyle w:val="eop"/>
          <w:rFonts w:ascii="Arial" w:hAnsi="Arial" w:cs="Arial"/>
          <w:sz w:val="18"/>
          <w:szCs w:val="22"/>
        </w:rPr>
        <w:t> </w:t>
      </w:r>
    </w:p>
    <w:p w14:paraId="20200333" w14:textId="77777777" w:rsidR="00476AB7" w:rsidRPr="0067575C" w:rsidRDefault="00476AB7" w:rsidP="00476AB7">
      <w:pPr>
        <w:pStyle w:val="paragraph"/>
        <w:spacing w:before="0" w:beforeAutospacing="0" w:after="0" w:afterAutospacing="0"/>
        <w:ind w:left="1416"/>
        <w:jc w:val="both"/>
        <w:textAlignment w:val="baseline"/>
        <w:rPr>
          <w:rFonts w:ascii="Arial" w:hAnsi="Arial" w:cs="Arial"/>
          <w:sz w:val="18"/>
          <w:szCs w:val="22"/>
        </w:rPr>
      </w:pPr>
      <w:r w:rsidRPr="0067575C">
        <w:rPr>
          <w:rStyle w:val="normaltextrun"/>
          <w:rFonts w:ascii="Arial" w:hAnsi="Arial" w:cs="Arial"/>
          <w:sz w:val="18"/>
          <w:szCs w:val="22"/>
        </w:rPr>
        <w:t> I- a promoção do desenvolvimento econômico e social no âmbito municipal e regional;</w:t>
      </w:r>
      <w:r w:rsidRPr="0067575C">
        <w:rPr>
          <w:rStyle w:val="eop"/>
          <w:rFonts w:ascii="Arial" w:hAnsi="Arial" w:cs="Arial"/>
          <w:sz w:val="18"/>
          <w:szCs w:val="22"/>
        </w:rPr>
        <w:t> </w:t>
      </w:r>
    </w:p>
    <w:p w14:paraId="07278C27" w14:textId="77777777" w:rsidR="00476AB7" w:rsidRPr="0067575C" w:rsidRDefault="00476AB7" w:rsidP="00476AB7">
      <w:pPr>
        <w:pStyle w:val="paragraph"/>
        <w:spacing w:before="0" w:beforeAutospacing="0" w:after="0" w:afterAutospacing="0"/>
        <w:ind w:left="1416"/>
        <w:jc w:val="both"/>
        <w:textAlignment w:val="baseline"/>
        <w:rPr>
          <w:rFonts w:ascii="Arial" w:hAnsi="Arial" w:cs="Arial"/>
          <w:sz w:val="18"/>
          <w:szCs w:val="22"/>
        </w:rPr>
      </w:pPr>
      <w:r w:rsidRPr="0067575C">
        <w:rPr>
          <w:rStyle w:val="normaltextrun"/>
          <w:rFonts w:ascii="Arial" w:hAnsi="Arial" w:cs="Arial"/>
          <w:sz w:val="18"/>
          <w:szCs w:val="22"/>
        </w:rPr>
        <w:t> II- a ampliação da eficiência das políticas públicas; e,</w:t>
      </w:r>
      <w:r w:rsidRPr="0067575C">
        <w:rPr>
          <w:rStyle w:val="eop"/>
          <w:rFonts w:ascii="Arial" w:hAnsi="Arial" w:cs="Arial"/>
          <w:sz w:val="18"/>
          <w:szCs w:val="22"/>
        </w:rPr>
        <w:t> </w:t>
      </w:r>
    </w:p>
    <w:p w14:paraId="133878BB" w14:textId="77777777" w:rsidR="00476AB7" w:rsidRPr="0067575C" w:rsidRDefault="00476AB7" w:rsidP="00476AB7">
      <w:pPr>
        <w:pStyle w:val="paragraph"/>
        <w:spacing w:before="0" w:beforeAutospacing="0" w:after="0" w:afterAutospacing="0"/>
        <w:ind w:left="1416"/>
        <w:jc w:val="both"/>
        <w:textAlignment w:val="baseline"/>
        <w:rPr>
          <w:rFonts w:ascii="Arial" w:hAnsi="Arial" w:cs="Arial"/>
          <w:sz w:val="18"/>
          <w:szCs w:val="22"/>
        </w:rPr>
      </w:pPr>
      <w:r w:rsidRPr="0067575C">
        <w:rPr>
          <w:rStyle w:val="normaltextrun"/>
          <w:rFonts w:ascii="Arial" w:hAnsi="Arial" w:cs="Arial"/>
          <w:sz w:val="18"/>
          <w:szCs w:val="22"/>
        </w:rPr>
        <w:t> III- o incentivo à inovação tecnológica</w:t>
      </w:r>
      <w:proofErr w:type="gramStart"/>
      <w:r w:rsidRPr="0067575C">
        <w:rPr>
          <w:rStyle w:val="normaltextrun"/>
          <w:rFonts w:ascii="Arial" w:hAnsi="Arial" w:cs="Arial"/>
          <w:sz w:val="18"/>
          <w:szCs w:val="22"/>
        </w:rPr>
        <w:t>. ”</w:t>
      </w:r>
      <w:proofErr w:type="gramEnd"/>
      <w:r w:rsidRPr="0067575C">
        <w:rPr>
          <w:rStyle w:val="normaltextrun"/>
          <w:rFonts w:ascii="Arial" w:hAnsi="Arial" w:cs="Arial"/>
          <w:sz w:val="18"/>
          <w:szCs w:val="22"/>
        </w:rPr>
        <w:t xml:space="preserve"> (...)</w:t>
      </w:r>
      <w:r w:rsidRPr="0067575C">
        <w:rPr>
          <w:rStyle w:val="eop"/>
          <w:rFonts w:ascii="Arial" w:hAnsi="Arial" w:cs="Arial"/>
          <w:sz w:val="18"/>
          <w:szCs w:val="22"/>
        </w:rPr>
        <w:t> </w:t>
      </w:r>
    </w:p>
    <w:p w14:paraId="55740D7F" w14:textId="2719A89F" w:rsidR="00476AB7" w:rsidRPr="0067575C" w:rsidRDefault="00476AB7" w:rsidP="0067575C">
      <w:pPr>
        <w:pStyle w:val="paragraph"/>
        <w:spacing w:before="0" w:beforeAutospacing="0" w:after="0" w:afterAutospacing="0"/>
        <w:ind w:left="1416"/>
        <w:jc w:val="both"/>
        <w:textAlignment w:val="baseline"/>
        <w:rPr>
          <w:rFonts w:ascii="Arial" w:hAnsi="Arial" w:cs="Arial"/>
          <w:sz w:val="18"/>
          <w:szCs w:val="22"/>
        </w:rPr>
      </w:pPr>
      <w:r w:rsidRPr="0067575C">
        <w:rPr>
          <w:rStyle w:val="eop"/>
          <w:rFonts w:ascii="Arial" w:hAnsi="Arial" w:cs="Arial"/>
          <w:sz w:val="18"/>
          <w:szCs w:val="22"/>
        </w:rPr>
        <w:t> </w:t>
      </w:r>
      <w:r w:rsidRPr="0067575C">
        <w:rPr>
          <w:rStyle w:val="eop"/>
          <w:rFonts w:ascii="Arial" w:hAnsi="Arial" w:cs="Arial"/>
          <w:color w:val="000000"/>
          <w:sz w:val="18"/>
          <w:szCs w:val="22"/>
        </w:rPr>
        <w:t> </w:t>
      </w:r>
    </w:p>
    <w:p w14:paraId="60369820" w14:textId="77777777" w:rsidR="00476AB7" w:rsidRPr="00476AB7" w:rsidRDefault="00476AB7" w:rsidP="00476AB7">
      <w:pPr>
        <w:pStyle w:val="paragraph"/>
        <w:spacing w:before="0" w:beforeAutospacing="0" w:after="0" w:afterAutospacing="0"/>
        <w:ind w:left="1416"/>
        <w:jc w:val="both"/>
        <w:textAlignment w:val="baseline"/>
        <w:rPr>
          <w:rFonts w:ascii="Arial" w:hAnsi="Arial" w:cs="Arial"/>
          <w:sz w:val="20"/>
          <w:szCs w:val="22"/>
        </w:rPr>
      </w:pPr>
      <w:r w:rsidRPr="00476AB7">
        <w:rPr>
          <w:rStyle w:val="normaltextrun"/>
          <w:rFonts w:ascii="Arial" w:hAnsi="Arial" w:cs="Arial"/>
          <w:sz w:val="20"/>
          <w:szCs w:val="22"/>
        </w:rPr>
        <w:t>De acordo com a lei 14.133/2024, Art. 3º,</w:t>
      </w:r>
      <w:r w:rsidRPr="00476AB7">
        <w:rPr>
          <w:rStyle w:val="normaltextrun"/>
          <w:rFonts w:ascii="Arial" w:hAnsi="Arial" w:cs="Arial"/>
          <w:color w:val="000000"/>
          <w:sz w:val="20"/>
          <w:szCs w:val="22"/>
        </w:rPr>
        <w:t xml:space="preserve"> § 2º;</w:t>
      </w:r>
      <w:r w:rsidRPr="00476AB7">
        <w:rPr>
          <w:rStyle w:val="eop"/>
          <w:rFonts w:ascii="Arial" w:hAnsi="Arial" w:cs="Arial"/>
          <w:color w:val="000000"/>
          <w:sz w:val="20"/>
          <w:szCs w:val="22"/>
        </w:rPr>
        <w:t> </w:t>
      </w:r>
    </w:p>
    <w:p w14:paraId="2976FF69" w14:textId="77777777" w:rsidR="00476AB7" w:rsidRPr="00476AB7" w:rsidRDefault="00476AB7" w:rsidP="00476AB7">
      <w:pPr>
        <w:pStyle w:val="paragraph"/>
        <w:spacing w:before="0" w:beforeAutospacing="0" w:after="0" w:afterAutospacing="0"/>
        <w:ind w:left="1416"/>
        <w:jc w:val="both"/>
        <w:textAlignment w:val="baseline"/>
        <w:rPr>
          <w:rFonts w:ascii="Arial" w:hAnsi="Arial" w:cs="Arial"/>
          <w:sz w:val="20"/>
          <w:szCs w:val="22"/>
        </w:rPr>
      </w:pPr>
      <w:r w:rsidRPr="00476AB7">
        <w:rPr>
          <w:rStyle w:val="eop"/>
          <w:rFonts w:ascii="Arial" w:hAnsi="Arial" w:cs="Arial"/>
          <w:sz w:val="20"/>
          <w:szCs w:val="22"/>
        </w:rPr>
        <w:t> </w:t>
      </w:r>
    </w:p>
    <w:p w14:paraId="55311551" w14:textId="77777777" w:rsidR="00476AB7" w:rsidRPr="00476AB7" w:rsidRDefault="00476AB7" w:rsidP="0067575C">
      <w:pPr>
        <w:pStyle w:val="paragraph"/>
        <w:spacing w:before="0" w:beforeAutospacing="0" w:after="0" w:afterAutospacing="0"/>
        <w:ind w:left="284"/>
        <w:jc w:val="both"/>
        <w:textAlignment w:val="baseline"/>
        <w:rPr>
          <w:rFonts w:ascii="Arial" w:hAnsi="Arial" w:cs="Arial"/>
          <w:sz w:val="20"/>
          <w:szCs w:val="22"/>
        </w:rPr>
      </w:pPr>
      <w:r w:rsidRPr="00476AB7">
        <w:rPr>
          <w:rStyle w:val="normaltextrun"/>
          <w:rFonts w:ascii="Arial" w:hAnsi="Arial" w:cs="Arial"/>
          <w:color w:val="000000"/>
          <w:sz w:val="20"/>
          <w:szCs w:val="22"/>
        </w:rPr>
        <w:t>A obtenção deste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da licitante declaração de observância desse limite na licitação.</w:t>
      </w:r>
      <w:r w:rsidRPr="00476AB7">
        <w:rPr>
          <w:rStyle w:val="eop"/>
          <w:rFonts w:ascii="Arial" w:hAnsi="Arial" w:cs="Arial"/>
          <w:color w:val="000000"/>
          <w:sz w:val="20"/>
          <w:szCs w:val="22"/>
        </w:rPr>
        <w:t> </w:t>
      </w:r>
    </w:p>
    <w:p w14:paraId="08DF7EA6" w14:textId="77777777" w:rsidR="00476AB7" w:rsidRPr="00A2692C" w:rsidRDefault="00476AB7" w:rsidP="00A2692C">
      <w:pPr>
        <w:spacing w:before="4" w:after="0" w:line="240" w:lineRule="auto"/>
        <w:ind w:right="83"/>
        <w:rPr>
          <w:rFonts w:ascii="Arial" w:eastAsia="Arial MT" w:hAnsi="Arial" w:cs="Arial"/>
          <w:b/>
          <w:lang w:val="pt-PT"/>
        </w:rPr>
      </w:pPr>
    </w:p>
    <w:p w14:paraId="010A52AB" w14:textId="77777777" w:rsidR="00476AB7" w:rsidRDefault="00476AB7" w:rsidP="00476AB7">
      <w:pPr>
        <w:pStyle w:val="PargrafodaLista"/>
        <w:spacing w:before="4" w:after="0" w:line="240" w:lineRule="auto"/>
        <w:ind w:left="644" w:right="83"/>
        <w:rPr>
          <w:rFonts w:ascii="Arial" w:eastAsia="Arial MT" w:hAnsi="Arial" w:cs="Arial"/>
          <w:b/>
          <w:lang w:val="pt-PT"/>
        </w:rPr>
      </w:pPr>
    </w:p>
    <w:p w14:paraId="0C450F56" w14:textId="709A2EBF" w:rsidR="00476AB7" w:rsidRDefault="00476AB7" w:rsidP="00FD2303">
      <w:pPr>
        <w:pStyle w:val="PargrafodaLista"/>
        <w:numPr>
          <w:ilvl w:val="1"/>
          <w:numId w:val="14"/>
        </w:numPr>
        <w:spacing w:before="4" w:after="0" w:line="240" w:lineRule="auto"/>
        <w:ind w:right="83"/>
        <w:rPr>
          <w:rFonts w:ascii="Arial" w:eastAsia="Arial MT" w:hAnsi="Arial" w:cs="Arial"/>
          <w:b/>
          <w:lang w:val="pt-PT"/>
        </w:rPr>
      </w:pPr>
      <w:r>
        <w:rPr>
          <w:rFonts w:ascii="Arial" w:eastAsia="Arial MT" w:hAnsi="Arial" w:cs="Arial"/>
          <w:b/>
          <w:lang w:val="pt-PT"/>
        </w:rPr>
        <w:t>Lotes Exclusivos para MICROEMPRESAS E EMPRESAS DE PEQUENO PORTE.</w:t>
      </w:r>
    </w:p>
    <w:p w14:paraId="10F7D304" w14:textId="77777777" w:rsidR="00476AB7" w:rsidRDefault="00476AB7" w:rsidP="00476AB7">
      <w:pPr>
        <w:spacing w:before="4" w:after="0" w:line="240" w:lineRule="auto"/>
        <w:ind w:right="83"/>
        <w:rPr>
          <w:rFonts w:ascii="Arial" w:eastAsia="Arial MT" w:hAnsi="Arial" w:cs="Arial"/>
          <w:b/>
          <w:lang w:val="pt-PT"/>
        </w:rPr>
      </w:pPr>
    </w:p>
    <w:p w14:paraId="5182548F" w14:textId="4E113DC0" w:rsidR="00476AB7" w:rsidRPr="00476AB7" w:rsidRDefault="0067575C" w:rsidP="00476AB7">
      <w:pPr>
        <w:pStyle w:val="paragraph"/>
        <w:spacing w:before="0" w:beforeAutospacing="0" w:after="0" w:afterAutospacing="0"/>
        <w:jc w:val="both"/>
        <w:textAlignment w:val="baseline"/>
        <w:rPr>
          <w:rFonts w:ascii="Arial" w:hAnsi="Arial" w:cs="Arial"/>
          <w:sz w:val="22"/>
          <w:szCs w:val="22"/>
        </w:rPr>
      </w:pPr>
      <w:r w:rsidRPr="0067575C">
        <w:rPr>
          <w:rStyle w:val="normaltextrun"/>
          <w:rFonts w:ascii="Arial" w:hAnsi="Arial" w:cs="Arial"/>
          <w:b/>
          <w:bCs/>
          <w:sz w:val="22"/>
          <w:szCs w:val="22"/>
        </w:rPr>
        <w:t>Todos os lotes</w:t>
      </w:r>
      <w:r>
        <w:rPr>
          <w:rStyle w:val="normaltextrun"/>
          <w:rFonts w:ascii="Arial" w:hAnsi="Arial" w:cs="Arial"/>
          <w:bCs/>
          <w:sz w:val="22"/>
          <w:szCs w:val="22"/>
        </w:rPr>
        <w:t xml:space="preserve"> são de participação</w:t>
      </w:r>
      <w:r w:rsidR="00476AB7" w:rsidRPr="00476AB7">
        <w:rPr>
          <w:rStyle w:val="normaltextrun"/>
          <w:rFonts w:ascii="Arial" w:hAnsi="Arial" w:cs="Arial"/>
          <w:bCs/>
          <w:sz w:val="22"/>
          <w:szCs w:val="22"/>
        </w:rPr>
        <w:t xml:space="preserve"> exclusiva a microempresas e empresas de pequeno porte, nos termos do art. 48 da lei complementar nº 123. De 14 de dezembro de 2006.</w:t>
      </w:r>
      <w:r w:rsidR="00476AB7" w:rsidRPr="00476AB7">
        <w:rPr>
          <w:rStyle w:val="eop"/>
          <w:rFonts w:ascii="Arial" w:hAnsi="Arial" w:cs="Arial"/>
          <w:sz w:val="22"/>
          <w:szCs w:val="22"/>
        </w:rPr>
        <w:t> </w:t>
      </w:r>
    </w:p>
    <w:p w14:paraId="205DAF7A" w14:textId="77777777" w:rsidR="00476AB7" w:rsidRPr="00476AB7" w:rsidRDefault="00476AB7" w:rsidP="00476AB7">
      <w:pPr>
        <w:spacing w:before="4" w:after="0" w:line="240" w:lineRule="auto"/>
        <w:ind w:right="83"/>
        <w:rPr>
          <w:rFonts w:ascii="Arial" w:eastAsia="Arial MT" w:hAnsi="Arial" w:cs="Arial"/>
          <w:b/>
          <w:lang w:val="pt-PT"/>
        </w:rPr>
      </w:pPr>
    </w:p>
    <w:p w14:paraId="79A8092D" w14:textId="2FF65BF0" w:rsidR="00476AB7" w:rsidRDefault="00476AB7" w:rsidP="00FD2303">
      <w:pPr>
        <w:pStyle w:val="PargrafodaLista"/>
        <w:numPr>
          <w:ilvl w:val="1"/>
          <w:numId w:val="14"/>
        </w:numPr>
        <w:spacing w:before="4" w:after="0" w:line="240" w:lineRule="auto"/>
        <w:ind w:right="83"/>
        <w:rPr>
          <w:rFonts w:ascii="Arial" w:eastAsia="Arial MT" w:hAnsi="Arial" w:cs="Arial"/>
          <w:b/>
          <w:lang w:val="pt-PT"/>
        </w:rPr>
      </w:pPr>
      <w:r>
        <w:rPr>
          <w:rFonts w:ascii="Arial" w:eastAsia="Arial MT" w:hAnsi="Arial" w:cs="Arial"/>
          <w:b/>
          <w:lang w:val="pt-PT"/>
        </w:rPr>
        <w:t>DO AGRUPAMENTO DE ITENS EM LOTE.</w:t>
      </w:r>
    </w:p>
    <w:p w14:paraId="48243447" w14:textId="77777777" w:rsidR="00476AB7" w:rsidRDefault="00476AB7" w:rsidP="00476AB7">
      <w:pPr>
        <w:spacing w:before="4" w:after="0" w:line="240" w:lineRule="auto"/>
        <w:ind w:right="83"/>
        <w:rPr>
          <w:rFonts w:ascii="Arial" w:eastAsia="Arial MT" w:hAnsi="Arial" w:cs="Arial"/>
          <w:b/>
          <w:lang w:val="pt-PT"/>
        </w:rPr>
      </w:pPr>
    </w:p>
    <w:p w14:paraId="2E3F6935" w14:textId="20C28991" w:rsidR="00476AB7" w:rsidRPr="0067575C" w:rsidRDefault="0067575C" w:rsidP="0067575C">
      <w:pPr>
        <w:spacing w:before="4" w:after="0" w:line="240" w:lineRule="auto"/>
        <w:ind w:right="83"/>
        <w:jc w:val="both"/>
        <w:rPr>
          <w:rFonts w:ascii="Arial" w:eastAsia="Arial MT" w:hAnsi="Arial" w:cs="Arial"/>
          <w:lang w:val="pt-PT"/>
        </w:rPr>
      </w:pPr>
      <w:r w:rsidRPr="0067575C">
        <w:rPr>
          <w:rFonts w:ascii="Arial" w:eastAsia="Arial MT" w:hAnsi="Arial" w:cs="Arial"/>
          <w:lang w:val="pt-PT"/>
        </w:rPr>
        <w:t>A separação dos produtos por lotes foi realizada com base em critérios técnicos específicos que visam garantir a eficiência na execução do contrato e a qualidade dos produtos fornecidos. Cada lote foi definido considerando as características técnicas dos produtos, sua compatibilidade e a necessidade de especialização para o fornecimento adequado. Dessa forma, garantimos que cada fornecedor possa oferecer produtos de melhor qualidade, atendendo às especificações exigidas.</w:t>
      </w:r>
    </w:p>
    <w:p w14:paraId="067ADABA" w14:textId="77777777" w:rsidR="0067575C" w:rsidRPr="00476AB7" w:rsidRDefault="0067575C" w:rsidP="00476AB7">
      <w:pPr>
        <w:spacing w:before="4" w:after="0" w:line="240" w:lineRule="auto"/>
        <w:ind w:right="83"/>
        <w:rPr>
          <w:rFonts w:ascii="Arial" w:eastAsia="Arial MT" w:hAnsi="Arial" w:cs="Arial"/>
          <w:b/>
          <w:lang w:val="pt-PT"/>
        </w:rPr>
      </w:pPr>
    </w:p>
    <w:p w14:paraId="01E5F411" w14:textId="2235F31C" w:rsidR="00F967C0" w:rsidRPr="007C6929" w:rsidRDefault="00F967C0" w:rsidP="00FD2303">
      <w:pPr>
        <w:pStyle w:val="PargrafodaLista"/>
        <w:numPr>
          <w:ilvl w:val="1"/>
          <w:numId w:val="14"/>
        </w:numPr>
        <w:spacing w:before="4" w:after="0" w:line="240" w:lineRule="auto"/>
        <w:ind w:right="83"/>
        <w:rPr>
          <w:rFonts w:ascii="Arial" w:eastAsia="Arial MT" w:hAnsi="Arial" w:cs="Arial"/>
          <w:b/>
          <w:lang w:val="pt-PT"/>
        </w:rPr>
      </w:pPr>
      <w:r w:rsidRPr="007C6929">
        <w:rPr>
          <w:rFonts w:ascii="Arial" w:eastAsia="Arial MT" w:hAnsi="Arial" w:cs="Arial"/>
          <w:b/>
          <w:lang w:val="pt-PT"/>
        </w:rPr>
        <w:t>NÃO SERÁ ADMITIDA A PARTICIPAÇÃO DE CONSÓRCIO</w:t>
      </w:r>
    </w:p>
    <w:p w14:paraId="0E89BF9E" w14:textId="77777777" w:rsidR="000E6F69"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2B36BFA" w14:textId="5F316458" w:rsidR="001237A2"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b) Dessa forma, a opção pela não adoção de consórcio no processo licitatório de peças e serviços automotivos pode ser justificada com base na análise técnica e econômica das necessidades da administração pública, conforme previsto na nova Lei 14.133 de 2021.</w:t>
      </w:r>
    </w:p>
    <w:p w14:paraId="15E2A3DC" w14:textId="77777777" w:rsidR="00F967C0"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c) Cabe ressaltar ainda que a Lei 14.133/21 estabelece que a vedação é que deve ser inserida no edital, de sorte que a omissão do instrumento convocatório acerca do assunto equivale à autorização</w:t>
      </w:r>
    </w:p>
    <w:p w14:paraId="7194DBDC" w14:textId="77777777" w:rsidR="004D724A" w:rsidRPr="007C6929" w:rsidRDefault="004D724A" w:rsidP="00867D23">
      <w:pPr>
        <w:tabs>
          <w:tab w:val="left" w:pos="3890"/>
        </w:tabs>
        <w:spacing w:after="0" w:line="240" w:lineRule="auto"/>
        <w:ind w:right="228"/>
        <w:jc w:val="both"/>
        <w:rPr>
          <w:rFonts w:ascii="Arial" w:eastAsia="Times New Roman" w:hAnsi="Arial" w:cs="Arial"/>
          <w:bCs/>
          <w:color w:val="FF0000"/>
          <w:lang w:eastAsia="pt-BR"/>
        </w:rPr>
      </w:pPr>
    </w:p>
    <w:p w14:paraId="5C54D76D" w14:textId="13996001" w:rsidR="004D724A" w:rsidRPr="007C6929" w:rsidRDefault="004D724A" w:rsidP="00FD2303">
      <w:pPr>
        <w:pStyle w:val="PargrafodaLista"/>
        <w:numPr>
          <w:ilvl w:val="0"/>
          <w:numId w:val="5"/>
        </w:numPr>
        <w:spacing w:before="4" w:after="0" w:line="240" w:lineRule="auto"/>
        <w:ind w:right="83"/>
        <w:rPr>
          <w:rFonts w:ascii="Arial" w:eastAsia="Times New Roman" w:hAnsi="Arial" w:cs="Arial"/>
          <w:b/>
          <w:bCs/>
          <w:color w:val="FF0000"/>
          <w:lang w:eastAsia="pt-BR"/>
        </w:rPr>
      </w:pPr>
      <w:r w:rsidRPr="007C6929">
        <w:rPr>
          <w:rFonts w:ascii="Arial" w:eastAsia="Times New Roman" w:hAnsi="Arial" w:cs="Arial"/>
          <w:b/>
          <w:bCs/>
          <w:lang w:eastAsia="pt-BR"/>
        </w:rPr>
        <w:t>CRITÉRIOS DE SUSTENTABILIDADE AMBIENTAL</w:t>
      </w:r>
    </w:p>
    <w:p w14:paraId="769D0D3C" w14:textId="77777777" w:rsidR="00E94F0A" w:rsidRPr="007C6929" w:rsidRDefault="00E94F0A" w:rsidP="00867D23">
      <w:pPr>
        <w:tabs>
          <w:tab w:val="left" w:pos="3890"/>
        </w:tabs>
        <w:spacing w:after="0" w:line="240" w:lineRule="auto"/>
        <w:ind w:right="228"/>
        <w:jc w:val="both"/>
        <w:rPr>
          <w:rFonts w:ascii="Arial" w:eastAsia="Times New Roman" w:hAnsi="Arial" w:cs="Arial"/>
          <w:b/>
          <w:bCs/>
          <w:color w:val="FF0000"/>
          <w:lang w:eastAsia="pt-BR"/>
        </w:rPr>
      </w:pPr>
    </w:p>
    <w:p w14:paraId="54CD245A" w14:textId="39B96DFC"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.1 </w:t>
      </w:r>
      <w:r w:rsidR="004D724A" w:rsidRPr="007C6929">
        <w:rPr>
          <w:rFonts w:ascii="Arial" w:eastAsia="Times New Roman" w:hAnsi="Arial" w:cs="Arial"/>
          <w:bCs/>
          <w:lang w:eastAsia="pt-BR"/>
        </w:rPr>
        <w:t>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14:paraId="1231BE67" w14:textId="19BD2D52"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lastRenderedPageBreak/>
        <w:t>4</w:t>
      </w:r>
      <w:r w:rsidR="00E94F0A" w:rsidRPr="007C6929">
        <w:rPr>
          <w:rFonts w:ascii="Arial" w:eastAsia="Times New Roman" w:hAnsi="Arial" w:cs="Arial"/>
          <w:bCs/>
          <w:lang w:eastAsia="pt-BR"/>
        </w:rPr>
        <w:t xml:space="preserve">.2 </w:t>
      </w:r>
      <w:r w:rsidR="004D724A" w:rsidRPr="007C6929">
        <w:rPr>
          <w:rFonts w:ascii="Arial" w:eastAsia="Times New Roman" w:hAnsi="Arial" w:cs="Arial"/>
          <w:bCs/>
          <w:lang w:eastAsia="pt-BR"/>
        </w:rPr>
        <w:t>A empresa CONTRATADA deverá contribuir para a promoção do desenvolvimento nacional sustentável no cumprimento de diretrizes e critérios de sustentabilidade ambiental de acordo com a Lei nº 14.133/2021</w:t>
      </w:r>
    </w:p>
    <w:p w14:paraId="36FEB5B0" w14:textId="0980754A" w:rsidR="00491181"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.3 </w:t>
      </w:r>
      <w:r w:rsidR="004D724A" w:rsidRPr="007C6929">
        <w:rPr>
          <w:rFonts w:ascii="Arial" w:eastAsia="Times New Roman" w:hAnsi="Arial" w:cs="Arial"/>
          <w:bCs/>
          <w:lang w:eastAsia="pt-BR"/>
        </w:rPr>
        <w:t>A empresa contratada deverá adotar medidas a orientar seus empregados para adotare</w:t>
      </w:r>
      <w:r w:rsidR="00491181" w:rsidRPr="007C6929">
        <w:rPr>
          <w:rFonts w:ascii="Arial" w:eastAsia="Times New Roman" w:hAnsi="Arial" w:cs="Arial"/>
          <w:bCs/>
          <w:lang w:eastAsia="pt-BR"/>
        </w:rPr>
        <w:t xml:space="preserve">m condutas e </w:t>
      </w:r>
      <w:r w:rsidR="004D724A" w:rsidRPr="007C6929">
        <w:rPr>
          <w:rFonts w:ascii="Arial" w:eastAsia="Times New Roman" w:hAnsi="Arial" w:cs="Arial"/>
          <w:bCs/>
          <w:lang w:eastAsia="pt-BR"/>
        </w:rPr>
        <w:t>técnicas para redução de consumo de energia elétrica, de consumo d</w:t>
      </w:r>
      <w:r w:rsidR="00491181" w:rsidRPr="007C6929">
        <w:rPr>
          <w:rFonts w:ascii="Arial" w:eastAsia="Times New Roman" w:hAnsi="Arial" w:cs="Arial"/>
          <w:bCs/>
          <w:lang w:eastAsia="pt-BR"/>
        </w:rPr>
        <w:t>e água e redução de produção de resíduos</w:t>
      </w:r>
      <w:r w:rsidR="004D724A" w:rsidRPr="007C6929">
        <w:rPr>
          <w:rFonts w:ascii="Arial" w:eastAsia="Times New Roman" w:hAnsi="Arial" w:cs="Arial"/>
          <w:bCs/>
          <w:lang w:eastAsia="pt-BR"/>
        </w:rPr>
        <w:t xml:space="preserve"> sólidos, observadas e respeitadas as normas ambientais vigentes.</w:t>
      </w:r>
    </w:p>
    <w:p w14:paraId="30D7AA69" w14:textId="27D28E1C"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.4 </w:t>
      </w:r>
      <w:r w:rsidR="004D724A" w:rsidRPr="007C6929">
        <w:rPr>
          <w:rFonts w:ascii="Arial" w:eastAsia="Times New Roman" w:hAnsi="Arial" w:cs="Arial"/>
          <w:bCs/>
          <w:lang w:eastAsia="pt-BR"/>
        </w:rPr>
        <w:t>É dever da empresa contratada, observar entre outras: o menor imp</w:t>
      </w:r>
      <w:r w:rsidR="00491181" w:rsidRPr="007C6929">
        <w:rPr>
          <w:rFonts w:ascii="Arial" w:eastAsia="Times New Roman" w:hAnsi="Arial" w:cs="Arial"/>
          <w:bCs/>
          <w:lang w:eastAsia="pt-BR"/>
        </w:rPr>
        <w:t xml:space="preserve">acto sobre recursos naturais </w:t>
      </w:r>
      <w:r w:rsidR="004D724A" w:rsidRPr="007C6929">
        <w:rPr>
          <w:rFonts w:ascii="Arial" w:eastAsia="Times New Roman" w:hAnsi="Arial" w:cs="Arial"/>
          <w:bCs/>
          <w:lang w:eastAsia="pt-BR"/>
        </w:rPr>
        <w:t>como flora, fauna, ar, solo e água; preferência para materiais, tecnologias e m</w:t>
      </w:r>
      <w:r w:rsidR="00491181" w:rsidRPr="007C6929">
        <w:rPr>
          <w:rFonts w:ascii="Arial" w:eastAsia="Times New Roman" w:hAnsi="Arial" w:cs="Arial"/>
          <w:bCs/>
          <w:lang w:eastAsia="pt-BR"/>
        </w:rPr>
        <w:t xml:space="preserve">atérias-primas de origem local; </w:t>
      </w:r>
      <w:r w:rsidR="004D724A" w:rsidRPr="007C6929">
        <w:rPr>
          <w:rFonts w:ascii="Arial" w:eastAsia="Times New Roman" w:hAnsi="Arial" w:cs="Arial"/>
          <w:bCs/>
          <w:lang w:eastAsia="pt-BR"/>
        </w:rPr>
        <w:t>maior eficiência na utilização de recursos naturais como água e ener</w:t>
      </w:r>
      <w:r w:rsidR="00491181" w:rsidRPr="007C6929">
        <w:rPr>
          <w:rFonts w:ascii="Arial" w:eastAsia="Times New Roman" w:hAnsi="Arial" w:cs="Arial"/>
          <w:bCs/>
          <w:lang w:eastAsia="pt-BR"/>
        </w:rPr>
        <w:t xml:space="preserve">gia; maior geração de empregos, </w:t>
      </w:r>
      <w:r w:rsidR="004D724A" w:rsidRPr="007C6929">
        <w:rPr>
          <w:rFonts w:ascii="Arial" w:eastAsia="Times New Roman" w:hAnsi="Arial" w:cs="Arial"/>
          <w:bCs/>
          <w:lang w:eastAsia="pt-BR"/>
        </w:rPr>
        <w:t>preferenc</w:t>
      </w:r>
      <w:r w:rsidR="00491181" w:rsidRPr="007C6929">
        <w:rPr>
          <w:rFonts w:ascii="Arial" w:eastAsia="Times New Roman" w:hAnsi="Arial" w:cs="Arial"/>
          <w:bCs/>
          <w:lang w:eastAsia="pt-BR"/>
        </w:rPr>
        <w:t xml:space="preserve">ialmente com mão de obra local; </w:t>
      </w:r>
      <w:r w:rsidR="004D724A" w:rsidRPr="007C6929">
        <w:rPr>
          <w:rFonts w:ascii="Arial" w:eastAsia="Times New Roman" w:hAnsi="Arial" w:cs="Arial"/>
          <w:bCs/>
          <w:lang w:eastAsia="pt-BR"/>
        </w:rPr>
        <w:t xml:space="preserve">maior vida útil e menor custo </w:t>
      </w:r>
      <w:r w:rsidR="00491181" w:rsidRPr="007C6929">
        <w:rPr>
          <w:rFonts w:ascii="Arial" w:eastAsia="Times New Roman" w:hAnsi="Arial" w:cs="Arial"/>
          <w:bCs/>
          <w:lang w:eastAsia="pt-BR"/>
        </w:rPr>
        <w:t xml:space="preserve">de manutenção do bem e da obra; </w:t>
      </w:r>
      <w:r w:rsidR="004D724A" w:rsidRPr="007C6929">
        <w:rPr>
          <w:rFonts w:ascii="Arial" w:eastAsia="Times New Roman" w:hAnsi="Arial" w:cs="Arial"/>
          <w:bCs/>
          <w:lang w:eastAsia="pt-BR"/>
        </w:rPr>
        <w:t>uso de inovações que reduzam a pressão sobre recursos naturais; e or</w:t>
      </w:r>
      <w:r w:rsidR="00491181" w:rsidRPr="007C6929">
        <w:rPr>
          <w:rFonts w:ascii="Arial" w:eastAsia="Times New Roman" w:hAnsi="Arial" w:cs="Arial"/>
          <w:bCs/>
          <w:lang w:eastAsia="pt-BR"/>
        </w:rPr>
        <w:t>igem ambientalmente regular dos recursos</w:t>
      </w:r>
      <w:r w:rsidR="004D724A" w:rsidRPr="007C6929">
        <w:rPr>
          <w:rFonts w:ascii="Arial" w:eastAsia="Times New Roman" w:hAnsi="Arial" w:cs="Arial"/>
          <w:bCs/>
          <w:lang w:eastAsia="pt-BR"/>
        </w:rPr>
        <w:t xml:space="preserve"> naturais utilizados nos bens, serviços e obras</w:t>
      </w:r>
      <w:r w:rsidR="00491181" w:rsidRPr="007C6929">
        <w:rPr>
          <w:rFonts w:ascii="Arial" w:eastAsia="Times New Roman" w:hAnsi="Arial" w:cs="Arial"/>
          <w:bCs/>
          <w:lang w:eastAsia="pt-BR"/>
        </w:rPr>
        <w:t>.</w:t>
      </w:r>
    </w:p>
    <w:p w14:paraId="7196D064" w14:textId="77777777" w:rsidR="00890F8A" w:rsidRPr="007C6929" w:rsidRDefault="00890F8A" w:rsidP="00867D23">
      <w:pPr>
        <w:spacing w:before="4" w:after="0" w:line="240" w:lineRule="auto"/>
        <w:ind w:right="83"/>
        <w:rPr>
          <w:rFonts w:ascii="Arial" w:hAnsi="Arial" w:cs="Arial"/>
          <w:b/>
        </w:rPr>
      </w:pPr>
    </w:p>
    <w:p w14:paraId="689D0731" w14:textId="0DAB5444" w:rsidR="00084647" w:rsidRPr="007C6929" w:rsidRDefault="00084647" w:rsidP="00FD2303">
      <w:pPr>
        <w:pStyle w:val="PargrafodaLista"/>
        <w:numPr>
          <w:ilvl w:val="0"/>
          <w:numId w:val="5"/>
        </w:numPr>
        <w:spacing w:before="4" w:after="0" w:line="240" w:lineRule="auto"/>
        <w:ind w:right="83"/>
        <w:rPr>
          <w:rFonts w:ascii="Arial" w:hAnsi="Arial" w:cs="Arial"/>
          <w:b/>
        </w:rPr>
      </w:pPr>
      <w:r w:rsidRPr="007C6929">
        <w:rPr>
          <w:rFonts w:ascii="Arial" w:hAnsi="Arial" w:cs="Arial"/>
          <w:b/>
        </w:rPr>
        <w:t>DOS</w:t>
      </w:r>
      <w:r w:rsidRPr="007C6929">
        <w:rPr>
          <w:rFonts w:ascii="Arial" w:hAnsi="Arial" w:cs="Arial"/>
          <w:b/>
          <w:color w:val="000000" w:themeColor="text1"/>
        </w:rPr>
        <w:t xml:space="preserve"> CRITÉRIOS DE HABILITAÇÃO</w:t>
      </w:r>
    </w:p>
    <w:p w14:paraId="00D99205" w14:textId="77777777" w:rsidR="00FD59B8" w:rsidRPr="007C6929" w:rsidRDefault="00084647" w:rsidP="00867D23">
      <w:pPr>
        <w:spacing w:line="240" w:lineRule="auto"/>
        <w:ind w:right="228"/>
        <w:jc w:val="both"/>
        <w:rPr>
          <w:rFonts w:ascii="Arial" w:hAnsi="Arial" w:cs="Arial"/>
          <w:bCs/>
        </w:rPr>
      </w:pPr>
      <w:r w:rsidRPr="007C6929">
        <w:rPr>
          <w:rFonts w:ascii="Arial" w:eastAsia="Arial MT" w:hAnsi="Arial" w:cs="Arial"/>
          <w:bCs/>
          <w:color w:val="000000"/>
          <w:lang w:val="pt-PT"/>
        </w:rPr>
        <w:t>Para fins de habilitação, deverá o licitante comprovar os seguintes requisitos</w:t>
      </w:r>
      <w:r w:rsidRPr="007C6929">
        <w:rPr>
          <w:rFonts w:ascii="Arial" w:hAnsi="Arial" w:cs="Arial"/>
          <w:bCs/>
        </w:rPr>
        <w:t>:</w:t>
      </w:r>
    </w:p>
    <w:p w14:paraId="53A28A42" w14:textId="0F7AC378" w:rsidR="007C6929" w:rsidRDefault="00084647" w:rsidP="00FD2303">
      <w:pPr>
        <w:pStyle w:val="PargrafodaLista"/>
        <w:numPr>
          <w:ilvl w:val="1"/>
          <w:numId w:val="13"/>
        </w:numPr>
        <w:spacing w:before="4" w:after="0" w:line="240" w:lineRule="auto"/>
        <w:ind w:right="83"/>
        <w:rPr>
          <w:rFonts w:ascii="Arial" w:hAnsi="Arial" w:cs="Arial"/>
          <w:b/>
        </w:rPr>
      </w:pPr>
      <w:r w:rsidRPr="007C6929">
        <w:rPr>
          <w:rFonts w:ascii="Arial" w:hAnsi="Arial" w:cs="Arial"/>
          <w:b/>
          <w:color w:val="000000" w:themeColor="text1"/>
        </w:rPr>
        <w:t>HABILITAÇÃO</w:t>
      </w:r>
      <w:r w:rsidRPr="007C6929">
        <w:rPr>
          <w:rFonts w:ascii="Arial" w:hAnsi="Arial" w:cs="Arial"/>
          <w:b/>
        </w:rPr>
        <w:t xml:space="preserve"> JURÍDICA E REGULARIDADE FISCAL:</w:t>
      </w:r>
    </w:p>
    <w:p w14:paraId="73A9944E" w14:textId="77777777" w:rsidR="007C6929" w:rsidRPr="007C6929" w:rsidRDefault="007C6929" w:rsidP="00867D23">
      <w:pPr>
        <w:pStyle w:val="PargrafodaLista"/>
        <w:spacing w:before="4" w:after="0" w:line="240" w:lineRule="auto"/>
        <w:ind w:left="644" w:right="83"/>
        <w:rPr>
          <w:rFonts w:ascii="Arial" w:hAnsi="Arial" w:cs="Arial"/>
          <w:b/>
        </w:rPr>
      </w:pPr>
    </w:p>
    <w:p w14:paraId="480595FE" w14:textId="77777777" w:rsidR="004A7744" w:rsidRPr="007C6929" w:rsidRDefault="00084647" w:rsidP="00FD2303">
      <w:pPr>
        <w:numPr>
          <w:ilvl w:val="0"/>
          <w:numId w:val="6"/>
        </w:numPr>
        <w:spacing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Microempreendedor Individual - MEI: Certificado da Condição de Microempreendedor Individual - CCMEI, cuja aceitação ficará condicionada à verificação da autenticidade no sítio </w:t>
      </w:r>
      <w:r w:rsidR="00F26AB4">
        <w:fldChar w:fldCharType="begin"/>
      </w:r>
      <w:r w:rsidR="00F26AB4">
        <w:instrText xml:space="preserve"> HYPERLINK "https://www.gov.br/empresas-e-negocios/pt-br/empreendedor" </w:instrText>
      </w:r>
      <w:r w:rsidR="00F26AB4">
        <w:fldChar w:fldCharType="separate"/>
      </w:r>
      <w:r w:rsidR="004A7744" w:rsidRPr="007C6929">
        <w:rPr>
          <w:rStyle w:val="Hyperlink"/>
          <w:rFonts w:ascii="Arial" w:eastAsia="Arial MT" w:hAnsi="Arial" w:cs="Arial"/>
          <w:bCs/>
          <w:lang w:val="pt-PT"/>
        </w:rPr>
        <w:t>https://www.gov.br/empresas-e-negocios/pt-br/empreendedor</w:t>
      </w:r>
      <w:r w:rsidR="00F26AB4">
        <w:rPr>
          <w:rStyle w:val="Hyperlink"/>
          <w:rFonts w:ascii="Arial" w:eastAsia="Arial MT" w:hAnsi="Arial" w:cs="Arial"/>
          <w:bCs/>
          <w:lang w:val="pt-PT"/>
        </w:rPr>
        <w:fldChar w:fldCharType="end"/>
      </w:r>
      <w:r w:rsidRPr="007C6929">
        <w:rPr>
          <w:rFonts w:ascii="Arial" w:eastAsia="Arial MT" w:hAnsi="Arial" w:cs="Arial"/>
          <w:bCs/>
          <w:color w:val="000000"/>
          <w:lang w:val="pt-PT"/>
        </w:rPr>
        <w:t>;</w:t>
      </w:r>
    </w:p>
    <w:p w14:paraId="6ECA0879" w14:textId="77777777" w:rsidR="00084647" w:rsidRPr="007C6929" w:rsidRDefault="00084647" w:rsidP="00FD2303">
      <w:pPr>
        <w:numPr>
          <w:ilvl w:val="0"/>
          <w:numId w:val="6"/>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7C6929" w:rsidRDefault="00084647" w:rsidP="00FD2303">
      <w:pPr>
        <w:numPr>
          <w:ilvl w:val="0"/>
          <w:numId w:val="6"/>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simples: inscrição do ato constitutivo no Registro Civil de Pessoas Jurídicas do local de sua sede, acompanhada de documento comprobatório de seus administradores;</w:t>
      </w:r>
    </w:p>
    <w:p w14:paraId="484240BE" w14:textId="60AEC4E1" w:rsidR="001237A2" w:rsidRPr="007C6929" w:rsidRDefault="00084647" w:rsidP="00FD2303">
      <w:pPr>
        <w:numPr>
          <w:ilvl w:val="0"/>
          <w:numId w:val="6"/>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Pr="007C6929" w:rsidRDefault="00084647" w:rsidP="00FD2303">
      <w:pPr>
        <w:numPr>
          <w:ilvl w:val="0"/>
          <w:numId w:val="6"/>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Cédula de identidade (RG) ou documento equivalente que, por força de lei, tenha validade para fins de identificação em todo o território nacional do sócio administrador.</w:t>
      </w:r>
    </w:p>
    <w:p w14:paraId="6E769235" w14:textId="77777777" w:rsidR="00084647" w:rsidRPr="007C6929" w:rsidRDefault="00084647" w:rsidP="00FD2303">
      <w:pPr>
        <w:numPr>
          <w:ilvl w:val="0"/>
          <w:numId w:val="6"/>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Os documentos apresentados deverão estar acompanhados de todas as alterações ou da consolidação respectiva.</w:t>
      </w:r>
    </w:p>
    <w:p w14:paraId="6D072C0D" w14:textId="77777777" w:rsidR="00084647" w:rsidRPr="007C6929" w:rsidRDefault="00084647" w:rsidP="00867D23">
      <w:pPr>
        <w:spacing w:before="4" w:after="0" w:line="240" w:lineRule="auto"/>
        <w:ind w:right="83"/>
        <w:rPr>
          <w:rFonts w:ascii="Arial" w:hAnsi="Arial" w:cs="Arial"/>
          <w:b/>
        </w:rPr>
      </w:pPr>
    </w:p>
    <w:p w14:paraId="5955C34B" w14:textId="77777777" w:rsidR="00084647" w:rsidRPr="007C6929" w:rsidRDefault="00084647" w:rsidP="00FD2303">
      <w:pPr>
        <w:pStyle w:val="PargrafodaLista"/>
        <w:numPr>
          <w:ilvl w:val="1"/>
          <w:numId w:val="13"/>
        </w:numPr>
        <w:spacing w:before="4" w:after="0" w:line="240" w:lineRule="auto"/>
        <w:ind w:right="83"/>
        <w:rPr>
          <w:rFonts w:ascii="Arial" w:hAnsi="Arial" w:cs="Arial"/>
          <w:b/>
          <w:color w:val="000000" w:themeColor="text1"/>
        </w:rPr>
      </w:pPr>
      <w:r w:rsidRPr="007C6929">
        <w:rPr>
          <w:rFonts w:ascii="Arial" w:hAnsi="Arial" w:cs="Arial"/>
          <w:b/>
        </w:rPr>
        <w:t xml:space="preserve"> </w:t>
      </w:r>
      <w:r w:rsidR="00A211F1" w:rsidRPr="007C6929">
        <w:rPr>
          <w:rFonts w:ascii="Arial" w:hAnsi="Arial" w:cs="Arial"/>
          <w:b/>
          <w:color w:val="000000" w:themeColor="text1"/>
        </w:rPr>
        <w:t xml:space="preserve">HABILITAÇÃO FISCAL, SOCIAL E </w:t>
      </w:r>
      <w:r w:rsidR="00B042A8" w:rsidRPr="007C6929">
        <w:rPr>
          <w:rFonts w:ascii="Arial" w:hAnsi="Arial" w:cs="Arial"/>
          <w:b/>
          <w:color w:val="000000" w:themeColor="text1"/>
        </w:rPr>
        <w:t>TRABALHISTA.</w:t>
      </w:r>
    </w:p>
    <w:p w14:paraId="6BD18F9B" w14:textId="77777777" w:rsidR="00084647" w:rsidRPr="007C6929" w:rsidRDefault="00084647" w:rsidP="00867D23">
      <w:pPr>
        <w:pStyle w:val="PargrafodaLista"/>
        <w:spacing w:before="4" w:after="0" w:line="240" w:lineRule="auto"/>
        <w:ind w:left="1506" w:right="83"/>
        <w:rPr>
          <w:rFonts w:ascii="Arial" w:hAnsi="Arial" w:cs="Arial"/>
          <w:b/>
        </w:rPr>
      </w:pPr>
    </w:p>
    <w:p w14:paraId="453449C1" w14:textId="23ABDABD" w:rsidR="00084647" w:rsidRPr="007C6929" w:rsidRDefault="00084647" w:rsidP="00FD2303">
      <w:pPr>
        <w:pStyle w:val="PargrafodaLista"/>
        <w:numPr>
          <w:ilvl w:val="0"/>
          <w:numId w:val="3"/>
        </w:numPr>
        <w:spacing w:before="96" w:after="0" w:line="240" w:lineRule="auto"/>
        <w:jc w:val="both"/>
        <w:rPr>
          <w:rFonts w:ascii="Arial" w:eastAsia="Arial MT" w:hAnsi="Arial" w:cs="Arial"/>
          <w:color w:val="FF0000"/>
          <w:lang w:val="pt-PT"/>
        </w:rPr>
      </w:pPr>
      <w:r w:rsidRPr="007C6929">
        <w:rPr>
          <w:rFonts w:ascii="Arial" w:eastAsia="Arial MT" w:hAnsi="Arial" w:cs="Arial"/>
          <w:color w:val="000000" w:themeColor="text1"/>
          <w:lang w:val="pt-PT"/>
        </w:rPr>
        <w:t>Prova de inscrição no Cadastro Nacional de Pessoas Jurídicas</w:t>
      </w:r>
    </w:p>
    <w:p w14:paraId="7C5F3736" w14:textId="3E08278D" w:rsidR="007F65B8" w:rsidRPr="007C6929" w:rsidRDefault="46DE35D0" w:rsidP="00FD2303">
      <w:pPr>
        <w:numPr>
          <w:ilvl w:val="0"/>
          <w:numId w:val="3"/>
        </w:numPr>
        <w:spacing w:before="96" w:after="0" w:line="240" w:lineRule="auto"/>
        <w:jc w:val="both"/>
        <w:rPr>
          <w:rFonts w:ascii="Arial" w:eastAsia="Arial" w:hAnsi="Arial" w:cs="Arial"/>
          <w:color w:val="000000"/>
          <w:u w:val="single"/>
          <w:lang w:val="pt"/>
        </w:rPr>
      </w:pPr>
      <w:r w:rsidRPr="007C6929">
        <w:rPr>
          <w:rFonts w:ascii="Arial" w:eastAsia="Arial MT" w:hAnsi="Arial" w:cs="Arial"/>
          <w:color w:val="000000" w:themeColor="text1"/>
          <w:lang w:val="pt-PT"/>
        </w:rPr>
        <w:t xml:space="preserve">Prova de inscrição no cadastro de contribuintes estadual </w:t>
      </w:r>
      <w:r w:rsidRPr="007C6929">
        <w:rPr>
          <w:rFonts w:ascii="Arial" w:eastAsia="Arial MT" w:hAnsi="Arial" w:cs="Arial"/>
          <w:lang w:val="pt-PT"/>
        </w:rPr>
        <w:t>ou</w:t>
      </w:r>
      <w:r w:rsidRPr="007C6929">
        <w:rPr>
          <w:rFonts w:ascii="Arial" w:eastAsia="Arial MT" w:hAnsi="Arial" w:cs="Arial"/>
          <w:color w:val="FF0000"/>
          <w:lang w:val="pt-PT"/>
        </w:rPr>
        <w:t xml:space="preserve"> </w:t>
      </w:r>
      <w:r w:rsidRPr="007C6929">
        <w:rPr>
          <w:rFonts w:ascii="Arial" w:eastAsia="Arial MT" w:hAnsi="Arial" w:cs="Arial"/>
          <w:color w:val="000000" w:themeColor="text1"/>
          <w:lang w:val="pt-PT"/>
        </w:rPr>
        <w:t xml:space="preserve">municipal relativo ao domicílio ou sede do fornecedor, pertinente ao seu ramo de atividade e compatível com o objeto contratual, </w:t>
      </w:r>
      <w:r w:rsidRPr="007C6929">
        <w:rPr>
          <w:rFonts w:ascii="Arial" w:eastAsia="Arial" w:hAnsi="Arial" w:cs="Arial"/>
          <w:color w:val="000000" w:themeColor="text1"/>
          <w:u w:val="single"/>
          <w:lang w:val="pt"/>
        </w:rPr>
        <w:t>através de comprovante de inscrição, exceto se for dispensado.</w:t>
      </w:r>
      <w:r w:rsidRPr="007C6929">
        <w:rPr>
          <w:rFonts w:ascii="Arial" w:eastAsia="Arial MT" w:hAnsi="Arial" w:cs="Arial"/>
          <w:color w:val="000000" w:themeColor="text1"/>
          <w:lang w:val="pt-PT"/>
        </w:rPr>
        <w:t xml:space="preserve"> </w:t>
      </w:r>
    </w:p>
    <w:p w14:paraId="7AEB56EC" w14:textId="63758C1A" w:rsidR="007F65B8" w:rsidRPr="007C6929" w:rsidRDefault="46DE35D0" w:rsidP="00FD2303">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w:t>
      </w:r>
      <w:r w:rsidRPr="007C6929">
        <w:rPr>
          <w:rFonts w:ascii="Arial" w:eastAsia="Arial MT" w:hAnsi="Arial" w:cs="Arial"/>
          <w:color w:val="000000" w:themeColor="text1"/>
          <w:lang w:val="pt-PT"/>
        </w:rPr>
        <w:lastRenderedPageBreak/>
        <w:t>aqueles relativos à Seguridade Social, nos termos da Portaria Conjunta nº 1.751, de 02 de outubro de 2014, do Secretário da Receita Federal do Brasil e da Procuradora-Geral da Fazenda Nacional.</w:t>
      </w:r>
    </w:p>
    <w:p w14:paraId="2DF989BD" w14:textId="77777777" w:rsidR="00084647" w:rsidRPr="007C6929" w:rsidRDefault="00084647" w:rsidP="00FD2303">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w:t>
      </w:r>
      <w:r w:rsidR="00A76297" w:rsidRPr="007C6929">
        <w:rPr>
          <w:rFonts w:ascii="Arial" w:eastAsia="Arial MT" w:hAnsi="Arial" w:cs="Arial"/>
          <w:color w:val="000000" w:themeColor="text1"/>
          <w:lang w:val="pt-PT"/>
        </w:rPr>
        <w:t xml:space="preserve">ridade com a Fazenda Estadual </w:t>
      </w:r>
      <w:r w:rsidR="00A76297" w:rsidRPr="007C6929">
        <w:rPr>
          <w:rFonts w:ascii="Arial" w:eastAsia="Arial MT" w:hAnsi="Arial" w:cs="Arial"/>
          <w:lang w:val="pt-PT"/>
        </w:rPr>
        <w:t>e</w:t>
      </w:r>
      <w:r w:rsidR="00A76297" w:rsidRPr="007C6929">
        <w:rPr>
          <w:rFonts w:ascii="Arial" w:eastAsia="Arial MT" w:hAnsi="Arial" w:cs="Arial"/>
          <w:color w:val="FF0000"/>
          <w:lang w:val="pt-PT"/>
        </w:rPr>
        <w:t xml:space="preserve"> </w:t>
      </w:r>
      <w:r w:rsidRPr="007C6929">
        <w:rPr>
          <w:rFonts w:ascii="Arial" w:eastAsia="Arial MT" w:hAnsi="Arial" w:cs="Arial"/>
          <w:color w:val="000000" w:themeColor="text1"/>
          <w:lang w:val="pt-PT"/>
        </w:rPr>
        <w:t>Municipal do domicílio ou sede do fornecedor, relativa à atividade em cujo exercício contrata ou concorre;</w:t>
      </w:r>
    </w:p>
    <w:p w14:paraId="436C09F1" w14:textId="77777777" w:rsidR="00084647" w:rsidRPr="007C6929" w:rsidRDefault="00C92426" w:rsidP="00FD2303">
      <w:pPr>
        <w:numPr>
          <w:ilvl w:val="0"/>
          <w:numId w:val="3"/>
        </w:numPr>
        <w:spacing w:before="96" w:after="0" w:line="240" w:lineRule="auto"/>
        <w:jc w:val="both"/>
        <w:rPr>
          <w:rFonts w:ascii="Arial" w:eastAsia="Arial MT" w:hAnsi="Arial" w:cs="Arial"/>
          <w:color w:val="000000"/>
          <w:lang w:val="pt-PT"/>
        </w:rPr>
      </w:pPr>
      <w:r w:rsidRPr="007C6929">
        <w:rPr>
          <w:rFonts w:ascii="Arial" w:eastAsia="Times New Roman" w:hAnsi="Arial" w:cs="Arial"/>
          <w:color w:val="000000" w:themeColor="text1"/>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AC77C1B" w14:textId="77777777" w:rsidR="00084647" w:rsidRPr="007C6929" w:rsidRDefault="00084647" w:rsidP="00FD2303">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00917F" w14:textId="77777777" w:rsidR="00A620C7" w:rsidRPr="007C6929" w:rsidRDefault="00084647" w:rsidP="00FD2303">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regularidade com o Fundo de Garantia do Tempo de Serviço (FGTS);</w:t>
      </w:r>
    </w:p>
    <w:p w14:paraId="78B92324" w14:textId="77777777" w:rsidR="00084647" w:rsidRPr="007C6929" w:rsidRDefault="00084647" w:rsidP="00FD2303">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57F8169" w14:textId="2C640057" w:rsidR="24D7CEDC" w:rsidRPr="007C6929" w:rsidRDefault="5F2BEDDB" w:rsidP="00711A9A">
      <w:pPr>
        <w:numPr>
          <w:ilvl w:val="0"/>
          <w:numId w:val="3"/>
        </w:numPr>
        <w:spacing w:before="96" w:after="120" w:line="240" w:lineRule="auto"/>
        <w:ind w:left="782" w:hanging="357"/>
        <w:jc w:val="both"/>
        <w:rPr>
          <w:rFonts w:ascii="Arial" w:eastAsia="Arial MT" w:hAnsi="Arial" w:cs="Arial"/>
          <w:lang w:val="pt-PT"/>
        </w:rPr>
      </w:pPr>
      <w:r w:rsidRPr="007C6929">
        <w:rPr>
          <w:rFonts w:ascii="Arial" w:eastAsia="Arial MT" w:hAnsi="Arial" w:cs="Arial"/>
          <w:color w:val="000000" w:themeColor="text1"/>
          <w:lang w:val="pt-PT"/>
        </w:rPr>
        <w:t>Certidão simplificada da junta comercial, com prazo de validade de 180 dias até a data da licitação.</w:t>
      </w:r>
    </w:p>
    <w:p w14:paraId="238601FE" w14:textId="77777777" w:rsidR="00DC7282" w:rsidRPr="007C6929" w:rsidRDefault="00DC7282" w:rsidP="00867D23">
      <w:pPr>
        <w:pStyle w:val="PargrafodaLista"/>
        <w:spacing w:after="0" w:line="240" w:lineRule="auto"/>
        <w:rPr>
          <w:rFonts w:ascii="Arial" w:hAnsi="Arial" w:cs="Arial"/>
          <w:b/>
        </w:rPr>
      </w:pPr>
    </w:p>
    <w:p w14:paraId="6693F04A" w14:textId="77777777" w:rsidR="004B29BC" w:rsidRPr="007C6929" w:rsidRDefault="00A05EAE" w:rsidP="00FD2303">
      <w:pPr>
        <w:pStyle w:val="PargrafodaLista"/>
        <w:numPr>
          <w:ilvl w:val="1"/>
          <w:numId w:val="13"/>
        </w:numPr>
        <w:spacing w:before="4" w:after="0" w:line="240" w:lineRule="auto"/>
        <w:ind w:right="83"/>
        <w:rPr>
          <w:rFonts w:ascii="Arial" w:hAnsi="Arial" w:cs="Arial"/>
          <w:b/>
          <w:bCs/>
        </w:rPr>
      </w:pPr>
      <w:r w:rsidRPr="007C6929">
        <w:rPr>
          <w:rFonts w:ascii="Arial" w:hAnsi="Arial" w:cs="Arial"/>
          <w:b/>
          <w:bCs/>
        </w:rPr>
        <w:t xml:space="preserve"> </w:t>
      </w:r>
      <w:r w:rsidR="00A211F1" w:rsidRPr="007C6929">
        <w:rPr>
          <w:rFonts w:ascii="Arial" w:hAnsi="Arial" w:cs="Arial"/>
          <w:b/>
          <w:bCs/>
          <w:color w:val="000000" w:themeColor="text1"/>
        </w:rPr>
        <w:t>QUALIFICAÇÃO</w:t>
      </w:r>
      <w:r w:rsidR="00A211F1" w:rsidRPr="007C6929">
        <w:rPr>
          <w:rFonts w:ascii="Arial" w:hAnsi="Arial" w:cs="Arial"/>
          <w:b/>
          <w:bCs/>
        </w:rPr>
        <w:t xml:space="preserve"> ECONÔMICO-FINANCEIRA</w:t>
      </w:r>
    </w:p>
    <w:p w14:paraId="0F3CABC7" w14:textId="77777777" w:rsidR="00A05EAE" w:rsidRPr="007C6929" w:rsidRDefault="00A05EAE" w:rsidP="00867D23">
      <w:pPr>
        <w:spacing w:before="4" w:after="0" w:line="240" w:lineRule="auto"/>
        <w:ind w:right="83"/>
        <w:rPr>
          <w:rFonts w:ascii="Arial" w:hAnsi="Arial" w:cs="Arial"/>
          <w:b/>
        </w:rPr>
      </w:pPr>
    </w:p>
    <w:p w14:paraId="5B08B5D1" w14:textId="33DB0284" w:rsidR="00A620C7" w:rsidRPr="00476AB7" w:rsidRDefault="00A05EAE" w:rsidP="00FD2303">
      <w:pPr>
        <w:pStyle w:val="PargrafodaLista"/>
        <w:numPr>
          <w:ilvl w:val="0"/>
          <w:numId w:val="7"/>
        </w:numPr>
        <w:spacing w:after="120" w:line="240" w:lineRule="auto"/>
        <w:ind w:left="782" w:hanging="357"/>
        <w:contextualSpacing w:val="0"/>
        <w:jc w:val="both"/>
        <w:rPr>
          <w:rFonts w:ascii="Arial" w:eastAsia="Arial MT" w:hAnsi="Arial" w:cs="Arial"/>
          <w:color w:val="000000"/>
          <w:lang w:val="pt-PT"/>
        </w:rPr>
      </w:pPr>
      <w:r w:rsidRPr="007C6929">
        <w:rPr>
          <w:rFonts w:ascii="Arial" w:eastAsia="Arial MT" w:hAnsi="Arial" w:cs="Arial"/>
          <w:color w:val="000000" w:themeColor="text1"/>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r w:rsidR="4F2D3219" w:rsidRPr="007C6929">
        <w:rPr>
          <w:rFonts w:ascii="Arial" w:eastAsia="Arial MT" w:hAnsi="Arial" w:cs="Arial"/>
          <w:color w:val="000000" w:themeColor="text1"/>
          <w:lang w:val="pt-PT"/>
        </w:rPr>
        <w:t xml:space="preserve">); </w:t>
      </w:r>
      <w:r w:rsidR="4F2D3219" w:rsidRPr="00476AB7">
        <w:rPr>
          <w:rFonts w:ascii="Arial" w:eastAsia="Arial MT" w:hAnsi="Arial" w:cs="Arial"/>
          <w:color w:val="000000" w:themeColor="text1"/>
          <w:lang w:val="pt-PT"/>
        </w:rPr>
        <w:t>As empresas criadas no exercício financeiro da licitação deverão atender a todas as exigências da habilitação e poderão substituir os demonstrativos contábeis pelo balanço de abertura. (Lei nº 14.133, de 2021, art. 65, §1º).</w:t>
      </w:r>
    </w:p>
    <w:p w14:paraId="1DC655A8" w14:textId="3D6A81B1" w:rsidR="001E3C82" w:rsidRPr="007C6929" w:rsidRDefault="00A05EAE" w:rsidP="00711A9A">
      <w:pPr>
        <w:pStyle w:val="PargrafodaLista"/>
        <w:numPr>
          <w:ilvl w:val="0"/>
          <w:numId w:val="7"/>
        </w:numPr>
        <w:spacing w:after="120" w:line="240" w:lineRule="auto"/>
        <w:ind w:left="782" w:hanging="357"/>
        <w:contextualSpacing w:val="0"/>
        <w:jc w:val="both"/>
        <w:rPr>
          <w:rFonts w:ascii="Arial" w:eastAsia="Arial MT" w:hAnsi="Arial" w:cs="Arial"/>
          <w:bCs/>
          <w:color w:val="000000"/>
          <w:lang w:val="pt-PT"/>
        </w:rPr>
      </w:pPr>
      <w:r w:rsidRPr="007C6929">
        <w:rPr>
          <w:rFonts w:ascii="Arial" w:eastAsia="Arial MT" w:hAnsi="Arial" w:cs="Arial"/>
          <w:color w:val="000000" w:themeColor="text1"/>
          <w:lang w:val="pt-PT"/>
        </w:rPr>
        <w:t>Certidão negativa de falência expedida pelo distribuidor da sede do fornecedor - Lei nº (14.133, de 2021,  art. 69, caput, inciso II);</w:t>
      </w:r>
    </w:p>
    <w:p w14:paraId="4B1F511A" w14:textId="61E215B0" w:rsidR="00213F0F" w:rsidRPr="007C6929" w:rsidRDefault="00213F0F" w:rsidP="00867D23">
      <w:pPr>
        <w:tabs>
          <w:tab w:val="left" w:pos="1429"/>
        </w:tabs>
        <w:spacing w:after="0" w:line="240" w:lineRule="auto"/>
        <w:ind w:right="83"/>
        <w:rPr>
          <w:rFonts w:ascii="Arial" w:eastAsia="Arial" w:hAnsi="Arial" w:cs="Arial"/>
          <w:color w:val="FF0000"/>
          <w:lang w:val="pt"/>
        </w:rPr>
      </w:pPr>
    </w:p>
    <w:p w14:paraId="2644955B" w14:textId="33DEB177" w:rsidR="00711A9A" w:rsidRDefault="00711A9A" w:rsidP="00FD2303">
      <w:pPr>
        <w:pStyle w:val="PargrafodaLista"/>
        <w:numPr>
          <w:ilvl w:val="1"/>
          <w:numId w:val="13"/>
        </w:numPr>
        <w:spacing w:before="4" w:after="0" w:line="240" w:lineRule="auto"/>
        <w:ind w:right="83"/>
        <w:rPr>
          <w:rFonts w:ascii="Arial" w:eastAsia="Arial MT" w:hAnsi="Arial" w:cs="Arial"/>
          <w:b/>
          <w:bCs/>
          <w:color w:val="000000"/>
          <w:lang w:val="pt-PT"/>
        </w:rPr>
      </w:pPr>
      <w:r>
        <w:rPr>
          <w:rFonts w:ascii="Arial" w:eastAsia="Arial MT" w:hAnsi="Arial" w:cs="Arial"/>
          <w:b/>
          <w:bCs/>
          <w:color w:val="000000"/>
          <w:lang w:val="pt-PT"/>
        </w:rPr>
        <w:t>QUALIFICAÇÃO TÉCNICA:</w:t>
      </w:r>
    </w:p>
    <w:p w14:paraId="014AEAD7" w14:textId="77777777" w:rsidR="00711A9A" w:rsidRDefault="00711A9A" w:rsidP="00711A9A">
      <w:pPr>
        <w:spacing w:before="4" w:after="0" w:line="240" w:lineRule="auto"/>
        <w:ind w:right="83"/>
        <w:rPr>
          <w:rFonts w:ascii="Arial" w:eastAsia="Arial MT" w:hAnsi="Arial" w:cs="Arial"/>
          <w:b/>
          <w:bCs/>
          <w:color w:val="000000"/>
          <w:lang w:val="pt-PT"/>
        </w:rPr>
      </w:pPr>
    </w:p>
    <w:p w14:paraId="2D6B4303" w14:textId="77777777" w:rsidR="00711A9A" w:rsidRPr="007824FF" w:rsidRDefault="00711A9A" w:rsidP="00711A9A">
      <w:pPr>
        <w:pStyle w:val="PargrafodaLista"/>
        <w:numPr>
          <w:ilvl w:val="0"/>
          <w:numId w:val="4"/>
        </w:numPr>
        <w:spacing w:after="120"/>
        <w:ind w:left="714" w:hanging="357"/>
        <w:contextualSpacing w:val="0"/>
        <w:jc w:val="both"/>
        <w:rPr>
          <w:rFonts w:ascii="Arial" w:eastAsia="Arial" w:hAnsi="Arial" w:cs="Arial"/>
          <w:lang w:val="pt"/>
        </w:rPr>
      </w:pPr>
      <w:r w:rsidRPr="007824FF">
        <w:rPr>
          <w:rFonts w:ascii="Arial" w:eastAsia="Arial" w:hAnsi="Arial" w:cs="Arial"/>
          <w:lang w:val="pt"/>
        </w:rPr>
        <w:t>Licença de Funcionamento, atualizada, emitida pela Vigilância Sanitária Municipal ou Estadual, conforme o caso.</w:t>
      </w:r>
    </w:p>
    <w:p w14:paraId="06F6A582" w14:textId="77777777" w:rsidR="00711A9A" w:rsidRPr="00476AB7" w:rsidRDefault="00711A9A" w:rsidP="00711A9A">
      <w:pPr>
        <w:spacing w:before="4" w:after="0" w:line="240" w:lineRule="auto"/>
        <w:ind w:left="284" w:right="83"/>
        <w:rPr>
          <w:rFonts w:ascii="Arial" w:eastAsia="Arial MT" w:hAnsi="Arial" w:cs="Arial"/>
          <w:bCs/>
          <w:lang w:val="pt-PT"/>
        </w:rPr>
      </w:pPr>
    </w:p>
    <w:p w14:paraId="031ED8DA" w14:textId="77777777" w:rsidR="00476AB7" w:rsidRDefault="00476AB7" w:rsidP="00FD2303">
      <w:pPr>
        <w:pStyle w:val="PargrafodaLista"/>
        <w:numPr>
          <w:ilvl w:val="1"/>
          <w:numId w:val="13"/>
        </w:numPr>
        <w:spacing w:before="4" w:after="0" w:line="240" w:lineRule="auto"/>
        <w:ind w:right="83"/>
        <w:rPr>
          <w:rFonts w:ascii="Arial" w:eastAsia="Arial MT" w:hAnsi="Arial" w:cs="Arial"/>
          <w:b/>
          <w:bCs/>
          <w:color w:val="000000"/>
          <w:lang w:val="pt-PT"/>
        </w:rPr>
      </w:pPr>
      <w:r>
        <w:rPr>
          <w:rFonts w:ascii="Arial" w:eastAsia="Arial MT" w:hAnsi="Arial" w:cs="Arial"/>
          <w:b/>
          <w:bCs/>
          <w:color w:val="000000"/>
          <w:lang w:val="pt-PT"/>
        </w:rPr>
        <w:t>DECLARAÇÃO COMPLEMENTAR DE APRESENTAÇÃO OBRIGATÓRIA:</w:t>
      </w:r>
    </w:p>
    <w:p w14:paraId="32560100" w14:textId="77777777" w:rsidR="00476AB7" w:rsidRDefault="00476AB7" w:rsidP="00476AB7">
      <w:pPr>
        <w:spacing w:before="4" w:after="0" w:line="240" w:lineRule="auto"/>
        <w:ind w:right="83"/>
        <w:rPr>
          <w:rFonts w:ascii="Arial" w:eastAsia="Arial MT" w:hAnsi="Arial" w:cs="Arial"/>
          <w:b/>
          <w:bCs/>
          <w:color w:val="000000"/>
          <w:lang w:val="pt-PT"/>
        </w:rPr>
      </w:pPr>
    </w:p>
    <w:p w14:paraId="7C03E11D" w14:textId="77777777" w:rsidR="00476AB7" w:rsidRPr="007C6929" w:rsidRDefault="00FB00C1" w:rsidP="00FD2303">
      <w:pPr>
        <w:pStyle w:val="PargrafodaLista"/>
        <w:numPr>
          <w:ilvl w:val="0"/>
          <w:numId w:val="2"/>
        </w:numPr>
        <w:spacing w:after="120" w:line="240" w:lineRule="auto"/>
        <w:ind w:left="1434" w:hanging="357"/>
        <w:contextualSpacing w:val="0"/>
        <w:jc w:val="both"/>
        <w:rPr>
          <w:rFonts w:ascii="Arial" w:eastAsia="Arial MT" w:hAnsi="Arial" w:cs="Arial"/>
          <w:color w:val="000000" w:themeColor="text1"/>
          <w:lang w:val="pt-PT"/>
        </w:rPr>
      </w:pPr>
      <w:r w:rsidRPr="00476AB7">
        <w:rPr>
          <w:rFonts w:ascii="Arial" w:eastAsia="Arial MT" w:hAnsi="Arial" w:cs="Arial"/>
          <w:b/>
          <w:bCs/>
          <w:color w:val="000000"/>
          <w:lang w:val="pt-PT"/>
        </w:rPr>
        <w:t xml:space="preserve"> </w:t>
      </w:r>
      <w:r w:rsidR="00476AB7" w:rsidRPr="007C6929">
        <w:rPr>
          <w:rFonts w:ascii="Arial" w:eastAsia="Arial MT" w:hAnsi="Arial" w:cs="Arial"/>
          <w:lang w:val="pt-PT"/>
        </w:rPr>
        <w:t>Declaração da ME, EPP que não celebrou contratos com a Administração Pública cujos valores somados extrapolem a receita bruta máxima admitida para fins de enquadramento como empresa de pequeno porte.</w:t>
      </w:r>
    </w:p>
    <w:p w14:paraId="3BE0143D" w14:textId="77777777" w:rsidR="00476AB7" w:rsidRPr="00711A9A" w:rsidRDefault="00476AB7" w:rsidP="00FD2303">
      <w:pPr>
        <w:pStyle w:val="PargrafodaLista"/>
        <w:numPr>
          <w:ilvl w:val="0"/>
          <w:numId w:val="2"/>
        </w:numPr>
        <w:spacing w:after="120" w:line="240" w:lineRule="auto"/>
        <w:ind w:left="1434" w:hanging="357"/>
        <w:contextualSpacing w:val="0"/>
        <w:jc w:val="both"/>
        <w:rPr>
          <w:rFonts w:ascii="Arial" w:eastAsia="Arial MT" w:hAnsi="Arial" w:cs="Arial"/>
          <w:lang w:val="pt-PT"/>
        </w:rPr>
      </w:pPr>
      <w:r w:rsidRPr="007C6929">
        <w:rPr>
          <w:rFonts w:ascii="Arial" w:eastAsia="Arial MT" w:hAnsi="Arial" w:cs="Arial"/>
          <w:color w:val="000000"/>
          <w:lang w:val="pt-PT"/>
        </w:rPr>
        <w:t xml:space="preserve">Deverá apresentar declaração </w:t>
      </w:r>
      <w:r w:rsidRPr="007C6929">
        <w:rPr>
          <w:rFonts w:ascii="Arial" w:hAnsi="Arial" w:cs="Arial"/>
          <w:color w:val="0D0D0D"/>
          <w:shd w:val="clear" w:color="auto" w:fill="FFFFFF"/>
        </w:rPr>
        <w:t>que, nos últimos anos, não sofreu sanções administrativas que a impeçam de contratar com a administração pública, e que mantém uma conduta idônea em todas as suas relações comerciais.</w:t>
      </w:r>
    </w:p>
    <w:p w14:paraId="3F38106B" w14:textId="77777777" w:rsidR="00711A9A" w:rsidRDefault="00711A9A" w:rsidP="00711A9A">
      <w:pPr>
        <w:spacing w:after="120" w:line="240" w:lineRule="auto"/>
        <w:jc w:val="both"/>
        <w:rPr>
          <w:rFonts w:ascii="Arial" w:eastAsia="Arial MT" w:hAnsi="Arial" w:cs="Arial"/>
          <w:lang w:val="pt-PT"/>
        </w:rPr>
      </w:pPr>
    </w:p>
    <w:p w14:paraId="460B4150" w14:textId="77777777" w:rsidR="00711A9A" w:rsidRPr="00711A9A" w:rsidRDefault="00711A9A" w:rsidP="00711A9A">
      <w:pPr>
        <w:spacing w:after="120" w:line="240" w:lineRule="auto"/>
        <w:jc w:val="both"/>
        <w:rPr>
          <w:rFonts w:ascii="Arial" w:eastAsia="Arial MT" w:hAnsi="Arial" w:cs="Arial"/>
          <w:lang w:val="pt-PT"/>
        </w:rPr>
      </w:pPr>
    </w:p>
    <w:p w14:paraId="1E7547FF" w14:textId="77777777" w:rsidR="00476AB7" w:rsidRPr="007C6929" w:rsidRDefault="00476AB7" w:rsidP="00FD2303">
      <w:pPr>
        <w:pStyle w:val="PargrafodaLista"/>
        <w:numPr>
          <w:ilvl w:val="0"/>
          <w:numId w:val="2"/>
        </w:numPr>
        <w:spacing w:after="120" w:line="240" w:lineRule="auto"/>
        <w:ind w:left="1434" w:hanging="357"/>
        <w:contextualSpacing w:val="0"/>
        <w:jc w:val="both"/>
        <w:rPr>
          <w:rFonts w:ascii="Arial" w:eastAsia="Arial MT" w:hAnsi="Arial" w:cs="Arial"/>
          <w:color w:val="000000" w:themeColor="text1"/>
        </w:rPr>
      </w:pPr>
      <w:r w:rsidRPr="007C6929">
        <w:rPr>
          <w:rFonts w:ascii="Arial" w:eastAsia="Arial" w:hAnsi="Arial" w:cs="Arial"/>
          <w:b/>
          <w:bCs/>
          <w:color w:val="000000" w:themeColor="text1"/>
        </w:rPr>
        <w:lastRenderedPageBreak/>
        <w:t xml:space="preserve"> Dados da Empresa / Licitante vencedora; Os dados abaixo poderão estar inclusos na proposta final, substituindo esta declaração.</w:t>
      </w:r>
    </w:p>
    <w:p w14:paraId="1457C154" w14:textId="77777777" w:rsidR="00476AB7" w:rsidRPr="007C6929" w:rsidRDefault="00476AB7" w:rsidP="00FD2303">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Nome da empresa;</w:t>
      </w:r>
    </w:p>
    <w:p w14:paraId="05A07621" w14:textId="77777777" w:rsidR="00476AB7" w:rsidRPr="007C6929" w:rsidRDefault="00476AB7" w:rsidP="00FD2303">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Telefone;</w:t>
      </w:r>
    </w:p>
    <w:p w14:paraId="77E095D2" w14:textId="77777777" w:rsidR="00476AB7" w:rsidRPr="007C6929" w:rsidRDefault="00476AB7" w:rsidP="00FD2303">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Endereço;</w:t>
      </w:r>
    </w:p>
    <w:p w14:paraId="7667EF39" w14:textId="4CD7F055" w:rsidR="00F27F78" w:rsidRPr="00F27F78" w:rsidRDefault="00476AB7" w:rsidP="00F27F78">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Dados bancários;</w:t>
      </w:r>
    </w:p>
    <w:p w14:paraId="3E8DA727" w14:textId="77777777" w:rsidR="00476AB7" w:rsidRPr="00476AB7" w:rsidRDefault="00476AB7" w:rsidP="00711A9A">
      <w:pPr>
        <w:spacing w:before="4" w:after="0" w:line="240" w:lineRule="auto"/>
        <w:ind w:right="83"/>
        <w:rPr>
          <w:rFonts w:ascii="Arial" w:eastAsia="Arial MT" w:hAnsi="Arial" w:cs="Arial"/>
          <w:bCs/>
          <w:lang w:val="pt-PT"/>
        </w:rPr>
      </w:pPr>
    </w:p>
    <w:p w14:paraId="0A722019" w14:textId="3B34C39B" w:rsidR="00BF7420" w:rsidRPr="007C6929" w:rsidRDefault="00BF7420" w:rsidP="00FD2303">
      <w:pPr>
        <w:pStyle w:val="PargrafodaLista"/>
        <w:numPr>
          <w:ilvl w:val="0"/>
          <w:numId w:val="5"/>
        </w:numPr>
        <w:spacing w:before="4" w:after="0" w:line="240" w:lineRule="auto"/>
        <w:ind w:right="83"/>
        <w:rPr>
          <w:rFonts w:ascii="Arial" w:eastAsia="Arial MT" w:hAnsi="Arial" w:cs="Arial"/>
          <w:bCs/>
          <w:lang w:val="pt-PT"/>
        </w:rPr>
      </w:pPr>
      <w:r w:rsidRPr="007C6929">
        <w:rPr>
          <w:rFonts w:ascii="Arial" w:eastAsia="Times New Roman" w:hAnsi="Arial" w:cs="Arial"/>
          <w:b/>
          <w:lang w:eastAsia="pt-BR"/>
        </w:rPr>
        <w:t xml:space="preserve">DA </w:t>
      </w:r>
      <w:r w:rsidRPr="007C6929">
        <w:rPr>
          <w:rFonts w:ascii="Arial" w:hAnsi="Arial" w:cs="Arial"/>
          <w:b/>
        </w:rPr>
        <w:t>EXECUÇÃO</w:t>
      </w:r>
      <w:r w:rsidRPr="007C6929">
        <w:rPr>
          <w:rFonts w:ascii="Arial" w:eastAsia="Times New Roman" w:hAnsi="Arial" w:cs="Arial"/>
          <w:b/>
          <w:lang w:eastAsia="pt-BR"/>
        </w:rPr>
        <w:t xml:space="preserve"> DO OBJETO</w:t>
      </w:r>
    </w:p>
    <w:p w14:paraId="562C75D1" w14:textId="77777777" w:rsidR="00BF7420" w:rsidRPr="007C6929" w:rsidRDefault="00BF7420" w:rsidP="00867D23">
      <w:pPr>
        <w:pStyle w:val="PargrafodaLista"/>
        <w:spacing w:before="4" w:after="0" w:line="240" w:lineRule="auto"/>
        <w:ind w:left="1146" w:right="83"/>
        <w:rPr>
          <w:rFonts w:ascii="Arial" w:eastAsia="Times New Roman" w:hAnsi="Arial" w:cs="Arial"/>
          <w:b/>
          <w:lang w:eastAsia="pt-BR"/>
        </w:rPr>
      </w:pPr>
    </w:p>
    <w:p w14:paraId="71427BE7" w14:textId="77777777" w:rsidR="00BF7420" w:rsidRPr="007C6929" w:rsidRDefault="00C517E3" w:rsidP="00FD2303">
      <w:pPr>
        <w:pStyle w:val="PargrafodaLista"/>
        <w:numPr>
          <w:ilvl w:val="1"/>
          <w:numId w:val="5"/>
        </w:numPr>
        <w:spacing w:before="4" w:after="0" w:line="240" w:lineRule="auto"/>
        <w:ind w:right="83"/>
        <w:rPr>
          <w:rFonts w:ascii="Arial" w:hAnsi="Arial" w:cs="Arial"/>
          <w:b/>
        </w:rPr>
      </w:pPr>
      <w:r w:rsidRPr="007C6929">
        <w:rPr>
          <w:rFonts w:ascii="Arial" w:hAnsi="Arial" w:cs="Arial"/>
          <w:b/>
        </w:rPr>
        <w:t>PRAZO DE ENTREGA/EXECUÇÃO</w:t>
      </w:r>
    </w:p>
    <w:p w14:paraId="3D3EED9A" w14:textId="77777777" w:rsidR="00196E9A" w:rsidRPr="00196E9A" w:rsidRDefault="00196E9A" w:rsidP="00196E9A">
      <w:pPr>
        <w:spacing w:after="0" w:line="240" w:lineRule="auto"/>
        <w:jc w:val="both"/>
        <w:rPr>
          <w:rFonts w:ascii="Arial" w:hAnsi="Arial" w:cs="Arial"/>
          <w:bCs/>
        </w:rPr>
      </w:pPr>
    </w:p>
    <w:p w14:paraId="157B6D80" w14:textId="21C2494E" w:rsidR="00F27F78" w:rsidRPr="00F27F78" w:rsidRDefault="00F27F78" w:rsidP="00F27F78">
      <w:pPr>
        <w:pStyle w:val="PargrafodaLista"/>
        <w:numPr>
          <w:ilvl w:val="0"/>
          <w:numId w:val="21"/>
        </w:numPr>
        <w:spacing w:after="120" w:line="240" w:lineRule="auto"/>
        <w:ind w:left="714" w:right="228" w:hanging="357"/>
        <w:contextualSpacing w:val="0"/>
        <w:jc w:val="both"/>
        <w:rPr>
          <w:rFonts w:ascii="Arial" w:hAnsi="Arial" w:cs="Arial"/>
          <w:bCs/>
          <w:szCs w:val="20"/>
        </w:rPr>
      </w:pPr>
      <w:r w:rsidRPr="00F27F78">
        <w:rPr>
          <w:rFonts w:ascii="Arial" w:hAnsi="Arial" w:cs="Arial"/>
          <w:bCs/>
          <w:szCs w:val="20"/>
        </w:rPr>
        <w:t>Os hortifrútis deverão ser entregues semanalmente nos locais de acordo com as ordens de fornecimento;</w:t>
      </w:r>
    </w:p>
    <w:p w14:paraId="3B24962D" w14:textId="35830789" w:rsidR="00F27F78" w:rsidRPr="00F27F78" w:rsidRDefault="00F27F78" w:rsidP="00F27F78">
      <w:pPr>
        <w:pStyle w:val="PargrafodaLista"/>
        <w:numPr>
          <w:ilvl w:val="0"/>
          <w:numId w:val="21"/>
        </w:numPr>
        <w:spacing w:after="120" w:line="240" w:lineRule="auto"/>
        <w:ind w:left="714" w:right="228" w:hanging="357"/>
        <w:contextualSpacing w:val="0"/>
        <w:jc w:val="both"/>
        <w:rPr>
          <w:rFonts w:ascii="Arial" w:hAnsi="Arial" w:cs="Arial"/>
          <w:bCs/>
          <w:szCs w:val="20"/>
        </w:rPr>
      </w:pPr>
      <w:r w:rsidRPr="00F27F78">
        <w:rPr>
          <w:rFonts w:ascii="Arial" w:hAnsi="Arial" w:cs="Arial"/>
          <w:bCs/>
          <w:szCs w:val="20"/>
        </w:rPr>
        <w:t>Priorizar nas entregas, sempre que exigido, alimentos orgânicos ou agroecológico.</w:t>
      </w:r>
    </w:p>
    <w:p w14:paraId="05A20B8D" w14:textId="1346BAE0" w:rsidR="00F27F78" w:rsidRPr="00F27F78" w:rsidRDefault="00F27F78" w:rsidP="00F27F78">
      <w:pPr>
        <w:pStyle w:val="PargrafodaLista"/>
        <w:numPr>
          <w:ilvl w:val="0"/>
          <w:numId w:val="21"/>
        </w:numPr>
        <w:spacing w:after="120" w:line="240" w:lineRule="auto"/>
        <w:ind w:left="714" w:right="228" w:hanging="357"/>
        <w:contextualSpacing w:val="0"/>
        <w:jc w:val="both"/>
        <w:rPr>
          <w:rFonts w:ascii="Arial" w:hAnsi="Arial" w:cs="Arial"/>
          <w:bCs/>
          <w:szCs w:val="20"/>
        </w:rPr>
      </w:pPr>
      <w:r w:rsidRPr="00F27F78">
        <w:rPr>
          <w:rFonts w:ascii="Arial" w:hAnsi="Arial" w:cs="Arial"/>
          <w:bCs/>
          <w:szCs w:val="20"/>
        </w:rPr>
        <w:t xml:space="preserve">Transportar os alimentos conforme as normas da Legislação da Vigilância Sanitária, para garantir a integridade e a qualidade dos mesmos. </w:t>
      </w:r>
    </w:p>
    <w:p w14:paraId="34A1D37A" w14:textId="195CD417" w:rsidR="00F27F78" w:rsidRPr="00F27F78" w:rsidRDefault="00F27F78" w:rsidP="00F27F78">
      <w:pPr>
        <w:pStyle w:val="PargrafodaLista"/>
        <w:numPr>
          <w:ilvl w:val="0"/>
          <w:numId w:val="21"/>
        </w:numPr>
        <w:spacing w:after="120" w:line="240" w:lineRule="auto"/>
        <w:ind w:left="714" w:right="228" w:hanging="357"/>
        <w:contextualSpacing w:val="0"/>
        <w:jc w:val="both"/>
        <w:rPr>
          <w:rFonts w:ascii="Arial" w:hAnsi="Arial" w:cs="Arial"/>
          <w:bCs/>
          <w:szCs w:val="20"/>
        </w:rPr>
      </w:pPr>
      <w:r w:rsidRPr="00F27F78">
        <w:rPr>
          <w:rFonts w:ascii="Arial" w:hAnsi="Arial" w:cs="Arial"/>
          <w:bCs/>
          <w:szCs w:val="20"/>
        </w:rPr>
        <w:t>Os alimentos deverão ser transportados em caminhão aberto com a devida proteção (cobertura/lona com armação), para os produtos que não excedam a 100 km de distância da produção aos locais de entrega, ambos os transportes em perfeitas condições de higiene, respeitando os regulamentos determinados pela Vigilância Sanitária, visando garantir a integridade e a qualidade dos alimentos.</w:t>
      </w:r>
    </w:p>
    <w:p w14:paraId="3F3AAC16" w14:textId="19414050" w:rsidR="00F27F78" w:rsidRPr="00F27F78" w:rsidRDefault="00F27F78" w:rsidP="00F27F78">
      <w:pPr>
        <w:pStyle w:val="PargrafodaLista"/>
        <w:numPr>
          <w:ilvl w:val="0"/>
          <w:numId w:val="21"/>
        </w:numPr>
        <w:spacing w:after="120" w:line="240" w:lineRule="auto"/>
        <w:ind w:left="714" w:right="228" w:hanging="357"/>
        <w:contextualSpacing w:val="0"/>
        <w:jc w:val="both"/>
        <w:rPr>
          <w:rFonts w:ascii="Arial" w:hAnsi="Arial" w:cs="Arial"/>
          <w:bCs/>
          <w:szCs w:val="20"/>
        </w:rPr>
      </w:pPr>
      <w:r w:rsidRPr="00F27F78">
        <w:rPr>
          <w:rFonts w:ascii="Arial" w:hAnsi="Arial" w:cs="Arial"/>
          <w:bCs/>
          <w:szCs w:val="20"/>
        </w:rPr>
        <w:t>Os produtos deverão ser de boa qualidade, com tamanho médio padronizado.</w:t>
      </w:r>
    </w:p>
    <w:p w14:paraId="48E8ADBF" w14:textId="111E71AB" w:rsidR="00F27F78" w:rsidRPr="00F27F78" w:rsidRDefault="00F27F78" w:rsidP="00F27F78">
      <w:pPr>
        <w:pStyle w:val="PargrafodaLista"/>
        <w:numPr>
          <w:ilvl w:val="0"/>
          <w:numId w:val="21"/>
        </w:numPr>
        <w:spacing w:after="120" w:line="240" w:lineRule="auto"/>
        <w:ind w:left="714" w:right="228" w:hanging="357"/>
        <w:contextualSpacing w:val="0"/>
        <w:jc w:val="both"/>
        <w:rPr>
          <w:rFonts w:ascii="Arial" w:hAnsi="Arial" w:cs="Arial"/>
          <w:bCs/>
          <w:szCs w:val="20"/>
        </w:rPr>
      </w:pPr>
      <w:r w:rsidRPr="00F27F78">
        <w:rPr>
          <w:rFonts w:ascii="Arial" w:hAnsi="Arial" w:cs="Arial"/>
          <w:bCs/>
          <w:szCs w:val="20"/>
        </w:rPr>
        <w:t>Sem parasitas, larvas ou outros animais nos produtos e embalagens;</w:t>
      </w:r>
    </w:p>
    <w:p w14:paraId="215E457D" w14:textId="4C73AC96" w:rsidR="00F27F78" w:rsidRPr="00F27F78" w:rsidRDefault="00F27F78" w:rsidP="00F27F78">
      <w:pPr>
        <w:pStyle w:val="PargrafodaLista"/>
        <w:numPr>
          <w:ilvl w:val="0"/>
          <w:numId w:val="21"/>
        </w:numPr>
        <w:spacing w:after="120" w:line="240" w:lineRule="auto"/>
        <w:ind w:left="714" w:right="228" w:hanging="357"/>
        <w:contextualSpacing w:val="0"/>
        <w:jc w:val="both"/>
        <w:rPr>
          <w:rFonts w:ascii="Arial" w:hAnsi="Arial" w:cs="Arial"/>
          <w:bCs/>
          <w:szCs w:val="20"/>
        </w:rPr>
      </w:pPr>
      <w:r w:rsidRPr="00F27F78">
        <w:rPr>
          <w:rFonts w:ascii="Arial" w:hAnsi="Arial" w:cs="Arial"/>
          <w:bCs/>
          <w:szCs w:val="20"/>
        </w:rPr>
        <w:t>Sem umidade externa anormal;</w:t>
      </w:r>
    </w:p>
    <w:p w14:paraId="389CA2BA" w14:textId="4D559875" w:rsidR="00F27F78" w:rsidRPr="00F27F78" w:rsidRDefault="00F27F78" w:rsidP="00F27F78">
      <w:pPr>
        <w:pStyle w:val="PargrafodaLista"/>
        <w:numPr>
          <w:ilvl w:val="0"/>
          <w:numId w:val="21"/>
        </w:numPr>
        <w:spacing w:after="120" w:line="240" w:lineRule="auto"/>
        <w:ind w:left="714" w:right="228" w:hanging="357"/>
        <w:contextualSpacing w:val="0"/>
        <w:jc w:val="both"/>
        <w:rPr>
          <w:rFonts w:ascii="Arial" w:hAnsi="Arial" w:cs="Arial"/>
          <w:bCs/>
          <w:szCs w:val="20"/>
        </w:rPr>
      </w:pPr>
      <w:r w:rsidRPr="00F27F78">
        <w:rPr>
          <w:rFonts w:ascii="Arial" w:hAnsi="Arial" w:cs="Arial"/>
          <w:bCs/>
          <w:szCs w:val="20"/>
        </w:rPr>
        <w:t>Isentos de odor e sabores estranhos;</w:t>
      </w:r>
    </w:p>
    <w:p w14:paraId="6C1B9CFF" w14:textId="52459808" w:rsidR="00F27F78" w:rsidRPr="00F27F78" w:rsidRDefault="00F27F78" w:rsidP="00F27F78">
      <w:pPr>
        <w:pStyle w:val="PargrafodaLista"/>
        <w:numPr>
          <w:ilvl w:val="0"/>
          <w:numId w:val="21"/>
        </w:numPr>
        <w:spacing w:after="120" w:line="240" w:lineRule="auto"/>
        <w:ind w:left="714" w:right="228" w:hanging="357"/>
        <w:contextualSpacing w:val="0"/>
        <w:jc w:val="both"/>
        <w:rPr>
          <w:rFonts w:ascii="Arial" w:hAnsi="Arial" w:cs="Arial"/>
          <w:bCs/>
          <w:szCs w:val="20"/>
        </w:rPr>
      </w:pPr>
      <w:r w:rsidRPr="00F27F78">
        <w:rPr>
          <w:rFonts w:ascii="Arial" w:hAnsi="Arial" w:cs="Arial"/>
          <w:bCs/>
          <w:szCs w:val="20"/>
        </w:rPr>
        <w:t>Não deverão estar danificadas por lesões que afetem a sua aparência e utilização.</w:t>
      </w:r>
    </w:p>
    <w:p w14:paraId="7A62E442" w14:textId="45FE5A02" w:rsidR="00F27F78" w:rsidRPr="00F27F78" w:rsidRDefault="00F27F78" w:rsidP="00F27F78">
      <w:pPr>
        <w:pStyle w:val="PargrafodaLista"/>
        <w:numPr>
          <w:ilvl w:val="0"/>
          <w:numId w:val="21"/>
        </w:numPr>
        <w:spacing w:after="120" w:line="240" w:lineRule="auto"/>
        <w:ind w:left="714" w:right="228" w:hanging="357"/>
        <w:contextualSpacing w:val="0"/>
        <w:jc w:val="both"/>
        <w:rPr>
          <w:rFonts w:ascii="Arial" w:hAnsi="Arial" w:cs="Arial"/>
          <w:bCs/>
          <w:szCs w:val="20"/>
        </w:rPr>
      </w:pPr>
      <w:r w:rsidRPr="00F27F78">
        <w:rPr>
          <w:rFonts w:ascii="Arial" w:hAnsi="Arial" w:cs="Arial"/>
          <w:bCs/>
          <w:szCs w:val="20"/>
        </w:rPr>
        <w:t>Manter, durante toda a vigência do contrato, em compatibilidade com as obrigações por ele assumidas, todas as condições de habilitação e qualificação exigidas neste instrumento.</w:t>
      </w:r>
    </w:p>
    <w:p w14:paraId="3EDBC178" w14:textId="673001D3" w:rsidR="00F27F78" w:rsidRPr="00F27F78" w:rsidRDefault="00F27F78" w:rsidP="00F27F78">
      <w:pPr>
        <w:pStyle w:val="PargrafodaLista"/>
        <w:numPr>
          <w:ilvl w:val="0"/>
          <w:numId w:val="21"/>
        </w:numPr>
        <w:spacing w:after="120" w:line="240" w:lineRule="auto"/>
        <w:ind w:left="714" w:right="228" w:hanging="357"/>
        <w:contextualSpacing w:val="0"/>
        <w:jc w:val="both"/>
        <w:rPr>
          <w:rFonts w:ascii="Arial" w:hAnsi="Arial" w:cs="Arial"/>
          <w:bCs/>
          <w:szCs w:val="20"/>
        </w:rPr>
      </w:pPr>
      <w:r w:rsidRPr="00F27F78">
        <w:rPr>
          <w:rFonts w:ascii="Arial" w:hAnsi="Arial" w:cs="Arial"/>
          <w:bCs/>
          <w:szCs w:val="20"/>
        </w:rPr>
        <w:t>Não subcontratar, ceder ou transferir, total ou parcial, o objeto da presente licitação.</w:t>
      </w:r>
    </w:p>
    <w:p w14:paraId="7A975F97" w14:textId="2D66437F" w:rsidR="00196E9A" w:rsidRDefault="00F27F78" w:rsidP="00F27F78">
      <w:pPr>
        <w:pStyle w:val="PargrafodaLista"/>
        <w:numPr>
          <w:ilvl w:val="0"/>
          <w:numId w:val="21"/>
        </w:numPr>
        <w:spacing w:after="120" w:line="240" w:lineRule="auto"/>
        <w:ind w:left="714" w:hanging="357"/>
        <w:contextualSpacing w:val="0"/>
        <w:jc w:val="both"/>
        <w:rPr>
          <w:rFonts w:ascii="Arial" w:hAnsi="Arial" w:cs="Arial"/>
          <w:bCs/>
          <w:szCs w:val="20"/>
        </w:rPr>
      </w:pPr>
      <w:r w:rsidRPr="00F27F78">
        <w:rPr>
          <w:rFonts w:ascii="Arial" w:hAnsi="Arial" w:cs="Arial"/>
          <w:bCs/>
          <w:szCs w:val="20"/>
        </w:rPr>
        <w:t>Os Produtos licitados deverão atender à LEGISLAÇÃO AMBIENTAL</w:t>
      </w:r>
    </w:p>
    <w:p w14:paraId="47381C5A" w14:textId="77777777" w:rsidR="00F27F78" w:rsidRPr="00F27F78" w:rsidRDefault="00F27F78" w:rsidP="00F27F78">
      <w:pPr>
        <w:pStyle w:val="PargrafodaLista"/>
        <w:spacing w:after="0" w:line="240" w:lineRule="auto"/>
        <w:ind w:left="714"/>
        <w:contextualSpacing w:val="0"/>
        <w:jc w:val="both"/>
        <w:rPr>
          <w:rFonts w:ascii="Arial" w:hAnsi="Arial" w:cs="Arial"/>
          <w:bCs/>
          <w:szCs w:val="20"/>
        </w:rPr>
      </w:pPr>
    </w:p>
    <w:p w14:paraId="6E1BC652" w14:textId="6C1A2B4B" w:rsidR="00F27F78" w:rsidRDefault="00F27F78" w:rsidP="00F27F78">
      <w:pPr>
        <w:pStyle w:val="PargrafodaLista"/>
        <w:numPr>
          <w:ilvl w:val="1"/>
          <w:numId w:val="8"/>
        </w:numPr>
        <w:spacing w:after="0" w:line="240" w:lineRule="auto"/>
        <w:contextualSpacing w:val="0"/>
        <w:jc w:val="both"/>
        <w:rPr>
          <w:rFonts w:ascii="Arial" w:hAnsi="Arial" w:cs="Arial"/>
          <w:b/>
          <w:color w:val="000000" w:themeColor="text1"/>
        </w:rPr>
      </w:pPr>
      <w:r>
        <w:rPr>
          <w:rFonts w:ascii="Arial" w:hAnsi="Arial" w:cs="Arial"/>
          <w:b/>
          <w:color w:val="000000" w:themeColor="text1"/>
        </w:rPr>
        <w:t>DOS BENS PERECÍVEIS</w:t>
      </w:r>
    </w:p>
    <w:p w14:paraId="4A9C5FF6" w14:textId="77777777" w:rsidR="00F27F78" w:rsidRDefault="00F27F78" w:rsidP="00F27F78">
      <w:pPr>
        <w:spacing w:after="0" w:line="240" w:lineRule="auto"/>
        <w:jc w:val="both"/>
        <w:rPr>
          <w:rFonts w:ascii="Arial" w:hAnsi="Arial" w:cs="Arial"/>
          <w:b/>
          <w:color w:val="000000" w:themeColor="text1"/>
        </w:rPr>
      </w:pPr>
    </w:p>
    <w:p w14:paraId="00BD0EE5" w14:textId="78609A7C" w:rsidR="00F27F78" w:rsidRPr="00F27F78" w:rsidRDefault="00F27F78" w:rsidP="00F27F78">
      <w:pPr>
        <w:pStyle w:val="PargrafodaLista"/>
        <w:numPr>
          <w:ilvl w:val="0"/>
          <w:numId w:val="22"/>
        </w:numPr>
        <w:spacing w:after="0" w:line="240" w:lineRule="auto"/>
        <w:jc w:val="both"/>
        <w:rPr>
          <w:rFonts w:ascii="Arial" w:hAnsi="Arial" w:cs="Arial"/>
          <w:b/>
          <w:color w:val="000000" w:themeColor="text1"/>
        </w:rPr>
      </w:pPr>
      <w:r>
        <w:rPr>
          <w:rFonts w:ascii="Arial" w:hAnsi="Arial" w:cs="Arial"/>
          <w:color w:val="000000" w:themeColor="text1"/>
        </w:rPr>
        <w:t>O prazo de validade na data da entrega não poderá ser inferior a 7 (sete) dias, ou a do prazo total recomendado pelo fabricante.</w:t>
      </w:r>
    </w:p>
    <w:p w14:paraId="58999BA7" w14:textId="77777777" w:rsidR="00F27F78" w:rsidRPr="00711A9A" w:rsidRDefault="00F27F78" w:rsidP="00711A9A">
      <w:pPr>
        <w:spacing w:after="0" w:line="240" w:lineRule="auto"/>
        <w:jc w:val="both"/>
        <w:rPr>
          <w:rFonts w:ascii="Arial" w:hAnsi="Arial" w:cs="Arial"/>
          <w:b/>
          <w:color w:val="000000" w:themeColor="text1"/>
        </w:rPr>
      </w:pPr>
    </w:p>
    <w:p w14:paraId="30D29DCE" w14:textId="568A7DD7" w:rsidR="00DA20D4" w:rsidRPr="007C6929" w:rsidRDefault="00F27F78" w:rsidP="00F27F78">
      <w:pPr>
        <w:pStyle w:val="PargrafodaLista"/>
        <w:numPr>
          <w:ilvl w:val="1"/>
          <w:numId w:val="8"/>
        </w:numPr>
        <w:spacing w:after="0" w:line="240" w:lineRule="auto"/>
        <w:contextualSpacing w:val="0"/>
        <w:jc w:val="both"/>
        <w:rPr>
          <w:rFonts w:ascii="Arial" w:hAnsi="Arial" w:cs="Arial"/>
          <w:b/>
          <w:color w:val="000000" w:themeColor="text1"/>
        </w:rPr>
      </w:pPr>
      <w:r w:rsidRPr="007C6929">
        <w:rPr>
          <w:rFonts w:ascii="Arial" w:hAnsi="Arial" w:cs="Arial"/>
          <w:b/>
          <w:color w:val="000000" w:themeColor="text1"/>
        </w:rPr>
        <w:t>DA CONDIÇÃO DE PAGAMENTO</w:t>
      </w:r>
    </w:p>
    <w:p w14:paraId="1DE98BF4" w14:textId="77777777" w:rsidR="00F27F78" w:rsidRPr="007C6929" w:rsidRDefault="00F27F78" w:rsidP="00F27F78">
      <w:pPr>
        <w:pStyle w:val="PargrafodaLista"/>
        <w:spacing w:after="0" w:line="240" w:lineRule="auto"/>
        <w:contextualSpacing w:val="0"/>
        <w:jc w:val="both"/>
        <w:rPr>
          <w:rFonts w:ascii="Arial" w:hAnsi="Arial" w:cs="Arial"/>
          <w:b/>
          <w:color w:val="000000" w:themeColor="text1"/>
        </w:rPr>
      </w:pPr>
    </w:p>
    <w:p w14:paraId="54E11D2A" w14:textId="0DF9E13F" w:rsidR="004A7744" w:rsidRPr="007C6929" w:rsidRDefault="00B542F3" w:rsidP="00F27F78">
      <w:pPr>
        <w:pStyle w:val="Default"/>
        <w:numPr>
          <w:ilvl w:val="2"/>
          <w:numId w:val="8"/>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t xml:space="preserve">O pagamento decorrente da concretização do objeto desta licitação será efetuado pela Tesouraria do Município de </w:t>
      </w:r>
      <w:proofErr w:type="spellStart"/>
      <w:r w:rsidRPr="007C6929">
        <w:rPr>
          <w:rFonts w:ascii="Arial" w:eastAsia="Times New Roman" w:hAnsi="Arial" w:cs="Arial"/>
          <w:sz w:val="22"/>
          <w:szCs w:val="22"/>
          <w:lang w:eastAsia="pt-BR"/>
        </w:rPr>
        <w:t>Iapu</w:t>
      </w:r>
      <w:proofErr w:type="spellEnd"/>
      <w:r w:rsidRPr="007C6929">
        <w:rPr>
          <w:rFonts w:ascii="Arial" w:eastAsia="Times New Roman" w:hAnsi="Arial" w:cs="Arial"/>
          <w:sz w:val="22"/>
          <w:szCs w:val="22"/>
          <w:lang w:eastAsia="pt-BR"/>
        </w:rPr>
        <w:t>/MG, por processo legal, após a comprovação do fornecimento e nas condições exigidas e apresentação dos documentos fiscais devidos, em 30 (trinta) dias corridos após apresentação da Nota Fiscal.</w:t>
      </w:r>
    </w:p>
    <w:p w14:paraId="31126E5D" w14:textId="1A0A8669" w:rsidR="00B542F3" w:rsidRPr="007C6929" w:rsidRDefault="00B542F3" w:rsidP="00F27F78">
      <w:pPr>
        <w:pStyle w:val="Default"/>
        <w:numPr>
          <w:ilvl w:val="2"/>
          <w:numId w:val="8"/>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t>O pagamento somente será efetuado após o “atesto”, pelo servidor competente, da Nota Fiscal/Fatura apresentada pela Contratada.</w:t>
      </w:r>
    </w:p>
    <w:p w14:paraId="2DE403A5" w14:textId="20D333CD" w:rsidR="00FD59B8" w:rsidRPr="007C6929" w:rsidRDefault="00B542F3" w:rsidP="00F27F78">
      <w:pPr>
        <w:pStyle w:val="Default"/>
        <w:numPr>
          <w:ilvl w:val="2"/>
          <w:numId w:val="8"/>
        </w:numPr>
        <w:spacing w:before="4" w:after="120"/>
        <w:ind w:left="1077" w:right="83"/>
        <w:jc w:val="both"/>
        <w:rPr>
          <w:rFonts w:ascii="Arial" w:eastAsia="Arial MT" w:hAnsi="Arial" w:cs="Arial"/>
          <w:bCs/>
          <w:sz w:val="22"/>
          <w:szCs w:val="22"/>
          <w:lang w:val="pt-PT"/>
        </w:rPr>
      </w:pPr>
      <w:r w:rsidRPr="007C6929">
        <w:rPr>
          <w:rFonts w:ascii="Arial" w:eastAsia="Times New Roman" w:hAnsi="Arial" w:cs="Arial"/>
          <w:sz w:val="22"/>
          <w:szCs w:val="22"/>
          <w:lang w:eastAsia="pt-BR"/>
        </w:rPr>
        <w:t>O “atesto” fica condicionado à verificação da conformidade da Nota Fiscal/Fatura apresentada pela Contratada e do regular cumprimento das obrigações assumidas.</w:t>
      </w:r>
    </w:p>
    <w:p w14:paraId="62431CDC" w14:textId="137326B2" w:rsidR="001674CC" w:rsidRPr="007C6929" w:rsidRDefault="00B542F3" w:rsidP="00F27F78">
      <w:pPr>
        <w:pStyle w:val="Default"/>
        <w:numPr>
          <w:ilvl w:val="2"/>
          <w:numId w:val="8"/>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lastRenderedPageBreak/>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49E398E2" w14:textId="452D2E99" w:rsidR="00FD59B8" w:rsidRPr="007C6929" w:rsidRDefault="00B542F3" w:rsidP="00F27F78">
      <w:pPr>
        <w:pStyle w:val="Default"/>
        <w:numPr>
          <w:ilvl w:val="2"/>
          <w:numId w:val="8"/>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A Contratada regularmente optante pelo Simples Nacional, instituído pelo artigo 12 da Lei Complementar nº 123, de 2006, não sofrerá a retenção quanto aos impostos e contribuições abrangidos pelo refe</w:t>
      </w:r>
      <w:r w:rsidR="000A5842" w:rsidRPr="007C6929">
        <w:rPr>
          <w:rFonts w:ascii="Arial" w:eastAsia="Arial MT" w:hAnsi="Arial" w:cs="Arial"/>
          <w:bCs/>
          <w:sz w:val="22"/>
          <w:szCs w:val="22"/>
          <w:lang w:val="pt-PT"/>
        </w:rPr>
        <w:t xml:space="preserve">rido regime, em relação às suas </w:t>
      </w:r>
      <w:r w:rsidRPr="007C6929">
        <w:rPr>
          <w:rFonts w:ascii="Arial" w:eastAsia="Arial MT" w:hAnsi="Arial" w:cs="Arial"/>
          <w:bCs/>
          <w:sz w:val="22"/>
          <w:szCs w:val="22"/>
          <w:lang w:val="pt-PT"/>
        </w:rPr>
        <w:t>receitas próprias, desde que, a cada pagamento, apresente a declaração de que trata o artigo 6° da Instrução Normativa RFB n° 1.234, de 11 de janeiro de 2012.</w:t>
      </w:r>
    </w:p>
    <w:p w14:paraId="16287F21" w14:textId="11787B26" w:rsidR="00FD59B8" w:rsidRPr="007C6929" w:rsidRDefault="00B542F3" w:rsidP="00F27F78">
      <w:pPr>
        <w:pStyle w:val="Default"/>
        <w:numPr>
          <w:ilvl w:val="2"/>
          <w:numId w:val="8"/>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pagamento será efetuado por meio de Ordem Bancária de Crédito, mediante depósito em conta corrente, na agência e estabelecimento bancário indicado pela Contratada, ou por outro meio previsto na legislação vigente.</w:t>
      </w:r>
    </w:p>
    <w:p w14:paraId="5BE93A62" w14:textId="126CC479" w:rsidR="00F20F94" w:rsidRPr="007C6929" w:rsidRDefault="00B542F3" w:rsidP="00F27F78">
      <w:pPr>
        <w:pStyle w:val="Default"/>
        <w:numPr>
          <w:ilvl w:val="2"/>
          <w:numId w:val="8"/>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Será considerada data do pagamento o dia em que constar como emitida a ordem bancária para pagamento.</w:t>
      </w:r>
    </w:p>
    <w:p w14:paraId="34B3F2EB" w14:textId="2B0932A5" w:rsidR="00B542F3" w:rsidRPr="007C6929" w:rsidRDefault="00B542F3" w:rsidP="00F27F78">
      <w:pPr>
        <w:pStyle w:val="Default"/>
        <w:numPr>
          <w:ilvl w:val="2"/>
          <w:numId w:val="8"/>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contratante não se responsabilizará por qualquer despesa que venha a ser efetuada pela Contratada, que porventura não tenha sido acordada no contrato.</w:t>
      </w:r>
    </w:p>
    <w:p w14:paraId="1AE8BC96" w14:textId="77777777" w:rsidR="007C6929" w:rsidRPr="007C6929" w:rsidRDefault="007C6929" w:rsidP="00867D23">
      <w:pPr>
        <w:pStyle w:val="Default"/>
        <w:spacing w:before="4"/>
        <w:ind w:left="1080" w:right="83"/>
        <w:jc w:val="both"/>
        <w:rPr>
          <w:rFonts w:ascii="Arial" w:eastAsia="Arial MT" w:hAnsi="Arial" w:cs="Arial"/>
          <w:bCs/>
          <w:sz w:val="22"/>
          <w:szCs w:val="22"/>
          <w:lang w:val="pt-PT"/>
        </w:rPr>
      </w:pPr>
    </w:p>
    <w:p w14:paraId="0C43AD77" w14:textId="77777777" w:rsidR="00BF7420" w:rsidRPr="007C6929" w:rsidRDefault="00500CD7" w:rsidP="00FD2303">
      <w:pPr>
        <w:pStyle w:val="PargrafodaLista"/>
        <w:numPr>
          <w:ilvl w:val="0"/>
          <w:numId w:val="5"/>
        </w:numPr>
        <w:spacing w:before="4" w:after="0" w:line="240" w:lineRule="auto"/>
        <w:ind w:right="83"/>
        <w:rPr>
          <w:rFonts w:ascii="Arial" w:hAnsi="Arial" w:cs="Arial"/>
          <w:lang w:val="pt-PT"/>
        </w:rPr>
      </w:pPr>
      <w:r w:rsidRPr="007C6929">
        <w:rPr>
          <w:rFonts w:ascii="Arial" w:hAnsi="Arial" w:cs="Arial"/>
          <w:b/>
          <w:color w:val="000000" w:themeColor="text1"/>
        </w:rPr>
        <w:t>OBRIGAÇÕES ESPECÍFICAS DAS PARTES</w:t>
      </w:r>
    </w:p>
    <w:p w14:paraId="7D34F5C7" w14:textId="77777777" w:rsidR="00500CD7" w:rsidRPr="007C6929" w:rsidRDefault="00500CD7" w:rsidP="00867D23">
      <w:pPr>
        <w:pStyle w:val="PargrafodaLista"/>
        <w:spacing w:before="4" w:after="0" w:line="240" w:lineRule="auto"/>
        <w:ind w:left="1146" w:right="83"/>
        <w:rPr>
          <w:rFonts w:ascii="Arial" w:hAnsi="Arial" w:cs="Arial"/>
          <w:lang w:val="pt-PT"/>
        </w:rPr>
      </w:pPr>
    </w:p>
    <w:p w14:paraId="2487A991"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7.1 Da contratada</w:t>
      </w:r>
    </w:p>
    <w:p w14:paraId="2C433946" w14:textId="0F9F063F" w:rsidR="00191824" w:rsidRPr="007C6929" w:rsidRDefault="001674CC" w:rsidP="00867D23">
      <w:pPr>
        <w:spacing w:after="120" w:line="240" w:lineRule="auto"/>
        <w:ind w:left="142" w:right="227"/>
        <w:rPr>
          <w:rFonts w:ascii="Arial" w:eastAsia="Times New Roman" w:hAnsi="Arial" w:cs="Arial"/>
          <w:lang w:eastAsia="pt-BR"/>
        </w:rPr>
      </w:pPr>
      <w:r w:rsidRPr="007C6929">
        <w:rPr>
          <w:rFonts w:ascii="Arial" w:eastAsia="Times New Roman" w:hAnsi="Arial" w:cs="Arial"/>
          <w:lang w:eastAsia="pt-BR"/>
        </w:rPr>
        <w:t xml:space="preserve"> Obriga-se a empresa vencedora:</w:t>
      </w:r>
    </w:p>
    <w:p w14:paraId="08EFD733" w14:textId="77777777" w:rsidR="00FB6241"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Atender a todas as solicitações de contratação efetuadas durante a vigência do Contrato ou Ata de Registro de Preços, limitada ao quantitativo de cada item;</w:t>
      </w:r>
    </w:p>
    <w:p w14:paraId="3C63DF7A" w14:textId="77777777" w:rsidR="004952DE"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Ao fornecimento do objeto, de acordo com as especificações constantes no Edital, em consonância com a proposta apresentada e com a qualidade e especificações determinadas pela legislação em vigor;</w:t>
      </w:r>
    </w:p>
    <w:p w14:paraId="41334311" w14:textId="77777777" w:rsidR="004952DE"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pela boa execução e eficiência no fornecimento do produto objeto do edital;</w:t>
      </w:r>
    </w:p>
    <w:p w14:paraId="47E9FCD9" w14:textId="77777777" w:rsidR="002B1676"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 xml:space="preserve">Reparar, corrigir, remover as suas expensas, no todo ou em parte o(s) objeto(s) em </w:t>
      </w:r>
      <w:r w:rsidR="00C26CEC" w:rsidRPr="007C6929">
        <w:rPr>
          <w:rFonts w:ascii="Arial" w:eastAsia="Arial MT" w:hAnsi="Arial" w:cs="Arial"/>
          <w:lang w:val="pt-PT"/>
        </w:rPr>
        <w:t xml:space="preserve">   </w:t>
      </w:r>
      <w:r w:rsidRPr="007C6929">
        <w:rPr>
          <w:rFonts w:ascii="Arial" w:eastAsia="Arial MT" w:hAnsi="Arial" w:cs="Arial"/>
          <w:lang w:val="pt-PT"/>
        </w:rPr>
        <w:t>que se verifiquem danos em decorrência do transporte, bem como, providenciar a imediata substituição     dos    mesmos;</w:t>
      </w:r>
    </w:p>
    <w:p w14:paraId="13FBEB1D" w14:textId="77777777" w:rsidR="004952DE"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Providenciar a imediata correção das deficiências apontadas pelo contratante quando da entrega do produto;</w:t>
      </w:r>
    </w:p>
    <w:p w14:paraId="144382E9" w14:textId="77777777" w:rsidR="004952DE"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Apresentar, sempre que solicitado documentos que comprovem a procedência do produto fornecido, assim como amostra para análise pela Administração, sem qualquer ônus adicional;</w:t>
      </w:r>
    </w:p>
    <w:p w14:paraId="706B1756" w14:textId="77777777" w:rsidR="004952DE"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Não subcontratar, ceder ou transferir, total ou parcialmente, o objeto do contrato ou da Ata de egistro de Preços;</w:t>
      </w:r>
    </w:p>
    <w:p w14:paraId="52B18DD7" w14:textId="77777777" w:rsidR="00890F8A"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Manter, durante a vigência do contrato ou do Registro de Preços, todas as condições de habilitação e qualificações exigidas na licitação;</w:t>
      </w:r>
    </w:p>
    <w:p w14:paraId="1485F246" w14:textId="77777777" w:rsidR="004952DE"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 estender aos contratos, os benefícios e promoções oferecidas aos demais clientes da contratada;</w:t>
      </w:r>
    </w:p>
    <w:p w14:paraId="0950888C" w14:textId="77777777" w:rsidR="004952DE"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 xml:space="preserve">Responsabilizar-se por quaisquer danos ou prejuízos físicos ou materiais causados à Administração ou a terceiros, pelos seus prepostos, advindos de imperícia, negligência, </w:t>
      </w:r>
      <w:r w:rsidRPr="007C6929">
        <w:rPr>
          <w:rFonts w:ascii="Arial" w:eastAsia="Arial MT" w:hAnsi="Arial" w:cs="Arial"/>
          <w:lang w:val="pt-PT"/>
        </w:rPr>
        <w:lastRenderedPageBreak/>
        <w:t>imprudência ou desrespeito às normas de segurança, quando da execução do fornecimento;</w:t>
      </w:r>
    </w:p>
    <w:p w14:paraId="5ACF3845" w14:textId="77777777" w:rsidR="004952DE"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39CCA868" w14:textId="371C4EF8" w:rsidR="009117B7" w:rsidRPr="007C6929" w:rsidRDefault="004952DE" w:rsidP="00FD2303">
      <w:pPr>
        <w:numPr>
          <w:ilvl w:val="0"/>
          <w:numId w:val="9"/>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0323A86" w14:textId="77777777" w:rsidR="00A211F1" w:rsidRPr="007C6929" w:rsidRDefault="004952DE" w:rsidP="00711A9A">
      <w:pPr>
        <w:numPr>
          <w:ilvl w:val="0"/>
          <w:numId w:val="9"/>
        </w:numPr>
        <w:spacing w:after="0" w:line="240" w:lineRule="auto"/>
        <w:ind w:left="499" w:right="227" w:hanging="357"/>
        <w:jc w:val="both"/>
        <w:rPr>
          <w:rFonts w:ascii="Arial" w:hAnsi="Arial" w:cs="Arial"/>
          <w:lang w:val="pt-PT"/>
        </w:rPr>
      </w:pPr>
      <w:r w:rsidRPr="007C6929">
        <w:rPr>
          <w:rFonts w:ascii="Arial" w:eastAsia="Arial MT" w:hAnsi="Arial" w:cs="Arial"/>
          <w:lang w:val="pt-PT"/>
        </w:rPr>
        <w:t>Manter endereço eletrônico (e-mail) válido para fins de comunicação com a contratante por todo o período de contratação; comunicando, imediatamente, o Contratante em caso de alteração</w:t>
      </w:r>
      <w:r w:rsidRPr="007C6929">
        <w:rPr>
          <w:rFonts w:ascii="Arial" w:eastAsia="Times New Roman" w:hAnsi="Arial" w:cs="Arial"/>
          <w:lang w:eastAsia="pt-BR"/>
        </w:rPr>
        <w:t>;</w:t>
      </w:r>
    </w:p>
    <w:p w14:paraId="0B4020A7" w14:textId="77777777" w:rsidR="00A211F1" w:rsidRPr="007C6929" w:rsidRDefault="00A211F1" w:rsidP="00867D23">
      <w:pPr>
        <w:spacing w:after="0" w:line="240" w:lineRule="auto"/>
        <w:rPr>
          <w:rFonts w:ascii="Arial" w:hAnsi="Arial" w:cs="Arial"/>
          <w:lang w:val="pt-PT"/>
        </w:rPr>
      </w:pPr>
    </w:p>
    <w:p w14:paraId="42358BE5"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7.2 Da contratante</w:t>
      </w:r>
    </w:p>
    <w:p w14:paraId="5146E258" w14:textId="77777777" w:rsidR="00500CD7" w:rsidRPr="007C6929" w:rsidRDefault="00500CD7" w:rsidP="00867D23">
      <w:pPr>
        <w:spacing w:after="0" w:line="240" w:lineRule="auto"/>
        <w:jc w:val="both"/>
        <w:rPr>
          <w:rFonts w:ascii="Arial" w:eastAsia="Times New Roman" w:hAnsi="Arial" w:cs="Arial"/>
          <w:bCs/>
          <w:lang w:eastAsia="pt-BR"/>
        </w:rPr>
      </w:pPr>
      <w:r w:rsidRPr="007C6929">
        <w:rPr>
          <w:rFonts w:ascii="Arial" w:eastAsia="Times New Roman" w:hAnsi="Arial" w:cs="Arial"/>
          <w:bCs/>
          <w:lang w:eastAsia="pt-BR"/>
        </w:rPr>
        <w:t>Obriga-se a Administração/Contratante:</w:t>
      </w:r>
    </w:p>
    <w:p w14:paraId="6263D83A" w14:textId="77777777" w:rsidR="00500CD7" w:rsidRPr="007C6929" w:rsidRDefault="00500CD7" w:rsidP="00FD2303">
      <w:pPr>
        <w:numPr>
          <w:ilvl w:val="0"/>
          <w:numId w:val="10"/>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Comunicar a Contratada toda e quaisquer ocorrências relacionadas aos objetos entregues;</w:t>
      </w:r>
    </w:p>
    <w:p w14:paraId="6EA8EFAB" w14:textId="77777777" w:rsidR="00FB6241" w:rsidRPr="007C6929" w:rsidRDefault="00500CD7" w:rsidP="00FD2303">
      <w:pPr>
        <w:numPr>
          <w:ilvl w:val="0"/>
          <w:numId w:val="10"/>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Efetuar o pagamento da Contratada de acordo com a forma de paga</w:t>
      </w:r>
      <w:r w:rsidR="002B1676" w:rsidRPr="007C6929">
        <w:rPr>
          <w:rFonts w:ascii="Arial" w:eastAsia="Arial MT" w:hAnsi="Arial" w:cs="Arial"/>
          <w:lang w:val="pt-PT"/>
        </w:rPr>
        <w:t>mento estipulada na licitação e</w:t>
      </w:r>
      <w:r w:rsidRPr="007C6929">
        <w:rPr>
          <w:rFonts w:ascii="Arial" w:eastAsia="Arial MT" w:hAnsi="Arial" w:cs="Arial"/>
          <w:lang w:val="pt-PT"/>
        </w:rPr>
        <w:t xml:space="preserve"> no Contrato;</w:t>
      </w:r>
    </w:p>
    <w:p w14:paraId="00D647AA" w14:textId="77777777" w:rsidR="00622BD3" w:rsidRPr="007C6929" w:rsidRDefault="00500CD7" w:rsidP="00FD2303">
      <w:pPr>
        <w:numPr>
          <w:ilvl w:val="0"/>
          <w:numId w:val="10"/>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7C6929" w:rsidRDefault="00500CD7" w:rsidP="00FD2303">
      <w:pPr>
        <w:numPr>
          <w:ilvl w:val="0"/>
          <w:numId w:val="10"/>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Rejeitar, no todo ou em parte, o objeto entregue pela Contratada fora das especificações do contrato;</w:t>
      </w:r>
    </w:p>
    <w:p w14:paraId="0FE0EA4D" w14:textId="77777777" w:rsidR="002B1676" w:rsidRPr="007C6929" w:rsidRDefault="00500CD7" w:rsidP="00FD2303">
      <w:pPr>
        <w:numPr>
          <w:ilvl w:val="0"/>
          <w:numId w:val="10"/>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7C6929" w:rsidRDefault="00500CD7" w:rsidP="00FD2303">
      <w:pPr>
        <w:numPr>
          <w:ilvl w:val="0"/>
          <w:numId w:val="10"/>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Aplicar as sanções administrativas, quando se fizerem necessárias;</w:t>
      </w:r>
    </w:p>
    <w:p w14:paraId="1AB2E889" w14:textId="77777777" w:rsidR="00500CD7" w:rsidRPr="007C6929" w:rsidRDefault="00500CD7" w:rsidP="00FD2303">
      <w:pPr>
        <w:numPr>
          <w:ilvl w:val="0"/>
          <w:numId w:val="10"/>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Prestar à CONTRATADA informações e esclarecimentos que venham a ser solicitados;</w:t>
      </w:r>
    </w:p>
    <w:p w14:paraId="6017354C" w14:textId="77777777" w:rsidR="00C96ED0" w:rsidRPr="007C6929" w:rsidRDefault="00C96ED0" w:rsidP="00867D23">
      <w:pPr>
        <w:spacing w:after="0" w:line="240" w:lineRule="auto"/>
        <w:rPr>
          <w:rFonts w:ascii="Arial" w:hAnsi="Arial" w:cs="Arial"/>
          <w:lang w:val="pt-PT"/>
        </w:rPr>
      </w:pPr>
    </w:p>
    <w:p w14:paraId="08BCE911" w14:textId="77777777" w:rsidR="00500CD7" w:rsidRPr="007C6929" w:rsidRDefault="00500CD7" w:rsidP="00FD2303">
      <w:pPr>
        <w:pStyle w:val="PargrafodaLista"/>
        <w:numPr>
          <w:ilvl w:val="0"/>
          <w:numId w:val="5"/>
        </w:numPr>
        <w:spacing w:before="4" w:after="0" w:line="240" w:lineRule="auto"/>
        <w:ind w:right="83"/>
        <w:rPr>
          <w:rFonts w:ascii="Arial" w:hAnsi="Arial" w:cs="Arial"/>
          <w:lang w:val="pt-PT"/>
        </w:rPr>
      </w:pPr>
      <w:r w:rsidRPr="007C6929">
        <w:rPr>
          <w:rFonts w:ascii="Arial" w:hAnsi="Arial" w:cs="Arial"/>
          <w:b/>
          <w:color w:val="000000" w:themeColor="text1"/>
        </w:rPr>
        <w:t>DO CONTRATO</w:t>
      </w:r>
    </w:p>
    <w:p w14:paraId="06971CD3" w14:textId="77777777" w:rsidR="00500CD7" w:rsidRPr="007C6929" w:rsidRDefault="00500CD7" w:rsidP="00867D23">
      <w:pPr>
        <w:pStyle w:val="PargrafodaLista"/>
        <w:spacing w:before="4" w:after="0" w:line="240" w:lineRule="auto"/>
        <w:ind w:left="1146" w:right="83"/>
        <w:rPr>
          <w:rFonts w:ascii="Arial" w:hAnsi="Arial" w:cs="Arial"/>
          <w:b/>
          <w:color w:val="000000" w:themeColor="text1"/>
        </w:rPr>
      </w:pPr>
    </w:p>
    <w:p w14:paraId="09DA0AAE" w14:textId="447CEA0E" w:rsidR="007C6929" w:rsidRDefault="007C6929" w:rsidP="00FD2303">
      <w:pPr>
        <w:pStyle w:val="TableParagraph"/>
        <w:numPr>
          <w:ilvl w:val="1"/>
          <w:numId w:val="11"/>
        </w:numPr>
        <w:ind w:right="228"/>
        <w:jc w:val="left"/>
        <w:rPr>
          <w:b/>
          <w:sz w:val="22"/>
          <w:szCs w:val="22"/>
        </w:rPr>
      </w:pPr>
      <w:r>
        <w:rPr>
          <w:b/>
          <w:sz w:val="22"/>
          <w:szCs w:val="22"/>
        </w:rPr>
        <w:t>INSTRUMENTO CONTRATUAL</w:t>
      </w:r>
    </w:p>
    <w:p w14:paraId="072C02DE" w14:textId="58206DE2" w:rsidR="007C6929" w:rsidRPr="00196E9A" w:rsidRDefault="00196E9A" w:rsidP="00FD2303">
      <w:pPr>
        <w:pStyle w:val="TableParagraph"/>
        <w:numPr>
          <w:ilvl w:val="0"/>
          <w:numId w:val="15"/>
        </w:numPr>
        <w:ind w:right="228"/>
        <w:jc w:val="both"/>
        <w:rPr>
          <w:sz w:val="22"/>
          <w:szCs w:val="22"/>
        </w:rPr>
      </w:pPr>
      <w:r>
        <w:rPr>
          <w:sz w:val="22"/>
          <w:szCs w:val="22"/>
        </w:rPr>
        <w:t>Ata de Registro de Preços</w:t>
      </w:r>
      <w:r w:rsidR="007C6929" w:rsidRPr="00196E9A">
        <w:rPr>
          <w:sz w:val="22"/>
          <w:szCs w:val="22"/>
        </w:rPr>
        <w:t>.</w:t>
      </w:r>
    </w:p>
    <w:p w14:paraId="642C8581" w14:textId="77777777" w:rsidR="007C6929" w:rsidRDefault="007C6929" w:rsidP="00867D23">
      <w:pPr>
        <w:pStyle w:val="TableParagraph"/>
        <w:ind w:left="0" w:right="228"/>
        <w:jc w:val="left"/>
        <w:rPr>
          <w:b/>
          <w:sz w:val="22"/>
          <w:szCs w:val="22"/>
        </w:rPr>
      </w:pPr>
    </w:p>
    <w:p w14:paraId="64100D8F" w14:textId="01C6FF43" w:rsidR="007C6929" w:rsidRDefault="007C6929" w:rsidP="00FD2303">
      <w:pPr>
        <w:pStyle w:val="TableParagraph"/>
        <w:numPr>
          <w:ilvl w:val="1"/>
          <w:numId w:val="11"/>
        </w:numPr>
        <w:ind w:right="228"/>
        <w:jc w:val="left"/>
        <w:rPr>
          <w:b/>
          <w:sz w:val="22"/>
          <w:szCs w:val="22"/>
        </w:rPr>
      </w:pPr>
      <w:r>
        <w:rPr>
          <w:b/>
          <w:sz w:val="22"/>
          <w:szCs w:val="22"/>
        </w:rPr>
        <w:t>VIGÊNCIA</w:t>
      </w:r>
    </w:p>
    <w:p w14:paraId="4A3B684F" w14:textId="34A408C4" w:rsidR="007C6929" w:rsidRPr="007C6929" w:rsidRDefault="007C6929" w:rsidP="00FD2303">
      <w:pPr>
        <w:pStyle w:val="TableParagraph"/>
        <w:numPr>
          <w:ilvl w:val="0"/>
          <w:numId w:val="16"/>
        </w:numPr>
        <w:ind w:right="228"/>
        <w:jc w:val="both"/>
        <w:rPr>
          <w:sz w:val="22"/>
          <w:szCs w:val="22"/>
        </w:rPr>
      </w:pPr>
      <w:r>
        <w:rPr>
          <w:sz w:val="22"/>
          <w:szCs w:val="22"/>
        </w:rPr>
        <w:t>O prazo de vigência da contratação é de 12 (doze) meses contados do (a) da data de sua assinatura, na forma do artigo 105 da Lei n° 14.133, de 2021.</w:t>
      </w:r>
    </w:p>
    <w:p w14:paraId="06F25618" w14:textId="77777777" w:rsidR="007C6929" w:rsidRDefault="007C6929" w:rsidP="00867D23">
      <w:pPr>
        <w:pStyle w:val="TableParagraph"/>
        <w:ind w:left="0" w:right="228"/>
        <w:jc w:val="left"/>
        <w:rPr>
          <w:b/>
          <w:sz w:val="22"/>
          <w:szCs w:val="22"/>
        </w:rPr>
      </w:pPr>
    </w:p>
    <w:p w14:paraId="09C14453" w14:textId="761B55FC" w:rsidR="00BA4F6A" w:rsidRPr="00196E9A" w:rsidRDefault="00BA4F6A" w:rsidP="00FD2303">
      <w:pPr>
        <w:pStyle w:val="TableParagraph"/>
        <w:numPr>
          <w:ilvl w:val="1"/>
          <w:numId w:val="11"/>
        </w:numPr>
        <w:ind w:right="228"/>
        <w:jc w:val="left"/>
        <w:rPr>
          <w:b/>
          <w:sz w:val="22"/>
          <w:szCs w:val="22"/>
        </w:rPr>
      </w:pPr>
      <w:r w:rsidRPr="00196E9A">
        <w:rPr>
          <w:rFonts w:eastAsia="Arial MT"/>
          <w:b/>
          <w:sz w:val="22"/>
          <w:szCs w:val="22"/>
        </w:rPr>
        <w:t>GESTÃO E FISCALIZAÇÃO</w:t>
      </w:r>
    </w:p>
    <w:p w14:paraId="03EFCA41" w14:textId="77777777" w:rsidR="00BA4F6A" w:rsidRPr="00196E9A" w:rsidRDefault="00BA4F6A" w:rsidP="00867D23">
      <w:pPr>
        <w:spacing w:after="0" w:line="240" w:lineRule="auto"/>
        <w:ind w:left="196" w:right="228"/>
        <w:jc w:val="both"/>
        <w:rPr>
          <w:rFonts w:ascii="Arial" w:eastAsia="Times New Roman" w:hAnsi="Arial" w:cs="Arial"/>
          <w:lang w:eastAsia="pt-BR"/>
        </w:rPr>
      </w:pPr>
    </w:p>
    <w:p w14:paraId="559BD953" w14:textId="77777777" w:rsidR="00BA4F6A" w:rsidRPr="00196E9A" w:rsidRDefault="00BA4F6A" w:rsidP="00867D23">
      <w:pPr>
        <w:spacing w:after="0" w:line="240" w:lineRule="auto"/>
        <w:ind w:left="196" w:right="228"/>
        <w:jc w:val="both"/>
        <w:rPr>
          <w:rFonts w:ascii="Arial" w:eastAsia="Times New Roman" w:hAnsi="Arial" w:cs="Arial"/>
          <w:b/>
          <w:lang w:eastAsia="pt-BR"/>
        </w:rPr>
      </w:pPr>
      <w:r w:rsidRPr="00196E9A">
        <w:rPr>
          <w:rFonts w:ascii="Arial" w:eastAsia="Times New Roman" w:hAnsi="Arial" w:cs="Arial"/>
          <w:b/>
          <w:lang w:eastAsia="pt-BR"/>
        </w:rPr>
        <w:t>Gestor:</w:t>
      </w:r>
    </w:p>
    <w:p w14:paraId="5F96A722" w14:textId="77777777" w:rsidR="00BA4F6A" w:rsidRPr="00196E9A" w:rsidRDefault="00BA4F6A" w:rsidP="00867D23">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196E9A" w14:paraId="73776641" w14:textId="77777777" w:rsidTr="00DA220C">
        <w:tc>
          <w:tcPr>
            <w:tcW w:w="8405" w:type="dxa"/>
            <w:shd w:val="clear" w:color="auto" w:fill="auto"/>
          </w:tcPr>
          <w:p w14:paraId="0342D142" w14:textId="730EB8BC" w:rsidR="00BA4F6A" w:rsidRPr="00196E9A" w:rsidRDefault="00BA4F6A" w:rsidP="00196E9A">
            <w:pPr>
              <w:spacing w:after="0" w:line="240" w:lineRule="auto"/>
              <w:ind w:left="196" w:right="228"/>
              <w:jc w:val="both"/>
              <w:rPr>
                <w:rFonts w:ascii="Arial" w:eastAsia="Times New Roman" w:hAnsi="Arial" w:cs="Arial"/>
                <w:lang w:eastAsia="pt-BR"/>
              </w:rPr>
            </w:pPr>
            <w:r w:rsidRPr="00196E9A">
              <w:rPr>
                <w:rFonts w:ascii="Arial" w:eastAsia="Times New Roman" w:hAnsi="Arial" w:cs="Arial"/>
                <w:lang w:eastAsia="pt-BR"/>
              </w:rPr>
              <w:t xml:space="preserve">Nome: </w:t>
            </w:r>
            <w:r w:rsidR="00F27F78">
              <w:rPr>
                <w:rFonts w:ascii="Arial" w:eastAsia="Times New Roman" w:hAnsi="Arial" w:cs="Arial"/>
                <w:lang w:eastAsia="pt-BR"/>
              </w:rPr>
              <w:t>Caio César Lacerda Silveira Melo</w:t>
            </w:r>
          </w:p>
        </w:tc>
      </w:tr>
      <w:tr w:rsidR="00BA4F6A" w:rsidRPr="00196E9A" w14:paraId="71870431" w14:textId="77777777" w:rsidTr="00DA220C">
        <w:tc>
          <w:tcPr>
            <w:tcW w:w="8405" w:type="dxa"/>
            <w:shd w:val="clear" w:color="auto" w:fill="auto"/>
          </w:tcPr>
          <w:p w14:paraId="6C05E3CE" w14:textId="6B671A91" w:rsidR="00BA4F6A" w:rsidRPr="00196E9A" w:rsidRDefault="00BA4F6A" w:rsidP="00F27F78">
            <w:pPr>
              <w:spacing w:after="0" w:line="240" w:lineRule="auto"/>
              <w:ind w:left="196" w:right="228"/>
              <w:jc w:val="both"/>
              <w:rPr>
                <w:rFonts w:ascii="Arial" w:eastAsia="Times New Roman" w:hAnsi="Arial" w:cs="Arial"/>
                <w:lang w:eastAsia="pt-BR"/>
              </w:rPr>
            </w:pPr>
            <w:r w:rsidRPr="00196E9A">
              <w:rPr>
                <w:rFonts w:ascii="Arial" w:eastAsia="Times New Roman" w:hAnsi="Arial" w:cs="Arial"/>
                <w:lang w:eastAsia="pt-BR"/>
              </w:rPr>
              <w:t xml:space="preserve">Cargo: </w:t>
            </w:r>
            <w:r w:rsidR="00196E9A">
              <w:rPr>
                <w:rFonts w:ascii="Arial" w:eastAsia="Times New Roman" w:hAnsi="Arial" w:cs="Arial"/>
                <w:lang w:eastAsia="pt-BR"/>
              </w:rPr>
              <w:t xml:space="preserve">Secretário Municipal </w:t>
            </w:r>
            <w:r w:rsidR="00F27F78">
              <w:rPr>
                <w:rFonts w:ascii="Arial" w:eastAsia="Times New Roman" w:hAnsi="Arial" w:cs="Arial"/>
                <w:lang w:eastAsia="pt-BR"/>
              </w:rPr>
              <w:t>da Educação</w:t>
            </w:r>
          </w:p>
        </w:tc>
      </w:tr>
    </w:tbl>
    <w:p w14:paraId="5220BBB2" w14:textId="77777777" w:rsidR="00BA4F6A" w:rsidRDefault="00BA4F6A" w:rsidP="00867D23">
      <w:pPr>
        <w:spacing w:after="0" w:line="240" w:lineRule="auto"/>
        <w:ind w:right="228"/>
        <w:jc w:val="both"/>
        <w:rPr>
          <w:rFonts w:ascii="Arial" w:eastAsia="Times New Roman" w:hAnsi="Arial" w:cs="Arial"/>
          <w:b/>
          <w:lang w:eastAsia="pt-BR"/>
        </w:rPr>
      </w:pPr>
    </w:p>
    <w:p w14:paraId="0C956466" w14:textId="77777777" w:rsidR="00867D23" w:rsidRPr="00196E9A" w:rsidRDefault="00867D23" w:rsidP="00867D23">
      <w:pPr>
        <w:spacing w:after="0" w:line="240" w:lineRule="auto"/>
        <w:ind w:right="228"/>
        <w:jc w:val="both"/>
        <w:rPr>
          <w:rFonts w:ascii="Arial" w:eastAsia="Times New Roman" w:hAnsi="Arial" w:cs="Arial"/>
          <w:b/>
          <w:lang w:eastAsia="pt-BR"/>
        </w:rPr>
      </w:pPr>
    </w:p>
    <w:p w14:paraId="407D1A6E" w14:textId="77777777" w:rsidR="00BA4F6A" w:rsidRPr="00196E9A" w:rsidRDefault="00BA4F6A" w:rsidP="00867D23">
      <w:pPr>
        <w:spacing w:after="0" w:line="240" w:lineRule="auto"/>
        <w:ind w:left="196" w:right="228"/>
        <w:jc w:val="both"/>
        <w:rPr>
          <w:rFonts w:ascii="Arial" w:eastAsia="Times New Roman" w:hAnsi="Arial" w:cs="Arial"/>
          <w:b/>
          <w:lang w:eastAsia="pt-BR"/>
        </w:rPr>
      </w:pPr>
      <w:r w:rsidRPr="00196E9A">
        <w:rPr>
          <w:rFonts w:ascii="Arial" w:eastAsia="Times New Roman" w:hAnsi="Arial" w:cs="Arial"/>
          <w:b/>
          <w:lang w:eastAsia="pt-BR"/>
        </w:rPr>
        <w:t>Fiscal:</w:t>
      </w:r>
    </w:p>
    <w:p w14:paraId="13CB595B" w14:textId="77777777" w:rsidR="00BA4F6A" w:rsidRPr="00196E9A" w:rsidRDefault="00BA4F6A" w:rsidP="00867D23">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196E9A" w14:paraId="673CB7D3" w14:textId="77777777" w:rsidTr="00DA220C">
        <w:tc>
          <w:tcPr>
            <w:tcW w:w="8405" w:type="dxa"/>
            <w:shd w:val="clear" w:color="auto" w:fill="auto"/>
          </w:tcPr>
          <w:p w14:paraId="19011FDD" w14:textId="4CD78A20" w:rsidR="00BA4F6A" w:rsidRPr="00196E9A" w:rsidRDefault="00BA4F6A" w:rsidP="00F27F78">
            <w:pPr>
              <w:spacing w:after="0" w:line="240" w:lineRule="auto"/>
              <w:ind w:left="196" w:right="228"/>
              <w:jc w:val="both"/>
              <w:rPr>
                <w:rFonts w:ascii="Arial" w:eastAsia="Times New Roman" w:hAnsi="Arial" w:cs="Arial"/>
                <w:bCs/>
                <w:lang w:eastAsia="pt-BR"/>
              </w:rPr>
            </w:pPr>
            <w:r w:rsidRPr="00196E9A">
              <w:rPr>
                <w:rFonts w:ascii="Arial" w:eastAsia="Times New Roman" w:hAnsi="Arial" w:cs="Arial"/>
                <w:bCs/>
                <w:lang w:eastAsia="pt-BR"/>
              </w:rPr>
              <w:t xml:space="preserve">Nome: </w:t>
            </w:r>
            <w:proofErr w:type="spellStart"/>
            <w:r w:rsidR="00F27F78">
              <w:rPr>
                <w:rFonts w:ascii="Arial" w:eastAsia="Times New Roman" w:hAnsi="Arial" w:cs="Arial"/>
                <w:lang w:eastAsia="pt-BR"/>
              </w:rPr>
              <w:t>Eudimar</w:t>
            </w:r>
            <w:proofErr w:type="spellEnd"/>
            <w:r w:rsidR="00F27F78">
              <w:rPr>
                <w:rFonts w:ascii="Arial" w:eastAsia="Times New Roman" w:hAnsi="Arial" w:cs="Arial"/>
                <w:lang w:eastAsia="pt-BR"/>
              </w:rPr>
              <w:t xml:space="preserve"> da Costa Junior</w:t>
            </w:r>
          </w:p>
        </w:tc>
      </w:tr>
      <w:tr w:rsidR="00BA4F6A" w:rsidRPr="007C6929" w14:paraId="5D0DB9DF" w14:textId="77777777" w:rsidTr="00DA220C">
        <w:tc>
          <w:tcPr>
            <w:tcW w:w="8405" w:type="dxa"/>
            <w:shd w:val="clear" w:color="auto" w:fill="auto"/>
          </w:tcPr>
          <w:p w14:paraId="388CECEB" w14:textId="4870FF79" w:rsidR="00BA4F6A" w:rsidRPr="007C6929" w:rsidRDefault="00BA4F6A" w:rsidP="00F27F78">
            <w:pPr>
              <w:spacing w:after="0" w:line="240" w:lineRule="auto"/>
              <w:ind w:left="196" w:right="228"/>
              <w:jc w:val="both"/>
              <w:rPr>
                <w:rFonts w:ascii="Arial" w:eastAsia="Times New Roman" w:hAnsi="Arial" w:cs="Arial"/>
                <w:bCs/>
                <w:lang w:eastAsia="pt-BR"/>
              </w:rPr>
            </w:pPr>
            <w:r w:rsidRPr="00196E9A">
              <w:rPr>
                <w:rFonts w:ascii="Arial" w:eastAsia="Times New Roman" w:hAnsi="Arial" w:cs="Arial"/>
                <w:bCs/>
                <w:lang w:eastAsia="pt-BR"/>
              </w:rPr>
              <w:t xml:space="preserve">Cargo: </w:t>
            </w:r>
            <w:r w:rsidR="00A2692C">
              <w:rPr>
                <w:rFonts w:ascii="Arial" w:eastAsia="Times New Roman" w:hAnsi="Arial" w:cs="Arial"/>
                <w:bCs/>
                <w:lang w:eastAsia="pt-BR"/>
              </w:rPr>
              <w:t xml:space="preserve">Secretário Municipal </w:t>
            </w:r>
            <w:r w:rsidR="00F27F78">
              <w:rPr>
                <w:rFonts w:ascii="Arial" w:eastAsia="Times New Roman" w:hAnsi="Arial" w:cs="Arial"/>
                <w:bCs/>
                <w:lang w:eastAsia="pt-BR"/>
              </w:rPr>
              <w:t>de Administração e Planejamento</w:t>
            </w:r>
          </w:p>
        </w:tc>
      </w:tr>
    </w:tbl>
    <w:p w14:paraId="3A785DEE" w14:textId="77777777" w:rsidR="001237A2" w:rsidRDefault="001237A2" w:rsidP="00867D23">
      <w:pPr>
        <w:spacing w:before="4" w:after="0" w:line="240" w:lineRule="auto"/>
        <w:ind w:right="83"/>
        <w:rPr>
          <w:rFonts w:ascii="Arial" w:hAnsi="Arial" w:cs="Arial"/>
        </w:rPr>
      </w:pPr>
    </w:p>
    <w:p w14:paraId="3DE79E0D" w14:textId="77777777" w:rsidR="00867D23" w:rsidRPr="007C6929" w:rsidRDefault="00867D23" w:rsidP="00867D23">
      <w:pPr>
        <w:spacing w:before="4" w:after="0" w:line="240" w:lineRule="auto"/>
        <w:ind w:right="83"/>
        <w:rPr>
          <w:rFonts w:ascii="Arial" w:hAnsi="Arial" w:cs="Arial"/>
        </w:rPr>
      </w:pPr>
    </w:p>
    <w:p w14:paraId="3D7D9EA1" w14:textId="77777777" w:rsidR="00BA4F6A" w:rsidRPr="007C6929" w:rsidRDefault="00BA4F6A" w:rsidP="00FD2303">
      <w:pPr>
        <w:pStyle w:val="PargrafodaLista"/>
        <w:numPr>
          <w:ilvl w:val="0"/>
          <w:numId w:val="5"/>
        </w:numPr>
        <w:spacing w:before="4" w:after="0" w:line="240" w:lineRule="auto"/>
        <w:ind w:right="83" w:hanging="295"/>
        <w:rPr>
          <w:rFonts w:ascii="Arial" w:hAnsi="Arial" w:cs="Arial"/>
        </w:rPr>
      </w:pPr>
      <w:r w:rsidRPr="007C6929">
        <w:rPr>
          <w:rFonts w:ascii="Arial" w:hAnsi="Arial" w:cs="Arial"/>
          <w:b/>
          <w:color w:val="000000" w:themeColor="text1"/>
        </w:rPr>
        <w:t>CRITÉRIOS</w:t>
      </w:r>
      <w:r w:rsidRPr="007C6929">
        <w:rPr>
          <w:rFonts w:ascii="Arial" w:eastAsia="Times New Roman" w:hAnsi="Arial" w:cs="Arial"/>
          <w:b/>
          <w:color w:val="000000"/>
          <w:lang w:eastAsia="pt-BR"/>
        </w:rPr>
        <w:t xml:space="preserve"> DE MEDIÇÃO E PAGAMENTO</w:t>
      </w:r>
    </w:p>
    <w:p w14:paraId="27713CBE" w14:textId="77777777" w:rsidR="00BA4F6A" w:rsidRPr="007C6929" w:rsidRDefault="00BA4F6A" w:rsidP="00FD2303">
      <w:pPr>
        <w:pStyle w:val="PargrafodaLista"/>
        <w:numPr>
          <w:ilvl w:val="1"/>
          <w:numId w:val="12"/>
        </w:numPr>
        <w:spacing w:before="120" w:after="0" w:line="240" w:lineRule="auto"/>
        <w:contextualSpacing w:val="0"/>
        <w:jc w:val="both"/>
        <w:rPr>
          <w:rFonts w:ascii="Arial" w:hAnsi="Arial" w:cs="Arial"/>
          <w:b/>
        </w:rPr>
      </w:pPr>
      <w:r w:rsidRPr="007C6929">
        <w:rPr>
          <w:rFonts w:ascii="Arial" w:hAnsi="Arial" w:cs="Arial"/>
          <w:b/>
        </w:rPr>
        <w:t>Prazos</w:t>
      </w:r>
    </w:p>
    <w:p w14:paraId="36B8444F" w14:textId="735C7EA7" w:rsidR="001237A2" w:rsidRDefault="00BA4F6A" w:rsidP="00867D23">
      <w:pPr>
        <w:spacing w:after="0" w:line="240" w:lineRule="auto"/>
        <w:jc w:val="both"/>
        <w:rPr>
          <w:rFonts w:ascii="Arial" w:hAnsi="Arial" w:cs="Arial"/>
        </w:rPr>
      </w:pPr>
      <w:r w:rsidRPr="007C6929">
        <w:rPr>
          <w:rFonts w:ascii="Arial" w:hAnsi="Arial" w:cs="Arial"/>
        </w:rPr>
        <w:t>Prazo de pagamento: até 30 (trinta) dias úteis após o rec</w:t>
      </w:r>
      <w:r w:rsidR="00290FE9" w:rsidRPr="007C6929">
        <w:rPr>
          <w:rFonts w:ascii="Arial" w:hAnsi="Arial" w:cs="Arial"/>
        </w:rPr>
        <w:t>ebimento da nota fiscal/fatura.</w:t>
      </w:r>
    </w:p>
    <w:p w14:paraId="7F3A8A72" w14:textId="77777777" w:rsidR="00867D23" w:rsidRPr="007C6929" w:rsidRDefault="00867D23" w:rsidP="00867D23">
      <w:pPr>
        <w:spacing w:line="240" w:lineRule="auto"/>
        <w:jc w:val="both"/>
        <w:rPr>
          <w:rFonts w:ascii="Arial" w:hAnsi="Arial" w:cs="Arial"/>
        </w:rPr>
      </w:pPr>
    </w:p>
    <w:p w14:paraId="5621642A" w14:textId="288D1F25" w:rsidR="001237A2" w:rsidRPr="007C6929" w:rsidRDefault="002B1676" w:rsidP="00FD2303">
      <w:pPr>
        <w:pStyle w:val="PargrafodaLista"/>
        <w:numPr>
          <w:ilvl w:val="1"/>
          <w:numId w:val="12"/>
        </w:numPr>
        <w:spacing w:before="120" w:after="0" w:line="240" w:lineRule="auto"/>
        <w:contextualSpacing w:val="0"/>
        <w:jc w:val="both"/>
        <w:rPr>
          <w:rFonts w:ascii="Arial" w:hAnsi="Arial" w:cs="Arial"/>
          <w:b/>
        </w:rPr>
      </w:pPr>
      <w:r w:rsidRPr="007C6929">
        <w:rPr>
          <w:rFonts w:ascii="Arial" w:hAnsi="Arial" w:cs="Arial"/>
          <w:b/>
          <w:color w:val="000000" w:themeColor="text1"/>
        </w:rPr>
        <w:t>DOS RECURSOS UTILIZADOS</w:t>
      </w:r>
    </w:p>
    <w:p w14:paraId="48F09BB1" w14:textId="381B3707" w:rsidR="001237A2" w:rsidRDefault="00F27F78" w:rsidP="00867D23">
      <w:pPr>
        <w:spacing w:after="0" w:line="240" w:lineRule="auto"/>
        <w:jc w:val="both"/>
        <w:rPr>
          <w:rFonts w:ascii="Arial" w:hAnsi="Arial" w:cs="Arial"/>
        </w:rPr>
      </w:pPr>
      <w:r>
        <w:rPr>
          <w:rFonts w:ascii="Arial" w:hAnsi="Arial" w:cs="Arial"/>
        </w:rPr>
        <w:t>Próprio, Estadual e Federal.</w:t>
      </w:r>
    </w:p>
    <w:p w14:paraId="5A394B95" w14:textId="77777777" w:rsidR="00867D23" w:rsidRPr="007C6929" w:rsidRDefault="00867D23" w:rsidP="00867D23">
      <w:pPr>
        <w:spacing w:line="240" w:lineRule="auto"/>
        <w:jc w:val="both"/>
        <w:rPr>
          <w:rFonts w:ascii="Arial" w:hAnsi="Arial" w:cs="Arial"/>
        </w:rPr>
      </w:pPr>
    </w:p>
    <w:p w14:paraId="281002F3" w14:textId="77777777" w:rsidR="00BA4F6A" w:rsidRPr="007C6929" w:rsidRDefault="00BA4F6A" w:rsidP="00FD2303">
      <w:pPr>
        <w:pStyle w:val="PargrafodaLista"/>
        <w:numPr>
          <w:ilvl w:val="1"/>
          <w:numId w:val="12"/>
        </w:numPr>
        <w:spacing w:before="120" w:after="0" w:line="240" w:lineRule="auto"/>
        <w:contextualSpacing w:val="0"/>
        <w:jc w:val="both"/>
        <w:rPr>
          <w:rFonts w:ascii="Arial" w:hAnsi="Arial" w:cs="Arial"/>
          <w:b/>
        </w:rPr>
      </w:pPr>
      <w:r w:rsidRPr="007C6929">
        <w:rPr>
          <w:rFonts w:ascii="Arial" w:hAnsi="Arial" w:cs="Arial"/>
          <w:b/>
          <w:color w:val="000000" w:themeColor="text1"/>
        </w:rPr>
        <w:t>DA DOTAÇÃO ORÇAMENTÁRIA</w:t>
      </w:r>
    </w:p>
    <w:p w14:paraId="5191B98E" w14:textId="78261FC2" w:rsidR="001237A2" w:rsidRDefault="005A6B3A" w:rsidP="00867D23">
      <w:pPr>
        <w:spacing w:after="0" w:line="240" w:lineRule="auto"/>
        <w:jc w:val="both"/>
        <w:rPr>
          <w:rFonts w:ascii="Arial" w:hAnsi="Arial" w:cs="Arial"/>
        </w:rPr>
      </w:pPr>
      <w:r w:rsidRPr="007C6929">
        <w:rPr>
          <w:rFonts w:ascii="Arial" w:hAnsi="Arial" w:cs="Arial"/>
        </w:rPr>
        <w:t>A dotação orçamentária segue em anexo ao Termo de Referência.</w:t>
      </w:r>
    </w:p>
    <w:p w14:paraId="22732BA4" w14:textId="77777777" w:rsidR="00867D23" w:rsidRPr="007C6929" w:rsidRDefault="00867D23" w:rsidP="00867D23">
      <w:pPr>
        <w:spacing w:line="240" w:lineRule="auto"/>
        <w:jc w:val="both"/>
        <w:rPr>
          <w:rFonts w:ascii="Arial" w:hAnsi="Arial" w:cs="Arial"/>
        </w:rPr>
      </w:pPr>
    </w:p>
    <w:p w14:paraId="18ADF720" w14:textId="77777777" w:rsidR="00BA4F6A" w:rsidRPr="007C6929" w:rsidRDefault="00BA4F6A" w:rsidP="00FD2303">
      <w:pPr>
        <w:pStyle w:val="PargrafodaLista"/>
        <w:numPr>
          <w:ilvl w:val="1"/>
          <w:numId w:val="12"/>
        </w:numPr>
        <w:spacing w:before="120" w:after="0" w:line="240" w:lineRule="auto"/>
        <w:contextualSpacing w:val="0"/>
        <w:jc w:val="both"/>
        <w:rPr>
          <w:rFonts w:ascii="Arial" w:hAnsi="Arial" w:cs="Arial"/>
        </w:rPr>
      </w:pPr>
      <w:r w:rsidRPr="007C6929">
        <w:rPr>
          <w:rFonts w:ascii="Arial" w:hAnsi="Arial" w:cs="Arial"/>
          <w:b/>
          <w:color w:val="000000" w:themeColor="text1"/>
        </w:rPr>
        <w:t>DO VALOR ESTIMADO</w:t>
      </w:r>
    </w:p>
    <w:p w14:paraId="5E8857C6" w14:textId="4FEEF7D0" w:rsidR="001237A2" w:rsidRDefault="00BA4F6A" w:rsidP="00867D23">
      <w:pPr>
        <w:spacing w:after="0" w:line="240" w:lineRule="auto"/>
        <w:jc w:val="both"/>
        <w:rPr>
          <w:rFonts w:ascii="Arial" w:hAnsi="Arial" w:cs="Arial"/>
          <w:shd w:val="clear" w:color="auto" w:fill="F8F9FA"/>
        </w:rPr>
      </w:pPr>
      <w:r w:rsidRPr="00196E9A">
        <w:rPr>
          <w:rFonts w:ascii="Arial" w:hAnsi="Arial" w:cs="Arial"/>
        </w:rPr>
        <w:t>O valor máximo estimado será de</w:t>
      </w:r>
      <w:r w:rsidR="00CB6172" w:rsidRPr="00196E9A">
        <w:rPr>
          <w:rFonts w:ascii="Arial" w:hAnsi="Arial" w:cs="Arial"/>
        </w:rPr>
        <w:t xml:space="preserve"> </w:t>
      </w:r>
      <w:r w:rsidRPr="00196E9A">
        <w:rPr>
          <w:rFonts w:ascii="Arial" w:hAnsi="Arial" w:cs="Arial"/>
          <w:b/>
        </w:rPr>
        <w:t xml:space="preserve">R$ </w:t>
      </w:r>
      <w:r w:rsidR="00F27F78">
        <w:rPr>
          <w:rFonts w:ascii="Arial" w:hAnsi="Arial" w:cs="Arial"/>
          <w:b/>
        </w:rPr>
        <w:t xml:space="preserve">252.250,31 </w:t>
      </w:r>
      <w:r w:rsidR="0038493B" w:rsidRPr="00196E9A">
        <w:rPr>
          <w:rFonts w:ascii="Arial" w:hAnsi="Arial" w:cs="Arial"/>
        </w:rPr>
        <w:t>(</w:t>
      </w:r>
      <w:r w:rsidR="00F27F78">
        <w:rPr>
          <w:rFonts w:ascii="Arial" w:hAnsi="Arial" w:cs="Arial"/>
        </w:rPr>
        <w:t>Duzentos e cinquenta e dois mil, duzentos e cinquenta reais e trinta e um centavos</w:t>
      </w:r>
      <w:r w:rsidR="00196E9A">
        <w:rPr>
          <w:rFonts w:ascii="Arial" w:hAnsi="Arial" w:cs="Arial"/>
          <w:shd w:val="clear" w:color="auto" w:fill="F8F9FA"/>
        </w:rPr>
        <w:t>).</w:t>
      </w:r>
    </w:p>
    <w:p w14:paraId="53C56947" w14:textId="77777777" w:rsidR="00867D23" w:rsidRPr="007C6929" w:rsidRDefault="00867D23" w:rsidP="00867D23">
      <w:pPr>
        <w:spacing w:line="240" w:lineRule="auto"/>
        <w:jc w:val="both"/>
        <w:rPr>
          <w:rFonts w:ascii="Arial" w:hAnsi="Arial" w:cs="Arial"/>
          <w:shd w:val="clear" w:color="auto" w:fill="F8F9FA"/>
        </w:rPr>
      </w:pPr>
    </w:p>
    <w:p w14:paraId="52FA41A8" w14:textId="34AD9F4D" w:rsidR="00D65500" w:rsidRPr="007C6929" w:rsidRDefault="00D65500" w:rsidP="00FD2303">
      <w:pPr>
        <w:pStyle w:val="PargrafodaLista"/>
        <w:numPr>
          <w:ilvl w:val="0"/>
          <w:numId w:val="5"/>
        </w:numPr>
        <w:spacing w:before="4" w:after="0" w:line="240" w:lineRule="auto"/>
        <w:ind w:right="83"/>
        <w:rPr>
          <w:rFonts w:ascii="Arial" w:hAnsi="Arial" w:cs="Arial"/>
        </w:rPr>
      </w:pPr>
      <w:r w:rsidRPr="007C6929">
        <w:rPr>
          <w:rFonts w:ascii="Arial" w:hAnsi="Arial" w:cs="Arial"/>
          <w:b/>
          <w:color w:val="000000" w:themeColor="text1"/>
        </w:rPr>
        <w:t>INFORMAÇÕES ADICIONAIS</w:t>
      </w:r>
    </w:p>
    <w:p w14:paraId="3DD355C9" w14:textId="77777777" w:rsidR="00D65500" w:rsidRPr="007C6929" w:rsidRDefault="00D65500" w:rsidP="00867D23">
      <w:pPr>
        <w:spacing w:before="4" w:after="0" w:line="240" w:lineRule="auto"/>
        <w:ind w:right="83"/>
        <w:rPr>
          <w:rFonts w:ascii="Arial" w:hAnsi="Arial" w:cs="Arial"/>
        </w:rPr>
      </w:pPr>
    </w:p>
    <w:p w14:paraId="417DA722" w14:textId="77777777" w:rsidR="00D65500" w:rsidRPr="007C6929" w:rsidRDefault="00D65500" w:rsidP="00FD2303">
      <w:pPr>
        <w:pStyle w:val="PargrafodaLista"/>
        <w:numPr>
          <w:ilvl w:val="0"/>
          <w:numId w:val="5"/>
        </w:numPr>
        <w:spacing w:before="4" w:after="0" w:line="240" w:lineRule="auto"/>
        <w:ind w:right="83"/>
        <w:rPr>
          <w:rFonts w:ascii="Arial" w:hAnsi="Arial" w:cs="Arial"/>
        </w:rPr>
      </w:pPr>
      <w:r w:rsidRPr="007C6929">
        <w:rPr>
          <w:rFonts w:ascii="Arial" w:hAnsi="Arial" w:cs="Arial"/>
          <w:b/>
          <w:color w:val="000000" w:themeColor="text1"/>
        </w:rPr>
        <w:t>INDICAÇÃO</w:t>
      </w:r>
      <w:r w:rsidRPr="007C6929">
        <w:rPr>
          <w:rFonts w:ascii="Arial" w:hAnsi="Arial" w:cs="Arial"/>
          <w:b/>
          <w:bCs/>
          <w:color w:val="000000" w:themeColor="text1"/>
        </w:rPr>
        <w:t xml:space="preserve"> RESPONSÁVEL NO ÓRGÃO PELOS ENCAMINHAMENTOS DE EVENTUAIS IMPUGNAÇÕES E/OU ESCLARECIMENTOS</w:t>
      </w:r>
    </w:p>
    <w:p w14:paraId="1A81F0B1" w14:textId="77777777" w:rsidR="00D65500" w:rsidRPr="007C6929" w:rsidRDefault="00D65500" w:rsidP="00867D23">
      <w:pPr>
        <w:pStyle w:val="PargrafodaLista"/>
        <w:spacing w:before="4" w:after="0" w:line="240" w:lineRule="auto"/>
        <w:ind w:left="1146" w:right="83"/>
        <w:rPr>
          <w:rFonts w:ascii="Arial" w:hAnsi="Arial" w:cs="Arial"/>
          <w:b/>
          <w:bCs/>
          <w:color w:val="000000" w:themeColor="text1"/>
        </w:rPr>
      </w:pPr>
    </w:p>
    <w:p w14:paraId="717AAFBA" w14:textId="01F598E4" w:rsidR="00D65500" w:rsidRPr="007C6929" w:rsidRDefault="72A9C687" w:rsidP="00867D23">
      <w:pPr>
        <w:spacing w:before="4" w:after="0" w:line="240" w:lineRule="auto"/>
        <w:ind w:left="708" w:right="83"/>
        <w:jc w:val="both"/>
        <w:rPr>
          <w:rFonts w:ascii="Arial" w:hAnsi="Arial" w:cs="Arial"/>
        </w:rPr>
      </w:pPr>
      <w:r w:rsidRPr="007C6929">
        <w:rPr>
          <w:rFonts w:ascii="Arial" w:hAnsi="Arial" w:cs="Arial"/>
        </w:rPr>
        <w:t xml:space="preserve">Os questionamentos, </w:t>
      </w:r>
      <w:r w:rsidR="006F166A" w:rsidRPr="007C6929">
        <w:rPr>
          <w:rFonts w:ascii="Arial" w:hAnsi="Arial" w:cs="Arial"/>
        </w:rPr>
        <w:t>impugnações</w:t>
      </w:r>
      <w:r w:rsidRPr="007C6929">
        <w:rPr>
          <w:rFonts w:ascii="Arial" w:hAnsi="Arial" w:cs="Arial"/>
        </w:rPr>
        <w:t xml:space="preserve"> e esclarecimentos serão feitos na plataform</w:t>
      </w:r>
      <w:r w:rsidR="7B74FBA9" w:rsidRPr="007C6929">
        <w:rPr>
          <w:rFonts w:ascii="Arial" w:hAnsi="Arial" w:cs="Arial"/>
        </w:rPr>
        <w:t>a.</w:t>
      </w:r>
      <w:r w:rsidR="00A2692C" w:rsidRPr="00A2692C">
        <w:rPr>
          <w:rFonts w:ascii="Arial" w:hAnsi="Arial" w:cs="Arial"/>
        </w:rPr>
        <w:t xml:space="preserve"> </w:t>
      </w:r>
      <w:r w:rsidR="00A2692C" w:rsidRPr="00797AEA">
        <w:rPr>
          <w:rFonts w:ascii="Arial" w:hAnsi="Arial" w:cs="Arial"/>
        </w:rPr>
        <w:t>(</w:t>
      </w:r>
      <w:hyperlink r:id="rId8" w:history="1">
        <w:proofErr w:type="gramStart"/>
        <w:r w:rsidR="00A2692C" w:rsidRPr="00797AEA">
          <w:rPr>
            <w:rStyle w:val="Hyperlink"/>
            <w:rFonts w:ascii="Arial" w:hAnsi="Arial" w:cs="Arial"/>
          </w:rPr>
          <w:t>https://bbmnet.com.br/</w:t>
        </w:r>
      </w:hyperlink>
      <w:r w:rsidR="00A2692C" w:rsidRPr="00797AEA">
        <w:rPr>
          <w:rFonts w:ascii="Arial" w:hAnsi="Arial" w:cs="Arial"/>
        </w:rPr>
        <w:t xml:space="preserve"> )</w:t>
      </w:r>
      <w:proofErr w:type="gramEnd"/>
      <w:r w:rsidR="00A2692C" w:rsidRPr="00797AEA">
        <w:rPr>
          <w:rFonts w:ascii="Arial" w:hAnsi="Arial" w:cs="Arial"/>
        </w:rPr>
        <w:t>.</w:t>
      </w:r>
    </w:p>
    <w:p w14:paraId="56EE48EE" w14:textId="77777777" w:rsidR="00C2177F" w:rsidRPr="007C6929" w:rsidRDefault="00C2177F" w:rsidP="00867D23">
      <w:pPr>
        <w:pStyle w:val="PargrafodaLista"/>
        <w:spacing w:before="4" w:after="0" w:line="240" w:lineRule="auto"/>
        <w:ind w:left="1146" w:right="83"/>
        <w:rPr>
          <w:rFonts w:ascii="Arial" w:hAnsi="Arial" w:cs="Arial"/>
        </w:rPr>
      </w:pPr>
    </w:p>
    <w:p w14:paraId="2908EB2C" w14:textId="77777777" w:rsidR="00D65500" w:rsidRDefault="00D65500" w:rsidP="00867D23">
      <w:pPr>
        <w:pStyle w:val="PargrafodaLista"/>
        <w:spacing w:before="4" w:after="0" w:line="240" w:lineRule="auto"/>
        <w:ind w:left="1146" w:right="83"/>
        <w:rPr>
          <w:rFonts w:ascii="Arial" w:hAnsi="Arial" w:cs="Arial"/>
        </w:rPr>
      </w:pPr>
    </w:p>
    <w:p w14:paraId="45F7266A" w14:textId="77777777" w:rsidR="00A2692C" w:rsidRPr="007C6929" w:rsidRDefault="00A2692C" w:rsidP="00867D23">
      <w:pPr>
        <w:pStyle w:val="PargrafodaLista"/>
        <w:spacing w:before="4" w:after="0" w:line="240" w:lineRule="auto"/>
        <w:ind w:left="1146" w:right="83"/>
        <w:rPr>
          <w:rFonts w:ascii="Arial" w:hAnsi="Arial" w:cs="Arial"/>
        </w:rPr>
      </w:pPr>
      <w:bookmarkStart w:id="0" w:name="_GoBack"/>
      <w:bookmarkEnd w:id="0"/>
    </w:p>
    <w:sectPr w:rsidR="00A2692C" w:rsidRPr="007C6929" w:rsidSect="00476AB7">
      <w:headerReference w:type="default" r:id="rId9"/>
      <w:footerReference w:type="default" r:id="rId10"/>
      <w:pgSz w:w="11906" w:h="16838"/>
      <w:pgMar w:top="1418" w:right="1247" w:bottom="1247" w:left="1247" w:header="0" w:footer="340"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3BE545" w14:textId="77777777" w:rsidR="00F26AB4" w:rsidRDefault="00F26AB4" w:rsidP="00E81F0D">
      <w:pPr>
        <w:spacing w:after="0" w:line="240" w:lineRule="auto"/>
      </w:pPr>
      <w:r>
        <w:separator/>
      </w:r>
    </w:p>
  </w:endnote>
  <w:endnote w:type="continuationSeparator" w:id="0">
    <w:p w14:paraId="3D272F34" w14:textId="77777777" w:rsidR="00F26AB4" w:rsidRDefault="00F26AB4"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variable"/>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74A51" w14:textId="4CEF57B0" w:rsidR="0067575C" w:rsidRDefault="0067575C" w:rsidP="00983B86">
    <w:pPr>
      <w:pStyle w:val="Rodap"/>
      <w:rPr>
        <w:sz w:val="18"/>
        <w:szCs w:val="18"/>
      </w:rPr>
    </w:pPr>
  </w:p>
  <w:p w14:paraId="3651B273" w14:textId="77777777" w:rsidR="0067575C" w:rsidRPr="009A237F" w:rsidRDefault="0067575C" w:rsidP="00983B86">
    <w:pPr>
      <w:pStyle w:val="Rodap"/>
      <w:rPr>
        <w:sz w:val="18"/>
        <w:szCs w:val="18"/>
      </w:rPr>
    </w:pPr>
  </w:p>
  <w:p w14:paraId="06BBA33E" w14:textId="77777777" w:rsidR="0067575C" w:rsidRDefault="0067575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88F760" w14:textId="77777777" w:rsidR="00F26AB4" w:rsidRDefault="00F26AB4" w:rsidP="00E81F0D">
      <w:pPr>
        <w:spacing w:after="0" w:line="240" w:lineRule="auto"/>
      </w:pPr>
      <w:r>
        <w:separator/>
      </w:r>
    </w:p>
  </w:footnote>
  <w:footnote w:type="continuationSeparator" w:id="0">
    <w:p w14:paraId="10D9A223" w14:textId="77777777" w:rsidR="00F26AB4" w:rsidRDefault="00F26AB4"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412B85" w14:textId="2D90DE94" w:rsidR="0067575C" w:rsidRPr="006A3D5D" w:rsidRDefault="0067575C" w:rsidP="006A3D5D">
    <w:pPr>
      <w:pStyle w:val="Cabealho"/>
    </w:pPr>
    <w:r w:rsidRPr="006A3D5D">
      <w:rPr>
        <w:noProof/>
        <w:lang w:eastAsia="pt-BR"/>
      </w:rPr>
      <w:drawing>
        <wp:anchor distT="0" distB="0" distL="114300" distR="114300" simplePos="0" relativeHeight="251658240" behindDoc="0" locked="0" layoutInCell="1" allowOverlap="1" wp14:anchorId="0A28A366" wp14:editId="74C39600">
          <wp:simplePos x="0" y="0"/>
          <wp:positionH relativeFrom="page">
            <wp:posOffset>849744</wp:posOffset>
          </wp:positionH>
          <wp:positionV relativeFrom="margin">
            <wp:posOffset>-725008</wp:posOffset>
          </wp:positionV>
          <wp:extent cx="6120000" cy="979200"/>
          <wp:effectExtent l="0" t="0" r="0" b="0"/>
          <wp:wrapSquare wrapText="bothSides"/>
          <wp:docPr id="3" name="Imagem 3" descr="C:\Users\LICITACAO 07\Pictures\CABEÇALHO CORRE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CITACAO 07\Pictures\CABEÇALHO CORRET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000" cy="97920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A7099"/>
    <w:multiLevelType w:val="hybridMultilevel"/>
    <w:tmpl w:val="393CFA58"/>
    <w:lvl w:ilvl="0" w:tplc="5C58043E">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
    <w:nsid w:val="0ABC72D4"/>
    <w:multiLevelType w:val="multilevel"/>
    <w:tmpl w:val="01C2B18E"/>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nsid w:val="0D52108E"/>
    <w:multiLevelType w:val="hybridMultilevel"/>
    <w:tmpl w:val="355C5E0E"/>
    <w:lvl w:ilvl="0" w:tplc="CCF8E5BC">
      <w:start w:val="1"/>
      <w:numFmt w:val="lowerLetter"/>
      <w:lvlText w:val="%1)"/>
      <w:lvlJc w:val="left"/>
      <w:pPr>
        <w:ind w:left="1440" w:hanging="360"/>
      </w:pPr>
      <w:rPr>
        <w:color w:val="auto"/>
      </w:rPr>
    </w:lvl>
    <w:lvl w:ilvl="1" w:tplc="CBE22D10">
      <w:start w:val="1"/>
      <w:numFmt w:val="lowerLetter"/>
      <w:lvlText w:val="%2."/>
      <w:lvlJc w:val="left"/>
      <w:pPr>
        <w:ind w:left="2160" w:hanging="360"/>
      </w:pPr>
    </w:lvl>
    <w:lvl w:ilvl="2" w:tplc="07ACB138">
      <w:start w:val="1"/>
      <w:numFmt w:val="lowerRoman"/>
      <w:lvlText w:val="%3."/>
      <w:lvlJc w:val="right"/>
      <w:pPr>
        <w:ind w:left="2880" w:hanging="180"/>
      </w:pPr>
    </w:lvl>
    <w:lvl w:ilvl="3" w:tplc="2F4A9332">
      <w:start w:val="1"/>
      <w:numFmt w:val="decimal"/>
      <w:lvlText w:val="%4."/>
      <w:lvlJc w:val="left"/>
      <w:pPr>
        <w:ind w:left="3600" w:hanging="360"/>
      </w:pPr>
    </w:lvl>
    <w:lvl w:ilvl="4" w:tplc="81840DF2">
      <w:start w:val="1"/>
      <w:numFmt w:val="lowerLetter"/>
      <w:lvlText w:val="%5."/>
      <w:lvlJc w:val="left"/>
      <w:pPr>
        <w:ind w:left="4320" w:hanging="360"/>
      </w:pPr>
    </w:lvl>
    <w:lvl w:ilvl="5" w:tplc="5AA00F5C">
      <w:start w:val="1"/>
      <w:numFmt w:val="lowerRoman"/>
      <w:lvlText w:val="%6."/>
      <w:lvlJc w:val="right"/>
      <w:pPr>
        <w:ind w:left="5040" w:hanging="180"/>
      </w:pPr>
    </w:lvl>
    <w:lvl w:ilvl="6" w:tplc="93387888">
      <w:start w:val="1"/>
      <w:numFmt w:val="decimal"/>
      <w:lvlText w:val="%7."/>
      <w:lvlJc w:val="left"/>
      <w:pPr>
        <w:ind w:left="5760" w:hanging="360"/>
      </w:pPr>
    </w:lvl>
    <w:lvl w:ilvl="7" w:tplc="7DA4800C">
      <w:start w:val="1"/>
      <w:numFmt w:val="lowerLetter"/>
      <w:lvlText w:val="%8."/>
      <w:lvlJc w:val="left"/>
      <w:pPr>
        <w:ind w:left="6480" w:hanging="360"/>
      </w:pPr>
    </w:lvl>
    <w:lvl w:ilvl="8" w:tplc="E796ECA0">
      <w:start w:val="1"/>
      <w:numFmt w:val="lowerRoman"/>
      <w:lvlText w:val="%9."/>
      <w:lvlJc w:val="right"/>
      <w:pPr>
        <w:ind w:left="7200" w:hanging="180"/>
      </w:pPr>
    </w:lvl>
  </w:abstractNum>
  <w:abstractNum w:abstractNumId="3">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4">
    <w:nsid w:val="32DA0538"/>
    <w:multiLevelType w:val="multilevel"/>
    <w:tmpl w:val="4C20FEE0"/>
    <w:lvl w:ilvl="0">
      <w:start w:val="9"/>
      <w:numFmt w:val="decimal"/>
      <w:lvlText w:val="%1"/>
      <w:lvlJc w:val="left"/>
      <w:pPr>
        <w:ind w:left="360" w:hanging="360"/>
      </w:pPr>
      <w:rPr>
        <w:rFonts w:hint="default"/>
        <w:b/>
      </w:rPr>
    </w:lvl>
    <w:lvl w:ilvl="1">
      <w:start w:val="1"/>
      <w:numFmt w:val="decimal"/>
      <w:lvlText w:val="%1.%2"/>
      <w:lvlJc w:val="left"/>
      <w:pPr>
        <w:ind w:left="556" w:hanging="360"/>
      </w:pPr>
      <w:rPr>
        <w:rFonts w:hint="default"/>
        <w:b/>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5">
    <w:nsid w:val="372E59CB"/>
    <w:multiLevelType w:val="hybridMultilevel"/>
    <w:tmpl w:val="25E63288"/>
    <w:lvl w:ilvl="0" w:tplc="DB82C456">
      <w:start w:val="1"/>
      <w:numFmt w:val="lowerLetter"/>
      <w:lvlText w:val="%1)"/>
      <w:lvlJc w:val="left"/>
      <w:pPr>
        <w:ind w:left="786" w:hanging="360"/>
      </w:pPr>
      <w:rPr>
        <w:color w:val="auto"/>
      </w:rPr>
    </w:lvl>
    <w:lvl w:ilvl="1" w:tplc="8078F53E">
      <w:start w:val="1"/>
      <w:numFmt w:val="lowerLetter"/>
      <w:lvlText w:val="%2."/>
      <w:lvlJc w:val="left"/>
      <w:pPr>
        <w:ind w:left="1506" w:hanging="360"/>
      </w:pPr>
    </w:lvl>
    <w:lvl w:ilvl="2" w:tplc="1422AE30">
      <w:start w:val="1"/>
      <w:numFmt w:val="lowerRoman"/>
      <w:lvlText w:val="%3."/>
      <w:lvlJc w:val="right"/>
      <w:pPr>
        <w:ind w:left="2226" w:hanging="180"/>
      </w:pPr>
    </w:lvl>
    <w:lvl w:ilvl="3" w:tplc="EC1EC274">
      <w:start w:val="1"/>
      <w:numFmt w:val="decimal"/>
      <w:lvlText w:val="%4."/>
      <w:lvlJc w:val="left"/>
      <w:pPr>
        <w:ind w:left="2946" w:hanging="360"/>
      </w:pPr>
    </w:lvl>
    <w:lvl w:ilvl="4" w:tplc="5308EA68">
      <w:start w:val="1"/>
      <w:numFmt w:val="lowerLetter"/>
      <w:lvlText w:val="%5."/>
      <w:lvlJc w:val="left"/>
      <w:pPr>
        <w:ind w:left="3666" w:hanging="360"/>
      </w:pPr>
    </w:lvl>
    <w:lvl w:ilvl="5" w:tplc="4C78FF6E">
      <w:start w:val="1"/>
      <w:numFmt w:val="lowerRoman"/>
      <w:lvlText w:val="%6."/>
      <w:lvlJc w:val="right"/>
      <w:pPr>
        <w:ind w:left="4386" w:hanging="180"/>
      </w:pPr>
    </w:lvl>
    <w:lvl w:ilvl="6" w:tplc="D6E0D2AE">
      <w:start w:val="1"/>
      <w:numFmt w:val="decimal"/>
      <w:lvlText w:val="%7."/>
      <w:lvlJc w:val="left"/>
      <w:pPr>
        <w:ind w:left="5106" w:hanging="360"/>
      </w:pPr>
    </w:lvl>
    <w:lvl w:ilvl="7" w:tplc="FBE89A7E">
      <w:start w:val="1"/>
      <w:numFmt w:val="lowerLetter"/>
      <w:lvlText w:val="%8."/>
      <w:lvlJc w:val="left"/>
      <w:pPr>
        <w:ind w:left="5826" w:hanging="360"/>
      </w:pPr>
    </w:lvl>
    <w:lvl w:ilvl="8" w:tplc="78943850">
      <w:start w:val="1"/>
      <w:numFmt w:val="lowerRoman"/>
      <w:lvlText w:val="%9."/>
      <w:lvlJc w:val="right"/>
      <w:pPr>
        <w:ind w:left="6546" w:hanging="180"/>
      </w:pPr>
    </w:lvl>
  </w:abstractNum>
  <w:abstractNum w:abstractNumId="6">
    <w:nsid w:val="3AE34EDF"/>
    <w:multiLevelType w:val="multilevel"/>
    <w:tmpl w:val="F378E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AFB6D15"/>
    <w:multiLevelType w:val="hybridMultilevel"/>
    <w:tmpl w:val="B76AD1E8"/>
    <w:lvl w:ilvl="0" w:tplc="4B241FC4">
      <w:start w:val="1"/>
      <w:numFmt w:val="lowerLetter"/>
      <w:lvlText w:val="%1)"/>
      <w:lvlJc w:val="left"/>
      <w:pPr>
        <w:ind w:left="720" w:hanging="360"/>
      </w:pPr>
    </w:lvl>
    <w:lvl w:ilvl="1" w:tplc="03844134">
      <w:start w:val="1"/>
      <w:numFmt w:val="lowerLetter"/>
      <w:lvlText w:val="%2."/>
      <w:lvlJc w:val="left"/>
      <w:pPr>
        <w:ind w:left="1440" w:hanging="360"/>
      </w:pPr>
    </w:lvl>
    <w:lvl w:ilvl="2" w:tplc="CF0ED18E">
      <w:start w:val="1"/>
      <w:numFmt w:val="lowerRoman"/>
      <w:lvlText w:val="%3."/>
      <w:lvlJc w:val="right"/>
      <w:pPr>
        <w:ind w:left="2160" w:hanging="180"/>
      </w:pPr>
    </w:lvl>
    <w:lvl w:ilvl="3" w:tplc="B10227A0">
      <w:start w:val="1"/>
      <w:numFmt w:val="decimal"/>
      <w:lvlText w:val="%4."/>
      <w:lvlJc w:val="left"/>
      <w:pPr>
        <w:ind w:left="2880" w:hanging="360"/>
      </w:pPr>
    </w:lvl>
    <w:lvl w:ilvl="4" w:tplc="ADFE8076">
      <w:start w:val="1"/>
      <w:numFmt w:val="lowerLetter"/>
      <w:lvlText w:val="%5."/>
      <w:lvlJc w:val="left"/>
      <w:pPr>
        <w:ind w:left="3600" w:hanging="360"/>
      </w:pPr>
    </w:lvl>
    <w:lvl w:ilvl="5" w:tplc="BA14013E">
      <w:start w:val="1"/>
      <w:numFmt w:val="lowerRoman"/>
      <w:lvlText w:val="%6."/>
      <w:lvlJc w:val="right"/>
      <w:pPr>
        <w:ind w:left="4320" w:hanging="180"/>
      </w:pPr>
    </w:lvl>
    <w:lvl w:ilvl="6" w:tplc="25F6AF9A">
      <w:start w:val="1"/>
      <w:numFmt w:val="decimal"/>
      <w:lvlText w:val="%7."/>
      <w:lvlJc w:val="left"/>
      <w:pPr>
        <w:ind w:left="5040" w:hanging="360"/>
      </w:pPr>
    </w:lvl>
    <w:lvl w:ilvl="7" w:tplc="2BD2A6CE">
      <w:start w:val="1"/>
      <w:numFmt w:val="lowerLetter"/>
      <w:lvlText w:val="%8."/>
      <w:lvlJc w:val="left"/>
      <w:pPr>
        <w:ind w:left="5760" w:hanging="360"/>
      </w:pPr>
    </w:lvl>
    <w:lvl w:ilvl="8" w:tplc="A274C238">
      <w:start w:val="1"/>
      <w:numFmt w:val="lowerRoman"/>
      <w:lvlText w:val="%9."/>
      <w:lvlJc w:val="right"/>
      <w:pPr>
        <w:ind w:left="6480" w:hanging="180"/>
      </w:pPr>
    </w:lvl>
  </w:abstractNum>
  <w:abstractNum w:abstractNumId="8">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nsid w:val="446A490B"/>
    <w:multiLevelType w:val="hybridMultilevel"/>
    <w:tmpl w:val="C70A7B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45DF3D5B"/>
    <w:multiLevelType w:val="hybridMultilevel"/>
    <w:tmpl w:val="0D1E83D2"/>
    <w:lvl w:ilvl="0" w:tplc="6E9CEB2E">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nsid w:val="49F04CE7"/>
    <w:multiLevelType w:val="hybridMultilevel"/>
    <w:tmpl w:val="1A860D24"/>
    <w:lvl w:ilvl="0" w:tplc="954C1A16">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3">
    <w:nsid w:val="59FF5DC0"/>
    <w:multiLevelType w:val="hybridMultilevel"/>
    <w:tmpl w:val="BEAC54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5AA416E6"/>
    <w:multiLevelType w:val="hybridMultilevel"/>
    <w:tmpl w:val="4EB4C5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8B53701"/>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8">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9">
    <w:nsid w:val="695A63E4"/>
    <w:multiLevelType w:val="multilevel"/>
    <w:tmpl w:val="EA4C059C"/>
    <w:lvl w:ilvl="0">
      <w:start w:val="1"/>
      <w:numFmt w:val="decimal"/>
      <w:lvlText w:val="%1."/>
      <w:lvlJc w:val="left"/>
      <w:pPr>
        <w:ind w:left="644" w:hanging="360"/>
      </w:pPr>
      <w:rPr>
        <w:rFonts w:hint="default"/>
        <w:b/>
        <w:color w:val="auto"/>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0">
    <w:nsid w:val="6C135E21"/>
    <w:multiLevelType w:val="hybridMultilevel"/>
    <w:tmpl w:val="DABCD75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7BF136DA"/>
    <w:multiLevelType w:val="hybridMultilevel"/>
    <w:tmpl w:val="0EE0E73C"/>
    <w:lvl w:ilvl="0" w:tplc="777A2124">
      <w:start w:val="1"/>
      <w:numFmt w:val="bullet"/>
      <w:lvlText w:val=""/>
      <w:lvlJc w:val="left"/>
      <w:pPr>
        <w:ind w:left="1440" w:hanging="360"/>
      </w:pPr>
      <w:rPr>
        <w:rFonts w:ascii="Symbol" w:hAnsi="Symbol" w:hint="default"/>
      </w:rPr>
    </w:lvl>
    <w:lvl w:ilvl="1" w:tplc="EA4871A6">
      <w:start w:val="1"/>
      <w:numFmt w:val="bullet"/>
      <w:lvlText w:val="o"/>
      <w:lvlJc w:val="left"/>
      <w:pPr>
        <w:ind w:left="2160" w:hanging="360"/>
      </w:pPr>
      <w:rPr>
        <w:rFonts w:ascii="Courier New" w:hAnsi="Courier New" w:hint="default"/>
      </w:rPr>
    </w:lvl>
    <w:lvl w:ilvl="2" w:tplc="83166378">
      <w:start w:val="1"/>
      <w:numFmt w:val="bullet"/>
      <w:lvlText w:val=""/>
      <w:lvlJc w:val="left"/>
      <w:pPr>
        <w:ind w:left="2880" w:hanging="360"/>
      </w:pPr>
      <w:rPr>
        <w:rFonts w:ascii="Wingdings" w:hAnsi="Wingdings" w:hint="default"/>
      </w:rPr>
    </w:lvl>
    <w:lvl w:ilvl="3" w:tplc="6FA822C4">
      <w:start w:val="1"/>
      <w:numFmt w:val="bullet"/>
      <w:lvlText w:val=""/>
      <w:lvlJc w:val="left"/>
      <w:pPr>
        <w:ind w:left="3600" w:hanging="360"/>
      </w:pPr>
      <w:rPr>
        <w:rFonts w:ascii="Symbol" w:hAnsi="Symbol" w:hint="default"/>
      </w:rPr>
    </w:lvl>
    <w:lvl w:ilvl="4" w:tplc="38766D16">
      <w:start w:val="1"/>
      <w:numFmt w:val="bullet"/>
      <w:lvlText w:val="o"/>
      <w:lvlJc w:val="left"/>
      <w:pPr>
        <w:ind w:left="4320" w:hanging="360"/>
      </w:pPr>
      <w:rPr>
        <w:rFonts w:ascii="Courier New" w:hAnsi="Courier New" w:hint="default"/>
      </w:rPr>
    </w:lvl>
    <w:lvl w:ilvl="5" w:tplc="6C6E27D4">
      <w:start w:val="1"/>
      <w:numFmt w:val="bullet"/>
      <w:lvlText w:val=""/>
      <w:lvlJc w:val="left"/>
      <w:pPr>
        <w:ind w:left="5040" w:hanging="360"/>
      </w:pPr>
      <w:rPr>
        <w:rFonts w:ascii="Wingdings" w:hAnsi="Wingdings" w:hint="default"/>
      </w:rPr>
    </w:lvl>
    <w:lvl w:ilvl="6" w:tplc="4AA4F13E">
      <w:start w:val="1"/>
      <w:numFmt w:val="bullet"/>
      <w:lvlText w:val=""/>
      <w:lvlJc w:val="left"/>
      <w:pPr>
        <w:ind w:left="5760" w:hanging="360"/>
      </w:pPr>
      <w:rPr>
        <w:rFonts w:ascii="Symbol" w:hAnsi="Symbol" w:hint="default"/>
      </w:rPr>
    </w:lvl>
    <w:lvl w:ilvl="7" w:tplc="6F0A5812">
      <w:start w:val="1"/>
      <w:numFmt w:val="bullet"/>
      <w:lvlText w:val="o"/>
      <w:lvlJc w:val="left"/>
      <w:pPr>
        <w:ind w:left="6480" w:hanging="360"/>
      </w:pPr>
      <w:rPr>
        <w:rFonts w:ascii="Courier New" w:hAnsi="Courier New" w:hint="default"/>
      </w:rPr>
    </w:lvl>
    <w:lvl w:ilvl="8" w:tplc="FEC4711A">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5"/>
  </w:num>
  <w:num w:numId="4">
    <w:abstractNumId w:val="7"/>
  </w:num>
  <w:num w:numId="5">
    <w:abstractNumId w:val="19"/>
  </w:num>
  <w:num w:numId="6">
    <w:abstractNumId w:val="16"/>
  </w:num>
  <w:num w:numId="7">
    <w:abstractNumId w:val="18"/>
  </w:num>
  <w:num w:numId="8">
    <w:abstractNumId w:val="15"/>
  </w:num>
  <w:num w:numId="9">
    <w:abstractNumId w:val="8"/>
  </w:num>
  <w:num w:numId="10">
    <w:abstractNumId w:val="11"/>
  </w:num>
  <w:num w:numId="11">
    <w:abstractNumId w:val="17"/>
  </w:num>
  <w:num w:numId="12">
    <w:abstractNumId w:val="4"/>
  </w:num>
  <w:num w:numId="13">
    <w:abstractNumId w:val="3"/>
  </w:num>
  <w:num w:numId="14">
    <w:abstractNumId w:val="1"/>
  </w:num>
  <w:num w:numId="15">
    <w:abstractNumId w:val="0"/>
  </w:num>
  <w:num w:numId="16">
    <w:abstractNumId w:val="12"/>
  </w:num>
  <w:num w:numId="17">
    <w:abstractNumId w:val="9"/>
  </w:num>
  <w:num w:numId="18">
    <w:abstractNumId w:val="6"/>
  </w:num>
  <w:num w:numId="19">
    <w:abstractNumId w:val="14"/>
  </w:num>
  <w:num w:numId="20">
    <w:abstractNumId w:val="20"/>
  </w:num>
  <w:num w:numId="21">
    <w:abstractNumId w:val="13"/>
  </w:num>
  <w:num w:numId="22">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03B7D"/>
    <w:rsid w:val="00014A54"/>
    <w:rsid w:val="00017572"/>
    <w:rsid w:val="00017E9B"/>
    <w:rsid w:val="000212B5"/>
    <w:rsid w:val="000359BA"/>
    <w:rsid w:val="000612B9"/>
    <w:rsid w:val="00061711"/>
    <w:rsid w:val="00061BE4"/>
    <w:rsid w:val="000622C5"/>
    <w:rsid w:val="0006303E"/>
    <w:rsid w:val="00070A35"/>
    <w:rsid w:val="00072AC6"/>
    <w:rsid w:val="00072C5B"/>
    <w:rsid w:val="00072D09"/>
    <w:rsid w:val="00084647"/>
    <w:rsid w:val="000A5842"/>
    <w:rsid w:val="000B3C2C"/>
    <w:rsid w:val="000C5F06"/>
    <w:rsid w:val="000D3667"/>
    <w:rsid w:val="000D612B"/>
    <w:rsid w:val="000D7287"/>
    <w:rsid w:val="000E00BC"/>
    <w:rsid w:val="000E6F69"/>
    <w:rsid w:val="000F4870"/>
    <w:rsid w:val="000F5D4E"/>
    <w:rsid w:val="000F5D5C"/>
    <w:rsid w:val="00101CD5"/>
    <w:rsid w:val="00101D0C"/>
    <w:rsid w:val="001038DE"/>
    <w:rsid w:val="00106A32"/>
    <w:rsid w:val="001205CA"/>
    <w:rsid w:val="00122B8D"/>
    <w:rsid w:val="001237A2"/>
    <w:rsid w:val="00123E5D"/>
    <w:rsid w:val="00126238"/>
    <w:rsid w:val="00133626"/>
    <w:rsid w:val="0013496A"/>
    <w:rsid w:val="00141F50"/>
    <w:rsid w:val="00147E4A"/>
    <w:rsid w:val="00153881"/>
    <w:rsid w:val="00155E51"/>
    <w:rsid w:val="00162D92"/>
    <w:rsid w:val="0016624D"/>
    <w:rsid w:val="001674CC"/>
    <w:rsid w:val="00191824"/>
    <w:rsid w:val="00196E9A"/>
    <w:rsid w:val="001B2ABD"/>
    <w:rsid w:val="001C2832"/>
    <w:rsid w:val="001D2C58"/>
    <w:rsid w:val="001D378E"/>
    <w:rsid w:val="001D5944"/>
    <w:rsid w:val="001E3C82"/>
    <w:rsid w:val="001E6CB0"/>
    <w:rsid w:val="001F4809"/>
    <w:rsid w:val="0020326B"/>
    <w:rsid w:val="00207CBB"/>
    <w:rsid w:val="00213F0F"/>
    <w:rsid w:val="002160E0"/>
    <w:rsid w:val="00231625"/>
    <w:rsid w:val="00244155"/>
    <w:rsid w:val="00247077"/>
    <w:rsid w:val="002637DD"/>
    <w:rsid w:val="0026460A"/>
    <w:rsid w:val="0027496A"/>
    <w:rsid w:val="00281624"/>
    <w:rsid w:val="00290FE9"/>
    <w:rsid w:val="00294DD0"/>
    <w:rsid w:val="002A21AE"/>
    <w:rsid w:val="002A5460"/>
    <w:rsid w:val="002A5904"/>
    <w:rsid w:val="002A5F38"/>
    <w:rsid w:val="002A6C03"/>
    <w:rsid w:val="002B164E"/>
    <w:rsid w:val="002B1676"/>
    <w:rsid w:val="002C08D3"/>
    <w:rsid w:val="002C31C8"/>
    <w:rsid w:val="002D74C8"/>
    <w:rsid w:val="002E1C88"/>
    <w:rsid w:val="002E2C4C"/>
    <w:rsid w:val="002E69AB"/>
    <w:rsid w:val="002F57DD"/>
    <w:rsid w:val="00304917"/>
    <w:rsid w:val="0031195B"/>
    <w:rsid w:val="00311BCC"/>
    <w:rsid w:val="00313CB7"/>
    <w:rsid w:val="0031606C"/>
    <w:rsid w:val="00322C22"/>
    <w:rsid w:val="0032574D"/>
    <w:rsid w:val="00326492"/>
    <w:rsid w:val="00333928"/>
    <w:rsid w:val="00335AA9"/>
    <w:rsid w:val="00341B14"/>
    <w:rsid w:val="00350063"/>
    <w:rsid w:val="00354AE8"/>
    <w:rsid w:val="00362BE0"/>
    <w:rsid w:val="00376824"/>
    <w:rsid w:val="0038493B"/>
    <w:rsid w:val="003B26C7"/>
    <w:rsid w:val="003C3F0D"/>
    <w:rsid w:val="003D753F"/>
    <w:rsid w:val="004034C3"/>
    <w:rsid w:val="00406911"/>
    <w:rsid w:val="0041711F"/>
    <w:rsid w:val="004242C2"/>
    <w:rsid w:val="00431C6E"/>
    <w:rsid w:val="00434058"/>
    <w:rsid w:val="004365DF"/>
    <w:rsid w:val="00453A74"/>
    <w:rsid w:val="00455727"/>
    <w:rsid w:val="00476AB7"/>
    <w:rsid w:val="00476FC4"/>
    <w:rsid w:val="00482800"/>
    <w:rsid w:val="00491181"/>
    <w:rsid w:val="00491B5F"/>
    <w:rsid w:val="00492731"/>
    <w:rsid w:val="004952DE"/>
    <w:rsid w:val="00496E42"/>
    <w:rsid w:val="004A7247"/>
    <w:rsid w:val="004A72C7"/>
    <w:rsid w:val="004A7744"/>
    <w:rsid w:val="004B29BC"/>
    <w:rsid w:val="004C2104"/>
    <w:rsid w:val="004C7604"/>
    <w:rsid w:val="004D27FD"/>
    <w:rsid w:val="004D724A"/>
    <w:rsid w:val="004E7D14"/>
    <w:rsid w:val="004F6925"/>
    <w:rsid w:val="00500CD7"/>
    <w:rsid w:val="00507C02"/>
    <w:rsid w:val="00515042"/>
    <w:rsid w:val="00515449"/>
    <w:rsid w:val="0052356E"/>
    <w:rsid w:val="005259EB"/>
    <w:rsid w:val="00537281"/>
    <w:rsid w:val="00541F96"/>
    <w:rsid w:val="0056681B"/>
    <w:rsid w:val="00570AED"/>
    <w:rsid w:val="00570DB2"/>
    <w:rsid w:val="00574C69"/>
    <w:rsid w:val="005757E8"/>
    <w:rsid w:val="00577D6B"/>
    <w:rsid w:val="00580E3C"/>
    <w:rsid w:val="0059007A"/>
    <w:rsid w:val="00591AFA"/>
    <w:rsid w:val="005930D3"/>
    <w:rsid w:val="005A1B15"/>
    <w:rsid w:val="005A1B51"/>
    <w:rsid w:val="005A6B3A"/>
    <w:rsid w:val="005B2927"/>
    <w:rsid w:val="005C5750"/>
    <w:rsid w:val="005D6901"/>
    <w:rsid w:val="005E3AD3"/>
    <w:rsid w:val="005E4680"/>
    <w:rsid w:val="005E5008"/>
    <w:rsid w:val="005F53A6"/>
    <w:rsid w:val="005F68FC"/>
    <w:rsid w:val="005F77AE"/>
    <w:rsid w:val="00606964"/>
    <w:rsid w:val="0061042A"/>
    <w:rsid w:val="00613B06"/>
    <w:rsid w:val="00622BD3"/>
    <w:rsid w:val="00623F29"/>
    <w:rsid w:val="00631D17"/>
    <w:rsid w:val="00640B94"/>
    <w:rsid w:val="006445CE"/>
    <w:rsid w:val="00646021"/>
    <w:rsid w:val="00647561"/>
    <w:rsid w:val="00662149"/>
    <w:rsid w:val="0067575C"/>
    <w:rsid w:val="00676BC1"/>
    <w:rsid w:val="00681B96"/>
    <w:rsid w:val="006861C7"/>
    <w:rsid w:val="00686B2B"/>
    <w:rsid w:val="006A34F1"/>
    <w:rsid w:val="006A3D5D"/>
    <w:rsid w:val="006A48F4"/>
    <w:rsid w:val="006C0CA1"/>
    <w:rsid w:val="006C5F81"/>
    <w:rsid w:val="006C7001"/>
    <w:rsid w:val="006E100B"/>
    <w:rsid w:val="006F166A"/>
    <w:rsid w:val="006F714E"/>
    <w:rsid w:val="0070591E"/>
    <w:rsid w:val="00707A54"/>
    <w:rsid w:val="00711A9A"/>
    <w:rsid w:val="00720BCE"/>
    <w:rsid w:val="00722E42"/>
    <w:rsid w:val="00725AE6"/>
    <w:rsid w:val="007313CA"/>
    <w:rsid w:val="00732AEA"/>
    <w:rsid w:val="007373B5"/>
    <w:rsid w:val="00740046"/>
    <w:rsid w:val="00741A5C"/>
    <w:rsid w:val="00742469"/>
    <w:rsid w:val="0074676F"/>
    <w:rsid w:val="0075594C"/>
    <w:rsid w:val="0077374C"/>
    <w:rsid w:val="0079365B"/>
    <w:rsid w:val="007943FA"/>
    <w:rsid w:val="007C3B49"/>
    <w:rsid w:val="007C6929"/>
    <w:rsid w:val="007D0562"/>
    <w:rsid w:val="007D05CE"/>
    <w:rsid w:val="007D422A"/>
    <w:rsid w:val="007D7DA7"/>
    <w:rsid w:val="007E1283"/>
    <w:rsid w:val="007E6470"/>
    <w:rsid w:val="007E722A"/>
    <w:rsid w:val="007F65B8"/>
    <w:rsid w:val="007F7D98"/>
    <w:rsid w:val="00804F0F"/>
    <w:rsid w:val="008055D3"/>
    <w:rsid w:val="0082379F"/>
    <w:rsid w:val="00834EA9"/>
    <w:rsid w:val="00842E12"/>
    <w:rsid w:val="00852B48"/>
    <w:rsid w:val="00862557"/>
    <w:rsid w:val="00867D23"/>
    <w:rsid w:val="00885668"/>
    <w:rsid w:val="00890F8A"/>
    <w:rsid w:val="00892134"/>
    <w:rsid w:val="00894F59"/>
    <w:rsid w:val="008A0891"/>
    <w:rsid w:val="008A182D"/>
    <w:rsid w:val="008B11D7"/>
    <w:rsid w:val="008B1E3A"/>
    <w:rsid w:val="008C7625"/>
    <w:rsid w:val="008D0D88"/>
    <w:rsid w:val="008E337E"/>
    <w:rsid w:val="008E3A29"/>
    <w:rsid w:val="008E3B57"/>
    <w:rsid w:val="00903E45"/>
    <w:rsid w:val="009057BF"/>
    <w:rsid w:val="0090690C"/>
    <w:rsid w:val="00907E98"/>
    <w:rsid w:val="009117B7"/>
    <w:rsid w:val="00932FD3"/>
    <w:rsid w:val="009336BE"/>
    <w:rsid w:val="00936ED9"/>
    <w:rsid w:val="00954CA1"/>
    <w:rsid w:val="0095665B"/>
    <w:rsid w:val="009617BB"/>
    <w:rsid w:val="00977DCD"/>
    <w:rsid w:val="00983B86"/>
    <w:rsid w:val="00992A09"/>
    <w:rsid w:val="009A237F"/>
    <w:rsid w:val="009C06CE"/>
    <w:rsid w:val="009C1D28"/>
    <w:rsid w:val="009C29F0"/>
    <w:rsid w:val="009D28CE"/>
    <w:rsid w:val="009D514D"/>
    <w:rsid w:val="009D6C75"/>
    <w:rsid w:val="009D7302"/>
    <w:rsid w:val="009E20B9"/>
    <w:rsid w:val="009F2D9B"/>
    <w:rsid w:val="009F746E"/>
    <w:rsid w:val="00A01BAE"/>
    <w:rsid w:val="00A02E56"/>
    <w:rsid w:val="00A03AFB"/>
    <w:rsid w:val="00A05EAE"/>
    <w:rsid w:val="00A15AFF"/>
    <w:rsid w:val="00A211F1"/>
    <w:rsid w:val="00A2692C"/>
    <w:rsid w:val="00A424F7"/>
    <w:rsid w:val="00A54543"/>
    <w:rsid w:val="00A564B2"/>
    <w:rsid w:val="00A620C7"/>
    <w:rsid w:val="00A76297"/>
    <w:rsid w:val="00A85EAC"/>
    <w:rsid w:val="00A915FB"/>
    <w:rsid w:val="00AB1A5A"/>
    <w:rsid w:val="00AB4DFD"/>
    <w:rsid w:val="00AB6F93"/>
    <w:rsid w:val="00AC0628"/>
    <w:rsid w:val="00AC1BB0"/>
    <w:rsid w:val="00AD12DF"/>
    <w:rsid w:val="00AD212F"/>
    <w:rsid w:val="00AD334E"/>
    <w:rsid w:val="00AD5380"/>
    <w:rsid w:val="00AE0E8C"/>
    <w:rsid w:val="00AE1CD1"/>
    <w:rsid w:val="00AF0A53"/>
    <w:rsid w:val="00AF440B"/>
    <w:rsid w:val="00AF67C1"/>
    <w:rsid w:val="00B00FFF"/>
    <w:rsid w:val="00B015FB"/>
    <w:rsid w:val="00B01690"/>
    <w:rsid w:val="00B042A8"/>
    <w:rsid w:val="00B04B60"/>
    <w:rsid w:val="00B15DCE"/>
    <w:rsid w:val="00B17DDB"/>
    <w:rsid w:val="00B20298"/>
    <w:rsid w:val="00B37A4A"/>
    <w:rsid w:val="00B44AD8"/>
    <w:rsid w:val="00B44BB9"/>
    <w:rsid w:val="00B50784"/>
    <w:rsid w:val="00B542F3"/>
    <w:rsid w:val="00B5507C"/>
    <w:rsid w:val="00B60735"/>
    <w:rsid w:val="00B62150"/>
    <w:rsid w:val="00B64022"/>
    <w:rsid w:val="00B64D02"/>
    <w:rsid w:val="00B658E1"/>
    <w:rsid w:val="00B667A0"/>
    <w:rsid w:val="00B94148"/>
    <w:rsid w:val="00B965BE"/>
    <w:rsid w:val="00BA3E60"/>
    <w:rsid w:val="00BA4B71"/>
    <w:rsid w:val="00BA4F6A"/>
    <w:rsid w:val="00BD2673"/>
    <w:rsid w:val="00BD7993"/>
    <w:rsid w:val="00BE5EBA"/>
    <w:rsid w:val="00BE7E53"/>
    <w:rsid w:val="00BF0150"/>
    <w:rsid w:val="00BF3692"/>
    <w:rsid w:val="00BF36DF"/>
    <w:rsid w:val="00BF3FA0"/>
    <w:rsid w:val="00BF7420"/>
    <w:rsid w:val="00C122F7"/>
    <w:rsid w:val="00C2177F"/>
    <w:rsid w:val="00C2505C"/>
    <w:rsid w:val="00C26CEC"/>
    <w:rsid w:val="00C2720C"/>
    <w:rsid w:val="00C43F60"/>
    <w:rsid w:val="00C4571E"/>
    <w:rsid w:val="00C517E3"/>
    <w:rsid w:val="00C62F06"/>
    <w:rsid w:val="00C74991"/>
    <w:rsid w:val="00C80D87"/>
    <w:rsid w:val="00C838DA"/>
    <w:rsid w:val="00C911C1"/>
    <w:rsid w:val="00C92426"/>
    <w:rsid w:val="00C96ED0"/>
    <w:rsid w:val="00C97433"/>
    <w:rsid w:val="00CA3B2B"/>
    <w:rsid w:val="00CA6055"/>
    <w:rsid w:val="00CB4602"/>
    <w:rsid w:val="00CB6172"/>
    <w:rsid w:val="00CB6819"/>
    <w:rsid w:val="00CC628D"/>
    <w:rsid w:val="00CD1E6C"/>
    <w:rsid w:val="00CD5C8B"/>
    <w:rsid w:val="00CD7BA0"/>
    <w:rsid w:val="00CE2611"/>
    <w:rsid w:val="00CE57EB"/>
    <w:rsid w:val="00CF289E"/>
    <w:rsid w:val="00CF4F22"/>
    <w:rsid w:val="00D02C85"/>
    <w:rsid w:val="00D030CA"/>
    <w:rsid w:val="00D0418F"/>
    <w:rsid w:val="00D041FC"/>
    <w:rsid w:val="00D206F8"/>
    <w:rsid w:val="00D228EB"/>
    <w:rsid w:val="00D31260"/>
    <w:rsid w:val="00D342AB"/>
    <w:rsid w:val="00D42AA8"/>
    <w:rsid w:val="00D465D9"/>
    <w:rsid w:val="00D56E98"/>
    <w:rsid w:val="00D65493"/>
    <w:rsid w:val="00D65500"/>
    <w:rsid w:val="00D707CF"/>
    <w:rsid w:val="00D75515"/>
    <w:rsid w:val="00D75F4A"/>
    <w:rsid w:val="00D81C91"/>
    <w:rsid w:val="00D83266"/>
    <w:rsid w:val="00D93CCB"/>
    <w:rsid w:val="00D96BFF"/>
    <w:rsid w:val="00DA20D4"/>
    <w:rsid w:val="00DA220C"/>
    <w:rsid w:val="00DB020C"/>
    <w:rsid w:val="00DB29E8"/>
    <w:rsid w:val="00DC7282"/>
    <w:rsid w:val="00DD5ADD"/>
    <w:rsid w:val="00DD78E4"/>
    <w:rsid w:val="00DD7D4F"/>
    <w:rsid w:val="00DE27A8"/>
    <w:rsid w:val="00DE7B66"/>
    <w:rsid w:val="00DF012A"/>
    <w:rsid w:val="00E149DB"/>
    <w:rsid w:val="00E17B3E"/>
    <w:rsid w:val="00E2035F"/>
    <w:rsid w:val="00E26236"/>
    <w:rsid w:val="00E27BD3"/>
    <w:rsid w:val="00E30E7D"/>
    <w:rsid w:val="00E325F3"/>
    <w:rsid w:val="00E37723"/>
    <w:rsid w:val="00E406CC"/>
    <w:rsid w:val="00E464CD"/>
    <w:rsid w:val="00E4676E"/>
    <w:rsid w:val="00E55405"/>
    <w:rsid w:val="00E5664D"/>
    <w:rsid w:val="00E57025"/>
    <w:rsid w:val="00E66097"/>
    <w:rsid w:val="00E71459"/>
    <w:rsid w:val="00E736D2"/>
    <w:rsid w:val="00E81F0D"/>
    <w:rsid w:val="00E94F0A"/>
    <w:rsid w:val="00EA0918"/>
    <w:rsid w:val="00EA0E3B"/>
    <w:rsid w:val="00EB636F"/>
    <w:rsid w:val="00EC2DAF"/>
    <w:rsid w:val="00ED5C99"/>
    <w:rsid w:val="00F03FD3"/>
    <w:rsid w:val="00F12F7B"/>
    <w:rsid w:val="00F1319D"/>
    <w:rsid w:val="00F13232"/>
    <w:rsid w:val="00F20F94"/>
    <w:rsid w:val="00F24F9B"/>
    <w:rsid w:val="00F26AB4"/>
    <w:rsid w:val="00F27F78"/>
    <w:rsid w:val="00F35014"/>
    <w:rsid w:val="00F374E1"/>
    <w:rsid w:val="00F41655"/>
    <w:rsid w:val="00F46FEE"/>
    <w:rsid w:val="00F52FB8"/>
    <w:rsid w:val="00F53B68"/>
    <w:rsid w:val="00F53F87"/>
    <w:rsid w:val="00F62A48"/>
    <w:rsid w:val="00F64423"/>
    <w:rsid w:val="00F65259"/>
    <w:rsid w:val="00F760A2"/>
    <w:rsid w:val="00F967C0"/>
    <w:rsid w:val="00FA002E"/>
    <w:rsid w:val="00FA1EA2"/>
    <w:rsid w:val="00FA20A6"/>
    <w:rsid w:val="00FB00C1"/>
    <w:rsid w:val="00FB0315"/>
    <w:rsid w:val="00FB6241"/>
    <w:rsid w:val="00FC01D2"/>
    <w:rsid w:val="00FC5151"/>
    <w:rsid w:val="00FD2303"/>
    <w:rsid w:val="00FD59B8"/>
    <w:rsid w:val="00FE2D6F"/>
    <w:rsid w:val="00FF3F68"/>
    <w:rsid w:val="00FF73DE"/>
    <w:rsid w:val="025A6B96"/>
    <w:rsid w:val="05E995FA"/>
    <w:rsid w:val="07251D14"/>
    <w:rsid w:val="07566D2A"/>
    <w:rsid w:val="0A973CBC"/>
    <w:rsid w:val="0B550BD5"/>
    <w:rsid w:val="0D309579"/>
    <w:rsid w:val="0D7349F4"/>
    <w:rsid w:val="0DD7AF94"/>
    <w:rsid w:val="0DD9DD53"/>
    <w:rsid w:val="0E139EB0"/>
    <w:rsid w:val="0E82872C"/>
    <w:rsid w:val="0E9B7776"/>
    <w:rsid w:val="0FF51643"/>
    <w:rsid w:val="11614CD2"/>
    <w:rsid w:val="13A6E95F"/>
    <w:rsid w:val="13AB2DDB"/>
    <w:rsid w:val="1429D651"/>
    <w:rsid w:val="15370EC6"/>
    <w:rsid w:val="167FA6BC"/>
    <w:rsid w:val="18887E31"/>
    <w:rsid w:val="19149FBB"/>
    <w:rsid w:val="1C96B5F5"/>
    <w:rsid w:val="1D023F26"/>
    <w:rsid w:val="2274D1D8"/>
    <w:rsid w:val="22E21C62"/>
    <w:rsid w:val="245C72BF"/>
    <w:rsid w:val="246B9C45"/>
    <w:rsid w:val="249F9943"/>
    <w:rsid w:val="24D7CEDC"/>
    <w:rsid w:val="25993BCF"/>
    <w:rsid w:val="2648FD1C"/>
    <w:rsid w:val="26A96046"/>
    <w:rsid w:val="271D57D3"/>
    <w:rsid w:val="27DAAA2C"/>
    <w:rsid w:val="285CCF12"/>
    <w:rsid w:val="2D0C235A"/>
    <w:rsid w:val="2DCEAA3A"/>
    <w:rsid w:val="308C4579"/>
    <w:rsid w:val="30D5BDC6"/>
    <w:rsid w:val="3144E1E1"/>
    <w:rsid w:val="324369DA"/>
    <w:rsid w:val="335E0A78"/>
    <w:rsid w:val="33D739F9"/>
    <w:rsid w:val="38484293"/>
    <w:rsid w:val="3882831B"/>
    <w:rsid w:val="399AC61F"/>
    <w:rsid w:val="3B3538B8"/>
    <w:rsid w:val="3D56066D"/>
    <w:rsid w:val="3D7D8293"/>
    <w:rsid w:val="435F1AC8"/>
    <w:rsid w:val="45189638"/>
    <w:rsid w:val="464CB44C"/>
    <w:rsid w:val="46DE35D0"/>
    <w:rsid w:val="47A2A075"/>
    <w:rsid w:val="49BA90CA"/>
    <w:rsid w:val="4AB02589"/>
    <w:rsid w:val="4C822750"/>
    <w:rsid w:val="4F1D7D4B"/>
    <w:rsid w:val="4F2D3219"/>
    <w:rsid w:val="4F50C057"/>
    <w:rsid w:val="5077E4C2"/>
    <w:rsid w:val="533A2160"/>
    <w:rsid w:val="5528B0DD"/>
    <w:rsid w:val="55C3D23D"/>
    <w:rsid w:val="582060DE"/>
    <w:rsid w:val="5A1FB306"/>
    <w:rsid w:val="5BEB11CE"/>
    <w:rsid w:val="5C7AE1FE"/>
    <w:rsid w:val="5CCEE8D4"/>
    <w:rsid w:val="5D357919"/>
    <w:rsid w:val="5F2BEDDB"/>
    <w:rsid w:val="6307FD9F"/>
    <w:rsid w:val="6D9B8D9D"/>
    <w:rsid w:val="6E32D8EC"/>
    <w:rsid w:val="7050817C"/>
    <w:rsid w:val="71B1AC34"/>
    <w:rsid w:val="72A9C687"/>
    <w:rsid w:val="72F20EB3"/>
    <w:rsid w:val="738C1A7A"/>
    <w:rsid w:val="759F75F6"/>
    <w:rsid w:val="78362E3F"/>
    <w:rsid w:val="7989BA6A"/>
    <w:rsid w:val="79C92215"/>
    <w:rsid w:val="79E77914"/>
    <w:rsid w:val="7A2475D0"/>
    <w:rsid w:val="7B74FBA9"/>
    <w:rsid w:val="7C7AEA20"/>
    <w:rsid w:val="7C802C1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paragraph" w:styleId="Ttulo3">
    <w:name w:val="heading 3"/>
    <w:basedOn w:val="Normal"/>
    <w:next w:val="Normal"/>
    <w:link w:val="Ttulo3Char"/>
    <w:uiPriority w:val="9"/>
    <w:semiHidden/>
    <w:unhideWhenUsed/>
    <w:qFormat/>
    <w:rsid w:val="005D690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5D690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 w:type="paragraph" w:styleId="Corpodetexto">
    <w:name w:val="Body Text"/>
    <w:basedOn w:val="Normal"/>
    <w:link w:val="CorpodetextoChar"/>
    <w:uiPriority w:val="1"/>
    <w:unhideWhenUsed/>
    <w:qFormat/>
    <w:rsid w:val="002E69AB"/>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2E69AB"/>
    <w:rPr>
      <w:rFonts w:ascii="Calibri" w:eastAsia="Calibri" w:hAnsi="Calibri" w:cs="Calibri"/>
      <w:lang w:val="pt-PT"/>
    </w:rPr>
  </w:style>
  <w:style w:type="character" w:customStyle="1" w:styleId="Ttulo3Char">
    <w:name w:val="Título 3 Char"/>
    <w:basedOn w:val="Fontepargpadro"/>
    <w:link w:val="Ttulo3"/>
    <w:uiPriority w:val="9"/>
    <w:semiHidden/>
    <w:rsid w:val="005D690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5D6901"/>
    <w:rPr>
      <w:rFonts w:asciiTheme="majorHAnsi" w:eastAsiaTheme="majorEastAsia" w:hAnsiTheme="majorHAnsi" w:cstheme="majorBidi"/>
      <w:i/>
      <w:iCs/>
      <w:color w:val="2E74B5" w:themeColor="accent1" w:themeShade="BF"/>
    </w:rPr>
  </w:style>
  <w:style w:type="character" w:styleId="Forte">
    <w:name w:val="Strong"/>
    <w:basedOn w:val="Fontepargpadro"/>
    <w:uiPriority w:val="22"/>
    <w:qFormat/>
    <w:rsid w:val="005D6901"/>
    <w:rPr>
      <w:b/>
      <w:bCs/>
    </w:rPr>
  </w:style>
  <w:style w:type="character" w:styleId="HiperlinkVisitado">
    <w:name w:val="FollowedHyperlink"/>
    <w:basedOn w:val="Fontepargpadro"/>
    <w:uiPriority w:val="99"/>
    <w:semiHidden/>
    <w:unhideWhenUsed/>
    <w:rsid w:val="00A2692C"/>
    <w:rPr>
      <w:color w:val="954F72"/>
      <w:u w:val="single"/>
    </w:rPr>
  </w:style>
  <w:style w:type="paragraph" w:customStyle="1" w:styleId="xl65">
    <w:name w:val="xl65"/>
    <w:basedOn w:val="Normal"/>
    <w:rsid w:val="00A2692C"/>
    <w:pP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66">
    <w:name w:val="xl66"/>
    <w:basedOn w:val="Normal"/>
    <w:rsid w:val="00A26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67">
    <w:name w:val="xl67"/>
    <w:basedOn w:val="Normal"/>
    <w:rsid w:val="00A26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68">
    <w:name w:val="xl68"/>
    <w:basedOn w:val="Normal"/>
    <w:rsid w:val="00A2692C"/>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69">
    <w:name w:val="xl69"/>
    <w:basedOn w:val="Normal"/>
    <w:rsid w:val="00A2692C"/>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0">
    <w:name w:val="xl70"/>
    <w:basedOn w:val="Normal"/>
    <w:rsid w:val="00A26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1">
    <w:name w:val="xl71"/>
    <w:basedOn w:val="Normal"/>
    <w:rsid w:val="00A2692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2">
    <w:name w:val="xl72"/>
    <w:basedOn w:val="Normal"/>
    <w:rsid w:val="00A269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3">
    <w:name w:val="xl73"/>
    <w:basedOn w:val="Normal"/>
    <w:rsid w:val="00A269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4">
    <w:name w:val="xl74"/>
    <w:basedOn w:val="Normal"/>
    <w:rsid w:val="00A2692C"/>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5">
    <w:name w:val="xl75"/>
    <w:basedOn w:val="Normal"/>
    <w:rsid w:val="00A2692C"/>
    <w:pPr>
      <w:pBdr>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6">
    <w:name w:val="xl76"/>
    <w:basedOn w:val="Normal"/>
    <w:rsid w:val="00A2692C"/>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7">
    <w:name w:val="xl77"/>
    <w:basedOn w:val="Normal"/>
    <w:rsid w:val="00A2692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8">
    <w:name w:val="xl78"/>
    <w:basedOn w:val="Normal"/>
    <w:rsid w:val="00A2692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9">
    <w:name w:val="xl79"/>
    <w:basedOn w:val="Normal"/>
    <w:rsid w:val="00A2692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0">
    <w:name w:val="xl80"/>
    <w:basedOn w:val="Normal"/>
    <w:rsid w:val="00A2692C"/>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1">
    <w:name w:val="xl81"/>
    <w:basedOn w:val="Normal"/>
    <w:rsid w:val="00A2692C"/>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2">
    <w:name w:val="xl82"/>
    <w:basedOn w:val="Normal"/>
    <w:rsid w:val="00A2692C"/>
    <w:pP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83">
    <w:name w:val="xl83"/>
    <w:basedOn w:val="Normal"/>
    <w:rsid w:val="00A2692C"/>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4">
    <w:name w:val="xl84"/>
    <w:basedOn w:val="Normal"/>
    <w:rsid w:val="00A2692C"/>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5">
    <w:name w:val="xl85"/>
    <w:basedOn w:val="Normal"/>
    <w:rsid w:val="00A2692C"/>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3632156">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43216578">
      <w:bodyDiv w:val="1"/>
      <w:marLeft w:val="0"/>
      <w:marRight w:val="0"/>
      <w:marTop w:val="0"/>
      <w:marBottom w:val="0"/>
      <w:divBdr>
        <w:top w:val="none" w:sz="0" w:space="0" w:color="auto"/>
        <w:left w:val="none" w:sz="0" w:space="0" w:color="auto"/>
        <w:bottom w:val="none" w:sz="0" w:space="0" w:color="auto"/>
        <w:right w:val="none" w:sz="0" w:space="0" w:color="auto"/>
      </w:divBdr>
    </w:div>
    <w:div w:id="49892113">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260574437">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16527634">
      <w:bodyDiv w:val="1"/>
      <w:marLeft w:val="0"/>
      <w:marRight w:val="0"/>
      <w:marTop w:val="0"/>
      <w:marBottom w:val="0"/>
      <w:divBdr>
        <w:top w:val="none" w:sz="0" w:space="0" w:color="auto"/>
        <w:left w:val="none" w:sz="0" w:space="0" w:color="auto"/>
        <w:bottom w:val="none" w:sz="0" w:space="0" w:color="auto"/>
        <w:right w:val="none" w:sz="0" w:space="0" w:color="auto"/>
      </w:divBdr>
    </w:div>
    <w:div w:id="635063286">
      <w:bodyDiv w:val="1"/>
      <w:marLeft w:val="0"/>
      <w:marRight w:val="0"/>
      <w:marTop w:val="0"/>
      <w:marBottom w:val="0"/>
      <w:divBdr>
        <w:top w:val="none" w:sz="0" w:space="0" w:color="auto"/>
        <w:left w:val="none" w:sz="0" w:space="0" w:color="auto"/>
        <w:bottom w:val="none" w:sz="0" w:space="0" w:color="auto"/>
        <w:right w:val="none" w:sz="0" w:space="0" w:color="auto"/>
      </w:divBdr>
    </w:div>
    <w:div w:id="659164517">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638270">
      <w:bodyDiv w:val="1"/>
      <w:marLeft w:val="0"/>
      <w:marRight w:val="0"/>
      <w:marTop w:val="0"/>
      <w:marBottom w:val="0"/>
      <w:divBdr>
        <w:top w:val="none" w:sz="0" w:space="0" w:color="auto"/>
        <w:left w:val="none" w:sz="0" w:space="0" w:color="auto"/>
        <w:bottom w:val="none" w:sz="0" w:space="0" w:color="auto"/>
        <w:right w:val="none" w:sz="0" w:space="0" w:color="auto"/>
      </w:divBdr>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068455824">
      <w:bodyDiv w:val="1"/>
      <w:marLeft w:val="0"/>
      <w:marRight w:val="0"/>
      <w:marTop w:val="0"/>
      <w:marBottom w:val="0"/>
      <w:divBdr>
        <w:top w:val="none" w:sz="0" w:space="0" w:color="auto"/>
        <w:left w:val="none" w:sz="0" w:space="0" w:color="auto"/>
        <w:bottom w:val="none" w:sz="0" w:space="0" w:color="auto"/>
        <w:right w:val="none" w:sz="0" w:space="0" w:color="auto"/>
      </w:divBdr>
    </w:div>
    <w:div w:id="1309047029">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425346081">
      <w:bodyDiv w:val="1"/>
      <w:marLeft w:val="0"/>
      <w:marRight w:val="0"/>
      <w:marTop w:val="0"/>
      <w:marBottom w:val="0"/>
      <w:divBdr>
        <w:top w:val="none" w:sz="0" w:space="0" w:color="auto"/>
        <w:left w:val="none" w:sz="0" w:space="0" w:color="auto"/>
        <w:bottom w:val="none" w:sz="0" w:space="0" w:color="auto"/>
        <w:right w:val="none" w:sz="0" w:space="0" w:color="auto"/>
      </w:divBdr>
    </w:div>
    <w:div w:id="1557156009">
      <w:bodyDiv w:val="1"/>
      <w:marLeft w:val="0"/>
      <w:marRight w:val="0"/>
      <w:marTop w:val="0"/>
      <w:marBottom w:val="0"/>
      <w:divBdr>
        <w:top w:val="none" w:sz="0" w:space="0" w:color="auto"/>
        <w:left w:val="none" w:sz="0" w:space="0" w:color="auto"/>
        <w:bottom w:val="none" w:sz="0" w:space="0" w:color="auto"/>
        <w:right w:val="none" w:sz="0" w:space="0" w:color="auto"/>
      </w:divBdr>
    </w:div>
    <w:div w:id="1601990474">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746485974">
      <w:bodyDiv w:val="1"/>
      <w:marLeft w:val="0"/>
      <w:marRight w:val="0"/>
      <w:marTop w:val="0"/>
      <w:marBottom w:val="0"/>
      <w:divBdr>
        <w:top w:val="none" w:sz="0" w:space="0" w:color="auto"/>
        <w:left w:val="none" w:sz="0" w:space="0" w:color="auto"/>
        <w:bottom w:val="none" w:sz="0" w:space="0" w:color="auto"/>
        <w:right w:val="none" w:sz="0" w:space="0" w:color="auto"/>
      </w:divBdr>
    </w:div>
    <w:div w:id="1813018338">
      <w:bodyDiv w:val="1"/>
      <w:marLeft w:val="0"/>
      <w:marRight w:val="0"/>
      <w:marTop w:val="0"/>
      <w:marBottom w:val="0"/>
      <w:divBdr>
        <w:top w:val="none" w:sz="0" w:space="0" w:color="auto"/>
        <w:left w:val="none" w:sz="0" w:space="0" w:color="auto"/>
        <w:bottom w:val="none" w:sz="0" w:space="0" w:color="auto"/>
        <w:right w:val="none" w:sz="0" w:space="0" w:color="auto"/>
      </w:divBdr>
    </w:div>
    <w:div w:id="1874223488">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 w:id="212207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bmnet.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5BE93-B219-4481-AE62-7EE5E2B85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5298</Words>
  <Characters>28612</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05</cp:lastModifiedBy>
  <cp:revision>3</cp:revision>
  <cp:lastPrinted>2026-03-12T16:42:00Z</cp:lastPrinted>
  <dcterms:created xsi:type="dcterms:W3CDTF">2026-03-12T19:02:00Z</dcterms:created>
  <dcterms:modified xsi:type="dcterms:W3CDTF">2026-03-12T19:02:00Z</dcterms:modified>
</cp:coreProperties>
</file>