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8C5318B" w14:textId="77777777" w:rsidR="00E81F0D" w:rsidRPr="007C6929" w:rsidRDefault="00E81F0D" w:rsidP="00867D23">
      <w:pPr>
        <w:pStyle w:val="Ttulo1"/>
        <w:ind w:left="0" w:firstLine="0"/>
        <w:jc w:val="center"/>
      </w:pPr>
      <w:r w:rsidRPr="007C6929">
        <w:t>ANEXO</w:t>
      </w:r>
    </w:p>
    <w:p w14:paraId="6C90FB6D" w14:textId="77777777" w:rsidR="00E81F0D" w:rsidRPr="007C6929" w:rsidRDefault="00E81F0D" w:rsidP="00867D23">
      <w:pPr>
        <w:pStyle w:val="Ttulo1"/>
        <w:spacing w:before="93"/>
        <w:ind w:left="0" w:firstLine="0"/>
        <w:jc w:val="center"/>
      </w:pPr>
      <w:r w:rsidRPr="007C6929">
        <w:t>TERMO</w:t>
      </w:r>
      <w:r w:rsidRPr="007C6929">
        <w:rPr>
          <w:spacing w:val="-4"/>
        </w:rPr>
        <w:t xml:space="preserve"> </w:t>
      </w:r>
      <w:r w:rsidRPr="007C6929">
        <w:t>DE</w:t>
      </w:r>
      <w:r w:rsidRPr="007C6929">
        <w:rPr>
          <w:spacing w:val="-4"/>
        </w:rPr>
        <w:t xml:space="preserve"> </w:t>
      </w:r>
      <w:r w:rsidRPr="007C6929">
        <w:t>REFERÊNCIA</w:t>
      </w:r>
    </w:p>
    <w:p w14:paraId="06CED044" w14:textId="77777777" w:rsidR="00E81F0D" w:rsidRPr="007C6929" w:rsidRDefault="00E81F0D" w:rsidP="00867D23">
      <w:pPr>
        <w:pStyle w:val="Ttulo1"/>
        <w:spacing w:before="93"/>
        <w:ind w:left="0" w:firstLine="0"/>
        <w:jc w:val="center"/>
      </w:pPr>
      <w:r w:rsidRPr="007C6929">
        <w:t>Aquisição/ Fornecimento de Bens</w:t>
      </w:r>
    </w:p>
    <w:p w14:paraId="5DAB6C7B" w14:textId="77777777" w:rsidR="00E81F0D" w:rsidRPr="007C6929" w:rsidRDefault="00E81F0D" w:rsidP="00867D23">
      <w:pPr>
        <w:spacing w:line="240" w:lineRule="auto"/>
        <w:jc w:val="center"/>
        <w:rPr>
          <w:rFonts w:ascii="Arial" w:hAnsi="Arial" w:cs="Arial"/>
        </w:rPr>
      </w:pPr>
    </w:p>
    <w:p w14:paraId="49B9DA33" w14:textId="77777777" w:rsidR="00E81F0D" w:rsidRPr="007C6929" w:rsidRDefault="11614CD2" w:rsidP="00867D23">
      <w:pPr>
        <w:spacing w:after="0" w:line="240" w:lineRule="auto"/>
        <w:jc w:val="both"/>
        <w:rPr>
          <w:rFonts w:ascii="Arial" w:hAnsi="Arial" w:cs="Arial"/>
          <w:b/>
        </w:rPr>
      </w:pPr>
      <w:r w:rsidRPr="007C6929">
        <w:rPr>
          <w:rFonts w:ascii="Arial" w:hAnsi="Arial" w:cs="Arial"/>
          <w:b/>
          <w:bCs/>
        </w:rPr>
        <w:t xml:space="preserve">ÓRGÃO SOLICITANTE: </w:t>
      </w:r>
    </w:p>
    <w:p w14:paraId="2C3608E8" w14:textId="0346B66F" w:rsidR="11614CD2" w:rsidRPr="00867D23" w:rsidRDefault="00B15DCE" w:rsidP="00867D23">
      <w:pPr>
        <w:spacing w:after="0" w:line="240" w:lineRule="auto"/>
        <w:jc w:val="both"/>
        <w:rPr>
          <w:rFonts w:ascii="Arial" w:hAnsi="Arial" w:cs="Arial"/>
          <w:b/>
        </w:rPr>
      </w:pPr>
      <w:r w:rsidRPr="00867D23">
        <w:rPr>
          <w:rFonts w:ascii="Arial" w:eastAsia="Arial" w:hAnsi="Arial" w:cs="Arial"/>
          <w:b/>
          <w:bCs/>
        </w:rPr>
        <w:t>Sec</w:t>
      </w:r>
      <w:r w:rsidR="00281C35">
        <w:rPr>
          <w:rFonts w:ascii="Arial" w:eastAsia="Arial" w:hAnsi="Arial" w:cs="Arial"/>
          <w:b/>
          <w:bCs/>
        </w:rPr>
        <w:t>retaria de Administração e Planejamento e demais Secretarias Municipais.</w:t>
      </w:r>
    </w:p>
    <w:p w14:paraId="5E036612" w14:textId="77777777" w:rsidR="00B360E5" w:rsidRPr="007C6929" w:rsidRDefault="00B360E5" w:rsidP="00B360E5">
      <w:pPr>
        <w:spacing w:after="120" w:line="240" w:lineRule="auto"/>
        <w:rPr>
          <w:rFonts w:ascii="Arial" w:hAnsi="Arial" w:cs="Arial"/>
          <w:b/>
        </w:rPr>
      </w:pPr>
    </w:p>
    <w:p w14:paraId="5A39BBE3" w14:textId="2D3E9D18" w:rsidR="009F2D9B" w:rsidRPr="007C6929" w:rsidRDefault="0061042A" w:rsidP="00F3192C">
      <w:pPr>
        <w:pStyle w:val="PargrafodaLista"/>
        <w:numPr>
          <w:ilvl w:val="0"/>
          <w:numId w:val="4"/>
        </w:numPr>
        <w:spacing w:after="0" w:line="240" w:lineRule="auto"/>
        <w:rPr>
          <w:rFonts w:ascii="Arial" w:hAnsi="Arial" w:cs="Arial"/>
          <w:b/>
        </w:rPr>
      </w:pPr>
      <w:r w:rsidRPr="007C6929">
        <w:rPr>
          <w:rFonts w:ascii="Arial" w:hAnsi="Arial" w:cs="Arial"/>
          <w:b/>
        </w:rPr>
        <w:t>OBJETO:</w:t>
      </w:r>
    </w:p>
    <w:p w14:paraId="41C8F396" w14:textId="77777777" w:rsidR="00631D17" w:rsidRPr="007C6929" w:rsidRDefault="00631D17" w:rsidP="00867D23">
      <w:pPr>
        <w:spacing w:after="0" w:line="240" w:lineRule="auto"/>
        <w:ind w:left="284"/>
        <w:rPr>
          <w:rFonts w:ascii="Arial" w:hAnsi="Arial" w:cs="Arial"/>
          <w:b/>
          <w:color w:val="FF0000"/>
        </w:rPr>
      </w:pPr>
    </w:p>
    <w:p w14:paraId="13445E46" w14:textId="4F447041" w:rsidR="00F03FD3" w:rsidRPr="00281C35" w:rsidRDefault="00281C35" w:rsidP="00867D23">
      <w:pPr>
        <w:spacing w:after="0" w:line="240" w:lineRule="auto"/>
        <w:jc w:val="both"/>
        <w:rPr>
          <w:rFonts w:ascii="Arial" w:hAnsi="Arial" w:cs="Arial"/>
          <w:b/>
        </w:rPr>
      </w:pPr>
      <w:r>
        <w:rPr>
          <w:rFonts w:ascii="Arial" w:eastAsia="Calibri" w:hAnsi="Arial" w:cs="Arial"/>
          <w:b/>
          <w:lang w:val="pt-PT"/>
        </w:rPr>
        <w:t>“</w:t>
      </w:r>
      <w:r w:rsidRPr="00281C35">
        <w:rPr>
          <w:rFonts w:ascii="Arial" w:eastAsia="Calibri" w:hAnsi="Arial" w:cs="Arial"/>
          <w:b/>
          <w:lang w:val="pt-PT"/>
        </w:rPr>
        <w:t>REGISTRO DE PREÇOS PARA FUTURAS E EVENTUAIS AQUISIÇÕES PARCELADAS DE UNIFORMES DESTINADOS AOS SERVIDORES E COLABORADORES DAS SECRETARIAS E PROJETOS SOC</w:t>
      </w:r>
      <w:r>
        <w:rPr>
          <w:rFonts w:ascii="Arial" w:eastAsia="Calibri" w:hAnsi="Arial" w:cs="Arial"/>
          <w:b/>
          <w:lang w:val="pt-PT"/>
        </w:rPr>
        <w:t>IAIS DESTA PREFEITURA MUNICIPAL.”</w:t>
      </w:r>
    </w:p>
    <w:p w14:paraId="4B94D5A5" w14:textId="77777777" w:rsidR="00D030CA" w:rsidRPr="007C6929" w:rsidRDefault="00D030CA" w:rsidP="00B360E5">
      <w:pPr>
        <w:spacing w:after="120" w:line="240" w:lineRule="auto"/>
        <w:jc w:val="both"/>
        <w:rPr>
          <w:rFonts w:ascii="Arial" w:hAnsi="Arial" w:cs="Arial"/>
          <w:b/>
        </w:rPr>
      </w:pPr>
    </w:p>
    <w:p w14:paraId="2D48EB72" w14:textId="77777777" w:rsidR="00D030CA" w:rsidRPr="007C6929" w:rsidRDefault="00D030CA" w:rsidP="00F3192C">
      <w:pPr>
        <w:pStyle w:val="PargrafodaLista"/>
        <w:numPr>
          <w:ilvl w:val="1"/>
          <w:numId w:val="4"/>
        </w:numPr>
        <w:spacing w:after="0" w:line="240" w:lineRule="auto"/>
        <w:jc w:val="both"/>
        <w:rPr>
          <w:rFonts w:ascii="Arial" w:hAnsi="Arial" w:cs="Arial"/>
          <w:b/>
        </w:rPr>
      </w:pPr>
      <w:r w:rsidRPr="007C6929">
        <w:rPr>
          <w:rFonts w:ascii="Arial" w:hAnsi="Arial" w:cs="Arial"/>
          <w:b/>
        </w:rPr>
        <w:t>ESPECIFICAÇÕES E QUANTIDADES:</w:t>
      </w:r>
    </w:p>
    <w:p w14:paraId="75B8C5B0" w14:textId="77777777" w:rsidR="001237A2" w:rsidRPr="007C6929" w:rsidRDefault="001237A2" w:rsidP="00867D23">
      <w:pPr>
        <w:spacing w:after="0" w:line="240" w:lineRule="auto"/>
        <w:jc w:val="both"/>
        <w:rPr>
          <w:rFonts w:ascii="Arial" w:hAnsi="Arial" w:cs="Arial"/>
          <w:b/>
        </w:rPr>
      </w:pPr>
    </w:p>
    <w:tbl>
      <w:tblPr>
        <w:tblW w:w="5000" w:type="pct"/>
        <w:tblCellMar>
          <w:left w:w="70" w:type="dxa"/>
          <w:right w:w="70" w:type="dxa"/>
        </w:tblCellMar>
        <w:tblLook w:val="04A0" w:firstRow="1" w:lastRow="0" w:firstColumn="1" w:lastColumn="0" w:noHBand="0" w:noVBand="1"/>
      </w:tblPr>
      <w:tblGrid>
        <w:gridCol w:w="626"/>
        <w:gridCol w:w="4417"/>
        <w:gridCol w:w="747"/>
        <w:gridCol w:w="748"/>
        <w:gridCol w:w="1375"/>
        <w:gridCol w:w="1489"/>
      </w:tblGrid>
      <w:tr w:rsidR="00281C35" w:rsidRPr="00281C35" w14:paraId="766ED21A" w14:textId="77777777" w:rsidTr="00281C35">
        <w:trPr>
          <w:trHeight w:val="240"/>
        </w:trPr>
        <w:tc>
          <w:tcPr>
            <w:tcW w:w="5000" w:type="pct"/>
            <w:gridSpan w:val="6"/>
            <w:tcBorders>
              <w:top w:val="single" w:sz="4" w:space="0" w:color="auto"/>
              <w:left w:val="single" w:sz="4" w:space="0" w:color="auto"/>
              <w:bottom w:val="single" w:sz="4" w:space="0" w:color="auto"/>
              <w:right w:val="single" w:sz="4" w:space="0" w:color="auto"/>
            </w:tcBorders>
            <w:shd w:val="clear" w:color="000000" w:fill="D9D9D9"/>
            <w:vAlign w:val="center"/>
            <w:hideMark/>
          </w:tcPr>
          <w:p w14:paraId="2FFC2045" w14:textId="77777777" w:rsidR="00281C35" w:rsidRPr="00281C35" w:rsidRDefault="00281C35" w:rsidP="00281C35">
            <w:pPr>
              <w:spacing w:after="0" w:line="240" w:lineRule="auto"/>
              <w:jc w:val="center"/>
              <w:rPr>
                <w:rFonts w:ascii="Calibri" w:eastAsia="Times New Roman" w:hAnsi="Calibri" w:cs="Calibri"/>
                <w:b/>
                <w:bCs/>
                <w:color w:val="000000"/>
                <w:sz w:val="18"/>
                <w:szCs w:val="18"/>
                <w:lang w:eastAsia="pt-BR"/>
              </w:rPr>
            </w:pPr>
            <w:r w:rsidRPr="00281C35">
              <w:rPr>
                <w:rFonts w:ascii="Calibri" w:eastAsia="Times New Roman" w:hAnsi="Calibri" w:cs="Calibri"/>
                <w:b/>
                <w:bCs/>
                <w:color w:val="000000"/>
                <w:sz w:val="18"/>
                <w:szCs w:val="18"/>
                <w:lang w:eastAsia="pt-BR"/>
              </w:rPr>
              <w:t>LOTE 01</w:t>
            </w:r>
          </w:p>
        </w:tc>
      </w:tr>
      <w:tr w:rsidR="00281C35" w:rsidRPr="00281C35" w14:paraId="16282730" w14:textId="77777777" w:rsidTr="00B360E5">
        <w:trPr>
          <w:trHeight w:val="360"/>
        </w:trPr>
        <w:tc>
          <w:tcPr>
            <w:tcW w:w="333" w:type="pct"/>
            <w:tcBorders>
              <w:top w:val="nil"/>
              <w:left w:val="single" w:sz="4" w:space="0" w:color="auto"/>
              <w:bottom w:val="single" w:sz="4" w:space="0" w:color="auto"/>
              <w:right w:val="single" w:sz="4" w:space="0" w:color="auto"/>
            </w:tcBorders>
            <w:shd w:val="clear" w:color="000000" w:fill="F2F2F2"/>
            <w:vAlign w:val="center"/>
            <w:hideMark/>
          </w:tcPr>
          <w:p w14:paraId="147F23E3" w14:textId="77777777" w:rsidR="00281C35" w:rsidRPr="00281C35" w:rsidRDefault="00281C35" w:rsidP="00281C35">
            <w:pPr>
              <w:spacing w:after="0" w:line="240" w:lineRule="auto"/>
              <w:jc w:val="center"/>
              <w:rPr>
                <w:rFonts w:ascii="Calibri" w:eastAsia="Times New Roman" w:hAnsi="Calibri" w:cs="Calibri"/>
                <w:b/>
                <w:bCs/>
                <w:color w:val="000000"/>
                <w:sz w:val="18"/>
                <w:szCs w:val="18"/>
                <w:lang w:eastAsia="pt-BR"/>
              </w:rPr>
            </w:pPr>
            <w:r w:rsidRPr="00281C35">
              <w:rPr>
                <w:rFonts w:ascii="Calibri" w:eastAsia="Times New Roman" w:hAnsi="Calibri" w:cs="Calibri"/>
                <w:b/>
                <w:bCs/>
                <w:color w:val="000000"/>
                <w:sz w:val="18"/>
                <w:szCs w:val="18"/>
                <w:lang w:eastAsia="pt-BR"/>
              </w:rPr>
              <w:t>ITEM</w:t>
            </w:r>
          </w:p>
        </w:tc>
        <w:tc>
          <w:tcPr>
            <w:tcW w:w="2349" w:type="pct"/>
            <w:tcBorders>
              <w:top w:val="nil"/>
              <w:left w:val="nil"/>
              <w:bottom w:val="single" w:sz="4" w:space="0" w:color="auto"/>
              <w:right w:val="single" w:sz="4" w:space="0" w:color="auto"/>
            </w:tcBorders>
            <w:shd w:val="clear" w:color="000000" w:fill="F2F2F2"/>
            <w:vAlign w:val="center"/>
            <w:hideMark/>
          </w:tcPr>
          <w:p w14:paraId="6C90796E" w14:textId="77777777" w:rsidR="00281C35" w:rsidRPr="00281C35" w:rsidRDefault="00281C35" w:rsidP="00281C35">
            <w:pPr>
              <w:spacing w:after="0" w:line="240" w:lineRule="auto"/>
              <w:jc w:val="center"/>
              <w:rPr>
                <w:rFonts w:ascii="Calibri" w:eastAsia="Times New Roman" w:hAnsi="Calibri" w:cs="Calibri"/>
                <w:b/>
                <w:bCs/>
                <w:color w:val="000000"/>
                <w:sz w:val="18"/>
                <w:szCs w:val="18"/>
                <w:lang w:eastAsia="pt-BR"/>
              </w:rPr>
            </w:pPr>
            <w:r w:rsidRPr="00281C35">
              <w:rPr>
                <w:rFonts w:ascii="Calibri" w:eastAsia="Times New Roman" w:hAnsi="Calibri" w:cs="Calibri"/>
                <w:b/>
                <w:bCs/>
                <w:color w:val="000000"/>
                <w:sz w:val="18"/>
                <w:szCs w:val="18"/>
                <w:lang w:eastAsia="pt-BR"/>
              </w:rPr>
              <w:t>DESCRIÇÃO</w:t>
            </w:r>
          </w:p>
        </w:tc>
        <w:tc>
          <w:tcPr>
            <w:tcW w:w="397" w:type="pct"/>
            <w:tcBorders>
              <w:top w:val="nil"/>
              <w:left w:val="nil"/>
              <w:bottom w:val="single" w:sz="4" w:space="0" w:color="auto"/>
              <w:right w:val="single" w:sz="4" w:space="0" w:color="auto"/>
            </w:tcBorders>
            <w:shd w:val="clear" w:color="000000" w:fill="F2F2F2"/>
            <w:vAlign w:val="center"/>
            <w:hideMark/>
          </w:tcPr>
          <w:p w14:paraId="7D8F531D" w14:textId="77777777" w:rsidR="00281C35" w:rsidRPr="00281C35" w:rsidRDefault="00281C35" w:rsidP="00281C35">
            <w:pPr>
              <w:spacing w:after="0" w:line="240" w:lineRule="auto"/>
              <w:jc w:val="center"/>
              <w:rPr>
                <w:rFonts w:ascii="Calibri" w:eastAsia="Times New Roman" w:hAnsi="Calibri" w:cs="Calibri"/>
                <w:b/>
                <w:bCs/>
                <w:color w:val="000000"/>
                <w:sz w:val="18"/>
                <w:szCs w:val="18"/>
                <w:lang w:eastAsia="pt-BR"/>
              </w:rPr>
            </w:pPr>
            <w:r w:rsidRPr="00281C35">
              <w:rPr>
                <w:rFonts w:ascii="Calibri" w:eastAsia="Times New Roman" w:hAnsi="Calibri" w:cs="Calibri"/>
                <w:b/>
                <w:bCs/>
                <w:color w:val="000000"/>
                <w:sz w:val="18"/>
                <w:szCs w:val="18"/>
                <w:lang w:eastAsia="pt-BR"/>
              </w:rPr>
              <w:t>UNID</w:t>
            </w:r>
          </w:p>
        </w:tc>
        <w:tc>
          <w:tcPr>
            <w:tcW w:w="397" w:type="pct"/>
            <w:tcBorders>
              <w:top w:val="nil"/>
              <w:left w:val="nil"/>
              <w:bottom w:val="single" w:sz="4" w:space="0" w:color="auto"/>
              <w:right w:val="single" w:sz="4" w:space="0" w:color="auto"/>
            </w:tcBorders>
            <w:shd w:val="clear" w:color="000000" w:fill="F2F2F2"/>
            <w:vAlign w:val="center"/>
            <w:hideMark/>
          </w:tcPr>
          <w:p w14:paraId="7E747DF0" w14:textId="77777777" w:rsidR="00281C35" w:rsidRPr="00281C35" w:rsidRDefault="00281C35" w:rsidP="00281C35">
            <w:pPr>
              <w:spacing w:after="0" w:line="240" w:lineRule="auto"/>
              <w:jc w:val="center"/>
              <w:rPr>
                <w:rFonts w:ascii="Calibri" w:eastAsia="Times New Roman" w:hAnsi="Calibri" w:cs="Calibri"/>
                <w:b/>
                <w:bCs/>
                <w:color w:val="000000"/>
                <w:sz w:val="18"/>
                <w:szCs w:val="18"/>
                <w:lang w:eastAsia="pt-BR"/>
              </w:rPr>
            </w:pPr>
            <w:r w:rsidRPr="00281C35">
              <w:rPr>
                <w:rFonts w:ascii="Calibri" w:eastAsia="Times New Roman" w:hAnsi="Calibri" w:cs="Calibri"/>
                <w:b/>
                <w:bCs/>
                <w:color w:val="000000"/>
                <w:sz w:val="18"/>
                <w:szCs w:val="18"/>
                <w:lang w:eastAsia="pt-BR"/>
              </w:rPr>
              <w:t>QUANT</w:t>
            </w:r>
          </w:p>
        </w:tc>
        <w:tc>
          <w:tcPr>
            <w:tcW w:w="731" w:type="pct"/>
            <w:tcBorders>
              <w:top w:val="nil"/>
              <w:left w:val="nil"/>
              <w:bottom w:val="single" w:sz="4" w:space="0" w:color="auto"/>
              <w:right w:val="single" w:sz="4" w:space="0" w:color="auto"/>
            </w:tcBorders>
            <w:shd w:val="clear" w:color="000000" w:fill="F2F2F2"/>
            <w:vAlign w:val="center"/>
            <w:hideMark/>
          </w:tcPr>
          <w:p w14:paraId="56104A82" w14:textId="77777777" w:rsidR="00281C35" w:rsidRPr="00281C35" w:rsidRDefault="00281C35" w:rsidP="00281C35">
            <w:pPr>
              <w:spacing w:after="0" w:line="240" w:lineRule="auto"/>
              <w:jc w:val="center"/>
              <w:rPr>
                <w:rFonts w:ascii="Calibri" w:eastAsia="Times New Roman" w:hAnsi="Calibri" w:cs="Calibri"/>
                <w:b/>
                <w:bCs/>
                <w:color w:val="000000"/>
                <w:sz w:val="18"/>
                <w:szCs w:val="18"/>
                <w:lang w:eastAsia="pt-BR"/>
              </w:rPr>
            </w:pPr>
            <w:r w:rsidRPr="00281C35">
              <w:rPr>
                <w:rFonts w:ascii="Calibri" w:eastAsia="Times New Roman" w:hAnsi="Calibri" w:cs="Calibri"/>
                <w:b/>
                <w:bCs/>
                <w:color w:val="000000"/>
                <w:sz w:val="18"/>
                <w:szCs w:val="18"/>
                <w:lang w:eastAsia="pt-BR"/>
              </w:rPr>
              <w:t>PREÇO MÉD UNIT</w:t>
            </w:r>
          </w:p>
        </w:tc>
        <w:tc>
          <w:tcPr>
            <w:tcW w:w="792" w:type="pct"/>
            <w:tcBorders>
              <w:top w:val="nil"/>
              <w:left w:val="nil"/>
              <w:bottom w:val="single" w:sz="4" w:space="0" w:color="auto"/>
              <w:right w:val="single" w:sz="4" w:space="0" w:color="auto"/>
            </w:tcBorders>
            <w:shd w:val="clear" w:color="000000" w:fill="F2F2F2"/>
            <w:vAlign w:val="center"/>
            <w:hideMark/>
          </w:tcPr>
          <w:p w14:paraId="4A0753D6" w14:textId="77777777" w:rsidR="00281C35" w:rsidRPr="00281C35" w:rsidRDefault="00281C35" w:rsidP="00281C35">
            <w:pPr>
              <w:spacing w:after="0" w:line="240" w:lineRule="auto"/>
              <w:jc w:val="center"/>
              <w:rPr>
                <w:rFonts w:ascii="Calibri" w:eastAsia="Times New Roman" w:hAnsi="Calibri" w:cs="Calibri"/>
                <w:b/>
                <w:bCs/>
                <w:color w:val="000000"/>
                <w:sz w:val="18"/>
                <w:szCs w:val="18"/>
                <w:lang w:eastAsia="pt-BR"/>
              </w:rPr>
            </w:pPr>
            <w:r w:rsidRPr="00281C35">
              <w:rPr>
                <w:rFonts w:ascii="Calibri" w:eastAsia="Times New Roman" w:hAnsi="Calibri" w:cs="Calibri"/>
                <w:b/>
                <w:bCs/>
                <w:color w:val="000000"/>
                <w:sz w:val="18"/>
                <w:szCs w:val="18"/>
                <w:lang w:eastAsia="pt-BR"/>
              </w:rPr>
              <w:t>PREÇO MÉD TOTAL</w:t>
            </w:r>
          </w:p>
        </w:tc>
      </w:tr>
      <w:tr w:rsidR="00281C35" w:rsidRPr="00281C35" w14:paraId="2ED94444" w14:textId="77777777" w:rsidTr="00B360E5">
        <w:trPr>
          <w:trHeight w:val="1757"/>
        </w:trPr>
        <w:tc>
          <w:tcPr>
            <w:tcW w:w="333" w:type="pct"/>
            <w:tcBorders>
              <w:top w:val="nil"/>
              <w:left w:val="single" w:sz="4" w:space="0" w:color="auto"/>
              <w:bottom w:val="single" w:sz="4" w:space="0" w:color="auto"/>
              <w:right w:val="single" w:sz="4" w:space="0" w:color="auto"/>
            </w:tcBorders>
            <w:shd w:val="clear" w:color="000000" w:fill="FFFFFF"/>
            <w:vAlign w:val="center"/>
            <w:hideMark/>
          </w:tcPr>
          <w:p w14:paraId="1D742C3D" w14:textId="77777777" w:rsidR="00281C35" w:rsidRPr="00281C35" w:rsidRDefault="00281C35" w:rsidP="00281C35">
            <w:pPr>
              <w:spacing w:after="0" w:line="240" w:lineRule="auto"/>
              <w:jc w:val="center"/>
              <w:rPr>
                <w:rFonts w:ascii="Calibri" w:eastAsia="Times New Roman" w:hAnsi="Calibri" w:cs="Calibri"/>
                <w:color w:val="000000"/>
                <w:sz w:val="18"/>
                <w:szCs w:val="18"/>
                <w:lang w:eastAsia="pt-BR"/>
              </w:rPr>
            </w:pPr>
            <w:r w:rsidRPr="00281C35">
              <w:rPr>
                <w:rFonts w:ascii="Calibri" w:eastAsia="Times New Roman" w:hAnsi="Calibri" w:cs="Calibri"/>
                <w:color w:val="000000"/>
                <w:sz w:val="18"/>
                <w:szCs w:val="18"/>
                <w:lang w:eastAsia="pt-BR"/>
              </w:rPr>
              <w:t>1</w:t>
            </w:r>
          </w:p>
        </w:tc>
        <w:tc>
          <w:tcPr>
            <w:tcW w:w="2349" w:type="pct"/>
            <w:tcBorders>
              <w:top w:val="nil"/>
              <w:left w:val="nil"/>
              <w:bottom w:val="single" w:sz="4" w:space="0" w:color="auto"/>
              <w:right w:val="single" w:sz="4" w:space="0" w:color="auto"/>
            </w:tcBorders>
            <w:shd w:val="clear" w:color="auto" w:fill="auto"/>
            <w:vAlign w:val="center"/>
            <w:hideMark/>
          </w:tcPr>
          <w:p w14:paraId="0CD1E4CC" w14:textId="77777777" w:rsidR="00281C35" w:rsidRPr="00281C35" w:rsidRDefault="00281C35" w:rsidP="00B360E5">
            <w:pPr>
              <w:spacing w:after="0" w:line="240" w:lineRule="auto"/>
              <w:jc w:val="both"/>
              <w:rPr>
                <w:rFonts w:ascii="Calibri" w:eastAsia="Times New Roman" w:hAnsi="Calibri" w:cs="Calibri"/>
                <w:color w:val="000000"/>
                <w:sz w:val="18"/>
                <w:szCs w:val="18"/>
                <w:lang w:eastAsia="pt-BR"/>
              </w:rPr>
            </w:pPr>
            <w:r w:rsidRPr="00281C35">
              <w:rPr>
                <w:rFonts w:ascii="Calibri" w:eastAsia="Times New Roman" w:hAnsi="Calibri" w:cs="Calibri"/>
                <w:color w:val="000000"/>
                <w:sz w:val="18"/>
                <w:szCs w:val="18"/>
                <w:lang w:eastAsia="pt-BR"/>
              </w:rPr>
              <w:t>CAMISA GOLA POLO NO MODELO TRADICIONAL OU BABY LOOK, EM MALHA PV, COM BOLSO BORDADO COM APLICAÇÃO DA LOGOMARCA DO MUNICÍPIO DE IAPU, CONTENDO ATÉ 5 CORES, EM TAMANHOS DIVERSOS, CONFORME NECESSIDADE DA ADMINISTRAÇÃO, NA COR AZUL, COM LOGOMARCA A SER FORNECIDA PELA ADMINISTRAÇÃO.</w:t>
            </w:r>
          </w:p>
        </w:tc>
        <w:tc>
          <w:tcPr>
            <w:tcW w:w="397" w:type="pct"/>
            <w:tcBorders>
              <w:top w:val="nil"/>
              <w:left w:val="nil"/>
              <w:bottom w:val="single" w:sz="4" w:space="0" w:color="auto"/>
              <w:right w:val="single" w:sz="4" w:space="0" w:color="auto"/>
            </w:tcBorders>
            <w:shd w:val="clear" w:color="000000" w:fill="FFFFFF"/>
            <w:vAlign w:val="center"/>
            <w:hideMark/>
          </w:tcPr>
          <w:p w14:paraId="6B432845" w14:textId="77777777" w:rsidR="00281C35" w:rsidRPr="00281C35" w:rsidRDefault="00281C35" w:rsidP="00281C35">
            <w:pPr>
              <w:spacing w:after="0" w:line="240" w:lineRule="auto"/>
              <w:jc w:val="center"/>
              <w:rPr>
                <w:rFonts w:ascii="Calibri" w:eastAsia="Times New Roman" w:hAnsi="Calibri" w:cs="Calibri"/>
                <w:color w:val="000000"/>
                <w:sz w:val="18"/>
                <w:szCs w:val="18"/>
                <w:lang w:eastAsia="pt-BR"/>
              </w:rPr>
            </w:pPr>
            <w:r w:rsidRPr="00281C35">
              <w:rPr>
                <w:rFonts w:ascii="Calibri" w:eastAsia="Times New Roman" w:hAnsi="Calibri" w:cs="Calibri"/>
                <w:color w:val="000000"/>
                <w:sz w:val="18"/>
                <w:szCs w:val="18"/>
                <w:lang w:eastAsia="pt-BR"/>
              </w:rPr>
              <w:t>UNID</w:t>
            </w:r>
          </w:p>
        </w:tc>
        <w:tc>
          <w:tcPr>
            <w:tcW w:w="397" w:type="pct"/>
            <w:tcBorders>
              <w:top w:val="nil"/>
              <w:left w:val="nil"/>
              <w:bottom w:val="single" w:sz="4" w:space="0" w:color="auto"/>
              <w:right w:val="single" w:sz="4" w:space="0" w:color="auto"/>
            </w:tcBorders>
            <w:shd w:val="clear" w:color="000000" w:fill="FFFFFF"/>
            <w:vAlign w:val="center"/>
            <w:hideMark/>
          </w:tcPr>
          <w:p w14:paraId="0A6CC7D2" w14:textId="77777777" w:rsidR="00281C35" w:rsidRPr="00281C35" w:rsidRDefault="00281C35" w:rsidP="00281C35">
            <w:pPr>
              <w:spacing w:after="0" w:line="240" w:lineRule="auto"/>
              <w:jc w:val="center"/>
              <w:rPr>
                <w:rFonts w:ascii="Calibri" w:eastAsia="Times New Roman" w:hAnsi="Calibri" w:cs="Calibri"/>
                <w:color w:val="000000"/>
                <w:sz w:val="18"/>
                <w:szCs w:val="18"/>
                <w:lang w:eastAsia="pt-BR"/>
              </w:rPr>
            </w:pPr>
            <w:r w:rsidRPr="00281C35">
              <w:rPr>
                <w:rFonts w:ascii="Calibri" w:eastAsia="Times New Roman" w:hAnsi="Calibri" w:cs="Calibri"/>
                <w:color w:val="000000"/>
                <w:sz w:val="18"/>
                <w:szCs w:val="18"/>
                <w:lang w:eastAsia="pt-BR"/>
              </w:rPr>
              <w:t>1200</w:t>
            </w:r>
          </w:p>
        </w:tc>
        <w:tc>
          <w:tcPr>
            <w:tcW w:w="731" w:type="pct"/>
            <w:tcBorders>
              <w:top w:val="nil"/>
              <w:left w:val="nil"/>
              <w:bottom w:val="single" w:sz="4" w:space="0" w:color="auto"/>
              <w:right w:val="single" w:sz="4" w:space="0" w:color="auto"/>
            </w:tcBorders>
            <w:shd w:val="clear" w:color="000000" w:fill="FFFFFF"/>
            <w:vAlign w:val="center"/>
            <w:hideMark/>
          </w:tcPr>
          <w:p w14:paraId="0A3A745F" w14:textId="77777777" w:rsidR="00281C35" w:rsidRPr="00281C35" w:rsidRDefault="00281C35" w:rsidP="00281C35">
            <w:pPr>
              <w:spacing w:after="0" w:line="240" w:lineRule="auto"/>
              <w:jc w:val="center"/>
              <w:rPr>
                <w:rFonts w:ascii="Calibri" w:eastAsia="Times New Roman" w:hAnsi="Calibri" w:cs="Calibri"/>
                <w:color w:val="000000"/>
                <w:sz w:val="18"/>
                <w:szCs w:val="18"/>
                <w:lang w:eastAsia="pt-BR"/>
              </w:rPr>
            </w:pPr>
            <w:r w:rsidRPr="00281C35">
              <w:rPr>
                <w:rFonts w:ascii="Calibri" w:eastAsia="Times New Roman" w:hAnsi="Calibri" w:cs="Calibri"/>
                <w:color w:val="000000"/>
                <w:sz w:val="18"/>
                <w:szCs w:val="18"/>
                <w:lang w:eastAsia="pt-BR"/>
              </w:rPr>
              <w:t>R$ 45,36</w:t>
            </w:r>
          </w:p>
        </w:tc>
        <w:tc>
          <w:tcPr>
            <w:tcW w:w="792" w:type="pct"/>
            <w:tcBorders>
              <w:top w:val="nil"/>
              <w:left w:val="nil"/>
              <w:bottom w:val="single" w:sz="4" w:space="0" w:color="auto"/>
              <w:right w:val="single" w:sz="4" w:space="0" w:color="auto"/>
            </w:tcBorders>
            <w:shd w:val="clear" w:color="000000" w:fill="FFFFFF"/>
            <w:vAlign w:val="center"/>
            <w:hideMark/>
          </w:tcPr>
          <w:p w14:paraId="7F8F1303" w14:textId="77777777" w:rsidR="00281C35" w:rsidRPr="00281C35" w:rsidRDefault="00281C35" w:rsidP="00281C35">
            <w:pPr>
              <w:spacing w:after="0" w:line="240" w:lineRule="auto"/>
              <w:jc w:val="center"/>
              <w:rPr>
                <w:rFonts w:ascii="Calibri" w:eastAsia="Times New Roman" w:hAnsi="Calibri" w:cs="Calibri"/>
                <w:color w:val="000000"/>
                <w:sz w:val="18"/>
                <w:szCs w:val="18"/>
                <w:lang w:eastAsia="pt-BR"/>
              </w:rPr>
            </w:pPr>
            <w:r w:rsidRPr="00281C35">
              <w:rPr>
                <w:rFonts w:ascii="Calibri" w:eastAsia="Times New Roman" w:hAnsi="Calibri" w:cs="Calibri"/>
                <w:color w:val="000000"/>
                <w:sz w:val="18"/>
                <w:szCs w:val="18"/>
                <w:lang w:eastAsia="pt-BR"/>
              </w:rPr>
              <w:t>R$ 54.432,00</w:t>
            </w:r>
          </w:p>
        </w:tc>
      </w:tr>
      <w:tr w:rsidR="00281C35" w:rsidRPr="00281C35" w14:paraId="3435E352" w14:textId="77777777" w:rsidTr="00B360E5">
        <w:trPr>
          <w:trHeight w:val="1757"/>
        </w:trPr>
        <w:tc>
          <w:tcPr>
            <w:tcW w:w="333" w:type="pct"/>
            <w:tcBorders>
              <w:top w:val="nil"/>
              <w:left w:val="single" w:sz="4" w:space="0" w:color="auto"/>
              <w:bottom w:val="single" w:sz="4" w:space="0" w:color="auto"/>
              <w:right w:val="single" w:sz="4" w:space="0" w:color="auto"/>
            </w:tcBorders>
            <w:shd w:val="clear" w:color="000000" w:fill="FFFFFF"/>
            <w:vAlign w:val="center"/>
            <w:hideMark/>
          </w:tcPr>
          <w:p w14:paraId="601CA703" w14:textId="77777777" w:rsidR="00281C35" w:rsidRPr="00281C35" w:rsidRDefault="00281C35" w:rsidP="00281C35">
            <w:pPr>
              <w:spacing w:after="0" w:line="240" w:lineRule="auto"/>
              <w:jc w:val="center"/>
              <w:rPr>
                <w:rFonts w:ascii="Calibri" w:eastAsia="Times New Roman" w:hAnsi="Calibri" w:cs="Calibri"/>
                <w:color w:val="000000"/>
                <w:sz w:val="18"/>
                <w:szCs w:val="18"/>
                <w:lang w:eastAsia="pt-BR"/>
              </w:rPr>
            </w:pPr>
            <w:r w:rsidRPr="00281C35">
              <w:rPr>
                <w:rFonts w:ascii="Calibri" w:eastAsia="Times New Roman" w:hAnsi="Calibri" w:cs="Calibri"/>
                <w:color w:val="000000"/>
                <w:sz w:val="18"/>
                <w:szCs w:val="18"/>
                <w:lang w:eastAsia="pt-BR"/>
              </w:rPr>
              <w:t>2</w:t>
            </w:r>
          </w:p>
        </w:tc>
        <w:tc>
          <w:tcPr>
            <w:tcW w:w="2349" w:type="pct"/>
            <w:tcBorders>
              <w:top w:val="nil"/>
              <w:left w:val="nil"/>
              <w:bottom w:val="single" w:sz="4" w:space="0" w:color="auto"/>
              <w:right w:val="single" w:sz="4" w:space="0" w:color="auto"/>
            </w:tcBorders>
            <w:shd w:val="clear" w:color="auto" w:fill="auto"/>
            <w:vAlign w:val="center"/>
            <w:hideMark/>
          </w:tcPr>
          <w:p w14:paraId="464014C7" w14:textId="77777777" w:rsidR="00281C35" w:rsidRPr="00281C35" w:rsidRDefault="00281C35" w:rsidP="00B360E5">
            <w:pPr>
              <w:spacing w:after="0" w:line="240" w:lineRule="auto"/>
              <w:jc w:val="both"/>
              <w:rPr>
                <w:rFonts w:ascii="Calibri" w:eastAsia="Times New Roman" w:hAnsi="Calibri" w:cs="Calibri"/>
                <w:color w:val="000000"/>
                <w:sz w:val="18"/>
                <w:szCs w:val="18"/>
                <w:lang w:eastAsia="pt-BR"/>
              </w:rPr>
            </w:pPr>
            <w:r w:rsidRPr="00281C35">
              <w:rPr>
                <w:rFonts w:ascii="Calibri" w:eastAsia="Times New Roman" w:hAnsi="Calibri" w:cs="Calibri"/>
                <w:color w:val="000000"/>
                <w:sz w:val="18"/>
                <w:szCs w:val="18"/>
                <w:lang w:eastAsia="pt-BR"/>
              </w:rPr>
              <w:t>CAMISA GOLA REDONDA NO MODELO TRADICIONAL OU BABY LOOK, EM MALHA PV, COM BOLSO BORDADO COM APLICAÇÃO DA LOGOMARCA DO MUNICÍPIO DE IAPU, CONTENDO ATÉ 5 CORES, EM TAMANHOS DIVERSOS, CONFORME NECESSIDADE DA ADMINISTRAÇÃO, NA COR AZUL, COM LOGOMARCA A SER FORNECIDA PELA ADMINISTRAÇÃO.</w:t>
            </w:r>
          </w:p>
        </w:tc>
        <w:tc>
          <w:tcPr>
            <w:tcW w:w="397" w:type="pct"/>
            <w:tcBorders>
              <w:top w:val="nil"/>
              <w:left w:val="nil"/>
              <w:bottom w:val="single" w:sz="4" w:space="0" w:color="auto"/>
              <w:right w:val="single" w:sz="4" w:space="0" w:color="auto"/>
            </w:tcBorders>
            <w:shd w:val="clear" w:color="000000" w:fill="FFFFFF"/>
            <w:vAlign w:val="center"/>
            <w:hideMark/>
          </w:tcPr>
          <w:p w14:paraId="2369E558" w14:textId="77777777" w:rsidR="00281C35" w:rsidRPr="00281C35" w:rsidRDefault="00281C35" w:rsidP="00281C35">
            <w:pPr>
              <w:spacing w:after="0" w:line="240" w:lineRule="auto"/>
              <w:jc w:val="center"/>
              <w:rPr>
                <w:rFonts w:ascii="Calibri" w:eastAsia="Times New Roman" w:hAnsi="Calibri" w:cs="Calibri"/>
                <w:color w:val="000000"/>
                <w:sz w:val="18"/>
                <w:szCs w:val="18"/>
                <w:lang w:eastAsia="pt-BR"/>
              </w:rPr>
            </w:pPr>
            <w:r w:rsidRPr="00281C35">
              <w:rPr>
                <w:rFonts w:ascii="Calibri" w:eastAsia="Times New Roman" w:hAnsi="Calibri" w:cs="Calibri"/>
                <w:color w:val="000000"/>
                <w:sz w:val="18"/>
                <w:szCs w:val="18"/>
                <w:lang w:eastAsia="pt-BR"/>
              </w:rPr>
              <w:t>UNID</w:t>
            </w:r>
          </w:p>
        </w:tc>
        <w:tc>
          <w:tcPr>
            <w:tcW w:w="397" w:type="pct"/>
            <w:tcBorders>
              <w:top w:val="nil"/>
              <w:left w:val="nil"/>
              <w:bottom w:val="single" w:sz="4" w:space="0" w:color="auto"/>
              <w:right w:val="single" w:sz="4" w:space="0" w:color="auto"/>
            </w:tcBorders>
            <w:shd w:val="clear" w:color="000000" w:fill="FFFFFF"/>
            <w:vAlign w:val="center"/>
            <w:hideMark/>
          </w:tcPr>
          <w:p w14:paraId="30902CA6" w14:textId="77777777" w:rsidR="00281C35" w:rsidRPr="00281C35" w:rsidRDefault="00281C35" w:rsidP="00281C35">
            <w:pPr>
              <w:spacing w:after="0" w:line="240" w:lineRule="auto"/>
              <w:jc w:val="center"/>
              <w:rPr>
                <w:rFonts w:ascii="Calibri" w:eastAsia="Times New Roman" w:hAnsi="Calibri" w:cs="Calibri"/>
                <w:color w:val="000000"/>
                <w:sz w:val="18"/>
                <w:szCs w:val="18"/>
                <w:lang w:eastAsia="pt-BR"/>
              </w:rPr>
            </w:pPr>
            <w:r w:rsidRPr="00281C35">
              <w:rPr>
                <w:rFonts w:ascii="Calibri" w:eastAsia="Times New Roman" w:hAnsi="Calibri" w:cs="Calibri"/>
                <w:color w:val="000000"/>
                <w:sz w:val="18"/>
                <w:szCs w:val="18"/>
                <w:lang w:eastAsia="pt-BR"/>
              </w:rPr>
              <w:t>400</w:t>
            </w:r>
          </w:p>
        </w:tc>
        <w:tc>
          <w:tcPr>
            <w:tcW w:w="731" w:type="pct"/>
            <w:tcBorders>
              <w:top w:val="nil"/>
              <w:left w:val="nil"/>
              <w:bottom w:val="single" w:sz="4" w:space="0" w:color="auto"/>
              <w:right w:val="single" w:sz="4" w:space="0" w:color="auto"/>
            </w:tcBorders>
            <w:shd w:val="clear" w:color="000000" w:fill="FFFFFF"/>
            <w:vAlign w:val="center"/>
            <w:hideMark/>
          </w:tcPr>
          <w:p w14:paraId="260DA151" w14:textId="77777777" w:rsidR="00281C35" w:rsidRPr="00281C35" w:rsidRDefault="00281C35" w:rsidP="00281C35">
            <w:pPr>
              <w:spacing w:after="0" w:line="240" w:lineRule="auto"/>
              <w:jc w:val="center"/>
              <w:rPr>
                <w:rFonts w:ascii="Calibri" w:eastAsia="Times New Roman" w:hAnsi="Calibri" w:cs="Calibri"/>
                <w:color w:val="000000"/>
                <w:sz w:val="18"/>
                <w:szCs w:val="18"/>
                <w:lang w:eastAsia="pt-BR"/>
              </w:rPr>
            </w:pPr>
            <w:r w:rsidRPr="00281C35">
              <w:rPr>
                <w:rFonts w:ascii="Calibri" w:eastAsia="Times New Roman" w:hAnsi="Calibri" w:cs="Calibri"/>
                <w:color w:val="000000"/>
                <w:sz w:val="18"/>
                <w:szCs w:val="18"/>
                <w:lang w:eastAsia="pt-BR"/>
              </w:rPr>
              <w:t>R$ 38,26</w:t>
            </w:r>
          </w:p>
        </w:tc>
        <w:tc>
          <w:tcPr>
            <w:tcW w:w="792" w:type="pct"/>
            <w:tcBorders>
              <w:top w:val="nil"/>
              <w:left w:val="nil"/>
              <w:bottom w:val="single" w:sz="4" w:space="0" w:color="auto"/>
              <w:right w:val="single" w:sz="4" w:space="0" w:color="auto"/>
            </w:tcBorders>
            <w:shd w:val="clear" w:color="000000" w:fill="FFFFFF"/>
            <w:vAlign w:val="center"/>
            <w:hideMark/>
          </w:tcPr>
          <w:p w14:paraId="73F25F10" w14:textId="77777777" w:rsidR="00281C35" w:rsidRPr="00281C35" w:rsidRDefault="00281C35" w:rsidP="00281C35">
            <w:pPr>
              <w:spacing w:after="0" w:line="240" w:lineRule="auto"/>
              <w:jc w:val="center"/>
              <w:rPr>
                <w:rFonts w:ascii="Calibri" w:eastAsia="Times New Roman" w:hAnsi="Calibri" w:cs="Calibri"/>
                <w:color w:val="000000"/>
                <w:sz w:val="18"/>
                <w:szCs w:val="18"/>
                <w:lang w:eastAsia="pt-BR"/>
              </w:rPr>
            </w:pPr>
            <w:r w:rsidRPr="00281C35">
              <w:rPr>
                <w:rFonts w:ascii="Calibri" w:eastAsia="Times New Roman" w:hAnsi="Calibri" w:cs="Calibri"/>
                <w:color w:val="000000"/>
                <w:sz w:val="18"/>
                <w:szCs w:val="18"/>
                <w:lang w:eastAsia="pt-BR"/>
              </w:rPr>
              <w:t>R$ 15.304,00</w:t>
            </w:r>
          </w:p>
        </w:tc>
      </w:tr>
      <w:tr w:rsidR="00281C35" w:rsidRPr="00281C35" w14:paraId="1DB4D09B" w14:textId="77777777" w:rsidTr="00B360E5">
        <w:trPr>
          <w:trHeight w:val="2438"/>
        </w:trPr>
        <w:tc>
          <w:tcPr>
            <w:tcW w:w="333" w:type="pct"/>
            <w:tcBorders>
              <w:top w:val="nil"/>
              <w:left w:val="single" w:sz="4" w:space="0" w:color="auto"/>
              <w:bottom w:val="single" w:sz="4" w:space="0" w:color="auto"/>
              <w:right w:val="single" w:sz="4" w:space="0" w:color="auto"/>
            </w:tcBorders>
            <w:shd w:val="clear" w:color="auto" w:fill="auto"/>
            <w:vAlign w:val="center"/>
            <w:hideMark/>
          </w:tcPr>
          <w:p w14:paraId="125E9A08" w14:textId="77777777" w:rsidR="00281C35" w:rsidRPr="00281C35" w:rsidRDefault="00281C35" w:rsidP="00281C35">
            <w:pPr>
              <w:spacing w:after="0" w:line="240" w:lineRule="auto"/>
              <w:jc w:val="center"/>
              <w:rPr>
                <w:rFonts w:ascii="Calibri" w:eastAsia="Times New Roman" w:hAnsi="Calibri" w:cs="Calibri"/>
                <w:color w:val="000000"/>
                <w:sz w:val="18"/>
                <w:szCs w:val="18"/>
                <w:lang w:eastAsia="pt-BR"/>
              </w:rPr>
            </w:pPr>
            <w:r w:rsidRPr="00281C35">
              <w:rPr>
                <w:rFonts w:ascii="Calibri" w:eastAsia="Times New Roman" w:hAnsi="Calibri" w:cs="Calibri"/>
                <w:color w:val="000000"/>
                <w:sz w:val="18"/>
                <w:szCs w:val="18"/>
                <w:lang w:eastAsia="pt-BR"/>
              </w:rPr>
              <w:t>3</w:t>
            </w:r>
          </w:p>
        </w:tc>
        <w:tc>
          <w:tcPr>
            <w:tcW w:w="2349" w:type="pct"/>
            <w:tcBorders>
              <w:top w:val="nil"/>
              <w:left w:val="nil"/>
              <w:bottom w:val="single" w:sz="4" w:space="0" w:color="auto"/>
              <w:right w:val="single" w:sz="4" w:space="0" w:color="auto"/>
            </w:tcBorders>
            <w:shd w:val="clear" w:color="auto" w:fill="auto"/>
            <w:vAlign w:val="center"/>
            <w:hideMark/>
          </w:tcPr>
          <w:p w14:paraId="5247E532" w14:textId="77777777" w:rsidR="00281C35" w:rsidRPr="00281C35" w:rsidRDefault="00281C35" w:rsidP="00B360E5">
            <w:pPr>
              <w:spacing w:after="0" w:line="240" w:lineRule="auto"/>
              <w:jc w:val="both"/>
              <w:rPr>
                <w:rFonts w:ascii="Calibri" w:eastAsia="Times New Roman" w:hAnsi="Calibri" w:cs="Calibri"/>
                <w:color w:val="000000"/>
                <w:sz w:val="18"/>
                <w:szCs w:val="18"/>
                <w:lang w:eastAsia="pt-BR"/>
              </w:rPr>
            </w:pPr>
            <w:r w:rsidRPr="00281C35">
              <w:rPr>
                <w:rFonts w:ascii="Calibri" w:eastAsia="Times New Roman" w:hAnsi="Calibri" w:cs="Calibri"/>
                <w:color w:val="000000"/>
                <w:sz w:val="18"/>
                <w:szCs w:val="18"/>
                <w:lang w:eastAsia="pt-BR"/>
              </w:rPr>
              <w:t>CAMISA MODELO SOCIAL, MASCULINA OU FEMININA, COM GOLA TIPO COLARINHO, FECHAMENTO FRONTAL POR BOTÕES, MANGA CURTA COM VIÉS EM AMBOS OS LADOS, EM TECIDO WORK FIT, COMPOSTO POR 33% POLIÉSTER E 67% ALGODÃO, COM BOLSO E BORDADO/APLICAÇÃO DA LOGOMARCA DO MUNICÍPIO DE IAPU NO BOLSO, CONTENDO ATÉ 5 CORES, EM TAMANHOS DIVERSOS, CONFORME NECESSIDADE DA ADMINISTRAÇÃO, NA COR AZUL, COM LOGOMARCA A SER FORNECIDA PELA ADMINISTRAÇÃO.</w:t>
            </w:r>
          </w:p>
        </w:tc>
        <w:tc>
          <w:tcPr>
            <w:tcW w:w="397" w:type="pct"/>
            <w:tcBorders>
              <w:top w:val="nil"/>
              <w:left w:val="nil"/>
              <w:bottom w:val="single" w:sz="4" w:space="0" w:color="auto"/>
              <w:right w:val="single" w:sz="4" w:space="0" w:color="auto"/>
            </w:tcBorders>
            <w:shd w:val="clear" w:color="auto" w:fill="auto"/>
            <w:vAlign w:val="center"/>
            <w:hideMark/>
          </w:tcPr>
          <w:p w14:paraId="2B308329" w14:textId="77777777" w:rsidR="00281C35" w:rsidRPr="00281C35" w:rsidRDefault="00281C35" w:rsidP="00281C35">
            <w:pPr>
              <w:spacing w:after="0" w:line="240" w:lineRule="auto"/>
              <w:jc w:val="center"/>
              <w:rPr>
                <w:rFonts w:ascii="Calibri" w:eastAsia="Times New Roman" w:hAnsi="Calibri" w:cs="Calibri"/>
                <w:color w:val="000000"/>
                <w:sz w:val="18"/>
                <w:szCs w:val="18"/>
                <w:lang w:eastAsia="pt-BR"/>
              </w:rPr>
            </w:pPr>
            <w:r w:rsidRPr="00281C35">
              <w:rPr>
                <w:rFonts w:ascii="Calibri" w:eastAsia="Times New Roman" w:hAnsi="Calibri" w:cs="Calibri"/>
                <w:color w:val="000000"/>
                <w:sz w:val="18"/>
                <w:szCs w:val="18"/>
                <w:lang w:eastAsia="pt-BR"/>
              </w:rPr>
              <w:t>UNID</w:t>
            </w:r>
          </w:p>
        </w:tc>
        <w:tc>
          <w:tcPr>
            <w:tcW w:w="397" w:type="pct"/>
            <w:tcBorders>
              <w:top w:val="nil"/>
              <w:left w:val="nil"/>
              <w:bottom w:val="single" w:sz="4" w:space="0" w:color="auto"/>
              <w:right w:val="single" w:sz="4" w:space="0" w:color="auto"/>
            </w:tcBorders>
            <w:shd w:val="clear" w:color="auto" w:fill="auto"/>
            <w:vAlign w:val="center"/>
            <w:hideMark/>
          </w:tcPr>
          <w:p w14:paraId="7F24871E" w14:textId="77777777" w:rsidR="00281C35" w:rsidRPr="00281C35" w:rsidRDefault="00281C35" w:rsidP="00281C35">
            <w:pPr>
              <w:spacing w:after="0" w:line="240" w:lineRule="auto"/>
              <w:jc w:val="center"/>
              <w:rPr>
                <w:rFonts w:ascii="Calibri" w:eastAsia="Times New Roman" w:hAnsi="Calibri" w:cs="Calibri"/>
                <w:color w:val="000000"/>
                <w:sz w:val="18"/>
                <w:szCs w:val="18"/>
                <w:lang w:eastAsia="pt-BR"/>
              </w:rPr>
            </w:pPr>
            <w:r w:rsidRPr="00281C35">
              <w:rPr>
                <w:rFonts w:ascii="Calibri" w:eastAsia="Times New Roman" w:hAnsi="Calibri" w:cs="Calibri"/>
                <w:color w:val="000000"/>
                <w:sz w:val="18"/>
                <w:szCs w:val="18"/>
                <w:lang w:eastAsia="pt-BR"/>
              </w:rPr>
              <w:t>1000</w:t>
            </w:r>
          </w:p>
        </w:tc>
        <w:tc>
          <w:tcPr>
            <w:tcW w:w="731" w:type="pct"/>
            <w:tcBorders>
              <w:top w:val="nil"/>
              <w:left w:val="nil"/>
              <w:bottom w:val="single" w:sz="4" w:space="0" w:color="auto"/>
              <w:right w:val="single" w:sz="4" w:space="0" w:color="auto"/>
            </w:tcBorders>
            <w:shd w:val="clear" w:color="auto" w:fill="auto"/>
            <w:vAlign w:val="center"/>
            <w:hideMark/>
          </w:tcPr>
          <w:p w14:paraId="37609830" w14:textId="77777777" w:rsidR="00281C35" w:rsidRPr="00281C35" w:rsidRDefault="00281C35" w:rsidP="00281C35">
            <w:pPr>
              <w:spacing w:after="0" w:line="240" w:lineRule="auto"/>
              <w:jc w:val="center"/>
              <w:rPr>
                <w:rFonts w:ascii="Calibri" w:eastAsia="Times New Roman" w:hAnsi="Calibri" w:cs="Calibri"/>
                <w:color w:val="000000"/>
                <w:sz w:val="18"/>
                <w:szCs w:val="18"/>
                <w:lang w:eastAsia="pt-BR"/>
              </w:rPr>
            </w:pPr>
            <w:r w:rsidRPr="00281C35">
              <w:rPr>
                <w:rFonts w:ascii="Calibri" w:eastAsia="Times New Roman" w:hAnsi="Calibri" w:cs="Calibri"/>
                <w:color w:val="000000"/>
                <w:sz w:val="18"/>
                <w:szCs w:val="18"/>
                <w:lang w:eastAsia="pt-BR"/>
              </w:rPr>
              <w:t>R$ 99,85</w:t>
            </w:r>
          </w:p>
        </w:tc>
        <w:tc>
          <w:tcPr>
            <w:tcW w:w="792" w:type="pct"/>
            <w:tcBorders>
              <w:top w:val="nil"/>
              <w:left w:val="nil"/>
              <w:bottom w:val="single" w:sz="4" w:space="0" w:color="auto"/>
              <w:right w:val="single" w:sz="4" w:space="0" w:color="auto"/>
            </w:tcBorders>
            <w:shd w:val="clear" w:color="auto" w:fill="auto"/>
            <w:vAlign w:val="center"/>
            <w:hideMark/>
          </w:tcPr>
          <w:p w14:paraId="0FBB40E2" w14:textId="77777777" w:rsidR="00281C35" w:rsidRPr="00281C35" w:rsidRDefault="00281C35" w:rsidP="00281C35">
            <w:pPr>
              <w:spacing w:after="0" w:line="240" w:lineRule="auto"/>
              <w:jc w:val="center"/>
              <w:rPr>
                <w:rFonts w:ascii="Calibri" w:eastAsia="Times New Roman" w:hAnsi="Calibri" w:cs="Calibri"/>
                <w:color w:val="000000"/>
                <w:sz w:val="18"/>
                <w:szCs w:val="18"/>
                <w:lang w:eastAsia="pt-BR"/>
              </w:rPr>
            </w:pPr>
            <w:r w:rsidRPr="00281C35">
              <w:rPr>
                <w:rFonts w:ascii="Calibri" w:eastAsia="Times New Roman" w:hAnsi="Calibri" w:cs="Calibri"/>
                <w:color w:val="000000"/>
                <w:sz w:val="18"/>
                <w:szCs w:val="18"/>
                <w:lang w:eastAsia="pt-BR"/>
              </w:rPr>
              <w:t>R$ 99.850,00</w:t>
            </w:r>
          </w:p>
        </w:tc>
      </w:tr>
      <w:tr w:rsidR="00B360E5" w:rsidRPr="00281C35" w14:paraId="7B73447F" w14:textId="77777777" w:rsidTr="00B360E5">
        <w:trPr>
          <w:trHeight w:val="1757"/>
        </w:trPr>
        <w:tc>
          <w:tcPr>
            <w:tcW w:w="333" w:type="pct"/>
            <w:tcBorders>
              <w:top w:val="single" w:sz="4" w:space="0" w:color="auto"/>
              <w:left w:val="single" w:sz="4" w:space="0" w:color="auto"/>
              <w:bottom w:val="nil"/>
              <w:right w:val="single" w:sz="4" w:space="0" w:color="auto"/>
            </w:tcBorders>
            <w:shd w:val="clear" w:color="000000" w:fill="FFFFFF"/>
            <w:vAlign w:val="center"/>
            <w:hideMark/>
          </w:tcPr>
          <w:p w14:paraId="63AF58CC" w14:textId="3152F130" w:rsidR="00281C35" w:rsidRPr="00281C35" w:rsidRDefault="00B360E5" w:rsidP="00281C35">
            <w:pPr>
              <w:spacing w:after="0" w:line="240" w:lineRule="auto"/>
              <w:jc w:val="center"/>
              <w:rPr>
                <w:rFonts w:ascii="Calibri" w:eastAsia="Times New Roman" w:hAnsi="Calibri" w:cs="Calibri"/>
                <w:color w:val="000000"/>
                <w:sz w:val="18"/>
                <w:szCs w:val="18"/>
                <w:lang w:eastAsia="pt-BR"/>
              </w:rPr>
            </w:pPr>
            <w:r>
              <w:rPr>
                <w:rFonts w:ascii="Calibri" w:eastAsia="Times New Roman" w:hAnsi="Calibri" w:cs="Calibri"/>
                <w:color w:val="000000"/>
                <w:sz w:val="18"/>
                <w:szCs w:val="18"/>
                <w:lang w:eastAsia="pt-BR"/>
              </w:rPr>
              <w:t>4</w:t>
            </w:r>
          </w:p>
        </w:tc>
        <w:tc>
          <w:tcPr>
            <w:tcW w:w="2349" w:type="pct"/>
            <w:tcBorders>
              <w:top w:val="single" w:sz="4" w:space="0" w:color="auto"/>
              <w:left w:val="nil"/>
              <w:bottom w:val="nil"/>
              <w:right w:val="single" w:sz="4" w:space="0" w:color="auto"/>
            </w:tcBorders>
            <w:shd w:val="clear" w:color="000000" w:fill="FFFFFF"/>
            <w:vAlign w:val="center"/>
            <w:hideMark/>
          </w:tcPr>
          <w:p w14:paraId="58EE7B8D" w14:textId="1BBE4A9C" w:rsidR="00281C35" w:rsidRPr="00281C35" w:rsidRDefault="00281C35" w:rsidP="008B6E3F">
            <w:pPr>
              <w:spacing w:after="0" w:line="240" w:lineRule="auto"/>
              <w:jc w:val="both"/>
              <w:rPr>
                <w:rFonts w:ascii="Calibri" w:eastAsia="Times New Roman" w:hAnsi="Calibri" w:cs="Calibri"/>
                <w:color w:val="000000"/>
                <w:sz w:val="18"/>
                <w:szCs w:val="18"/>
                <w:lang w:eastAsia="pt-BR"/>
              </w:rPr>
            </w:pPr>
            <w:r w:rsidRPr="00281C35">
              <w:rPr>
                <w:rFonts w:ascii="Calibri" w:eastAsia="Times New Roman" w:hAnsi="Calibri" w:cs="Calibri"/>
                <w:color w:val="000000"/>
                <w:sz w:val="18"/>
                <w:szCs w:val="18"/>
                <w:lang w:eastAsia="pt-BR"/>
              </w:rPr>
              <w:t xml:space="preserve">CALÇA DE SEGURANÇA, MODELO MASCULINO OU FEMININO, CONFECCIONADA EM BRIM PESADO, COMPOSTO POR 100% ALGODÃO, CÓS COM ½ ELÁSTICO, DOIS BOLSOS FRONTAIS E UM BOLSO TRASEIRO, </w:t>
            </w:r>
            <w:r w:rsidR="008B6E3F">
              <w:rPr>
                <w:rFonts w:ascii="Calibri" w:eastAsia="Times New Roman" w:hAnsi="Calibri" w:cs="Calibri"/>
                <w:color w:val="000000"/>
                <w:sz w:val="18"/>
                <w:szCs w:val="18"/>
                <w:lang w:eastAsia="pt-BR"/>
              </w:rPr>
              <w:t xml:space="preserve">FECHAMENTO FRONTAL COM ZÍPER, </w:t>
            </w:r>
            <w:r w:rsidRPr="00281C35">
              <w:rPr>
                <w:rFonts w:ascii="Calibri" w:eastAsia="Times New Roman" w:hAnsi="Calibri" w:cs="Calibri"/>
                <w:color w:val="000000"/>
                <w:sz w:val="18"/>
                <w:szCs w:val="18"/>
                <w:lang w:eastAsia="pt-BR"/>
              </w:rPr>
              <w:t>BOTÃO</w:t>
            </w:r>
            <w:r w:rsidR="008B6E3F">
              <w:rPr>
                <w:rFonts w:ascii="Calibri" w:eastAsia="Times New Roman" w:hAnsi="Calibri" w:cs="Calibri"/>
                <w:color w:val="000000"/>
                <w:sz w:val="18"/>
                <w:szCs w:val="18"/>
                <w:lang w:eastAsia="pt-BR"/>
              </w:rPr>
              <w:t xml:space="preserve"> E PRESILHAS</w:t>
            </w:r>
            <w:r w:rsidRPr="00281C35">
              <w:rPr>
                <w:rFonts w:ascii="Calibri" w:eastAsia="Times New Roman" w:hAnsi="Calibri" w:cs="Calibri"/>
                <w:color w:val="000000"/>
                <w:sz w:val="18"/>
                <w:szCs w:val="18"/>
                <w:lang w:eastAsia="pt-BR"/>
              </w:rPr>
              <w:t>, EM TAMANHOS DIVERSOS, CONFORME NECESSIDADE DA ADMINISTRAÇÃO, NA COR AZUL MARINHO</w:t>
            </w:r>
          </w:p>
        </w:tc>
        <w:tc>
          <w:tcPr>
            <w:tcW w:w="397" w:type="pct"/>
            <w:tcBorders>
              <w:top w:val="single" w:sz="4" w:space="0" w:color="auto"/>
              <w:left w:val="nil"/>
              <w:bottom w:val="nil"/>
              <w:right w:val="single" w:sz="4" w:space="0" w:color="auto"/>
            </w:tcBorders>
            <w:shd w:val="clear" w:color="000000" w:fill="FFFFFF"/>
            <w:vAlign w:val="center"/>
            <w:hideMark/>
          </w:tcPr>
          <w:p w14:paraId="5006AA36" w14:textId="77777777" w:rsidR="00281C35" w:rsidRPr="00281C35" w:rsidRDefault="00281C35" w:rsidP="00281C35">
            <w:pPr>
              <w:spacing w:after="0" w:line="240" w:lineRule="auto"/>
              <w:jc w:val="center"/>
              <w:rPr>
                <w:rFonts w:ascii="Calibri" w:eastAsia="Times New Roman" w:hAnsi="Calibri" w:cs="Calibri"/>
                <w:color w:val="000000"/>
                <w:sz w:val="18"/>
                <w:szCs w:val="18"/>
                <w:lang w:eastAsia="pt-BR"/>
              </w:rPr>
            </w:pPr>
            <w:r w:rsidRPr="00281C35">
              <w:rPr>
                <w:rFonts w:ascii="Calibri" w:eastAsia="Times New Roman" w:hAnsi="Calibri" w:cs="Calibri"/>
                <w:color w:val="000000"/>
                <w:sz w:val="18"/>
                <w:szCs w:val="18"/>
                <w:lang w:eastAsia="pt-BR"/>
              </w:rPr>
              <w:t>UNID</w:t>
            </w:r>
          </w:p>
        </w:tc>
        <w:tc>
          <w:tcPr>
            <w:tcW w:w="397" w:type="pct"/>
            <w:tcBorders>
              <w:top w:val="single" w:sz="4" w:space="0" w:color="auto"/>
              <w:left w:val="nil"/>
              <w:bottom w:val="nil"/>
              <w:right w:val="single" w:sz="4" w:space="0" w:color="auto"/>
            </w:tcBorders>
            <w:shd w:val="clear" w:color="000000" w:fill="FFFFFF"/>
            <w:vAlign w:val="center"/>
            <w:hideMark/>
          </w:tcPr>
          <w:p w14:paraId="2ABCB93A" w14:textId="77777777" w:rsidR="00281C35" w:rsidRPr="00281C35" w:rsidRDefault="00281C35" w:rsidP="00281C35">
            <w:pPr>
              <w:spacing w:after="0" w:line="240" w:lineRule="auto"/>
              <w:jc w:val="center"/>
              <w:rPr>
                <w:rFonts w:ascii="Calibri" w:eastAsia="Times New Roman" w:hAnsi="Calibri" w:cs="Calibri"/>
                <w:color w:val="000000"/>
                <w:sz w:val="18"/>
                <w:szCs w:val="18"/>
                <w:lang w:eastAsia="pt-BR"/>
              </w:rPr>
            </w:pPr>
            <w:r w:rsidRPr="00281C35">
              <w:rPr>
                <w:rFonts w:ascii="Calibri" w:eastAsia="Times New Roman" w:hAnsi="Calibri" w:cs="Calibri"/>
                <w:color w:val="000000"/>
                <w:sz w:val="18"/>
                <w:szCs w:val="18"/>
                <w:lang w:eastAsia="pt-BR"/>
              </w:rPr>
              <w:t>500</w:t>
            </w:r>
          </w:p>
        </w:tc>
        <w:tc>
          <w:tcPr>
            <w:tcW w:w="731" w:type="pct"/>
            <w:tcBorders>
              <w:top w:val="single" w:sz="4" w:space="0" w:color="auto"/>
              <w:left w:val="nil"/>
              <w:bottom w:val="nil"/>
              <w:right w:val="single" w:sz="4" w:space="0" w:color="auto"/>
            </w:tcBorders>
            <w:shd w:val="clear" w:color="000000" w:fill="FFFFFF"/>
            <w:vAlign w:val="center"/>
            <w:hideMark/>
          </w:tcPr>
          <w:p w14:paraId="251AB738" w14:textId="77777777" w:rsidR="00281C35" w:rsidRPr="00281C35" w:rsidRDefault="00281C35" w:rsidP="00281C35">
            <w:pPr>
              <w:spacing w:after="0" w:line="240" w:lineRule="auto"/>
              <w:jc w:val="center"/>
              <w:rPr>
                <w:rFonts w:ascii="Calibri" w:eastAsia="Times New Roman" w:hAnsi="Calibri" w:cs="Calibri"/>
                <w:color w:val="000000"/>
                <w:sz w:val="18"/>
                <w:szCs w:val="18"/>
                <w:lang w:eastAsia="pt-BR"/>
              </w:rPr>
            </w:pPr>
            <w:r w:rsidRPr="00281C35">
              <w:rPr>
                <w:rFonts w:ascii="Calibri" w:eastAsia="Times New Roman" w:hAnsi="Calibri" w:cs="Calibri"/>
                <w:color w:val="000000"/>
                <w:sz w:val="18"/>
                <w:szCs w:val="18"/>
                <w:lang w:eastAsia="pt-BR"/>
              </w:rPr>
              <w:t>R$ 73,37</w:t>
            </w:r>
          </w:p>
        </w:tc>
        <w:tc>
          <w:tcPr>
            <w:tcW w:w="792" w:type="pct"/>
            <w:tcBorders>
              <w:top w:val="single" w:sz="4" w:space="0" w:color="auto"/>
              <w:left w:val="nil"/>
              <w:bottom w:val="nil"/>
              <w:right w:val="single" w:sz="4" w:space="0" w:color="auto"/>
            </w:tcBorders>
            <w:shd w:val="clear" w:color="000000" w:fill="FFFFFF"/>
            <w:vAlign w:val="center"/>
            <w:hideMark/>
          </w:tcPr>
          <w:p w14:paraId="0CF3AE52" w14:textId="77777777" w:rsidR="00281C35" w:rsidRPr="00281C35" w:rsidRDefault="00281C35" w:rsidP="00281C35">
            <w:pPr>
              <w:spacing w:after="0" w:line="240" w:lineRule="auto"/>
              <w:jc w:val="center"/>
              <w:rPr>
                <w:rFonts w:ascii="Calibri" w:eastAsia="Times New Roman" w:hAnsi="Calibri" w:cs="Calibri"/>
                <w:color w:val="000000"/>
                <w:sz w:val="18"/>
                <w:szCs w:val="18"/>
                <w:lang w:eastAsia="pt-BR"/>
              </w:rPr>
            </w:pPr>
            <w:r w:rsidRPr="00281C35">
              <w:rPr>
                <w:rFonts w:ascii="Calibri" w:eastAsia="Times New Roman" w:hAnsi="Calibri" w:cs="Calibri"/>
                <w:color w:val="000000"/>
                <w:sz w:val="18"/>
                <w:szCs w:val="18"/>
                <w:lang w:eastAsia="pt-BR"/>
              </w:rPr>
              <w:t>R$ 36.685,00</w:t>
            </w:r>
          </w:p>
        </w:tc>
      </w:tr>
      <w:tr w:rsidR="00281C35" w:rsidRPr="00281C35" w14:paraId="27166A91" w14:textId="77777777" w:rsidTr="00B360E5">
        <w:trPr>
          <w:trHeight w:val="300"/>
        </w:trPr>
        <w:tc>
          <w:tcPr>
            <w:tcW w:w="3477" w:type="pct"/>
            <w:gridSpan w:val="4"/>
            <w:tcBorders>
              <w:top w:val="single" w:sz="4" w:space="0" w:color="auto"/>
              <w:left w:val="single" w:sz="4" w:space="0" w:color="auto"/>
              <w:bottom w:val="single" w:sz="4" w:space="0" w:color="auto"/>
              <w:right w:val="single" w:sz="4" w:space="0" w:color="000000"/>
            </w:tcBorders>
            <w:shd w:val="clear" w:color="000000" w:fill="D9D9D9"/>
            <w:vAlign w:val="center"/>
            <w:hideMark/>
          </w:tcPr>
          <w:p w14:paraId="1017ABA2" w14:textId="77777777" w:rsidR="00281C35" w:rsidRPr="00281C35" w:rsidRDefault="00281C35" w:rsidP="00281C35">
            <w:pPr>
              <w:spacing w:after="0" w:line="240" w:lineRule="auto"/>
              <w:jc w:val="center"/>
              <w:rPr>
                <w:rFonts w:ascii="Calibri" w:eastAsia="Times New Roman" w:hAnsi="Calibri" w:cs="Calibri"/>
                <w:b/>
                <w:bCs/>
                <w:color w:val="000000"/>
                <w:sz w:val="18"/>
                <w:szCs w:val="18"/>
                <w:lang w:eastAsia="pt-BR"/>
              </w:rPr>
            </w:pPr>
            <w:r w:rsidRPr="00281C35">
              <w:rPr>
                <w:rFonts w:ascii="Calibri" w:eastAsia="Times New Roman" w:hAnsi="Calibri" w:cs="Calibri"/>
                <w:b/>
                <w:bCs/>
                <w:color w:val="000000"/>
                <w:sz w:val="18"/>
                <w:szCs w:val="18"/>
                <w:lang w:eastAsia="pt-BR"/>
              </w:rPr>
              <w:t>PREÇO MED TOTAL DO LOTE</w:t>
            </w:r>
          </w:p>
        </w:tc>
        <w:tc>
          <w:tcPr>
            <w:tcW w:w="1523" w:type="pct"/>
            <w:gridSpan w:val="2"/>
            <w:tcBorders>
              <w:top w:val="single" w:sz="4" w:space="0" w:color="auto"/>
              <w:left w:val="nil"/>
              <w:bottom w:val="single" w:sz="4" w:space="0" w:color="auto"/>
              <w:right w:val="single" w:sz="4" w:space="0" w:color="000000"/>
            </w:tcBorders>
            <w:shd w:val="clear" w:color="000000" w:fill="D9D9D9"/>
            <w:vAlign w:val="center"/>
            <w:hideMark/>
          </w:tcPr>
          <w:p w14:paraId="7720241D" w14:textId="258A6AA0" w:rsidR="00281C35" w:rsidRPr="00281C35" w:rsidRDefault="00B360E5" w:rsidP="00B360E5">
            <w:pPr>
              <w:spacing w:after="0" w:line="240" w:lineRule="auto"/>
              <w:jc w:val="center"/>
              <w:rPr>
                <w:rFonts w:ascii="Calibri" w:eastAsia="Times New Roman" w:hAnsi="Calibri" w:cs="Calibri"/>
                <w:b/>
                <w:bCs/>
                <w:color w:val="000000"/>
                <w:sz w:val="18"/>
                <w:szCs w:val="18"/>
                <w:lang w:eastAsia="pt-BR"/>
              </w:rPr>
            </w:pPr>
            <w:r>
              <w:rPr>
                <w:rFonts w:ascii="Calibri" w:eastAsia="Times New Roman" w:hAnsi="Calibri" w:cs="Calibri"/>
                <w:b/>
                <w:bCs/>
                <w:color w:val="000000"/>
                <w:sz w:val="18"/>
                <w:szCs w:val="18"/>
                <w:lang w:eastAsia="pt-BR"/>
              </w:rPr>
              <w:t>R$ 206</w:t>
            </w:r>
            <w:r w:rsidR="00281C35" w:rsidRPr="00281C35">
              <w:rPr>
                <w:rFonts w:ascii="Calibri" w:eastAsia="Times New Roman" w:hAnsi="Calibri" w:cs="Calibri"/>
                <w:b/>
                <w:bCs/>
                <w:color w:val="000000"/>
                <w:sz w:val="18"/>
                <w:szCs w:val="18"/>
                <w:lang w:eastAsia="pt-BR"/>
              </w:rPr>
              <w:t>.</w:t>
            </w:r>
            <w:r>
              <w:rPr>
                <w:rFonts w:ascii="Calibri" w:eastAsia="Times New Roman" w:hAnsi="Calibri" w:cs="Calibri"/>
                <w:b/>
                <w:bCs/>
                <w:color w:val="000000"/>
                <w:sz w:val="18"/>
                <w:szCs w:val="18"/>
                <w:lang w:eastAsia="pt-BR"/>
              </w:rPr>
              <w:t>271</w:t>
            </w:r>
            <w:r w:rsidR="00281C35" w:rsidRPr="00281C35">
              <w:rPr>
                <w:rFonts w:ascii="Calibri" w:eastAsia="Times New Roman" w:hAnsi="Calibri" w:cs="Calibri"/>
                <w:b/>
                <w:bCs/>
                <w:color w:val="000000"/>
                <w:sz w:val="18"/>
                <w:szCs w:val="18"/>
                <w:lang w:eastAsia="pt-BR"/>
              </w:rPr>
              <w:t>,00</w:t>
            </w:r>
          </w:p>
        </w:tc>
      </w:tr>
      <w:tr w:rsidR="00B360E5" w:rsidRPr="0032219B" w14:paraId="13385574" w14:textId="77777777" w:rsidTr="00B360E5">
        <w:trPr>
          <w:trHeight w:val="283"/>
        </w:trPr>
        <w:tc>
          <w:tcPr>
            <w:tcW w:w="333" w:type="pct"/>
            <w:tcBorders>
              <w:top w:val="nil"/>
              <w:left w:val="nil"/>
              <w:bottom w:val="nil"/>
              <w:right w:val="nil"/>
            </w:tcBorders>
            <w:shd w:val="clear" w:color="000000" w:fill="FFFFFF"/>
            <w:hideMark/>
          </w:tcPr>
          <w:p w14:paraId="2203043C" w14:textId="1D1A2449" w:rsidR="00281C35" w:rsidRPr="0032219B" w:rsidRDefault="00281C35" w:rsidP="00B360E5">
            <w:pPr>
              <w:spacing w:after="0" w:line="240" w:lineRule="auto"/>
              <w:jc w:val="center"/>
              <w:rPr>
                <w:rFonts w:ascii="Calibri" w:eastAsia="Times New Roman" w:hAnsi="Calibri" w:cs="Calibri"/>
                <w:color w:val="000000"/>
                <w:sz w:val="2"/>
                <w:szCs w:val="18"/>
                <w:lang w:eastAsia="pt-BR"/>
              </w:rPr>
            </w:pPr>
          </w:p>
        </w:tc>
        <w:tc>
          <w:tcPr>
            <w:tcW w:w="2349" w:type="pct"/>
            <w:tcBorders>
              <w:top w:val="nil"/>
              <w:left w:val="nil"/>
              <w:bottom w:val="nil"/>
              <w:right w:val="nil"/>
            </w:tcBorders>
            <w:shd w:val="clear" w:color="000000" w:fill="FFFFFF"/>
            <w:hideMark/>
          </w:tcPr>
          <w:p w14:paraId="4A293B24" w14:textId="77777777" w:rsidR="00B360E5" w:rsidRPr="0032219B" w:rsidRDefault="00B360E5" w:rsidP="00B360E5">
            <w:pPr>
              <w:spacing w:after="0" w:line="240" w:lineRule="auto"/>
              <w:jc w:val="center"/>
              <w:rPr>
                <w:rFonts w:ascii="Calibri" w:eastAsia="Times New Roman" w:hAnsi="Calibri" w:cs="Calibri"/>
                <w:color w:val="000000"/>
                <w:sz w:val="2"/>
                <w:szCs w:val="18"/>
                <w:lang w:eastAsia="pt-BR"/>
              </w:rPr>
            </w:pPr>
          </w:p>
          <w:p w14:paraId="2ACEA4B4" w14:textId="77777777" w:rsidR="00B360E5" w:rsidRPr="0032219B" w:rsidRDefault="00B360E5" w:rsidP="00B360E5">
            <w:pPr>
              <w:spacing w:after="0" w:line="240" w:lineRule="auto"/>
              <w:jc w:val="center"/>
              <w:rPr>
                <w:rFonts w:ascii="Calibri" w:eastAsia="Times New Roman" w:hAnsi="Calibri" w:cs="Calibri"/>
                <w:color w:val="000000"/>
                <w:sz w:val="2"/>
                <w:szCs w:val="18"/>
                <w:lang w:eastAsia="pt-BR"/>
              </w:rPr>
            </w:pPr>
          </w:p>
          <w:p w14:paraId="549151F3" w14:textId="77777777" w:rsidR="00B360E5" w:rsidRPr="0032219B" w:rsidRDefault="00B360E5" w:rsidP="00B360E5">
            <w:pPr>
              <w:spacing w:after="0" w:line="240" w:lineRule="auto"/>
              <w:jc w:val="center"/>
              <w:rPr>
                <w:rFonts w:ascii="Calibri" w:eastAsia="Times New Roman" w:hAnsi="Calibri" w:cs="Calibri"/>
                <w:color w:val="000000"/>
                <w:sz w:val="2"/>
                <w:szCs w:val="18"/>
                <w:lang w:eastAsia="pt-BR"/>
              </w:rPr>
            </w:pPr>
          </w:p>
          <w:p w14:paraId="6601B8D5" w14:textId="77777777" w:rsidR="00B360E5" w:rsidRPr="00547A31" w:rsidRDefault="00B360E5" w:rsidP="00B360E5">
            <w:pPr>
              <w:spacing w:after="0" w:line="240" w:lineRule="auto"/>
              <w:jc w:val="center"/>
              <w:rPr>
                <w:rFonts w:ascii="Calibri" w:eastAsia="Times New Roman" w:hAnsi="Calibri" w:cs="Calibri"/>
                <w:color w:val="000000"/>
                <w:sz w:val="2"/>
                <w:szCs w:val="18"/>
                <w:lang w:eastAsia="pt-BR"/>
              </w:rPr>
            </w:pPr>
          </w:p>
          <w:p w14:paraId="6B1CB03F" w14:textId="77777777" w:rsidR="00B360E5" w:rsidRPr="00547A31" w:rsidRDefault="00B360E5" w:rsidP="00B360E5">
            <w:pPr>
              <w:spacing w:after="0" w:line="240" w:lineRule="auto"/>
              <w:jc w:val="center"/>
              <w:rPr>
                <w:rFonts w:ascii="Calibri" w:eastAsia="Times New Roman" w:hAnsi="Calibri" w:cs="Calibri"/>
                <w:color w:val="000000"/>
                <w:sz w:val="14"/>
                <w:szCs w:val="18"/>
                <w:lang w:eastAsia="pt-BR"/>
              </w:rPr>
            </w:pPr>
          </w:p>
          <w:p w14:paraId="46A25E2B" w14:textId="77777777" w:rsidR="00B360E5" w:rsidRPr="0032219B" w:rsidRDefault="00B360E5" w:rsidP="00B360E5">
            <w:pPr>
              <w:spacing w:after="0" w:line="240" w:lineRule="auto"/>
              <w:jc w:val="center"/>
              <w:rPr>
                <w:rFonts w:ascii="Calibri" w:eastAsia="Times New Roman" w:hAnsi="Calibri" w:cs="Calibri"/>
                <w:color w:val="000000"/>
                <w:sz w:val="2"/>
                <w:szCs w:val="18"/>
                <w:lang w:eastAsia="pt-BR"/>
              </w:rPr>
            </w:pPr>
          </w:p>
          <w:p w14:paraId="68C6372E" w14:textId="0EEEC09E" w:rsidR="00281C35" w:rsidRPr="0032219B" w:rsidRDefault="00281C35" w:rsidP="00B360E5">
            <w:pPr>
              <w:spacing w:after="0" w:line="240" w:lineRule="auto"/>
              <w:jc w:val="center"/>
              <w:rPr>
                <w:rFonts w:ascii="Calibri" w:eastAsia="Times New Roman" w:hAnsi="Calibri" w:cs="Calibri"/>
                <w:color w:val="000000"/>
                <w:sz w:val="2"/>
                <w:szCs w:val="18"/>
                <w:lang w:eastAsia="pt-BR"/>
              </w:rPr>
            </w:pPr>
          </w:p>
        </w:tc>
        <w:tc>
          <w:tcPr>
            <w:tcW w:w="397" w:type="pct"/>
            <w:tcBorders>
              <w:top w:val="nil"/>
              <w:left w:val="nil"/>
              <w:bottom w:val="nil"/>
              <w:right w:val="nil"/>
            </w:tcBorders>
            <w:shd w:val="clear" w:color="000000" w:fill="FFFFFF"/>
            <w:hideMark/>
          </w:tcPr>
          <w:p w14:paraId="29E75334" w14:textId="77777777" w:rsidR="00281C35" w:rsidRDefault="00281C35" w:rsidP="00B360E5">
            <w:pPr>
              <w:spacing w:after="0" w:line="240" w:lineRule="auto"/>
              <w:jc w:val="center"/>
              <w:rPr>
                <w:rFonts w:ascii="Calibri" w:eastAsia="Times New Roman" w:hAnsi="Calibri" w:cs="Calibri"/>
                <w:color w:val="000000"/>
                <w:sz w:val="2"/>
                <w:szCs w:val="18"/>
                <w:lang w:eastAsia="pt-BR"/>
              </w:rPr>
            </w:pPr>
          </w:p>
          <w:p w14:paraId="2A6FAC1D" w14:textId="77777777" w:rsidR="00547A31" w:rsidRDefault="00547A31" w:rsidP="00B360E5">
            <w:pPr>
              <w:spacing w:after="0" w:line="240" w:lineRule="auto"/>
              <w:jc w:val="center"/>
              <w:rPr>
                <w:rFonts w:ascii="Calibri" w:eastAsia="Times New Roman" w:hAnsi="Calibri" w:cs="Calibri"/>
                <w:color w:val="000000"/>
                <w:sz w:val="2"/>
                <w:szCs w:val="18"/>
                <w:lang w:eastAsia="pt-BR"/>
              </w:rPr>
            </w:pPr>
          </w:p>
          <w:p w14:paraId="173FC132" w14:textId="7860146F" w:rsidR="00547A31" w:rsidRPr="0032219B" w:rsidRDefault="00547A31" w:rsidP="00B360E5">
            <w:pPr>
              <w:spacing w:after="0" w:line="240" w:lineRule="auto"/>
              <w:jc w:val="center"/>
              <w:rPr>
                <w:rFonts w:ascii="Calibri" w:eastAsia="Times New Roman" w:hAnsi="Calibri" w:cs="Calibri"/>
                <w:color w:val="000000"/>
                <w:sz w:val="2"/>
                <w:szCs w:val="18"/>
                <w:lang w:eastAsia="pt-BR"/>
              </w:rPr>
            </w:pPr>
          </w:p>
        </w:tc>
        <w:tc>
          <w:tcPr>
            <w:tcW w:w="397" w:type="pct"/>
            <w:tcBorders>
              <w:top w:val="nil"/>
              <w:left w:val="nil"/>
              <w:bottom w:val="nil"/>
              <w:right w:val="nil"/>
            </w:tcBorders>
            <w:shd w:val="clear" w:color="000000" w:fill="FFFFFF"/>
            <w:hideMark/>
          </w:tcPr>
          <w:p w14:paraId="03E35AB5" w14:textId="18FCD885" w:rsidR="00281C35" w:rsidRPr="0032219B" w:rsidRDefault="00281C35" w:rsidP="00B360E5">
            <w:pPr>
              <w:spacing w:after="0" w:line="240" w:lineRule="auto"/>
              <w:jc w:val="center"/>
              <w:rPr>
                <w:rFonts w:ascii="Calibri" w:eastAsia="Times New Roman" w:hAnsi="Calibri" w:cs="Calibri"/>
                <w:color w:val="000000"/>
                <w:sz w:val="2"/>
                <w:szCs w:val="18"/>
                <w:lang w:eastAsia="pt-BR"/>
              </w:rPr>
            </w:pPr>
          </w:p>
        </w:tc>
        <w:tc>
          <w:tcPr>
            <w:tcW w:w="731" w:type="pct"/>
            <w:tcBorders>
              <w:top w:val="nil"/>
              <w:left w:val="nil"/>
              <w:bottom w:val="nil"/>
              <w:right w:val="nil"/>
            </w:tcBorders>
            <w:shd w:val="clear" w:color="000000" w:fill="FFFFFF"/>
            <w:hideMark/>
          </w:tcPr>
          <w:p w14:paraId="441B866E" w14:textId="370B12E6" w:rsidR="00281C35" w:rsidRPr="0032219B" w:rsidRDefault="00281C35" w:rsidP="00B360E5">
            <w:pPr>
              <w:spacing w:after="0" w:line="240" w:lineRule="auto"/>
              <w:jc w:val="center"/>
              <w:rPr>
                <w:rFonts w:ascii="Calibri" w:eastAsia="Times New Roman" w:hAnsi="Calibri" w:cs="Calibri"/>
                <w:color w:val="000000"/>
                <w:sz w:val="2"/>
                <w:szCs w:val="18"/>
                <w:lang w:eastAsia="pt-BR"/>
              </w:rPr>
            </w:pPr>
          </w:p>
        </w:tc>
        <w:tc>
          <w:tcPr>
            <w:tcW w:w="792" w:type="pct"/>
            <w:tcBorders>
              <w:top w:val="nil"/>
              <w:left w:val="nil"/>
              <w:bottom w:val="nil"/>
              <w:right w:val="nil"/>
            </w:tcBorders>
            <w:shd w:val="clear" w:color="000000" w:fill="FFFFFF"/>
            <w:hideMark/>
          </w:tcPr>
          <w:p w14:paraId="6F00F809" w14:textId="3EE0DE51" w:rsidR="00281C35" w:rsidRPr="0032219B" w:rsidRDefault="00281C35" w:rsidP="00B360E5">
            <w:pPr>
              <w:spacing w:after="0" w:line="240" w:lineRule="auto"/>
              <w:jc w:val="center"/>
              <w:rPr>
                <w:rFonts w:ascii="Calibri" w:eastAsia="Times New Roman" w:hAnsi="Calibri" w:cs="Calibri"/>
                <w:color w:val="000000"/>
                <w:sz w:val="2"/>
                <w:szCs w:val="18"/>
                <w:lang w:eastAsia="pt-BR"/>
              </w:rPr>
            </w:pPr>
          </w:p>
        </w:tc>
      </w:tr>
      <w:tr w:rsidR="00281C35" w:rsidRPr="00281C35" w14:paraId="045726A5" w14:textId="77777777" w:rsidTr="00281C35">
        <w:trPr>
          <w:trHeight w:val="240"/>
        </w:trPr>
        <w:tc>
          <w:tcPr>
            <w:tcW w:w="5000" w:type="pct"/>
            <w:gridSpan w:val="6"/>
            <w:tcBorders>
              <w:top w:val="single" w:sz="4" w:space="0" w:color="auto"/>
              <w:left w:val="single" w:sz="4" w:space="0" w:color="auto"/>
              <w:bottom w:val="single" w:sz="4" w:space="0" w:color="auto"/>
              <w:right w:val="single" w:sz="4" w:space="0" w:color="auto"/>
            </w:tcBorders>
            <w:shd w:val="clear" w:color="000000" w:fill="D9D9D9"/>
            <w:vAlign w:val="center"/>
            <w:hideMark/>
          </w:tcPr>
          <w:p w14:paraId="7332F112" w14:textId="739A8164" w:rsidR="00281C35" w:rsidRPr="00281C35" w:rsidRDefault="0032219B" w:rsidP="00281C35">
            <w:pPr>
              <w:spacing w:after="0" w:line="240" w:lineRule="auto"/>
              <w:jc w:val="center"/>
              <w:rPr>
                <w:rFonts w:ascii="Calibri" w:eastAsia="Times New Roman" w:hAnsi="Calibri" w:cs="Calibri"/>
                <w:b/>
                <w:bCs/>
                <w:color w:val="000000"/>
                <w:sz w:val="18"/>
                <w:szCs w:val="18"/>
                <w:lang w:eastAsia="pt-BR"/>
              </w:rPr>
            </w:pPr>
            <w:r>
              <w:rPr>
                <w:rFonts w:ascii="Calibri" w:eastAsia="Times New Roman" w:hAnsi="Calibri" w:cs="Calibri"/>
                <w:b/>
                <w:bCs/>
                <w:color w:val="000000"/>
                <w:sz w:val="18"/>
                <w:szCs w:val="18"/>
                <w:lang w:eastAsia="pt-BR"/>
              </w:rPr>
              <w:lastRenderedPageBreak/>
              <w:t>LOTE 02</w:t>
            </w:r>
          </w:p>
        </w:tc>
      </w:tr>
      <w:tr w:rsidR="00281C35" w:rsidRPr="00281C35" w14:paraId="3540C0C1" w14:textId="77777777" w:rsidTr="00B360E5">
        <w:trPr>
          <w:trHeight w:val="360"/>
        </w:trPr>
        <w:tc>
          <w:tcPr>
            <w:tcW w:w="333" w:type="pct"/>
            <w:tcBorders>
              <w:top w:val="nil"/>
              <w:left w:val="single" w:sz="4" w:space="0" w:color="auto"/>
              <w:bottom w:val="single" w:sz="4" w:space="0" w:color="auto"/>
              <w:right w:val="single" w:sz="4" w:space="0" w:color="auto"/>
            </w:tcBorders>
            <w:shd w:val="clear" w:color="000000" w:fill="F2F2F2"/>
            <w:vAlign w:val="center"/>
            <w:hideMark/>
          </w:tcPr>
          <w:p w14:paraId="1E723906" w14:textId="77777777" w:rsidR="00281C35" w:rsidRPr="00281C35" w:rsidRDefault="00281C35" w:rsidP="00281C35">
            <w:pPr>
              <w:spacing w:after="0" w:line="240" w:lineRule="auto"/>
              <w:jc w:val="center"/>
              <w:rPr>
                <w:rFonts w:ascii="Calibri" w:eastAsia="Times New Roman" w:hAnsi="Calibri" w:cs="Calibri"/>
                <w:b/>
                <w:bCs/>
                <w:color w:val="000000"/>
                <w:sz w:val="18"/>
                <w:szCs w:val="18"/>
                <w:lang w:eastAsia="pt-BR"/>
              </w:rPr>
            </w:pPr>
            <w:r w:rsidRPr="00281C35">
              <w:rPr>
                <w:rFonts w:ascii="Calibri" w:eastAsia="Times New Roman" w:hAnsi="Calibri" w:cs="Calibri"/>
                <w:b/>
                <w:bCs/>
                <w:color w:val="000000"/>
                <w:sz w:val="18"/>
                <w:szCs w:val="18"/>
                <w:lang w:eastAsia="pt-BR"/>
              </w:rPr>
              <w:t>ITEM</w:t>
            </w:r>
          </w:p>
        </w:tc>
        <w:tc>
          <w:tcPr>
            <w:tcW w:w="2349" w:type="pct"/>
            <w:tcBorders>
              <w:top w:val="nil"/>
              <w:left w:val="nil"/>
              <w:bottom w:val="single" w:sz="4" w:space="0" w:color="auto"/>
              <w:right w:val="single" w:sz="4" w:space="0" w:color="auto"/>
            </w:tcBorders>
            <w:shd w:val="clear" w:color="000000" w:fill="F2F2F2"/>
            <w:vAlign w:val="center"/>
            <w:hideMark/>
          </w:tcPr>
          <w:p w14:paraId="1F024DAF" w14:textId="77777777" w:rsidR="00281C35" w:rsidRPr="00281C35" w:rsidRDefault="00281C35" w:rsidP="00281C35">
            <w:pPr>
              <w:spacing w:after="0" w:line="240" w:lineRule="auto"/>
              <w:jc w:val="center"/>
              <w:rPr>
                <w:rFonts w:ascii="Calibri" w:eastAsia="Times New Roman" w:hAnsi="Calibri" w:cs="Calibri"/>
                <w:b/>
                <w:bCs/>
                <w:color w:val="000000"/>
                <w:sz w:val="18"/>
                <w:szCs w:val="18"/>
                <w:lang w:eastAsia="pt-BR"/>
              </w:rPr>
            </w:pPr>
            <w:r w:rsidRPr="00281C35">
              <w:rPr>
                <w:rFonts w:ascii="Calibri" w:eastAsia="Times New Roman" w:hAnsi="Calibri" w:cs="Calibri"/>
                <w:b/>
                <w:bCs/>
                <w:color w:val="000000"/>
                <w:sz w:val="18"/>
                <w:szCs w:val="18"/>
                <w:lang w:eastAsia="pt-BR"/>
              </w:rPr>
              <w:t>DESCRIÇÃO</w:t>
            </w:r>
          </w:p>
        </w:tc>
        <w:tc>
          <w:tcPr>
            <w:tcW w:w="397" w:type="pct"/>
            <w:tcBorders>
              <w:top w:val="nil"/>
              <w:left w:val="nil"/>
              <w:bottom w:val="single" w:sz="4" w:space="0" w:color="auto"/>
              <w:right w:val="single" w:sz="4" w:space="0" w:color="auto"/>
            </w:tcBorders>
            <w:shd w:val="clear" w:color="000000" w:fill="F2F2F2"/>
            <w:vAlign w:val="center"/>
            <w:hideMark/>
          </w:tcPr>
          <w:p w14:paraId="366AF663" w14:textId="77777777" w:rsidR="00281C35" w:rsidRPr="00281C35" w:rsidRDefault="00281C35" w:rsidP="00281C35">
            <w:pPr>
              <w:spacing w:after="0" w:line="240" w:lineRule="auto"/>
              <w:jc w:val="center"/>
              <w:rPr>
                <w:rFonts w:ascii="Calibri" w:eastAsia="Times New Roman" w:hAnsi="Calibri" w:cs="Calibri"/>
                <w:b/>
                <w:bCs/>
                <w:color w:val="000000"/>
                <w:sz w:val="18"/>
                <w:szCs w:val="18"/>
                <w:lang w:eastAsia="pt-BR"/>
              </w:rPr>
            </w:pPr>
            <w:r w:rsidRPr="00281C35">
              <w:rPr>
                <w:rFonts w:ascii="Calibri" w:eastAsia="Times New Roman" w:hAnsi="Calibri" w:cs="Calibri"/>
                <w:b/>
                <w:bCs/>
                <w:color w:val="000000"/>
                <w:sz w:val="18"/>
                <w:szCs w:val="18"/>
                <w:lang w:eastAsia="pt-BR"/>
              </w:rPr>
              <w:t>UNID</w:t>
            </w:r>
          </w:p>
        </w:tc>
        <w:tc>
          <w:tcPr>
            <w:tcW w:w="397" w:type="pct"/>
            <w:tcBorders>
              <w:top w:val="nil"/>
              <w:left w:val="nil"/>
              <w:bottom w:val="single" w:sz="4" w:space="0" w:color="auto"/>
              <w:right w:val="single" w:sz="4" w:space="0" w:color="auto"/>
            </w:tcBorders>
            <w:shd w:val="clear" w:color="000000" w:fill="F2F2F2"/>
            <w:vAlign w:val="center"/>
            <w:hideMark/>
          </w:tcPr>
          <w:p w14:paraId="407AF634" w14:textId="77777777" w:rsidR="00281C35" w:rsidRPr="00281C35" w:rsidRDefault="00281C35" w:rsidP="00281C35">
            <w:pPr>
              <w:spacing w:after="0" w:line="240" w:lineRule="auto"/>
              <w:jc w:val="center"/>
              <w:rPr>
                <w:rFonts w:ascii="Calibri" w:eastAsia="Times New Roman" w:hAnsi="Calibri" w:cs="Calibri"/>
                <w:b/>
                <w:bCs/>
                <w:color w:val="000000"/>
                <w:sz w:val="18"/>
                <w:szCs w:val="18"/>
                <w:lang w:eastAsia="pt-BR"/>
              </w:rPr>
            </w:pPr>
            <w:r w:rsidRPr="00281C35">
              <w:rPr>
                <w:rFonts w:ascii="Calibri" w:eastAsia="Times New Roman" w:hAnsi="Calibri" w:cs="Calibri"/>
                <w:b/>
                <w:bCs/>
                <w:color w:val="000000"/>
                <w:sz w:val="18"/>
                <w:szCs w:val="18"/>
                <w:lang w:eastAsia="pt-BR"/>
              </w:rPr>
              <w:t>QUANT</w:t>
            </w:r>
          </w:p>
        </w:tc>
        <w:tc>
          <w:tcPr>
            <w:tcW w:w="731" w:type="pct"/>
            <w:tcBorders>
              <w:top w:val="nil"/>
              <w:left w:val="nil"/>
              <w:bottom w:val="single" w:sz="4" w:space="0" w:color="auto"/>
              <w:right w:val="single" w:sz="4" w:space="0" w:color="auto"/>
            </w:tcBorders>
            <w:shd w:val="clear" w:color="000000" w:fill="F2F2F2"/>
            <w:vAlign w:val="center"/>
            <w:hideMark/>
          </w:tcPr>
          <w:p w14:paraId="4843F23F" w14:textId="77777777" w:rsidR="00281C35" w:rsidRPr="00281C35" w:rsidRDefault="00281C35" w:rsidP="00281C35">
            <w:pPr>
              <w:spacing w:after="0" w:line="240" w:lineRule="auto"/>
              <w:jc w:val="center"/>
              <w:rPr>
                <w:rFonts w:ascii="Calibri" w:eastAsia="Times New Roman" w:hAnsi="Calibri" w:cs="Calibri"/>
                <w:b/>
                <w:bCs/>
                <w:color w:val="000000"/>
                <w:sz w:val="18"/>
                <w:szCs w:val="18"/>
                <w:lang w:eastAsia="pt-BR"/>
              </w:rPr>
            </w:pPr>
            <w:r w:rsidRPr="00281C35">
              <w:rPr>
                <w:rFonts w:ascii="Calibri" w:eastAsia="Times New Roman" w:hAnsi="Calibri" w:cs="Calibri"/>
                <w:b/>
                <w:bCs/>
                <w:color w:val="000000"/>
                <w:sz w:val="18"/>
                <w:szCs w:val="18"/>
                <w:lang w:eastAsia="pt-BR"/>
              </w:rPr>
              <w:t>PREÇO MÉD UNIT</w:t>
            </w:r>
          </w:p>
        </w:tc>
        <w:tc>
          <w:tcPr>
            <w:tcW w:w="792" w:type="pct"/>
            <w:tcBorders>
              <w:top w:val="nil"/>
              <w:left w:val="nil"/>
              <w:bottom w:val="single" w:sz="4" w:space="0" w:color="auto"/>
              <w:right w:val="single" w:sz="4" w:space="0" w:color="auto"/>
            </w:tcBorders>
            <w:shd w:val="clear" w:color="000000" w:fill="F2F2F2"/>
            <w:vAlign w:val="center"/>
            <w:hideMark/>
          </w:tcPr>
          <w:p w14:paraId="71B12E0E" w14:textId="77777777" w:rsidR="00281C35" w:rsidRPr="00281C35" w:rsidRDefault="00281C35" w:rsidP="00281C35">
            <w:pPr>
              <w:spacing w:after="0" w:line="240" w:lineRule="auto"/>
              <w:jc w:val="center"/>
              <w:rPr>
                <w:rFonts w:ascii="Calibri" w:eastAsia="Times New Roman" w:hAnsi="Calibri" w:cs="Calibri"/>
                <w:b/>
                <w:bCs/>
                <w:color w:val="000000"/>
                <w:sz w:val="18"/>
                <w:szCs w:val="18"/>
                <w:lang w:eastAsia="pt-BR"/>
              </w:rPr>
            </w:pPr>
            <w:r w:rsidRPr="00281C35">
              <w:rPr>
                <w:rFonts w:ascii="Calibri" w:eastAsia="Times New Roman" w:hAnsi="Calibri" w:cs="Calibri"/>
                <w:b/>
                <w:bCs/>
                <w:color w:val="000000"/>
                <w:sz w:val="18"/>
                <w:szCs w:val="18"/>
                <w:lang w:eastAsia="pt-BR"/>
              </w:rPr>
              <w:t>PREÇO MÉD TOTAL</w:t>
            </w:r>
          </w:p>
        </w:tc>
      </w:tr>
      <w:tr w:rsidR="00281C35" w:rsidRPr="00281C35" w14:paraId="506CB98C" w14:textId="77777777" w:rsidTr="00B360E5">
        <w:trPr>
          <w:trHeight w:val="2640"/>
        </w:trPr>
        <w:tc>
          <w:tcPr>
            <w:tcW w:w="333" w:type="pct"/>
            <w:tcBorders>
              <w:top w:val="nil"/>
              <w:left w:val="single" w:sz="4" w:space="0" w:color="auto"/>
              <w:bottom w:val="single" w:sz="4" w:space="0" w:color="auto"/>
              <w:right w:val="single" w:sz="4" w:space="0" w:color="auto"/>
            </w:tcBorders>
            <w:shd w:val="clear" w:color="000000" w:fill="FFFFFF"/>
            <w:vAlign w:val="center"/>
            <w:hideMark/>
          </w:tcPr>
          <w:p w14:paraId="102F74B9" w14:textId="77777777" w:rsidR="00281C35" w:rsidRPr="00281C35" w:rsidRDefault="00281C35" w:rsidP="00281C35">
            <w:pPr>
              <w:spacing w:after="0" w:line="240" w:lineRule="auto"/>
              <w:jc w:val="center"/>
              <w:rPr>
                <w:rFonts w:ascii="Calibri" w:eastAsia="Times New Roman" w:hAnsi="Calibri" w:cs="Calibri"/>
                <w:color w:val="000000"/>
                <w:sz w:val="18"/>
                <w:szCs w:val="18"/>
                <w:lang w:eastAsia="pt-BR"/>
              </w:rPr>
            </w:pPr>
            <w:r w:rsidRPr="00281C35">
              <w:rPr>
                <w:rFonts w:ascii="Calibri" w:eastAsia="Times New Roman" w:hAnsi="Calibri" w:cs="Calibri"/>
                <w:color w:val="000000"/>
                <w:sz w:val="18"/>
                <w:szCs w:val="18"/>
                <w:lang w:eastAsia="pt-BR"/>
              </w:rPr>
              <w:t>1</w:t>
            </w:r>
          </w:p>
        </w:tc>
        <w:tc>
          <w:tcPr>
            <w:tcW w:w="2349" w:type="pct"/>
            <w:tcBorders>
              <w:top w:val="nil"/>
              <w:left w:val="nil"/>
              <w:bottom w:val="single" w:sz="4" w:space="0" w:color="auto"/>
              <w:right w:val="single" w:sz="4" w:space="0" w:color="auto"/>
            </w:tcBorders>
            <w:shd w:val="clear" w:color="000000" w:fill="FFFFFF"/>
            <w:vAlign w:val="center"/>
            <w:hideMark/>
          </w:tcPr>
          <w:p w14:paraId="079D9110" w14:textId="77777777" w:rsidR="00281C35" w:rsidRPr="00281C35" w:rsidRDefault="00281C35" w:rsidP="00B360E5">
            <w:pPr>
              <w:spacing w:after="0" w:line="240" w:lineRule="auto"/>
              <w:jc w:val="both"/>
              <w:rPr>
                <w:rFonts w:ascii="Calibri" w:eastAsia="Times New Roman" w:hAnsi="Calibri" w:cs="Calibri"/>
                <w:color w:val="000000"/>
                <w:sz w:val="18"/>
                <w:szCs w:val="18"/>
                <w:lang w:eastAsia="pt-BR"/>
              </w:rPr>
            </w:pPr>
            <w:r w:rsidRPr="00281C35">
              <w:rPr>
                <w:rFonts w:ascii="Calibri" w:eastAsia="Times New Roman" w:hAnsi="Calibri" w:cs="Calibri"/>
                <w:color w:val="000000"/>
                <w:sz w:val="18"/>
                <w:szCs w:val="18"/>
                <w:lang w:eastAsia="pt-BR"/>
              </w:rPr>
              <w:t>CAMISA PERSONALIZADA PARA O PROJETO BATUQUE BATUCADA, CONFECCIONADA EM TECIDO DRY FIT 100% POLIÉSTER, MANGA CURTA, GOLA REDONDA, COSTURAS REFORÇADAS, PERSONALIZAÇÃO EM SUBLIMAÇÃO TOTAL (FRENTE, COSTAS, MANGAS E DEMAIS ÁREAS DA PEÇA), COM ARTE INSTITUCIONAL FORNECIDA PELO PROJETO BATUQUE BATUCADA E PELA SECRETARIA MUNICIPAL DE ASSISTÊNCIA SOCIAL, ALTA DEFINIÇÃO DE IMPRESSÃO, RESISTÊNCIA À LAVAGEM, DIVERSOS TAMANHOS, PRODUTO NOVO E DE PRIMEIRA QUALIDADE</w:t>
            </w:r>
          </w:p>
        </w:tc>
        <w:tc>
          <w:tcPr>
            <w:tcW w:w="397" w:type="pct"/>
            <w:tcBorders>
              <w:top w:val="nil"/>
              <w:left w:val="nil"/>
              <w:bottom w:val="single" w:sz="4" w:space="0" w:color="auto"/>
              <w:right w:val="single" w:sz="4" w:space="0" w:color="auto"/>
            </w:tcBorders>
            <w:shd w:val="clear" w:color="000000" w:fill="FFFFFF"/>
            <w:vAlign w:val="center"/>
            <w:hideMark/>
          </w:tcPr>
          <w:p w14:paraId="42D2BA99" w14:textId="77777777" w:rsidR="00281C35" w:rsidRPr="00281C35" w:rsidRDefault="00281C35" w:rsidP="00281C35">
            <w:pPr>
              <w:spacing w:after="0" w:line="240" w:lineRule="auto"/>
              <w:jc w:val="center"/>
              <w:rPr>
                <w:rFonts w:ascii="Calibri" w:eastAsia="Times New Roman" w:hAnsi="Calibri" w:cs="Calibri"/>
                <w:color w:val="000000"/>
                <w:sz w:val="18"/>
                <w:szCs w:val="18"/>
                <w:lang w:eastAsia="pt-BR"/>
              </w:rPr>
            </w:pPr>
            <w:r w:rsidRPr="00281C35">
              <w:rPr>
                <w:rFonts w:ascii="Calibri" w:eastAsia="Times New Roman" w:hAnsi="Calibri" w:cs="Calibri"/>
                <w:color w:val="000000"/>
                <w:sz w:val="18"/>
                <w:szCs w:val="18"/>
                <w:lang w:eastAsia="pt-BR"/>
              </w:rPr>
              <w:t>UNID</w:t>
            </w:r>
          </w:p>
        </w:tc>
        <w:tc>
          <w:tcPr>
            <w:tcW w:w="397" w:type="pct"/>
            <w:tcBorders>
              <w:top w:val="nil"/>
              <w:left w:val="nil"/>
              <w:bottom w:val="single" w:sz="4" w:space="0" w:color="auto"/>
              <w:right w:val="single" w:sz="4" w:space="0" w:color="auto"/>
            </w:tcBorders>
            <w:shd w:val="clear" w:color="000000" w:fill="FFFFFF"/>
            <w:vAlign w:val="center"/>
            <w:hideMark/>
          </w:tcPr>
          <w:p w14:paraId="294D6ABB" w14:textId="77777777" w:rsidR="00281C35" w:rsidRPr="00281C35" w:rsidRDefault="00281C35" w:rsidP="00281C35">
            <w:pPr>
              <w:spacing w:after="0" w:line="240" w:lineRule="auto"/>
              <w:jc w:val="center"/>
              <w:rPr>
                <w:rFonts w:ascii="Calibri" w:eastAsia="Times New Roman" w:hAnsi="Calibri" w:cs="Calibri"/>
                <w:color w:val="000000"/>
                <w:sz w:val="18"/>
                <w:szCs w:val="18"/>
                <w:lang w:eastAsia="pt-BR"/>
              </w:rPr>
            </w:pPr>
            <w:r w:rsidRPr="00281C35">
              <w:rPr>
                <w:rFonts w:ascii="Calibri" w:eastAsia="Times New Roman" w:hAnsi="Calibri" w:cs="Calibri"/>
                <w:color w:val="000000"/>
                <w:sz w:val="18"/>
                <w:szCs w:val="18"/>
                <w:lang w:eastAsia="pt-BR"/>
              </w:rPr>
              <w:t>170</w:t>
            </w:r>
          </w:p>
        </w:tc>
        <w:tc>
          <w:tcPr>
            <w:tcW w:w="731" w:type="pct"/>
            <w:tcBorders>
              <w:top w:val="nil"/>
              <w:left w:val="nil"/>
              <w:bottom w:val="single" w:sz="4" w:space="0" w:color="auto"/>
              <w:right w:val="single" w:sz="4" w:space="0" w:color="auto"/>
            </w:tcBorders>
            <w:shd w:val="clear" w:color="auto" w:fill="auto"/>
            <w:noWrap/>
            <w:vAlign w:val="center"/>
            <w:hideMark/>
          </w:tcPr>
          <w:p w14:paraId="1A045809" w14:textId="77777777" w:rsidR="00281C35" w:rsidRPr="00281C35" w:rsidRDefault="00281C35" w:rsidP="00281C35">
            <w:pPr>
              <w:spacing w:after="0" w:line="240" w:lineRule="auto"/>
              <w:jc w:val="center"/>
              <w:rPr>
                <w:rFonts w:ascii="Calibri" w:eastAsia="Times New Roman" w:hAnsi="Calibri" w:cs="Calibri"/>
                <w:color w:val="000000"/>
                <w:sz w:val="18"/>
                <w:szCs w:val="18"/>
                <w:lang w:eastAsia="pt-BR"/>
              </w:rPr>
            </w:pPr>
            <w:r w:rsidRPr="00281C35">
              <w:rPr>
                <w:rFonts w:ascii="Calibri" w:eastAsia="Times New Roman" w:hAnsi="Calibri" w:cs="Calibri"/>
                <w:color w:val="000000"/>
                <w:sz w:val="18"/>
                <w:szCs w:val="18"/>
                <w:lang w:eastAsia="pt-BR"/>
              </w:rPr>
              <w:t>R$ 46,13</w:t>
            </w:r>
          </w:p>
        </w:tc>
        <w:tc>
          <w:tcPr>
            <w:tcW w:w="792" w:type="pct"/>
            <w:tcBorders>
              <w:top w:val="nil"/>
              <w:left w:val="nil"/>
              <w:bottom w:val="single" w:sz="4" w:space="0" w:color="auto"/>
              <w:right w:val="single" w:sz="4" w:space="0" w:color="auto"/>
            </w:tcBorders>
            <w:shd w:val="clear" w:color="000000" w:fill="FFFFFF"/>
            <w:vAlign w:val="center"/>
            <w:hideMark/>
          </w:tcPr>
          <w:p w14:paraId="33B20B6A" w14:textId="77777777" w:rsidR="00281C35" w:rsidRPr="00281C35" w:rsidRDefault="00281C35" w:rsidP="00281C35">
            <w:pPr>
              <w:spacing w:after="0" w:line="240" w:lineRule="auto"/>
              <w:jc w:val="center"/>
              <w:rPr>
                <w:rFonts w:ascii="Calibri" w:eastAsia="Times New Roman" w:hAnsi="Calibri" w:cs="Calibri"/>
                <w:color w:val="000000"/>
                <w:sz w:val="18"/>
                <w:szCs w:val="18"/>
                <w:lang w:eastAsia="pt-BR"/>
              </w:rPr>
            </w:pPr>
            <w:r w:rsidRPr="00281C35">
              <w:rPr>
                <w:rFonts w:ascii="Calibri" w:eastAsia="Times New Roman" w:hAnsi="Calibri" w:cs="Calibri"/>
                <w:color w:val="000000"/>
                <w:sz w:val="18"/>
                <w:szCs w:val="18"/>
                <w:lang w:eastAsia="pt-BR"/>
              </w:rPr>
              <w:t>R$ 7.842,10</w:t>
            </w:r>
          </w:p>
        </w:tc>
      </w:tr>
      <w:tr w:rsidR="00281C35" w:rsidRPr="00281C35" w14:paraId="6EA0F41F" w14:textId="77777777" w:rsidTr="00B360E5">
        <w:trPr>
          <w:trHeight w:val="2565"/>
        </w:trPr>
        <w:tc>
          <w:tcPr>
            <w:tcW w:w="333" w:type="pct"/>
            <w:tcBorders>
              <w:top w:val="nil"/>
              <w:left w:val="single" w:sz="4" w:space="0" w:color="auto"/>
              <w:bottom w:val="single" w:sz="4" w:space="0" w:color="auto"/>
              <w:right w:val="single" w:sz="4" w:space="0" w:color="auto"/>
            </w:tcBorders>
            <w:shd w:val="clear" w:color="auto" w:fill="auto"/>
            <w:vAlign w:val="center"/>
            <w:hideMark/>
          </w:tcPr>
          <w:p w14:paraId="76171A1B" w14:textId="77777777" w:rsidR="00281C35" w:rsidRPr="00281C35" w:rsidRDefault="00281C35" w:rsidP="00281C35">
            <w:pPr>
              <w:spacing w:after="0" w:line="240" w:lineRule="auto"/>
              <w:jc w:val="center"/>
              <w:rPr>
                <w:rFonts w:ascii="Calibri" w:eastAsia="Times New Roman" w:hAnsi="Calibri" w:cs="Calibri"/>
                <w:color w:val="000000"/>
                <w:sz w:val="18"/>
                <w:szCs w:val="18"/>
                <w:lang w:eastAsia="pt-BR"/>
              </w:rPr>
            </w:pPr>
            <w:r w:rsidRPr="00281C35">
              <w:rPr>
                <w:rFonts w:ascii="Calibri" w:eastAsia="Times New Roman" w:hAnsi="Calibri" w:cs="Calibri"/>
                <w:color w:val="000000"/>
                <w:sz w:val="18"/>
                <w:szCs w:val="18"/>
                <w:lang w:eastAsia="pt-BR"/>
              </w:rPr>
              <w:t>2</w:t>
            </w:r>
          </w:p>
        </w:tc>
        <w:tc>
          <w:tcPr>
            <w:tcW w:w="2349" w:type="pct"/>
            <w:tcBorders>
              <w:top w:val="nil"/>
              <w:left w:val="nil"/>
              <w:bottom w:val="single" w:sz="4" w:space="0" w:color="auto"/>
              <w:right w:val="single" w:sz="4" w:space="0" w:color="auto"/>
            </w:tcBorders>
            <w:shd w:val="clear" w:color="auto" w:fill="auto"/>
            <w:vAlign w:val="center"/>
            <w:hideMark/>
          </w:tcPr>
          <w:p w14:paraId="6F516D60" w14:textId="77777777" w:rsidR="00281C35" w:rsidRPr="00281C35" w:rsidRDefault="00281C35" w:rsidP="00B360E5">
            <w:pPr>
              <w:spacing w:after="0" w:line="240" w:lineRule="auto"/>
              <w:jc w:val="both"/>
              <w:rPr>
                <w:rFonts w:ascii="Calibri" w:eastAsia="Times New Roman" w:hAnsi="Calibri" w:cs="Calibri"/>
                <w:color w:val="000000"/>
                <w:sz w:val="18"/>
                <w:szCs w:val="18"/>
                <w:lang w:eastAsia="pt-BR"/>
              </w:rPr>
            </w:pPr>
            <w:r w:rsidRPr="00281C35">
              <w:rPr>
                <w:rFonts w:ascii="Calibri" w:eastAsia="Times New Roman" w:hAnsi="Calibri" w:cs="Calibri"/>
                <w:color w:val="000000"/>
                <w:sz w:val="18"/>
                <w:szCs w:val="18"/>
                <w:lang w:eastAsia="pt-BR"/>
              </w:rPr>
              <w:t>CAMISA PERSONALIZADA PARA O PROJETO CAPOEIRA, CONFECCIONADA EM TECIDO DRY FIT 100% POLIÉSTER, MANGA CURTA, GOLA REDONDA, COSTURAS REFORÇADAS, PERSONALIZAÇÃO EM SUBLIMAÇÃO TOTAL (FRENTE, COSTAS, MANGAS E DEMAIS ÁREAS DA PEÇA), COM ARTE INSTITUCIONAL FORNECIDA PELO PROJETO CAPOEIRA E PELA SECRETARIA MUNICIPAL DE ASSISTÊNCIA SOCIAL, ALTA DEFINIÇÃO DE IMPRESSÃO, RESISTÊNCIA À LAVAGEM, DIVERSOS TAMANHOS, PRODUTO NOVO E DE PRIMEIRA QUALIDADE.</w:t>
            </w:r>
          </w:p>
        </w:tc>
        <w:tc>
          <w:tcPr>
            <w:tcW w:w="397" w:type="pct"/>
            <w:tcBorders>
              <w:top w:val="nil"/>
              <w:left w:val="nil"/>
              <w:bottom w:val="single" w:sz="4" w:space="0" w:color="auto"/>
              <w:right w:val="single" w:sz="4" w:space="0" w:color="auto"/>
            </w:tcBorders>
            <w:shd w:val="clear" w:color="000000" w:fill="FFFFFF"/>
            <w:vAlign w:val="center"/>
            <w:hideMark/>
          </w:tcPr>
          <w:p w14:paraId="21DDE78D" w14:textId="77777777" w:rsidR="00281C35" w:rsidRPr="00281C35" w:rsidRDefault="00281C35" w:rsidP="00281C35">
            <w:pPr>
              <w:spacing w:after="0" w:line="240" w:lineRule="auto"/>
              <w:jc w:val="center"/>
              <w:rPr>
                <w:rFonts w:ascii="Calibri" w:eastAsia="Times New Roman" w:hAnsi="Calibri" w:cs="Calibri"/>
                <w:color w:val="000000"/>
                <w:sz w:val="18"/>
                <w:szCs w:val="18"/>
                <w:lang w:eastAsia="pt-BR"/>
              </w:rPr>
            </w:pPr>
            <w:r w:rsidRPr="00281C35">
              <w:rPr>
                <w:rFonts w:ascii="Calibri" w:eastAsia="Times New Roman" w:hAnsi="Calibri" w:cs="Calibri"/>
                <w:color w:val="000000"/>
                <w:sz w:val="18"/>
                <w:szCs w:val="18"/>
                <w:lang w:eastAsia="pt-BR"/>
              </w:rPr>
              <w:t>UNID</w:t>
            </w:r>
          </w:p>
        </w:tc>
        <w:tc>
          <w:tcPr>
            <w:tcW w:w="397" w:type="pct"/>
            <w:tcBorders>
              <w:top w:val="nil"/>
              <w:left w:val="nil"/>
              <w:bottom w:val="single" w:sz="4" w:space="0" w:color="auto"/>
              <w:right w:val="single" w:sz="4" w:space="0" w:color="auto"/>
            </w:tcBorders>
            <w:shd w:val="clear" w:color="auto" w:fill="auto"/>
            <w:vAlign w:val="center"/>
            <w:hideMark/>
          </w:tcPr>
          <w:p w14:paraId="5908C072" w14:textId="77777777" w:rsidR="00281C35" w:rsidRPr="00281C35" w:rsidRDefault="00281C35" w:rsidP="00281C35">
            <w:pPr>
              <w:spacing w:after="0" w:line="240" w:lineRule="auto"/>
              <w:jc w:val="center"/>
              <w:rPr>
                <w:rFonts w:ascii="Calibri" w:eastAsia="Times New Roman" w:hAnsi="Calibri" w:cs="Calibri"/>
                <w:color w:val="000000"/>
                <w:sz w:val="18"/>
                <w:szCs w:val="18"/>
                <w:lang w:eastAsia="pt-BR"/>
              </w:rPr>
            </w:pPr>
            <w:r w:rsidRPr="00281C35">
              <w:rPr>
                <w:rFonts w:ascii="Calibri" w:eastAsia="Times New Roman" w:hAnsi="Calibri" w:cs="Calibri"/>
                <w:color w:val="000000"/>
                <w:sz w:val="18"/>
                <w:szCs w:val="18"/>
                <w:lang w:eastAsia="pt-BR"/>
              </w:rPr>
              <w:t>170</w:t>
            </w:r>
          </w:p>
        </w:tc>
        <w:tc>
          <w:tcPr>
            <w:tcW w:w="731" w:type="pct"/>
            <w:tcBorders>
              <w:top w:val="nil"/>
              <w:left w:val="nil"/>
              <w:bottom w:val="single" w:sz="4" w:space="0" w:color="auto"/>
              <w:right w:val="single" w:sz="4" w:space="0" w:color="auto"/>
            </w:tcBorders>
            <w:shd w:val="clear" w:color="auto" w:fill="auto"/>
            <w:noWrap/>
            <w:vAlign w:val="center"/>
            <w:hideMark/>
          </w:tcPr>
          <w:p w14:paraId="3FCBC668" w14:textId="77777777" w:rsidR="00281C35" w:rsidRPr="00281C35" w:rsidRDefault="00281C35" w:rsidP="00281C35">
            <w:pPr>
              <w:spacing w:after="0" w:line="240" w:lineRule="auto"/>
              <w:jc w:val="center"/>
              <w:rPr>
                <w:rFonts w:ascii="Calibri" w:eastAsia="Times New Roman" w:hAnsi="Calibri" w:cs="Calibri"/>
                <w:color w:val="000000"/>
                <w:sz w:val="18"/>
                <w:szCs w:val="18"/>
                <w:lang w:eastAsia="pt-BR"/>
              </w:rPr>
            </w:pPr>
            <w:r w:rsidRPr="00281C35">
              <w:rPr>
                <w:rFonts w:ascii="Calibri" w:eastAsia="Times New Roman" w:hAnsi="Calibri" w:cs="Calibri"/>
                <w:color w:val="000000"/>
                <w:sz w:val="18"/>
                <w:szCs w:val="18"/>
                <w:lang w:eastAsia="pt-BR"/>
              </w:rPr>
              <w:t>R$ 46,13</w:t>
            </w:r>
          </w:p>
        </w:tc>
        <w:tc>
          <w:tcPr>
            <w:tcW w:w="792" w:type="pct"/>
            <w:tcBorders>
              <w:top w:val="nil"/>
              <w:left w:val="nil"/>
              <w:bottom w:val="single" w:sz="4" w:space="0" w:color="auto"/>
              <w:right w:val="single" w:sz="4" w:space="0" w:color="auto"/>
            </w:tcBorders>
            <w:shd w:val="clear" w:color="000000" w:fill="FFFFFF"/>
            <w:vAlign w:val="center"/>
            <w:hideMark/>
          </w:tcPr>
          <w:p w14:paraId="07875A54" w14:textId="77777777" w:rsidR="00281C35" w:rsidRPr="00281C35" w:rsidRDefault="00281C35" w:rsidP="00281C35">
            <w:pPr>
              <w:spacing w:after="0" w:line="240" w:lineRule="auto"/>
              <w:jc w:val="center"/>
              <w:rPr>
                <w:rFonts w:ascii="Calibri" w:eastAsia="Times New Roman" w:hAnsi="Calibri" w:cs="Calibri"/>
                <w:color w:val="000000"/>
                <w:sz w:val="18"/>
                <w:szCs w:val="18"/>
                <w:lang w:eastAsia="pt-BR"/>
              </w:rPr>
            </w:pPr>
            <w:r w:rsidRPr="00281C35">
              <w:rPr>
                <w:rFonts w:ascii="Calibri" w:eastAsia="Times New Roman" w:hAnsi="Calibri" w:cs="Calibri"/>
                <w:color w:val="000000"/>
                <w:sz w:val="18"/>
                <w:szCs w:val="18"/>
                <w:lang w:eastAsia="pt-BR"/>
              </w:rPr>
              <w:t>R$ 7.842,10</w:t>
            </w:r>
          </w:p>
        </w:tc>
      </w:tr>
      <w:tr w:rsidR="00281C35" w:rsidRPr="00281C35" w14:paraId="46E09139" w14:textId="77777777" w:rsidTr="00B360E5">
        <w:trPr>
          <w:trHeight w:val="2160"/>
        </w:trPr>
        <w:tc>
          <w:tcPr>
            <w:tcW w:w="333" w:type="pct"/>
            <w:tcBorders>
              <w:top w:val="nil"/>
              <w:left w:val="single" w:sz="4" w:space="0" w:color="auto"/>
              <w:bottom w:val="single" w:sz="4" w:space="0" w:color="auto"/>
              <w:right w:val="single" w:sz="4" w:space="0" w:color="auto"/>
            </w:tcBorders>
            <w:shd w:val="clear" w:color="auto" w:fill="auto"/>
            <w:vAlign w:val="center"/>
            <w:hideMark/>
          </w:tcPr>
          <w:p w14:paraId="2FC23E87" w14:textId="77777777" w:rsidR="00281C35" w:rsidRPr="00281C35" w:rsidRDefault="00281C35" w:rsidP="00281C35">
            <w:pPr>
              <w:spacing w:after="0" w:line="240" w:lineRule="auto"/>
              <w:jc w:val="center"/>
              <w:rPr>
                <w:rFonts w:ascii="Calibri" w:eastAsia="Times New Roman" w:hAnsi="Calibri" w:cs="Calibri"/>
                <w:color w:val="000000"/>
                <w:sz w:val="18"/>
                <w:szCs w:val="18"/>
                <w:lang w:eastAsia="pt-BR"/>
              </w:rPr>
            </w:pPr>
            <w:r w:rsidRPr="00281C35">
              <w:rPr>
                <w:rFonts w:ascii="Calibri" w:eastAsia="Times New Roman" w:hAnsi="Calibri" w:cs="Calibri"/>
                <w:color w:val="000000"/>
                <w:sz w:val="18"/>
                <w:szCs w:val="18"/>
                <w:lang w:eastAsia="pt-BR"/>
              </w:rPr>
              <w:t>3</w:t>
            </w:r>
          </w:p>
        </w:tc>
        <w:tc>
          <w:tcPr>
            <w:tcW w:w="2349" w:type="pct"/>
            <w:tcBorders>
              <w:top w:val="nil"/>
              <w:left w:val="nil"/>
              <w:bottom w:val="single" w:sz="4" w:space="0" w:color="auto"/>
              <w:right w:val="single" w:sz="4" w:space="0" w:color="auto"/>
            </w:tcBorders>
            <w:shd w:val="clear" w:color="auto" w:fill="auto"/>
            <w:vAlign w:val="center"/>
            <w:hideMark/>
          </w:tcPr>
          <w:p w14:paraId="49E57EDC" w14:textId="77777777" w:rsidR="00281C35" w:rsidRPr="00281C35" w:rsidRDefault="00281C35" w:rsidP="00B360E5">
            <w:pPr>
              <w:spacing w:after="0" w:line="240" w:lineRule="auto"/>
              <w:jc w:val="both"/>
              <w:rPr>
                <w:rFonts w:ascii="Calibri" w:eastAsia="Times New Roman" w:hAnsi="Calibri" w:cs="Calibri"/>
                <w:color w:val="000000"/>
                <w:sz w:val="18"/>
                <w:szCs w:val="18"/>
                <w:lang w:eastAsia="pt-BR"/>
              </w:rPr>
            </w:pPr>
            <w:r w:rsidRPr="00281C35">
              <w:rPr>
                <w:rFonts w:ascii="Calibri" w:eastAsia="Times New Roman" w:hAnsi="Calibri" w:cs="Calibri"/>
                <w:color w:val="000000"/>
                <w:sz w:val="18"/>
                <w:szCs w:val="18"/>
                <w:lang w:eastAsia="pt-BR"/>
              </w:rPr>
              <w:t>CALÇA PERSONALIZADA PARA O PROJETO CAPOEIRA, CONFECCIONADA EM TECIDO HELANCA 100% POLIÉSTER, CÓS COM ELÁSTICO, COSTURAS REFORÇADAS, PERSONALIZAÇÃO EM SUBLIMAÇÃO, COM ARTE INSTITUCIONAL FORNECIDA PELO PROJETO CAPOEIRA E PELA SECRETARIA MUNICIPAL DE ASSISTÊNCIA SOCIAL, ALTA DEFINIÇÃO DE IMPRESSÃO, RESISTÊNCIA À LAVAGEM, DIVERSOS TAMANHOS, PRODUTO NOVO E DE PRIMEIRA QUALIDADE.</w:t>
            </w:r>
          </w:p>
        </w:tc>
        <w:tc>
          <w:tcPr>
            <w:tcW w:w="397" w:type="pct"/>
            <w:tcBorders>
              <w:top w:val="nil"/>
              <w:left w:val="nil"/>
              <w:bottom w:val="single" w:sz="4" w:space="0" w:color="auto"/>
              <w:right w:val="single" w:sz="4" w:space="0" w:color="auto"/>
            </w:tcBorders>
            <w:shd w:val="clear" w:color="000000" w:fill="FFFFFF"/>
            <w:vAlign w:val="center"/>
            <w:hideMark/>
          </w:tcPr>
          <w:p w14:paraId="04409225" w14:textId="77777777" w:rsidR="00281C35" w:rsidRPr="00281C35" w:rsidRDefault="00281C35" w:rsidP="00281C35">
            <w:pPr>
              <w:spacing w:after="0" w:line="240" w:lineRule="auto"/>
              <w:jc w:val="center"/>
              <w:rPr>
                <w:rFonts w:ascii="Calibri" w:eastAsia="Times New Roman" w:hAnsi="Calibri" w:cs="Calibri"/>
                <w:color w:val="000000"/>
                <w:sz w:val="18"/>
                <w:szCs w:val="18"/>
                <w:lang w:eastAsia="pt-BR"/>
              </w:rPr>
            </w:pPr>
            <w:r w:rsidRPr="00281C35">
              <w:rPr>
                <w:rFonts w:ascii="Calibri" w:eastAsia="Times New Roman" w:hAnsi="Calibri" w:cs="Calibri"/>
                <w:color w:val="000000"/>
                <w:sz w:val="18"/>
                <w:szCs w:val="18"/>
                <w:lang w:eastAsia="pt-BR"/>
              </w:rPr>
              <w:t>UNID</w:t>
            </w:r>
          </w:p>
        </w:tc>
        <w:tc>
          <w:tcPr>
            <w:tcW w:w="397" w:type="pct"/>
            <w:tcBorders>
              <w:top w:val="nil"/>
              <w:left w:val="nil"/>
              <w:bottom w:val="single" w:sz="4" w:space="0" w:color="auto"/>
              <w:right w:val="single" w:sz="4" w:space="0" w:color="auto"/>
            </w:tcBorders>
            <w:shd w:val="clear" w:color="auto" w:fill="auto"/>
            <w:vAlign w:val="center"/>
            <w:hideMark/>
          </w:tcPr>
          <w:p w14:paraId="3C334F36" w14:textId="77777777" w:rsidR="00281C35" w:rsidRPr="00281C35" w:rsidRDefault="00281C35" w:rsidP="00281C35">
            <w:pPr>
              <w:spacing w:after="0" w:line="240" w:lineRule="auto"/>
              <w:jc w:val="center"/>
              <w:rPr>
                <w:rFonts w:ascii="Calibri" w:eastAsia="Times New Roman" w:hAnsi="Calibri" w:cs="Calibri"/>
                <w:color w:val="000000"/>
                <w:sz w:val="18"/>
                <w:szCs w:val="18"/>
                <w:lang w:eastAsia="pt-BR"/>
              </w:rPr>
            </w:pPr>
            <w:r w:rsidRPr="00281C35">
              <w:rPr>
                <w:rFonts w:ascii="Calibri" w:eastAsia="Times New Roman" w:hAnsi="Calibri" w:cs="Calibri"/>
                <w:color w:val="000000"/>
                <w:sz w:val="18"/>
                <w:szCs w:val="18"/>
                <w:lang w:eastAsia="pt-BR"/>
              </w:rPr>
              <w:t>150</w:t>
            </w:r>
          </w:p>
        </w:tc>
        <w:tc>
          <w:tcPr>
            <w:tcW w:w="731" w:type="pct"/>
            <w:tcBorders>
              <w:top w:val="nil"/>
              <w:left w:val="nil"/>
              <w:bottom w:val="single" w:sz="4" w:space="0" w:color="auto"/>
              <w:right w:val="single" w:sz="4" w:space="0" w:color="auto"/>
            </w:tcBorders>
            <w:shd w:val="clear" w:color="auto" w:fill="auto"/>
            <w:noWrap/>
            <w:vAlign w:val="center"/>
            <w:hideMark/>
          </w:tcPr>
          <w:p w14:paraId="1772A62F" w14:textId="77777777" w:rsidR="00281C35" w:rsidRPr="00281C35" w:rsidRDefault="00281C35" w:rsidP="00281C35">
            <w:pPr>
              <w:spacing w:after="0" w:line="240" w:lineRule="auto"/>
              <w:jc w:val="center"/>
              <w:rPr>
                <w:rFonts w:ascii="Calibri" w:eastAsia="Times New Roman" w:hAnsi="Calibri" w:cs="Calibri"/>
                <w:color w:val="000000"/>
                <w:sz w:val="18"/>
                <w:szCs w:val="18"/>
                <w:lang w:eastAsia="pt-BR"/>
              </w:rPr>
            </w:pPr>
            <w:r w:rsidRPr="00281C35">
              <w:rPr>
                <w:rFonts w:ascii="Calibri" w:eastAsia="Times New Roman" w:hAnsi="Calibri" w:cs="Calibri"/>
                <w:color w:val="000000"/>
                <w:sz w:val="18"/>
                <w:szCs w:val="18"/>
                <w:lang w:eastAsia="pt-BR"/>
              </w:rPr>
              <w:t>R$ 83,12</w:t>
            </w:r>
          </w:p>
        </w:tc>
        <w:tc>
          <w:tcPr>
            <w:tcW w:w="792" w:type="pct"/>
            <w:tcBorders>
              <w:top w:val="nil"/>
              <w:left w:val="nil"/>
              <w:bottom w:val="single" w:sz="4" w:space="0" w:color="auto"/>
              <w:right w:val="single" w:sz="4" w:space="0" w:color="auto"/>
            </w:tcBorders>
            <w:shd w:val="clear" w:color="000000" w:fill="FFFFFF"/>
            <w:vAlign w:val="center"/>
            <w:hideMark/>
          </w:tcPr>
          <w:p w14:paraId="245E0B34" w14:textId="77777777" w:rsidR="00281C35" w:rsidRPr="00281C35" w:rsidRDefault="00281C35" w:rsidP="00281C35">
            <w:pPr>
              <w:spacing w:after="0" w:line="240" w:lineRule="auto"/>
              <w:jc w:val="center"/>
              <w:rPr>
                <w:rFonts w:ascii="Calibri" w:eastAsia="Times New Roman" w:hAnsi="Calibri" w:cs="Calibri"/>
                <w:color w:val="000000"/>
                <w:sz w:val="18"/>
                <w:szCs w:val="18"/>
                <w:lang w:eastAsia="pt-BR"/>
              </w:rPr>
            </w:pPr>
            <w:r w:rsidRPr="00281C35">
              <w:rPr>
                <w:rFonts w:ascii="Calibri" w:eastAsia="Times New Roman" w:hAnsi="Calibri" w:cs="Calibri"/>
                <w:color w:val="000000"/>
                <w:sz w:val="18"/>
                <w:szCs w:val="18"/>
                <w:lang w:eastAsia="pt-BR"/>
              </w:rPr>
              <w:t>R$ 12.468,00</w:t>
            </w:r>
          </w:p>
        </w:tc>
      </w:tr>
      <w:tr w:rsidR="00281C35" w:rsidRPr="00281C35" w14:paraId="40FA242B" w14:textId="77777777" w:rsidTr="00B360E5">
        <w:trPr>
          <w:trHeight w:val="300"/>
        </w:trPr>
        <w:tc>
          <w:tcPr>
            <w:tcW w:w="3477" w:type="pct"/>
            <w:gridSpan w:val="4"/>
            <w:tcBorders>
              <w:top w:val="single" w:sz="4" w:space="0" w:color="auto"/>
              <w:left w:val="single" w:sz="4" w:space="0" w:color="auto"/>
              <w:bottom w:val="single" w:sz="4" w:space="0" w:color="auto"/>
              <w:right w:val="single" w:sz="4" w:space="0" w:color="000000"/>
            </w:tcBorders>
            <w:shd w:val="clear" w:color="000000" w:fill="D9D9D9"/>
            <w:vAlign w:val="center"/>
            <w:hideMark/>
          </w:tcPr>
          <w:p w14:paraId="30300E8D" w14:textId="77777777" w:rsidR="00281C35" w:rsidRPr="00281C35" w:rsidRDefault="00281C35" w:rsidP="00281C35">
            <w:pPr>
              <w:spacing w:after="0" w:line="240" w:lineRule="auto"/>
              <w:jc w:val="center"/>
              <w:rPr>
                <w:rFonts w:ascii="Calibri" w:eastAsia="Times New Roman" w:hAnsi="Calibri" w:cs="Calibri"/>
                <w:b/>
                <w:bCs/>
                <w:color w:val="000000"/>
                <w:sz w:val="18"/>
                <w:szCs w:val="18"/>
                <w:lang w:eastAsia="pt-BR"/>
              </w:rPr>
            </w:pPr>
            <w:r w:rsidRPr="00281C35">
              <w:rPr>
                <w:rFonts w:ascii="Calibri" w:eastAsia="Times New Roman" w:hAnsi="Calibri" w:cs="Calibri"/>
                <w:b/>
                <w:bCs/>
                <w:color w:val="000000"/>
                <w:sz w:val="18"/>
                <w:szCs w:val="18"/>
                <w:lang w:eastAsia="pt-BR"/>
              </w:rPr>
              <w:t>PREÇO MED TOTAL DO LOTE</w:t>
            </w:r>
          </w:p>
        </w:tc>
        <w:tc>
          <w:tcPr>
            <w:tcW w:w="1523" w:type="pct"/>
            <w:gridSpan w:val="2"/>
            <w:tcBorders>
              <w:top w:val="single" w:sz="4" w:space="0" w:color="auto"/>
              <w:left w:val="nil"/>
              <w:bottom w:val="single" w:sz="4" w:space="0" w:color="auto"/>
              <w:right w:val="single" w:sz="4" w:space="0" w:color="000000"/>
            </w:tcBorders>
            <w:shd w:val="clear" w:color="000000" w:fill="D9D9D9"/>
            <w:vAlign w:val="center"/>
            <w:hideMark/>
          </w:tcPr>
          <w:p w14:paraId="3EAAFEB4" w14:textId="77777777" w:rsidR="00281C35" w:rsidRPr="00281C35" w:rsidRDefault="00281C35" w:rsidP="00281C35">
            <w:pPr>
              <w:spacing w:after="0" w:line="240" w:lineRule="auto"/>
              <w:jc w:val="center"/>
              <w:rPr>
                <w:rFonts w:ascii="Calibri" w:eastAsia="Times New Roman" w:hAnsi="Calibri" w:cs="Calibri"/>
                <w:b/>
                <w:bCs/>
                <w:color w:val="000000"/>
                <w:sz w:val="18"/>
                <w:szCs w:val="18"/>
                <w:lang w:eastAsia="pt-BR"/>
              </w:rPr>
            </w:pPr>
            <w:r w:rsidRPr="00281C35">
              <w:rPr>
                <w:rFonts w:ascii="Calibri" w:eastAsia="Times New Roman" w:hAnsi="Calibri" w:cs="Calibri"/>
                <w:b/>
                <w:bCs/>
                <w:color w:val="000000"/>
                <w:sz w:val="18"/>
                <w:szCs w:val="18"/>
                <w:lang w:eastAsia="pt-BR"/>
              </w:rPr>
              <w:t>R$ 28.152,20</w:t>
            </w:r>
          </w:p>
        </w:tc>
      </w:tr>
    </w:tbl>
    <w:p w14:paraId="323AF563" w14:textId="77777777" w:rsidR="00406911" w:rsidRDefault="00406911" w:rsidP="00867D23">
      <w:pPr>
        <w:spacing w:after="0" w:line="240" w:lineRule="auto"/>
        <w:jc w:val="both"/>
        <w:rPr>
          <w:rFonts w:ascii="Arial" w:eastAsia="Arial" w:hAnsi="Arial" w:cs="Arial"/>
          <w:b/>
          <w:bCs/>
        </w:rPr>
      </w:pPr>
    </w:p>
    <w:p w14:paraId="4AD167BC" w14:textId="066B75BA" w:rsidR="00281C35" w:rsidRDefault="00281C35" w:rsidP="00867D23">
      <w:pPr>
        <w:spacing w:after="0" w:line="240" w:lineRule="auto"/>
        <w:jc w:val="both"/>
        <w:rPr>
          <w:rFonts w:ascii="Arial" w:eastAsia="Arial" w:hAnsi="Arial" w:cs="Arial"/>
          <w:b/>
          <w:bCs/>
        </w:rPr>
      </w:pPr>
      <w:r>
        <w:rPr>
          <w:rFonts w:ascii="Arial" w:eastAsia="Arial" w:hAnsi="Arial" w:cs="Arial"/>
          <w:b/>
          <w:bCs/>
        </w:rPr>
        <w:t>Valor Total da Contratação: R$ 234.423,20 (duzentos e trinta e quatro mil, quatrocentos e vinte e três reais e vinte centavos).</w:t>
      </w:r>
    </w:p>
    <w:p w14:paraId="5E8585F7" w14:textId="77777777" w:rsidR="00281C35" w:rsidRPr="007C6929" w:rsidRDefault="00281C35" w:rsidP="00867D23">
      <w:pPr>
        <w:spacing w:after="0" w:line="240" w:lineRule="auto"/>
        <w:jc w:val="both"/>
        <w:rPr>
          <w:rFonts w:ascii="Arial" w:eastAsia="Arial" w:hAnsi="Arial" w:cs="Arial"/>
          <w:b/>
          <w:bCs/>
        </w:rPr>
      </w:pPr>
    </w:p>
    <w:p w14:paraId="6C060CD4" w14:textId="77777777" w:rsidR="000612B9" w:rsidRPr="007C6929" w:rsidRDefault="000612B9" w:rsidP="00F3192C">
      <w:pPr>
        <w:pStyle w:val="PargrafodaLista"/>
        <w:numPr>
          <w:ilvl w:val="1"/>
          <w:numId w:val="4"/>
        </w:numPr>
        <w:spacing w:after="0" w:line="240" w:lineRule="auto"/>
        <w:jc w:val="both"/>
        <w:rPr>
          <w:rFonts w:ascii="Arial" w:hAnsi="Arial" w:cs="Arial"/>
          <w:b/>
        </w:rPr>
      </w:pPr>
      <w:r w:rsidRPr="007C6929">
        <w:rPr>
          <w:rFonts w:ascii="Arial" w:hAnsi="Arial" w:cs="Arial"/>
          <w:b/>
        </w:rPr>
        <w:t>DA NATUREZA DO OBJETO</w:t>
      </w:r>
    </w:p>
    <w:p w14:paraId="3597585A" w14:textId="77777777" w:rsidR="00F62A48" w:rsidRPr="007C6929" w:rsidRDefault="00F62A48" w:rsidP="00867D23">
      <w:pPr>
        <w:pStyle w:val="PargrafodaLista"/>
        <w:spacing w:after="0" w:line="240" w:lineRule="auto"/>
        <w:ind w:left="786"/>
        <w:jc w:val="both"/>
        <w:rPr>
          <w:rFonts w:ascii="Arial" w:hAnsi="Arial" w:cs="Arial"/>
          <w:b/>
        </w:rPr>
      </w:pPr>
    </w:p>
    <w:p w14:paraId="3DC3A541" w14:textId="77777777" w:rsidR="00061BE4" w:rsidRDefault="00061BE4" w:rsidP="00867D23">
      <w:pPr>
        <w:spacing w:after="120" w:line="240" w:lineRule="auto"/>
        <w:jc w:val="both"/>
        <w:rPr>
          <w:rFonts w:ascii="Arial" w:eastAsia="Arial" w:hAnsi="Arial" w:cs="Arial"/>
        </w:rPr>
      </w:pPr>
      <w:r w:rsidRPr="007C6929">
        <w:rPr>
          <w:rFonts w:ascii="Arial" w:eastAsia="Arial" w:hAnsi="Arial" w:cs="Arial"/>
        </w:rPr>
        <w:t>Os bens objeto desta contratação são caracterizados como comuns, com características e especificações usuais de mercado uma vez que;</w:t>
      </w:r>
    </w:p>
    <w:p w14:paraId="15A78E00" w14:textId="77777777" w:rsidR="00061BE4" w:rsidRPr="007C6929" w:rsidRDefault="00061BE4" w:rsidP="00867D23">
      <w:pPr>
        <w:spacing w:after="120" w:line="240" w:lineRule="auto"/>
        <w:jc w:val="both"/>
        <w:rPr>
          <w:rFonts w:ascii="Arial" w:eastAsia="Arial" w:hAnsi="Arial" w:cs="Arial"/>
        </w:rPr>
      </w:pPr>
      <w:r w:rsidRPr="007C6929">
        <w:rPr>
          <w:rFonts w:ascii="Arial" w:eastAsia="Arial" w:hAnsi="Arial" w:cs="Arial"/>
          <w:color w:val="000000"/>
        </w:rPr>
        <w:t>O artigo 6º da Lei nº 14.133, de 2021, estabelece que os itens de consumo e serviço deverão ser de qualidade comum, não superior à necessária para cumprir as finalidades às quais se destinam, vedada a aquisição de artigos de luxo. O Decreto nº 10.818, de 2021 regulamentou o tema, devendo as vedações nele estabelecidas serem respeitadas pelo administrador público.</w:t>
      </w:r>
    </w:p>
    <w:p w14:paraId="3C76781C" w14:textId="77777777" w:rsidR="00A564B2" w:rsidRDefault="00A564B2" w:rsidP="00867D23">
      <w:pPr>
        <w:spacing w:after="0" w:line="240" w:lineRule="auto"/>
        <w:jc w:val="both"/>
        <w:rPr>
          <w:rFonts w:ascii="Arial" w:eastAsia="Times New Roman" w:hAnsi="Arial" w:cs="Arial"/>
          <w:lang w:eastAsia="pt-BR"/>
        </w:rPr>
      </w:pPr>
    </w:p>
    <w:p w14:paraId="5A928E51" w14:textId="77777777" w:rsidR="00741A5C" w:rsidRPr="007C6929" w:rsidRDefault="00741A5C" w:rsidP="00F3192C">
      <w:pPr>
        <w:pStyle w:val="PargrafodaLista"/>
        <w:numPr>
          <w:ilvl w:val="0"/>
          <w:numId w:val="4"/>
        </w:numPr>
        <w:spacing w:after="0" w:line="240" w:lineRule="auto"/>
        <w:rPr>
          <w:rFonts w:ascii="Arial" w:hAnsi="Arial" w:cs="Arial"/>
        </w:rPr>
      </w:pPr>
      <w:r w:rsidRPr="007C6929">
        <w:rPr>
          <w:rFonts w:ascii="Arial" w:hAnsi="Arial" w:cs="Arial"/>
          <w:b/>
        </w:rPr>
        <w:t>FUNDAMENTAÇÃO</w:t>
      </w:r>
      <w:r w:rsidRPr="007C6929">
        <w:rPr>
          <w:rFonts w:ascii="Arial" w:hAnsi="Arial" w:cs="Arial"/>
          <w:b/>
          <w:color w:val="000000" w:themeColor="text1"/>
        </w:rPr>
        <w:t xml:space="preserve"> DA CONTRATAÇÃO</w:t>
      </w:r>
    </w:p>
    <w:p w14:paraId="3443656A" w14:textId="77777777" w:rsidR="001E3C82" w:rsidRPr="007C6929" w:rsidRDefault="001E3C82" w:rsidP="00867D23">
      <w:pPr>
        <w:pStyle w:val="PargrafodaLista"/>
        <w:spacing w:after="0" w:line="240" w:lineRule="auto"/>
        <w:ind w:left="0"/>
        <w:jc w:val="both"/>
        <w:rPr>
          <w:rFonts w:ascii="Arial" w:hAnsi="Arial" w:cs="Arial"/>
        </w:rPr>
      </w:pPr>
    </w:p>
    <w:p w14:paraId="36F3F0AE" w14:textId="26A110CE" w:rsidR="00D93CCB" w:rsidRPr="007C6929" w:rsidRDefault="00122B8D" w:rsidP="00F3192C">
      <w:pPr>
        <w:pStyle w:val="PargrafodaLista"/>
        <w:numPr>
          <w:ilvl w:val="1"/>
          <w:numId w:val="4"/>
        </w:numPr>
        <w:spacing w:after="0" w:line="240" w:lineRule="auto"/>
        <w:rPr>
          <w:rFonts w:ascii="Arial" w:hAnsi="Arial" w:cs="Arial"/>
        </w:rPr>
      </w:pPr>
      <w:r w:rsidRPr="007C6929">
        <w:rPr>
          <w:rFonts w:ascii="Arial" w:hAnsi="Arial" w:cs="Arial"/>
          <w:b/>
        </w:rPr>
        <w:t>FUNDAMENTAÇÃO</w:t>
      </w:r>
      <w:r w:rsidR="00741A5C" w:rsidRPr="007C6929">
        <w:rPr>
          <w:rFonts w:ascii="Arial" w:hAnsi="Arial" w:cs="Arial"/>
          <w:b/>
          <w:color w:val="000000" w:themeColor="text1"/>
        </w:rPr>
        <w:t>:</w:t>
      </w:r>
    </w:p>
    <w:p w14:paraId="50ECE20B" w14:textId="77777777" w:rsidR="00281C35" w:rsidRPr="00281C35" w:rsidRDefault="00281C35" w:rsidP="00281C35">
      <w:pPr>
        <w:pStyle w:val="NormalWeb"/>
        <w:shd w:val="clear" w:color="auto" w:fill="FFFFFF"/>
        <w:spacing w:after="0"/>
        <w:jc w:val="both"/>
        <w:rPr>
          <w:rFonts w:ascii="Arial" w:hAnsi="Arial" w:cs="Arial"/>
          <w:sz w:val="22"/>
          <w:szCs w:val="22"/>
        </w:rPr>
      </w:pPr>
      <w:r w:rsidRPr="00281C35">
        <w:rPr>
          <w:rFonts w:ascii="Arial" w:hAnsi="Arial" w:cs="Arial"/>
          <w:sz w:val="22"/>
          <w:szCs w:val="22"/>
        </w:rPr>
        <w:t xml:space="preserve">A presente contratação visa atender à necessidade de padronização e identificação dos servidores e colaboradores das diversas Secretarias Municipais, proporcionando melhor </w:t>
      </w:r>
      <w:r w:rsidRPr="00281C35">
        <w:rPr>
          <w:rFonts w:ascii="Arial" w:hAnsi="Arial" w:cs="Arial"/>
          <w:sz w:val="22"/>
          <w:szCs w:val="22"/>
        </w:rPr>
        <w:lastRenderedPageBreak/>
        <w:t>organização, apresentação e identificação dos profissionais durante o desempenho de suas atividades.</w:t>
      </w:r>
    </w:p>
    <w:p w14:paraId="2AA8AED1" w14:textId="77777777" w:rsidR="00281C35" w:rsidRPr="00281C35" w:rsidRDefault="00281C35" w:rsidP="00281C35">
      <w:pPr>
        <w:pStyle w:val="NormalWeb"/>
        <w:shd w:val="clear" w:color="auto" w:fill="FFFFFF"/>
        <w:spacing w:after="0"/>
        <w:jc w:val="both"/>
        <w:rPr>
          <w:rFonts w:ascii="Arial" w:hAnsi="Arial" w:cs="Arial"/>
          <w:sz w:val="22"/>
          <w:szCs w:val="22"/>
        </w:rPr>
      </w:pPr>
      <w:r w:rsidRPr="00281C35">
        <w:rPr>
          <w:rFonts w:ascii="Arial" w:hAnsi="Arial" w:cs="Arial"/>
          <w:sz w:val="22"/>
          <w:szCs w:val="22"/>
        </w:rPr>
        <w:t>O fornecimento de uniformes é necessário para facilitar o reconhecimento dos servidores pela população, especialmente durante a realização de atividades externas, operacionais e de atendimento ao público, contribuindo para a organização dos serviços e para o fortalecimento da identidade institucional do Município.</w:t>
      </w:r>
    </w:p>
    <w:p w14:paraId="24475434" w14:textId="77777777" w:rsidR="00281C35" w:rsidRPr="00281C35" w:rsidRDefault="00281C35" w:rsidP="00281C35">
      <w:pPr>
        <w:pStyle w:val="NormalWeb"/>
        <w:shd w:val="clear" w:color="auto" w:fill="FFFFFF"/>
        <w:spacing w:after="0"/>
        <w:jc w:val="both"/>
        <w:rPr>
          <w:rFonts w:ascii="Arial" w:hAnsi="Arial" w:cs="Arial"/>
          <w:sz w:val="22"/>
          <w:szCs w:val="22"/>
        </w:rPr>
      </w:pPr>
      <w:r w:rsidRPr="00281C35">
        <w:rPr>
          <w:rFonts w:ascii="Arial" w:hAnsi="Arial" w:cs="Arial"/>
          <w:sz w:val="22"/>
          <w:szCs w:val="22"/>
        </w:rPr>
        <w:t>A utilização de uniformes também proporciona maior padronização das equipes, além de atender à necessidade de reposição de peças desgastadas pelo uso e de disponibilização de uniformes para servidores que ainda não possuem vestimentas padronizadas. Nos setores que desempenham atividades operacionais, as peças específicas também contribuem para maior adequação às características das funções exercidas.</w:t>
      </w:r>
    </w:p>
    <w:p w14:paraId="14C4FFF1" w14:textId="5F762548" w:rsidR="007C6929" w:rsidRDefault="00281C35" w:rsidP="00281C35">
      <w:pPr>
        <w:pStyle w:val="NormalWeb"/>
        <w:shd w:val="clear" w:color="auto" w:fill="FFFFFF"/>
        <w:spacing w:before="0" w:beforeAutospacing="0" w:after="0" w:afterAutospacing="0"/>
        <w:jc w:val="both"/>
        <w:rPr>
          <w:rFonts w:ascii="Arial" w:hAnsi="Arial" w:cs="Arial"/>
          <w:sz w:val="22"/>
          <w:szCs w:val="22"/>
        </w:rPr>
      </w:pPr>
      <w:r w:rsidRPr="00281C35">
        <w:rPr>
          <w:rFonts w:ascii="Arial" w:hAnsi="Arial" w:cs="Arial"/>
          <w:sz w:val="22"/>
          <w:szCs w:val="22"/>
        </w:rPr>
        <w:t>Dessa forma, a contratação mostra-se necessária para garantir a adequada identificação e padronização dos servidores municipais, contribuindo para a organização das equipes, a apresentação institucional e a melhoria dos serviços prestados à população.</w:t>
      </w:r>
    </w:p>
    <w:p w14:paraId="38B7348D" w14:textId="77777777" w:rsidR="00281C35" w:rsidRDefault="00281C35" w:rsidP="00867D23">
      <w:pPr>
        <w:pStyle w:val="NormalWeb"/>
        <w:shd w:val="clear" w:color="auto" w:fill="FFFFFF"/>
        <w:spacing w:before="0" w:beforeAutospacing="0" w:after="0" w:afterAutospacing="0"/>
        <w:jc w:val="both"/>
        <w:rPr>
          <w:rFonts w:ascii="Arial" w:hAnsi="Arial" w:cs="Arial"/>
          <w:sz w:val="22"/>
          <w:szCs w:val="22"/>
        </w:rPr>
      </w:pPr>
    </w:p>
    <w:p w14:paraId="6EEA0514" w14:textId="77777777" w:rsidR="00741A5C" w:rsidRPr="007C6929" w:rsidRDefault="00741A5C" w:rsidP="00F3192C">
      <w:pPr>
        <w:pStyle w:val="PargrafodaLista"/>
        <w:numPr>
          <w:ilvl w:val="1"/>
          <w:numId w:val="4"/>
        </w:numPr>
        <w:spacing w:after="0" w:line="240" w:lineRule="auto"/>
        <w:rPr>
          <w:rFonts w:ascii="Arial" w:hAnsi="Arial" w:cs="Arial"/>
        </w:rPr>
      </w:pPr>
      <w:r w:rsidRPr="007C6929">
        <w:rPr>
          <w:rFonts w:ascii="Arial" w:hAnsi="Arial" w:cs="Arial"/>
        </w:rPr>
        <w:t xml:space="preserve"> </w:t>
      </w:r>
      <w:r w:rsidRPr="007C6929">
        <w:rPr>
          <w:rFonts w:ascii="Arial" w:hAnsi="Arial" w:cs="Arial"/>
          <w:b/>
        </w:rPr>
        <w:t>QUANTITATIVO A SER DEMANDADO:</w:t>
      </w:r>
    </w:p>
    <w:p w14:paraId="1F2F54CE" w14:textId="790EE326" w:rsidR="007C6929" w:rsidRDefault="005E4680" w:rsidP="00867D23">
      <w:pPr>
        <w:tabs>
          <w:tab w:val="left" w:pos="1719"/>
        </w:tabs>
        <w:spacing w:after="0" w:line="240" w:lineRule="auto"/>
        <w:jc w:val="both"/>
        <w:rPr>
          <w:rFonts w:ascii="Arial" w:hAnsi="Arial" w:cs="Arial"/>
        </w:rPr>
      </w:pPr>
      <w:r w:rsidRPr="007C6929">
        <w:rPr>
          <w:rFonts w:ascii="Arial" w:hAnsi="Arial" w:cs="Arial"/>
        </w:rPr>
        <w:t xml:space="preserve">  </w:t>
      </w:r>
      <w:r w:rsidR="007C6929">
        <w:rPr>
          <w:rFonts w:ascii="Arial" w:hAnsi="Arial" w:cs="Arial"/>
        </w:rPr>
        <w:tab/>
      </w:r>
    </w:p>
    <w:p w14:paraId="04D92AEC" w14:textId="77777777" w:rsidR="00281C35" w:rsidRDefault="00281C35" w:rsidP="00281C35">
      <w:pPr>
        <w:spacing w:after="0" w:line="240" w:lineRule="auto"/>
        <w:jc w:val="both"/>
        <w:rPr>
          <w:rFonts w:ascii="Arial" w:hAnsi="Arial" w:cs="Arial"/>
        </w:rPr>
      </w:pPr>
      <w:r w:rsidRPr="00281C35">
        <w:rPr>
          <w:rFonts w:ascii="Arial" w:hAnsi="Arial" w:cs="Arial"/>
        </w:rPr>
        <w:t>A quantidade solicitada foi definida com base no levantamento das necessidades apresentadas pelas Secretarias Municipais, considerando o número de servidores e colaboradores que necessitam de uniformização, os diferentes tipos de atividades desempenhadas, os tamanhos necessários e a necessidade de reposição de peças decorrente do desgaste natural pelo uso.</w:t>
      </w:r>
    </w:p>
    <w:p w14:paraId="15F41789" w14:textId="77777777" w:rsidR="00281C35" w:rsidRPr="00281C35" w:rsidRDefault="00281C35" w:rsidP="00281C35">
      <w:pPr>
        <w:spacing w:after="0" w:line="240" w:lineRule="auto"/>
        <w:jc w:val="both"/>
        <w:rPr>
          <w:rFonts w:ascii="Arial" w:hAnsi="Arial" w:cs="Arial"/>
        </w:rPr>
      </w:pPr>
    </w:p>
    <w:p w14:paraId="6D98A12B" w14:textId="5EEC169C" w:rsidR="002637DD" w:rsidRDefault="00281C35" w:rsidP="00281C35">
      <w:pPr>
        <w:spacing w:after="0" w:line="240" w:lineRule="auto"/>
        <w:jc w:val="both"/>
        <w:rPr>
          <w:rFonts w:ascii="Arial" w:hAnsi="Arial" w:cs="Arial"/>
        </w:rPr>
      </w:pPr>
      <w:r>
        <w:rPr>
          <w:rFonts w:ascii="Arial" w:hAnsi="Arial" w:cs="Arial"/>
        </w:rPr>
        <w:t>O quantitativo</w:t>
      </w:r>
      <w:r w:rsidRPr="00281C35">
        <w:rPr>
          <w:rFonts w:ascii="Arial" w:hAnsi="Arial" w:cs="Arial"/>
        </w:rPr>
        <w:t xml:space="preserve"> </w:t>
      </w:r>
      <w:r>
        <w:rPr>
          <w:rFonts w:ascii="Arial" w:hAnsi="Arial" w:cs="Arial"/>
        </w:rPr>
        <w:t>foi consolidado</w:t>
      </w:r>
      <w:r w:rsidRPr="00281C35">
        <w:rPr>
          <w:rFonts w:ascii="Arial" w:hAnsi="Arial" w:cs="Arial"/>
        </w:rPr>
        <w:t xml:space="preserve"> após o levantamento realizado junto às Secretarias Municipais, de modo a assegurar que a quantidade prevista seja suficiente para atender às necessidades da Administração durante o período de contratação.</w:t>
      </w:r>
    </w:p>
    <w:p w14:paraId="5281258E" w14:textId="77777777" w:rsidR="00281C35" w:rsidRPr="007C6929" w:rsidRDefault="00281C35" w:rsidP="00867D23">
      <w:pPr>
        <w:spacing w:after="0" w:line="240" w:lineRule="auto"/>
        <w:rPr>
          <w:rFonts w:ascii="Arial" w:hAnsi="Arial" w:cs="Arial"/>
          <w:b/>
        </w:rPr>
      </w:pPr>
    </w:p>
    <w:p w14:paraId="4C8C2D15" w14:textId="434335F2" w:rsidR="002E1C88" w:rsidRPr="007C6929" w:rsidRDefault="00F52FB8" w:rsidP="00F3192C">
      <w:pPr>
        <w:pStyle w:val="PargrafodaLista"/>
        <w:numPr>
          <w:ilvl w:val="0"/>
          <w:numId w:val="4"/>
        </w:numPr>
        <w:spacing w:after="0" w:line="240" w:lineRule="auto"/>
        <w:rPr>
          <w:rFonts w:ascii="Arial" w:hAnsi="Arial" w:cs="Arial"/>
        </w:rPr>
      </w:pPr>
      <w:r w:rsidRPr="007C6929">
        <w:rPr>
          <w:rFonts w:ascii="Arial" w:hAnsi="Arial" w:cs="Arial"/>
          <w:b/>
        </w:rPr>
        <w:t>DOS PARÂMETROS DA LICITAÇÃO</w:t>
      </w:r>
    </w:p>
    <w:p w14:paraId="2946DB82" w14:textId="77777777" w:rsidR="002E1C88" w:rsidRPr="007C6929" w:rsidRDefault="002E1C88" w:rsidP="00867D23">
      <w:pPr>
        <w:pStyle w:val="PargrafodaLista"/>
        <w:spacing w:after="0" w:line="240" w:lineRule="auto"/>
        <w:ind w:left="644"/>
        <w:rPr>
          <w:rFonts w:ascii="Arial" w:hAnsi="Arial" w:cs="Arial"/>
        </w:rPr>
      </w:pPr>
    </w:p>
    <w:p w14:paraId="1A04054C" w14:textId="77777777" w:rsidR="00992A09" w:rsidRPr="007C6929" w:rsidRDefault="008055D3" w:rsidP="00867D23">
      <w:pPr>
        <w:pStyle w:val="PargrafodaLista"/>
        <w:spacing w:after="0" w:line="240" w:lineRule="auto"/>
        <w:ind w:left="644" w:hanging="360"/>
        <w:rPr>
          <w:rFonts w:ascii="Arial" w:hAnsi="Arial" w:cs="Arial"/>
          <w:b/>
        </w:rPr>
      </w:pPr>
      <w:r w:rsidRPr="007C6929">
        <w:rPr>
          <w:rFonts w:ascii="Arial" w:hAnsi="Arial" w:cs="Arial"/>
          <w:b/>
        </w:rPr>
        <w:t>3</w:t>
      </w:r>
      <w:r w:rsidR="00992A09" w:rsidRPr="007C6929">
        <w:rPr>
          <w:rFonts w:ascii="Arial" w:hAnsi="Arial" w:cs="Arial"/>
          <w:b/>
        </w:rPr>
        <w:t>.1 CRITÉRIOS DE JULGAMENTO</w:t>
      </w:r>
    </w:p>
    <w:p w14:paraId="5997CC1D" w14:textId="77777777" w:rsidR="00E37723" w:rsidRPr="007C6929" w:rsidRDefault="00E37723" w:rsidP="00867D23">
      <w:pPr>
        <w:spacing w:after="0" w:line="240" w:lineRule="auto"/>
        <w:jc w:val="both"/>
        <w:rPr>
          <w:rFonts w:ascii="Arial" w:hAnsi="Arial" w:cs="Arial"/>
          <w:color w:val="FF0000"/>
        </w:rPr>
      </w:pPr>
    </w:p>
    <w:p w14:paraId="3432E9CB" w14:textId="78B6E7E5" w:rsidR="79E77914" w:rsidRPr="007C6929" w:rsidRDefault="7C7AEA20" w:rsidP="00867D23">
      <w:pPr>
        <w:spacing w:after="0" w:line="240" w:lineRule="auto"/>
        <w:jc w:val="both"/>
        <w:rPr>
          <w:rFonts w:ascii="Arial" w:eastAsia="Calibri" w:hAnsi="Arial" w:cs="Arial"/>
        </w:rPr>
      </w:pPr>
      <w:r w:rsidRPr="007C6929">
        <w:rPr>
          <w:rFonts w:ascii="Arial" w:eastAsia="Calibri" w:hAnsi="Arial" w:cs="Arial"/>
        </w:rPr>
        <w:t xml:space="preserve">A contratação dos serviços se dará por meio da modalidade licitatória </w:t>
      </w:r>
      <w:r w:rsidRPr="00281C35">
        <w:rPr>
          <w:rFonts w:ascii="Arial" w:eastAsia="Calibri" w:hAnsi="Arial" w:cs="Arial"/>
          <w:b/>
          <w:bCs/>
        </w:rPr>
        <w:t>PREGÃO ELETRÔNICO</w:t>
      </w:r>
      <w:r w:rsidRPr="00281C35">
        <w:rPr>
          <w:rFonts w:ascii="Arial" w:eastAsia="Calibri" w:hAnsi="Arial" w:cs="Arial"/>
        </w:rPr>
        <w:t xml:space="preserve">, do tipo </w:t>
      </w:r>
      <w:r w:rsidR="00AD334E" w:rsidRPr="00281C35">
        <w:rPr>
          <w:rFonts w:ascii="Arial" w:eastAsia="Calibri" w:hAnsi="Arial" w:cs="Arial"/>
          <w:b/>
          <w:bCs/>
        </w:rPr>
        <w:t xml:space="preserve">MENOR PREÇO </w:t>
      </w:r>
      <w:r w:rsidR="00281C35">
        <w:rPr>
          <w:rFonts w:ascii="Arial" w:eastAsia="Calibri" w:hAnsi="Arial" w:cs="Arial"/>
          <w:b/>
          <w:bCs/>
        </w:rPr>
        <w:t>POR LOTE</w:t>
      </w:r>
      <w:r w:rsidR="005F68FC" w:rsidRPr="00281C35">
        <w:rPr>
          <w:rFonts w:ascii="Arial" w:eastAsia="Calibri" w:hAnsi="Arial" w:cs="Arial"/>
          <w:b/>
          <w:bCs/>
        </w:rPr>
        <w:t xml:space="preserve"> EM</w:t>
      </w:r>
      <w:r w:rsidRPr="00281C35">
        <w:rPr>
          <w:rFonts w:ascii="Arial" w:eastAsia="Calibri" w:hAnsi="Arial" w:cs="Arial"/>
          <w:b/>
          <w:bCs/>
        </w:rPr>
        <w:t xml:space="preserve"> MODO DE DISPUTA ABERTO</w:t>
      </w:r>
      <w:r w:rsidRPr="00281C35">
        <w:rPr>
          <w:rFonts w:ascii="Arial" w:eastAsia="Calibri" w:hAnsi="Arial" w:cs="Arial"/>
        </w:rPr>
        <w:t>.</w:t>
      </w:r>
    </w:p>
    <w:p w14:paraId="637805D2" w14:textId="2CED8725" w:rsidR="009D7302" w:rsidRPr="007C6929" w:rsidRDefault="009D7302" w:rsidP="00867D23">
      <w:pPr>
        <w:tabs>
          <w:tab w:val="left" w:pos="709"/>
        </w:tabs>
        <w:spacing w:before="120" w:after="0" w:line="240" w:lineRule="auto"/>
        <w:jc w:val="both"/>
        <w:rPr>
          <w:rFonts w:ascii="Arial" w:hAnsi="Arial" w:cs="Arial"/>
        </w:rPr>
      </w:pPr>
    </w:p>
    <w:p w14:paraId="674AF37C" w14:textId="7CDD805E" w:rsidR="0047501B" w:rsidRDefault="0047501B" w:rsidP="00F3192C">
      <w:pPr>
        <w:pStyle w:val="PargrafodaLista"/>
        <w:numPr>
          <w:ilvl w:val="1"/>
          <w:numId w:val="13"/>
        </w:numPr>
        <w:spacing w:before="4" w:after="0" w:line="240" w:lineRule="auto"/>
        <w:ind w:right="83"/>
        <w:rPr>
          <w:rFonts w:ascii="Arial" w:eastAsia="Arial MT" w:hAnsi="Arial" w:cs="Arial"/>
          <w:b/>
          <w:lang w:val="pt-PT"/>
        </w:rPr>
      </w:pPr>
      <w:r>
        <w:rPr>
          <w:rFonts w:ascii="Arial" w:eastAsia="Arial MT" w:hAnsi="Arial" w:cs="Arial"/>
          <w:b/>
          <w:lang w:val="pt-PT"/>
        </w:rPr>
        <w:t xml:space="preserve">SERÁ ADOTADO O SISTEMA DE REGISTRO DE PREÇOS – SRP </w:t>
      </w:r>
    </w:p>
    <w:p w14:paraId="60D0C1B9" w14:textId="77777777" w:rsidR="0047501B" w:rsidRDefault="0047501B" w:rsidP="0047501B">
      <w:pPr>
        <w:pStyle w:val="PargrafodaLista"/>
        <w:spacing w:before="4" w:after="0" w:line="240" w:lineRule="auto"/>
        <w:ind w:left="644" w:right="83"/>
        <w:rPr>
          <w:rFonts w:ascii="Arial" w:eastAsia="Arial MT" w:hAnsi="Arial" w:cs="Arial"/>
          <w:b/>
          <w:lang w:val="pt-PT"/>
        </w:rPr>
      </w:pPr>
    </w:p>
    <w:p w14:paraId="7BEA0613" w14:textId="77777777" w:rsidR="0047501B" w:rsidRPr="00BB47C2" w:rsidRDefault="0047501B" w:rsidP="0047501B">
      <w:pPr>
        <w:pStyle w:val="paragraph"/>
        <w:spacing w:before="0" w:beforeAutospacing="0" w:after="0" w:afterAutospacing="0"/>
        <w:jc w:val="center"/>
        <w:textAlignment w:val="baseline"/>
        <w:rPr>
          <w:rFonts w:ascii="Arial" w:hAnsi="Arial" w:cs="Arial"/>
          <w:sz w:val="22"/>
          <w:szCs w:val="20"/>
        </w:rPr>
      </w:pPr>
      <w:r w:rsidRPr="00BB47C2">
        <w:rPr>
          <w:rStyle w:val="normaltextrun"/>
          <w:rFonts w:ascii="Arial" w:hAnsi="Arial" w:cs="Arial"/>
          <w:b/>
          <w:bCs/>
          <w:sz w:val="22"/>
          <w:szCs w:val="20"/>
        </w:rPr>
        <w:t>Justificativa para adoção do Sistema de Registro de Preços</w:t>
      </w:r>
      <w:r w:rsidRPr="00BB47C2">
        <w:rPr>
          <w:rStyle w:val="eop"/>
          <w:rFonts w:ascii="Arial" w:hAnsi="Arial" w:cs="Arial"/>
          <w:sz w:val="22"/>
          <w:szCs w:val="20"/>
        </w:rPr>
        <w:t> </w:t>
      </w:r>
    </w:p>
    <w:p w14:paraId="5BF813FE" w14:textId="77777777" w:rsidR="0047501B" w:rsidRPr="00BB47C2" w:rsidRDefault="0047501B" w:rsidP="0047501B">
      <w:pPr>
        <w:pStyle w:val="paragraph"/>
        <w:spacing w:before="0" w:beforeAutospacing="0" w:after="0" w:afterAutospacing="0"/>
        <w:jc w:val="center"/>
        <w:textAlignment w:val="baseline"/>
        <w:rPr>
          <w:rFonts w:ascii="Arial" w:hAnsi="Arial" w:cs="Arial"/>
          <w:sz w:val="22"/>
          <w:szCs w:val="20"/>
        </w:rPr>
      </w:pPr>
      <w:r w:rsidRPr="00BB47C2">
        <w:rPr>
          <w:rStyle w:val="eop"/>
          <w:rFonts w:ascii="Arial" w:hAnsi="Arial" w:cs="Arial"/>
          <w:sz w:val="22"/>
          <w:szCs w:val="20"/>
        </w:rPr>
        <w:t>  </w:t>
      </w:r>
    </w:p>
    <w:p w14:paraId="5723D24F" w14:textId="77777777" w:rsidR="0047501B" w:rsidRPr="00BB47C2" w:rsidRDefault="0047501B" w:rsidP="0047501B">
      <w:pPr>
        <w:pStyle w:val="paragraph"/>
        <w:spacing w:before="0" w:beforeAutospacing="0" w:after="0" w:afterAutospacing="0"/>
        <w:ind w:left="195"/>
        <w:textAlignment w:val="baseline"/>
        <w:rPr>
          <w:rFonts w:ascii="Arial" w:hAnsi="Arial" w:cs="Arial"/>
          <w:sz w:val="22"/>
          <w:szCs w:val="20"/>
        </w:rPr>
      </w:pPr>
      <w:r w:rsidRPr="00BB47C2">
        <w:rPr>
          <w:rStyle w:val="normaltextrun"/>
          <w:rFonts w:ascii="Arial" w:hAnsi="Arial" w:cs="Arial"/>
          <w:sz w:val="22"/>
          <w:szCs w:val="20"/>
          <w:lang w:val="pt-PT"/>
        </w:rPr>
        <w:t>Nos termos do artigo 3º, do Decreto nº. 11.462/2023, o sistema de registro de preços poderá ser adotado nas seguintes situações:</w:t>
      </w:r>
      <w:r w:rsidRPr="00BB47C2">
        <w:rPr>
          <w:rStyle w:val="eop"/>
          <w:rFonts w:ascii="Arial" w:hAnsi="Arial" w:cs="Arial"/>
          <w:sz w:val="22"/>
          <w:szCs w:val="20"/>
        </w:rPr>
        <w:t> </w:t>
      </w:r>
    </w:p>
    <w:p w14:paraId="14481524" w14:textId="77777777" w:rsidR="0047501B" w:rsidRPr="00BB47C2" w:rsidRDefault="0047501B" w:rsidP="0047501B">
      <w:pPr>
        <w:pStyle w:val="paragraph"/>
        <w:spacing w:before="0" w:beforeAutospacing="0" w:after="0" w:afterAutospacing="0"/>
        <w:ind w:left="195" w:right="225"/>
        <w:jc w:val="both"/>
        <w:textAlignment w:val="baseline"/>
        <w:rPr>
          <w:rFonts w:ascii="Arial" w:hAnsi="Arial" w:cs="Arial"/>
          <w:sz w:val="22"/>
          <w:szCs w:val="20"/>
        </w:rPr>
      </w:pPr>
      <w:r w:rsidRPr="00BB47C2">
        <w:rPr>
          <w:rStyle w:val="eop"/>
          <w:rFonts w:ascii="Arial" w:hAnsi="Arial" w:cs="Arial"/>
          <w:sz w:val="22"/>
          <w:szCs w:val="20"/>
        </w:rPr>
        <w:t> </w:t>
      </w:r>
    </w:p>
    <w:p w14:paraId="2C5FC3E5" w14:textId="77777777" w:rsidR="0047501B" w:rsidRPr="00BB47C2" w:rsidRDefault="0047501B" w:rsidP="0047501B">
      <w:pPr>
        <w:spacing w:after="0"/>
        <w:ind w:firstLine="567"/>
        <w:jc w:val="both"/>
        <w:rPr>
          <w:rFonts w:ascii="Arial" w:eastAsia="Arial" w:hAnsi="Arial" w:cs="Arial"/>
          <w:szCs w:val="20"/>
        </w:rPr>
      </w:pPr>
      <w:r w:rsidRPr="00BB47C2">
        <w:rPr>
          <w:rFonts w:ascii="Arial" w:eastAsia="Arial" w:hAnsi="Arial" w:cs="Arial"/>
          <w:szCs w:val="20"/>
        </w:rPr>
        <w:t>Art. 3º O SRP poderá ser adotado quando a Administração julgar pertinente, em especial:</w:t>
      </w:r>
    </w:p>
    <w:p w14:paraId="70EAFC68" w14:textId="77777777" w:rsidR="0047501B" w:rsidRPr="00BB47C2" w:rsidRDefault="0047501B" w:rsidP="0047501B">
      <w:pPr>
        <w:tabs>
          <w:tab w:val="left" w:pos="2085"/>
        </w:tabs>
        <w:spacing w:after="0"/>
        <w:rPr>
          <w:rFonts w:ascii="Arial" w:eastAsia="Arial" w:hAnsi="Arial" w:cs="Arial"/>
          <w:szCs w:val="20"/>
        </w:rPr>
      </w:pPr>
      <w:r w:rsidRPr="00BB47C2">
        <w:rPr>
          <w:rFonts w:ascii="Arial" w:eastAsia="Arial" w:hAnsi="Arial" w:cs="Arial"/>
          <w:szCs w:val="20"/>
        </w:rPr>
        <w:tab/>
      </w:r>
    </w:p>
    <w:p w14:paraId="01E22848" w14:textId="77777777" w:rsidR="0047501B" w:rsidRPr="00BB47C2" w:rsidRDefault="0047501B" w:rsidP="0047501B">
      <w:pPr>
        <w:spacing w:before="195" w:after="0"/>
        <w:ind w:left="567"/>
        <w:jc w:val="both"/>
        <w:rPr>
          <w:rFonts w:ascii="Arial" w:eastAsia="Arial" w:hAnsi="Arial" w:cs="Arial"/>
          <w:szCs w:val="20"/>
        </w:rPr>
      </w:pPr>
      <w:r w:rsidRPr="00BB47C2">
        <w:rPr>
          <w:rFonts w:ascii="Arial" w:eastAsia="Arial" w:hAnsi="Arial" w:cs="Arial"/>
          <w:szCs w:val="20"/>
        </w:rPr>
        <w:t>I - quando, pelas características do objeto, houver necessidade de contratações permanentes ou frequentes;</w:t>
      </w:r>
    </w:p>
    <w:p w14:paraId="5C30076E" w14:textId="77777777" w:rsidR="0047501B" w:rsidRPr="00BB47C2" w:rsidRDefault="0047501B" w:rsidP="0047501B">
      <w:pPr>
        <w:spacing w:before="195" w:after="0"/>
        <w:ind w:left="567"/>
        <w:jc w:val="both"/>
        <w:rPr>
          <w:rFonts w:ascii="Arial" w:eastAsia="Arial" w:hAnsi="Arial" w:cs="Arial"/>
          <w:szCs w:val="20"/>
        </w:rPr>
      </w:pPr>
      <w:r w:rsidRPr="00BB47C2">
        <w:rPr>
          <w:rFonts w:ascii="Arial" w:eastAsia="Arial" w:hAnsi="Arial" w:cs="Arial"/>
          <w:szCs w:val="20"/>
        </w:rPr>
        <w:t>II - quando for conveniente a aquisição de bens com previsão de entregas parceladas ou contratação de serviços remunerados por unidade de medida, como quantidade de horas de serviço, postos de trabalho ou em regime de tarefa;</w:t>
      </w:r>
    </w:p>
    <w:p w14:paraId="3999E66C" w14:textId="77777777" w:rsidR="0047501B" w:rsidRPr="00BB47C2" w:rsidRDefault="0047501B" w:rsidP="0047501B">
      <w:pPr>
        <w:spacing w:before="195" w:after="0"/>
        <w:ind w:left="567"/>
        <w:jc w:val="both"/>
        <w:rPr>
          <w:rFonts w:ascii="Arial" w:eastAsia="Arial" w:hAnsi="Arial" w:cs="Arial"/>
          <w:szCs w:val="20"/>
        </w:rPr>
      </w:pPr>
      <w:r w:rsidRPr="00BB47C2">
        <w:rPr>
          <w:rFonts w:ascii="Arial" w:eastAsia="Arial" w:hAnsi="Arial" w:cs="Arial"/>
          <w:szCs w:val="20"/>
        </w:rPr>
        <w:lastRenderedPageBreak/>
        <w:t>III - quando for conveniente para atendimento a mais de um órgão ou a mais de uma entidade, inclusive nas compras centralizadas;</w:t>
      </w:r>
    </w:p>
    <w:p w14:paraId="60299772" w14:textId="77777777" w:rsidR="0047501B" w:rsidRPr="00BB47C2" w:rsidRDefault="0047501B" w:rsidP="0047501B">
      <w:pPr>
        <w:spacing w:before="195" w:after="0"/>
        <w:ind w:left="567"/>
        <w:jc w:val="both"/>
        <w:rPr>
          <w:rFonts w:ascii="Arial" w:eastAsia="Arial" w:hAnsi="Arial" w:cs="Arial"/>
          <w:szCs w:val="20"/>
        </w:rPr>
      </w:pPr>
      <w:r w:rsidRPr="00BB47C2">
        <w:rPr>
          <w:rFonts w:ascii="Arial" w:eastAsia="Arial" w:hAnsi="Arial" w:cs="Arial"/>
          <w:szCs w:val="20"/>
        </w:rPr>
        <w:t>IV - quando for atender a execução descentralizada de programa ou projeto federal, por meio de compra nacional ou da adesão de que trata o § 2º do art. 32; ou</w:t>
      </w:r>
    </w:p>
    <w:p w14:paraId="36A3E4EE" w14:textId="77777777" w:rsidR="0047501B" w:rsidRPr="003D50DE" w:rsidRDefault="0047501B" w:rsidP="0047501B">
      <w:pPr>
        <w:spacing w:before="195" w:after="0"/>
        <w:ind w:left="567"/>
        <w:jc w:val="both"/>
        <w:rPr>
          <w:rStyle w:val="eop"/>
          <w:rFonts w:ascii="Arial" w:eastAsia="Arial" w:hAnsi="Arial" w:cs="Arial"/>
          <w:szCs w:val="20"/>
        </w:rPr>
      </w:pPr>
      <w:r w:rsidRPr="00BB47C2">
        <w:rPr>
          <w:rFonts w:ascii="Arial" w:eastAsia="Arial" w:hAnsi="Arial" w:cs="Arial"/>
          <w:szCs w:val="20"/>
        </w:rPr>
        <w:t>V - quando, pela natureza do objeto, não for possível definir previamente o quantitativo a ser demandado pela Administração.</w:t>
      </w:r>
    </w:p>
    <w:p w14:paraId="4892433F" w14:textId="77777777" w:rsidR="0047501B" w:rsidRPr="00BB47C2" w:rsidRDefault="0047501B" w:rsidP="0047501B">
      <w:pPr>
        <w:pStyle w:val="paragraph"/>
        <w:spacing w:before="0" w:beforeAutospacing="0" w:after="0" w:afterAutospacing="0"/>
        <w:ind w:right="225"/>
        <w:jc w:val="both"/>
        <w:textAlignment w:val="baseline"/>
        <w:rPr>
          <w:rFonts w:ascii="Arial" w:hAnsi="Arial" w:cs="Arial"/>
          <w:sz w:val="22"/>
          <w:szCs w:val="20"/>
        </w:rPr>
      </w:pPr>
    </w:p>
    <w:p w14:paraId="2E2A97FD" w14:textId="77777777" w:rsidR="0047501B" w:rsidRPr="00BB47C2" w:rsidRDefault="0047501B" w:rsidP="0047501B">
      <w:pPr>
        <w:pStyle w:val="paragraph"/>
        <w:shd w:val="clear" w:color="auto" w:fill="FFFFFF"/>
        <w:spacing w:before="0" w:beforeAutospacing="0" w:after="120" w:afterAutospacing="0"/>
        <w:ind w:left="3674" w:right="227"/>
        <w:jc w:val="both"/>
        <w:textAlignment w:val="baseline"/>
        <w:rPr>
          <w:rFonts w:ascii="Arial" w:hAnsi="Arial" w:cs="Arial"/>
          <w:sz w:val="22"/>
          <w:szCs w:val="20"/>
        </w:rPr>
      </w:pPr>
      <w:r w:rsidRPr="00BB47C2">
        <w:rPr>
          <w:rStyle w:val="normaltextrun"/>
          <w:rFonts w:ascii="Arial" w:hAnsi="Arial" w:cs="Arial"/>
          <w:sz w:val="22"/>
          <w:szCs w:val="20"/>
          <w:lang w:val="pt-PT"/>
        </w:rPr>
        <w:t>É importante ressaltar:</w:t>
      </w:r>
      <w:r w:rsidRPr="00BB47C2">
        <w:rPr>
          <w:rStyle w:val="eop"/>
          <w:rFonts w:ascii="Arial" w:hAnsi="Arial" w:cs="Arial"/>
          <w:sz w:val="22"/>
          <w:szCs w:val="20"/>
        </w:rPr>
        <w:t> </w:t>
      </w:r>
    </w:p>
    <w:p w14:paraId="33157F0E" w14:textId="77777777" w:rsidR="0047501B" w:rsidRPr="00BB47C2" w:rsidRDefault="0047501B" w:rsidP="0047501B">
      <w:pPr>
        <w:pStyle w:val="paragraph"/>
        <w:shd w:val="clear" w:color="auto" w:fill="FFFFFF"/>
        <w:spacing w:before="0" w:beforeAutospacing="0" w:after="120" w:afterAutospacing="0"/>
        <w:ind w:left="3674" w:right="227"/>
        <w:jc w:val="both"/>
        <w:textAlignment w:val="baseline"/>
        <w:rPr>
          <w:rFonts w:ascii="Arial" w:hAnsi="Arial" w:cs="Arial"/>
          <w:sz w:val="22"/>
          <w:szCs w:val="20"/>
        </w:rPr>
      </w:pPr>
      <w:r w:rsidRPr="00BB47C2">
        <w:rPr>
          <w:rStyle w:val="normaltextrun"/>
          <w:rFonts w:ascii="Arial" w:hAnsi="Arial" w:cs="Arial"/>
          <w:sz w:val="22"/>
          <w:szCs w:val="20"/>
          <w:lang w:val="pt-PT"/>
        </w:rPr>
        <w:t>Que a adoção do sistema de registro de preço se mostra adequada e vantajosa para esta licitação, em consonância com as disposições da nova Lei de Licitação (Lei nº 14.133/2021). O sistema de registro de preço traz consigo diversos benefícios e garantias tanto para o órgão contratante quanto para os potenciais fornecedores</w:t>
      </w:r>
      <w:r w:rsidRPr="00BB47C2">
        <w:rPr>
          <w:rStyle w:val="normaltextrun"/>
          <w:rFonts w:ascii="Arial" w:hAnsi="Arial" w:cs="Arial"/>
          <w:sz w:val="22"/>
          <w:szCs w:val="20"/>
          <w:shd w:val="clear" w:color="auto" w:fill="F5F5F5"/>
          <w:lang w:val="pt-PT"/>
        </w:rPr>
        <w:t>.</w:t>
      </w:r>
    </w:p>
    <w:p w14:paraId="5AB81420" w14:textId="77777777" w:rsidR="0047501B" w:rsidRPr="00BB47C2" w:rsidRDefault="0047501B" w:rsidP="0047501B">
      <w:pPr>
        <w:pStyle w:val="paragraph"/>
        <w:shd w:val="clear" w:color="auto" w:fill="FFFFFF"/>
        <w:spacing w:before="0" w:beforeAutospacing="0" w:after="120" w:afterAutospacing="0"/>
        <w:ind w:left="3674" w:right="227"/>
        <w:jc w:val="both"/>
        <w:textAlignment w:val="baseline"/>
        <w:rPr>
          <w:rFonts w:ascii="Arial" w:hAnsi="Arial" w:cs="Arial"/>
          <w:sz w:val="22"/>
          <w:szCs w:val="20"/>
        </w:rPr>
      </w:pPr>
      <w:r w:rsidRPr="00BB47C2">
        <w:rPr>
          <w:rStyle w:val="normaltextrun"/>
          <w:rFonts w:ascii="Arial" w:hAnsi="Arial" w:cs="Arial"/>
          <w:sz w:val="22"/>
          <w:szCs w:val="20"/>
          <w:lang w:val="pt-PT"/>
        </w:rPr>
        <w:t>Outro ponto relevante é que o sistema promove maior competitividade entre os fornecedores interessados em participar da licitação. Com a possibilidade da formação do cadastro reserva durante o prazo estipulado para adesão ao registro de preços, há mais oportunidades para empresas apresentarem propostas vantajosas e competitivas.</w:t>
      </w:r>
      <w:r w:rsidRPr="00BB47C2">
        <w:rPr>
          <w:rStyle w:val="eop"/>
          <w:rFonts w:ascii="Arial" w:hAnsi="Arial" w:cs="Arial"/>
          <w:sz w:val="22"/>
          <w:szCs w:val="20"/>
        </w:rPr>
        <w:t> </w:t>
      </w:r>
    </w:p>
    <w:p w14:paraId="43A4C7F3" w14:textId="4C164C5D" w:rsidR="0047501B" w:rsidRPr="0047501B" w:rsidRDefault="0047501B" w:rsidP="0047501B">
      <w:pPr>
        <w:pStyle w:val="paragraph"/>
        <w:shd w:val="clear" w:color="auto" w:fill="FFFFFF"/>
        <w:spacing w:before="0" w:beforeAutospacing="0" w:after="120" w:afterAutospacing="0"/>
        <w:ind w:left="3674" w:right="227"/>
        <w:jc w:val="both"/>
        <w:textAlignment w:val="baseline"/>
        <w:rPr>
          <w:rFonts w:ascii="Arial" w:eastAsia="Arial MT" w:hAnsi="Arial" w:cs="Arial"/>
          <w:b/>
          <w:lang w:val="pt-PT"/>
        </w:rPr>
      </w:pPr>
      <w:r w:rsidRPr="00BB47C2">
        <w:rPr>
          <w:rStyle w:val="normaltextrun"/>
          <w:rFonts w:ascii="Arial" w:hAnsi="Arial" w:cs="Arial"/>
          <w:sz w:val="22"/>
          <w:szCs w:val="20"/>
        </w:rPr>
        <w:t>Dessa forma, considerando todos esses aspectos favoráveis à implantação do sistema registrado nesta nova legislação vigente aplicável às compras públicas brasileiras atualmente vigentes e considerando ainda as peculiaridades desta contratação específica, concluímos pela pertinência e conveniência na adoção deste modelo.</w:t>
      </w:r>
      <w:r w:rsidRPr="00BB47C2">
        <w:rPr>
          <w:rStyle w:val="eop"/>
          <w:rFonts w:ascii="Arial" w:hAnsi="Arial" w:cs="Arial"/>
          <w:sz w:val="22"/>
          <w:szCs w:val="20"/>
        </w:rPr>
        <w:t> </w:t>
      </w:r>
      <w:r w:rsidRPr="0047501B">
        <w:rPr>
          <w:rFonts w:ascii="Arial" w:eastAsia="Arial MT" w:hAnsi="Arial" w:cs="Arial"/>
          <w:b/>
          <w:lang w:val="pt-PT"/>
        </w:rPr>
        <w:t xml:space="preserve"> </w:t>
      </w:r>
    </w:p>
    <w:p w14:paraId="0370BF4C" w14:textId="77777777" w:rsidR="0047501B" w:rsidRDefault="0047501B" w:rsidP="0047501B">
      <w:pPr>
        <w:pStyle w:val="PargrafodaLista"/>
        <w:spacing w:before="4" w:after="0" w:line="240" w:lineRule="auto"/>
        <w:ind w:left="644" w:right="83"/>
        <w:rPr>
          <w:rFonts w:ascii="Arial" w:eastAsia="Arial MT" w:hAnsi="Arial" w:cs="Arial"/>
          <w:b/>
          <w:lang w:val="pt-PT"/>
        </w:rPr>
      </w:pPr>
    </w:p>
    <w:p w14:paraId="56C370E0" w14:textId="6285BC9C" w:rsidR="0047501B" w:rsidRDefault="0047501B" w:rsidP="00F3192C">
      <w:pPr>
        <w:pStyle w:val="PargrafodaLista"/>
        <w:numPr>
          <w:ilvl w:val="1"/>
          <w:numId w:val="13"/>
        </w:numPr>
        <w:spacing w:before="4" w:after="0" w:line="240" w:lineRule="auto"/>
        <w:ind w:right="83"/>
        <w:rPr>
          <w:rFonts w:ascii="Arial" w:eastAsia="Arial MT" w:hAnsi="Arial" w:cs="Arial"/>
          <w:b/>
          <w:lang w:val="pt-PT"/>
        </w:rPr>
      </w:pPr>
      <w:r>
        <w:rPr>
          <w:rFonts w:ascii="Arial" w:eastAsia="Arial MT" w:hAnsi="Arial" w:cs="Arial"/>
          <w:b/>
          <w:lang w:val="pt-PT"/>
        </w:rPr>
        <w:t>OUTRAS INFORMAÇÕES PERTINENTES A ATA DE REGISTRO DE PREÇOS:</w:t>
      </w:r>
    </w:p>
    <w:p w14:paraId="22CE27E1" w14:textId="77777777" w:rsidR="0047501B" w:rsidRDefault="0047501B" w:rsidP="0047501B">
      <w:pPr>
        <w:pStyle w:val="PargrafodaLista"/>
        <w:spacing w:before="4" w:after="0" w:line="240" w:lineRule="auto"/>
        <w:ind w:left="644" w:right="83"/>
        <w:rPr>
          <w:rFonts w:ascii="Arial" w:eastAsia="Arial MT" w:hAnsi="Arial" w:cs="Arial"/>
          <w:b/>
          <w:lang w:val="pt-PT"/>
        </w:rPr>
      </w:pPr>
    </w:p>
    <w:p w14:paraId="7AF176C1" w14:textId="77777777" w:rsidR="0047501B" w:rsidRPr="00BB47C2" w:rsidRDefault="0047501B" w:rsidP="0047501B">
      <w:pPr>
        <w:spacing w:after="80" w:line="240" w:lineRule="auto"/>
        <w:jc w:val="both"/>
        <w:rPr>
          <w:rFonts w:ascii="Arial" w:hAnsi="Arial" w:cs="Arial"/>
        </w:rPr>
      </w:pPr>
      <w:r w:rsidRPr="00BB47C2">
        <w:rPr>
          <w:rFonts w:ascii="Arial" w:hAnsi="Arial" w:cs="Arial"/>
        </w:rPr>
        <w:t xml:space="preserve">a) A Ata de Registro de Preços será gerenciada pela </w:t>
      </w:r>
      <w:r w:rsidRPr="003D50DE">
        <w:rPr>
          <w:rFonts w:ascii="Arial" w:hAnsi="Arial" w:cs="Arial"/>
          <w:b/>
          <w:u w:val="single"/>
        </w:rPr>
        <w:t>Secretaria Municipal de A</w:t>
      </w:r>
      <w:r>
        <w:rPr>
          <w:rFonts w:ascii="Arial" w:hAnsi="Arial" w:cs="Arial"/>
          <w:b/>
          <w:u w:val="single"/>
        </w:rPr>
        <w:t>dministração e Planejamento</w:t>
      </w:r>
      <w:r w:rsidRPr="00BB47C2">
        <w:rPr>
          <w:rFonts w:ascii="Arial" w:hAnsi="Arial" w:cs="Arial"/>
        </w:rPr>
        <w:t xml:space="preserve">; </w:t>
      </w:r>
    </w:p>
    <w:p w14:paraId="1C65B6C3" w14:textId="77777777" w:rsidR="0047501B" w:rsidRPr="00BB47C2" w:rsidRDefault="0047501B" w:rsidP="0047501B">
      <w:pPr>
        <w:spacing w:after="80" w:line="240" w:lineRule="auto"/>
        <w:jc w:val="both"/>
        <w:rPr>
          <w:rFonts w:ascii="Arial" w:hAnsi="Arial" w:cs="Arial"/>
        </w:rPr>
      </w:pPr>
      <w:r w:rsidRPr="00BB47C2">
        <w:rPr>
          <w:rFonts w:ascii="Arial" w:hAnsi="Arial" w:cs="Arial"/>
        </w:rPr>
        <w:t xml:space="preserve">b) O prazo para assinatura da ata será de </w:t>
      </w:r>
      <w:proofErr w:type="gramStart"/>
      <w:r w:rsidRPr="00BB47C2">
        <w:rPr>
          <w:rFonts w:ascii="Arial" w:hAnsi="Arial" w:cs="Arial"/>
        </w:rPr>
        <w:t xml:space="preserve">( </w:t>
      </w:r>
      <w:r w:rsidRPr="00514A2E">
        <w:rPr>
          <w:rFonts w:ascii="Arial" w:hAnsi="Arial" w:cs="Arial"/>
          <w:b/>
        </w:rPr>
        <w:t>5</w:t>
      </w:r>
      <w:proofErr w:type="gramEnd"/>
      <w:r w:rsidRPr="00BB47C2">
        <w:rPr>
          <w:rFonts w:ascii="Arial" w:hAnsi="Arial" w:cs="Arial"/>
        </w:rPr>
        <w:t xml:space="preserve"> ) dias, improrrogáveis; </w:t>
      </w:r>
    </w:p>
    <w:p w14:paraId="05211901" w14:textId="77777777" w:rsidR="0047501B" w:rsidRPr="00BB47C2" w:rsidRDefault="0047501B" w:rsidP="0047501B">
      <w:pPr>
        <w:spacing w:after="80" w:line="240" w:lineRule="auto"/>
        <w:jc w:val="both"/>
        <w:rPr>
          <w:rFonts w:ascii="Arial" w:hAnsi="Arial" w:cs="Arial"/>
        </w:rPr>
      </w:pPr>
      <w:r w:rsidRPr="00BB47C2">
        <w:rPr>
          <w:rFonts w:ascii="Arial" w:hAnsi="Arial" w:cs="Arial"/>
        </w:rPr>
        <w:t xml:space="preserve">c) O prazo de vigência da ata é de </w:t>
      </w:r>
      <w:proofErr w:type="gramStart"/>
      <w:r w:rsidRPr="00BB47C2">
        <w:rPr>
          <w:rFonts w:ascii="Arial" w:hAnsi="Arial" w:cs="Arial"/>
        </w:rPr>
        <w:t xml:space="preserve">( </w:t>
      </w:r>
      <w:r w:rsidRPr="00514A2E">
        <w:rPr>
          <w:rFonts w:ascii="Arial" w:hAnsi="Arial" w:cs="Arial"/>
          <w:b/>
        </w:rPr>
        <w:t>1</w:t>
      </w:r>
      <w:proofErr w:type="gramEnd"/>
      <w:r w:rsidRPr="00BB47C2">
        <w:rPr>
          <w:rFonts w:ascii="Arial" w:hAnsi="Arial" w:cs="Arial"/>
        </w:rPr>
        <w:t xml:space="preserve"> ) ano. </w:t>
      </w:r>
    </w:p>
    <w:p w14:paraId="61C8FDBF" w14:textId="77777777" w:rsidR="0047501B" w:rsidRPr="00BB47C2" w:rsidRDefault="0047501B" w:rsidP="0047501B">
      <w:pPr>
        <w:spacing w:after="80" w:line="240" w:lineRule="auto"/>
        <w:jc w:val="both"/>
        <w:rPr>
          <w:rFonts w:ascii="Arial" w:hAnsi="Arial" w:cs="Arial"/>
        </w:rPr>
      </w:pPr>
      <w:r w:rsidRPr="00BB47C2">
        <w:rPr>
          <w:rFonts w:ascii="Arial" w:hAnsi="Arial" w:cs="Arial"/>
        </w:rPr>
        <w:t xml:space="preserve">d) Admitir-se-á a prorrogação de validade da Ata por até </w:t>
      </w:r>
      <w:proofErr w:type="gramStart"/>
      <w:r w:rsidRPr="00BB47C2">
        <w:rPr>
          <w:rFonts w:ascii="Arial" w:hAnsi="Arial" w:cs="Arial"/>
        </w:rPr>
        <w:t xml:space="preserve">( </w:t>
      </w:r>
      <w:r w:rsidRPr="00514A2E">
        <w:rPr>
          <w:rFonts w:ascii="Arial" w:hAnsi="Arial" w:cs="Arial"/>
          <w:b/>
        </w:rPr>
        <w:t>1</w:t>
      </w:r>
      <w:proofErr w:type="gramEnd"/>
      <w:r w:rsidRPr="00BB47C2">
        <w:rPr>
          <w:rFonts w:ascii="Arial" w:hAnsi="Arial" w:cs="Arial"/>
        </w:rPr>
        <w:t xml:space="preserve"> ) um ano, desde que comprovado preço vantajoso.</w:t>
      </w:r>
    </w:p>
    <w:p w14:paraId="76BB860A" w14:textId="77777777" w:rsidR="0047501B" w:rsidRDefault="0047501B" w:rsidP="0047501B">
      <w:pPr>
        <w:spacing w:after="0" w:line="240" w:lineRule="auto"/>
        <w:jc w:val="both"/>
        <w:rPr>
          <w:rFonts w:ascii="Arial" w:hAnsi="Arial" w:cs="Arial"/>
        </w:rPr>
      </w:pPr>
      <w:r w:rsidRPr="00BB47C2">
        <w:rPr>
          <w:rFonts w:ascii="Arial" w:hAnsi="Arial" w:cs="Arial"/>
        </w:rPr>
        <w:t>e) Os quantitativos a serem prorrogados, serão aqueles referentes ao saldo da respectiva ata de registro de preço.</w:t>
      </w:r>
    </w:p>
    <w:p w14:paraId="0219D4F7" w14:textId="77777777" w:rsidR="0047501B" w:rsidRPr="0047501B" w:rsidRDefault="0047501B" w:rsidP="0047501B">
      <w:pPr>
        <w:spacing w:before="4" w:after="0" w:line="240" w:lineRule="auto"/>
        <w:ind w:right="83"/>
        <w:jc w:val="both"/>
        <w:rPr>
          <w:rFonts w:ascii="Arial" w:eastAsia="Arial MT" w:hAnsi="Arial" w:cs="Arial"/>
          <w:b/>
          <w:lang w:val="pt-PT"/>
        </w:rPr>
      </w:pPr>
    </w:p>
    <w:p w14:paraId="72D70BD3" w14:textId="797B399E" w:rsidR="0047501B" w:rsidRDefault="0047501B" w:rsidP="00F3192C">
      <w:pPr>
        <w:pStyle w:val="PargrafodaLista"/>
        <w:numPr>
          <w:ilvl w:val="1"/>
          <w:numId w:val="13"/>
        </w:numPr>
        <w:spacing w:before="4" w:after="0" w:line="240" w:lineRule="auto"/>
        <w:ind w:right="83"/>
        <w:jc w:val="both"/>
        <w:rPr>
          <w:rFonts w:ascii="Arial" w:eastAsia="Arial MT" w:hAnsi="Arial" w:cs="Arial"/>
          <w:b/>
          <w:lang w:val="pt-PT"/>
        </w:rPr>
      </w:pPr>
      <w:r>
        <w:rPr>
          <w:rFonts w:ascii="Arial" w:eastAsia="Arial MT" w:hAnsi="Arial" w:cs="Arial"/>
          <w:b/>
          <w:lang w:val="pt-PT"/>
        </w:rPr>
        <w:t xml:space="preserve">Será adotado </w:t>
      </w:r>
      <w:r w:rsidRPr="0047501B">
        <w:rPr>
          <w:rFonts w:ascii="Arial" w:eastAsia="Arial MT" w:hAnsi="Arial" w:cs="Arial"/>
          <w:b/>
          <w:lang w:val="pt-PT"/>
        </w:rPr>
        <w:t>tratamento diferenciado a microempresas (ME) e empresas de pequeno porte (EPP), conforme o disposto no art. 48 da Lei Complementar nº 123/2006 (alterado pela Lei Complementar nº 147/2014) em lotes com valor referencial até a R$ 80.000,00 por lote.</w:t>
      </w:r>
    </w:p>
    <w:p w14:paraId="3EEDA3ED" w14:textId="77777777" w:rsidR="0047501B" w:rsidRDefault="0047501B" w:rsidP="0047501B">
      <w:pPr>
        <w:pStyle w:val="PargrafodaLista"/>
        <w:spacing w:before="4" w:after="0" w:line="240" w:lineRule="auto"/>
        <w:ind w:left="644" w:right="83"/>
        <w:jc w:val="both"/>
        <w:rPr>
          <w:rFonts w:ascii="Arial" w:eastAsia="Arial MT" w:hAnsi="Arial" w:cs="Arial"/>
          <w:b/>
          <w:lang w:val="pt-PT"/>
        </w:rPr>
      </w:pPr>
    </w:p>
    <w:p w14:paraId="4AF26599" w14:textId="77777777" w:rsidR="0047501B" w:rsidRPr="008C4141" w:rsidRDefault="0047501B" w:rsidP="0047501B">
      <w:pPr>
        <w:spacing w:after="0"/>
        <w:ind w:left="1134"/>
        <w:jc w:val="both"/>
        <w:rPr>
          <w:rFonts w:ascii="Arial" w:hAnsi="Arial" w:cs="Arial"/>
        </w:rPr>
      </w:pPr>
      <w:r w:rsidRPr="008C4141">
        <w:rPr>
          <w:rFonts w:ascii="Arial" w:hAnsi="Arial" w:cs="Arial"/>
        </w:rPr>
        <w:t xml:space="preserve">“Art. 48”. Para o cumprimento do disposto no art. 47 desta Lei Complementar sita acima, a administração pública: </w:t>
      </w:r>
    </w:p>
    <w:p w14:paraId="5030690F" w14:textId="77777777" w:rsidR="0047501B" w:rsidRPr="008C4141" w:rsidRDefault="0047501B" w:rsidP="0047501B">
      <w:pPr>
        <w:spacing w:after="0"/>
        <w:ind w:left="1134"/>
        <w:jc w:val="both"/>
        <w:rPr>
          <w:rFonts w:ascii="Arial" w:hAnsi="Arial" w:cs="Arial"/>
        </w:rPr>
      </w:pPr>
      <w:r w:rsidRPr="008C4141">
        <w:rPr>
          <w:rFonts w:ascii="Arial" w:hAnsi="Arial" w:cs="Arial"/>
        </w:rPr>
        <w:lastRenderedPageBreak/>
        <w:t xml:space="preserve">I - deverá realizar processo licitatório destinado exclusivamente à participação de microempresas e empresas de pequeno porte nos itens de contratação cujo valor seja de até R$ 80.000,00 (oitenta mil reais); </w:t>
      </w:r>
    </w:p>
    <w:p w14:paraId="6C3B536A" w14:textId="77777777" w:rsidR="0047501B" w:rsidRPr="008C4141" w:rsidRDefault="0047501B" w:rsidP="0047501B">
      <w:pPr>
        <w:spacing w:after="0"/>
        <w:ind w:left="1134"/>
        <w:jc w:val="both"/>
        <w:rPr>
          <w:rFonts w:ascii="Arial" w:hAnsi="Arial" w:cs="Arial"/>
        </w:rPr>
      </w:pPr>
    </w:p>
    <w:p w14:paraId="3AFC0A16" w14:textId="77777777" w:rsidR="0047501B" w:rsidRPr="008C4141" w:rsidRDefault="0047501B" w:rsidP="0047501B">
      <w:pPr>
        <w:spacing w:after="0"/>
        <w:ind w:left="1134"/>
        <w:jc w:val="both"/>
        <w:rPr>
          <w:rFonts w:ascii="Arial" w:hAnsi="Arial" w:cs="Arial"/>
        </w:rPr>
      </w:pPr>
      <w:r w:rsidRPr="008C4141">
        <w:rPr>
          <w:rFonts w:ascii="Arial" w:hAnsi="Arial" w:cs="Arial"/>
        </w:rPr>
        <w:t>Justifica-se ainda o tratamento diferenciado e simplificados as microempresas e empresas de pequeno portenho termos do art. 1º e seus incisos da Lei Municipal nº 1.545/2018.</w:t>
      </w:r>
    </w:p>
    <w:p w14:paraId="721BBC24" w14:textId="77777777" w:rsidR="0047501B" w:rsidRPr="008C4141" w:rsidRDefault="0047501B" w:rsidP="0047501B">
      <w:pPr>
        <w:spacing w:after="0"/>
        <w:ind w:left="1134"/>
        <w:jc w:val="both"/>
        <w:rPr>
          <w:rFonts w:ascii="Arial" w:hAnsi="Arial" w:cs="Arial"/>
        </w:rPr>
      </w:pPr>
    </w:p>
    <w:p w14:paraId="2D0D9C3A" w14:textId="436C8B4C" w:rsidR="0047501B" w:rsidRPr="008C4141" w:rsidRDefault="0047501B" w:rsidP="0047501B">
      <w:pPr>
        <w:spacing w:after="0"/>
        <w:ind w:left="1134"/>
        <w:jc w:val="both"/>
        <w:rPr>
          <w:rFonts w:ascii="Arial" w:hAnsi="Arial" w:cs="Arial"/>
        </w:rPr>
      </w:pPr>
      <w:r w:rsidRPr="008C4141">
        <w:rPr>
          <w:rFonts w:ascii="Arial" w:hAnsi="Arial" w:cs="Arial"/>
        </w:rPr>
        <w:t>Art. 1º Nas contratações públicas da administração direta e indireta, autárquica e fundacional do Município de Iapu será concedido tratamento diferenciado e simplificado para as microempresas- ME e empresas de pequeno porte- EPP objetivando:</w:t>
      </w:r>
    </w:p>
    <w:p w14:paraId="7E2F2D51" w14:textId="16FB0614" w:rsidR="0047501B" w:rsidRPr="008C4141" w:rsidRDefault="0047501B" w:rsidP="0047501B">
      <w:pPr>
        <w:spacing w:after="0"/>
        <w:ind w:left="1194"/>
        <w:jc w:val="both"/>
        <w:rPr>
          <w:rFonts w:ascii="Arial" w:hAnsi="Arial" w:cs="Arial"/>
        </w:rPr>
      </w:pPr>
      <w:r w:rsidRPr="008C4141">
        <w:rPr>
          <w:rFonts w:ascii="Arial" w:hAnsi="Arial" w:cs="Arial"/>
        </w:rPr>
        <w:t>I- a promoção do desenvolvimento econômico e social no âmbito municipal e regional;</w:t>
      </w:r>
    </w:p>
    <w:p w14:paraId="72EA6ADE" w14:textId="77777777" w:rsidR="0047501B" w:rsidRPr="008C4141" w:rsidRDefault="0047501B" w:rsidP="0047501B">
      <w:pPr>
        <w:spacing w:after="0"/>
        <w:ind w:left="1134"/>
        <w:jc w:val="both"/>
        <w:rPr>
          <w:rFonts w:ascii="Arial" w:hAnsi="Arial" w:cs="Arial"/>
        </w:rPr>
      </w:pPr>
      <w:r w:rsidRPr="008C4141">
        <w:rPr>
          <w:rFonts w:ascii="Arial" w:hAnsi="Arial" w:cs="Arial"/>
        </w:rPr>
        <w:t xml:space="preserve"> II- a ampliação da eficiência das políticas públicas; e,</w:t>
      </w:r>
    </w:p>
    <w:p w14:paraId="2612BCF6" w14:textId="77777777" w:rsidR="0047501B" w:rsidRPr="00514A2E" w:rsidRDefault="0047501B" w:rsidP="0047501B">
      <w:pPr>
        <w:spacing w:after="0"/>
        <w:ind w:left="1134"/>
        <w:jc w:val="both"/>
        <w:rPr>
          <w:rFonts w:ascii="Arial" w:hAnsi="Arial" w:cs="Arial"/>
        </w:rPr>
      </w:pPr>
      <w:r w:rsidRPr="008C4141">
        <w:rPr>
          <w:rFonts w:ascii="Arial" w:hAnsi="Arial" w:cs="Arial"/>
        </w:rPr>
        <w:t xml:space="preserve"> III- o incentivo à inovação tecnológica.” (...)</w:t>
      </w:r>
    </w:p>
    <w:p w14:paraId="37E7FC04" w14:textId="77777777" w:rsidR="0047501B" w:rsidRPr="008C4141" w:rsidRDefault="0047501B" w:rsidP="0047501B">
      <w:pPr>
        <w:spacing w:after="0"/>
        <w:ind w:left="1134"/>
        <w:jc w:val="both"/>
        <w:rPr>
          <w:rFonts w:ascii="Arial" w:hAnsi="Arial" w:cs="Arial"/>
          <w:color w:val="000000"/>
        </w:rPr>
      </w:pPr>
      <w:r w:rsidRPr="008C4141">
        <w:rPr>
          <w:rFonts w:ascii="Arial" w:hAnsi="Arial" w:cs="Arial"/>
          <w:color w:val="000000" w:themeColor="text1"/>
        </w:rPr>
        <w:t xml:space="preserve"> </w:t>
      </w:r>
      <w:r w:rsidRPr="008C4141">
        <w:rPr>
          <w:rFonts w:ascii="Arial" w:hAnsi="Arial" w:cs="Arial"/>
        </w:rPr>
        <w:t>De acordo com a lei 14.133/2024, Art. 3º,</w:t>
      </w:r>
      <w:r w:rsidRPr="008C4141">
        <w:rPr>
          <w:rFonts w:ascii="Arial" w:hAnsi="Arial" w:cs="Arial"/>
          <w:color w:val="000000"/>
        </w:rPr>
        <w:t xml:space="preserve"> § 2º;</w:t>
      </w:r>
    </w:p>
    <w:p w14:paraId="59BBE657" w14:textId="77777777" w:rsidR="0047501B" w:rsidRPr="008C4141" w:rsidRDefault="0047501B" w:rsidP="0047501B">
      <w:pPr>
        <w:spacing w:after="0"/>
        <w:ind w:left="1134"/>
        <w:jc w:val="both"/>
        <w:rPr>
          <w:rFonts w:ascii="Arial" w:hAnsi="Arial" w:cs="Arial"/>
        </w:rPr>
      </w:pPr>
    </w:p>
    <w:p w14:paraId="18807CFC" w14:textId="77777777" w:rsidR="0047501B" w:rsidRDefault="0047501B" w:rsidP="0047501B">
      <w:pPr>
        <w:spacing w:after="0"/>
        <w:jc w:val="both"/>
        <w:rPr>
          <w:rFonts w:ascii="Arial" w:hAnsi="Arial" w:cs="Arial"/>
        </w:rPr>
      </w:pPr>
      <w:r w:rsidRPr="008C4141">
        <w:rPr>
          <w:rFonts w:ascii="Arial" w:hAnsi="Arial" w:cs="Arial"/>
          <w:color w:val="000000"/>
        </w:rPr>
        <w:t>A obtenção deste benefício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 devendo o órgão ou entidade exigir da licitante declaração de observância desse limite na licitação.</w:t>
      </w:r>
    </w:p>
    <w:p w14:paraId="6D79182C" w14:textId="77777777" w:rsidR="0047501B" w:rsidRDefault="0047501B" w:rsidP="0047501B">
      <w:pPr>
        <w:pStyle w:val="PargrafodaLista"/>
        <w:spacing w:before="4" w:after="0" w:line="240" w:lineRule="auto"/>
        <w:ind w:left="644" w:right="83"/>
        <w:rPr>
          <w:rFonts w:ascii="Arial" w:eastAsia="Arial MT" w:hAnsi="Arial" w:cs="Arial"/>
          <w:b/>
          <w:lang w:val="pt-PT"/>
        </w:rPr>
      </w:pPr>
    </w:p>
    <w:p w14:paraId="1447A02C" w14:textId="5CAC886E" w:rsidR="0047501B" w:rsidRDefault="0047501B" w:rsidP="00F3192C">
      <w:pPr>
        <w:pStyle w:val="PargrafodaLista"/>
        <w:numPr>
          <w:ilvl w:val="1"/>
          <w:numId w:val="13"/>
        </w:numPr>
        <w:spacing w:before="4" w:after="0" w:line="240" w:lineRule="auto"/>
        <w:ind w:right="83"/>
        <w:rPr>
          <w:rFonts w:ascii="Arial" w:eastAsia="Arial MT" w:hAnsi="Arial" w:cs="Arial"/>
          <w:b/>
          <w:lang w:val="pt-PT"/>
        </w:rPr>
      </w:pPr>
      <w:r>
        <w:rPr>
          <w:rFonts w:ascii="Arial" w:eastAsia="Arial MT" w:hAnsi="Arial" w:cs="Arial"/>
          <w:b/>
          <w:lang w:val="pt-PT"/>
        </w:rPr>
        <w:t>LOTES EXCLUSIVOS PARA MICROEMPRESAS E EMPRESAS DE PEQUENO PORTE.</w:t>
      </w:r>
    </w:p>
    <w:p w14:paraId="61FAB88E" w14:textId="77777777" w:rsidR="0047501B" w:rsidRDefault="0047501B" w:rsidP="0047501B">
      <w:pPr>
        <w:spacing w:before="4" w:after="0" w:line="240" w:lineRule="auto"/>
        <w:ind w:right="83"/>
        <w:rPr>
          <w:rFonts w:ascii="Arial" w:eastAsia="Arial MT" w:hAnsi="Arial" w:cs="Arial"/>
          <w:b/>
          <w:lang w:val="pt-PT"/>
        </w:rPr>
      </w:pPr>
    </w:p>
    <w:p w14:paraId="42C2245F" w14:textId="67917B03" w:rsidR="0047501B" w:rsidRPr="001B5F50" w:rsidRDefault="00B360E5" w:rsidP="0047501B">
      <w:pPr>
        <w:spacing w:after="0" w:line="257" w:lineRule="auto"/>
        <w:jc w:val="both"/>
        <w:rPr>
          <w:rStyle w:val="normaltextrun"/>
          <w:rFonts w:ascii="Arial" w:eastAsia="Calibri" w:hAnsi="Arial" w:cs="Arial"/>
        </w:rPr>
      </w:pPr>
      <w:r w:rsidRPr="001B5F50">
        <w:rPr>
          <w:rFonts w:ascii="Arial" w:eastAsia="Calibri" w:hAnsi="Arial" w:cs="Arial"/>
        </w:rPr>
        <w:t>Apenas o</w:t>
      </w:r>
      <w:r w:rsidR="0047501B" w:rsidRPr="001B5F50">
        <w:rPr>
          <w:rFonts w:ascii="Arial" w:eastAsia="Calibri" w:hAnsi="Arial" w:cs="Arial"/>
        </w:rPr>
        <w:t xml:space="preserve"> </w:t>
      </w:r>
      <w:r w:rsidRPr="001B5F50">
        <w:rPr>
          <w:rFonts w:ascii="Arial" w:eastAsia="Calibri" w:hAnsi="Arial" w:cs="Arial"/>
        </w:rPr>
        <w:t>lote</w:t>
      </w:r>
      <w:r w:rsidR="0047501B" w:rsidRPr="001B5F50">
        <w:rPr>
          <w:rFonts w:ascii="Arial" w:eastAsia="Calibri" w:hAnsi="Arial" w:cs="Arial"/>
        </w:rPr>
        <w:t xml:space="preserve"> </w:t>
      </w:r>
      <w:r w:rsidR="001B5F50" w:rsidRPr="001B5F50">
        <w:rPr>
          <w:rFonts w:ascii="Arial" w:eastAsia="Calibri" w:hAnsi="Arial" w:cs="Arial"/>
          <w:b/>
        </w:rPr>
        <w:t>02</w:t>
      </w:r>
      <w:r w:rsidR="0047501B" w:rsidRPr="001B5F50">
        <w:rPr>
          <w:rFonts w:ascii="Arial" w:eastAsia="Calibri" w:hAnsi="Arial" w:cs="Arial"/>
          <w:b/>
        </w:rPr>
        <w:t xml:space="preserve"> </w:t>
      </w:r>
      <w:r w:rsidRPr="001B5F50">
        <w:rPr>
          <w:rFonts w:ascii="Arial" w:eastAsia="Calibri" w:hAnsi="Arial" w:cs="Arial"/>
        </w:rPr>
        <w:t>será</w:t>
      </w:r>
      <w:r w:rsidR="0047501B" w:rsidRPr="001B5F50">
        <w:rPr>
          <w:rFonts w:ascii="Arial" w:eastAsia="Calibri" w:hAnsi="Arial" w:cs="Arial"/>
        </w:rPr>
        <w:t xml:space="preserve"> exclusivo para a participação de Microempresas e Empresas de pequeno porte.</w:t>
      </w:r>
    </w:p>
    <w:p w14:paraId="62D75997" w14:textId="77777777" w:rsidR="0047501B" w:rsidRDefault="0047501B" w:rsidP="0047501B">
      <w:pPr>
        <w:pStyle w:val="PargrafodaLista"/>
        <w:spacing w:before="4" w:after="0" w:line="240" w:lineRule="auto"/>
        <w:ind w:left="644" w:right="83"/>
        <w:rPr>
          <w:rFonts w:ascii="Arial" w:eastAsia="Arial MT" w:hAnsi="Arial" w:cs="Arial"/>
          <w:b/>
          <w:lang w:val="pt-PT"/>
        </w:rPr>
      </w:pPr>
    </w:p>
    <w:p w14:paraId="2CFA3A89" w14:textId="031C039C" w:rsidR="0047501B" w:rsidRDefault="0047501B" w:rsidP="00F3192C">
      <w:pPr>
        <w:pStyle w:val="PargrafodaLista"/>
        <w:numPr>
          <w:ilvl w:val="1"/>
          <w:numId w:val="13"/>
        </w:numPr>
        <w:spacing w:before="4" w:after="0" w:line="240" w:lineRule="auto"/>
        <w:ind w:right="83"/>
        <w:rPr>
          <w:rFonts w:ascii="Arial" w:eastAsia="Arial MT" w:hAnsi="Arial" w:cs="Arial"/>
          <w:b/>
          <w:lang w:val="pt-PT"/>
        </w:rPr>
      </w:pPr>
      <w:r>
        <w:rPr>
          <w:rFonts w:ascii="Arial" w:eastAsia="Arial MT" w:hAnsi="Arial" w:cs="Arial"/>
          <w:b/>
          <w:lang w:val="pt-PT"/>
        </w:rPr>
        <w:t>DO AGRUPAMENTO DE ITENS EM LOTES</w:t>
      </w:r>
    </w:p>
    <w:p w14:paraId="64C33004" w14:textId="77777777" w:rsidR="0047501B" w:rsidRPr="0047501B" w:rsidRDefault="0047501B" w:rsidP="0047501B">
      <w:pPr>
        <w:spacing w:before="4" w:after="0" w:line="240" w:lineRule="auto"/>
        <w:ind w:right="83"/>
        <w:jc w:val="both"/>
        <w:rPr>
          <w:rFonts w:ascii="Arial" w:eastAsia="Arial MT" w:hAnsi="Arial" w:cs="Arial"/>
          <w:lang w:val="pt-PT"/>
        </w:rPr>
      </w:pPr>
    </w:p>
    <w:p w14:paraId="7BD90F25" w14:textId="2D93B7B2" w:rsidR="0047501B" w:rsidRPr="0047501B" w:rsidRDefault="0047501B" w:rsidP="0047501B">
      <w:pPr>
        <w:spacing w:before="4" w:after="0" w:line="240" w:lineRule="auto"/>
        <w:ind w:right="83"/>
        <w:jc w:val="both"/>
        <w:rPr>
          <w:rFonts w:ascii="Arial" w:eastAsia="Arial MT" w:hAnsi="Arial" w:cs="Arial"/>
          <w:lang w:val="pt-PT"/>
        </w:rPr>
      </w:pPr>
      <w:r w:rsidRPr="0047501B">
        <w:rPr>
          <w:rFonts w:ascii="Arial" w:eastAsia="Arial MT" w:hAnsi="Arial" w:cs="Arial"/>
          <w:lang w:val="pt-PT"/>
        </w:rPr>
        <w:t>A separação dos produtos por lotes foi realizada com base em critérios técnicos específicos que visam garantir a eficiência na execução do contrato e a qualidade dos produtos fornecidos. Cada lote foi definido considerando as características técnicas dos produtos, sua compatibilidade e a necessidade de especialização para o fornecimento adequado. Dessa forma, garantimos que cada fornecedor possa oferecer produtos de melhor qualidade, atendendo às especificações exigidas.</w:t>
      </w:r>
    </w:p>
    <w:p w14:paraId="3E1397EC" w14:textId="77777777" w:rsidR="0047501B" w:rsidRDefault="0047501B" w:rsidP="0047501B">
      <w:pPr>
        <w:pStyle w:val="PargrafodaLista"/>
        <w:spacing w:before="4" w:after="0" w:line="240" w:lineRule="auto"/>
        <w:ind w:left="644" w:right="83"/>
        <w:rPr>
          <w:rFonts w:ascii="Arial" w:eastAsia="Arial MT" w:hAnsi="Arial" w:cs="Arial"/>
          <w:b/>
          <w:lang w:val="pt-PT"/>
        </w:rPr>
      </w:pPr>
    </w:p>
    <w:p w14:paraId="01E5F411" w14:textId="2235F31C" w:rsidR="00F967C0" w:rsidRPr="007C6929" w:rsidRDefault="00F967C0" w:rsidP="00F3192C">
      <w:pPr>
        <w:pStyle w:val="PargrafodaLista"/>
        <w:numPr>
          <w:ilvl w:val="1"/>
          <w:numId w:val="13"/>
        </w:numPr>
        <w:spacing w:before="4" w:after="0" w:line="240" w:lineRule="auto"/>
        <w:ind w:right="83"/>
        <w:rPr>
          <w:rFonts w:ascii="Arial" w:eastAsia="Arial MT" w:hAnsi="Arial" w:cs="Arial"/>
          <w:b/>
          <w:lang w:val="pt-PT"/>
        </w:rPr>
      </w:pPr>
      <w:r w:rsidRPr="007C6929">
        <w:rPr>
          <w:rFonts w:ascii="Arial" w:eastAsia="Arial MT" w:hAnsi="Arial" w:cs="Arial"/>
          <w:b/>
          <w:lang w:val="pt-PT"/>
        </w:rPr>
        <w:t>NÃO SERÁ ADMITIDA A PARTICIPAÇÃO DE CONSÓRCIO</w:t>
      </w:r>
    </w:p>
    <w:p w14:paraId="0E89BF9E" w14:textId="77777777" w:rsidR="000E6F69" w:rsidRPr="007C6929" w:rsidRDefault="000E6F69" w:rsidP="00867D23">
      <w:pPr>
        <w:tabs>
          <w:tab w:val="left" w:pos="709"/>
        </w:tabs>
        <w:spacing w:before="120" w:after="0" w:line="240" w:lineRule="auto"/>
        <w:jc w:val="both"/>
        <w:rPr>
          <w:rFonts w:ascii="Arial" w:hAnsi="Arial" w:cs="Arial"/>
        </w:rPr>
      </w:pPr>
      <w:r w:rsidRPr="007C6929">
        <w:rPr>
          <w:rFonts w:ascii="Arial" w:hAnsi="Arial" w:cs="Arial"/>
        </w:rPr>
        <w:t>a) A formação de consórcio não traria benefícios significativos em termos de economia, eficiência ou qualidade na prestação dos serviços. Além disso, a complexidade e a diversidade das demandas nesse setor podem tornar a gestão de um consórcio mais difícil e menos eficaz do que a contratação direta de fornecedores especializados.</w:t>
      </w:r>
    </w:p>
    <w:p w14:paraId="52B36BFA" w14:textId="66C58753" w:rsidR="001237A2" w:rsidRPr="007C6929" w:rsidRDefault="000E6F69" w:rsidP="00867D23">
      <w:pPr>
        <w:tabs>
          <w:tab w:val="left" w:pos="709"/>
        </w:tabs>
        <w:spacing w:before="120" w:after="0" w:line="240" w:lineRule="auto"/>
        <w:jc w:val="both"/>
        <w:rPr>
          <w:rFonts w:ascii="Arial" w:hAnsi="Arial" w:cs="Arial"/>
        </w:rPr>
      </w:pPr>
      <w:r w:rsidRPr="007C6929">
        <w:rPr>
          <w:rFonts w:ascii="Arial" w:hAnsi="Arial" w:cs="Arial"/>
        </w:rPr>
        <w:t xml:space="preserve">b) Dessa forma, a opção pela não adoção de consórcio no </w:t>
      </w:r>
      <w:r w:rsidR="00281C35">
        <w:rPr>
          <w:rFonts w:ascii="Arial" w:hAnsi="Arial" w:cs="Arial"/>
        </w:rPr>
        <w:t>processo licitatório de uniformes</w:t>
      </w:r>
      <w:r w:rsidRPr="007C6929">
        <w:rPr>
          <w:rFonts w:ascii="Arial" w:hAnsi="Arial" w:cs="Arial"/>
        </w:rPr>
        <w:t xml:space="preserve"> pode ser justificada com base na análise técnica e econômica das necessidades da administração pública, conforme previsto na nova Lei 14.133 de 2021.</w:t>
      </w:r>
    </w:p>
    <w:p w14:paraId="15E2A3DC" w14:textId="77777777" w:rsidR="00F967C0" w:rsidRPr="007C6929" w:rsidRDefault="000E6F69" w:rsidP="00867D23">
      <w:pPr>
        <w:tabs>
          <w:tab w:val="left" w:pos="709"/>
        </w:tabs>
        <w:spacing w:before="120" w:after="0" w:line="240" w:lineRule="auto"/>
        <w:jc w:val="both"/>
        <w:rPr>
          <w:rFonts w:ascii="Arial" w:hAnsi="Arial" w:cs="Arial"/>
        </w:rPr>
      </w:pPr>
      <w:r w:rsidRPr="007C6929">
        <w:rPr>
          <w:rFonts w:ascii="Arial" w:hAnsi="Arial" w:cs="Arial"/>
        </w:rPr>
        <w:t>c) Cabe ressaltar ainda que a Lei 14.133/21 estabelece que a vedação é que deve ser inserida no edital, de sorte que a omissão do instrumento convocatório acerca do assunto equivale à autorização</w:t>
      </w:r>
    </w:p>
    <w:p w14:paraId="5C54D76D" w14:textId="13996001" w:rsidR="004D724A" w:rsidRPr="007C6929" w:rsidRDefault="004D724A" w:rsidP="00F3192C">
      <w:pPr>
        <w:pStyle w:val="PargrafodaLista"/>
        <w:numPr>
          <w:ilvl w:val="0"/>
          <w:numId w:val="4"/>
        </w:numPr>
        <w:spacing w:before="4" w:after="0" w:line="240" w:lineRule="auto"/>
        <w:ind w:right="83"/>
        <w:rPr>
          <w:rFonts w:ascii="Arial" w:eastAsia="Times New Roman" w:hAnsi="Arial" w:cs="Arial"/>
          <w:b/>
          <w:bCs/>
          <w:color w:val="FF0000"/>
          <w:lang w:eastAsia="pt-BR"/>
        </w:rPr>
      </w:pPr>
      <w:r w:rsidRPr="007C6929">
        <w:rPr>
          <w:rFonts w:ascii="Arial" w:eastAsia="Times New Roman" w:hAnsi="Arial" w:cs="Arial"/>
          <w:b/>
          <w:bCs/>
          <w:lang w:eastAsia="pt-BR"/>
        </w:rPr>
        <w:lastRenderedPageBreak/>
        <w:t>CRITÉRIOS DE SUSTENTABILIDADE AMBIENTAL</w:t>
      </w:r>
    </w:p>
    <w:p w14:paraId="769D0D3C" w14:textId="77777777" w:rsidR="00E94F0A" w:rsidRPr="007C6929" w:rsidRDefault="00E94F0A" w:rsidP="00867D23">
      <w:pPr>
        <w:tabs>
          <w:tab w:val="left" w:pos="3890"/>
        </w:tabs>
        <w:spacing w:after="0" w:line="240" w:lineRule="auto"/>
        <w:ind w:right="228"/>
        <w:jc w:val="both"/>
        <w:rPr>
          <w:rFonts w:ascii="Arial" w:eastAsia="Times New Roman" w:hAnsi="Arial" w:cs="Arial"/>
          <w:b/>
          <w:bCs/>
          <w:color w:val="FF0000"/>
          <w:lang w:eastAsia="pt-BR"/>
        </w:rPr>
      </w:pPr>
    </w:p>
    <w:p w14:paraId="54CD245A" w14:textId="39B96DFC" w:rsidR="004D724A" w:rsidRPr="007C6929" w:rsidRDefault="006A48F4" w:rsidP="00867D23">
      <w:pPr>
        <w:tabs>
          <w:tab w:val="left" w:pos="3890"/>
        </w:tabs>
        <w:spacing w:after="120" w:line="240" w:lineRule="auto"/>
        <w:ind w:right="227"/>
        <w:jc w:val="both"/>
        <w:rPr>
          <w:rFonts w:ascii="Arial" w:eastAsia="Times New Roman" w:hAnsi="Arial" w:cs="Arial"/>
          <w:bCs/>
          <w:lang w:eastAsia="pt-BR"/>
        </w:rPr>
      </w:pPr>
      <w:r w:rsidRPr="007C6929">
        <w:rPr>
          <w:rFonts w:ascii="Arial" w:eastAsia="Times New Roman" w:hAnsi="Arial" w:cs="Arial"/>
          <w:bCs/>
          <w:lang w:eastAsia="pt-BR"/>
        </w:rPr>
        <w:t>4</w:t>
      </w:r>
      <w:r w:rsidR="00E94F0A" w:rsidRPr="007C6929">
        <w:rPr>
          <w:rFonts w:ascii="Arial" w:eastAsia="Times New Roman" w:hAnsi="Arial" w:cs="Arial"/>
          <w:bCs/>
          <w:lang w:eastAsia="pt-BR"/>
        </w:rPr>
        <w:t xml:space="preserve">.1 </w:t>
      </w:r>
      <w:r w:rsidR="004D724A" w:rsidRPr="007C6929">
        <w:rPr>
          <w:rFonts w:ascii="Arial" w:eastAsia="Times New Roman" w:hAnsi="Arial" w:cs="Arial"/>
          <w:bCs/>
          <w:lang w:eastAsia="pt-BR"/>
        </w:rPr>
        <w:t>A empresa CONTRATADA deverá garantir, no que couber, o descarte correto e seguro de todos os insumos/itens que forem removidos em manutenções, adotando práticas de sustentabilidade ambiental na execução do objeto. Deverá adotar medidas, quando couber, para atender as recomendações contidas no Capítulo III, DOS BENS E SERVIÇOS, com ênfase no art. 6º da Instrução Normativa nº 01/2010 SLTI/MPOG, bem como, o Decreto nº 7.746/2012 que estabelece critérios, práticas e diretrizes para a promoção do Desenvolvimento nacional sustentável e a Lei nº 12.305/2010 que institui a política de resíduos sólidos.</w:t>
      </w:r>
    </w:p>
    <w:p w14:paraId="1231BE67" w14:textId="19BD2D52" w:rsidR="004D724A" w:rsidRPr="007C6929" w:rsidRDefault="006A48F4" w:rsidP="00867D23">
      <w:pPr>
        <w:tabs>
          <w:tab w:val="left" w:pos="3890"/>
        </w:tabs>
        <w:spacing w:after="120" w:line="240" w:lineRule="auto"/>
        <w:ind w:right="227"/>
        <w:jc w:val="both"/>
        <w:rPr>
          <w:rFonts w:ascii="Arial" w:eastAsia="Times New Roman" w:hAnsi="Arial" w:cs="Arial"/>
          <w:bCs/>
          <w:lang w:eastAsia="pt-BR"/>
        </w:rPr>
      </w:pPr>
      <w:r w:rsidRPr="007C6929">
        <w:rPr>
          <w:rFonts w:ascii="Arial" w:eastAsia="Times New Roman" w:hAnsi="Arial" w:cs="Arial"/>
          <w:bCs/>
          <w:lang w:eastAsia="pt-BR"/>
        </w:rPr>
        <w:t>4</w:t>
      </w:r>
      <w:r w:rsidR="00E94F0A" w:rsidRPr="007C6929">
        <w:rPr>
          <w:rFonts w:ascii="Arial" w:eastAsia="Times New Roman" w:hAnsi="Arial" w:cs="Arial"/>
          <w:bCs/>
          <w:lang w:eastAsia="pt-BR"/>
        </w:rPr>
        <w:t xml:space="preserve">.2 </w:t>
      </w:r>
      <w:r w:rsidR="004D724A" w:rsidRPr="007C6929">
        <w:rPr>
          <w:rFonts w:ascii="Arial" w:eastAsia="Times New Roman" w:hAnsi="Arial" w:cs="Arial"/>
          <w:bCs/>
          <w:lang w:eastAsia="pt-BR"/>
        </w:rPr>
        <w:t>A empresa CONTRATADA deverá contribuir para a promoção do desenvolvimento nacional sustentável no cumprimento de diretrizes e critérios de sustentabilidade ambiental de acordo com a Lei nº 14.133/2021</w:t>
      </w:r>
    </w:p>
    <w:p w14:paraId="36FEB5B0" w14:textId="0980754A" w:rsidR="00491181" w:rsidRPr="007C6929" w:rsidRDefault="006A48F4" w:rsidP="00867D23">
      <w:pPr>
        <w:tabs>
          <w:tab w:val="left" w:pos="3890"/>
        </w:tabs>
        <w:spacing w:after="120" w:line="240" w:lineRule="auto"/>
        <w:ind w:right="227"/>
        <w:jc w:val="both"/>
        <w:rPr>
          <w:rFonts w:ascii="Arial" w:eastAsia="Times New Roman" w:hAnsi="Arial" w:cs="Arial"/>
          <w:bCs/>
          <w:lang w:eastAsia="pt-BR"/>
        </w:rPr>
      </w:pPr>
      <w:r w:rsidRPr="007C6929">
        <w:rPr>
          <w:rFonts w:ascii="Arial" w:eastAsia="Times New Roman" w:hAnsi="Arial" w:cs="Arial"/>
          <w:bCs/>
          <w:lang w:eastAsia="pt-BR"/>
        </w:rPr>
        <w:t>4</w:t>
      </w:r>
      <w:r w:rsidR="00E94F0A" w:rsidRPr="007C6929">
        <w:rPr>
          <w:rFonts w:ascii="Arial" w:eastAsia="Times New Roman" w:hAnsi="Arial" w:cs="Arial"/>
          <w:bCs/>
          <w:lang w:eastAsia="pt-BR"/>
        </w:rPr>
        <w:t xml:space="preserve">.3 </w:t>
      </w:r>
      <w:r w:rsidR="004D724A" w:rsidRPr="007C6929">
        <w:rPr>
          <w:rFonts w:ascii="Arial" w:eastAsia="Times New Roman" w:hAnsi="Arial" w:cs="Arial"/>
          <w:bCs/>
          <w:lang w:eastAsia="pt-BR"/>
        </w:rPr>
        <w:t>A empresa contratada deverá adotar medidas a orientar seus empregados para adotare</w:t>
      </w:r>
      <w:r w:rsidR="00491181" w:rsidRPr="007C6929">
        <w:rPr>
          <w:rFonts w:ascii="Arial" w:eastAsia="Times New Roman" w:hAnsi="Arial" w:cs="Arial"/>
          <w:bCs/>
          <w:lang w:eastAsia="pt-BR"/>
        </w:rPr>
        <w:t xml:space="preserve">m condutas e </w:t>
      </w:r>
      <w:r w:rsidR="004D724A" w:rsidRPr="007C6929">
        <w:rPr>
          <w:rFonts w:ascii="Arial" w:eastAsia="Times New Roman" w:hAnsi="Arial" w:cs="Arial"/>
          <w:bCs/>
          <w:lang w:eastAsia="pt-BR"/>
        </w:rPr>
        <w:t>técnicas para redução de consumo de energia elétrica, de consumo d</w:t>
      </w:r>
      <w:r w:rsidR="00491181" w:rsidRPr="007C6929">
        <w:rPr>
          <w:rFonts w:ascii="Arial" w:eastAsia="Times New Roman" w:hAnsi="Arial" w:cs="Arial"/>
          <w:bCs/>
          <w:lang w:eastAsia="pt-BR"/>
        </w:rPr>
        <w:t>e água e redução de produção de resíduos</w:t>
      </w:r>
      <w:r w:rsidR="004D724A" w:rsidRPr="007C6929">
        <w:rPr>
          <w:rFonts w:ascii="Arial" w:eastAsia="Times New Roman" w:hAnsi="Arial" w:cs="Arial"/>
          <w:bCs/>
          <w:lang w:eastAsia="pt-BR"/>
        </w:rPr>
        <w:t xml:space="preserve"> sólidos, observadas e respeitadas as normas ambientais vigentes.</w:t>
      </w:r>
    </w:p>
    <w:p w14:paraId="30D7AA69" w14:textId="27D28E1C" w:rsidR="004D724A" w:rsidRPr="007C6929" w:rsidRDefault="006A48F4" w:rsidP="00867D23">
      <w:pPr>
        <w:tabs>
          <w:tab w:val="left" w:pos="3890"/>
        </w:tabs>
        <w:spacing w:after="120" w:line="240" w:lineRule="auto"/>
        <w:ind w:right="227"/>
        <w:jc w:val="both"/>
        <w:rPr>
          <w:rFonts w:ascii="Arial" w:eastAsia="Times New Roman" w:hAnsi="Arial" w:cs="Arial"/>
          <w:bCs/>
          <w:lang w:eastAsia="pt-BR"/>
        </w:rPr>
      </w:pPr>
      <w:r w:rsidRPr="007C6929">
        <w:rPr>
          <w:rFonts w:ascii="Arial" w:eastAsia="Times New Roman" w:hAnsi="Arial" w:cs="Arial"/>
          <w:bCs/>
          <w:lang w:eastAsia="pt-BR"/>
        </w:rPr>
        <w:t>4</w:t>
      </w:r>
      <w:r w:rsidR="00E94F0A" w:rsidRPr="007C6929">
        <w:rPr>
          <w:rFonts w:ascii="Arial" w:eastAsia="Times New Roman" w:hAnsi="Arial" w:cs="Arial"/>
          <w:bCs/>
          <w:lang w:eastAsia="pt-BR"/>
        </w:rPr>
        <w:t xml:space="preserve">.4 </w:t>
      </w:r>
      <w:r w:rsidR="004D724A" w:rsidRPr="007C6929">
        <w:rPr>
          <w:rFonts w:ascii="Arial" w:eastAsia="Times New Roman" w:hAnsi="Arial" w:cs="Arial"/>
          <w:bCs/>
          <w:lang w:eastAsia="pt-BR"/>
        </w:rPr>
        <w:t>É dever da empresa contratada, observar entre outras: o menor imp</w:t>
      </w:r>
      <w:r w:rsidR="00491181" w:rsidRPr="007C6929">
        <w:rPr>
          <w:rFonts w:ascii="Arial" w:eastAsia="Times New Roman" w:hAnsi="Arial" w:cs="Arial"/>
          <w:bCs/>
          <w:lang w:eastAsia="pt-BR"/>
        </w:rPr>
        <w:t xml:space="preserve">acto sobre recursos naturais </w:t>
      </w:r>
      <w:r w:rsidR="004D724A" w:rsidRPr="007C6929">
        <w:rPr>
          <w:rFonts w:ascii="Arial" w:eastAsia="Times New Roman" w:hAnsi="Arial" w:cs="Arial"/>
          <w:bCs/>
          <w:lang w:eastAsia="pt-BR"/>
        </w:rPr>
        <w:t>como flora, fauna, ar, solo e água; preferência para materiais, tecnologias e m</w:t>
      </w:r>
      <w:r w:rsidR="00491181" w:rsidRPr="007C6929">
        <w:rPr>
          <w:rFonts w:ascii="Arial" w:eastAsia="Times New Roman" w:hAnsi="Arial" w:cs="Arial"/>
          <w:bCs/>
          <w:lang w:eastAsia="pt-BR"/>
        </w:rPr>
        <w:t xml:space="preserve">atérias-primas de origem local; </w:t>
      </w:r>
      <w:r w:rsidR="004D724A" w:rsidRPr="007C6929">
        <w:rPr>
          <w:rFonts w:ascii="Arial" w:eastAsia="Times New Roman" w:hAnsi="Arial" w:cs="Arial"/>
          <w:bCs/>
          <w:lang w:eastAsia="pt-BR"/>
        </w:rPr>
        <w:t>maior eficiência na utilização de recursos naturais como água e ener</w:t>
      </w:r>
      <w:r w:rsidR="00491181" w:rsidRPr="007C6929">
        <w:rPr>
          <w:rFonts w:ascii="Arial" w:eastAsia="Times New Roman" w:hAnsi="Arial" w:cs="Arial"/>
          <w:bCs/>
          <w:lang w:eastAsia="pt-BR"/>
        </w:rPr>
        <w:t xml:space="preserve">gia; maior geração de empregos, </w:t>
      </w:r>
      <w:r w:rsidR="004D724A" w:rsidRPr="007C6929">
        <w:rPr>
          <w:rFonts w:ascii="Arial" w:eastAsia="Times New Roman" w:hAnsi="Arial" w:cs="Arial"/>
          <w:bCs/>
          <w:lang w:eastAsia="pt-BR"/>
        </w:rPr>
        <w:t>preferenc</w:t>
      </w:r>
      <w:r w:rsidR="00491181" w:rsidRPr="007C6929">
        <w:rPr>
          <w:rFonts w:ascii="Arial" w:eastAsia="Times New Roman" w:hAnsi="Arial" w:cs="Arial"/>
          <w:bCs/>
          <w:lang w:eastAsia="pt-BR"/>
        </w:rPr>
        <w:t xml:space="preserve">ialmente com mão de obra local; </w:t>
      </w:r>
      <w:r w:rsidR="004D724A" w:rsidRPr="007C6929">
        <w:rPr>
          <w:rFonts w:ascii="Arial" w:eastAsia="Times New Roman" w:hAnsi="Arial" w:cs="Arial"/>
          <w:bCs/>
          <w:lang w:eastAsia="pt-BR"/>
        </w:rPr>
        <w:t xml:space="preserve">maior vida útil e menor custo </w:t>
      </w:r>
      <w:r w:rsidR="00491181" w:rsidRPr="007C6929">
        <w:rPr>
          <w:rFonts w:ascii="Arial" w:eastAsia="Times New Roman" w:hAnsi="Arial" w:cs="Arial"/>
          <w:bCs/>
          <w:lang w:eastAsia="pt-BR"/>
        </w:rPr>
        <w:t xml:space="preserve">de manutenção do bem e da obra; </w:t>
      </w:r>
      <w:r w:rsidR="004D724A" w:rsidRPr="007C6929">
        <w:rPr>
          <w:rFonts w:ascii="Arial" w:eastAsia="Times New Roman" w:hAnsi="Arial" w:cs="Arial"/>
          <w:bCs/>
          <w:lang w:eastAsia="pt-BR"/>
        </w:rPr>
        <w:t>uso de inovações que reduzam a pressão sobre recursos naturais; e or</w:t>
      </w:r>
      <w:r w:rsidR="00491181" w:rsidRPr="007C6929">
        <w:rPr>
          <w:rFonts w:ascii="Arial" w:eastAsia="Times New Roman" w:hAnsi="Arial" w:cs="Arial"/>
          <w:bCs/>
          <w:lang w:eastAsia="pt-BR"/>
        </w:rPr>
        <w:t>igem ambientalmente regular dos recursos</w:t>
      </w:r>
      <w:r w:rsidR="004D724A" w:rsidRPr="007C6929">
        <w:rPr>
          <w:rFonts w:ascii="Arial" w:eastAsia="Times New Roman" w:hAnsi="Arial" w:cs="Arial"/>
          <w:bCs/>
          <w:lang w:eastAsia="pt-BR"/>
        </w:rPr>
        <w:t xml:space="preserve"> naturais utilizados nos bens, serviços e obras</w:t>
      </w:r>
      <w:r w:rsidR="00491181" w:rsidRPr="007C6929">
        <w:rPr>
          <w:rFonts w:ascii="Arial" w:eastAsia="Times New Roman" w:hAnsi="Arial" w:cs="Arial"/>
          <w:bCs/>
          <w:lang w:eastAsia="pt-BR"/>
        </w:rPr>
        <w:t>.</w:t>
      </w:r>
    </w:p>
    <w:p w14:paraId="7196D064" w14:textId="77777777" w:rsidR="00890F8A" w:rsidRPr="007C6929" w:rsidRDefault="00890F8A" w:rsidP="00867D23">
      <w:pPr>
        <w:spacing w:before="4" w:after="0" w:line="240" w:lineRule="auto"/>
        <w:ind w:right="83"/>
        <w:rPr>
          <w:rFonts w:ascii="Arial" w:hAnsi="Arial" w:cs="Arial"/>
          <w:b/>
        </w:rPr>
      </w:pPr>
    </w:p>
    <w:p w14:paraId="689D0731" w14:textId="0DAB5444" w:rsidR="00084647" w:rsidRPr="007C6929" w:rsidRDefault="00084647" w:rsidP="00F3192C">
      <w:pPr>
        <w:pStyle w:val="PargrafodaLista"/>
        <w:numPr>
          <w:ilvl w:val="0"/>
          <w:numId w:val="4"/>
        </w:numPr>
        <w:spacing w:before="4" w:after="0" w:line="240" w:lineRule="auto"/>
        <w:ind w:right="83"/>
        <w:rPr>
          <w:rFonts w:ascii="Arial" w:hAnsi="Arial" w:cs="Arial"/>
          <w:b/>
        </w:rPr>
      </w:pPr>
      <w:r w:rsidRPr="007C6929">
        <w:rPr>
          <w:rFonts w:ascii="Arial" w:hAnsi="Arial" w:cs="Arial"/>
          <w:b/>
        </w:rPr>
        <w:t>DOS</w:t>
      </w:r>
      <w:r w:rsidRPr="007C6929">
        <w:rPr>
          <w:rFonts w:ascii="Arial" w:hAnsi="Arial" w:cs="Arial"/>
          <w:b/>
          <w:color w:val="000000" w:themeColor="text1"/>
        </w:rPr>
        <w:t xml:space="preserve"> CRITÉRIOS DE HABILITAÇÃO</w:t>
      </w:r>
    </w:p>
    <w:p w14:paraId="00D99205" w14:textId="77777777" w:rsidR="00FD59B8" w:rsidRPr="007C6929" w:rsidRDefault="00084647" w:rsidP="00867D23">
      <w:pPr>
        <w:spacing w:line="240" w:lineRule="auto"/>
        <w:ind w:right="228"/>
        <w:jc w:val="both"/>
        <w:rPr>
          <w:rFonts w:ascii="Arial" w:hAnsi="Arial" w:cs="Arial"/>
          <w:bCs/>
        </w:rPr>
      </w:pPr>
      <w:r w:rsidRPr="007C6929">
        <w:rPr>
          <w:rFonts w:ascii="Arial" w:eastAsia="Arial MT" w:hAnsi="Arial" w:cs="Arial"/>
          <w:bCs/>
          <w:color w:val="000000"/>
          <w:lang w:val="pt-PT"/>
        </w:rPr>
        <w:t>Para fins de habilitação, deverá o licitante comprovar os seguintes requisitos</w:t>
      </w:r>
      <w:r w:rsidRPr="007C6929">
        <w:rPr>
          <w:rFonts w:ascii="Arial" w:hAnsi="Arial" w:cs="Arial"/>
          <w:bCs/>
        </w:rPr>
        <w:t>:</w:t>
      </w:r>
    </w:p>
    <w:p w14:paraId="53A28A42" w14:textId="0F7AC378" w:rsidR="007C6929" w:rsidRDefault="00084647" w:rsidP="00F3192C">
      <w:pPr>
        <w:pStyle w:val="PargrafodaLista"/>
        <w:numPr>
          <w:ilvl w:val="1"/>
          <w:numId w:val="12"/>
        </w:numPr>
        <w:spacing w:before="4" w:after="0" w:line="240" w:lineRule="auto"/>
        <w:ind w:right="83"/>
        <w:rPr>
          <w:rFonts w:ascii="Arial" w:hAnsi="Arial" w:cs="Arial"/>
          <w:b/>
        </w:rPr>
      </w:pPr>
      <w:r w:rsidRPr="007C6929">
        <w:rPr>
          <w:rFonts w:ascii="Arial" w:hAnsi="Arial" w:cs="Arial"/>
          <w:b/>
          <w:color w:val="000000" w:themeColor="text1"/>
        </w:rPr>
        <w:t>HABILITAÇÃO</w:t>
      </w:r>
      <w:r w:rsidRPr="007C6929">
        <w:rPr>
          <w:rFonts w:ascii="Arial" w:hAnsi="Arial" w:cs="Arial"/>
          <w:b/>
        </w:rPr>
        <w:t xml:space="preserve"> JURÍDICA E REGULARIDADE FISCAL:</w:t>
      </w:r>
    </w:p>
    <w:p w14:paraId="73A9944E" w14:textId="77777777" w:rsidR="007C6929" w:rsidRPr="007C6929" w:rsidRDefault="007C6929" w:rsidP="00867D23">
      <w:pPr>
        <w:pStyle w:val="PargrafodaLista"/>
        <w:spacing w:before="4" w:after="0" w:line="240" w:lineRule="auto"/>
        <w:ind w:left="644" w:right="83"/>
        <w:rPr>
          <w:rFonts w:ascii="Arial" w:hAnsi="Arial" w:cs="Arial"/>
          <w:b/>
        </w:rPr>
      </w:pPr>
    </w:p>
    <w:p w14:paraId="480595FE" w14:textId="77777777" w:rsidR="004A7744" w:rsidRPr="007C6929" w:rsidRDefault="00084647" w:rsidP="00F3192C">
      <w:pPr>
        <w:numPr>
          <w:ilvl w:val="0"/>
          <w:numId w:val="5"/>
        </w:numPr>
        <w:spacing w:after="0" w:line="240" w:lineRule="auto"/>
        <w:jc w:val="both"/>
        <w:rPr>
          <w:rFonts w:ascii="Arial" w:eastAsia="Arial MT" w:hAnsi="Arial" w:cs="Arial"/>
          <w:bCs/>
          <w:color w:val="000000"/>
          <w:lang w:val="pt-PT"/>
        </w:rPr>
      </w:pPr>
      <w:r w:rsidRPr="007C6929">
        <w:rPr>
          <w:rFonts w:ascii="Arial" w:eastAsia="Arial MT" w:hAnsi="Arial" w:cs="Arial"/>
          <w:bCs/>
          <w:color w:val="000000"/>
          <w:lang w:val="pt-PT"/>
        </w:rPr>
        <w:t xml:space="preserve">Microempreendedor Individual - MEI: Certificado da Condição de Microempreendedor Individual - CCMEI, cuja aceitação ficará condicionada à verificação da autenticidade no sítio </w:t>
      </w:r>
      <w:r w:rsidR="009617BB" w:rsidRPr="007C6929">
        <w:fldChar w:fldCharType="begin"/>
      </w:r>
      <w:r w:rsidR="009617BB" w:rsidRPr="007C6929">
        <w:instrText xml:space="preserve"> HYPERLINK "https://www.gov.br/empresas-e-negocios/pt-br/empreendedor" </w:instrText>
      </w:r>
      <w:r w:rsidR="009617BB" w:rsidRPr="007C6929">
        <w:fldChar w:fldCharType="separate"/>
      </w:r>
      <w:r w:rsidR="004A7744" w:rsidRPr="007C6929">
        <w:rPr>
          <w:rStyle w:val="Hyperlink"/>
          <w:rFonts w:ascii="Arial" w:eastAsia="Arial MT" w:hAnsi="Arial" w:cs="Arial"/>
          <w:bCs/>
          <w:lang w:val="pt-PT"/>
        </w:rPr>
        <w:t>https://www.gov.br/empresas-e-negocios/pt-br/empreendedor</w:t>
      </w:r>
      <w:r w:rsidR="009617BB" w:rsidRPr="007C6929">
        <w:rPr>
          <w:rStyle w:val="Hyperlink"/>
          <w:rFonts w:ascii="Arial" w:eastAsia="Arial MT" w:hAnsi="Arial" w:cs="Arial"/>
          <w:bCs/>
          <w:lang w:val="pt-PT"/>
        </w:rPr>
        <w:fldChar w:fldCharType="end"/>
      </w:r>
      <w:r w:rsidRPr="007C6929">
        <w:rPr>
          <w:rFonts w:ascii="Arial" w:eastAsia="Arial MT" w:hAnsi="Arial" w:cs="Arial"/>
          <w:bCs/>
          <w:color w:val="000000"/>
          <w:lang w:val="pt-PT"/>
        </w:rPr>
        <w:t>;</w:t>
      </w:r>
    </w:p>
    <w:p w14:paraId="6ECA0879" w14:textId="77777777" w:rsidR="00084647" w:rsidRPr="007C6929" w:rsidRDefault="00084647" w:rsidP="00F3192C">
      <w:pPr>
        <w:numPr>
          <w:ilvl w:val="0"/>
          <w:numId w:val="5"/>
        </w:numPr>
        <w:spacing w:before="96" w:after="0" w:line="240" w:lineRule="auto"/>
        <w:jc w:val="both"/>
        <w:rPr>
          <w:rFonts w:ascii="Arial" w:eastAsia="Arial MT" w:hAnsi="Arial" w:cs="Arial"/>
          <w:bCs/>
          <w:color w:val="000000"/>
          <w:lang w:val="pt-PT"/>
        </w:rPr>
      </w:pPr>
      <w:r w:rsidRPr="007C6929">
        <w:rPr>
          <w:rFonts w:ascii="Arial" w:eastAsia="Arial MT" w:hAnsi="Arial" w:cs="Arial"/>
          <w:bCs/>
          <w:color w:val="000000"/>
          <w:lang w:val="pt-PT"/>
        </w:rPr>
        <w:t>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14:paraId="0F1B50B4" w14:textId="77777777" w:rsidR="00F20F94" w:rsidRPr="007C6929" w:rsidRDefault="00084647" w:rsidP="00F3192C">
      <w:pPr>
        <w:numPr>
          <w:ilvl w:val="0"/>
          <w:numId w:val="5"/>
        </w:numPr>
        <w:spacing w:before="96" w:after="0" w:line="240" w:lineRule="auto"/>
        <w:jc w:val="both"/>
        <w:rPr>
          <w:rFonts w:ascii="Arial" w:eastAsia="Arial MT" w:hAnsi="Arial" w:cs="Arial"/>
          <w:bCs/>
          <w:color w:val="000000"/>
          <w:lang w:val="pt-PT"/>
        </w:rPr>
      </w:pPr>
      <w:r w:rsidRPr="007C6929">
        <w:rPr>
          <w:rFonts w:ascii="Arial" w:eastAsia="Arial MT" w:hAnsi="Arial" w:cs="Arial"/>
          <w:bCs/>
          <w:color w:val="000000"/>
          <w:lang w:val="pt-PT"/>
        </w:rPr>
        <w:t>Sociedade simples: inscrição do ato constitutivo no Registro Civil de Pessoas Jurídicas do local de sua sede, acompanhada de documento comprobatório de seus administradores;</w:t>
      </w:r>
    </w:p>
    <w:p w14:paraId="484240BE" w14:textId="60AEC4E1" w:rsidR="001237A2" w:rsidRPr="007C6929" w:rsidRDefault="00084647" w:rsidP="00F3192C">
      <w:pPr>
        <w:numPr>
          <w:ilvl w:val="0"/>
          <w:numId w:val="5"/>
        </w:numPr>
        <w:spacing w:before="96" w:after="0" w:line="240" w:lineRule="auto"/>
        <w:jc w:val="both"/>
        <w:rPr>
          <w:rFonts w:ascii="Arial" w:eastAsia="Arial MT" w:hAnsi="Arial" w:cs="Arial"/>
          <w:bCs/>
          <w:color w:val="000000"/>
          <w:lang w:val="pt-PT"/>
        </w:rPr>
      </w:pPr>
      <w:r w:rsidRPr="007C6929">
        <w:rPr>
          <w:rFonts w:ascii="Arial" w:eastAsia="Arial MT" w:hAnsi="Arial" w:cs="Arial"/>
          <w:bCs/>
          <w:color w:val="000000"/>
          <w:lang w:val="pt-PT"/>
        </w:rPr>
        <w:t xml:space="preserve"> Filial, sucursal ou agência de sociedade simples ou empresária: inscrição do ato constitutivo da filial, sucursal ou agência da sociedade simples ou empresária, respectivamente, no Registro Civil das Pessoas Jurídicas ou no Registro Público de Empresas Mercantis onde opera, com averbação no Registro onde tem sede a matriz;</w:t>
      </w:r>
    </w:p>
    <w:p w14:paraId="303CE8C7" w14:textId="77777777" w:rsidR="00D42AA8" w:rsidRPr="007C6929" w:rsidRDefault="00084647" w:rsidP="00F3192C">
      <w:pPr>
        <w:numPr>
          <w:ilvl w:val="0"/>
          <w:numId w:val="5"/>
        </w:numPr>
        <w:spacing w:before="96" w:after="0" w:line="240" w:lineRule="auto"/>
        <w:jc w:val="both"/>
        <w:rPr>
          <w:rFonts w:ascii="Arial" w:eastAsia="Arial MT" w:hAnsi="Arial" w:cs="Arial"/>
          <w:bCs/>
          <w:color w:val="000000"/>
          <w:lang w:val="pt-PT"/>
        </w:rPr>
      </w:pPr>
      <w:r w:rsidRPr="007C6929">
        <w:rPr>
          <w:rFonts w:ascii="Arial" w:eastAsia="Arial MT" w:hAnsi="Arial" w:cs="Arial"/>
          <w:bCs/>
          <w:color w:val="000000"/>
          <w:lang w:val="pt-PT"/>
        </w:rPr>
        <w:t>Cédula de identidade (RG) ou documento equivalente que, por força de lei, tenha validade para fins de identificação em todo o território nacional do sócio administrador.</w:t>
      </w:r>
    </w:p>
    <w:p w14:paraId="6E769235" w14:textId="7DEB4E2A" w:rsidR="00084647" w:rsidRPr="007C6929" w:rsidRDefault="00281C35" w:rsidP="00281C35">
      <w:pPr>
        <w:spacing w:before="96" w:after="0" w:line="240" w:lineRule="auto"/>
        <w:ind w:left="426"/>
        <w:jc w:val="both"/>
        <w:rPr>
          <w:rFonts w:ascii="Arial" w:eastAsia="Arial MT" w:hAnsi="Arial" w:cs="Arial"/>
          <w:color w:val="000000"/>
          <w:lang w:val="pt-PT"/>
        </w:rPr>
      </w:pPr>
      <w:r>
        <w:rPr>
          <w:rFonts w:ascii="Arial" w:eastAsia="Arial MT" w:hAnsi="Arial" w:cs="Arial"/>
          <w:color w:val="000000" w:themeColor="text1"/>
          <w:lang w:val="pt-PT"/>
        </w:rPr>
        <w:t xml:space="preserve">Obs.: </w:t>
      </w:r>
      <w:r w:rsidR="00084647" w:rsidRPr="007C6929">
        <w:rPr>
          <w:rFonts w:ascii="Arial" w:eastAsia="Arial MT" w:hAnsi="Arial" w:cs="Arial"/>
          <w:color w:val="000000" w:themeColor="text1"/>
          <w:lang w:val="pt-PT"/>
        </w:rPr>
        <w:t>Os documentos apresentados deverão estar acompanhados de todas as alterações ou da consolidação respectiva.</w:t>
      </w:r>
    </w:p>
    <w:p w14:paraId="6D072C0D" w14:textId="77777777" w:rsidR="00084647" w:rsidRDefault="00084647" w:rsidP="00867D23">
      <w:pPr>
        <w:spacing w:before="4" w:after="0" w:line="240" w:lineRule="auto"/>
        <w:ind w:right="83"/>
        <w:rPr>
          <w:rFonts w:ascii="Arial" w:hAnsi="Arial" w:cs="Arial"/>
          <w:b/>
        </w:rPr>
      </w:pPr>
    </w:p>
    <w:p w14:paraId="514B921A" w14:textId="77777777" w:rsidR="00B360E5" w:rsidRDefault="00B360E5" w:rsidP="00867D23">
      <w:pPr>
        <w:spacing w:before="4" w:after="0" w:line="240" w:lineRule="auto"/>
        <w:ind w:right="83"/>
        <w:rPr>
          <w:rFonts w:ascii="Arial" w:hAnsi="Arial" w:cs="Arial"/>
          <w:b/>
        </w:rPr>
      </w:pPr>
    </w:p>
    <w:p w14:paraId="5955C34B" w14:textId="77777777" w:rsidR="00084647" w:rsidRPr="007C6929" w:rsidRDefault="00084647" w:rsidP="00F3192C">
      <w:pPr>
        <w:pStyle w:val="PargrafodaLista"/>
        <w:numPr>
          <w:ilvl w:val="1"/>
          <w:numId w:val="12"/>
        </w:numPr>
        <w:spacing w:before="4" w:after="0" w:line="240" w:lineRule="auto"/>
        <w:ind w:right="83"/>
        <w:rPr>
          <w:rFonts w:ascii="Arial" w:hAnsi="Arial" w:cs="Arial"/>
          <w:b/>
          <w:color w:val="000000" w:themeColor="text1"/>
        </w:rPr>
      </w:pPr>
      <w:r w:rsidRPr="007C6929">
        <w:rPr>
          <w:rFonts w:ascii="Arial" w:hAnsi="Arial" w:cs="Arial"/>
          <w:b/>
        </w:rPr>
        <w:lastRenderedPageBreak/>
        <w:t xml:space="preserve"> </w:t>
      </w:r>
      <w:r w:rsidR="00A211F1" w:rsidRPr="007C6929">
        <w:rPr>
          <w:rFonts w:ascii="Arial" w:hAnsi="Arial" w:cs="Arial"/>
          <w:b/>
          <w:color w:val="000000" w:themeColor="text1"/>
        </w:rPr>
        <w:t xml:space="preserve">HABILITAÇÃO FISCAL, SOCIAL E </w:t>
      </w:r>
      <w:r w:rsidR="00B042A8" w:rsidRPr="007C6929">
        <w:rPr>
          <w:rFonts w:ascii="Arial" w:hAnsi="Arial" w:cs="Arial"/>
          <w:b/>
          <w:color w:val="000000" w:themeColor="text1"/>
        </w:rPr>
        <w:t>TRABALHISTA.</w:t>
      </w:r>
    </w:p>
    <w:p w14:paraId="6BD18F9B" w14:textId="77777777" w:rsidR="00084647" w:rsidRPr="007C6929" w:rsidRDefault="00084647" w:rsidP="00867D23">
      <w:pPr>
        <w:pStyle w:val="PargrafodaLista"/>
        <w:spacing w:before="4" w:after="0" w:line="240" w:lineRule="auto"/>
        <w:ind w:left="1506" w:right="83"/>
        <w:rPr>
          <w:rFonts w:ascii="Arial" w:hAnsi="Arial" w:cs="Arial"/>
          <w:b/>
        </w:rPr>
      </w:pPr>
    </w:p>
    <w:p w14:paraId="453449C1" w14:textId="23ABDABD" w:rsidR="00084647" w:rsidRPr="007C6929" w:rsidRDefault="00084647" w:rsidP="00F3192C">
      <w:pPr>
        <w:pStyle w:val="PargrafodaLista"/>
        <w:numPr>
          <w:ilvl w:val="0"/>
          <w:numId w:val="3"/>
        </w:numPr>
        <w:spacing w:after="60" w:line="240" w:lineRule="auto"/>
        <w:ind w:left="782" w:hanging="357"/>
        <w:contextualSpacing w:val="0"/>
        <w:jc w:val="both"/>
        <w:rPr>
          <w:rFonts w:ascii="Arial" w:eastAsia="Arial MT" w:hAnsi="Arial" w:cs="Arial"/>
          <w:color w:val="FF0000"/>
          <w:lang w:val="pt-PT"/>
        </w:rPr>
      </w:pPr>
      <w:r w:rsidRPr="007C6929">
        <w:rPr>
          <w:rFonts w:ascii="Arial" w:eastAsia="Arial MT" w:hAnsi="Arial" w:cs="Arial"/>
          <w:color w:val="000000" w:themeColor="text1"/>
          <w:lang w:val="pt-PT"/>
        </w:rPr>
        <w:t>Prova de inscrição no Cadastro Nacional de Pessoas Jurídicas</w:t>
      </w:r>
    </w:p>
    <w:p w14:paraId="7AEB56EC" w14:textId="63758C1A" w:rsidR="007F65B8" w:rsidRPr="007C6929" w:rsidRDefault="46DE35D0" w:rsidP="00F3192C">
      <w:pPr>
        <w:numPr>
          <w:ilvl w:val="0"/>
          <w:numId w:val="3"/>
        </w:numPr>
        <w:spacing w:after="60" w:line="240" w:lineRule="auto"/>
        <w:ind w:left="782" w:hanging="357"/>
        <w:jc w:val="both"/>
        <w:rPr>
          <w:rFonts w:ascii="Arial" w:eastAsia="Arial MT" w:hAnsi="Arial" w:cs="Arial"/>
          <w:color w:val="000000"/>
          <w:lang w:val="pt-PT"/>
        </w:rPr>
      </w:pPr>
      <w:r w:rsidRPr="007C6929">
        <w:rPr>
          <w:rFonts w:ascii="Arial" w:eastAsia="Arial MT" w:hAnsi="Arial" w:cs="Arial"/>
          <w:color w:val="000000" w:themeColor="text1"/>
          <w:lang w:val="pt-PT"/>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2AC77C1B" w14:textId="0C8AFC00" w:rsidR="00084647" w:rsidRPr="00281C35" w:rsidRDefault="00084647" w:rsidP="00F3192C">
      <w:pPr>
        <w:numPr>
          <w:ilvl w:val="0"/>
          <w:numId w:val="3"/>
        </w:numPr>
        <w:spacing w:after="60" w:line="240" w:lineRule="auto"/>
        <w:ind w:left="782" w:hanging="357"/>
        <w:jc w:val="both"/>
        <w:rPr>
          <w:rFonts w:ascii="Arial" w:eastAsia="Arial MT" w:hAnsi="Arial" w:cs="Arial"/>
          <w:color w:val="000000"/>
          <w:lang w:val="pt-PT"/>
        </w:rPr>
      </w:pPr>
      <w:r w:rsidRPr="007C6929">
        <w:rPr>
          <w:rFonts w:ascii="Arial" w:eastAsia="Arial MT" w:hAnsi="Arial" w:cs="Arial"/>
          <w:color w:val="000000" w:themeColor="text1"/>
          <w:lang w:val="pt-PT"/>
        </w:rPr>
        <w:t>Prova de regula</w:t>
      </w:r>
      <w:r w:rsidR="00A76297" w:rsidRPr="007C6929">
        <w:rPr>
          <w:rFonts w:ascii="Arial" w:eastAsia="Arial MT" w:hAnsi="Arial" w:cs="Arial"/>
          <w:color w:val="000000" w:themeColor="text1"/>
          <w:lang w:val="pt-PT"/>
        </w:rPr>
        <w:t xml:space="preserve">ridade com a Fazenda Estadual </w:t>
      </w:r>
      <w:r w:rsidR="00A76297" w:rsidRPr="007C6929">
        <w:rPr>
          <w:rFonts w:ascii="Arial" w:eastAsia="Arial MT" w:hAnsi="Arial" w:cs="Arial"/>
          <w:lang w:val="pt-PT"/>
        </w:rPr>
        <w:t>e</w:t>
      </w:r>
      <w:r w:rsidR="00A76297" w:rsidRPr="007C6929">
        <w:rPr>
          <w:rFonts w:ascii="Arial" w:eastAsia="Arial MT" w:hAnsi="Arial" w:cs="Arial"/>
          <w:color w:val="FF0000"/>
          <w:lang w:val="pt-PT"/>
        </w:rPr>
        <w:t xml:space="preserve"> </w:t>
      </w:r>
      <w:r w:rsidRPr="007C6929">
        <w:rPr>
          <w:rFonts w:ascii="Arial" w:eastAsia="Arial MT" w:hAnsi="Arial" w:cs="Arial"/>
          <w:color w:val="000000" w:themeColor="text1"/>
          <w:lang w:val="pt-PT"/>
        </w:rPr>
        <w:t>Municipal do domicílio ou sede do fornecedor, relativa à atividade em cujo exercício contrata ou concorre;</w:t>
      </w:r>
      <w:r w:rsidR="00281C35">
        <w:rPr>
          <w:rFonts w:ascii="Arial" w:eastAsia="Arial MT" w:hAnsi="Arial" w:cs="Arial"/>
          <w:color w:val="000000"/>
          <w:lang w:val="pt-PT"/>
        </w:rPr>
        <w:t xml:space="preserve"> </w:t>
      </w:r>
      <w:r w:rsidR="00C92426" w:rsidRPr="00281C35">
        <w:rPr>
          <w:rFonts w:ascii="Arial" w:eastAsia="Times New Roman" w:hAnsi="Arial" w:cs="Arial"/>
          <w:color w:val="000000" w:themeColor="text1"/>
          <w:lang w:eastAsia="pt-BR"/>
        </w:rPr>
        <w:t>Caso o fornecedor seja considerado isento dos tributos Estadual ou Municipal relacionados ao objeto contratual, deverá comprovar tal condição mediante a apresentação de declaração da Fazenda respectiva do seu domicílio ou sede, ou outra equivalente, na forma da lei</w:t>
      </w:r>
      <w:r w:rsidR="00281C35">
        <w:rPr>
          <w:rFonts w:ascii="Arial" w:eastAsia="Arial MT" w:hAnsi="Arial" w:cs="Arial"/>
          <w:color w:val="000000"/>
          <w:lang w:val="pt-PT"/>
        </w:rPr>
        <w:t xml:space="preserve">. </w:t>
      </w:r>
      <w:r w:rsidRPr="00281C35">
        <w:rPr>
          <w:rFonts w:ascii="Arial" w:eastAsia="Arial MT" w:hAnsi="Arial" w:cs="Arial"/>
          <w:color w:val="000000" w:themeColor="text1"/>
          <w:lang w:val="pt-PT"/>
        </w:rPr>
        <w:t>O fornecedor enquadrado como microempreendedor individual que pretenda auferir os benefícios do tratamento diferenciado previstos na Lei Complementar n. 123, de 2006, estará dispensado da prova de inscrição nos cadastros de contribuintes estadual e municipal.</w:t>
      </w:r>
    </w:p>
    <w:p w14:paraId="7E00917F" w14:textId="77777777" w:rsidR="00A620C7" w:rsidRPr="007C6929" w:rsidRDefault="00084647" w:rsidP="00F3192C">
      <w:pPr>
        <w:numPr>
          <w:ilvl w:val="0"/>
          <w:numId w:val="3"/>
        </w:numPr>
        <w:spacing w:after="60" w:line="240" w:lineRule="auto"/>
        <w:ind w:left="782" w:hanging="357"/>
        <w:jc w:val="both"/>
        <w:rPr>
          <w:rFonts w:ascii="Arial" w:eastAsia="Arial MT" w:hAnsi="Arial" w:cs="Arial"/>
          <w:color w:val="000000"/>
          <w:lang w:val="pt-PT"/>
        </w:rPr>
      </w:pPr>
      <w:r w:rsidRPr="007C6929">
        <w:rPr>
          <w:rFonts w:ascii="Arial" w:eastAsia="Arial MT" w:hAnsi="Arial" w:cs="Arial"/>
          <w:color w:val="000000" w:themeColor="text1"/>
          <w:lang w:val="pt-PT"/>
        </w:rPr>
        <w:t>Prova de regularidade com o Fundo de Garantia do Tempo de Serviço (FGTS);</w:t>
      </w:r>
    </w:p>
    <w:p w14:paraId="78B92324" w14:textId="77777777" w:rsidR="00084647" w:rsidRPr="007C6929" w:rsidRDefault="00084647" w:rsidP="00F3192C">
      <w:pPr>
        <w:numPr>
          <w:ilvl w:val="0"/>
          <w:numId w:val="3"/>
        </w:numPr>
        <w:spacing w:after="0" w:line="240" w:lineRule="auto"/>
        <w:ind w:left="782" w:hanging="357"/>
        <w:jc w:val="both"/>
        <w:rPr>
          <w:rFonts w:ascii="Arial" w:eastAsia="Arial MT" w:hAnsi="Arial" w:cs="Arial"/>
          <w:color w:val="000000"/>
          <w:lang w:val="pt-PT"/>
        </w:rPr>
      </w:pPr>
      <w:r w:rsidRPr="007C6929">
        <w:rPr>
          <w:rFonts w:ascii="Arial" w:eastAsia="Arial MT" w:hAnsi="Arial" w:cs="Arial"/>
          <w:color w:val="000000" w:themeColor="text1"/>
          <w:lang w:val="pt-PT"/>
        </w:rPr>
        <w:t xml:space="preserve"> 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238601FE" w14:textId="77777777" w:rsidR="00DC7282" w:rsidRPr="007C6929" w:rsidRDefault="00DC7282" w:rsidP="00867D23">
      <w:pPr>
        <w:pStyle w:val="PargrafodaLista"/>
        <w:spacing w:after="0" w:line="240" w:lineRule="auto"/>
        <w:rPr>
          <w:rFonts w:ascii="Arial" w:hAnsi="Arial" w:cs="Arial"/>
          <w:b/>
        </w:rPr>
      </w:pPr>
    </w:p>
    <w:p w14:paraId="6693F04A" w14:textId="77777777" w:rsidR="004B29BC" w:rsidRPr="007C6929" w:rsidRDefault="00A05EAE" w:rsidP="00F3192C">
      <w:pPr>
        <w:pStyle w:val="PargrafodaLista"/>
        <w:numPr>
          <w:ilvl w:val="1"/>
          <w:numId w:val="12"/>
        </w:numPr>
        <w:spacing w:before="4" w:after="0" w:line="240" w:lineRule="auto"/>
        <w:ind w:right="83"/>
        <w:rPr>
          <w:rFonts w:ascii="Arial" w:hAnsi="Arial" w:cs="Arial"/>
          <w:b/>
          <w:bCs/>
        </w:rPr>
      </w:pPr>
      <w:r w:rsidRPr="007C6929">
        <w:rPr>
          <w:rFonts w:ascii="Arial" w:hAnsi="Arial" w:cs="Arial"/>
          <w:b/>
          <w:bCs/>
        </w:rPr>
        <w:t xml:space="preserve"> </w:t>
      </w:r>
      <w:r w:rsidR="00A211F1" w:rsidRPr="007C6929">
        <w:rPr>
          <w:rFonts w:ascii="Arial" w:hAnsi="Arial" w:cs="Arial"/>
          <w:b/>
          <w:bCs/>
          <w:color w:val="000000" w:themeColor="text1"/>
        </w:rPr>
        <w:t>QUALIFICAÇÃO</w:t>
      </w:r>
      <w:r w:rsidR="00A211F1" w:rsidRPr="007C6929">
        <w:rPr>
          <w:rFonts w:ascii="Arial" w:hAnsi="Arial" w:cs="Arial"/>
          <w:b/>
          <w:bCs/>
        </w:rPr>
        <w:t xml:space="preserve"> ECONÔMICO-FINANCEIRA</w:t>
      </w:r>
    </w:p>
    <w:p w14:paraId="0F3CABC7" w14:textId="77777777" w:rsidR="00A05EAE" w:rsidRPr="007C6929" w:rsidRDefault="00A05EAE" w:rsidP="00867D23">
      <w:pPr>
        <w:spacing w:before="4" w:after="0" w:line="240" w:lineRule="auto"/>
        <w:ind w:right="83"/>
        <w:rPr>
          <w:rFonts w:ascii="Arial" w:hAnsi="Arial" w:cs="Arial"/>
          <w:b/>
        </w:rPr>
      </w:pPr>
    </w:p>
    <w:p w14:paraId="5B08B5D1" w14:textId="7262B90E" w:rsidR="00A620C7" w:rsidRPr="00281C35" w:rsidRDefault="00A05EAE" w:rsidP="00F3192C">
      <w:pPr>
        <w:pStyle w:val="PargrafodaLista"/>
        <w:numPr>
          <w:ilvl w:val="0"/>
          <w:numId w:val="6"/>
        </w:numPr>
        <w:spacing w:after="120" w:line="240" w:lineRule="auto"/>
        <w:ind w:left="782" w:hanging="357"/>
        <w:contextualSpacing w:val="0"/>
        <w:jc w:val="both"/>
        <w:rPr>
          <w:rFonts w:ascii="Arial" w:eastAsia="Arial MT" w:hAnsi="Arial" w:cs="Arial"/>
          <w:color w:val="000000"/>
          <w:lang w:val="pt-PT"/>
        </w:rPr>
      </w:pPr>
      <w:r w:rsidRPr="007C6929">
        <w:rPr>
          <w:rFonts w:ascii="Arial" w:eastAsia="Arial MT" w:hAnsi="Arial" w:cs="Arial"/>
          <w:color w:val="000000" w:themeColor="text1"/>
          <w:lang w:val="pt-PT"/>
        </w:rPr>
        <w:t>Balanço patrimonial dos 2 (dois) últimos exercícios sociais registrado na junta comercial ou autenticado pela Receita Federal via Sped ou serem autenticados no registro público competente. (Lei nº 14.133, de 2021, art. 69, I), limitando-se ao último exercício no caso de a pessoa jurídica ter sido constituída há menos de 2 (dois) anos. (14.133, de 2021, art. 69, § 6º</w:t>
      </w:r>
      <w:r w:rsidR="00281C35">
        <w:rPr>
          <w:rFonts w:ascii="Arial" w:eastAsia="Arial MT" w:hAnsi="Arial" w:cs="Arial"/>
          <w:color w:val="000000" w:themeColor="text1"/>
          <w:lang w:val="pt-PT"/>
        </w:rPr>
        <w:t xml:space="preserve">); </w:t>
      </w:r>
      <w:r w:rsidR="4F2D3219" w:rsidRPr="00281C35">
        <w:rPr>
          <w:rFonts w:ascii="Arial" w:eastAsia="Arial MT" w:hAnsi="Arial" w:cs="Arial"/>
          <w:color w:val="000000" w:themeColor="text1"/>
          <w:lang w:val="pt-PT"/>
        </w:rPr>
        <w:t>As empresas criadas no exercício financeiro da licitação deverão atender a todas as exigências da habilitação e poderão substituir os demonstrativos contábeis pelo balanço de abertura. (Lei nº 14.133, de 2021, art. 65, §1º).</w:t>
      </w:r>
    </w:p>
    <w:p w14:paraId="1DC655A8" w14:textId="3D6A81B1" w:rsidR="001E3C82" w:rsidRPr="007C6929" w:rsidRDefault="00A05EAE" w:rsidP="00F3192C">
      <w:pPr>
        <w:pStyle w:val="PargrafodaLista"/>
        <w:numPr>
          <w:ilvl w:val="0"/>
          <w:numId w:val="6"/>
        </w:numPr>
        <w:spacing w:after="0" w:line="240" w:lineRule="auto"/>
        <w:ind w:left="782" w:hanging="357"/>
        <w:contextualSpacing w:val="0"/>
        <w:jc w:val="both"/>
        <w:rPr>
          <w:rFonts w:ascii="Arial" w:eastAsia="Arial MT" w:hAnsi="Arial" w:cs="Arial"/>
          <w:bCs/>
          <w:color w:val="000000"/>
          <w:lang w:val="pt-PT"/>
        </w:rPr>
      </w:pPr>
      <w:r w:rsidRPr="007C6929">
        <w:rPr>
          <w:rFonts w:ascii="Arial" w:eastAsia="Arial MT" w:hAnsi="Arial" w:cs="Arial"/>
          <w:color w:val="000000" w:themeColor="text1"/>
          <w:lang w:val="pt-PT"/>
        </w:rPr>
        <w:t>Certidão negativa de falência expedida pelo distribuidor da sede do fornecedor - Lei nº (14.133, de 2021,  art. 69, caput, inciso II);</w:t>
      </w:r>
    </w:p>
    <w:p w14:paraId="4B1F511A" w14:textId="61E215B0" w:rsidR="00213F0F" w:rsidRPr="007C6929" w:rsidRDefault="00213F0F" w:rsidP="00867D23">
      <w:pPr>
        <w:tabs>
          <w:tab w:val="left" w:pos="1429"/>
        </w:tabs>
        <w:spacing w:after="0" w:line="240" w:lineRule="auto"/>
        <w:ind w:right="83"/>
        <w:rPr>
          <w:rFonts w:ascii="Arial" w:eastAsia="Arial" w:hAnsi="Arial" w:cs="Arial"/>
          <w:color w:val="FF0000"/>
          <w:lang w:val="pt"/>
        </w:rPr>
      </w:pPr>
    </w:p>
    <w:p w14:paraId="41F23177" w14:textId="77777777" w:rsidR="00C122F7" w:rsidRPr="007C6929" w:rsidRDefault="00FB00C1" w:rsidP="00F3192C">
      <w:pPr>
        <w:pStyle w:val="PargrafodaLista"/>
        <w:numPr>
          <w:ilvl w:val="1"/>
          <w:numId w:val="12"/>
        </w:numPr>
        <w:spacing w:before="4" w:after="0" w:line="240" w:lineRule="auto"/>
        <w:ind w:right="83"/>
        <w:rPr>
          <w:rFonts w:ascii="Arial" w:eastAsia="Arial MT" w:hAnsi="Arial" w:cs="Arial"/>
          <w:b/>
          <w:bCs/>
          <w:color w:val="000000"/>
          <w:lang w:val="pt-PT"/>
        </w:rPr>
      </w:pPr>
      <w:r w:rsidRPr="007C6929">
        <w:rPr>
          <w:rFonts w:ascii="Arial" w:eastAsia="Arial MT" w:hAnsi="Arial" w:cs="Arial"/>
          <w:b/>
          <w:bCs/>
          <w:color w:val="000000"/>
          <w:lang w:val="pt-PT"/>
        </w:rPr>
        <w:t xml:space="preserve"> </w:t>
      </w:r>
      <w:r w:rsidR="00C122F7" w:rsidRPr="007C6929">
        <w:rPr>
          <w:rFonts w:ascii="Arial" w:eastAsia="Arial MT" w:hAnsi="Arial" w:cs="Arial"/>
          <w:b/>
          <w:bCs/>
          <w:lang w:val="pt-PT"/>
        </w:rPr>
        <w:t>DECLARAÇÃO COMPLEMENTARES DE APRESENTAÇÃO OBRIGATÓRIA</w:t>
      </w:r>
      <w:r w:rsidR="00C122F7" w:rsidRPr="007C6929">
        <w:rPr>
          <w:rFonts w:ascii="Arial" w:eastAsia="Arial MT" w:hAnsi="Arial" w:cs="Arial"/>
          <w:b/>
          <w:bCs/>
          <w:color w:val="000000"/>
          <w:lang w:val="pt-PT"/>
        </w:rPr>
        <w:t>:</w:t>
      </w:r>
    </w:p>
    <w:p w14:paraId="65F9C3DC" w14:textId="77777777" w:rsidR="00C122F7" w:rsidRPr="007C6929" w:rsidRDefault="00C122F7" w:rsidP="00867D23">
      <w:pPr>
        <w:pStyle w:val="PargrafodaLista"/>
        <w:spacing w:line="240" w:lineRule="auto"/>
        <w:rPr>
          <w:rFonts w:ascii="Arial" w:eastAsia="Arial MT" w:hAnsi="Arial" w:cs="Arial"/>
          <w:bCs/>
          <w:color w:val="000000"/>
          <w:lang w:val="pt-PT"/>
        </w:rPr>
      </w:pPr>
    </w:p>
    <w:p w14:paraId="6F9B7708" w14:textId="5FE66F2A" w:rsidR="00F46FEE" w:rsidRPr="007C6929" w:rsidRDefault="0074676F" w:rsidP="00F3192C">
      <w:pPr>
        <w:pStyle w:val="PargrafodaLista"/>
        <w:numPr>
          <w:ilvl w:val="0"/>
          <w:numId w:val="2"/>
        </w:numPr>
        <w:spacing w:after="120" w:line="240" w:lineRule="auto"/>
        <w:ind w:left="998" w:hanging="357"/>
        <w:contextualSpacing w:val="0"/>
        <w:jc w:val="both"/>
        <w:rPr>
          <w:rFonts w:ascii="Arial" w:eastAsia="Arial MT" w:hAnsi="Arial" w:cs="Arial"/>
          <w:color w:val="000000" w:themeColor="text1"/>
          <w:lang w:val="pt-PT"/>
        </w:rPr>
      </w:pPr>
      <w:r w:rsidRPr="007C6929">
        <w:rPr>
          <w:rFonts w:ascii="Arial" w:eastAsia="Arial MT" w:hAnsi="Arial" w:cs="Arial"/>
          <w:lang w:val="pt-PT"/>
        </w:rPr>
        <w:t>Declaração da ME, EPP que não celebrou contratos com a Administração Pública cujos valores somados extrapolem a receita bruta máxima admitida para fins de enquadramento como empresa de pequeno porte.</w:t>
      </w:r>
    </w:p>
    <w:p w14:paraId="29AD1215" w14:textId="34D77A08" w:rsidR="00F46FEE" w:rsidRPr="007C6929" w:rsidRDefault="00A15AFF" w:rsidP="00F3192C">
      <w:pPr>
        <w:pStyle w:val="PargrafodaLista"/>
        <w:numPr>
          <w:ilvl w:val="0"/>
          <w:numId w:val="2"/>
        </w:numPr>
        <w:spacing w:after="120" w:line="240" w:lineRule="auto"/>
        <w:ind w:left="998" w:hanging="357"/>
        <w:contextualSpacing w:val="0"/>
        <w:jc w:val="both"/>
        <w:rPr>
          <w:rFonts w:ascii="Arial" w:eastAsia="Arial MT" w:hAnsi="Arial" w:cs="Arial"/>
          <w:lang w:val="pt-PT"/>
        </w:rPr>
      </w:pPr>
      <w:r w:rsidRPr="007C6929">
        <w:rPr>
          <w:rFonts w:ascii="Arial" w:eastAsia="Arial MT" w:hAnsi="Arial" w:cs="Arial"/>
          <w:color w:val="000000"/>
          <w:lang w:val="pt-PT"/>
        </w:rPr>
        <w:t xml:space="preserve">Deverá apresentar declaração </w:t>
      </w:r>
      <w:r w:rsidRPr="007C6929">
        <w:rPr>
          <w:rFonts w:ascii="Arial" w:hAnsi="Arial" w:cs="Arial"/>
          <w:color w:val="0D0D0D"/>
          <w:shd w:val="clear" w:color="auto" w:fill="FFFFFF"/>
        </w:rPr>
        <w:t>que, nos últimos anos, não sofreu sanções administrativas que a impeçam de contratar com a administração pública, e que mantém uma conduta idônea em todas as suas relações comerciais.</w:t>
      </w:r>
    </w:p>
    <w:p w14:paraId="7C5EFAB0" w14:textId="77777777" w:rsidR="00E141D8" w:rsidRDefault="00E141D8" w:rsidP="00E141D8">
      <w:pPr>
        <w:pStyle w:val="PargrafodaLista"/>
        <w:spacing w:after="0" w:line="240" w:lineRule="auto"/>
        <w:ind w:left="998"/>
        <w:contextualSpacing w:val="0"/>
        <w:jc w:val="both"/>
        <w:rPr>
          <w:rFonts w:ascii="Arial" w:eastAsia="Arial" w:hAnsi="Arial" w:cs="Arial"/>
          <w:b/>
          <w:bCs/>
          <w:color w:val="000000" w:themeColor="text1"/>
        </w:rPr>
      </w:pPr>
    </w:p>
    <w:p w14:paraId="62C42ED7" w14:textId="77777777" w:rsidR="00E141D8" w:rsidRDefault="00E141D8" w:rsidP="00E141D8">
      <w:pPr>
        <w:pStyle w:val="PargrafodaLista"/>
        <w:spacing w:after="0" w:line="240" w:lineRule="auto"/>
        <w:ind w:left="998"/>
        <w:contextualSpacing w:val="0"/>
        <w:jc w:val="both"/>
        <w:rPr>
          <w:rFonts w:ascii="Arial" w:eastAsia="Arial" w:hAnsi="Arial" w:cs="Arial"/>
          <w:b/>
          <w:bCs/>
          <w:color w:val="000000" w:themeColor="text1"/>
        </w:rPr>
      </w:pPr>
    </w:p>
    <w:p w14:paraId="1B45E685" w14:textId="77777777" w:rsidR="00E141D8" w:rsidRDefault="00E141D8" w:rsidP="00E141D8">
      <w:pPr>
        <w:pStyle w:val="PargrafodaLista"/>
        <w:spacing w:after="0" w:line="240" w:lineRule="auto"/>
        <w:ind w:left="998"/>
        <w:contextualSpacing w:val="0"/>
        <w:jc w:val="both"/>
        <w:rPr>
          <w:rFonts w:ascii="Arial" w:eastAsia="Arial" w:hAnsi="Arial" w:cs="Arial"/>
          <w:b/>
          <w:bCs/>
          <w:color w:val="000000" w:themeColor="text1"/>
        </w:rPr>
      </w:pPr>
    </w:p>
    <w:p w14:paraId="63A92BD2" w14:textId="77777777" w:rsidR="00E141D8" w:rsidRDefault="00E141D8" w:rsidP="00E141D8">
      <w:pPr>
        <w:pStyle w:val="PargrafodaLista"/>
        <w:spacing w:after="0" w:line="240" w:lineRule="auto"/>
        <w:ind w:left="998"/>
        <w:contextualSpacing w:val="0"/>
        <w:jc w:val="both"/>
        <w:rPr>
          <w:rFonts w:ascii="Arial" w:eastAsia="Arial" w:hAnsi="Arial" w:cs="Arial"/>
          <w:b/>
          <w:bCs/>
          <w:color w:val="000000" w:themeColor="text1"/>
        </w:rPr>
      </w:pPr>
    </w:p>
    <w:p w14:paraId="6C02F745" w14:textId="77777777" w:rsidR="00E141D8" w:rsidRDefault="00E141D8" w:rsidP="00E141D8">
      <w:pPr>
        <w:pStyle w:val="PargrafodaLista"/>
        <w:spacing w:after="0" w:line="240" w:lineRule="auto"/>
        <w:ind w:left="998"/>
        <w:contextualSpacing w:val="0"/>
        <w:jc w:val="both"/>
        <w:rPr>
          <w:rFonts w:ascii="Arial" w:eastAsia="Arial" w:hAnsi="Arial" w:cs="Arial"/>
          <w:b/>
          <w:bCs/>
          <w:color w:val="000000" w:themeColor="text1"/>
        </w:rPr>
      </w:pPr>
    </w:p>
    <w:p w14:paraId="48D5060E" w14:textId="77777777" w:rsidR="00E141D8" w:rsidRDefault="00E141D8" w:rsidP="00E141D8">
      <w:pPr>
        <w:pStyle w:val="PargrafodaLista"/>
        <w:spacing w:after="0" w:line="240" w:lineRule="auto"/>
        <w:ind w:left="998"/>
        <w:contextualSpacing w:val="0"/>
        <w:jc w:val="both"/>
        <w:rPr>
          <w:rFonts w:ascii="Arial" w:eastAsia="Arial" w:hAnsi="Arial" w:cs="Arial"/>
          <w:b/>
          <w:bCs/>
          <w:color w:val="000000" w:themeColor="text1"/>
        </w:rPr>
      </w:pPr>
    </w:p>
    <w:p w14:paraId="0A722019" w14:textId="0535CF51" w:rsidR="00BF7420" w:rsidRPr="007C6929" w:rsidRDefault="00BF7420" w:rsidP="00E141D8">
      <w:pPr>
        <w:pStyle w:val="PargrafodaLista"/>
        <w:spacing w:after="0" w:line="240" w:lineRule="auto"/>
        <w:ind w:left="998"/>
        <w:contextualSpacing w:val="0"/>
        <w:jc w:val="both"/>
        <w:rPr>
          <w:rFonts w:ascii="Arial" w:eastAsia="Arial MT" w:hAnsi="Arial" w:cs="Arial"/>
          <w:bCs/>
          <w:lang w:val="pt-PT"/>
        </w:rPr>
      </w:pPr>
      <w:bookmarkStart w:id="0" w:name="_GoBack"/>
      <w:bookmarkEnd w:id="0"/>
      <w:r w:rsidRPr="007C6929">
        <w:rPr>
          <w:rFonts w:ascii="Arial" w:eastAsia="Times New Roman" w:hAnsi="Arial" w:cs="Arial"/>
          <w:b/>
          <w:lang w:eastAsia="pt-BR"/>
        </w:rPr>
        <w:lastRenderedPageBreak/>
        <w:t xml:space="preserve">DA </w:t>
      </w:r>
      <w:r w:rsidRPr="007C6929">
        <w:rPr>
          <w:rFonts w:ascii="Arial" w:hAnsi="Arial" w:cs="Arial"/>
          <w:b/>
        </w:rPr>
        <w:t>EXECUÇÃO</w:t>
      </w:r>
      <w:r w:rsidRPr="007C6929">
        <w:rPr>
          <w:rFonts w:ascii="Arial" w:eastAsia="Times New Roman" w:hAnsi="Arial" w:cs="Arial"/>
          <w:b/>
          <w:lang w:eastAsia="pt-BR"/>
        </w:rPr>
        <w:t xml:space="preserve"> DO OBJETO</w:t>
      </w:r>
    </w:p>
    <w:p w14:paraId="562C75D1" w14:textId="77777777" w:rsidR="00BF7420" w:rsidRPr="007C6929" w:rsidRDefault="00BF7420" w:rsidP="00867D23">
      <w:pPr>
        <w:pStyle w:val="PargrafodaLista"/>
        <w:spacing w:before="4" w:after="0" w:line="240" w:lineRule="auto"/>
        <w:ind w:left="1146" w:right="83"/>
        <w:rPr>
          <w:rFonts w:ascii="Arial" w:eastAsia="Times New Roman" w:hAnsi="Arial" w:cs="Arial"/>
          <w:b/>
          <w:lang w:eastAsia="pt-BR"/>
        </w:rPr>
      </w:pPr>
    </w:p>
    <w:p w14:paraId="71427BE7" w14:textId="77777777" w:rsidR="00BF7420" w:rsidRPr="007C6929" w:rsidRDefault="00C517E3" w:rsidP="00F3192C">
      <w:pPr>
        <w:pStyle w:val="PargrafodaLista"/>
        <w:numPr>
          <w:ilvl w:val="1"/>
          <w:numId w:val="4"/>
        </w:numPr>
        <w:spacing w:before="4" w:after="0" w:line="240" w:lineRule="auto"/>
        <w:ind w:right="83"/>
        <w:rPr>
          <w:rFonts w:ascii="Arial" w:hAnsi="Arial" w:cs="Arial"/>
          <w:b/>
        </w:rPr>
      </w:pPr>
      <w:r w:rsidRPr="007C6929">
        <w:rPr>
          <w:rFonts w:ascii="Arial" w:hAnsi="Arial" w:cs="Arial"/>
          <w:b/>
        </w:rPr>
        <w:t>PRAZO DE ENTREGA/EXECUÇÃO</w:t>
      </w:r>
    </w:p>
    <w:p w14:paraId="42C6D796" w14:textId="77777777" w:rsidR="00061711" w:rsidRDefault="00061711" w:rsidP="0047501B">
      <w:pPr>
        <w:spacing w:after="120" w:line="240" w:lineRule="auto"/>
        <w:rPr>
          <w:rFonts w:ascii="Arial" w:hAnsi="Arial" w:cs="Arial"/>
          <w:bCs/>
        </w:rPr>
      </w:pPr>
    </w:p>
    <w:p w14:paraId="3B6DAEF6" w14:textId="77777777" w:rsidR="0047501B" w:rsidRDefault="0047501B" w:rsidP="00F3192C">
      <w:pPr>
        <w:pStyle w:val="PargrafodaLista"/>
        <w:numPr>
          <w:ilvl w:val="0"/>
          <w:numId w:val="16"/>
        </w:numPr>
        <w:spacing w:after="120" w:line="240" w:lineRule="auto"/>
        <w:ind w:left="714" w:hanging="357"/>
        <w:contextualSpacing w:val="0"/>
        <w:jc w:val="both"/>
        <w:rPr>
          <w:rFonts w:ascii="Arial" w:hAnsi="Arial" w:cs="Arial"/>
          <w:bCs/>
        </w:rPr>
      </w:pPr>
      <w:r w:rsidRPr="0047501B">
        <w:rPr>
          <w:rFonts w:ascii="Arial" w:hAnsi="Arial" w:cs="Arial"/>
          <w:bCs/>
        </w:rPr>
        <w:t>A CONTRATADA deverá providenciar o envio dos uniformes na Sede da Prefeitura Municipal de Iapu, Rua João Lemos, n° 37,</w:t>
      </w:r>
      <w:r>
        <w:rPr>
          <w:rFonts w:ascii="Arial" w:hAnsi="Arial" w:cs="Arial"/>
          <w:bCs/>
        </w:rPr>
        <w:t xml:space="preserve"> Centro Iapu/MG, CEP: 35190-000.</w:t>
      </w:r>
    </w:p>
    <w:p w14:paraId="3F7D0D96" w14:textId="07FC084E" w:rsidR="0047501B" w:rsidRDefault="0047501B" w:rsidP="00F3192C">
      <w:pPr>
        <w:pStyle w:val="PargrafodaLista"/>
        <w:numPr>
          <w:ilvl w:val="0"/>
          <w:numId w:val="16"/>
        </w:numPr>
        <w:spacing w:after="120" w:line="240" w:lineRule="auto"/>
        <w:ind w:left="714" w:hanging="357"/>
        <w:contextualSpacing w:val="0"/>
        <w:jc w:val="both"/>
        <w:rPr>
          <w:rFonts w:ascii="Arial" w:hAnsi="Arial" w:cs="Arial"/>
          <w:bCs/>
        </w:rPr>
      </w:pPr>
      <w:r w:rsidRPr="00893B69">
        <w:rPr>
          <w:rFonts w:ascii="Arial" w:hAnsi="Arial" w:cs="Arial"/>
          <w:b/>
          <w:bCs/>
        </w:rPr>
        <w:t>Deverá a CONTRATADA enviar no endereço acima citado, amostras de tamanhos a fim de não haver erro na confecção dos uniformes dos usuá</w:t>
      </w:r>
      <w:r w:rsidR="00B360E5" w:rsidRPr="00893B69">
        <w:rPr>
          <w:rFonts w:ascii="Arial" w:hAnsi="Arial" w:cs="Arial"/>
          <w:b/>
          <w:bCs/>
        </w:rPr>
        <w:t>rios num prazo máximo de 10 (dez) dias</w:t>
      </w:r>
      <w:r w:rsidR="00B360E5">
        <w:rPr>
          <w:rFonts w:ascii="Arial" w:hAnsi="Arial" w:cs="Arial"/>
          <w:bCs/>
        </w:rPr>
        <w:t>.</w:t>
      </w:r>
    </w:p>
    <w:p w14:paraId="0433AE52" w14:textId="42DEE179" w:rsidR="0047501B" w:rsidRDefault="0047501B" w:rsidP="00F3192C">
      <w:pPr>
        <w:pStyle w:val="PargrafodaLista"/>
        <w:numPr>
          <w:ilvl w:val="0"/>
          <w:numId w:val="16"/>
        </w:numPr>
        <w:spacing w:after="120" w:line="240" w:lineRule="auto"/>
        <w:ind w:left="714" w:hanging="357"/>
        <w:contextualSpacing w:val="0"/>
        <w:jc w:val="both"/>
        <w:rPr>
          <w:rFonts w:ascii="Arial" w:hAnsi="Arial" w:cs="Arial"/>
          <w:bCs/>
        </w:rPr>
      </w:pPr>
      <w:r w:rsidRPr="0047501B">
        <w:rPr>
          <w:rFonts w:ascii="Arial" w:hAnsi="Arial" w:cs="Arial"/>
          <w:bCs/>
        </w:rPr>
        <w:t>Os itens deverão ser entregues pel</w:t>
      </w:r>
      <w:r w:rsidR="00B360E5">
        <w:rPr>
          <w:rFonts w:ascii="Arial" w:hAnsi="Arial" w:cs="Arial"/>
          <w:bCs/>
        </w:rPr>
        <w:t>a vencedora do certame em até 2</w:t>
      </w:r>
      <w:r>
        <w:rPr>
          <w:rFonts w:ascii="Arial" w:hAnsi="Arial" w:cs="Arial"/>
          <w:bCs/>
        </w:rPr>
        <w:t>0</w:t>
      </w:r>
      <w:r w:rsidRPr="0047501B">
        <w:rPr>
          <w:rFonts w:ascii="Arial" w:hAnsi="Arial" w:cs="Arial"/>
          <w:bCs/>
        </w:rPr>
        <w:t xml:space="preserve"> (</w:t>
      </w:r>
      <w:r w:rsidR="00B360E5">
        <w:rPr>
          <w:rFonts w:ascii="Arial" w:hAnsi="Arial" w:cs="Arial"/>
          <w:bCs/>
        </w:rPr>
        <w:t>vinte</w:t>
      </w:r>
      <w:r w:rsidRPr="0047501B">
        <w:rPr>
          <w:rFonts w:ascii="Arial" w:hAnsi="Arial" w:cs="Arial"/>
          <w:bCs/>
        </w:rPr>
        <w:t xml:space="preserve">) dias úteis a contar do recebimento da ordem de serviço emitida pelo setor de compras da Prefeitura Municipal de Iapu/MG. </w:t>
      </w:r>
    </w:p>
    <w:p w14:paraId="38F70DF9" w14:textId="77777777" w:rsidR="0047501B" w:rsidRDefault="0047501B" w:rsidP="00F3192C">
      <w:pPr>
        <w:pStyle w:val="PargrafodaLista"/>
        <w:numPr>
          <w:ilvl w:val="0"/>
          <w:numId w:val="16"/>
        </w:numPr>
        <w:spacing w:after="120" w:line="240" w:lineRule="auto"/>
        <w:ind w:left="714" w:hanging="357"/>
        <w:contextualSpacing w:val="0"/>
        <w:jc w:val="both"/>
        <w:rPr>
          <w:rFonts w:ascii="Arial" w:hAnsi="Arial" w:cs="Arial"/>
          <w:bCs/>
        </w:rPr>
      </w:pPr>
      <w:r w:rsidRPr="0047501B">
        <w:rPr>
          <w:rFonts w:ascii="Arial" w:hAnsi="Arial" w:cs="Arial"/>
          <w:bCs/>
        </w:rPr>
        <w:t xml:space="preserve">No ato da entrega, o fiscal do contrato efetuará a conferência dos itens, no que se refere à quantidade e especificações constantes no termo, cabendo-lhe o direito de recusa caso os materiais estejam em desacordo; </w:t>
      </w:r>
    </w:p>
    <w:p w14:paraId="563BD961" w14:textId="78DFD1AF" w:rsidR="0047501B" w:rsidRPr="0047501B" w:rsidRDefault="0047501B" w:rsidP="00F3192C">
      <w:pPr>
        <w:pStyle w:val="PargrafodaLista"/>
        <w:numPr>
          <w:ilvl w:val="0"/>
          <w:numId w:val="16"/>
        </w:numPr>
        <w:spacing w:after="120" w:line="240" w:lineRule="auto"/>
        <w:jc w:val="both"/>
        <w:rPr>
          <w:rFonts w:ascii="Arial" w:hAnsi="Arial" w:cs="Arial"/>
          <w:bCs/>
        </w:rPr>
      </w:pPr>
      <w:r w:rsidRPr="0047501B">
        <w:rPr>
          <w:rFonts w:ascii="Arial" w:hAnsi="Arial" w:cs="Arial"/>
          <w:bCs/>
        </w:rPr>
        <w:t>O custo decorrente do fornecimento das amostras e a entrega dos uniformes, bem como quaisquer ônus, taxas e emolumentos que recaiam sobre o objeto da contratação, correrão única e exclusivamente por conta e responsabilidade da EMPRESA CONTRATADA, aplicando-se o mesmo para os casos que necessitem ajustes.</w:t>
      </w:r>
    </w:p>
    <w:p w14:paraId="46C141A5" w14:textId="77777777" w:rsidR="0047501B" w:rsidRDefault="0047501B" w:rsidP="00867D23">
      <w:pPr>
        <w:pStyle w:val="PargrafodaLista"/>
        <w:spacing w:line="240" w:lineRule="auto"/>
        <w:rPr>
          <w:rFonts w:ascii="Arial" w:hAnsi="Arial" w:cs="Arial"/>
          <w:bCs/>
        </w:rPr>
      </w:pPr>
    </w:p>
    <w:p w14:paraId="5F591DF1" w14:textId="77777777" w:rsidR="001B5F50" w:rsidRDefault="001B5F50" w:rsidP="00F3192C">
      <w:pPr>
        <w:pStyle w:val="PargrafodaLista"/>
        <w:numPr>
          <w:ilvl w:val="1"/>
          <w:numId w:val="7"/>
        </w:numPr>
        <w:spacing w:after="0" w:line="240" w:lineRule="auto"/>
        <w:contextualSpacing w:val="0"/>
        <w:jc w:val="both"/>
        <w:rPr>
          <w:rFonts w:ascii="Arial" w:hAnsi="Arial" w:cs="Arial"/>
          <w:b/>
          <w:color w:val="000000" w:themeColor="text1"/>
        </w:rPr>
      </w:pPr>
      <w:r>
        <w:rPr>
          <w:rFonts w:ascii="Arial" w:hAnsi="Arial" w:cs="Arial"/>
          <w:b/>
          <w:color w:val="000000" w:themeColor="text1"/>
        </w:rPr>
        <w:t>DAS AMOSTRAS</w:t>
      </w:r>
    </w:p>
    <w:p w14:paraId="0D9F4F18" w14:textId="77777777" w:rsidR="001B5F50" w:rsidRPr="001B5F50" w:rsidRDefault="001B5F50" w:rsidP="001B5F50">
      <w:pPr>
        <w:spacing w:after="0" w:line="240" w:lineRule="auto"/>
        <w:jc w:val="both"/>
        <w:rPr>
          <w:rFonts w:ascii="Arial" w:hAnsi="Arial" w:cs="Arial"/>
          <w:b/>
          <w:color w:val="000000" w:themeColor="text1"/>
        </w:rPr>
      </w:pPr>
    </w:p>
    <w:p w14:paraId="79625203" w14:textId="25082EE4" w:rsidR="0032219B" w:rsidRDefault="001B5F50" w:rsidP="0032219B">
      <w:pPr>
        <w:spacing w:after="120" w:line="240" w:lineRule="auto"/>
        <w:jc w:val="both"/>
        <w:rPr>
          <w:rFonts w:ascii="Arial" w:hAnsi="Arial" w:cs="Arial"/>
          <w:color w:val="000000" w:themeColor="text1"/>
        </w:rPr>
      </w:pPr>
      <w:r w:rsidRPr="001B5F50">
        <w:rPr>
          <w:rFonts w:ascii="Arial" w:hAnsi="Arial" w:cs="Arial"/>
          <w:color w:val="000000" w:themeColor="text1"/>
        </w:rPr>
        <w:t xml:space="preserve">6.2.1 A EMPRESA provisoriamente classificada em primeiro lugar deverá, no prazo de 10 (dez) dias a contar da notificação feita pelo órgão fiscalizador, apresentar 01 (uma) amostra </w:t>
      </w:r>
      <w:r w:rsidR="0032219B">
        <w:rPr>
          <w:rFonts w:ascii="Arial" w:hAnsi="Arial" w:cs="Arial"/>
          <w:color w:val="000000" w:themeColor="text1"/>
        </w:rPr>
        <w:t>de cada item no tamanho “M”</w:t>
      </w:r>
      <w:r w:rsidRPr="001B5F50">
        <w:rPr>
          <w:rFonts w:ascii="Arial" w:hAnsi="Arial" w:cs="Arial"/>
          <w:color w:val="000000" w:themeColor="text1"/>
        </w:rPr>
        <w:t xml:space="preserve">, de acordo com a tabela de especificações do </w:t>
      </w:r>
      <w:r>
        <w:rPr>
          <w:rFonts w:ascii="Arial" w:hAnsi="Arial" w:cs="Arial"/>
          <w:color w:val="000000" w:themeColor="text1"/>
        </w:rPr>
        <w:t>“ANEXO I” do Termo de Referência;</w:t>
      </w:r>
    </w:p>
    <w:p w14:paraId="26BFD43C" w14:textId="6FA4EC3F" w:rsidR="001B5F50" w:rsidRPr="001B5F50" w:rsidRDefault="0032219B" w:rsidP="0032219B">
      <w:pPr>
        <w:spacing w:after="120" w:line="240" w:lineRule="auto"/>
        <w:jc w:val="both"/>
        <w:rPr>
          <w:rFonts w:ascii="Arial" w:hAnsi="Arial" w:cs="Arial"/>
          <w:color w:val="000000" w:themeColor="text1"/>
        </w:rPr>
      </w:pPr>
      <w:r>
        <w:rPr>
          <w:rFonts w:ascii="Arial" w:hAnsi="Arial" w:cs="Arial"/>
          <w:color w:val="000000" w:themeColor="text1"/>
        </w:rPr>
        <w:t>6.2.2</w:t>
      </w:r>
      <w:r w:rsidR="001B5F50" w:rsidRPr="001B5F50">
        <w:rPr>
          <w:rFonts w:ascii="Arial" w:hAnsi="Arial" w:cs="Arial"/>
          <w:color w:val="000000" w:themeColor="text1"/>
        </w:rPr>
        <w:t xml:space="preserve"> As amostras deverão ser enviadas à Sede da Prefeitura na Rua Escrivão João Lemos, nº 37, Centro, Iapu/MG, CEP: 35190-000, aos cuidados de </w:t>
      </w:r>
      <w:proofErr w:type="spellStart"/>
      <w:r>
        <w:rPr>
          <w:rFonts w:ascii="Arial" w:hAnsi="Arial" w:cs="Arial"/>
          <w:color w:val="000000" w:themeColor="text1"/>
        </w:rPr>
        <w:t>Eudimar</w:t>
      </w:r>
      <w:proofErr w:type="spellEnd"/>
      <w:r>
        <w:rPr>
          <w:rFonts w:ascii="Arial" w:hAnsi="Arial" w:cs="Arial"/>
          <w:color w:val="000000" w:themeColor="text1"/>
        </w:rPr>
        <w:t xml:space="preserve"> da Costa Junior</w:t>
      </w:r>
      <w:r w:rsidR="001B5F50" w:rsidRPr="001B5F50">
        <w:rPr>
          <w:rFonts w:ascii="Arial" w:hAnsi="Arial" w:cs="Arial"/>
          <w:color w:val="000000" w:themeColor="text1"/>
        </w:rPr>
        <w:t>, Secretário d</w:t>
      </w:r>
      <w:r>
        <w:rPr>
          <w:rFonts w:ascii="Arial" w:hAnsi="Arial" w:cs="Arial"/>
          <w:color w:val="000000" w:themeColor="text1"/>
        </w:rPr>
        <w:t>e Administração e Planejamento.</w:t>
      </w:r>
    </w:p>
    <w:p w14:paraId="65512E37" w14:textId="28C57E0D" w:rsidR="001B5F50" w:rsidRPr="001B5F50" w:rsidRDefault="0032219B" w:rsidP="0032219B">
      <w:pPr>
        <w:spacing w:after="120" w:line="240" w:lineRule="auto"/>
        <w:jc w:val="both"/>
        <w:rPr>
          <w:rFonts w:ascii="Arial" w:hAnsi="Arial" w:cs="Arial"/>
          <w:color w:val="000000" w:themeColor="text1"/>
        </w:rPr>
      </w:pPr>
      <w:r>
        <w:rPr>
          <w:rFonts w:ascii="Arial" w:hAnsi="Arial" w:cs="Arial"/>
          <w:color w:val="000000" w:themeColor="text1"/>
        </w:rPr>
        <w:t>6.2.3</w:t>
      </w:r>
      <w:r w:rsidR="001B5F50" w:rsidRPr="001B5F50">
        <w:rPr>
          <w:rFonts w:ascii="Arial" w:hAnsi="Arial" w:cs="Arial"/>
          <w:color w:val="000000" w:themeColor="text1"/>
        </w:rPr>
        <w:t xml:space="preserve"> Para efeito de avaliação dos materiais será levada em conta a conformidade com as especificações, qualidade e acabamento. Os fatores qualidade, acabamento e estética serão analisados em conjunto, levando-se em conta o fim a que se destinam principalmen</w:t>
      </w:r>
      <w:r>
        <w:rPr>
          <w:rFonts w:ascii="Arial" w:hAnsi="Arial" w:cs="Arial"/>
          <w:color w:val="000000" w:themeColor="text1"/>
        </w:rPr>
        <w:t>te no que diz respeito à:</w:t>
      </w:r>
    </w:p>
    <w:p w14:paraId="65CC8B17" w14:textId="2AD89FA2" w:rsidR="001B5F50" w:rsidRPr="001B5F50" w:rsidRDefault="001B5F50" w:rsidP="0032219B">
      <w:pPr>
        <w:spacing w:after="120" w:line="240" w:lineRule="auto"/>
        <w:jc w:val="both"/>
        <w:rPr>
          <w:rFonts w:ascii="Arial" w:hAnsi="Arial" w:cs="Arial"/>
          <w:color w:val="000000" w:themeColor="text1"/>
        </w:rPr>
      </w:pPr>
      <w:r w:rsidRPr="001B5F50">
        <w:rPr>
          <w:rFonts w:ascii="Arial" w:hAnsi="Arial" w:cs="Arial"/>
          <w:color w:val="000000" w:themeColor="text1"/>
        </w:rPr>
        <w:t>a) Qualidade: apresentação do material no que diz respeito à matéria-prima utilizada, aos componentes e ao processo de</w:t>
      </w:r>
      <w:r w:rsidR="0032219B">
        <w:rPr>
          <w:rFonts w:ascii="Arial" w:hAnsi="Arial" w:cs="Arial"/>
          <w:color w:val="000000" w:themeColor="text1"/>
        </w:rPr>
        <w:t xml:space="preserve"> bordado utilizado nos tecidos;</w:t>
      </w:r>
    </w:p>
    <w:p w14:paraId="03DE680B" w14:textId="3CA5382B" w:rsidR="001B5F50" w:rsidRPr="001B5F50" w:rsidRDefault="001B5F50" w:rsidP="0032219B">
      <w:pPr>
        <w:spacing w:after="120" w:line="240" w:lineRule="auto"/>
        <w:jc w:val="both"/>
        <w:rPr>
          <w:rFonts w:ascii="Arial" w:hAnsi="Arial" w:cs="Arial"/>
          <w:color w:val="000000" w:themeColor="text1"/>
        </w:rPr>
      </w:pPr>
      <w:r w:rsidRPr="001B5F50">
        <w:rPr>
          <w:rFonts w:ascii="Arial" w:hAnsi="Arial" w:cs="Arial"/>
          <w:color w:val="000000" w:themeColor="text1"/>
        </w:rPr>
        <w:t xml:space="preserve">b) Acabamento: esmero na fabricação do material, como por exemplo, corte dos tecidos, costura com reforço em cada peça, contorno </w:t>
      </w:r>
      <w:r w:rsidR="0032219B">
        <w:rPr>
          <w:rFonts w:ascii="Arial" w:hAnsi="Arial" w:cs="Arial"/>
          <w:color w:val="000000" w:themeColor="text1"/>
        </w:rPr>
        <w:t>e cantos reforçados e bordados;</w:t>
      </w:r>
    </w:p>
    <w:p w14:paraId="639A0025" w14:textId="64E173DC" w:rsidR="001B5F50" w:rsidRPr="001B5F50" w:rsidRDefault="001B5F50" w:rsidP="0032219B">
      <w:pPr>
        <w:spacing w:after="120" w:line="240" w:lineRule="auto"/>
        <w:jc w:val="both"/>
        <w:rPr>
          <w:rFonts w:ascii="Arial" w:hAnsi="Arial" w:cs="Arial"/>
          <w:color w:val="000000" w:themeColor="text1"/>
        </w:rPr>
      </w:pPr>
      <w:r w:rsidRPr="001B5F50">
        <w:rPr>
          <w:rFonts w:ascii="Arial" w:hAnsi="Arial" w:cs="Arial"/>
          <w:color w:val="000000" w:themeColor="text1"/>
        </w:rPr>
        <w:t>c) Estética: se possui linhas, contornos e cores adequados aos fins a que se destinam, bem como se a apresentação do material demo</w:t>
      </w:r>
      <w:r w:rsidR="0032219B">
        <w:rPr>
          <w:rFonts w:ascii="Arial" w:hAnsi="Arial" w:cs="Arial"/>
          <w:color w:val="000000" w:themeColor="text1"/>
        </w:rPr>
        <w:t>nstra harmonia em seu conjunto.</w:t>
      </w:r>
    </w:p>
    <w:p w14:paraId="16BBD2A2" w14:textId="3F0458A5" w:rsidR="001B5F50" w:rsidRPr="001B5F50" w:rsidRDefault="0032219B" w:rsidP="0032219B">
      <w:pPr>
        <w:spacing w:after="120" w:line="240" w:lineRule="auto"/>
        <w:jc w:val="both"/>
        <w:rPr>
          <w:rFonts w:ascii="Arial" w:hAnsi="Arial" w:cs="Arial"/>
          <w:color w:val="000000" w:themeColor="text1"/>
        </w:rPr>
      </w:pPr>
      <w:r>
        <w:rPr>
          <w:rFonts w:ascii="Arial" w:hAnsi="Arial" w:cs="Arial"/>
          <w:color w:val="000000" w:themeColor="text1"/>
        </w:rPr>
        <w:t>6.2.4</w:t>
      </w:r>
      <w:r w:rsidR="001B5F50" w:rsidRPr="001B5F50">
        <w:rPr>
          <w:rFonts w:ascii="Arial" w:hAnsi="Arial" w:cs="Arial"/>
          <w:color w:val="000000" w:themeColor="text1"/>
        </w:rPr>
        <w:t xml:space="preserve"> A amostra apresentada permanecerá em poder do Órgão Gestor até a entrega de todo o material, com vistas a avaliar se o material entregue confere com o aprovado, não sendo considerada como parte integrante do quant</w:t>
      </w:r>
      <w:r>
        <w:rPr>
          <w:rFonts w:ascii="Arial" w:hAnsi="Arial" w:cs="Arial"/>
          <w:color w:val="000000" w:themeColor="text1"/>
        </w:rPr>
        <w:t>itativo registrado no contrato.</w:t>
      </w:r>
    </w:p>
    <w:p w14:paraId="29E07141" w14:textId="604FBC2D" w:rsidR="001B5F50" w:rsidRPr="001B5F50" w:rsidRDefault="0032219B" w:rsidP="0032219B">
      <w:pPr>
        <w:spacing w:after="120" w:line="240" w:lineRule="auto"/>
        <w:jc w:val="both"/>
        <w:rPr>
          <w:rFonts w:ascii="Arial" w:hAnsi="Arial" w:cs="Arial"/>
          <w:color w:val="000000" w:themeColor="text1"/>
        </w:rPr>
      </w:pPr>
      <w:r>
        <w:rPr>
          <w:rFonts w:ascii="Arial" w:hAnsi="Arial" w:cs="Arial"/>
          <w:color w:val="000000" w:themeColor="text1"/>
        </w:rPr>
        <w:t>6.2.5</w:t>
      </w:r>
      <w:r w:rsidR="001B5F50" w:rsidRPr="001B5F50">
        <w:rPr>
          <w:rFonts w:ascii="Arial" w:hAnsi="Arial" w:cs="Arial"/>
          <w:color w:val="000000" w:themeColor="text1"/>
        </w:rPr>
        <w:t xml:space="preserve"> Caso a amostra não seja aprovada, poderá, a juízo do Órgão Gestor,</w:t>
      </w:r>
      <w:r>
        <w:rPr>
          <w:rFonts w:ascii="Arial" w:hAnsi="Arial" w:cs="Arial"/>
          <w:color w:val="000000" w:themeColor="text1"/>
        </w:rPr>
        <w:t xml:space="preserve"> ser concedido o prazo de até 5</w:t>
      </w:r>
      <w:r w:rsidR="001B5F50" w:rsidRPr="001B5F50">
        <w:rPr>
          <w:rFonts w:ascii="Arial" w:hAnsi="Arial" w:cs="Arial"/>
          <w:color w:val="000000" w:themeColor="text1"/>
        </w:rPr>
        <w:t xml:space="preserve"> (</w:t>
      </w:r>
      <w:r>
        <w:rPr>
          <w:rFonts w:ascii="Arial" w:hAnsi="Arial" w:cs="Arial"/>
          <w:color w:val="000000" w:themeColor="text1"/>
        </w:rPr>
        <w:t>cinco</w:t>
      </w:r>
      <w:r w:rsidR="001B5F50" w:rsidRPr="001B5F50">
        <w:rPr>
          <w:rFonts w:ascii="Arial" w:hAnsi="Arial" w:cs="Arial"/>
          <w:color w:val="000000" w:themeColor="text1"/>
        </w:rPr>
        <w:t>) dias para a Empresa apresentar nova amostra que atenda às especificações constantes no Edital, para que sej</w:t>
      </w:r>
      <w:r>
        <w:rPr>
          <w:rFonts w:ascii="Arial" w:hAnsi="Arial" w:cs="Arial"/>
          <w:color w:val="000000" w:themeColor="text1"/>
        </w:rPr>
        <w:t>a feita a aceitação definitiva.</w:t>
      </w:r>
    </w:p>
    <w:p w14:paraId="16522B8C" w14:textId="0077D3C6" w:rsidR="001B5F50" w:rsidRPr="001B5F50" w:rsidRDefault="0032219B" w:rsidP="001B5F50">
      <w:pPr>
        <w:spacing w:after="0" w:line="240" w:lineRule="auto"/>
        <w:jc w:val="both"/>
        <w:rPr>
          <w:rFonts w:ascii="Arial" w:hAnsi="Arial" w:cs="Arial"/>
          <w:color w:val="000000" w:themeColor="text1"/>
        </w:rPr>
      </w:pPr>
      <w:r>
        <w:rPr>
          <w:rFonts w:ascii="Arial" w:hAnsi="Arial" w:cs="Arial"/>
          <w:color w:val="000000" w:themeColor="text1"/>
        </w:rPr>
        <w:t>6.2.6</w:t>
      </w:r>
      <w:r w:rsidR="001B5F50" w:rsidRPr="001B5F50">
        <w:rPr>
          <w:rFonts w:ascii="Arial" w:hAnsi="Arial" w:cs="Arial"/>
          <w:color w:val="000000" w:themeColor="text1"/>
        </w:rPr>
        <w:t xml:space="preserve"> A aprovação das amostras será condição para adjudicação do objeto à Empresa vencedora. Para isso será emitido um laudo de aprovação das amostras pelo Órgão Gestor.</w:t>
      </w:r>
    </w:p>
    <w:p w14:paraId="3C94C098" w14:textId="77777777" w:rsidR="001B5F50" w:rsidRDefault="001B5F50" w:rsidP="001B5F50">
      <w:pPr>
        <w:pStyle w:val="PargrafodaLista"/>
        <w:spacing w:after="0" w:line="240" w:lineRule="auto"/>
        <w:contextualSpacing w:val="0"/>
        <w:jc w:val="both"/>
        <w:rPr>
          <w:rFonts w:ascii="Arial" w:hAnsi="Arial" w:cs="Arial"/>
          <w:b/>
          <w:color w:val="000000" w:themeColor="text1"/>
        </w:rPr>
      </w:pPr>
    </w:p>
    <w:p w14:paraId="30D29DCE" w14:textId="77777777" w:rsidR="00DA20D4" w:rsidRPr="007C6929" w:rsidRDefault="00DA20D4" w:rsidP="00F3192C">
      <w:pPr>
        <w:pStyle w:val="PargrafodaLista"/>
        <w:numPr>
          <w:ilvl w:val="1"/>
          <w:numId w:val="7"/>
        </w:numPr>
        <w:spacing w:before="120" w:after="0" w:line="240" w:lineRule="auto"/>
        <w:contextualSpacing w:val="0"/>
        <w:jc w:val="both"/>
        <w:rPr>
          <w:rFonts w:ascii="Arial" w:hAnsi="Arial" w:cs="Arial"/>
          <w:b/>
          <w:color w:val="000000" w:themeColor="text1"/>
        </w:rPr>
      </w:pPr>
      <w:r w:rsidRPr="007C6929">
        <w:rPr>
          <w:rFonts w:ascii="Arial" w:hAnsi="Arial" w:cs="Arial"/>
          <w:b/>
          <w:color w:val="000000" w:themeColor="text1"/>
        </w:rPr>
        <w:lastRenderedPageBreak/>
        <w:t>Da condição de pagamento</w:t>
      </w:r>
    </w:p>
    <w:p w14:paraId="6E1831B3" w14:textId="25236798" w:rsidR="00B542F3" w:rsidRPr="007C6929" w:rsidRDefault="00B360E5" w:rsidP="00B360E5">
      <w:pPr>
        <w:pStyle w:val="PargrafodaLista"/>
        <w:tabs>
          <w:tab w:val="left" w:pos="1820"/>
        </w:tabs>
        <w:spacing w:after="0" w:line="240" w:lineRule="auto"/>
        <w:contextualSpacing w:val="0"/>
        <w:jc w:val="both"/>
        <w:rPr>
          <w:rFonts w:ascii="Arial" w:hAnsi="Arial" w:cs="Arial"/>
          <w:b/>
          <w:color w:val="000000" w:themeColor="text1"/>
        </w:rPr>
      </w:pPr>
      <w:r>
        <w:rPr>
          <w:rFonts w:ascii="Arial" w:hAnsi="Arial" w:cs="Arial"/>
          <w:b/>
          <w:color w:val="000000" w:themeColor="text1"/>
        </w:rPr>
        <w:tab/>
      </w:r>
    </w:p>
    <w:p w14:paraId="54E11D2A" w14:textId="0DF9E13F" w:rsidR="004A7744" w:rsidRPr="007C6929" w:rsidRDefault="00B542F3" w:rsidP="00F3192C">
      <w:pPr>
        <w:pStyle w:val="Default"/>
        <w:numPr>
          <w:ilvl w:val="2"/>
          <w:numId w:val="7"/>
        </w:numPr>
        <w:spacing w:after="120"/>
        <w:ind w:left="1077"/>
        <w:jc w:val="both"/>
        <w:rPr>
          <w:rFonts w:ascii="Arial" w:eastAsia="Times New Roman" w:hAnsi="Arial" w:cs="Arial"/>
          <w:sz w:val="22"/>
          <w:szCs w:val="22"/>
          <w:lang w:eastAsia="pt-BR"/>
        </w:rPr>
      </w:pPr>
      <w:r w:rsidRPr="007C6929">
        <w:rPr>
          <w:rFonts w:ascii="Arial" w:eastAsia="Times New Roman" w:hAnsi="Arial" w:cs="Arial"/>
          <w:sz w:val="22"/>
          <w:szCs w:val="22"/>
          <w:lang w:eastAsia="pt-BR"/>
        </w:rPr>
        <w:t>O pagamento decorrente da concretização do objeto desta licitação será efetuado pela Tesouraria do Município de Iapu/MG, por processo legal, após a comprovação do fornecimento e nas condições exigidas e apresentação dos documentos fiscais devidos, em 30 (trinta) dias corridos após apresentação da Nota Fiscal.</w:t>
      </w:r>
    </w:p>
    <w:p w14:paraId="31126E5D" w14:textId="156354B2" w:rsidR="00B542F3" w:rsidRPr="007C6929" w:rsidRDefault="00B542F3" w:rsidP="00F3192C">
      <w:pPr>
        <w:pStyle w:val="Default"/>
        <w:numPr>
          <w:ilvl w:val="2"/>
          <w:numId w:val="7"/>
        </w:numPr>
        <w:spacing w:after="120"/>
        <w:ind w:left="1077"/>
        <w:jc w:val="both"/>
        <w:rPr>
          <w:rFonts w:ascii="Arial" w:eastAsia="Times New Roman" w:hAnsi="Arial" w:cs="Arial"/>
          <w:sz w:val="22"/>
          <w:szCs w:val="22"/>
          <w:lang w:eastAsia="pt-BR"/>
        </w:rPr>
      </w:pPr>
      <w:r w:rsidRPr="007C6929">
        <w:rPr>
          <w:rFonts w:ascii="Arial" w:eastAsia="Times New Roman" w:hAnsi="Arial" w:cs="Arial"/>
          <w:sz w:val="22"/>
          <w:szCs w:val="22"/>
          <w:lang w:eastAsia="pt-BR"/>
        </w:rPr>
        <w:t>O pagamento somente será efetuado após o “atesto”, pelo servidor competente, da Nota Fiscal/Fatura apresentada pela Contratada.</w:t>
      </w:r>
    </w:p>
    <w:p w14:paraId="2DE403A5" w14:textId="6B1B67A0" w:rsidR="00FD59B8" w:rsidRPr="007C6929" w:rsidRDefault="00B542F3" w:rsidP="00F3192C">
      <w:pPr>
        <w:pStyle w:val="Default"/>
        <w:numPr>
          <w:ilvl w:val="2"/>
          <w:numId w:val="7"/>
        </w:numPr>
        <w:spacing w:before="4" w:after="120"/>
        <w:ind w:left="1077" w:right="83"/>
        <w:jc w:val="both"/>
        <w:rPr>
          <w:rFonts w:ascii="Arial" w:eastAsia="Arial MT" w:hAnsi="Arial" w:cs="Arial"/>
          <w:bCs/>
          <w:sz w:val="22"/>
          <w:szCs w:val="22"/>
          <w:lang w:val="pt-PT"/>
        </w:rPr>
      </w:pPr>
      <w:r w:rsidRPr="007C6929">
        <w:rPr>
          <w:rFonts w:ascii="Arial" w:eastAsia="Times New Roman" w:hAnsi="Arial" w:cs="Arial"/>
          <w:sz w:val="22"/>
          <w:szCs w:val="22"/>
          <w:lang w:eastAsia="pt-BR"/>
        </w:rPr>
        <w:t>O “atesto” fica condicionado à verificação da conformidade da Nota Fiscal/Fatura apresentada pela Contratada e do regular cumprimento das obrigações assumidas.</w:t>
      </w:r>
    </w:p>
    <w:p w14:paraId="62431CDC" w14:textId="137326B2" w:rsidR="001674CC" w:rsidRPr="007C6929" w:rsidRDefault="00B542F3" w:rsidP="00F3192C">
      <w:pPr>
        <w:pStyle w:val="Default"/>
        <w:numPr>
          <w:ilvl w:val="2"/>
          <w:numId w:val="7"/>
        </w:numPr>
        <w:spacing w:before="4" w:after="120"/>
        <w:ind w:left="1077" w:right="83"/>
        <w:jc w:val="both"/>
        <w:rPr>
          <w:rFonts w:ascii="Arial" w:eastAsia="Arial MT" w:hAnsi="Arial" w:cs="Arial"/>
          <w:bCs/>
          <w:sz w:val="22"/>
          <w:szCs w:val="22"/>
          <w:lang w:val="pt-PT"/>
        </w:rPr>
      </w:pPr>
      <w:r w:rsidRPr="007C6929">
        <w:rPr>
          <w:rFonts w:ascii="Arial" w:eastAsia="Arial MT" w:hAnsi="Arial" w:cs="Arial"/>
          <w:bCs/>
          <w:sz w:val="22"/>
          <w:szCs w:val="22"/>
          <w:lang w:val="pt-PT"/>
        </w:rPr>
        <w:t>Havendo erro na apresentação da Nota Fiscal/Fatura ou dos documentos pertinentes à contratação, ou, ainda, circunstância que impeça a liquidação da despesa, o pagamento ficará pendente até que a Contratada providencie as medidas saneadoras. Nesta hipótese, o prazo para pagamento iniciar-se-á após a comprovação da regularização da situação, não acarretando qualquer ônus para o contratante.</w:t>
      </w:r>
    </w:p>
    <w:p w14:paraId="49E398E2" w14:textId="452D2E99" w:rsidR="00FD59B8" w:rsidRPr="007C6929" w:rsidRDefault="00B542F3" w:rsidP="00F3192C">
      <w:pPr>
        <w:pStyle w:val="Default"/>
        <w:numPr>
          <w:ilvl w:val="2"/>
          <w:numId w:val="7"/>
        </w:numPr>
        <w:spacing w:before="4" w:after="120"/>
        <w:ind w:left="1077" w:right="83"/>
        <w:jc w:val="both"/>
        <w:rPr>
          <w:rFonts w:ascii="Arial" w:eastAsia="Arial MT" w:hAnsi="Arial" w:cs="Arial"/>
          <w:bCs/>
          <w:sz w:val="22"/>
          <w:szCs w:val="22"/>
          <w:lang w:val="pt-PT"/>
        </w:rPr>
      </w:pPr>
      <w:r w:rsidRPr="007C6929">
        <w:rPr>
          <w:rFonts w:ascii="Arial" w:eastAsia="Arial MT" w:hAnsi="Arial" w:cs="Arial"/>
          <w:bCs/>
          <w:sz w:val="22"/>
          <w:szCs w:val="22"/>
          <w:lang w:val="pt-PT"/>
        </w:rPr>
        <w:t>A Contratada regularmente optante pelo Simples Nacional, instituído pelo artigo 12 da Lei Complementar nº 123, de 2006, não sofrerá a retenção quanto aos impostos e contribuições abrangidos pelo refe</w:t>
      </w:r>
      <w:r w:rsidR="000A5842" w:rsidRPr="007C6929">
        <w:rPr>
          <w:rFonts w:ascii="Arial" w:eastAsia="Arial MT" w:hAnsi="Arial" w:cs="Arial"/>
          <w:bCs/>
          <w:sz w:val="22"/>
          <w:szCs w:val="22"/>
          <w:lang w:val="pt-PT"/>
        </w:rPr>
        <w:t xml:space="preserve">rido regime, em relação às suas </w:t>
      </w:r>
      <w:r w:rsidRPr="007C6929">
        <w:rPr>
          <w:rFonts w:ascii="Arial" w:eastAsia="Arial MT" w:hAnsi="Arial" w:cs="Arial"/>
          <w:bCs/>
          <w:sz w:val="22"/>
          <w:szCs w:val="22"/>
          <w:lang w:val="pt-PT"/>
        </w:rPr>
        <w:t>receitas próprias, desde que, a cada pagamento, apresente a declaração de que trata o artigo 6° da Instrução Normativa RFB n° 1.234, de 11 de janeiro de 2012.</w:t>
      </w:r>
    </w:p>
    <w:p w14:paraId="16287F21" w14:textId="11787B26" w:rsidR="00FD59B8" w:rsidRPr="007C6929" w:rsidRDefault="00B542F3" w:rsidP="00F3192C">
      <w:pPr>
        <w:pStyle w:val="Default"/>
        <w:numPr>
          <w:ilvl w:val="2"/>
          <w:numId w:val="7"/>
        </w:numPr>
        <w:spacing w:before="4" w:after="120"/>
        <w:ind w:left="1077" w:right="83"/>
        <w:jc w:val="both"/>
        <w:rPr>
          <w:rFonts w:ascii="Arial" w:eastAsia="Arial MT" w:hAnsi="Arial" w:cs="Arial"/>
          <w:bCs/>
          <w:sz w:val="22"/>
          <w:szCs w:val="22"/>
          <w:lang w:val="pt-PT"/>
        </w:rPr>
      </w:pPr>
      <w:r w:rsidRPr="007C6929">
        <w:rPr>
          <w:rFonts w:ascii="Arial" w:eastAsia="Arial MT" w:hAnsi="Arial" w:cs="Arial"/>
          <w:bCs/>
          <w:sz w:val="22"/>
          <w:szCs w:val="22"/>
          <w:lang w:val="pt-PT"/>
        </w:rPr>
        <w:t>O pagamento será efetuado por meio de Ordem Bancária de Crédito, mediante depósito em conta corrente, na agência e estabelecimento bancário indicado pela Contratada, ou por outro meio previsto na legislação vigente.</w:t>
      </w:r>
    </w:p>
    <w:p w14:paraId="5BE93A62" w14:textId="126CC479" w:rsidR="00F20F94" w:rsidRPr="007C6929" w:rsidRDefault="00B542F3" w:rsidP="00F3192C">
      <w:pPr>
        <w:pStyle w:val="Default"/>
        <w:numPr>
          <w:ilvl w:val="2"/>
          <w:numId w:val="7"/>
        </w:numPr>
        <w:spacing w:before="4" w:after="120"/>
        <w:ind w:left="1077" w:right="83"/>
        <w:jc w:val="both"/>
        <w:rPr>
          <w:rFonts w:ascii="Arial" w:eastAsia="Arial MT" w:hAnsi="Arial" w:cs="Arial"/>
          <w:bCs/>
          <w:sz w:val="22"/>
          <w:szCs w:val="22"/>
          <w:lang w:val="pt-PT"/>
        </w:rPr>
      </w:pPr>
      <w:r w:rsidRPr="007C6929">
        <w:rPr>
          <w:rFonts w:ascii="Arial" w:eastAsia="Arial MT" w:hAnsi="Arial" w:cs="Arial"/>
          <w:bCs/>
          <w:sz w:val="22"/>
          <w:szCs w:val="22"/>
          <w:lang w:val="pt-PT"/>
        </w:rPr>
        <w:t>Será considerada data do pagamento o dia em que constar como emitida a ordem bancária para pagamento.</w:t>
      </w:r>
    </w:p>
    <w:p w14:paraId="34B3F2EB" w14:textId="2B0932A5" w:rsidR="00B542F3" w:rsidRPr="007C6929" w:rsidRDefault="00B542F3" w:rsidP="00F3192C">
      <w:pPr>
        <w:pStyle w:val="Default"/>
        <w:numPr>
          <w:ilvl w:val="2"/>
          <w:numId w:val="7"/>
        </w:numPr>
        <w:spacing w:before="4" w:after="120"/>
        <w:ind w:left="1077" w:right="83"/>
        <w:jc w:val="both"/>
        <w:rPr>
          <w:rFonts w:ascii="Arial" w:eastAsia="Arial MT" w:hAnsi="Arial" w:cs="Arial"/>
          <w:bCs/>
          <w:sz w:val="22"/>
          <w:szCs w:val="22"/>
          <w:lang w:val="pt-PT"/>
        </w:rPr>
      </w:pPr>
      <w:r w:rsidRPr="007C6929">
        <w:rPr>
          <w:rFonts w:ascii="Arial" w:eastAsia="Arial MT" w:hAnsi="Arial" w:cs="Arial"/>
          <w:bCs/>
          <w:sz w:val="22"/>
          <w:szCs w:val="22"/>
          <w:lang w:val="pt-PT"/>
        </w:rPr>
        <w:t>O contratante não se responsabilizará por qualquer despesa que venha a ser efetuada pela Contratada, que porventura não tenha sido acordada no contrato.</w:t>
      </w:r>
    </w:p>
    <w:p w14:paraId="0C43AD77" w14:textId="77777777" w:rsidR="00BF7420" w:rsidRPr="007C6929" w:rsidRDefault="00500CD7" w:rsidP="00F3192C">
      <w:pPr>
        <w:pStyle w:val="PargrafodaLista"/>
        <w:numPr>
          <w:ilvl w:val="0"/>
          <w:numId w:val="4"/>
        </w:numPr>
        <w:spacing w:before="4" w:after="0" w:line="240" w:lineRule="auto"/>
        <w:ind w:right="83"/>
        <w:rPr>
          <w:rFonts w:ascii="Arial" w:hAnsi="Arial" w:cs="Arial"/>
          <w:lang w:val="pt-PT"/>
        </w:rPr>
      </w:pPr>
      <w:r w:rsidRPr="007C6929">
        <w:rPr>
          <w:rFonts w:ascii="Arial" w:hAnsi="Arial" w:cs="Arial"/>
          <w:b/>
          <w:color w:val="000000" w:themeColor="text1"/>
        </w:rPr>
        <w:t>OBRIGAÇÕES ESPECÍFICAS DAS PARTES</w:t>
      </w:r>
    </w:p>
    <w:p w14:paraId="7D34F5C7" w14:textId="77777777" w:rsidR="00500CD7" w:rsidRPr="007C6929" w:rsidRDefault="00500CD7" w:rsidP="00867D23">
      <w:pPr>
        <w:pStyle w:val="PargrafodaLista"/>
        <w:spacing w:before="4" w:after="0" w:line="240" w:lineRule="auto"/>
        <w:ind w:left="1146" w:right="83"/>
        <w:rPr>
          <w:rFonts w:ascii="Arial" w:hAnsi="Arial" w:cs="Arial"/>
          <w:lang w:val="pt-PT"/>
        </w:rPr>
      </w:pPr>
    </w:p>
    <w:p w14:paraId="2487A991" w14:textId="77777777" w:rsidR="00500CD7" w:rsidRPr="007C6929" w:rsidRDefault="00500CD7" w:rsidP="00867D23">
      <w:pPr>
        <w:spacing w:line="240" w:lineRule="auto"/>
        <w:ind w:left="196"/>
        <w:jc w:val="both"/>
        <w:rPr>
          <w:rFonts w:ascii="Arial" w:hAnsi="Arial" w:cs="Arial"/>
          <w:b/>
        </w:rPr>
      </w:pPr>
      <w:r w:rsidRPr="007C6929">
        <w:rPr>
          <w:rFonts w:ascii="Arial" w:hAnsi="Arial" w:cs="Arial"/>
          <w:b/>
        </w:rPr>
        <w:t>7.1 Da contratada</w:t>
      </w:r>
    </w:p>
    <w:p w14:paraId="2C433946" w14:textId="0F9F063F" w:rsidR="00191824" w:rsidRPr="007C6929" w:rsidRDefault="001674CC" w:rsidP="00867D23">
      <w:pPr>
        <w:spacing w:after="120" w:line="240" w:lineRule="auto"/>
        <w:ind w:left="142" w:right="227"/>
        <w:rPr>
          <w:rFonts w:ascii="Arial" w:eastAsia="Times New Roman" w:hAnsi="Arial" w:cs="Arial"/>
          <w:lang w:eastAsia="pt-BR"/>
        </w:rPr>
      </w:pPr>
      <w:r w:rsidRPr="007C6929">
        <w:rPr>
          <w:rFonts w:ascii="Arial" w:eastAsia="Times New Roman" w:hAnsi="Arial" w:cs="Arial"/>
          <w:lang w:eastAsia="pt-BR"/>
        </w:rPr>
        <w:t xml:space="preserve"> Obriga-se a empresa vencedora:</w:t>
      </w:r>
    </w:p>
    <w:p w14:paraId="08EFD733" w14:textId="77777777" w:rsidR="00FB6241" w:rsidRPr="007C6929" w:rsidRDefault="004952DE" w:rsidP="00F3192C">
      <w:pPr>
        <w:numPr>
          <w:ilvl w:val="0"/>
          <w:numId w:val="8"/>
        </w:numPr>
        <w:spacing w:after="120" w:line="240" w:lineRule="auto"/>
        <w:ind w:left="499" w:right="227" w:hanging="357"/>
        <w:jc w:val="both"/>
        <w:rPr>
          <w:rFonts w:ascii="Arial" w:eastAsia="Arial MT" w:hAnsi="Arial" w:cs="Arial"/>
          <w:lang w:val="pt-PT"/>
        </w:rPr>
      </w:pPr>
      <w:r w:rsidRPr="007C6929">
        <w:rPr>
          <w:rFonts w:ascii="Arial" w:eastAsia="Arial MT" w:hAnsi="Arial" w:cs="Arial"/>
          <w:lang w:val="pt-PT"/>
        </w:rPr>
        <w:t>Atender a todas as solicitações de contratação efetuadas durante a vigência do Contrato ou Ata de Registro de Preços, limitada ao quantitativo de cada item;</w:t>
      </w:r>
    </w:p>
    <w:p w14:paraId="3C63DF7A" w14:textId="77777777" w:rsidR="004952DE" w:rsidRPr="007C6929" w:rsidRDefault="004952DE" w:rsidP="00F3192C">
      <w:pPr>
        <w:numPr>
          <w:ilvl w:val="0"/>
          <w:numId w:val="8"/>
        </w:numPr>
        <w:spacing w:after="120" w:line="240" w:lineRule="auto"/>
        <w:ind w:left="499" w:right="227" w:hanging="357"/>
        <w:jc w:val="both"/>
        <w:rPr>
          <w:rFonts w:ascii="Arial" w:eastAsia="Arial MT" w:hAnsi="Arial" w:cs="Arial"/>
          <w:lang w:val="pt-PT"/>
        </w:rPr>
      </w:pPr>
      <w:r w:rsidRPr="007C6929">
        <w:rPr>
          <w:rFonts w:ascii="Arial" w:eastAsia="Arial MT" w:hAnsi="Arial" w:cs="Arial"/>
          <w:lang w:val="pt-PT"/>
        </w:rPr>
        <w:t>Ao fornecimento do objeto, de acordo com as especificações constantes no Edital, em consonância com a proposta apresentada e com a qualidade e especificações determinadas pela legislação em vigor;</w:t>
      </w:r>
    </w:p>
    <w:p w14:paraId="41334311" w14:textId="77777777" w:rsidR="004952DE" w:rsidRPr="007C6929" w:rsidRDefault="004952DE" w:rsidP="00F3192C">
      <w:pPr>
        <w:numPr>
          <w:ilvl w:val="0"/>
          <w:numId w:val="8"/>
        </w:numPr>
        <w:spacing w:after="120" w:line="240" w:lineRule="auto"/>
        <w:ind w:left="499" w:right="227" w:hanging="357"/>
        <w:jc w:val="both"/>
        <w:rPr>
          <w:rFonts w:ascii="Arial" w:eastAsia="Arial MT" w:hAnsi="Arial" w:cs="Arial"/>
          <w:lang w:val="pt-PT"/>
        </w:rPr>
      </w:pPr>
      <w:r w:rsidRPr="007C6929">
        <w:rPr>
          <w:rFonts w:ascii="Arial" w:eastAsia="Arial MT" w:hAnsi="Arial" w:cs="Arial"/>
          <w:lang w:val="pt-PT"/>
        </w:rPr>
        <w:t>Responsabilizar-se pela boa execução e eficiência no fornecimento do produto objeto do edital;</w:t>
      </w:r>
    </w:p>
    <w:p w14:paraId="47E9FCD9" w14:textId="77777777" w:rsidR="002B1676" w:rsidRPr="007C6929" w:rsidRDefault="004952DE" w:rsidP="00F3192C">
      <w:pPr>
        <w:numPr>
          <w:ilvl w:val="0"/>
          <w:numId w:val="8"/>
        </w:numPr>
        <w:spacing w:after="120" w:line="240" w:lineRule="auto"/>
        <w:ind w:left="499" w:right="227" w:hanging="357"/>
        <w:jc w:val="both"/>
        <w:rPr>
          <w:rFonts w:ascii="Arial" w:eastAsia="Arial MT" w:hAnsi="Arial" w:cs="Arial"/>
          <w:lang w:val="pt-PT"/>
        </w:rPr>
      </w:pPr>
      <w:r w:rsidRPr="007C6929">
        <w:rPr>
          <w:rFonts w:ascii="Arial" w:eastAsia="Arial MT" w:hAnsi="Arial" w:cs="Arial"/>
          <w:lang w:val="pt-PT"/>
        </w:rPr>
        <w:t xml:space="preserve">Reparar, corrigir, remover as suas expensas, no todo ou em parte o(s) objeto(s) em </w:t>
      </w:r>
      <w:r w:rsidR="00C26CEC" w:rsidRPr="007C6929">
        <w:rPr>
          <w:rFonts w:ascii="Arial" w:eastAsia="Arial MT" w:hAnsi="Arial" w:cs="Arial"/>
          <w:lang w:val="pt-PT"/>
        </w:rPr>
        <w:t xml:space="preserve">   </w:t>
      </w:r>
      <w:r w:rsidRPr="007C6929">
        <w:rPr>
          <w:rFonts w:ascii="Arial" w:eastAsia="Arial MT" w:hAnsi="Arial" w:cs="Arial"/>
          <w:lang w:val="pt-PT"/>
        </w:rPr>
        <w:t>que se verifiquem danos em decorrência do transporte, bem como, providenciar a imediata substituição     dos    mesmos;</w:t>
      </w:r>
    </w:p>
    <w:p w14:paraId="13FBEB1D" w14:textId="77777777" w:rsidR="004952DE" w:rsidRPr="007C6929" w:rsidRDefault="004952DE" w:rsidP="00F3192C">
      <w:pPr>
        <w:numPr>
          <w:ilvl w:val="0"/>
          <w:numId w:val="8"/>
        </w:numPr>
        <w:spacing w:after="120" w:line="240" w:lineRule="auto"/>
        <w:ind w:left="499" w:right="227" w:hanging="357"/>
        <w:jc w:val="both"/>
        <w:rPr>
          <w:rFonts w:ascii="Arial" w:eastAsia="Arial MT" w:hAnsi="Arial" w:cs="Arial"/>
          <w:lang w:val="pt-PT"/>
        </w:rPr>
      </w:pPr>
      <w:r w:rsidRPr="007C6929">
        <w:rPr>
          <w:rFonts w:ascii="Arial" w:eastAsia="Arial MT" w:hAnsi="Arial" w:cs="Arial"/>
          <w:lang w:val="pt-PT"/>
        </w:rPr>
        <w:t>Providenciar a imediata correção das deficiências apontadas pelo contratante quando da entrega do produto;</w:t>
      </w:r>
    </w:p>
    <w:p w14:paraId="144382E9" w14:textId="77777777" w:rsidR="004952DE" w:rsidRPr="007C6929" w:rsidRDefault="004952DE" w:rsidP="00F3192C">
      <w:pPr>
        <w:numPr>
          <w:ilvl w:val="0"/>
          <w:numId w:val="8"/>
        </w:numPr>
        <w:spacing w:after="120" w:line="240" w:lineRule="auto"/>
        <w:ind w:left="499" w:right="227" w:hanging="357"/>
        <w:jc w:val="both"/>
        <w:rPr>
          <w:rFonts w:ascii="Arial" w:eastAsia="Arial MT" w:hAnsi="Arial" w:cs="Arial"/>
          <w:lang w:val="pt-PT"/>
        </w:rPr>
      </w:pPr>
      <w:r w:rsidRPr="007C6929">
        <w:rPr>
          <w:rFonts w:ascii="Arial" w:eastAsia="Arial MT" w:hAnsi="Arial" w:cs="Arial"/>
          <w:lang w:val="pt-PT"/>
        </w:rPr>
        <w:lastRenderedPageBreak/>
        <w:t>Apresentar, sempre que solicitado documentos que comprovem a procedência do produto fornecido, assim como amostra para análise pela Administração, sem qualquer ônus adicional;</w:t>
      </w:r>
    </w:p>
    <w:p w14:paraId="706B1756" w14:textId="77777777" w:rsidR="004952DE" w:rsidRPr="007C6929" w:rsidRDefault="004952DE" w:rsidP="00F3192C">
      <w:pPr>
        <w:numPr>
          <w:ilvl w:val="0"/>
          <w:numId w:val="8"/>
        </w:numPr>
        <w:spacing w:after="120" w:line="240" w:lineRule="auto"/>
        <w:ind w:left="499" w:right="227" w:hanging="357"/>
        <w:jc w:val="both"/>
        <w:rPr>
          <w:rFonts w:ascii="Arial" w:eastAsia="Arial MT" w:hAnsi="Arial" w:cs="Arial"/>
          <w:lang w:val="pt-PT"/>
        </w:rPr>
      </w:pPr>
      <w:r w:rsidRPr="007C6929">
        <w:rPr>
          <w:rFonts w:ascii="Arial" w:eastAsia="Arial MT" w:hAnsi="Arial" w:cs="Arial"/>
          <w:lang w:val="pt-PT"/>
        </w:rPr>
        <w:t>Não subcontratar, ceder ou transferir, total ou parcialmente, o objeto do contrato ou da Ata de egistro de Preços;</w:t>
      </w:r>
    </w:p>
    <w:p w14:paraId="52B18DD7" w14:textId="77777777" w:rsidR="00890F8A" w:rsidRPr="007C6929" w:rsidRDefault="004952DE" w:rsidP="00F3192C">
      <w:pPr>
        <w:numPr>
          <w:ilvl w:val="0"/>
          <w:numId w:val="8"/>
        </w:numPr>
        <w:spacing w:after="120" w:line="240" w:lineRule="auto"/>
        <w:ind w:left="499" w:right="227" w:hanging="357"/>
        <w:jc w:val="both"/>
        <w:rPr>
          <w:rFonts w:ascii="Arial" w:eastAsia="Arial MT" w:hAnsi="Arial" w:cs="Arial"/>
          <w:lang w:val="pt-PT"/>
        </w:rPr>
      </w:pPr>
      <w:r w:rsidRPr="007C6929">
        <w:rPr>
          <w:rFonts w:ascii="Arial" w:eastAsia="Arial MT" w:hAnsi="Arial" w:cs="Arial"/>
          <w:lang w:val="pt-PT"/>
        </w:rPr>
        <w:t>Manter, durante a vigência do contrato ou do Registro de Preços, todas as condições de habilitação e qualificações exigidas na licitação;</w:t>
      </w:r>
    </w:p>
    <w:p w14:paraId="1485F246" w14:textId="77777777" w:rsidR="004952DE" w:rsidRPr="007C6929" w:rsidRDefault="004952DE" w:rsidP="00F3192C">
      <w:pPr>
        <w:numPr>
          <w:ilvl w:val="0"/>
          <w:numId w:val="8"/>
        </w:numPr>
        <w:spacing w:after="120" w:line="240" w:lineRule="auto"/>
        <w:ind w:left="499" w:right="227" w:hanging="357"/>
        <w:jc w:val="both"/>
        <w:rPr>
          <w:rFonts w:ascii="Arial" w:eastAsia="Arial MT" w:hAnsi="Arial" w:cs="Arial"/>
          <w:lang w:val="pt-PT"/>
        </w:rPr>
      </w:pPr>
      <w:r w:rsidRPr="007C6929">
        <w:rPr>
          <w:rFonts w:ascii="Arial" w:eastAsia="Arial MT" w:hAnsi="Arial" w:cs="Arial"/>
          <w:lang w:val="pt-PT"/>
        </w:rPr>
        <w:t>A estender aos contratos, os benefícios e promoções oferecidas aos demais clientes da contratada;</w:t>
      </w:r>
    </w:p>
    <w:p w14:paraId="0950888C" w14:textId="77777777" w:rsidR="004952DE" w:rsidRPr="007C6929" w:rsidRDefault="004952DE" w:rsidP="00F3192C">
      <w:pPr>
        <w:numPr>
          <w:ilvl w:val="0"/>
          <w:numId w:val="8"/>
        </w:numPr>
        <w:spacing w:after="120" w:line="240" w:lineRule="auto"/>
        <w:ind w:left="499" w:right="227" w:hanging="357"/>
        <w:jc w:val="both"/>
        <w:rPr>
          <w:rFonts w:ascii="Arial" w:eastAsia="Arial MT" w:hAnsi="Arial" w:cs="Arial"/>
          <w:lang w:val="pt-PT"/>
        </w:rPr>
      </w:pPr>
      <w:r w:rsidRPr="007C6929">
        <w:rPr>
          <w:rFonts w:ascii="Arial" w:eastAsia="Arial MT" w:hAnsi="Arial" w:cs="Arial"/>
          <w:lang w:val="pt-PT"/>
        </w:rPr>
        <w:t>Responsabilizar-se por quaisquer danos ou prejuízos físicos ou materiais causados à Administração ou a terceiros, pelos seus prepostos, advindos de imperícia, negligência, imprudência ou desrespeito às normas de segurança, quando da execução do fornecimento;</w:t>
      </w:r>
    </w:p>
    <w:p w14:paraId="5ACF3845" w14:textId="77777777" w:rsidR="004952DE" w:rsidRPr="007C6929" w:rsidRDefault="004952DE" w:rsidP="00F3192C">
      <w:pPr>
        <w:numPr>
          <w:ilvl w:val="0"/>
          <w:numId w:val="8"/>
        </w:numPr>
        <w:spacing w:after="120" w:line="240" w:lineRule="auto"/>
        <w:ind w:left="499" w:right="227" w:hanging="357"/>
        <w:jc w:val="both"/>
        <w:rPr>
          <w:rFonts w:ascii="Arial" w:eastAsia="Arial MT" w:hAnsi="Arial" w:cs="Arial"/>
          <w:lang w:val="pt-PT"/>
        </w:rPr>
      </w:pPr>
      <w:r w:rsidRPr="007C6929">
        <w:rPr>
          <w:rFonts w:ascii="Arial" w:eastAsia="Arial MT" w:hAnsi="Arial" w:cs="Arial"/>
          <w:lang w:val="pt-PT"/>
        </w:rPr>
        <w:t>Responsabilizar-se por todas e quaisquer despesas, inclusive, despesa de natureza previdenciária, fiscal, trabalhista ou civil, bem como emolumentos, ônus ou encargos de qualquer espécie e origem, pertinentes à execução do objeto contratado;</w:t>
      </w:r>
    </w:p>
    <w:p w14:paraId="39CCA868" w14:textId="371C4EF8" w:rsidR="009117B7" w:rsidRPr="007C6929" w:rsidRDefault="004952DE" w:rsidP="00F3192C">
      <w:pPr>
        <w:numPr>
          <w:ilvl w:val="0"/>
          <w:numId w:val="8"/>
        </w:numPr>
        <w:spacing w:after="120" w:line="240" w:lineRule="auto"/>
        <w:ind w:left="499" w:right="227" w:hanging="357"/>
        <w:jc w:val="both"/>
        <w:rPr>
          <w:rFonts w:ascii="Arial" w:eastAsia="Arial MT" w:hAnsi="Arial" w:cs="Arial"/>
          <w:lang w:val="pt-PT"/>
        </w:rPr>
      </w:pPr>
      <w:r w:rsidRPr="007C6929">
        <w:rPr>
          <w:rFonts w:ascii="Arial" w:eastAsia="Arial MT" w:hAnsi="Arial" w:cs="Arial"/>
          <w:lang w:val="pt-PT"/>
        </w:rPr>
        <w:t>Mesmo não sendo a fabricante da matéria prima empregada na fabricação de seus produtos, a empresa vencedora, responderá inteira e solidariamente pela qualidade e autenticidade destes, obrigando-se a substituir, as suas expensas, no todo ou em parte, o objeto desta licitação, em que se verificarem vícios, defeitos, incorreções, resultantes da fabricação ou transporte, constatado visualmente ou em laboratório, correndo estes custos por sua conta;</w:t>
      </w:r>
    </w:p>
    <w:p w14:paraId="60323A86" w14:textId="77777777" w:rsidR="00A211F1" w:rsidRPr="007C6929" w:rsidRDefault="004952DE" w:rsidP="00F3192C">
      <w:pPr>
        <w:numPr>
          <w:ilvl w:val="0"/>
          <w:numId w:val="8"/>
        </w:numPr>
        <w:spacing w:after="120" w:line="240" w:lineRule="auto"/>
        <w:ind w:left="499" w:right="227" w:hanging="357"/>
        <w:jc w:val="both"/>
        <w:rPr>
          <w:rFonts w:ascii="Arial" w:hAnsi="Arial" w:cs="Arial"/>
          <w:lang w:val="pt-PT"/>
        </w:rPr>
      </w:pPr>
      <w:r w:rsidRPr="007C6929">
        <w:rPr>
          <w:rFonts w:ascii="Arial" w:eastAsia="Arial MT" w:hAnsi="Arial" w:cs="Arial"/>
          <w:lang w:val="pt-PT"/>
        </w:rPr>
        <w:t>Manter endereço eletrônico (e-mail) válido para fins de comunicação com a contratante por todo o período de contratação; comunicando, imediatamente, o Contratante em caso de alteração</w:t>
      </w:r>
      <w:r w:rsidRPr="007C6929">
        <w:rPr>
          <w:rFonts w:ascii="Arial" w:eastAsia="Times New Roman" w:hAnsi="Arial" w:cs="Arial"/>
          <w:lang w:eastAsia="pt-BR"/>
        </w:rPr>
        <w:t>;</w:t>
      </w:r>
    </w:p>
    <w:p w14:paraId="0B4020A7" w14:textId="77777777" w:rsidR="00A211F1" w:rsidRPr="007C6929" w:rsidRDefault="00A211F1" w:rsidP="00867D23">
      <w:pPr>
        <w:spacing w:after="0" w:line="240" w:lineRule="auto"/>
        <w:rPr>
          <w:rFonts w:ascii="Arial" w:hAnsi="Arial" w:cs="Arial"/>
          <w:lang w:val="pt-PT"/>
        </w:rPr>
      </w:pPr>
    </w:p>
    <w:p w14:paraId="42358BE5" w14:textId="77777777" w:rsidR="00500CD7" w:rsidRPr="007C6929" w:rsidRDefault="00500CD7" w:rsidP="00867D23">
      <w:pPr>
        <w:spacing w:line="240" w:lineRule="auto"/>
        <w:ind w:left="196"/>
        <w:jc w:val="both"/>
        <w:rPr>
          <w:rFonts w:ascii="Arial" w:hAnsi="Arial" w:cs="Arial"/>
          <w:b/>
        </w:rPr>
      </w:pPr>
      <w:r w:rsidRPr="007C6929">
        <w:rPr>
          <w:rFonts w:ascii="Arial" w:hAnsi="Arial" w:cs="Arial"/>
          <w:b/>
        </w:rPr>
        <w:t>7.2 Da contratante</w:t>
      </w:r>
    </w:p>
    <w:p w14:paraId="5146E258" w14:textId="77777777" w:rsidR="00500CD7" w:rsidRPr="007C6929" w:rsidRDefault="00500CD7" w:rsidP="00867D23">
      <w:pPr>
        <w:spacing w:after="0" w:line="240" w:lineRule="auto"/>
        <w:jc w:val="both"/>
        <w:rPr>
          <w:rFonts w:ascii="Arial" w:eastAsia="Times New Roman" w:hAnsi="Arial" w:cs="Arial"/>
          <w:bCs/>
          <w:lang w:eastAsia="pt-BR"/>
        </w:rPr>
      </w:pPr>
      <w:r w:rsidRPr="007C6929">
        <w:rPr>
          <w:rFonts w:ascii="Arial" w:eastAsia="Times New Roman" w:hAnsi="Arial" w:cs="Arial"/>
          <w:bCs/>
          <w:lang w:eastAsia="pt-BR"/>
        </w:rPr>
        <w:t>Obriga-se a Administração/Contratante:</w:t>
      </w:r>
    </w:p>
    <w:p w14:paraId="6263D83A" w14:textId="77777777" w:rsidR="00500CD7" w:rsidRPr="007C6929" w:rsidRDefault="00500CD7" w:rsidP="00F3192C">
      <w:pPr>
        <w:numPr>
          <w:ilvl w:val="0"/>
          <w:numId w:val="9"/>
        </w:numPr>
        <w:spacing w:before="120" w:after="0" w:line="240" w:lineRule="auto"/>
        <w:ind w:right="228"/>
        <w:jc w:val="both"/>
        <w:rPr>
          <w:rFonts w:ascii="Arial" w:eastAsia="Arial MT" w:hAnsi="Arial" w:cs="Arial"/>
          <w:lang w:val="pt-PT"/>
        </w:rPr>
      </w:pPr>
      <w:r w:rsidRPr="007C6929">
        <w:rPr>
          <w:rFonts w:ascii="Arial" w:eastAsia="Arial MT" w:hAnsi="Arial" w:cs="Arial"/>
          <w:lang w:val="pt-PT"/>
        </w:rPr>
        <w:t>Comunicar a Contratada toda e quaisquer ocorrências relacionadas aos objetos entregues;</w:t>
      </w:r>
    </w:p>
    <w:p w14:paraId="6EA8EFAB" w14:textId="77777777" w:rsidR="00FB6241" w:rsidRPr="007C6929" w:rsidRDefault="00500CD7" w:rsidP="00F3192C">
      <w:pPr>
        <w:numPr>
          <w:ilvl w:val="0"/>
          <w:numId w:val="9"/>
        </w:numPr>
        <w:spacing w:before="120" w:after="0" w:line="240" w:lineRule="auto"/>
        <w:ind w:right="228"/>
        <w:jc w:val="both"/>
        <w:rPr>
          <w:rFonts w:ascii="Arial" w:eastAsia="Arial MT" w:hAnsi="Arial" w:cs="Arial"/>
          <w:lang w:val="pt-PT"/>
        </w:rPr>
      </w:pPr>
      <w:r w:rsidRPr="007C6929">
        <w:rPr>
          <w:rFonts w:ascii="Arial" w:eastAsia="Arial MT" w:hAnsi="Arial" w:cs="Arial"/>
          <w:lang w:val="pt-PT"/>
        </w:rPr>
        <w:t>Efetuar o pagamento da Contratada de acordo com a forma de paga</w:t>
      </w:r>
      <w:r w:rsidR="002B1676" w:rsidRPr="007C6929">
        <w:rPr>
          <w:rFonts w:ascii="Arial" w:eastAsia="Arial MT" w:hAnsi="Arial" w:cs="Arial"/>
          <w:lang w:val="pt-PT"/>
        </w:rPr>
        <w:t>mento estipulada na licitação e</w:t>
      </w:r>
      <w:r w:rsidRPr="007C6929">
        <w:rPr>
          <w:rFonts w:ascii="Arial" w:eastAsia="Arial MT" w:hAnsi="Arial" w:cs="Arial"/>
          <w:lang w:val="pt-PT"/>
        </w:rPr>
        <w:t xml:space="preserve"> no Contrato;</w:t>
      </w:r>
    </w:p>
    <w:p w14:paraId="00D647AA" w14:textId="77777777" w:rsidR="00622BD3" w:rsidRPr="007C6929" w:rsidRDefault="00500CD7" w:rsidP="00F3192C">
      <w:pPr>
        <w:numPr>
          <w:ilvl w:val="0"/>
          <w:numId w:val="9"/>
        </w:numPr>
        <w:spacing w:before="120" w:after="0" w:line="240" w:lineRule="auto"/>
        <w:ind w:right="228"/>
        <w:jc w:val="both"/>
        <w:rPr>
          <w:rFonts w:ascii="Arial" w:eastAsia="Arial MT" w:hAnsi="Arial" w:cs="Arial"/>
          <w:lang w:val="pt-PT"/>
        </w:rPr>
      </w:pPr>
      <w:r w:rsidRPr="007C6929">
        <w:rPr>
          <w:rFonts w:ascii="Arial" w:eastAsia="Arial MT" w:hAnsi="Arial" w:cs="Arial"/>
          <w:lang w:val="pt-PT"/>
        </w:rPr>
        <w:t>Promover o acompanhamento e a fiscalização do fornecimento/prestação dos serviços, sob os aspectos qualitativo e quantitativo, anotando em registro próprio as falhas e solicitando as medidas corretivas;</w:t>
      </w:r>
    </w:p>
    <w:p w14:paraId="5B4A5ABE" w14:textId="77777777" w:rsidR="00500CD7" w:rsidRPr="007C6929" w:rsidRDefault="00500CD7" w:rsidP="00F3192C">
      <w:pPr>
        <w:numPr>
          <w:ilvl w:val="0"/>
          <w:numId w:val="9"/>
        </w:numPr>
        <w:spacing w:before="120" w:after="0" w:line="240" w:lineRule="auto"/>
        <w:ind w:right="228"/>
        <w:jc w:val="both"/>
        <w:rPr>
          <w:rFonts w:ascii="Arial" w:eastAsia="Arial MT" w:hAnsi="Arial" w:cs="Arial"/>
          <w:lang w:val="pt-PT"/>
        </w:rPr>
      </w:pPr>
      <w:r w:rsidRPr="007C6929">
        <w:rPr>
          <w:rFonts w:ascii="Arial" w:eastAsia="Arial MT" w:hAnsi="Arial" w:cs="Arial"/>
          <w:lang w:val="pt-PT"/>
        </w:rPr>
        <w:t>Rejeitar, no todo ou em parte, o objeto entregue pela Contratada fora das especificações do contrato;</w:t>
      </w:r>
    </w:p>
    <w:p w14:paraId="0FE0EA4D" w14:textId="77777777" w:rsidR="002B1676" w:rsidRPr="007C6929" w:rsidRDefault="00500CD7" w:rsidP="00F3192C">
      <w:pPr>
        <w:numPr>
          <w:ilvl w:val="0"/>
          <w:numId w:val="9"/>
        </w:numPr>
        <w:spacing w:before="120" w:after="0" w:line="240" w:lineRule="auto"/>
        <w:ind w:right="228"/>
        <w:jc w:val="both"/>
        <w:rPr>
          <w:rFonts w:ascii="Arial" w:eastAsia="Arial MT" w:hAnsi="Arial" w:cs="Arial"/>
          <w:lang w:val="pt-PT"/>
        </w:rPr>
      </w:pPr>
      <w:r w:rsidRPr="007C6929">
        <w:rPr>
          <w:rFonts w:ascii="Arial" w:eastAsia="Arial MT" w:hAnsi="Arial" w:cs="Arial"/>
          <w:lang w:val="pt-PT"/>
        </w:rPr>
        <w:t>Observar para que durante a vigência do Contrato sejam cumpridas as obrigações assumidas pela Contratada, bem como sejam mantidas todas as condições de habilitação e qualificação exigidas na licitação;</w:t>
      </w:r>
    </w:p>
    <w:p w14:paraId="020D0918" w14:textId="77777777" w:rsidR="00500CD7" w:rsidRPr="007C6929" w:rsidRDefault="00500CD7" w:rsidP="00F3192C">
      <w:pPr>
        <w:numPr>
          <w:ilvl w:val="0"/>
          <w:numId w:val="9"/>
        </w:numPr>
        <w:spacing w:before="120" w:after="0" w:line="240" w:lineRule="auto"/>
        <w:ind w:right="228"/>
        <w:jc w:val="both"/>
        <w:rPr>
          <w:rFonts w:ascii="Arial" w:eastAsia="Arial MT" w:hAnsi="Arial" w:cs="Arial"/>
          <w:lang w:val="pt-PT"/>
        </w:rPr>
      </w:pPr>
      <w:r w:rsidRPr="007C6929">
        <w:rPr>
          <w:rFonts w:ascii="Arial" w:eastAsia="Arial MT" w:hAnsi="Arial" w:cs="Arial"/>
          <w:lang w:val="pt-PT"/>
        </w:rPr>
        <w:t>Aplicar as sanções administrativas, quando se fizerem necessárias;</w:t>
      </w:r>
    </w:p>
    <w:p w14:paraId="1AB2E889" w14:textId="77777777" w:rsidR="00500CD7" w:rsidRPr="007C6929" w:rsidRDefault="00500CD7" w:rsidP="00F3192C">
      <w:pPr>
        <w:numPr>
          <w:ilvl w:val="0"/>
          <w:numId w:val="9"/>
        </w:numPr>
        <w:spacing w:before="120" w:after="0" w:line="240" w:lineRule="auto"/>
        <w:ind w:right="228"/>
        <w:jc w:val="both"/>
        <w:rPr>
          <w:rFonts w:ascii="Arial" w:eastAsia="Arial MT" w:hAnsi="Arial" w:cs="Arial"/>
          <w:lang w:val="pt-PT"/>
        </w:rPr>
      </w:pPr>
      <w:r w:rsidRPr="007C6929">
        <w:rPr>
          <w:rFonts w:ascii="Arial" w:eastAsia="Arial MT" w:hAnsi="Arial" w:cs="Arial"/>
          <w:lang w:val="pt-PT"/>
        </w:rPr>
        <w:t>Prestar à CONTRATADA informações e esclarecimentos que venham a ser solicitados;</w:t>
      </w:r>
    </w:p>
    <w:p w14:paraId="4185B275" w14:textId="77777777" w:rsidR="0032219B" w:rsidRPr="007C6929" w:rsidRDefault="0032219B" w:rsidP="00867D23">
      <w:pPr>
        <w:spacing w:after="0" w:line="240" w:lineRule="auto"/>
        <w:rPr>
          <w:rFonts w:ascii="Arial" w:hAnsi="Arial" w:cs="Arial"/>
          <w:lang w:val="pt-PT"/>
        </w:rPr>
      </w:pPr>
    </w:p>
    <w:p w14:paraId="08BCE911" w14:textId="77777777" w:rsidR="00500CD7" w:rsidRPr="007C6929" w:rsidRDefault="00500CD7" w:rsidP="00F3192C">
      <w:pPr>
        <w:pStyle w:val="PargrafodaLista"/>
        <w:numPr>
          <w:ilvl w:val="0"/>
          <w:numId w:val="4"/>
        </w:numPr>
        <w:spacing w:before="4" w:after="0" w:line="240" w:lineRule="auto"/>
        <w:ind w:right="83"/>
        <w:rPr>
          <w:rFonts w:ascii="Arial" w:hAnsi="Arial" w:cs="Arial"/>
          <w:lang w:val="pt-PT"/>
        </w:rPr>
      </w:pPr>
      <w:r w:rsidRPr="007C6929">
        <w:rPr>
          <w:rFonts w:ascii="Arial" w:hAnsi="Arial" w:cs="Arial"/>
          <w:b/>
          <w:color w:val="000000" w:themeColor="text1"/>
        </w:rPr>
        <w:t>DO CONTRATO</w:t>
      </w:r>
    </w:p>
    <w:p w14:paraId="06971CD3" w14:textId="77777777" w:rsidR="00500CD7" w:rsidRPr="007C6929" w:rsidRDefault="00500CD7" w:rsidP="00867D23">
      <w:pPr>
        <w:pStyle w:val="PargrafodaLista"/>
        <w:spacing w:before="4" w:after="0" w:line="240" w:lineRule="auto"/>
        <w:ind w:left="1146" w:right="83"/>
        <w:rPr>
          <w:rFonts w:ascii="Arial" w:hAnsi="Arial" w:cs="Arial"/>
          <w:b/>
          <w:color w:val="000000" w:themeColor="text1"/>
        </w:rPr>
      </w:pPr>
    </w:p>
    <w:p w14:paraId="09DA0AAE" w14:textId="447CEA0E" w:rsidR="007C6929" w:rsidRDefault="007C6929" w:rsidP="00F3192C">
      <w:pPr>
        <w:pStyle w:val="TableParagraph"/>
        <w:numPr>
          <w:ilvl w:val="1"/>
          <w:numId w:val="10"/>
        </w:numPr>
        <w:ind w:right="228"/>
        <w:jc w:val="left"/>
        <w:rPr>
          <w:b/>
          <w:sz w:val="22"/>
          <w:szCs w:val="22"/>
        </w:rPr>
      </w:pPr>
      <w:r>
        <w:rPr>
          <w:b/>
          <w:sz w:val="22"/>
          <w:szCs w:val="22"/>
        </w:rPr>
        <w:t>INSTRUMENTO CONTRATUAL</w:t>
      </w:r>
    </w:p>
    <w:p w14:paraId="072C02DE" w14:textId="010E880F" w:rsidR="007C6929" w:rsidRPr="00B360E5" w:rsidRDefault="00B360E5" w:rsidP="00F3192C">
      <w:pPr>
        <w:pStyle w:val="TableParagraph"/>
        <w:numPr>
          <w:ilvl w:val="0"/>
          <w:numId w:val="14"/>
        </w:numPr>
        <w:ind w:right="228"/>
        <w:jc w:val="both"/>
        <w:rPr>
          <w:sz w:val="22"/>
          <w:szCs w:val="22"/>
        </w:rPr>
      </w:pPr>
      <w:r>
        <w:rPr>
          <w:sz w:val="22"/>
          <w:szCs w:val="22"/>
        </w:rPr>
        <w:lastRenderedPageBreak/>
        <w:t>Ata de Registro de Preços</w:t>
      </w:r>
      <w:r w:rsidR="007C6929" w:rsidRPr="00B360E5">
        <w:rPr>
          <w:sz w:val="22"/>
          <w:szCs w:val="22"/>
        </w:rPr>
        <w:t>.</w:t>
      </w:r>
    </w:p>
    <w:p w14:paraId="642C8581" w14:textId="77777777" w:rsidR="007C6929" w:rsidRDefault="007C6929" w:rsidP="00867D23">
      <w:pPr>
        <w:pStyle w:val="TableParagraph"/>
        <w:ind w:left="0" w:right="228"/>
        <w:jc w:val="left"/>
        <w:rPr>
          <w:b/>
          <w:sz w:val="22"/>
          <w:szCs w:val="22"/>
        </w:rPr>
      </w:pPr>
    </w:p>
    <w:p w14:paraId="64100D8F" w14:textId="01C6FF43" w:rsidR="007C6929" w:rsidRDefault="007C6929" w:rsidP="00F3192C">
      <w:pPr>
        <w:pStyle w:val="TableParagraph"/>
        <w:numPr>
          <w:ilvl w:val="1"/>
          <w:numId w:val="10"/>
        </w:numPr>
        <w:ind w:right="228"/>
        <w:jc w:val="left"/>
        <w:rPr>
          <w:b/>
          <w:sz w:val="22"/>
          <w:szCs w:val="22"/>
        </w:rPr>
      </w:pPr>
      <w:r>
        <w:rPr>
          <w:b/>
          <w:sz w:val="22"/>
          <w:szCs w:val="22"/>
        </w:rPr>
        <w:t>VIGÊNCIA</w:t>
      </w:r>
    </w:p>
    <w:p w14:paraId="4A3B684F" w14:textId="4DDB1AAD" w:rsidR="007C6929" w:rsidRPr="007C6929" w:rsidRDefault="007C6929" w:rsidP="00F3192C">
      <w:pPr>
        <w:pStyle w:val="TableParagraph"/>
        <w:numPr>
          <w:ilvl w:val="0"/>
          <w:numId w:val="15"/>
        </w:numPr>
        <w:ind w:right="228"/>
        <w:jc w:val="both"/>
        <w:rPr>
          <w:sz w:val="22"/>
          <w:szCs w:val="22"/>
        </w:rPr>
      </w:pPr>
      <w:r>
        <w:rPr>
          <w:sz w:val="22"/>
          <w:szCs w:val="22"/>
        </w:rPr>
        <w:t xml:space="preserve">O prazo de vigência da contratação é de 12 (doze) meses contados do (a) da data de sua assinatura, </w:t>
      </w:r>
      <w:r w:rsidR="00B360E5">
        <w:rPr>
          <w:sz w:val="22"/>
          <w:szCs w:val="22"/>
        </w:rPr>
        <w:t xml:space="preserve">podendo ser prorrogado </w:t>
      </w:r>
      <w:r>
        <w:rPr>
          <w:sz w:val="22"/>
          <w:szCs w:val="22"/>
        </w:rPr>
        <w:t>na forma do artigo 105 da Lei n° 14.133, de 2021.</w:t>
      </w:r>
    </w:p>
    <w:p w14:paraId="06F25618" w14:textId="77777777" w:rsidR="007C6929" w:rsidRDefault="007C6929" w:rsidP="00867D23">
      <w:pPr>
        <w:pStyle w:val="TableParagraph"/>
        <w:ind w:left="0" w:right="228"/>
        <w:jc w:val="left"/>
        <w:rPr>
          <w:b/>
          <w:sz w:val="22"/>
          <w:szCs w:val="22"/>
        </w:rPr>
      </w:pPr>
    </w:p>
    <w:p w14:paraId="09C14453" w14:textId="761B55FC" w:rsidR="00BA4F6A" w:rsidRPr="00B360E5" w:rsidRDefault="00BA4F6A" w:rsidP="00F3192C">
      <w:pPr>
        <w:pStyle w:val="TableParagraph"/>
        <w:numPr>
          <w:ilvl w:val="1"/>
          <w:numId w:val="10"/>
        </w:numPr>
        <w:ind w:right="228"/>
        <w:jc w:val="left"/>
        <w:rPr>
          <w:b/>
          <w:sz w:val="22"/>
          <w:szCs w:val="22"/>
        </w:rPr>
      </w:pPr>
      <w:r w:rsidRPr="00B360E5">
        <w:rPr>
          <w:rFonts w:eastAsia="Arial MT"/>
          <w:b/>
          <w:sz w:val="22"/>
          <w:szCs w:val="22"/>
        </w:rPr>
        <w:t>GESTÃO E FISCALIZAÇÃO</w:t>
      </w:r>
    </w:p>
    <w:p w14:paraId="03EFCA41" w14:textId="77777777" w:rsidR="00BA4F6A" w:rsidRPr="00B360E5" w:rsidRDefault="00BA4F6A" w:rsidP="00867D23">
      <w:pPr>
        <w:spacing w:after="0" w:line="240" w:lineRule="auto"/>
        <w:ind w:left="196" w:right="228"/>
        <w:jc w:val="both"/>
        <w:rPr>
          <w:rFonts w:ascii="Arial" w:eastAsia="Times New Roman" w:hAnsi="Arial" w:cs="Arial"/>
          <w:lang w:eastAsia="pt-BR"/>
        </w:rPr>
      </w:pPr>
    </w:p>
    <w:p w14:paraId="559BD953" w14:textId="77777777" w:rsidR="00BA4F6A" w:rsidRPr="00B360E5" w:rsidRDefault="00BA4F6A" w:rsidP="00867D23">
      <w:pPr>
        <w:spacing w:after="0" w:line="240" w:lineRule="auto"/>
        <w:ind w:left="196" w:right="228"/>
        <w:jc w:val="both"/>
        <w:rPr>
          <w:rFonts w:ascii="Arial" w:eastAsia="Times New Roman" w:hAnsi="Arial" w:cs="Arial"/>
          <w:b/>
          <w:lang w:eastAsia="pt-BR"/>
        </w:rPr>
      </w:pPr>
      <w:r w:rsidRPr="00B360E5">
        <w:rPr>
          <w:rFonts w:ascii="Arial" w:eastAsia="Times New Roman" w:hAnsi="Arial" w:cs="Arial"/>
          <w:b/>
          <w:lang w:eastAsia="pt-BR"/>
        </w:rPr>
        <w:t>Gestor:</w:t>
      </w:r>
    </w:p>
    <w:p w14:paraId="5F96A722" w14:textId="77777777" w:rsidR="00BA4F6A" w:rsidRPr="00B360E5" w:rsidRDefault="00BA4F6A" w:rsidP="00867D23">
      <w:pPr>
        <w:spacing w:after="0" w:line="240" w:lineRule="auto"/>
        <w:ind w:left="196" w:right="228"/>
        <w:jc w:val="both"/>
        <w:rPr>
          <w:rFonts w:ascii="Arial" w:eastAsia="Times New Roman" w:hAnsi="Arial" w:cs="Arial"/>
          <w:b/>
          <w:lang w:eastAsia="pt-BR"/>
        </w:rPr>
      </w:pPr>
    </w:p>
    <w:tbl>
      <w:tblPr>
        <w:tblW w:w="8405" w:type="dxa"/>
        <w:tblInd w:w="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405"/>
      </w:tblGrid>
      <w:tr w:rsidR="00BA4F6A" w:rsidRPr="00B360E5" w14:paraId="73776641" w14:textId="77777777" w:rsidTr="00DA220C">
        <w:tc>
          <w:tcPr>
            <w:tcW w:w="8405" w:type="dxa"/>
            <w:shd w:val="clear" w:color="auto" w:fill="auto"/>
          </w:tcPr>
          <w:p w14:paraId="0342D142" w14:textId="3C1EF369" w:rsidR="00BA4F6A" w:rsidRPr="00B360E5" w:rsidRDefault="00BA4F6A" w:rsidP="00867D23">
            <w:pPr>
              <w:spacing w:after="0" w:line="240" w:lineRule="auto"/>
              <w:ind w:left="196" w:right="228"/>
              <w:jc w:val="both"/>
              <w:rPr>
                <w:rFonts w:ascii="Arial" w:eastAsia="Times New Roman" w:hAnsi="Arial" w:cs="Arial"/>
                <w:lang w:eastAsia="pt-BR"/>
              </w:rPr>
            </w:pPr>
            <w:r w:rsidRPr="00B360E5">
              <w:rPr>
                <w:rFonts w:ascii="Arial" w:eastAsia="Times New Roman" w:hAnsi="Arial" w:cs="Arial"/>
                <w:lang w:eastAsia="pt-BR"/>
              </w:rPr>
              <w:t xml:space="preserve">Nome: </w:t>
            </w:r>
            <w:proofErr w:type="spellStart"/>
            <w:r w:rsidR="00B360E5" w:rsidRPr="00B360E5">
              <w:rPr>
                <w:rFonts w:ascii="Arial" w:eastAsia="Times New Roman" w:hAnsi="Arial" w:cs="Arial"/>
                <w:lang w:eastAsia="pt-BR"/>
              </w:rPr>
              <w:t>Eudimar</w:t>
            </w:r>
            <w:proofErr w:type="spellEnd"/>
            <w:r w:rsidR="00B360E5" w:rsidRPr="00B360E5">
              <w:rPr>
                <w:rFonts w:ascii="Arial" w:eastAsia="Times New Roman" w:hAnsi="Arial" w:cs="Arial"/>
                <w:lang w:eastAsia="pt-BR"/>
              </w:rPr>
              <w:t xml:space="preserve"> da Costa Junior</w:t>
            </w:r>
          </w:p>
        </w:tc>
      </w:tr>
      <w:tr w:rsidR="00BA4F6A" w:rsidRPr="00B360E5" w14:paraId="71870431" w14:textId="77777777" w:rsidTr="00DA220C">
        <w:tc>
          <w:tcPr>
            <w:tcW w:w="8405" w:type="dxa"/>
            <w:shd w:val="clear" w:color="auto" w:fill="auto"/>
          </w:tcPr>
          <w:p w14:paraId="6C05E3CE" w14:textId="1FFAC7DE" w:rsidR="00BA4F6A" w:rsidRPr="00B360E5" w:rsidRDefault="00BA4F6A" w:rsidP="00B360E5">
            <w:pPr>
              <w:spacing w:after="0" w:line="240" w:lineRule="auto"/>
              <w:ind w:left="196" w:right="228"/>
              <w:jc w:val="both"/>
              <w:rPr>
                <w:rFonts w:ascii="Arial" w:eastAsia="Times New Roman" w:hAnsi="Arial" w:cs="Arial"/>
                <w:lang w:eastAsia="pt-BR"/>
              </w:rPr>
            </w:pPr>
            <w:r w:rsidRPr="00B360E5">
              <w:rPr>
                <w:rFonts w:ascii="Arial" w:eastAsia="Times New Roman" w:hAnsi="Arial" w:cs="Arial"/>
                <w:lang w:eastAsia="pt-BR"/>
              </w:rPr>
              <w:t xml:space="preserve">Cargo: </w:t>
            </w:r>
            <w:r w:rsidR="00B360E5">
              <w:rPr>
                <w:rFonts w:ascii="Arial" w:eastAsia="Times New Roman" w:hAnsi="Arial" w:cs="Arial"/>
                <w:lang w:eastAsia="pt-BR"/>
              </w:rPr>
              <w:t>Secretário Municipal de Administração e Planejamento</w:t>
            </w:r>
          </w:p>
        </w:tc>
      </w:tr>
    </w:tbl>
    <w:p w14:paraId="411BF8DD" w14:textId="77777777" w:rsidR="0032219B" w:rsidRPr="00B360E5" w:rsidRDefault="0032219B" w:rsidP="00867D23">
      <w:pPr>
        <w:spacing w:after="0" w:line="240" w:lineRule="auto"/>
        <w:ind w:right="228"/>
        <w:jc w:val="both"/>
        <w:rPr>
          <w:rFonts w:ascii="Arial" w:eastAsia="Times New Roman" w:hAnsi="Arial" w:cs="Arial"/>
          <w:b/>
          <w:lang w:eastAsia="pt-BR"/>
        </w:rPr>
      </w:pPr>
    </w:p>
    <w:p w14:paraId="407D1A6E" w14:textId="77777777" w:rsidR="00BA4F6A" w:rsidRPr="00B360E5" w:rsidRDefault="00BA4F6A" w:rsidP="00867D23">
      <w:pPr>
        <w:spacing w:after="0" w:line="240" w:lineRule="auto"/>
        <w:ind w:left="196" w:right="228"/>
        <w:jc w:val="both"/>
        <w:rPr>
          <w:rFonts w:ascii="Arial" w:eastAsia="Times New Roman" w:hAnsi="Arial" w:cs="Arial"/>
          <w:b/>
          <w:lang w:eastAsia="pt-BR"/>
        </w:rPr>
      </w:pPr>
      <w:r w:rsidRPr="00B360E5">
        <w:rPr>
          <w:rFonts w:ascii="Arial" w:eastAsia="Times New Roman" w:hAnsi="Arial" w:cs="Arial"/>
          <w:b/>
          <w:lang w:eastAsia="pt-BR"/>
        </w:rPr>
        <w:t>Fiscal:</w:t>
      </w:r>
    </w:p>
    <w:p w14:paraId="13CB595B" w14:textId="77777777" w:rsidR="00BA4F6A" w:rsidRPr="00B360E5" w:rsidRDefault="00BA4F6A" w:rsidP="00867D23">
      <w:pPr>
        <w:spacing w:after="0" w:line="240" w:lineRule="auto"/>
        <w:ind w:left="196" w:right="228"/>
        <w:jc w:val="both"/>
        <w:rPr>
          <w:rFonts w:ascii="Arial" w:eastAsia="Times New Roman" w:hAnsi="Arial" w:cs="Arial"/>
          <w:b/>
          <w:lang w:eastAsia="pt-BR"/>
        </w:rPr>
      </w:pPr>
    </w:p>
    <w:tbl>
      <w:tblPr>
        <w:tblW w:w="8405" w:type="dxa"/>
        <w:tblInd w:w="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405"/>
      </w:tblGrid>
      <w:tr w:rsidR="00BA4F6A" w:rsidRPr="00B360E5" w14:paraId="673CB7D3" w14:textId="77777777" w:rsidTr="00DA220C">
        <w:tc>
          <w:tcPr>
            <w:tcW w:w="8405" w:type="dxa"/>
            <w:shd w:val="clear" w:color="auto" w:fill="auto"/>
          </w:tcPr>
          <w:p w14:paraId="19011FDD" w14:textId="3BB2553A" w:rsidR="00BA4F6A" w:rsidRPr="00B360E5" w:rsidRDefault="00BA4F6A" w:rsidP="00B360E5">
            <w:pPr>
              <w:spacing w:after="0" w:line="240" w:lineRule="auto"/>
              <w:ind w:left="196" w:right="228"/>
              <w:jc w:val="both"/>
              <w:rPr>
                <w:rFonts w:ascii="Arial" w:eastAsia="Times New Roman" w:hAnsi="Arial" w:cs="Arial"/>
                <w:bCs/>
                <w:lang w:eastAsia="pt-BR"/>
              </w:rPr>
            </w:pPr>
            <w:r w:rsidRPr="00B360E5">
              <w:rPr>
                <w:rFonts w:ascii="Arial" w:eastAsia="Times New Roman" w:hAnsi="Arial" w:cs="Arial"/>
                <w:bCs/>
                <w:lang w:eastAsia="pt-BR"/>
              </w:rPr>
              <w:t xml:space="preserve">Nome: </w:t>
            </w:r>
            <w:r w:rsidR="00B360E5">
              <w:rPr>
                <w:rFonts w:ascii="Arial" w:eastAsia="Times New Roman" w:hAnsi="Arial" w:cs="Arial"/>
                <w:lang w:eastAsia="pt-BR"/>
              </w:rPr>
              <w:t xml:space="preserve">Franciele </w:t>
            </w:r>
            <w:proofErr w:type="spellStart"/>
            <w:r w:rsidR="00B360E5">
              <w:rPr>
                <w:rFonts w:ascii="Arial" w:eastAsia="Times New Roman" w:hAnsi="Arial" w:cs="Arial"/>
                <w:lang w:eastAsia="pt-BR"/>
              </w:rPr>
              <w:t>Lorraine</w:t>
            </w:r>
            <w:proofErr w:type="spellEnd"/>
            <w:r w:rsidR="00B360E5">
              <w:rPr>
                <w:rFonts w:ascii="Arial" w:eastAsia="Times New Roman" w:hAnsi="Arial" w:cs="Arial"/>
                <w:lang w:eastAsia="pt-BR"/>
              </w:rPr>
              <w:t xml:space="preserve"> Fonseca Silva</w:t>
            </w:r>
          </w:p>
        </w:tc>
      </w:tr>
      <w:tr w:rsidR="00BA4F6A" w:rsidRPr="00B360E5" w14:paraId="5D0DB9DF" w14:textId="77777777" w:rsidTr="00DA220C">
        <w:tc>
          <w:tcPr>
            <w:tcW w:w="8405" w:type="dxa"/>
            <w:shd w:val="clear" w:color="auto" w:fill="auto"/>
          </w:tcPr>
          <w:p w14:paraId="388CECEB" w14:textId="6B6C64BD" w:rsidR="00BA4F6A" w:rsidRPr="00B360E5" w:rsidRDefault="00BA4F6A" w:rsidP="00B360E5">
            <w:pPr>
              <w:spacing w:after="0" w:line="240" w:lineRule="auto"/>
              <w:ind w:left="196" w:right="228"/>
              <w:jc w:val="both"/>
              <w:rPr>
                <w:rFonts w:ascii="Arial" w:eastAsia="Times New Roman" w:hAnsi="Arial" w:cs="Arial"/>
                <w:bCs/>
                <w:lang w:eastAsia="pt-BR"/>
              </w:rPr>
            </w:pPr>
            <w:r w:rsidRPr="00B360E5">
              <w:rPr>
                <w:rFonts w:ascii="Arial" w:eastAsia="Times New Roman" w:hAnsi="Arial" w:cs="Arial"/>
                <w:bCs/>
                <w:lang w:eastAsia="pt-BR"/>
              </w:rPr>
              <w:t xml:space="preserve">Cargo: </w:t>
            </w:r>
            <w:r w:rsidR="00B360E5">
              <w:rPr>
                <w:rFonts w:ascii="Arial" w:eastAsia="Times New Roman" w:hAnsi="Arial" w:cs="Arial"/>
                <w:lang w:eastAsia="pt-BR"/>
              </w:rPr>
              <w:t>Chefe de Gabinete</w:t>
            </w:r>
          </w:p>
        </w:tc>
      </w:tr>
    </w:tbl>
    <w:p w14:paraId="6926FF43" w14:textId="77777777" w:rsidR="0032219B" w:rsidRPr="007C6929" w:rsidRDefault="0032219B" w:rsidP="00867D23">
      <w:pPr>
        <w:spacing w:before="4" w:after="0" w:line="240" w:lineRule="auto"/>
        <w:ind w:right="83"/>
        <w:rPr>
          <w:rFonts w:ascii="Arial" w:hAnsi="Arial" w:cs="Arial"/>
        </w:rPr>
      </w:pPr>
    </w:p>
    <w:p w14:paraId="3D7D9EA1" w14:textId="77777777" w:rsidR="00BA4F6A" w:rsidRPr="007C6929" w:rsidRDefault="00BA4F6A" w:rsidP="00F3192C">
      <w:pPr>
        <w:pStyle w:val="PargrafodaLista"/>
        <w:numPr>
          <w:ilvl w:val="0"/>
          <w:numId w:val="4"/>
        </w:numPr>
        <w:spacing w:before="4" w:after="0" w:line="240" w:lineRule="auto"/>
        <w:ind w:right="83" w:hanging="295"/>
        <w:rPr>
          <w:rFonts w:ascii="Arial" w:hAnsi="Arial" w:cs="Arial"/>
        </w:rPr>
      </w:pPr>
      <w:r w:rsidRPr="007C6929">
        <w:rPr>
          <w:rFonts w:ascii="Arial" w:hAnsi="Arial" w:cs="Arial"/>
          <w:b/>
          <w:color w:val="000000" w:themeColor="text1"/>
        </w:rPr>
        <w:t>CRITÉRIOS</w:t>
      </w:r>
      <w:r w:rsidRPr="007C6929">
        <w:rPr>
          <w:rFonts w:ascii="Arial" w:eastAsia="Times New Roman" w:hAnsi="Arial" w:cs="Arial"/>
          <w:b/>
          <w:color w:val="000000"/>
          <w:lang w:eastAsia="pt-BR"/>
        </w:rPr>
        <w:t xml:space="preserve"> DE MEDIÇÃO E PAGAMENTO</w:t>
      </w:r>
    </w:p>
    <w:p w14:paraId="27713CBE" w14:textId="77777777" w:rsidR="00BA4F6A" w:rsidRPr="007C6929" w:rsidRDefault="00BA4F6A" w:rsidP="00F3192C">
      <w:pPr>
        <w:pStyle w:val="PargrafodaLista"/>
        <w:numPr>
          <w:ilvl w:val="1"/>
          <w:numId w:val="11"/>
        </w:numPr>
        <w:spacing w:before="120" w:after="0" w:line="240" w:lineRule="auto"/>
        <w:contextualSpacing w:val="0"/>
        <w:jc w:val="both"/>
        <w:rPr>
          <w:rFonts w:ascii="Arial" w:hAnsi="Arial" w:cs="Arial"/>
          <w:b/>
        </w:rPr>
      </w:pPr>
      <w:r w:rsidRPr="007C6929">
        <w:rPr>
          <w:rFonts w:ascii="Arial" w:hAnsi="Arial" w:cs="Arial"/>
          <w:b/>
        </w:rPr>
        <w:t>Prazos</w:t>
      </w:r>
    </w:p>
    <w:p w14:paraId="36B8444F" w14:textId="735C7EA7" w:rsidR="001237A2" w:rsidRDefault="00BA4F6A" w:rsidP="00867D23">
      <w:pPr>
        <w:spacing w:after="0" w:line="240" w:lineRule="auto"/>
        <w:jc w:val="both"/>
        <w:rPr>
          <w:rFonts w:ascii="Arial" w:hAnsi="Arial" w:cs="Arial"/>
        </w:rPr>
      </w:pPr>
      <w:r w:rsidRPr="007C6929">
        <w:rPr>
          <w:rFonts w:ascii="Arial" w:hAnsi="Arial" w:cs="Arial"/>
        </w:rPr>
        <w:t>Prazo de pagamento: até 30 (trinta) dias úteis após o rec</w:t>
      </w:r>
      <w:r w:rsidR="00290FE9" w:rsidRPr="007C6929">
        <w:rPr>
          <w:rFonts w:ascii="Arial" w:hAnsi="Arial" w:cs="Arial"/>
        </w:rPr>
        <w:t>ebimento da nota fiscal/fatura.</w:t>
      </w:r>
    </w:p>
    <w:p w14:paraId="7F3A8A72" w14:textId="77777777" w:rsidR="00867D23" w:rsidRPr="007C6929" w:rsidRDefault="00867D23" w:rsidP="00867D23">
      <w:pPr>
        <w:spacing w:line="240" w:lineRule="auto"/>
        <w:jc w:val="both"/>
        <w:rPr>
          <w:rFonts w:ascii="Arial" w:hAnsi="Arial" w:cs="Arial"/>
        </w:rPr>
      </w:pPr>
    </w:p>
    <w:p w14:paraId="5621642A" w14:textId="288D1F25" w:rsidR="001237A2" w:rsidRPr="007C6929" w:rsidRDefault="002B1676" w:rsidP="00F3192C">
      <w:pPr>
        <w:pStyle w:val="PargrafodaLista"/>
        <w:numPr>
          <w:ilvl w:val="1"/>
          <w:numId w:val="11"/>
        </w:numPr>
        <w:spacing w:before="120" w:after="0" w:line="240" w:lineRule="auto"/>
        <w:contextualSpacing w:val="0"/>
        <w:jc w:val="both"/>
        <w:rPr>
          <w:rFonts w:ascii="Arial" w:hAnsi="Arial" w:cs="Arial"/>
          <w:b/>
        </w:rPr>
      </w:pPr>
      <w:r w:rsidRPr="007C6929">
        <w:rPr>
          <w:rFonts w:ascii="Arial" w:hAnsi="Arial" w:cs="Arial"/>
          <w:b/>
          <w:color w:val="000000" w:themeColor="text1"/>
        </w:rPr>
        <w:t>DOS RECURSOS UTILIZADOS</w:t>
      </w:r>
    </w:p>
    <w:p w14:paraId="48F09BB1" w14:textId="18BD764C" w:rsidR="001237A2" w:rsidRDefault="00B360E5" w:rsidP="00867D23">
      <w:pPr>
        <w:spacing w:after="0" w:line="240" w:lineRule="auto"/>
        <w:jc w:val="both"/>
        <w:rPr>
          <w:rFonts w:ascii="Arial" w:hAnsi="Arial" w:cs="Arial"/>
        </w:rPr>
      </w:pPr>
      <w:r>
        <w:rPr>
          <w:rFonts w:ascii="Arial" w:hAnsi="Arial" w:cs="Arial"/>
        </w:rPr>
        <w:t>Próprio.</w:t>
      </w:r>
    </w:p>
    <w:p w14:paraId="5A394B95" w14:textId="77777777" w:rsidR="00867D23" w:rsidRPr="007C6929" w:rsidRDefault="00867D23" w:rsidP="00867D23">
      <w:pPr>
        <w:spacing w:line="240" w:lineRule="auto"/>
        <w:jc w:val="both"/>
        <w:rPr>
          <w:rFonts w:ascii="Arial" w:hAnsi="Arial" w:cs="Arial"/>
        </w:rPr>
      </w:pPr>
    </w:p>
    <w:p w14:paraId="281002F3" w14:textId="77777777" w:rsidR="00BA4F6A" w:rsidRPr="007C6929" w:rsidRDefault="00BA4F6A" w:rsidP="00F3192C">
      <w:pPr>
        <w:pStyle w:val="PargrafodaLista"/>
        <w:numPr>
          <w:ilvl w:val="1"/>
          <w:numId w:val="11"/>
        </w:numPr>
        <w:spacing w:before="120" w:after="0" w:line="240" w:lineRule="auto"/>
        <w:contextualSpacing w:val="0"/>
        <w:jc w:val="both"/>
        <w:rPr>
          <w:rFonts w:ascii="Arial" w:hAnsi="Arial" w:cs="Arial"/>
          <w:b/>
        </w:rPr>
      </w:pPr>
      <w:r w:rsidRPr="007C6929">
        <w:rPr>
          <w:rFonts w:ascii="Arial" w:hAnsi="Arial" w:cs="Arial"/>
          <w:b/>
          <w:color w:val="000000" w:themeColor="text1"/>
        </w:rPr>
        <w:t>DA DOTAÇÃO ORÇAMENTÁRIA</w:t>
      </w:r>
    </w:p>
    <w:p w14:paraId="5191B98E" w14:textId="78261FC2" w:rsidR="001237A2" w:rsidRDefault="005A6B3A" w:rsidP="00867D23">
      <w:pPr>
        <w:spacing w:after="0" w:line="240" w:lineRule="auto"/>
        <w:jc w:val="both"/>
        <w:rPr>
          <w:rFonts w:ascii="Arial" w:hAnsi="Arial" w:cs="Arial"/>
        </w:rPr>
      </w:pPr>
      <w:r w:rsidRPr="007C6929">
        <w:rPr>
          <w:rFonts w:ascii="Arial" w:hAnsi="Arial" w:cs="Arial"/>
        </w:rPr>
        <w:t>A dotação orçamentária segue em anexo ao Termo de Referência.</w:t>
      </w:r>
    </w:p>
    <w:p w14:paraId="22732BA4" w14:textId="77777777" w:rsidR="00867D23" w:rsidRPr="007C6929" w:rsidRDefault="00867D23" w:rsidP="00867D23">
      <w:pPr>
        <w:spacing w:line="240" w:lineRule="auto"/>
        <w:jc w:val="both"/>
        <w:rPr>
          <w:rFonts w:ascii="Arial" w:hAnsi="Arial" w:cs="Arial"/>
        </w:rPr>
      </w:pPr>
    </w:p>
    <w:p w14:paraId="18ADF720" w14:textId="77777777" w:rsidR="00BA4F6A" w:rsidRPr="007C6929" w:rsidRDefault="00BA4F6A" w:rsidP="00F3192C">
      <w:pPr>
        <w:pStyle w:val="PargrafodaLista"/>
        <w:numPr>
          <w:ilvl w:val="1"/>
          <w:numId w:val="11"/>
        </w:numPr>
        <w:spacing w:before="120" w:after="0" w:line="240" w:lineRule="auto"/>
        <w:contextualSpacing w:val="0"/>
        <w:jc w:val="both"/>
        <w:rPr>
          <w:rFonts w:ascii="Arial" w:hAnsi="Arial" w:cs="Arial"/>
        </w:rPr>
      </w:pPr>
      <w:r w:rsidRPr="007C6929">
        <w:rPr>
          <w:rFonts w:ascii="Arial" w:hAnsi="Arial" w:cs="Arial"/>
          <w:b/>
          <w:color w:val="000000" w:themeColor="text1"/>
        </w:rPr>
        <w:t>DO VALOR ESTIMADO</w:t>
      </w:r>
    </w:p>
    <w:p w14:paraId="5E8857C6" w14:textId="34823FB1" w:rsidR="001237A2" w:rsidRDefault="00BA4F6A" w:rsidP="00867D23">
      <w:pPr>
        <w:spacing w:after="0" w:line="240" w:lineRule="auto"/>
        <w:jc w:val="both"/>
        <w:rPr>
          <w:rFonts w:ascii="Arial" w:hAnsi="Arial" w:cs="Arial"/>
          <w:shd w:val="clear" w:color="auto" w:fill="F8F9FA"/>
        </w:rPr>
      </w:pPr>
      <w:r w:rsidRPr="007C6929">
        <w:rPr>
          <w:rFonts w:ascii="Arial" w:hAnsi="Arial" w:cs="Arial"/>
        </w:rPr>
        <w:t>O valor máximo estimado será de</w:t>
      </w:r>
      <w:r w:rsidR="00CB6172" w:rsidRPr="007C6929">
        <w:rPr>
          <w:rFonts w:ascii="Arial" w:hAnsi="Arial" w:cs="Arial"/>
        </w:rPr>
        <w:t xml:space="preserve"> </w:t>
      </w:r>
      <w:r w:rsidRPr="00B360E5">
        <w:rPr>
          <w:rFonts w:ascii="Arial" w:hAnsi="Arial" w:cs="Arial"/>
          <w:b/>
        </w:rPr>
        <w:t xml:space="preserve">R$ </w:t>
      </w:r>
      <w:r w:rsidR="00B360E5">
        <w:rPr>
          <w:rFonts w:ascii="Arial" w:hAnsi="Arial" w:cs="Arial"/>
          <w:b/>
        </w:rPr>
        <w:t>234.423,20</w:t>
      </w:r>
      <w:r w:rsidR="00B360E5">
        <w:rPr>
          <w:rFonts w:ascii="Arial" w:hAnsi="Arial" w:cs="Arial"/>
          <w:shd w:val="clear" w:color="auto" w:fill="F8F9FA"/>
        </w:rPr>
        <w:t xml:space="preserve"> (du</w:t>
      </w:r>
      <w:r w:rsidR="0020326B" w:rsidRPr="00B360E5">
        <w:rPr>
          <w:rFonts w:ascii="Arial" w:hAnsi="Arial" w:cs="Arial"/>
          <w:shd w:val="clear" w:color="auto" w:fill="F8F9FA"/>
        </w:rPr>
        <w:t xml:space="preserve">zentos e </w:t>
      </w:r>
      <w:r w:rsidR="00B360E5">
        <w:rPr>
          <w:rFonts w:ascii="Arial" w:hAnsi="Arial" w:cs="Arial"/>
          <w:shd w:val="clear" w:color="auto" w:fill="F8F9FA"/>
        </w:rPr>
        <w:t>trinta</w:t>
      </w:r>
      <w:r w:rsidR="0020326B" w:rsidRPr="00B360E5">
        <w:rPr>
          <w:rFonts w:ascii="Arial" w:hAnsi="Arial" w:cs="Arial"/>
          <w:shd w:val="clear" w:color="auto" w:fill="F8F9FA"/>
        </w:rPr>
        <w:t xml:space="preserve"> e quatro</w:t>
      </w:r>
      <w:r w:rsidR="00C96ED0" w:rsidRPr="00B360E5">
        <w:rPr>
          <w:rFonts w:ascii="Arial" w:hAnsi="Arial" w:cs="Arial"/>
          <w:shd w:val="clear" w:color="auto" w:fill="F8F9FA"/>
        </w:rPr>
        <w:t xml:space="preserve"> mil</w:t>
      </w:r>
      <w:r w:rsidR="0020326B" w:rsidRPr="00B360E5">
        <w:rPr>
          <w:rFonts w:ascii="Arial" w:hAnsi="Arial" w:cs="Arial"/>
          <w:shd w:val="clear" w:color="auto" w:fill="F8F9FA"/>
        </w:rPr>
        <w:t xml:space="preserve">, </w:t>
      </w:r>
      <w:r w:rsidR="00B360E5">
        <w:rPr>
          <w:rFonts w:ascii="Arial" w:hAnsi="Arial" w:cs="Arial"/>
          <w:shd w:val="clear" w:color="auto" w:fill="F8F9FA"/>
        </w:rPr>
        <w:t>quatrocentos e vinte</w:t>
      </w:r>
      <w:r w:rsidR="0020326B" w:rsidRPr="00B360E5">
        <w:rPr>
          <w:rFonts w:ascii="Arial" w:hAnsi="Arial" w:cs="Arial"/>
          <w:shd w:val="clear" w:color="auto" w:fill="F8F9FA"/>
        </w:rPr>
        <w:t xml:space="preserve"> </w:t>
      </w:r>
      <w:r w:rsidR="00B360E5">
        <w:rPr>
          <w:rFonts w:ascii="Arial" w:hAnsi="Arial" w:cs="Arial"/>
          <w:shd w:val="clear" w:color="auto" w:fill="F8F9FA"/>
        </w:rPr>
        <w:t xml:space="preserve">e </w:t>
      </w:r>
      <w:r w:rsidR="0020326B" w:rsidRPr="00B360E5">
        <w:rPr>
          <w:rFonts w:ascii="Arial" w:hAnsi="Arial" w:cs="Arial"/>
          <w:shd w:val="clear" w:color="auto" w:fill="F8F9FA"/>
        </w:rPr>
        <w:t xml:space="preserve">três </w:t>
      </w:r>
      <w:r w:rsidR="00C96ED0" w:rsidRPr="00B360E5">
        <w:rPr>
          <w:rFonts w:ascii="Arial" w:hAnsi="Arial" w:cs="Arial"/>
          <w:shd w:val="clear" w:color="auto" w:fill="F8F9FA"/>
        </w:rPr>
        <w:t>reais</w:t>
      </w:r>
      <w:r w:rsidR="00B360E5">
        <w:rPr>
          <w:rFonts w:ascii="Arial" w:hAnsi="Arial" w:cs="Arial"/>
          <w:shd w:val="clear" w:color="auto" w:fill="F8F9FA"/>
        </w:rPr>
        <w:t xml:space="preserve"> e vinte</w:t>
      </w:r>
      <w:r w:rsidR="0020326B" w:rsidRPr="00B360E5">
        <w:rPr>
          <w:rFonts w:ascii="Arial" w:hAnsi="Arial" w:cs="Arial"/>
          <w:shd w:val="clear" w:color="auto" w:fill="F8F9FA"/>
        </w:rPr>
        <w:t xml:space="preserve"> centavos</w:t>
      </w:r>
      <w:r w:rsidR="00C96ED0" w:rsidRPr="00B360E5">
        <w:rPr>
          <w:rFonts w:ascii="Arial" w:hAnsi="Arial" w:cs="Arial"/>
          <w:shd w:val="clear" w:color="auto" w:fill="F8F9FA"/>
        </w:rPr>
        <w:t>).</w:t>
      </w:r>
    </w:p>
    <w:p w14:paraId="53C56947" w14:textId="77777777" w:rsidR="00867D23" w:rsidRPr="007C6929" w:rsidRDefault="00867D23" w:rsidP="00867D23">
      <w:pPr>
        <w:spacing w:line="240" w:lineRule="auto"/>
        <w:jc w:val="both"/>
        <w:rPr>
          <w:rFonts w:ascii="Arial" w:hAnsi="Arial" w:cs="Arial"/>
          <w:shd w:val="clear" w:color="auto" w:fill="F8F9FA"/>
        </w:rPr>
      </w:pPr>
    </w:p>
    <w:p w14:paraId="52FA41A8" w14:textId="34AD9F4D" w:rsidR="00D65500" w:rsidRPr="007C6929" w:rsidRDefault="00D65500" w:rsidP="00F3192C">
      <w:pPr>
        <w:pStyle w:val="PargrafodaLista"/>
        <w:numPr>
          <w:ilvl w:val="0"/>
          <w:numId w:val="4"/>
        </w:numPr>
        <w:spacing w:before="4" w:after="0" w:line="240" w:lineRule="auto"/>
        <w:ind w:right="83"/>
        <w:rPr>
          <w:rFonts w:ascii="Arial" w:hAnsi="Arial" w:cs="Arial"/>
        </w:rPr>
      </w:pPr>
      <w:r w:rsidRPr="007C6929">
        <w:rPr>
          <w:rFonts w:ascii="Arial" w:hAnsi="Arial" w:cs="Arial"/>
          <w:b/>
          <w:color w:val="000000" w:themeColor="text1"/>
        </w:rPr>
        <w:t>INFORMAÇÕES ADICIONAIS</w:t>
      </w:r>
    </w:p>
    <w:p w14:paraId="1BC2C97F" w14:textId="77777777" w:rsidR="00B360E5" w:rsidRPr="007C6929" w:rsidRDefault="00B360E5" w:rsidP="00867D23">
      <w:pPr>
        <w:spacing w:before="4" w:after="0" w:line="240" w:lineRule="auto"/>
        <w:ind w:right="83"/>
        <w:rPr>
          <w:rFonts w:ascii="Arial" w:hAnsi="Arial" w:cs="Arial"/>
        </w:rPr>
      </w:pPr>
    </w:p>
    <w:p w14:paraId="417DA722" w14:textId="77777777" w:rsidR="00D65500" w:rsidRPr="007C6929" w:rsidRDefault="00D65500" w:rsidP="00F3192C">
      <w:pPr>
        <w:pStyle w:val="PargrafodaLista"/>
        <w:numPr>
          <w:ilvl w:val="0"/>
          <w:numId w:val="4"/>
        </w:numPr>
        <w:spacing w:before="4" w:after="0" w:line="240" w:lineRule="auto"/>
        <w:ind w:right="83"/>
        <w:rPr>
          <w:rFonts w:ascii="Arial" w:hAnsi="Arial" w:cs="Arial"/>
        </w:rPr>
      </w:pPr>
      <w:r w:rsidRPr="007C6929">
        <w:rPr>
          <w:rFonts w:ascii="Arial" w:hAnsi="Arial" w:cs="Arial"/>
          <w:b/>
          <w:color w:val="000000" w:themeColor="text1"/>
        </w:rPr>
        <w:t>INDICAÇÃO</w:t>
      </w:r>
      <w:r w:rsidRPr="007C6929">
        <w:rPr>
          <w:rFonts w:ascii="Arial" w:hAnsi="Arial" w:cs="Arial"/>
          <w:b/>
          <w:bCs/>
          <w:color w:val="000000" w:themeColor="text1"/>
        </w:rPr>
        <w:t xml:space="preserve"> RESPONSÁVEL NO ÓRGÃO PELOS ENCAMINHAMENTOS DE EVENTUAIS IMPUGNAÇÕES E/OU ESCLARECIMENTOS</w:t>
      </w:r>
    </w:p>
    <w:p w14:paraId="1A81F0B1" w14:textId="77777777" w:rsidR="00D65500" w:rsidRPr="007C6929" w:rsidRDefault="00D65500" w:rsidP="00867D23">
      <w:pPr>
        <w:pStyle w:val="PargrafodaLista"/>
        <w:spacing w:before="4" w:after="0" w:line="240" w:lineRule="auto"/>
        <w:ind w:left="1146" w:right="83"/>
        <w:rPr>
          <w:rFonts w:ascii="Arial" w:hAnsi="Arial" w:cs="Arial"/>
          <w:b/>
          <w:bCs/>
          <w:color w:val="000000" w:themeColor="text1"/>
        </w:rPr>
      </w:pPr>
    </w:p>
    <w:p w14:paraId="717AAFBA" w14:textId="06CD3E5E" w:rsidR="00D65500" w:rsidRPr="007C6929" w:rsidRDefault="72A9C687" w:rsidP="00B360E5">
      <w:pPr>
        <w:spacing w:before="4" w:after="0" w:line="240" w:lineRule="auto"/>
        <w:ind w:left="708" w:right="83"/>
        <w:rPr>
          <w:rFonts w:ascii="Arial" w:hAnsi="Arial" w:cs="Arial"/>
        </w:rPr>
      </w:pPr>
      <w:r w:rsidRPr="007C6929">
        <w:rPr>
          <w:rFonts w:ascii="Arial" w:hAnsi="Arial" w:cs="Arial"/>
        </w:rPr>
        <w:t xml:space="preserve">Os questionamentos, </w:t>
      </w:r>
      <w:r w:rsidR="006F166A" w:rsidRPr="007C6929">
        <w:rPr>
          <w:rFonts w:ascii="Arial" w:hAnsi="Arial" w:cs="Arial"/>
        </w:rPr>
        <w:t>impugnações</w:t>
      </w:r>
      <w:r w:rsidRPr="007C6929">
        <w:rPr>
          <w:rFonts w:ascii="Arial" w:hAnsi="Arial" w:cs="Arial"/>
        </w:rPr>
        <w:t xml:space="preserve"> e esclarecimentos serão feitos na plataform</w:t>
      </w:r>
      <w:r w:rsidR="00B360E5">
        <w:rPr>
          <w:rFonts w:ascii="Arial" w:hAnsi="Arial" w:cs="Arial"/>
        </w:rPr>
        <w:t xml:space="preserve">a </w:t>
      </w:r>
      <w:hyperlink r:id="rId8" w:history="1">
        <w:r w:rsidR="00B360E5" w:rsidRPr="00C7602E">
          <w:rPr>
            <w:rStyle w:val="Hyperlink"/>
            <w:rFonts w:ascii="Arial" w:hAnsi="Arial" w:cs="Arial"/>
          </w:rPr>
          <w:t>https://bbmnet.com.br/</w:t>
        </w:r>
      </w:hyperlink>
      <w:r w:rsidR="00B360E5">
        <w:rPr>
          <w:rStyle w:val="Hyperlink"/>
          <w:rFonts w:ascii="Arial" w:hAnsi="Arial" w:cs="Arial"/>
        </w:rPr>
        <w:t>.</w:t>
      </w:r>
    </w:p>
    <w:p w14:paraId="75E01F76" w14:textId="77777777" w:rsidR="00B360E5" w:rsidRPr="007C6929" w:rsidRDefault="00B360E5" w:rsidP="00867D23">
      <w:pPr>
        <w:pStyle w:val="PargrafodaLista"/>
        <w:spacing w:before="4" w:after="0" w:line="240" w:lineRule="auto"/>
        <w:ind w:left="1146" w:right="83"/>
        <w:rPr>
          <w:rFonts w:ascii="Arial" w:hAnsi="Arial" w:cs="Arial"/>
        </w:rPr>
      </w:pPr>
    </w:p>
    <w:p w14:paraId="2908EB2C" w14:textId="77777777" w:rsidR="00D65500" w:rsidRPr="007C6929" w:rsidRDefault="00D65500" w:rsidP="00867D23">
      <w:pPr>
        <w:pStyle w:val="PargrafodaLista"/>
        <w:spacing w:before="4" w:after="0" w:line="240" w:lineRule="auto"/>
        <w:ind w:left="1146" w:right="83"/>
        <w:rPr>
          <w:rFonts w:ascii="Arial" w:hAnsi="Arial" w:cs="Arial"/>
        </w:rPr>
      </w:pPr>
    </w:p>
    <w:sectPr w:rsidR="00D65500" w:rsidRPr="007C6929" w:rsidSect="0032219B">
      <w:headerReference w:type="default" r:id="rId9"/>
      <w:footerReference w:type="default" r:id="rId10"/>
      <w:pgSz w:w="11906" w:h="16838"/>
      <w:pgMar w:top="1418" w:right="1247" w:bottom="993" w:left="1247" w:header="1418" w:footer="340" w:gutter="0"/>
      <w:cols w:space="708"/>
      <w:docGrid w:linePitch="360"/>
    </w:sectPr>
  </w:body>
</w:document>
</file>

<file path=word/commentsIds.xml><?xml version="1.0" encoding="utf-8"?>
<w16cid:commentsIds xmlns:mc="http://schemas.openxmlformats.org/markup-compatibility/2006" xmlns:w16cid="http://schemas.microsoft.com/office/word/2016/wordml/cid" mc:Ignorable="w16cid"/>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D3AFEF3" w14:textId="77777777" w:rsidR="00D1031C" w:rsidRDefault="00D1031C" w:rsidP="00E81F0D">
      <w:pPr>
        <w:spacing w:after="0" w:line="240" w:lineRule="auto"/>
      </w:pPr>
      <w:r>
        <w:separator/>
      </w:r>
    </w:p>
  </w:endnote>
  <w:endnote w:type="continuationSeparator" w:id="0">
    <w:p w14:paraId="4E035CC9" w14:textId="77777777" w:rsidR="00D1031C" w:rsidRDefault="00D1031C" w:rsidP="00E81F0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Arial MT">
    <w:altName w:val="Arial"/>
    <w:charset w:val="00"/>
    <w:family w:val="roman"/>
    <w:pitch w:val="variable"/>
  </w:font>
  <w:font w:name="MS Mincho">
    <w:altName w:val="MS Gothic"/>
    <w:panose1 w:val="02020609040205080304"/>
    <w:charset w:val="80"/>
    <w:family w:val="roman"/>
    <w:notTrueType/>
    <w:pitch w:val="fixed"/>
    <w:sig w:usb0="00000000"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6374A51" w14:textId="4CEF57B0" w:rsidR="009A237F" w:rsidRPr="009A237F" w:rsidRDefault="009A237F" w:rsidP="00983B86">
    <w:pPr>
      <w:pStyle w:val="Rodap"/>
      <w:rPr>
        <w:sz w:val="18"/>
        <w:szCs w:val="18"/>
      </w:rPr>
    </w:pPr>
  </w:p>
  <w:p w14:paraId="06BBA33E" w14:textId="77777777" w:rsidR="009A237F" w:rsidRDefault="009A237F">
    <w:pPr>
      <w:pStyle w:val="Rodap"/>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895BD78" w14:textId="77777777" w:rsidR="00D1031C" w:rsidRDefault="00D1031C" w:rsidP="00E81F0D">
      <w:pPr>
        <w:spacing w:after="0" w:line="240" w:lineRule="auto"/>
      </w:pPr>
      <w:r>
        <w:separator/>
      </w:r>
    </w:p>
  </w:footnote>
  <w:footnote w:type="continuationSeparator" w:id="0">
    <w:p w14:paraId="49116E15" w14:textId="77777777" w:rsidR="00D1031C" w:rsidRDefault="00D1031C" w:rsidP="00E81F0D">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5412B85" w14:textId="25EE7B9C" w:rsidR="006A3D5D" w:rsidRPr="006A3D5D" w:rsidRDefault="00B360E5" w:rsidP="00B360E5">
    <w:pPr>
      <w:pStyle w:val="Cabealho"/>
    </w:pPr>
    <w:r w:rsidRPr="00994298">
      <w:rPr>
        <w:noProof/>
        <w:lang w:eastAsia="pt-BR"/>
      </w:rPr>
      <w:drawing>
        <wp:anchor distT="0" distB="0" distL="114300" distR="114300" simplePos="0" relativeHeight="251658240" behindDoc="0" locked="0" layoutInCell="1" allowOverlap="1" wp14:anchorId="6E6E32F1" wp14:editId="527AEFBA">
          <wp:simplePos x="0" y="0"/>
          <wp:positionH relativeFrom="margin">
            <wp:align>left</wp:align>
          </wp:positionH>
          <wp:positionV relativeFrom="paragraph">
            <wp:posOffset>-672719</wp:posOffset>
          </wp:positionV>
          <wp:extent cx="5976620" cy="959831"/>
          <wp:effectExtent l="0" t="0" r="5080" b="0"/>
          <wp:wrapTopAndBottom/>
          <wp:docPr id="1" name="Imagem 1" descr="C:\Users\LICITACAO 07\Pictures\CABEÇALHO CORRET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LICITACAO 07\Pictures\CABEÇALHO CORRETO.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976620" cy="959831"/>
                  </a:xfrm>
                  <a:prstGeom prst="rect">
                    <a:avLst/>
                  </a:prstGeom>
                  <a:noFill/>
                  <a:ln>
                    <a:noFill/>
                  </a:ln>
                </pic:spPr>
              </pic:pic>
            </a:graphicData>
          </a:graphic>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56A7099"/>
    <w:multiLevelType w:val="hybridMultilevel"/>
    <w:tmpl w:val="393CFA58"/>
    <w:lvl w:ilvl="0" w:tplc="5C58043E">
      <w:start w:val="1"/>
      <w:numFmt w:val="lowerLetter"/>
      <w:lvlText w:val="%1)"/>
      <w:lvlJc w:val="left"/>
      <w:pPr>
        <w:ind w:left="537" w:hanging="360"/>
      </w:pPr>
      <w:rPr>
        <w:rFonts w:hint="default"/>
      </w:rPr>
    </w:lvl>
    <w:lvl w:ilvl="1" w:tplc="04160019" w:tentative="1">
      <w:start w:val="1"/>
      <w:numFmt w:val="lowerLetter"/>
      <w:lvlText w:val="%2."/>
      <w:lvlJc w:val="left"/>
      <w:pPr>
        <w:ind w:left="1257" w:hanging="360"/>
      </w:pPr>
    </w:lvl>
    <w:lvl w:ilvl="2" w:tplc="0416001B" w:tentative="1">
      <w:start w:val="1"/>
      <w:numFmt w:val="lowerRoman"/>
      <w:lvlText w:val="%3."/>
      <w:lvlJc w:val="right"/>
      <w:pPr>
        <w:ind w:left="1977" w:hanging="180"/>
      </w:pPr>
    </w:lvl>
    <w:lvl w:ilvl="3" w:tplc="0416000F" w:tentative="1">
      <w:start w:val="1"/>
      <w:numFmt w:val="decimal"/>
      <w:lvlText w:val="%4."/>
      <w:lvlJc w:val="left"/>
      <w:pPr>
        <w:ind w:left="2697" w:hanging="360"/>
      </w:pPr>
    </w:lvl>
    <w:lvl w:ilvl="4" w:tplc="04160019" w:tentative="1">
      <w:start w:val="1"/>
      <w:numFmt w:val="lowerLetter"/>
      <w:lvlText w:val="%5."/>
      <w:lvlJc w:val="left"/>
      <w:pPr>
        <w:ind w:left="3417" w:hanging="360"/>
      </w:pPr>
    </w:lvl>
    <w:lvl w:ilvl="5" w:tplc="0416001B" w:tentative="1">
      <w:start w:val="1"/>
      <w:numFmt w:val="lowerRoman"/>
      <w:lvlText w:val="%6."/>
      <w:lvlJc w:val="right"/>
      <w:pPr>
        <w:ind w:left="4137" w:hanging="180"/>
      </w:pPr>
    </w:lvl>
    <w:lvl w:ilvl="6" w:tplc="0416000F" w:tentative="1">
      <w:start w:val="1"/>
      <w:numFmt w:val="decimal"/>
      <w:lvlText w:val="%7."/>
      <w:lvlJc w:val="left"/>
      <w:pPr>
        <w:ind w:left="4857" w:hanging="360"/>
      </w:pPr>
    </w:lvl>
    <w:lvl w:ilvl="7" w:tplc="04160019" w:tentative="1">
      <w:start w:val="1"/>
      <w:numFmt w:val="lowerLetter"/>
      <w:lvlText w:val="%8."/>
      <w:lvlJc w:val="left"/>
      <w:pPr>
        <w:ind w:left="5577" w:hanging="360"/>
      </w:pPr>
    </w:lvl>
    <w:lvl w:ilvl="8" w:tplc="0416001B" w:tentative="1">
      <w:start w:val="1"/>
      <w:numFmt w:val="lowerRoman"/>
      <w:lvlText w:val="%9."/>
      <w:lvlJc w:val="right"/>
      <w:pPr>
        <w:ind w:left="6297" w:hanging="180"/>
      </w:pPr>
    </w:lvl>
  </w:abstractNum>
  <w:abstractNum w:abstractNumId="1">
    <w:nsid w:val="0ABC72D4"/>
    <w:multiLevelType w:val="multilevel"/>
    <w:tmpl w:val="01C2B18E"/>
    <w:lvl w:ilvl="0">
      <w:start w:val="3"/>
      <w:numFmt w:val="decimal"/>
      <w:lvlText w:val="%1"/>
      <w:lvlJc w:val="left"/>
      <w:pPr>
        <w:ind w:left="360" w:hanging="360"/>
      </w:pPr>
      <w:rPr>
        <w:rFonts w:hint="default"/>
      </w:rPr>
    </w:lvl>
    <w:lvl w:ilvl="1">
      <w:start w:val="2"/>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2">
    <w:nsid w:val="0D52108E"/>
    <w:multiLevelType w:val="hybridMultilevel"/>
    <w:tmpl w:val="355C5E0E"/>
    <w:lvl w:ilvl="0" w:tplc="CCF8E5BC">
      <w:start w:val="1"/>
      <w:numFmt w:val="lowerLetter"/>
      <w:lvlText w:val="%1)"/>
      <w:lvlJc w:val="left"/>
      <w:pPr>
        <w:ind w:left="1440" w:hanging="360"/>
      </w:pPr>
      <w:rPr>
        <w:color w:val="auto"/>
      </w:rPr>
    </w:lvl>
    <w:lvl w:ilvl="1" w:tplc="CBE22D10">
      <w:start w:val="1"/>
      <w:numFmt w:val="lowerLetter"/>
      <w:lvlText w:val="%2."/>
      <w:lvlJc w:val="left"/>
      <w:pPr>
        <w:ind w:left="2160" w:hanging="360"/>
      </w:pPr>
    </w:lvl>
    <w:lvl w:ilvl="2" w:tplc="07ACB138">
      <w:start w:val="1"/>
      <w:numFmt w:val="lowerRoman"/>
      <w:lvlText w:val="%3."/>
      <w:lvlJc w:val="right"/>
      <w:pPr>
        <w:ind w:left="2880" w:hanging="180"/>
      </w:pPr>
    </w:lvl>
    <w:lvl w:ilvl="3" w:tplc="2F4A9332">
      <w:start w:val="1"/>
      <w:numFmt w:val="decimal"/>
      <w:lvlText w:val="%4."/>
      <w:lvlJc w:val="left"/>
      <w:pPr>
        <w:ind w:left="3600" w:hanging="360"/>
      </w:pPr>
    </w:lvl>
    <w:lvl w:ilvl="4" w:tplc="81840DF2">
      <w:start w:val="1"/>
      <w:numFmt w:val="lowerLetter"/>
      <w:lvlText w:val="%5."/>
      <w:lvlJc w:val="left"/>
      <w:pPr>
        <w:ind w:left="4320" w:hanging="360"/>
      </w:pPr>
    </w:lvl>
    <w:lvl w:ilvl="5" w:tplc="5AA00F5C">
      <w:start w:val="1"/>
      <w:numFmt w:val="lowerRoman"/>
      <w:lvlText w:val="%6."/>
      <w:lvlJc w:val="right"/>
      <w:pPr>
        <w:ind w:left="5040" w:hanging="180"/>
      </w:pPr>
    </w:lvl>
    <w:lvl w:ilvl="6" w:tplc="93387888">
      <w:start w:val="1"/>
      <w:numFmt w:val="decimal"/>
      <w:lvlText w:val="%7."/>
      <w:lvlJc w:val="left"/>
      <w:pPr>
        <w:ind w:left="5760" w:hanging="360"/>
      </w:pPr>
    </w:lvl>
    <w:lvl w:ilvl="7" w:tplc="7DA4800C">
      <w:start w:val="1"/>
      <w:numFmt w:val="lowerLetter"/>
      <w:lvlText w:val="%8."/>
      <w:lvlJc w:val="left"/>
      <w:pPr>
        <w:ind w:left="6480" w:hanging="360"/>
      </w:pPr>
    </w:lvl>
    <w:lvl w:ilvl="8" w:tplc="E796ECA0">
      <w:start w:val="1"/>
      <w:numFmt w:val="lowerRoman"/>
      <w:lvlText w:val="%9."/>
      <w:lvlJc w:val="right"/>
      <w:pPr>
        <w:ind w:left="7200" w:hanging="180"/>
      </w:pPr>
    </w:lvl>
  </w:abstractNum>
  <w:abstractNum w:abstractNumId="3">
    <w:nsid w:val="20D969BE"/>
    <w:multiLevelType w:val="hybridMultilevel"/>
    <w:tmpl w:val="BBA0846C"/>
    <w:lvl w:ilvl="0" w:tplc="04160017">
      <w:start w:val="1"/>
      <w:numFmt w:val="lowerLetter"/>
      <w:lvlText w:val="%1)"/>
      <w:lvlJc w:val="left"/>
      <w:pPr>
        <w:ind w:left="786"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nsid w:val="254632BA"/>
    <w:multiLevelType w:val="multilevel"/>
    <w:tmpl w:val="1B224C10"/>
    <w:lvl w:ilvl="0">
      <w:start w:val="5"/>
      <w:numFmt w:val="decimal"/>
      <w:lvlText w:val="%1"/>
      <w:lvlJc w:val="left"/>
      <w:pPr>
        <w:ind w:left="360" w:hanging="360"/>
      </w:pPr>
      <w:rPr>
        <w:rFonts w:hint="default"/>
        <w:b/>
        <w:color w:val="000000" w:themeColor="text1"/>
      </w:rPr>
    </w:lvl>
    <w:lvl w:ilvl="1">
      <w:start w:val="1"/>
      <w:numFmt w:val="decimal"/>
      <w:lvlText w:val="%1.%2"/>
      <w:lvlJc w:val="left"/>
      <w:pPr>
        <w:ind w:left="644" w:hanging="360"/>
      </w:pPr>
      <w:rPr>
        <w:rFonts w:hint="default"/>
        <w:color w:val="000000" w:themeColor="text1"/>
      </w:rPr>
    </w:lvl>
    <w:lvl w:ilvl="2">
      <w:start w:val="1"/>
      <w:numFmt w:val="decimal"/>
      <w:lvlText w:val="%1.%2.%3"/>
      <w:lvlJc w:val="left"/>
      <w:pPr>
        <w:ind w:left="1288" w:hanging="720"/>
      </w:pPr>
      <w:rPr>
        <w:rFonts w:hint="default"/>
        <w:color w:val="000000" w:themeColor="text1"/>
      </w:rPr>
    </w:lvl>
    <w:lvl w:ilvl="3">
      <w:start w:val="1"/>
      <w:numFmt w:val="decimal"/>
      <w:lvlText w:val="%1.%2.%3.%4"/>
      <w:lvlJc w:val="left"/>
      <w:pPr>
        <w:ind w:left="1572" w:hanging="720"/>
      </w:pPr>
      <w:rPr>
        <w:rFonts w:hint="default"/>
        <w:color w:val="000000" w:themeColor="text1"/>
      </w:rPr>
    </w:lvl>
    <w:lvl w:ilvl="4">
      <w:start w:val="1"/>
      <w:numFmt w:val="decimal"/>
      <w:lvlText w:val="%1.%2.%3.%4.%5"/>
      <w:lvlJc w:val="left"/>
      <w:pPr>
        <w:ind w:left="2216" w:hanging="1080"/>
      </w:pPr>
      <w:rPr>
        <w:rFonts w:hint="default"/>
        <w:color w:val="000000" w:themeColor="text1"/>
      </w:rPr>
    </w:lvl>
    <w:lvl w:ilvl="5">
      <w:start w:val="1"/>
      <w:numFmt w:val="decimal"/>
      <w:lvlText w:val="%1.%2.%3.%4.%5.%6"/>
      <w:lvlJc w:val="left"/>
      <w:pPr>
        <w:ind w:left="2500" w:hanging="1080"/>
      </w:pPr>
      <w:rPr>
        <w:rFonts w:hint="default"/>
        <w:color w:val="000000" w:themeColor="text1"/>
      </w:rPr>
    </w:lvl>
    <w:lvl w:ilvl="6">
      <w:start w:val="1"/>
      <w:numFmt w:val="decimal"/>
      <w:lvlText w:val="%1.%2.%3.%4.%5.%6.%7"/>
      <w:lvlJc w:val="left"/>
      <w:pPr>
        <w:ind w:left="3144" w:hanging="1440"/>
      </w:pPr>
      <w:rPr>
        <w:rFonts w:hint="default"/>
        <w:color w:val="000000" w:themeColor="text1"/>
      </w:rPr>
    </w:lvl>
    <w:lvl w:ilvl="7">
      <w:start w:val="1"/>
      <w:numFmt w:val="decimal"/>
      <w:lvlText w:val="%1.%2.%3.%4.%5.%6.%7.%8"/>
      <w:lvlJc w:val="left"/>
      <w:pPr>
        <w:ind w:left="3428" w:hanging="1440"/>
      </w:pPr>
      <w:rPr>
        <w:rFonts w:hint="default"/>
        <w:color w:val="000000" w:themeColor="text1"/>
      </w:rPr>
    </w:lvl>
    <w:lvl w:ilvl="8">
      <w:start w:val="1"/>
      <w:numFmt w:val="decimal"/>
      <w:lvlText w:val="%1.%2.%3.%4.%5.%6.%7.%8.%9"/>
      <w:lvlJc w:val="left"/>
      <w:pPr>
        <w:ind w:left="4072" w:hanging="1800"/>
      </w:pPr>
      <w:rPr>
        <w:rFonts w:hint="default"/>
        <w:color w:val="000000" w:themeColor="text1"/>
      </w:rPr>
    </w:lvl>
  </w:abstractNum>
  <w:abstractNum w:abstractNumId="5">
    <w:nsid w:val="32DA0538"/>
    <w:multiLevelType w:val="multilevel"/>
    <w:tmpl w:val="4C20FEE0"/>
    <w:lvl w:ilvl="0">
      <w:start w:val="9"/>
      <w:numFmt w:val="decimal"/>
      <w:lvlText w:val="%1"/>
      <w:lvlJc w:val="left"/>
      <w:pPr>
        <w:ind w:left="360" w:hanging="360"/>
      </w:pPr>
      <w:rPr>
        <w:rFonts w:hint="default"/>
        <w:b/>
      </w:rPr>
    </w:lvl>
    <w:lvl w:ilvl="1">
      <w:start w:val="1"/>
      <w:numFmt w:val="decimal"/>
      <w:lvlText w:val="%1.%2"/>
      <w:lvlJc w:val="left"/>
      <w:pPr>
        <w:ind w:left="556" w:hanging="360"/>
      </w:pPr>
      <w:rPr>
        <w:rFonts w:hint="default"/>
        <w:b/>
      </w:rPr>
    </w:lvl>
    <w:lvl w:ilvl="2">
      <w:start w:val="1"/>
      <w:numFmt w:val="decimal"/>
      <w:lvlText w:val="%1.%2.%3"/>
      <w:lvlJc w:val="left"/>
      <w:pPr>
        <w:ind w:left="1112" w:hanging="720"/>
      </w:pPr>
      <w:rPr>
        <w:rFonts w:hint="default"/>
      </w:rPr>
    </w:lvl>
    <w:lvl w:ilvl="3">
      <w:start w:val="1"/>
      <w:numFmt w:val="decimal"/>
      <w:lvlText w:val="%1.%2.%3.%4"/>
      <w:lvlJc w:val="left"/>
      <w:pPr>
        <w:ind w:left="1308" w:hanging="720"/>
      </w:pPr>
      <w:rPr>
        <w:rFonts w:hint="default"/>
      </w:rPr>
    </w:lvl>
    <w:lvl w:ilvl="4">
      <w:start w:val="1"/>
      <w:numFmt w:val="decimal"/>
      <w:lvlText w:val="%1.%2.%3.%4.%5"/>
      <w:lvlJc w:val="left"/>
      <w:pPr>
        <w:ind w:left="1504" w:hanging="720"/>
      </w:pPr>
      <w:rPr>
        <w:rFonts w:hint="default"/>
      </w:rPr>
    </w:lvl>
    <w:lvl w:ilvl="5">
      <w:start w:val="1"/>
      <w:numFmt w:val="decimal"/>
      <w:lvlText w:val="%1.%2.%3.%4.%5.%6"/>
      <w:lvlJc w:val="left"/>
      <w:pPr>
        <w:ind w:left="2060" w:hanging="1080"/>
      </w:pPr>
      <w:rPr>
        <w:rFonts w:hint="default"/>
      </w:rPr>
    </w:lvl>
    <w:lvl w:ilvl="6">
      <w:start w:val="1"/>
      <w:numFmt w:val="decimal"/>
      <w:lvlText w:val="%1.%2.%3.%4.%5.%6.%7"/>
      <w:lvlJc w:val="left"/>
      <w:pPr>
        <w:ind w:left="2256" w:hanging="1080"/>
      </w:pPr>
      <w:rPr>
        <w:rFonts w:hint="default"/>
      </w:rPr>
    </w:lvl>
    <w:lvl w:ilvl="7">
      <w:start w:val="1"/>
      <w:numFmt w:val="decimal"/>
      <w:lvlText w:val="%1.%2.%3.%4.%5.%6.%7.%8"/>
      <w:lvlJc w:val="left"/>
      <w:pPr>
        <w:ind w:left="2812" w:hanging="1440"/>
      </w:pPr>
      <w:rPr>
        <w:rFonts w:hint="default"/>
      </w:rPr>
    </w:lvl>
    <w:lvl w:ilvl="8">
      <w:start w:val="1"/>
      <w:numFmt w:val="decimal"/>
      <w:lvlText w:val="%1.%2.%3.%4.%5.%6.%7.%8.%9"/>
      <w:lvlJc w:val="left"/>
      <w:pPr>
        <w:ind w:left="3008" w:hanging="1440"/>
      </w:pPr>
      <w:rPr>
        <w:rFonts w:hint="default"/>
      </w:rPr>
    </w:lvl>
  </w:abstractNum>
  <w:abstractNum w:abstractNumId="6">
    <w:nsid w:val="372E59CB"/>
    <w:multiLevelType w:val="hybridMultilevel"/>
    <w:tmpl w:val="25E63288"/>
    <w:lvl w:ilvl="0" w:tplc="DB82C456">
      <w:start w:val="1"/>
      <w:numFmt w:val="lowerLetter"/>
      <w:lvlText w:val="%1)"/>
      <w:lvlJc w:val="left"/>
      <w:pPr>
        <w:ind w:left="786" w:hanging="360"/>
      </w:pPr>
      <w:rPr>
        <w:color w:val="auto"/>
      </w:rPr>
    </w:lvl>
    <w:lvl w:ilvl="1" w:tplc="8078F53E">
      <w:start w:val="1"/>
      <w:numFmt w:val="lowerLetter"/>
      <w:lvlText w:val="%2."/>
      <w:lvlJc w:val="left"/>
      <w:pPr>
        <w:ind w:left="1506" w:hanging="360"/>
      </w:pPr>
    </w:lvl>
    <w:lvl w:ilvl="2" w:tplc="1422AE30">
      <w:start w:val="1"/>
      <w:numFmt w:val="lowerRoman"/>
      <w:lvlText w:val="%3."/>
      <w:lvlJc w:val="right"/>
      <w:pPr>
        <w:ind w:left="2226" w:hanging="180"/>
      </w:pPr>
    </w:lvl>
    <w:lvl w:ilvl="3" w:tplc="EC1EC274">
      <w:start w:val="1"/>
      <w:numFmt w:val="decimal"/>
      <w:lvlText w:val="%4."/>
      <w:lvlJc w:val="left"/>
      <w:pPr>
        <w:ind w:left="2946" w:hanging="360"/>
      </w:pPr>
    </w:lvl>
    <w:lvl w:ilvl="4" w:tplc="5308EA68">
      <w:start w:val="1"/>
      <w:numFmt w:val="lowerLetter"/>
      <w:lvlText w:val="%5."/>
      <w:lvlJc w:val="left"/>
      <w:pPr>
        <w:ind w:left="3666" w:hanging="360"/>
      </w:pPr>
    </w:lvl>
    <w:lvl w:ilvl="5" w:tplc="4C78FF6E">
      <w:start w:val="1"/>
      <w:numFmt w:val="lowerRoman"/>
      <w:lvlText w:val="%6."/>
      <w:lvlJc w:val="right"/>
      <w:pPr>
        <w:ind w:left="4386" w:hanging="180"/>
      </w:pPr>
    </w:lvl>
    <w:lvl w:ilvl="6" w:tplc="D6E0D2AE">
      <w:start w:val="1"/>
      <w:numFmt w:val="decimal"/>
      <w:lvlText w:val="%7."/>
      <w:lvlJc w:val="left"/>
      <w:pPr>
        <w:ind w:left="5106" w:hanging="360"/>
      </w:pPr>
    </w:lvl>
    <w:lvl w:ilvl="7" w:tplc="FBE89A7E">
      <w:start w:val="1"/>
      <w:numFmt w:val="lowerLetter"/>
      <w:lvlText w:val="%8."/>
      <w:lvlJc w:val="left"/>
      <w:pPr>
        <w:ind w:left="5826" w:hanging="360"/>
      </w:pPr>
    </w:lvl>
    <w:lvl w:ilvl="8" w:tplc="78943850">
      <w:start w:val="1"/>
      <w:numFmt w:val="lowerRoman"/>
      <w:lvlText w:val="%9."/>
      <w:lvlJc w:val="right"/>
      <w:pPr>
        <w:ind w:left="6546" w:hanging="180"/>
      </w:pPr>
    </w:lvl>
  </w:abstractNum>
  <w:abstractNum w:abstractNumId="7">
    <w:nsid w:val="421A112D"/>
    <w:multiLevelType w:val="hybridMultilevel"/>
    <w:tmpl w:val="20AA964E"/>
    <w:lvl w:ilvl="0" w:tplc="76D672E4">
      <w:start w:val="1"/>
      <w:numFmt w:val="lowerLetter"/>
      <w:lvlText w:val="%1)"/>
      <w:lvlJc w:val="left"/>
      <w:pPr>
        <w:ind w:left="502" w:hanging="360"/>
      </w:pPr>
      <w:rPr>
        <w:rFonts w:hint="default"/>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8">
    <w:nsid w:val="498F347B"/>
    <w:multiLevelType w:val="hybridMultilevel"/>
    <w:tmpl w:val="549C6760"/>
    <w:lvl w:ilvl="0" w:tplc="66740398">
      <w:start w:val="1"/>
      <w:numFmt w:val="lowerLetter"/>
      <w:lvlText w:val="%1)"/>
      <w:lvlJc w:val="left"/>
      <w:pPr>
        <w:ind w:left="502" w:hanging="360"/>
      </w:pPr>
      <w:rPr>
        <w:rFonts w:hint="default"/>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9">
    <w:nsid w:val="49F04CE7"/>
    <w:multiLevelType w:val="hybridMultilevel"/>
    <w:tmpl w:val="1A860D24"/>
    <w:lvl w:ilvl="0" w:tplc="954C1A16">
      <w:start w:val="1"/>
      <w:numFmt w:val="lowerLetter"/>
      <w:lvlText w:val="%1)"/>
      <w:lvlJc w:val="left"/>
      <w:pPr>
        <w:ind w:left="537" w:hanging="360"/>
      </w:pPr>
      <w:rPr>
        <w:rFonts w:hint="default"/>
      </w:rPr>
    </w:lvl>
    <w:lvl w:ilvl="1" w:tplc="04160019" w:tentative="1">
      <w:start w:val="1"/>
      <w:numFmt w:val="lowerLetter"/>
      <w:lvlText w:val="%2."/>
      <w:lvlJc w:val="left"/>
      <w:pPr>
        <w:ind w:left="1257" w:hanging="360"/>
      </w:pPr>
    </w:lvl>
    <w:lvl w:ilvl="2" w:tplc="0416001B" w:tentative="1">
      <w:start w:val="1"/>
      <w:numFmt w:val="lowerRoman"/>
      <w:lvlText w:val="%3."/>
      <w:lvlJc w:val="right"/>
      <w:pPr>
        <w:ind w:left="1977" w:hanging="180"/>
      </w:pPr>
    </w:lvl>
    <w:lvl w:ilvl="3" w:tplc="0416000F" w:tentative="1">
      <w:start w:val="1"/>
      <w:numFmt w:val="decimal"/>
      <w:lvlText w:val="%4."/>
      <w:lvlJc w:val="left"/>
      <w:pPr>
        <w:ind w:left="2697" w:hanging="360"/>
      </w:pPr>
    </w:lvl>
    <w:lvl w:ilvl="4" w:tplc="04160019" w:tentative="1">
      <w:start w:val="1"/>
      <w:numFmt w:val="lowerLetter"/>
      <w:lvlText w:val="%5."/>
      <w:lvlJc w:val="left"/>
      <w:pPr>
        <w:ind w:left="3417" w:hanging="360"/>
      </w:pPr>
    </w:lvl>
    <w:lvl w:ilvl="5" w:tplc="0416001B" w:tentative="1">
      <w:start w:val="1"/>
      <w:numFmt w:val="lowerRoman"/>
      <w:lvlText w:val="%6."/>
      <w:lvlJc w:val="right"/>
      <w:pPr>
        <w:ind w:left="4137" w:hanging="180"/>
      </w:pPr>
    </w:lvl>
    <w:lvl w:ilvl="6" w:tplc="0416000F" w:tentative="1">
      <w:start w:val="1"/>
      <w:numFmt w:val="decimal"/>
      <w:lvlText w:val="%7."/>
      <w:lvlJc w:val="left"/>
      <w:pPr>
        <w:ind w:left="4857" w:hanging="360"/>
      </w:pPr>
    </w:lvl>
    <w:lvl w:ilvl="7" w:tplc="04160019" w:tentative="1">
      <w:start w:val="1"/>
      <w:numFmt w:val="lowerLetter"/>
      <w:lvlText w:val="%8."/>
      <w:lvlJc w:val="left"/>
      <w:pPr>
        <w:ind w:left="5577" w:hanging="360"/>
      </w:pPr>
    </w:lvl>
    <w:lvl w:ilvl="8" w:tplc="0416001B" w:tentative="1">
      <w:start w:val="1"/>
      <w:numFmt w:val="lowerRoman"/>
      <w:lvlText w:val="%9."/>
      <w:lvlJc w:val="right"/>
      <w:pPr>
        <w:ind w:left="6297" w:hanging="180"/>
      </w:pPr>
    </w:lvl>
  </w:abstractNum>
  <w:abstractNum w:abstractNumId="10">
    <w:nsid w:val="5E3F596C"/>
    <w:multiLevelType w:val="multilevel"/>
    <w:tmpl w:val="FFAE4DC6"/>
    <w:lvl w:ilvl="0">
      <w:start w:val="6"/>
      <w:numFmt w:val="decimal"/>
      <w:lvlText w:val="%1."/>
      <w:lvlJc w:val="left"/>
      <w:pPr>
        <w:ind w:left="720" w:hanging="360"/>
      </w:pPr>
      <w:rPr>
        <w:rFonts w:hint="default"/>
      </w:rPr>
    </w:lvl>
    <w:lvl w:ilvl="1">
      <w:start w:val="2"/>
      <w:numFmt w:val="decimal"/>
      <w:isLgl/>
      <w:lvlText w:val="%1.%2"/>
      <w:lvlJc w:val="left"/>
      <w:pPr>
        <w:ind w:left="720" w:hanging="360"/>
      </w:pPr>
      <w:rPr>
        <w:rFonts w:ascii="Arial" w:hAnsi="Arial" w:cs="Arial" w:hint="default"/>
        <w:b/>
        <w:sz w:val="22"/>
        <w:szCs w:val="22"/>
      </w:rPr>
    </w:lvl>
    <w:lvl w:ilvl="2">
      <w:start w:val="1"/>
      <w:numFmt w:val="decimal"/>
      <w:isLgl/>
      <w:lvlText w:val="%1.%2.%3"/>
      <w:lvlJc w:val="left"/>
      <w:pPr>
        <w:ind w:left="1080" w:hanging="720"/>
      </w:pPr>
      <w:rPr>
        <w:rFonts w:hint="default"/>
        <w:b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
    <w:nsid w:val="66E77880"/>
    <w:multiLevelType w:val="hybridMultilevel"/>
    <w:tmpl w:val="054C9994"/>
    <w:lvl w:ilvl="0" w:tplc="34FC0520">
      <w:start w:val="1"/>
      <w:numFmt w:val="lowerLetter"/>
      <w:lvlText w:val="%1)"/>
      <w:lvlJc w:val="left"/>
      <w:pPr>
        <w:ind w:left="786" w:hanging="360"/>
      </w:pPr>
      <w:rPr>
        <w:rFonts w:hint="default"/>
        <w:sz w:val="22"/>
        <w:szCs w:val="18"/>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nsid w:val="68B53701"/>
    <w:multiLevelType w:val="multilevel"/>
    <w:tmpl w:val="9CB09E88"/>
    <w:lvl w:ilvl="0">
      <w:start w:val="8"/>
      <w:numFmt w:val="decimal"/>
      <w:lvlText w:val="%1"/>
      <w:lvlJc w:val="left"/>
      <w:pPr>
        <w:ind w:left="360" w:hanging="360"/>
      </w:pPr>
      <w:rPr>
        <w:rFonts w:hint="default"/>
      </w:rPr>
    </w:lvl>
    <w:lvl w:ilvl="1">
      <w:start w:val="1"/>
      <w:numFmt w:val="decimal"/>
      <w:lvlText w:val="%1.%2"/>
      <w:lvlJc w:val="left"/>
      <w:pPr>
        <w:ind w:left="420" w:hanging="360"/>
      </w:pPr>
      <w:rPr>
        <w:rFonts w:hint="default"/>
      </w:rPr>
    </w:lvl>
    <w:lvl w:ilvl="2">
      <w:start w:val="1"/>
      <w:numFmt w:val="decimal"/>
      <w:lvlText w:val="%1.%2.%3"/>
      <w:lvlJc w:val="left"/>
      <w:pPr>
        <w:ind w:left="840" w:hanging="720"/>
      </w:pPr>
      <w:rPr>
        <w:rFonts w:hint="default"/>
      </w:rPr>
    </w:lvl>
    <w:lvl w:ilvl="3">
      <w:start w:val="1"/>
      <w:numFmt w:val="decimal"/>
      <w:lvlText w:val="%1.%2.%3.%4"/>
      <w:lvlJc w:val="left"/>
      <w:pPr>
        <w:ind w:left="900" w:hanging="720"/>
      </w:pPr>
      <w:rPr>
        <w:rFonts w:hint="default"/>
      </w:rPr>
    </w:lvl>
    <w:lvl w:ilvl="4">
      <w:start w:val="1"/>
      <w:numFmt w:val="decimal"/>
      <w:lvlText w:val="%1.%2.%3.%4.%5"/>
      <w:lvlJc w:val="left"/>
      <w:pPr>
        <w:ind w:left="1320" w:hanging="1080"/>
      </w:pPr>
      <w:rPr>
        <w:rFonts w:hint="default"/>
      </w:rPr>
    </w:lvl>
    <w:lvl w:ilvl="5">
      <w:start w:val="1"/>
      <w:numFmt w:val="decimal"/>
      <w:lvlText w:val="%1.%2.%3.%4.%5.%6"/>
      <w:lvlJc w:val="left"/>
      <w:pPr>
        <w:ind w:left="1380" w:hanging="1080"/>
      </w:pPr>
      <w:rPr>
        <w:rFonts w:hint="default"/>
      </w:rPr>
    </w:lvl>
    <w:lvl w:ilvl="6">
      <w:start w:val="1"/>
      <w:numFmt w:val="decimal"/>
      <w:lvlText w:val="%1.%2.%3.%4.%5.%6.%7"/>
      <w:lvlJc w:val="left"/>
      <w:pPr>
        <w:ind w:left="1800" w:hanging="1440"/>
      </w:pPr>
      <w:rPr>
        <w:rFonts w:hint="default"/>
      </w:rPr>
    </w:lvl>
    <w:lvl w:ilvl="7">
      <w:start w:val="1"/>
      <w:numFmt w:val="decimal"/>
      <w:lvlText w:val="%1.%2.%3.%4.%5.%6.%7.%8"/>
      <w:lvlJc w:val="left"/>
      <w:pPr>
        <w:ind w:left="1860" w:hanging="1440"/>
      </w:pPr>
      <w:rPr>
        <w:rFonts w:hint="default"/>
      </w:rPr>
    </w:lvl>
    <w:lvl w:ilvl="8">
      <w:start w:val="1"/>
      <w:numFmt w:val="decimal"/>
      <w:lvlText w:val="%1.%2.%3.%4.%5.%6.%7.%8.%9"/>
      <w:lvlJc w:val="left"/>
      <w:pPr>
        <w:ind w:left="2280" w:hanging="1800"/>
      </w:pPr>
      <w:rPr>
        <w:rFonts w:hint="default"/>
      </w:rPr>
    </w:lvl>
  </w:abstractNum>
  <w:abstractNum w:abstractNumId="13">
    <w:nsid w:val="68F55446"/>
    <w:multiLevelType w:val="hybridMultilevel"/>
    <w:tmpl w:val="ABA6A1E4"/>
    <w:lvl w:ilvl="0" w:tplc="04DA6986">
      <w:start w:val="1"/>
      <w:numFmt w:val="lowerLetter"/>
      <w:lvlText w:val="%1)"/>
      <w:lvlJc w:val="left"/>
      <w:pPr>
        <w:ind w:left="786" w:hanging="360"/>
      </w:pPr>
      <w:rPr>
        <w:rFonts w:hint="default"/>
      </w:rPr>
    </w:lvl>
    <w:lvl w:ilvl="1" w:tplc="04160019" w:tentative="1">
      <w:start w:val="1"/>
      <w:numFmt w:val="lowerLetter"/>
      <w:lvlText w:val="%2."/>
      <w:lvlJc w:val="left"/>
      <w:pPr>
        <w:ind w:left="1506" w:hanging="360"/>
      </w:pPr>
    </w:lvl>
    <w:lvl w:ilvl="2" w:tplc="0416001B" w:tentative="1">
      <w:start w:val="1"/>
      <w:numFmt w:val="lowerRoman"/>
      <w:lvlText w:val="%3."/>
      <w:lvlJc w:val="right"/>
      <w:pPr>
        <w:ind w:left="2226" w:hanging="180"/>
      </w:pPr>
    </w:lvl>
    <w:lvl w:ilvl="3" w:tplc="0416000F" w:tentative="1">
      <w:start w:val="1"/>
      <w:numFmt w:val="decimal"/>
      <w:lvlText w:val="%4."/>
      <w:lvlJc w:val="left"/>
      <w:pPr>
        <w:ind w:left="2946" w:hanging="360"/>
      </w:pPr>
    </w:lvl>
    <w:lvl w:ilvl="4" w:tplc="04160019" w:tentative="1">
      <w:start w:val="1"/>
      <w:numFmt w:val="lowerLetter"/>
      <w:lvlText w:val="%5."/>
      <w:lvlJc w:val="left"/>
      <w:pPr>
        <w:ind w:left="3666" w:hanging="360"/>
      </w:pPr>
    </w:lvl>
    <w:lvl w:ilvl="5" w:tplc="0416001B" w:tentative="1">
      <w:start w:val="1"/>
      <w:numFmt w:val="lowerRoman"/>
      <w:lvlText w:val="%6."/>
      <w:lvlJc w:val="right"/>
      <w:pPr>
        <w:ind w:left="4386" w:hanging="180"/>
      </w:pPr>
    </w:lvl>
    <w:lvl w:ilvl="6" w:tplc="0416000F" w:tentative="1">
      <w:start w:val="1"/>
      <w:numFmt w:val="decimal"/>
      <w:lvlText w:val="%7."/>
      <w:lvlJc w:val="left"/>
      <w:pPr>
        <w:ind w:left="5106" w:hanging="360"/>
      </w:pPr>
    </w:lvl>
    <w:lvl w:ilvl="7" w:tplc="04160019" w:tentative="1">
      <w:start w:val="1"/>
      <w:numFmt w:val="lowerLetter"/>
      <w:lvlText w:val="%8."/>
      <w:lvlJc w:val="left"/>
      <w:pPr>
        <w:ind w:left="5826" w:hanging="360"/>
      </w:pPr>
    </w:lvl>
    <w:lvl w:ilvl="8" w:tplc="0416001B" w:tentative="1">
      <w:start w:val="1"/>
      <w:numFmt w:val="lowerRoman"/>
      <w:lvlText w:val="%9."/>
      <w:lvlJc w:val="right"/>
      <w:pPr>
        <w:ind w:left="6546" w:hanging="180"/>
      </w:pPr>
    </w:lvl>
  </w:abstractNum>
  <w:abstractNum w:abstractNumId="14">
    <w:nsid w:val="695A63E4"/>
    <w:multiLevelType w:val="multilevel"/>
    <w:tmpl w:val="EA4C059C"/>
    <w:lvl w:ilvl="0">
      <w:start w:val="1"/>
      <w:numFmt w:val="decimal"/>
      <w:lvlText w:val="%1."/>
      <w:lvlJc w:val="left"/>
      <w:pPr>
        <w:ind w:left="644" w:hanging="360"/>
      </w:pPr>
      <w:rPr>
        <w:rFonts w:hint="default"/>
        <w:b/>
        <w:color w:val="auto"/>
        <w:sz w:val="22"/>
        <w:szCs w:val="22"/>
      </w:rPr>
    </w:lvl>
    <w:lvl w:ilvl="1">
      <w:start w:val="1"/>
      <w:numFmt w:val="decimal"/>
      <w:isLgl/>
      <w:lvlText w:val="%1.%2"/>
      <w:lvlJc w:val="left"/>
      <w:pPr>
        <w:ind w:left="786" w:hanging="360"/>
      </w:pPr>
      <w:rPr>
        <w:rFonts w:hint="default"/>
        <w:b/>
      </w:rPr>
    </w:lvl>
    <w:lvl w:ilvl="2">
      <w:start w:val="1"/>
      <w:numFmt w:val="decimal"/>
      <w:isLgl/>
      <w:lvlText w:val="%1.%2.%3"/>
      <w:lvlJc w:val="left"/>
      <w:pPr>
        <w:ind w:left="1212" w:hanging="720"/>
      </w:pPr>
      <w:rPr>
        <w:rFonts w:hint="default"/>
      </w:rPr>
    </w:lvl>
    <w:lvl w:ilvl="3">
      <w:start w:val="1"/>
      <w:numFmt w:val="decimal"/>
      <w:isLgl/>
      <w:lvlText w:val="%1.%2.%3.%4"/>
      <w:lvlJc w:val="left"/>
      <w:pPr>
        <w:ind w:left="1278" w:hanging="720"/>
      </w:pPr>
      <w:rPr>
        <w:rFonts w:hint="default"/>
      </w:rPr>
    </w:lvl>
    <w:lvl w:ilvl="4">
      <w:start w:val="1"/>
      <w:numFmt w:val="decimal"/>
      <w:isLgl/>
      <w:lvlText w:val="%1.%2.%3.%4.%5"/>
      <w:lvlJc w:val="left"/>
      <w:pPr>
        <w:ind w:left="1704" w:hanging="1080"/>
      </w:pPr>
      <w:rPr>
        <w:rFonts w:hint="default"/>
      </w:rPr>
    </w:lvl>
    <w:lvl w:ilvl="5">
      <w:start w:val="1"/>
      <w:numFmt w:val="decimal"/>
      <w:isLgl/>
      <w:lvlText w:val="%1.%2.%3.%4.%5.%6"/>
      <w:lvlJc w:val="left"/>
      <w:pPr>
        <w:ind w:left="1770" w:hanging="1080"/>
      </w:pPr>
      <w:rPr>
        <w:rFonts w:hint="default"/>
      </w:rPr>
    </w:lvl>
    <w:lvl w:ilvl="6">
      <w:start w:val="1"/>
      <w:numFmt w:val="decimal"/>
      <w:isLgl/>
      <w:lvlText w:val="%1.%2.%3.%4.%5.%6.%7"/>
      <w:lvlJc w:val="left"/>
      <w:pPr>
        <w:ind w:left="2196" w:hanging="1440"/>
      </w:pPr>
      <w:rPr>
        <w:rFonts w:hint="default"/>
      </w:rPr>
    </w:lvl>
    <w:lvl w:ilvl="7">
      <w:start w:val="1"/>
      <w:numFmt w:val="decimal"/>
      <w:isLgl/>
      <w:lvlText w:val="%1.%2.%3.%4.%5.%6.%7.%8"/>
      <w:lvlJc w:val="left"/>
      <w:pPr>
        <w:ind w:left="2262" w:hanging="1440"/>
      </w:pPr>
      <w:rPr>
        <w:rFonts w:hint="default"/>
      </w:rPr>
    </w:lvl>
    <w:lvl w:ilvl="8">
      <w:start w:val="1"/>
      <w:numFmt w:val="decimal"/>
      <w:isLgl/>
      <w:lvlText w:val="%1.%2.%3.%4.%5.%6.%7.%8.%9"/>
      <w:lvlJc w:val="left"/>
      <w:pPr>
        <w:ind w:left="2688" w:hanging="1800"/>
      </w:pPr>
      <w:rPr>
        <w:rFonts w:hint="default"/>
      </w:rPr>
    </w:lvl>
  </w:abstractNum>
  <w:abstractNum w:abstractNumId="15">
    <w:nsid w:val="7BF136DA"/>
    <w:multiLevelType w:val="hybridMultilevel"/>
    <w:tmpl w:val="0EE0E73C"/>
    <w:lvl w:ilvl="0" w:tplc="777A2124">
      <w:start w:val="1"/>
      <w:numFmt w:val="bullet"/>
      <w:lvlText w:val=""/>
      <w:lvlJc w:val="left"/>
      <w:pPr>
        <w:ind w:left="1440" w:hanging="360"/>
      </w:pPr>
      <w:rPr>
        <w:rFonts w:ascii="Symbol" w:hAnsi="Symbol" w:hint="default"/>
      </w:rPr>
    </w:lvl>
    <w:lvl w:ilvl="1" w:tplc="EA4871A6">
      <w:start w:val="1"/>
      <w:numFmt w:val="bullet"/>
      <w:lvlText w:val="o"/>
      <w:lvlJc w:val="left"/>
      <w:pPr>
        <w:ind w:left="2160" w:hanging="360"/>
      </w:pPr>
      <w:rPr>
        <w:rFonts w:ascii="Courier New" w:hAnsi="Courier New" w:hint="default"/>
      </w:rPr>
    </w:lvl>
    <w:lvl w:ilvl="2" w:tplc="83166378">
      <w:start w:val="1"/>
      <w:numFmt w:val="bullet"/>
      <w:lvlText w:val=""/>
      <w:lvlJc w:val="left"/>
      <w:pPr>
        <w:ind w:left="2880" w:hanging="360"/>
      </w:pPr>
      <w:rPr>
        <w:rFonts w:ascii="Wingdings" w:hAnsi="Wingdings" w:hint="default"/>
      </w:rPr>
    </w:lvl>
    <w:lvl w:ilvl="3" w:tplc="6FA822C4">
      <w:start w:val="1"/>
      <w:numFmt w:val="bullet"/>
      <w:lvlText w:val=""/>
      <w:lvlJc w:val="left"/>
      <w:pPr>
        <w:ind w:left="3600" w:hanging="360"/>
      </w:pPr>
      <w:rPr>
        <w:rFonts w:ascii="Symbol" w:hAnsi="Symbol" w:hint="default"/>
      </w:rPr>
    </w:lvl>
    <w:lvl w:ilvl="4" w:tplc="38766D16">
      <w:start w:val="1"/>
      <w:numFmt w:val="bullet"/>
      <w:lvlText w:val="o"/>
      <w:lvlJc w:val="left"/>
      <w:pPr>
        <w:ind w:left="4320" w:hanging="360"/>
      </w:pPr>
      <w:rPr>
        <w:rFonts w:ascii="Courier New" w:hAnsi="Courier New" w:hint="default"/>
      </w:rPr>
    </w:lvl>
    <w:lvl w:ilvl="5" w:tplc="6C6E27D4">
      <w:start w:val="1"/>
      <w:numFmt w:val="bullet"/>
      <w:lvlText w:val=""/>
      <w:lvlJc w:val="left"/>
      <w:pPr>
        <w:ind w:left="5040" w:hanging="360"/>
      </w:pPr>
      <w:rPr>
        <w:rFonts w:ascii="Wingdings" w:hAnsi="Wingdings" w:hint="default"/>
      </w:rPr>
    </w:lvl>
    <w:lvl w:ilvl="6" w:tplc="4AA4F13E">
      <w:start w:val="1"/>
      <w:numFmt w:val="bullet"/>
      <w:lvlText w:val=""/>
      <w:lvlJc w:val="left"/>
      <w:pPr>
        <w:ind w:left="5760" w:hanging="360"/>
      </w:pPr>
      <w:rPr>
        <w:rFonts w:ascii="Symbol" w:hAnsi="Symbol" w:hint="default"/>
      </w:rPr>
    </w:lvl>
    <w:lvl w:ilvl="7" w:tplc="6F0A5812">
      <w:start w:val="1"/>
      <w:numFmt w:val="bullet"/>
      <w:lvlText w:val="o"/>
      <w:lvlJc w:val="left"/>
      <w:pPr>
        <w:ind w:left="6480" w:hanging="360"/>
      </w:pPr>
      <w:rPr>
        <w:rFonts w:ascii="Courier New" w:hAnsi="Courier New" w:hint="default"/>
      </w:rPr>
    </w:lvl>
    <w:lvl w:ilvl="8" w:tplc="FEC4711A">
      <w:start w:val="1"/>
      <w:numFmt w:val="bullet"/>
      <w:lvlText w:val=""/>
      <w:lvlJc w:val="left"/>
      <w:pPr>
        <w:ind w:left="7200" w:hanging="360"/>
      </w:pPr>
      <w:rPr>
        <w:rFonts w:ascii="Wingdings" w:hAnsi="Wingdings" w:hint="default"/>
      </w:rPr>
    </w:lvl>
  </w:abstractNum>
  <w:num w:numId="1">
    <w:abstractNumId w:val="15"/>
  </w:num>
  <w:num w:numId="2">
    <w:abstractNumId w:val="2"/>
  </w:num>
  <w:num w:numId="3">
    <w:abstractNumId w:val="6"/>
  </w:num>
  <w:num w:numId="4">
    <w:abstractNumId w:val="14"/>
  </w:num>
  <w:num w:numId="5">
    <w:abstractNumId w:val="11"/>
  </w:num>
  <w:num w:numId="6">
    <w:abstractNumId w:val="13"/>
  </w:num>
  <w:num w:numId="7">
    <w:abstractNumId w:val="10"/>
  </w:num>
  <w:num w:numId="8">
    <w:abstractNumId w:val="7"/>
  </w:num>
  <w:num w:numId="9">
    <w:abstractNumId w:val="8"/>
  </w:num>
  <w:num w:numId="10">
    <w:abstractNumId w:val="12"/>
  </w:num>
  <w:num w:numId="11">
    <w:abstractNumId w:val="5"/>
  </w:num>
  <w:num w:numId="12">
    <w:abstractNumId w:val="4"/>
  </w:num>
  <w:num w:numId="13">
    <w:abstractNumId w:val="1"/>
  </w:num>
  <w:num w:numId="14">
    <w:abstractNumId w:val="0"/>
  </w:num>
  <w:num w:numId="15">
    <w:abstractNumId w:val="9"/>
  </w:num>
  <w:num w:numId="16">
    <w:abstractNumId w:val="3"/>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val="bestFit" w:percent="225"/>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81F0D"/>
    <w:rsid w:val="00014A54"/>
    <w:rsid w:val="00017572"/>
    <w:rsid w:val="00017E9B"/>
    <w:rsid w:val="000212B5"/>
    <w:rsid w:val="000612B9"/>
    <w:rsid w:val="00061711"/>
    <w:rsid w:val="00061BE4"/>
    <w:rsid w:val="000622C5"/>
    <w:rsid w:val="0006303E"/>
    <w:rsid w:val="00072AC6"/>
    <w:rsid w:val="00072C5B"/>
    <w:rsid w:val="00072D09"/>
    <w:rsid w:val="00084647"/>
    <w:rsid w:val="000A5842"/>
    <w:rsid w:val="000B3C2C"/>
    <w:rsid w:val="000C5F06"/>
    <w:rsid w:val="000D3667"/>
    <w:rsid w:val="000D612B"/>
    <w:rsid w:val="000D7287"/>
    <w:rsid w:val="000E00BC"/>
    <w:rsid w:val="000E6F69"/>
    <w:rsid w:val="000F4870"/>
    <w:rsid w:val="000F5D4E"/>
    <w:rsid w:val="000F5D5C"/>
    <w:rsid w:val="00101CD5"/>
    <w:rsid w:val="00101D0C"/>
    <w:rsid w:val="001038DE"/>
    <w:rsid w:val="00106A32"/>
    <w:rsid w:val="001205CA"/>
    <w:rsid w:val="00122B8D"/>
    <w:rsid w:val="001237A2"/>
    <w:rsid w:val="00123E5D"/>
    <w:rsid w:val="00126238"/>
    <w:rsid w:val="00133626"/>
    <w:rsid w:val="0013496A"/>
    <w:rsid w:val="00141F50"/>
    <w:rsid w:val="00147E4A"/>
    <w:rsid w:val="00153881"/>
    <w:rsid w:val="00155E51"/>
    <w:rsid w:val="00162D92"/>
    <w:rsid w:val="0016624D"/>
    <w:rsid w:val="001674CC"/>
    <w:rsid w:val="00191824"/>
    <w:rsid w:val="001B2ABD"/>
    <w:rsid w:val="001B5F50"/>
    <w:rsid w:val="001C2832"/>
    <w:rsid w:val="001D2C58"/>
    <w:rsid w:val="001D378E"/>
    <w:rsid w:val="001D5944"/>
    <w:rsid w:val="001E3C82"/>
    <w:rsid w:val="001E6CB0"/>
    <w:rsid w:val="001F4809"/>
    <w:rsid w:val="0020326B"/>
    <w:rsid w:val="00207CBB"/>
    <w:rsid w:val="00213F0F"/>
    <w:rsid w:val="002160E0"/>
    <w:rsid w:val="00231625"/>
    <w:rsid w:val="00244155"/>
    <w:rsid w:val="00247077"/>
    <w:rsid w:val="002637DD"/>
    <w:rsid w:val="0026460A"/>
    <w:rsid w:val="0027496A"/>
    <w:rsid w:val="00281624"/>
    <w:rsid w:val="00281C35"/>
    <w:rsid w:val="00290FE9"/>
    <w:rsid w:val="00294DD0"/>
    <w:rsid w:val="002A21AE"/>
    <w:rsid w:val="002A5460"/>
    <w:rsid w:val="002A5904"/>
    <w:rsid w:val="002A5F38"/>
    <w:rsid w:val="002A6C03"/>
    <w:rsid w:val="002B164E"/>
    <w:rsid w:val="002B1676"/>
    <w:rsid w:val="002C08D3"/>
    <w:rsid w:val="002C31C8"/>
    <w:rsid w:val="002D74C8"/>
    <w:rsid w:val="002E1C88"/>
    <w:rsid w:val="002E2C4C"/>
    <w:rsid w:val="002E69AB"/>
    <w:rsid w:val="002F57DD"/>
    <w:rsid w:val="00304917"/>
    <w:rsid w:val="0031195B"/>
    <w:rsid w:val="00311BCC"/>
    <w:rsid w:val="00313CB7"/>
    <w:rsid w:val="0031606C"/>
    <w:rsid w:val="0032219B"/>
    <w:rsid w:val="00322C22"/>
    <w:rsid w:val="0032574D"/>
    <w:rsid w:val="00326492"/>
    <w:rsid w:val="00333928"/>
    <w:rsid w:val="0033526E"/>
    <w:rsid w:val="00335AA9"/>
    <w:rsid w:val="00341B14"/>
    <w:rsid w:val="00354AE8"/>
    <w:rsid w:val="00362BE0"/>
    <w:rsid w:val="00376824"/>
    <w:rsid w:val="0038493B"/>
    <w:rsid w:val="003B26C7"/>
    <w:rsid w:val="003C3F0D"/>
    <w:rsid w:val="003D753F"/>
    <w:rsid w:val="003F5B9D"/>
    <w:rsid w:val="004034C3"/>
    <w:rsid w:val="00406911"/>
    <w:rsid w:val="0041711F"/>
    <w:rsid w:val="004242C2"/>
    <w:rsid w:val="00431C6E"/>
    <w:rsid w:val="00434058"/>
    <w:rsid w:val="00453A74"/>
    <w:rsid w:val="00455727"/>
    <w:rsid w:val="0047501B"/>
    <w:rsid w:val="00476FC4"/>
    <w:rsid w:val="00482800"/>
    <w:rsid w:val="00491181"/>
    <w:rsid w:val="00491B5F"/>
    <w:rsid w:val="00492731"/>
    <w:rsid w:val="004952DE"/>
    <w:rsid w:val="00496E42"/>
    <w:rsid w:val="004A7247"/>
    <w:rsid w:val="004A72C7"/>
    <w:rsid w:val="004A7744"/>
    <w:rsid w:val="004B29BC"/>
    <w:rsid w:val="004C2104"/>
    <w:rsid w:val="004C7604"/>
    <w:rsid w:val="004D27FD"/>
    <w:rsid w:val="004D724A"/>
    <w:rsid w:val="004E7D14"/>
    <w:rsid w:val="004F6925"/>
    <w:rsid w:val="00500CD7"/>
    <w:rsid w:val="00507C02"/>
    <w:rsid w:val="00515042"/>
    <w:rsid w:val="00515449"/>
    <w:rsid w:val="0052356E"/>
    <w:rsid w:val="005259EB"/>
    <w:rsid w:val="00537281"/>
    <w:rsid w:val="00541F96"/>
    <w:rsid w:val="00547A31"/>
    <w:rsid w:val="0056681B"/>
    <w:rsid w:val="00570AED"/>
    <w:rsid w:val="00570DB2"/>
    <w:rsid w:val="00574C69"/>
    <w:rsid w:val="005757E8"/>
    <w:rsid w:val="00577D6B"/>
    <w:rsid w:val="00580E3C"/>
    <w:rsid w:val="0059007A"/>
    <w:rsid w:val="00591AFA"/>
    <w:rsid w:val="005930D3"/>
    <w:rsid w:val="005A1B15"/>
    <w:rsid w:val="005A1B51"/>
    <w:rsid w:val="005A3436"/>
    <w:rsid w:val="005A6B3A"/>
    <w:rsid w:val="005B2927"/>
    <w:rsid w:val="005C5750"/>
    <w:rsid w:val="005D6901"/>
    <w:rsid w:val="005E3AD3"/>
    <w:rsid w:val="005E4680"/>
    <w:rsid w:val="005E5008"/>
    <w:rsid w:val="005F53A6"/>
    <w:rsid w:val="005F68FC"/>
    <w:rsid w:val="005F77AE"/>
    <w:rsid w:val="00606964"/>
    <w:rsid w:val="0061042A"/>
    <w:rsid w:val="00613B06"/>
    <w:rsid w:val="00622BD3"/>
    <w:rsid w:val="00623F29"/>
    <w:rsid w:val="00631D17"/>
    <w:rsid w:val="00640B94"/>
    <w:rsid w:val="006445CE"/>
    <w:rsid w:val="00646021"/>
    <w:rsid w:val="00647561"/>
    <w:rsid w:val="00662149"/>
    <w:rsid w:val="00676BC1"/>
    <w:rsid w:val="00681B96"/>
    <w:rsid w:val="006861C7"/>
    <w:rsid w:val="00686B2B"/>
    <w:rsid w:val="006A34F1"/>
    <w:rsid w:val="006A3D5D"/>
    <w:rsid w:val="006A48F4"/>
    <w:rsid w:val="006A68E9"/>
    <w:rsid w:val="006C0CA1"/>
    <w:rsid w:val="006C5F81"/>
    <w:rsid w:val="006C7001"/>
    <w:rsid w:val="006E100B"/>
    <w:rsid w:val="006F166A"/>
    <w:rsid w:val="006F714E"/>
    <w:rsid w:val="0070591E"/>
    <w:rsid w:val="00707A54"/>
    <w:rsid w:val="00720BCE"/>
    <w:rsid w:val="00725AE6"/>
    <w:rsid w:val="007313CA"/>
    <w:rsid w:val="00732AEA"/>
    <w:rsid w:val="007373B5"/>
    <w:rsid w:val="00740046"/>
    <w:rsid w:val="00741A5C"/>
    <w:rsid w:val="00742469"/>
    <w:rsid w:val="0074676F"/>
    <w:rsid w:val="0075594C"/>
    <w:rsid w:val="0077374C"/>
    <w:rsid w:val="0079365B"/>
    <w:rsid w:val="007943FA"/>
    <w:rsid w:val="007C3B49"/>
    <w:rsid w:val="007C6929"/>
    <w:rsid w:val="007D0562"/>
    <w:rsid w:val="007D05CE"/>
    <w:rsid w:val="007D422A"/>
    <w:rsid w:val="007D7DA7"/>
    <w:rsid w:val="007E1283"/>
    <w:rsid w:val="007E6470"/>
    <w:rsid w:val="007E722A"/>
    <w:rsid w:val="007F65B8"/>
    <w:rsid w:val="00804F0F"/>
    <w:rsid w:val="008055D3"/>
    <w:rsid w:val="0082379F"/>
    <w:rsid w:val="008269B9"/>
    <w:rsid w:val="00834EA9"/>
    <w:rsid w:val="00842E12"/>
    <w:rsid w:val="00852B48"/>
    <w:rsid w:val="00862557"/>
    <w:rsid w:val="00867D23"/>
    <w:rsid w:val="00885668"/>
    <w:rsid w:val="00890F8A"/>
    <w:rsid w:val="00892134"/>
    <w:rsid w:val="00893B69"/>
    <w:rsid w:val="008A0891"/>
    <w:rsid w:val="008A182D"/>
    <w:rsid w:val="008B11D7"/>
    <w:rsid w:val="008B1E3A"/>
    <w:rsid w:val="008B6E3F"/>
    <w:rsid w:val="008C7625"/>
    <w:rsid w:val="008D0D88"/>
    <w:rsid w:val="008E22DB"/>
    <w:rsid w:val="008E337E"/>
    <w:rsid w:val="008E3A29"/>
    <w:rsid w:val="008E3B57"/>
    <w:rsid w:val="00903E45"/>
    <w:rsid w:val="009057BF"/>
    <w:rsid w:val="0090690C"/>
    <w:rsid w:val="00907E98"/>
    <w:rsid w:val="009117B7"/>
    <w:rsid w:val="00931828"/>
    <w:rsid w:val="00932FD3"/>
    <w:rsid w:val="009336BE"/>
    <w:rsid w:val="00954CA1"/>
    <w:rsid w:val="0095665B"/>
    <w:rsid w:val="009617BB"/>
    <w:rsid w:val="00977DCD"/>
    <w:rsid w:val="00983B86"/>
    <w:rsid w:val="00991102"/>
    <w:rsid w:val="00992A09"/>
    <w:rsid w:val="009A237F"/>
    <w:rsid w:val="009C06CE"/>
    <w:rsid w:val="009C1D28"/>
    <w:rsid w:val="009C29F0"/>
    <w:rsid w:val="009D28CE"/>
    <w:rsid w:val="009D514D"/>
    <w:rsid w:val="009D6C75"/>
    <w:rsid w:val="009D7302"/>
    <w:rsid w:val="009E20B9"/>
    <w:rsid w:val="009F2D9B"/>
    <w:rsid w:val="009F746E"/>
    <w:rsid w:val="00A01BAE"/>
    <w:rsid w:val="00A02E56"/>
    <w:rsid w:val="00A03AFB"/>
    <w:rsid w:val="00A05EAE"/>
    <w:rsid w:val="00A15AFF"/>
    <w:rsid w:val="00A16842"/>
    <w:rsid w:val="00A211F1"/>
    <w:rsid w:val="00A424F7"/>
    <w:rsid w:val="00A54543"/>
    <w:rsid w:val="00A564B2"/>
    <w:rsid w:val="00A620C7"/>
    <w:rsid w:val="00A76297"/>
    <w:rsid w:val="00A85EAC"/>
    <w:rsid w:val="00A915FB"/>
    <w:rsid w:val="00AB1A5A"/>
    <w:rsid w:val="00AB4DFD"/>
    <w:rsid w:val="00AB6F93"/>
    <w:rsid w:val="00AC0628"/>
    <w:rsid w:val="00AC1BB0"/>
    <w:rsid w:val="00AD12DF"/>
    <w:rsid w:val="00AD212F"/>
    <w:rsid w:val="00AD334E"/>
    <w:rsid w:val="00AD5380"/>
    <w:rsid w:val="00AE0E8C"/>
    <w:rsid w:val="00AE1CD1"/>
    <w:rsid w:val="00AF0A53"/>
    <w:rsid w:val="00AF440B"/>
    <w:rsid w:val="00AF67C1"/>
    <w:rsid w:val="00B00FFF"/>
    <w:rsid w:val="00B015FB"/>
    <w:rsid w:val="00B01690"/>
    <w:rsid w:val="00B042A8"/>
    <w:rsid w:val="00B04B60"/>
    <w:rsid w:val="00B15DCE"/>
    <w:rsid w:val="00B17DDB"/>
    <w:rsid w:val="00B20298"/>
    <w:rsid w:val="00B360E5"/>
    <w:rsid w:val="00B37A4A"/>
    <w:rsid w:val="00B44AD8"/>
    <w:rsid w:val="00B44BB9"/>
    <w:rsid w:val="00B50784"/>
    <w:rsid w:val="00B542F3"/>
    <w:rsid w:val="00B5507C"/>
    <w:rsid w:val="00B60735"/>
    <w:rsid w:val="00B62150"/>
    <w:rsid w:val="00B64022"/>
    <w:rsid w:val="00B64D02"/>
    <w:rsid w:val="00B658E1"/>
    <w:rsid w:val="00B667A0"/>
    <w:rsid w:val="00B94148"/>
    <w:rsid w:val="00B965BE"/>
    <w:rsid w:val="00BA3E60"/>
    <w:rsid w:val="00BA4B71"/>
    <w:rsid w:val="00BA4F6A"/>
    <w:rsid w:val="00BD2673"/>
    <w:rsid w:val="00BD7993"/>
    <w:rsid w:val="00BE5EBA"/>
    <w:rsid w:val="00BE7E53"/>
    <w:rsid w:val="00BF0150"/>
    <w:rsid w:val="00BF3692"/>
    <w:rsid w:val="00BF36DF"/>
    <w:rsid w:val="00BF3FA0"/>
    <w:rsid w:val="00BF7420"/>
    <w:rsid w:val="00C122F7"/>
    <w:rsid w:val="00C2177F"/>
    <w:rsid w:val="00C2505C"/>
    <w:rsid w:val="00C26CEC"/>
    <w:rsid w:val="00C2720C"/>
    <w:rsid w:val="00C43F60"/>
    <w:rsid w:val="00C4571E"/>
    <w:rsid w:val="00C517E3"/>
    <w:rsid w:val="00C62F06"/>
    <w:rsid w:val="00C74991"/>
    <w:rsid w:val="00C80D87"/>
    <w:rsid w:val="00C838DA"/>
    <w:rsid w:val="00C911C1"/>
    <w:rsid w:val="00C92426"/>
    <w:rsid w:val="00C96ED0"/>
    <w:rsid w:val="00C97433"/>
    <w:rsid w:val="00CA3B2B"/>
    <w:rsid w:val="00CA6055"/>
    <w:rsid w:val="00CB4602"/>
    <w:rsid w:val="00CB6172"/>
    <w:rsid w:val="00CC628D"/>
    <w:rsid w:val="00CD1E6C"/>
    <w:rsid w:val="00CD5C8B"/>
    <w:rsid w:val="00CD7BA0"/>
    <w:rsid w:val="00CE2611"/>
    <w:rsid w:val="00CE57EB"/>
    <w:rsid w:val="00CF289E"/>
    <w:rsid w:val="00CF4F22"/>
    <w:rsid w:val="00D02C85"/>
    <w:rsid w:val="00D030CA"/>
    <w:rsid w:val="00D1031C"/>
    <w:rsid w:val="00D206F8"/>
    <w:rsid w:val="00D31260"/>
    <w:rsid w:val="00D342AB"/>
    <w:rsid w:val="00D42AA8"/>
    <w:rsid w:val="00D465D9"/>
    <w:rsid w:val="00D56E98"/>
    <w:rsid w:val="00D65493"/>
    <w:rsid w:val="00D65500"/>
    <w:rsid w:val="00D707CF"/>
    <w:rsid w:val="00D75515"/>
    <w:rsid w:val="00D75F4A"/>
    <w:rsid w:val="00D81C91"/>
    <w:rsid w:val="00D83266"/>
    <w:rsid w:val="00D93CCB"/>
    <w:rsid w:val="00DA20D4"/>
    <w:rsid w:val="00DA220C"/>
    <w:rsid w:val="00DB020C"/>
    <w:rsid w:val="00DB29E8"/>
    <w:rsid w:val="00DC7282"/>
    <w:rsid w:val="00DD5ADD"/>
    <w:rsid w:val="00DD78E4"/>
    <w:rsid w:val="00DD7D4F"/>
    <w:rsid w:val="00DE27A8"/>
    <w:rsid w:val="00DE7B66"/>
    <w:rsid w:val="00DF012A"/>
    <w:rsid w:val="00E141D8"/>
    <w:rsid w:val="00E17B3E"/>
    <w:rsid w:val="00E2035F"/>
    <w:rsid w:val="00E26236"/>
    <w:rsid w:val="00E27BD3"/>
    <w:rsid w:val="00E30E7D"/>
    <w:rsid w:val="00E325F3"/>
    <w:rsid w:val="00E37723"/>
    <w:rsid w:val="00E406CC"/>
    <w:rsid w:val="00E464CD"/>
    <w:rsid w:val="00E4676E"/>
    <w:rsid w:val="00E55405"/>
    <w:rsid w:val="00E5664D"/>
    <w:rsid w:val="00E57025"/>
    <w:rsid w:val="00E66097"/>
    <w:rsid w:val="00E71459"/>
    <w:rsid w:val="00E736D2"/>
    <w:rsid w:val="00E81F0D"/>
    <w:rsid w:val="00E94F0A"/>
    <w:rsid w:val="00EA0918"/>
    <w:rsid w:val="00EA0E3B"/>
    <w:rsid w:val="00EB636F"/>
    <w:rsid w:val="00EC2DAF"/>
    <w:rsid w:val="00ED5C99"/>
    <w:rsid w:val="00F03FD3"/>
    <w:rsid w:val="00F12F7B"/>
    <w:rsid w:val="00F1319D"/>
    <w:rsid w:val="00F13232"/>
    <w:rsid w:val="00F20F94"/>
    <w:rsid w:val="00F24F9B"/>
    <w:rsid w:val="00F3192C"/>
    <w:rsid w:val="00F35014"/>
    <w:rsid w:val="00F374E1"/>
    <w:rsid w:val="00F41655"/>
    <w:rsid w:val="00F46FEE"/>
    <w:rsid w:val="00F52FB8"/>
    <w:rsid w:val="00F53B68"/>
    <w:rsid w:val="00F53F87"/>
    <w:rsid w:val="00F62A48"/>
    <w:rsid w:val="00F64423"/>
    <w:rsid w:val="00F65259"/>
    <w:rsid w:val="00F760A2"/>
    <w:rsid w:val="00F967C0"/>
    <w:rsid w:val="00FA002E"/>
    <w:rsid w:val="00FA1EA2"/>
    <w:rsid w:val="00FA20A6"/>
    <w:rsid w:val="00FB00C1"/>
    <w:rsid w:val="00FB0315"/>
    <w:rsid w:val="00FB6241"/>
    <w:rsid w:val="00FC01D2"/>
    <w:rsid w:val="00FC5151"/>
    <w:rsid w:val="00FD59B8"/>
    <w:rsid w:val="00FE2D6F"/>
    <w:rsid w:val="00FF3F68"/>
    <w:rsid w:val="00FF73DE"/>
    <w:rsid w:val="025A6B96"/>
    <w:rsid w:val="05E995FA"/>
    <w:rsid w:val="07251D14"/>
    <w:rsid w:val="07566D2A"/>
    <w:rsid w:val="0A973CBC"/>
    <w:rsid w:val="0B550BD5"/>
    <w:rsid w:val="0D309579"/>
    <w:rsid w:val="0D7349F4"/>
    <w:rsid w:val="0DD7AF94"/>
    <w:rsid w:val="0DD9DD53"/>
    <w:rsid w:val="0E139EB0"/>
    <w:rsid w:val="0E82872C"/>
    <w:rsid w:val="0E9B7776"/>
    <w:rsid w:val="0FF51643"/>
    <w:rsid w:val="11614CD2"/>
    <w:rsid w:val="13A6E95F"/>
    <w:rsid w:val="13AB2DDB"/>
    <w:rsid w:val="1429D651"/>
    <w:rsid w:val="15370EC6"/>
    <w:rsid w:val="167FA6BC"/>
    <w:rsid w:val="18887E31"/>
    <w:rsid w:val="19149FBB"/>
    <w:rsid w:val="1C96B5F5"/>
    <w:rsid w:val="1D023F26"/>
    <w:rsid w:val="2274D1D8"/>
    <w:rsid w:val="22E21C62"/>
    <w:rsid w:val="245C72BF"/>
    <w:rsid w:val="246B9C45"/>
    <w:rsid w:val="249F9943"/>
    <w:rsid w:val="24D7CEDC"/>
    <w:rsid w:val="25993BCF"/>
    <w:rsid w:val="2648FD1C"/>
    <w:rsid w:val="26A96046"/>
    <w:rsid w:val="271D57D3"/>
    <w:rsid w:val="27DAAA2C"/>
    <w:rsid w:val="285CCF12"/>
    <w:rsid w:val="2D0C235A"/>
    <w:rsid w:val="2DCEAA3A"/>
    <w:rsid w:val="308C4579"/>
    <w:rsid w:val="30D5BDC6"/>
    <w:rsid w:val="3144E1E1"/>
    <w:rsid w:val="324369DA"/>
    <w:rsid w:val="335E0A78"/>
    <w:rsid w:val="33D739F9"/>
    <w:rsid w:val="38484293"/>
    <w:rsid w:val="3882831B"/>
    <w:rsid w:val="399AC61F"/>
    <w:rsid w:val="3B3538B8"/>
    <w:rsid w:val="3D56066D"/>
    <w:rsid w:val="3D7D8293"/>
    <w:rsid w:val="435F1AC8"/>
    <w:rsid w:val="45189638"/>
    <w:rsid w:val="464CB44C"/>
    <w:rsid w:val="46DE35D0"/>
    <w:rsid w:val="47A2A075"/>
    <w:rsid w:val="49BA90CA"/>
    <w:rsid w:val="4AB02589"/>
    <w:rsid w:val="4C822750"/>
    <w:rsid w:val="4F1D7D4B"/>
    <w:rsid w:val="4F2D3219"/>
    <w:rsid w:val="4F50C057"/>
    <w:rsid w:val="5077E4C2"/>
    <w:rsid w:val="533A2160"/>
    <w:rsid w:val="5528B0DD"/>
    <w:rsid w:val="55C3D23D"/>
    <w:rsid w:val="582060DE"/>
    <w:rsid w:val="5A1FB306"/>
    <w:rsid w:val="5BEB11CE"/>
    <w:rsid w:val="5C7AE1FE"/>
    <w:rsid w:val="5CCEE8D4"/>
    <w:rsid w:val="5D357919"/>
    <w:rsid w:val="5F2BEDDB"/>
    <w:rsid w:val="6307FD9F"/>
    <w:rsid w:val="6D9B8D9D"/>
    <w:rsid w:val="6E32D8EC"/>
    <w:rsid w:val="7050817C"/>
    <w:rsid w:val="71B1AC34"/>
    <w:rsid w:val="72A9C687"/>
    <w:rsid w:val="72F20EB3"/>
    <w:rsid w:val="738C1A7A"/>
    <w:rsid w:val="759F75F6"/>
    <w:rsid w:val="78362E3F"/>
    <w:rsid w:val="7989BA6A"/>
    <w:rsid w:val="79C92215"/>
    <w:rsid w:val="79E77914"/>
    <w:rsid w:val="7A2475D0"/>
    <w:rsid w:val="7B74FBA9"/>
    <w:rsid w:val="7C7AEA20"/>
    <w:rsid w:val="7C802C1F"/>
  </w:rsids>
  <m:mathPr>
    <m:mathFont m:val="Cambria Math"/>
    <m:brkBin m:val="before"/>
    <m:brkBinSub m:val="--"/>
    <m:smallFrac m:val="0"/>
    <m:dispDef/>
    <m:lMargin m:val="0"/>
    <m:rMargin m:val="0"/>
    <m:defJc m:val="centerGroup"/>
    <m:wrapIndent m:val="1440"/>
    <m:intLim m:val="subSup"/>
    <m:naryLim m:val="undOvr"/>
  </m:mathPr>
  <w:themeFontLang w:val="pt-BR"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5E6CE77"/>
  <w15:docId w15:val="{B350224B-5CCC-4035-A2E0-851F17312E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basedOn w:val="Normal"/>
    <w:link w:val="Ttulo1Char"/>
    <w:uiPriority w:val="9"/>
    <w:qFormat/>
    <w:rsid w:val="00E81F0D"/>
    <w:pPr>
      <w:spacing w:after="0" w:line="240" w:lineRule="auto"/>
      <w:ind w:left="1193" w:hanging="425"/>
      <w:outlineLvl w:val="0"/>
    </w:pPr>
    <w:rPr>
      <w:rFonts w:ascii="Arial" w:eastAsia="Arial" w:hAnsi="Arial" w:cs="Arial"/>
      <w:b/>
      <w:bCs/>
      <w:lang w:val="pt-PT"/>
    </w:rPr>
  </w:style>
  <w:style w:type="paragraph" w:styleId="Ttulo3">
    <w:name w:val="heading 3"/>
    <w:basedOn w:val="Normal"/>
    <w:next w:val="Normal"/>
    <w:link w:val="Ttulo3Char"/>
    <w:uiPriority w:val="9"/>
    <w:semiHidden/>
    <w:unhideWhenUsed/>
    <w:qFormat/>
    <w:rsid w:val="005D6901"/>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Ttulo4">
    <w:name w:val="heading 4"/>
    <w:basedOn w:val="Normal"/>
    <w:next w:val="Normal"/>
    <w:link w:val="Ttulo4Char"/>
    <w:uiPriority w:val="9"/>
    <w:semiHidden/>
    <w:unhideWhenUsed/>
    <w:qFormat/>
    <w:rsid w:val="005D6901"/>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E81F0D"/>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E81F0D"/>
  </w:style>
  <w:style w:type="paragraph" w:styleId="Rodap">
    <w:name w:val="footer"/>
    <w:basedOn w:val="Normal"/>
    <w:link w:val="RodapChar"/>
    <w:uiPriority w:val="99"/>
    <w:unhideWhenUsed/>
    <w:rsid w:val="00E81F0D"/>
    <w:pPr>
      <w:tabs>
        <w:tab w:val="center" w:pos="4252"/>
        <w:tab w:val="right" w:pos="8504"/>
      </w:tabs>
      <w:spacing w:after="0" w:line="240" w:lineRule="auto"/>
    </w:pPr>
  </w:style>
  <w:style w:type="character" w:customStyle="1" w:styleId="RodapChar">
    <w:name w:val="Rodapé Char"/>
    <w:basedOn w:val="Fontepargpadro"/>
    <w:link w:val="Rodap"/>
    <w:uiPriority w:val="99"/>
    <w:rsid w:val="00E81F0D"/>
  </w:style>
  <w:style w:type="character" w:customStyle="1" w:styleId="Ttulo1Char">
    <w:name w:val="Título 1 Char"/>
    <w:basedOn w:val="Fontepargpadro"/>
    <w:link w:val="Ttulo1"/>
    <w:uiPriority w:val="9"/>
    <w:rsid w:val="00E81F0D"/>
    <w:rPr>
      <w:rFonts w:ascii="Arial" w:eastAsia="Arial" w:hAnsi="Arial" w:cs="Arial"/>
      <w:b/>
      <w:bCs/>
      <w:lang w:val="pt-PT"/>
    </w:rPr>
  </w:style>
  <w:style w:type="paragraph" w:styleId="PargrafodaLista">
    <w:name w:val="List Paragraph"/>
    <w:basedOn w:val="Normal"/>
    <w:uiPriority w:val="34"/>
    <w:qFormat/>
    <w:rsid w:val="0061042A"/>
    <w:pPr>
      <w:ind w:left="720"/>
      <w:contextualSpacing/>
    </w:pPr>
  </w:style>
  <w:style w:type="paragraph" w:styleId="NormalWeb">
    <w:name w:val="Normal (Web)"/>
    <w:basedOn w:val="Normal"/>
    <w:uiPriority w:val="99"/>
    <w:unhideWhenUsed/>
    <w:rsid w:val="009D6C75"/>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styleId="Textodebalo">
    <w:name w:val="Balloon Text"/>
    <w:basedOn w:val="Normal"/>
    <w:link w:val="TextodebaloChar"/>
    <w:uiPriority w:val="99"/>
    <w:semiHidden/>
    <w:unhideWhenUsed/>
    <w:rsid w:val="00FF73DE"/>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FF73DE"/>
    <w:rPr>
      <w:rFonts w:ascii="Tahoma" w:hAnsi="Tahoma" w:cs="Tahoma"/>
      <w:sz w:val="16"/>
      <w:szCs w:val="16"/>
    </w:rPr>
  </w:style>
  <w:style w:type="paragraph" w:customStyle="1" w:styleId="TableParagraph">
    <w:name w:val="Table Paragraph"/>
    <w:basedOn w:val="Normal"/>
    <w:uiPriority w:val="1"/>
    <w:qFormat/>
    <w:rsid w:val="00500CD7"/>
    <w:pPr>
      <w:spacing w:after="0" w:line="240" w:lineRule="auto"/>
      <w:ind w:left="177" w:right="168"/>
      <w:jc w:val="center"/>
    </w:pPr>
    <w:rPr>
      <w:rFonts w:ascii="Arial" w:eastAsia="Arial" w:hAnsi="Arial" w:cs="Arial"/>
      <w:sz w:val="24"/>
      <w:szCs w:val="24"/>
      <w:lang w:val="pt-PT"/>
    </w:rPr>
  </w:style>
  <w:style w:type="character" w:styleId="Hyperlink">
    <w:name w:val="Hyperlink"/>
    <w:basedOn w:val="Fontepargpadro"/>
    <w:uiPriority w:val="99"/>
    <w:unhideWhenUsed/>
    <w:rsid w:val="00D65500"/>
    <w:rPr>
      <w:color w:val="0563C1" w:themeColor="hyperlink"/>
      <w:u w:val="single"/>
    </w:rPr>
  </w:style>
  <w:style w:type="character" w:customStyle="1" w:styleId="normaltextrun">
    <w:name w:val="normaltextrun"/>
    <w:basedOn w:val="Fontepargpadro"/>
    <w:rsid w:val="002C31C8"/>
  </w:style>
  <w:style w:type="character" w:customStyle="1" w:styleId="eop">
    <w:name w:val="eop"/>
    <w:basedOn w:val="Fontepargpadro"/>
    <w:rsid w:val="002C31C8"/>
  </w:style>
  <w:style w:type="paragraph" w:customStyle="1" w:styleId="Default">
    <w:name w:val="Default"/>
    <w:rsid w:val="007D7DA7"/>
    <w:pPr>
      <w:autoSpaceDE w:val="0"/>
      <w:autoSpaceDN w:val="0"/>
      <w:adjustRightInd w:val="0"/>
      <w:spacing w:after="0" w:line="240" w:lineRule="auto"/>
    </w:pPr>
    <w:rPr>
      <w:rFonts w:ascii="Calibri" w:hAnsi="Calibri" w:cs="Calibri"/>
      <w:color w:val="000000"/>
      <w:sz w:val="24"/>
      <w:szCs w:val="24"/>
    </w:rPr>
  </w:style>
  <w:style w:type="table" w:styleId="Tabelacomgrade">
    <w:name w:val="Table Grid"/>
    <w:basedOn w:val="Tabelanormal"/>
    <w:uiPriority w:val="39"/>
    <w:rsid w:val="0079365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paragraph">
    <w:name w:val="paragraph"/>
    <w:basedOn w:val="Normal"/>
    <w:rsid w:val="00294DD0"/>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styleId="Refdecomentrio">
    <w:name w:val="annotation reference"/>
    <w:basedOn w:val="Fontepargpadro"/>
    <w:uiPriority w:val="99"/>
    <w:semiHidden/>
    <w:unhideWhenUsed/>
    <w:rsid w:val="00147E4A"/>
    <w:rPr>
      <w:sz w:val="16"/>
      <w:szCs w:val="16"/>
    </w:rPr>
  </w:style>
  <w:style w:type="paragraph" w:styleId="Textodecomentrio">
    <w:name w:val="annotation text"/>
    <w:basedOn w:val="Normal"/>
    <w:link w:val="TextodecomentrioChar"/>
    <w:uiPriority w:val="99"/>
    <w:semiHidden/>
    <w:unhideWhenUsed/>
    <w:rsid w:val="00147E4A"/>
    <w:pPr>
      <w:spacing w:line="240" w:lineRule="auto"/>
    </w:pPr>
    <w:rPr>
      <w:sz w:val="20"/>
      <w:szCs w:val="20"/>
    </w:rPr>
  </w:style>
  <w:style w:type="character" w:customStyle="1" w:styleId="TextodecomentrioChar">
    <w:name w:val="Texto de comentário Char"/>
    <w:basedOn w:val="Fontepargpadro"/>
    <w:link w:val="Textodecomentrio"/>
    <w:uiPriority w:val="99"/>
    <w:semiHidden/>
    <w:rsid w:val="00147E4A"/>
    <w:rPr>
      <w:sz w:val="20"/>
      <w:szCs w:val="20"/>
    </w:rPr>
  </w:style>
  <w:style w:type="paragraph" w:styleId="Assuntodocomentrio">
    <w:name w:val="annotation subject"/>
    <w:basedOn w:val="Textodecomentrio"/>
    <w:next w:val="Textodecomentrio"/>
    <w:link w:val="AssuntodocomentrioChar"/>
    <w:uiPriority w:val="99"/>
    <w:semiHidden/>
    <w:unhideWhenUsed/>
    <w:rsid w:val="00147E4A"/>
    <w:rPr>
      <w:b/>
      <w:bCs/>
    </w:rPr>
  </w:style>
  <w:style w:type="character" w:customStyle="1" w:styleId="AssuntodocomentrioChar">
    <w:name w:val="Assunto do comentário Char"/>
    <w:basedOn w:val="TextodecomentrioChar"/>
    <w:link w:val="Assuntodocomentrio"/>
    <w:uiPriority w:val="99"/>
    <w:semiHidden/>
    <w:rsid w:val="00147E4A"/>
    <w:rPr>
      <w:b/>
      <w:bCs/>
      <w:sz w:val="20"/>
      <w:szCs w:val="20"/>
    </w:rPr>
  </w:style>
  <w:style w:type="paragraph" w:styleId="Corpodetexto">
    <w:name w:val="Body Text"/>
    <w:basedOn w:val="Normal"/>
    <w:link w:val="CorpodetextoChar"/>
    <w:uiPriority w:val="1"/>
    <w:unhideWhenUsed/>
    <w:qFormat/>
    <w:rsid w:val="002E69AB"/>
    <w:pPr>
      <w:widowControl w:val="0"/>
      <w:autoSpaceDE w:val="0"/>
      <w:autoSpaceDN w:val="0"/>
      <w:spacing w:after="0" w:line="240" w:lineRule="auto"/>
    </w:pPr>
    <w:rPr>
      <w:rFonts w:ascii="Calibri" w:eastAsia="Calibri" w:hAnsi="Calibri" w:cs="Calibri"/>
      <w:lang w:val="pt-PT"/>
    </w:rPr>
  </w:style>
  <w:style w:type="character" w:customStyle="1" w:styleId="CorpodetextoChar">
    <w:name w:val="Corpo de texto Char"/>
    <w:basedOn w:val="Fontepargpadro"/>
    <w:link w:val="Corpodetexto"/>
    <w:uiPriority w:val="1"/>
    <w:rsid w:val="002E69AB"/>
    <w:rPr>
      <w:rFonts w:ascii="Calibri" w:eastAsia="Calibri" w:hAnsi="Calibri" w:cs="Calibri"/>
      <w:lang w:val="pt-PT"/>
    </w:rPr>
  </w:style>
  <w:style w:type="character" w:customStyle="1" w:styleId="Ttulo3Char">
    <w:name w:val="Título 3 Char"/>
    <w:basedOn w:val="Fontepargpadro"/>
    <w:link w:val="Ttulo3"/>
    <w:uiPriority w:val="9"/>
    <w:semiHidden/>
    <w:rsid w:val="005D6901"/>
    <w:rPr>
      <w:rFonts w:asciiTheme="majorHAnsi" w:eastAsiaTheme="majorEastAsia" w:hAnsiTheme="majorHAnsi" w:cstheme="majorBidi"/>
      <w:color w:val="1F4D78" w:themeColor="accent1" w:themeShade="7F"/>
      <w:sz w:val="24"/>
      <w:szCs w:val="24"/>
    </w:rPr>
  </w:style>
  <w:style w:type="character" w:customStyle="1" w:styleId="Ttulo4Char">
    <w:name w:val="Título 4 Char"/>
    <w:basedOn w:val="Fontepargpadro"/>
    <w:link w:val="Ttulo4"/>
    <w:uiPriority w:val="9"/>
    <w:semiHidden/>
    <w:rsid w:val="005D6901"/>
    <w:rPr>
      <w:rFonts w:asciiTheme="majorHAnsi" w:eastAsiaTheme="majorEastAsia" w:hAnsiTheme="majorHAnsi" w:cstheme="majorBidi"/>
      <w:i/>
      <w:iCs/>
      <w:color w:val="2E74B5" w:themeColor="accent1" w:themeShade="BF"/>
    </w:rPr>
  </w:style>
  <w:style w:type="character" w:styleId="Forte">
    <w:name w:val="Strong"/>
    <w:basedOn w:val="Fontepargpadro"/>
    <w:uiPriority w:val="22"/>
    <w:qFormat/>
    <w:rsid w:val="005D6901"/>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13411">
      <w:bodyDiv w:val="1"/>
      <w:marLeft w:val="0"/>
      <w:marRight w:val="0"/>
      <w:marTop w:val="0"/>
      <w:marBottom w:val="0"/>
      <w:divBdr>
        <w:top w:val="none" w:sz="0" w:space="0" w:color="auto"/>
        <w:left w:val="none" w:sz="0" w:space="0" w:color="auto"/>
        <w:bottom w:val="none" w:sz="0" w:space="0" w:color="auto"/>
        <w:right w:val="none" w:sz="0" w:space="0" w:color="auto"/>
      </w:divBdr>
    </w:div>
    <w:div w:id="3632156">
      <w:bodyDiv w:val="1"/>
      <w:marLeft w:val="0"/>
      <w:marRight w:val="0"/>
      <w:marTop w:val="0"/>
      <w:marBottom w:val="0"/>
      <w:divBdr>
        <w:top w:val="none" w:sz="0" w:space="0" w:color="auto"/>
        <w:left w:val="none" w:sz="0" w:space="0" w:color="auto"/>
        <w:bottom w:val="none" w:sz="0" w:space="0" w:color="auto"/>
        <w:right w:val="none" w:sz="0" w:space="0" w:color="auto"/>
      </w:divBdr>
    </w:div>
    <w:div w:id="15008425">
      <w:bodyDiv w:val="1"/>
      <w:marLeft w:val="0"/>
      <w:marRight w:val="0"/>
      <w:marTop w:val="0"/>
      <w:marBottom w:val="0"/>
      <w:divBdr>
        <w:top w:val="none" w:sz="0" w:space="0" w:color="auto"/>
        <w:left w:val="none" w:sz="0" w:space="0" w:color="auto"/>
        <w:bottom w:val="none" w:sz="0" w:space="0" w:color="auto"/>
        <w:right w:val="none" w:sz="0" w:space="0" w:color="auto"/>
      </w:divBdr>
      <w:divsChild>
        <w:div w:id="1273443032">
          <w:marLeft w:val="0"/>
          <w:marRight w:val="0"/>
          <w:marTop w:val="0"/>
          <w:marBottom w:val="0"/>
          <w:divBdr>
            <w:top w:val="none" w:sz="0" w:space="0" w:color="auto"/>
            <w:left w:val="none" w:sz="0" w:space="0" w:color="auto"/>
            <w:bottom w:val="none" w:sz="0" w:space="0" w:color="auto"/>
            <w:right w:val="none" w:sz="0" w:space="0" w:color="auto"/>
          </w:divBdr>
        </w:div>
        <w:div w:id="601764932">
          <w:marLeft w:val="0"/>
          <w:marRight w:val="0"/>
          <w:marTop w:val="0"/>
          <w:marBottom w:val="0"/>
          <w:divBdr>
            <w:top w:val="none" w:sz="0" w:space="0" w:color="auto"/>
            <w:left w:val="none" w:sz="0" w:space="0" w:color="auto"/>
            <w:bottom w:val="none" w:sz="0" w:space="0" w:color="auto"/>
            <w:right w:val="none" w:sz="0" w:space="0" w:color="auto"/>
          </w:divBdr>
        </w:div>
        <w:div w:id="909929492">
          <w:marLeft w:val="0"/>
          <w:marRight w:val="0"/>
          <w:marTop w:val="0"/>
          <w:marBottom w:val="0"/>
          <w:divBdr>
            <w:top w:val="none" w:sz="0" w:space="0" w:color="auto"/>
            <w:left w:val="none" w:sz="0" w:space="0" w:color="auto"/>
            <w:bottom w:val="none" w:sz="0" w:space="0" w:color="auto"/>
            <w:right w:val="none" w:sz="0" w:space="0" w:color="auto"/>
          </w:divBdr>
        </w:div>
        <w:div w:id="1474983954">
          <w:marLeft w:val="0"/>
          <w:marRight w:val="0"/>
          <w:marTop w:val="0"/>
          <w:marBottom w:val="0"/>
          <w:divBdr>
            <w:top w:val="none" w:sz="0" w:space="0" w:color="auto"/>
            <w:left w:val="none" w:sz="0" w:space="0" w:color="auto"/>
            <w:bottom w:val="none" w:sz="0" w:space="0" w:color="auto"/>
            <w:right w:val="none" w:sz="0" w:space="0" w:color="auto"/>
          </w:divBdr>
        </w:div>
        <w:div w:id="2010669987">
          <w:marLeft w:val="0"/>
          <w:marRight w:val="0"/>
          <w:marTop w:val="0"/>
          <w:marBottom w:val="0"/>
          <w:divBdr>
            <w:top w:val="none" w:sz="0" w:space="0" w:color="auto"/>
            <w:left w:val="none" w:sz="0" w:space="0" w:color="auto"/>
            <w:bottom w:val="none" w:sz="0" w:space="0" w:color="auto"/>
            <w:right w:val="none" w:sz="0" w:space="0" w:color="auto"/>
          </w:divBdr>
        </w:div>
      </w:divsChild>
    </w:div>
    <w:div w:id="20206447">
      <w:bodyDiv w:val="1"/>
      <w:marLeft w:val="0"/>
      <w:marRight w:val="0"/>
      <w:marTop w:val="0"/>
      <w:marBottom w:val="0"/>
      <w:divBdr>
        <w:top w:val="none" w:sz="0" w:space="0" w:color="auto"/>
        <w:left w:val="none" w:sz="0" w:space="0" w:color="auto"/>
        <w:bottom w:val="none" w:sz="0" w:space="0" w:color="auto"/>
        <w:right w:val="none" w:sz="0" w:space="0" w:color="auto"/>
      </w:divBdr>
    </w:div>
    <w:div w:id="43216578">
      <w:bodyDiv w:val="1"/>
      <w:marLeft w:val="0"/>
      <w:marRight w:val="0"/>
      <w:marTop w:val="0"/>
      <w:marBottom w:val="0"/>
      <w:divBdr>
        <w:top w:val="none" w:sz="0" w:space="0" w:color="auto"/>
        <w:left w:val="none" w:sz="0" w:space="0" w:color="auto"/>
        <w:bottom w:val="none" w:sz="0" w:space="0" w:color="auto"/>
        <w:right w:val="none" w:sz="0" w:space="0" w:color="auto"/>
      </w:divBdr>
    </w:div>
    <w:div w:id="49892113">
      <w:bodyDiv w:val="1"/>
      <w:marLeft w:val="0"/>
      <w:marRight w:val="0"/>
      <w:marTop w:val="0"/>
      <w:marBottom w:val="0"/>
      <w:divBdr>
        <w:top w:val="none" w:sz="0" w:space="0" w:color="auto"/>
        <w:left w:val="none" w:sz="0" w:space="0" w:color="auto"/>
        <w:bottom w:val="none" w:sz="0" w:space="0" w:color="auto"/>
        <w:right w:val="none" w:sz="0" w:space="0" w:color="auto"/>
      </w:divBdr>
    </w:div>
    <w:div w:id="151332138">
      <w:bodyDiv w:val="1"/>
      <w:marLeft w:val="0"/>
      <w:marRight w:val="0"/>
      <w:marTop w:val="0"/>
      <w:marBottom w:val="0"/>
      <w:divBdr>
        <w:top w:val="none" w:sz="0" w:space="0" w:color="auto"/>
        <w:left w:val="none" w:sz="0" w:space="0" w:color="auto"/>
        <w:bottom w:val="none" w:sz="0" w:space="0" w:color="auto"/>
        <w:right w:val="none" w:sz="0" w:space="0" w:color="auto"/>
      </w:divBdr>
    </w:div>
    <w:div w:id="260574437">
      <w:bodyDiv w:val="1"/>
      <w:marLeft w:val="0"/>
      <w:marRight w:val="0"/>
      <w:marTop w:val="0"/>
      <w:marBottom w:val="0"/>
      <w:divBdr>
        <w:top w:val="none" w:sz="0" w:space="0" w:color="auto"/>
        <w:left w:val="none" w:sz="0" w:space="0" w:color="auto"/>
        <w:bottom w:val="none" w:sz="0" w:space="0" w:color="auto"/>
        <w:right w:val="none" w:sz="0" w:space="0" w:color="auto"/>
      </w:divBdr>
    </w:div>
    <w:div w:id="390274050">
      <w:bodyDiv w:val="1"/>
      <w:marLeft w:val="0"/>
      <w:marRight w:val="0"/>
      <w:marTop w:val="0"/>
      <w:marBottom w:val="0"/>
      <w:divBdr>
        <w:top w:val="none" w:sz="0" w:space="0" w:color="auto"/>
        <w:left w:val="none" w:sz="0" w:space="0" w:color="auto"/>
        <w:bottom w:val="none" w:sz="0" w:space="0" w:color="auto"/>
        <w:right w:val="none" w:sz="0" w:space="0" w:color="auto"/>
      </w:divBdr>
    </w:div>
    <w:div w:id="609513699">
      <w:bodyDiv w:val="1"/>
      <w:marLeft w:val="0"/>
      <w:marRight w:val="0"/>
      <w:marTop w:val="0"/>
      <w:marBottom w:val="0"/>
      <w:divBdr>
        <w:top w:val="none" w:sz="0" w:space="0" w:color="auto"/>
        <w:left w:val="none" w:sz="0" w:space="0" w:color="auto"/>
        <w:bottom w:val="none" w:sz="0" w:space="0" w:color="auto"/>
        <w:right w:val="none" w:sz="0" w:space="0" w:color="auto"/>
      </w:divBdr>
    </w:div>
    <w:div w:id="616527634">
      <w:bodyDiv w:val="1"/>
      <w:marLeft w:val="0"/>
      <w:marRight w:val="0"/>
      <w:marTop w:val="0"/>
      <w:marBottom w:val="0"/>
      <w:divBdr>
        <w:top w:val="none" w:sz="0" w:space="0" w:color="auto"/>
        <w:left w:val="none" w:sz="0" w:space="0" w:color="auto"/>
        <w:bottom w:val="none" w:sz="0" w:space="0" w:color="auto"/>
        <w:right w:val="none" w:sz="0" w:space="0" w:color="auto"/>
      </w:divBdr>
    </w:div>
    <w:div w:id="635063286">
      <w:bodyDiv w:val="1"/>
      <w:marLeft w:val="0"/>
      <w:marRight w:val="0"/>
      <w:marTop w:val="0"/>
      <w:marBottom w:val="0"/>
      <w:divBdr>
        <w:top w:val="none" w:sz="0" w:space="0" w:color="auto"/>
        <w:left w:val="none" w:sz="0" w:space="0" w:color="auto"/>
        <w:bottom w:val="none" w:sz="0" w:space="0" w:color="auto"/>
        <w:right w:val="none" w:sz="0" w:space="0" w:color="auto"/>
      </w:divBdr>
    </w:div>
    <w:div w:id="659164517">
      <w:bodyDiv w:val="1"/>
      <w:marLeft w:val="0"/>
      <w:marRight w:val="0"/>
      <w:marTop w:val="0"/>
      <w:marBottom w:val="0"/>
      <w:divBdr>
        <w:top w:val="none" w:sz="0" w:space="0" w:color="auto"/>
        <w:left w:val="none" w:sz="0" w:space="0" w:color="auto"/>
        <w:bottom w:val="none" w:sz="0" w:space="0" w:color="auto"/>
        <w:right w:val="none" w:sz="0" w:space="0" w:color="auto"/>
      </w:divBdr>
    </w:div>
    <w:div w:id="678315242">
      <w:bodyDiv w:val="1"/>
      <w:marLeft w:val="0"/>
      <w:marRight w:val="0"/>
      <w:marTop w:val="0"/>
      <w:marBottom w:val="0"/>
      <w:divBdr>
        <w:top w:val="none" w:sz="0" w:space="0" w:color="auto"/>
        <w:left w:val="none" w:sz="0" w:space="0" w:color="auto"/>
        <w:bottom w:val="none" w:sz="0" w:space="0" w:color="auto"/>
        <w:right w:val="none" w:sz="0" w:space="0" w:color="auto"/>
      </w:divBdr>
      <w:divsChild>
        <w:div w:id="1802771546">
          <w:marLeft w:val="0"/>
          <w:marRight w:val="0"/>
          <w:marTop w:val="0"/>
          <w:marBottom w:val="0"/>
          <w:divBdr>
            <w:top w:val="none" w:sz="0" w:space="0" w:color="auto"/>
            <w:left w:val="none" w:sz="0" w:space="0" w:color="auto"/>
            <w:bottom w:val="none" w:sz="0" w:space="0" w:color="auto"/>
            <w:right w:val="none" w:sz="0" w:space="0" w:color="auto"/>
          </w:divBdr>
          <w:divsChild>
            <w:div w:id="1017734209">
              <w:marLeft w:val="0"/>
              <w:marRight w:val="0"/>
              <w:marTop w:val="0"/>
              <w:marBottom w:val="0"/>
              <w:divBdr>
                <w:top w:val="none" w:sz="0" w:space="0" w:color="auto"/>
                <w:left w:val="none" w:sz="0" w:space="0" w:color="auto"/>
                <w:bottom w:val="none" w:sz="0" w:space="0" w:color="auto"/>
                <w:right w:val="none" w:sz="0" w:space="0" w:color="auto"/>
              </w:divBdr>
            </w:div>
            <w:div w:id="1018123017">
              <w:marLeft w:val="0"/>
              <w:marRight w:val="0"/>
              <w:marTop w:val="0"/>
              <w:marBottom w:val="0"/>
              <w:divBdr>
                <w:top w:val="none" w:sz="0" w:space="0" w:color="auto"/>
                <w:left w:val="none" w:sz="0" w:space="0" w:color="auto"/>
                <w:bottom w:val="none" w:sz="0" w:space="0" w:color="auto"/>
                <w:right w:val="none" w:sz="0" w:space="0" w:color="auto"/>
              </w:divBdr>
            </w:div>
            <w:div w:id="724178387">
              <w:marLeft w:val="0"/>
              <w:marRight w:val="0"/>
              <w:marTop w:val="0"/>
              <w:marBottom w:val="0"/>
              <w:divBdr>
                <w:top w:val="none" w:sz="0" w:space="0" w:color="auto"/>
                <w:left w:val="none" w:sz="0" w:space="0" w:color="auto"/>
                <w:bottom w:val="none" w:sz="0" w:space="0" w:color="auto"/>
                <w:right w:val="none" w:sz="0" w:space="0" w:color="auto"/>
              </w:divBdr>
            </w:div>
            <w:div w:id="1108433241">
              <w:marLeft w:val="0"/>
              <w:marRight w:val="0"/>
              <w:marTop w:val="0"/>
              <w:marBottom w:val="0"/>
              <w:divBdr>
                <w:top w:val="none" w:sz="0" w:space="0" w:color="auto"/>
                <w:left w:val="none" w:sz="0" w:space="0" w:color="auto"/>
                <w:bottom w:val="none" w:sz="0" w:space="0" w:color="auto"/>
                <w:right w:val="none" w:sz="0" w:space="0" w:color="auto"/>
              </w:divBdr>
            </w:div>
            <w:div w:id="1062018402">
              <w:marLeft w:val="0"/>
              <w:marRight w:val="0"/>
              <w:marTop w:val="0"/>
              <w:marBottom w:val="0"/>
              <w:divBdr>
                <w:top w:val="none" w:sz="0" w:space="0" w:color="auto"/>
                <w:left w:val="none" w:sz="0" w:space="0" w:color="auto"/>
                <w:bottom w:val="none" w:sz="0" w:space="0" w:color="auto"/>
                <w:right w:val="none" w:sz="0" w:space="0" w:color="auto"/>
              </w:divBdr>
            </w:div>
            <w:div w:id="1085734916">
              <w:marLeft w:val="0"/>
              <w:marRight w:val="0"/>
              <w:marTop w:val="0"/>
              <w:marBottom w:val="0"/>
              <w:divBdr>
                <w:top w:val="none" w:sz="0" w:space="0" w:color="auto"/>
                <w:left w:val="none" w:sz="0" w:space="0" w:color="auto"/>
                <w:bottom w:val="none" w:sz="0" w:space="0" w:color="auto"/>
                <w:right w:val="none" w:sz="0" w:space="0" w:color="auto"/>
              </w:divBdr>
            </w:div>
            <w:div w:id="283584643">
              <w:marLeft w:val="0"/>
              <w:marRight w:val="0"/>
              <w:marTop w:val="0"/>
              <w:marBottom w:val="0"/>
              <w:divBdr>
                <w:top w:val="none" w:sz="0" w:space="0" w:color="auto"/>
                <w:left w:val="none" w:sz="0" w:space="0" w:color="auto"/>
                <w:bottom w:val="none" w:sz="0" w:space="0" w:color="auto"/>
                <w:right w:val="none" w:sz="0" w:space="0" w:color="auto"/>
              </w:divBdr>
            </w:div>
            <w:div w:id="1177311260">
              <w:marLeft w:val="0"/>
              <w:marRight w:val="0"/>
              <w:marTop w:val="0"/>
              <w:marBottom w:val="0"/>
              <w:divBdr>
                <w:top w:val="none" w:sz="0" w:space="0" w:color="auto"/>
                <w:left w:val="none" w:sz="0" w:space="0" w:color="auto"/>
                <w:bottom w:val="none" w:sz="0" w:space="0" w:color="auto"/>
                <w:right w:val="none" w:sz="0" w:space="0" w:color="auto"/>
              </w:divBdr>
            </w:div>
            <w:div w:id="1069572128">
              <w:marLeft w:val="0"/>
              <w:marRight w:val="0"/>
              <w:marTop w:val="0"/>
              <w:marBottom w:val="0"/>
              <w:divBdr>
                <w:top w:val="none" w:sz="0" w:space="0" w:color="auto"/>
                <w:left w:val="none" w:sz="0" w:space="0" w:color="auto"/>
                <w:bottom w:val="none" w:sz="0" w:space="0" w:color="auto"/>
                <w:right w:val="none" w:sz="0" w:space="0" w:color="auto"/>
              </w:divBdr>
            </w:div>
            <w:div w:id="1560827603">
              <w:marLeft w:val="0"/>
              <w:marRight w:val="0"/>
              <w:marTop w:val="0"/>
              <w:marBottom w:val="0"/>
              <w:divBdr>
                <w:top w:val="none" w:sz="0" w:space="0" w:color="auto"/>
                <w:left w:val="none" w:sz="0" w:space="0" w:color="auto"/>
                <w:bottom w:val="none" w:sz="0" w:space="0" w:color="auto"/>
                <w:right w:val="none" w:sz="0" w:space="0" w:color="auto"/>
              </w:divBdr>
            </w:div>
            <w:div w:id="1843005148">
              <w:marLeft w:val="0"/>
              <w:marRight w:val="0"/>
              <w:marTop w:val="0"/>
              <w:marBottom w:val="0"/>
              <w:divBdr>
                <w:top w:val="none" w:sz="0" w:space="0" w:color="auto"/>
                <w:left w:val="none" w:sz="0" w:space="0" w:color="auto"/>
                <w:bottom w:val="none" w:sz="0" w:space="0" w:color="auto"/>
                <w:right w:val="none" w:sz="0" w:space="0" w:color="auto"/>
              </w:divBdr>
            </w:div>
            <w:div w:id="714086848">
              <w:marLeft w:val="0"/>
              <w:marRight w:val="0"/>
              <w:marTop w:val="0"/>
              <w:marBottom w:val="0"/>
              <w:divBdr>
                <w:top w:val="none" w:sz="0" w:space="0" w:color="auto"/>
                <w:left w:val="none" w:sz="0" w:space="0" w:color="auto"/>
                <w:bottom w:val="none" w:sz="0" w:space="0" w:color="auto"/>
                <w:right w:val="none" w:sz="0" w:space="0" w:color="auto"/>
              </w:divBdr>
            </w:div>
            <w:div w:id="2028405292">
              <w:marLeft w:val="0"/>
              <w:marRight w:val="0"/>
              <w:marTop w:val="0"/>
              <w:marBottom w:val="0"/>
              <w:divBdr>
                <w:top w:val="none" w:sz="0" w:space="0" w:color="auto"/>
                <w:left w:val="none" w:sz="0" w:space="0" w:color="auto"/>
                <w:bottom w:val="none" w:sz="0" w:space="0" w:color="auto"/>
                <w:right w:val="none" w:sz="0" w:space="0" w:color="auto"/>
              </w:divBdr>
            </w:div>
          </w:divsChild>
        </w:div>
        <w:div w:id="2114470147">
          <w:marLeft w:val="0"/>
          <w:marRight w:val="0"/>
          <w:marTop w:val="0"/>
          <w:marBottom w:val="0"/>
          <w:divBdr>
            <w:top w:val="none" w:sz="0" w:space="0" w:color="auto"/>
            <w:left w:val="none" w:sz="0" w:space="0" w:color="auto"/>
            <w:bottom w:val="none" w:sz="0" w:space="0" w:color="auto"/>
            <w:right w:val="none" w:sz="0" w:space="0" w:color="auto"/>
          </w:divBdr>
          <w:divsChild>
            <w:div w:id="656763420">
              <w:marLeft w:val="0"/>
              <w:marRight w:val="0"/>
              <w:marTop w:val="0"/>
              <w:marBottom w:val="0"/>
              <w:divBdr>
                <w:top w:val="none" w:sz="0" w:space="0" w:color="auto"/>
                <w:left w:val="none" w:sz="0" w:space="0" w:color="auto"/>
                <w:bottom w:val="none" w:sz="0" w:space="0" w:color="auto"/>
                <w:right w:val="none" w:sz="0" w:space="0" w:color="auto"/>
              </w:divBdr>
            </w:div>
            <w:div w:id="1324621700">
              <w:marLeft w:val="0"/>
              <w:marRight w:val="0"/>
              <w:marTop w:val="0"/>
              <w:marBottom w:val="0"/>
              <w:divBdr>
                <w:top w:val="none" w:sz="0" w:space="0" w:color="auto"/>
                <w:left w:val="none" w:sz="0" w:space="0" w:color="auto"/>
                <w:bottom w:val="none" w:sz="0" w:space="0" w:color="auto"/>
                <w:right w:val="none" w:sz="0" w:space="0" w:color="auto"/>
              </w:divBdr>
            </w:div>
            <w:div w:id="550505693">
              <w:marLeft w:val="0"/>
              <w:marRight w:val="0"/>
              <w:marTop w:val="0"/>
              <w:marBottom w:val="0"/>
              <w:divBdr>
                <w:top w:val="none" w:sz="0" w:space="0" w:color="auto"/>
                <w:left w:val="none" w:sz="0" w:space="0" w:color="auto"/>
                <w:bottom w:val="none" w:sz="0" w:space="0" w:color="auto"/>
                <w:right w:val="none" w:sz="0" w:space="0" w:color="auto"/>
              </w:divBdr>
            </w:div>
            <w:div w:id="351343120">
              <w:marLeft w:val="0"/>
              <w:marRight w:val="0"/>
              <w:marTop w:val="0"/>
              <w:marBottom w:val="0"/>
              <w:divBdr>
                <w:top w:val="none" w:sz="0" w:space="0" w:color="auto"/>
                <w:left w:val="none" w:sz="0" w:space="0" w:color="auto"/>
                <w:bottom w:val="none" w:sz="0" w:space="0" w:color="auto"/>
                <w:right w:val="none" w:sz="0" w:space="0" w:color="auto"/>
              </w:divBdr>
            </w:div>
            <w:div w:id="164786664">
              <w:marLeft w:val="0"/>
              <w:marRight w:val="0"/>
              <w:marTop w:val="0"/>
              <w:marBottom w:val="0"/>
              <w:divBdr>
                <w:top w:val="none" w:sz="0" w:space="0" w:color="auto"/>
                <w:left w:val="none" w:sz="0" w:space="0" w:color="auto"/>
                <w:bottom w:val="none" w:sz="0" w:space="0" w:color="auto"/>
                <w:right w:val="none" w:sz="0" w:space="0" w:color="auto"/>
              </w:divBdr>
            </w:div>
            <w:div w:id="1851794464">
              <w:marLeft w:val="0"/>
              <w:marRight w:val="0"/>
              <w:marTop w:val="0"/>
              <w:marBottom w:val="0"/>
              <w:divBdr>
                <w:top w:val="none" w:sz="0" w:space="0" w:color="auto"/>
                <w:left w:val="none" w:sz="0" w:space="0" w:color="auto"/>
                <w:bottom w:val="none" w:sz="0" w:space="0" w:color="auto"/>
                <w:right w:val="none" w:sz="0" w:space="0" w:color="auto"/>
              </w:divBdr>
            </w:div>
            <w:div w:id="71002972">
              <w:marLeft w:val="0"/>
              <w:marRight w:val="0"/>
              <w:marTop w:val="0"/>
              <w:marBottom w:val="0"/>
              <w:divBdr>
                <w:top w:val="none" w:sz="0" w:space="0" w:color="auto"/>
                <w:left w:val="none" w:sz="0" w:space="0" w:color="auto"/>
                <w:bottom w:val="none" w:sz="0" w:space="0" w:color="auto"/>
                <w:right w:val="none" w:sz="0" w:space="0" w:color="auto"/>
              </w:divBdr>
            </w:div>
            <w:div w:id="1202061362">
              <w:marLeft w:val="0"/>
              <w:marRight w:val="0"/>
              <w:marTop w:val="0"/>
              <w:marBottom w:val="0"/>
              <w:divBdr>
                <w:top w:val="none" w:sz="0" w:space="0" w:color="auto"/>
                <w:left w:val="none" w:sz="0" w:space="0" w:color="auto"/>
                <w:bottom w:val="none" w:sz="0" w:space="0" w:color="auto"/>
                <w:right w:val="none" w:sz="0" w:space="0" w:color="auto"/>
              </w:divBdr>
            </w:div>
            <w:div w:id="2037608805">
              <w:marLeft w:val="0"/>
              <w:marRight w:val="0"/>
              <w:marTop w:val="0"/>
              <w:marBottom w:val="0"/>
              <w:divBdr>
                <w:top w:val="none" w:sz="0" w:space="0" w:color="auto"/>
                <w:left w:val="none" w:sz="0" w:space="0" w:color="auto"/>
                <w:bottom w:val="none" w:sz="0" w:space="0" w:color="auto"/>
                <w:right w:val="none" w:sz="0" w:space="0" w:color="auto"/>
              </w:divBdr>
            </w:div>
            <w:div w:id="1312905577">
              <w:marLeft w:val="0"/>
              <w:marRight w:val="0"/>
              <w:marTop w:val="0"/>
              <w:marBottom w:val="0"/>
              <w:divBdr>
                <w:top w:val="none" w:sz="0" w:space="0" w:color="auto"/>
                <w:left w:val="none" w:sz="0" w:space="0" w:color="auto"/>
                <w:bottom w:val="none" w:sz="0" w:space="0" w:color="auto"/>
                <w:right w:val="none" w:sz="0" w:space="0" w:color="auto"/>
              </w:divBdr>
            </w:div>
            <w:div w:id="754472130">
              <w:marLeft w:val="0"/>
              <w:marRight w:val="0"/>
              <w:marTop w:val="0"/>
              <w:marBottom w:val="0"/>
              <w:divBdr>
                <w:top w:val="none" w:sz="0" w:space="0" w:color="auto"/>
                <w:left w:val="none" w:sz="0" w:space="0" w:color="auto"/>
                <w:bottom w:val="none" w:sz="0" w:space="0" w:color="auto"/>
                <w:right w:val="none" w:sz="0" w:space="0" w:color="auto"/>
              </w:divBdr>
            </w:div>
            <w:div w:id="900671236">
              <w:marLeft w:val="0"/>
              <w:marRight w:val="0"/>
              <w:marTop w:val="0"/>
              <w:marBottom w:val="0"/>
              <w:divBdr>
                <w:top w:val="none" w:sz="0" w:space="0" w:color="auto"/>
                <w:left w:val="none" w:sz="0" w:space="0" w:color="auto"/>
                <w:bottom w:val="none" w:sz="0" w:space="0" w:color="auto"/>
                <w:right w:val="none" w:sz="0" w:space="0" w:color="auto"/>
              </w:divBdr>
            </w:div>
            <w:div w:id="1760828473">
              <w:marLeft w:val="0"/>
              <w:marRight w:val="0"/>
              <w:marTop w:val="0"/>
              <w:marBottom w:val="0"/>
              <w:divBdr>
                <w:top w:val="none" w:sz="0" w:space="0" w:color="auto"/>
                <w:left w:val="none" w:sz="0" w:space="0" w:color="auto"/>
                <w:bottom w:val="none" w:sz="0" w:space="0" w:color="auto"/>
                <w:right w:val="none" w:sz="0" w:space="0" w:color="auto"/>
              </w:divBdr>
            </w:div>
            <w:div w:id="877202632">
              <w:marLeft w:val="0"/>
              <w:marRight w:val="0"/>
              <w:marTop w:val="0"/>
              <w:marBottom w:val="0"/>
              <w:divBdr>
                <w:top w:val="none" w:sz="0" w:space="0" w:color="auto"/>
                <w:left w:val="none" w:sz="0" w:space="0" w:color="auto"/>
                <w:bottom w:val="none" w:sz="0" w:space="0" w:color="auto"/>
                <w:right w:val="none" w:sz="0" w:space="0" w:color="auto"/>
              </w:divBdr>
            </w:div>
            <w:div w:id="1428964973">
              <w:marLeft w:val="0"/>
              <w:marRight w:val="0"/>
              <w:marTop w:val="0"/>
              <w:marBottom w:val="0"/>
              <w:divBdr>
                <w:top w:val="none" w:sz="0" w:space="0" w:color="auto"/>
                <w:left w:val="none" w:sz="0" w:space="0" w:color="auto"/>
                <w:bottom w:val="none" w:sz="0" w:space="0" w:color="auto"/>
                <w:right w:val="none" w:sz="0" w:space="0" w:color="auto"/>
              </w:divBdr>
            </w:div>
            <w:div w:id="1688869084">
              <w:marLeft w:val="0"/>
              <w:marRight w:val="0"/>
              <w:marTop w:val="0"/>
              <w:marBottom w:val="0"/>
              <w:divBdr>
                <w:top w:val="none" w:sz="0" w:space="0" w:color="auto"/>
                <w:left w:val="none" w:sz="0" w:space="0" w:color="auto"/>
                <w:bottom w:val="none" w:sz="0" w:space="0" w:color="auto"/>
                <w:right w:val="none" w:sz="0" w:space="0" w:color="auto"/>
              </w:divBdr>
            </w:div>
            <w:div w:id="8029701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7886371">
      <w:bodyDiv w:val="1"/>
      <w:marLeft w:val="0"/>
      <w:marRight w:val="0"/>
      <w:marTop w:val="0"/>
      <w:marBottom w:val="0"/>
      <w:divBdr>
        <w:top w:val="none" w:sz="0" w:space="0" w:color="auto"/>
        <w:left w:val="none" w:sz="0" w:space="0" w:color="auto"/>
        <w:bottom w:val="none" w:sz="0" w:space="0" w:color="auto"/>
        <w:right w:val="none" w:sz="0" w:space="0" w:color="auto"/>
      </w:divBdr>
    </w:div>
    <w:div w:id="882327936">
      <w:bodyDiv w:val="1"/>
      <w:marLeft w:val="0"/>
      <w:marRight w:val="0"/>
      <w:marTop w:val="0"/>
      <w:marBottom w:val="0"/>
      <w:divBdr>
        <w:top w:val="none" w:sz="0" w:space="0" w:color="auto"/>
        <w:left w:val="none" w:sz="0" w:space="0" w:color="auto"/>
        <w:bottom w:val="none" w:sz="0" w:space="0" w:color="auto"/>
        <w:right w:val="none" w:sz="0" w:space="0" w:color="auto"/>
      </w:divBdr>
    </w:div>
    <w:div w:id="934091006">
      <w:bodyDiv w:val="1"/>
      <w:marLeft w:val="0"/>
      <w:marRight w:val="0"/>
      <w:marTop w:val="0"/>
      <w:marBottom w:val="0"/>
      <w:divBdr>
        <w:top w:val="none" w:sz="0" w:space="0" w:color="auto"/>
        <w:left w:val="none" w:sz="0" w:space="0" w:color="auto"/>
        <w:bottom w:val="none" w:sz="0" w:space="0" w:color="auto"/>
        <w:right w:val="none" w:sz="0" w:space="0" w:color="auto"/>
      </w:divBdr>
    </w:div>
    <w:div w:id="1052967881">
      <w:bodyDiv w:val="1"/>
      <w:marLeft w:val="0"/>
      <w:marRight w:val="0"/>
      <w:marTop w:val="0"/>
      <w:marBottom w:val="0"/>
      <w:divBdr>
        <w:top w:val="none" w:sz="0" w:space="0" w:color="auto"/>
        <w:left w:val="none" w:sz="0" w:space="0" w:color="auto"/>
        <w:bottom w:val="none" w:sz="0" w:space="0" w:color="auto"/>
        <w:right w:val="none" w:sz="0" w:space="0" w:color="auto"/>
      </w:divBdr>
    </w:div>
    <w:div w:id="1068455824">
      <w:bodyDiv w:val="1"/>
      <w:marLeft w:val="0"/>
      <w:marRight w:val="0"/>
      <w:marTop w:val="0"/>
      <w:marBottom w:val="0"/>
      <w:divBdr>
        <w:top w:val="none" w:sz="0" w:space="0" w:color="auto"/>
        <w:left w:val="none" w:sz="0" w:space="0" w:color="auto"/>
        <w:bottom w:val="none" w:sz="0" w:space="0" w:color="auto"/>
        <w:right w:val="none" w:sz="0" w:space="0" w:color="auto"/>
      </w:divBdr>
    </w:div>
    <w:div w:id="1309047029">
      <w:bodyDiv w:val="1"/>
      <w:marLeft w:val="0"/>
      <w:marRight w:val="0"/>
      <w:marTop w:val="0"/>
      <w:marBottom w:val="0"/>
      <w:divBdr>
        <w:top w:val="none" w:sz="0" w:space="0" w:color="auto"/>
        <w:left w:val="none" w:sz="0" w:space="0" w:color="auto"/>
        <w:bottom w:val="none" w:sz="0" w:space="0" w:color="auto"/>
        <w:right w:val="none" w:sz="0" w:space="0" w:color="auto"/>
      </w:divBdr>
    </w:div>
    <w:div w:id="1378385474">
      <w:bodyDiv w:val="1"/>
      <w:marLeft w:val="0"/>
      <w:marRight w:val="0"/>
      <w:marTop w:val="0"/>
      <w:marBottom w:val="0"/>
      <w:divBdr>
        <w:top w:val="none" w:sz="0" w:space="0" w:color="auto"/>
        <w:left w:val="none" w:sz="0" w:space="0" w:color="auto"/>
        <w:bottom w:val="none" w:sz="0" w:space="0" w:color="auto"/>
        <w:right w:val="none" w:sz="0" w:space="0" w:color="auto"/>
      </w:divBdr>
    </w:div>
    <w:div w:id="1389455306">
      <w:bodyDiv w:val="1"/>
      <w:marLeft w:val="0"/>
      <w:marRight w:val="0"/>
      <w:marTop w:val="0"/>
      <w:marBottom w:val="0"/>
      <w:divBdr>
        <w:top w:val="none" w:sz="0" w:space="0" w:color="auto"/>
        <w:left w:val="none" w:sz="0" w:space="0" w:color="auto"/>
        <w:bottom w:val="none" w:sz="0" w:space="0" w:color="auto"/>
        <w:right w:val="none" w:sz="0" w:space="0" w:color="auto"/>
      </w:divBdr>
    </w:div>
    <w:div w:id="1677920892">
      <w:bodyDiv w:val="1"/>
      <w:marLeft w:val="0"/>
      <w:marRight w:val="0"/>
      <w:marTop w:val="0"/>
      <w:marBottom w:val="0"/>
      <w:divBdr>
        <w:top w:val="none" w:sz="0" w:space="0" w:color="auto"/>
        <w:left w:val="none" w:sz="0" w:space="0" w:color="auto"/>
        <w:bottom w:val="none" w:sz="0" w:space="0" w:color="auto"/>
        <w:right w:val="none" w:sz="0" w:space="0" w:color="auto"/>
      </w:divBdr>
      <w:divsChild>
        <w:div w:id="957220357">
          <w:marLeft w:val="0"/>
          <w:marRight w:val="0"/>
          <w:marTop w:val="0"/>
          <w:marBottom w:val="0"/>
          <w:divBdr>
            <w:top w:val="none" w:sz="0" w:space="0" w:color="auto"/>
            <w:left w:val="none" w:sz="0" w:space="0" w:color="auto"/>
            <w:bottom w:val="none" w:sz="0" w:space="0" w:color="auto"/>
            <w:right w:val="none" w:sz="0" w:space="0" w:color="auto"/>
          </w:divBdr>
        </w:div>
        <w:div w:id="1770925687">
          <w:marLeft w:val="0"/>
          <w:marRight w:val="0"/>
          <w:marTop w:val="0"/>
          <w:marBottom w:val="0"/>
          <w:divBdr>
            <w:top w:val="none" w:sz="0" w:space="0" w:color="auto"/>
            <w:left w:val="none" w:sz="0" w:space="0" w:color="auto"/>
            <w:bottom w:val="none" w:sz="0" w:space="0" w:color="auto"/>
            <w:right w:val="none" w:sz="0" w:space="0" w:color="auto"/>
          </w:divBdr>
        </w:div>
        <w:div w:id="686907698">
          <w:marLeft w:val="0"/>
          <w:marRight w:val="0"/>
          <w:marTop w:val="0"/>
          <w:marBottom w:val="0"/>
          <w:divBdr>
            <w:top w:val="none" w:sz="0" w:space="0" w:color="auto"/>
            <w:left w:val="none" w:sz="0" w:space="0" w:color="auto"/>
            <w:bottom w:val="none" w:sz="0" w:space="0" w:color="auto"/>
            <w:right w:val="none" w:sz="0" w:space="0" w:color="auto"/>
          </w:divBdr>
        </w:div>
        <w:div w:id="1522742285">
          <w:marLeft w:val="0"/>
          <w:marRight w:val="0"/>
          <w:marTop w:val="0"/>
          <w:marBottom w:val="0"/>
          <w:divBdr>
            <w:top w:val="none" w:sz="0" w:space="0" w:color="auto"/>
            <w:left w:val="none" w:sz="0" w:space="0" w:color="auto"/>
            <w:bottom w:val="none" w:sz="0" w:space="0" w:color="auto"/>
            <w:right w:val="none" w:sz="0" w:space="0" w:color="auto"/>
          </w:divBdr>
        </w:div>
        <w:div w:id="1652949459">
          <w:marLeft w:val="0"/>
          <w:marRight w:val="0"/>
          <w:marTop w:val="0"/>
          <w:marBottom w:val="0"/>
          <w:divBdr>
            <w:top w:val="none" w:sz="0" w:space="0" w:color="auto"/>
            <w:left w:val="none" w:sz="0" w:space="0" w:color="auto"/>
            <w:bottom w:val="none" w:sz="0" w:space="0" w:color="auto"/>
            <w:right w:val="none" w:sz="0" w:space="0" w:color="auto"/>
          </w:divBdr>
        </w:div>
        <w:div w:id="2045596183">
          <w:marLeft w:val="0"/>
          <w:marRight w:val="0"/>
          <w:marTop w:val="0"/>
          <w:marBottom w:val="0"/>
          <w:divBdr>
            <w:top w:val="none" w:sz="0" w:space="0" w:color="auto"/>
            <w:left w:val="none" w:sz="0" w:space="0" w:color="auto"/>
            <w:bottom w:val="none" w:sz="0" w:space="0" w:color="auto"/>
            <w:right w:val="none" w:sz="0" w:space="0" w:color="auto"/>
          </w:divBdr>
        </w:div>
        <w:div w:id="1375353813">
          <w:marLeft w:val="0"/>
          <w:marRight w:val="0"/>
          <w:marTop w:val="0"/>
          <w:marBottom w:val="0"/>
          <w:divBdr>
            <w:top w:val="none" w:sz="0" w:space="0" w:color="auto"/>
            <w:left w:val="none" w:sz="0" w:space="0" w:color="auto"/>
            <w:bottom w:val="none" w:sz="0" w:space="0" w:color="auto"/>
            <w:right w:val="none" w:sz="0" w:space="0" w:color="auto"/>
          </w:divBdr>
        </w:div>
        <w:div w:id="1972439671">
          <w:marLeft w:val="0"/>
          <w:marRight w:val="0"/>
          <w:marTop w:val="0"/>
          <w:marBottom w:val="0"/>
          <w:divBdr>
            <w:top w:val="none" w:sz="0" w:space="0" w:color="auto"/>
            <w:left w:val="none" w:sz="0" w:space="0" w:color="auto"/>
            <w:bottom w:val="none" w:sz="0" w:space="0" w:color="auto"/>
            <w:right w:val="none" w:sz="0" w:space="0" w:color="auto"/>
          </w:divBdr>
        </w:div>
        <w:div w:id="65541643">
          <w:marLeft w:val="0"/>
          <w:marRight w:val="0"/>
          <w:marTop w:val="0"/>
          <w:marBottom w:val="0"/>
          <w:divBdr>
            <w:top w:val="none" w:sz="0" w:space="0" w:color="auto"/>
            <w:left w:val="none" w:sz="0" w:space="0" w:color="auto"/>
            <w:bottom w:val="none" w:sz="0" w:space="0" w:color="auto"/>
            <w:right w:val="none" w:sz="0" w:space="0" w:color="auto"/>
          </w:divBdr>
        </w:div>
        <w:div w:id="638733013">
          <w:marLeft w:val="0"/>
          <w:marRight w:val="0"/>
          <w:marTop w:val="0"/>
          <w:marBottom w:val="0"/>
          <w:divBdr>
            <w:top w:val="none" w:sz="0" w:space="0" w:color="auto"/>
            <w:left w:val="none" w:sz="0" w:space="0" w:color="auto"/>
            <w:bottom w:val="none" w:sz="0" w:space="0" w:color="auto"/>
            <w:right w:val="none" w:sz="0" w:space="0" w:color="auto"/>
          </w:divBdr>
        </w:div>
        <w:div w:id="1592012346">
          <w:marLeft w:val="0"/>
          <w:marRight w:val="0"/>
          <w:marTop w:val="0"/>
          <w:marBottom w:val="0"/>
          <w:divBdr>
            <w:top w:val="none" w:sz="0" w:space="0" w:color="auto"/>
            <w:left w:val="none" w:sz="0" w:space="0" w:color="auto"/>
            <w:bottom w:val="none" w:sz="0" w:space="0" w:color="auto"/>
            <w:right w:val="none" w:sz="0" w:space="0" w:color="auto"/>
          </w:divBdr>
        </w:div>
        <w:div w:id="1866670309">
          <w:marLeft w:val="0"/>
          <w:marRight w:val="0"/>
          <w:marTop w:val="0"/>
          <w:marBottom w:val="0"/>
          <w:divBdr>
            <w:top w:val="none" w:sz="0" w:space="0" w:color="auto"/>
            <w:left w:val="none" w:sz="0" w:space="0" w:color="auto"/>
            <w:bottom w:val="none" w:sz="0" w:space="0" w:color="auto"/>
            <w:right w:val="none" w:sz="0" w:space="0" w:color="auto"/>
          </w:divBdr>
        </w:div>
        <w:div w:id="2124960089">
          <w:marLeft w:val="0"/>
          <w:marRight w:val="0"/>
          <w:marTop w:val="0"/>
          <w:marBottom w:val="0"/>
          <w:divBdr>
            <w:top w:val="none" w:sz="0" w:space="0" w:color="auto"/>
            <w:left w:val="none" w:sz="0" w:space="0" w:color="auto"/>
            <w:bottom w:val="none" w:sz="0" w:space="0" w:color="auto"/>
            <w:right w:val="none" w:sz="0" w:space="0" w:color="auto"/>
          </w:divBdr>
        </w:div>
        <w:div w:id="1646660229">
          <w:marLeft w:val="0"/>
          <w:marRight w:val="0"/>
          <w:marTop w:val="0"/>
          <w:marBottom w:val="0"/>
          <w:divBdr>
            <w:top w:val="none" w:sz="0" w:space="0" w:color="auto"/>
            <w:left w:val="none" w:sz="0" w:space="0" w:color="auto"/>
            <w:bottom w:val="none" w:sz="0" w:space="0" w:color="auto"/>
            <w:right w:val="none" w:sz="0" w:space="0" w:color="auto"/>
          </w:divBdr>
        </w:div>
        <w:div w:id="179854865">
          <w:marLeft w:val="0"/>
          <w:marRight w:val="0"/>
          <w:marTop w:val="0"/>
          <w:marBottom w:val="0"/>
          <w:divBdr>
            <w:top w:val="none" w:sz="0" w:space="0" w:color="auto"/>
            <w:left w:val="none" w:sz="0" w:space="0" w:color="auto"/>
            <w:bottom w:val="none" w:sz="0" w:space="0" w:color="auto"/>
            <w:right w:val="none" w:sz="0" w:space="0" w:color="auto"/>
          </w:divBdr>
        </w:div>
      </w:divsChild>
    </w:div>
    <w:div w:id="1725333130">
      <w:bodyDiv w:val="1"/>
      <w:marLeft w:val="0"/>
      <w:marRight w:val="0"/>
      <w:marTop w:val="0"/>
      <w:marBottom w:val="0"/>
      <w:divBdr>
        <w:top w:val="none" w:sz="0" w:space="0" w:color="auto"/>
        <w:left w:val="none" w:sz="0" w:space="0" w:color="auto"/>
        <w:bottom w:val="none" w:sz="0" w:space="0" w:color="auto"/>
        <w:right w:val="none" w:sz="0" w:space="0" w:color="auto"/>
      </w:divBdr>
    </w:div>
    <w:div w:id="1746485974">
      <w:bodyDiv w:val="1"/>
      <w:marLeft w:val="0"/>
      <w:marRight w:val="0"/>
      <w:marTop w:val="0"/>
      <w:marBottom w:val="0"/>
      <w:divBdr>
        <w:top w:val="none" w:sz="0" w:space="0" w:color="auto"/>
        <w:left w:val="none" w:sz="0" w:space="0" w:color="auto"/>
        <w:bottom w:val="none" w:sz="0" w:space="0" w:color="auto"/>
        <w:right w:val="none" w:sz="0" w:space="0" w:color="auto"/>
      </w:divBdr>
    </w:div>
    <w:div w:id="1813018338">
      <w:bodyDiv w:val="1"/>
      <w:marLeft w:val="0"/>
      <w:marRight w:val="0"/>
      <w:marTop w:val="0"/>
      <w:marBottom w:val="0"/>
      <w:divBdr>
        <w:top w:val="none" w:sz="0" w:space="0" w:color="auto"/>
        <w:left w:val="none" w:sz="0" w:space="0" w:color="auto"/>
        <w:bottom w:val="none" w:sz="0" w:space="0" w:color="auto"/>
        <w:right w:val="none" w:sz="0" w:space="0" w:color="auto"/>
      </w:divBdr>
    </w:div>
    <w:div w:id="1922828719">
      <w:bodyDiv w:val="1"/>
      <w:marLeft w:val="0"/>
      <w:marRight w:val="0"/>
      <w:marTop w:val="0"/>
      <w:marBottom w:val="0"/>
      <w:divBdr>
        <w:top w:val="none" w:sz="0" w:space="0" w:color="auto"/>
        <w:left w:val="none" w:sz="0" w:space="0" w:color="auto"/>
        <w:bottom w:val="none" w:sz="0" w:space="0" w:color="auto"/>
        <w:right w:val="none" w:sz="0" w:space="0" w:color="auto"/>
      </w:divBdr>
    </w:div>
    <w:div w:id="2039887737">
      <w:bodyDiv w:val="1"/>
      <w:marLeft w:val="0"/>
      <w:marRight w:val="0"/>
      <w:marTop w:val="0"/>
      <w:marBottom w:val="0"/>
      <w:divBdr>
        <w:top w:val="none" w:sz="0" w:space="0" w:color="auto"/>
        <w:left w:val="none" w:sz="0" w:space="0" w:color="auto"/>
        <w:bottom w:val="none" w:sz="0" w:space="0" w:color="auto"/>
        <w:right w:val="none" w:sz="0" w:space="0" w:color="auto"/>
      </w:divBdr>
    </w:div>
    <w:div w:id="2056005117">
      <w:bodyDiv w:val="1"/>
      <w:marLeft w:val="0"/>
      <w:marRight w:val="0"/>
      <w:marTop w:val="0"/>
      <w:marBottom w:val="0"/>
      <w:divBdr>
        <w:top w:val="none" w:sz="0" w:space="0" w:color="auto"/>
        <w:left w:val="none" w:sz="0" w:space="0" w:color="auto"/>
        <w:bottom w:val="none" w:sz="0" w:space="0" w:color="auto"/>
        <w:right w:val="none" w:sz="0" w:space="0" w:color="auto"/>
      </w:divBdr>
    </w:div>
    <w:div w:id="21220706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bbmnet.com.br/"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6" Type="http://schemas.microsoft.com/office/2016/09/relationships/commentsIds" Target="commentsId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F4909B5-84C9-4A76-AA39-B59D29EF71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4315</Words>
  <Characters>23307</Characters>
  <Application>Microsoft Office Word</Application>
  <DocSecurity>0</DocSecurity>
  <Lines>194</Lines>
  <Paragraphs>55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27567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Contabilidade 04</dc:creator>
  <cp:keywords/>
  <dc:description/>
  <cp:lastModifiedBy>LICITAÇÃO 6</cp:lastModifiedBy>
  <cp:revision>4</cp:revision>
  <cp:lastPrinted>2026-08-18T19:34:00Z</cp:lastPrinted>
  <dcterms:created xsi:type="dcterms:W3CDTF">2026-09-01T17:04:00Z</dcterms:created>
  <dcterms:modified xsi:type="dcterms:W3CDTF">2026-09-01T18:53:00Z</dcterms:modified>
</cp:coreProperties>
</file>