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57D87BA8" w:rsidR="000D06DB" w:rsidRPr="00090F63" w:rsidRDefault="00BA0AC3" w:rsidP="00DC7C84">
            <w:pPr>
              <w:pStyle w:val="TableParagraph"/>
              <w:jc w:val="both"/>
              <w:rPr>
                <w:rFonts w:ascii="Times New Roman" w:hAnsi="Times New Roman" w:cs="Times New Roman"/>
                <w:b/>
                <w:sz w:val="20"/>
                <w:szCs w:val="20"/>
              </w:rPr>
            </w:pPr>
            <w:r w:rsidRPr="00090F63">
              <w:rPr>
                <w:rFonts w:ascii="Times New Roman" w:hAnsi="Times New Roman" w:cs="Times New Roman"/>
                <w:b/>
                <w:sz w:val="20"/>
                <w:szCs w:val="20"/>
              </w:rPr>
              <w:t>Processo</w:t>
            </w:r>
            <w:r w:rsidRPr="00090F63">
              <w:rPr>
                <w:rFonts w:ascii="Times New Roman" w:hAnsi="Times New Roman" w:cs="Times New Roman"/>
                <w:b/>
                <w:spacing w:val="-9"/>
                <w:sz w:val="20"/>
                <w:szCs w:val="20"/>
              </w:rPr>
              <w:t xml:space="preserve"> </w:t>
            </w:r>
            <w:r w:rsidRPr="00090F63">
              <w:rPr>
                <w:rFonts w:ascii="Times New Roman" w:hAnsi="Times New Roman" w:cs="Times New Roman"/>
                <w:b/>
                <w:sz w:val="20"/>
                <w:szCs w:val="20"/>
              </w:rPr>
              <w:t>Licitatório</w:t>
            </w:r>
            <w:r w:rsidRPr="00090F63">
              <w:rPr>
                <w:rFonts w:ascii="Times New Roman" w:hAnsi="Times New Roman" w:cs="Times New Roman"/>
                <w:b/>
                <w:spacing w:val="-5"/>
                <w:sz w:val="20"/>
                <w:szCs w:val="20"/>
              </w:rPr>
              <w:t xml:space="preserve"> </w:t>
            </w:r>
            <w:r w:rsidRPr="00090F63">
              <w:rPr>
                <w:rFonts w:ascii="Times New Roman" w:hAnsi="Times New Roman" w:cs="Times New Roman"/>
                <w:b/>
                <w:sz w:val="20"/>
                <w:szCs w:val="20"/>
              </w:rPr>
              <w:t>Nº</w:t>
            </w:r>
            <w:r w:rsidRPr="00090F63">
              <w:rPr>
                <w:rFonts w:ascii="Times New Roman" w:hAnsi="Times New Roman" w:cs="Times New Roman"/>
                <w:b/>
                <w:spacing w:val="-6"/>
                <w:sz w:val="20"/>
                <w:szCs w:val="20"/>
              </w:rPr>
              <w:t xml:space="preserve"> </w:t>
            </w:r>
            <w:r w:rsidR="00002E85">
              <w:rPr>
                <w:rFonts w:ascii="Times New Roman" w:hAnsi="Times New Roman" w:cs="Times New Roman"/>
                <w:b/>
                <w:spacing w:val="-2"/>
                <w:sz w:val="20"/>
                <w:szCs w:val="20"/>
              </w:rPr>
              <w:t>060</w:t>
            </w:r>
            <w:r w:rsidR="00CB1C74" w:rsidRPr="00090F63">
              <w:rPr>
                <w:rFonts w:ascii="Times New Roman" w:hAnsi="Times New Roman" w:cs="Times New Roman"/>
                <w:b/>
                <w:spacing w:val="-2"/>
                <w:sz w:val="20"/>
                <w:szCs w:val="20"/>
              </w:rPr>
              <w:t>/2026</w:t>
            </w:r>
          </w:p>
        </w:tc>
        <w:tc>
          <w:tcPr>
            <w:tcW w:w="4304" w:type="dxa"/>
          </w:tcPr>
          <w:p w14:paraId="55943E14" w14:textId="503B8ECC" w:rsidR="000D06DB" w:rsidRPr="00090F63" w:rsidRDefault="00BA0AC3" w:rsidP="001E3122">
            <w:pPr>
              <w:pStyle w:val="TableParagraph"/>
              <w:ind w:left="98"/>
              <w:rPr>
                <w:rFonts w:ascii="Times New Roman" w:hAnsi="Times New Roman" w:cs="Times New Roman"/>
                <w:b/>
                <w:sz w:val="20"/>
                <w:szCs w:val="20"/>
              </w:rPr>
            </w:pPr>
            <w:r w:rsidRPr="00090F63">
              <w:rPr>
                <w:rFonts w:ascii="Times New Roman" w:hAnsi="Times New Roman" w:cs="Times New Roman"/>
                <w:b/>
                <w:sz w:val="20"/>
                <w:szCs w:val="20"/>
              </w:rPr>
              <w:t>Pregão</w:t>
            </w:r>
            <w:r w:rsidRPr="00090F63">
              <w:rPr>
                <w:rFonts w:ascii="Times New Roman" w:hAnsi="Times New Roman" w:cs="Times New Roman"/>
                <w:b/>
                <w:spacing w:val="-7"/>
                <w:sz w:val="20"/>
                <w:szCs w:val="20"/>
              </w:rPr>
              <w:t xml:space="preserve"> </w:t>
            </w:r>
            <w:r w:rsidRPr="00090F63">
              <w:rPr>
                <w:rFonts w:ascii="Times New Roman" w:hAnsi="Times New Roman" w:cs="Times New Roman"/>
                <w:b/>
                <w:sz w:val="20"/>
                <w:szCs w:val="20"/>
              </w:rPr>
              <w:t>Eletrônico</w:t>
            </w:r>
            <w:r w:rsidRPr="00090F63">
              <w:rPr>
                <w:rFonts w:ascii="Times New Roman" w:hAnsi="Times New Roman" w:cs="Times New Roman"/>
                <w:b/>
                <w:spacing w:val="-4"/>
                <w:sz w:val="20"/>
                <w:szCs w:val="20"/>
              </w:rPr>
              <w:t xml:space="preserve"> </w:t>
            </w:r>
            <w:r w:rsidRPr="00090F63">
              <w:rPr>
                <w:rFonts w:ascii="Times New Roman" w:hAnsi="Times New Roman" w:cs="Times New Roman"/>
                <w:b/>
                <w:sz w:val="20"/>
                <w:szCs w:val="20"/>
              </w:rPr>
              <w:t>Nº</w:t>
            </w:r>
            <w:r w:rsidRPr="00090F63">
              <w:rPr>
                <w:rFonts w:ascii="Times New Roman" w:hAnsi="Times New Roman" w:cs="Times New Roman"/>
                <w:b/>
                <w:spacing w:val="-6"/>
                <w:sz w:val="20"/>
                <w:szCs w:val="20"/>
              </w:rPr>
              <w:t xml:space="preserve"> </w:t>
            </w:r>
            <w:r w:rsidR="00002E85">
              <w:rPr>
                <w:rFonts w:ascii="Times New Roman" w:hAnsi="Times New Roman" w:cs="Times New Roman"/>
                <w:b/>
                <w:spacing w:val="-2"/>
                <w:sz w:val="20"/>
                <w:szCs w:val="20"/>
              </w:rPr>
              <w:t>017</w:t>
            </w:r>
            <w:r w:rsidR="00CB1C74" w:rsidRPr="00090F63">
              <w:rPr>
                <w:rFonts w:ascii="Times New Roman" w:hAnsi="Times New Roman" w:cs="Times New Roman"/>
                <w:b/>
                <w:spacing w:val="-2"/>
                <w:sz w:val="20"/>
                <w:szCs w:val="20"/>
              </w:rPr>
              <w:t>/2026</w:t>
            </w:r>
          </w:p>
        </w:tc>
      </w:tr>
      <w:tr w:rsidR="000D06DB" w14:paraId="68476101" w14:textId="77777777">
        <w:trPr>
          <w:trHeight w:val="293"/>
        </w:trPr>
        <w:tc>
          <w:tcPr>
            <w:tcW w:w="9047" w:type="dxa"/>
            <w:gridSpan w:val="3"/>
          </w:tcPr>
          <w:p w14:paraId="3301D4A4" w14:textId="61646EAE" w:rsidR="000D06DB" w:rsidRPr="00090F63" w:rsidRDefault="00BA0AC3" w:rsidP="00DC7C84">
            <w:pPr>
              <w:pStyle w:val="TableParagraph"/>
              <w:tabs>
                <w:tab w:val="left" w:pos="2901"/>
              </w:tabs>
              <w:jc w:val="both"/>
              <w:rPr>
                <w:rFonts w:ascii="Times New Roman" w:hAnsi="Times New Roman" w:cs="Times New Roman"/>
                <w:sz w:val="20"/>
                <w:szCs w:val="20"/>
              </w:rPr>
            </w:pPr>
            <w:r w:rsidRPr="00090F63">
              <w:rPr>
                <w:rFonts w:ascii="Times New Roman" w:hAnsi="Times New Roman" w:cs="Times New Roman"/>
                <w:b/>
                <w:sz w:val="20"/>
                <w:szCs w:val="20"/>
              </w:rPr>
              <w:t>Registro</w:t>
            </w:r>
            <w:r w:rsidRPr="00090F63">
              <w:rPr>
                <w:rFonts w:ascii="Times New Roman" w:hAnsi="Times New Roman" w:cs="Times New Roman"/>
                <w:b/>
                <w:spacing w:val="-4"/>
                <w:sz w:val="20"/>
                <w:szCs w:val="20"/>
              </w:rPr>
              <w:t xml:space="preserve"> </w:t>
            </w:r>
            <w:r w:rsidRPr="00090F63">
              <w:rPr>
                <w:rFonts w:ascii="Times New Roman" w:hAnsi="Times New Roman" w:cs="Times New Roman"/>
                <w:b/>
                <w:sz w:val="20"/>
                <w:szCs w:val="20"/>
              </w:rPr>
              <w:t>de</w:t>
            </w:r>
            <w:r w:rsidRPr="00090F63">
              <w:rPr>
                <w:rFonts w:ascii="Times New Roman" w:hAnsi="Times New Roman" w:cs="Times New Roman"/>
                <w:b/>
                <w:spacing w:val="-2"/>
                <w:sz w:val="20"/>
                <w:szCs w:val="20"/>
              </w:rPr>
              <w:t xml:space="preserve"> </w:t>
            </w:r>
            <w:r w:rsidRPr="00090F63">
              <w:rPr>
                <w:rFonts w:ascii="Times New Roman" w:hAnsi="Times New Roman" w:cs="Times New Roman"/>
                <w:b/>
                <w:sz w:val="20"/>
                <w:szCs w:val="20"/>
              </w:rPr>
              <w:t>Preços</w:t>
            </w:r>
            <w:r w:rsidRPr="00090F63">
              <w:rPr>
                <w:rFonts w:ascii="Times New Roman" w:hAnsi="Times New Roman" w:cs="Times New Roman"/>
                <w:sz w:val="20"/>
                <w:szCs w:val="20"/>
              </w:rPr>
              <w:t>:</w:t>
            </w:r>
            <w:r w:rsidRPr="00090F63">
              <w:rPr>
                <w:rFonts w:ascii="Times New Roman" w:hAnsi="Times New Roman" w:cs="Times New Roman"/>
                <w:spacing w:val="-3"/>
                <w:sz w:val="20"/>
                <w:szCs w:val="20"/>
              </w:rPr>
              <w:t xml:space="preserve"> </w:t>
            </w:r>
            <w:r w:rsidR="00525358" w:rsidRPr="00090F63">
              <w:rPr>
                <w:rFonts w:ascii="Segoe UI Symbol" w:hAnsi="Segoe UI Symbol" w:cs="Segoe UI Symbol"/>
                <w:sz w:val="20"/>
                <w:szCs w:val="20"/>
              </w:rPr>
              <w:t>☒</w:t>
            </w:r>
            <w:r w:rsidR="00501AD1" w:rsidRPr="00090F63">
              <w:rPr>
                <w:rFonts w:ascii="Times New Roman" w:hAnsi="Times New Roman" w:cs="Times New Roman"/>
                <w:spacing w:val="13"/>
                <w:sz w:val="20"/>
                <w:szCs w:val="20"/>
              </w:rPr>
              <w:t xml:space="preserve"> </w:t>
            </w:r>
            <w:r w:rsidRPr="00090F63">
              <w:rPr>
                <w:rFonts w:ascii="Times New Roman" w:hAnsi="Times New Roman" w:cs="Times New Roman"/>
                <w:spacing w:val="-5"/>
                <w:sz w:val="20"/>
                <w:szCs w:val="20"/>
              </w:rPr>
              <w:t>Não</w:t>
            </w:r>
            <w:r w:rsidRPr="00090F63">
              <w:rPr>
                <w:rFonts w:ascii="Times New Roman" w:hAnsi="Times New Roman" w:cs="Times New Roman"/>
                <w:sz w:val="20"/>
                <w:szCs w:val="20"/>
              </w:rPr>
              <w:tab/>
            </w:r>
            <w:proofErr w:type="gramStart"/>
            <w:r w:rsidR="00525358" w:rsidRPr="00090F63">
              <w:rPr>
                <w:rFonts w:ascii="Segoe UI Symbol" w:hAnsi="Segoe UI Symbol" w:cs="Segoe UI Symbol"/>
                <w:sz w:val="20"/>
                <w:szCs w:val="20"/>
              </w:rPr>
              <w:t>☐</w:t>
            </w:r>
            <w:r w:rsidR="00A53A07" w:rsidRPr="00090F63">
              <w:rPr>
                <w:rFonts w:ascii="Times New Roman" w:hAnsi="Times New Roman" w:cs="Times New Roman"/>
                <w:spacing w:val="13"/>
                <w:sz w:val="20"/>
                <w:szCs w:val="20"/>
              </w:rPr>
              <w:t xml:space="preserve"> </w:t>
            </w:r>
            <w:r w:rsidR="00501AD1" w:rsidRPr="00090F63">
              <w:rPr>
                <w:rFonts w:ascii="Times New Roman" w:hAnsi="Times New Roman" w:cs="Times New Roman"/>
                <w:spacing w:val="10"/>
                <w:sz w:val="20"/>
                <w:szCs w:val="20"/>
              </w:rPr>
              <w:t xml:space="preserve"> </w:t>
            </w:r>
            <w:r w:rsidRPr="00090F63">
              <w:rPr>
                <w:rFonts w:ascii="Times New Roman" w:hAnsi="Times New Roman" w:cs="Times New Roman"/>
                <w:spacing w:val="-5"/>
                <w:sz w:val="20"/>
                <w:szCs w:val="20"/>
              </w:rPr>
              <w:t>Sim</w:t>
            </w:r>
            <w:proofErr w:type="gramEnd"/>
          </w:p>
        </w:tc>
      </w:tr>
      <w:tr w:rsidR="000D06DB" w14:paraId="544102D4" w14:textId="77777777">
        <w:trPr>
          <w:trHeight w:val="248"/>
        </w:trPr>
        <w:tc>
          <w:tcPr>
            <w:tcW w:w="9047" w:type="dxa"/>
            <w:gridSpan w:val="3"/>
          </w:tcPr>
          <w:p w14:paraId="156163D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z w:val="20"/>
                <w:szCs w:val="20"/>
              </w:rPr>
              <w:t>Secretarias</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Municipais.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rsidTr="00934696">
        <w:trPr>
          <w:trHeight w:val="2596"/>
        </w:trPr>
        <w:tc>
          <w:tcPr>
            <w:tcW w:w="9047" w:type="dxa"/>
            <w:gridSpan w:val="3"/>
          </w:tcPr>
          <w:p w14:paraId="1A2951CF" w14:textId="75CF145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r w:rsidR="00934696" w:rsidRPr="00DC7C84">
              <w:rPr>
                <w:rFonts w:ascii="Segoe UI Symbol" w:hAnsi="Segoe UI Symbol" w:cs="Segoe UI Symbol"/>
                <w:sz w:val="20"/>
                <w:szCs w:val="20"/>
              </w:rPr>
              <w:t>☐</w:t>
            </w:r>
            <w:r w:rsidR="00501AD1" w:rsidRPr="00DC7C84">
              <w:rPr>
                <w:rFonts w:ascii="Times New Roman" w:hAnsi="Times New Roman" w:cs="Times New Roman"/>
                <w:spacing w:val="40"/>
                <w:sz w:val="20"/>
                <w:szCs w:val="20"/>
              </w:rPr>
              <w:t xml:space="preserve"> </w:t>
            </w:r>
            <w:r w:rsidR="0077067F">
              <w:rPr>
                <w:rFonts w:ascii="Times New Roman" w:hAnsi="Times New Roman" w:cs="Times New Roman"/>
                <w:sz w:val="20"/>
                <w:szCs w:val="20"/>
              </w:rPr>
              <w:t>Menor preço global</w:t>
            </w:r>
            <w:r w:rsidRPr="00DC7C84">
              <w:rPr>
                <w:rFonts w:ascii="Times New Roman" w:hAnsi="Times New Roman" w:cs="Times New Roman"/>
                <w:spacing w:val="40"/>
                <w:sz w:val="20"/>
                <w:szCs w:val="20"/>
              </w:rPr>
              <w:t xml:space="preserve"> </w:t>
            </w:r>
            <w:r w:rsidR="00934696" w:rsidRPr="00DC7C84">
              <w:rPr>
                <w:rFonts w:ascii="Segoe UI Symbol" w:hAnsi="Segoe UI Symbol" w:cs="Segoe UI Symbol"/>
                <w:sz w:val="20"/>
                <w:szCs w:val="20"/>
              </w:rPr>
              <w:t>☒</w:t>
            </w:r>
            <w:r w:rsidR="00501AD1" w:rsidRPr="00DC7C84">
              <w:rPr>
                <w:rFonts w:ascii="Times New Roman" w:hAnsi="Times New Roman" w:cs="Times New Roman"/>
                <w:spacing w:val="3"/>
                <w:sz w:val="20"/>
                <w:szCs w:val="20"/>
              </w:rPr>
              <w:t xml:space="preserve"> </w:t>
            </w:r>
            <w:r w:rsidRPr="00DC7C84">
              <w:rPr>
                <w:rFonts w:ascii="Times New Roman" w:hAnsi="Times New Roman" w:cs="Times New Roman"/>
                <w:color w:val="FF0000"/>
                <w:sz w:val="20"/>
                <w:szCs w:val="20"/>
              </w:rPr>
              <w:t>*</w:t>
            </w:r>
            <w:r w:rsidR="0077067F">
              <w:rPr>
                <w:sz w:val="20"/>
              </w:rPr>
              <w:t xml:space="preserve"> </w:t>
            </w:r>
            <w:r w:rsidR="0077067F" w:rsidRPr="00934696">
              <w:rPr>
                <w:rFonts w:ascii="Times New Roman" w:hAnsi="Times New Roman" w:cs="Times New Roman"/>
                <w:sz w:val="20"/>
                <w:szCs w:val="20"/>
              </w:rPr>
              <w:t>Menor preço por item</w:t>
            </w:r>
            <w:r w:rsidR="0077067F">
              <w:rPr>
                <w:spacing w:val="57"/>
                <w:sz w:val="20"/>
              </w:rPr>
              <w:t xml:space="preserve"> </w:t>
            </w:r>
          </w:p>
          <w:p w14:paraId="74FD2855" w14:textId="44565933"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4"/>
                <w:sz w:val="20"/>
                <w:szCs w:val="20"/>
              </w:rPr>
              <w:t xml:space="preserve"> </w:t>
            </w:r>
            <w:r w:rsidRPr="00934696">
              <w:rPr>
                <w:rFonts w:ascii="Times New Roman" w:hAnsi="Times New Roman" w:cs="Times New Roman"/>
                <w:strike/>
                <w:sz w:val="20"/>
                <w:szCs w:val="20"/>
              </w:rPr>
              <w:t>O</w:t>
            </w:r>
            <w:r w:rsidRPr="00934696">
              <w:rPr>
                <w:rFonts w:ascii="Times New Roman" w:hAnsi="Times New Roman" w:cs="Times New Roman"/>
                <w:strike/>
                <w:spacing w:val="-2"/>
                <w:sz w:val="20"/>
                <w:szCs w:val="20"/>
              </w:rPr>
              <w:t xml:space="preserve"> </w:t>
            </w:r>
            <w:r w:rsidRPr="00934696">
              <w:rPr>
                <w:rFonts w:ascii="Times New Roman" w:hAnsi="Times New Roman" w:cs="Times New Roman"/>
                <w:strike/>
                <w:sz w:val="20"/>
                <w:szCs w:val="20"/>
              </w:rPr>
              <w:t>julgamento</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do</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certame</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por</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“menor</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preço</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por lote” se</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justifica</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conforme entendimento</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do</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TCU</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 Acórdão</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861/2013</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Plenário,</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eis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que</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os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itens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licitados,</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aglutinados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por</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lotes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estão</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recursos</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humanos</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e</w:t>
            </w:r>
            <w:r w:rsidRPr="00934696">
              <w:rPr>
                <w:rFonts w:ascii="Times New Roman" w:hAnsi="Times New Roman" w:cs="Times New Roman"/>
                <w:strike/>
                <w:spacing w:val="-10"/>
                <w:sz w:val="20"/>
                <w:szCs w:val="20"/>
              </w:rPr>
              <w:t xml:space="preserve"> </w:t>
            </w:r>
            <w:r w:rsidRPr="00934696">
              <w:rPr>
                <w:rFonts w:ascii="Times New Roman" w:hAnsi="Times New Roman" w:cs="Times New Roman"/>
                <w:strike/>
                <w:sz w:val="20"/>
                <w:szCs w:val="20"/>
              </w:rPr>
              <w:t>da</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dificuldade</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de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controle,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de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sorte</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que</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poderia</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colocar</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em</w:t>
            </w:r>
            <w:r w:rsidRPr="00934696">
              <w:rPr>
                <w:rFonts w:ascii="Times New Roman" w:hAnsi="Times New Roman" w:cs="Times New Roman"/>
                <w:strike/>
                <w:spacing w:val="-8"/>
                <w:sz w:val="20"/>
                <w:szCs w:val="20"/>
              </w:rPr>
              <w:t xml:space="preserve"> </w:t>
            </w:r>
            <w:r w:rsidRPr="00934696">
              <w:rPr>
                <w:rFonts w:ascii="Times New Roman" w:hAnsi="Times New Roman" w:cs="Times New Roman"/>
                <w:strike/>
                <w:sz w:val="20"/>
                <w:szCs w:val="20"/>
              </w:rPr>
              <w:t>risco</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a</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economia de escala e a</w:t>
            </w:r>
            <w:r w:rsidRPr="00934696">
              <w:rPr>
                <w:rFonts w:ascii="Times New Roman" w:hAnsi="Times New Roman" w:cs="Times New Roman"/>
                <w:strike/>
                <w:spacing w:val="-2"/>
                <w:sz w:val="20"/>
                <w:szCs w:val="20"/>
              </w:rPr>
              <w:t xml:space="preserve"> </w:t>
            </w:r>
            <w:r w:rsidRPr="00934696">
              <w:rPr>
                <w:rFonts w:ascii="Times New Roman" w:hAnsi="Times New Roman" w:cs="Times New Roman"/>
                <w:strike/>
                <w:sz w:val="20"/>
                <w:szCs w:val="20"/>
              </w:rPr>
              <w:t>celeridade processual, comprometendo a</w:t>
            </w:r>
            <w:r w:rsidRPr="00934696">
              <w:rPr>
                <w:rFonts w:ascii="Times New Roman" w:hAnsi="Times New Roman" w:cs="Times New Roman"/>
                <w:strike/>
                <w:spacing w:val="-2"/>
                <w:sz w:val="20"/>
                <w:szCs w:val="20"/>
              </w:rPr>
              <w:t xml:space="preserve"> </w:t>
            </w:r>
            <w:r w:rsidRPr="00934696">
              <w:rPr>
                <w:rFonts w:ascii="Times New Roman" w:hAnsi="Times New Roman" w:cs="Times New Roman"/>
                <w:strike/>
                <w:sz w:val="20"/>
                <w:szCs w:val="20"/>
              </w:rPr>
              <w:t>seleção da proposta mais</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vantajosa para a</w:t>
            </w:r>
            <w:r w:rsidR="00AF0906" w:rsidRPr="00934696">
              <w:rPr>
                <w:rFonts w:ascii="Times New Roman" w:hAnsi="Times New Roman" w:cs="Times New Roman"/>
                <w:strike/>
                <w:sz w:val="20"/>
                <w:szCs w:val="20"/>
              </w:rPr>
              <w:t xml:space="preserve"> </w:t>
            </w:r>
            <w:r w:rsidRPr="00934696">
              <w:rPr>
                <w:rFonts w:ascii="Times New Roman" w:hAnsi="Times New Roman" w:cs="Times New Roman"/>
                <w:strike/>
                <w:sz w:val="20"/>
                <w:szCs w:val="20"/>
              </w:rPr>
              <w:t>Administração</w:t>
            </w:r>
            <w:r w:rsidRPr="00934696">
              <w:rPr>
                <w:rFonts w:ascii="Times New Roman" w:hAnsi="Times New Roman" w:cs="Times New Roman"/>
                <w:strike/>
                <w:spacing w:val="-9"/>
                <w:sz w:val="20"/>
                <w:szCs w:val="20"/>
              </w:rPr>
              <w:t xml:space="preserve"> </w:t>
            </w:r>
            <w:r w:rsidRPr="00934696">
              <w:rPr>
                <w:rFonts w:ascii="Times New Roman" w:hAnsi="Times New Roman" w:cs="Times New Roman"/>
                <w:strike/>
                <w:sz w:val="20"/>
                <w:szCs w:val="20"/>
              </w:rPr>
              <w:t>(Acórdão</w:t>
            </w:r>
            <w:r w:rsidRPr="00934696">
              <w:rPr>
                <w:rFonts w:ascii="Times New Roman" w:hAnsi="Times New Roman" w:cs="Times New Roman"/>
                <w:strike/>
                <w:spacing w:val="-6"/>
                <w:sz w:val="20"/>
                <w:szCs w:val="20"/>
              </w:rPr>
              <w:t xml:space="preserve"> </w:t>
            </w:r>
            <w:r w:rsidRPr="00934696">
              <w:rPr>
                <w:rFonts w:ascii="Times New Roman" w:hAnsi="Times New Roman" w:cs="Times New Roman"/>
                <w:strike/>
                <w:sz w:val="20"/>
                <w:szCs w:val="20"/>
              </w:rPr>
              <w:t>TCU</w:t>
            </w:r>
            <w:r w:rsidRPr="00934696">
              <w:rPr>
                <w:rFonts w:ascii="Times New Roman" w:hAnsi="Times New Roman" w:cs="Times New Roman"/>
                <w:strike/>
                <w:spacing w:val="-8"/>
                <w:sz w:val="20"/>
                <w:szCs w:val="20"/>
              </w:rPr>
              <w:t xml:space="preserve"> </w:t>
            </w:r>
            <w:r w:rsidRPr="00934696">
              <w:rPr>
                <w:rFonts w:ascii="Times New Roman" w:hAnsi="Times New Roman" w:cs="Times New Roman"/>
                <w:strike/>
                <w:sz w:val="20"/>
                <w:szCs w:val="20"/>
              </w:rPr>
              <w:t>5.301/2013</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w:t>
            </w:r>
            <w:r w:rsidRPr="00934696">
              <w:rPr>
                <w:rFonts w:ascii="Times New Roman" w:hAnsi="Times New Roman" w:cs="Times New Roman"/>
                <w:strike/>
                <w:spacing w:val="-6"/>
                <w:sz w:val="20"/>
                <w:szCs w:val="20"/>
              </w:rPr>
              <w:t xml:space="preserve"> </w:t>
            </w:r>
            <w:r w:rsidRPr="00934696">
              <w:rPr>
                <w:rFonts w:ascii="Times New Roman" w:hAnsi="Times New Roman" w:cs="Times New Roman"/>
                <w:strike/>
                <w:sz w:val="20"/>
                <w:szCs w:val="20"/>
              </w:rPr>
              <w:t>2ª</w:t>
            </w:r>
            <w:r w:rsidRPr="00934696">
              <w:rPr>
                <w:rFonts w:ascii="Times New Roman" w:hAnsi="Times New Roman" w:cs="Times New Roman"/>
                <w:strike/>
                <w:spacing w:val="-7"/>
                <w:sz w:val="20"/>
                <w:szCs w:val="20"/>
              </w:rPr>
              <w:t xml:space="preserve"> </w:t>
            </w:r>
            <w:r w:rsidRPr="00934696">
              <w:rPr>
                <w:rFonts w:ascii="Times New Roman" w:hAnsi="Times New Roman" w:cs="Times New Roman"/>
                <w:strike/>
                <w:spacing w:val="-2"/>
                <w:sz w:val="20"/>
                <w:szCs w:val="20"/>
              </w:rPr>
              <w:t>Câmara)</w:t>
            </w:r>
          </w:p>
        </w:tc>
      </w:tr>
      <w:tr w:rsidR="000D06DB" w14:paraId="008E94BF" w14:textId="77777777">
        <w:trPr>
          <w:trHeight w:val="289"/>
        </w:trPr>
        <w:tc>
          <w:tcPr>
            <w:tcW w:w="9047" w:type="dxa"/>
            <w:gridSpan w:val="3"/>
          </w:tcPr>
          <w:p w14:paraId="5B8B0D6A" w14:textId="77777777" w:rsidR="000D06DB" w:rsidRPr="00090F63" w:rsidRDefault="00BA0AC3" w:rsidP="00DC7C84">
            <w:pPr>
              <w:pStyle w:val="TableParagraph"/>
              <w:tabs>
                <w:tab w:val="left" w:pos="2915"/>
              </w:tabs>
              <w:jc w:val="both"/>
              <w:rPr>
                <w:rFonts w:ascii="Times New Roman" w:hAnsi="Times New Roman" w:cs="Times New Roman"/>
                <w:sz w:val="20"/>
                <w:szCs w:val="20"/>
              </w:rPr>
            </w:pPr>
            <w:r w:rsidRPr="00090F63">
              <w:rPr>
                <w:rFonts w:ascii="Times New Roman" w:hAnsi="Times New Roman" w:cs="Times New Roman"/>
                <w:b/>
                <w:sz w:val="20"/>
                <w:szCs w:val="20"/>
              </w:rPr>
              <w:t>Modo</w:t>
            </w:r>
            <w:r w:rsidRPr="00090F63">
              <w:rPr>
                <w:rFonts w:ascii="Times New Roman" w:hAnsi="Times New Roman" w:cs="Times New Roman"/>
                <w:b/>
                <w:spacing w:val="-4"/>
                <w:sz w:val="20"/>
                <w:szCs w:val="20"/>
              </w:rPr>
              <w:t xml:space="preserve"> </w:t>
            </w:r>
            <w:r w:rsidRPr="00090F63">
              <w:rPr>
                <w:rFonts w:ascii="Times New Roman" w:hAnsi="Times New Roman" w:cs="Times New Roman"/>
                <w:b/>
                <w:sz w:val="20"/>
                <w:szCs w:val="20"/>
              </w:rPr>
              <w:t>de</w:t>
            </w:r>
            <w:r w:rsidRPr="00090F63">
              <w:rPr>
                <w:rFonts w:ascii="Times New Roman" w:hAnsi="Times New Roman" w:cs="Times New Roman"/>
                <w:b/>
                <w:spacing w:val="-4"/>
                <w:sz w:val="20"/>
                <w:szCs w:val="20"/>
              </w:rPr>
              <w:t xml:space="preserve"> </w:t>
            </w:r>
            <w:r w:rsidRPr="00090F63">
              <w:rPr>
                <w:rFonts w:ascii="Times New Roman" w:hAnsi="Times New Roman" w:cs="Times New Roman"/>
                <w:b/>
                <w:sz w:val="20"/>
                <w:szCs w:val="20"/>
              </w:rPr>
              <w:t>Disputa</w:t>
            </w:r>
            <w:r w:rsidRPr="00090F63">
              <w:rPr>
                <w:rFonts w:ascii="Times New Roman" w:hAnsi="Times New Roman" w:cs="Times New Roman"/>
                <w:sz w:val="20"/>
                <w:szCs w:val="20"/>
              </w:rPr>
              <w:t>:</w:t>
            </w:r>
            <w:r w:rsidRPr="00090F63">
              <w:rPr>
                <w:rFonts w:ascii="Times New Roman" w:hAnsi="Times New Roman" w:cs="Times New Roman"/>
                <w:spacing w:val="-4"/>
                <w:sz w:val="20"/>
                <w:szCs w:val="20"/>
              </w:rPr>
              <w:t xml:space="preserve"> </w:t>
            </w:r>
            <w:r w:rsidRPr="00090F63">
              <w:rPr>
                <w:rFonts w:ascii="Segoe UI Symbol" w:hAnsi="Segoe UI Symbol" w:cs="Segoe UI Symbol"/>
                <w:sz w:val="20"/>
                <w:szCs w:val="20"/>
              </w:rPr>
              <w:t>☒</w:t>
            </w:r>
            <w:r w:rsidRPr="00090F63">
              <w:rPr>
                <w:rFonts w:ascii="Times New Roman" w:hAnsi="Times New Roman" w:cs="Times New Roman"/>
                <w:spacing w:val="50"/>
                <w:sz w:val="20"/>
                <w:szCs w:val="20"/>
              </w:rPr>
              <w:t xml:space="preserve"> </w:t>
            </w:r>
            <w:r w:rsidRPr="00090F63">
              <w:rPr>
                <w:rFonts w:ascii="Times New Roman" w:hAnsi="Times New Roman" w:cs="Times New Roman"/>
                <w:spacing w:val="-2"/>
                <w:sz w:val="20"/>
                <w:szCs w:val="20"/>
              </w:rPr>
              <w:t>Aberto</w:t>
            </w:r>
            <w:r w:rsidRPr="00090F63">
              <w:rPr>
                <w:rFonts w:ascii="Times New Roman" w:hAnsi="Times New Roman" w:cs="Times New Roman"/>
                <w:sz w:val="20"/>
                <w:szCs w:val="20"/>
              </w:rPr>
              <w:tab/>
            </w:r>
            <w:r w:rsidRPr="00090F63">
              <w:rPr>
                <w:rFonts w:ascii="Segoe UI Symbol" w:hAnsi="Segoe UI Symbol" w:cs="Segoe UI Symbol"/>
                <w:sz w:val="20"/>
                <w:szCs w:val="20"/>
              </w:rPr>
              <w:t>☐</w:t>
            </w:r>
            <w:r w:rsidRPr="00090F63">
              <w:rPr>
                <w:rFonts w:ascii="Times New Roman" w:hAnsi="Times New Roman" w:cs="Times New Roman"/>
                <w:spacing w:val="50"/>
                <w:sz w:val="20"/>
                <w:szCs w:val="20"/>
              </w:rPr>
              <w:t xml:space="preserve"> </w:t>
            </w:r>
            <w:r w:rsidRPr="00090F63">
              <w:rPr>
                <w:rFonts w:ascii="Times New Roman" w:hAnsi="Times New Roman" w:cs="Times New Roman"/>
                <w:sz w:val="20"/>
                <w:szCs w:val="20"/>
              </w:rPr>
              <w:t>Aberto</w:t>
            </w:r>
            <w:r w:rsidRPr="00090F63">
              <w:rPr>
                <w:rFonts w:ascii="Times New Roman" w:hAnsi="Times New Roman" w:cs="Times New Roman"/>
                <w:spacing w:val="-4"/>
                <w:sz w:val="20"/>
                <w:szCs w:val="20"/>
              </w:rPr>
              <w:t xml:space="preserve"> </w:t>
            </w:r>
            <w:r w:rsidRPr="00090F63">
              <w:rPr>
                <w:rFonts w:ascii="Times New Roman" w:hAnsi="Times New Roman" w:cs="Times New Roman"/>
                <w:sz w:val="20"/>
                <w:szCs w:val="20"/>
              </w:rPr>
              <w:t>e</w:t>
            </w:r>
            <w:r w:rsidRPr="00090F63">
              <w:rPr>
                <w:rFonts w:ascii="Times New Roman" w:hAnsi="Times New Roman" w:cs="Times New Roman"/>
                <w:spacing w:val="-5"/>
                <w:sz w:val="20"/>
                <w:szCs w:val="20"/>
              </w:rPr>
              <w:t xml:space="preserve"> </w:t>
            </w:r>
            <w:r w:rsidRPr="00090F63">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4850720F" w:rsidR="000D06DB" w:rsidRPr="00090F63" w:rsidRDefault="00501AD1" w:rsidP="00DC7C84">
            <w:pPr>
              <w:pStyle w:val="TableParagraph"/>
              <w:jc w:val="both"/>
              <w:rPr>
                <w:rFonts w:ascii="Times New Roman" w:hAnsi="Times New Roman" w:cs="Times New Roman"/>
                <w:sz w:val="20"/>
                <w:szCs w:val="20"/>
              </w:rPr>
            </w:pPr>
            <w:r w:rsidRPr="00090F63">
              <w:rPr>
                <w:rFonts w:ascii="Times New Roman" w:hAnsi="Times New Roman" w:cs="Times New Roman"/>
                <w:b/>
                <w:sz w:val="20"/>
                <w:szCs w:val="20"/>
              </w:rPr>
              <w:t xml:space="preserve">Recebimento de </w:t>
            </w:r>
            <w:r w:rsidR="00BA0AC3" w:rsidRPr="00090F63">
              <w:rPr>
                <w:rFonts w:ascii="Times New Roman" w:hAnsi="Times New Roman" w:cs="Times New Roman"/>
                <w:b/>
                <w:sz w:val="20"/>
                <w:szCs w:val="20"/>
              </w:rPr>
              <w:t>Propostas: Fim:</w:t>
            </w:r>
            <w:r w:rsidR="00BA0AC3" w:rsidRPr="00090F63">
              <w:rPr>
                <w:rFonts w:ascii="Times New Roman" w:hAnsi="Times New Roman" w:cs="Times New Roman"/>
                <w:b/>
                <w:spacing w:val="-12"/>
                <w:sz w:val="20"/>
                <w:szCs w:val="20"/>
              </w:rPr>
              <w:t xml:space="preserve"> </w:t>
            </w:r>
            <w:r w:rsidR="00090F63" w:rsidRPr="00090F63">
              <w:rPr>
                <w:rFonts w:ascii="Times New Roman" w:hAnsi="Times New Roman" w:cs="Times New Roman"/>
                <w:sz w:val="20"/>
                <w:szCs w:val="20"/>
              </w:rPr>
              <w:t>21</w:t>
            </w:r>
            <w:r w:rsidR="00636F0D" w:rsidRPr="00090F63">
              <w:rPr>
                <w:rFonts w:ascii="Times New Roman" w:hAnsi="Times New Roman" w:cs="Times New Roman"/>
                <w:sz w:val="20"/>
                <w:szCs w:val="20"/>
              </w:rPr>
              <w:t>/05</w:t>
            </w:r>
            <w:r w:rsidR="00BA0AC3" w:rsidRPr="00090F63">
              <w:rPr>
                <w:rFonts w:ascii="Times New Roman" w:hAnsi="Times New Roman" w:cs="Times New Roman"/>
                <w:sz w:val="20"/>
                <w:szCs w:val="20"/>
              </w:rPr>
              <w:t>/2026</w:t>
            </w:r>
            <w:r w:rsidR="00BA0AC3" w:rsidRPr="00090F63">
              <w:rPr>
                <w:rFonts w:ascii="Times New Roman" w:hAnsi="Times New Roman" w:cs="Times New Roman"/>
                <w:spacing w:val="-11"/>
                <w:sz w:val="20"/>
                <w:szCs w:val="20"/>
              </w:rPr>
              <w:t xml:space="preserve"> </w:t>
            </w:r>
            <w:r w:rsidR="00BA0AC3" w:rsidRPr="00090F63">
              <w:rPr>
                <w:rFonts w:ascii="Times New Roman" w:hAnsi="Times New Roman" w:cs="Times New Roman"/>
                <w:sz w:val="20"/>
                <w:szCs w:val="20"/>
              </w:rPr>
              <w:t>às</w:t>
            </w:r>
            <w:r w:rsidR="00BA0AC3" w:rsidRPr="00090F63">
              <w:rPr>
                <w:rFonts w:ascii="Times New Roman" w:hAnsi="Times New Roman" w:cs="Times New Roman"/>
                <w:spacing w:val="-13"/>
                <w:sz w:val="20"/>
                <w:szCs w:val="20"/>
              </w:rPr>
              <w:t xml:space="preserve"> </w:t>
            </w:r>
            <w:r w:rsidR="00BA0AC3" w:rsidRPr="00090F63">
              <w:rPr>
                <w:rFonts w:ascii="Times New Roman" w:hAnsi="Times New Roman" w:cs="Times New Roman"/>
                <w:sz w:val="20"/>
                <w:szCs w:val="20"/>
              </w:rPr>
              <w:t>08h50min</w:t>
            </w:r>
          </w:p>
        </w:tc>
        <w:tc>
          <w:tcPr>
            <w:tcW w:w="5526" w:type="dxa"/>
            <w:gridSpan w:val="2"/>
          </w:tcPr>
          <w:p w14:paraId="39F7B4F1" w14:textId="7434E6DA" w:rsidR="000D06DB" w:rsidRPr="00090F63" w:rsidRDefault="00BA0AC3" w:rsidP="00DC7C84">
            <w:pPr>
              <w:pStyle w:val="TableParagraph"/>
              <w:jc w:val="both"/>
              <w:rPr>
                <w:rFonts w:ascii="Times New Roman" w:hAnsi="Times New Roman" w:cs="Times New Roman"/>
                <w:sz w:val="20"/>
                <w:szCs w:val="20"/>
              </w:rPr>
            </w:pPr>
            <w:r w:rsidRPr="00090F63">
              <w:rPr>
                <w:rFonts w:ascii="Times New Roman" w:hAnsi="Times New Roman" w:cs="Times New Roman"/>
                <w:b/>
                <w:sz w:val="20"/>
                <w:szCs w:val="20"/>
              </w:rPr>
              <w:t>Realização</w:t>
            </w:r>
            <w:r w:rsidRPr="00090F63">
              <w:rPr>
                <w:rFonts w:ascii="Times New Roman" w:hAnsi="Times New Roman" w:cs="Times New Roman"/>
                <w:sz w:val="20"/>
                <w:szCs w:val="20"/>
              </w:rPr>
              <w:t>:</w:t>
            </w:r>
            <w:r w:rsidRPr="00090F63">
              <w:rPr>
                <w:rFonts w:ascii="Times New Roman" w:hAnsi="Times New Roman" w:cs="Times New Roman"/>
                <w:spacing w:val="-12"/>
                <w:sz w:val="20"/>
                <w:szCs w:val="20"/>
              </w:rPr>
              <w:t xml:space="preserve"> </w:t>
            </w:r>
            <w:r w:rsidR="00090F63" w:rsidRPr="00090F63">
              <w:rPr>
                <w:rFonts w:ascii="Times New Roman" w:hAnsi="Times New Roman" w:cs="Times New Roman"/>
                <w:spacing w:val="-2"/>
                <w:sz w:val="20"/>
                <w:szCs w:val="20"/>
              </w:rPr>
              <w:t>21</w:t>
            </w:r>
            <w:r w:rsidR="00636F0D" w:rsidRPr="00090F63">
              <w:rPr>
                <w:rFonts w:ascii="Times New Roman" w:hAnsi="Times New Roman" w:cs="Times New Roman"/>
                <w:spacing w:val="-2"/>
                <w:sz w:val="20"/>
                <w:szCs w:val="20"/>
              </w:rPr>
              <w:t>/05</w:t>
            </w:r>
            <w:r w:rsidRPr="00090F63">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77777777" w:rsidR="000D06DB" w:rsidRPr="00090F63" w:rsidRDefault="00BA0AC3" w:rsidP="00DC7C84">
            <w:pPr>
              <w:pStyle w:val="TableParagraph"/>
              <w:jc w:val="both"/>
              <w:rPr>
                <w:rFonts w:ascii="Times New Roman" w:hAnsi="Times New Roman" w:cs="Times New Roman"/>
                <w:sz w:val="20"/>
                <w:szCs w:val="20"/>
              </w:rPr>
            </w:pPr>
            <w:r w:rsidRPr="00090F63">
              <w:rPr>
                <w:rFonts w:ascii="Times New Roman" w:hAnsi="Times New Roman" w:cs="Times New Roman"/>
                <w:b/>
                <w:sz w:val="20"/>
                <w:szCs w:val="20"/>
              </w:rPr>
              <w:t>Horário</w:t>
            </w:r>
            <w:r w:rsidRPr="00090F63">
              <w:rPr>
                <w:rFonts w:ascii="Times New Roman" w:hAnsi="Times New Roman" w:cs="Times New Roman"/>
                <w:sz w:val="20"/>
                <w:szCs w:val="20"/>
              </w:rPr>
              <w:t>:</w:t>
            </w:r>
            <w:r w:rsidRPr="00090F63">
              <w:rPr>
                <w:rFonts w:ascii="Times New Roman" w:hAnsi="Times New Roman" w:cs="Times New Roman"/>
                <w:spacing w:val="-8"/>
                <w:sz w:val="20"/>
                <w:szCs w:val="20"/>
              </w:rPr>
              <w:t xml:space="preserve"> </w:t>
            </w:r>
            <w:r w:rsidRPr="00090F63">
              <w:rPr>
                <w:rFonts w:ascii="Times New Roman" w:hAnsi="Times New Roman" w:cs="Times New Roman"/>
                <w:sz w:val="20"/>
                <w:szCs w:val="20"/>
              </w:rPr>
              <w:t>09h00min,</w:t>
            </w:r>
            <w:r w:rsidRPr="00090F63">
              <w:rPr>
                <w:rFonts w:ascii="Times New Roman" w:hAnsi="Times New Roman" w:cs="Times New Roman"/>
                <w:spacing w:val="-8"/>
                <w:sz w:val="20"/>
                <w:szCs w:val="20"/>
              </w:rPr>
              <w:t xml:space="preserve"> </w:t>
            </w:r>
            <w:r w:rsidRPr="00090F63">
              <w:rPr>
                <w:rFonts w:ascii="Times New Roman" w:hAnsi="Times New Roman" w:cs="Times New Roman"/>
                <w:sz w:val="20"/>
                <w:szCs w:val="20"/>
              </w:rPr>
              <w:t>horário</w:t>
            </w:r>
            <w:r w:rsidRPr="00090F63">
              <w:rPr>
                <w:rFonts w:ascii="Times New Roman" w:hAnsi="Times New Roman" w:cs="Times New Roman"/>
                <w:spacing w:val="-5"/>
                <w:sz w:val="20"/>
                <w:szCs w:val="20"/>
              </w:rPr>
              <w:t xml:space="preserve"> </w:t>
            </w:r>
            <w:r w:rsidRPr="00090F63">
              <w:rPr>
                <w:rFonts w:ascii="Times New Roman" w:hAnsi="Times New Roman" w:cs="Times New Roman"/>
                <w:sz w:val="20"/>
                <w:szCs w:val="20"/>
              </w:rPr>
              <w:t>de</w:t>
            </w:r>
            <w:r w:rsidRPr="00090F63">
              <w:rPr>
                <w:rFonts w:ascii="Times New Roman" w:hAnsi="Times New Roman" w:cs="Times New Roman"/>
                <w:spacing w:val="-7"/>
                <w:sz w:val="20"/>
                <w:szCs w:val="20"/>
              </w:rPr>
              <w:t xml:space="preserve"> </w:t>
            </w:r>
            <w:r w:rsidRPr="00090F63">
              <w:rPr>
                <w:rFonts w:ascii="Times New Roman" w:hAnsi="Times New Roman" w:cs="Times New Roman"/>
                <w:spacing w:val="-2"/>
                <w:sz w:val="20"/>
                <w:szCs w:val="20"/>
              </w:rPr>
              <w:t>Brasília</w:t>
            </w:r>
          </w:p>
          <w:p w14:paraId="4B308DF5" w14:textId="77777777" w:rsidR="000D06DB" w:rsidRPr="00090F63" w:rsidRDefault="00BA0AC3" w:rsidP="00DC7C84">
            <w:pPr>
              <w:pStyle w:val="TableParagraph"/>
              <w:jc w:val="both"/>
              <w:rPr>
                <w:rFonts w:ascii="Times New Roman" w:hAnsi="Times New Roman" w:cs="Times New Roman"/>
                <w:sz w:val="20"/>
                <w:szCs w:val="20"/>
              </w:rPr>
            </w:pPr>
            <w:r w:rsidRPr="00090F63">
              <w:rPr>
                <w:rFonts w:ascii="Times New Roman" w:hAnsi="Times New Roman" w:cs="Times New Roman"/>
                <w:b/>
                <w:sz w:val="20"/>
                <w:szCs w:val="20"/>
              </w:rPr>
              <w:t>Obs</w:t>
            </w:r>
            <w:r w:rsidRPr="00090F63">
              <w:rPr>
                <w:rFonts w:ascii="Times New Roman" w:hAnsi="Times New Roman" w:cs="Times New Roman"/>
                <w:sz w:val="20"/>
                <w:szCs w:val="20"/>
              </w:rPr>
              <w:t xml:space="preserve">. </w:t>
            </w:r>
            <w:r w:rsidRPr="00090F63">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trPr>
          <w:trHeight w:val="3664"/>
        </w:trPr>
        <w:tc>
          <w:tcPr>
            <w:tcW w:w="9047" w:type="dxa"/>
            <w:gridSpan w:val="3"/>
          </w:tcPr>
          <w:p w14:paraId="2B3ED2AE" w14:textId="77777777" w:rsidR="000D06DB" w:rsidRPr="00DC7C84" w:rsidRDefault="00BA0AC3" w:rsidP="00DC7C84">
            <w:pPr>
              <w:pStyle w:val="TableParagraph"/>
              <w:tabs>
                <w:tab w:val="left" w:pos="5805"/>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Benefícios</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sz w:val="20"/>
                <w:szCs w:val="20"/>
              </w:rPr>
              <w:t>:</w:t>
            </w:r>
            <w:r w:rsidRPr="00DC7C84">
              <w:rPr>
                <w:rFonts w:ascii="Times New Roman" w:hAnsi="Times New Roman" w:cs="Times New Roman"/>
                <w:spacing w:val="-1"/>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4"/>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4"/>
                <w:sz w:val="20"/>
                <w:szCs w:val="20"/>
              </w:rPr>
              <w:t xml:space="preserve"> </w:t>
            </w:r>
            <w:r w:rsidRPr="00DC7C84">
              <w:rPr>
                <w:rFonts w:ascii="Times New Roman" w:hAnsi="Times New Roman" w:cs="Times New Roman"/>
                <w:spacing w:val="-5"/>
                <w:sz w:val="20"/>
                <w:szCs w:val="20"/>
              </w:rPr>
              <w:t>Sim</w:t>
            </w:r>
          </w:p>
          <w:p w14:paraId="24251DCD" w14:textId="34E7A6D9"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Desenvolvimento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Local/Regional,</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47,</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I</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LC</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1"/>
                <w:sz w:val="20"/>
                <w:szCs w:val="20"/>
              </w:rPr>
              <w:t xml:space="preserve"> </w:t>
            </w:r>
            <w:r w:rsidRPr="00DC7C84">
              <w:rPr>
                <w:rFonts w:ascii="Times New Roman" w:hAnsi="Times New Roman" w:cs="Times New Roman"/>
                <w:b/>
                <w:spacing w:val="-2"/>
                <w:sz w:val="20"/>
                <w:szCs w:val="20"/>
              </w:rPr>
              <w:t>123/200</w:t>
            </w:r>
            <w:r w:rsidR="0007508F">
              <w:rPr>
                <w:rFonts w:ascii="Times New Roman" w:hAnsi="Times New Roman" w:cs="Times New Roman"/>
                <w:b/>
                <w:spacing w:val="-2"/>
                <w:sz w:val="20"/>
                <w:szCs w:val="20"/>
              </w:rPr>
              <w:t>6</w:t>
            </w:r>
            <w:r w:rsidRPr="00DC7C84">
              <w:rPr>
                <w:rFonts w:ascii="Times New Roman" w:hAnsi="Times New Roman" w:cs="Times New Roman"/>
                <w:b/>
                <w:spacing w:val="-2"/>
                <w:sz w:val="20"/>
                <w:szCs w:val="20"/>
              </w:rPr>
              <w:t>:</w:t>
            </w:r>
          </w:p>
          <w:p w14:paraId="3EF50AFA"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proofErr w:type="gramStart"/>
            <w:r w:rsidRPr="00DC7C84">
              <w:rPr>
                <w:rFonts w:ascii="Times New Roman" w:hAnsi="Times New Roman" w:cs="Times New Roman"/>
                <w:sz w:val="20"/>
                <w:szCs w:val="20"/>
              </w:rPr>
              <w:t>Não</w:t>
            </w:r>
            <w:r w:rsidRPr="00DC7C84">
              <w:rPr>
                <w:rFonts w:ascii="Times New Roman" w:hAnsi="Times New Roman" w:cs="Times New Roman"/>
                <w:spacing w:val="48"/>
                <w:sz w:val="20"/>
                <w:szCs w:val="20"/>
              </w:rPr>
              <w:t xml:space="preserve">  </w:t>
            </w:r>
            <w:r w:rsidRPr="00DC7C84">
              <w:rPr>
                <w:rFonts w:ascii="Segoe UI Symbol" w:hAnsi="Segoe UI Symbol" w:cs="Segoe UI Symbol"/>
                <w:sz w:val="20"/>
                <w:szCs w:val="20"/>
              </w:rPr>
              <w:t>☐</w:t>
            </w:r>
            <w:proofErr w:type="gramEnd"/>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Sim</w:t>
            </w:r>
            <w:r w:rsidRPr="00DC7C84">
              <w:rPr>
                <w:rFonts w:ascii="Times New Roman" w:hAnsi="Times New Roman" w:cs="Times New Roman"/>
                <w:spacing w:val="78"/>
                <w:w w:val="150"/>
                <w:sz w:val="20"/>
                <w:szCs w:val="20"/>
              </w:rPr>
              <w:t xml:space="preserve"> </w:t>
            </w:r>
            <w:r w:rsidRPr="00DC7C84">
              <w:rPr>
                <w:rFonts w:ascii="Times New Roman" w:hAnsi="Times New Roman" w:cs="Times New Roman"/>
                <w:sz w:val="20"/>
                <w:szCs w:val="20"/>
              </w:rPr>
              <w:t>(Caso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afirmativo,</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ver</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condição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5</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do</w:t>
            </w:r>
            <w:r w:rsidRPr="00DC7C84">
              <w:rPr>
                <w:rFonts w:ascii="Times New Roman" w:hAnsi="Times New Roman" w:cs="Times New Roman"/>
                <w:spacing w:val="-2"/>
                <w:sz w:val="20"/>
                <w:szCs w:val="20"/>
              </w:rPr>
              <w:t xml:space="preserve"> Edital)</w:t>
            </w:r>
          </w:p>
          <w:p w14:paraId="59B2F9ED"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3"/>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ME</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e</w:t>
            </w:r>
            <w:r w:rsidRPr="00DC7C84">
              <w:rPr>
                <w:rFonts w:ascii="Times New Roman" w:hAnsi="Times New Roman" w:cs="Times New Roman"/>
                <w:b/>
                <w:spacing w:val="-6"/>
                <w:sz w:val="20"/>
                <w:szCs w:val="20"/>
              </w:rPr>
              <w:t xml:space="preserve"> </w:t>
            </w:r>
            <w:r w:rsidRPr="00DC7C84">
              <w:rPr>
                <w:rFonts w:ascii="Times New Roman" w:hAnsi="Times New Roman" w:cs="Times New Roman"/>
                <w:b/>
                <w:spacing w:val="-4"/>
                <w:sz w:val="20"/>
                <w:szCs w:val="20"/>
              </w:rPr>
              <w:t>EPP</w:t>
            </w:r>
            <w:r w:rsidRPr="00DC7C84">
              <w:rPr>
                <w:rFonts w:ascii="Times New Roman" w:hAnsi="Times New Roman" w:cs="Times New Roman"/>
                <w:spacing w:val="-4"/>
                <w:sz w:val="20"/>
                <w:szCs w:val="20"/>
              </w:rPr>
              <w:t>:</w:t>
            </w:r>
          </w:p>
          <w:p w14:paraId="422AE286" w14:textId="77777777" w:rsidR="000D06DB" w:rsidRPr="00DC7C84" w:rsidRDefault="00BA0AC3" w:rsidP="00DC7C84">
            <w:pPr>
              <w:pStyle w:val="TableParagraph"/>
              <w:numPr>
                <w:ilvl w:val="0"/>
                <w:numId w:val="4"/>
              </w:numPr>
              <w:tabs>
                <w:tab w:val="left" w:pos="408"/>
                <w:tab w:val="left" w:pos="976"/>
              </w:tabs>
              <w:ind w:left="0" w:firstLine="0"/>
              <w:jc w:val="both"/>
              <w:rPr>
                <w:rFonts w:ascii="Times New Roman" w:hAnsi="Times New Roman" w:cs="Times New Roman"/>
                <w:sz w:val="20"/>
                <w:szCs w:val="20"/>
              </w:rPr>
            </w:pPr>
            <w:r w:rsidRPr="00DC7C84">
              <w:rPr>
                <w:rFonts w:ascii="Times New Roman" w:hAnsi="Times New Roman" w:cs="Times New Roman"/>
                <w:spacing w:val="-5"/>
                <w:sz w:val="20"/>
                <w:szCs w:val="20"/>
              </w:rPr>
              <w:t>Sim</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Ampla</w:t>
            </w:r>
            <w:r w:rsidRPr="00DC7C84">
              <w:rPr>
                <w:rFonts w:ascii="Times New Roman" w:hAnsi="Times New Roman" w:cs="Times New Roman"/>
                <w:spacing w:val="-4"/>
                <w:sz w:val="20"/>
                <w:szCs w:val="20"/>
              </w:rPr>
              <w:t xml:space="preserve"> </w:t>
            </w:r>
            <w:r w:rsidRPr="00DC7C84">
              <w:rPr>
                <w:rFonts w:ascii="Times New Roman" w:hAnsi="Times New Roman" w:cs="Times New Roman"/>
                <w:spacing w:val="-2"/>
                <w:sz w:val="20"/>
                <w:szCs w:val="20"/>
              </w:rPr>
              <w:t>Concorrência</w:t>
            </w:r>
          </w:p>
          <w:p w14:paraId="0240F7F7" w14:textId="716BADA6" w:rsidR="000D06DB" w:rsidRPr="00DC7C84" w:rsidRDefault="00BA0AC3" w:rsidP="00DC7C84">
            <w:pPr>
              <w:pStyle w:val="TableParagraph"/>
              <w:tabs>
                <w:tab w:val="left" w:pos="2493"/>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III,</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em</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conformidade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com</w:t>
            </w:r>
            <w:r w:rsidRPr="00DC7C84">
              <w:rPr>
                <w:rFonts w:ascii="Times New Roman" w:hAnsi="Times New Roman" w:cs="Times New Roman"/>
                <w:b/>
                <w:spacing w:val="-11"/>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87</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 xml:space="preserve">Código Civil Brasileiro: </w:t>
            </w:r>
            <w:r w:rsidR="00587D87" w:rsidRPr="00DC7C84">
              <w:rPr>
                <w:rFonts w:ascii="Segoe UI Symbol" w:hAnsi="Segoe UI Symbol" w:cs="Segoe UI Symbol"/>
                <w:sz w:val="20"/>
                <w:szCs w:val="20"/>
              </w:rPr>
              <w:t>☒</w:t>
            </w:r>
            <w:r w:rsidR="00934696">
              <w:rPr>
                <w:rFonts w:ascii="Segoe UI Symbol" w:hAnsi="Segoe UI Symbol" w:cs="Segoe UI Symbol"/>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z w:val="20"/>
                <w:szCs w:val="20"/>
              </w:rPr>
              <w:tab/>
            </w:r>
            <w:r w:rsidR="00587D87"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Sim</w:t>
            </w:r>
          </w:p>
          <w:p w14:paraId="11756493" w14:textId="563E4FE9" w:rsidR="000D06DB" w:rsidRPr="00587D87" w:rsidRDefault="00BA0AC3" w:rsidP="00DC7C84">
            <w:pPr>
              <w:pStyle w:val="TableParagraph"/>
              <w:jc w:val="both"/>
              <w:rPr>
                <w:rFonts w:ascii="Times New Roman" w:hAnsi="Times New Roman" w:cs="Times New Roman"/>
                <w:strike/>
                <w:sz w:val="20"/>
                <w:szCs w:val="20"/>
              </w:rPr>
            </w:pPr>
            <w:r w:rsidRPr="00587D87">
              <w:rPr>
                <w:rFonts w:ascii="Times New Roman" w:hAnsi="Times New Roman" w:cs="Times New Roman"/>
                <w:b/>
                <w:strike/>
                <w:sz w:val="20"/>
                <w:szCs w:val="20"/>
              </w:rPr>
              <w:t xml:space="preserve">Obs.: </w:t>
            </w:r>
            <w:r w:rsidRPr="00587D87">
              <w:rPr>
                <w:rFonts w:ascii="Times New Roman" w:hAnsi="Times New Roman" w:cs="Times New Roman"/>
                <w:strike/>
                <w:sz w:val="20"/>
                <w:szCs w:val="20"/>
              </w:rPr>
              <w:t>Para cumprimento à legislação em comento os lotes/itens</w:t>
            </w:r>
            <w:r w:rsidRPr="00587D87">
              <w:rPr>
                <w:rFonts w:ascii="Times New Roman" w:hAnsi="Times New Roman" w:cs="Times New Roman"/>
                <w:strike/>
                <w:spacing w:val="40"/>
                <w:sz w:val="20"/>
                <w:szCs w:val="20"/>
              </w:rPr>
              <w:t xml:space="preserve"> </w:t>
            </w:r>
            <w:proofErr w:type="spellStart"/>
            <w:r w:rsidR="00587D87" w:rsidRPr="00587D87">
              <w:rPr>
                <w:rFonts w:ascii="Times New Roman" w:hAnsi="Times New Roman" w:cs="Times New Roman"/>
                <w:strike/>
                <w:sz w:val="20"/>
                <w:szCs w:val="20"/>
              </w:rPr>
              <w:t>xxxxx</w:t>
            </w:r>
            <w:proofErr w:type="spellEnd"/>
            <w:r w:rsidR="00587D87" w:rsidRPr="00587D87">
              <w:rPr>
                <w:rFonts w:ascii="Times New Roman" w:hAnsi="Times New Roman" w:cs="Times New Roman"/>
                <w:strike/>
                <w:sz w:val="20"/>
                <w:szCs w:val="20"/>
              </w:rPr>
              <w:t xml:space="preserve"> </w:t>
            </w:r>
            <w:r w:rsidRPr="00587D87">
              <w:rPr>
                <w:rFonts w:ascii="Times New Roman" w:hAnsi="Times New Roman" w:cs="Times New Roman"/>
                <w:strike/>
                <w:sz w:val="20"/>
                <w:szCs w:val="20"/>
              </w:rPr>
              <w:t xml:space="preserve">serão destinados exclusivamente para </w:t>
            </w:r>
            <w:proofErr w:type="spellStart"/>
            <w:r w:rsidRPr="00587D87">
              <w:rPr>
                <w:rFonts w:ascii="Times New Roman" w:hAnsi="Times New Roman" w:cs="Times New Roman"/>
                <w:strike/>
                <w:sz w:val="20"/>
                <w:szCs w:val="20"/>
              </w:rPr>
              <w:t>MEs</w:t>
            </w:r>
            <w:proofErr w:type="spellEnd"/>
            <w:r w:rsidRPr="00587D87">
              <w:rPr>
                <w:rFonts w:ascii="Times New Roman" w:hAnsi="Times New Roman" w:cs="Times New Roman"/>
                <w:strike/>
                <w:sz w:val="20"/>
                <w:szCs w:val="20"/>
              </w:rPr>
              <w:t xml:space="preserve"> </w:t>
            </w:r>
            <w:proofErr w:type="spellStart"/>
            <w:r w:rsidRPr="00587D87">
              <w:rPr>
                <w:rFonts w:ascii="Times New Roman" w:hAnsi="Times New Roman" w:cs="Times New Roman"/>
                <w:strike/>
                <w:sz w:val="20"/>
                <w:szCs w:val="20"/>
              </w:rPr>
              <w:t>EPPs</w:t>
            </w:r>
            <w:proofErr w:type="spellEnd"/>
            <w:r w:rsidRPr="00587D87">
              <w:rPr>
                <w:rFonts w:ascii="Times New Roman" w:hAnsi="Times New Roman" w:cs="Times New Roman"/>
                <w:strike/>
                <w:sz w:val="20"/>
                <w:szCs w:val="20"/>
              </w:rPr>
              <w:t xml:space="preserve"> e equiparadas. </w:t>
            </w:r>
          </w:p>
          <w:p w14:paraId="5FA00477" w14:textId="77777777" w:rsidR="000D06DB" w:rsidRPr="00DC7C84" w:rsidRDefault="00BA0AC3" w:rsidP="00DC7C84">
            <w:pPr>
              <w:pStyle w:val="TableParagraph"/>
              <w:tabs>
                <w:tab w:val="left" w:pos="6518"/>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3º</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147/2014</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7"/>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p w14:paraId="18D82864" w14:textId="158934D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Obs.</w:t>
            </w:r>
            <w:r w:rsidRPr="00DC7C84">
              <w:rPr>
                <w:rFonts w:ascii="Times New Roman" w:hAnsi="Times New Roman" w:cs="Times New Roman"/>
                <w:strike/>
                <w:sz w:val="20"/>
                <w:szCs w:val="20"/>
              </w:rPr>
              <w:t>:</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Com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objetivo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incentivar</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desenvolvimento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sustentável,</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z w:val="20"/>
                <w:szCs w:val="20"/>
              </w:rPr>
              <w:t>bem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como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a</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promoção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da</w:t>
            </w:r>
            <w:r w:rsidRPr="00DC7C84">
              <w:rPr>
                <w:rFonts w:ascii="Times New Roman" w:hAnsi="Times New Roman" w:cs="Times New Roman"/>
                <w:strike/>
                <w:spacing w:val="-12"/>
                <w:sz w:val="20"/>
                <w:szCs w:val="20"/>
              </w:rPr>
              <w:t xml:space="preserve"> </w:t>
            </w:r>
            <w:r w:rsidRPr="00DC7C84">
              <w:rPr>
                <w:rFonts w:ascii="Times New Roman" w:hAnsi="Times New Roman" w:cs="Times New Roman"/>
                <w:strike/>
                <w:sz w:val="20"/>
                <w:szCs w:val="20"/>
              </w:rPr>
              <w:t>prática</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empresarial será adjudicada às M</w:t>
            </w:r>
            <w:r w:rsidR="0007508F">
              <w:rPr>
                <w:rFonts w:ascii="Times New Roman" w:hAnsi="Times New Roman" w:cs="Times New Roman"/>
                <w:strike/>
                <w:sz w:val="20"/>
                <w:szCs w:val="20"/>
              </w:rPr>
              <w:t>e</w:t>
            </w:r>
            <w:r w:rsidRPr="00DC7C84">
              <w:rPr>
                <w:rFonts w:ascii="Times New Roman" w:hAnsi="Times New Roman" w:cs="Times New Roman"/>
                <w:strike/>
                <w:sz w:val="20"/>
                <w:szCs w:val="20"/>
              </w:rPr>
              <w:t xml:space="preserve">s, </w:t>
            </w:r>
            <w:proofErr w:type="spellStart"/>
            <w:r w:rsidRPr="00DC7C84">
              <w:rPr>
                <w:rFonts w:ascii="Times New Roman" w:hAnsi="Times New Roman" w:cs="Times New Roman"/>
                <w:strike/>
                <w:sz w:val="20"/>
                <w:szCs w:val="20"/>
              </w:rPr>
              <w:t>EPPs</w:t>
            </w:r>
            <w:proofErr w:type="spellEnd"/>
            <w:r w:rsidRPr="00DC7C84">
              <w:rPr>
                <w:rFonts w:ascii="Times New Roman" w:hAnsi="Times New Roman" w:cs="Times New Roman"/>
                <w:strike/>
                <w:sz w:val="20"/>
                <w:szCs w:val="20"/>
              </w:rPr>
              <w:t xml:space="preserve"> e equiparadas sediadas na microrregião de</w:t>
            </w:r>
            <w:r w:rsidRPr="00DC7C84">
              <w:rPr>
                <w:rFonts w:ascii="Times New Roman" w:hAnsi="Times New Roman" w:cs="Times New Roman"/>
                <w:sz w:val="20"/>
                <w:szCs w:val="20"/>
              </w:rPr>
              <w:t xml:space="preserve"> </w:t>
            </w:r>
            <w:r w:rsidRPr="00DC7C84">
              <w:rPr>
                <w:rFonts w:ascii="Times New Roman" w:hAnsi="Times New Roman" w:cs="Times New Roman"/>
                <w:strike/>
                <w:spacing w:val="-2"/>
                <w:sz w:val="20"/>
                <w:szCs w:val="20"/>
              </w:rPr>
              <w:t>XXXXXXXXXX</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as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ofertas</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cujos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preços</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esteja</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em</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até</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pacing w:val="-2"/>
                <w:sz w:val="20"/>
                <w:szCs w:val="20"/>
              </w:rPr>
              <w:t>10%</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superior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ao</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melhor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preço</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válido.</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(Retirado)</w:t>
            </w:r>
          </w:p>
        </w:tc>
      </w:tr>
    </w:tbl>
    <w:p w14:paraId="0361BE3F" w14:textId="77777777" w:rsidR="000D06DB" w:rsidRDefault="000D06DB">
      <w:pPr>
        <w:pStyle w:val="TableParagraph"/>
        <w:spacing w:line="259" w:lineRule="auto"/>
        <w:jc w:val="both"/>
        <w:rPr>
          <w:sz w:val="20"/>
        </w:rPr>
        <w:sectPr w:rsidR="000D06DB" w:rsidSect="00934696">
          <w:headerReference w:type="default" r:id="rId11"/>
          <w:type w:val="continuous"/>
          <w:pgSz w:w="11910" w:h="16840"/>
          <w:pgMar w:top="1860" w:right="992" w:bottom="1280" w:left="1559" w:header="524" w:footer="1088" w:gutter="0"/>
          <w:pgNumType w:start="1"/>
          <w:cols w:space="720"/>
        </w:sect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w:lastRenderedPageBreak/>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08B54899"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00934696">
        <w:rPr>
          <w:rFonts w:ascii="Times New Roman" w:hAnsi="Times New Roman" w:cs="Times New Roman"/>
        </w:rPr>
        <w:t>Termo de Referência</w:t>
      </w:r>
      <w:r w:rsidRPr="001E3122">
        <w:rPr>
          <w:rFonts w:ascii="Times New Roman" w:hAnsi="Times New Roman" w:cs="Times New Roman"/>
          <w:spacing w:val="-2"/>
        </w:rPr>
        <w:t>;</w:t>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proofErr w:type="spellStart"/>
      <w:r w:rsidRPr="001E3122">
        <w:rPr>
          <w:rFonts w:ascii="Times New Roman" w:hAnsi="Times New Roman" w:cs="Times New Roman"/>
          <w:sz w:val="22"/>
          <w:szCs w:val="22"/>
        </w:rPr>
        <w:t>EPPs</w:t>
      </w:r>
      <w:proofErr w:type="spellEnd"/>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495F0AA5"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00934696">
        <w:rPr>
          <w:rFonts w:ascii="Times New Roman" w:hAnsi="Times New Roman" w:cs="Times New Roman"/>
        </w:rPr>
        <w:t>Estudo Técnico Preliminar</w:t>
      </w:r>
      <w:r w:rsidR="00934696">
        <w:rPr>
          <w:rFonts w:ascii="Times New Roman" w:hAnsi="Times New Roman" w:cs="Times New Roman"/>
          <w:spacing w:val="-2"/>
        </w:rPr>
        <w:t>;</w:t>
      </w:r>
    </w:p>
    <w:p w14:paraId="166CFB2C" w14:textId="0D436AF6"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r w:rsidR="00934696">
        <w:rPr>
          <w:rFonts w:ascii="Times New Roman" w:hAnsi="Times New Roman" w:cs="Times New Roman"/>
          <w:spacing w:val="-2"/>
        </w:rPr>
        <w:t>;</w:t>
      </w:r>
    </w:p>
    <w:p w14:paraId="6DEC7B5B" w14:textId="6E6B10AB"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0B0B701A" w:rsidR="000D06DB" w:rsidRPr="001E3122" w:rsidRDefault="00B36EFF"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MUNICÍPIO DE TARUMIRIM,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constituído,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2B7397A2"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proofErr w:type="gramStart"/>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0007508F" w:rsidRPr="001E3122">
        <w:rPr>
          <w:rFonts w:ascii="Times New Roman" w:hAnsi="Times New Roman" w:cs="Times New Roman"/>
          <w:sz w:val="22"/>
          <w:szCs w:val="22"/>
        </w:rPr>
        <w:t>D</w:t>
      </w:r>
      <w:r w:rsidR="0007508F">
        <w:rPr>
          <w:rFonts w:ascii="Times New Roman" w:hAnsi="Times New Roman" w:cs="Times New Roman"/>
          <w:sz w:val="22"/>
          <w:szCs w:val="22"/>
        </w:rPr>
        <w:t>o</w:t>
      </w:r>
      <w:proofErr w:type="gramEnd"/>
      <w:r w:rsidR="0007508F">
        <w:rPr>
          <w:rFonts w:ascii="Times New Roman" w:hAnsi="Times New Roman" w:cs="Times New Roman"/>
          <w:sz w:val="22"/>
          <w:szCs w:val="22"/>
        </w:rPr>
        <w:t xml:space="preserve"> formalismo moderado</w:t>
      </w:r>
      <w:r w:rsidRPr="001E3122">
        <w:rPr>
          <w:rFonts w:ascii="Times New Roman" w:hAnsi="Times New Roman" w:cs="Times New Roman"/>
          <w:sz w:val="22"/>
          <w:szCs w:val="22"/>
        </w:rPr>
        <w:t xml:space="preserve">, dispensando o formalismo exagerado com o objetivo de ampliar a competividade, desde que o fato gerador apontado não seja grosseiro e </w:t>
      </w:r>
      <w:r w:rsidR="0007508F">
        <w:rPr>
          <w:rFonts w:ascii="Times New Roman" w:hAnsi="Times New Roman" w:cs="Times New Roman"/>
          <w:sz w:val="22"/>
          <w:szCs w:val="22"/>
        </w:rPr>
        <w:t>fira</w:t>
      </w:r>
      <w:r w:rsidRPr="001E3122">
        <w:rPr>
          <w:rFonts w:ascii="Times New Roman" w:hAnsi="Times New Roman" w:cs="Times New Roman"/>
          <w:sz w:val="22"/>
          <w:szCs w:val="22"/>
        </w:rPr>
        <w:t xml:space="preserv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5157DDDB"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587D87">
        <w:rPr>
          <w:rFonts w:ascii="Times New Roman" w:hAnsi="Times New Roman" w:cs="Times New Roman"/>
        </w:rPr>
        <w:t xml:space="preserve"> </w:t>
      </w:r>
      <w:r w:rsidR="00525358">
        <w:rPr>
          <w:rFonts w:ascii="Times New Roman" w:hAnsi="Times New Roman" w:cs="Times New Roman"/>
        </w:rPr>
        <w:t>a a</w:t>
      </w:r>
      <w:r w:rsidR="00525358" w:rsidRPr="00525358">
        <w:rPr>
          <w:rFonts w:ascii="Times New Roman" w:hAnsi="Times New Roman" w:cs="Times New Roman"/>
        </w:rPr>
        <w:t>quisição de equipamentos e materiais permanentes necessários à implantação e funcionamento do Posto de Emissão de Carteira de Identidade em Parceria com a Polícia Civil do Estado de Minas Gerais, a ser custeada com recursos próprios.</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1E3D7084"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w:t>
      </w:r>
      <w:r w:rsidRPr="001E3122">
        <w:rPr>
          <w:rFonts w:ascii="Times New Roman" w:hAnsi="Times New Roman" w:cs="Times New Roman"/>
        </w:rPr>
        <w:lastRenderedPageBreak/>
        <w:t xml:space="preserve">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64078AD1"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02BBCE9C" w14:textId="77777777" w:rsidR="00035D3A" w:rsidRDefault="00035D3A">
      <w:pPr>
        <w:pStyle w:val="Corpodetexto"/>
        <w:spacing w:before="10"/>
        <w:ind w:left="0"/>
        <w:jc w:val="left"/>
      </w:pPr>
    </w:p>
    <w:p w14:paraId="1E534228"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3.1</w:t>
      </w:r>
      <w:r w:rsidRPr="00587D87">
        <w:rPr>
          <w:rFonts w:ascii="Times New Roman" w:hAnsi="Times New Roman" w:cs="Times New Roman"/>
          <w:sz w:val="22"/>
          <w:szCs w:val="22"/>
        </w:rPr>
        <w:tab/>
        <w:t xml:space="preserve">Poderão participar deste Pregão os interessados que estiverem previamente credenciados junto ao endereço eletrônico </w:t>
      </w:r>
      <w:proofErr w:type="gramStart"/>
      <w:r w:rsidRPr="00587D87">
        <w:rPr>
          <w:rFonts w:ascii="Times New Roman" w:hAnsi="Times New Roman" w:cs="Times New Roman"/>
          <w:sz w:val="22"/>
          <w:szCs w:val="22"/>
        </w:rPr>
        <w:t>https://licitar.digital/  que</w:t>
      </w:r>
      <w:proofErr w:type="gramEnd"/>
      <w:r w:rsidRPr="00587D87">
        <w:rPr>
          <w:rFonts w:ascii="Times New Roman" w:hAnsi="Times New Roman" w:cs="Times New Roman"/>
          <w:sz w:val="22"/>
          <w:szCs w:val="22"/>
        </w:rPr>
        <w:t xml:space="preserve"> atendam a todas as exigências contidas neste Edital, com ramo de atividade compatível com o objeto, inclusive quanto ao disposto nos seus anexos;</w:t>
      </w:r>
    </w:p>
    <w:p w14:paraId="7B1DCB2D"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3.2</w:t>
      </w:r>
      <w:r w:rsidRPr="00587D87">
        <w:rPr>
          <w:rFonts w:ascii="Times New Roman" w:hAnsi="Times New Roman" w:cs="Times New Roman"/>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086499"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3.3</w:t>
      </w:r>
      <w:r w:rsidRPr="00587D87">
        <w:rPr>
          <w:rFonts w:ascii="Times New Roman" w:hAnsi="Times New Roman" w:cs="Times New Roman"/>
          <w:sz w:val="22"/>
          <w:szCs w:val="22"/>
        </w:rPr>
        <w:tab/>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A08271B"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3.4</w:t>
      </w:r>
      <w:r w:rsidRPr="00587D87">
        <w:rPr>
          <w:rFonts w:ascii="Times New Roman" w:hAnsi="Times New Roman" w:cs="Times New Roman"/>
          <w:sz w:val="22"/>
          <w:szCs w:val="22"/>
        </w:rPr>
        <w:tab/>
        <w:t>É de responsabilidade da empresa licitante a obtenção das licenças e autorizações a que se refere o inciso I do § 5º do artigo 25 da Lei Federal nº 14.133/21, quando for o caso.</w:t>
      </w:r>
    </w:p>
    <w:p w14:paraId="25D13BBC"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3.4.1</w:t>
      </w:r>
      <w:r w:rsidRPr="00587D87">
        <w:rPr>
          <w:rFonts w:ascii="Times New Roman" w:hAnsi="Times New Roman" w:cs="Times New Roman"/>
          <w:sz w:val="22"/>
          <w:szCs w:val="22"/>
        </w:rPr>
        <w:tab/>
        <w:t>A não observância do disposto no item anterior poderá ensejar desclassificação no momento da habilitação.</w:t>
      </w:r>
    </w:p>
    <w:p w14:paraId="66ED57C3"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w:t>
      </w:r>
      <w:r w:rsidRPr="00587D87">
        <w:rPr>
          <w:rFonts w:ascii="Times New Roman" w:hAnsi="Times New Roman" w:cs="Times New Roman"/>
          <w:sz w:val="22"/>
          <w:szCs w:val="22"/>
        </w:rPr>
        <w:tab/>
        <w:t>Não poderão participar deste pregão:</w:t>
      </w:r>
    </w:p>
    <w:p w14:paraId="3A4CC415" w14:textId="5D35002D"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w:t>
      </w:r>
      <w:r w:rsidRPr="00587D87">
        <w:rPr>
          <w:rFonts w:ascii="Times New Roman" w:hAnsi="Times New Roman" w:cs="Times New Roman"/>
          <w:sz w:val="22"/>
          <w:szCs w:val="22"/>
        </w:rPr>
        <w:tab/>
        <w:t>Licitantes suspenso</w:t>
      </w:r>
      <w:r w:rsidR="006B794D">
        <w:rPr>
          <w:rFonts w:ascii="Times New Roman" w:hAnsi="Times New Roman" w:cs="Times New Roman"/>
          <w:sz w:val="22"/>
          <w:szCs w:val="22"/>
        </w:rPr>
        <w:t>s</w:t>
      </w:r>
      <w:r w:rsidRPr="00587D87">
        <w:rPr>
          <w:rFonts w:ascii="Times New Roman" w:hAnsi="Times New Roman" w:cs="Times New Roman"/>
          <w:sz w:val="22"/>
          <w:szCs w:val="22"/>
        </w:rPr>
        <w:t xml:space="preserve"> de participar de licitação e impedido de contratar com o município, durante o prazo da sanção aplicada;</w:t>
      </w:r>
    </w:p>
    <w:p w14:paraId="2E0B3737"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3.5.2</w:t>
      </w:r>
      <w:r w:rsidRPr="00587D87">
        <w:rPr>
          <w:rFonts w:ascii="Times New Roman" w:hAnsi="Times New Roman" w:cs="Times New Roman"/>
          <w:sz w:val="22"/>
          <w:szCs w:val="22"/>
        </w:rPr>
        <w:tab/>
        <w:t>Licitante declarado inidôneo para licitar ou contratar com a Administração Pública, enquanto perdurarem os motivos determinantes da punição ou até que seja promovida sua reabilitação;</w:t>
      </w:r>
    </w:p>
    <w:p w14:paraId="7F520DCC"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3.5.3</w:t>
      </w:r>
      <w:r w:rsidRPr="00587D87">
        <w:rPr>
          <w:rFonts w:ascii="Times New Roman" w:hAnsi="Times New Roman" w:cs="Times New Roman"/>
          <w:sz w:val="22"/>
          <w:szCs w:val="22"/>
        </w:rPr>
        <w:tab/>
        <w:t>Sociedade estrangeira não autorizada a funcionar no País;</w:t>
      </w:r>
    </w:p>
    <w:p w14:paraId="09E83CA1"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3.5.4</w:t>
      </w:r>
      <w:r w:rsidRPr="00587D87">
        <w:rPr>
          <w:rFonts w:ascii="Times New Roman" w:hAnsi="Times New Roman" w:cs="Times New Roman"/>
          <w:sz w:val="22"/>
          <w:szCs w:val="22"/>
        </w:rPr>
        <w:tab/>
        <w:t>Aquele que não atenda às condições deste Edital e seus anexos.</w:t>
      </w:r>
    </w:p>
    <w:p w14:paraId="2D6AA729"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3.5.5</w:t>
      </w:r>
      <w:r w:rsidRPr="00587D87">
        <w:rPr>
          <w:rFonts w:ascii="Times New Roman" w:hAnsi="Times New Roman" w:cs="Times New Roman"/>
          <w:sz w:val="22"/>
          <w:szCs w:val="22"/>
        </w:rPr>
        <w:tab/>
        <w:t>Licitante cujo estatuto ou Contrato social não inclua o objeto deste pregão;</w:t>
      </w:r>
    </w:p>
    <w:p w14:paraId="6F9B8BFC"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3.5.6</w:t>
      </w:r>
      <w:r w:rsidRPr="00587D87">
        <w:rPr>
          <w:rFonts w:ascii="Times New Roman" w:hAnsi="Times New Roman" w:cs="Times New Roman"/>
          <w:sz w:val="22"/>
          <w:szCs w:val="22"/>
        </w:rPr>
        <w:tab/>
        <w:t>Licitante que se encontre em processo de dissolução, recuperação extrajudicial, falência, fusão, cisão ou incorporação;</w:t>
      </w:r>
    </w:p>
    <w:p w14:paraId="3D563650"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3.5.7</w:t>
      </w:r>
      <w:r w:rsidRPr="00587D87">
        <w:rPr>
          <w:rFonts w:ascii="Times New Roman" w:hAnsi="Times New Roman" w:cs="Times New Roman"/>
          <w:sz w:val="22"/>
          <w:szCs w:val="22"/>
        </w:rPr>
        <w:tab/>
        <w:t xml:space="preserve">Sociedades integrantes de um mesmo grupo econômico, assim entendidas aquelas que tenham </w:t>
      </w:r>
      <w:r w:rsidRPr="00587D87">
        <w:rPr>
          <w:rFonts w:ascii="Times New Roman" w:hAnsi="Times New Roman" w:cs="Times New Roman"/>
          <w:sz w:val="22"/>
          <w:szCs w:val="22"/>
        </w:rPr>
        <w:lastRenderedPageBreak/>
        <w:t>diretores, sócios ou representantes legais comuns, ou que utilizem recursos materiais, tecnológicos ou humanos em comum, exceto se demonstrado que não agem representando interesse econômico em comum;</w:t>
      </w:r>
    </w:p>
    <w:p w14:paraId="2F6E66F7"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3.5.8</w:t>
      </w:r>
      <w:r w:rsidRPr="00587D87">
        <w:rPr>
          <w:rFonts w:ascii="Times New Roman" w:hAnsi="Times New Roman" w:cs="Times New Roman"/>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970EBA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3.5.9</w:t>
      </w:r>
      <w:r w:rsidRPr="00587D87">
        <w:rPr>
          <w:rFonts w:ascii="Times New Roman" w:hAnsi="Times New Roman" w:cs="Times New Roman"/>
          <w:sz w:val="22"/>
          <w:szCs w:val="22"/>
        </w:rPr>
        <w:tab/>
        <w:t>Autor do anteprojeto, do projeto básico ou do projeto executivo, pessoa física ou jurídica, quando a licitação versar sobre serviços ou fornecimento de bens a ele relacionados</w:t>
      </w:r>
    </w:p>
    <w:p w14:paraId="3C0CF19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3.5.10</w:t>
      </w:r>
      <w:r w:rsidRPr="00587D87">
        <w:rPr>
          <w:rFonts w:ascii="Times New Roman" w:hAnsi="Times New Roman" w:cs="Times New Roman"/>
          <w:sz w:val="22"/>
          <w:szCs w:val="22"/>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9CB66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3.5.11</w:t>
      </w:r>
      <w:r w:rsidRPr="00587D87">
        <w:rPr>
          <w:rFonts w:ascii="Times New Roman" w:hAnsi="Times New Roman" w:cs="Times New Roman"/>
          <w:sz w:val="22"/>
          <w:szCs w:val="22"/>
        </w:rPr>
        <w:tab/>
        <w:t>Empresas controladoras, controladas ou coligadas, nos termos da Lei nº 6.404/76, concorrendo entre si.</w:t>
      </w:r>
    </w:p>
    <w:p w14:paraId="320E35A8"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3.5.12</w:t>
      </w:r>
      <w:r w:rsidRPr="00587D87">
        <w:rPr>
          <w:rFonts w:ascii="Times New Roman" w:hAnsi="Times New Roman" w:cs="Times New Roman"/>
          <w:sz w:val="22"/>
          <w:szCs w:val="22"/>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2D3643"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3.5.13</w:t>
      </w:r>
      <w:r w:rsidRPr="00587D87">
        <w:rPr>
          <w:rFonts w:ascii="Times New Roman" w:hAnsi="Times New Roman" w:cs="Times New Roman"/>
          <w:sz w:val="22"/>
          <w:szCs w:val="22"/>
        </w:rPr>
        <w:tab/>
        <w:t>Agente público do órgão ou entidade licitante.</w:t>
      </w:r>
    </w:p>
    <w:p w14:paraId="6F878613"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3.6</w:t>
      </w:r>
      <w:r w:rsidRPr="00587D87">
        <w:rPr>
          <w:rFonts w:ascii="Times New Roman" w:hAnsi="Times New Roman" w:cs="Times New Roman"/>
          <w:sz w:val="22"/>
          <w:szCs w:val="22"/>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14.133/21.</w:t>
      </w:r>
    </w:p>
    <w:p w14:paraId="3D2F69A9"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3.7</w:t>
      </w:r>
      <w:r w:rsidRPr="00587D87">
        <w:rPr>
          <w:rFonts w:ascii="Times New Roman" w:hAnsi="Times New Roman" w:cs="Times New Roman"/>
          <w:sz w:val="22"/>
          <w:szCs w:val="22"/>
        </w:rPr>
        <w:tab/>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F53B74"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3.8</w:t>
      </w:r>
      <w:r w:rsidRPr="00587D87">
        <w:rPr>
          <w:rFonts w:ascii="Times New Roman" w:hAnsi="Times New Roman" w:cs="Times New Roman"/>
          <w:sz w:val="22"/>
          <w:szCs w:val="22"/>
        </w:rPr>
        <w:tab/>
        <w:t>A vedação de que trata o item 3.5.13 estende-se a terceiro que auxilie a condução da contratação na qualidade de integrante de equipe de apoio, profissional especializado, funcionário ou representante de empresa que preste assessoria técnica.</w:t>
      </w:r>
    </w:p>
    <w:p w14:paraId="00F6C0CA" w14:textId="571C8069"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3.9</w:t>
      </w:r>
      <w:r w:rsidRPr="00587D87">
        <w:rPr>
          <w:rFonts w:ascii="Times New Roman" w:hAnsi="Times New Roman" w:cs="Times New Roman"/>
          <w:sz w:val="22"/>
          <w:szCs w:val="22"/>
        </w:rPr>
        <w:tab/>
        <w:t>É expressamente vedada a contra</w:t>
      </w:r>
      <w:r w:rsidR="006B794D">
        <w:rPr>
          <w:rFonts w:ascii="Times New Roman" w:hAnsi="Times New Roman" w:cs="Times New Roman"/>
          <w:sz w:val="22"/>
          <w:szCs w:val="22"/>
        </w:rPr>
        <w:t>ta</w:t>
      </w:r>
      <w:r w:rsidRPr="00587D87">
        <w:rPr>
          <w:rFonts w:ascii="Times New Roman" w:hAnsi="Times New Roman" w:cs="Times New Roman"/>
          <w:sz w:val="22"/>
          <w:szCs w:val="22"/>
        </w:rPr>
        <w:t xml:space="preserve">ção </w:t>
      </w:r>
      <w:r w:rsidR="006B794D">
        <w:rPr>
          <w:rFonts w:ascii="Times New Roman" w:hAnsi="Times New Roman" w:cs="Times New Roman"/>
          <w:sz w:val="22"/>
          <w:szCs w:val="22"/>
        </w:rPr>
        <w:t xml:space="preserve">de </w:t>
      </w:r>
      <w:r w:rsidRPr="00587D87">
        <w:rPr>
          <w:rFonts w:ascii="Times New Roman" w:hAnsi="Times New Roman" w:cs="Times New Roman"/>
          <w:sz w:val="22"/>
          <w:szCs w:val="22"/>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4365D4AB" w14:textId="154EAB39" w:rsidR="00035D3A" w:rsidRPr="00035D3A"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3.10</w:t>
      </w:r>
      <w:r w:rsidRPr="00587D87">
        <w:rPr>
          <w:rFonts w:ascii="Times New Roman" w:hAnsi="Times New Roman" w:cs="Times New Roman"/>
          <w:sz w:val="22"/>
          <w:szCs w:val="22"/>
        </w:rPr>
        <w:tab/>
        <w:t xml:space="preserve">Declarada a abertura da sessão pelo Pregoeiro não mais serão admitidos novos proponentes junto </w:t>
      </w:r>
      <w:r w:rsidRPr="00587D87">
        <w:rPr>
          <w:rFonts w:ascii="Times New Roman" w:hAnsi="Times New Roman" w:cs="Times New Roman"/>
          <w:sz w:val="22"/>
          <w:szCs w:val="22"/>
        </w:rPr>
        <w:lastRenderedPageBreak/>
        <w:t>ao certame.</w:t>
      </w:r>
      <w:r w:rsidR="00035D3A" w:rsidRPr="00035D3A">
        <w:rPr>
          <w:rFonts w:ascii="Times New Roman" w:hAnsi="Times New Roman" w:cs="Times New Roman"/>
          <w:sz w:val="22"/>
          <w:szCs w:val="22"/>
        </w:rPr>
        <w:t xml:space="preserve"> </w:t>
      </w:r>
    </w:p>
    <w:p w14:paraId="2C0686CA" w14:textId="349C818F"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7698CF46"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82976" behindDoc="1" locked="0" layoutInCell="1" allowOverlap="1" wp14:anchorId="35692B6D" wp14:editId="1EB3BC62">
                <wp:simplePos x="0" y="0"/>
                <wp:positionH relativeFrom="page">
                  <wp:posOffset>1062532</wp:posOffset>
                </wp:positionH>
                <wp:positionV relativeFrom="paragraph">
                  <wp:posOffset>166876</wp:posOffset>
                </wp:positionV>
                <wp:extent cx="5798185" cy="1841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86511C" id="Graphic 25" o:spid="_x0000_s1026" style="position:absolute;margin-left:83.65pt;margin-top:13.15pt;width:456.55pt;height:1.45pt;z-index:-251733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elcVAIAAPQFAAAOAAAAZHJzL2Uyb0RvYy54bWysVMFu2zAMvQ/YPwi6L06MNXOMOMXQosWA&#10;oivQDDsrshwbk0VNUmL370fJVuqmh63bfLAp84l6fBS5vuxbSY7C2AZUQRezOSVCcSgbtS/ot+3N&#10;h4wS65gqmQQlCvokLL3cvH+37nQuUqhBlsIQDKJs3umC1s7pPEksr0XL7Ay0UOiswLTM4dLsk9Kw&#10;DqO3Mknn82XSgSm1AS6sxb/Xg5NuQvyqEtx9rSorHJEFRW4uvE147/w72axZvjdM1w0fabC/YNGy&#10;RuGhp1DXzDFyMM2rUG3DDVio3IxDm0BVNVyEHDCbxfwsm8eaaRFyQXGsPslk/19Yfn98MKQpC5pe&#10;UKJYizW6HeXAPyhPp22OqEf9YHyCVt8B/2HRkbzw+IUdMX1lWo/F9EgftH46aS16Rzj+vPi0yhYZ&#10;nsnRt8g+LsJhCcvjZn6w7lZACMSOd9YNpSqjxepo8V5F02DBfallKLWjBEttKMFS74ZSa+b8Ps/O&#10;m6SbMKkjEe9t4Si2EHDOJ3Hi6+mmi1Xq4yHdZ5xUUzxetjNk9MevDnFHXJZm2Rgx+uN3wL04/23o&#10;CdsYk0uwYkjAy/BvcoQu+q0UERUpxO9UhuV8tfxjFd4EPj/9lQDI/3Q30J7ePguyKW8aKb1M1ux3&#10;V9KQI/MTJTwj4wkstMbQDb4vdlA+YZd12FcFtT8PzAhK5BeFfexnUjRMNHbRME5eQZhcoULGum3/&#10;nRlNNJoFddhM9xCnBMtjm/hcTli/U8Hng4Oq8T0UuA2MxgWOlnCVxzHoZ9d0HVDPw3rzCw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2/HpXFQCAAD0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5F54A431" w14:textId="77777777" w:rsidR="000D06DB" w:rsidRPr="00716E11" w:rsidRDefault="00BA0AC3" w:rsidP="00286275">
      <w:pPr>
        <w:pStyle w:val="Ttulo2"/>
        <w:numPr>
          <w:ilvl w:val="0"/>
          <w:numId w:val="3"/>
        </w:numPr>
        <w:tabs>
          <w:tab w:val="left" w:pos="930"/>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PARTICIPAÇÃO</w:t>
      </w:r>
      <w:r w:rsidRPr="00716E11">
        <w:rPr>
          <w:rFonts w:ascii="Times New Roman" w:hAnsi="Times New Roman" w:cs="Times New Roman"/>
          <w:spacing w:val="-2"/>
          <w:sz w:val="24"/>
          <w:szCs w:val="24"/>
        </w:rPr>
        <w:t xml:space="preserve"> </w:t>
      </w:r>
      <w:r w:rsidRPr="00716E11">
        <w:rPr>
          <w:rFonts w:ascii="Times New Roman" w:hAnsi="Times New Roman" w:cs="Times New Roman"/>
          <w:sz w:val="24"/>
          <w:szCs w:val="24"/>
        </w:rPr>
        <w:t>EXCLUSIVA</w:t>
      </w:r>
      <w:r w:rsidRPr="00716E11">
        <w:rPr>
          <w:rFonts w:ascii="Times New Roman" w:hAnsi="Times New Roman" w:cs="Times New Roman"/>
          <w:spacing w:val="-11"/>
          <w:sz w:val="24"/>
          <w:szCs w:val="24"/>
        </w:rPr>
        <w:t xml:space="preserve"> </w:t>
      </w:r>
      <w:r w:rsidRPr="00716E11">
        <w:rPr>
          <w:rFonts w:ascii="Times New Roman" w:hAnsi="Times New Roman" w:cs="Times New Roman"/>
          <w:sz w:val="24"/>
          <w:szCs w:val="24"/>
        </w:rPr>
        <w:t>DE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ME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EPP</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6"/>
          <w:sz w:val="24"/>
          <w:szCs w:val="24"/>
        </w:rPr>
        <w:t xml:space="preserve"> </w:t>
      </w:r>
      <w:r w:rsidRPr="00716E11">
        <w:rPr>
          <w:rFonts w:ascii="Times New Roman" w:hAnsi="Times New Roman" w:cs="Times New Roman"/>
          <w:sz w:val="24"/>
          <w:szCs w:val="24"/>
        </w:rPr>
        <w:t>EQUIPARADAS</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LOCAIS/REGIONAIS</w:t>
      </w:r>
    </w:p>
    <w:p w14:paraId="4D2BDE1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04EAF86" wp14:editId="15B0A32A">
                <wp:extent cx="5798185"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7" name="Graphic 2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A77EC8" id="Group 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7lxowIAACgHAAAOAAAAZHJzL2Uyb0RvYy54bWykVd9P2zAQfp+0/8Hy+0gbDQgRKZpgoEmI&#10;IcG0Z9dxfmiO7Z3dpvz3OztxmrXSJqAPybn3+Xz3nb/L5dWuk2QrwLZaFXR5sqBEKK7LVtUF/fF8&#10;+ymjxDqmSia1EgV9EZZerT5+uOxNLlLdaFkKIBhE2bw3BW2cM3mSWN6IjtkTbYRCZ6WhYw6XUCcl&#10;sB6jdzJJF4uzpNdQGtBcWIv/3gxOugrxq0pw972qrHBEFhRzc+EJ4bn2z2R1yfIamGlaPqbB3pBF&#10;x1qFh06hbphjZAPtUaiu5aCtrtwJ112iq6rlItSA1SwXB9Xcgd6YUEud97WZaEJqD3h6c1j+sH0E&#10;0pYFTc8oUazDHoVjCa6RnN7UOWLuwDyZRxgqRPNe818W3cmh36/rPXhXQec3YaFkF1h/mVgXO0c4&#10;/nl6fpEts1NKOPqW2efl6dAV3mDrjnbx5us/9yUsHw4NqU2p9Abvl91TaN9H4VPDjAidsZ6eSOH5&#10;nsLhRqXnA4kB5RkMlNrcjmS+nZ+pTpbzjXV3Qgei2fbeuuFSl9FiTbT4TkUTUBpeFDKIwlGCogBK&#10;UBTrgX7DnN/nu+dN0s861cRGeW+nt+JZB5zz7Zr66duZLi9SHw/T3eOkmuNRlgfI6I9vE+KOuCzN&#10;sjFi9Mf3gPvr/NehZ9nGmFxqK4YCPA3voyPMm/9SEVExhfie03C2uAj6xGDRHd/HLLwKfHj6EQF4&#10;5HQ30J7fPqtlW962UnqaLNTrawlky/zsDb+xbzMYqjSqwVtrXb6gmHocyAW1vzcMBCXym0K5+ukd&#10;DYjGOhrg5LUOMz50CKx73v1kYIhBs6AOh82DjqpleZSJr2XC+p1Kf9k4XbVeQyG3IaNxgRNknHk4&#10;jsOlHj8dft7P1wG1/8Ct/g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Co7lxowIAACgHAAAOAAAAAAAAAAAAAAAAAC4CAABk&#10;cnMvZTJvRG9jLnhtbFBLAQItABQABgAIAAAAIQDm8qYy2wAAAAMBAAAPAAAAAAAAAAAAAAAAAP0E&#10;AABkcnMvZG93bnJldi54bWxQSwUGAAAAAAQABADzAAAABQYAAAAA&#10;">
                <v:shape id="Graphic 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98c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wD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gvfH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26F30C1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se</w:t>
      </w:r>
      <w:r w:rsidRPr="00716E11">
        <w:rPr>
          <w:rFonts w:ascii="Times New Roman" w:hAnsi="Times New Roman" w:cs="Times New Roman"/>
          <w:spacing w:val="-7"/>
          <w:szCs w:val="24"/>
        </w:rPr>
        <w:t xml:space="preserve"> </w:t>
      </w:r>
      <w:r w:rsidRPr="00716E11">
        <w:rPr>
          <w:rFonts w:ascii="Times New Roman" w:hAnsi="Times New Roman" w:cs="Times New Roman"/>
          <w:szCs w:val="24"/>
        </w:rPr>
        <w:t>aplica</w:t>
      </w:r>
      <w:r w:rsidRPr="00716E11">
        <w:rPr>
          <w:rFonts w:ascii="Times New Roman" w:hAnsi="Times New Roman" w:cs="Times New Roman"/>
          <w:spacing w:val="-7"/>
          <w:szCs w:val="24"/>
        </w:rPr>
        <w:t xml:space="preserve"> </w:t>
      </w:r>
      <w:r w:rsidRPr="00716E11">
        <w:rPr>
          <w:rFonts w:ascii="Times New Roman" w:hAnsi="Times New Roman" w:cs="Times New Roman"/>
          <w:szCs w:val="24"/>
        </w:rPr>
        <w:t>exclusividade</w:t>
      </w:r>
      <w:r w:rsidRPr="00716E11">
        <w:rPr>
          <w:rFonts w:ascii="Times New Roman" w:hAnsi="Times New Roman" w:cs="Times New Roman"/>
          <w:spacing w:val="-7"/>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apenas</w:t>
      </w:r>
      <w:r w:rsidRPr="00716E11">
        <w:rPr>
          <w:rFonts w:ascii="Times New Roman" w:hAnsi="Times New Roman" w:cs="Times New Roman"/>
          <w:spacing w:val="-8"/>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8"/>
          <w:szCs w:val="24"/>
        </w:rPr>
        <w:t xml:space="preserve"> </w:t>
      </w:r>
      <w:r w:rsidRPr="00716E11">
        <w:rPr>
          <w:rFonts w:ascii="Times New Roman" w:hAnsi="Times New Roman" w:cs="Times New Roman"/>
          <w:szCs w:val="24"/>
        </w:rPr>
        <w:t>as</w:t>
      </w:r>
      <w:r w:rsidRPr="00716E11">
        <w:rPr>
          <w:rFonts w:ascii="Times New Roman" w:hAnsi="Times New Roman" w:cs="Times New Roman"/>
          <w:spacing w:val="-8"/>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8"/>
          <w:szCs w:val="24"/>
        </w:rPr>
        <w:t xml:space="preserve"> </w:t>
      </w:r>
      <w:r w:rsidRPr="00716E11">
        <w:rPr>
          <w:rFonts w:ascii="Times New Roman" w:hAnsi="Times New Roman" w:cs="Times New Roman"/>
          <w:szCs w:val="24"/>
        </w:rPr>
        <w:t>sediadas</w:t>
      </w:r>
      <w:r w:rsidRPr="00716E11">
        <w:rPr>
          <w:rFonts w:ascii="Times New Roman" w:hAnsi="Times New Roman" w:cs="Times New Roman"/>
          <w:spacing w:val="-6"/>
          <w:szCs w:val="24"/>
        </w:rPr>
        <w:t xml:space="preserve"> </w:t>
      </w:r>
      <w:r w:rsidRPr="00716E11">
        <w:rPr>
          <w:rFonts w:ascii="Times New Roman" w:hAnsi="Times New Roman" w:cs="Times New Roman"/>
          <w:szCs w:val="24"/>
        </w:rPr>
        <w:t>local</w:t>
      </w:r>
      <w:r w:rsidRPr="00716E11">
        <w:rPr>
          <w:rFonts w:ascii="Times New Roman" w:hAnsi="Times New Roman" w:cs="Times New Roman"/>
          <w:spacing w:val="-10"/>
          <w:szCs w:val="24"/>
        </w:rPr>
        <w:t xml:space="preserve"> </w:t>
      </w:r>
      <w:r w:rsidRPr="00716E11">
        <w:rPr>
          <w:rFonts w:ascii="Times New Roman" w:hAnsi="Times New Roman" w:cs="Times New Roman"/>
          <w:szCs w:val="24"/>
        </w:rPr>
        <w:t>e</w:t>
      </w:r>
      <w:r w:rsidRPr="00716E11">
        <w:rPr>
          <w:rFonts w:ascii="Times New Roman" w:hAnsi="Times New Roman" w:cs="Times New Roman"/>
          <w:spacing w:val="-7"/>
          <w:szCs w:val="24"/>
        </w:rPr>
        <w:t xml:space="preserve"> </w:t>
      </w:r>
      <w:r w:rsidRPr="00716E11">
        <w:rPr>
          <w:rFonts w:ascii="Times New Roman" w:hAnsi="Times New Roman" w:cs="Times New Roman"/>
          <w:szCs w:val="24"/>
        </w:rPr>
        <w:t>regional, estando</w:t>
      </w:r>
      <w:r w:rsidRPr="00716E11">
        <w:rPr>
          <w:rFonts w:ascii="Times New Roman" w:hAnsi="Times New Roman" w:cs="Times New Roman"/>
          <w:spacing w:val="-12"/>
          <w:szCs w:val="24"/>
        </w:rPr>
        <w:t xml:space="preserve"> </w:t>
      </w:r>
      <w:r w:rsidRPr="00716E11">
        <w:rPr>
          <w:rFonts w:ascii="Times New Roman" w:hAnsi="Times New Roman" w:cs="Times New Roman"/>
          <w:szCs w:val="24"/>
        </w:rPr>
        <w: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certame</w:t>
      </w:r>
      <w:r w:rsidRPr="00716E11">
        <w:rPr>
          <w:rFonts w:ascii="Times New Roman" w:hAnsi="Times New Roman" w:cs="Times New Roman"/>
          <w:spacing w:val="-12"/>
          <w:szCs w:val="24"/>
        </w:rPr>
        <w:t xml:space="preserve"> </w:t>
      </w:r>
      <w:r w:rsidRPr="00716E11">
        <w:rPr>
          <w:rFonts w:ascii="Times New Roman" w:hAnsi="Times New Roman" w:cs="Times New Roman"/>
          <w:szCs w:val="24"/>
        </w:rPr>
        <w:t>aberto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12"/>
          <w:szCs w:val="24"/>
        </w:rPr>
        <w:t xml:space="preserve"> </w:t>
      </w:r>
      <w:r w:rsidRPr="00716E11">
        <w:rPr>
          <w:rFonts w:ascii="Times New Roman" w:hAnsi="Times New Roman" w:cs="Times New Roman"/>
          <w:szCs w:val="24"/>
        </w:rPr>
        <w:t>ampla</w:t>
      </w:r>
      <w:r w:rsidRPr="00716E11">
        <w:rPr>
          <w:rFonts w:ascii="Times New Roman" w:hAnsi="Times New Roman" w:cs="Times New Roman"/>
          <w:spacing w:val="-12"/>
          <w:szCs w:val="24"/>
        </w:rPr>
        <w:t xml:space="preserve"> </w:t>
      </w:r>
      <w:r w:rsidRPr="00716E11">
        <w:rPr>
          <w:rFonts w:ascii="Times New Roman" w:hAnsi="Times New Roman" w:cs="Times New Roman"/>
          <w:szCs w:val="24"/>
        </w:rPr>
        <w:t>concorrência,</w:t>
      </w:r>
      <w:r w:rsidRPr="00716E11">
        <w:rPr>
          <w:rFonts w:ascii="Times New Roman" w:hAnsi="Times New Roman" w:cs="Times New Roman"/>
          <w:spacing w:val="-13"/>
          <w:szCs w:val="24"/>
        </w:rPr>
        <w:t xml:space="preserve"> </w:t>
      </w:r>
      <w:r w:rsidRPr="00716E11">
        <w:rPr>
          <w:rFonts w:ascii="Times New Roman" w:hAnsi="Times New Roman" w:cs="Times New Roman"/>
          <w:szCs w:val="24"/>
        </w:rPr>
        <w:t>resguardado,</w:t>
      </w:r>
      <w:r w:rsidRPr="00716E11">
        <w:rPr>
          <w:rFonts w:ascii="Times New Roman" w:hAnsi="Times New Roman" w:cs="Times New Roman"/>
          <w:spacing w:val="-13"/>
          <w:szCs w:val="24"/>
        </w:rPr>
        <w:t xml:space="preserve"> </w:t>
      </w:r>
      <w:r w:rsidRPr="00716E11">
        <w:rPr>
          <w:rFonts w:ascii="Times New Roman" w:hAnsi="Times New Roman" w:cs="Times New Roman"/>
          <w:szCs w:val="24"/>
        </w:rPr>
        <w:t>entretanto,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tratamento</w:t>
      </w:r>
      <w:r w:rsidRPr="00716E11">
        <w:rPr>
          <w:rFonts w:ascii="Times New Roman" w:hAnsi="Times New Roman" w:cs="Times New Roman"/>
          <w:spacing w:val="-13"/>
          <w:szCs w:val="24"/>
        </w:rPr>
        <w:t xml:space="preserve"> </w:t>
      </w:r>
      <w:r w:rsidRPr="00716E11">
        <w:rPr>
          <w:rFonts w:ascii="Times New Roman" w:hAnsi="Times New Roman" w:cs="Times New Roman"/>
          <w:szCs w:val="24"/>
        </w:rPr>
        <w:t>diferenciado às empresas requerentes e enquadradas e as reservas de cota quando for o caso.</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 xml:space="preserve">XXXIII, </w:t>
      </w:r>
      <w:r w:rsidRPr="00716E11">
        <w:rPr>
          <w:rFonts w:ascii="Times New Roman" w:hAnsi="Times New Roman" w:cs="Times New Roman"/>
          <w:szCs w:val="24"/>
        </w:rPr>
        <w:lastRenderedPageBreak/>
        <w:t>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40805112" w14:textId="77777777"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0E5797A9" w:rsidR="000D06DB" w:rsidRPr="00716E11" w:rsidRDefault="00013522"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Pr>
          <w:rFonts w:ascii="Times New Roman" w:hAnsi="Times New Roman" w:cs="Times New Roman"/>
        </w:rPr>
        <w:lastRenderedPageBreak/>
        <w:t>D</w:t>
      </w:r>
      <w:r w:rsidRPr="00013522">
        <w:rPr>
          <w:rFonts w:ascii="Times New Roman" w:hAnsi="Times New Roman" w:cs="Times New Roman"/>
        </w:rPr>
        <w:t>escrição dos itens/serviços ofertados, quando aplicável</w:t>
      </w:r>
      <w:r>
        <w:rPr>
          <w:rFonts w:ascii="Times New Roman" w:hAnsi="Times New Roman" w:cs="Times New Roman"/>
        </w:rPr>
        <w:t xml:space="preserve"> </w:t>
      </w:r>
      <w:r w:rsidR="00BA0AC3" w:rsidRPr="00716E11">
        <w:rPr>
          <w:rFonts w:ascii="Times New Roman" w:hAnsi="Times New Roman" w:cs="Times New Roman"/>
        </w:rPr>
        <w:t>ofertados</w:t>
      </w:r>
      <w:r w:rsidR="00BA0AC3" w:rsidRPr="00716E11">
        <w:rPr>
          <w:rFonts w:ascii="Times New Roman" w:hAnsi="Times New Roman" w:cs="Times New Roman"/>
          <w:spacing w:val="-7"/>
        </w:rPr>
        <w:t xml:space="preserve"> </w:t>
      </w:r>
      <w:r w:rsidR="00BA0AC3" w:rsidRPr="00716E11">
        <w:rPr>
          <w:rFonts w:ascii="Times New Roman" w:hAnsi="Times New Roman" w:cs="Times New Roman"/>
        </w:rPr>
        <w:t>à</w:t>
      </w:r>
      <w:r w:rsidR="00BA0AC3" w:rsidRPr="00716E11">
        <w:rPr>
          <w:rFonts w:ascii="Times New Roman" w:hAnsi="Times New Roman" w:cs="Times New Roman"/>
          <w:spacing w:val="-9"/>
        </w:rPr>
        <w:t xml:space="preserve"> </w:t>
      </w:r>
      <w:r w:rsidR="00BA0AC3" w:rsidRPr="00716E11">
        <w:rPr>
          <w:rFonts w:ascii="Times New Roman" w:hAnsi="Times New Roman" w:cs="Times New Roman"/>
          <w:spacing w:val="-2"/>
        </w:rPr>
        <w:t>Administração;</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61EED35"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lastRenderedPageBreak/>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MG, com endereço à Rua Altivo Marçal do Carmo</w:t>
      </w:r>
      <w:r w:rsidRPr="00716E11">
        <w:rPr>
          <w:rFonts w:ascii="Times New Roman" w:hAnsi="Times New Roman" w:cs="Times New Roman"/>
          <w:spacing w:val="-1"/>
        </w:rPr>
        <w:t xml:space="preserve"> </w:t>
      </w:r>
      <w:r w:rsidRPr="00716E11">
        <w:rPr>
          <w:rFonts w:ascii="Times New Roman" w:hAnsi="Times New Roman" w:cs="Times New Roman"/>
        </w:rPr>
        <w:t xml:space="preserve">nº 75, Distrito Industrial, </w:t>
      </w:r>
      <w:r w:rsidR="00B36EFF" w:rsidRPr="00716E11">
        <w:rPr>
          <w:rFonts w:ascii="Times New Roman" w:hAnsi="Times New Roman" w:cs="Times New Roman"/>
        </w:rPr>
        <w:t>Tarumirim</w:t>
      </w:r>
      <w:r w:rsidRPr="00716E11">
        <w:rPr>
          <w:rFonts w:ascii="Times New Roman" w:hAnsi="Times New Roman" w:cs="Times New Roman"/>
        </w:rPr>
        <w:t>, MG, CEP 35.326-000.</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6">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E979FA" w:rsidRDefault="00BA0AC3" w:rsidP="00E979FA">
      <w:pPr>
        <w:pStyle w:val="Ttulo2"/>
        <w:numPr>
          <w:ilvl w:val="1"/>
          <w:numId w:val="3"/>
        </w:numPr>
        <w:tabs>
          <w:tab w:val="left" w:pos="707"/>
        </w:tabs>
        <w:spacing w:before="0" w:line="360" w:lineRule="auto"/>
        <w:ind w:left="709" w:right="142"/>
        <w:jc w:val="both"/>
        <w:rPr>
          <w:rFonts w:ascii="Times New Roman" w:hAnsi="Times New Roman" w:cs="Times New Roman"/>
          <w:b w:val="0"/>
          <w:bCs w:val="0"/>
          <w:sz w:val="22"/>
          <w:szCs w:val="22"/>
        </w:rPr>
      </w:pPr>
      <w:r w:rsidRPr="00E979FA">
        <w:rPr>
          <w:rFonts w:ascii="Times New Roman" w:hAnsi="Times New Roman" w:cs="Times New Roman"/>
          <w:b w:val="0"/>
          <w:bCs w:val="0"/>
          <w:sz w:val="22"/>
          <w:szCs w:val="22"/>
        </w:rPr>
        <w:t>SERÁ</w:t>
      </w:r>
      <w:r w:rsidRPr="00E979FA">
        <w:rPr>
          <w:rFonts w:ascii="Times New Roman" w:hAnsi="Times New Roman" w:cs="Times New Roman"/>
          <w:b w:val="0"/>
          <w:bCs w:val="0"/>
          <w:spacing w:val="-9"/>
          <w:sz w:val="22"/>
          <w:szCs w:val="22"/>
        </w:rPr>
        <w:t xml:space="preserve"> </w:t>
      </w:r>
      <w:r w:rsidRPr="00E979FA">
        <w:rPr>
          <w:rFonts w:ascii="Times New Roman" w:hAnsi="Times New Roman" w:cs="Times New Roman"/>
          <w:b w:val="0"/>
          <w:bCs w:val="0"/>
          <w:sz w:val="22"/>
          <w:szCs w:val="22"/>
        </w:rPr>
        <w:t>DESCLASSIFICADA</w:t>
      </w:r>
      <w:r w:rsidRPr="00E979FA">
        <w:rPr>
          <w:rFonts w:ascii="Times New Roman" w:hAnsi="Times New Roman" w:cs="Times New Roman"/>
          <w:b w:val="0"/>
          <w:bCs w:val="0"/>
          <w:spacing w:val="-3"/>
          <w:sz w:val="22"/>
          <w:szCs w:val="22"/>
        </w:rPr>
        <w:t xml:space="preserve"> </w:t>
      </w:r>
      <w:r w:rsidRPr="00E979FA">
        <w:rPr>
          <w:rFonts w:ascii="Times New Roman" w:hAnsi="Times New Roman" w:cs="Times New Roman"/>
          <w:b w:val="0"/>
          <w:bCs w:val="0"/>
          <w:sz w:val="22"/>
          <w:szCs w:val="22"/>
        </w:rPr>
        <w:t>A</w:t>
      </w:r>
      <w:r w:rsidRPr="00E979FA">
        <w:rPr>
          <w:rFonts w:ascii="Times New Roman" w:hAnsi="Times New Roman" w:cs="Times New Roman"/>
          <w:b w:val="0"/>
          <w:bCs w:val="0"/>
          <w:spacing w:val="-9"/>
          <w:sz w:val="22"/>
          <w:szCs w:val="22"/>
        </w:rPr>
        <w:t xml:space="preserve"> </w:t>
      </w:r>
      <w:r w:rsidRPr="00E979FA">
        <w:rPr>
          <w:rFonts w:ascii="Times New Roman" w:hAnsi="Times New Roman" w:cs="Times New Roman"/>
          <w:b w:val="0"/>
          <w:bCs w:val="0"/>
          <w:sz w:val="22"/>
          <w:szCs w:val="22"/>
        </w:rPr>
        <w:t>PROPOSTA</w:t>
      </w:r>
      <w:r w:rsidRPr="00E979FA">
        <w:rPr>
          <w:rFonts w:ascii="Times New Roman" w:hAnsi="Times New Roman" w:cs="Times New Roman"/>
          <w:b w:val="0"/>
          <w:bCs w:val="0"/>
          <w:spacing w:val="-10"/>
          <w:sz w:val="22"/>
          <w:szCs w:val="22"/>
        </w:rPr>
        <w:t xml:space="preserve"> </w:t>
      </w:r>
      <w:r w:rsidRPr="00E979FA">
        <w:rPr>
          <w:rFonts w:ascii="Times New Roman" w:hAnsi="Times New Roman" w:cs="Times New Roman"/>
          <w:b w:val="0"/>
          <w:bCs w:val="0"/>
          <w:sz w:val="22"/>
          <w:szCs w:val="22"/>
        </w:rPr>
        <w:t>QUE</w:t>
      </w:r>
      <w:r w:rsidRPr="00E979FA">
        <w:rPr>
          <w:rFonts w:ascii="Times New Roman" w:hAnsi="Times New Roman" w:cs="Times New Roman"/>
          <w:b w:val="0"/>
          <w:bCs w:val="0"/>
          <w:spacing w:val="-6"/>
          <w:sz w:val="22"/>
          <w:szCs w:val="22"/>
        </w:rPr>
        <w:t xml:space="preserve"> </w:t>
      </w:r>
      <w:r w:rsidRPr="00E979FA">
        <w:rPr>
          <w:rFonts w:ascii="Times New Roman" w:hAnsi="Times New Roman" w:cs="Times New Roman"/>
          <w:b w:val="0"/>
          <w:bCs w:val="0"/>
          <w:sz w:val="22"/>
          <w:szCs w:val="22"/>
        </w:rPr>
        <w:t>IDENTIFIQUE</w:t>
      </w:r>
      <w:r w:rsidRPr="00E979FA">
        <w:rPr>
          <w:rFonts w:ascii="Times New Roman" w:hAnsi="Times New Roman" w:cs="Times New Roman"/>
          <w:b w:val="0"/>
          <w:bCs w:val="0"/>
          <w:spacing w:val="-7"/>
          <w:sz w:val="22"/>
          <w:szCs w:val="22"/>
        </w:rPr>
        <w:t xml:space="preserve"> </w:t>
      </w:r>
      <w:r w:rsidRPr="00E979FA">
        <w:rPr>
          <w:rFonts w:ascii="Times New Roman" w:hAnsi="Times New Roman" w:cs="Times New Roman"/>
          <w:b w:val="0"/>
          <w:bCs w:val="0"/>
          <w:sz w:val="22"/>
          <w:szCs w:val="22"/>
        </w:rPr>
        <w:t>O</w:t>
      </w:r>
      <w:r w:rsidRPr="00E979FA">
        <w:rPr>
          <w:rFonts w:ascii="Times New Roman" w:hAnsi="Times New Roman" w:cs="Times New Roman"/>
          <w:b w:val="0"/>
          <w:bCs w:val="0"/>
          <w:spacing w:val="-5"/>
          <w:sz w:val="22"/>
          <w:szCs w:val="22"/>
        </w:rPr>
        <w:t xml:space="preserve"> </w:t>
      </w:r>
      <w:r w:rsidRPr="00E979FA">
        <w:rPr>
          <w:rFonts w:ascii="Times New Roman" w:hAnsi="Times New Roman" w:cs="Times New Roman"/>
          <w:b w:val="0"/>
          <w:bCs w:val="0"/>
          <w:spacing w:val="-2"/>
          <w:sz w:val="22"/>
          <w:szCs w:val="22"/>
        </w:rPr>
        <w:t>LICITANTE.</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lastRenderedPageBreak/>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0EE99A6E"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B1C74">
        <w:rPr>
          <w:rFonts w:ascii="Times New Roman" w:hAnsi="Times New Roman" w:cs="Times New Roman"/>
        </w:rPr>
        <w:t xml:space="preserve">ntervalo mínimo de </w:t>
      </w:r>
      <w:r w:rsidR="00CB1C74" w:rsidRPr="00235CB0">
        <w:rPr>
          <w:rFonts w:ascii="Times New Roman" w:hAnsi="Times New Roman" w:cs="Times New Roman"/>
          <w:highlight w:val="yellow"/>
        </w:rPr>
        <w:t>1,00 (um real).</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lastRenderedPageBreak/>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relação</w:t>
      </w:r>
      <w:r w:rsidRPr="00286275">
        <w:rPr>
          <w:rFonts w:ascii="Times New Roman" w:hAnsi="Times New Roman" w:cs="Times New Roman"/>
          <w:spacing w:val="-14"/>
        </w:rPr>
        <w:t xml:space="preserve"> </w:t>
      </w:r>
      <w:r w:rsidRPr="00286275">
        <w:rPr>
          <w:rFonts w:ascii="Times New Roman" w:hAnsi="Times New Roman" w:cs="Times New Roman"/>
        </w:rPr>
        <w:t>a</w:t>
      </w:r>
      <w:r w:rsidRPr="00286275">
        <w:rPr>
          <w:rFonts w:ascii="Times New Roman" w:hAnsi="Times New Roman" w:cs="Times New Roman"/>
          <w:spacing w:val="-14"/>
        </w:rPr>
        <w:t xml:space="preserve"> </w:t>
      </w:r>
      <w:r w:rsidRPr="00286275">
        <w:rPr>
          <w:rFonts w:ascii="Times New Roman" w:hAnsi="Times New Roman" w:cs="Times New Roman"/>
        </w:rPr>
        <w:t>itens</w:t>
      </w:r>
      <w:r w:rsidRPr="00286275">
        <w:rPr>
          <w:rFonts w:ascii="Times New Roman" w:hAnsi="Times New Roman" w:cs="Times New Roman"/>
          <w:spacing w:val="-14"/>
        </w:rPr>
        <w:t xml:space="preserve"> </w:t>
      </w:r>
      <w:r w:rsidRPr="00286275">
        <w:rPr>
          <w:rFonts w:ascii="Times New Roman" w:hAnsi="Times New Roman" w:cs="Times New Roman"/>
        </w:rPr>
        <w:t>não</w:t>
      </w:r>
      <w:r w:rsidRPr="00286275">
        <w:rPr>
          <w:rFonts w:ascii="Times New Roman" w:hAnsi="Times New Roman" w:cs="Times New Roman"/>
          <w:spacing w:val="-14"/>
        </w:rPr>
        <w:t xml:space="preserve"> </w:t>
      </w:r>
      <w:r w:rsidRPr="00286275">
        <w:rPr>
          <w:rFonts w:ascii="Times New Roman" w:hAnsi="Times New Roman" w:cs="Times New Roman"/>
        </w:rPr>
        <w:t>exclusivos</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participação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microempresas</w:t>
      </w:r>
      <w:r w:rsidRPr="00286275">
        <w:rPr>
          <w:rFonts w:ascii="Times New Roman" w:hAnsi="Times New Roman" w:cs="Times New Roman"/>
          <w:spacing w:val="-13"/>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empresas</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pequeno porte, uma vez encerrada a etapa de lances, será efetivada a verificação automática, junto à Receita Federal,</w:t>
      </w:r>
      <w:r w:rsidRPr="00286275">
        <w:rPr>
          <w:rFonts w:ascii="Times New Roman" w:hAnsi="Times New Roman" w:cs="Times New Roman"/>
          <w:spacing w:val="-6"/>
        </w:rPr>
        <w:t xml:space="preserve"> </w:t>
      </w:r>
      <w:r w:rsidRPr="00286275">
        <w:rPr>
          <w:rFonts w:ascii="Times New Roman" w:hAnsi="Times New Roman" w:cs="Times New Roman"/>
        </w:rPr>
        <w:t>do</w:t>
      </w:r>
      <w:r w:rsidRPr="00286275">
        <w:rPr>
          <w:rFonts w:ascii="Times New Roman" w:hAnsi="Times New Roman" w:cs="Times New Roman"/>
          <w:spacing w:val="-7"/>
        </w:rPr>
        <w:t xml:space="preserve"> </w:t>
      </w:r>
      <w:r w:rsidRPr="00286275">
        <w:rPr>
          <w:rFonts w:ascii="Times New Roman" w:hAnsi="Times New Roman" w:cs="Times New Roman"/>
        </w:rPr>
        <w:t>porte</w:t>
      </w:r>
      <w:r w:rsidRPr="00286275">
        <w:rPr>
          <w:rFonts w:ascii="Times New Roman" w:hAnsi="Times New Roman" w:cs="Times New Roman"/>
          <w:spacing w:val="-7"/>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r w:rsidRPr="00286275">
        <w:rPr>
          <w:rFonts w:ascii="Times New Roman" w:hAnsi="Times New Roman" w:cs="Times New Roman"/>
        </w:rPr>
        <w:t>entidade</w:t>
      </w:r>
      <w:r w:rsidRPr="00286275">
        <w:rPr>
          <w:rFonts w:ascii="Times New Roman" w:hAnsi="Times New Roman" w:cs="Times New Roman"/>
          <w:spacing w:val="-7"/>
        </w:rPr>
        <w:t xml:space="preserve"> </w:t>
      </w:r>
      <w:r w:rsidRPr="00286275">
        <w:rPr>
          <w:rFonts w:ascii="Times New Roman" w:hAnsi="Times New Roman" w:cs="Times New Roman"/>
        </w:rPr>
        <w:t>empresarial.</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sistema</w:t>
      </w:r>
      <w:r w:rsidRPr="00286275">
        <w:rPr>
          <w:rFonts w:ascii="Times New Roman" w:hAnsi="Times New Roman" w:cs="Times New Roman"/>
          <w:spacing w:val="-7"/>
        </w:rPr>
        <w:t xml:space="preserve"> </w:t>
      </w:r>
      <w:r w:rsidRPr="00286275">
        <w:rPr>
          <w:rFonts w:ascii="Times New Roman" w:hAnsi="Times New Roman" w:cs="Times New Roman"/>
        </w:rPr>
        <w:t>identificará</w:t>
      </w:r>
      <w:r w:rsidRPr="00286275">
        <w:rPr>
          <w:rFonts w:ascii="Times New Roman" w:hAnsi="Times New Roman" w:cs="Times New Roman"/>
          <w:spacing w:val="-6"/>
        </w:rPr>
        <w:t xml:space="preserve"> </w:t>
      </w:r>
      <w:r w:rsidRPr="00286275">
        <w:rPr>
          <w:rFonts w:ascii="Times New Roman" w:hAnsi="Times New Roman" w:cs="Times New Roman"/>
        </w:rPr>
        <w:t>em</w:t>
      </w:r>
      <w:r w:rsidRPr="00286275">
        <w:rPr>
          <w:rFonts w:ascii="Times New Roman" w:hAnsi="Times New Roman" w:cs="Times New Roman"/>
          <w:spacing w:val="-2"/>
        </w:rPr>
        <w:t xml:space="preserve"> </w:t>
      </w:r>
      <w:r w:rsidRPr="00286275">
        <w:rPr>
          <w:rFonts w:ascii="Times New Roman" w:hAnsi="Times New Roman" w:cs="Times New Roman"/>
        </w:rPr>
        <w:t>coluna</w:t>
      </w:r>
      <w:r w:rsidRPr="00286275">
        <w:rPr>
          <w:rFonts w:ascii="Times New Roman" w:hAnsi="Times New Roman" w:cs="Times New Roman"/>
          <w:spacing w:val="-7"/>
        </w:rPr>
        <w:t xml:space="preserve"> </w:t>
      </w:r>
      <w:r w:rsidRPr="00286275">
        <w:rPr>
          <w:rFonts w:ascii="Times New Roman" w:hAnsi="Times New Roman" w:cs="Times New Roman"/>
        </w:rPr>
        <w:t>própria</w:t>
      </w:r>
      <w:r w:rsidRPr="00286275">
        <w:rPr>
          <w:rFonts w:ascii="Times New Roman" w:hAnsi="Times New Roman" w:cs="Times New Roman"/>
          <w:spacing w:val="-7"/>
        </w:rPr>
        <w:t xml:space="preserve"> </w:t>
      </w:r>
      <w:r w:rsidRPr="00286275">
        <w:rPr>
          <w:rFonts w:ascii="Times New Roman" w:hAnsi="Times New Roman" w:cs="Times New Roman"/>
        </w:rPr>
        <w:t>as</w:t>
      </w:r>
      <w:r w:rsidRPr="00286275">
        <w:rPr>
          <w:rFonts w:ascii="Times New Roman" w:hAnsi="Times New Roman" w:cs="Times New Roman"/>
          <w:spacing w:val="-6"/>
        </w:rPr>
        <w:t xml:space="preserve"> </w:t>
      </w:r>
      <w:r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7" w:anchor="art44">
        <w:r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18"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19"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w:lastRenderedPageBreak/>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amostra</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produtos</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que</w:t>
      </w:r>
      <w:r w:rsidRPr="00013522">
        <w:rPr>
          <w:rFonts w:ascii="Times New Roman" w:hAnsi="Times New Roman" w:cs="Times New Roman"/>
          <w:strike/>
          <w:spacing w:val="-9"/>
          <w:szCs w:val="24"/>
        </w:rPr>
        <w:t xml:space="preserve"> </w:t>
      </w:r>
      <w:r w:rsidRPr="00013522">
        <w:rPr>
          <w:rFonts w:ascii="Times New Roman" w:hAnsi="Times New Roman" w:cs="Times New Roman"/>
          <w:strike/>
          <w:szCs w:val="24"/>
        </w:rPr>
        <w:t>apresentarem</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problemas</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natureza</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técnica</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e/ou</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descritivas</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ou</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que for declarada de péssima qualidade, comprometendo durabilidade, eficiência e economicidade, será imediatamente recusada, mesmo que possua todas as especificações exigidas neste Edital. Nestas circunstâncias,</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a</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Administração</w:t>
      </w:r>
      <w:r w:rsidRPr="00013522">
        <w:rPr>
          <w:rFonts w:ascii="Times New Roman" w:hAnsi="Times New Roman" w:cs="Times New Roman"/>
          <w:strike/>
          <w:spacing w:val="-13"/>
          <w:szCs w:val="24"/>
        </w:rPr>
        <w:t xml:space="preserve"> </w:t>
      </w:r>
      <w:r w:rsidRPr="00013522">
        <w:rPr>
          <w:rFonts w:ascii="Times New Roman" w:hAnsi="Times New Roman" w:cs="Times New Roman"/>
          <w:strike/>
          <w:szCs w:val="24"/>
        </w:rPr>
        <w:t>reserva-se</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no</w:t>
      </w:r>
      <w:r w:rsidRPr="00013522">
        <w:rPr>
          <w:rFonts w:ascii="Times New Roman" w:hAnsi="Times New Roman" w:cs="Times New Roman"/>
          <w:strike/>
          <w:spacing w:val="-13"/>
          <w:szCs w:val="24"/>
        </w:rPr>
        <w:t xml:space="preserve"> </w:t>
      </w:r>
      <w:r w:rsidRPr="00013522">
        <w:rPr>
          <w:rFonts w:ascii="Times New Roman" w:hAnsi="Times New Roman" w:cs="Times New Roman"/>
          <w:strike/>
          <w:szCs w:val="24"/>
        </w:rPr>
        <w:t>direito</w:t>
      </w:r>
      <w:r w:rsidRPr="00013522">
        <w:rPr>
          <w:rFonts w:ascii="Times New Roman" w:hAnsi="Times New Roman" w:cs="Times New Roman"/>
          <w:strike/>
          <w:spacing w:val="-13"/>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convocar</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os</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licitantes</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remanescentes</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em</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caso de inércia da licitante em trocar dos produtos.</w:t>
      </w:r>
    </w:p>
    <w:p w14:paraId="03BE2B8B"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 amostra deverá ser enviada juntamente com a embalagem original do objeto, a fim de que possamos aferir com precisão a especificação do objeto.</w:t>
      </w:r>
    </w:p>
    <w:p w14:paraId="31991AFC" w14:textId="77777777" w:rsidR="000D06DB" w:rsidRPr="00013522"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 xml:space="preserve">A amostra que obtiver aprovação poderá (a critério da Administração) efetivamente ser </w:t>
      </w:r>
      <w:r w:rsidRPr="00013522">
        <w:rPr>
          <w:rFonts w:ascii="Times New Roman" w:hAnsi="Times New Roman" w:cs="Times New Roman"/>
          <w:strike/>
          <w:spacing w:val="-2"/>
          <w:szCs w:val="24"/>
        </w:rPr>
        <w:t>adquirida.</w:t>
      </w:r>
    </w:p>
    <w:p w14:paraId="59AD04D2" w14:textId="77777777" w:rsidR="000D06DB" w:rsidRPr="00013522"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As amostras rejeitadas deverão ser RETIRADAS da Seção de Almoxarifado, no prazo máximo de 10 dias, contados da apresentação. Caso contrário, serão consideradas abandonadas.</w:t>
      </w:r>
    </w:p>
    <w:p w14:paraId="5D9ECCDF"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 xml:space="preserve">A licitante vencedora ficará responsável por todos os tributos, custos e demais despesas, a fim de </w:t>
      </w:r>
      <w:r w:rsidRPr="00013522">
        <w:rPr>
          <w:rFonts w:ascii="Times New Roman" w:hAnsi="Times New Roman" w:cs="Times New Roman"/>
          <w:strike/>
          <w:szCs w:val="24"/>
        </w:rPr>
        <w:lastRenderedPageBreak/>
        <w:t>que os produtos objeto do presente certame seja entregue, inclusive todas as despesas provenientes das amostras</w:t>
      </w:r>
    </w:p>
    <w:p w14:paraId="30266606"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Os</w:t>
      </w:r>
      <w:r w:rsidRPr="00013522">
        <w:rPr>
          <w:rFonts w:ascii="Times New Roman" w:hAnsi="Times New Roman" w:cs="Times New Roman"/>
          <w:strike/>
          <w:spacing w:val="-8"/>
          <w:szCs w:val="24"/>
        </w:rPr>
        <w:t xml:space="preserve"> </w:t>
      </w:r>
      <w:r w:rsidRPr="00013522">
        <w:rPr>
          <w:rFonts w:ascii="Times New Roman" w:hAnsi="Times New Roman" w:cs="Times New Roman"/>
          <w:strike/>
          <w:szCs w:val="24"/>
        </w:rPr>
        <w:t>resultados</w:t>
      </w:r>
      <w:r w:rsidRPr="00013522">
        <w:rPr>
          <w:rFonts w:ascii="Times New Roman" w:hAnsi="Times New Roman" w:cs="Times New Roman"/>
          <w:strike/>
          <w:spacing w:val="-5"/>
          <w:szCs w:val="24"/>
        </w:rPr>
        <w:t xml:space="preserve"> </w:t>
      </w:r>
      <w:r w:rsidRPr="00013522">
        <w:rPr>
          <w:rFonts w:ascii="Times New Roman" w:hAnsi="Times New Roman" w:cs="Times New Roman"/>
          <w:strike/>
          <w:szCs w:val="24"/>
        </w:rPr>
        <w:t>das</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avaliações</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serão</w:t>
      </w:r>
      <w:r w:rsidRPr="00013522">
        <w:rPr>
          <w:rFonts w:ascii="Times New Roman" w:hAnsi="Times New Roman" w:cs="Times New Roman"/>
          <w:strike/>
          <w:spacing w:val="-8"/>
          <w:szCs w:val="24"/>
        </w:rPr>
        <w:t xml:space="preserve"> </w:t>
      </w:r>
      <w:r w:rsidRPr="00013522">
        <w:rPr>
          <w:rFonts w:ascii="Times New Roman" w:hAnsi="Times New Roman" w:cs="Times New Roman"/>
          <w:strike/>
          <w:szCs w:val="24"/>
        </w:rPr>
        <w:t>divulgados</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por</w:t>
      </w:r>
      <w:r w:rsidRPr="00013522">
        <w:rPr>
          <w:rFonts w:ascii="Times New Roman" w:hAnsi="Times New Roman" w:cs="Times New Roman"/>
          <w:strike/>
          <w:spacing w:val="-8"/>
          <w:szCs w:val="24"/>
        </w:rPr>
        <w:t xml:space="preserve"> </w:t>
      </w:r>
      <w:r w:rsidRPr="00013522">
        <w:rPr>
          <w:rFonts w:ascii="Times New Roman" w:hAnsi="Times New Roman" w:cs="Times New Roman"/>
          <w:strike/>
          <w:szCs w:val="24"/>
        </w:rPr>
        <w:t>meio</w:t>
      </w:r>
      <w:r w:rsidRPr="00013522">
        <w:rPr>
          <w:rFonts w:ascii="Times New Roman" w:hAnsi="Times New Roman" w:cs="Times New Roman"/>
          <w:strike/>
          <w:spacing w:val="-6"/>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9"/>
          <w:szCs w:val="24"/>
        </w:rPr>
        <w:t xml:space="preserve"> </w:t>
      </w:r>
      <w:r w:rsidRPr="00013522">
        <w:rPr>
          <w:rFonts w:ascii="Times New Roman" w:hAnsi="Times New Roman" w:cs="Times New Roman"/>
          <w:strike/>
          <w:szCs w:val="24"/>
        </w:rPr>
        <w:t>mensagem</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no</w:t>
      </w:r>
      <w:r w:rsidRPr="00013522">
        <w:rPr>
          <w:rFonts w:ascii="Times New Roman" w:hAnsi="Times New Roman" w:cs="Times New Roman"/>
          <w:strike/>
          <w:spacing w:val="-9"/>
          <w:szCs w:val="24"/>
        </w:rPr>
        <w:t xml:space="preserve"> </w:t>
      </w:r>
      <w:r w:rsidRPr="00013522">
        <w:rPr>
          <w:rFonts w:ascii="Times New Roman" w:hAnsi="Times New Roman" w:cs="Times New Roman"/>
          <w:strike/>
          <w:spacing w:val="-2"/>
          <w:szCs w:val="24"/>
        </w:rPr>
        <w:t>sistema.</w:t>
      </w:r>
    </w:p>
    <w:p w14:paraId="223B2323"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013522" w:rsidRDefault="00BA0AC3" w:rsidP="00DC7C84">
      <w:pPr>
        <w:pStyle w:val="PargrafodaLista"/>
        <w:numPr>
          <w:ilvl w:val="1"/>
          <w:numId w:val="3"/>
        </w:numPr>
        <w:tabs>
          <w:tab w:val="left" w:pos="708"/>
        </w:tabs>
        <w:spacing w:before="9" w:line="360" w:lineRule="auto"/>
        <w:ind w:left="0" w:right="142" w:firstLine="0"/>
        <w:jc w:val="left"/>
        <w:rPr>
          <w:strike/>
        </w:rPr>
      </w:pPr>
      <w:r w:rsidRPr="00013522">
        <w:rPr>
          <w:rFonts w:ascii="Times New Roman" w:hAnsi="Times New Roman" w:cs="Times New Roman"/>
          <w:strike/>
          <w:szCs w:val="24"/>
        </w:rPr>
        <w:t>Se a(s) amostra(s) apresentada(s) pelo primeiro classificado não for(em) aceita(s), o Pregoeiro analisará</w:t>
      </w:r>
      <w:r w:rsidRPr="00013522">
        <w:rPr>
          <w:rFonts w:ascii="Times New Roman" w:hAnsi="Times New Roman" w:cs="Times New Roman"/>
          <w:strike/>
          <w:spacing w:val="-1"/>
          <w:szCs w:val="24"/>
        </w:rPr>
        <w:t xml:space="preserve"> </w:t>
      </w:r>
      <w:r w:rsidRPr="00013522">
        <w:rPr>
          <w:rFonts w:ascii="Times New Roman" w:hAnsi="Times New Roman" w:cs="Times New Roman"/>
          <w:strike/>
          <w:szCs w:val="24"/>
        </w:rPr>
        <w:t>a</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aceitabilidade</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da</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proposta</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ou lance</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ofertado</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pelo</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segundo</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classificado.</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Seguir-se-á</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 xml:space="preserve">Inscrição do ato constitutivo, no caso de sociedades simples, acompanhada de prova de </w:t>
      </w:r>
      <w:r w:rsidRPr="000F721A">
        <w:rPr>
          <w:rFonts w:ascii="Times New Roman" w:hAnsi="Times New Roman" w:cs="Times New Roman"/>
          <w:szCs w:val="24"/>
        </w:rPr>
        <w:lastRenderedPageBreak/>
        <w:t>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784FB1"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60DDD5A9" w14:textId="0CAABAFE" w:rsidR="00784FB1" w:rsidRPr="000F721A" w:rsidRDefault="00784FB1"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Pr>
          <w:rFonts w:ascii="Times New Roman" w:hAnsi="Times New Roman" w:cs="Times New Roman"/>
          <w:bCs/>
          <w:szCs w:val="24"/>
        </w:rPr>
        <w:t>CNPJ – Cadastro Nacional de Pessoa Jurídica emitido pelo Ministério da Fazenda.</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6A8F8527" w14:textId="365C6DC8" w:rsidR="00784FB1" w:rsidRPr="00587D87" w:rsidRDefault="00BA0AC3" w:rsidP="00587D87">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108913F8" w14:textId="77777777" w:rsidR="00587D87" w:rsidRPr="00587D87" w:rsidRDefault="00587D87" w:rsidP="00587D87">
      <w:pPr>
        <w:pStyle w:val="PargrafodaLista"/>
        <w:tabs>
          <w:tab w:val="left" w:pos="993"/>
        </w:tabs>
        <w:spacing w:line="360" w:lineRule="auto"/>
        <w:ind w:left="142" w:right="142"/>
        <w:rPr>
          <w:rFonts w:ascii="Times New Roman" w:hAnsi="Times New Roman" w:cs="Times New Roman"/>
          <w:b/>
          <w:szCs w:val="24"/>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A854B9"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3467255"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w:t>
      </w:r>
      <w:r w:rsidR="00525358">
        <w:rPr>
          <w:rFonts w:ascii="Times New Roman" w:hAnsi="Times New Roman" w:cs="Times New Roman"/>
          <w:szCs w:val="24"/>
        </w:rPr>
        <w:t>conjunta</w:t>
      </w:r>
      <w:r w:rsidRPr="000F721A">
        <w:rPr>
          <w:rFonts w:ascii="Times New Roman" w:hAnsi="Times New Roman" w:cs="Times New Roman"/>
          <w:szCs w:val="24"/>
        </w:rPr>
        <w:t xml:space="preserve">,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02335D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w:t>
      </w:r>
      <w:proofErr w:type="spellStart"/>
      <w:r w:rsidRPr="00DC7C84">
        <w:rPr>
          <w:rFonts w:ascii="Times New Roman" w:hAnsi="Times New Roman" w:cs="Times New Roman"/>
          <w:i/>
          <w:color w:val="FF0000"/>
          <w:szCs w:val="24"/>
        </w:rPr>
        <w:t>ão</w:t>
      </w:r>
      <w:proofErr w:type="spellEnd"/>
      <w:r w:rsidRPr="00DC7C84">
        <w:rPr>
          <w:rFonts w:ascii="Times New Roman" w:hAnsi="Times New Roman" w:cs="Times New Roman"/>
          <w:i/>
          <w:color w:val="FF0000"/>
          <w:szCs w:val="24"/>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 xml:space="preserve">do </w:t>
      </w:r>
      <w:r w:rsidRPr="000F721A">
        <w:rPr>
          <w:rFonts w:ascii="Times New Roman" w:hAnsi="Times New Roman" w:cs="Times New Roman"/>
        </w:rPr>
        <w:lastRenderedPageBreak/>
        <w:t>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713496AA" w14:textId="27EEC83A" w:rsidR="00587D87" w:rsidRPr="00525358" w:rsidRDefault="00BA0AC3" w:rsidP="00525358">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150162B6"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 xml:space="preserve">exigências contidas no item 14.1.1, sem prejuízo </w:t>
      </w:r>
      <w:proofErr w:type="gramStart"/>
      <w:r w:rsidRPr="000F721A">
        <w:rPr>
          <w:rFonts w:ascii="Times New Roman" w:hAnsi="Times New Roman" w:cs="Times New Roman"/>
          <w:szCs w:val="24"/>
        </w:rPr>
        <w:t>das sansões previstas</w:t>
      </w:r>
      <w:proofErr w:type="gramEnd"/>
      <w:r w:rsidRPr="000F721A">
        <w:rPr>
          <w:rFonts w:ascii="Times New Roman" w:hAnsi="Times New Roman" w:cs="Times New Roman"/>
          <w:szCs w:val="24"/>
        </w:rPr>
        <w:t xml:space="preserve">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lastRenderedPageBreak/>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w:t>
      </w:r>
      <w:r w:rsidRPr="000F721A">
        <w:rPr>
          <w:rFonts w:ascii="Times New Roman" w:hAnsi="Times New Roman" w:cs="Times New Roman"/>
          <w:szCs w:val="24"/>
        </w:rPr>
        <w:lastRenderedPageBreak/>
        <w:t xml:space="preserve">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O tempo máximo para manifestação da intenção de recurso será de 30 minutos, podendo o pregoeiro dar provimento ou negar o mesmo, motivadamente</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6659FC7B"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w:t>
      </w:r>
      <w:r w:rsidR="003143EF">
        <w:rPr>
          <w:rFonts w:ascii="Times New Roman" w:hAnsi="Times New Roman" w:cs="Times New Roman"/>
          <w:szCs w:val="24"/>
        </w:rPr>
        <w:t>três</w:t>
      </w:r>
      <w:r w:rsidRPr="000F721A">
        <w:rPr>
          <w:rFonts w:ascii="Times New Roman" w:hAnsi="Times New Roman" w:cs="Times New Roman"/>
          <w:szCs w:val="24"/>
        </w:rPr>
        <w:t>)</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6EF43D4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003143EF">
        <w:rPr>
          <w:rFonts w:ascii="Times New Roman" w:hAnsi="Times New Roman" w:cs="Times New Roman"/>
          <w:szCs w:val="24"/>
        </w:rPr>
        <w:t>s</w:t>
      </w:r>
      <w:r w:rsidRPr="000F721A">
        <w:rPr>
          <w:rFonts w:ascii="Times New Roman" w:hAnsi="Times New Roman" w:cs="Times New Roman"/>
          <w:szCs w:val="24"/>
        </w:rPr>
        <w:t>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Acolhida a </w:t>
      </w:r>
      <w:r w:rsidRPr="000F721A">
        <w:rPr>
          <w:rFonts w:ascii="Times New Roman" w:hAnsi="Times New Roman" w:cs="Times New Roman"/>
          <w:szCs w:val="24"/>
        </w:rPr>
        <w:lastRenderedPageBreak/>
        <w:t>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10</w:t>
      </w:r>
      <w:r w:rsidRPr="000F721A">
        <w:rPr>
          <w:rFonts w:ascii="Times New Roman" w:hAnsi="Times New Roman" w:cs="Times New Roman"/>
          <w:spacing w:val="-7"/>
          <w:szCs w:val="24"/>
        </w:rPr>
        <w:t xml:space="preserve"> </w:t>
      </w:r>
      <w:r w:rsidRPr="000F721A">
        <w:rPr>
          <w:rFonts w:ascii="Times New Roman" w:hAnsi="Times New Roman" w:cs="Times New Roman"/>
          <w:szCs w:val="24"/>
        </w:rPr>
        <w:t>(dez)</w:t>
      </w:r>
      <w:r w:rsidRPr="000F721A">
        <w:rPr>
          <w:rFonts w:ascii="Times New Roman" w:hAnsi="Times New Roman" w:cs="Times New Roman"/>
          <w:spacing w:val="-6"/>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26F8BEA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fornecimento que compreende o objeto deste Edital será eventualmente executado pela Administração durante a vigência d</w:t>
      </w:r>
      <w:r w:rsidR="00525358">
        <w:rPr>
          <w:rFonts w:ascii="Times New Roman" w:hAnsi="Times New Roman" w:cs="Times New Roman"/>
          <w:szCs w:val="24"/>
        </w:rPr>
        <w:t>o contrato</w:t>
      </w:r>
    </w:p>
    <w:p w14:paraId="0CD34504" w14:textId="69B62ECD" w:rsidR="00B14906" w:rsidRDefault="00BA0AC3" w:rsidP="00B14906">
      <w:pPr>
        <w:pStyle w:val="PargrafodaLista"/>
        <w:numPr>
          <w:ilvl w:val="1"/>
          <w:numId w:val="3"/>
        </w:numPr>
        <w:tabs>
          <w:tab w:val="left" w:pos="622"/>
        </w:tabs>
        <w:spacing w:line="360" w:lineRule="auto"/>
        <w:ind w:left="142" w:right="142" w:firstLine="0"/>
      </w:pPr>
      <w:r w:rsidRPr="00DC7C84">
        <w:rPr>
          <w:rFonts w:ascii="Times New Roman" w:hAnsi="Times New Roman" w:cs="Times New Roman"/>
          <w:szCs w:val="24"/>
        </w:rPr>
        <w:t>Os licitantes deverão ter atenção quanto ao prazo de entrega para que não traga transtorno ao setores</w:t>
      </w:r>
      <w:r w:rsidRPr="00DC7C84">
        <w:rPr>
          <w:rFonts w:ascii="Times New Roman" w:hAnsi="Times New Roman" w:cs="Times New Roman"/>
          <w:spacing w:val="-10"/>
          <w:szCs w:val="24"/>
        </w:rPr>
        <w:t xml:space="preserve"> </w:t>
      </w:r>
      <w:r w:rsidRPr="00DC7C84">
        <w:rPr>
          <w:rFonts w:ascii="Times New Roman" w:hAnsi="Times New Roman" w:cs="Times New Roman"/>
          <w:szCs w:val="24"/>
        </w:rPr>
        <w:t>administrativos</w:t>
      </w:r>
      <w:r w:rsidRPr="00DC7C84">
        <w:rPr>
          <w:rFonts w:ascii="Times New Roman" w:hAnsi="Times New Roman" w:cs="Times New Roman"/>
          <w:spacing w:val="-10"/>
          <w:szCs w:val="24"/>
        </w:rPr>
        <w:t xml:space="preserve"> </w:t>
      </w:r>
      <w:r w:rsidRPr="00DC7C84">
        <w:rPr>
          <w:rFonts w:ascii="Times New Roman" w:hAnsi="Times New Roman" w:cs="Times New Roman"/>
          <w:szCs w:val="24"/>
        </w:rPr>
        <w:t>requisitantes</w:t>
      </w:r>
      <w:r w:rsidRPr="00DC7C84">
        <w:rPr>
          <w:rFonts w:ascii="Times New Roman" w:hAnsi="Times New Roman" w:cs="Times New Roman"/>
          <w:spacing w:val="-8"/>
          <w:szCs w:val="24"/>
        </w:rPr>
        <w:t xml:space="preserve"> </w:t>
      </w:r>
      <w:r w:rsidRPr="00DC7C84">
        <w:rPr>
          <w:rFonts w:ascii="Times New Roman" w:hAnsi="Times New Roman" w:cs="Times New Roman"/>
          <w:szCs w:val="24"/>
        </w:rPr>
        <w:t>que</w:t>
      </w:r>
      <w:r w:rsidRPr="00DC7C84">
        <w:rPr>
          <w:rFonts w:ascii="Times New Roman" w:hAnsi="Times New Roman" w:cs="Times New Roman"/>
          <w:spacing w:val="-11"/>
          <w:szCs w:val="24"/>
        </w:rPr>
        <w:t xml:space="preserve"> </w:t>
      </w:r>
      <w:r w:rsidRPr="00DC7C84">
        <w:rPr>
          <w:rFonts w:ascii="Times New Roman" w:hAnsi="Times New Roman" w:cs="Times New Roman"/>
          <w:szCs w:val="24"/>
        </w:rPr>
        <w:t>demandam</w:t>
      </w:r>
      <w:r w:rsidRPr="00DC7C84">
        <w:rPr>
          <w:rFonts w:ascii="Times New Roman" w:hAnsi="Times New Roman" w:cs="Times New Roman"/>
          <w:spacing w:val="-7"/>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0"/>
          <w:szCs w:val="24"/>
        </w:rPr>
        <w:t xml:space="preserve"> </w:t>
      </w:r>
      <w:r w:rsidRPr="00DC7C84">
        <w:rPr>
          <w:rFonts w:ascii="Times New Roman" w:hAnsi="Times New Roman" w:cs="Times New Roman"/>
          <w:szCs w:val="24"/>
        </w:rPr>
        <w:t>objeto,</w:t>
      </w:r>
      <w:r w:rsidRPr="00DC7C84">
        <w:rPr>
          <w:rFonts w:ascii="Times New Roman" w:hAnsi="Times New Roman" w:cs="Times New Roman"/>
          <w:spacing w:val="-9"/>
          <w:szCs w:val="24"/>
        </w:rPr>
        <w:t xml:space="preserve"> </w:t>
      </w:r>
      <w:r w:rsidRPr="00DC7C84">
        <w:rPr>
          <w:rFonts w:ascii="Times New Roman" w:hAnsi="Times New Roman" w:cs="Times New Roman"/>
          <w:szCs w:val="24"/>
        </w:rPr>
        <w:t>uma</w:t>
      </w:r>
      <w:r w:rsidRPr="00DC7C84">
        <w:rPr>
          <w:rFonts w:ascii="Times New Roman" w:hAnsi="Times New Roman" w:cs="Times New Roman"/>
          <w:spacing w:val="-11"/>
          <w:szCs w:val="24"/>
        </w:rPr>
        <w:t xml:space="preserve"> </w:t>
      </w:r>
      <w:r w:rsidRPr="00DC7C84">
        <w:rPr>
          <w:rFonts w:ascii="Times New Roman" w:hAnsi="Times New Roman" w:cs="Times New Roman"/>
          <w:szCs w:val="24"/>
        </w:rPr>
        <w:t>vez</w:t>
      </w:r>
      <w:r w:rsidRPr="00DC7C84">
        <w:rPr>
          <w:rFonts w:ascii="Times New Roman" w:hAnsi="Times New Roman" w:cs="Times New Roman"/>
          <w:spacing w:val="-12"/>
          <w:szCs w:val="24"/>
        </w:rPr>
        <w:t xml:space="preserve"> </w:t>
      </w:r>
      <w:r w:rsidRPr="00DC7C84">
        <w:rPr>
          <w:rFonts w:ascii="Times New Roman" w:hAnsi="Times New Roman" w:cs="Times New Roman"/>
          <w:szCs w:val="24"/>
        </w:rPr>
        <w:t>que</w:t>
      </w:r>
      <w:r w:rsidRPr="00DC7C84">
        <w:rPr>
          <w:rFonts w:ascii="Times New Roman" w:hAnsi="Times New Roman" w:cs="Times New Roman"/>
          <w:spacing w:val="-9"/>
          <w:szCs w:val="24"/>
        </w:rPr>
        <w:t xml:space="preserve"> </w:t>
      </w:r>
      <w:r w:rsidRPr="00DC7C84">
        <w:rPr>
          <w:rFonts w:ascii="Times New Roman" w:hAnsi="Times New Roman" w:cs="Times New Roman"/>
          <w:szCs w:val="24"/>
        </w:rPr>
        <w:t xml:space="preserve">ocorrendo atraso na entrega acarretará prejuízos a Administração municipal, sujeitando o proponente infrator as penalidades previstas neste Edital e no instrumento de Ata de Registro de Preços / Contrato, ficando os mesmos cientes de que os pedidos serão </w:t>
      </w:r>
      <w:r w:rsidR="00B5012F" w:rsidRPr="00B5012F">
        <w:rPr>
          <w:rFonts w:ascii="Times New Roman" w:hAnsi="Times New Roman" w:cs="Times New Roman"/>
          <w:szCs w:val="24"/>
        </w:rPr>
        <w:t>realizado</w:t>
      </w:r>
      <w:r w:rsidR="00B5012F">
        <w:rPr>
          <w:rFonts w:ascii="Times New Roman" w:hAnsi="Times New Roman" w:cs="Times New Roman"/>
          <w:szCs w:val="24"/>
        </w:rPr>
        <w:t>s</w:t>
      </w:r>
      <w:r w:rsidR="00B5012F" w:rsidRPr="00B5012F">
        <w:rPr>
          <w:rFonts w:ascii="Times New Roman" w:hAnsi="Times New Roman" w:cs="Times New Roman"/>
          <w:szCs w:val="24"/>
        </w:rPr>
        <w:t xml:space="preserve"> em entrega única, devendo a contratada proceder com a disponibilização integral de todos os itens no prazo estabelecido no instrumento convocatório, em perfeitas condições de uso e funcionamento.</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728B569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 xml:space="preserve">de acordo com a efetiva entrega por parte da contratada, em conferência com as suas solicitações, após o cumprimento das obrigações contábeis e financeiras de praxe, até 15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Para efeito de pagamento será observada os procedimentos de liquidação verificando a </w:t>
      </w:r>
      <w:r w:rsidRPr="000F721A">
        <w:rPr>
          <w:rFonts w:ascii="Times New Roman" w:hAnsi="Times New Roman" w:cs="Times New Roman"/>
          <w:szCs w:val="24"/>
        </w:rPr>
        <w:lastRenderedPageBreak/>
        <w:t>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198ACA1" w14:textId="77777777" w:rsidR="00525358" w:rsidRDefault="00525358">
      <w:pPr>
        <w:pStyle w:val="Corpodetexto"/>
        <w:spacing w:before="12"/>
        <w:ind w:left="0"/>
        <w:jc w:val="left"/>
        <w:rPr>
          <w:rFonts w:ascii="Times New Roman" w:hAnsi="Times New Roman" w:cs="Times New Roman"/>
          <w:sz w:val="22"/>
          <w:szCs w:val="24"/>
        </w:rPr>
      </w:pPr>
    </w:p>
    <w:p w14:paraId="3B4B8806" w14:textId="5BAE1CEE" w:rsidR="00525358" w:rsidRDefault="00525358" w:rsidP="00525358">
      <w:pPr>
        <w:pStyle w:val="Corpodetexto"/>
        <w:spacing w:before="12"/>
        <w:ind w:left="142"/>
        <w:jc w:val="left"/>
        <w:rPr>
          <w:rFonts w:ascii="Times New Roman" w:hAnsi="Times New Roman" w:cs="Times New Roman"/>
          <w:sz w:val="22"/>
          <w:szCs w:val="24"/>
        </w:rPr>
      </w:pPr>
      <w:r w:rsidRPr="00525358">
        <w:rPr>
          <w:rFonts w:ascii="Times New Roman" w:hAnsi="Times New Roman" w:cs="Times New Roman"/>
          <w:sz w:val="22"/>
          <w:szCs w:val="24"/>
        </w:rPr>
        <w:t>O recurso para custear a referida aquisição é 0202.04 122.0021.1006.0000.4.4.90.52.00 Ficha 40</w:t>
      </w:r>
    </w:p>
    <w:p w14:paraId="609FD386" w14:textId="71469192"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 xml:space="preserve">É vedada a subcontratação parcial ou total do objeto sem o expresso consentimento da </w:t>
      </w:r>
      <w:r w:rsidRPr="00DC7C84">
        <w:rPr>
          <w:rFonts w:ascii="Times New Roman" w:hAnsi="Times New Roman" w:cs="Times New Roman"/>
        </w:rPr>
        <w:lastRenderedPageBreak/>
        <w:t>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2F74EDC6" w14:textId="77777777" w:rsidR="00DC7C84" w:rsidRPr="00DC7C84" w:rsidRDefault="00DC7C84" w:rsidP="00DC7C84">
      <w:pPr>
        <w:pStyle w:val="PargrafodaLista"/>
        <w:tabs>
          <w:tab w:val="left" w:pos="708"/>
        </w:tabs>
        <w:spacing w:line="360" w:lineRule="auto"/>
        <w:ind w:left="142" w:right="142"/>
        <w:rPr>
          <w:rFonts w:ascii="Times New Roman" w:hAnsi="Times New Roman" w:cs="Times New Roman"/>
        </w:rPr>
      </w:pPr>
    </w:p>
    <w:p w14:paraId="2EA90C17" w14:textId="77777777" w:rsidR="0062668A" w:rsidRDefault="0062668A" w:rsidP="00DC7C84">
      <w:pPr>
        <w:pStyle w:val="Corpodetexto"/>
        <w:spacing w:line="360" w:lineRule="auto"/>
        <w:ind w:left="142"/>
        <w:jc w:val="left"/>
        <w:rPr>
          <w:rFonts w:ascii="Times New Roman" w:hAnsi="Times New Roman" w:cs="Times New Roman"/>
          <w:sz w:val="22"/>
          <w:szCs w:val="22"/>
        </w:rPr>
      </w:pPr>
    </w:p>
    <w:p w14:paraId="4B42EA8D" w14:textId="30ABDDD0" w:rsidR="0069656B" w:rsidRDefault="00A854B9" w:rsidP="00A854B9">
      <w:pPr>
        <w:pStyle w:val="Corpodetexto"/>
        <w:spacing w:line="360" w:lineRule="auto"/>
        <w:ind w:left="142"/>
        <w:jc w:val="right"/>
        <w:rPr>
          <w:rFonts w:ascii="Times New Roman" w:hAnsi="Times New Roman" w:cs="Times New Roman"/>
          <w:sz w:val="22"/>
          <w:szCs w:val="22"/>
        </w:rPr>
      </w:pPr>
      <w:r w:rsidRPr="00525358">
        <w:rPr>
          <w:rFonts w:ascii="Times New Roman" w:hAnsi="Times New Roman" w:cs="Times New Roman"/>
          <w:sz w:val="22"/>
          <w:szCs w:val="22"/>
          <w:highlight w:val="yellow"/>
        </w:rPr>
        <w:t xml:space="preserve">Tarumirim </w:t>
      </w:r>
      <w:r w:rsidR="00587D87" w:rsidRPr="00525358">
        <w:rPr>
          <w:rFonts w:ascii="Times New Roman" w:hAnsi="Times New Roman" w:cs="Times New Roman"/>
          <w:sz w:val="22"/>
          <w:szCs w:val="22"/>
          <w:highlight w:val="yellow"/>
        </w:rPr>
        <w:t>30</w:t>
      </w:r>
      <w:r w:rsidRPr="00525358">
        <w:rPr>
          <w:rFonts w:ascii="Times New Roman" w:hAnsi="Times New Roman" w:cs="Times New Roman"/>
          <w:sz w:val="22"/>
          <w:szCs w:val="22"/>
          <w:highlight w:val="yellow"/>
        </w:rPr>
        <w:t xml:space="preserve"> de abril de 2026.</w:t>
      </w:r>
    </w:p>
    <w:p w14:paraId="1822C766" w14:textId="77777777" w:rsidR="0069656B" w:rsidRPr="00DC7C84" w:rsidRDefault="0069656B" w:rsidP="00DC7C84">
      <w:pPr>
        <w:pStyle w:val="Corpodetexto"/>
        <w:spacing w:line="360" w:lineRule="auto"/>
        <w:ind w:left="142"/>
        <w:jc w:val="left"/>
        <w:rPr>
          <w:rFonts w:ascii="Times New Roman" w:hAnsi="Times New Roman" w:cs="Times New Roman"/>
          <w:sz w:val="22"/>
          <w:szCs w:val="22"/>
        </w:rPr>
      </w:pPr>
    </w:p>
    <w:p w14:paraId="3652ABEB" w14:textId="77777777" w:rsidR="00A854B9" w:rsidRPr="00A854B9" w:rsidRDefault="00A854B9" w:rsidP="00A854B9">
      <w:pPr>
        <w:pStyle w:val="Corpodetexto"/>
        <w:spacing w:line="360" w:lineRule="auto"/>
        <w:ind w:left="142"/>
        <w:jc w:val="center"/>
        <w:rPr>
          <w:rFonts w:ascii="Times New Roman" w:hAnsi="Times New Roman" w:cs="Times New Roman"/>
          <w:sz w:val="22"/>
          <w:szCs w:val="22"/>
        </w:rPr>
      </w:pPr>
      <w:r w:rsidRPr="00A854B9">
        <w:rPr>
          <w:rFonts w:ascii="Times New Roman" w:hAnsi="Times New Roman" w:cs="Times New Roman"/>
          <w:sz w:val="22"/>
          <w:szCs w:val="22"/>
        </w:rPr>
        <w:t>Samuel de Paula Lima</w:t>
      </w:r>
    </w:p>
    <w:p w14:paraId="1C9A1E4E" w14:textId="77777777" w:rsidR="00A854B9" w:rsidRPr="00A854B9" w:rsidRDefault="00A854B9" w:rsidP="00A854B9">
      <w:pPr>
        <w:pStyle w:val="Corpodetexto"/>
        <w:spacing w:line="360" w:lineRule="auto"/>
        <w:ind w:left="142"/>
        <w:jc w:val="center"/>
        <w:rPr>
          <w:rFonts w:ascii="Times New Roman" w:hAnsi="Times New Roman" w:cs="Times New Roman"/>
          <w:b/>
          <w:bCs/>
          <w:sz w:val="22"/>
          <w:szCs w:val="22"/>
        </w:rPr>
      </w:pPr>
      <w:r w:rsidRPr="00A854B9">
        <w:rPr>
          <w:rFonts w:ascii="Times New Roman" w:hAnsi="Times New Roman" w:cs="Times New Roman"/>
          <w:b/>
          <w:bCs/>
          <w:sz w:val="22"/>
          <w:szCs w:val="22"/>
        </w:rPr>
        <w:t>Secretaria Municipal Administração</w:t>
      </w:r>
    </w:p>
    <w:p w14:paraId="4E91339A"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Pr="00DC7C84" w:rsidRDefault="0062668A" w:rsidP="00DC7C84">
      <w:pPr>
        <w:pStyle w:val="Corpodetexto"/>
        <w:spacing w:line="360" w:lineRule="auto"/>
        <w:ind w:left="142"/>
        <w:jc w:val="center"/>
        <w:rPr>
          <w:rFonts w:ascii="Times New Roman" w:hAnsi="Times New Roman" w:cs="Times New Roman"/>
          <w:b/>
          <w:bCs/>
          <w:sz w:val="22"/>
          <w:szCs w:val="22"/>
        </w:rPr>
        <w:sectPr w:rsidR="0062668A" w:rsidRPr="00DC7C84">
          <w:type w:val="continuous"/>
          <w:pgSz w:w="11910" w:h="16840"/>
          <w:pgMar w:top="1860" w:right="992" w:bottom="1280" w:left="1559" w:header="283" w:footer="1088" w:gutter="0"/>
          <w:cols w:space="720"/>
        </w:sect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5E873A9A" w14:textId="0E6F750F" w:rsidR="00525358" w:rsidRPr="00090F63" w:rsidRDefault="00525358" w:rsidP="00525358">
      <w:pPr>
        <w:pStyle w:val="SemEspaamento"/>
        <w:ind w:right="-568"/>
        <w:jc w:val="center"/>
        <w:rPr>
          <w:rFonts w:ascii="Times New Roman" w:hAnsi="Times New Roman"/>
          <w:b/>
          <w:bCs/>
        </w:rPr>
      </w:pPr>
      <w:r w:rsidRPr="00090F63">
        <w:rPr>
          <w:rFonts w:ascii="Times New Roman" w:hAnsi="Times New Roman"/>
          <w:b/>
          <w:bCs/>
        </w:rPr>
        <w:lastRenderedPageBreak/>
        <w:t xml:space="preserve">ANEXO </w:t>
      </w:r>
      <w:proofErr w:type="gramStart"/>
      <w:r w:rsidRPr="00090F63">
        <w:rPr>
          <w:rFonts w:ascii="Times New Roman" w:hAnsi="Times New Roman"/>
          <w:b/>
          <w:bCs/>
        </w:rPr>
        <w:t>I  -</w:t>
      </w:r>
      <w:proofErr w:type="gramEnd"/>
      <w:r w:rsidRPr="00090F63">
        <w:rPr>
          <w:rFonts w:ascii="Times New Roman" w:hAnsi="Times New Roman"/>
          <w:b/>
          <w:bCs/>
        </w:rPr>
        <w:t xml:space="preserve"> </w:t>
      </w:r>
    </w:p>
    <w:p w14:paraId="04E02122" w14:textId="77777777" w:rsidR="00525358" w:rsidRPr="00090F63" w:rsidRDefault="00525358" w:rsidP="00525358">
      <w:pPr>
        <w:pStyle w:val="SemEspaamento"/>
        <w:ind w:right="3"/>
        <w:jc w:val="center"/>
        <w:rPr>
          <w:rFonts w:ascii="Times New Roman" w:hAnsi="Times New Roman"/>
          <w:b/>
          <w:bCs/>
        </w:rPr>
      </w:pPr>
      <w:r w:rsidRPr="00090F63">
        <w:rPr>
          <w:rFonts w:ascii="Times New Roman" w:hAnsi="Times New Roman"/>
          <w:b/>
          <w:bCs/>
        </w:rPr>
        <w:t>TERMO DE REFERÊNCIA – LEI 14.133/21</w:t>
      </w:r>
    </w:p>
    <w:p w14:paraId="2563BA25" w14:textId="77777777" w:rsidR="00525358" w:rsidRPr="00090F63" w:rsidRDefault="00525358" w:rsidP="00525358">
      <w:pPr>
        <w:pStyle w:val="SemEspaamento"/>
        <w:ind w:right="3"/>
        <w:jc w:val="center"/>
        <w:rPr>
          <w:rFonts w:ascii="Times New Roman" w:hAnsi="Times New Roman"/>
          <w:b/>
          <w:bCs/>
        </w:rPr>
      </w:pPr>
      <w:r w:rsidRPr="00090F63">
        <w:rPr>
          <w:rFonts w:ascii="Times New Roman" w:hAnsi="Times New Roman"/>
          <w:b/>
          <w:bCs/>
        </w:rPr>
        <w:t>PREFEITURA MUNICIPAL DE TARUMIRIM</w:t>
      </w:r>
    </w:p>
    <w:p w14:paraId="7DE8D808" w14:textId="77777777" w:rsidR="00525358" w:rsidRPr="00090F63" w:rsidRDefault="00525358" w:rsidP="00525358">
      <w:pPr>
        <w:pStyle w:val="SemEspaamento"/>
        <w:ind w:left="-567" w:right="3"/>
        <w:jc w:val="center"/>
        <w:rPr>
          <w:rFonts w:ascii="Times New Roman" w:hAnsi="Times New Roman"/>
        </w:rPr>
      </w:pPr>
    </w:p>
    <w:p w14:paraId="68B4ACC1" w14:textId="77777777" w:rsidR="00525358" w:rsidRPr="00090F63" w:rsidRDefault="00525358" w:rsidP="00525358">
      <w:pPr>
        <w:pStyle w:val="SemEspaamento"/>
        <w:numPr>
          <w:ilvl w:val="0"/>
          <w:numId w:val="9"/>
        </w:numPr>
        <w:ind w:right="3"/>
        <w:jc w:val="both"/>
        <w:rPr>
          <w:rFonts w:ascii="Times New Roman" w:hAnsi="Times New Roman"/>
          <w:b/>
          <w:bCs/>
        </w:rPr>
      </w:pPr>
      <w:r w:rsidRPr="00090F63">
        <w:rPr>
          <w:rFonts w:ascii="Times New Roman" w:hAnsi="Times New Roman"/>
          <w:b/>
          <w:bCs/>
        </w:rPr>
        <w:t>DAS CONDIÇÕES GERAIS DA CONTRATAÇÃO (art. 6°, XXIII, “a” e “i” da Lei Federal n° 14.133/2021)</w:t>
      </w:r>
    </w:p>
    <w:p w14:paraId="76546012" w14:textId="77777777" w:rsidR="00525358" w:rsidRPr="00090F63" w:rsidRDefault="00525358" w:rsidP="00525358">
      <w:pPr>
        <w:pStyle w:val="SemEspaamento"/>
        <w:ind w:left="420" w:right="3"/>
        <w:jc w:val="both"/>
        <w:rPr>
          <w:rFonts w:ascii="Times New Roman" w:hAnsi="Times New Roman"/>
          <w:b/>
          <w:bCs/>
        </w:rPr>
      </w:pPr>
    </w:p>
    <w:p w14:paraId="1DF68B53" w14:textId="3C19FD8F" w:rsidR="00525358" w:rsidRPr="00090F63" w:rsidRDefault="00525358" w:rsidP="00090F63">
      <w:pPr>
        <w:pStyle w:val="PargrafodaLista"/>
        <w:numPr>
          <w:ilvl w:val="1"/>
          <w:numId w:val="9"/>
        </w:numPr>
        <w:ind w:right="3"/>
        <w:rPr>
          <w:rFonts w:ascii="Times New Roman" w:hAnsi="Times New Roman" w:cs="Times New Roman"/>
        </w:rPr>
      </w:pPr>
      <w:bookmarkStart w:id="1" w:name="_Hlk202356800"/>
      <w:r w:rsidRPr="00090F63">
        <w:rPr>
          <w:rFonts w:ascii="Times New Roman" w:hAnsi="Times New Roman" w:cs="Times New Roman"/>
        </w:rPr>
        <w:t>Aquisição de equipamentos e materiais permanentes necessários à implantação e funcionamento do Posto de Emissão de Carteira de Identidade em Parceria com a Polícia Civil do Estado de Minas Gerais, a ser custeada com recursos próprios.</w:t>
      </w:r>
    </w:p>
    <w:p w14:paraId="3C18F328" w14:textId="77777777" w:rsidR="00090F63" w:rsidRPr="00090F63" w:rsidRDefault="00090F63" w:rsidP="00090F63">
      <w:pPr>
        <w:pStyle w:val="PargrafodaLista"/>
        <w:ind w:left="720" w:right="3"/>
        <w:rPr>
          <w:rFonts w:ascii="Times New Roman" w:hAnsi="Times New Roman" w:cs="Times New Roman"/>
        </w:rPr>
      </w:pPr>
    </w:p>
    <w:tbl>
      <w:tblPr>
        <w:tblW w:w="8926" w:type="dxa"/>
        <w:tblCellMar>
          <w:left w:w="70" w:type="dxa"/>
          <w:right w:w="70" w:type="dxa"/>
        </w:tblCellMar>
        <w:tblLook w:val="04A0" w:firstRow="1" w:lastRow="0" w:firstColumn="1" w:lastColumn="0" w:noHBand="0" w:noVBand="1"/>
      </w:tblPr>
      <w:tblGrid>
        <w:gridCol w:w="960"/>
        <w:gridCol w:w="3997"/>
        <w:gridCol w:w="708"/>
        <w:gridCol w:w="913"/>
        <w:gridCol w:w="1421"/>
        <w:gridCol w:w="1078"/>
      </w:tblGrid>
      <w:tr w:rsidR="00525358" w:rsidRPr="00605C6B" w14:paraId="2FAF49CF" w14:textId="77777777" w:rsidTr="004B07EB">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bookmarkEnd w:id="1"/>
          <w:p w14:paraId="164BC180"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ITEM </w:t>
            </w:r>
          </w:p>
        </w:tc>
        <w:tc>
          <w:tcPr>
            <w:tcW w:w="3997" w:type="dxa"/>
            <w:tcBorders>
              <w:top w:val="single" w:sz="4" w:space="0" w:color="auto"/>
              <w:left w:val="nil"/>
              <w:bottom w:val="single" w:sz="4" w:space="0" w:color="auto"/>
              <w:right w:val="single" w:sz="4" w:space="0" w:color="auto"/>
            </w:tcBorders>
            <w:noWrap/>
            <w:vAlign w:val="center"/>
            <w:hideMark/>
          </w:tcPr>
          <w:p w14:paraId="734B16E0"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DESCRIÇÃO</w:t>
            </w:r>
          </w:p>
        </w:tc>
        <w:tc>
          <w:tcPr>
            <w:tcW w:w="708" w:type="dxa"/>
            <w:tcBorders>
              <w:top w:val="single" w:sz="4" w:space="0" w:color="auto"/>
              <w:left w:val="nil"/>
              <w:bottom w:val="single" w:sz="4" w:space="0" w:color="auto"/>
              <w:right w:val="single" w:sz="4" w:space="0" w:color="auto"/>
            </w:tcBorders>
            <w:noWrap/>
            <w:vAlign w:val="center"/>
            <w:hideMark/>
          </w:tcPr>
          <w:p w14:paraId="22B9853D"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single" w:sz="4" w:space="0" w:color="auto"/>
              <w:left w:val="nil"/>
              <w:bottom w:val="single" w:sz="4" w:space="0" w:color="auto"/>
              <w:right w:val="single" w:sz="4" w:space="0" w:color="auto"/>
            </w:tcBorders>
            <w:noWrap/>
            <w:vAlign w:val="center"/>
            <w:hideMark/>
          </w:tcPr>
          <w:p w14:paraId="4239445C"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QUANT</w:t>
            </w:r>
          </w:p>
        </w:tc>
        <w:tc>
          <w:tcPr>
            <w:tcW w:w="1340" w:type="dxa"/>
            <w:tcBorders>
              <w:top w:val="single" w:sz="4" w:space="0" w:color="auto"/>
              <w:left w:val="nil"/>
              <w:bottom w:val="single" w:sz="4" w:space="0" w:color="auto"/>
              <w:right w:val="single" w:sz="4" w:space="0" w:color="auto"/>
            </w:tcBorders>
            <w:noWrap/>
            <w:vAlign w:val="center"/>
            <w:hideMark/>
          </w:tcPr>
          <w:p w14:paraId="2A00570A"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V.UNITÁRIO</w:t>
            </w:r>
          </w:p>
        </w:tc>
        <w:tc>
          <w:tcPr>
            <w:tcW w:w="1115" w:type="dxa"/>
            <w:tcBorders>
              <w:top w:val="single" w:sz="4" w:space="0" w:color="auto"/>
              <w:left w:val="nil"/>
              <w:bottom w:val="single" w:sz="4" w:space="0" w:color="auto"/>
              <w:right w:val="single" w:sz="4" w:space="0" w:color="auto"/>
            </w:tcBorders>
          </w:tcPr>
          <w:p w14:paraId="6A17D766"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V.TOTAL</w:t>
            </w:r>
          </w:p>
        </w:tc>
      </w:tr>
      <w:tr w:rsidR="00525358" w:rsidRPr="00605C6B" w14:paraId="723326BE" w14:textId="77777777" w:rsidTr="004B07EB">
        <w:trPr>
          <w:trHeight w:val="1801"/>
        </w:trPr>
        <w:tc>
          <w:tcPr>
            <w:tcW w:w="960" w:type="dxa"/>
            <w:tcBorders>
              <w:top w:val="nil"/>
              <w:left w:val="single" w:sz="4" w:space="0" w:color="auto"/>
              <w:bottom w:val="single" w:sz="4" w:space="0" w:color="auto"/>
              <w:right w:val="single" w:sz="4" w:space="0" w:color="auto"/>
            </w:tcBorders>
            <w:noWrap/>
            <w:vAlign w:val="center"/>
            <w:hideMark/>
          </w:tcPr>
          <w:p w14:paraId="72AF574C"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3997" w:type="dxa"/>
            <w:tcBorders>
              <w:top w:val="nil"/>
              <w:left w:val="nil"/>
              <w:bottom w:val="single" w:sz="4" w:space="0" w:color="auto"/>
              <w:right w:val="single" w:sz="4" w:space="0" w:color="auto"/>
            </w:tcBorders>
            <w:vAlign w:val="center"/>
            <w:hideMark/>
          </w:tcPr>
          <w:p w14:paraId="4BB4FB4A"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kern w:val="2"/>
                <w:lang w:val="pt-PT" w:eastAsia="pt-BR"/>
              </w:rPr>
              <w:t xml:space="preserve">Desktop - Intel (R) Core (TM) i5, mínimo 12 tht Gen, ou Intel (R) Core </w:t>
            </w:r>
            <w:proofErr w:type="gramStart"/>
            <w:r w:rsidRPr="00090F63">
              <w:rPr>
                <w:rFonts w:ascii="Times New Roman" w:eastAsia="Times New Roman" w:hAnsi="Times New Roman" w:cs="Times New Roman"/>
                <w:color w:val="000000"/>
                <w:kern w:val="2"/>
                <w:lang w:val="pt-PT" w:eastAsia="pt-BR"/>
              </w:rPr>
              <w:t>( TM</w:t>
            </w:r>
            <w:proofErr w:type="gramEnd"/>
            <w:r w:rsidRPr="00090F63">
              <w:rPr>
                <w:rFonts w:ascii="Times New Roman" w:eastAsia="Times New Roman" w:hAnsi="Times New Roman" w:cs="Times New Roman"/>
                <w:color w:val="000000"/>
                <w:kern w:val="2"/>
                <w:lang w:val="pt-PT" w:eastAsia="pt-BR"/>
              </w:rPr>
              <w:t xml:space="preserve">) i7, mínimo 10th </w:t>
            </w:r>
            <w:proofErr w:type="gramStart"/>
            <w:r w:rsidRPr="00090F63">
              <w:rPr>
                <w:rFonts w:ascii="Times New Roman" w:eastAsia="Times New Roman" w:hAnsi="Times New Roman" w:cs="Times New Roman"/>
                <w:color w:val="000000"/>
                <w:kern w:val="2"/>
                <w:lang w:val="pt-PT" w:eastAsia="pt-BR"/>
              </w:rPr>
              <w:t>Gen;  ou</w:t>
            </w:r>
            <w:proofErr w:type="gramEnd"/>
            <w:r w:rsidRPr="00090F63">
              <w:rPr>
                <w:rFonts w:ascii="Times New Roman" w:eastAsia="Times New Roman" w:hAnsi="Times New Roman" w:cs="Times New Roman"/>
                <w:color w:val="000000"/>
                <w:kern w:val="2"/>
                <w:lang w:val="pt-PT" w:eastAsia="pt-BR"/>
              </w:rPr>
              <w:t xml:space="preserve"> Intel </w:t>
            </w:r>
            <w:proofErr w:type="gramStart"/>
            <w:r w:rsidRPr="00090F63">
              <w:rPr>
                <w:rFonts w:ascii="Times New Roman" w:eastAsia="Times New Roman" w:hAnsi="Times New Roman" w:cs="Times New Roman"/>
                <w:color w:val="000000"/>
                <w:kern w:val="2"/>
                <w:lang w:val="pt-PT" w:eastAsia="pt-BR"/>
              </w:rPr>
              <w:t>( R</w:t>
            </w:r>
            <w:proofErr w:type="gramEnd"/>
            <w:r w:rsidRPr="00090F63">
              <w:rPr>
                <w:rFonts w:ascii="Times New Roman" w:eastAsia="Times New Roman" w:hAnsi="Times New Roman" w:cs="Times New Roman"/>
                <w:color w:val="000000"/>
                <w:kern w:val="2"/>
                <w:lang w:val="pt-PT" w:eastAsia="pt-BR"/>
              </w:rPr>
              <w:t xml:space="preserve">) Core </w:t>
            </w:r>
            <w:proofErr w:type="gramStart"/>
            <w:r w:rsidRPr="00090F63">
              <w:rPr>
                <w:rFonts w:ascii="Times New Roman" w:eastAsia="Times New Roman" w:hAnsi="Times New Roman" w:cs="Times New Roman"/>
                <w:color w:val="000000"/>
                <w:kern w:val="2"/>
                <w:lang w:val="pt-PT" w:eastAsia="pt-BR"/>
              </w:rPr>
              <w:t>( TM</w:t>
            </w:r>
            <w:proofErr w:type="gramEnd"/>
            <w:r w:rsidRPr="00090F63">
              <w:rPr>
                <w:rFonts w:ascii="Times New Roman" w:eastAsia="Times New Roman" w:hAnsi="Times New Roman" w:cs="Times New Roman"/>
                <w:color w:val="000000"/>
                <w:kern w:val="2"/>
                <w:lang w:val="pt-PT" w:eastAsia="pt-BR"/>
              </w:rPr>
              <w:t>) i9, mínimo 10 th Gen</w:t>
            </w:r>
            <w:r w:rsidRPr="00090F63">
              <w:rPr>
                <w:rFonts w:ascii="Times New Roman" w:eastAsia="Times New Roman" w:hAnsi="Times New Roman" w:cs="Times New Roman"/>
                <w:color w:val="000000"/>
                <w:kern w:val="2"/>
                <w:lang w:val="pt-PT" w:eastAsia="pt-BR"/>
              </w:rPr>
              <w:br/>
              <w:t>Memória RAM: 8GB</w:t>
            </w:r>
            <w:r w:rsidRPr="00090F63">
              <w:rPr>
                <w:rFonts w:ascii="Times New Roman" w:eastAsia="Times New Roman" w:hAnsi="Times New Roman" w:cs="Times New Roman"/>
                <w:color w:val="000000"/>
                <w:kern w:val="2"/>
                <w:lang w:val="pt-PT" w:eastAsia="pt-BR"/>
              </w:rPr>
              <w:br/>
              <w:t>Armazenamento: 240 GB SSD</w:t>
            </w:r>
            <w:r w:rsidRPr="00090F63">
              <w:rPr>
                <w:rFonts w:ascii="Times New Roman" w:eastAsia="Times New Roman" w:hAnsi="Times New Roman" w:cs="Times New Roman"/>
                <w:color w:val="000000"/>
                <w:kern w:val="2"/>
                <w:lang w:val="pt-PT" w:eastAsia="pt-BR"/>
              </w:rPr>
              <w:br/>
              <w:t>Sistema Operacional Windows 10 PRO 64 Bits</w:t>
            </w:r>
          </w:p>
        </w:tc>
        <w:tc>
          <w:tcPr>
            <w:tcW w:w="708" w:type="dxa"/>
            <w:tcBorders>
              <w:top w:val="nil"/>
              <w:left w:val="nil"/>
              <w:bottom w:val="single" w:sz="4" w:space="0" w:color="auto"/>
              <w:right w:val="single" w:sz="4" w:space="0" w:color="auto"/>
            </w:tcBorders>
            <w:noWrap/>
            <w:vAlign w:val="center"/>
            <w:hideMark/>
          </w:tcPr>
          <w:p w14:paraId="7919294F"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552BD53"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6235FC48"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3.546,33 </w:t>
            </w:r>
          </w:p>
        </w:tc>
        <w:tc>
          <w:tcPr>
            <w:tcW w:w="1115" w:type="dxa"/>
            <w:tcBorders>
              <w:top w:val="nil"/>
              <w:left w:val="nil"/>
              <w:bottom w:val="single" w:sz="4" w:space="0" w:color="auto"/>
              <w:right w:val="single" w:sz="4" w:space="0" w:color="auto"/>
            </w:tcBorders>
            <w:vAlign w:val="center"/>
          </w:tcPr>
          <w:p w14:paraId="4C1C3BE9"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3.546,33 </w:t>
            </w:r>
          </w:p>
        </w:tc>
      </w:tr>
      <w:tr w:rsidR="00525358" w:rsidRPr="00605C6B" w14:paraId="469DD5A6" w14:textId="77777777" w:rsidTr="004B07EB">
        <w:trPr>
          <w:trHeight w:val="667"/>
        </w:trPr>
        <w:tc>
          <w:tcPr>
            <w:tcW w:w="960" w:type="dxa"/>
            <w:tcBorders>
              <w:top w:val="nil"/>
              <w:left w:val="single" w:sz="4" w:space="0" w:color="auto"/>
              <w:bottom w:val="single" w:sz="4" w:space="0" w:color="auto"/>
              <w:right w:val="single" w:sz="4" w:space="0" w:color="auto"/>
            </w:tcBorders>
            <w:noWrap/>
            <w:vAlign w:val="center"/>
            <w:hideMark/>
          </w:tcPr>
          <w:p w14:paraId="2F6243B5"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2</w:t>
            </w:r>
          </w:p>
        </w:tc>
        <w:tc>
          <w:tcPr>
            <w:tcW w:w="3997" w:type="dxa"/>
            <w:tcBorders>
              <w:top w:val="nil"/>
              <w:left w:val="nil"/>
              <w:bottom w:val="single" w:sz="4" w:space="0" w:color="auto"/>
              <w:right w:val="single" w:sz="4" w:space="0" w:color="auto"/>
            </w:tcBorders>
            <w:vAlign w:val="center"/>
            <w:hideMark/>
          </w:tcPr>
          <w:p w14:paraId="67CC33D2"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kern w:val="2"/>
                <w:lang w:val="pt-PT" w:eastAsia="pt-BR"/>
              </w:rPr>
              <w:t xml:space="preserve">Monitor Dell 23 S2421 HN e LG 23.8 24 BH650U </w:t>
            </w:r>
            <w:proofErr w:type="gramStart"/>
            <w:r w:rsidRPr="00090F63">
              <w:rPr>
                <w:rFonts w:ascii="Times New Roman" w:eastAsia="Times New Roman" w:hAnsi="Times New Roman" w:cs="Times New Roman"/>
                <w:color w:val="000000"/>
                <w:kern w:val="2"/>
                <w:lang w:val="pt-PT" w:eastAsia="pt-BR"/>
              </w:rPr>
              <w:t>( ou</w:t>
            </w:r>
            <w:proofErr w:type="gramEnd"/>
            <w:r w:rsidRPr="00090F63">
              <w:rPr>
                <w:rFonts w:ascii="Times New Roman" w:eastAsia="Times New Roman" w:hAnsi="Times New Roman" w:cs="Times New Roman"/>
                <w:color w:val="000000"/>
                <w:kern w:val="2"/>
                <w:lang w:val="pt-PT" w:eastAsia="pt-BR"/>
              </w:rPr>
              <w:t xml:space="preserve"> similar compatível com o Desktop)</w:t>
            </w:r>
          </w:p>
        </w:tc>
        <w:tc>
          <w:tcPr>
            <w:tcW w:w="708" w:type="dxa"/>
            <w:tcBorders>
              <w:top w:val="nil"/>
              <w:left w:val="nil"/>
              <w:bottom w:val="single" w:sz="4" w:space="0" w:color="auto"/>
              <w:right w:val="single" w:sz="4" w:space="0" w:color="auto"/>
            </w:tcBorders>
            <w:noWrap/>
            <w:vAlign w:val="center"/>
            <w:hideMark/>
          </w:tcPr>
          <w:p w14:paraId="1FECDA8E"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C893634"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16F140B6"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844,88 </w:t>
            </w:r>
          </w:p>
        </w:tc>
        <w:tc>
          <w:tcPr>
            <w:tcW w:w="1115" w:type="dxa"/>
            <w:tcBorders>
              <w:top w:val="nil"/>
              <w:left w:val="nil"/>
              <w:bottom w:val="single" w:sz="4" w:space="0" w:color="auto"/>
              <w:right w:val="single" w:sz="4" w:space="0" w:color="auto"/>
            </w:tcBorders>
            <w:vAlign w:val="center"/>
          </w:tcPr>
          <w:p w14:paraId="404C3519"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844,88 </w:t>
            </w:r>
          </w:p>
        </w:tc>
      </w:tr>
      <w:tr w:rsidR="00525358" w:rsidRPr="00605C6B" w14:paraId="58381B3E"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301A2BC7"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3</w:t>
            </w:r>
          </w:p>
        </w:tc>
        <w:tc>
          <w:tcPr>
            <w:tcW w:w="3997" w:type="dxa"/>
            <w:tcBorders>
              <w:top w:val="nil"/>
              <w:left w:val="nil"/>
              <w:bottom w:val="single" w:sz="4" w:space="0" w:color="auto"/>
              <w:right w:val="single" w:sz="4" w:space="0" w:color="auto"/>
            </w:tcBorders>
            <w:vAlign w:val="center"/>
            <w:hideMark/>
          </w:tcPr>
          <w:p w14:paraId="770E4F66"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val="pt-PT" w:eastAsia="pt-BR"/>
              </w:rPr>
              <w:t>Câmera Digital: Canon Rebel T7 e Canon Rebel T100 e Fonte de Energia ACK-E 10</w:t>
            </w:r>
          </w:p>
        </w:tc>
        <w:tc>
          <w:tcPr>
            <w:tcW w:w="708" w:type="dxa"/>
            <w:tcBorders>
              <w:top w:val="nil"/>
              <w:left w:val="nil"/>
              <w:bottom w:val="single" w:sz="4" w:space="0" w:color="auto"/>
              <w:right w:val="single" w:sz="4" w:space="0" w:color="auto"/>
            </w:tcBorders>
            <w:noWrap/>
            <w:vAlign w:val="center"/>
            <w:hideMark/>
          </w:tcPr>
          <w:p w14:paraId="7B0901A6"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2391386A"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152DFEC5"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4.295,67 </w:t>
            </w:r>
          </w:p>
        </w:tc>
        <w:tc>
          <w:tcPr>
            <w:tcW w:w="1115" w:type="dxa"/>
            <w:tcBorders>
              <w:top w:val="nil"/>
              <w:left w:val="nil"/>
              <w:bottom w:val="single" w:sz="4" w:space="0" w:color="auto"/>
              <w:right w:val="single" w:sz="4" w:space="0" w:color="auto"/>
            </w:tcBorders>
            <w:vAlign w:val="center"/>
          </w:tcPr>
          <w:p w14:paraId="20939141"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4.295,67 </w:t>
            </w:r>
          </w:p>
        </w:tc>
      </w:tr>
      <w:tr w:rsidR="00525358" w:rsidRPr="00605C6B" w14:paraId="04A0EA96"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7B79EEF0"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4</w:t>
            </w:r>
          </w:p>
        </w:tc>
        <w:tc>
          <w:tcPr>
            <w:tcW w:w="3997" w:type="dxa"/>
            <w:tcBorders>
              <w:top w:val="nil"/>
              <w:left w:val="nil"/>
              <w:bottom w:val="single" w:sz="4" w:space="0" w:color="auto"/>
              <w:right w:val="single" w:sz="4" w:space="0" w:color="auto"/>
            </w:tcBorders>
            <w:vAlign w:val="center"/>
            <w:hideMark/>
          </w:tcPr>
          <w:p w14:paraId="0FD07017"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val="pt-PT" w:eastAsia="pt-BR"/>
              </w:rPr>
              <w:t xml:space="preserve">Leitor </w:t>
            </w:r>
            <w:proofErr w:type="gramStart"/>
            <w:r w:rsidRPr="00090F63">
              <w:rPr>
                <w:rFonts w:ascii="Times New Roman" w:eastAsia="Times New Roman" w:hAnsi="Times New Roman" w:cs="Times New Roman"/>
                <w:color w:val="000000"/>
                <w:lang w:val="pt-PT" w:eastAsia="pt-BR"/>
              </w:rPr>
              <w:t>Biométrico :</w:t>
            </w:r>
            <w:proofErr w:type="gramEnd"/>
            <w:r w:rsidRPr="00090F63">
              <w:rPr>
                <w:rFonts w:ascii="Times New Roman" w:eastAsia="Times New Roman" w:hAnsi="Times New Roman" w:cs="Times New Roman"/>
                <w:color w:val="000000"/>
                <w:lang w:val="pt-PT" w:eastAsia="pt-BR"/>
              </w:rPr>
              <w:t xml:space="preserve"> Akiyama Kojak-AK e Congent 3m CS500e</w:t>
            </w:r>
          </w:p>
        </w:tc>
        <w:tc>
          <w:tcPr>
            <w:tcW w:w="708" w:type="dxa"/>
            <w:tcBorders>
              <w:top w:val="nil"/>
              <w:left w:val="nil"/>
              <w:bottom w:val="single" w:sz="4" w:space="0" w:color="auto"/>
              <w:right w:val="single" w:sz="4" w:space="0" w:color="auto"/>
            </w:tcBorders>
            <w:noWrap/>
            <w:vAlign w:val="center"/>
            <w:hideMark/>
          </w:tcPr>
          <w:p w14:paraId="4A68E26B"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34C30853"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39232FBF"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8.261,67 </w:t>
            </w:r>
          </w:p>
        </w:tc>
        <w:tc>
          <w:tcPr>
            <w:tcW w:w="1115" w:type="dxa"/>
            <w:tcBorders>
              <w:top w:val="nil"/>
              <w:left w:val="nil"/>
              <w:bottom w:val="single" w:sz="4" w:space="0" w:color="auto"/>
              <w:right w:val="single" w:sz="4" w:space="0" w:color="auto"/>
            </w:tcBorders>
            <w:vAlign w:val="center"/>
          </w:tcPr>
          <w:p w14:paraId="15EB72D4"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8.261,67 </w:t>
            </w:r>
          </w:p>
        </w:tc>
      </w:tr>
      <w:tr w:rsidR="00525358" w:rsidRPr="00605C6B" w14:paraId="78A4976F" w14:textId="77777777" w:rsidTr="004B07EB">
        <w:trPr>
          <w:trHeight w:val="552"/>
        </w:trPr>
        <w:tc>
          <w:tcPr>
            <w:tcW w:w="960" w:type="dxa"/>
            <w:tcBorders>
              <w:top w:val="nil"/>
              <w:left w:val="single" w:sz="4" w:space="0" w:color="auto"/>
              <w:bottom w:val="single" w:sz="4" w:space="0" w:color="auto"/>
              <w:right w:val="single" w:sz="4" w:space="0" w:color="auto"/>
            </w:tcBorders>
            <w:noWrap/>
            <w:vAlign w:val="center"/>
            <w:hideMark/>
          </w:tcPr>
          <w:p w14:paraId="2C543F7B"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5</w:t>
            </w:r>
          </w:p>
        </w:tc>
        <w:tc>
          <w:tcPr>
            <w:tcW w:w="3997" w:type="dxa"/>
            <w:tcBorders>
              <w:top w:val="nil"/>
              <w:left w:val="nil"/>
              <w:bottom w:val="single" w:sz="4" w:space="0" w:color="auto"/>
              <w:right w:val="single" w:sz="4" w:space="0" w:color="auto"/>
            </w:tcBorders>
            <w:vAlign w:val="center"/>
            <w:hideMark/>
          </w:tcPr>
          <w:p w14:paraId="371413FF"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val="pt-PT" w:eastAsia="pt-BR"/>
              </w:rPr>
              <w:t>Pad de Assinatura: Akiyama AK 560</w:t>
            </w:r>
          </w:p>
        </w:tc>
        <w:tc>
          <w:tcPr>
            <w:tcW w:w="708" w:type="dxa"/>
            <w:tcBorders>
              <w:top w:val="nil"/>
              <w:left w:val="nil"/>
              <w:bottom w:val="single" w:sz="4" w:space="0" w:color="auto"/>
              <w:right w:val="single" w:sz="4" w:space="0" w:color="auto"/>
            </w:tcBorders>
            <w:noWrap/>
            <w:vAlign w:val="center"/>
            <w:hideMark/>
          </w:tcPr>
          <w:p w14:paraId="184FEDF6"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4D68C56B"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476A658C"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2.904,67 </w:t>
            </w:r>
          </w:p>
        </w:tc>
        <w:tc>
          <w:tcPr>
            <w:tcW w:w="1115" w:type="dxa"/>
            <w:tcBorders>
              <w:top w:val="nil"/>
              <w:left w:val="nil"/>
              <w:bottom w:val="single" w:sz="4" w:space="0" w:color="auto"/>
              <w:right w:val="single" w:sz="4" w:space="0" w:color="auto"/>
            </w:tcBorders>
            <w:vAlign w:val="center"/>
          </w:tcPr>
          <w:p w14:paraId="57C6973B"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2.904,67 </w:t>
            </w:r>
          </w:p>
        </w:tc>
      </w:tr>
      <w:tr w:rsidR="00525358" w:rsidRPr="00605C6B" w14:paraId="583F3199"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5D5277D5"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6</w:t>
            </w:r>
          </w:p>
        </w:tc>
        <w:tc>
          <w:tcPr>
            <w:tcW w:w="3997" w:type="dxa"/>
            <w:tcBorders>
              <w:top w:val="nil"/>
              <w:left w:val="nil"/>
              <w:bottom w:val="single" w:sz="4" w:space="0" w:color="auto"/>
              <w:right w:val="single" w:sz="4" w:space="0" w:color="auto"/>
            </w:tcBorders>
            <w:noWrap/>
            <w:vAlign w:val="center"/>
            <w:hideMark/>
          </w:tcPr>
          <w:p w14:paraId="3FCBFF9E"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val="pt-PT" w:eastAsia="pt-BR"/>
              </w:rPr>
              <w:t>Flash Auxiliar: Mako ID Bio</w:t>
            </w:r>
          </w:p>
        </w:tc>
        <w:tc>
          <w:tcPr>
            <w:tcW w:w="708" w:type="dxa"/>
            <w:tcBorders>
              <w:top w:val="nil"/>
              <w:left w:val="nil"/>
              <w:bottom w:val="single" w:sz="4" w:space="0" w:color="auto"/>
              <w:right w:val="single" w:sz="4" w:space="0" w:color="auto"/>
            </w:tcBorders>
            <w:noWrap/>
            <w:vAlign w:val="center"/>
            <w:hideMark/>
          </w:tcPr>
          <w:p w14:paraId="101A370E"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8BEC1B7"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291A7B13"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3.000,33 </w:t>
            </w:r>
          </w:p>
        </w:tc>
        <w:tc>
          <w:tcPr>
            <w:tcW w:w="1115" w:type="dxa"/>
            <w:tcBorders>
              <w:top w:val="nil"/>
              <w:left w:val="nil"/>
              <w:bottom w:val="single" w:sz="4" w:space="0" w:color="auto"/>
              <w:right w:val="single" w:sz="4" w:space="0" w:color="auto"/>
            </w:tcBorders>
            <w:vAlign w:val="center"/>
          </w:tcPr>
          <w:p w14:paraId="77F04976"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3.000,33 </w:t>
            </w:r>
          </w:p>
        </w:tc>
      </w:tr>
      <w:tr w:rsidR="00525358" w:rsidRPr="00605C6B" w14:paraId="4C55423B"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0B5E8CA2"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7</w:t>
            </w:r>
          </w:p>
        </w:tc>
        <w:tc>
          <w:tcPr>
            <w:tcW w:w="3997" w:type="dxa"/>
            <w:tcBorders>
              <w:top w:val="nil"/>
              <w:left w:val="nil"/>
              <w:bottom w:val="single" w:sz="4" w:space="0" w:color="auto"/>
              <w:right w:val="single" w:sz="4" w:space="0" w:color="auto"/>
            </w:tcBorders>
            <w:noWrap/>
            <w:vAlign w:val="center"/>
            <w:hideMark/>
          </w:tcPr>
          <w:p w14:paraId="4545D25B"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val="pt-PT" w:eastAsia="pt-BR"/>
              </w:rPr>
              <w:t>Nobreak: SMS 1200va</w:t>
            </w:r>
          </w:p>
        </w:tc>
        <w:tc>
          <w:tcPr>
            <w:tcW w:w="708" w:type="dxa"/>
            <w:tcBorders>
              <w:top w:val="nil"/>
              <w:left w:val="nil"/>
              <w:bottom w:val="single" w:sz="4" w:space="0" w:color="auto"/>
              <w:right w:val="single" w:sz="4" w:space="0" w:color="auto"/>
            </w:tcBorders>
            <w:noWrap/>
            <w:vAlign w:val="center"/>
            <w:hideMark/>
          </w:tcPr>
          <w:p w14:paraId="22A3CD0B"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00FDECA0"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286B707F"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833,65 </w:t>
            </w:r>
          </w:p>
        </w:tc>
        <w:tc>
          <w:tcPr>
            <w:tcW w:w="1115" w:type="dxa"/>
            <w:tcBorders>
              <w:top w:val="nil"/>
              <w:left w:val="nil"/>
              <w:bottom w:val="single" w:sz="4" w:space="0" w:color="auto"/>
              <w:right w:val="single" w:sz="4" w:space="0" w:color="auto"/>
            </w:tcBorders>
            <w:vAlign w:val="center"/>
          </w:tcPr>
          <w:p w14:paraId="3CC77EB9"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833,65 </w:t>
            </w:r>
          </w:p>
        </w:tc>
      </w:tr>
      <w:tr w:rsidR="00525358" w:rsidRPr="00605C6B" w14:paraId="232EC3B5"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7DDAAA72"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8</w:t>
            </w:r>
          </w:p>
        </w:tc>
        <w:tc>
          <w:tcPr>
            <w:tcW w:w="3997" w:type="dxa"/>
            <w:tcBorders>
              <w:top w:val="nil"/>
              <w:left w:val="nil"/>
              <w:bottom w:val="single" w:sz="4" w:space="0" w:color="auto"/>
              <w:right w:val="single" w:sz="4" w:space="0" w:color="auto"/>
            </w:tcBorders>
            <w:vAlign w:val="center"/>
            <w:hideMark/>
          </w:tcPr>
          <w:p w14:paraId="48C9CF86" w14:textId="77777777" w:rsidR="00525358" w:rsidRPr="00090F63" w:rsidRDefault="00525358" w:rsidP="00525358">
            <w:pPr>
              <w:ind w:right="3"/>
              <w:jc w:val="both"/>
              <w:rPr>
                <w:rFonts w:ascii="Times New Roman" w:eastAsia="Times New Roman" w:hAnsi="Times New Roman" w:cs="Times New Roman"/>
                <w:color w:val="000000"/>
                <w:lang w:eastAsia="pt-BR"/>
              </w:rPr>
            </w:pPr>
            <w:proofErr w:type="gramStart"/>
            <w:r w:rsidRPr="00090F63">
              <w:rPr>
                <w:rFonts w:ascii="Times New Roman" w:eastAsia="Times New Roman" w:hAnsi="Times New Roman" w:cs="Times New Roman"/>
                <w:color w:val="000000"/>
                <w:lang w:val="pt-PT" w:eastAsia="pt-BR"/>
              </w:rPr>
              <w:t>Mini Estúdio</w:t>
            </w:r>
            <w:proofErr w:type="gramEnd"/>
            <w:r w:rsidRPr="00090F63">
              <w:rPr>
                <w:rFonts w:ascii="Times New Roman" w:eastAsia="Times New Roman" w:hAnsi="Times New Roman" w:cs="Times New Roman"/>
                <w:color w:val="000000"/>
                <w:lang w:val="pt-PT" w:eastAsia="pt-BR"/>
              </w:rPr>
              <w:t xml:space="preserve"> com Painel Antirreflexo e Banqueta: Mako, 1 Toque ou Akiyama</w:t>
            </w:r>
          </w:p>
        </w:tc>
        <w:tc>
          <w:tcPr>
            <w:tcW w:w="708" w:type="dxa"/>
            <w:tcBorders>
              <w:top w:val="nil"/>
              <w:left w:val="nil"/>
              <w:bottom w:val="single" w:sz="4" w:space="0" w:color="auto"/>
              <w:right w:val="single" w:sz="4" w:space="0" w:color="auto"/>
            </w:tcBorders>
            <w:noWrap/>
            <w:vAlign w:val="center"/>
            <w:hideMark/>
          </w:tcPr>
          <w:p w14:paraId="012B281E"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6FAEB19B"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1BE075AF"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3.233,67 </w:t>
            </w:r>
          </w:p>
        </w:tc>
        <w:tc>
          <w:tcPr>
            <w:tcW w:w="1115" w:type="dxa"/>
            <w:tcBorders>
              <w:top w:val="nil"/>
              <w:left w:val="nil"/>
              <w:bottom w:val="single" w:sz="4" w:space="0" w:color="auto"/>
              <w:right w:val="single" w:sz="4" w:space="0" w:color="auto"/>
            </w:tcBorders>
            <w:vAlign w:val="center"/>
          </w:tcPr>
          <w:p w14:paraId="0D0F68A9"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3.233,67 </w:t>
            </w:r>
          </w:p>
        </w:tc>
      </w:tr>
      <w:tr w:rsidR="00525358" w:rsidRPr="00605C6B" w14:paraId="24FE5129"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5416C5F4"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9</w:t>
            </w:r>
          </w:p>
        </w:tc>
        <w:tc>
          <w:tcPr>
            <w:tcW w:w="3997" w:type="dxa"/>
            <w:tcBorders>
              <w:top w:val="nil"/>
              <w:left w:val="nil"/>
              <w:bottom w:val="single" w:sz="4" w:space="0" w:color="auto"/>
              <w:right w:val="single" w:sz="4" w:space="0" w:color="auto"/>
            </w:tcBorders>
            <w:vAlign w:val="center"/>
            <w:hideMark/>
          </w:tcPr>
          <w:p w14:paraId="08B4FB42" w14:textId="77777777" w:rsidR="00525358" w:rsidRPr="00090F63" w:rsidRDefault="00525358" w:rsidP="00525358">
            <w:pPr>
              <w:ind w:right="3"/>
              <w:jc w:val="both"/>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val="pt-PT" w:eastAsia="pt-BR"/>
              </w:rPr>
              <w:t>Impressora com Scanner: mínimo de 500 dpi para o scanner</w:t>
            </w:r>
          </w:p>
        </w:tc>
        <w:tc>
          <w:tcPr>
            <w:tcW w:w="708" w:type="dxa"/>
            <w:tcBorders>
              <w:top w:val="nil"/>
              <w:left w:val="nil"/>
              <w:bottom w:val="single" w:sz="4" w:space="0" w:color="auto"/>
              <w:right w:val="single" w:sz="4" w:space="0" w:color="auto"/>
            </w:tcBorders>
            <w:noWrap/>
            <w:vAlign w:val="center"/>
            <w:hideMark/>
          </w:tcPr>
          <w:p w14:paraId="2217CFBF"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068991C8"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66AA4C64"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2.964,67 </w:t>
            </w:r>
          </w:p>
        </w:tc>
        <w:tc>
          <w:tcPr>
            <w:tcW w:w="1115" w:type="dxa"/>
            <w:tcBorders>
              <w:top w:val="nil"/>
              <w:left w:val="nil"/>
              <w:bottom w:val="single" w:sz="4" w:space="0" w:color="auto"/>
              <w:right w:val="single" w:sz="4" w:space="0" w:color="auto"/>
            </w:tcBorders>
            <w:vAlign w:val="center"/>
          </w:tcPr>
          <w:p w14:paraId="2E419503" w14:textId="77777777" w:rsidR="00525358" w:rsidRPr="00090F63" w:rsidRDefault="00525358" w:rsidP="00525358">
            <w:pPr>
              <w:ind w:right="3"/>
              <w:jc w:val="center"/>
              <w:rPr>
                <w:rFonts w:ascii="Times New Roman" w:eastAsia="Times New Roman" w:hAnsi="Times New Roman" w:cs="Times New Roman"/>
                <w:color w:val="000000"/>
                <w:lang w:eastAsia="pt-BR"/>
              </w:rPr>
            </w:pPr>
            <w:r w:rsidRPr="00090F63">
              <w:rPr>
                <w:rFonts w:ascii="Times New Roman" w:eastAsia="Times New Roman" w:hAnsi="Times New Roman" w:cs="Times New Roman"/>
                <w:color w:val="000000"/>
                <w:lang w:eastAsia="pt-BR"/>
              </w:rPr>
              <w:t xml:space="preserve"> R$           2.964,67 </w:t>
            </w:r>
          </w:p>
        </w:tc>
      </w:tr>
    </w:tbl>
    <w:p w14:paraId="4B7C46CB" w14:textId="77777777" w:rsidR="00525358" w:rsidRPr="00E16C35" w:rsidRDefault="00525358" w:rsidP="00525358">
      <w:pPr>
        <w:ind w:right="3"/>
        <w:jc w:val="both"/>
        <w:rPr>
          <w:rFonts w:cstheme="minorHAnsi"/>
          <w:sz w:val="20"/>
          <w:szCs w:val="20"/>
        </w:rPr>
      </w:pPr>
    </w:p>
    <w:p w14:paraId="79B4BCB9"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1.2. O objeto desta aquisição é caracterizado como comum;</w:t>
      </w:r>
    </w:p>
    <w:p w14:paraId="25B90363" w14:textId="77777777" w:rsidR="00525358" w:rsidRPr="00090F63" w:rsidRDefault="00525358" w:rsidP="00090F63">
      <w:pPr>
        <w:pStyle w:val="SemEspaamento"/>
        <w:spacing w:line="360" w:lineRule="auto"/>
        <w:jc w:val="both"/>
        <w:rPr>
          <w:rFonts w:ascii="Times New Roman" w:hAnsi="Times New Roman"/>
        </w:rPr>
      </w:pPr>
    </w:p>
    <w:p w14:paraId="45C3C24F"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1.3. O objeto desta aquisição não se enquadra como sendo bem de luxo;</w:t>
      </w:r>
    </w:p>
    <w:p w14:paraId="02022645" w14:textId="77777777" w:rsidR="00525358" w:rsidRPr="00090F63" w:rsidRDefault="00525358" w:rsidP="00090F63">
      <w:pPr>
        <w:pStyle w:val="SemEspaamento"/>
        <w:spacing w:line="360" w:lineRule="auto"/>
        <w:jc w:val="both"/>
        <w:rPr>
          <w:rFonts w:ascii="Times New Roman" w:hAnsi="Times New Roman"/>
        </w:rPr>
      </w:pPr>
    </w:p>
    <w:p w14:paraId="2782E92E"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1.4. O prazo de vigência da contratação é de doze meses podendo ser prorrogado nos termos do art. 84 na forma do artigo 105 da Lei n° 14.133, de 2021.</w:t>
      </w:r>
    </w:p>
    <w:p w14:paraId="64384175" w14:textId="77777777" w:rsidR="00525358" w:rsidRPr="00090F63" w:rsidRDefault="00525358" w:rsidP="00090F63">
      <w:pPr>
        <w:pStyle w:val="SemEspaamento"/>
        <w:spacing w:line="360" w:lineRule="auto"/>
        <w:jc w:val="both"/>
        <w:rPr>
          <w:rFonts w:ascii="Times New Roman" w:hAnsi="Times New Roman"/>
        </w:rPr>
      </w:pPr>
    </w:p>
    <w:p w14:paraId="5D341BBD" w14:textId="77777777" w:rsidR="00525358" w:rsidRPr="00090F63" w:rsidRDefault="00525358" w:rsidP="00090F63">
      <w:pPr>
        <w:pStyle w:val="SemEspaamento"/>
        <w:numPr>
          <w:ilvl w:val="0"/>
          <w:numId w:val="9"/>
        </w:numPr>
        <w:spacing w:line="360" w:lineRule="auto"/>
        <w:ind w:left="0" w:firstLine="0"/>
        <w:jc w:val="both"/>
        <w:rPr>
          <w:rFonts w:ascii="Times New Roman" w:hAnsi="Times New Roman"/>
          <w:b/>
          <w:bCs/>
        </w:rPr>
      </w:pPr>
      <w:r w:rsidRPr="00090F63">
        <w:rPr>
          <w:rFonts w:ascii="Times New Roman" w:hAnsi="Times New Roman"/>
          <w:b/>
          <w:bCs/>
        </w:rPr>
        <w:lastRenderedPageBreak/>
        <w:t>FUNDAMENTAÇÃO E DESCRIÇÃO DA NECESSIDADE DA CONTRATAÇÃO.</w:t>
      </w:r>
    </w:p>
    <w:p w14:paraId="331913A1" w14:textId="77777777" w:rsidR="00525358" w:rsidRPr="00090F63" w:rsidRDefault="00525358" w:rsidP="00090F63">
      <w:pPr>
        <w:pStyle w:val="SemEspaamento"/>
        <w:spacing w:line="360" w:lineRule="auto"/>
        <w:jc w:val="both"/>
        <w:rPr>
          <w:rFonts w:ascii="Times New Roman" w:hAnsi="Times New Roman"/>
          <w:b/>
          <w:bCs/>
        </w:rPr>
      </w:pPr>
    </w:p>
    <w:p w14:paraId="6412C587" w14:textId="77777777" w:rsidR="00525358" w:rsidRPr="00090F63" w:rsidRDefault="00525358" w:rsidP="00090F63">
      <w:pPr>
        <w:pStyle w:val="SemEspaamento"/>
        <w:spacing w:line="360" w:lineRule="auto"/>
        <w:jc w:val="both"/>
        <w:rPr>
          <w:rFonts w:ascii="Times New Roman" w:eastAsia="Times New Roman" w:hAnsi="Times New Roman"/>
          <w:lang w:eastAsia="pt-BR"/>
        </w:rPr>
      </w:pPr>
      <w:r w:rsidRPr="00090F63">
        <w:rPr>
          <w:rFonts w:ascii="Times New Roman" w:eastAsia="Times New Roman" w:hAnsi="Times New Roman"/>
          <w:lang w:eastAsia="pt-BR"/>
        </w:rPr>
        <w:t>O Município de Tarumirim/MG, no exercício de suas atribuições constitucionais e legais, firmou o Acordo de Cooperação Técnica nº 137/2025/IDENT/PCMG – Processo nº 1510.01.02.19032/2025-04 com a Polícia Civil do Estado de Minas Gerais, cujo objeto é a implantação de um Posto de Identificação Civil com capacidade para realizar a emissão local de Carteiras de Identidade (Registro Geral – RG) diretamente no território municipal. A celebração desse instrumento impõe ao Município obrigações técnicas e operacionais específicas, entre as quais a aquisição de um conjunto de equipamentos homologados pela empresa VALID Certificadora e compatíveis com o sistema estadual de identificação civil, condição indispensável para o funcionamento pleno e regular do posto a ser implantado.</w:t>
      </w:r>
    </w:p>
    <w:p w14:paraId="3F30B52B" w14:textId="77777777" w:rsidR="00525358" w:rsidRPr="00090F63" w:rsidRDefault="00525358" w:rsidP="00090F63">
      <w:pPr>
        <w:pStyle w:val="SemEspaamento"/>
        <w:spacing w:line="360" w:lineRule="auto"/>
        <w:jc w:val="both"/>
        <w:rPr>
          <w:rFonts w:ascii="Times New Roman" w:eastAsia="Times New Roman" w:hAnsi="Times New Roman"/>
          <w:lang w:eastAsia="pt-BR"/>
        </w:rPr>
      </w:pPr>
    </w:p>
    <w:p w14:paraId="4AA30664" w14:textId="77777777" w:rsidR="00525358" w:rsidRPr="00090F63" w:rsidRDefault="00525358" w:rsidP="00090F63">
      <w:pPr>
        <w:pStyle w:val="SemEspaamento"/>
        <w:spacing w:line="360" w:lineRule="auto"/>
        <w:jc w:val="both"/>
        <w:rPr>
          <w:rFonts w:ascii="Times New Roman" w:eastAsia="Times New Roman" w:hAnsi="Times New Roman"/>
          <w:lang w:eastAsia="pt-BR"/>
        </w:rPr>
      </w:pPr>
      <w:r w:rsidRPr="00090F63">
        <w:rPr>
          <w:rFonts w:ascii="Times New Roman" w:eastAsia="Times New Roman" w:hAnsi="Times New Roman"/>
          <w:lang w:eastAsia="pt-BR"/>
        </w:rPr>
        <w:t>A necessidade que motiva esta contratação é de ordem social, legal e administrativa. Do ponto de vista social, os moradores de Tarumirim/MG enfrentam sérias dificuldades para a emissão ou atualização de seus documentos de identidade, sendo sistematicamente obrigados a se deslocar a municípios vizinhos dotados de postos de identificação em funcionamento. Essa situação impõe custos diretos e indiretos à população, como despesas com transporte, perda de dias úteis de trabalho e dificuldades de locomoção para idosos, pessoas com deficiência e residentes em zonas rurais, além de impacto negativo na inclusão social e no acesso a direitos fundamentais constitucionalmente assegurados, uma vez que o Registro Geral é documento exigido para matrícula escolar, acesso a serviços de saúde, participação em programas sociais, abertura de contas bancárias, realização de atos jurídicos e inserção no mercado de trabalho formal.</w:t>
      </w:r>
    </w:p>
    <w:p w14:paraId="6B390703" w14:textId="77777777" w:rsidR="00525358" w:rsidRPr="00090F63" w:rsidRDefault="00525358" w:rsidP="00090F63">
      <w:pPr>
        <w:pStyle w:val="SemEspaamento"/>
        <w:spacing w:line="360" w:lineRule="auto"/>
        <w:jc w:val="both"/>
        <w:rPr>
          <w:rFonts w:ascii="Times New Roman" w:eastAsia="Times New Roman" w:hAnsi="Times New Roman"/>
          <w:lang w:eastAsia="pt-BR"/>
        </w:rPr>
      </w:pPr>
    </w:p>
    <w:p w14:paraId="05CEF262" w14:textId="77777777" w:rsidR="00525358" w:rsidRPr="00090F63" w:rsidRDefault="00525358" w:rsidP="00090F63">
      <w:pPr>
        <w:pStyle w:val="SemEspaamento"/>
        <w:spacing w:line="360" w:lineRule="auto"/>
        <w:jc w:val="both"/>
        <w:rPr>
          <w:rFonts w:ascii="Times New Roman" w:eastAsia="Times New Roman" w:hAnsi="Times New Roman"/>
          <w:lang w:eastAsia="pt-BR"/>
        </w:rPr>
      </w:pPr>
      <w:r w:rsidRPr="00090F63">
        <w:rPr>
          <w:rFonts w:ascii="Times New Roman" w:eastAsia="Times New Roman" w:hAnsi="Times New Roman"/>
          <w:lang w:eastAsia="pt-BR"/>
        </w:rPr>
        <w:t>Do ponto de vista legal, o cumprimento das obrigações assumidas no Acordo de Cooperação Técnica nº 137/2025/IDENT/PCMG exige a aquisição dos equipamentos tecnológicos específicos e homologados nele indicados, configurando a presente contratação como obrigação jurídica assumida pelo ente municipal perante o órgão estadual de segurança pública. A ausência de contratação tempestiva comprometeria o cumprimento dos termos do acordo e a prestação de serviço público de grande relevância social e impacto direto na garantia de direitos fundamentais dos cidadãos, expondo o Município a descumprimento contratual perante a Polícia Civil do Estado de Minas Gerais.</w:t>
      </w:r>
    </w:p>
    <w:p w14:paraId="6F35497A" w14:textId="77777777" w:rsidR="00525358" w:rsidRPr="00090F63" w:rsidRDefault="00525358" w:rsidP="00090F63">
      <w:pPr>
        <w:pStyle w:val="SemEspaamento"/>
        <w:spacing w:line="360" w:lineRule="auto"/>
        <w:jc w:val="both"/>
        <w:rPr>
          <w:rFonts w:ascii="Times New Roman" w:eastAsia="Times New Roman" w:hAnsi="Times New Roman"/>
          <w:lang w:eastAsia="pt-BR"/>
        </w:rPr>
      </w:pPr>
    </w:p>
    <w:p w14:paraId="6A50D025" w14:textId="77777777" w:rsidR="00525358" w:rsidRPr="00090F63" w:rsidRDefault="00525358" w:rsidP="00090F63">
      <w:pPr>
        <w:pStyle w:val="SemEspaamento"/>
        <w:spacing w:line="360" w:lineRule="auto"/>
        <w:jc w:val="both"/>
        <w:rPr>
          <w:rFonts w:ascii="Times New Roman" w:eastAsia="Times New Roman" w:hAnsi="Times New Roman"/>
          <w:lang w:eastAsia="pt-BR"/>
        </w:rPr>
      </w:pPr>
      <w:r w:rsidRPr="00090F63">
        <w:rPr>
          <w:rFonts w:ascii="Times New Roman" w:eastAsia="Times New Roman" w:hAnsi="Times New Roman"/>
          <w:lang w:eastAsia="pt-BR"/>
        </w:rPr>
        <w:t xml:space="preserve">Sob o aspecto administrativo, a instalação do Posto de Identificação Civil representará uma ampliação relevante e permanente da capacidade de atendimento ao cidadão pelo Município, descentralizando um serviço público essencial que hoje sobrecarrega os moradores com deslocamentos evitáveis. A solução adotada — qual seja, a aquisição direta dos equipamentos — foi escolhida após análise criteriosa de alternativas, por ser a única compatível com os requisitos técnicos e legais do Acordo de Cooperação Técnica, garantir a continuidade e perenidade do serviço, transformar os bens em patrimônio público municipal sob gestão autônoma, e apresentar o menor custo total ao longo do tempo, sem despesas </w:t>
      </w:r>
      <w:r w:rsidRPr="00090F63">
        <w:rPr>
          <w:rFonts w:ascii="Times New Roman" w:eastAsia="Times New Roman" w:hAnsi="Times New Roman"/>
          <w:lang w:eastAsia="pt-BR"/>
        </w:rPr>
        <w:lastRenderedPageBreak/>
        <w:t>recorrentes com contratação de serviços especializados. A contratação conta com previsão no Plano de Contratações Anual do Município, dotação orçamentária disponível e está plenamente amparada pelos princípios da eficiência, economicidade e interesse público previstos no art. 37 da Constituição Federal e no art. 5º da Lei Federal nº 14.133/2021.</w:t>
      </w:r>
    </w:p>
    <w:p w14:paraId="394DFAFA" w14:textId="77777777" w:rsidR="00525358" w:rsidRPr="00090F63" w:rsidRDefault="00525358" w:rsidP="00090F63">
      <w:pPr>
        <w:pStyle w:val="SemEspaamento"/>
        <w:spacing w:line="360" w:lineRule="auto"/>
        <w:jc w:val="both"/>
        <w:rPr>
          <w:rFonts w:ascii="Times New Roman" w:hAnsi="Times New Roman"/>
          <w:b/>
          <w:bCs/>
        </w:rPr>
      </w:pPr>
    </w:p>
    <w:p w14:paraId="7FA212FF"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3. DESCRIÇÃO DA SOLUÇÃO COMO UM TODO CONSIDERADO O CICLO DE VIDA DO OBJETO E ESPECIFICAÇÃO DO PRODUTO</w:t>
      </w:r>
    </w:p>
    <w:p w14:paraId="07BFBA19" w14:textId="77777777" w:rsidR="00525358" w:rsidRPr="00090F63" w:rsidRDefault="00525358" w:rsidP="00090F63">
      <w:pPr>
        <w:spacing w:line="360" w:lineRule="auto"/>
        <w:jc w:val="both"/>
        <w:rPr>
          <w:rFonts w:ascii="Times New Roman" w:hAnsi="Times New Roman" w:cs="Times New Roman"/>
        </w:rPr>
      </w:pPr>
    </w:p>
    <w:p w14:paraId="6153157D" w14:textId="77777777" w:rsidR="00525358" w:rsidRPr="00090F63" w:rsidRDefault="00525358" w:rsidP="00090F63">
      <w:pPr>
        <w:spacing w:line="360" w:lineRule="auto"/>
        <w:jc w:val="both"/>
        <w:rPr>
          <w:rFonts w:ascii="Times New Roman" w:eastAsia="Times New Roman" w:hAnsi="Times New Roman" w:cs="Times New Roman"/>
          <w:lang w:eastAsia="pt-BR"/>
        </w:rPr>
      </w:pPr>
      <w:r w:rsidRPr="00090F63">
        <w:rPr>
          <w:rFonts w:ascii="Times New Roman" w:eastAsia="Times New Roman" w:hAnsi="Times New Roman" w:cs="Times New Roman"/>
          <w:lang w:eastAsia="pt-BR"/>
        </w:rPr>
        <w:t>A solução adotada consiste na aquisição, mediante Pregão Eletrônico com critério de julgamento pelo menor preço por item, de um conjunto integrado de equipamentos tecnológicos permanentes destinados à implantação e funcionamento do Posto de Identificação Civil no Município de Tarumirim/MG, em conformidade com as especificações técnicas estabelecidas no Acordo de Cooperação Técnica nº 137/2025/IDENT/PCMG e com os modelos e marcas homologados pela empresa VALID Certificadora junto à Polícia Civil do Estado de Minas Gerais. A solução foi concebida de forma a abranger integralmente o ciclo de vida do objeto contratado, desde a entrega e recebimento dos equipamentos até o término do período de garantia, assegurando à Administração Municipal o funcionamento pleno, integrado e contínuo do posto de identificação civil, com total rastreabilidade e controle sobre os bens adquiridos.</w:t>
      </w:r>
    </w:p>
    <w:p w14:paraId="4B6C5665" w14:textId="77777777" w:rsidR="00525358" w:rsidRPr="00090F63" w:rsidRDefault="00525358" w:rsidP="00090F63">
      <w:pPr>
        <w:spacing w:line="360" w:lineRule="auto"/>
        <w:jc w:val="both"/>
        <w:rPr>
          <w:rFonts w:ascii="Times New Roman" w:eastAsia="Times New Roman" w:hAnsi="Times New Roman" w:cs="Times New Roman"/>
          <w:lang w:eastAsia="pt-BR"/>
        </w:rPr>
      </w:pPr>
    </w:p>
    <w:p w14:paraId="163B2F72" w14:textId="77777777" w:rsidR="00525358" w:rsidRPr="00090F63" w:rsidRDefault="00525358" w:rsidP="00090F63">
      <w:pPr>
        <w:spacing w:line="360" w:lineRule="auto"/>
        <w:jc w:val="both"/>
        <w:rPr>
          <w:rFonts w:ascii="Times New Roman" w:eastAsia="Times New Roman" w:hAnsi="Times New Roman" w:cs="Times New Roman"/>
          <w:lang w:eastAsia="pt-BR"/>
        </w:rPr>
      </w:pPr>
      <w:r w:rsidRPr="00090F63">
        <w:rPr>
          <w:rFonts w:ascii="Times New Roman" w:eastAsia="Times New Roman" w:hAnsi="Times New Roman" w:cs="Times New Roman"/>
          <w:lang w:eastAsia="pt-BR"/>
        </w:rPr>
        <w:t>Do ponto de vista do ciclo de vida do objeto, a contratação contempla a fase de aquisição, que compreende a entrega dos equipamentos novos, sem uso anterior, acompanhados de manuais técnicos originais, embalagens íntegras e certificados de garantia do fabricante, no prazo máximo de 15 (quinze) dias corridos após a emissão da Ordem de Fornecimento; a fase de implantação, que abrange a instalação, configuração e ativação dos equipamentos nas dependências da Administração Municipal, com integração plena ao sistema informatizado de identificação civil da Polícia Civil do Estado de Minas Gerais, a ser realizada pela contratada sem custo adicional; e a fase de garantia, não inferior a 12 (doze) meses, durante a qual a contratada deverá assegurar o funcionamento adequado dos equipamentos, procedendo à substituição ou ao reparo no prazo estabelecido pela Administração em caso de defeito de fabricação ou falha de funcionamento, sem qualquer ônus adicional ao erário municipal.</w:t>
      </w:r>
    </w:p>
    <w:p w14:paraId="7797D837" w14:textId="77777777" w:rsidR="00525358" w:rsidRPr="00090F63" w:rsidRDefault="00525358" w:rsidP="00090F63">
      <w:pPr>
        <w:spacing w:line="360" w:lineRule="auto"/>
        <w:jc w:val="both"/>
        <w:rPr>
          <w:rFonts w:ascii="Times New Roman" w:eastAsia="Times New Roman" w:hAnsi="Times New Roman" w:cs="Times New Roman"/>
          <w:lang w:eastAsia="pt-BR"/>
        </w:rPr>
      </w:pPr>
    </w:p>
    <w:p w14:paraId="174EB1D7" w14:textId="77777777" w:rsidR="00525358" w:rsidRPr="00090F63" w:rsidRDefault="00525358" w:rsidP="00090F63">
      <w:pPr>
        <w:spacing w:line="360" w:lineRule="auto"/>
        <w:jc w:val="both"/>
        <w:rPr>
          <w:rFonts w:ascii="Times New Roman" w:eastAsia="Times New Roman" w:hAnsi="Times New Roman" w:cs="Times New Roman"/>
          <w:lang w:eastAsia="pt-BR"/>
        </w:rPr>
      </w:pPr>
      <w:r w:rsidRPr="00090F63">
        <w:rPr>
          <w:rFonts w:ascii="Times New Roman" w:eastAsia="Times New Roman" w:hAnsi="Times New Roman" w:cs="Times New Roman"/>
          <w:lang w:eastAsia="pt-BR"/>
        </w:rPr>
        <w:t xml:space="preserve">No que se refere à especificação dos produtos, os equipamentos a serem adquiridos compõem um conjunto integrado e complementar, cada um com função técnica específica e indispensável ao funcionamento do posto de identificação civil. O computador desktop, com configuração mínima de processador Intel Core i5 (12ª geração) ou i7/i9 (10ª geração), 8GB de memória RAM, 240GB de armazenamento em SSD e sistema operacional Windows 10 </w:t>
      </w:r>
      <w:proofErr w:type="gramStart"/>
      <w:r w:rsidRPr="00090F63">
        <w:rPr>
          <w:rFonts w:ascii="Times New Roman" w:eastAsia="Times New Roman" w:hAnsi="Times New Roman" w:cs="Times New Roman"/>
          <w:lang w:eastAsia="pt-BR"/>
        </w:rPr>
        <w:t>PRO 64 bits</w:t>
      </w:r>
      <w:proofErr w:type="gramEnd"/>
      <w:r w:rsidRPr="00090F63">
        <w:rPr>
          <w:rFonts w:ascii="Times New Roman" w:eastAsia="Times New Roman" w:hAnsi="Times New Roman" w:cs="Times New Roman"/>
          <w:lang w:eastAsia="pt-BR"/>
        </w:rPr>
        <w:t xml:space="preserve">, constitui a unidade central de processamento do sistema, responsável pela operação do software de identificação civil da Polícia Civil. O monitor de 23,8 polegadas, compatível com o desktop, assegura a qualidade visual necessária à operação do sistema e à conferência </w:t>
      </w:r>
      <w:r w:rsidRPr="00090F63">
        <w:rPr>
          <w:rFonts w:ascii="Times New Roman" w:eastAsia="Times New Roman" w:hAnsi="Times New Roman" w:cs="Times New Roman"/>
          <w:lang w:eastAsia="pt-BR"/>
        </w:rPr>
        <w:lastRenderedPageBreak/>
        <w:t xml:space="preserve">das imagens biométricas capturadas. A câmera digital Canon Rebel T7 ou T100, acompanhada da fonte de energia ACK-E 10, realiza a captura da imagem facial do cidadão em padrão biométrico exigido pelo órgão estadual. O leitor biométrico de impressões digitais </w:t>
      </w:r>
      <w:proofErr w:type="spellStart"/>
      <w:r w:rsidRPr="00090F63">
        <w:rPr>
          <w:rFonts w:ascii="Times New Roman" w:eastAsia="Times New Roman" w:hAnsi="Times New Roman" w:cs="Times New Roman"/>
          <w:lang w:eastAsia="pt-BR"/>
        </w:rPr>
        <w:t>Akiyama</w:t>
      </w:r>
      <w:proofErr w:type="spellEnd"/>
      <w:r w:rsidRPr="00090F63">
        <w:rPr>
          <w:rFonts w:ascii="Times New Roman" w:eastAsia="Times New Roman" w:hAnsi="Times New Roman" w:cs="Times New Roman"/>
          <w:lang w:eastAsia="pt-BR"/>
        </w:rPr>
        <w:t xml:space="preserve"> Kojak-AK ou </w:t>
      </w:r>
      <w:proofErr w:type="spellStart"/>
      <w:r w:rsidRPr="00090F63">
        <w:rPr>
          <w:rFonts w:ascii="Times New Roman" w:eastAsia="Times New Roman" w:hAnsi="Times New Roman" w:cs="Times New Roman"/>
          <w:lang w:eastAsia="pt-BR"/>
        </w:rPr>
        <w:t>Cogent</w:t>
      </w:r>
      <w:proofErr w:type="spellEnd"/>
      <w:r w:rsidRPr="00090F63">
        <w:rPr>
          <w:rFonts w:ascii="Times New Roman" w:eastAsia="Times New Roman" w:hAnsi="Times New Roman" w:cs="Times New Roman"/>
          <w:lang w:eastAsia="pt-BR"/>
        </w:rPr>
        <w:t xml:space="preserve"> 3M CS500e efetua a coleta das digitais do cidadão, dado biométrico fundamental ao sistema de identificação civil. O </w:t>
      </w:r>
      <w:proofErr w:type="spellStart"/>
      <w:r w:rsidRPr="00090F63">
        <w:rPr>
          <w:rFonts w:ascii="Times New Roman" w:eastAsia="Times New Roman" w:hAnsi="Times New Roman" w:cs="Times New Roman"/>
          <w:lang w:eastAsia="pt-BR"/>
        </w:rPr>
        <w:t>pad</w:t>
      </w:r>
      <w:proofErr w:type="spellEnd"/>
      <w:r w:rsidRPr="00090F63">
        <w:rPr>
          <w:rFonts w:ascii="Times New Roman" w:eastAsia="Times New Roman" w:hAnsi="Times New Roman" w:cs="Times New Roman"/>
          <w:lang w:eastAsia="pt-BR"/>
        </w:rPr>
        <w:t xml:space="preserve"> de assinatura </w:t>
      </w:r>
      <w:proofErr w:type="spellStart"/>
      <w:r w:rsidRPr="00090F63">
        <w:rPr>
          <w:rFonts w:ascii="Times New Roman" w:eastAsia="Times New Roman" w:hAnsi="Times New Roman" w:cs="Times New Roman"/>
          <w:lang w:eastAsia="pt-BR"/>
        </w:rPr>
        <w:t>Akiyama</w:t>
      </w:r>
      <w:proofErr w:type="spellEnd"/>
      <w:r w:rsidRPr="00090F63">
        <w:rPr>
          <w:rFonts w:ascii="Times New Roman" w:eastAsia="Times New Roman" w:hAnsi="Times New Roman" w:cs="Times New Roman"/>
          <w:lang w:eastAsia="pt-BR"/>
        </w:rPr>
        <w:t xml:space="preserve"> AK 560 permite a coleta da assinatura eletrônica do cidadão no padrão exigido. O flash auxiliar Mako ID </w:t>
      </w:r>
      <w:proofErr w:type="spellStart"/>
      <w:r w:rsidRPr="00090F63">
        <w:rPr>
          <w:rFonts w:ascii="Times New Roman" w:eastAsia="Times New Roman" w:hAnsi="Times New Roman" w:cs="Times New Roman"/>
          <w:lang w:eastAsia="pt-BR"/>
        </w:rPr>
        <w:t>Bio</w:t>
      </w:r>
      <w:proofErr w:type="spellEnd"/>
      <w:r w:rsidRPr="00090F63">
        <w:rPr>
          <w:rFonts w:ascii="Times New Roman" w:eastAsia="Times New Roman" w:hAnsi="Times New Roman" w:cs="Times New Roman"/>
          <w:lang w:eastAsia="pt-BR"/>
        </w:rPr>
        <w:t xml:space="preserve"> garante a padronização das fotografias capturadas, assegurando o atendimento às especificações técnicas de iluminação exigidas pela VALID Certificadora. O nobreak SMS 1200va assegura a continuidade operacional do posto em situações de interrupção no fornecimento de energia elétrica, protegendo os equipamentos e os dados em processamento. O mini estúdio fotográfico com painel antirreflexo e banqueta (Mako, 1 Toque ou </w:t>
      </w:r>
      <w:proofErr w:type="spellStart"/>
      <w:r w:rsidRPr="00090F63">
        <w:rPr>
          <w:rFonts w:ascii="Times New Roman" w:eastAsia="Times New Roman" w:hAnsi="Times New Roman" w:cs="Times New Roman"/>
          <w:lang w:eastAsia="pt-BR"/>
        </w:rPr>
        <w:t>Akiyama</w:t>
      </w:r>
      <w:proofErr w:type="spellEnd"/>
      <w:r w:rsidRPr="00090F63">
        <w:rPr>
          <w:rFonts w:ascii="Times New Roman" w:eastAsia="Times New Roman" w:hAnsi="Times New Roman" w:cs="Times New Roman"/>
          <w:lang w:eastAsia="pt-BR"/>
        </w:rPr>
        <w:t>) proporciona o ambiente técnico adequado para a realização das capturas de imagem conforme as normas técnicas exigidas. A impressora com scanner de resolução mínima de 500 dpi completa o conjunto, viabilizando a digitalização de documentos e a impressão de comprovantes de atendimento, encerrando o ciclo de atendimento ao cidadão com total eficiência e rastreabilidade.</w:t>
      </w:r>
    </w:p>
    <w:p w14:paraId="41094252" w14:textId="77777777" w:rsidR="00525358" w:rsidRPr="00090F63" w:rsidRDefault="00525358" w:rsidP="00090F63">
      <w:pPr>
        <w:spacing w:line="360" w:lineRule="auto"/>
        <w:jc w:val="both"/>
        <w:rPr>
          <w:rFonts w:ascii="Times New Roman" w:eastAsia="Times New Roman" w:hAnsi="Times New Roman" w:cs="Times New Roman"/>
          <w:lang w:eastAsia="pt-BR"/>
        </w:rPr>
      </w:pPr>
    </w:p>
    <w:p w14:paraId="1B422CFE" w14:textId="77777777" w:rsidR="00525358" w:rsidRPr="00090F63" w:rsidRDefault="00525358" w:rsidP="00090F63">
      <w:pPr>
        <w:spacing w:line="360" w:lineRule="auto"/>
        <w:jc w:val="both"/>
        <w:rPr>
          <w:rFonts w:ascii="Times New Roman" w:eastAsia="Times New Roman" w:hAnsi="Times New Roman" w:cs="Times New Roman"/>
          <w:lang w:eastAsia="pt-BR"/>
        </w:rPr>
      </w:pPr>
      <w:r w:rsidRPr="00090F63">
        <w:rPr>
          <w:rFonts w:ascii="Times New Roman" w:eastAsia="Times New Roman" w:hAnsi="Times New Roman" w:cs="Times New Roman"/>
          <w:lang w:eastAsia="pt-BR"/>
        </w:rPr>
        <w:t>Todos os equipamentos deverão ser fornecidos novos, sem qualquer tipo de uso anterior, recondicionamento ou remanufatura, em conformidade com as normas técnicas aplicáveis e, sempre que disponível no mercado, portadores de certificações de eficiência energética reconhecidas, como os selos Procel, Energy Star ou equivalentes, em atendimento às diretrizes de sustentabilidade previstas na Lei Federal nº 14.133/2021. Uma vez entregues, instalados e integrados ao sistema da Polícia Civil, os equipamentos passarão a integrar o patrimônio público municipal, permitindo a operação regular e permanente do Posto de Identificação Civil de Tarumirim/MG por servidores capacitados pelo órgão estadual parceiro, garantindo à população local acesso direto e contínuo ao serviço de emissão de Carteira de Identidade em seu próprio município, sem necessidade de deslocamento a outras localidades.</w:t>
      </w:r>
    </w:p>
    <w:p w14:paraId="54C4C0A6" w14:textId="77777777" w:rsidR="00525358" w:rsidRPr="00090F63" w:rsidRDefault="00525358" w:rsidP="00090F63">
      <w:pPr>
        <w:spacing w:line="360" w:lineRule="auto"/>
        <w:jc w:val="both"/>
        <w:rPr>
          <w:rFonts w:ascii="Times New Roman" w:hAnsi="Times New Roman" w:cs="Times New Roman"/>
        </w:rPr>
      </w:pPr>
    </w:p>
    <w:p w14:paraId="1B1F78DF"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4. REQUISITOS DA CONTRATAÇÃO</w:t>
      </w:r>
    </w:p>
    <w:p w14:paraId="216CD150" w14:textId="77777777" w:rsidR="00525358" w:rsidRPr="00090F63" w:rsidRDefault="00525358" w:rsidP="00090F63">
      <w:pPr>
        <w:pStyle w:val="SemEspaamento"/>
        <w:spacing w:line="360" w:lineRule="auto"/>
        <w:jc w:val="both"/>
        <w:rPr>
          <w:rFonts w:ascii="Times New Roman" w:hAnsi="Times New Roman"/>
        </w:rPr>
      </w:pPr>
    </w:p>
    <w:p w14:paraId="66A6BCC8"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4.1. Todos os equipamentos adquiridos deverão ser estritamente compatíveis com o sistema de identificação civil utilizado pela Polícia Civil do Estado de Minas Gerais, conforme especificações técnicas estabelecidas no Acordo de Cooperação Técnica nº 137/2025/IDENT/PCMG, sendo vedada a apresentação de itens divergentes dos modelos e marcas expressamente homologados pela empresa VALID Certificadora.</w:t>
      </w:r>
    </w:p>
    <w:p w14:paraId="25A532E1" w14:textId="77777777" w:rsidR="00525358" w:rsidRPr="00090F63" w:rsidRDefault="00525358" w:rsidP="00090F63">
      <w:pPr>
        <w:pStyle w:val="SemEspaamento"/>
        <w:spacing w:line="360" w:lineRule="auto"/>
        <w:jc w:val="both"/>
        <w:rPr>
          <w:rFonts w:ascii="Times New Roman" w:hAnsi="Times New Roman"/>
        </w:rPr>
      </w:pPr>
    </w:p>
    <w:p w14:paraId="4D9D9CA2"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4.2. Em razão da integração técnica obrigatória com o sistema estadual de identificação, os equipamentos de captura biométrica, câmera digital e leitor de impressões digitais deverão ser unidades expressamente homologadas pela VALID Certificadora, sob pena de desclassificação da proposta.</w:t>
      </w:r>
    </w:p>
    <w:p w14:paraId="328EC3DA" w14:textId="77777777" w:rsidR="00525358" w:rsidRPr="00090F63" w:rsidRDefault="00525358" w:rsidP="00090F63">
      <w:pPr>
        <w:pStyle w:val="SemEspaamento"/>
        <w:spacing w:line="360" w:lineRule="auto"/>
        <w:jc w:val="both"/>
        <w:rPr>
          <w:rFonts w:ascii="Times New Roman" w:hAnsi="Times New Roman"/>
        </w:rPr>
      </w:pPr>
    </w:p>
    <w:p w14:paraId="29FC433C"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lastRenderedPageBreak/>
        <w:t xml:space="preserve">4.3. Computador desktop deverá conter processador Intel Core i5 (no mínimo 12ª geração), ou i7 (no mínimo 10ª geração), ou i9 (no mínimo 10ª geração), memória RAM de 8GB, armazenamento em SSD de 240GB e sistema operacional Windows 10 </w:t>
      </w:r>
      <w:proofErr w:type="gramStart"/>
      <w:r w:rsidRPr="00090F63">
        <w:rPr>
          <w:rFonts w:ascii="Times New Roman" w:hAnsi="Times New Roman"/>
        </w:rPr>
        <w:t>PRO 64 bits</w:t>
      </w:r>
      <w:proofErr w:type="gramEnd"/>
      <w:r w:rsidRPr="00090F63">
        <w:rPr>
          <w:rFonts w:ascii="Times New Roman" w:hAnsi="Times New Roman"/>
        </w:rPr>
        <w:t>. Os demais equipamentos deverão atender os modelos e especificações descritos no Termo de Referência.</w:t>
      </w:r>
    </w:p>
    <w:p w14:paraId="4DAC21BF" w14:textId="77777777" w:rsidR="00525358" w:rsidRPr="00090F63" w:rsidRDefault="00525358" w:rsidP="00090F63">
      <w:pPr>
        <w:pStyle w:val="SemEspaamento"/>
        <w:spacing w:line="360" w:lineRule="auto"/>
        <w:jc w:val="both"/>
        <w:rPr>
          <w:rFonts w:ascii="Times New Roman" w:hAnsi="Times New Roman"/>
        </w:rPr>
      </w:pPr>
    </w:p>
    <w:p w14:paraId="5F978B21"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4.4. Todos os equipamentos deverão ser fornecidos novos, sem qualquer tipo de uso anterior, recondicionamento ou remanufatura, acompanhados de manuais técnicos originais, embalagens íntegras e certificados de garantia emitidos pelo fabricante ou por representante autorizado.</w:t>
      </w:r>
    </w:p>
    <w:p w14:paraId="53C15CA9" w14:textId="77777777" w:rsidR="00525358" w:rsidRPr="00090F63" w:rsidRDefault="00525358" w:rsidP="00090F63">
      <w:pPr>
        <w:pStyle w:val="SemEspaamento"/>
        <w:spacing w:line="360" w:lineRule="auto"/>
        <w:jc w:val="both"/>
        <w:rPr>
          <w:rFonts w:ascii="Times New Roman" w:hAnsi="Times New Roman"/>
        </w:rPr>
      </w:pPr>
    </w:p>
    <w:p w14:paraId="3C0C99E9"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4.5. Os equipamentos deverão ser entregues com garantia mínima de 12 (doze) meses, contados a partir da data do recebimento definitivo, cobrindo defeitos de fabricação, falhas de funcionamento e vícios ocultos, com obrigação de substituição ou reparo no prazo estabelecido pela Administração.</w:t>
      </w:r>
    </w:p>
    <w:p w14:paraId="4A79434E" w14:textId="77777777" w:rsidR="00525358" w:rsidRPr="00090F63" w:rsidRDefault="00525358" w:rsidP="00090F63">
      <w:pPr>
        <w:pStyle w:val="SemEspaamento"/>
        <w:spacing w:line="360" w:lineRule="auto"/>
        <w:jc w:val="both"/>
        <w:rPr>
          <w:rFonts w:ascii="Times New Roman" w:hAnsi="Times New Roman"/>
        </w:rPr>
      </w:pPr>
    </w:p>
    <w:p w14:paraId="2917E200"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4.6. A entrega dos equipamentos deverá ser efetuada no prazo máximo de 15 (quinze) dias corridos, contados a partir da emissão da Ordem de Fornecimento ou Nota de Empenho, sob pena de aplicação das sanções previstas no instrumento contratual e na Lei nº 14.133/2021.</w:t>
      </w:r>
    </w:p>
    <w:p w14:paraId="1445EB9A" w14:textId="77777777" w:rsidR="00525358" w:rsidRPr="00090F63" w:rsidRDefault="00525358" w:rsidP="00090F63">
      <w:pPr>
        <w:pStyle w:val="SemEspaamento"/>
        <w:spacing w:line="360" w:lineRule="auto"/>
        <w:jc w:val="both"/>
        <w:rPr>
          <w:rFonts w:ascii="Times New Roman" w:hAnsi="Times New Roman"/>
        </w:rPr>
      </w:pPr>
    </w:p>
    <w:p w14:paraId="596C1F00"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4.7. Todas as despesas com frete, seguro, carga, descarga e demais encargos logísticos para a entrega dos equipamentos no local designado pela Administração Municipal de Tarumirim/MG são de responsabilidade exclusiva da contratada, sem qualquer ônus adicional ao Município.</w:t>
      </w:r>
    </w:p>
    <w:p w14:paraId="23EE3BB6" w14:textId="77777777" w:rsidR="00525358" w:rsidRPr="00090F63" w:rsidRDefault="00525358" w:rsidP="00090F63">
      <w:pPr>
        <w:pStyle w:val="SemEspaamento"/>
        <w:spacing w:line="360" w:lineRule="auto"/>
        <w:jc w:val="both"/>
        <w:rPr>
          <w:rFonts w:ascii="Times New Roman" w:hAnsi="Times New Roman"/>
        </w:rPr>
      </w:pPr>
    </w:p>
    <w:p w14:paraId="05758080"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4.8. Os equipamentos ofertados deverão, sempre que possível, possuir certificações de eficiência energética reconhecidas, tais como selo Procel, Energy Star ou equivalentes, e ser entregues com embalagens recicláveis ou biodegradáveis, em atendimento às diretrizes de sustentabilidade previstas na Lei nº 14.133/2021.</w:t>
      </w:r>
    </w:p>
    <w:p w14:paraId="07CF57A4" w14:textId="77777777" w:rsidR="00525358" w:rsidRPr="00090F63" w:rsidRDefault="00525358" w:rsidP="00090F63">
      <w:pPr>
        <w:pStyle w:val="SemEspaamento"/>
        <w:spacing w:line="360" w:lineRule="auto"/>
        <w:jc w:val="both"/>
        <w:rPr>
          <w:rFonts w:ascii="Times New Roman" w:hAnsi="Times New Roman"/>
        </w:rPr>
      </w:pPr>
    </w:p>
    <w:p w14:paraId="3861D757"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4.9. A contratada deverá prestar, quando solicitado pela Administração, suporte técnico para instalação, configuração e ativação inicial dos equipamentos, garantindo pleno funcionamento e integração com o sistema da Polícia Civil de Minas Gerais, sem custo adicional para o Município.</w:t>
      </w:r>
    </w:p>
    <w:p w14:paraId="1C8EF741" w14:textId="77777777" w:rsidR="00525358" w:rsidRPr="00090F63" w:rsidRDefault="00525358" w:rsidP="00090F63">
      <w:pPr>
        <w:pStyle w:val="SemEspaamento"/>
        <w:spacing w:line="360" w:lineRule="auto"/>
        <w:jc w:val="both"/>
        <w:rPr>
          <w:rFonts w:ascii="Times New Roman" w:hAnsi="Times New Roman"/>
        </w:rPr>
      </w:pPr>
    </w:p>
    <w:p w14:paraId="33B03981"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4.10. Nos valores propostos deverão estar incluídos todos os custos operacionais, encargos previdenciários, trabalhistas, tributários, comerciais e quaisquer outros que incidam direta ou indiretamente sobre a contratação, correndo o ônus por conta exclusiva da contratada.</w:t>
      </w:r>
    </w:p>
    <w:p w14:paraId="0A9AC8E2" w14:textId="77777777" w:rsidR="00525358" w:rsidRPr="00090F63" w:rsidRDefault="00525358" w:rsidP="00090F63">
      <w:pPr>
        <w:pStyle w:val="SemEspaamento"/>
        <w:spacing w:line="360" w:lineRule="auto"/>
        <w:jc w:val="both"/>
        <w:rPr>
          <w:rFonts w:ascii="Times New Roman" w:hAnsi="Times New Roman"/>
          <w:b/>
          <w:bCs/>
        </w:rPr>
      </w:pPr>
    </w:p>
    <w:p w14:paraId="6F19305C"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5. EXECUÇÃO DO OBJETO</w:t>
      </w:r>
    </w:p>
    <w:p w14:paraId="34612458" w14:textId="77777777" w:rsidR="00525358" w:rsidRPr="00090F63" w:rsidRDefault="00525358" w:rsidP="00090F63">
      <w:pPr>
        <w:pStyle w:val="SemEspaamento"/>
        <w:spacing w:line="360" w:lineRule="auto"/>
        <w:jc w:val="both"/>
        <w:rPr>
          <w:rFonts w:ascii="Times New Roman" w:hAnsi="Times New Roman"/>
          <w:i/>
          <w:iCs/>
        </w:rPr>
      </w:pPr>
    </w:p>
    <w:p w14:paraId="0DBC259B"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lastRenderedPageBreak/>
        <w:t>Condições de entrega do objeto</w:t>
      </w:r>
    </w:p>
    <w:p w14:paraId="05FB526D" w14:textId="77777777" w:rsidR="00525358" w:rsidRPr="00090F63" w:rsidRDefault="00525358" w:rsidP="00090F63">
      <w:pPr>
        <w:pStyle w:val="SemEspaamento"/>
        <w:spacing w:line="360" w:lineRule="auto"/>
        <w:jc w:val="both"/>
        <w:rPr>
          <w:rFonts w:ascii="Times New Roman" w:eastAsia="Arial" w:hAnsi="Times New Roman"/>
          <w:b/>
          <w:bCs/>
          <w:lang w:eastAsia="pt-BR"/>
        </w:rPr>
      </w:pPr>
    </w:p>
    <w:p w14:paraId="1595CC08"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5.1. Todos os equipamentos adquiridos deverão ser estritamente compatíveis com o sistema de identificação civil utilizado pela Polícia Civil do Estado de Minas Gerais, conforme especificações técnicas estabelecidas no Acordo de Cooperação Técnica nº 137/2025/IDENT/PCMG, sendo vedada a apresentação de itens divergentes dos modelos e marcas expressamente homologados pela empresa VALID Certificadora.</w:t>
      </w:r>
    </w:p>
    <w:p w14:paraId="2EC11DBB"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419E6C12"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5.2. Em razão da integração técnica obrigatória com o sistema estadual de identificação, os equipamentos de captura biométrica, câmera digital e leitor de impressões digitais deverão ser unidades expressamente homologadas pela VALID Certificadora, sob pena de desclassificação da proposta.</w:t>
      </w:r>
    </w:p>
    <w:p w14:paraId="75A4BFE9"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4C633186"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 xml:space="preserve">5.3. O computador desktop deverá conter processador Intel Core i5 (no mínimo 12ª geração), ou i7 (no mínimo 10ª geração), ou i9 (no mínimo 10ª geração), memória RAM de 8GB, armazenamento em SSD de 240GB e sistema operacional Windows 10 </w:t>
      </w:r>
      <w:proofErr w:type="gramStart"/>
      <w:r w:rsidRPr="00090F63">
        <w:rPr>
          <w:rFonts w:ascii="Times New Roman" w:eastAsia="Arial" w:hAnsi="Times New Roman"/>
          <w:lang w:eastAsia="pt-BR"/>
        </w:rPr>
        <w:t>PRO 64 bits</w:t>
      </w:r>
      <w:proofErr w:type="gramEnd"/>
      <w:r w:rsidRPr="00090F63">
        <w:rPr>
          <w:rFonts w:ascii="Times New Roman" w:eastAsia="Arial" w:hAnsi="Times New Roman"/>
          <w:lang w:eastAsia="pt-BR"/>
        </w:rPr>
        <w:t>. Os demais equipamentos deverão atender os modelos e especificações descritos neste Termo de Referência.</w:t>
      </w:r>
    </w:p>
    <w:p w14:paraId="146FC078"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1E376675"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5.4. Todos os equipamentos deverão ser fornecidos novos, sem qualquer tipo de uso anterior, recondicionamento ou remanufatura, acompanhados de manuais técnicos originais, embalagens íntegras e certificados de garantia emitidos pelo fabricante ou por representante autorizado.</w:t>
      </w:r>
    </w:p>
    <w:p w14:paraId="4E624615"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2B277A95"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5.5. Os equipamentos deverão ser entregues com garantia mínima de 12 (doze) meses, contados a partir da data do recebimento definitivo, cobrindo defeitos de fabricação, falhas de funcionamento e vícios ocultos, com obrigação de substituição ou reparo no prazo estabelecido pela Administração.</w:t>
      </w:r>
    </w:p>
    <w:p w14:paraId="24966FA3"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5.6. A entrega dos equipamentos deverá ser efetuada no prazo máximo de 15 (quinze) dias corridos, contados a partir da emissão da Ordem de Fornecimento ou Nota de Empenho, sob pena de aplicação das sanções previstas no instrumento contratual e na Lei nº 14.133/2021.</w:t>
      </w:r>
    </w:p>
    <w:p w14:paraId="3A457AF6"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168AF26E"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5.7. Todas as despesas com frete, seguro, carga, descarga e demais encargos logísticos para a entrega dos equipamentos no local designado pela Administração Municipal de Tarumirim/MG são de responsabilidade exclusiva da contratada, sem qualquer ônus adicional ao Município.</w:t>
      </w:r>
    </w:p>
    <w:p w14:paraId="6B832F3D"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22B829BA"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5.8. Os equipamentos ofertados deverão, sempre que possível, possuir certificações de eficiência energética reconhecidas, tais como selo Procel, Energy Star ou equivalentes, e ser entregues com embalagens recicláveis ou biodegradáveis, em atendimento às diretrizes de sustentabilidade previstas na Lei nº 14.133/2021.</w:t>
      </w:r>
    </w:p>
    <w:p w14:paraId="0E259413"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52AE45AA"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lastRenderedPageBreak/>
        <w:t>5.9. A contratada deverá prestar, quando solicitado pela Administração, suporte técnico para instalação, configuração e ativação inicial dos equipamentos, garantindo pleno funcionamento e integração com o sistema da Polícia Civil de Minas Gerais, sem custo adicional para o Município.</w:t>
      </w:r>
    </w:p>
    <w:p w14:paraId="02B35D68" w14:textId="77777777" w:rsidR="00525358" w:rsidRPr="00090F63" w:rsidRDefault="00525358" w:rsidP="00090F63">
      <w:pPr>
        <w:pStyle w:val="SemEspaamento"/>
        <w:spacing w:line="360" w:lineRule="auto"/>
        <w:jc w:val="both"/>
        <w:rPr>
          <w:rFonts w:ascii="Times New Roman" w:eastAsia="Arial" w:hAnsi="Times New Roman"/>
          <w:lang w:eastAsia="pt-BR"/>
        </w:rPr>
      </w:pPr>
    </w:p>
    <w:p w14:paraId="36131FAC" w14:textId="77777777" w:rsidR="00525358" w:rsidRPr="00090F63" w:rsidRDefault="00525358" w:rsidP="00090F63">
      <w:pPr>
        <w:pStyle w:val="SemEspaamento"/>
        <w:spacing w:line="360" w:lineRule="auto"/>
        <w:jc w:val="both"/>
        <w:rPr>
          <w:rFonts w:ascii="Times New Roman" w:eastAsia="Arial" w:hAnsi="Times New Roman"/>
          <w:lang w:eastAsia="pt-BR"/>
        </w:rPr>
      </w:pPr>
      <w:r w:rsidRPr="00090F63">
        <w:rPr>
          <w:rFonts w:ascii="Times New Roman" w:eastAsia="Arial" w:hAnsi="Times New Roman"/>
          <w:lang w:eastAsia="pt-BR"/>
        </w:rPr>
        <w:t>5.10. Nos valores propostos deverão estar incluídos todos os custos operacionais, encargos previdenciários, trabalhistas, tributários, comerciais e quaisquer outros que incidam direta ou indiretamente sobre a contratação, correndo o ônus por conta exclusiva da contratada.</w:t>
      </w:r>
    </w:p>
    <w:p w14:paraId="16B2C881" w14:textId="77777777" w:rsidR="00525358" w:rsidRPr="00090F63" w:rsidRDefault="00525358" w:rsidP="00090F63">
      <w:pPr>
        <w:pStyle w:val="SemEspaamento"/>
        <w:spacing w:line="360" w:lineRule="auto"/>
        <w:jc w:val="both"/>
        <w:rPr>
          <w:rFonts w:ascii="Times New Roman" w:hAnsi="Times New Roman"/>
        </w:rPr>
      </w:pPr>
    </w:p>
    <w:p w14:paraId="63C2BE20" w14:textId="77777777" w:rsidR="00525358" w:rsidRPr="00090F63" w:rsidRDefault="00525358" w:rsidP="00090F63">
      <w:pPr>
        <w:pStyle w:val="Nivel01"/>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6. GESTÃO DO CONTRATO</w:t>
      </w:r>
    </w:p>
    <w:p w14:paraId="4104B37B" w14:textId="77777777" w:rsidR="00525358" w:rsidRPr="00090F63" w:rsidRDefault="00525358" w:rsidP="00090F63">
      <w:pPr>
        <w:pStyle w:val="Nivel2"/>
        <w:spacing w:line="360" w:lineRule="auto"/>
        <w:ind w:right="0"/>
        <w:rPr>
          <w:rFonts w:ascii="Times New Roman" w:hAnsi="Times New Roman" w:cs="Times New Roman"/>
        </w:rPr>
      </w:pPr>
    </w:p>
    <w:p w14:paraId="6C665810"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w:t>
      </w:r>
    </w:p>
    <w:p w14:paraId="2D4D4A9C" w14:textId="77777777" w:rsidR="00525358" w:rsidRPr="00090F63" w:rsidRDefault="00525358" w:rsidP="00090F63">
      <w:pPr>
        <w:pStyle w:val="Nivel2"/>
        <w:spacing w:line="360" w:lineRule="auto"/>
        <w:ind w:right="0"/>
        <w:rPr>
          <w:rFonts w:ascii="Times New Roman" w:hAnsi="Times New Roman" w:cs="Times New Roman"/>
        </w:rPr>
      </w:pPr>
    </w:p>
    <w:p w14:paraId="093412A0"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6.2. Em caso de impedimento, ordem de paralisação ou suspensão do contrato, o cronograma de execução será prorrogado automaticamente pelo tempo correspondente, anotadas tais circunstâncias mediante simples apostila.  (Lei nº 14.133/2021, art. 115, §5º).</w:t>
      </w:r>
    </w:p>
    <w:p w14:paraId="2DBB3056" w14:textId="77777777" w:rsidR="00525358" w:rsidRPr="00090F63" w:rsidRDefault="00525358" w:rsidP="00090F63">
      <w:pPr>
        <w:pStyle w:val="Nivel2"/>
        <w:spacing w:line="360" w:lineRule="auto"/>
        <w:ind w:right="0"/>
        <w:rPr>
          <w:rFonts w:ascii="Times New Roman" w:hAnsi="Times New Roman" w:cs="Times New Roman"/>
        </w:rPr>
      </w:pPr>
    </w:p>
    <w:p w14:paraId="013A0D2A"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6.3. As comunicações entre o órgão ou entidade e a contratada devem ser realizadas por escrito sempre que o ato exigir tal formalidade, admitindo-se o uso de mensagem eletrônica para esse fim.</w:t>
      </w:r>
    </w:p>
    <w:p w14:paraId="2B17C765" w14:textId="77777777" w:rsidR="00525358" w:rsidRPr="00090F63" w:rsidRDefault="00525358" w:rsidP="00090F63">
      <w:pPr>
        <w:pStyle w:val="Nivel2"/>
        <w:spacing w:line="360" w:lineRule="auto"/>
        <w:ind w:right="0"/>
        <w:rPr>
          <w:rFonts w:ascii="Times New Roman" w:hAnsi="Times New Roman" w:cs="Times New Roman"/>
        </w:rPr>
      </w:pPr>
    </w:p>
    <w:p w14:paraId="4A493DF1"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6.4. O órgão ou entidade poderá convocar representante da empresa para adoção de providências que devam ser cumpridas de imediato.</w:t>
      </w:r>
    </w:p>
    <w:p w14:paraId="76DA1A21" w14:textId="77777777" w:rsidR="00525358" w:rsidRPr="00090F63" w:rsidRDefault="00525358" w:rsidP="00090F63">
      <w:pPr>
        <w:pStyle w:val="Nivel2"/>
        <w:spacing w:line="360" w:lineRule="auto"/>
        <w:ind w:right="0"/>
        <w:rPr>
          <w:rFonts w:ascii="Times New Roman" w:hAnsi="Times New Roman" w:cs="Times New Roman"/>
        </w:rPr>
      </w:pPr>
    </w:p>
    <w:p w14:paraId="282968C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6.5.  Após a assinatura do contrato ou instrumento equivalente</w:t>
      </w:r>
      <w:r w:rsidRPr="00090F63">
        <w:rPr>
          <w:rFonts w:ascii="Times New Roman" w:hAnsi="Times New Roman" w:cs="Times New Roman"/>
          <w:strike/>
        </w:rPr>
        <w:t>,</w:t>
      </w:r>
      <w:r w:rsidRPr="00090F63">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A4D595" w14:textId="77777777" w:rsidR="00525358" w:rsidRPr="00090F63" w:rsidRDefault="00525358" w:rsidP="00090F63">
      <w:pPr>
        <w:pStyle w:val="Nivel2"/>
        <w:spacing w:line="360" w:lineRule="auto"/>
        <w:ind w:right="0"/>
        <w:rPr>
          <w:rFonts w:ascii="Times New Roman" w:hAnsi="Times New Roman" w:cs="Times New Roman"/>
        </w:rPr>
      </w:pPr>
    </w:p>
    <w:p w14:paraId="69A29FAD" w14:textId="77777777" w:rsidR="00525358" w:rsidRPr="00090F63" w:rsidRDefault="00525358" w:rsidP="00090F63">
      <w:pPr>
        <w:pStyle w:val="Nivel2"/>
        <w:spacing w:line="360" w:lineRule="auto"/>
        <w:ind w:right="0"/>
        <w:rPr>
          <w:rFonts w:ascii="Times New Roman" w:hAnsi="Times New Roman" w:cs="Times New Roman"/>
          <w:b/>
          <w:bCs/>
        </w:rPr>
      </w:pPr>
      <w:r w:rsidRPr="00090F63">
        <w:rPr>
          <w:rFonts w:ascii="Times New Roman" w:hAnsi="Times New Roman" w:cs="Times New Roman"/>
          <w:b/>
          <w:bCs/>
        </w:rPr>
        <w:t xml:space="preserve">Fiscalização Técnica </w:t>
      </w:r>
    </w:p>
    <w:p w14:paraId="1ED494EE" w14:textId="77777777" w:rsidR="00525358" w:rsidRPr="00090F63" w:rsidRDefault="00525358" w:rsidP="00090F63">
      <w:pPr>
        <w:pStyle w:val="Nivel2"/>
        <w:spacing w:line="360" w:lineRule="auto"/>
        <w:ind w:right="0"/>
        <w:rPr>
          <w:rFonts w:ascii="Times New Roman" w:hAnsi="Times New Roman" w:cs="Times New Roman"/>
        </w:rPr>
      </w:pPr>
    </w:p>
    <w:p w14:paraId="5C622336"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6.6. Sanar dúvidas ou divergências técnicas relacionadas à execução do objeto; </w:t>
      </w:r>
    </w:p>
    <w:p w14:paraId="3BEDA3A9" w14:textId="77777777" w:rsidR="00525358" w:rsidRPr="00090F63" w:rsidRDefault="00525358" w:rsidP="00090F63">
      <w:pPr>
        <w:pStyle w:val="Nivel2"/>
        <w:spacing w:line="360" w:lineRule="auto"/>
        <w:ind w:right="0"/>
        <w:rPr>
          <w:rFonts w:ascii="Times New Roman" w:hAnsi="Times New Roman" w:cs="Times New Roman"/>
        </w:rPr>
      </w:pPr>
    </w:p>
    <w:p w14:paraId="26AC6A7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6.7. Registrar, em relatório de vistoria técnica ou em documento pertinente, as ocorrências relevantes e respectivas sugestões de regularização, comunicando-as ao gestor do contrato; </w:t>
      </w:r>
    </w:p>
    <w:p w14:paraId="3F7CB8BC" w14:textId="77777777" w:rsidR="00525358" w:rsidRPr="00090F63" w:rsidRDefault="00525358" w:rsidP="00090F63">
      <w:pPr>
        <w:pStyle w:val="Nivel2"/>
        <w:spacing w:line="360" w:lineRule="auto"/>
        <w:ind w:right="0"/>
        <w:rPr>
          <w:rFonts w:ascii="Times New Roman" w:hAnsi="Times New Roman" w:cs="Times New Roman"/>
        </w:rPr>
      </w:pPr>
    </w:p>
    <w:p w14:paraId="2EC7E0E9"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6.8. Adotar medidas preventivas de controle de contratos, manifestando se quanto à necessidade de suspensão da entrega de bens, da prestação de serviços ou da execução de obras; </w:t>
      </w:r>
    </w:p>
    <w:p w14:paraId="450C119A" w14:textId="77777777" w:rsidR="00525358" w:rsidRPr="00090F63" w:rsidRDefault="00525358" w:rsidP="00090F63">
      <w:pPr>
        <w:pStyle w:val="Nivel2"/>
        <w:spacing w:line="360" w:lineRule="auto"/>
        <w:ind w:right="0"/>
        <w:rPr>
          <w:rFonts w:ascii="Times New Roman" w:hAnsi="Times New Roman" w:cs="Times New Roman"/>
        </w:rPr>
      </w:pPr>
    </w:p>
    <w:p w14:paraId="7B0C1B4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6.9. Conferir e atestar as faturas relativas às aquisições, serviços ou obras; </w:t>
      </w:r>
    </w:p>
    <w:p w14:paraId="1A8081CA" w14:textId="77777777" w:rsidR="00525358" w:rsidRPr="00090F63" w:rsidRDefault="00525358" w:rsidP="00090F63">
      <w:pPr>
        <w:pStyle w:val="Nivel2"/>
        <w:spacing w:line="360" w:lineRule="auto"/>
        <w:ind w:right="0"/>
        <w:rPr>
          <w:rFonts w:ascii="Times New Roman" w:hAnsi="Times New Roman" w:cs="Times New Roman"/>
        </w:rPr>
      </w:pPr>
    </w:p>
    <w:p w14:paraId="4EFFDF00"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6.10. Avaliar os serviços executados; </w:t>
      </w:r>
    </w:p>
    <w:p w14:paraId="491ADAD1" w14:textId="77777777" w:rsidR="00525358" w:rsidRPr="00090F63" w:rsidRDefault="00525358" w:rsidP="00090F63">
      <w:pPr>
        <w:pStyle w:val="Nivel2"/>
        <w:spacing w:line="360" w:lineRule="auto"/>
        <w:ind w:right="0"/>
        <w:rPr>
          <w:rFonts w:ascii="Times New Roman" w:hAnsi="Times New Roman" w:cs="Times New Roman"/>
        </w:rPr>
      </w:pPr>
    </w:p>
    <w:p w14:paraId="2649594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6.11. Zelar pela observância das normas técnicas e legais, especificações e métodos de execução exigíveis para o perfeito cumprimento do objeto; </w:t>
      </w:r>
    </w:p>
    <w:p w14:paraId="66F281A2" w14:textId="77777777" w:rsidR="00525358" w:rsidRPr="00090F63" w:rsidRDefault="00525358" w:rsidP="00090F63">
      <w:pPr>
        <w:pStyle w:val="Nivel2"/>
        <w:spacing w:line="360" w:lineRule="auto"/>
        <w:ind w:right="0"/>
        <w:rPr>
          <w:rFonts w:ascii="Times New Roman" w:hAnsi="Times New Roman" w:cs="Times New Roman"/>
        </w:rPr>
      </w:pPr>
    </w:p>
    <w:p w14:paraId="00640E5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6.12. Emitir pareceres técnicos em pedidos de alterações contratuais; </w:t>
      </w:r>
    </w:p>
    <w:p w14:paraId="19866444" w14:textId="77777777" w:rsidR="00525358" w:rsidRPr="00090F63" w:rsidRDefault="00525358" w:rsidP="00090F63">
      <w:pPr>
        <w:pStyle w:val="Nivel2"/>
        <w:spacing w:line="360" w:lineRule="auto"/>
        <w:ind w:right="0"/>
        <w:rPr>
          <w:rFonts w:ascii="Times New Roman" w:hAnsi="Times New Roman" w:cs="Times New Roman"/>
        </w:rPr>
      </w:pPr>
    </w:p>
    <w:p w14:paraId="53C13D9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6.13. Solicitar a realização de testes, exames e ensaios necessários para realizar controle de qualidade da execução do objeto; </w:t>
      </w:r>
    </w:p>
    <w:p w14:paraId="37641371" w14:textId="77777777" w:rsidR="00525358" w:rsidRPr="00090F63" w:rsidRDefault="00525358" w:rsidP="00090F63">
      <w:pPr>
        <w:pStyle w:val="Nivel2"/>
        <w:spacing w:line="360" w:lineRule="auto"/>
        <w:ind w:right="0"/>
        <w:rPr>
          <w:rFonts w:ascii="Times New Roman" w:hAnsi="Times New Roman" w:cs="Times New Roman"/>
        </w:rPr>
      </w:pPr>
    </w:p>
    <w:p w14:paraId="154A9658"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6.14. Receber provisoriamente o objeto, mediante termo detalhado que comprove o cumprimento das exigências de caráter técnico, nos termos do artigo 140 da Lei federal nº 14.133, de 1º de abril de 2021; </w:t>
      </w:r>
    </w:p>
    <w:p w14:paraId="69765B99" w14:textId="77777777" w:rsidR="00525358" w:rsidRPr="00090F63" w:rsidRDefault="00525358" w:rsidP="00090F63">
      <w:pPr>
        <w:pStyle w:val="Nivel2"/>
        <w:spacing w:line="360" w:lineRule="auto"/>
        <w:ind w:right="0"/>
        <w:rPr>
          <w:rFonts w:ascii="Times New Roman" w:hAnsi="Times New Roman" w:cs="Times New Roman"/>
        </w:rPr>
      </w:pPr>
    </w:p>
    <w:p w14:paraId="7CA4EE2C"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6.15. Propor a aplicação de penalidades à contratada; </w:t>
      </w:r>
    </w:p>
    <w:p w14:paraId="5E51F5E9" w14:textId="77777777" w:rsidR="00525358" w:rsidRPr="00090F63" w:rsidRDefault="00525358" w:rsidP="00090F63">
      <w:pPr>
        <w:pStyle w:val="Nivel2"/>
        <w:spacing w:line="360" w:lineRule="auto"/>
        <w:ind w:right="0"/>
        <w:rPr>
          <w:rStyle w:val="Hyperlink"/>
          <w:rFonts w:ascii="Times New Roman" w:hAnsi="Times New Roman" w:cs="Times New Roman"/>
          <w:color w:val="auto"/>
          <w:u w:val="none"/>
        </w:rPr>
      </w:pPr>
    </w:p>
    <w:p w14:paraId="0953C317" w14:textId="77777777" w:rsidR="00525358" w:rsidRPr="00090F63" w:rsidRDefault="00525358" w:rsidP="00090F63">
      <w:pPr>
        <w:pStyle w:val="Nivel2"/>
        <w:spacing w:line="360" w:lineRule="auto"/>
        <w:ind w:right="0"/>
        <w:rPr>
          <w:rStyle w:val="Hyperlink"/>
          <w:rFonts w:ascii="Times New Roman" w:hAnsi="Times New Roman" w:cs="Times New Roman"/>
          <w:b/>
          <w:bCs/>
          <w:color w:val="auto"/>
          <w:u w:val="none"/>
        </w:rPr>
      </w:pPr>
      <w:r w:rsidRPr="00090F63">
        <w:rPr>
          <w:rStyle w:val="Hyperlink"/>
          <w:rFonts w:ascii="Times New Roman" w:hAnsi="Times New Roman" w:cs="Times New Roman"/>
          <w:color w:val="auto"/>
          <w:u w:val="none"/>
        </w:rPr>
        <w:t xml:space="preserve"> </w:t>
      </w:r>
      <w:r w:rsidRPr="00090F63">
        <w:rPr>
          <w:rStyle w:val="Hyperlink"/>
          <w:rFonts w:ascii="Times New Roman" w:hAnsi="Times New Roman" w:cs="Times New Roman"/>
          <w:b/>
          <w:bCs/>
          <w:color w:val="auto"/>
          <w:u w:val="none"/>
        </w:rPr>
        <w:t>Fiscalização Administrativa</w:t>
      </w:r>
    </w:p>
    <w:p w14:paraId="6D6FFBDB" w14:textId="77777777" w:rsidR="00525358" w:rsidRPr="00090F63" w:rsidRDefault="00525358" w:rsidP="00090F63">
      <w:pPr>
        <w:pStyle w:val="Nivel2"/>
        <w:spacing w:line="360" w:lineRule="auto"/>
        <w:ind w:right="0"/>
        <w:rPr>
          <w:rStyle w:val="Hyperlink"/>
          <w:rFonts w:ascii="Times New Roman" w:hAnsi="Times New Roman" w:cs="Times New Roman"/>
          <w:color w:val="auto"/>
          <w:u w:val="none"/>
        </w:rPr>
      </w:pPr>
    </w:p>
    <w:p w14:paraId="7C1DEABB"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 O fiscal administrativo do contrato auxiliará o gestor no acompanhamento e fiscalização quanto aos aspectos administrativos, em especial: </w:t>
      </w:r>
    </w:p>
    <w:p w14:paraId="22C2F09C" w14:textId="77777777" w:rsidR="00525358" w:rsidRPr="00090F63" w:rsidRDefault="00525358" w:rsidP="00090F63">
      <w:pPr>
        <w:pStyle w:val="Nivel2"/>
        <w:spacing w:line="360" w:lineRule="auto"/>
        <w:ind w:right="0"/>
        <w:rPr>
          <w:rFonts w:ascii="Times New Roman" w:hAnsi="Times New Roman" w:cs="Times New Roman"/>
        </w:rPr>
      </w:pPr>
    </w:p>
    <w:p w14:paraId="2B956112"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 6.16.1. Sanar dúvidas ou divergências administrativas relacionadas à execução do objeto; </w:t>
      </w:r>
    </w:p>
    <w:p w14:paraId="1CB9C58F" w14:textId="77777777" w:rsidR="00525358" w:rsidRPr="00090F63" w:rsidRDefault="00525358" w:rsidP="00090F63">
      <w:pPr>
        <w:pStyle w:val="Nivel2"/>
        <w:spacing w:line="360" w:lineRule="auto"/>
        <w:ind w:right="0"/>
        <w:rPr>
          <w:rFonts w:ascii="Times New Roman" w:hAnsi="Times New Roman" w:cs="Times New Roman"/>
        </w:rPr>
      </w:pPr>
    </w:p>
    <w:p w14:paraId="1DDCC682"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6.16.2. Realizar tarefas de controle de prazos, de acompanhamento de empenhos, pagamentos, garantias e glosas, de formalização de apostilamentos e de termos aditivos; </w:t>
      </w:r>
    </w:p>
    <w:p w14:paraId="39B82E9C" w14:textId="77777777" w:rsidR="00525358" w:rsidRPr="00090F63" w:rsidRDefault="00525358" w:rsidP="00090F63">
      <w:pPr>
        <w:pStyle w:val="Nivel2"/>
        <w:spacing w:line="360" w:lineRule="auto"/>
        <w:ind w:right="0"/>
        <w:rPr>
          <w:rFonts w:ascii="Times New Roman" w:hAnsi="Times New Roman" w:cs="Times New Roman"/>
        </w:rPr>
      </w:pPr>
    </w:p>
    <w:p w14:paraId="69E0F827"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6.16.3. Verificar a manutenção das condições de habilitação da contratada, inclusive, mediante eventual solicitação dos documentos comprobatórios pertinentes; </w:t>
      </w:r>
    </w:p>
    <w:p w14:paraId="769CD611" w14:textId="77777777" w:rsidR="00525358" w:rsidRPr="00090F63" w:rsidRDefault="00525358" w:rsidP="00090F63">
      <w:pPr>
        <w:pStyle w:val="Nivel2"/>
        <w:spacing w:line="360" w:lineRule="auto"/>
        <w:ind w:right="0"/>
        <w:rPr>
          <w:rFonts w:ascii="Times New Roman" w:hAnsi="Times New Roman" w:cs="Times New Roman"/>
        </w:rPr>
      </w:pPr>
    </w:p>
    <w:p w14:paraId="79CD4B9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6.16.4. Registrar, em documento pertinente, as ocorrências relevantes, comunicando-as ao gestor do contrato com propostas de regularização; </w:t>
      </w:r>
    </w:p>
    <w:p w14:paraId="53D93AEA" w14:textId="77777777" w:rsidR="00525358" w:rsidRPr="00090F63" w:rsidRDefault="00525358" w:rsidP="00090F63">
      <w:pPr>
        <w:pStyle w:val="Nivel2"/>
        <w:spacing w:line="360" w:lineRule="auto"/>
        <w:ind w:right="0"/>
        <w:rPr>
          <w:rFonts w:ascii="Times New Roman" w:hAnsi="Times New Roman" w:cs="Times New Roman"/>
        </w:rPr>
      </w:pPr>
    </w:p>
    <w:p w14:paraId="4FB60E3B"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6.16.5. Adotar medidas preventivas de controle de contratos, manifestando se quanto à necessidade de suspensão da entrega de bens, da realização de serviços ou da execução de obras; </w:t>
      </w:r>
    </w:p>
    <w:p w14:paraId="164CC481" w14:textId="77777777" w:rsidR="00525358" w:rsidRPr="00090F63" w:rsidRDefault="00525358" w:rsidP="00090F63">
      <w:pPr>
        <w:pStyle w:val="Nivel2"/>
        <w:spacing w:line="360" w:lineRule="auto"/>
        <w:ind w:right="0"/>
        <w:rPr>
          <w:rFonts w:ascii="Times New Roman" w:hAnsi="Times New Roman" w:cs="Times New Roman"/>
        </w:rPr>
      </w:pPr>
    </w:p>
    <w:p w14:paraId="1A1B3EE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6.16.6. Receber o objeto provisoriamente, mediante termo detalhado que comprove o cumprimento das exigências de caráter administrativo, nos termos do artigo 140 da Lei federal nº 14.133, de 1º de abril de 2021; </w:t>
      </w:r>
    </w:p>
    <w:p w14:paraId="224862E2" w14:textId="77777777" w:rsidR="00525358" w:rsidRPr="00090F63" w:rsidRDefault="00525358" w:rsidP="00090F63">
      <w:pPr>
        <w:pStyle w:val="Nivel2"/>
        <w:spacing w:line="360" w:lineRule="auto"/>
        <w:ind w:right="0"/>
        <w:rPr>
          <w:rFonts w:ascii="Times New Roman" w:hAnsi="Times New Roman" w:cs="Times New Roman"/>
        </w:rPr>
      </w:pPr>
    </w:p>
    <w:p w14:paraId="4E063877"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6.16.7. Propor a aplicação de penalidades à contratada; </w:t>
      </w:r>
    </w:p>
    <w:p w14:paraId="5FB10831" w14:textId="77777777" w:rsidR="00525358" w:rsidRPr="00090F63" w:rsidRDefault="00525358" w:rsidP="00090F63">
      <w:pPr>
        <w:pStyle w:val="Nivel2"/>
        <w:spacing w:line="360" w:lineRule="auto"/>
        <w:ind w:right="0"/>
        <w:rPr>
          <w:rFonts w:ascii="Times New Roman" w:hAnsi="Times New Roman" w:cs="Times New Roman"/>
        </w:rPr>
      </w:pPr>
    </w:p>
    <w:p w14:paraId="25942D46"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6.16.8. Examinar a regularidade no recolhimento das contribuições fiscal, trabalhista e previdenciária, nos contratos com regime de dedicação exclusiva de mão de obra; </w:t>
      </w:r>
    </w:p>
    <w:p w14:paraId="4099985E" w14:textId="77777777" w:rsidR="00525358" w:rsidRPr="00090F63" w:rsidRDefault="00525358" w:rsidP="00090F63">
      <w:pPr>
        <w:pStyle w:val="Nivel2"/>
        <w:spacing w:line="360" w:lineRule="auto"/>
        <w:ind w:right="0"/>
        <w:rPr>
          <w:rFonts w:ascii="Times New Roman" w:hAnsi="Times New Roman" w:cs="Times New Roman"/>
        </w:rPr>
      </w:pPr>
    </w:p>
    <w:p w14:paraId="5F7721F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6.16.9. Auxiliar o gestor do contrato no desempenho da atribuição de que trata o subitem;</w:t>
      </w:r>
    </w:p>
    <w:p w14:paraId="785FF0ED" w14:textId="77777777" w:rsidR="00525358" w:rsidRPr="00090F63" w:rsidRDefault="00525358" w:rsidP="00090F63">
      <w:pPr>
        <w:pStyle w:val="SemEspaamento"/>
        <w:spacing w:line="360" w:lineRule="auto"/>
        <w:jc w:val="both"/>
        <w:rPr>
          <w:rFonts w:ascii="Times New Roman" w:hAnsi="Times New Roman"/>
          <w:color w:val="ED0000"/>
        </w:rPr>
      </w:pPr>
    </w:p>
    <w:p w14:paraId="13AAA445"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Gestor do Contrato</w:t>
      </w:r>
    </w:p>
    <w:p w14:paraId="146C9B66" w14:textId="77777777" w:rsidR="00525358" w:rsidRPr="00090F63" w:rsidRDefault="00525358" w:rsidP="00090F63">
      <w:pPr>
        <w:pStyle w:val="SemEspaamento"/>
        <w:spacing w:line="360" w:lineRule="auto"/>
        <w:jc w:val="both"/>
        <w:rPr>
          <w:rFonts w:ascii="Times New Roman" w:hAnsi="Times New Roman"/>
        </w:rPr>
      </w:pPr>
    </w:p>
    <w:p w14:paraId="2592519A"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79514799" w14:textId="77777777" w:rsidR="00525358" w:rsidRPr="00090F63" w:rsidRDefault="00525358" w:rsidP="00090F63">
      <w:pPr>
        <w:pStyle w:val="Nivel2"/>
        <w:spacing w:line="360" w:lineRule="auto"/>
        <w:ind w:right="0"/>
        <w:rPr>
          <w:rFonts w:ascii="Times New Roman" w:hAnsi="Times New Roman" w:cs="Times New Roman"/>
        </w:rPr>
      </w:pPr>
    </w:p>
    <w:p w14:paraId="3E34C3CD"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6.18. Receber definitivamente o objeto, mediante termo detalhado que comprove o atendimento das exigências contratuais, nos termos do artigo 140 da Lei federal nº 14.133, de 1º de abril de 2021; </w:t>
      </w:r>
    </w:p>
    <w:p w14:paraId="094855D6" w14:textId="77777777" w:rsidR="00525358" w:rsidRPr="00090F63" w:rsidRDefault="00525358" w:rsidP="00090F63">
      <w:pPr>
        <w:pStyle w:val="Nivel2"/>
        <w:spacing w:line="360" w:lineRule="auto"/>
        <w:ind w:right="0"/>
        <w:rPr>
          <w:rFonts w:ascii="Times New Roman" w:hAnsi="Times New Roman" w:cs="Times New Roman"/>
        </w:rPr>
      </w:pPr>
    </w:p>
    <w:p w14:paraId="3711955C"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6.19. Decidir provisoriamente a suspensão da entrega de bens ou prestação de serviço; </w:t>
      </w:r>
    </w:p>
    <w:p w14:paraId="389BC11D" w14:textId="77777777" w:rsidR="00525358" w:rsidRPr="00090F63" w:rsidRDefault="00525358" w:rsidP="00090F63">
      <w:pPr>
        <w:pStyle w:val="Nivel2"/>
        <w:spacing w:line="360" w:lineRule="auto"/>
        <w:ind w:right="0"/>
        <w:rPr>
          <w:rFonts w:ascii="Times New Roman" w:hAnsi="Times New Roman" w:cs="Times New Roman"/>
        </w:rPr>
      </w:pPr>
    </w:p>
    <w:p w14:paraId="4A4C5571"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6.20. Garantir a inserção e manutenção dos dados referentes ao contrato no Portal Nacional de Contratações Públicas; </w:t>
      </w:r>
    </w:p>
    <w:p w14:paraId="6D76BD12" w14:textId="77777777" w:rsidR="00525358" w:rsidRPr="00090F63" w:rsidRDefault="00525358" w:rsidP="00090F63">
      <w:pPr>
        <w:pStyle w:val="Nivel2"/>
        <w:spacing w:line="360" w:lineRule="auto"/>
        <w:ind w:right="0"/>
        <w:rPr>
          <w:rFonts w:ascii="Times New Roman" w:hAnsi="Times New Roman" w:cs="Times New Roman"/>
        </w:rPr>
      </w:pPr>
    </w:p>
    <w:p w14:paraId="7F40406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6.21. Elaborar o relatório final de que trata a alínea “d” do inciso VI do § 3ºdo artigo 174 da Lei federal nº 14.133, de 1º de abril de 2021, com as informações obtidas durante a execução do contrato; </w:t>
      </w:r>
    </w:p>
    <w:p w14:paraId="5EF3290C" w14:textId="77777777" w:rsidR="00525358" w:rsidRPr="00090F63" w:rsidRDefault="00525358" w:rsidP="00090F63">
      <w:pPr>
        <w:pStyle w:val="Nivel2"/>
        <w:spacing w:line="360" w:lineRule="auto"/>
        <w:ind w:right="0"/>
        <w:rPr>
          <w:rFonts w:ascii="Times New Roman" w:hAnsi="Times New Roman" w:cs="Times New Roman"/>
        </w:rPr>
      </w:pPr>
    </w:p>
    <w:p w14:paraId="317AA0C7"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6.22. Adotar as providências necessárias para a formalização de processo administrativo de responsabilização para fins de aplicação de sanções, de que trata o artigo 158 da Lei federal nº 14.133, de 1º de abril de 2021; </w:t>
      </w:r>
    </w:p>
    <w:p w14:paraId="4876CFF4" w14:textId="77777777" w:rsidR="00525358" w:rsidRPr="00090F63" w:rsidRDefault="00525358" w:rsidP="00090F63">
      <w:pPr>
        <w:pStyle w:val="Nivel2"/>
        <w:spacing w:line="360" w:lineRule="auto"/>
        <w:ind w:right="0"/>
        <w:rPr>
          <w:rFonts w:ascii="Times New Roman" w:hAnsi="Times New Roman" w:cs="Times New Roman"/>
        </w:rPr>
      </w:pPr>
    </w:p>
    <w:p w14:paraId="11149F6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lastRenderedPageBreak/>
        <w:t xml:space="preserve">6.23. Coordenar as atividades relacionadas à fiscalização técnica, administrativa e setorial. </w:t>
      </w:r>
    </w:p>
    <w:p w14:paraId="5F3505FE" w14:textId="77777777" w:rsidR="00525358" w:rsidRPr="00090F63" w:rsidRDefault="00525358" w:rsidP="00090F63">
      <w:pPr>
        <w:pStyle w:val="SemEspaamento"/>
        <w:spacing w:line="360" w:lineRule="auto"/>
        <w:jc w:val="both"/>
        <w:rPr>
          <w:rFonts w:ascii="Times New Roman" w:hAnsi="Times New Roman"/>
          <w:b/>
          <w:bCs/>
        </w:rPr>
      </w:pPr>
    </w:p>
    <w:p w14:paraId="1033C29C"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 xml:space="preserve">7. </w:t>
      </w:r>
      <w:bookmarkStart w:id="2" w:name="_Hlk155271358"/>
      <w:r w:rsidRPr="00090F63">
        <w:rPr>
          <w:rFonts w:ascii="Times New Roman" w:hAnsi="Times New Roman"/>
          <w:b/>
          <w:bCs/>
        </w:rPr>
        <w:t>CRITÉRIOS DE RECEBIMENTO E DE PAGAMENTO</w:t>
      </w:r>
    </w:p>
    <w:p w14:paraId="2CBD8C47" w14:textId="77777777" w:rsidR="00525358" w:rsidRPr="00090F63" w:rsidRDefault="00525358" w:rsidP="00090F63">
      <w:pPr>
        <w:pStyle w:val="SemEspaamento"/>
        <w:spacing w:line="360" w:lineRule="auto"/>
        <w:jc w:val="both"/>
        <w:rPr>
          <w:rFonts w:ascii="Times New Roman" w:hAnsi="Times New Roman"/>
        </w:rPr>
      </w:pPr>
    </w:p>
    <w:p w14:paraId="7EBB3CB5"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Recebimento</w:t>
      </w:r>
    </w:p>
    <w:p w14:paraId="7014DF71" w14:textId="77777777" w:rsidR="00525358" w:rsidRPr="00090F63" w:rsidRDefault="00525358" w:rsidP="00090F63">
      <w:pPr>
        <w:pStyle w:val="SemEspaamento"/>
        <w:spacing w:line="360" w:lineRule="auto"/>
        <w:jc w:val="both"/>
        <w:rPr>
          <w:rFonts w:ascii="Times New Roman" w:hAnsi="Times New Roman"/>
        </w:rPr>
      </w:pPr>
    </w:p>
    <w:p w14:paraId="6BCCDD45"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2D519D93" w14:textId="77777777" w:rsidR="00525358" w:rsidRPr="00090F63" w:rsidRDefault="00525358" w:rsidP="00090F63">
      <w:pPr>
        <w:pStyle w:val="SemEspaamento"/>
        <w:spacing w:line="360" w:lineRule="auto"/>
        <w:jc w:val="both"/>
        <w:rPr>
          <w:rFonts w:ascii="Times New Roman" w:hAnsi="Times New Roman"/>
        </w:rPr>
      </w:pPr>
    </w:p>
    <w:p w14:paraId="2F16CD78"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7.2. Os itens poderão ser rejeitados, no todo ou em parte, inclusive antes do recebimento provisório, quando em desacordo com as especificações constantes no Termo de Referência</w:t>
      </w:r>
      <w:r w:rsidRPr="00090F63">
        <w:rPr>
          <w:rFonts w:ascii="Times New Roman" w:hAnsi="Times New Roman"/>
          <w:color w:val="FF0000"/>
        </w:rPr>
        <w:t xml:space="preserve"> </w:t>
      </w:r>
      <w:r w:rsidRPr="00090F63">
        <w:rPr>
          <w:rFonts w:ascii="Times New Roman" w:hAnsi="Times New Roman"/>
        </w:rPr>
        <w:t>e na proposta.</w:t>
      </w:r>
    </w:p>
    <w:p w14:paraId="18D54FDC" w14:textId="77777777" w:rsidR="00525358" w:rsidRPr="00090F63" w:rsidRDefault="00525358" w:rsidP="00090F63">
      <w:pPr>
        <w:pStyle w:val="SemEspaamento"/>
        <w:spacing w:line="360" w:lineRule="auto"/>
        <w:jc w:val="both"/>
        <w:rPr>
          <w:rFonts w:ascii="Times New Roman" w:hAnsi="Times New Roman"/>
        </w:rPr>
      </w:pPr>
    </w:p>
    <w:p w14:paraId="4A65678A"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2F41F0F3" w14:textId="77777777" w:rsidR="00525358" w:rsidRPr="00090F63" w:rsidRDefault="00525358" w:rsidP="00090F63">
      <w:pPr>
        <w:pStyle w:val="SemEspaamento"/>
        <w:spacing w:line="360" w:lineRule="auto"/>
        <w:jc w:val="both"/>
        <w:rPr>
          <w:rFonts w:ascii="Times New Roman" w:hAnsi="Times New Roman"/>
        </w:rPr>
      </w:pPr>
    </w:p>
    <w:p w14:paraId="0FC56FA0"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7.4. O prazo para recebimento definitivo poderá ser excepcionalmente prorrogado, de forma justificada, por igual período, quando houver necessidade de diligências para a aferição do atendimento das exigências contratuais.</w:t>
      </w:r>
    </w:p>
    <w:p w14:paraId="2457FC55" w14:textId="77777777" w:rsidR="00525358" w:rsidRPr="00090F63" w:rsidRDefault="00525358" w:rsidP="00090F63">
      <w:pPr>
        <w:pStyle w:val="SemEspaamento"/>
        <w:spacing w:line="360" w:lineRule="auto"/>
        <w:jc w:val="both"/>
        <w:rPr>
          <w:rFonts w:ascii="Times New Roman" w:hAnsi="Times New Roman"/>
        </w:rPr>
      </w:pPr>
    </w:p>
    <w:p w14:paraId="5E780CFD"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972405" w14:textId="77777777" w:rsidR="00525358" w:rsidRPr="00090F63" w:rsidRDefault="00525358" w:rsidP="00090F63">
      <w:pPr>
        <w:pStyle w:val="SemEspaamento"/>
        <w:spacing w:line="360" w:lineRule="auto"/>
        <w:jc w:val="both"/>
        <w:rPr>
          <w:rFonts w:ascii="Times New Roman" w:hAnsi="Times New Roman"/>
        </w:rPr>
      </w:pPr>
    </w:p>
    <w:p w14:paraId="474DB30D"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7.6. O recebimento provisório ou definitivo não excluirá a responsabilidade civil pela solidez e pela segurança dos bens nem a responsabilidade ético-profissional pela perfeita execução do contrato.</w:t>
      </w:r>
    </w:p>
    <w:p w14:paraId="0ADACE65" w14:textId="77777777" w:rsidR="00525358" w:rsidRPr="00090F63" w:rsidRDefault="00525358" w:rsidP="00090F63">
      <w:pPr>
        <w:pStyle w:val="SemEspaamento"/>
        <w:spacing w:line="360" w:lineRule="auto"/>
        <w:jc w:val="both"/>
        <w:rPr>
          <w:rFonts w:ascii="Times New Roman" w:hAnsi="Times New Roman"/>
        </w:rPr>
      </w:pPr>
    </w:p>
    <w:p w14:paraId="072CB5E9"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Liquidação</w:t>
      </w:r>
    </w:p>
    <w:p w14:paraId="594B6E7B" w14:textId="77777777" w:rsidR="00525358" w:rsidRPr="00090F63" w:rsidRDefault="00525358" w:rsidP="00090F63">
      <w:pPr>
        <w:pStyle w:val="SemEspaamento"/>
        <w:spacing w:line="360" w:lineRule="auto"/>
        <w:jc w:val="both"/>
        <w:rPr>
          <w:rFonts w:ascii="Times New Roman" w:hAnsi="Times New Roman"/>
        </w:rPr>
      </w:pPr>
    </w:p>
    <w:p w14:paraId="3DDA3F6C" w14:textId="77777777" w:rsidR="00525358" w:rsidRPr="00090F63" w:rsidRDefault="00525358" w:rsidP="00090F63">
      <w:pPr>
        <w:pStyle w:val="Nivel2"/>
        <w:spacing w:line="360" w:lineRule="auto"/>
        <w:ind w:right="0"/>
        <w:rPr>
          <w:rFonts w:ascii="Times New Roman" w:hAnsi="Times New Roman" w:cs="Times New Roman"/>
          <w:i/>
          <w:iCs/>
        </w:rPr>
      </w:pPr>
      <w:r w:rsidRPr="00090F63">
        <w:rPr>
          <w:rFonts w:ascii="Times New Roman" w:hAnsi="Times New Roman" w:cs="Times New Roman"/>
        </w:rPr>
        <w:t>7.</w:t>
      </w:r>
      <w:r w:rsidRPr="00090F63">
        <w:rPr>
          <w:rFonts w:ascii="Times New Roman" w:hAnsi="Times New Roman" w:cs="Times New Roman"/>
          <w:i/>
          <w:iCs/>
        </w:rPr>
        <w:t>7</w:t>
      </w:r>
      <w:r w:rsidRPr="00090F63">
        <w:rPr>
          <w:rFonts w:ascii="Times New Roman" w:hAnsi="Times New Roman" w:cs="Times New Roman"/>
        </w:rPr>
        <w:t>. Recebida a Nota Fiscal ou documento de cobrança equivalente, correrá o prazo de 10 (dez) dias úteis para fins de liquidação, na forma desta seção, prorrogáveis por igual período.</w:t>
      </w:r>
    </w:p>
    <w:p w14:paraId="78BFEACC"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759F88C5" w14:textId="77777777" w:rsidR="00525358" w:rsidRPr="00090F63" w:rsidRDefault="00525358" w:rsidP="00090F63">
      <w:pPr>
        <w:pStyle w:val="Nivel2"/>
        <w:spacing w:line="360" w:lineRule="auto"/>
        <w:ind w:right="0"/>
        <w:rPr>
          <w:rFonts w:ascii="Times New Roman" w:hAnsi="Times New Roman" w:cs="Times New Roman"/>
          <w:i/>
          <w:iCs/>
        </w:rPr>
      </w:pPr>
      <w:r w:rsidRPr="00090F63">
        <w:rPr>
          <w:rFonts w:ascii="Times New Roman" w:hAnsi="Times New Roman" w:cs="Times New Roman"/>
        </w:rPr>
        <w:t>7.</w:t>
      </w:r>
      <w:r w:rsidRPr="00090F63">
        <w:rPr>
          <w:rFonts w:ascii="Times New Roman" w:hAnsi="Times New Roman" w:cs="Times New Roman"/>
          <w:i/>
          <w:iCs/>
        </w:rPr>
        <w:t>8</w:t>
      </w:r>
      <w:r w:rsidRPr="00090F63">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 </w:t>
      </w:r>
    </w:p>
    <w:p w14:paraId="044EE6BB"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lang w:eastAsia="en-US"/>
        </w:rPr>
      </w:pPr>
    </w:p>
    <w:p w14:paraId="61F63C78"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lang w:eastAsia="en-US"/>
        </w:rPr>
      </w:pPr>
      <w:r w:rsidRPr="00090F63">
        <w:rPr>
          <w:rFonts w:ascii="Times New Roman" w:hAnsi="Times New Roman" w:cs="Times New Roman"/>
          <w:sz w:val="22"/>
          <w:szCs w:val="22"/>
          <w:lang w:eastAsia="en-US"/>
        </w:rPr>
        <w:t xml:space="preserve">7.8.1. a data da emissão; </w:t>
      </w:r>
    </w:p>
    <w:p w14:paraId="3E7AABB3"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lang w:eastAsia="en-US"/>
        </w:rPr>
      </w:pPr>
    </w:p>
    <w:p w14:paraId="0319BF48"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lang w:eastAsia="en-US"/>
        </w:rPr>
      </w:pPr>
      <w:r w:rsidRPr="00090F63">
        <w:rPr>
          <w:rFonts w:ascii="Times New Roman" w:hAnsi="Times New Roman" w:cs="Times New Roman"/>
          <w:sz w:val="22"/>
          <w:szCs w:val="22"/>
          <w:lang w:eastAsia="en-US"/>
        </w:rPr>
        <w:t xml:space="preserve">7.8.2. os dados do contrato e do órgão contratante; </w:t>
      </w:r>
    </w:p>
    <w:p w14:paraId="0DCBEB0D"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lang w:eastAsia="en-US"/>
        </w:rPr>
      </w:pPr>
    </w:p>
    <w:p w14:paraId="6305068C"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lang w:eastAsia="en-US"/>
        </w:rPr>
      </w:pPr>
      <w:r w:rsidRPr="00090F63">
        <w:rPr>
          <w:rFonts w:ascii="Times New Roman" w:hAnsi="Times New Roman" w:cs="Times New Roman"/>
          <w:sz w:val="22"/>
          <w:szCs w:val="22"/>
          <w:lang w:eastAsia="en-US"/>
        </w:rPr>
        <w:t xml:space="preserve">7.8.3.  o valor a pagar; e </w:t>
      </w:r>
    </w:p>
    <w:p w14:paraId="52D91BE0" w14:textId="77777777" w:rsidR="00525358" w:rsidRPr="00090F63" w:rsidRDefault="00525358" w:rsidP="00090F63">
      <w:pPr>
        <w:pStyle w:val="SemEspaamento"/>
        <w:spacing w:line="360" w:lineRule="auto"/>
        <w:jc w:val="both"/>
        <w:rPr>
          <w:rFonts w:ascii="Times New Roman" w:hAnsi="Times New Roman"/>
        </w:rPr>
      </w:pPr>
    </w:p>
    <w:p w14:paraId="6E0F333E"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7.8.4. eventual destaque do valor de retenções tributárias cabíveis.</w:t>
      </w:r>
    </w:p>
    <w:p w14:paraId="582DCDAE" w14:textId="77777777" w:rsidR="00525358" w:rsidRPr="00090F63" w:rsidRDefault="00525358" w:rsidP="00090F63">
      <w:pPr>
        <w:pStyle w:val="SemEspaamento"/>
        <w:spacing w:line="360" w:lineRule="auto"/>
        <w:jc w:val="both"/>
        <w:rPr>
          <w:rFonts w:ascii="Times New Roman" w:hAnsi="Times New Roman"/>
        </w:rPr>
      </w:pPr>
    </w:p>
    <w:p w14:paraId="7038654C" w14:textId="77777777" w:rsidR="00525358" w:rsidRPr="00090F63" w:rsidRDefault="00525358" w:rsidP="00090F63">
      <w:pPr>
        <w:pStyle w:val="Nivel2"/>
        <w:spacing w:line="360" w:lineRule="auto"/>
        <w:ind w:right="0"/>
        <w:rPr>
          <w:rFonts w:ascii="Times New Roman" w:hAnsi="Times New Roman" w:cs="Times New Roman"/>
          <w:i/>
          <w:iCs/>
        </w:rPr>
      </w:pPr>
      <w:r w:rsidRPr="00090F63">
        <w:rPr>
          <w:rFonts w:ascii="Times New Roman" w:hAnsi="Times New Roman" w:cs="Times New Roman"/>
        </w:rPr>
        <w:t>7.</w:t>
      </w:r>
      <w:r w:rsidRPr="00090F63">
        <w:rPr>
          <w:rFonts w:ascii="Times New Roman" w:hAnsi="Times New Roman" w:cs="Times New Roman"/>
          <w:i/>
          <w:iCs/>
        </w:rPr>
        <w:t>9</w:t>
      </w:r>
      <w:r w:rsidRPr="00090F63">
        <w:rPr>
          <w:rFonts w:ascii="Times New Roman" w:hAnsi="Times New Roman" w:cs="Times New Roman"/>
        </w:rPr>
        <w:t xml:space="preserve">. </w:t>
      </w:r>
      <w:r w:rsidRPr="00090F63">
        <w:rPr>
          <w:rFonts w:ascii="Times New Roman" w:eastAsia="Calibri" w:hAnsi="Times New Roman" w:cs="Times New Roman"/>
        </w:rPr>
        <w:t xml:space="preserve">Havendo erro na apresentação da nota fiscal ou instrumento de cobrança equivalente, ou circunstância que impeça a </w:t>
      </w:r>
      <w:r w:rsidRPr="00090F63">
        <w:rPr>
          <w:rFonts w:ascii="Times New Roman" w:hAnsi="Times New Roman" w:cs="Times New Roman"/>
        </w:rPr>
        <w:t>liquidação da despesa, esta ficará sobrestada até que o contratado providencie as medidas saneadoras, reiniciando-se o prazo após a comprovação da regularização da situação, sem ônus ao contratante;</w:t>
      </w:r>
    </w:p>
    <w:p w14:paraId="3E9313B0" w14:textId="77777777" w:rsidR="00525358" w:rsidRPr="00090F63" w:rsidRDefault="00525358" w:rsidP="00090F63">
      <w:pPr>
        <w:pStyle w:val="Nivel2"/>
        <w:spacing w:line="360" w:lineRule="auto"/>
        <w:ind w:right="0"/>
        <w:rPr>
          <w:rFonts w:ascii="Times New Roman" w:hAnsi="Times New Roman" w:cs="Times New Roman"/>
        </w:rPr>
      </w:pPr>
    </w:p>
    <w:p w14:paraId="2B67232D"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7.10. A Administração deverá realizar consulta para: </w:t>
      </w:r>
    </w:p>
    <w:p w14:paraId="2EBD3FD4" w14:textId="77777777" w:rsidR="00525358" w:rsidRPr="00090F63" w:rsidRDefault="00525358" w:rsidP="00090F63">
      <w:pPr>
        <w:pStyle w:val="Nivel2"/>
        <w:spacing w:line="360" w:lineRule="auto"/>
        <w:ind w:right="0"/>
        <w:rPr>
          <w:rFonts w:ascii="Times New Roman" w:hAnsi="Times New Roman" w:cs="Times New Roman"/>
        </w:rPr>
      </w:pPr>
    </w:p>
    <w:p w14:paraId="2D46709F"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a) verificar a manutenção das condições de habilitação exigidas no edital;</w:t>
      </w:r>
    </w:p>
    <w:p w14:paraId="025B5DFB" w14:textId="77777777" w:rsidR="00525358" w:rsidRPr="00090F63" w:rsidRDefault="00525358" w:rsidP="00090F63">
      <w:pPr>
        <w:pStyle w:val="Nivel2"/>
        <w:spacing w:line="360" w:lineRule="auto"/>
        <w:ind w:right="0"/>
        <w:rPr>
          <w:rFonts w:ascii="Times New Roman" w:hAnsi="Times New Roman" w:cs="Times New Roman"/>
        </w:rPr>
      </w:pPr>
    </w:p>
    <w:p w14:paraId="06310DF9"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 b) identificar possível razão que impeça a participação em licitação, no âmbito do órgão ou entidade, proibição de contratar com o Poder Público, bem como ocorrências impeditivas indiretas.</w:t>
      </w:r>
    </w:p>
    <w:p w14:paraId="22F1CE3F" w14:textId="77777777" w:rsidR="00525358" w:rsidRPr="00090F63" w:rsidRDefault="00525358" w:rsidP="00090F63">
      <w:pPr>
        <w:pStyle w:val="Nivel2"/>
        <w:spacing w:line="360" w:lineRule="auto"/>
        <w:ind w:right="0"/>
        <w:rPr>
          <w:rFonts w:ascii="Times New Roman" w:hAnsi="Times New Roman" w:cs="Times New Roman"/>
        </w:rPr>
      </w:pPr>
    </w:p>
    <w:p w14:paraId="3182079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6B0097" w14:textId="77777777" w:rsidR="00525358" w:rsidRPr="00090F63" w:rsidRDefault="00525358" w:rsidP="00090F63">
      <w:pPr>
        <w:pStyle w:val="Nivel2"/>
        <w:spacing w:line="360" w:lineRule="auto"/>
        <w:ind w:right="0"/>
        <w:rPr>
          <w:rFonts w:ascii="Times New Roman" w:hAnsi="Times New Roman" w:cs="Times New Roman"/>
        </w:rPr>
      </w:pPr>
    </w:p>
    <w:p w14:paraId="78028E49" w14:textId="77777777" w:rsidR="00525358" w:rsidRPr="00090F63" w:rsidRDefault="00525358" w:rsidP="00090F63">
      <w:pPr>
        <w:pStyle w:val="Nivel2"/>
        <w:spacing w:line="360" w:lineRule="auto"/>
        <w:ind w:right="0"/>
        <w:rPr>
          <w:rFonts w:ascii="Times New Roman" w:hAnsi="Times New Roman" w:cs="Times New Roman"/>
          <w:i/>
          <w:iCs/>
        </w:rPr>
      </w:pPr>
      <w:r w:rsidRPr="00090F63">
        <w:rPr>
          <w:rFonts w:ascii="Times New Roman" w:hAnsi="Times New Roman" w:cs="Times New Roman"/>
        </w:rPr>
        <w:t>7.1</w:t>
      </w:r>
      <w:r w:rsidRPr="00090F63">
        <w:rPr>
          <w:rFonts w:ascii="Times New Roman" w:hAnsi="Times New Roman" w:cs="Times New Roman"/>
          <w:i/>
          <w:iCs/>
        </w:rPr>
        <w:t>2</w:t>
      </w:r>
      <w:r w:rsidRPr="00090F63">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197E8F" w14:textId="77777777" w:rsidR="00525358" w:rsidRPr="00090F63" w:rsidRDefault="00525358" w:rsidP="00090F63">
      <w:pPr>
        <w:pStyle w:val="Nivel2"/>
        <w:spacing w:line="360" w:lineRule="auto"/>
        <w:ind w:right="0"/>
        <w:rPr>
          <w:rFonts w:ascii="Times New Roman" w:hAnsi="Times New Roman" w:cs="Times New Roman"/>
        </w:rPr>
      </w:pPr>
    </w:p>
    <w:p w14:paraId="0E18E721" w14:textId="77777777" w:rsidR="00525358" w:rsidRPr="00090F63" w:rsidRDefault="00525358" w:rsidP="00090F63">
      <w:pPr>
        <w:pStyle w:val="Nivel2"/>
        <w:spacing w:line="360" w:lineRule="auto"/>
        <w:ind w:right="0"/>
        <w:rPr>
          <w:rFonts w:ascii="Times New Roman" w:hAnsi="Times New Roman" w:cs="Times New Roman"/>
          <w:i/>
          <w:iCs/>
        </w:rPr>
      </w:pPr>
      <w:r w:rsidRPr="00090F63">
        <w:rPr>
          <w:rFonts w:ascii="Times New Roman" w:hAnsi="Times New Roman" w:cs="Times New Roman"/>
        </w:rPr>
        <w:t>7.1</w:t>
      </w:r>
      <w:r w:rsidRPr="00090F63">
        <w:rPr>
          <w:rFonts w:ascii="Times New Roman" w:hAnsi="Times New Roman" w:cs="Times New Roman"/>
          <w:i/>
          <w:iCs/>
        </w:rPr>
        <w:t>3</w:t>
      </w:r>
      <w:r w:rsidRPr="00090F63">
        <w:rPr>
          <w:rFonts w:ascii="Times New Roman"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C6792C9" w14:textId="77777777" w:rsidR="00525358" w:rsidRPr="00090F63" w:rsidRDefault="00525358" w:rsidP="00090F63">
      <w:pPr>
        <w:pStyle w:val="SemEspaamento"/>
        <w:spacing w:line="360" w:lineRule="auto"/>
        <w:jc w:val="both"/>
        <w:rPr>
          <w:rFonts w:ascii="Times New Roman" w:hAnsi="Times New Roman"/>
        </w:rPr>
      </w:pPr>
    </w:p>
    <w:p w14:paraId="5C7712E4"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5F1CA7FE" w14:textId="77777777" w:rsidR="00525358" w:rsidRPr="00090F63" w:rsidRDefault="00525358" w:rsidP="00090F63">
      <w:pPr>
        <w:pStyle w:val="SemEspaamento"/>
        <w:spacing w:line="360" w:lineRule="auto"/>
        <w:jc w:val="both"/>
        <w:rPr>
          <w:rFonts w:ascii="Times New Roman" w:hAnsi="Times New Roman"/>
        </w:rPr>
      </w:pPr>
    </w:p>
    <w:p w14:paraId="69659C14"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lastRenderedPageBreak/>
        <w:t xml:space="preserve">Condições de Pagamento </w:t>
      </w:r>
    </w:p>
    <w:p w14:paraId="7A219F2D" w14:textId="77777777" w:rsidR="00525358" w:rsidRPr="00090F63" w:rsidRDefault="00525358" w:rsidP="00090F63">
      <w:pPr>
        <w:pStyle w:val="SemEspaamento"/>
        <w:spacing w:line="360" w:lineRule="auto"/>
        <w:jc w:val="both"/>
        <w:rPr>
          <w:rFonts w:ascii="Times New Roman" w:hAnsi="Times New Roman"/>
          <w:b/>
          <w:bCs/>
        </w:rPr>
      </w:pPr>
    </w:p>
    <w:p w14:paraId="76E48179" w14:textId="77777777" w:rsidR="00525358" w:rsidRPr="00090F63" w:rsidRDefault="00525358" w:rsidP="00090F63">
      <w:pPr>
        <w:pStyle w:val="Corpodetexto"/>
        <w:suppressAutoHyphens/>
        <w:spacing w:line="360" w:lineRule="auto"/>
        <w:ind w:left="0"/>
        <w:rPr>
          <w:rFonts w:ascii="Times New Roman" w:hAnsi="Times New Roman" w:cs="Times New Roman"/>
          <w:sz w:val="22"/>
          <w:szCs w:val="22"/>
        </w:rPr>
      </w:pPr>
      <w:r w:rsidRPr="00090F63">
        <w:rPr>
          <w:rFonts w:ascii="Times New Roman" w:hAnsi="Times New Roman" w:cs="Times New Roman"/>
          <w:sz w:val="22"/>
          <w:szCs w:val="22"/>
        </w:rPr>
        <w:t xml:space="preserve">7.15. O pagamento será efetuado em até 30 (trinta) dias corridos, após apresentação e aceitação da Nota Fiscal/Fatura pela </w:t>
      </w:r>
      <w:r w:rsidRPr="00090F63">
        <w:rPr>
          <w:rFonts w:ascii="Times New Roman" w:hAnsi="Times New Roman" w:cs="Times New Roman"/>
          <w:bCs/>
          <w:sz w:val="22"/>
          <w:szCs w:val="22"/>
        </w:rPr>
        <w:t>secretaria requisitante,</w:t>
      </w:r>
      <w:r w:rsidRPr="00090F63">
        <w:rPr>
          <w:rFonts w:ascii="Times New Roman" w:hAnsi="Times New Roman" w:cs="Times New Roman"/>
          <w:sz w:val="22"/>
          <w:szCs w:val="22"/>
        </w:rPr>
        <w:t xml:space="preserve"> transcorrido o prazo necessário para tramitação no Departamento de Contabilidade do Município.</w:t>
      </w:r>
    </w:p>
    <w:p w14:paraId="3747F02D" w14:textId="77777777" w:rsidR="00525358" w:rsidRPr="00090F63" w:rsidRDefault="00525358" w:rsidP="00090F63">
      <w:pPr>
        <w:pStyle w:val="Corpodetexto"/>
        <w:suppressAutoHyphens/>
        <w:spacing w:line="360" w:lineRule="auto"/>
        <w:ind w:left="0"/>
        <w:rPr>
          <w:rFonts w:ascii="Times New Roman" w:hAnsi="Times New Roman" w:cs="Times New Roman"/>
          <w:sz w:val="22"/>
          <w:szCs w:val="22"/>
        </w:rPr>
      </w:pPr>
    </w:p>
    <w:p w14:paraId="5DD5B381" w14:textId="77777777" w:rsidR="00525358" w:rsidRPr="00090F63" w:rsidRDefault="00525358" w:rsidP="00090F63">
      <w:pPr>
        <w:pStyle w:val="Corpodetexto"/>
        <w:suppressAutoHyphens/>
        <w:spacing w:line="360" w:lineRule="auto"/>
        <w:ind w:left="0"/>
        <w:rPr>
          <w:rFonts w:ascii="Times New Roman" w:hAnsi="Times New Roman" w:cs="Times New Roman"/>
          <w:sz w:val="22"/>
          <w:szCs w:val="22"/>
        </w:rPr>
      </w:pPr>
      <w:r w:rsidRPr="00090F63">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6A544ECD" w14:textId="77777777" w:rsidR="00525358" w:rsidRPr="00090F63" w:rsidRDefault="00525358" w:rsidP="00090F63">
      <w:pPr>
        <w:pStyle w:val="PargrafodaLista"/>
        <w:suppressAutoHyphens/>
        <w:spacing w:line="360" w:lineRule="auto"/>
        <w:ind w:left="0"/>
        <w:rPr>
          <w:rFonts w:ascii="Times New Roman" w:hAnsi="Times New Roman" w:cs="Times New Roman"/>
        </w:rPr>
      </w:pPr>
    </w:p>
    <w:p w14:paraId="3F6000BD" w14:textId="77777777" w:rsidR="00525358" w:rsidRPr="00090F63" w:rsidRDefault="00525358" w:rsidP="00090F63">
      <w:pPr>
        <w:pStyle w:val="PargrafodaLista"/>
        <w:suppressAutoHyphens/>
        <w:spacing w:line="360" w:lineRule="auto"/>
        <w:ind w:left="0"/>
        <w:rPr>
          <w:rFonts w:ascii="Times New Roman" w:hAnsi="Times New Roman" w:cs="Times New Roman"/>
        </w:rPr>
      </w:pPr>
      <w:r w:rsidRPr="00090F63">
        <w:rPr>
          <w:rFonts w:ascii="Times New Roman" w:hAnsi="Times New Roman" w:cs="Times New Roman"/>
        </w:rPr>
        <w:t>7.17. O preço será fixado e irreajustável, salvo as condições previstas na Lei Federal 14.133/2021, e suas alterações</w:t>
      </w:r>
    </w:p>
    <w:p w14:paraId="61092C93" w14:textId="77777777" w:rsidR="00525358" w:rsidRPr="00090F63" w:rsidRDefault="00525358" w:rsidP="00090F63">
      <w:pPr>
        <w:pStyle w:val="PargrafodaLista"/>
        <w:suppressAutoHyphens/>
        <w:spacing w:line="360" w:lineRule="auto"/>
        <w:ind w:left="0"/>
        <w:rPr>
          <w:rFonts w:ascii="Times New Roman" w:hAnsi="Times New Roman" w:cs="Times New Roman"/>
        </w:rPr>
      </w:pPr>
    </w:p>
    <w:p w14:paraId="37FFDC0B" w14:textId="77777777" w:rsidR="00525358" w:rsidRPr="00090F63" w:rsidRDefault="00525358" w:rsidP="00090F63">
      <w:pPr>
        <w:pStyle w:val="PargrafodaLista"/>
        <w:suppressAutoHyphens/>
        <w:spacing w:line="360" w:lineRule="auto"/>
        <w:ind w:left="0"/>
        <w:rPr>
          <w:rFonts w:ascii="Times New Roman" w:hAnsi="Times New Roman" w:cs="Times New Roman"/>
        </w:rPr>
      </w:pPr>
      <w:r w:rsidRPr="00090F63">
        <w:rPr>
          <w:rFonts w:ascii="Times New Roman" w:hAnsi="Times New Roman" w:cs="Times New Roman"/>
          <w:noProof/>
          <w:lang w:val="en-US"/>
        </w:rPr>
        <mc:AlternateContent>
          <mc:Choice Requires="wps">
            <w:drawing>
              <wp:anchor distT="0" distB="0" distL="114300" distR="114300" simplePos="0" relativeHeight="487603712" behindDoc="0" locked="0" layoutInCell="1" allowOverlap="1" wp14:anchorId="6CF8B031" wp14:editId="1B8C2FF4">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898D551" w14:textId="77777777" w:rsidR="00525358" w:rsidRDefault="00525358" w:rsidP="00525358">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CF8B031"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2898D551" w14:textId="77777777" w:rsidR="00525358" w:rsidRDefault="00525358" w:rsidP="00525358">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04736" behindDoc="0" locked="0" layoutInCell="1" allowOverlap="1" wp14:anchorId="6C1869B2" wp14:editId="7F9BCB7E">
                <wp:simplePos x="0" y="0"/>
                <wp:positionH relativeFrom="page">
                  <wp:posOffset>1045845</wp:posOffset>
                </wp:positionH>
                <wp:positionV relativeFrom="page">
                  <wp:posOffset>1043305</wp:posOffset>
                </wp:positionV>
                <wp:extent cx="49530" cy="46355"/>
                <wp:effectExtent l="0" t="5080" r="0" b="0"/>
                <wp:wrapNone/>
                <wp:docPr id="1457729297" name="Caixa de Texto 1457729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A3C4BE9" w14:textId="77777777" w:rsidR="00525358" w:rsidRDefault="00525358" w:rsidP="00525358">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C1869B2" id="Caixa de Texto 1457729297"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0A3C4BE9" w14:textId="77777777" w:rsidR="00525358" w:rsidRDefault="00525358" w:rsidP="00525358">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05760" behindDoc="0" locked="0" layoutInCell="1" allowOverlap="1" wp14:anchorId="16DAAE77" wp14:editId="5E63D149">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38E80F" w14:textId="77777777" w:rsidR="00525358" w:rsidRDefault="00525358" w:rsidP="00525358">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6DAAE77"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4638E80F" w14:textId="77777777" w:rsidR="00525358" w:rsidRDefault="00525358" w:rsidP="00525358">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06784" behindDoc="0" locked="0" layoutInCell="1" allowOverlap="1" wp14:anchorId="3660D75B" wp14:editId="3C327EDF">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2B6D0E" w14:textId="77777777" w:rsidR="00525358" w:rsidRDefault="00525358" w:rsidP="00525358">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660D75B"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102B6D0E" w14:textId="77777777" w:rsidR="00525358" w:rsidRDefault="00525358" w:rsidP="00525358">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07808" behindDoc="0" locked="0" layoutInCell="1" allowOverlap="1" wp14:anchorId="783A0F6B" wp14:editId="666E76FA">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D037140" w14:textId="77777777" w:rsidR="00525358" w:rsidRDefault="00525358" w:rsidP="00525358">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3A0F6B"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6D037140" w14:textId="77777777" w:rsidR="00525358" w:rsidRDefault="00525358" w:rsidP="00525358">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08832" behindDoc="0" locked="0" layoutInCell="1" allowOverlap="1" wp14:anchorId="36D73F72" wp14:editId="7AA9BE18">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1C82CF" w14:textId="77777777" w:rsidR="00525358" w:rsidRDefault="00525358" w:rsidP="00525358">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6D73F72"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381C82CF" w14:textId="77777777" w:rsidR="00525358" w:rsidRDefault="00525358" w:rsidP="00525358">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09856" behindDoc="0" locked="0" layoutInCell="1" allowOverlap="1" wp14:anchorId="5CEE9C13" wp14:editId="48E65A65">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D32208" w14:textId="77777777" w:rsidR="00525358" w:rsidRDefault="00525358" w:rsidP="00525358">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CEE9C13"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38D32208" w14:textId="77777777" w:rsidR="00525358" w:rsidRDefault="00525358" w:rsidP="00525358">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090F63">
        <w:rPr>
          <w:rFonts w:ascii="Times New Roman" w:hAnsi="Times New Roman" w:cs="Times New Roman"/>
          <w:noProof/>
          <w:lang w:val="en-US"/>
        </w:rPr>
        <mc:AlternateContent>
          <mc:Choice Requires="wps">
            <w:drawing>
              <wp:anchor distT="0" distB="0" distL="114300" distR="114300" simplePos="0" relativeHeight="487610880" behindDoc="0" locked="0" layoutInCell="1" allowOverlap="1" wp14:anchorId="4826B832" wp14:editId="10753866">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CD56CA" w14:textId="77777777" w:rsidR="00525358" w:rsidRDefault="00525358" w:rsidP="00525358">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26B832"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16CD56CA" w14:textId="77777777" w:rsidR="00525358" w:rsidRDefault="00525358" w:rsidP="00525358">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090F63">
        <w:rPr>
          <w:rFonts w:ascii="Times New Roman" w:hAnsi="Times New Roman" w:cs="Times New Roman"/>
        </w:rPr>
        <w:t>7.18. O Município reserva-se o direito de recusar o pagamento se, no ato da atestação, os bens estiverem em desacordo com as especificações apresentadas e aceitas.</w:t>
      </w:r>
    </w:p>
    <w:p w14:paraId="6DA96743" w14:textId="77777777" w:rsidR="00525358" w:rsidRPr="00090F63" w:rsidRDefault="00525358" w:rsidP="00090F63">
      <w:pPr>
        <w:pStyle w:val="PargrafodaLista"/>
        <w:suppressAutoHyphens/>
        <w:spacing w:line="360" w:lineRule="auto"/>
        <w:ind w:left="0"/>
        <w:rPr>
          <w:rFonts w:ascii="Times New Roman" w:hAnsi="Times New Roman" w:cs="Times New Roman"/>
        </w:rPr>
      </w:pPr>
    </w:p>
    <w:p w14:paraId="16EB6A4E" w14:textId="77777777" w:rsidR="00525358" w:rsidRPr="00090F63" w:rsidRDefault="00525358" w:rsidP="00090F63">
      <w:pPr>
        <w:pStyle w:val="PargrafodaLista"/>
        <w:suppressAutoHyphens/>
        <w:spacing w:line="360" w:lineRule="auto"/>
        <w:ind w:left="0"/>
        <w:rPr>
          <w:rFonts w:ascii="Times New Roman" w:hAnsi="Times New Roman" w:cs="Times New Roman"/>
        </w:rPr>
      </w:pPr>
      <w:r w:rsidRPr="00090F63">
        <w:rPr>
          <w:rFonts w:ascii="Times New Roman" w:hAnsi="Times New Roman" w:cs="Times New Roman"/>
        </w:rPr>
        <w:t xml:space="preserve">7.19. Nenhum pagamento será efetuado à licitante vencedora enquanto pendente de liquidação qualquer obrigação financeira, sem que isso gere direito à alteração dos preços, ou de compensação financeira por atraso de pagamento. </w:t>
      </w:r>
    </w:p>
    <w:p w14:paraId="6059FAA4" w14:textId="77777777" w:rsidR="00525358" w:rsidRPr="00090F63" w:rsidRDefault="00525358" w:rsidP="00090F63">
      <w:pPr>
        <w:pStyle w:val="PargrafodaLista"/>
        <w:suppressAutoHyphens/>
        <w:spacing w:line="360" w:lineRule="auto"/>
        <w:ind w:left="0"/>
        <w:rPr>
          <w:rFonts w:ascii="Times New Roman" w:hAnsi="Times New Roman" w:cs="Times New Roman"/>
        </w:rPr>
      </w:pPr>
    </w:p>
    <w:p w14:paraId="76F14A47" w14:textId="77777777" w:rsidR="00525358" w:rsidRPr="00090F63" w:rsidRDefault="00525358" w:rsidP="00090F63">
      <w:pPr>
        <w:pStyle w:val="PargrafodaLista"/>
        <w:suppressAutoHyphens/>
        <w:spacing w:line="360" w:lineRule="auto"/>
        <w:ind w:left="0"/>
        <w:rPr>
          <w:rFonts w:ascii="Times New Roman" w:hAnsi="Times New Roman" w:cs="Times New Roman"/>
        </w:rPr>
      </w:pPr>
      <w:r w:rsidRPr="00090F63">
        <w:rPr>
          <w:rFonts w:ascii="Times New Roman" w:hAnsi="Times New Roman" w:cs="Times New Roman"/>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21BB8ACB" w14:textId="77777777" w:rsidR="00525358" w:rsidRPr="00090F63" w:rsidRDefault="00525358" w:rsidP="00090F63">
      <w:pPr>
        <w:pStyle w:val="SemEspaamento"/>
        <w:spacing w:line="360" w:lineRule="auto"/>
        <w:jc w:val="both"/>
        <w:rPr>
          <w:rStyle w:val="Hyperlink"/>
          <w:rFonts w:ascii="Times New Roman" w:hAnsi="Times New Roman"/>
        </w:rPr>
      </w:pPr>
    </w:p>
    <w:p w14:paraId="32C8511C"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 xml:space="preserve">7.21. O contratado regularmente optante pelo Simples Nacional, nos termos da </w:t>
      </w:r>
      <w:hyperlink r:id="rId20">
        <w:r w:rsidRPr="00090F63">
          <w:rPr>
            <w:rStyle w:val="Hyperlink"/>
            <w:rFonts w:ascii="Times New Roman" w:hAnsi="Times New Roman"/>
          </w:rPr>
          <w:t>Lei Complementar nº 123, de 2006</w:t>
        </w:r>
      </w:hyperlink>
      <w:r w:rsidRPr="00090F63">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DC5DF6" w14:textId="77777777" w:rsidR="00525358" w:rsidRPr="00090F63" w:rsidRDefault="00525358" w:rsidP="00090F63">
      <w:pPr>
        <w:pStyle w:val="SemEspaamento"/>
        <w:spacing w:line="360" w:lineRule="auto"/>
        <w:jc w:val="both"/>
        <w:rPr>
          <w:rFonts w:ascii="Times New Roman" w:hAnsi="Times New Roman"/>
          <w:color w:val="ED0000"/>
        </w:rPr>
      </w:pPr>
    </w:p>
    <w:bookmarkEnd w:id="2"/>
    <w:p w14:paraId="260D8873"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8. FORMA E CRITÉRIOS DE SELEÇÃO DO FORNECEDOR E REGIME DE EXECUÇÃO</w:t>
      </w:r>
    </w:p>
    <w:p w14:paraId="703874B3" w14:textId="77777777" w:rsidR="00525358" w:rsidRPr="00090F63" w:rsidRDefault="00525358" w:rsidP="00090F63">
      <w:pPr>
        <w:pStyle w:val="Nvel1-SemNumerao"/>
        <w:spacing w:before="0" w:after="0" w:line="360" w:lineRule="auto"/>
        <w:rPr>
          <w:rFonts w:ascii="Times New Roman" w:hAnsi="Times New Roman" w:cs="Times New Roman"/>
          <w:sz w:val="22"/>
          <w:szCs w:val="22"/>
        </w:rPr>
      </w:pPr>
    </w:p>
    <w:p w14:paraId="40E1D776" w14:textId="77777777" w:rsidR="00525358" w:rsidRPr="00090F63" w:rsidRDefault="00525358" w:rsidP="00090F63">
      <w:pPr>
        <w:pStyle w:val="Nvel1-SemNumerao"/>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Forma de seleção e critério de julgamento da proposta</w:t>
      </w:r>
    </w:p>
    <w:p w14:paraId="33139B04" w14:textId="77777777" w:rsidR="00525358" w:rsidRPr="00090F63" w:rsidRDefault="00525358" w:rsidP="00090F63">
      <w:pPr>
        <w:pStyle w:val="Nvel1-SemNumerao"/>
        <w:spacing w:before="0" w:after="0" w:line="360" w:lineRule="auto"/>
        <w:rPr>
          <w:rFonts w:ascii="Times New Roman" w:eastAsiaTheme="minorEastAsia" w:hAnsi="Times New Roman" w:cs="Times New Roman"/>
          <w:sz w:val="22"/>
          <w:szCs w:val="22"/>
        </w:rPr>
      </w:pPr>
    </w:p>
    <w:p w14:paraId="122EB76E" w14:textId="77777777" w:rsidR="00525358" w:rsidRPr="00090F63" w:rsidRDefault="00525358" w:rsidP="00090F63">
      <w:pPr>
        <w:pStyle w:val="SemEspaamento"/>
        <w:spacing w:line="360" w:lineRule="auto"/>
        <w:jc w:val="both"/>
        <w:rPr>
          <w:rFonts w:ascii="Times New Roman" w:hAnsi="Times New Roman"/>
        </w:rPr>
      </w:pPr>
      <w:r w:rsidRPr="00090F63">
        <w:rPr>
          <w:rFonts w:ascii="Times New Roman" w:hAnsi="Times New Roman"/>
        </w:rPr>
        <w:t>8.1. O fornecedor será selecionado por meio da realização de procedimento licitatório na modalidade Pregão, na forma Eletrônica com adoção do critério de julgamento Menor Preço Unitário, nos termos da Lei Federal nº 14.133/2021.</w:t>
      </w:r>
    </w:p>
    <w:p w14:paraId="253FBBAC" w14:textId="77777777" w:rsidR="00525358" w:rsidRPr="00090F63" w:rsidRDefault="00525358" w:rsidP="00090F63">
      <w:pPr>
        <w:pStyle w:val="SemEspaamento"/>
        <w:spacing w:line="360" w:lineRule="auto"/>
        <w:jc w:val="both"/>
        <w:rPr>
          <w:rFonts w:ascii="Times New Roman" w:hAnsi="Times New Roman"/>
          <w:color w:val="FF0000"/>
        </w:rPr>
      </w:pPr>
    </w:p>
    <w:p w14:paraId="190F7E9E" w14:textId="77777777" w:rsidR="00525358" w:rsidRPr="00090F63" w:rsidRDefault="00525358" w:rsidP="00090F63">
      <w:pPr>
        <w:pStyle w:val="SemEspaamento"/>
        <w:spacing w:line="360" w:lineRule="auto"/>
        <w:jc w:val="both"/>
        <w:rPr>
          <w:rFonts w:ascii="Times New Roman" w:hAnsi="Times New Roman"/>
          <w:b/>
          <w:bCs/>
        </w:rPr>
      </w:pPr>
      <w:r w:rsidRPr="00090F63">
        <w:rPr>
          <w:rFonts w:ascii="Times New Roman" w:hAnsi="Times New Roman"/>
          <w:b/>
          <w:bCs/>
        </w:rPr>
        <w:t xml:space="preserve">Exigência de Habilitação </w:t>
      </w:r>
    </w:p>
    <w:p w14:paraId="027931AB" w14:textId="77777777" w:rsidR="00525358" w:rsidRPr="00090F63" w:rsidRDefault="00525358" w:rsidP="00090F63">
      <w:pPr>
        <w:pStyle w:val="SemEspaamento"/>
        <w:spacing w:line="360" w:lineRule="auto"/>
        <w:jc w:val="both"/>
        <w:rPr>
          <w:rFonts w:ascii="Times New Roman" w:hAnsi="Times New Roman"/>
          <w:color w:val="FF0000"/>
        </w:rPr>
      </w:pPr>
    </w:p>
    <w:p w14:paraId="7E731E6C"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8.3. Os documentos previstos </w:t>
      </w:r>
      <w:proofErr w:type="gramStart"/>
      <w:r w:rsidRPr="00090F63">
        <w:rPr>
          <w:rFonts w:ascii="Times New Roman" w:hAnsi="Times New Roman" w:cs="Times New Roman"/>
        </w:rPr>
        <w:t>neste  Termo</w:t>
      </w:r>
      <w:proofErr w:type="gramEnd"/>
      <w:r w:rsidRPr="00090F63">
        <w:rPr>
          <w:rFonts w:ascii="Times New Roman" w:hAnsi="Times New Roman" w:cs="Times New Roman"/>
        </w:rPr>
        <w:t xml:space="preserve"> de Referência, necessários e suficientes para demonstrar a capacidade do licitante de realizar o objeto da licitação, serão exigidos para fins de habilitação, nos termos dos </w:t>
      </w:r>
      <w:hyperlink r:id="rId21" w:anchor="art62" w:history="1">
        <w:r w:rsidRPr="00090F63">
          <w:rPr>
            <w:rStyle w:val="Hyperlink"/>
            <w:rFonts w:ascii="Times New Roman" w:hAnsi="Times New Roman" w:cs="Times New Roman"/>
          </w:rPr>
          <w:t>arts. 62 a 70 da Lei nº 14.133, de 2021</w:t>
        </w:r>
      </w:hyperlink>
      <w:r w:rsidRPr="00090F63">
        <w:rPr>
          <w:rFonts w:ascii="Times New Roman" w:hAnsi="Times New Roman" w:cs="Times New Roman"/>
        </w:rPr>
        <w:t>.</w:t>
      </w:r>
    </w:p>
    <w:p w14:paraId="21630302" w14:textId="77777777" w:rsidR="00525358" w:rsidRPr="00090F63" w:rsidRDefault="00525358" w:rsidP="00090F63">
      <w:pPr>
        <w:pStyle w:val="Nivel2"/>
        <w:spacing w:line="360" w:lineRule="auto"/>
        <w:ind w:right="0"/>
        <w:rPr>
          <w:rFonts w:ascii="Times New Roman" w:hAnsi="Times New Roman" w:cs="Times New Roman"/>
        </w:rPr>
      </w:pPr>
    </w:p>
    <w:p w14:paraId="6E77322D"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8.3.1. Os documentos exigidos para fins de habilitação serão apresentados por meio da plataforma eletrônica designada no edital.</w:t>
      </w:r>
    </w:p>
    <w:p w14:paraId="6DCCC901" w14:textId="77777777" w:rsidR="00525358" w:rsidRPr="00090F63" w:rsidRDefault="00525358" w:rsidP="00090F63">
      <w:pPr>
        <w:pStyle w:val="Nivel2"/>
        <w:spacing w:line="360" w:lineRule="auto"/>
        <w:ind w:right="0"/>
        <w:rPr>
          <w:rFonts w:ascii="Times New Roman" w:hAnsi="Times New Roman" w:cs="Times New Roman"/>
        </w:rPr>
      </w:pPr>
    </w:p>
    <w:p w14:paraId="6448117D"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8.4. Os documentos exigidos para fins de habilitação poderão ser apresentados em original, cópia autenticada por Cartório competente ainda por publicação em órgão da imprensa oficial, com prazo de validade absolutamente em dia.</w:t>
      </w:r>
    </w:p>
    <w:p w14:paraId="3BD3D86E" w14:textId="77777777" w:rsidR="00525358" w:rsidRPr="00090F63" w:rsidRDefault="00525358" w:rsidP="00090F63">
      <w:pPr>
        <w:pStyle w:val="Nivel2"/>
        <w:spacing w:line="360" w:lineRule="auto"/>
        <w:ind w:right="0"/>
        <w:rPr>
          <w:rFonts w:ascii="Times New Roman" w:hAnsi="Times New Roman" w:cs="Times New Roman"/>
        </w:rPr>
      </w:pPr>
    </w:p>
    <w:p w14:paraId="4922BCA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8.5. Os documentos exigidos para fins de habilitação poderão ser substituídos por registro cadastral emitido por órgão ou entidade pública, desde que o registro tenha sido feito em obediência ao disposto na Lei nº 14.133/2021.</w:t>
      </w:r>
    </w:p>
    <w:p w14:paraId="54ABC0C2" w14:textId="77777777" w:rsidR="00525358" w:rsidRPr="00090F63" w:rsidRDefault="00525358" w:rsidP="00090F63">
      <w:pPr>
        <w:pStyle w:val="Nivel2"/>
        <w:spacing w:line="360" w:lineRule="auto"/>
        <w:ind w:right="0"/>
        <w:rPr>
          <w:rFonts w:ascii="Times New Roman" w:hAnsi="Times New Roman" w:cs="Times New Roman"/>
        </w:rPr>
      </w:pPr>
    </w:p>
    <w:p w14:paraId="5C0EC2D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  Os licitantes deverão apresentar a seguinte documentação relativa à habilitação:</w:t>
      </w:r>
    </w:p>
    <w:p w14:paraId="3D56AA2C" w14:textId="77777777" w:rsidR="00525358" w:rsidRPr="00090F63" w:rsidRDefault="00525358" w:rsidP="00090F63">
      <w:pPr>
        <w:pStyle w:val="Nivel2"/>
        <w:spacing w:line="360" w:lineRule="auto"/>
        <w:ind w:right="0"/>
        <w:rPr>
          <w:rFonts w:ascii="Times New Roman" w:hAnsi="Times New Roman" w:cs="Times New Roman"/>
        </w:rPr>
      </w:pPr>
    </w:p>
    <w:p w14:paraId="40CB2690"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8.6.1. Habilitação Jurídica</w:t>
      </w:r>
    </w:p>
    <w:p w14:paraId="4C932E37" w14:textId="77777777" w:rsidR="00525358" w:rsidRPr="00090F63" w:rsidRDefault="00525358" w:rsidP="00090F63">
      <w:pPr>
        <w:pStyle w:val="Nivel2"/>
        <w:spacing w:line="360" w:lineRule="auto"/>
        <w:ind w:right="0"/>
        <w:rPr>
          <w:rFonts w:ascii="Times New Roman" w:hAnsi="Times New Roman" w:cs="Times New Roman"/>
        </w:rPr>
      </w:pPr>
    </w:p>
    <w:p w14:paraId="4560CDE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8.6.1.1. No caso de empresário individual: inscrição no Registro Público de Empresas Mercantis, a cargo da Junta Comercial da respectiva sede;</w:t>
      </w:r>
    </w:p>
    <w:p w14:paraId="2DC7A2D5" w14:textId="77777777" w:rsidR="00525358" w:rsidRPr="00090F63" w:rsidRDefault="00525358" w:rsidP="00090F63">
      <w:pPr>
        <w:pStyle w:val="Nivel2"/>
        <w:spacing w:line="360" w:lineRule="auto"/>
        <w:ind w:right="0"/>
        <w:rPr>
          <w:rFonts w:ascii="Times New Roman" w:hAnsi="Times New Roman" w:cs="Times New Roman"/>
        </w:rPr>
      </w:pPr>
    </w:p>
    <w:p w14:paraId="5EBE9AA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2" w:history="1">
        <w:r w:rsidRPr="00090F63">
          <w:rPr>
            <w:rStyle w:val="Hyperlink"/>
            <w:rFonts w:ascii="Times New Roman" w:hAnsi="Times New Roman" w:cs="Times New Roman"/>
            <w:b/>
            <w:bCs/>
          </w:rPr>
          <w:t>www.portaldoempreendedor.gov.br</w:t>
        </w:r>
      </w:hyperlink>
      <w:r w:rsidRPr="00090F63">
        <w:rPr>
          <w:rFonts w:ascii="Times New Roman" w:hAnsi="Times New Roman" w:cs="Times New Roman"/>
        </w:rPr>
        <w:t xml:space="preserve">; </w:t>
      </w:r>
    </w:p>
    <w:p w14:paraId="513FA0E7" w14:textId="77777777" w:rsidR="00525358" w:rsidRPr="00090F63" w:rsidRDefault="00525358" w:rsidP="00090F63">
      <w:pPr>
        <w:pStyle w:val="Nivel2"/>
        <w:spacing w:line="360" w:lineRule="auto"/>
        <w:ind w:right="0"/>
        <w:rPr>
          <w:rFonts w:ascii="Times New Roman" w:hAnsi="Times New Roman" w:cs="Times New Roman"/>
        </w:rPr>
      </w:pPr>
    </w:p>
    <w:p w14:paraId="110CAC84" w14:textId="77777777" w:rsidR="00525358" w:rsidRPr="00090F63" w:rsidRDefault="00525358" w:rsidP="00090F63">
      <w:pPr>
        <w:pStyle w:val="Nivel2"/>
        <w:spacing w:line="360" w:lineRule="auto"/>
        <w:ind w:right="0"/>
        <w:rPr>
          <w:rFonts w:ascii="Times New Roman" w:hAnsi="Times New Roman" w:cs="Times New Roman"/>
        </w:rPr>
      </w:pPr>
      <w:bookmarkStart w:id="3" w:name="_Hlk164072311"/>
      <w:r w:rsidRPr="00090F63">
        <w:rPr>
          <w:rFonts w:ascii="Times New Roman" w:hAnsi="Times New Roman" w:cs="Times New Roman"/>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2E42FB54" w14:textId="77777777" w:rsidR="00525358" w:rsidRPr="00090F63" w:rsidRDefault="00525358" w:rsidP="00090F63">
      <w:pPr>
        <w:pStyle w:val="Nivel2"/>
        <w:spacing w:line="360" w:lineRule="auto"/>
        <w:ind w:right="0"/>
        <w:rPr>
          <w:rFonts w:ascii="Times New Roman" w:hAnsi="Times New Roman" w:cs="Times New Roman"/>
        </w:rPr>
      </w:pPr>
    </w:p>
    <w:p w14:paraId="5AB081E8"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8.6.1.4. No caso de sociedade simples: inscrição do ato constitutivo no Registro Civil das Pessoas Jurídicas do local de sua sede, acompanhada de prova da indicação dos seus administradores;</w:t>
      </w:r>
    </w:p>
    <w:p w14:paraId="40748A8E" w14:textId="77777777" w:rsidR="00525358" w:rsidRPr="00090F63" w:rsidRDefault="00525358" w:rsidP="00090F63">
      <w:pPr>
        <w:pStyle w:val="Nivel2"/>
        <w:spacing w:line="360" w:lineRule="auto"/>
        <w:ind w:right="0"/>
        <w:rPr>
          <w:rFonts w:ascii="Times New Roman" w:hAnsi="Times New Roman" w:cs="Times New Roman"/>
        </w:rPr>
      </w:pPr>
    </w:p>
    <w:p w14:paraId="51F44B4B" w14:textId="77777777" w:rsidR="00525358" w:rsidRPr="00090F63" w:rsidRDefault="00525358" w:rsidP="00090F63">
      <w:pPr>
        <w:spacing w:line="360" w:lineRule="auto"/>
        <w:jc w:val="both"/>
        <w:rPr>
          <w:rFonts w:ascii="Times New Roman" w:hAnsi="Times New Roman" w:cs="Times New Roman"/>
        </w:rPr>
      </w:pPr>
      <w:r w:rsidRPr="00090F63">
        <w:rPr>
          <w:rFonts w:ascii="Times New Roman" w:hAnsi="Times New Roman" w:cs="Times New Roman"/>
        </w:rPr>
        <w:lastRenderedPageBreak/>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23F950B1"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E9964FA" w14:textId="77777777" w:rsidR="00525358" w:rsidRPr="00090F63" w:rsidRDefault="00525358" w:rsidP="00090F63">
      <w:pPr>
        <w:pStyle w:val="Nivel2"/>
        <w:spacing w:line="360" w:lineRule="auto"/>
        <w:ind w:right="0"/>
        <w:rPr>
          <w:rFonts w:ascii="Times New Roman" w:hAnsi="Times New Roman" w:cs="Times New Roman"/>
        </w:rPr>
      </w:pPr>
    </w:p>
    <w:p w14:paraId="4DC39A0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8.6.1.7.  Ato constitutivo, estatuto ou contrato social em vigor, ou registro empresarial devidamente registrado. Em se tratando de sociedade por ações, o estatuto social deverá vir acompanhado dos documentos de eleição de seus administradores.</w:t>
      </w:r>
    </w:p>
    <w:p w14:paraId="63F88B6E" w14:textId="77777777" w:rsidR="00525358" w:rsidRPr="00090F63" w:rsidRDefault="00525358" w:rsidP="00090F63">
      <w:pPr>
        <w:pStyle w:val="Nivel2"/>
        <w:spacing w:line="360" w:lineRule="auto"/>
        <w:ind w:right="0"/>
        <w:rPr>
          <w:rFonts w:ascii="Times New Roman" w:hAnsi="Times New Roman" w:cs="Times New Roman"/>
        </w:rPr>
      </w:pPr>
    </w:p>
    <w:p w14:paraId="5109DE17"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 Regularidade Fiscal Federal e Trabalhista</w:t>
      </w:r>
    </w:p>
    <w:p w14:paraId="0299FE1D" w14:textId="77777777" w:rsidR="00525358" w:rsidRPr="00090F63" w:rsidRDefault="00525358" w:rsidP="00090F63">
      <w:pPr>
        <w:pStyle w:val="Nivel2"/>
        <w:spacing w:line="360" w:lineRule="auto"/>
        <w:ind w:right="0"/>
        <w:rPr>
          <w:rFonts w:ascii="Times New Roman" w:hAnsi="Times New Roman" w:cs="Times New Roman"/>
        </w:rPr>
      </w:pPr>
    </w:p>
    <w:p w14:paraId="68B6454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8.6.2.1.  CNPJ – Cadastro Nacional de Pessoa Jurídica emitido pelo Ministério da Fazenda.</w:t>
      </w:r>
    </w:p>
    <w:p w14:paraId="338C64C0" w14:textId="77777777" w:rsidR="00525358" w:rsidRPr="00090F63" w:rsidRDefault="00525358" w:rsidP="00090F63">
      <w:pPr>
        <w:pStyle w:val="Nivel2"/>
        <w:spacing w:line="360" w:lineRule="auto"/>
        <w:ind w:right="0"/>
        <w:rPr>
          <w:rFonts w:ascii="Times New Roman" w:hAnsi="Times New Roman" w:cs="Times New Roman"/>
        </w:rPr>
      </w:pPr>
    </w:p>
    <w:p w14:paraId="2C01EDD2"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8.6.2.2. Prova de inscrição no Cadastro de Contribuintes Estadual ou Municipal, relativo à sede ou domicílio do licitante, pertinente ao seu ramo de atividade e compatível com o objeto do certame;</w:t>
      </w:r>
    </w:p>
    <w:p w14:paraId="610D637C" w14:textId="77777777" w:rsidR="00525358" w:rsidRPr="00090F63" w:rsidRDefault="00525358" w:rsidP="00090F63">
      <w:pPr>
        <w:pStyle w:val="Nivel2"/>
        <w:spacing w:line="360" w:lineRule="auto"/>
        <w:ind w:right="0"/>
        <w:rPr>
          <w:rFonts w:ascii="Times New Roman" w:hAnsi="Times New Roman" w:cs="Times New Roman"/>
        </w:rPr>
      </w:pPr>
    </w:p>
    <w:p w14:paraId="59AE6FDA"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8.6.2.3. Prova de Regularidade para com a Fazenda Nacional, comprovada mediante fornecimento de Certidão conjunta negativa de débitos relativos a Tributos Federais e a Dívida Ativa da União, e Seguridade Social.</w:t>
      </w:r>
    </w:p>
    <w:p w14:paraId="1405D5F0" w14:textId="77777777" w:rsidR="00525358" w:rsidRPr="00090F63" w:rsidRDefault="00525358" w:rsidP="00090F63">
      <w:pPr>
        <w:pStyle w:val="Nivel2"/>
        <w:spacing w:line="360" w:lineRule="auto"/>
        <w:ind w:right="0"/>
        <w:rPr>
          <w:rFonts w:ascii="Times New Roman" w:hAnsi="Times New Roman" w:cs="Times New Roman"/>
        </w:rPr>
      </w:pPr>
    </w:p>
    <w:p w14:paraId="3EED2690"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8.6.2.4. Certidão de regularidade de débitos tributários com a Fazenda Estadual e Municipal;</w:t>
      </w:r>
    </w:p>
    <w:p w14:paraId="2AED3C01" w14:textId="77777777" w:rsidR="00525358" w:rsidRPr="00090F63" w:rsidRDefault="00525358" w:rsidP="00090F63">
      <w:pPr>
        <w:pStyle w:val="Nivel2"/>
        <w:spacing w:line="360" w:lineRule="auto"/>
        <w:ind w:right="0"/>
        <w:rPr>
          <w:rFonts w:ascii="Times New Roman" w:hAnsi="Times New Roman" w:cs="Times New Roman"/>
        </w:rPr>
      </w:pPr>
    </w:p>
    <w:p w14:paraId="6A23B619"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8.6.2.5. FGTS - Prova de regularidade de recolhimento de Fundo de Garantia por Tempo de Serviço-FGTS, mediante a apresentação de Certificado fornecido pela Caixa Econômica Federal.</w:t>
      </w:r>
    </w:p>
    <w:p w14:paraId="770DBEB6" w14:textId="77777777" w:rsidR="00525358" w:rsidRPr="00090F63" w:rsidRDefault="00525358" w:rsidP="00090F63">
      <w:pPr>
        <w:pStyle w:val="Nivel2"/>
        <w:spacing w:line="360" w:lineRule="auto"/>
        <w:ind w:right="0"/>
        <w:rPr>
          <w:rFonts w:ascii="Times New Roman" w:hAnsi="Times New Roman" w:cs="Times New Roman"/>
        </w:rPr>
      </w:pPr>
    </w:p>
    <w:p w14:paraId="655A3FF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3" w:history="1">
        <w:r w:rsidRPr="00090F63">
          <w:rPr>
            <w:rStyle w:val="Hyperlink"/>
            <w:rFonts w:ascii="Times New Roman" w:hAnsi="Times New Roman" w:cs="Times New Roman"/>
            <w:b/>
            <w:bCs/>
          </w:rPr>
          <w:t>www.tst.jus.br/certidao</w:t>
        </w:r>
      </w:hyperlink>
      <w:r w:rsidRPr="00090F63">
        <w:rPr>
          <w:rFonts w:ascii="Times New Roman" w:hAnsi="Times New Roman" w:cs="Times New Roman"/>
        </w:rPr>
        <w:t>).</w:t>
      </w:r>
    </w:p>
    <w:p w14:paraId="52546CF3" w14:textId="77777777" w:rsidR="00525358" w:rsidRPr="00090F63" w:rsidRDefault="00525358" w:rsidP="00090F63">
      <w:pPr>
        <w:pStyle w:val="Nivel2"/>
        <w:spacing w:line="360" w:lineRule="auto"/>
        <w:ind w:right="0"/>
        <w:rPr>
          <w:rFonts w:ascii="Times New Roman" w:hAnsi="Times New Roman" w:cs="Times New Roman"/>
        </w:rPr>
      </w:pPr>
    </w:p>
    <w:p w14:paraId="0BE4830B"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8.6.2.7. O fornecedor enquadrado como microempreendedor individual que pretenda auferir os benefícios do tratamento diferenciado previstos na Lei Complementar n. 123, de </w:t>
      </w:r>
      <w:bookmarkStart w:id="4" w:name="_Hlk164072356"/>
      <w:bookmarkEnd w:id="3"/>
      <w:r w:rsidRPr="00090F63">
        <w:rPr>
          <w:rFonts w:ascii="Times New Roman" w:hAnsi="Times New Roman" w:cs="Times New Roman"/>
        </w:rPr>
        <w:t>2006, estará dispensado da prova de inscrição nos cadastros de contribuintes estadual e municipal.</w:t>
      </w:r>
      <w:bookmarkEnd w:id="4"/>
    </w:p>
    <w:p w14:paraId="5883EB87" w14:textId="77777777" w:rsidR="00525358" w:rsidRPr="00090F63" w:rsidRDefault="00525358" w:rsidP="00090F63">
      <w:pPr>
        <w:pStyle w:val="Nivel2"/>
        <w:spacing w:line="360" w:lineRule="auto"/>
        <w:ind w:right="0"/>
        <w:rPr>
          <w:rFonts w:ascii="Times New Roman" w:hAnsi="Times New Roman" w:cs="Times New Roman"/>
        </w:rPr>
      </w:pPr>
    </w:p>
    <w:p w14:paraId="57EF6C2A" w14:textId="77777777" w:rsidR="00525358" w:rsidRPr="00090F63" w:rsidRDefault="00525358" w:rsidP="00090F63">
      <w:pPr>
        <w:pStyle w:val="Nivel2"/>
        <w:spacing w:line="360" w:lineRule="auto"/>
        <w:ind w:right="0"/>
        <w:rPr>
          <w:rFonts w:ascii="Times New Roman" w:hAnsi="Times New Roman" w:cs="Times New Roman"/>
        </w:rPr>
      </w:pPr>
      <w:bookmarkStart w:id="5" w:name="_Hlk164072376"/>
      <w:r w:rsidRPr="00090F63">
        <w:rPr>
          <w:rFonts w:ascii="Times New Roman" w:hAnsi="Times New Roman" w:cs="Times New Roman"/>
        </w:rPr>
        <w:lastRenderedPageBreak/>
        <w:t>8.6.3. Qualificação Técnica</w:t>
      </w:r>
    </w:p>
    <w:p w14:paraId="17156419" w14:textId="77777777" w:rsidR="00525358" w:rsidRPr="00090F63" w:rsidRDefault="00525358" w:rsidP="00090F63">
      <w:pPr>
        <w:pStyle w:val="Nivel2"/>
        <w:spacing w:line="360" w:lineRule="auto"/>
        <w:ind w:right="0"/>
        <w:rPr>
          <w:rFonts w:ascii="Times New Roman" w:hAnsi="Times New Roman" w:cs="Times New Roman"/>
        </w:rPr>
      </w:pPr>
    </w:p>
    <w:p w14:paraId="2AADC89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67F4CA21" w14:textId="77777777" w:rsidR="00525358" w:rsidRPr="00090F63" w:rsidRDefault="00525358" w:rsidP="00090F63">
      <w:pPr>
        <w:pStyle w:val="Nivel2"/>
        <w:spacing w:line="360" w:lineRule="auto"/>
        <w:ind w:right="0"/>
        <w:rPr>
          <w:rFonts w:ascii="Times New Roman" w:hAnsi="Times New Roman" w:cs="Times New Roman"/>
        </w:rPr>
      </w:pPr>
    </w:p>
    <w:p w14:paraId="34FB313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8.6.4. Qualificação Econômico-Financeira</w:t>
      </w:r>
    </w:p>
    <w:p w14:paraId="239B49DF" w14:textId="77777777" w:rsidR="00525358" w:rsidRPr="00090F63" w:rsidRDefault="00525358" w:rsidP="00090F63">
      <w:pPr>
        <w:pStyle w:val="Nivel2"/>
        <w:spacing w:line="360" w:lineRule="auto"/>
        <w:ind w:right="0"/>
        <w:rPr>
          <w:rFonts w:ascii="Times New Roman" w:hAnsi="Times New Roman" w:cs="Times New Roman"/>
        </w:rPr>
      </w:pPr>
    </w:p>
    <w:p w14:paraId="176DA969" w14:textId="77777777" w:rsidR="00525358" w:rsidRPr="00090F63" w:rsidRDefault="00525358" w:rsidP="00090F63">
      <w:pPr>
        <w:spacing w:line="360" w:lineRule="auto"/>
        <w:jc w:val="both"/>
        <w:rPr>
          <w:rFonts w:ascii="Times New Roman" w:hAnsi="Times New Roman" w:cs="Times New Roman"/>
        </w:rPr>
      </w:pPr>
      <w:r w:rsidRPr="00090F63">
        <w:rPr>
          <w:rFonts w:ascii="Times New Roman" w:hAnsi="Times New Roman" w:cs="Times New Roman"/>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6508D9DD" w14:textId="77777777" w:rsidR="00525358" w:rsidRPr="00090F63" w:rsidRDefault="00525358" w:rsidP="00090F63">
      <w:pPr>
        <w:pBdr>
          <w:top w:val="single" w:sz="4" w:space="1" w:color="auto"/>
          <w:left w:val="single" w:sz="4" w:space="4" w:color="auto"/>
          <w:bottom w:val="single" w:sz="4" w:space="1" w:color="auto"/>
          <w:right w:val="single" w:sz="4" w:space="4" w:color="auto"/>
        </w:pBdr>
        <w:shd w:val="clear" w:color="auto" w:fill="F2F2F2"/>
        <w:adjustRightInd w:val="0"/>
        <w:spacing w:line="360" w:lineRule="auto"/>
        <w:jc w:val="both"/>
        <w:rPr>
          <w:rFonts w:ascii="Times New Roman" w:hAnsi="Times New Roman" w:cs="Times New Roman"/>
        </w:rPr>
      </w:pPr>
      <w:r w:rsidRPr="00090F63">
        <w:rPr>
          <w:rFonts w:ascii="Times New Roman" w:hAnsi="Times New Roman" w:cs="Times New Roman"/>
          <w:b/>
          <w:bCs/>
        </w:rPr>
        <w:t>Nota:</w:t>
      </w:r>
      <w:r w:rsidRPr="00090F63">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1F9AE062"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8.6.4.2. Na participação de cooperativas, será exigida a seguinte documentação complementar:</w:t>
      </w:r>
    </w:p>
    <w:p w14:paraId="139ED510"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4F6088E6"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 xml:space="preserve">8.6.4.3.1.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4" w:anchor="art4">
        <w:r w:rsidRPr="00090F63">
          <w:rPr>
            <w:rStyle w:val="Hyperlink"/>
            <w:rFonts w:ascii="Times New Roman" w:hAnsi="Times New Roman" w:cs="Times New Roman"/>
            <w:sz w:val="22"/>
            <w:szCs w:val="22"/>
          </w:rPr>
          <w:t>arts. 4º, inciso XI, 21, inciso I</w:t>
        </w:r>
      </w:hyperlink>
      <w:r w:rsidRPr="00090F63">
        <w:rPr>
          <w:rFonts w:ascii="Times New Roman" w:hAnsi="Times New Roman" w:cs="Times New Roman"/>
          <w:sz w:val="22"/>
          <w:szCs w:val="22"/>
        </w:rPr>
        <w:t xml:space="preserve"> e </w:t>
      </w:r>
      <w:hyperlink r:id="rId25" w:anchor="art42">
        <w:r w:rsidRPr="00090F63">
          <w:rPr>
            <w:rStyle w:val="Hyperlink"/>
            <w:rFonts w:ascii="Times New Roman" w:hAnsi="Times New Roman" w:cs="Times New Roman"/>
            <w:sz w:val="22"/>
            <w:szCs w:val="22"/>
          </w:rPr>
          <w:t>42, §§2º a 6º da Lei n. 5.764, de 1971</w:t>
        </w:r>
      </w:hyperlink>
      <w:r w:rsidRPr="00090F63">
        <w:rPr>
          <w:rFonts w:ascii="Times New Roman" w:hAnsi="Times New Roman" w:cs="Times New Roman"/>
          <w:sz w:val="22"/>
          <w:szCs w:val="22"/>
        </w:rPr>
        <w:t>;</w:t>
      </w:r>
    </w:p>
    <w:p w14:paraId="4570C156"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11B5DBA8"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8.6.4.3.2. A declaração de regularidade de situação do contribuinte individual – DRSCI, para cada um dos cooperados indicados;</w:t>
      </w:r>
    </w:p>
    <w:p w14:paraId="08B88697"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2A0FF811"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 xml:space="preserve">8.6.4.3.3. A comprovação do capital social proporcional ao número de cooperados necessários à execução contratual; </w:t>
      </w:r>
    </w:p>
    <w:p w14:paraId="41AC7A45"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10DB7798"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 xml:space="preserve">8.6.4.3.4.  O registro previsto na </w:t>
      </w:r>
      <w:hyperlink r:id="rId26" w:anchor="art107">
        <w:r w:rsidRPr="00090F63">
          <w:rPr>
            <w:rStyle w:val="Hyperlink"/>
            <w:rFonts w:ascii="Times New Roman" w:hAnsi="Times New Roman" w:cs="Times New Roman"/>
            <w:sz w:val="22"/>
            <w:szCs w:val="22"/>
          </w:rPr>
          <w:t>Lei n. 5.764, de 1971, art. 107</w:t>
        </w:r>
      </w:hyperlink>
      <w:r w:rsidRPr="00090F63">
        <w:rPr>
          <w:rFonts w:ascii="Times New Roman" w:hAnsi="Times New Roman" w:cs="Times New Roman"/>
          <w:sz w:val="22"/>
          <w:szCs w:val="22"/>
        </w:rPr>
        <w:t>;</w:t>
      </w:r>
    </w:p>
    <w:p w14:paraId="4E87C37B"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4963278A"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8.6.4.3.5. A comprovação de integração das respectivas quotas-partes por parte dos cooperados que executarão o contrato; e</w:t>
      </w:r>
    </w:p>
    <w:p w14:paraId="7BF0BB83"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5D567D62"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8.6.4.3.6.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A150EE9"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74E9F993"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 xml:space="preserve">8.6.4.3.7. A última auditoria contábil-financeira da cooperativa, conforme dispõe o </w:t>
      </w:r>
      <w:hyperlink r:id="rId27" w:anchor="art112">
        <w:r w:rsidRPr="00090F63">
          <w:rPr>
            <w:rStyle w:val="Hyperlink"/>
            <w:rFonts w:ascii="Times New Roman" w:hAnsi="Times New Roman" w:cs="Times New Roman"/>
            <w:sz w:val="22"/>
            <w:szCs w:val="22"/>
          </w:rPr>
          <w:t>art. 112 da Lei n. 5.764, de 1971</w:t>
        </w:r>
      </w:hyperlink>
      <w:r w:rsidRPr="00090F63">
        <w:rPr>
          <w:rFonts w:ascii="Times New Roman" w:hAnsi="Times New Roman" w:cs="Times New Roman"/>
          <w:sz w:val="22"/>
          <w:szCs w:val="22"/>
        </w:rPr>
        <w:t>, ou uma declaração, sob as penas da lei, de que tal auditoria não foi exigida pelo órgão fiscalizador.</w:t>
      </w:r>
    </w:p>
    <w:p w14:paraId="4F18830C" w14:textId="77777777" w:rsidR="00525358" w:rsidRPr="00090F63" w:rsidRDefault="00525358" w:rsidP="00090F63">
      <w:pPr>
        <w:pStyle w:val="Nivel2"/>
        <w:spacing w:line="360" w:lineRule="auto"/>
        <w:ind w:right="0"/>
        <w:rPr>
          <w:rFonts w:ascii="Times New Roman" w:hAnsi="Times New Roman" w:cs="Times New Roman"/>
        </w:rPr>
      </w:pPr>
    </w:p>
    <w:p w14:paraId="7A684CE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8.6.5 Declarações complementares de apresentação obrigatória:</w:t>
      </w:r>
    </w:p>
    <w:p w14:paraId="0E5C440B" w14:textId="77777777" w:rsidR="00525358" w:rsidRPr="00090F63" w:rsidRDefault="00525358" w:rsidP="00090F63">
      <w:pPr>
        <w:pStyle w:val="Nivel2"/>
        <w:spacing w:line="360" w:lineRule="auto"/>
        <w:ind w:right="0"/>
        <w:rPr>
          <w:rFonts w:ascii="Times New Roman" w:hAnsi="Times New Roman" w:cs="Times New Roman"/>
        </w:rPr>
      </w:pPr>
    </w:p>
    <w:p w14:paraId="04AB1DF6" w14:textId="77777777" w:rsidR="00525358" w:rsidRPr="00090F63" w:rsidRDefault="00525358" w:rsidP="00090F63">
      <w:pPr>
        <w:pStyle w:val="Nivel3"/>
        <w:numPr>
          <w:ilvl w:val="0"/>
          <w:numId w:val="0"/>
        </w:numPr>
        <w:spacing w:before="0" w:after="0" w:line="360" w:lineRule="auto"/>
        <w:rPr>
          <w:rFonts w:ascii="Times New Roman" w:hAnsi="Times New Roman" w:cs="Times New Roman"/>
          <w:color w:val="auto"/>
          <w:sz w:val="22"/>
          <w:szCs w:val="22"/>
        </w:rPr>
      </w:pPr>
      <w:r w:rsidRPr="00090F63">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090F63">
        <w:rPr>
          <w:rFonts w:ascii="Times New Roman" w:hAnsi="Times New Roman" w:cs="Times New Roman"/>
          <w:sz w:val="22"/>
          <w:szCs w:val="22"/>
        </w:rPr>
        <w:t>artigo 7°, XXXIII, da Constituição</w:t>
      </w:r>
      <w:r w:rsidRPr="00090F63">
        <w:rPr>
          <w:rFonts w:ascii="Times New Roman" w:hAnsi="Times New Roman" w:cs="Times New Roman"/>
          <w:color w:val="auto"/>
          <w:sz w:val="22"/>
          <w:szCs w:val="22"/>
        </w:rPr>
        <w:t>;</w:t>
      </w:r>
    </w:p>
    <w:p w14:paraId="33A9102E"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77DE75D2"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2C5AF393" w14:textId="77777777" w:rsidR="00525358" w:rsidRPr="00090F63" w:rsidRDefault="00525358" w:rsidP="00090F63">
      <w:pPr>
        <w:pStyle w:val="Nivel3"/>
        <w:numPr>
          <w:ilvl w:val="0"/>
          <w:numId w:val="0"/>
        </w:numPr>
        <w:spacing w:before="0" w:after="0" w:line="360" w:lineRule="auto"/>
        <w:rPr>
          <w:rFonts w:ascii="Times New Roman" w:hAnsi="Times New Roman" w:cs="Times New Roman"/>
          <w:color w:val="auto"/>
          <w:sz w:val="22"/>
          <w:szCs w:val="22"/>
        </w:rPr>
      </w:pPr>
    </w:p>
    <w:p w14:paraId="383F12AA" w14:textId="77777777" w:rsidR="00525358" w:rsidRPr="00090F63" w:rsidRDefault="00525358" w:rsidP="00090F63">
      <w:pPr>
        <w:pStyle w:val="Nivel3"/>
        <w:numPr>
          <w:ilvl w:val="0"/>
          <w:numId w:val="0"/>
        </w:numPr>
        <w:spacing w:before="0" w:after="0" w:line="360" w:lineRule="auto"/>
        <w:rPr>
          <w:rFonts w:ascii="Times New Roman" w:hAnsi="Times New Roman" w:cs="Times New Roman"/>
          <w:color w:val="auto"/>
          <w:sz w:val="22"/>
          <w:szCs w:val="22"/>
        </w:rPr>
      </w:pPr>
      <w:r w:rsidRPr="00090F63">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66BBC970" w14:textId="77777777" w:rsidR="00525358" w:rsidRPr="00090F63" w:rsidRDefault="00525358" w:rsidP="00090F63">
      <w:pPr>
        <w:pStyle w:val="Nivel3"/>
        <w:numPr>
          <w:ilvl w:val="0"/>
          <w:numId w:val="0"/>
        </w:numPr>
        <w:spacing w:before="0" w:after="0" w:line="360" w:lineRule="auto"/>
        <w:rPr>
          <w:rFonts w:ascii="Times New Roman" w:hAnsi="Times New Roman" w:cs="Times New Roman"/>
          <w:color w:val="auto"/>
          <w:sz w:val="22"/>
          <w:szCs w:val="22"/>
        </w:rPr>
      </w:pPr>
    </w:p>
    <w:p w14:paraId="4D2BCB0B"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color w:val="auto"/>
          <w:sz w:val="22"/>
          <w:szCs w:val="22"/>
        </w:rPr>
        <w:t xml:space="preserve">8.6.5.4. </w:t>
      </w:r>
      <w:r w:rsidRPr="00090F63">
        <w:rPr>
          <w:rFonts w:ascii="Times New Roman" w:hAnsi="Times New Roman" w:cs="Times New Roman"/>
          <w:sz w:val="22"/>
          <w:szCs w:val="22"/>
        </w:rPr>
        <w:t>Declaração de ciência dos termos do edital.</w:t>
      </w:r>
    </w:p>
    <w:p w14:paraId="24193A6B"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76E2D10B"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8.6.5.5. Declaração de não possuir no quadro societário servidor da ativa do órgão.</w:t>
      </w:r>
    </w:p>
    <w:p w14:paraId="767A7958"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538E29F7"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8.6.5.6. Declaração de observância do limite de contratação com a administração pública.</w:t>
      </w:r>
    </w:p>
    <w:p w14:paraId="0FECD275" w14:textId="77777777" w:rsidR="00525358" w:rsidRPr="00090F63" w:rsidRDefault="00525358" w:rsidP="00090F63">
      <w:pPr>
        <w:pStyle w:val="Nivel3"/>
        <w:numPr>
          <w:ilvl w:val="0"/>
          <w:numId w:val="0"/>
        </w:numPr>
        <w:spacing w:before="0" w:after="0" w:line="360" w:lineRule="auto"/>
        <w:rPr>
          <w:rFonts w:ascii="Times New Roman" w:hAnsi="Times New Roman" w:cs="Times New Roman"/>
          <w:color w:val="auto"/>
          <w:sz w:val="22"/>
          <w:szCs w:val="22"/>
        </w:rPr>
      </w:pPr>
    </w:p>
    <w:p w14:paraId="0B52914C" w14:textId="77777777" w:rsidR="00525358" w:rsidRPr="00090F63" w:rsidRDefault="00525358" w:rsidP="00090F63">
      <w:pPr>
        <w:spacing w:line="360" w:lineRule="auto"/>
        <w:jc w:val="both"/>
        <w:rPr>
          <w:rFonts w:ascii="Times New Roman" w:hAnsi="Times New Roman" w:cs="Times New Roman"/>
        </w:rPr>
      </w:pPr>
      <w:r w:rsidRPr="00090F63">
        <w:rPr>
          <w:rFonts w:ascii="Times New Roman" w:hAnsi="Times New Roman" w:cs="Times New Roman"/>
        </w:rPr>
        <w:t>8.7.  A falsidade da declaração de que trata os itens anteriores, sujeitará o licitante às sanções previstas neste edital.</w:t>
      </w:r>
    </w:p>
    <w:p w14:paraId="799CCC53"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 xml:space="preserve">8.8. Somente haverá a necessidade de comprovação do preenchimento de requisitos mediante apresentação dos documentos originais </w:t>
      </w:r>
      <w:proofErr w:type="spellStart"/>
      <w:r w:rsidRPr="00090F63">
        <w:rPr>
          <w:rFonts w:ascii="Times New Roman" w:hAnsi="Times New Roman" w:cs="Times New Roman"/>
          <w:sz w:val="22"/>
          <w:szCs w:val="22"/>
        </w:rPr>
        <w:t>não-digitais</w:t>
      </w:r>
      <w:proofErr w:type="spellEnd"/>
      <w:r w:rsidRPr="00090F63">
        <w:rPr>
          <w:rFonts w:ascii="Times New Roman" w:hAnsi="Times New Roman" w:cs="Times New Roman"/>
          <w:sz w:val="22"/>
          <w:szCs w:val="22"/>
        </w:rPr>
        <w:t xml:space="preserve"> quando houver dúvida em relação à integridade do documento digital ou quando a lei expressamente o exigir. (</w:t>
      </w:r>
      <w:hyperlink r:id="rId28" w:anchor="art4" w:history="1">
        <w:r w:rsidRPr="00090F63">
          <w:rPr>
            <w:rStyle w:val="Hyperlink"/>
            <w:rFonts w:ascii="Times New Roman" w:hAnsi="Times New Roman" w:cs="Times New Roman"/>
            <w:sz w:val="22"/>
            <w:szCs w:val="22"/>
          </w:rPr>
          <w:t>IN nº 3/2018, art. 4º, §1º, e art. 6º, §4º</w:t>
        </w:r>
      </w:hyperlink>
      <w:r w:rsidRPr="00090F63">
        <w:rPr>
          <w:rFonts w:ascii="Times New Roman" w:hAnsi="Times New Roman" w:cs="Times New Roman"/>
          <w:sz w:val="22"/>
          <w:szCs w:val="22"/>
        </w:rPr>
        <w:t>).</w:t>
      </w:r>
    </w:p>
    <w:p w14:paraId="0F578371" w14:textId="77777777" w:rsidR="00525358" w:rsidRPr="00090F63" w:rsidRDefault="00525358" w:rsidP="00090F63">
      <w:pPr>
        <w:pStyle w:val="Nivel2"/>
        <w:spacing w:line="360" w:lineRule="auto"/>
        <w:ind w:right="0"/>
        <w:rPr>
          <w:rFonts w:ascii="Times New Roman" w:hAnsi="Times New Roman" w:cs="Times New Roman"/>
        </w:rPr>
      </w:pPr>
    </w:p>
    <w:p w14:paraId="2B5A401F"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lastRenderedPageBreak/>
        <w:t>8.9.  A verificação pelo pregoeiro, em sítios eletrônicos oficiais de órgãos e entidades emissores de certidões constitui meio legal de prova, para fins de habilitação.</w:t>
      </w:r>
    </w:p>
    <w:p w14:paraId="405AB656" w14:textId="77777777" w:rsidR="00525358" w:rsidRPr="00090F63" w:rsidRDefault="00525358" w:rsidP="00090F63">
      <w:pPr>
        <w:pStyle w:val="Nivel2"/>
        <w:spacing w:line="360" w:lineRule="auto"/>
        <w:ind w:right="0"/>
        <w:rPr>
          <w:rFonts w:ascii="Times New Roman" w:hAnsi="Times New Roman" w:cs="Times New Roman"/>
        </w:rPr>
      </w:pPr>
    </w:p>
    <w:p w14:paraId="7311C93F"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0C626515" w14:textId="77777777" w:rsidR="00525358" w:rsidRPr="00090F63" w:rsidRDefault="00525358" w:rsidP="00090F63">
      <w:pPr>
        <w:pStyle w:val="Nivel3"/>
        <w:numPr>
          <w:ilvl w:val="0"/>
          <w:numId w:val="0"/>
        </w:numPr>
        <w:spacing w:before="0" w:after="0" w:line="360" w:lineRule="auto"/>
        <w:rPr>
          <w:rFonts w:ascii="Times New Roman" w:hAnsi="Times New Roman" w:cs="Times New Roman"/>
          <w:sz w:val="22"/>
          <w:szCs w:val="22"/>
        </w:rPr>
      </w:pPr>
    </w:p>
    <w:p w14:paraId="35CC9F6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8.10.1. complementação de informações acerca dos documentos já apresentados pelos licitantes e desde que necessária para apurar fatos existentes à época da abertura do certame.</w:t>
      </w:r>
    </w:p>
    <w:p w14:paraId="060B5AC1" w14:textId="77777777" w:rsidR="00525358" w:rsidRPr="00090F63" w:rsidRDefault="00525358" w:rsidP="00090F63">
      <w:pPr>
        <w:pStyle w:val="Nivel2"/>
        <w:spacing w:line="360" w:lineRule="auto"/>
        <w:ind w:right="0"/>
        <w:rPr>
          <w:rFonts w:ascii="Times New Roman" w:hAnsi="Times New Roman" w:cs="Times New Roman"/>
        </w:rPr>
      </w:pPr>
    </w:p>
    <w:p w14:paraId="7CA5640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8.10.2. atualização de documentos cuja validade tenha expirado após a data de recebimento das propostas.</w:t>
      </w:r>
    </w:p>
    <w:bookmarkEnd w:id="5"/>
    <w:p w14:paraId="6FFAFFB6" w14:textId="77777777" w:rsidR="00525358" w:rsidRPr="00090F63" w:rsidRDefault="00525358" w:rsidP="00090F63">
      <w:pPr>
        <w:pStyle w:val="Nivel2"/>
        <w:spacing w:line="360" w:lineRule="auto"/>
        <w:ind w:right="0"/>
        <w:rPr>
          <w:rFonts w:ascii="Times New Roman" w:hAnsi="Times New Roman" w:cs="Times New Roman"/>
        </w:rPr>
      </w:pPr>
    </w:p>
    <w:p w14:paraId="0B30D88A" w14:textId="77777777" w:rsidR="00525358" w:rsidRPr="00090F63" w:rsidRDefault="00525358" w:rsidP="00090F63">
      <w:pPr>
        <w:spacing w:line="360" w:lineRule="auto"/>
        <w:jc w:val="both"/>
        <w:rPr>
          <w:rFonts w:ascii="Times New Roman" w:hAnsi="Times New Roman" w:cs="Times New Roman"/>
        </w:rPr>
      </w:pPr>
      <w:r w:rsidRPr="00090F63">
        <w:rPr>
          <w:rFonts w:ascii="Times New Roman" w:hAnsi="Times New Roman" w:cs="Times New Roman"/>
        </w:rPr>
        <w:t>8.10.3. ateste de condição de habilitação preexistente à abertura da sessão pública.</w:t>
      </w:r>
    </w:p>
    <w:p w14:paraId="6BEFDD81" w14:textId="77777777" w:rsidR="00525358" w:rsidRPr="00090F63" w:rsidRDefault="00525358" w:rsidP="00090F63">
      <w:pPr>
        <w:pStyle w:val="Nivel2"/>
        <w:spacing w:line="360" w:lineRule="auto"/>
        <w:ind w:right="0"/>
        <w:rPr>
          <w:rFonts w:ascii="Times New Roman" w:hAnsi="Times New Roman" w:cs="Times New Roman"/>
        </w:rPr>
      </w:pPr>
    </w:p>
    <w:p w14:paraId="6C11809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90F63">
        <w:rPr>
          <w:rFonts w:ascii="Times New Roman" w:hAnsi="Times New Roman" w:cs="Times New Roman"/>
        </w:rPr>
        <w:t>eﬁcácia</w:t>
      </w:r>
      <w:proofErr w:type="spellEnd"/>
      <w:r w:rsidRPr="00090F63">
        <w:rPr>
          <w:rFonts w:ascii="Times New Roman" w:hAnsi="Times New Roman" w:cs="Times New Roman"/>
        </w:rPr>
        <w:t xml:space="preserve"> para fins de habilitação e classificação.</w:t>
      </w:r>
    </w:p>
    <w:p w14:paraId="768016D2" w14:textId="77777777" w:rsidR="00525358" w:rsidRPr="00090F63" w:rsidRDefault="00525358" w:rsidP="00090F63">
      <w:pPr>
        <w:pStyle w:val="Nivel2"/>
        <w:spacing w:line="360" w:lineRule="auto"/>
        <w:ind w:right="0"/>
        <w:rPr>
          <w:rFonts w:ascii="Times New Roman" w:hAnsi="Times New Roman" w:cs="Times New Roman"/>
        </w:rPr>
      </w:pPr>
    </w:p>
    <w:p w14:paraId="2AF86602"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166E2DFA" w14:textId="77777777" w:rsidR="00525358" w:rsidRPr="00090F63" w:rsidRDefault="00525358" w:rsidP="00090F63">
      <w:pPr>
        <w:pStyle w:val="Nivel2"/>
        <w:spacing w:line="360" w:lineRule="auto"/>
        <w:ind w:right="0"/>
        <w:rPr>
          <w:rFonts w:ascii="Times New Roman" w:hAnsi="Times New Roman" w:cs="Times New Roman"/>
        </w:rPr>
      </w:pPr>
    </w:p>
    <w:p w14:paraId="1BE67BBB" w14:textId="77777777" w:rsidR="00525358" w:rsidRPr="00090F63" w:rsidRDefault="00525358" w:rsidP="00090F63">
      <w:pPr>
        <w:pStyle w:val="Nivel2"/>
        <w:spacing w:line="360" w:lineRule="auto"/>
        <w:ind w:right="0"/>
        <w:rPr>
          <w:rFonts w:ascii="Times New Roman" w:hAnsi="Times New Roman" w:cs="Times New Roman"/>
          <w:b/>
          <w:bCs/>
        </w:rPr>
      </w:pPr>
      <w:r w:rsidRPr="00090F63">
        <w:rPr>
          <w:rFonts w:ascii="Times New Roman" w:hAnsi="Times New Roman" w:cs="Times New Roman"/>
          <w:b/>
          <w:bCs/>
        </w:rPr>
        <w:t>9. OBRIGAÇÕES DO CONTRATANTE</w:t>
      </w:r>
    </w:p>
    <w:p w14:paraId="74257957" w14:textId="77777777" w:rsidR="00525358" w:rsidRPr="00090F63" w:rsidRDefault="00525358" w:rsidP="00090F63">
      <w:pPr>
        <w:pStyle w:val="Nivel2"/>
        <w:spacing w:line="360" w:lineRule="auto"/>
        <w:ind w:right="0"/>
        <w:rPr>
          <w:rFonts w:ascii="Times New Roman" w:hAnsi="Times New Roman" w:cs="Times New Roman"/>
          <w:b/>
          <w:bCs/>
        </w:rPr>
      </w:pPr>
    </w:p>
    <w:p w14:paraId="5CACF896"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 São obrigações do Contratante:</w:t>
      </w:r>
    </w:p>
    <w:p w14:paraId="72C9879A" w14:textId="77777777" w:rsidR="00525358" w:rsidRPr="00090F63" w:rsidRDefault="00525358" w:rsidP="00090F63">
      <w:pPr>
        <w:pStyle w:val="Nivel2"/>
        <w:spacing w:line="360" w:lineRule="auto"/>
        <w:ind w:right="0"/>
        <w:rPr>
          <w:rFonts w:ascii="Times New Roman" w:hAnsi="Times New Roman" w:cs="Times New Roman"/>
        </w:rPr>
      </w:pPr>
    </w:p>
    <w:p w14:paraId="38641B7A"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9.1.1. Exigir o cumprimento de todas as obrigações assumidas pelo Contratado, de acordo com o contrato e seus anexos;</w:t>
      </w:r>
    </w:p>
    <w:p w14:paraId="737EECF6" w14:textId="77777777" w:rsidR="00525358" w:rsidRPr="00090F63" w:rsidRDefault="00525358" w:rsidP="00090F63">
      <w:pPr>
        <w:pStyle w:val="Nivel2"/>
        <w:spacing w:line="360" w:lineRule="auto"/>
        <w:ind w:right="0"/>
        <w:rPr>
          <w:rFonts w:ascii="Times New Roman" w:hAnsi="Times New Roman" w:cs="Times New Roman"/>
        </w:rPr>
      </w:pPr>
    </w:p>
    <w:p w14:paraId="67558AC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9.1.2. Notificar o Contratado, por escrito, sobre vícios, defeitos ou incorreções verificadas no objeto fornecido, para que seja por ele substituído, reparado ou corrigido, no total ou em parte, às suas expensas;</w:t>
      </w:r>
    </w:p>
    <w:p w14:paraId="57BB0156" w14:textId="77777777" w:rsidR="00525358" w:rsidRPr="00090F63" w:rsidRDefault="00525358" w:rsidP="00090F63">
      <w:pPr>
        <w:pStyle w:val="Nivel2"/>
        <w:spacing w:line="360" w:lineRule="auto"/>
        <w:ind w:right="0"/>
        <w:rPr>
          <w:rFonts w:ascii="Times New Roman" w:hAnsi="Times New Roman" w:cs="Times New Roman"/>
        </w:rPr>
      </w:pPr>
    </w:p>
    <w:p w14:paraId="3C2F2DCA"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9.1.3. Acompanhar e fiscalizar a execução do contrato e o cumprimento das obrigações pelo Contratado;</w:t>
      </w:r>
    </w:p>
    <w:p w14:paraId="78FC6749" w14:textId="77777777" w:rsidR="00525358" w:rsidRPr="00090F63" w:rsidRDefault="00525358" w:rsidP="00090F63">
      <w:pPr>
        <w:pStyle w:val="Nivel2"/>
        <w:spacing w:line="360" w:lineRule="auto"/>
        <w:ind w:right="0"/>
        <w:rPr>
          <w:rFonts w:ascii="Times New Roman" w:hAnsi="Times New Roman" w:cs="Times New Roman"/>
        </w:rPr>
      </w:pPr>
    </w:p>
    <w:p w14:paraId="0613519C"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9.1.4. Efetuar o pagamento ao Contratado do valor correspondente à execução do objeto, no prazo, forma e condições estabelecidos neste Termo de Referência;</w:t>
      </w:r>
    </w:p>
    <w:p w14:paraId="2E2E8B57" w14:textId="77777777" w:rsidR="00525358" w:rsidRPr="00090F63" w:rsidRDefault="00525358" w:rsidP="00090F63">
      <w:pPr>
        <w:pStyle w:val="Nivel2"/>
        <w:spacing w:line="360" w:lineRule="auto"/>
        <w:ind w:right="0"/>
        <w:rPr>
          <w:rFonts w:ascii="Times New Roman" w:hAnsi="Times New Roman" w:cs="Times New Roman"/>
        </w:rPr>
      </w:pPr>
    </w:p>
    <w:p w14:paraId="4AA44EE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lastRenderedPageBreak/>
        <w:t>9.1.5. Aplicar ao Contratado sanções motivadas pela inexecução total ou parcial do Contrato;</w:t>
      </w:r>
    </w:p>
    <w:p w14:paraId="1C7342D8"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9.1.6. Aplicar ao Contratado as sanções previstas na lei e neste instrumento;</w:t>
      </w:r>
    </w:p>
    <w:p w14:paraId="0CD80CEC" w14:textId="77777777" w:rsidR="00525358" w:rsidRPr="00090F63" w:rsidRDefault="00525358" w:rsidP="00090F63">
      <w:pPr>
        <w:pStyle w:val="Nivel2"/>
        <w:spacing w:line="360" w:lineRule="auto"/>
        <w:ind w:right="0"/>
        <w:rPr>
          <w:rFonts w:ascii="Times New Roman" w:hAnsi="Times New Roman" w:cs="Times New Roman"/>
        </w:rPr>
      </w:pPr>
    </w:p>
    <w:p w14:paraId="577472E7"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968F876" w14:textId="77777777" w:rsidR="00525358" w:rsidRPr="00090F63" w:rsidRDefault="00525358" w:rsidP="00090F63">
      <w:pPr>
        <w:pStyle w:val="Nivel2"/>
        <w:spacing w:line="360" w:lineRule="auto"/>
        <w:ind w:right="0"/>
        <w:rPr>
          <w:rFonts w:ascii="Times New Roman" w:hAnsi="Times New Roman" w:cs="Times New Roman"/>
        </w:rPr>
      </w:pPr>
    </w:p>
    <w:p w14:paraId="3B1099F7"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EF5D12" w14:textId="77777777" w:rsidR="00525358" w:rsidRPr="00090F63" w:rsidRDefault="00525358" w:rsidP="00090F63">
      <w:pPr>
        <w:pStyle w:val="Nivel2"/>
        <w:spacing w:line="360" w:lineRule="auto"/>
        <w:ind w:right="0"/>
        <w:rPr>
          <w:rFonts w:ascii="Times New Roman" w:hAnsi="Times New Roman" w:cs="Times New Roman"/>
        </w:rPr>
      </w:pPr>
    </w:p>
    <w:p w14:paraId="27D221D4" w14:textId="77777777" w:rsidR="00525358" w:rsidRPr="00090F63" w:rsidRDefault="00525358" w:rsidP="00090F63">
      <w:pPr>
        <w:pStyle w:val="Nivel2"/>
        <w:spacing w:line="360" w:lineRule="auto"/>
        <w:ind w:right="0"/>
        <w:rPr>
          <w:rFonts w:ascii="Times New Roman" w:hAnsi="Times New Roman" w:cs="Times New Roman"/>
          <w:b/>
          <w:bCs/>
        </w:rPr>
      </w:pPr>
      <w:r w:rsidRPr="00090F63">
        <w:rPr>
          <w:rFonts w:ascii="Times New Roman" w:hAnsi="Times New Roman" w:cs="Times New Roman"/>
          <w:b/>
          <w:bCs/>
        </w:rPr>
        <w:t>9.2. OBRIGAÇÕES DO CONTRATADO:</w:t>
      </w:r>
    </w:p>
    <w:p w14:paraId="436894E3" w14:textId="77777777" w:rsidR="00525358" w:rsidRPr="00090F63" w:rsidRDefault="00525358" w:rsidP="00090F63">
      <w:pPr>
        <w:pStyle w:val="Nivel2"/>
        <w:spacing w:line="360" w:lineRule="auto"/>
        <w:ind w:right="0"/>
        <w:rPr>
          <w:rFonts w:ascii="Times New Roman" w:hAnsi="Times New Roman" w:cs="Times New Roman"/>
        </w:rPr>
      </w:pPr>
    </w:p>
    <w:p w14:paraId="1E249E43"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7DD822FD" w14:textId="77777777" w:rsidR="00525358" w:rsidRPr="00090F63" w:rsidRDefault="00525358" w:rsidP="00090F63">
      <w:pPr>
        <w:pStyle w:val="Nivel2"/>
        <w:spacing w:line="360" w:lineRule="auto"/>
        <w:ind w:right="0"/>
        <w:rPr>
          <w:rFonts w:ascii="Times New Roman" w:hAnsi="Times New Roman" w:cs="Times New Roman"/>
        </w:rPr>
      </w:pPr>
    </w:p>
    <w:p w14:paraId="67C33C0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9.2.2. Responsabilizar-se pelos vícios e danos decorrentes do objeto, de acordo com os artigos 12, 13 e 17 a 27, do Código de Defesa do Consumidor (Lei nº 8.078, de 1990); </w:t>
      </w:r>
    </w:p>
    <w:p w14:paraId="47E26C40" w14:textId="77777777" w:rsidR="00525358" w:rsidRPr="00090F63" w:rsidRDefault="00525358" w:rsidP="00090F63">
      <w:pPr>
        <w:pStyle w:val="Nivel2"/>
        <w:spacing w:line="360" w:lineRule="auto"/>
        <w:ind w:right="0"/>
        <w:rPr>
          <w:rFonts w:ascii="Times New Roman" w:hAnsi="Times New Roman" w:cs="Times New Roman"/>
        </w:rPr>
      </w:pPr>
    </w:p>
    <w:p w14:paraId="545FA452"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742FCC28" w14:textId="77777777" w:rsidR="00525358" w:rsidRPr="00090F63" w:rsidRDefault="00525358" w:rsidP="00090F63">
      <w:pPr>
        <w:pStyle w:val="Nivel2"/>
        <w:spacing w:line="360" w:lineRule="auto"/>
        <w:ind w:right="0"/>
        <w:rPr>
          <w:rFonts w:ascii="Times New Roman" w:hAnsi="Times New Roman" w:cs="Times New Roman"/>
        </w:rPr>
      </w:pPr>
    </w:p>
    <w:p w14:paraId="68B809B9"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59ED53" w14:textId="77777777" w:rsidR="00525358" w:rsidRPr="00090F63" w:rsidRDefault="00525358" w:rsidP="00090F63">
      <w:pPr>
        <w:pStyle w:val="Nivel2"/>
        <w:spacing w:line="360" w:lineRule="auto"/>
        <w:ind w:right="0"/>
        <w:rPr>
          <w:rFonts w:ascii="Times New Roman" w:hAnsi="Times New Roman" w:cs="Times New Roman"/>
        </w:rPr>
      </w:pPr>
    </w:p>
    <w:p w14:paraId="4FF2714D" w14:textId="77777777" w:rsidR="00525358" w:rsidRPr="00090F63" w:rsidRDefault="00525358" w:rsidP="00090F63">
      <w:pPr>
        <w:pStyle w:val="Nivel2"/>
        <w:spacing w:line="360" w:lineRule="auto"/>
        <w:ind w:right="0"/>
        <w:rPr>
          <w:rFonts w:ascii="Times New Roman" w:hAnsi="Times New Roman" w:cs="Times New Roman"/>
          <w:color w:val="000000" w:themeColor="text1"/>
        </w:rPr>
      </w:pPr>
      <w:r w:rsidRPr="00090F63">
        <w:rPr>
          <w:rFonts w:ascii="Times New Roman" w:hAnsi="Times New Roman" w:cs="Times New Roman"/>
        </w:rPr>
        <w:t xml:space="preserve">9.2.5. Atender às determinações regulares emitidas pelo fiscal do contrato ou autoridade superior </w:t>
      </w:r>
      <w:r w:rsidRPr="00090F63">
        <w:rPr>
          <w:rFonts w:ascii="Times New Roman" w:hAnsi="Times New Roman" w:cs="Times New Roman"/>
          <w:color w:val="000000" w:themeColor="text1"/>
        </w:rPr>
        <w:t xml:space="preserve">e </w:t>
      </w:r>
      <w:r w:rsidRPr="00090F63">
        <w:rPr>
          <w:rFonts w:ascii="Times New Roman" w:hAnsi="Times New Roman" w:cs="Times New Roman"/>
        </w:rPr>
        <w:t>prestar todo esclarecimento ou informação por eles solicitados</w:t>
      </w:r>
      <w:r w:rsidRPr="00090F63">
        <w:rPr>
          <w:rFonts w:ascii="Times New Roman" w:hAnsi="Times New Roman" w:cs="Times New Roman"/>
          <w:color w:val="000000" w:themeColor="text1"/>
        </w:rPr>
        <w:t>;</w:t>
      </w:r>
    </w:p>
    <w:p w14:paraId="22F18365" w14:textId="77777777" w:rsidR="00525358" w:rsidRPr="00090F63" w:rsidRDefault="00525358" w:rsidP="00090F63">
      <w:pPr>
        <w:pStyle w:val="Nivel2"/>
        <w:spacing w:line="360" w:lineRule="auto"/>
        <w:ind w:right="0"/>
        <w:rPr>
          <w:rFonts w:ascii="Times New Roman" w:hAnsi="Times New Roman" w:cs="Times New Roman"/>
        </w:rPr>
      </w:pPr>
    </w:p>
    <w:p w14:paraId="264A8D2A"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15164513" w14:textId="77777777" w:rsidR="00525358" w:rsidRPr="00090F63" w:rsidRDefault="00525358" w:rsidP="00090F63">
      <w:pPr>
        <w:pStyle w:val="Nivel2"/>
        <w:spacing w:line="360" w:lineRule="auto"/>
        <w:ind w:right="0"/>
        <w:rPr>
          <w:rFonts w:ascii="Times New Roman" w:hAnsi="Times New Roman" w:cs="Times New Roman"/>
        </w:rPr>
      </w:pPr>
    </w:p>
    <w:p w14:paraId="1264A1F4" w14:textId="77777777" w:rsidR="00525358" w:rsidRPr="00090F63" w:rsidRDefault="00525358" w:rsidP="00090F63">
      <w:pPr>
        <w:pStyle w:val="Nivel2"/>
        <w:spacing w:line="360" w:lineRule="auto"/>
        <w:ind w:right="0"/>
        <w:rPr>
          <w:rStyle w:val="Hyperlink"/>
          <w:rFonts w:ascii="Times New Roman" w:hAnsi="Times New Roman" w:cs="Times New Roman"/>
        </w:rPr>
      </w:pPr>
      <w:r w:rsidRPr="00090F63">
        <w:rPr>
          <w:rFonts w:ascii="Times New Roman" w:hAnsi="Times New Roman" w:cs="Times New Roman"/>
        </w:rPr>
        <w:t xml:space="preserve">9.2.7. Não contratar, durante a vigência do contrato, cônjuge, companheiro ou parente em linha reta, colateral ou por afinidade, até o terceiro grau, de dirigente do contratante ou do fiscal ou gestor do contrato, nos termos do </w:t>
      </w:r>
      <w:hyperlink r:id="rId29" w:anchor="art48" w:history="1">
        <w:r w:rsidRPr="00090F63">
          <w:rPr>
            <w:rStyle w:val="Hyperlink"/>
            <w:rFonts w:ascii="Times New Roman" w:hAnsi="Times New Roman" w:cs="Times New Roman"/>
          </w:rPr>
          <w:t>artigo 48, parágrafo único, da Lei nº 14.133, de 2021</w:t>
        </w:r>
      </w:hyperlink>
      <w:r w:rsidRPr="00090F63">
        <w:rPr>
          <w:rStyle w:val="Hyperlink"/>
          <w:rFonts w:ascii="Times New Roman" w:hAnsi="Times New Roman" w:cs="Times New Roman"/>
        </w:rPr>
        <w:t>;</w:t>
      </w:r>
    </w:p>
    <w:p w14:paraId="39A5BC06" w14:textId="77777777" w:rsidR="00525358" w:rsidRPr="00090F63" w:rsidRDefault="00525358" w:rsidP="00090F63">
      <w:pPr>
        <w:pStyle w:val="Nivel2"/>
        <w:spacing w:line="360" w:lineRule="auto"/>
        <w:ind w:right="0"/>
        <w:rPr>
          <w:rFonts w:ascii="Times New Roman" w:hAnsi="Times New Roman" w:cs="Times New Roman"/>
        </w:rPr>
      </w:pPr>
    </w:p>
    <w:p w14:paraId="262AF65E"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9.2.8. Comunicar ao Contratante, no prazo máximo de 24 (vinte e quatro) horas que antecede a data da entrega, os motivos que impossibilitem o cumprimento do prazo previsto, com a devida comprovação;</w:t>
      </w:r>
    </w:p>
    <w:p w14:paraId="593A32DD" w14:textId="77777777" w:rsidR="00525358" w:rsidRPr="00090F63" w:rsidRDefault="00525358" w:rsidP="00090F63">
      <w:pPr>
        <w:pStyle w:val="Nivel2"/>
        <w:spacing w:line="360" w:lineRule="auto"/>
        <w:ind w:right="0"/>
        <w:rPr>
          <w:rFonts w:ascii="Times New Roman" w:hAnsi="Times New Roman" w:cs="Times New Roman"/>
        </w:rPr>
      </w:pPr>
    </w:p>
    <w:p w14:paraId="28BE2366"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9.2.9. Paralisar, por determinação do Contratante, qualquer atividade que não esteja sendo executada de acordo com a boa técnica ou que ponha em risco a segurança de pessoas ou bens de terceiros.</w:t>
      </w:r>
    </w:p>
    <w:p w14:paraId="2160D51A" w14:textId="77777777" w:rsidR="00525358" w:rsidRPr="00090F63" w:rsidRDefault="00525358" w:rsidP="00090F63">
      <w:pPr>
        <w:pStyle w:val="Nivel2"/>
        <w:spacing w:line="360" w:lineRule="auto"/>
        <w:ind w:right="0"/>
        <w:rPr>
          <w:rFonts w:ascii="Times New Roman" w:hAnsi="Times New Roman" w:cs="Times New Roman"/>
        </w:rPr>
      </w:pPr>
    </w:p>
    <w:p w14:paraId="1ADC0025"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9.2.10. Manter durante toda a vigência do contrato, em compatibilidade com as obrigações assumidas, todas as condições exigidas para habilitação;</w:t>
      </w:r>
    </w:p>
    <w:p w14:paraId="04FE39AD" w14:textId="77777777" w:rsidR="00525358" w:rsidRPr="00090F63" w:rsidRDefault="00525358" w:rsidP="00090F63">
      <w:pPr>
        <w:pStyle w:val="Nivel2"/>
        <w:spacing w:line="360" w:lineRule="auto"/>
        <w:ind w:right="0"/>
        <w:rPr>
          <w:rFonts w:ascii="Times New Roman" w:hAnsi="Times New Roman" w:cs="Times New Roman"/>
        </w:rPr>
      </w:pPr>
    </w:p>
    <w:p w14:paraId="27F75819"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9.2.11. Conduzir as entregas com estrita observância às normas da legislação pertinente, cumprindo as determinações dos Poderes Públicos.</w:t>
      </w:r>
    </w:p>
    <w:p w14:paraId="56FB7E0A" w14:textId="77777777" w:rsidR="00525358" w:rsidRPr="00090F63" w:rsidRDefault="00525358" w:rsidP="00090F63">
      <w:pPr>
        <w:pStyle w:val="Nivel2"/>
        <w:spacing w:line="360" w:lineRule="auto"/>
        <w:ind w:right="0"/>
        <w:rPr>
          <w:rFonts w:ascii="Times New Roman" w:hAnsi="Times New Roman" w:cs="Times New Roman"/>
        </w:rPr>
      </w:pPr>
    </w:p>
    <w:p w14:paraId="091F2000"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9.2.12. Cumprir, além dos postulados legais vigentes de âmbito federal, estadual ou municipal, as normas de segurança do Contratante.</w:t>
      </w:r>
    </w:p>
    <w:p w14:paraId="0A1B55BA" w14:textId="77777777" w:rsidR="00525358" w:rsidRPr="00090F63" w:rsidRDefault="00525358" w:rsidP="00090F63">
      <w:pPr>
        <w:pStyle w:val="Nivel2"/>
        <w:spacing w:line="360" w:lineRule="auto"/>
        <w:ind w:right="0"/>
        <w:rPr>
          <w:rFonts w:ascii="Times New Roman" w:hAnsi="Times New Roman" w:cs="Times New Roman"/>
        </w:rPr>
      </w:pPr>
    </w:p>
    <w:p w14:paraId="55B47D1D"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9.2.13. Responsabilizar-se pelo transporte apropriado dos produtos, assumindo exclusivamente a responsabilidade por todas as despesas relativas à entrega do objeto.</w:t>
      </w:r>
    </w:p>
    <w:p w14:paraId="08309263" w14:textId="77777777" w:rsidR="00525358" w:rsidRPr="00090F63" w:rsidRDefault="00525358" w:rsidP="00090F63">
      <w:pPr>
        <w:pStyle w:val="Nivel2"/>
        <w:spacing w:line="360" w:lineRule="auto"/>
        <w:ind w:right="0"/>
        <w:rPr>
          <w:rFonts w:ascii="Times New Roman" w:hAnsi="Times New Roman" w:cs="Times New Roman"/>
        </w:rPr>
      </w:pPr>
    </w:p>
    <w:p w14:paraId="4A6C9311"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 xml:space="preserve">9.2.14. Responsabilizar-se pelo fornecimento e dos itens nos locais determinados pelas Secretarias demandantes; </w:t>
      </w:r>
    </w:p>
    <w:p w14:paraId="4252C85F" w14:textId="77777777" w:rsidR="00525358" w:rsidRPr="00090F63" w:rsidRDefault="00525358" w:rsidP="00090F63">
      <w:pPr>
        <w:pStyle w:val="Nivel2"/>
        <w:spacing w:line="360" w:lineRule="auto"/>
        <w:ind w:right="0"/>
        <w:rPr>
          <w:rFonts w:ascii="Times New Roman" w:hAnsi="Times New Roman" w:cs="Times New Roman"/>
        </w:rPr>
      </w:pPr>
    </w:p>
    <w:p w14:paraId="7CDDAC24" w14:textId="77777777" w:rsidR="00525358" w:rsidRPr="00090F63" w:rsidRDefault="00525358" w:rsidP="00090F63">
      <w:pPr>
        <w:pStyle w:val="Nivel2"/>
        <w:spacing w:line="360" w:lineRule="auto"/>
        <w:ind w:right="0"/>
        <w:rPr>
          <w:rFonts w:ascii="Times New Roman" w:hAnsi="Times New Roman" w:cs="Times New Roman"/>
        </w:rPr>
      </w:pPr>
      <w:r w:rsidRPr="00090F63">
        <w:rPr>
          <w:rFonts w:ascii="Times New Roman" w:hAnsi="Times New Roman" w:cs="Times New Roman"/>
        </w:rPr>
        <w:t>9.2.15. O transporte e quaisquer outras despesas decorrentes, será de responsabilidade exclusiva da empresa contratada.</w:t>
      </w:r>
    </w:p>
    <w:p w14:paraId="5F21D3CB" w14:textId="77777777" w:rsidR="00525358" w:rsidRPr="00090F63" w:rsidRDefault="00525358" w:rsidP="00090F63">
      <w:pPr>
        <w:pStyle w:val="Nivel2"/>
        <w:spacing w:line="360" w:lineRule="auto"/>
        <w:ind w:right="0"/>
        <w:rPr>
          <w:rFonts w:ascii="Times New Roman" w:hAnsi="Times New Roman" w:cs="Times New Roman"/>
        </w:rPr>
      </w:pPr>
    </w:p>
    <w:p w14:paraId="7DF901F4" w14:textId="76B38F22" w:rsidR="00525358" w:rsidRPr="00090F63" w:rsidRDefault="00525358" w:rsidP="00090F63">
      <w:pPr>
        <w:pStyle w:val="Nivel01"/>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10. ESTIMATIVAS DO VALOR DA CONTRATAÇÃO</w:t>
      </w:r>
    </w:p>
    <w:p w14:paraId="56D710BD" w14:textId="13604918" w:rsidR="00525358" w:rsidRPr="00090F63" w:rsidRDefault="00525358" w:rsidP="00090F63">
      <w:pPr>
        <w:pStyle w:val="Nivel2"/>
        <w:spacing w:line="360" w:lineRule="auto"/>
        <w:ind w:right="0"/>
        <w:rPr>
          <w:rFonts w:ascii="Times New Roman" w:eastAsiaTheme="majorEastAsia" w:hAnsi="Times New Roman" w:cs="Times New Roman"/>
          <w:b/>
          <w:bCs/>
        </w:rPr>
      </w:pPr>
      <w:bookmarkStart w:id="6" w:name="_Hlk162527456"/>
      <w:r w:rsidRPr="00090F63">
        <w:rPr>
          <w:rFonts w:ascii="Times New Roman" w:hAnsi="Times New Roman" w:cs="Times New Roman"/>
          <w:bCs/>
        </w:rPr>
        <w:t xml:space="preserve">10.1. O preço estimado da contratação foi considerado através da mediana obtida entre as pesquisas de preços em anexo mediante a utilização do parâmetro indicado no inciso II do Art. 23 da Lei Federal 14.133/21, tendo-se como valor total estimado de </w:t>
      </w:r>
      <w:bookmarkEnd w:id="6"/>
      <w:r w:rsidRPr="00090F63">
        <w:rPr>
          <w:rFonts w:ascii="Times New Roman" w:hAnsi="Times New Roman" w:cs="Times New Roman"/>
          <w:bCs/>
        </w:rPr>
        <w:t>R$29.885,54 (Vinte e nove mil oitocentos e oitenta e cinco reais e cinquenta e quatro centavos).</w:t>
      </w:r>
    </w:p>
    <w:p w14:paraId="7F985A82" w14:textId="6FE0D936" w:rsidR="00525358" w:rsidRPr="00090F63" w:rsidRDefault="00525358" w:rsidP="00090F63">
      <w:pPr>
        <w:pStyle w:val="Nivel01"/>
        <w:spacing w:before="0" w:after="0" w:line="360" w:lineRule="auto"/>
        <w:rPr>
          <w:rFonts w:ascii="Times New Roman" w:hAnsi="Times New Roman" w:cs="Times New Roman"/>
          <w:sz w:val="22"/>
          <w:szCs w:val="22"/>
        </w:rPr>
      </w:pPr>
      <w:r w:rsidRPr="00090F63">
        <w:rPr>
          <w:rFonts w:ascii="Times New Roman" w:hAnsi="Times New Roman" w:cs="Times New Roman"/>
          <w:sz w:val="22"/>
          <w:szCs w:val="22"/>
        </w:rPr>
        <w:t>11. ADEQUAÇÃO ORÇAMENTÁRIA</w:t>
      </w:r>
    </w:p>
    <w:p w14:paraId="12D52364" w14:textId="77777777" w:rsidR="00525358" w:rsidRPr="00090F63" w:rsidRDefault="00525358" w:rsidP="00090F63">
      <w:pPr>
        <w:pStyle w:val="Nivel2"/>
        <w:spacing w:line="360" w:lineRule="auto"/>
        <w:ind w:right="0"/>
        <w:rPr>
          <w:rFonts w:ascii="Times New Roman" w:hAnsi="Times New Roman" w:cs="Times New Roman"/>
          <w:bCs/>
        </w:rPr>
      </w:pPr>
      <w:r w:rsidRPr="00090F63">
        <w:rPr>
          <w:rFonts w:ascii="Times New Roman" w:hAnsi="Times New Roman" w:cs="Times New Roman"/>
        </w:rPr>
        <w:t>11.1. O recurso para custear a referida aquisição é 0202.04 122.0021.1006.0000.4.4.90.52.00 Ficha 40</w:t>
      </w:r>
    </w:p>
    <w:p w14:paraId="15BB780A" w14:textId="77777777" w:rsidR="00525358" w:rsidRPr="00090F63" w:rsidRDefault="00525358" w:rsidP="00090F63">
      <w:pPr>
        <w:pStyle w:val="Nivel2"/>
        <w:spacing w:line="360" w:lineRule="auto"/>
        <w:ind w:right="0"/>
        <w:rPr>
          <w:rFonts w:ascii="Times New Roman" w:hAnsi="Times New Roman" w:cs="Times New Roman"/>
        </w:rPr>
      </w:pPr>
    </w:p>
    <w:p w14:paraId="53F8E0C3" w14:textId="77777777" w:rsidR="00525358" w:rsidRPr="00090F63" w:rsidRDefault="00525358" w:rsidP="00090F63">
      <w:pPr>
        <w:shd w:val="clear" w:color="auto" w:fill="FFFFFF"/>
        <w:spacing w:line="360" w:lineRule="auto"/>
        <w:jc w:val="both"/>
        <w:rPr>
          <w:rFonts w:ascii="Times New Roman" w:hAnsi="Times New Roman" w:cs="Times New Roman"/>
        </w:rPr>
      </w:pPr>
      <w:r w:rsidRPr="00090F63">
        <w:rPr>
          <w:rFonts w:ascii="Times New Roman" w:eastAsia="Times New Roman" w:hAnsi="Times New Roman" w:cs="Times New Roman"/>
          <w:b/>
          <w:bCs/>
        </w:rPr>
        <w:t>RESPONSÁVEIS</w:t>
      </w:r>
    </w:p>
    <w:p w14:paraId="0DD37D79" w14:textId="77777777" w:rsidR="00525358" w:rsidRPr="00090F63" w:rsidRDefault="00525358" w:rsidP="00090F63">
      <w:pPr>
        <w:spacing w:line="360" w:lineRule="auto"/>
        <w:jc w:val="both"/>
        <w:rPr>
          <w:rFonts w:ascii="Times New Roman" w:eastAsia="Times New Roman" w:hAnsi="Times New Roman" w:cs="Times New Roman"/>
          <w:color w:val="000000"/>
        </w:rPr>
      </w:pPr>
      <w:r w:rsidRPr="00090F63">
        <w:rPr>
          <w:rFonts w:ascii="Times New Roman" w:eastAsia="Times New Roman" w:hAnsi="Times New Roman" w:cs="Times New Roman"/>
          <w:color w:val="000000"/>
        </w:rPr>
        <w:t>Gestor do Contrato: Samuel de Paula Lima</w:t>
      </w:r>
    </w:p>
    <w:p w14:paraId="05813C44" w14:textId="77777777" w:rsidR="00525358" w:rsidRPr="00090F63" w:rsidRDefault="00525358" w:rsidP="00090F63">
      <w:pPr>
        <w:spacing w:line="360" w:lineRule="auto"/>
        <w:jc w:val="both"/>
        <w:rPr>
          <w:rFonts w:ascii="Times New Roman" w:eastAsia="Times New Roman" w:hAnsi="Times New Roman" w:cs="Times New Roman"/>
          <w:color w:val="000000"/>
        </w:rPr>
      </w:pPr>
      <w:r w:rsidRPr="00090F63">
        <w:rPr>
          <w:rFonts w:ascii="Times New Roman" w:eastAsia="Times New Roman" w:hAnsi="Times New Roman" w:cs="Times New Roman"/>
          <w:color w:val="000000"/>
        </w:rPr>
        <w:t>Fiscal Técnico do Contrato: Nayra Maria Mendes</w:t>
      </w:r>
    </w:p>
    <w:p w14:paraId="49F19DBF" w14:textId="77777777" w:rsidR="00525358" w:rsidRPr="00090F63" w:rsidRDefault="00525358" w:rsidP="00090F63">
      <w:pPr>
        <w:spacing w:line="360" w:lineRule="auto"/>
        <w:jc w:val="both"/>
        <w:rPr>
          <w:rFonts w:ascii="Times New Roman" w:eastAsia="Times New Roman" w:hAnsi="Times New Roman" w:cs="Times New Roman"/>
          <w:color w:val="000000"/>
        </w:rPr>
      </w:pPr>
      <w:r w:rsidRPr="00090F63">
        <w:rPr>
          <w:rFonts w:ascii="Times New Roman" w:eastAsia="Times New Roman" w:hAnsi="Times New Roman" w:cs="Times New Roman"/>
          <w:color w:val="000000"/>
        </w:rPr>
        <w:t>Fiscal Administrativo do Contrato: Kamylle Vitória Santos Martins</w:t>
      </w:r>
    </w:p>
    <w:p w14:paraId="553D8632" w14:textId="77777777" w:rsidR="00525358" w:rsidRPr="00090F63" w:rsidRDefault="00525358" w:rsidP="00090F63">
      <w:pPr>
        <w:spacing w:line="360" w:lineRule="auto"/>
        <w:jc w:val="both"/>
        <w:rPr>
          <w:rFonts w:ascii="Times New Roman" w:eastAsia="Times New Roman" w:hAnsi="Times New Roman" w:cs="Times New Roman"/>
          <w:bCs/>
          <w:color w:val="000000"/>
        </w:rPr>
      </w:pPr>
    </w:p>
    <w:p w14:paraId="345215E4" w14:textId="77777777" w:rsidR="00525358" w:rsidRPr="00090F63" w:rsidRDefault="00525358" w:rsidP="00090F63">
      <w:pPr>
        <w:spacing w:line="360" w:lineRule="auto"/>
        <w:jc w:val="both"/>
        <w:rPr>
          <w:rFonts w:ascii="Times New Roman" w:hAnsi="Times New Roman" w:cs="Times New Roman"/>
          <w:bCs/>
        </w:rPr>
      </w:pPr>
    </w:p>
    <w:p w14:paraId="4C1E8A9E" w14:textId="77777777" w:rsidR="00525358" w:rsidRPr="00090F63" w:rsidRDefault="00525358" w:rsidP="00090F63">
      <w:pPr>
        <w:spacing w:line="360" w:lineRule="auto"/>
        <w:jc w:val="both"/>
        <w:rPr>
          <w:rFonts w:ascii="Times New Roman" w:hAnsi="Times New Roman" w:cs="Times New Roman"/>
          <w:bCs/>
        </w:rPr>
      </w:pPr>
      <w:r w:rsidRPr="00090F63">
        <w:rPr>
          <w:rFonts w:ascii="Times New Roman" w:hAnsi="Times New Roman" w:cs="Times New Roman"/>
          <w:bCs/>
        </w:rPr>
        <w:t>Tarumirim, 22 de abril de 2026.</w:t>
      </w:r>
    </w:p>
    <w:p w14:paraId="4AB8B17B" w14:textId="77777777" w:rsidR="00525358" w:rsidRPr="00090F63" w:rsidRDefault="00525358" w:rsidP="00090F63">
      <w:pPr>
        <w:spacing w:line="360" w:lineRule="auto"/>
        <w:jc w:val="both"/>
        <w:rPr>
          <w:rFonts w:ascii="Times New Roman" w:hAnsi="Times New Roman" w:cs="Times New Roman"/>
          <w:bCs/>
        </w:rPr>
      </w:pPr>
      <w:bookmarkStart w:id="7" w:name="_Hlk202362556"/>
    </w:p>
    <w:p w14:paraId="2A7D8C9C" w14:textId="77777777" w:rsidR="00525358" w:rsidRPr="00090F63" w:rsidRDefault="00525358" w:rsidP="00090F63">
      <w:pPr>
        <w:spacing w:line="360" w:lineRule="auto"/>
        <w:jc w:val="both"/>
        <w:rPr>
          <w:rFonts w:ascii="Times New Roman" w:hAnsi="Times New Roman" w:cs="Times New Roman"/>
          <w:bCs/>
        </w:rPr>
      </w:pPr>
    </w:p>
    <w:bookmarkEnd w:id="7"/>
    <w:p w14:paraId="2D87F6BE" w14:textId="77777777" w:rsidR="00525358" w:rsidRPr="00090F63" w:rsidRDefault="00525358" w:rsidP="00090F63">
      <w:pPr>
        <w:spacing w:line="360" w:lineRule="auto"/>
        <w:jc w:val="both"/>
        <w:rPr>
          <w:rFonts w:ascii="Times New Roman" w:hAnsi="Times New Roman" w:cs="Times New Roman"/>
        </w:rPr>
      </w:pPr>
      <w:r w:rsidRPr="00090F63">
        <w:rPr>
          <w:rFonts w:ascii="Times New Roman" w:hAnsi="Times New Roman" w:cs="Times New Roman"/>
        </w:rPr>
        <w:t>Samuel de Paula Lima</w:t>
      </w:r>
    </w:p>
    <w:p w14:paraId="5411A818" w14:textId="77777777" w:rsidR="00525358" w:rsidRPr="00090F63" w:rsidRDefault="00525358" w:rsidP="00090F63">
      <w:pPr>
        <w:spacing w:line="360" w:lineRule="auto"/>
        <w:jc w:val="both"/>
        <w:rPr>
          <w:rFonts w:ascii="Times New Roman" w:hAnsi="Times New Roman" w:cs="Times New Roman"/>
        </w:rPr>
      </w:pPr>
      <w:r w:rsidRPr="00090F63">
        <w:rPr>
          <w:rFonts w:ascii="Times New Roman" w:hAnsi="Times New Roman" w:cs="Times New Roman"/>
        </w:rPr>
        <w:t>Secretaria Municipal Administração</w:t>
      </w:r>
    </w:p>
    <w:p w14:paraId="446A8F17" w14:textId="77777777" w:rsidR="00525358" w:rsidRPr="00090F63" w:rsidRDefault="00525358" w:rsidP="00090F63">
      <w:pPr>
        <w:spacing w:line="360" w:lineRule="auto"/>
        <w:jc w:val="both"/>
        <w:rPr>
          <w:rFonts w:ascii="Times New Roman" w:hAnsi="Times New Roman" w:cs="Times New Roman"/>
        </w:rPr>
      </w:pPr>
    </w:p>
    <w:p w14:paraId="47002E30" w14:textId="77777777" w:rsidR="00525358" w:rsidRPr="00090F63" w:rsidRDefault="00525358" w:rsidP="00090F63">
      <w:pPr>
        <w:spacing w:line="360" w:lineRule="auto"/>
        <w:jc w:val="both"/>
        <w:rPr>
          <w:rFonts w:ascii="Times New Roman" w:hAnsi="Times New Roman" w:cs="Times New Roman"/>
          <w:bCs/>
        </w:rPr>
      </w:pPr>
    </w:p>
    <w:p w14:paraId="4681084B" w14:textId="6428D928" w:rsidR="00844F65" w:rsidRPr="00844F65" w:rsidRDefault="00844F65" w:rsidP="00844F65">
      <w:pPr>
        <w:tabs>
          <w:tab w:val="left" w:pos="2280"/>
        </w:tabs>
        <w:rPr>
          <w:sz w:val="20"/>
        </w:rPr>
        <w:sectPr w:rsidR="00844F65" w:rsidRPr="00844F65">
          <w:pgSz w:w="11910" w:h="16840"/>
          <w:pgMar w:top="1860" w:right="992" w:bottom="1280" w:left="1559" w:header="283" w:footer="1088" w:gutter="0"/>
          <w:cols w:space="720"/>
        </w:sectPr>
      </w:pPr>
    </w:p>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5B6FFC91"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090F63">
        <w:rPr>
          <w:rFonts w:ascii="Times New Roman" w:hAnsi="Times New Roman" w:cs="Times New Roman"/>
          <w:spacing w:val="-2"/>
          <w:sz w:val="20"/>
          <w:highlight w:val="yellow"/>
        </w:rPr>
        <w:t>018/2026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30"/>
          <w:footerReference w:type="default" r:id="rId31"/>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159E2E3F"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844F65">
        <w:rPr>
          <w:rFonts w:ascii="Times New Roman" w:hAnsi="Times New Roman" w:cs="Times New Roman"/>
          <w:sz w:val="20"/>
          <w:highlight w:val="yellow"/>
        </w:rPr>
        <w:t>nº</w:t>
      </w:r>
      <w:r w:rsidRPr="00844F65">
        <w:rPr>
          <w:rFonts w:ascii="Times New Roman" w:hAnsi="Times New Roman" w:cs="Times New Roman"/>
          <w:spacing w:val="-7"/>
          <w:sz w:val="20"/>
          <w:highlight w:val="yellow"/>
        </w:rPr>
        <w:t xml:space="preserve"> </w:t>
      </w:r>
      <w:r w:rsidR="00090F63">
        <w:rPr>
          <w:rFonts w:ascii="Times New Roman" w:hAnsi="Times New Roman" w:cs="Times New Roman"/>
          <w:spacing w:val="-2"/>
          <w:sz w:val="20"/>
          <w:highlight w:val="yellow"/>
        </w:rPr>
        <w:t>018/2026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 xml:space="preserve">impostos de </w:t>
      </w:r>
      <w:proofErr w:type="gramStart"/>
      <w:r w:rsidRPr="00FA430C">
        <w:rPr>
          <w:rFonts w:ascii="Times New Roman" w:hAnsi="Times New Roman" w:cs="Times New Roman"/>
          <w:sz w:val="20"/>
        </w:rPr>
        <w:t>quaisquer natureza</w:t>
      </w:r>
      <w:proofErr w:type="gramEnd"/>
      <w:r w:rsidRPr="00FA430C">
        <w:rPr>
          <w:rFonts w:ascii="Times New Roman" w:hAnsi="Times New Roman" w:cs="Times New Roman"/>
          <w:sz w:val="20"/>
        </w:rPr>
        <w:t>,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66B3FD11" w14:textId="539AE7D7" w:rsidR="00525358" w:rsidRPr="009E18D8" w:rsidRDefault="00525358" w:rsidP="00525358">
      <w:pPr>
        <w:shd w:val="clear" w:color="auto" w:fill="BFBFBF" w:themeFill="background1" w:themeFillShade="BF"/>
        <w:ind w:right="3" w:firstLine="708"/>
        <w:jc w:val="center"/>
        <w:rPr>
          <w:rFonts w:cstheme="minorHAnsi"/>
          <w:b/>
        </w:rPr>
      </w:pPr>
      <w:r>
        <w:rPr>
          <w:rFonts w:cstheme="minorHAnsi"/>
          <w:b/>
        </w:rPr>
        <w:lastRenderedPageBreak/>
        <w:t xml:space="preserve">ANEXO IV - </w:t>
      </w:r>
      <w:r w:rsidRPr="009E18D8">
        <w:rPr>
          <w:rFonts w:cstheme="minorHAnsi"/>
          <w:b/>
        </w:rPr>
        <w:t xml:space="preserve">ETP - ESTUDO TÉCNICO PRELIMINAR </w:t>
      </w:r>
    </w:p>
    <w:p w14:paraId="22006A11" w14:textId="77777777" w:rsidR="00525358" w:rsidRPr="009E18D8" w:rsidRDefault="00525358" w:rsidP="00525358">
      <w:pPr>
        <w:shd w:val="clear" w:color="auto" w:fill="BFBFBF" w:themeFill="background1" w:themeFillShade="BF"/>
        <w:ind w:right="3"/>
        <w:jc w:val="center"/>
        <w:rPr>
          <w:rFonts w:cstheme="minorHAnsi"/>
          <w:b/>
        </w:rPr>
      </w:pPr>
      <w:bookmarkStart w:id="8" w:name="_Hlk160802528"/>
      <w:r w:rsidRPr="009E18D8">
        <w:rPr>
          <w:rFonts w:cstheme="minorHAnsi"/>
          <w:bCs/>
        </w:rPr>
        <w:t>Art. 18</w:t>
      </w:r>
      <w:r w:rsidRPr="009E18D8">
        <w:rPr>
          <w:rFonts w:cstheme="minorHAnsi"/>
          <w:b/>
        </w:rPr>
        <w:t xml:space="preserve"> </w:t>
      </w:r>
      <w:r w:rsidRPr="009E18D8">
        <w:rPr>
          <w:rFonts w:cstheme="minorHAnsi"/>
          <w:color w:val="000000"/>
        </w:rPr>
        <w:t>§ 1º da Lei Federal n° 14.133/2021</w:t>
      </w:r>
    </w:p>
    <w:bookmarkEnd w:id="8"/>
    <w:p w14:paraId="04F1CF71" w14:textId="77777777" w:rsidR="00525358" w:rsidRPr="009E18D8" w:rsidRDefault="00525358" w:rsidP="00525358">
      <w:pPr>
        <w:ind w:right="3"/>
        <w:jc w:val="center"/>
        <w:rPr>
          <w:rFonts w:cstheme="minorHAnsi"/>
        </w:rPr>
      </w:pPr>
    </w:p>
    <w:p w14:paraId="4BAFDD8B" w14:textId="77777777" w:rsidR="00525358" w:rsidRPr="009E18D8" w:rsidRDefault="00525358" w:rsidP="00525358">
      <w:pPr>
        <w:ind w:right="3"/>
        <w:jc w:val="both"/>
        <w:rPr>
          <w:rFonts w:cstheme="minorHAnsi"/>
          <w:b/>
        </w:rPr>
      </w:pPr>
      <w:r w:rsidRPr="009E18D8">
        <w:rPr>
          <w:rFonts w:cstheme="minorHAnsi"/>
          <w:b/>
        </w:rPr>
        <w:t>1. INFORMAÇÕES BÁSICAS</w:t>
      </w:r>
    </w:p>
    <w:p w14:paraId="34D2FFE1" w14:textId="77777777" w:rsidR="00525358" w:rsidRPr="009E18D8" w:rsidRDefault="00525358" w:rsidP="00525358">
      <w:pPr>
        <w:ind w:right="3"/>
        <w:jc w:val="both"/>
        <w:rPr>
          <w:rFonts w:cstheme="minorHAnsi"/>
          <w:b/>
        </w:rPr>
      </w:pPr>
    </w:p>
    <w:p w14:paraId="1DAF212C" w14:textId="77777777" w:rsidR="00525358" w:rsidRDefault="00525358" w:rsidP="00525358">
      <w:pPr>
        <w:shd w:val="clear" w:color="auto" w:fill="FFFFFF"/>
        <w:ind w:right="3"/>
        <w:jc w:val="both"/>
        <w:rPr>
          <w:rFonts w:eastAsia="Times New Roman" w:cstheme="minorHAnsi"/>
          <w:lang w:eastAsia="pt-BR"/>
        </w:rPr>
      </w:pPr>
      <w:r w:rsidRPr="009E18D8">
        <w:rPr>
          <w:rFonts w:cstheme="minorHAnsi"/>
          <w:b/>
          <w:bCs/>
        </w:rPr>
        <w:t>Objeto</w:t>
      </w:r>
      <w:bookmarkStart w:id="9" w:name="_Hlk196407637"/>
      <w:r w:rsidRPr="009E18D8">
        <w:rPr>
          <w:rFonts w:cstheme="minorHAnsi"/>
          <w:b/>
          <w:bCs/>
        </w:rPr>
        <w:t>:</w:t>
      </w:r>
      <w:r w:rsidRPr="009E18D8">
        <w:rPr>
          <w:rFonts w:cstheme="minorHAnsi"/>
        </w:rPr>
        <w:t xml:space="preserve"> </w:t>
      </w:r>
      <w:bookmarkEnd w:id="9"/>
      <w:r w:rsidRPr="0003307A">
        <w:rPr>
          <w:rFonts w:eastAsia="Times New Roman" w:cstheme="minorHAnsi"/>
          <w:lang w:eastAsia="pt-BR"/>
        </w:rPr>
        <w:t>Aquisição de equipamentos e materiais permanentes necessários à implantação e funcionamento do Posto de Emissão de Carteira de Identidade em Parceria com a Polícia Civil do Estado de Minas Gerais a ser custeada com recursos próprios.</w:t>
      </w:r>
    </w:p>
    <w:p w14:paraId="629864EE" w14:textId="77777777" w:rsidR="00525358" w:rsidRPr="0003307A" w:rsidRDefault="00525358" w:rsidP="00525358">
      <w:pPr>
        <w:shd w:val="clear" w:color="auto" w:fill="FFFFFF"/>
        <w:ind w:right="3"/>
        <w:jc w:val="both"/>
        <w:rPr>
          <w:rFonts w:eastAsia="Times New Roman" w:cstheme="minorHAnsi"/>
          <w:lang w:eastAsia="pt-BR"/>
        </w:rPr>
      </w:pPr>
    </w:p>
    <w:p w14:paraId="0B64F766" w14:textId="77777777" w:rsidR="00525358" w:rsidRPr="0003307A" w:rsidRDefault="00525358" w:rsidP="00525358">
      <w:pPr>
        <w:shd w:val="clear" w:color="auto" w:fill="FFFFFF"/>
        <w:ind w:right="3"/>
        <w:jc w:val="both"/>
        <w:rPr>
          <w:rFonts w:eastAsia="Times New Roman" w:cstheme="minorHAnsi"/>
          <w:lang w:eastAsia="pt-BR"/>
        </w:rPr>
      </w:pPr>
      <w:r w:rsidRPr="0003307A">
        <w:rPr>
          <w:rFonts w:eastAsia="Times New Roman" w:cstheme="minorHAnsi"/>
          <w:lang w:eastAsia="pt-BR"/>
        </w:rPr>
        <w:t>O presente documento caracteriza a primeira etapa da fase de planejamento e apresenta os devidos estudos para a aquisição que atenderá às necessidades das Secretarias Municipais de Tarumirim/MG.</w:t>
      </w:r>
    </w:p>
    <w:p w14:paraId="3B73BDFA" w14:textId="77777777" w:rsidR="00525358" w:rsidRDefault="00525358" w:rsidP="00525358">
      <w:pPr>
        <w:shd w:val="clear" w:color="auto" w:fill="FFFFFF"/>
        <w:ind w:right="3"/>
        <w:jc w:val="both"/>
        <w:rPr>
          <w:rFonts w:eastAsia="Times New Roman" w:cstheme="minorHAnsi"/>
          <w:lang w:eastAsia="pt-BR"/>
        </w:rPr>
      </w:pPr>
    </w:p>
    <w:p w14:paraId="624BE2F4" w14:textId="77777777" w:rsidR="00525358" w:rsidRPr="0003307A" w:rsidRDefault="00525358" w:rsidP="00525358">
      <w:pPr>
        <w:shd w:val="clear" w:color="auto" w:fill="FFFFFF"/>
        <w:ind w:right="3"/>
        <w:jc w:val="both"/>
        <w:rPr>
          <w:rFonts w:eastAsia="Times New Roman" w:cstheme="minorHAnsi"/>
          <w:lang w:eastAsia="pt-BR"/>
        </w:rPr>
      </w:pPr>
      <w:r w:rsidRPr="0003307A">
        <w:rPr>
          <w:rFonts w:eastAsia="Times New Roman" w:cstheme="minorHAnsi"/>
          <w:lang w:eastAsia="pt-BR"/>
        </w:rPr>
        <w:t>O objetivo principal é estudar detalhadamente a necessidade e identificar no mercado a melhor solução para supri-la, em observância às normas vigentes e aos princípios que regem a Administração Pública.</w:t>
      </w:r>
    </w:p>
    <w:p w14:paraId="144EA141" w14:textId="77777777" w:rsidR="00525358" w:rsidRPr="009E18D8" w:rsidRDefault="00525358" w:rsidP="00525358">
      <w:pPr>
        <w:ind w:right="3" w:firstLine="851"/>
        <w:jc w:val="both"/>
        <w:rPr>
          <w:rFonts w:cstheme="minorHAnsi"/>
        </w:rPr>
      </w:pPr>
    </w:p>
    <w:p w14:paraId="278D02B2" w14:textId="77777777" w:rsidR="00525358" w:rsidRPr="009E18D8" w:rsidRDefault="00525358" w:rsidP="00525358">
      <w:pPr>
        <w:ind w:right="3"/>
        <w:jc w:val="both"/>
        <w:rPr>
          <w:rFonts w:cstheme="minorHAnsi"/>
          <w:b/>
        </w:rPr>
      </w:pPr>
      <w:r w:rsidRPr="009E18D8">
        <w:rPr>
          <w:rFonts w:cstheme="minorHAnsi"/>
          <w:b/>
        </w:rPr>
        <w:t>2 - DESCRIÇÃO DA NECESSIDADE</w:t>
      </w:r>
    </w:p>
    <w:p w14:paraId="67AD3676" w14:textId="77777777" w:rsidR="00525358" w:rsidRPr="009E18D8" w:rsidRDefault="00525358" w:rsidP="00525358">
      <w:pPr>
        <w:shd w:val="clear" w:color="auto" w:fill="FFFFFF"/>
        <w:ind w:right="3"/>
        <w:jc w:val="both"/>
        <w:rPr>
          <w:rFonts w:eastAsia="Times New Roman" w:cstheme="minorHAnsi"/>
          <w:lang w:eastAsia="pt-BR"/>
        </w:rPr>
      </w:pPr>
    </w:p>
    <w:p w14:paraId="7B0F37DD" w14:textId="77777777" w:rsidR="00525358" w:rsidRPr="0003307A" w:rsidRDefault="00525358" w:rsidP="00525358">
      <w:pPr>
        <w:shd w:val="clear" w:color="auto" w:fill="FFFFFF"/>
        <w:ind w:right="3"/>
        <w:jc w:val="both"/>
        <w:rPr>
          <w:rFonts w:eastAsia="Times New Roman" w:cstheme="minorHAnsi"/>
          <w:lang w:eastAsia="pt-BR"/>
        </w:rPr>
      </w:pPr>
      <w:r w:rsidRPr="0003307A">
        <w:rPr>
          <w:rFonts w:eastAsia="Times New Roman" w:cstheme="minorHAnsi"/>
          <w:lang w:eastAsia="pt-BR"/>
        </w:rPr>
        <w:t>A presente contratação surge da necessidade urgente e concreta de dotar o Município de Tarumirim/MG de infraestrutura tecnológica adequada para a implantação de um Posto de Identificação Civil, com capacidade para realizar a emissão local de Carteiras de Identidade (Registro Geral – RG) para toda a população do município. A iniciativa integra o conjunto de obrigações assumidas pelo ente municipal por meio do Acordo de Cooperação Técnica nº 137/2025/IDENT/PCMG – Processo nº 1510.01.02.19032/2025-04, firmado com a Polícia Civil do Estado de Minas Gerais, que disciplina os parâmetros técnicos, operacionais e de compatibilidade dos equipamentos a serem utilizados no sistema estadual de identificação civil.</w:t>
      </w:r>
    </w:p>
    <w:p w14:paraId="11DF01D0" w14:textId="77777777" w:rsidR="00525358" w:rsidRPr="0003307A" w:rsidRDefault="00525358" w:rsidP="00525358">
      <w:pPr>
        <w:shd w:val="clear" w:color="auto" w:fill="FFFFFF"/>
        <w:ind w:right="3"/>
        <w:jc w:val="both"/>
        <w:rPr>
          <w:rFonts w:eastAsia="Times New Roman" w:cstheme="minorHAnsi"/>
          <w:lang w:eastAsia="pt-BR"/>
        </w:rPr>
      </w:pPr>
    </w:p>
    <w:p w14:paraId="33554B06" w14:textId="77777777" w:rsidR="00525358" w:rsidRPr="0003307A" w:rsidRDefault="00525358" w:rsidP="00525358">
      <w:pPr>
        <w:shd w:val="clear" w:color="auto" w:fill="FFFFFF"/>
        <w:ind w:right="3"/>
        <w:jc w:val="both"/>
        <w:rPr>
          <w:rFonts w:eastAsia="Times New Roman" w:cstheme="minorHAnsi"/>
          <w:lang w:eastAsia="pt-BR"/>
        </w:rPr>
      </w:pPr>
      <w:r w:rsidRPr="0003307A">
        <w:rPr>
          <w:rFonts w:eastAsia="Times New Roman" w:cstheme="minorHAnsi"/>
          <w:lang w:eastAsia="pt-BR"/>
        </w:rPr>
        <w:t>Atualmente, os moradores de Tarumirim/MG enfrentam sérias dificuldades para realizar a emissão ou atualização de seus documentos de identidade, sendo obrigados a se deslocar a outros municípios que dispõem de postos de identificação em funcionamento. Essa situação impõe custos diretos e indiretos à população, como despesas com transporte, perda de dias úteis de trabalho, dificuldades de locomoção para idosos, pessoas com deficiência e residentes em zonas rurais, além de impacto negativo na inclusão social e no acesso a direitos fundamentais, uma vez que o RG é exigido para inúmeras situações cotidianas, como matrícula escolar, acesso a serviços de saúde, abertura de contas bancárias, participação em programas sociais e realização de atos jurídicos em geral.</w:t>
      </w:r>
    </w:p>
    <w:p w14:paraId="6A2C0370" w14:textId="77777777" w:rsidR="00525358" w:rsidRPr="0003307A" w:rsidRDefault="00525358" w:rsidP="00525358">
      <w:pPr>
        <w:shd w:val="clear" w:color="auto" w:fill="FFFFFF"/>
        <w:ind w:right="3"/>
        <w:jc w:val="both"/>
        <w:rPr>
          <w:rFonts w:eastAsia="Times New Roman" w:cstheme="minorHAnsi"/>
          <w:lang w:eastAsia="pt-BR"/>
        </w:rPr>
      </w:pPr>
    </w:p>
    <w:p w14:paraId="358CCCDC" w14:textId="77777777" w:rsidR="00525358" w:rsidRPr="0003307A" w:rsidRDefault="00525358" w:rsidP="00525358">
      <w:pPr>
        <w:shd w:val="clear" w:color="auto" w:fill="FFFFFF"/>
        <w:ind w:right="3"/>
        <w:jc w:val="both"/>
        <w:rPr>
          <w:rFonts w:eastAsia="Times New Roman" w:cstheme="minorHAnsi"/>
          <w:lang w:eastAsia="pt-BR"/>
        </w:rPr>
      </w:pPr>
      <w:r w:rsidRPr="0003307A">
        <w:rPr>
          <w:rFonts w:eastAsia="Times New Roman" w:cstheme="minorHAnsi"/>
          <w:lang w:eastAsia="pt-BR"/>
        </w:rPr>
        <w:t>A implantação do Posto de Identificação Civil demanda a aquisição de um conjunto específico e técnico de equipamentos, definidos e homologados pela Polícia Civil do Estado de Minas Gerais por meio da empresa VALID Certificadora. Os equipamentos necessários incluem computador desktop com capacidade de processamento compatível com os sistemas da Polícia Civil, monitor de qualidade, câmera digital para captura de imagem facial em padrão biométrico, leitor biométrico de impressões digitais, flash auxiliar para padronização das fotografias, nobreak para continuidade operacional em caso de interrupção no fornecimento de energia elétrica, mini estúdio fotográfico com painel antirreflexo e banqueta para realização das capturas de imagem conforme padrão técnico exigido, e impressora multifuncional com scanner de alta resolução mínima de 500 dpi para a digitalização de documentos.</w:t>
      </w:r>
    </w:p>
    <w:p w14:paraId="759BE059" w14:textId="77777777" w:rsidR="00525358" w:rsidRPr="0003307A" w:rsidRDefault="00525358" w:rsidP="00525358">
      <w:pPr>
        <w:shd w:val="clear" w:color="auto" w:fill="FFFFFF"/>
        <w:ind w:right="3"/>
        <w:jc w:val="both"/>
        <w:rPr>
          <w:rFonts w:eastAsia="Times New Roman" w:cstheme="minorHAnsi"/>
          <w:lang w:eastAsia="pt-BR"/>
        </w:rPr>
      </w:pPr>
    </w:p>
    <w:p w14:paraId="77FA9AA8" w14:textId="77777777" w:rsidR="00525358" w:rsidRDefault="00525358" w:rsidP="00525358">
      <w:pPr>
        <w:shd w:val="clear" w:color="auto" w:fill="FFFFFF"/>
        <w:ind w:right="3"/>
        <w:jc w:val="both"/>
        <w:rPr>
          <w:rFonts w:eastAsia="Times New Roman" w:cstheme="minorHAnsi"/>
          <w:lang w:eastAsia="pt-BR"/>
        </w:rPr>
      </w:pPr>
      <w:r w:rsidRPr="0003307A">
        <w:rPr>
          <w:rFonts w:eastAsia="Times New Roman" w:cstheme="minorHAnsi"/>
          <w:lang w:eastAsia="pt-BR"/>
        </w:rPr>
        <w:t xml:space="preserve">A aquisição desses equipamentos é condição indispensável para que o Município possa cumprir os termos do Acordo de Cooperação Técnica nº 137/2025/IDENT/PCMG e, consequentemente, colocar em funcionamento pleno o Posto de Identificação Civil, prestando à população de Tarumirim/MG um serviço público de grande relevância social e impacto direto na garantia de direitos fundamentais dos cidadãos. A contratação está alinhada com os princípios da eficiência </w:t>
      </w:r>
      <w:r w:rsidRPr="0003307A">
        <w:rPr>
          <w:rFonts w:eastAsia="Times New Roman" w:cstheme="minorHAnsi"/>
          <w:lang w:eastAsia="pt-BR"/>
        </w:rPr>
        <w:lastRenderedPageBreak/>
        <w:t>administrativa, da economicidade e do interesse público, sendo financiada com recursos próprios e vinculados ao objeto do instrumento de cooperação.</w:t>
      </w:r>
    </w:p>
    <w:p w14:paraId="640C27A0" w14:textId="77777777" w:rsidR="00525358" w:rsidRPr="009E18D8" w:rsidRDefault="00525358" w:rsidP="00525358">
      <w:pPr>
        <w:shd w:val="clear" w:color="auto" w:fill="FFFFFF"/>
        <w:ind w:right="-568"/>
        <w:jc w:val="both"/>
        <w:rPr>
          <w:rFonts w:eastAsia="Times New Roman" w:cstheme="minorHAnsi"/>
          <w:lang w:eastAsia="pt-BR"/>
        </w:rPr>
      </w:pPr>
    </w:p>
    <w:p w14:paraId="4159040F" w14:textId="77777777" w:rsidR="00525358" w:rsidRPr="0003307A" w:rsidRDefault="00525358" w:rsidP="00525358">
      <w:pPr>
        <w:shd w:val="clear" w:color="auto" w:fill="FFFFFF"/>
        <w:ind w:right="-568"/>
        <w:jc w:val="both"/>
        <w:rPr>
          <w:rFonts w:eastAsia="Times New Roman" w:cstheme="minorHAnsi"/>
          <w:b/>
          <w:bCs/>
          <w:color w:val="000000"/>
        </w:rPr>
      </w:pPr>
      <w:r w:rsidRPr="0003307A">
        <w:rPr>
          <w:rFonts w:eastAsia="Times New Roman" w:cstheme="minorHAnsi"/>
          <w:b/>
          <w:bCs/>
          <w:color w:val="000000"/>
        </w:rPr>
        <w:t>3 – PREVISÃO NO PLANO DE CONTRATAÇÕES ANUAL</w:t>
      </w:r>
    </w:p>
    <w:p w14:paraId="0EFD929D" w14:textId="77777777" w:rsidR="00525358" w:rsidRPr="0003307A" w:rsidRDefault="00525358" w:rsidP="00525358">
      <w:pPr>
        <w:spacing w:before="100" w:beforeAutospacing="1" w:after="100" w:afterAutospacing="1"/>
        <w:jc w:val="both"/>
        <w:rPr>
          <w:rFonts w:eastAsia="Times New Roman" w:cstheme="minorHAnsi"/>
          <w:lang w:eastAsia="pt-BR"/>
        </w:rPr>
      </w:pPr>
      <w:r w:rsidRPr="0003307A">
        <w:rPr>
          <w:rFonts w:eastAsia="Times New Roman" w:cstheme="minorHAnsi"/>
          <w:lang w:eastAsia="pt-BR"/>
        </w:rPr>
        <w:t>A Lei Orçamentária Anual (LOA) do Município de Tarumirim de 2026 já contempla a previsão orçamentária necessária para a realização dessa contratação. O valor estimado para a aquisição, conforme as rubricas e categorias econômicas previstas, alinhando a execução dessa demanda com o planejamento orçamentário da Administração Municipal.</w:t>
      </w:r>
    </w:p>
    <w:p w14:paraId="30EE3860" w14:textId="77777777" w:rsidR="00525358" w:rsidRPr="009E18D8" w:rsidRDefault="00525358" w:rsidP="00525358">
      <w:pPr>
        <w:spacing w:before="100" w:beforeAutospacing="1" w:after="100" w:afterAutospacing="1"/>
        <w:jc w:val="both"/>
        <w:rPr>
          <w:rFonts w:eastAsia="Times New Roman" w:cstheme="minorHAnsi"/>
          <w:lang w:eastAsia="pt-BR"/>
        </w:rPr>
      </w:pPr>
      <w:r w:rsidRPr="0003307A">
        <w:rPr>
          <w:rFonts w:eastAsia="Times New Roman" w:cstheme="minorHAnsi"/>
          <w:lang w:eastAsia="pt-BR"/>
        </w:rPr>
        <w:t xml:space="preserve">          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3DF57C37" w14:textId="77777777" w:rsidR="00525358" w:rsidRPr="009E18D8" w:rsidRDefault="00525358" w:rsidP="00525358">
      <w:pPr>
        <w:ind w:right="-568"/>
        <w:jc w:val="both"/>
        <w:rPr>
          <w:rFonts w:eastAsia="Times New Roman" w:cstheme="minorHAnsi"/>
          <w:b/>
          <w:bCs/>
          <w:color w:val="000000"/>
        </w:rPr>
      </w:pPr>
      <w:r w:rsidRPr="009E18D8">
        <w:rPr>
          <w:rFonts w:eastAsia="Times New Roman" w:cstheme="minorHAnsi"/>
          <w:b/>
          <w:bCs/>
          <w:color w:val="000000"/>
        </w:rPr>
        <w:t>4 – REQUISITOS DA CONTRATAÇÃO</w:t>
      </w:r>
    </w:p>
    <w:p w14:paraId="0DAB0C72" w14:textId="77777777" w:rsidR="00525358" w:rsidRDefault="00525358" w:rsidP="00525358">
      <w:pPr>
        <w:ind w:right="-567"/>
        <w:jc w:val="both"/>
        <w:rPr>
          <w:rFonts w:ascii="Calibri" w:eastAsia="Calibri" w:hAnsi="Calibri" w:cs="Calibri"/>
        </w:rPr>
      </w:pPr>
      <w:bookmarkStart w:id="10" w:name="_Hlk163307445"/>
    </w:p>
    <w:p w14:paraId="7609294F" w14:textId="77777777" w:rsidR="00525358" w:rsidRDefault="00525358" w:rsidP="00525358">
      <w:pPr>
        <w:ind w:right="3"/>
        <w:jc w:val="both"/>
        <w:rPr>
          <w:rFonts w:ascii="Calibri" w:eastAsia="Calibri" w:hAnsi="Calibri" w:cs="Calibri"/>
        </w:rPr>
      </w:pPr>
      <w:r>
        <w:rPr>
          <w:rFonts w:ascii="Calibri" w:eastAsia="Calibri" w:hAnsi="Calibri" w:cs="Calibri"/>
        </w:rPr>
        <w:t>4.1. T</w:t>
      </w:r>
      <w:r w:rsidRPr="0003307A">
        <w:rPr>
          <w:rFonts w:ascii="Calibri" w:eastAsia="Calibri" w:hAnsi="Calibri" w:cs="Calibri"/>
        </w:rPr>
        <w:t>odos os equipamentos adquiridos deverão ser estritamente compatíveis com o sistema de identificação civil utilizado pela Polícia Civil do Estado de Minas Gerais, conforme especificações técnicas estabelecidas no Acordo de Cooperação Técnica nº 137/2025/IDENT/PCMG, sendo vedada a apresentação de itens divergentes dos modelos e marcas expressamente homologados pela empresa VALID Certificadora.</w:t>
      </w:r>
    </w:p>
    <w:p w14:paraId="5882A8DE" w14:textId="77777777" w:rsidR="00525358" w:rsidRPr="0003307A" w:rsidRDefault="00525358" w:rsidP="00525358">
      <w:pPr>
        <w:ind w:right="3"/>
        <w:jc w:val="both"/>
        <w:rPr>
          <w:rFonts w:ascii="Calibri" w:eastAsia="Calibri" w:hAnsi="Calibri" w:cs="Calibri"/>
        </w:rPr>
      </w:pPr>
    </w:p>
    <w:p w14:paraId="27953F84" w14:textId="77777777" w:rsidR="00525358" w:rsidRDefault="00525358" w:rsidP="00525358">
      <w:pPr>
        <w:ind w:right="3"/>
        <w:jc w:val="both"/>
        <w:rPr>
          <w:rFonts w:ascii="Calibri" w:eastAsia="Calibri" w:hAnsi="Calibri" w:cs="Calibri"/>
        </w:rPr>
      </w:pPr>
      <w:r>
        <w:rPr>
          <w:rFonts w:ascii="Calibri" w:eastAsia="Calibri" w:hAnsi="Calibri" w:cs="Calibri"/>
        </w:rPr>
        <w:t>4.2. E</w:t>
      </w:r>
      <w:r w:rsidRPr="0003307A">
        <w:rPr>
          <w:rFonts w:ascii="Calibri" w:eastAsia="Calibri" w:hAnsi="Calibri" w:cs="Calibri"/>
        </w:rPr>
        <w:t>m razão da integração técnica obrigatória com o sistema estadual de identificação, os equipamentos de captura biométrica, câmera digital e leitor de impressões digitais deverão ser unidades expressamente homologadas pela VALID Certificadora, sob pena de desclassificação da proposta.</w:t>
      </w:r>
    </w:p>
    <w:p w14:paraId="23B26FE4" w14:textId="77777777" w:rsidR="00525358" w:rsidRPr="0003307A" w:rsidRDefault="00525358" w:rsidP="00525358">
      <w:pPr>
        <w:ind w:right="3"/>
        <w:jc w:val="both"/>
        <w:rPr>
          <w:rFonts w:ascii="Calibri" w:eastAsia="Calibri" w:hAnsi="Calibri" w:cs="Calibri"/>
        </w:rPr>
      </w:pPr>
    </w:p>
    <w:p w14:paraId="0F7B3581" w14:textId="77777777" w:rsidR="00525358" w:rsidRDefault="00525358" w:rsidP="00525358">
      <w:pPr>
        <w:ind w:right="3"/>
        <w:jc w:val="both"/>
        <w:rPr>
          <w:rFonts w:ascii="Calibri" w:eastAsia="Calibri" w:hAnsi="Calibri" w:cs="Calibri"/>
        </w:rPr>
      </w:pPr>
      <w:r>
        <w:rPr>
          <w:rFonts w:ascii="Calibri" w:eastAsia="Calibri" w:hAnsi="Calibri" w:cs="Calibri"/>
        </w:rPr>
        <w:t>4.</w:t>
      </w:r>
      <w:r w:rsidRPr="0003307A">
        <w:rPr>
          <w:rFonts w:ascii="Calibri" w:eastAsia="Calibri" w:hAnsi="Calibri" w:cs="Calibri"/>
        </w:rPr>
        <w:t xml:space="preserve">3. </w:t>
      </w:r>
      <w:r>
        <w:rPr>
          <w:rFonts w:ascii="Calibri" w:eastAsia="Calibri" w:hAnsi="Calibri" w:cs="Calibri"/>
        </w:rPr>
        <w:t>C</w:t>
      </w:r>
      <w:r w:rsidRPr="0003307A">
        <w:rPr>
          <w:rFonts w:ascii="Calibri" w:eastAsia="Calibri" w:hAnsi="Calibri" w:cs="Calibri"/>
        </w:rPr>
        <w:t xml:space="preserve">omputador desktop deverá conter processador Intel Core i5 (no mínimo 12ª geração), ou i7 (no mínimo 10ª geração), ou i9 (no mínimo 10ª geração), memória RAM de 8GB, armazenamento em SSD de 240GB e sistema operacional Windows 10 </w:t>
      </w:r>
      <w:proofErr w:type="gramStart"/>
      <w:r w:rsidRPr="0003307A">
        <w:rPr>
          <w:rFonts w:ascii="Calibri" w:eastAsia="Calibri" w:hAnsi="Calibri" w:cs="Calibri"/>
        </w:rPr>
        <w:t>PRO 64 bits</w:t>
      </w:r>
      <w:proofErr w:type="gramEnd"/>
      <w:r w:rsidRPr="0003307A">
        <w:rPr>
          <w:rFonts w:ascii="Calibri" w:eastAsia="Calibri" w:hAnsi="Calibri" w:cs="Calibri"/>
        </w:rPr>
        <w:t>. Os demais equipamentos deverão atender os modelos e especificações descritos no Termo de Referência.</w:t>
      </w:r>
    </w:p>
    <w:p w14:paraId="04C047C5" w14:textId="77777777" w:rsidR="00525358" w:rsidRPr="0003307A" w:rsidRDefault="00525358" w:rsidP="00525358">
      <w:pPr>
        <w:ind w:right="3"/>
        <w:jc w:val="both"/>
        <w:rPr>
          <w:rFonts w:ascii="Calibri" w:eastAsia="Calibri" w:hAnsi="Calibri" w:cs="Calibri"/>
        </w:rPr>
      </w:pPr>
    </w:p>
    <w:p w14:paraId="5F8E02FE" w14:textId="77777777" w:rsidR="00525358" w:rsidRDefault="00525358" w:rsidP="00525358">
      <w:pPr>
        <w:ind w:right="3"/>
        <w:jc w:val="both"/>
        <w:rPr>
          <w:rFonts w:ascii="Calibri" w:eastAsia="Calibri" w:hAnsi="Calibri" w:cs="Calibri"/>
        </w:rPr>
      </w:pPr>
      <w:r>
        <w:rPr>
          <w:rFonts w:ascii="Calibri" w:eastAsia="Calibri" w:hAnsi="Calibri" w:cs="Calibri"/>
        </w:rPr>
        <w:t>4.4. T</w:t>
      </w:r>
      <w:r w:rsidRPr="0003307A">
        <w:rPr>
          <w:rFonts w:ascii="Calibri" w:eastAsia="Calibri" w:hAnsi="Calibri" w:cs="Calibri"/>
        </w:rPr>
        <w:t>odos os equipamentos deverão ser fornecidos novos, sem qualquer tipo de uso anterior, recondicionamento ou remanufatura, acompanhados de manuais técnicos originais, embalagens íntegras e certificados de garantia emitidos pelo fabricante ou por representante autorizado.</w:t>
      </w:r>
    </w:p>
    <w:p w14:paraId="6615AD7A" w14:textId="77777777" w:rsidR="00525358" w:rsidRPr="0003307A" w:rsidRDefault="00525358" w:rsidP="00525358">
      <w:pPr>
        <w:ind w:right="3"/>
        <w:jc w:val="both"/>
        <w:rPr>
          <w:rFonts w:ascii="Calibri" w:eastAsia="Calibri" w:hAnsi="Calibri" w:cs="Calibri"/>
        </w:rPr>
      </w:pPr>
    </w:p>
    <w:p w14:paraId="68AD0E0A" w14:textId="77777777" w:rsidR="00525358" w:rsidRDefault="00525358" w:rsidP="00525358">
      <w:pPr>
        <w:ind w:right="3"/>
        <w:jc w:val="both"/>
        <w:rPr>
          <w:rFonts w:ascii="Calibri" w:eastAsia="Calibri" w:hAnsi="Calibri" w:cs="Calibri"/>
        </w:rPr>
      </w:pPr>
      <w:r>
        <w:rPr>
          <w:rFonts w:ascii="Calibri" w:eastAsia="Calibri" w:hAnsi="Calibri" w:cs="Calibri"/>
        </w:rPr>
        <w:t xml:space="preserve">4.5. Os </w:t>
      </w:r>
      <w:r w:rsidRPr="0003307A">
        <w:rPr>
          <w:rFonts w:ascii="Calibri" w:eastAsia="Calibri" w:hAnsi="Calibri" w:cs="Calibri"/>
        </w:rPr>
        <w:t>equipamentos deverão ser entregues com garantia mínima de 12 (doze) meses, contados a partir da data do recebimento definitivo, cobrindo defeitos de fabricação, falhas de funcionamento e vícios ocultos, com obrigação de substituição ou reparo no prazo estabelecido pela Administração.</w:t>
      </w:r>
    </w:p>
    <w:p w14:paraId="520084FA" w14:textId="77777777" w:rsidR="00525358" w:rsidRPr="0003307A" w:rsidRDefault="00525358" w:rsidP="00525358">
      <w:pPr>
        <w:ind w:right="3"/>
        <w:jc w:val="both"/>
        <w:rPr>
          <w:rFonts w:ascii="Calibri" w:eastAsia="Calibri" w:hAnsi="Calibri" w:cs="Calibri"/>
        </w:rPr>
      </w:pPr>
    </w:p>
    <w:p w14:paraId="78FA4182" w14:textId="77777777" w:rsidR="00525358" w:rsidRDefault="00525358" w:rsidP="00525358">
      <w:pPr>
        <w:ind w:right="3"/>
        <w:jc w:val="both"/>
        <w:rPr>
          <w:rFonts w:ascii="Calibri" w:eastAsia="Calibri" w:hAnsi="Calibri" w:cs="Calibri"/>
        </w:rPr>
      </w:pPr>
      <w:r>
        <w:rPr>
          <w:rFonts w:ascii="Calibri" w:eastAsia="Calibri" w:hAnsi="Calibri" w:cs="Calibri"/>
        </w:rPr>
        <w:t>4.6. A</w:t>
      </w:r>
      <w:r w:rsidRPr="0003307A">
        <w:rPr>
          <w:rFonts w:ascii="Calibri" w:eastAsia="Calibri" w:hAnsi="Calibri" w:cs="Calibri"/>
        </w:rPr>
        <w:t xml:space="preserve"> entrega dos equipamentos deverá ser efetuada no prazo máximo de 15 (quinze) dias corridos, contados a partir da emissão da Ordem de Fornecimento ou Nota de Empenho, sob pena de aplicação das sanções previstas no instrumento contratual e na Lei nº 14.133/2021.</w:t>
      </w:r>
    </w:p>
    <w:p w14:paraId="33B01E80" w14:textId="77777777" w:rsidR="00525358" w:rsidRPr="0003307A" w:rsidRDefault="00525358" w:rsidP="00525358">
      <w:pPr>
        <w:ind w:right="3"/>
        <w:jc w:val="both"/>
        <w:rPr>
          <w:rFonts w:ascii="Calibri" w:eastAsia="Calibri" w:hAnsi="Calibri" w:cs="Calibri"/>
        </w:rPr>
      </w:pPr>
    </w:p>
    <w:p w14:paraId="068EDB29" w14:textId="77777777" w:rsidR="00525358" w:rsidRDefault="00525358" w:rsidP="00525358">
      <w:pPr>
        <w:ind w:right="3"/>
        <w:jc w:val="both"/>
        <w:rPr>
          <w:rFonts w:ascii="Calibri" w:eastAsia="Calibri" w:hAnsi="Calibri" w:cs="Calibri"/>
        </w:rPr>
      </w:pPr>
      <w:r>
        <w:rPr>
          <w:rFonts w:ascii="Calibri" w:eastAsia="Calibri" w:hAnsi="Calibri" w:cs="Calibri"/>
        </w:rPr>
        <w:t>4.</w:t>
      </w:r>
      <w:r w:rsidRPr="0003307A">
        <w:rPr>
          <w:rFonts w:ascii="Calibri" w:eastAsia="Calibri" w:hAnsi="Calibri" w:cs="Calibri"/>
        </w:rPr>
        <w:t xml:space="preserve">7. </w:t>
      </w:r>
      <w:r>
        <w:rPr>
          <w:rFonts w:ascii="Calibri" w:eastAsia="Calibri" w:hAnsi="Calibri" w:cs="Calibri"/>
        </w:rPr>
        <w:t>T</w:t>
      </w:r>
      <w:r w:rsidRPr="0003307A">
        <w:rPr>
          <w:rFonts w:ascii="Calibri" w:eastAsia="Calibri" w:hAnsi="Calibri" w:cs="Calibri"/>
        </w:rPr>
        <w:t>odas as despesas com frete, seguro, carga, descarga e demais encargos logísticos para a entrega dos equipamentos no local designado pela Administração Municipal de Tarumirim/MG são de responsabilidade exclusiva da contratada, sem qualquer ônus adicional ao Município.</w:t>
      </w:r>
    </w:p>
    <w:p w14:paraId="317A7263" w14:textId="77777777" w:rsidR="00525358" w:rsidRPr="0003307A" w:rsidRDefault="00525358" w:rsidP="00525358">
      <w:pPr>
        <w:ind w:right="3"/>
        <w:jc w:val="both"/>
        <w:rPr>
          <w:rFonts w:ascii="Calibri" w:eastAsia="Calibri" w:hAnsi="Calibri" w:cs="Calibri"/>
        </w:rPr>
      </w:pPr>
    </w:p>
    <w:p w14:paraId="4183062C" w14:textId="77777777" w:rsidR="00525358" w:rsidRDefault="00525358" w:rsidP="00525358">
      <w:pPr>
        <w:ind w:right="3"/>
        <w:jc w:val="both"/>
        <w:rPr>
          <w:rFonts w:ascii="Calibri" w:eastAsia="Calibri" w:hAnsi="Calibri" w:cs="Calibri"/>
        </w:rPr>
      </w:pPr>
      <w:r>
        <w:rPr>
          <w:rFonts w:ascii="Calibri" w:eastAsia="Calibri" w:hAnsi="Calibri" w:cs="Calibri"/>
        </w:rPr>
        <w:t>4.8</w:t>
      </w:r>
      <w:r w:rsidRPr="0003307A">
        <w:rPr>
          <w:rFonts w:ascii="Calibri" w:eastAsia="Calibri" w:hAnsi="Calibri" w:cs="Calibri"/>
        </w:rPr>
        <w:t>.</w:t>
      </w:r>
      <w:r>
        <w:rPr>
          <w:rFonts w:ascii="Calibri" w:eastAsia="Calibri" w:hAnsi="Calibri" w:cs="Calibri"/>
        </w:rPr>
        <w:t xml:space="preserve"> O</w:t>
      </w:r>
      <w:r w:rsidRPr="0003307A">
        <w:rPr>
          <w:rFonts w:ascii="Calibri" w:eastAsia="Calibri" w:hAnsi="Calibri" w:cs="Calibri"/>
        </w:rPr>
        <w:t xml:space="preserve">s equipamentos ofertados deverão, sempre que possível, possuir certificações de eficiência energética reconhecidas, tais como selo Procel, Energy Star ou equivalentes, e ser entregues com </w:t>
      </w:r>
      <w:r w:rsidRPr="0003307A">
        <w:rPr>
          <w:rFonts w:ascii="Calibri" w:eastAsia="Calibri" w:hAnsi="Calibri" w:cs="Calibri"/>
        </w:rPr>
        <w:lastRenderedPageBreak/>
        <w:t>embalagens recicláveis ou biodegradáveis, em atendimento às diretrizes de sustentabilidade previstas na Lei nº 14.133/2021.</w:t>
      </w:r>
    </w:p>
    <w:p w14:paraId="5A90A764" w14:textId="77777777" w:rsidR="00525358" w:rsidRPr="0003307A" w:rsidRDefault="00525358" w:rsidP="00525358">
      <w:pPr>
        <w:ind w:right="3"/>
        <w:jc w:val="both"/>
        <w:rPr>
          <w:rFonts w:ascii="Calibri" w:eastAsia="Calibri" w:hAnsi="Calibri" w:cs="Calibri"/>
        </w:rPr>
      </w:pPr>
    </w:p>
    <w:p w14:paraId="7A728642" w14:textId="77777777" w:rsidR="00525358" w:rsidRDefault="00525358" w:rsidP="00525358">
      <w:pPr>
        <w:ind w:right="3"/>
        <w:jc w:val="both"/>
        <w:rPr>
          <w:rFonts w:ascii="Calibri" w:eastAsia="Calibri" w:hAnsi="Calibri" w:cs="Calibri"/>
        </w:rPr>
      </w:pPr>
      <w:r>
        <w:rPr>
          <w:rFonts w:ascii="Calibri" w:eastAsia="Calibri" w:hAnsi="Calibri" w:cs="Calibri"/>
        </w:rPr>
        <w:t>4.9</w:t>
      </w:r>
      <w:r w:rsidRPr="0003307A">
        <w:rPr>
          <w:rFonts w:ascii="Calibri" w:eastAsia="Calibri" w:hAnsi="Calibri" w:cs="Calibri"/>
        </w:rPr>
        <w:t>.</w:t>
      </w:r>
      <w:r>
        <w:rPr>
          <w:rFonts w:ascii="Calibri" w:eastAsia="Calibri" w:hAnsi="Calibri" w:cs="Calibri"/>
        </w:rPr>
        <w:t xml:space="preserve"> A</w:t>
      </w:r>
      <w:r w:rsidRPr="0003307A">
        <w:rPr>
          <w:rFonts w:ascii="Calibri" w:eastAsia="Calibri" w:hAnsi="Calibri" w:cs="Calibri"/>
        </w:rPr>
        <w:t xml:space="preserve"> contratada deverá prestar, quando solicitado pela Administração, suporte técnico para instalação, configuração e ativação inicial dos equipamentos, garantindo pleno funcionamento e integração com o sistema da Polícia Civil de Minas Gerais, sem custo adicional para o Município.</w:t>
      </w:r>
    </w:p>
    <w:p w14:paraId="16959780" w14:textId="77777777" w:rsidR="00525358" w:rsidRPr="0003307A" w:rsidRDefault="00525358" w:rsidP="00525358">
      <w:pPr>
        <w:ind w:right="3"/>
        <w:jc w:val="both"/>
        <w:rPr>
          <w:rFonts w:ascii="Calibri" w:eastAsia="Calibri" w:hAnsi="Calibri" w:cs="Calibri"/>
        </w:rPr>
      </w:pPr>
    </w:p>
    <w:p w14:paraId="03E1D75B" w14:textId="77777777" w:rsidR="00525358" w:rsidRPr="0038537C" w:rsidRDefault="00525358" w:rsidP="00525358">
      <w:pPr>
        <w:ind w:right="3"/>
        <w:jc w:val="both"/>
        <w:rPr>
          <w:rFonts w:ascii="Calibri" w:eastAsia="Calibri" w:hAnsi="Calibri" w:cs="Calibri"/>
        </w:rPr>
      </w:pPr>
      <w:r>
        <w:rPr>
          <w:rFonts w:ascii="Calibri" w:eastAsia="Calibri" w:hAnsi="Calibri" w:cs="Calibri"/>
        </w:rPr>
        <w:t>4.</w:t>
      </w:r>
      <w:r w:rsidRPr="0003307A">
        <w:rPr>
          <w:rFonts w:ascii="Calibri" w:eastAsia="Calibri" w:hAnsi="Calibri" w:cs="Calibri"/>
        </w:rPr>
        <w:t>1</w:t>
      </w:r>
      <w:r>
        <w:rPr>
          <w:rFonts w:ascii="Calibri" w:eastAsia="Calibri" w:hAnsi="Calibri" w:cs="Calibri"/>
        </w:rPr>
        <w:t>0</w:t>
      </w:r>
      <w:r w:rsidRPr="0003307A">
        <w:rPr>
          <w:rFonts w:ascii="Calibri" w:eastAsia="Calibri" w:hAnsi="Calibri" w:cs="Calibri"/>
        </w:rPr>
        <w:t>.</w:t>
      </w:r>
      <w:r>
        <w:rPr>
          <w:rFonts w:ascii="Calibri" w:eastAsia="Calibri" w:hAnsi="Calibri" w:cs="Calibri"/>
        </w:rPr>
        <w:t xml:space="preserve"> N</w:t>
      </w:r>
      <w:r w:rsidRPr="0003307A">
        <w:rPr>
          <w:rFonts w:ascii="Calibri" w:eastAsia="Calibri" w:hAnsi="Calibri" w:cs="Calibri"/>
        </w:rPr>
        <w:t>os valores propostos deverão estar incluídos todos os custos operacionais, encargos previdenciários, trabalhistas, tributários, comerciais e quaisquer outros que incidam direta ou indiretamente sobre a contratação, correndo o ônus por conta exclusiva da contratada.</w:t>
      </w:r>
    </w:p>
    <w:p w14:paraId="0A0F66F9" w14:textId="77777777" w:rsidR="00525358" w:rsidRPr="009E18D8" w:rsidRDefault="00525358" w:rsidP="00525358">
      <w:pPr>
        <w:ind w:right="3"/>
        <w:jc w:val="both"/>
        <w:rPr>
          <w:rFonts w:cstheme="minorHAnsi"/>
        </w:rPr>
      </w:pPr>
    </w:p>
    <w:p w14:paraId="0BEE18AE" w14:textId="77777777" w:rsidR="00525358" w:rsidRPr="009E18D8" w:rsidRDefault="00525358" w:rsidP="00525358">
      <w:pPr>
        <w:ind w:right="3"/>
        <w:jc w:val="both"/>
        <w:rPr>
          <w:rFonts w:eastAsia="Times New Roman" w:cstheme="minorHAnsi"/>
          <w:b/>
          <w:bCs/>
          <w:color w:val="000000"/>
        </w:rPr>
      </w:pPr>
      <w:r w:rsidRPr="009E18D8">
        <w:rPr>
          <w:rFonts w:eastAsia="Times New Roman" w:cstheme="minorHAnsi"/>
          <w:b/>
          <w:bCs/>
          <w:color w:val="000000"/>
        </w:rPr>
        <w:t xml:space="preserve">DA MOTIVAÇÃO </w:t>
      </w:r>
    </w:p>
    <w:p w14:paraId="483583DB" w14:textId="77777777" w:rsidR="00525358" w:rsidRPr="009E18D8" w:rsidRDefault="00525358" w:rsidP="00525358">
      <w:pPr>
        <w:ind w:right="3"/>
        <w:jc w:val="both"/>
        <w:rPr>
          <w:rFonts w:eastAsia="Times New Roman" w:cstheme="minorHAnsi"/>
          <w:b/>
          <w:bCs/>
          <w:color w:val="000000"/>
        </w:rPr>
      </w:pPr>
    </w:p>
    <w:p w14:paraId="48104EB0" w14:textId="77777777" w:rsidR="00525358" w:rsidRPr="0003307A" w:rsidRDefault="00525358" w:rsidP="00525358">
      <w:pPr>
        <w:ind w:right="3"/>
        <w:jc w:val="both"/>
        <w:rPr>
          <w:rFonts w:cstheme="minorHAnsi"/>
        </w:rPr>
      </w:pPr>
      <w:r w:rsidRPr="0003307A">
        <w:rPr>
          <w:rFonts w:cstheme="minorHAnsi"/>
        </w:rPr>
        <w:t>A aquisição dos equipamentos para instalação do Posto de Identificação Civil no Município de Tarumirim/MG é motivada por razões de ordem social, legal e administrativa que tornam a contratação não apenas justificável, mas imprescindível. Do ponto de vista social, a ausência de um posto de emissão de RG no território municipal representa uma barreira concreta ao exercício da cidadania pelos moradores de Tarumirim/MG, especialmente para os grupos mais vulneráveis, como idosos, pessoas com deficiência, indivíduos de baixa renda e residentes em áreas rurais de difícil acesso a municípios vizinhos. O Registro Geral é um documento fundamental, exigido para o acesso a inúmeros serviços públicos e privados, constituindo condição básica para o pleno exercício de direitos constitucionais.</w:t>
      </w:r>
    </w:p>
    <w:p w14:paraId="34A77F85" w14:textId="77777777" w:rsidR="00525358" w:rsidRPr="0003307A" w:rsidRDefault="00525358" w:rsidP="00525358">
      <w:pPr>
        <w:ind w:right="3"/>
        <w:jc w:val="both"/>
        <w:rPr>
          <w:rFonts w:cstheme="minorHAnsi"/>
        </w:rPr>
      </w:pPr>
    </w:p>
    <w:p w14:paraId="18D3D308" w14:textId="77777777" w:rsidR="00525358" w:rsidRPr="0003307A" w:rsidRDefault="00525358" w:rsidP="00525358">
      <w:pPr>
        <w:ind w:right="3"/>
        <w:jc w:val="both"/>
        <w:rPr>
          <w:rFonts w:cstheme="minorHAnsi"/>
        </w:rPr>
      </w:pPr>
      <w:r w:rsidRPr="0003307A">
        <w:rPr>
          <w:rFonts w:cstheme="minorHAnsi"/>
        </w:rPr>
        <w:t>Do ponto de vista legal, o Município de Tarumirim/MG firmou o Acordo de Cooperação Técnica nº 137/2025/IDENT/PCMG – Processo nº 1510.01.02.19032/2025-04 com a Polícia Civil do Estado de Minas Gerais, que estabelece obrigações claras quanto à implantação da infraestrutura necessária ao funcionamento do posto de identificação civil. O cumprimento dessas obrigações exige a aquisição dos equipamentos tecnológicos específicos e homologados indicados no referido instrumento, sendo a contratação, portanto, uma obrigação jurídica assumida pelo ente municipal perante o órgão estadual de segurança pública.</w:t>
      </w:r>
    </w:p>
    <w:p w14:paraId="115398D9" w14:textId="77777777" w:rsidR="00525358" w:rsidRPr="0003307A" w:rsidRDefault="00525358" w:rsidP="00525358">
      <w:pPr>
        <w:ind w:right="3"/>
        <w:jc w:val="both"/>
        <w:rPr>
          <w:rFonts w:cstheme="minorHAnsi"/>
        </w:rPr>
      </w:pPr>
    </w:p>
    <w:p w14:paraId="4F1B867C" w14:textId="77777777" w:rsidR="00525358" w:rsidRDefault="00525358" w:rsidP="00525358">
      <w:pPr>
        <w:ind w:right="3"/>
        <w:jc w:val="both"/>
        <w:rPr>
          <w:rFonts w:cstheme="minorHAnsi"/>
        </w:rPr>
      </w:pPr>
      <w:r w:rsidRPr="0003307A">
        <w:rPr>
          <w:rFonts w:cstheme="minorHAnsi"/>
        </w:rPr>
        <w:t>Sob o aspecto administrativo, a instalação do posto de identificação civil representará uma ampliação relevante da capacidade de atendimento ao cidadão por parte do Município, descentralizando um serviço público essencial que hoje sobrecarrega os moradores com custos e deslocamentos evitáveis. A medida está alinhada com os princípios da eficiência administrativa, da economicidade e do interesse público, uma vez que o custo de aquisição dos equipamentos é amplamente compensado pelos benefícios gerados à população e pelo cumprimento das metas pactuadas no Acordo de Cooperação nº 137/2025/IDENT/PCMG. A contratação conta com previsão no Plano de Contratações Anual do Município e dotação orçamentária disponível, assegurando plena conformidade com as normas de gestão pública responsável.</w:t>
      </w:r>
    </w:p>
    <w:p w14:paraId="6E033217" w14:textId="77777777" w:rsidR="00525358" w:rsidRPr="009E18D8" w:rsidRDefault="00525358" w:rsidP="00525358">
      <w:pPr>
        <w:ind w:right="-568"/>
        <w:jc w:val="both"/>
        <w:rPr>
          <w:rFonts w:cstheme="minorHAnsi"/>
        </w:rPr>
      </w:pPr>
    </w:p>
    <w:p w14:paraId="0BA57D8A" w14:textId="77777777" w:rsidR="00525358" w:rsidRPr="009E18D8" w:rsidRDefault="00525358" w:rsidP="00525358">
      <w:pPr>
        <w:ind w:right="-568"/>
        <w:jc w:val="both"/>
        <w:rPr>
          <w:rFonts w:eastAsia="Times New Roman" w:cstheme="minorHAnsi"/>
          <w:b/>
          <w:bCs/>
          <w:color w:val="000000"/>
        </w:rPr>
      </w:pPr>
      <w:r w:rsidRPr="009E18D8">
        <w:rPr>
          <w:rFonts w:eastAsia="Times New Roman" w:cstheme="minorHAnsi"/>
          <w:b/>
          <w:bCs/>
          <w:color w:val="000000"/>
        </w:rPr>
        <w:t>5 – ESTIMATIVA DAS QUANTIDADES</w:t>
      </w:r>
    </w:p>
    <w:p w14:paraId="66CDE13C" w14:textId="77777777" w:rsidR="00525358" w:rsidRPr="009E18D8" w:rsidRDefault="00525358" w:rsidP="00525358">
      <w:pPr>
        <w:spacing w:before="100" w:beforeAutospacing="1" w:after="100" w:afterAutospacing="1"/>
        <w:jc w:val="both"/>
        <w:rPr>
          <w:rFonts w:eastAsia="Times New Roman" w:cstheme="minorHAnsi"/>
          <w:lang w:eastAsia="pt-BR"/>
        </w:rPr>
      </w:pPr>
      <w:r w:rsidRPr="0003307A">
        <w:rPr>
          <w:rFonts w:eastAsia="Times New Roman" w:cstheme="minorHAnsi"/>
          <w:lang w:eastAsia="pt-BR"/>
        </w:rPr>
        <w:t>Os quantitativos estimados para a contratação pretendida levou em consideração a necessidade atual, bem como, a disponibilidade orçamentária e financeira.</w:t>
      </w:r>
    </w:p>
    <w:tbl>
      <w:tblPr>
        <w:tblW w:w="8583" w:type="dxa"/>
        <w:tblInd w:w="-5" w:type="dxa"/>
        <w:tblCellMar>
          <w:left w:w="70" w:type="dxa"/>
          <w:right w:w="70" w:type="dxa"/>
        </w:tblCellMar>
        <w:tblLook w:val="04A0" w:firstRow="1" w:lastRow="0" w:firstColumn="1" w:lastColumn="0" w:noHBand="0" w:noVBand="1"/>
      </w:tblPr>
      <w:tblGrid>
        <w:gridCol w:w="960"/>
        <w:gridCol w:w="5703"/>
        <w:gridCol w:w="960"/>
        <w:gridCol w:w="960"/>
      </w:tblGrid>
      <w:tr w:rsidR="00525358" w:rsidRPr="00455A56" w14:paraId="68C87D77" w14:textId="77777777" w:rsidTr="004B07EB">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bookmarkEnd w:id="10"/>
          <w:p w14:paraId="0346AD4B" w14:textId="77777777" w:rsidR="00525358" w:rsidRPr="00455A56" w:rsidRDefault="00525358" w:rsidP="004B07EB">
            <w:pPr>
              <w:jc w:val="center"/>
              <w:rPr>
                <w:rFonts w:cstheme="minorHAnsi"/>
                <w:color w:val="000000"/>
              </w:rPr>
            </w:pPr>
            <w:r w:rsidRPr="00455A56">
              <w:rPr>
                <w:rFonts w:cstheme="minorHAnsi"/>
                <w:color w:val="000000"/>
              </w:rPr>
              <w:t xml:space="preserve">ITEM </w:t>
            </w:r>
          </w:p>
        </w:tc>
        <w:tc>
          <w:tcPr>
            <w:tcW w:w="5703" w:type="dxa"/>
            <w:tcBorders>
              <w:top w:val="single" w:sz="4" w:space="0" w:color="auto"/>
              <w:left w:val="nil"/>
              <w:bottom w:val="single" w:sz="4" w:space="0" w:color="auto"/>
              <w:right w:val="single" w:sz="4" w:space="0" w:color="auto"/>
            </w:tcBorders>
            <w:noWrap/>
            <w:vAlign w:val="center"/>
            <w:hideMark/>
          </w:tcPr>
          <w:p w14:paraId="4972B857" w14:textId="77777777" w:rsidR="00525358" w:rsidRPr="00455A56" w:rsidRDefault="00525358" w:rsidP="004B07EB">
            <w:pPr>
              <w:jc w:val="center"/>
              <w:rPr>
                <w:rFonts w:cstheme="minorHAnsi"/>
                <w:color w:val="000000"/>
              </w:rPr>
            </w:pPr>
            <w:r w:rsidRPr="00455A56">
              <w:rPr>
                <w:rFonts w:cstheme="minorHAnsi"/>
                <w:color w:val="000000"/>
              </w:rPr>
              <w:t>DESCRIÇÃO</w:t>
            </w:r>
          </w:p>
        </w:tc>
        <w:tc>
          <w:tcPr>
            <w:tcW w:w="960" w:type="dxa"/>
            <w:tcBorders>
              <w:top w:val="single" w:sz="4" w:space="0" w:color="auto"/>
              <w:left w:val="nil"/>
              <w:bottom w:val="single" w:sz="4" w:space="0" w:color="auto"/>
              <w:right w:val="single" w:sz="4" w:space="0" w:color="auto"/>
            </w:tcBorders>
            <w:noWrap/>
            <w:vAlign w:val="center"/>
            <w:hideMark/>
          </w:tcPr>
          <w:p w14:paraId="5116ADE2"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single" w:sz="4" w:space="0" w:color="auto"/>
              <w:left w:val="nil"/>
              <w:bottom w:val="single" w:sz="4" w:space="0" w:color="auto"/>
              <w:right w:val="single" w:sz="4" w:space="0" w:color="auto"/>
            </w:tcBorders>
            <w:noWrap/>
            <w:vAlign w:val="center"/>
            <w:hideMark/>
          </w:tcPr>
          <w:p w14:paraId="6E19A47F" w14:textId="77777777" w:rsidR="00525358" w:rsidRPr="00455A56" w:rsidRDefault="00525358" w:rsidP="004B07EB">
            <w:pPr>
              <w:jc w:val="center"/>
              <w:rPr>
                <w:rFonts w:cstheme="minorHAnsi"/>
                <w:color w:val="000000"/>
              </w:rPr>
            </w:pPr>
            <w:r w:rsidRPr="00455A56">
              <w:rPr>
                <w:rFonts w:cstheme="minorHAnsi"/>
                <w:color w:val="000000"/>
              </w:rPr>
              <w:t>QUANT</w:t>
            </w:r>
          </w:p>
        </w:tc>
      </w:tr>
      <w:tr w:rsidR="00525358" w:rsidRPr="00455A56" w14:paraId="6AA0933E" w14:textId="77777777" w:rsidTr="004B07EB">
        <w:trPr>
          <w:trHeight w:val="1406"/>
        </w:trPr>
        <w:tc>
          <w:tcPr>
            <w:tcW w:w="960" w:type="dxa"/>
            <w:tcBorders>
              <w:top w:val="nil"/>
              <w:left w:val="single" w:sz="4" w:space="0" w:color="auto"/>
              <w:bottom w:val="single" w:sz="4" w:space="0" w:color="auto"/>
              <w:right w:val="single" w:sz="4" w:space="0" w:color="auto"/>
            </w:tcBorders>
            <w:noWrap/>
            <w:vAlign w:val="center"/>
            <w:hideMark/>
          </w:tcPr>
          <w:p w14:paraId="6E823CA2" w14:textId="77777777" w:rsidR="00525358" w:rsidRPr="00455A56" w:rsidRDefault="00525358" w:rsidP="004B07EB">
            <w:pPr>
              <w:jc w:val="center"/>
              <w:rPr>
                <w:rFonts w:cstheme="minorHAnsi"/>
                <w:color w:val="000000"/>
              </w:rPr>
            </w:pPr>
            <w:r w:rsidRPr="00455A56">
              <w:rPr>
                <w:rFonts w:cstheme="minorHAnsi"/>
                <w:color w:val="000000"/>
              </w:rPr>
              <w:t>1</w:t>
            </w:r>
          </w:p>
        </w:tc>
        <w:tc>
          <w:tcPr>
            <w:tcW w:w="5703" w:type="dxa"/>
            <w:tcBorders>
              <w:top w:val="nil"/>
              <w:left w:val="nil"/>
              <w:bottom w:val="single" w:sz="4" w:space="0" w:color="auto"/>
              <w:right w:val="single" w:sz="4" w:space="0" w:color="auto"/>
            </w:tcBorders>
            <w:vAlign w:val="center"/>
            <w:hideMark/>
          </w:tcPr>
          <w:p w14:paraId="155CFD1A" w14:textId="77777777" w:rsidR="00525358" w:rsidRPr="00455A56" w:rsidRDefault="00525358" w:rsidP="004B07EB">
            <w:pPr>
              <w:jc w:val="center"/>
              <w:rPr>
                <w:rFonts w:cstheme="minorHAnsi"/>
                <w:color w:val="000000"/>
              </w:rPr>
            </w:pPr>
            <w:r w:rsidRPr="00455A56">
              <w:rPr>
                <w:rFonts w:cstheme="minorHAnsi"/>
                <w:color w:val="000000"/>
                <w:kern w:val="2"/>
                <w:lang w:val="pt-PT"/>
              </w:rPr>
              <w:t>Desktop - Intel (R) Core (TM) i5, mínimo 12 tht Gen, ou Intel (R) Core ( TM) i7, mínimo 10th Gen;  ou Intel ( R) Core ( TM) i9, mínimo 10 th Gen</w:t>
            </w:r>
            <w:r w:rsidRPr="00455A56">
              <w:rPr>
                <w:rFonts w:cstheme="minorHAnsi"/>
                <w:color w:val="000000"/>
                <w:kern w:val="2"/>
                <w:lang w:val="pt-PT"/>
              </w:rPr>
              <w:br/>
              <w:t>Memória RAM: 8GB</w:t>
            </w:r>
            <w:r w:rsidRPr="00455A56">
              <w:rPr>
                <w:rFonts w:cstheme="minorHAnsi"/>
                <w:color w:val="000000"/>
                <w:kern w:val="2"/>
                <w:lang w:val="pt-PT"/>
              </w:rPr>
              <w:br/>
              <w:t>Armazenamento: 240 GB SSD</w:t>
            </w:r>
            <w:r w:rsidRPr="00455A56">
              <w:rPr>
                <w:rFonts w:cstheme="minorHAnsi"/>
                <w:color w:val="000000"/>
                <w:kern w:val="2"/>
                <w:lang w:val="pt-PT"/>
              </w:rPr>
              <w:br/>
              <w:t>Sistema Operacional Windows 10 PRO 64 Bits</w:t>
            </w:r>
          </w:p>
        </w:tc>
        <w:tc>
          <w:tcPr>
            <w:tcW w:w="960" w:type="dxa"/>
            <w:tcBorders>
              <w:top w:val="nil"/>
              <w:left w:val="nil"/>
              <w:bottom w:val="single" w:sz="4" w:space="0" w:color="auto"/>
              <w:right w:val="single" w:sz="4" w:space="0" w:color="auto"/>
            </w:tcBorders>
            <w:noWrap/>
            <w:vAlign w:val="center"/>
            <w:hideMark/>
          </w:tcPr>
          <w:p w14:paraId="2B6697CD"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19DA66A5"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6B51E74F" w14:textId="77777777" w:rsidTr="004B07EB">
        <w:trPr>
          <w:trHeight w:val="703"/>
        </w:trPr>
        <w:tc>
          <w:tcPr>
            <w:tcW w:w="960" w:type="dxa"/>
            <w:tcBorders>
              <w:top w:val="nil"/>
              <w:left w:val="single" w:sz="4" w:space="0" w:color="auto"/>
              <w:bottom w:val="single" w:sz="4" w:space="0" w:color="auto"/>
              <w:right w:val="single" w:sz="4" w:space="0" w:color="auto"/>
            </w:tcBorders>
            <w:noWrap/>
            <w:vAlign w:val="center"/>
            <w:hideMark/>
          </w:tcPr>
          <w:p w14:paraId="2D3DA06B" w14:textId="77777777" w:rsidR="00525358" w:rsidRPr="00455A56" w:rsidRDefault="00525358" w:rsidP="004B07EB">
            <w:pPr>
              <w:jc w:val="center"/>
              <w:rPr>
                <w:rFonts w:cstheme="minorHAnsi"/>
                <w:color w:val="000000"/>
              </w:rPr>
            </w:pPr>
            <w:r w:rsidRPr="00455A56">
              <w:rPr>
                <w:rFonts w:cstheme="minorHAnsi"/>
                <w:color w:val="000000"/>
              </w:rPr>
              <w:lastRenderedPageBreak/>
              <w:t>2</w:t>
            </w:r>
          </w:p>
        </w:tc>
        <w:tc>
          <w:tcPr>
            <w:tcW w:w="5703" w:type="dxa"/>
            <w:tcBorders>
              <w:top w:val="nil"/>
              <w:left w:val="nil"/>
              <w:bottom w:val="single" w:sz="4" w:space="0" w:color="auto"/>
              <w:right w:val="single" w:sz="4" w:space="0" w:color="auto"/>
            </w:tcBorders>
            <w:vAlign w:val="center"/>
            <w:hideMark/>
          </w:tcPr>
          <w:p w14:paraId="303FFC1E" w14:textId="77777777" w:rsidR="00525358" w:rsidRPr="00455A56" w:rsidRDefault="00525358" w:rsidP="004B07EB">
            <w:pPr>
              <w:jc w:val="center"/>
              <w:rPr>
                <w:rFonts w:cstheme="minorHAnsi"/>
                <w:color w:val="000000"/>
              </w:rPr>
            </w:pPr>
            <w:r w:rsidRPr="00455A56">
              <w:rPr>
                <w:rFonts w:cstheme="minorHAnsi"/>
                <w:color w:val="000000"/>
                <w:kern w:val="2"/>
                <w:lang w:val="pt-PT"/>
              </w:rPr>
              <w:t>Monitor Dell 23 S2421 HN e LG 23.8 24 BH650U ( ou similar compatível com o Desktop)</w:t>
            </w:r>
          </w:p>
        </w:tc>
        <w:tc>
          <w:tcPr>
            <w:tcW w:w="960" w:type="dxa"/>
            <w:tcBorders>
              <w:top w:val="nil"/>
              <w:left w:val="nil"/>
              <w:bottom w:val="single" w:sz="4" w:space="0" w:color="auto"/>
              <w:right w:val="single" w:sz="4" w:space="0" w:color="auto"/>
            </w:tcBorders>
            <w:noWrap/>
            <w:vAlign w:val="center"/>
            <w:hideMark/>
          </w:tcPr>
          <w:p w14:paraId="21B7DD2C"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25ACA565"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67395AE1" w14:textId="77777777" w:rsidTr="004B07EB">
        <w:trPr>
          <w:trHeight w:val="699"/>
        </w:trPr>
        <w:tc>
          <w:tcPr>
            <w:tcW w:w="960" w:type="dxa"/>
            <w:tcBorders>
              <w:top w:val="nil"/>
              <w:left w:val="single" w:sz="4" w:space="0" w:color="auto"/>
              <w:bottom w:val="single" w:sz="4" w:space="0" w:color="auto"/>
              <w:right w:val="single" w:sz="4" w:space="0" w:color="auto"/>
            </w:tcBorders>
            <w:noWrap/>
            <w:vAlign w:val="center"/>
            <w:hideMark/>
          </w:tcPr>
          <w:p w14:paraId="4023B6D0" w14:textId="77777777" w:rsidR="00525358" w:rsidRPr="00455A56" w:rsidRDefault="00525358" w:rsidP="004B07EB">
            <w:pPr>
              <w:jc w:val="center"/>
              <w:rPr>
                <w:rFonts w:cstheme="minorHAnsi"/>
                <w:color w:val="000000"/>
              </w:rPr>
            </w:pPr>
            <w:r w:rsidRPr="00455A56">
              <w:rPr>
                <w:rFonts w:cstheme="minorHAnsi"/>
                <w:color w:val="000000"/>
              </w:rPr>
              <w:t>3</w:t>
            </w:r>
          </w:p>
        </w:tc>
        <w:tc>
          <w:tcPr>
            <w:tcW w:w="5703" w:type="dxa"/>
            <w:tcBorders>
              <w:top w:val="nil"/>
              <w:left w:val="nil"/>
              <w:bottom w:val="single" w:sz="4" w:space="0" w:color="auto"/>
              <w:right w:val="single" w:sz="4" w:space="0" w:color="auto"/>
            </w:tcBorders>
            <w:vAlign w:val="center"/>
            <w:hideMark/>
          </w:tcPr>
          <w:p w14:paraId="35291FCE" w14:textId="77777777" w:rsidR="00525358" w:rsidRPr="00455A56" w:rsidRDefault="00525358" w:rsidP="004B07EB">
            <w:pPr>
              <w:jc w:val="center"/>
              <w:rPr>
                <w:rFonts w:cstheme="minorHAnsi"/>
                <w:color w:val="000000"/>
              </w:rPr>
            </w:pPr>
            <w:r w:rsidRPr="00455A56">
              <w:rPr>
                <w:rFonts w:cstheme="minorHAnsi"/>
                <w:color w:val="000000"/>
                <w:lang w:val="pt-PT"/>
              </w:rPr>
              <w:t>Câmera Digital: Canon Rebel T7 e Canon Rebel T100 e Fonte de Energia ACK-E 10</w:t>
            </w:r>
          </w:p>
        </w:tc>
        <w:tc>
          <w:tcPr>
            <w:tcW w:w="960" w:type="dxa"/>
            <w:tcBorders>
              <w:top w:val="nil"/>
              <w:left w:val="nil"/>
              <w:bottom w:val="single" w:sz="4" w:space="0" w:color="auto"/>
              <w:right w:val="single" w:sz="4" w:space="0" w:color="auto"/>
            </w:tcBorders>
            <w:noWrap/>
            <w:vAlign w:val="center"/>
            <w:hideMark/>
          </w:tcPr>
          <w:p w14:paraId="05B5FE4D"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31E988FF"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492FB9C7" w14:textId="77777777" w:rsidTr="004B07EB">
        <w:trPr>
          <w:trHeight w:val="553"/>
        </w:trPr>
        <w:tc>
          <w:tcPr>
            <w:tcW w:w="960" w:type="dxa"/>
            <w:tcBorders>
              <w:top w:val="nil"/>
              <w:left w:val="single" w:sz="4" w:space="0" w:color="auto"/>
              <w:bottom w:val="single" w:sz="4" w:space="0" w:color="auto"/>
              <w:right w:val="single" w:sz="4" w:space="0" w:color="auto"/>
            </w:tcBorders>
            <w:noWrap/>
            <w:vAlign w:val="center"/>
            <w:hideMark/>
          </w:tcPr>
          <w:p w14:paraId="1E604514" w14:textId="77777777" w:rsidR="00525358" w:rsidRPr="00455A56" w:rsidRDefault="00525358" w:rsidP="004B07EB">
            <w:pPr>
              <w:jc w:val="center"/>
              <w:rPr>
                <w:rFonts w:cstheme="minorHAnsi"/>
                <w:color w:val="000000"/>
              </w:rPr>
            </w:pPr>
            <w:r w:rsidRPr="00455A56">
              <w:rPr>
                <w:rFonts w:cstheme="minorHAnsi"/>
                <w:color w:val="000000"/>
              </w:rPr>
              <w:t>4</w:t>
            </w:r>
          </w:p>
        </w:tc>
        <w:tc>
          <w:tcPr>
            <w:tcW w:w="5703" w:type="dxa"/>
            <w:tcBorders>
              <w:top w:val="nil"/>
              <w:left w:val="nil"/>
              <w:bottom w:val="single" w:sz="4" w:space="0" w:color="auto"/>
              <w:right w:val="single" w:sz="4" w:space="0" w:color="auto"/>
            </w:tcBorders>
            <w:vAlign w:val="center"/>
            <w:hideMark/>
          </w:tcPr>
          <w:p w14:paraId="6E46D3D9" w14:textId="77777777" w:rsidR="00525358" w:rsidRPr="00455A56" w:rsidRDefault="00525358" w:rsidP="004B07EB">
            <w:pPr>
              <w:jc w:val="center"/>
              <w:rPr>
                <w:rFonts w:cstheme="minorHAnsi"/>
                <w:color w:val="000000"/>
              </w:rPr>
            </w:pPr>
            <w:r w:rsidRPr="00455A56">
              <w:rPr>
                <w:rFonts w:cstheme="minorHAnsi"/>
                <w:color w:val="000000"/>
                <w:lang w:val="pt-PT"/>
              </w:rPr>
              <w:t>Leitor Biométrico : Akiyama Kojak-AK e Congent 3m CS500e</w:t>
            </w:r>
          </w:p>
        </w:tc>
        <w:tc>
          <w:tcPr>
            <w:tcW w:w="960" w:type="dxa"/>
            <w:tcBorders>
              <w:top w:val="nil"/>
              <w:left w:val="nil"/>
              <w:bottom w:val="single" w:sz="4" w:space="0" w:color="auto"/>
              <w:right w:val="single" w:sz="4" w:space="0" w:color="auto"/>
            </w:tcBorders>
            <w:noWrap/>
            <w:vAlign w:val="center"/>
            <w:hideMark/>
          </w:tcPr>
          <w:p w14:paraId="2E3A25E4"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07CC71A0"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7DDBED9A" w14:textId="77777777" w:rsidTr="004B07EB">
        <w:trPr>
          <w:trHeight w:val="419"/>
        </w:trPr>
        <w:tc>
          <w:tcPr>
            <w:tcW w:w="960" w:type="dxa"/>
            <w:tcBorders>
              <w:top w:val="nil"/>
              <w:left w:val="single" w:sz="4" w:space="0" w:color="auto"/>
              <w:bottom w:val="single" w:sz="4" w:space="0" w:color="auto"/>
              <w:right w:val="single" w:sz="4" w:space="0" w:color="auto"/>
            </w:tcBorders>
            <w:noWrap/>
            <w:vAlign w:val="center"/>
            <w:hideMark/>
          </w:tcPr>
          <w:p w14:paraId="46F6D90A" w14:textId="77777777" w:rsidR="00525358" w:rsidRPr="00455A56" w:rsidRDefault="00525358" w:rsidP="004B07EB">
            <w:pPr>
              <w:jc w:val="center"/>
              <w:rPr>
                <w:rFonts w:cstheme="minorHAnsi"/>
                <w:color w:val="000000"/>
              </w:rPr>
            </w:pPr>
            <w:r w:rsidRPr="00455A56">
              <w:rPr>
                <w:rFonts w:cstheme="minorHAnsi"/>
                <w:color w:val="000000"/>
              </w:rPr>
              <w:t>5</w:t>
            </w:r>
          </w:p>
        </w:tc>
        <w:tc>
          <w:tcPr>
            <w:tcW w:w="5703" w:type="dxa"/>
            <w:tcBorders>
              <w:top w:val="nil"/>
              <w:left w:val="nil"/>
              <w:bottom w:val="single" w:sz="4" w:space="0" w:color="auto"/>
              <w:right w:val="single" w:sz="4" w:space="0" w:color="auto"/>
            </w:tcBorders>
            <w:vAlign w:val="center"/>
            <w:hideMark/>
          </w:tcPr>
          <w:p w14:paraId="06F134FF" w14:textId="77777777" w:rsidR="00525358" w:rsidRPr="00455A56" w:rsidRDefault="00525358" w:rsidP="004B07EB">
            <w:pPr>
              <w:jc w:val="center"/>
              <w:rPr>
                <w:rFonts w:cstheme="minorHAnsi"/>
                <w:color w:val="000000"/>
              </w:rPr>
            </w:pPr>
            <w:r w:rsidRPr="00455A56">
              <w:rPr>
                <w:rFonts w:cstheme="minorHAnsi"/>
                <w:color w:val="000000"/>
                <w:lang w:val="pt-PT"/>
              </w:rPr>
              <w:t>Pad de Assinatura: Akiyama AK 560</w:t>
            </w:r>
          </w:p>
        </w:tc>
        <w:tc>
          <w:tcPr>
            <w:tcW w:w="960" w:type="dxa"/>
            <w:tcBorders>
              <w:top w:val="nil"/>
              <w:left w:val="nil"/>
              <w:bottom w:val="single" w:sz="4" w:space="0" w:color="auto"/>
              <w:right w:val="single" w:sz="4" w:space="0" w:color="auto"/>
            </w:tcBorders>
            <w:noWrap/>
            <w:vAlign w:val="center"/>
            <w:hideMark/>
          </w:tcPr>
          <w:p w14:paraId="6E8ABE60"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5BB65B5D"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5671393A"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79371F95" w14:textId="77777777" w:rsidR="00525358" w:rsidRPr="00455A56" w:rsidRDefault="00525358" w:rsidP="004B07EB">
            <w:pPr>
              <w:jc w:val="center"/>
              <w:rPr>
                <w:rFonts w:cstheme="minorHAnsi"/>
                <w:color w:val="000000"/>
              </w:rPr>
            </w:pPr>
            <w:r w:rsidRPr="00455A56">
              <w:rPr>
                <w:rFonts w:cstheme="minorHAnsi"/>
                <w:color w:val="000000"/>
              </w:rPr>
              <w:t>6</w:t>
            </w:r>
          </w:p>
        </w:tc>
        <w:tc>
          <w:tcPr>
            <w:tcW w:w="5703" w:type="dxa"/>
            <w:tcBorders>
              <w:top w:val="nil"/>
              <w:left w:val="nil"/>
              <w:bottom w:val="single" w:sz="4" w:space="0" w:color="auto"/>
              <w:right w:val="single" w:sz="4" w:space="0" w:color="auto"/>
            </w:tcBorders>
            <w:noWrap/>
            <w:vAlign w:val="center"/>
            <w:hideMark/>
          </w:tcPr>
          <w:p w14:paraId="52C39409" w14:textId="77777777" w:rsidR="00525358" w:rsidRPr="00455A56" w:rsidRDefault="00525358" w:rsidP="004B07EB">
            <w:pPr>
              <w:jc w:val="center"/>
              <w:rPr>
                <w:rFonts w:cstheme="minorHAnsi"/>
                <w:color w:val="000000"/>
              </w:rPr>
            </w:pPr>
            <w:r w:rsidRPr="00455A56">
              <w:rPr>
                <w:rFonts w:cstheme="minorHAnsi"/>
                <w:color w:val="000000"/>
                <w:lang w:val="pt-PT"/>
              </w:rPr>
              <w:t>Flash Auxiliar: Mako ID Bio</w:t>
            </w:r>
          </w:p>
        </w:tc>
        <w:tc>
          <w:tcPr>
            <w:tcW w:w="960" w:type="dxa"/>
            <w:tcBorders>
              <w:top w:val="nil"/>
              <w:left w:val="nil"/>
              <w:bottom w:val="single" w:sz="4" w:space="0" w:color="auto"/>
              <w:right w:val="single" w:sz="4" w:space="0" w:color="auto"/>
            </w:tcBorders>
            <w:noWrap/>
            <w:vAlign w:val="center"/>
            <w:hideMark/>
          </w:tcPr>
          <w:p w14:paraId="3412EF51"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5573CC4B"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0561D6B4"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50AD5A0F" w14:textId="77777777" w:rsidR="00525358" w:rsidRPr="00455A56" w:rsidRDefault="00525358" w:rsidP="004B07EB">
            <w:pPr>
              <w:jc w:val="center"/>
              <w:rPr>
                <w:rFonts w:cstheme="minorHAnsi"/>
                <w:color w:val="000000"/>
              </w:rPr>
            </w:pPr>
            <w:r w:rsidRPr="00455A56">
              <w:rPr>
                <w:rFonts w:cstheme="minorHAnsi"/>
                <w:color w:val="000000"/>
              </w:rPr>
              <w:t>7</w:t>
            </w:r>
          </w:p>
        </w:tc>
        <w:tc>
          <w:tcPr>
            <w:tcW w:w="5703" w:type="dxa"/>
            <w:tcBorders>
              <w:top w:val="nil"/>
              <w:left w:val="nil"/>
              <w:bottom w:val="single" w:sz="4" w:space="0" w:color="auto"/>
              <w:right w:val="single" w:sz="4" w:space="0" w:color="auto"/>
            </w:tcBorders>
            <w:noWrap/>
            <w:vAlign w:val="center"/>
            <w:hideMark/>
          </w:tcPr>
          <w:p w14:paraId="2564D22F" w14:textId="77777777" w:rsidR="00525358" w:rsidRPr="00455A56" w:rsidRDefault="00525358" w:rsidP="004B07EB">
            <w:pPr>
              <w:jc w:val="center"/>
              <w:rPr>
                <w:rFonts w:cstheme="minorHAnsi"/>
                <w:color w:val="000000"/>
              </w:rPr>
            </w:pPr>
            <w:r w:rsidRPr="00455A56">
              <w:rPr>
                <w:rFonts w:cstheme="minorHAnsi"/>
                <w:color w:val="000000"/>
                <w:lang w:val="pt-PT"/>
              </w:rPr>
              <w:t>Nobreak: SMS 1200va</w:t>
            </w:r>
          </w:p>
        </w:tc>
        <w:tc>
          <w:tcPr>
            <w:tcW w:w="960" w:type="dxa"/>
            <w:tcBorders>
              <w:top w:val="nil"/>
              <w:left w:val="nil"/>
              <w:bottom w:val="single" w:sz="4" w:space="0" w:color="auto"/>
              <w:right w:val="single" w:sz="4" w:space="0" w:color="auto"/>
            </w:tcBorders>
            <w:noWrap/>
            <w:vAlign w:val="center"/>
            <w:hideMark/>
          </w:tcPr>
          <w:p w14:paraId="27E01BA9"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5B91D9EA"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6214833C" w14:textId="77777777" w:rsidTr="004B07EB">
        <w:trPr>
          <w:trHeight w:val="661"/>
        </w:trPr>
        <w:tc>
          <w:tcPr>
            <w:tcW w:w="960" w:type="dxa"/>
            <w:tcBorders>
              <w:top w:val="nil"/>
              <w:left w:val="single" w:sz="4" w:space="0" w:color="auto"/>
              <w:bottom w:val="single" w:sz="4" w:space="0" w:color="auto"/>
              <w:right w:val="single" w:sz="4" w:space="0" w:color="auto"/>
            </w:tcBorders>
            <w:noWrap/>
            <w:vAlign w:val="center"/>
            <w:hideMark/>
          </w:tcPr>
          <w:p w14:paraId="15767210" w14:textId="77777777" w:rsidR="00525358" w:rsidRPr="00455A56" w:rsidRDefault="00525358" w:rsidP="004B07EB">
            <w:pPr>
              <w:jc w:val="center"/>
              <w:rPr>
                <w:rFonts w:cstheme="minorHAnsi"/>
                <w:color w:val="000000"/>
              </w:rPr>
            </w:pPr>
            <w:r w:rsidRPr="00455A56">
              <w:rPr>
                <w:rFonts w:cstheme="minorHAnsi"/>
                <w:color w:val="000000"/>
              </w:rPr>
              <w:t>8</w:t>
            </w:r>
          </w:p>
        </w:tc>
        <w:tc>
          <w:tcPr>
            <w:tcW w:w="5703" w:type="dxa"/>
            <w:tcBorders>
              <w:top w:val="nil"/>
              <w:left w:val="nil"/>
              <w:bottom w:val="single" w:sz="4" w:space="0" w:color="auto"/>
              <w:right w:val="single" w:sz="4" w:space="0" w:color="auto"/>
            </w:tcBorders>
            <w:vAlign w:val="center"/>
            <w:hideMark/>
          </w:tcPr>
          <w:p w14:paraId="7C028BE7" w14:textId="77777777" w:rsidR="00525358" w:rsidRPr="00455A56" w:rsidRDefault="00525358" w:rsidP="004B07EB">
            <w:pPr>
              <w:jc w:val="center"/>
              <w:rPr>
                <w:rFonts w:cstheme="minorHAnsi"/>
                <w:color w:val="000000"/>
              </w:rPr>
            </w:pPr>
            <w:r w:rsidRPr="00455A56">
              <w:rPr>
                <w:rFonts w:cstheme="minorHAnsi"/>
                <w:color w:val="000000"/>
                <w:lang w:val="pt-PT"/>
              </w:rPr>
              <w:t>Mini Estúdio com Painel Antirreflexo e Banqueta: Mako, 1 Toque ou Akiyama</w:t>
            </w:r>
          </w:p>
        </w:tc>
        <w:tc>
          <w:tcPr>
            <w:tcW w:w="960" w:type="dxa"/>
            <w:tcBorders>
              <w:top w:val="nil"/>
              <w:left w:val="nil"/>
              <w:bottom w:val="single" w:sz="4" w:space="0" w:color="auto"/>
              <w:right w:val="single" w:sz="4" w:space="0" w:color="auto"/>
            </w:tcBorders>
            <w:noWrap/>
            <w:vAlign w:val="center"/>
            <w:hideMark/>
          </w:tcPr>
          <w:p w14:paraId="08BE10B0"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7E92D579" w14:textId="77777777" w:rsidR="00525358" w:rsidRPr="00455A56" w:rsidRDefault="00525358" w:rsidP="004B07EB">
            <w:pPr>
              <w:jc w:val="center"/>
              <w:rPr>
                <w:rFonts w:cstheme="minorHAnsi"/>
                <w:color w:val="000000"/>
              </w:rPr>
            </w:pPr>
            <w:r w:rsidRPr="00455A56">
              <w:rPr>
                <w:rFonts w:cstheme="minorHAnsi"/>
                <w:color w:val="000000"/>
              </w:rPr>
              <w:t>1</w:t>
            </w:r>
          </w:p>
        </w:tc>
      </w:tr>
      <w:tr w:rsidR="00525358" w:rsidRPr="00455A56" w14:paraId="11EFC0DF" w14:textId="77777777" w:rsidTr="004B07EB">
        <w:trPr>
          <w:trHeight w:val="557"/>
        </w:trPr>
        <w:tc>
          <w:tcPr>
            <w:tcW w:w="960" w:type="dxa"/>
            <w:tcBorders>
              <w:top w:val="nil"/>
              <w:left w:val="single" w:sz="4" w:space="0" w:color="auto"/>
              <w:bottom w:val="single" w:sz="4" w:space="0" w:color="auto"/>
              <w:right w:val="single" w:sz="4" w:space="0" w:color="auto"/>
            </w:tcBorders>
            <w:noWrap/>
            <w:vAlign w:val="center"/>
            <w:hideMark/>
          </w:tcPr>
          <w:p w14:paraId="47FB6D70" w14:textId="77777777" w:rsidR="00525358" w:rsidRPr="00455A56" w:rsidRDefault="00525358" w:rsidP="004B07EB">
            <w:pPr>
              <w:jc w:val="center"/>
              <w:rPr>
                <w:rFonts w:cstheme="minorHAnsi"/>
                <w:color w:val="000000"/>
              </w:rPr>
            </w:pPr>
            <w:r w:rsidRPr="00455A56">
              <w:rPr>
                <w:rFonts w:cstheme="minorHAnsi"/>
                <w:color w:val="000000"/>
              </w:rPr>
              <w:t>9</w:t>
            </w:r>
          </w:p>
        </w:tc>
        <w:tc>
          <w:tcPr>
            <w:tcW w:w="5703" w:type="dxa"/>
            <w:tcBorders>
              <w:top w:val="nil"/>
              <w:left w:val="nil"/>
              <w:bottom w:val="single" w:sz="4" w:space="0" w:color="auto"/>
              <w:right w:val="single" w:sz="4" w:space="0" w:color="auto"/>
            </w:tcBorders>
            <w:vAlign w:val="center"/>
            <w:hideMark/>
          </w:tcPr>
          <w:p w14:paraId="13A236F5" w14:textId="77777777" w:rsidR="00525358" w:rsidRPr="00455A56" w:rsidRDefault="00525358" w:rsidP="004B07EB">
            <w:pPr>
              <w:jc w:val="center"/>
              <w:rPr>
                <w:rFonts w:cstheme="minorHAnsi"/>
                <w:color w:val="000000"/>
              </w:rPr>
            </w:pPr>
            <w:r w:rsidRPr="00455A56">
              <w:rPr>
                <w:rFonts w:cstheme="minorHAnsi"/>
                <w:color w:val="000000"/>
                <w:lang w:val="pt-PT"/>
              </w:rPr>
              <w:t>Impressora com Scanner: mínimo de 500 dpi para o scanner</w:t>
            </w:r>
          </w:p>
        </w:tc>
        <w:tc>
          <w:tcPr>
            <w:tcW w:w="960" w:type="dxa"/>
            <w:tcBorders>
              <w:top w:val="nil"/>
              <w:left w:val="nil"/>
              <w:bottom w:val="single" w:sz="4" w:space="0" w:color="auto"/>
              <w:right w:val="single" w:sz="4" w:space="0" w:color="auto"/>
            </w:tcBorders>
            <w:noWrap/>
            <w:vAlign w:val="center"/>
            <w:hideMark/>
          </w:tcPr>
          <w:p w14:paraId="5123239A" w14:textId="77777777" w:rsidR="00525358" w:rsidRPr="00455A56" w:rsidRDefault="00525358" w:rsidP="004B07EB">
            <w:pPr>
              <w:jc w:val="center"/>
              <w:rPr>
                <w:rFonts w:cstheme="minorHAnsi"/>
                <w:color w:val="000000"/>
              </w:rPr>
            </w:pPr>
            <w:r w:rsidRPr="00455A56">
              <w:rPr>
                <w:rFonts w:cstheme="minorHAnsi"/>
                <w:color w:val="000000"/>
              </w:rPr>
              <w:t>UN</w:t>
            </w:r>
          </w:p>
        </w:tc>
        <w:tc>
          <w:tcPr>
            <w:tcW w:w="960" w:type="dxa"/>
            <w:tcBorders>
              <w:top w:val="nil"/>
              <w:left w:val="nil"/>
              <w:bottom w:val="single" w:sz="4" w:space="0" w:color="auto"/>
              <w:right w:val="single" w:sz="4" w:space="0" w:color="auto"/>
            </w:tcBorders>
            <w:noWrap/>
            <w:vAlign w:val="center"/>
            <w:hideMark/>
          </w:tcPr>
          <w:p w14:paraId="4C19B98A" w14:textId="77777777" w:rsidR="00525358" w:rsidRPr="00455A56" w:rsidRDefault="00525358" w:rsidP="004B07EB">
            <w:pPr>
              <w:jc w:val="center"/>
              <w:rPr>
                <w:rFonts w:cstheme="minorHAnsi"/>
                <w:color w:val="000000"/>
              </w:rPr>
            </w:pPr>
            <w:r w:rsidRPr="00455A56">
              <w:rPr>
                <w:rFonts w:cstheme="minorHAnsi"/>
                <w:color w:val="000000"/>
              </w:rPr>
              <w:t>1</w:t>
            </w:r>
          </w:p>
        </w:tc>
      </w:tr>
    </w:tbl>
    <w:p w14:paraId="35C6E768" w14:textId="77777777" w:rsidR="00525358" w:rsidRPr="009E18D8" w:rsidRDefault="00525358" w:rsidP="00525358">
      <w:pPr>
        <w:ind w:right="-568"/>
        <w:jc w:val="both"/>
        <w:rPr>
          <w:rFonts w:eastAsia="Times New Roman" w:cstheme="minorHAnsi"/>
          <w:b/>
          <w:bCs/>
          <w:color w:val="000000"/>
        </w:rPr>
      </w:pPr>
    </w:p>
    <w:p w14:paraId="2AA843B2" w14:textId="77777777" w:rsidR="00525358" w:rsidRPr="009E18D8" w:rsidRDefault="00525358" w:rsidP="00525358">
      <w:pPr>
        <w:ind w:right="-568"/>
        <w:jc w:val="both"/>
        <w:rPr>
          <w:rFonts w:cstheme="minorHAnsi"/>
          <w:b/>
        </w:rPr>
      </w:pPr>
      <w:r w:rsidRPr="00E475D3">
        <w:rPr>
          <w:rFonts w:cstheme="minorHAnsi"/>
          <w:b/>
        </w:rPr>
        <w:t>6 – LEVANTAMENTO DE MERCADO</w:t>
      </w:r>
    </w:p>
    <w:p w14:paraId="1439BF03" w14:textId="77777777" w:rsidR="00525358" w:rsidRPr="009E18D8" w:rsidRDefault="00525358" w:rsidP="00525358">
      <w:pPr>
        <w:ind w:right="-568"/>
        <w:jc w:val="both"/>
        <w:rPr>
          <w:rFonts w:cstheme="minorHAnsi"/>
          <w:b/>
        </w:rPr>
      </w:pPr>
    </w:p>
    <w:p w14:paraId="0661842D" w14:textId="77777777" w:rsidR="00525358" w:rsidRPr="009E18D8" w:rsidRDefault="00525358" w:rsidP="00525358">
      <w:pPr>
        <w:ind w:right="3"/>
        <w:jc w:val="both"/>
        <w:rPr>
          <w:rFonts w:cstheme="minorHAnsi"/>
          <w:bCs/>
        </w:rPr>
      </w:pPr>
      <w:r w:rsidRPr="009E18D8">
        <w:rPr>
          <w:rFonts w:cstheme="minorHAnsi"/>
          <w:bCs/>
        </w:rPr>
        <w:t>A pesquisa de preços realizada neste estudo técnico preliminar (conforme documentos em anexo) utilizou os parâmetros do inciso II</w:t>
      </w:r>
      <w:r>
        <w:rPr>
          <w:rFonts w:cstheme="minorHAnsi"/>
          <w:bCs/>
        </w:rPr>
        <w:t xml:space="preserve"> </w:t>
      </w:r>
      <w:r w:rsidRPr="009E18D8">
        <w:rPr>
          <w:rFonts w:cstheme="minorHAnsi"/>
          <w:bCs/>
        </w:rPr>
        <w:t xml:space="preserve">do Art. </w:t>
      </w:r>
      <w:r>
        <w:rPr>
          <w:rFonts w:cstheme="minorHAnsi"/>
          <w:bCs/>
        </w:rPr>
        <w:t>23</w:t>
      </w:r>
      <w:r w:rsidRPr="009E18D8">
        <w:rPr>
          <w:rFonts w:cstheme="minorHAnsi"/>
          <w:bCs/>
        </w:rPr>
        <w:t xml:space="preserve"> da</w:t>
      </w:r>
      <w:r>
        <w:rPr>
          <w:rFonts w:cstheme="minorHAnsi"/>
          <w:bCs/>
        </w:rPr>
        <w:t xml:space="preserve"> lei federal 14.133/21</w:t>
      </w:r>
      <w:r w:rsidRPr="009E18D8">
        <w:rPr>
          <w:rFonts w:cstheme="minorHAnsi"/>
          <w:bCs/>
        </w:rPr>
        <w:t xml:space="preserve">, </w:t>
      </w:r>
    </w:p>
    <w:p w14:paraId="66185AA8" w14:textId="77777777" w:rsidR="00525358" w:rsidRPr="009E18D8" w:rsidRDefault="00525358" w:rsidP="00525358">
      <w:pPr>
        <w:ind w:right="3"/>
        <w:jc w:val="both"/>
        <w:rPr>
          <w:rFonts w:cstheme="minorHAnsi"/>
          <w:bCs/>
        </w:rPr>
      </w:pPr>
    </w:p>
    <w:p w14:paraId="4F5AD498" w14:textId="77777777" w:rsidR="00525358" w:rsidRDefault="00525358" w:rsidP="00525358">
      <w:pPr>
        <w:ind w:left="2124" w:right="3"/>
        <w:jc w:val="both"/>
        <w:rPr>
          <w:rFonts w:cstheme="minorHAnsi"/>
          <w:bCs/>
        </w:rPr>
      </w:pPr>
      <w:r w:rsidRPr="001349D0">
        <w:rPr>
          <w:rFonts w:cstheme="minorHAnsi"/>
          <w:bCs/>
        </w:rPr>
        <w:t xml:space="preserve">II - </w:t>
      </w:r>
      <w:proofErr w:type="gramStart"/>
      <w:r w:rsidRPr="001349D0">
        <w:rPr>
          <w:rFonts w:cstheme="minorHAnsi"/>
          <w:bCs/>
        </w:rPr>
        <w:t>contratações</w:t>
      </w:r>
      <w:proofErr w:type="gramEnd"/>
      <w:r w:rsidRPr="001349D0">
        <w:rPr>
          <w:rFonts w:cstheme="minorHAnsi"/>
          <w:bCs/>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6A9AA4D5" w14:textId="77777777" w:rsidR="00525358" w:rsidRDefault="00525358" w:rsidP="00525358">
      <w:pPr>
        <w:ind w:right="3"/>
        <w:jc w:val="both"/>
        <w:rPr>
          <w:rFonts w:cstheme="minorHAnsi"/>
          <w:bCs/>
        </w:rPr>
      </w:pPr>
    </w:p>
    <w:p w14:paraId="49B26282" w14:textId="77777777" w:rsidR="00525358" w:rsidRDefault="00525358" w:rsidP="006C330B">
      <w:pPr>
        <w:ind w:right="3"/>
        <w:jc w:val="both"/>
        <w:rPr>
          <w:rFonts w:cstheme="minorHAnsi"/>
          <w:bCs/>
        </w:rPr>
      </w:pPr>
      <w:r w:rsidRPr="006C330B">
        <w:rPr>
          <w:rFonts w:cstheme="minorHAnsi"/>
          <w:bCs/>
        </w:rPr>
        <w:t>Para a elaboração deste Estudo Técnico Preliminar, foi realizado levantamento das principais alternativas disponíveis no mercado e na gestão pública para solucionar o problema identificado, qual seja, a ausência de infraestrutura local para emissão de Carteira de Identidade no Município de Tarumirim/MG. Foram identificadas três soluções tecnicamente viáveis, com características, vantagens e limitações distintas, analisadas a seguir:</w:t>
      </w:r>
    </w:p>
    <w:p w14:paraId="28DBB420" w14:textId="77777777" w:rsidR="006C330B" w:rsidRPr="006C330B" w:rsidRDefault="006C330B" w:rsidP="006C330B">
      <w:pPr>
        <w:ind w:right="3"/>
        <w:jc w:val="both"/>
        <w:rPr>
          <w:rFonts w:cstheme="minorHAnsi"/>
          <w:bCs/>
        </w:rPr>
      </w:pPr>
    </w:p>
    <w:p w14:paraId="5B79FAFA" w14:textId="77777777" w:rsidR="00525358" w:rsidRPr="0003307A" w:rsidRDefault="00525358" w:rsidP="00525358">
      <w:pPr>
        <w:ind w:right="3"/>
        <w:jc w:val="both"/>
        <w:rPr>
          <w:rFonts w:eastAsia="Times New Roman" w:cstheme="minorHAnsi"/>
          <w:b/>
          <w:bCs/>
          <w:lang w:eastAsia="pt-BR"/>
        </w:rPr>
      </w:pPr>
      <w:r w:rsidRPr="0003307A">
        <w:rPr>
          <w:rFonts w:eastAsia="Times New Roman" w:cstheme="minorHAnsi"/>
          <w:b/>
          <w:bCs/>
          <w:lang w:eastAsia="pt-BR"/>
        </w:rPr>
        <w:t>Solução 1 – Aquisição direta dos equipamentos pelo Município</w:t>
      </w:r>
    </w:p>
    <w:p w14:paraId="719E3C48"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Esta solução consiste na aquisição direta, pelo Município de Tarumirim/MG, do conjunto completo de equipamentos tecnológicos necessários ao funcionamento do Posto de Identificação Civil, conforme especificações técnicas estabelecidas pela Polícia Civil do Estado de Minas Gerais e homologadas pela empresa VALID Certificadora. Os equipamentos incluem computador desktop, monitor, câmera digital, leitor biométrico, flash auxiliar, nobreak, mini estúdio fotográfico com painel antirreflexo e banqueta, e impressora com scanner de alta resolução. Uma vez adquiridos e instalados nas dependências do Município, os equipamentos passam a ser patrimônio público municipal, permitindo a operação contínua e permanente do posto de identificação civil por servidores capacitados pela Polícia Civil de Minas Gerais.</w:t>
      </w:r>
    </w:p>
    <w:p w14:paraId="5E7B92D6" w14:textId="77777777" w:rsidR="00525358" w:rsidRPr="0003307A" w:rsidRDefault="00525358" w:rsidP="00525358">
      <w:pPr>
        <w:ind w:right="3"/>
        <w:jc w:val="both"/>
        <w:rPr>
          <w:rFonts w:eastAsia="Times New Roman" w:cstheme="minorHAnsi"/>
          <w:lang w:eastAsia="pt-BR"/>
        </w:rPr>
      </w:pPr>
    </w:p>
    <w:p w14:paraId="45BCFF2C"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As principais vantagens desta solução residem na perenidade da estrutura implantada, que permite atendimento contínuo e ininterrupto à população local; na ausência de custos recorrentes com locação ou contratação de serviços externos; na titularidade dos bens pelo Município, que pode gerenciá-los com plena autonomia; e na compatibilidade integral com os requisitos do Acordo de Cooperação Técnica nº 137/2025/IDENT/PCMG, que prevê expressamente a implantação de posto fixo com equipamentos homologados. Trata-se da solução que melhor atende ao princípio da economicidade a médio e longo prazo, pois os custos de manutenção do posto após a aquisição inicial são significativamente menores do que os de alternativas baseadas em contratação recorrente de serviços externos.</w:t>
      </w:r>
    </w:p>
    <w:p w14:paraId="7E96163E" w14:textId="77777777" w:rsidR="00525358" w:rsidRPr="0003307A" w:rsidRDefault="00525358" w:rsidP="00525358">
      <w:pPr>
        <w:ind w:right="3"/>
        <w:jc w:val="both"/>
        <w:rPr>
          <w:rFonts w:eastAsia="Times New Roman" w:cstheme="minorHAnsi"/>
          <w:lang w:eastAsia="pt-BR"/>
        </w:rPr>
      </w:pPr>
    </w:p>
    <w:p w14:paraId="5EE051DE" w14:textId="77777777" w:rsidR="00525358" w:rsidRPr="0003307A" w:rsidRDefault="00525358" w:rsidP="00525358">
      <w:pPr>
        <w:ind w:right="3"/>
        <w:jc w:val="both"/>
        <w:rPr>
          <w:rFonts w:eastAsia="Times New Roman" w:cstheme="minorHAnsi"/>
          <w:b/>
          <w:bCs/>
          <w:lang w:eastAsia="pt-BR"/>
        </w:rPr>
      </w:pPr>
      <w:r w:rsidRPr="0003307A">
        <w:rPr>
          <w:rFonts w:eastAsia="Times New Roman" w:cstheme="minorHAnsi"/>
          <w:b/>
          <w:bCs/>
          <w:lang w:eastAsia="pt-BR"/>
        </w:rPr>
        <w:t>Solução 2 – Contratação de serviço itinerante de identificação civil por demanda</w:t>
      </w:r>
    </w:p>
    <w:p w14:paraId="5EB1898A"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Esta alternativa consiste na contratação periódica de serviços de identificação civil itinerante, por meio de empresas ou entidades especializadas que disponibilizariam equipes, equipamentos móveis e sistemas de captura biométrica para atendimento à população de Tarumirim/MG em datas previamente agendadas e em locais públicos determinados pela Administração. Nesse modelo, não haveria aquisição de equipamentos próprios pelo ente municipal, sendo a prestação do serviço de responsabilidade integral do contratado.</w:t>
      </w:r>
    </w:p>
    <w:p w14:paraId="5BF64F71" w14:textId="77777777" w:rsidR="00525358" w:rsidRPr="0003307A" w:rsidRDefault="00525358" w:rsidP="00525358">
      <w:pPr>
        <w:ind w:right="3"/>
        <w:jc w:val="both"/>
        <w:rPr>
          <w:rFonts w:eastAsia="Times New Roman" w:cstheme="minorHAnsi"/>
          <w:lang w:eastAsia="pt-BR"/>
        </w:rPr>
      </w:pPr>
    </w:p>
    <w:p w14:paraId="135299DD"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Embora esta solução apresente vantagem em relação à ausência de investimento inicial em equipamentos e à dispensa de capacitação de servidores para operação dos sistemas, ela apresenta desvantagens significativas: a descontinuidade do serviço, condicionado à disponibilidade do prestador e à periodicidade das visitas; os custos recorrentes que tendem a superar, ao longo do tempo, o valor da aquisição direta dos equipamentos; a ausência de integração permanente com o sistema da Polícia Civil; e, sobretudo, a incompatibilidade com as exigências do Acordo de Cooperação Técnica nº 137/2025/IDENT/PCMG, que prevê a instalação de posto fixo com equipamentos homologados sob a responsabilidade do Município. Por essas razões, esta solução não se mostra adequada ao caso em análise.</w:t>
      </w:r>
    </w:p>
    <w:p w14:paraId="62E577C5" w14:textId="77777777" w:rsidR="00525358" w:rsidRPr="0003307A" w:rsidRDefault="00525358" w:rsidP="00525358">
      <w:pPr>
        <w:ind w:right="3"/>
        <w:jc w:val="both"/>
        <w:rPr>
          <w:rFonts w:eastAsia="Times New Roman" w:cstheme="minorHAnsi"/>
          <w:lang w:eastAsia="pt-BR"/>
        </w:rPr>
      </w:pPr>
    </w:p>
    <w:p w14:paraId="18309B28" w14:textId="77777777" w:rsidR="00525358" w:rsidRPr="0003307A" w:rsidRDefault="00525358" w:rsidP="00525358">
      <w:pPr>
        <w:ind w:right="3"/>
        <w:jc w:val="both"/>
        <w:rPr>
          <w:rFonts w:eastAsia="Times New Roman" w:cstheme="minorHAnsi"/>
          <w:b/>
          <w:bCs/>
          <w:lang w:eastAsia="pt-BR"/>
        </w:rPr>
      </w:pPr>
      <w:r w:rsidRPr="0003307A">
        <w:rPr>
          <w:rFonts w:eastAsia="Times New Roman" w:cstheme="minorHAnsi"/>
          <w:b/>
          <w:bCs/>
          <w:lang w:eastAsia="pt-BR"/>
        </w:rPr>
        <w:t>Solução 3 – Acordo de cooperação com município vizinho ou entidade parceira</w:t>
      </w:r>
    </w:p>
    <w:p w14:paraId="1BBD182A"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Esta alternativa prevê a celebração de convênio ou acordo de cooperação técnica entre o Município de Tarumirim/MG e outro ente público, como um município vizinho que já disponha de posto de identificação civil em funcionamento, ou com a própria Polícia Civil, com a finalidade de viabilizar o atendimento dos cidadãos de Tarumirim/MG por meio de agendamento coletivo e eventual deslocamento dos munícipes ou das equipes até a localidade. Neste modelo, o Município não precisaria adquirir equipamentos próprios, dependendo da capacidade e disponibilidade do ente parceiro para realização dos atendimentos.</w:t>
      </w:r>
    </w:p>
    <w:p w14:paraId="4054B370" w14:textId="77777777" w:rsidR="00525358" w:rsidRPr="0003307A" w:rsidRDefault="00525358" w:rsidP="00525358">
      <w:pPr>
        <w:ind w:right="3"/>
        <w:jc w:val="both"/>
        <w:rPr>
          <w:rFonts w:eastAsia="Times New Roman" w:cstheme="minorHAnsi"/>
          <w:lang w:eastAsia="pt-BR"/>
        </w:rPr>
      </w:pPr>
    </w:p>
    <w:p w14:paraId="0C74A1AA"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As limitações desta solução são expressivas: a dependência de terceiros compromete a regularidade e a autonomia do atendimento; a capacidade de atendimento pode ser insuficiente para suprir a demanda reprimida do Município; os cidadãos continuariam sujeitos a deslocamentos, ainda que eventualmente organizados pelo poder público; e o modelo não permite o cumprimento integral das obrigações assumidas no Acordo de Cooperação Técnica nº 137/2025/IDENT/PCMG, que estabelece a instalação de um posto fixo de identificação no próprio território municipal de Tarumirim/MG. Trata-se, portanto, de uma solução paliativa que não resolve de forma definitiva e estrutural o problema identificado.</w:t>
      </w:r>
    </w:p>
    <w:p w14:paraId="716A9F4B" w14:textId="77777777" w:rsidR="00525358" w:rsidRPr="0003307A" w:rsidRDefault="00525358" w:rsidP="00525358">
      <w:pPr>
        <w:ind w:right="3"/>
        <w:jc w:val="both"/>
        <w:rPr>
          <w:rFonts w:eastAsia="Times New Roman" w:cstheme="minorHAnsi"/>
          <w:b/>
          <w:bCs/>
          <w:lang w:eastAsia="pt-BR"/>
        </w:rPr>
      </w:pPr>
    </w:p>
    <w:p w14:paraId="226DE45A" w14:textId="77777777" w:rsidR="00525358" w:rsidRPr="009E18D8" w:rsidRDefault="00525358" w:rsidP="00525358">
      <w:pPr>
        <w:ind w:right="3"/>
        <w:jc w:val="both"/>
        <w:rPr>
          <w:rFonts w:cstheme="minorHAnsi"/>
          <w:b/>
        </w:rPr>
      </w:pPr>
      <w:r w:rsidRPr="009E18D8">
        <w:rPr>
          <w:rFonts w:cstheme="minorHAnsi"/>
          <w:b/>
        </w:rPr>
        <w:t>7 - JUSTIFICATIVAS DA ESCOLHA DO TIPO DE SOLUÇÃO A CONTRATAR</w:t>
      </w:r>
    </w:p>
    <w:p w14:paraId="6CDE1DF2" w14:textId="77777777" w:rsidR="00525358" w:rsidRPr="009E18D8" w:rsidRDefault="00525358" w:rsidP="00525358">
      <w:pPr>
        <w:pStyle w:val="PargrafodaLista"/>
        <w:ind w:right="3"/>
        <w:rPr>
          <w:rFonts w:cstheme="minorHAnsi"/>
          <w:b/>
        </w:rPr>
      </w:pPr>
    </w:p>
    <w:p w14:paraId="202FB12C" w14:textId="77777777" w:rsidR="00525358" w:rsidRPr="0003307A" w:rsidRDefault="00525358" w:rsidP="00525358">
      <w:pPr>
        <w:ind w:right="3"/>
        <w:jc w:val="both"/>
        <w:rPr>
          <w:rFonts w:cstheme="minorHAnsi"/>
          <w:bCs/>
        </w:rPr>
      </w:pPr>
      <w:r w:rsidRPr="0003307A">
        <w:rPr>
          <w:rFonts w:cstheme="minorHAnsi"/>
          <w:bCs/>
        </w:rPr>
        <w:t>Após análise criteriosa das três soluções apresentadas no levantamento de mercado, a Administração Municipal de Tarumirim/MG optou pela Solução 1 – Aquisição direta dos equipamentos pelo Município, como a alternativa que melhor atende ao conjunto de requisitos técnicos, legais, operacionais e orçamentários identificados neste Estudo Técnico Preliminar.</w:t>
      </w:r>
    </w:p>
    <w:p w14:paraId="60AC99F5" w14:textId="77777777" w:rsidR="00525358" w:rsidRPr="0003307A" w:rsidRDefault="00525358" w:rsidP="00525358">
      <w:pPr>
        <w:ind w:right="3"/>
        <w:jc w:val="both"/>
        <w:rPr>
          <w:rFonts w:cstheme="minorHAnsi"/>
          <w:bCs/>
        </w:rPr>
      </w:pPr>
    </w:p>
    <w:p w14:paraId="589B35F4" w14:textId="77777777" w:rsidR="00525358" w:rsidRPr="0003307A" w:rsidRDefault="00525358" w:rsidP="00525358">
      <w:pPr>
        <w:ind w:right="3"/>
        <w:jc w:val="both"/>
        <w:rPr>
          <w:rFonts w:cstheme="minorHAnsi"/>
          <w:bCs/>
        </w:rPr>
      </w:pPr>
      <w:r w:rsidRPr="0003307A">
        <w:rPr>
          <w:rFonts w:cstheme="minorHAnsi"/>
          <w:bCs/>
        </w:rPr>
        <w:t xml:space="preserve">A principal razão que fundamenta esta escolha reside </w:t>
      </w:r>
      <w:proofErr w:type="spellStart"/>
      <w:r w:rsidRPr="0003307A">
        <w:rPr>
          <w:rFonts w:cstheme="minorHAnsi"/>
          <w:bCs/>
        </w:rPr>
        <w:t>nas</w:t>
      </w:r>
      <w:proofErr w:type="spellEnd"/>
      <w:r w:rsidRPr="0003307A">
        <w:rPr>
          <w:rFonts w:cstheme="minorHAnsi"/>
          <w:bCs/>
        </w:rPr>
        <w:t xml:space="preserve"> obrigações estabelecidas pelo Acordo de Cooperação Técnica nº 137/2025/IDENT/PCMG – Processo nº 1510.01.02.19032/2025-04, firmado com a Polícia Civil do Estado de Minas Gerais, que determina de forma expressa que os equipamentos a serem utilizados no posto de identificação civil sejam compatíveis com o sistema estadual e homologados pela empresa VALID Certificadora. Essa exigência técnica de compatibilidade e homologação inviabiliza as soluções baseadas em serviços itinerantes ou acordos de cooperação com terceiros, pois estas não asseguram a utilização dos equipamentos específicos exigidos pelo órgão estadual e não permitem a integração plena e contínua com a base de dados da Polícia Civil do Estado de Minas Gerais.</w:t>
      </w:r>
    </w:p>
    <w:p w14:paraId="5571A556" w14:textId="77777777" w:rsidR="00525358" w:rsidRPr="0003307A" w:rsidRDefault="00525358" w:rsidP="00525358">
      <w:pPr>
        <w:ind w:right="3"/>
        <w:jc w:val="both"/>
        <w:rPr>
          <w:rFonts w:cstheme="minorHAnsi"/>
          <w:bCs/>
        </w:rPr>
      </w:pPr>
    </w:p>
    <w:p w14:paraId="03E0A9F7" w14:textId="77777777" w:rsidR="00525358" w:rsidRPr="0003307A" w:rsidRDefault="00525358" w:rsidP="00525358">
      <w:pPr>
        <w:ind w:right="3"/>
        <w:jc w:val="both"/>
        <w:rPr>
          <w:rFonts w:cstheme="minorHAnsi"/>
          <w:bCs/>
        </w:rPr>
      </w:pPr>
      <w:r w:rsidRPr="0003307A">
        <w:rPr>
          <w:rFonts w:cstheme="minorHAnsi"/>
          <w:bCs/>
        </w:rPr>
        <w:lastRenderedPageBreak/>
        <w:t>A aquisição direta dos equipamentos proporciona ainda um conjunto de benefícios adicionais que reforçam a sua adoção: garante a continuidade e a permanência do serviço de emissão de RG no território municipal, sem depender da disponibilidade de terceiros ou da vigência de acordos externos; transforma os bens em patrimônio público municipal, com gestão autônoma pelo próprio ente; e apresenta o menor custo total ao longo do tempo, uma vez que os gastos se concentram na aquisição única dos equipamentos, sem despesas recorrentes com contratação de serviços especializados.</w:t>
      </w:r>
    </w:p>
    <w:p w14:paraId="5CE5146A" w14:textId="77777777" w:rsidR="00525358" w:rsidRPr="0003307A" w:rsidRDefault="00525358" w:rsidP="00525358">
      <w:pPr>
        <w:ind w:right="3"/>
        <w:jc w:val="both"/>
        <w:rPr>
          <w:rFonts w:cstheme="minorHAnsi"/>
          <w:bCs/>
        </w:rPr>
      </w:pPr>
    </w:p>
    <w:p w14:paraId="5B4CFC60" w14:textId="77777777" w:rsidR="00525358" w:rsidRPr="0003307A" w:rsidRDefault="00525358" w:rsidP="00525358">
      <w:pPr>
        <w:ind w:right="3"/>
        <w:jc w:val="both"/>
        <w:rPr>
          <w:rFonts w:cstheme="minorHAnsi"/>
          <w:bCs/>
        </w:rPr>
      </w:pPr>
      <w:r w:rsidRPr="0003307A">
        <w:rPr>
          <w:rFonts w:cstheme="minorHAnsi"/>
          <w:bCs/>
        </w:rPr>
        <w:t>Do ponto de vista da economicidade, os equipamentos a serem adquiridos possuem ampla disponibilidade no mercado nacional, com fornecedores consolidados e preços competitivos obtidos mediante pesquisa de mercado, o que assegura a obtenção de condições vantajosas para a Administração. A contratação está integralmente em conformidade com as disposições da Lei Federal nº 14.133/2021, que orienta a Administração Pública a selecionar a solução mais eficiente, econômica e adequada para o atendimento de suas necessidades, observados os princípios da legalidade, da isonomia e da transparência.</w:t>
      </w:r>
    </w:p>
    <w:p w14:paraId="337ACEDC" w14:textId="77777777" w:rsidR="00525358" w:rsidRPr="0003307A" w:rsidRDefault="00525358" w:rsidP="00525358">
      <w:pPr>
        <w:ind w:right="3"/>
        <w:jc w:val="both"/>
        <w:rPr>
          <w:rFonts w:cstheme="minorHAnsi"/>
          <w:bCs/>
        </w:rPr>
      </w:pPr>
    </w:p>
    <w:p w14:paraId="095E9B8D" w14:textId="77777777" w:rsidR="00525358" w:rsidRDefault="00525358" w:rsidP="00525358">
      <w:pPr>
        <w:ind w:right="3"/>
        <w:jc w:val="both"/>
        <w:rPr>
          <w:rFonts w:cstheme="minorHAnsi"/>
          <w:bCs/>
        </w:rPr>
      </w:pPr>
      <w:r w:rsidRPr="0003307A">
        <w:rPr>
          <w:rFonts w:cstheme="minorHAnsi"/>
          <w:bCs/>
        </w:rPr>
        <w:t>Para a efetivação desta solução, a modalidade licitatória adotada será o Pregão Eletrônico, forma mais célere, transparente e competitiva prevista no ordenamento jurídico vigente, com critério de julgamento pelo menor preço por item, de modo a assegurar a obtenção das melhores condições comerciais disponíveis no mercado para cada equipamento, respeitadas as especificações técnicas mínimas exigidas e as marcas e modelos homologados pela Polícia Civil do Estado de Minas Gerais.</w:t>
      </w:r>
    </w:p>
    <w:p w14:paraId="0D822A98" w14:textId="77777777" w:rsidR="00525358" w:rsidRPr="009E18D8" w:rsidRDefault="00525358" w:rsidP="00525358">
      <w:pPr>
        <w:ind w:right="3"/>
        <w:jc w:val="both"/>
        <w:rPr>
          <w:rFonts w:cstheme="minorHAnsi"/>
          <w:bCs/>
        </w:rPr>
      </w:pPr>
    </w:p>
    <w:p w14:paraId="55A8CFCD" w14:textId="77777777" w:rsidR="00525358" w:rsidRPr="009E18D8" w:rsidRDefault="00525358" w:rsidP="00525358">
      <w:pPr>
        <w:ind w:right="3"/>
        <w:jc w:val="both"/>
        <w:rPr>
          <w:rFonts w:cstheme="minorHAnsi"/>
          <w:b/>
        </w:rPr>
      </w:pPr>
      <w:r w:rsidRPr="009E18D8">
        <w:rPr>
          <w:rFonts w:cstheme="minorHAnsi"/>
          <w:b/>
        </w:rPr>
        <w:t>8-DESCRIÇÃO DA SOLUÇÃO COMO UM TODO</w:t>
      </w:r>
    </w:p>
    <w:p w14:paraId="4838C95C" w14:textId="77777777" w:rsidR="00525358" w:rsidRPr="009E18D8" w:rsidRDefault="00525358" w:rsidP="00525358">
      <w:pPr>
        <w:ind w:right="3"/>
        <w:jc w:val="both"/>
        <w:rPr>
          <w:rFonts w:cstheme="minorHAnsi"/>
          <w:bCs/>
        </w:rPr>
      </w:pPr>
    </w:p>
    <w:p w14:paraId="459198C0"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A solução proposta para o atendimento da demanda do Município de Tarumirim/MG consiste na implantação de um Posto de Identificação Civil totalmente estruturado e operacional, capaz de realizar a emissão de Carteiras de Identidade (Registro Geral – RG) diretamente no território municipal, eliminando a necessidade de deslocamento dos cidadãos a outros municípios para a obtenção desse documento essencial.</w:t>
      </w:r>
    </w:p>
    <w:p w14:paraId="7D9DDEC7" w14:textId="77777777" w:rsidR="00525358" w:rsidRPr="0003307A" w:rsidRDefault="00525358" w:rsidP="00525358">
      <w:pPr>
        <w:ind w:right="3"/>
        <w:jc w:val="both"/>
        <w:rPr>
          <w:rFonts w:eastAsia="Times New Roman" w:cstheme="minorHAnsi"/>
          <w:lang w:eastAsia="pt-BR"/>
        </w:rPr>
      </w:pPr>
    </w:p>
    <w:p w14:paraId="2C78811D"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 xml:space="preserve">Para viabilizar o funcionamento do posto, será adquirido um conjunto integrado de equipamentos tecnológicos definidos e homologados pela Polícia Civil do Estado de Minas Gerais por meio da empresa VALID Certificadora, conforme previsto no Acordo de Cooperação Técnica nº 137/2025/IDENT/PCMG. O conjunto é composto por: computador desktop com configuração mínima de processador Intel Core i5 (12ª geração ou superior), RAM de 8GB e SSD de 240GB com sistema operacional Windows 10 PRO 64 bits; monitor de 23,8 polegadas de alta qualidade; câmera digital Canon Rebel T7 ou T100 para captura de imagem facial em padrão biométrico; leitor biométrico de impressões digitais </w:t>
      </w:r>
      <w:proofErr w:type="spellStart"/>
      <w:r w:rsidRPr="0003307A">
        <w:rPr>
          <w:rFonts w:eastAsia="Times New Roman" w:cstheme="minorHAnsi"/>
          <w:lang w:eastAsia="pt-BR"/>
        </w:rPr>
        <w:t>Akiyama</w:t>
      </w:r>
      <w:proofErr w:type="spellEnd"/>
      <w:r w:rsidRPr="0003307A">
        <w:rPr>
          <w:rFonts w:eastAsia="Times New Roman" w:cstheme="minorHAnsi"/>
          <w:lang w:eastAsia="pt-BR"/>
        </w:rPr>
        <w:t xml:space="preserve"> Kojak ou </w:t>
      </w:r>
      <w:proofErr w:type="spellStart"/>
      <w:r w:rsidRPr="0003307A">
        <w:rPr>
          <w:rFonts w:eastAsia="Times New Roman" w:cstheme="minorHAnsi"/>
          <w:lang w:eastAsia="pt-BR"/>
        </w:rPr>
        <w:t>Cogent</w:t>
      </w:r>
      <w:proofErr w:type="spellEnd"/>
      <w:r w:rsidRPr="0003307A">
        <w:rPr>
          <w:rFonts w:eastAsia="Times New Roman" w:cstheme="minorHAnsi"/>
          <w:lang w:eastAsia="pt-BR"/>
        </w:rPr>
        <w:t xml:space="preserve"> 3M; flash auxiliar Mako ID </w:t>
      </w:r>
      <w:proofErr w:type="spellStart"/>
      <w:r w:rsidRPr="0003307A">
        <w:rPr>
          <w:rFonts w:eastAsia="Times New Roman" w:cstheme="minorHAnsi"/>
          <w:lang w:eastAsia="pt-BR"/>
        </w:rPr>
        <w:t>Bio</w:t>
      </w:r>
      <w:proofErr w:type="spellEnd"/>
      <w:r w:rsidRPr="0003307A">
        <w:rPr>
          <w:rFonts w:eastAsia="Times New Roman" w:cstheme="minorHAnsi"/>
          <w:lang w:eastAsia="pt-BR"/>
        </w:rPr>
        <w:t xml:space="preserve"> para padronização das fotografias; nobreak SMS 1200va para garantia da continuidade operacional em situações de interrupção no fornecimento de energia elétrica; mini estúdio fotográfico com painel antirreflexo e banqueta (Mako ou 1Toque) para captura de imagens conforme normas técnicas exigidas; e impressora com scanner de resolução mínima de 500 dpi para digitalização de documentos.</w:t>
      </w:r>
    </w:p>
    <w:p w14:paraId="25FE0316" w14:textId="77777777" w:rsidR="00525358" w:rsidRPr="0003307A" w:rsidRDefault="00525358" w:rsidP="00525358">
      <w:pPr>
        <w:ind w:right="3"/>
        <w:jc w:val="both"/>
        <w:rPr>
          <w:rFonts w:eastAsia="Times New Roman" w:cstheme="minorHAnsi"/>
          <w:lang w:eastAsia="pt-BR"/>
        </w:rPr>
      </w:pPr>
    </w:p>
    <w:p w14:paraId="1CC93CC2"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Esses equipamentos serão instalados em espaço físico adequado nas dependências da Administração Municipal de Tarumirim/MG, onde será implantado o posto de identificação civil. Os servidores responsáveis pela operação do sistema serão capacitados pela Polícia Civil do Estado de Minas Gerais, conforme previsto no Acordo de Cooperação Técnica, e o posto passará a funcionar de forma regular, com dias e horários de atendimento definidos de acordo com a demanda da população local.</w:t>
      </w:r>
    </w:p>
    <w:p w14:paraId="6F2CA92D" w14:textId="77777777" w:rsidR="00525358" w:rsidRPr="0003307A" w:rsidRDefault="00525358" w:rsidP="00525358">
      <w:pPr>
        <w:ind w:right="3"/>
        <w:jc w:val="both"/>
        <w:rPr>
          <w:rFonts w:eastAsia="Times New Roman" w:cstheme="minorHAnsi"/>
          <w:lang w:eastAsia="pt-BR"/>
        </w:rPr>
      </w:pPr>
    </w:p>
    <w:p w14:paraId="1F632739" w14:textId="77777777" w:rsidR="00525358" w:rsidRPr="0003307A" w:rsidRDefault="00525358" w:rsidP="00525358">
      <w:pPr>
        <w:ind w:right="3"/>
        <w:jc w:val="both"/>
        <w:rPr>
          <w:rFonts w:eastAsia="Times New Roman" w:cstheme="minorHAnsi"/>
          <w:lang w:eastAsia="pt-BR"/>
        </w:rPr>
      </w:pPr>
      <w:r w:rsidRPr="0003307A">
        <w:rPr>
          <w:rFonts w:eastAsia="Times New Roman" w:cstheme="minorHAnsi"/>
          <w:lang w:eastAsia="pt-BR"/>
        </w:rPr>
        <w:t xml:space="preserve">A solução contempla ainda a integração plena dos equipamentos com o sistema informatizado de identificação civil da Polícia Civil, permitindo o envio e recebimento de dados biométricos e </w:t>
      </w:r>
      <w:r w:rsidRPr="0003307A">
        <w:rPr>
          <w:rFonts w:eastAsia="Times New Roman" w:cstheme="minorHAnsi"/>
          <w:lang w:eastAsia="pt-BR"/>
        </w:rPr>
        <w:lastRenderedPageBreak/>
        <w:t>biográficos de forma segura, padronizada e em conformidade com os protocolos técnicos exigidos pelo órgão estadual. Todo o ciclo de atendimento ao cidadão — desde a coleta e processamento dos dados até a emissão e entrega do RG — será realizado no próprio Município de Tarumirim/MG, promovendo eficiência, inclusão social e fortalecimento dos serviços públicos municipais.</w:t>
      </w:r>
    </w:p>
    <w:p w14:paraId="39E4838F" w14:textId="77777777" w:rsidR="00525358" w:rsidRPr="0003307A" w:rsidRDefault="00525358" w:rsidP="00525358">
      <w:pPr>
        <w:ind w:right="3"/>
        <w:jc w:val="both"/>
        <w:rPr>
          <w:rFonts w:eastAsia="Times New Roman" w:cstheme="minorHAnsi"/>
          <w:lang w:eastAsia="pt-BR"/>
        </w:rPr>
      </w:pPr>
    </w:p>
    <w:p w14:paraId="0E97D43A" w14:textId="77777777" w:rsidR="00525358" w:rsidRDefault="00525358" w:rsidP="00525358">
      <w:pPr>
        <w:ind w:right="3"/>
        <w:jc w:val="both"/>
        <w:rPr>
          <w:rFonts w:eastAsia="Times New Roman" w:cstheme="minorHAnsi"/>
          <w:lang w:eastAsia="pt-BR"/>
        </w:rPr>
      </w:pPr>
      <w:r w:rsidRPr="0003307A">
        <w:rPr>
          <w:rFonts w:eastAsia="Times New Roman" w:cstheme="minorHAnsi"/>
          <w:lang w:eastAsia="pt-BR"/>
        </w:rPr>
        <w:t>A aquisição dos equipamentos será realizada mediante entrega única, conforme os quantitativos e especificações técnicas detalhados no Termo de Referência, com prazo máximo de entrega de 15 (quinze) dias corridos após a emissão da Ordem de Fornecimento, garantindo a rápida implantação do posto e o início do atendimento à população no menor prazo possível.</w:t>
      </w:r>
    </w:p>
    <w:p w14:paraId="71B56F49" w14:textId="77777777" w:rsidR="00525358" w:rsidRPr="009E18D8" w:rsidRDefault="00525358" w:rsidP="00525358">
      <w:pPr>
        <w:ind w:right="3"/>
        <w:jc w:val="both"/>
        <w:rPr>
          <w:rFonts w:eastAsia="Times New Roman" w:cstheme="minorHAnsi"/>
          <w:color w:val="000000"/>
        </w:rPr>
      </w:pPr>
    </w:p>
    <w:p w14:paraId="587B48E4" w14:textId="77777777" w:rsidR="00525358" w:rsidRPr="009E18D8" w:rsidRDefault="00525358" w:rsidP="00525358">
      <w:pPr>
        <w:ind w:right="3"/>
        <w:jc w:val="both"/>
        <w:rPr>
          <w:rFonts w:eastAsia="Times New Roman" w:cstheme="minorHAnsi"/>
          <w:b/>
          <w:bCs/>
          <w:color w:val="000000"/>
        </w:rPr>
      </w:pPr>
      <w:r w:rsidRPr="009E18D8">
        <w:rPr>
          <w:rFonts w:eastAsia="Times New Roman" w:cstheme="minorHAnsi"/>
          <w:b/>
          <w:bCs/>
          <w:color w:val="000000"/>
        </w:rPr>
        <w:t>9 – ESTIMATIVA DO PREÇO DA CONTRATAÇÃO</w:t>
      </w:r>
    </w:p>
    <w:p w14:paraId="0CA838F5" w14:textId="77777777" w:rsidR="00525358" w:rsidRPr="009E18D8" w:rsidRDefault="00525358" w:rsidP="00525358">
      <w:pPr>
        <w:ind w:right="3"/>
        <w:jc w:val="both"/>
        <w:rPr>
          <w:rFonts w:cstheme="minorHAnsi"/>
        </w:rPr>
      </w:pPr>
    </w:p>
    <w:p w14:paraId="2C9DD896" w14:textId="77777777" w:rsidR="00525358" w:rsidRPr="00DE2B26" w:rsidRDefault="00525358" w:rsidP="00525358">
      <w:pPr>
        <w:ind w:right="3"/>
        <w:jc w:val="both"/>
        <w:rPr>
          <w:rFonts w:eastAsia="Times New Roman" w:cstheme="minorHAnsi"/>
          <w:lang w:eastAsia="pt-BR"/>
        </w:rPr>
      </w:pPr>
      <w:bookmarkStart w:id="11" w:name="_Hlk173940100"/>
      <w:bookmarkStart w:id="12" w:name="_Hlk171344968"/>
      <w:r w:rsidRPr="00DE2B26">
        <w:rPr>
          <w:rFonts w:eastAsia="Times New Roman" w:cstheme="minorHAnsi"/>
          <w:lang w:eastAsia="pt-BR"/>
        </w:rPr>
        <w:t>O preço estimado da contratação foi considerado através da m</w:t>
      </w:r>
      <w:r>
        <w:rPr>
          <w:rFonts w:eastAsia="Times New Roman" w:cstheme="minorHAnsi"/>
          <w:lang w:eastAsia="pt-BR"/>
        </w:rPr>
        <w:t>édia</w:t>
      </w:r>
      <w:r w:rsidRPr="00DE2B26">
        <w:rPr>
          <w:rFonts w:eastAsia="Times New Roman" w:cstheme="minorHAnsi"/>
          <w:lang w:eastAsia="pt-BR"/>
        </w:rPr>
        <w:t xml:space="preserve"> obtida entre as pesquisas de preços em anexo mediante a utilização do parâmetro indicado no inciso II do Art. 23 da Lei Federal 14.133/21, tendo-se como valor total estimado de R$</w:t>
      </w:r>
      <w:r>
        <w:rPr>
          <w:rFonts w:eastAsia="Times New Roman" w:cstheme="minorHAnsi"/>
          <w:lang w:eastAsia="pt-BR"/>
        </w:rPr>
        <w:t>29.885,54</w:t>
      </w:r>
      <w:r w:rsidRPr="00DE2B26">
        <w:rPr>
          <w:rFonts w:eastAsia="Times New Roman" w:cstheme="minorHAnsi"/>
          <w:lang w:eastAsia="pt-BR"/>
        </w:rPr>
        <w:t xml:space="preserve"> (</w:t>
      </w:r>
      <w:r>
        <w:rPr>
          <w:rFonts w:eastAsia="Times New Roman" w:cstheme="minorHAnsi"/>
          <w:lang w:eastAsia="pt-BR"/>
        </w:rPr>
        <w:t>Vinte e nove mil oitocentos e oitenta e cinco reais e cinquenta e quatro centavos</w:t>
      </w:r>
      <w:r w:rsidRPr="00DE2B26">
        <w:rPr>
          <w:rFonts w:eastAsia="Times New Roman" w:cstheme="minorHAnsi"/>
          <w:lang w:eastAsia="pt-BR"/>
        </w:rPr>
        <w:t xml:space="preserve">).  </w:t>
      </w:r>
      <w:bookmarkEnd w:id="11"/>
      <w:bookmarkEnd w:id="12"/>
    </w:p>
    <w:p w14:paraId="3E8AB434" w14:textId="77777777" w:rsidR="00525358" w:rsidRDefault="00525358" w:rsidP="00525358">
      <w:pPr>
        <w:ind w:right="-568"/>
        <w:jc w:val="both"/>
        <w:rPr>
          <w:rFonts w:cstheme="minorHAnsi"/>
          <w:bCs/>
        </w:rPr>
      </w:pPr>
    </w:p>
    <w:tbl>
      <w:tblPr>
        <w:tblW w:w="9067" w:type="dxa"/>
        <w:tblCellMar>
          <w:left w:w="70" w:type="dxa"/>
          <w:right w:w="70" w:type="dxa"/>
        </w:tblCellMar>
        <w:tblLook w:val="04A0" w:firstRow="1" w:lastRow="0" w:firstColumn="1" w:lastColumn="0" w:noHBand="0" w:noVBand="1"/>
      </w:tblPr>
      <w:tblGrid>
        <w:gridCol w:w="960"/>
        <w:gridCol w:w="3997"/>
        <w:gridCol w:w="708"/>
        <w:gridCol w:w="910"/>
        <w:gridCol w:w="1399"/>
        <w:gridCol w:w="1093"/>
      </w:tblGrid>
      <w:tr w:rsidR="00525358" w:rsidRPr="00605C6B" w14:paraId="2E29AA24" w14:textId="77777777" w:rsidTr="004B07EB">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A301431"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ITEM </w:t>
            </w:r>
          </w:p>
        </w:tc>
        <w:tc>
          <w:tcPr>
            <w:tcW w:w="3997" w:type="dxa"/>
            <w:tcBorders>
              <w:top w:val="single" w:sz="4" w:space="0" w:color="auto"/>
              <w:left w:val="nil"/>
              <w:bottom w:val="single" w:sz="4" w:space="0" w:color="auto"/>
              <w:right w:val="single" w:sz="4" w:space="0" w:color="auto"/>
            </w:tcBorders>
            <w:noWrap/>
            <w:vAlign w:val="center"/>
            <w:hideMark/>
          </w:tcPr>
          <w:p w14:paraId="51838BD1"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DESCRIÇÃO</w:t>
            </w:r>
          </w:p>
        </w:tc>
        <w:tc>
          <w:tcPr>
            <w:tcW w:w="708" w:type="dxa"/>
            <w:tcBorders>
              <w:top w:val="single" w:sz="4" w:space="0" w:color="auto"/>
              <w:left w:val="nil"/>
              <w:bottom w:val="single" w:sz="4" w:space="0" w:color="auto"/>
              <w:right w:val="single" w:sz="4" w:space="0" w:color="auto"/>
            </w:tcBorders>
            <w:noWrap/>
            <w:vAlign w:val="center"/>
            <w:hideMark/>
          </w:tcPr>
          <w:p w14:paraId="3E97BFF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single" w:sz="4" w:space="0" w:color="auto"/>
              <w:left w:val="nil"/>
              <w:bottom w:val="single" w:sz="4" w:space="0" w:color="auto"/>
              <w:right w:val="single" w:sz="4" w:space="0" w:color="auto"/>
            </w:tcBorders>
            <w:noWrap/>
            <w:vAlign w:val="center"/>
            <w:hideMark/>
          </w:tcPr>
          <w:p w14:paraId="5EAC6E46"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QUANT</w:t>
            </w:r>
          </w:p>
        </w:tc>
        <w:tc>
          <w:tcPr>
            <w:tcW w:w="1340" w:type="dxa"/>
            <w:tcBorders>
              <w:top w:val="single" w:sz="4" w:space="0" w:color="auto"/>
              <w:left w:val="nil"/>
              <w:bottom w:val="single" w:sz="4" w:space="0" w:color="auto"/>
              <w:right w:val="single" w:sz="4" w:space="0" w:color="auto"/>
            </w:tcBorders>
            <w:noWrap/>
            <w:vAlign w:val="center"/>
            <w:hideMark/>
          </w:tcPr>
          <w:p w14:paraId="180F63D3"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V.UNITÁRIO</w:t>
            </w:r>
          </w:p>
        </w:tc>
        <w:tc>
          <w:tcPr>
            <w:tcW w:w="1256" w:type="dxa"/>
            <w:tcBorders>
              <w:top w:val="single" w:sz="4" w:space="0" w:color="auto"/>
              <w:left w:val="nil"/>
              <w:bottom w:val="single" w:sz="4" w:space="0" w:color="auto"/>
              <w:right w:val="single" w:sz="4" w:space="0" w:color="auto"/>
            </w:tcBorders>
          </w:tcPr>
          <w:p w14:paraId="21755AD0"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V.TOTAL</w:t>
            </w:r>
          </w:p>
        </w:tc>
      </w:tr>
      <w:tr w:rsidR="00525358" w:rsidRPr="00605C6B" w14:paraId="52EAC2BE" w14:textId="77777777" w:rsidTr="004B07EB">
        <w:trPr>
          <w:trHeight w:val="1801"/>
        </w:trPr>
        <w:tc>
          <w:tcPr>
            <w:tcW w:w="960" w:type="dxa"/>
            <w:tcBorders>
              <w:top w:val="nil"/>
              <w:left w:val="single" w:sz="4" w:space="0" w:color="auto"/>
              <w:bottom w:val="single" w:sz="4" w:space="0" w:color="auto"/>
              <w:right w:val="single" w:sz="4" w:space="0" w:color="auto"/>
            </w:tcBorders>
            <w:noWrap/>
            <w:vAlign w:val="center"/>
            <w:hideMark/>
          </w:tcPr>
          <w:p w14:paraId="0F70F2FC"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3997" w:type="dxa"/>
            <w:tcBorders>
              <w:top w:val="nil"/>
              <w:left w:val="nil"/>
              <w:bottom w:val="single" w:sz="4" w:space="0" w:color="auto"/>
              <w:right w:val="single" w:sz="4" w:space="0" w:color="auto"/>
            </w:tcBorders>
            <w:vAlign w:val="center"/>
            <w:hideMark/>
          </w:tcPr>
          <w:p w14:paraId="7B266118"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kern w:val="2"/>
                <w:lang w:val="pt-PT" w:eastAsia="pt-BR"/>
              </w:rPr>
              <w:t>Desktop - Intel (R) Core (TM) i5, mínimo 12 tht Gen, ou Intel (R) Core ( TM) i7, mínimo 10th Gen;  ou Intel ( R) Core ( TM) i9, mínimo 10 th Gen</w:t>
            </w:r>
            <w:r w:rsidRPr="00605C6B">
              <w:rPr>
                <w:rFonts w:eastAsia="Times New Roman" w:cstheme="minorHAnsi"/>
                <w:color w:val="000000"/>
                <w:kern w:val="2"/>
                <w:lang w:val="pt-PT" w:eastAsia="pt-BR"/>
              </w:rPr>
              <w:br/>
              <w:t>Memória RAM: 8GB</w:t>
            </w:r>
            <w:r w:rsidRPr="00605C6B">
              <w:rPr>
                <w:rFonts w:eastAsia="Times New Roman" w:cstheme="minorHAnsi"/>
                <w:color w:val="000000"/>
                <w:kern w:val="2"/>
                <w:lang w:val="pt-PT" w:eastAsia="pt-BR"/>
              </w:rPr>
              <w:br/>
              <w:t>Armazenamento: 240 GB SSD</w:t>
            </w:r>
            <w:r w:rsidRPr="00605C6B">
              <w:rPr>
                <w:rFonts w:eastAsia="Times New Roman" w:cstheme="minorHAnsi"/>
                <w:color w:val="000000"/>
                <w:kern w:val="2"/>
                <w:lang w:val="pt-PT" w:eastAsia="pt-BR"/>
              </w:rPr>
              <w:br/>
              <w:t>Sistema Operacional Windows 10 PRO 64 Bits</w:t>
            </w:r>
          </w:p>
        </w:tc>
        <w:tc>
          <w:tcPr>
            <w:tcW w:w="708" w:type="dxa"/>
            <w:tcBorders>
              <w:top w:val="nil"/>
              <w:left w:val="nil"/>
              <w:bottom w:val="single" w:sz="4" w:space="0" w:color="auto"/>
              <w:right w:val="single" w:sz="4" w:space="0" w:color="auto"/>
            </w:tcBorders>
            <w:noWrap/>
            <w:vAlign w:val="center"/>
            <w:hideMark/>
          </w:tcPr>
          <w:p w14:paraId="0A67D4BA"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4C58928D"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7CFB00CA"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3.546,33 </w:t>
            </w:r>
          </w:p>
        </w:tc>
        <w:tc>
          <w:tcPr>
            <w:tcW w:w="1256" w:type="dxa"/>
            <w:tcBorders>
              <w:top w:val="nil"/>
              <w:left w:val="nil"/>
              <w:bottom w:val="single" w:sz="4" w:space="0" w:color="auto"/>
              <w:right w:val="single" w:sz="4" w:space="0" w:color="auto"/>
            </w:tcBorders>
            <w:vAlign w:val="center"/>
          </w:tcPr>
          <w:p w14:paraId="445A2FDB"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3.546,33 </w:t>
            </w:r>
          </w:p>
        </w:tc>
      </w:tr>
      <w:tr w:rsidR="00525358" w:rsidRPr="00605C6B" w14:paraId="22807351" w14:textId="77777777" w:rsidTr="004B07EB">
        <w:trPr>
          <w:trHeight w:val="667"/>
        </w:trPr>
        <w:tc>
          <w:tcPr>
            <w:tcW w:w="960" w:type="dxa"/>
            <w:tcBorders>
              <w:top w:val="nil"/>
              <w:left w:val="single" w:sz="4" w:space="0" w:color="auto"/>
              <w:bottom w:val="single" w:sz="4" w:space="0" w:color="auto"/>
              <w:right w:val="single" w:sz="4" w:space="0" w:color="auto"/>
            </w:tcBorders>
            <w:noWrap/>
            <w:vAlign w:val="center"/>
            <w:hideMark/>
          </w:tcPr>
          <w:p w14:paraId="133DD93B"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2</w:t>
            </w:r>
          </w:p>
        </w:tc>
        <w:tc>
          <w:tcPr>
            <w:tcW w:w="3997" w:type="dxa"/>
            <w:tcBorders>
              <w:top w:val="nil"/>
              <w:left w:val="nil"/>
              <w:bottom w:val="single" w:sz="4" w:space="0" w:color="auto"/>
              <w:right w:val="single" w:sz="4" w:space="0" w:color="auto"/>
            </w:tcBorders>
            <w:vAlign w:val="center"/>
            <w:hideMark/>
          </w:tcPr>
          <w:p w14:paraId="46C3569E"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kern w:val="2"/>
                <w:lang w:val="pt-PT" w:eastAsia="pt-BR"/>
              </w:rPr>
              <w:t>Monitor Dell 23 S2421 HN e LG 23.8 24 BH650U ( ou similar compatível com o Desktop)</w:t>
            </w:r>
          </w:p>
        </w:tc>
        <w:tc>
          <w:tcPr>
            <w:tcW w:w="708" w:type="dxa"/>
            <w:tcBorders>
              <w:top w:val="nil"/>
              <w:left w:val="nil"/>
              <w:bottom w:val="single" w:sz="4" w:space="0" w:color="auto"/>
              <w:right w:val="single" w:sz="4" w:space="0" w:color="auto"/>
            </w:tcBorders>
            <w:noWrap/>
            <w:vAlign w:val="center"/>
            <w:hideMark/>
          </w:tcPr>
          <w:p w14:paraId="4EDECF5A"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4C5955F"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3B004A02"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844,88 </w:t>
            </w:r>
          </w:p>
        </w:tc>
        <w:tc>
          <w:tcPr>
            <w:tcW w:w="1256" w:type="dxa"/>
            <w:tcBorders>
              <w:top w:val="nil"/>
              <w:left w:val="nil"/>
              <w:bottom w:val="single" w:sz="4" w:space="0" w:color="auto"/>
              <w:right w:val="single" w:sz="4" w:space="0" w:color="auto"/>
            </w:tcBorders>
            <w:vAlign w:val="center"/>
          </w:tcPr>
          <w:p w14:paraId="1524092B"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844,88 </w:t>
            </w:r>
          </w:p>
        </w:tc>
      </w:tr>
      <w:tr w:rsidR="00525358" w:rsidRPr="00605C6B" w14:paraId="6D3EADFF"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34D4A2D9"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3</w:t>
            </w:r>
          </w:p>
        </w:tc>
        <w:tc>
          <w:tcPr>
            <w:tcW w:w="3997" w:type="dxa"/>
            <w:tcBorders>
              <w:top w:val="nil"/>
              <w:left w:val="nil"/>
              <w:bottom w:val="single" w:sz="4" w:space="0" w:color="auto"/>
              <w:right w:val="single" w:sz="4" w:space="0" w:color="auto"/>
            </w:tcBorders>
            <w:vAlign w:val="center"/>
            <w:hideMark/>
          </w:tcPr>
          <w:p w14:paraId="5C78300E"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Câmera Digital: Canon Rebel T7 e Canon Rebel T100 e Fonte de Energia ACK-E 10</w:t>
            </w:r>
          </w:p>
        </w:tc>
        <w:tc>
          <w:tcPr>
            <w:tcW w:w="708" w:type="dxa"/>
            <w:tcBorders>
              <w:top w:val="nil"/>
              <w:left w:val="nil"/>
              <w:bottom w:val="single" w:sz="4" w:space="0" w:color="auto"/>
              <w:right w:val="single" w:sz="4" w:space="0" w:color="auto"/>
            </w:tcBorders>
            <w:noWrap/>
            <w:vAlign w:val="center"/>
            <w:hideMark/>
          </w:tcPr>
          <w:p w14:paraId="09D85F0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4CC2767E"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5B48AFA4"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4.295,67 </w:t>
            </w:r>
          </w:p>
        </w:tc>
        <w:tc>
          <w:tcPr>
            <w:tcW w:w="1256" w:type="dxa"/>
            <w:tcBorders>
              <w:top w:val="nil"/>
              <w:left w:val="nil"/>
              <w:bottom w:val="single" w:sz="4" w:space="0" w:color="auto"/>
              <w:right w:val="single" w:sz="4" w:space="0" w:color="auto"/>
            </w:tcBorders>
            <w:vAlign w:val="center"/>
          </w:tcPr>
          <w:p w14:paraId="0E8707B0"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4.295,67 </w:t>
            </w:r>
          </w:p>
        </w:tc>
      </w:tr>
      <w:tr w:rsidR="00525358" w:rsidRPr="00605C6B" w14:paraId="5F7EE7FE"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18A5FF4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4</w:t>
            </w:r>
          </w:p>
        </w:tc>
        <w:tc>
          <w:tcPr>
            <w:tcW w:w="3997" w:type="dxa"/>
            <w:tcBorders>
              <w:top w:val="nil"/>
              <w:left w:val="nil"/>
              <w:bottom w:val="single" w:sz="4" w:space="0" w:color="auto"/>
              <w:right w:val="single" w:sz="4" w:space="0" w:color="auto"/>
            </w:tcBorders>
            <w:vAlign w:val="center"/>
            <w:hideMark/>
          </w:tcPr>
          <w:p w14:paraId="333F3982"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Leitor Biométrico : Akiyama Kojak-AK e Congent 3m CS500e</w:t>
            </w:r>
          </w:p>
        </w:tc>
        <w:tc>
          <w:tcPr>
            <w:tcW w:w="708" w:type="dxa"/>
            <w:tcBorders>
              <w:top w:val="nil"/>
              <w:left w:val="nil"/>
              <w:bottom w:val="single" w:sz="4" w:space="0" w:color="auto"/>
              <w:right w:val="single" w:sz="4" w:space="0" w:color="auto"/>
            </w:tcBorders>
            <w:noWrap/>
            <w:vAlign w:val="center"/>
            <w:hideMark/>
          </w:tcPr>
          <w:p w14:paraId="1B8E0D97"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33AC19C5"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6C657215"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8.261,67 </w:t>
            </w:r>
          </w:p>
        </w:tc>
        <w:tc>
          <w:tcPr>
            <w:tcW w:w="1256" w:type="dxa"/>
            <w:tcBorders>
              <w:top w:val="nil"/>
              <w:left w:val="nil"/>
              <w:bottom w:val="single" w:sz="4" w:space="0" w:color="auto"/>
              <w:right w:val="single" w:sz="4" w:space="0" w:color="auto"/>
            </w:tcBorders>
            <w:vAlign w:val="center"/>
          </w:tcPr>
          <w:p w14:paraId="0AD66F77"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8.261,67 </w:t>
            </w:r>
          </w:p>
        </w:tc>
      </w:tr>
      <w:tr w:rsidR="00525358" w:rsidRPr="00605C6B" w14:paraId="30F63F89" w14:textId="77777777" w:rsidTr="004B07EB">
        <w:trPr>
          <w:trHeight w:val="552"/>
        </w:trPr>
        <w:tc>
          <w:tcPr>
            <w:tcW w:w="960" w:type="dxa"/>
            <w:tcBorders>
              <w:top w:val="nil"/>
              <w:left w:val="single" w:sz="4" w:space="0" w:color="auto"/>
              <w:bottom w:val="single" w:sz="4" w:space="0" w:color="auto"/>
              <w:right w:val="single" w:sz="4" w:space="0" w:color="auto"/>
            </w:tcBorders>
            <w:noWrap/>
            <w:vAlign w:val="center"/>
            <w:hideMark/>
          </w:tcPr>
          <w:p w14:paraId="2296EB3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5</w:t>
            </w:r>
          </w:p>
        </w:tc>
        <w:tc>
          <w:tcPr>
            <w:tcW w:w="3997" w:type="dxa"/>
            <w:tcBorders>
              <w:top w:val="nil"/>
              <w:left w:val="nil"/>
              <w:bottom w:val="single" w:sz="4" w:space="0" w:color="auto"/>
              <w:right w:val="single" w:sz="4" w:space="0" w:color="auto"/>
            </w:tcBorders>
            <w:vAlign w:val="center"/>
            <w:hideMark/>
          </w:tcPr>
          <w:p w14:paraId="12CA850F"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Pad de Assinatura: Akiyama AK 560</w:t>
            </w:r>
          </w:p>
        </w:tc>
        <w:tc>
          <w:tcPr>
            <w:tcW w:w="708" w:type="dxa"/>
            <w:tcBorders>
              <w:top w:val="nil"/>
              <w:left w:val="nil"/>
              <w:bottom w:val="single" w:sz="4" w:space="0" w:color="auto"/>
              <w:right w:val="single" w:sz="4" w:space="0" w:color="auto"/>
            </w:tcBorders>
            <w:noWrap/>
            <w:vAlign w:val="center"/>
            <w:hideMark/>
          </w:tcPr>
          <w:p w14:paraId="7E5F4F63"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297578FC"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1AAF244E"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2.904,67 </w:t>
            </w:r>
          </w:p>
        </w:tc>
        <w:tc>
          <w:tcPr>
            <w:tcW w:w="1256" w:type="dxa"/>
            <w:tcBorders>
              <w:top w:val="nil"/>
              <w:left w:val="nil"/>
              <w:bottom w:val="single" w:sz="4" w:space="0" w:color="auto"/>
              <w:right w:val="single" w:sz="4" w:space="0" w:color="auto"/>
            </w:tcBorders>
            <w:vAlign w:val="center"/>
          </w:tcPr>
          <w:p w14:paraId="4C10861F"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2.904,67 </w:t>
            </w:r>
          </w:p>
        </w:tc>
      </w:tr>
      <w:tr w:rsidR="00525358" w:rsidRPr="00605C6B" w14:paraId="34BDE8FE"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71F0304D"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6</w:t>
            </w:r>
          </w:p>
        </w:tc>
        <w:tc>
          <w:tcPr>
            <w:tcW w:w="3997" w:type="dxa"/>
            <w:tcBorders>
              <w:top w:val="nil"/>
              <w:left w:val="nil"/>
              <w:bottom w:val="single" w:sz="4" w:space="0" w:color="auto"/>
              <w:right w:val="single" w:sz="4" w:space="0" w:color="auto"/>
            </w:tcBorders>
            <w:noWrap/>
            <w:vAlign w:val="center"/>
            <w:hideMark/>
          </w:tcPr>
          <w:p w14:paraId="2679E965"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Flash Auxiliar: Mako ID Bio</w:t>
            </w:r>
          </w:p>
        </w:tc>
        <w:tc>
          <w:tcPr>
            <w:tcW w:w="708" w:type="dxa"/>
            <w:tcBorders>
              <w:top w:val="nil"/>
              <w:left w:val="nil"/>
              <w:bottom w:val="single" w:sz="4" w:space="0" w:color="auto"/>
              <w:right w:val="single" w:sz="4" w:space="0" w:color="auto"/>
            </w:tcBorders>
            <w:noWrap/>
            <w:vAlign w:val="center"/>
            <w:hideMark/>
          </w:tcPr>
          <w:p w14:paraId="2DFB7F11"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24466B92"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3C9982F3"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3.000,33 </w:t>
            </w:r>
          </w:p>
        </w:tc>
        <w:tc>
          <w:tcPr>
            <w:tcW w:w="1256" w:type="dxa"/>
            <w:tcBorders>
              <w:top w:val="nil"/>
              <w:left w:val="nil"/>
              <w:bottom w:val="single" w:sz="4" w:space="0" w:color="auto"/>
              <w:right w:val="single" w:sz="4" w:space="0" w:color="auto"/>
            </w:tcBorders>
            <w:vAlign w:val="center"/>
          </w:tcPr>
          <w:p w14:paraId="684185FB"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3.000,33 </w:t>
            </w:r>
          </w:p>
        </w:tc>
      </w:tr>
      <w:tr w:rsidR="00525358" w:rsidRPr="00605C6B" w14:paraId="40CD9470"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74A026F2"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7</w:t>
            </w:r>
          </w:p>
        </w:tc>
        <w:tc>
          <w:tcPr>
            <w:tcW w:w="3997" w:type="dxa"/>
            <w:tcBorders>
              <w:top w:val="nil"/>
              <w:left w:val="nil"/>
              <w:bottom w:val="single" w:sz="4" w:space="0" w:color="auto"/>
              <w:right w:val="single" w:sz="4" w:space="0" w:color="auto"/>
            </w:tcBorders>
            <w:noWrap/>
            <w:vAlign w:val="center"/>
            <w:hideMark/>
          </w:tcPr>
          <w:p w14:paraId="3F03077A"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Nobreak: SMS 1200va</w:t>
            </w:r>
          </w:p>
        </w:tc>
        <w:tc>
          <w:tcPr>
            <w:tcW w:w="708" w:type="dxa"/>
            <w:tcBorders>
              <w:top w:val="nil"/>
              <w:left w:val="nil"/>
              <w:bottom w:val="single" w:sz="4" w:space="0" w:color="auto"/>
              <w:right w:val="single" w:sz="4" w:space="0" w:color="auto"/>
            </w:tcBorders>
            <w:noWrap/>
            <w:vAlign w:val="center"/>
            <w:hideMark/>
          </w:tcPr>
          <w:p w14:paraId="7242AD02"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02F40FD4"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680FF34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833,65 </w:t>
            </w:r>
          </w:p>
        </w:tc>
        <w:tc>
          <w:tcPr>
            <w:tcW w:w="1256" w:type="dxa"/>
            <w:tcBorders>
              <w:top w:val="nil"/>
              <w:left w:val="nil"/>
              <w:bottom w:val="single" w:sz="4" w:space="0" w:color="auto"/>
              <w:right w:val="single" w:sz="4" w:space="0" w:color="auto"/>
            </w:tcBorders>
            <w:vAlign w:val="center"/>
          </w:tcPr>
          <w:p w14:paraId="46F504FF"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833,65 </w:t>
            </w:r>
          </w:p>
        </w:tc>
      </w:tr>
      <w:tr w:rsidR="00525358" w:rsidRPr="00605C6B" w14:paraId="5504E23D"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29C45273"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8</w:t>
            </w:r>
          </w:p>
        </w:tc>
        <w:tc>
          <w:tcPr>
            <w:tcW w:w="3997" w:type="dxa"/>
            <w:tcBorders>
              <w:top w:val="nil"/>
              <w:left w:val="nil"/>
              <w:bottom w:val="single" w:sz="4" w:space="0" w:color="auto"/>
              <w:right w:val="single" w:sz="4" w:space="0" w:color="auto"/>
            </w:tcBorders>
            <w:vAlign w:val="center"/>
            <w:hideMark/>
          </w:tcPr>
          <w:p w14:paraId="6B9BBD5F"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Mini Estúdio com Painel Antirreflexo e Banqueta: Mako, 1 Toque ou Akiyama</w:t>
            </w:r>
          </w:p>
        </w:tc>
        <w:tc>
          <w:tcPr>
            <w:tcW w:w="708" w:type="dxa"/>
            <w:tcBorders>
              <w:top w:val="nil"/>
              <w:left w:val="nil"/>
              <w:bottom w:val="single" w:sz="4" w:space="0" w:color="auto"/>
              <w:right w:val="single" w:sz="4" w:space="0" w:color="auto"/>
            </w:tcBorders>
            <w:noWrap/>
            <w:vAlign w:val="center"/>
            <w:hideMark/>
          </w:tcPr>
          <w:p w14:paraId="50BCDD2C"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787DBDF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0AEDBCE5"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3.233,67 </w:t>
            </w:r>
          </w:p>
        </w:tc>
        <w:tc>
          <w:tcPr>
            <w:tcW w:w="1256" w:type="dxa"/>
            <w:tcBorders>
              <w:top w:val="nil"/>
              <w:left w:val="nil"/>
              <w:bottom w:val="single" w:sz="4" w:space="0" w:color="auto"/>
              <w:right w:val="single" w:sz="4" w:space="0" w:color="auto"/>
            </w:tcBorders>
            <w:vAlign w:val="center"/>
          </w:tcPr>
          <w:p w14:paraId="5D7462F3"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3.233,67 </w:t>
            </w:r>
          </w:p>
        </w:tc>
      </w:tr>
      <w:tr w:rsidR="00525358" w:rsidRPr="00605C6B" w14:paraId="2DCCA26C"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37680F75"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9</w:t>
            </w:r>
          </w:p>
        </w:tc>
        <w:tc>
          <w:tcPr>
            <w:tcW w:w="3997" w:type="dxa"/>
            <w:tcBorders>
              <w:top w:val="nil"/>
              <w:left w:val="nil"/>
              <w:bottom w:val="single" w:sz="4" w:space="0" w:color="auto"/>
              <w:right w:val="single" w:sz="4" w:space="0" w:color="auto"/>
            </w:tcBorders>
            <w:vAlign w:val="center"/>
            <w:hideMark/>
          </w:tcPr>
          <w:p w14:paraId="2E25D86B" w14:textId="77777777" w:rsidR="00525358" w:rsidRPr="00605C6B" w:rsidRDefault="00525358" w:rsidP="004B07EB">
            <w:pPr>
              <w:jc w:val="both"/>
              <w:rPr>
                <w:rFonts w:eastAsia="Times New Roman" w:cstheme="minorHAnsi"/>
                <w:color w:val="000000"/>
                <w:lang w:eastAsia="pt-BR"/>
              </w:rPr>
            </w:pPr>
            <w:r w:rsidRPr="00605C6B">
              <w:rPr>
                <w:rFonts w:eastAsia="Times New Roman" w:cstheme="minorHAnsi"/>
                <w:color w:val="000000"/>
                <w:lang w:val="pt-PT" w:eastAsia="pt-BR"/>
              </w:rPr>
              <w:t>Impressora com Scanner: mínimo de 500 dpi para o scanner</w:t>
            </w:r>
          </w:p>
        </w:tc>
        <w:tc>
          <w:tcPr>
            <w:tcW w:w="708" w:type="dxa"/>
            <w:tcBorders>
              <w:top w:val="nil"/>
              <w:left w:val="nil"/>
              <w:bottom w:val="single" w:sz="4" w:space="0" w:color="auto"/>
              <w:right w:val="single" w:sz="4" w:space="0" w:color="auto"/>
            </w:tcBorders>
            <w:noWrap/>
            <w:vAlign w:val="center"/>
            <w:hideMark/>
          </w:tcPr>
          <w:p w14:paraId="7CEC3D56"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0DF9FC7D"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4A57FEC8"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2.964,67 </w:t>
            </w:r>
          </w:p>
        </w:tc>
        <w:tc>
          <w:tcPr>
            <w:tcW w:w="1256" w:type="dxa"/>
            <w:tcBorders>
              <w:top w:val="nil"/>
              <w:left w:val="nil"/>
              <w:bottom w:val="single" w:sz="4" w:space="0" w:color="auto"/>
              <w:right w:val="single" w:sz="4" w:space="0" w:color="auto"/>
            </w:tcBorders>
            <w:vAlign w:val="center"/>
          </w:tcPr>
          <w:p w14:paraId="2CD6216A" w14:textId="77777777" w:rsidR="00525358" w:rsidRPr="00605C6B" w:rsidRDefault="00525358" w:rsidP="004B07EB">
            <w:pPr>
              <w:jc w:val="center"/>
              <w:rPr>
                <w:rFonts w:eastAsia="Times New Roman" w:cstheme="minorHAnsi"/>
                <w:color w:val="000000"/>
                <w:lang w:eastAsia="pt-BR"/>
              </w:rPr>
            </w:pPr>
            <w:r w:rsidRPr="00605C6B">
              <w:rPr>
                <w:rFonts w:eastAsia="Times New Roman" w:cstheme="minorHAnsi"/>
                <w:color w:val="000000"/>
                <w:lang w:eastAsia="pt-BR"/>
              </w:rPr>
              <w:t xml:space="preserve"> R$           2.964,67 </w:t>
            </w:r>
          </w:p>
        </w:tc>
      </w:tr>
    </w:tbl>
    <w:p w14:paraId="1E7FC494" w14:textId="77777777" w:rsidR="00525358" w:rsidRPr="009E18D8" w:rsidRDefault="00525358" w:rsidP="00525358">
      <w:pPr>
        <w:ind w:right="-568"/>
        <w:jc w:val="both"/>
        <w:rPr>
          <w:rFonts w:eastAsia="Times New Roman" w:cstheme="minorHAnsi"/>
          <w:color w:val="000000"/>
        </w:rPr>
      </w:pPr>
    </w:p>
    <w:p w14:paraId="26A53636" w14:textId="77777777" w:rsidR="00525358" w:rsidRPr="009E18D8" w:rsidRDefault="00525358" w:rsidP="00525358">
      <w:pPr>
        <w:ind w:right="3"/>
        <w:jc w:val="both"/>
        <w:rPr>
          <w:rFonts w:eastAsia="Times New Roman" w:cstheme="minorHAnsi"/>
          <w:color w:val="000000"/>
        </w:rPr>
      </w:pPr>
      <w:r w:rsidRPr="009E18D8">
        <w:rPr>
          <w:rFonts w:eastAsia="Times New Roman" w:cstheme="minorHAnsi"/>
          <w:color w:val="000000"/>
        </w:rPr>
        <w:t>O recurso para a referida contratação será próprio, conforme informado pelas Secretarias demandantes e pelo Setor Contábil deste Município.</w:t>
      </w:r>
    </w:p>
    <w:p w14:paraId="2B1D844B" w14:textId="77777777" w:rsidR="00525358" w:rsidRPr="009E18D8" w:rsidRDefault="00525358" w:rsidP="00525358">
      <w:pPr>
        <w:ind w:right="3"/>
        <w:jc w:val="both"/>
        <w:rPr>
          <w:rFonts w:cstheme="minorHAnsi"/>
        </w:rPr>
      </w:pPr>
    </w:p>
    <w:p w14:paraId="26690072" w14:textId="77777777" w:rsidR="00525358" w:rsidRPr="009E18D8" w:rsidRDefault="00525358" w:rsidP="00525358">
      <w:pPr>
        <w:ind w:right="3"/>
        <w:jc w:val="both"/>
        <w:rPr>
          <w:rFonts w:eastAsia="Times New Roman" w:cstheme="minorHAnsi"/>
          <w:b/>
          <w:bCs/>
          <w:color w:val="000000"/>
        </w:rPr>
      </w:pPr>
      <w:r w:rsidRPr="009E18D8">
        <w:rPr>
          <w:rFonts w:eastAsia="Times New Roman" w:cstheme="minorHAnsi"/>
          <w:b/>
          <w:bCs/>
          <w:color w:val="000000"/>
        </w:rPr>
        <w:lastRenderedPageBreak/>
        <w:t>10 – JUSTIFICATIVA PARA NÃO PARCELAMENTO</w:t>
      </w:r>
    </w:p>
    <w:p w14:paraId="2542EF08" w14:textId="77777777" w:rsidR="00525358" w:rsidRPr="009E18D8" w:rsidRDefault="00525358" w:rsidP="00525358">
      <w:pPr>
        <w:ind w:right="3"/>
        <w:jc w:val="both"/>
        <w:rPr>
          <w:rFonts w:eastAsia="Times New Roman" w:cstheme="minorHAnsi"/>
          <w:color w:val="000000"/>
        </w:rPr>
      </w:pPr>
    </w:p>
    <w:p w14:paraId="13D8C2AD" w14:textId="77777777" w:rsidR="00525358" w:rsidRPr="009E18D8" w:rsidRDefault="00525358" w:rsidP="00525358">
      <w:pPr>
        <w:ind w:right="3"/>
        <w:jc w:val="both"/>
        <w:rPr>
          <w:rFonts w:eastAsia="Times New Roman" w:cstheme="minorHAnsi"/>
          <w:color w:val="000000"/>
        </w:rPr>
      </w:pPr>
      <w:r w:rsidRPr="009E18D8">
        <w:rPr>
          <w:rFonts w:eastAsia="Times New Roman" w:cstheme="minorHAnsi"/>
          <w:color w:val="000000"/>
        </w:rPr>
        <w:t>Nos termos do art. 47, inciso II, da Lei Federal nº 14.133/2021, as licitações devem observar o princípio do parcelamento, desde que isso seja tecnicamente viável e economicamente vantajoso. Contudo, após análise criteriosa das características dos serviços supracitados, concluiu-se que o parcelamento do objeto não é a solução mais adequada para este processo.</w:t>
      </w:r>
    </w:p>
    <w:p w14:paraId="7DB1263C" w14:textId="77777777" w:rsidR="00525358" w:rsidRPr="009E18D8" w:rsidRDefault="00525358" w:rsidP="00525358">
      <w:pPr>
        <w:ind w:right="3"/>
        <w:jc w:val="both"/>
        <w:rPr>
          <w:rFonts w:eastAsia="Times New Roman" w:cstheme="minorHAnsi"/>
          <w:color w:val="000000"/>
        </w:rPr>
      </w:pPr>
    </w:p>
    <w:p w14:paraId="1014BF44" w14:textId="77777777" w:rsidR="00525358" w:rsidRPr="009E18D8" w:rsidRDefault="00525358" w:rsidP="00525358">
      <w:pPr>
        <w:ind w:right="3"/>
        <w:jc w:val="both"/>
        <w:rPr>
          <w:rFonts w:eastAsia="Times New Roman" w:cstheme="minorHAnsi"/>
          <w:color w:val="000000"/>
        </w:rPr>
      </w:pPr>
      <w:r w:rsidRPr="009E18D8">
        <w:rPr>
          <w:rFonts w:eastAsia="Times New Roman" w:cstheme="minorHAnsi"/>
          <w:color w:val="000000"/>
        </w:rPr>
        <w:t>Conforme o § 1º do mesmo art. 47, ao avaliar a viabilidade do parcelamento, é necessário considerar a responsabilidade técnica e os custos envolvidos na gestão de vários contratos, além da necessidade de evitar a concentração de mercado. Dessa forma, a fragmentação da contratação poderia comprometer a responsabilidade técnica, dificultando a compatibilidade entre os itens e a uniformidade dos padrões de qualidade requeridos.</w:t>
      </w:r>
    </w:p>
    <w:p w14:paraId="06FA43BC" w14:textId="77777777" w:rsidR="00525358" w:rsidRPr="009E18D8" w:rsidRDefault="00525358" w:rsidP="00525358">
      <w:pPr>
        <w:ind w:right="3"/>
        <w:jc w:val="both"/>
        <w:rPr>
          <w:rFonts w:eastAsia="Times New Roman" w:cstheme="minorHAnsi"/>
          <w:color w:val="000000"/>
        </w:rPr>
      </w:pPr>
    </w:p>
    <w:p w14:paraId="4A054755" w14:textId="77777777" w:rsidR="00525358" w:rsidRPr="009E18D8" w:rsidRDefault="00525358" w:rsidP="00525358">
      <w:pPr>
        <w:ind w:right="3"/>
        <w:jc w:val="both"/>
        <w:rPr>
          <w:rFonts w:eastAsia="Times New Roman" w:cstheme="minorHAnsi"/>
          <w:color w:val="000000"/>
        </w:rPr>
      </w:pPr>
      <w:r w:rsidRPr="009E18D8">
        <w:rPr>
          <w:rFonts w:eastAsia="Times New Roman" w:cstheme="minorHAnsi"/>
          <w:color w:val="000000"/>
        </w:rPr>
        <w:t>Além disso, o custo administrativo de gerenciar múltiplos contratos, associado à fragmentação dos itens, superaria eventuais benefícios econômicos do parcelamento. A administração teria que lidar com o aumento da complexidade no controle e fiscalização de diferentes fornecedores, o que geraria um impacto negativo sobre a eficiência da gestão contratual e poderia resultar em atrasos ou dificuldades no cumprimento das especificações técnicas dos materiais. Nesse cenário, os custos operacionais adicionais seriam superiores às possíveis economias advindas de um eventual parcelamento.</w:t>
      </w:r>
    </w:p>
    <w:p w14:paraId="478E5F05" w14:textId="77777777" w:rsidR="00525358" w:rsidRPr="009E18D8" w:rsidRDefault="00525358" w:rsidP="00525358">
      <w:pPr>
        <w:ind w:right="3"/>
        <w:jc w:val="both"/>
        <w:rPr>
          <w:rFonts w:cstheme="minorHAnsi"/>
          <w:i/>
          <w:iCs/>
          <w:color w:val="FF0000"/>
        </w:rPr>
      </w:pPr>
    </w:p>
    <w:p w14:paraId="3BE0262C" w14:textId="77777777" w:rsidR="00525358" w:rsidRPr="009E18D8" w:rsidRDefault="00525358" w:rsidP="00525358">
      <w:pPr>
        <w:ind w:right="3"/>
        <w:jc w:val="both"/>
        <w:rPr>
          <w:rFonts w:cstheme="minorHAnsi"/>
          <w:b/>
        </w:rPr>
      </w:pPr>
      <w:r w:rsidRPr="009E18D8">
        <w:rPr>
          <w:rFonts w:cstheme="minorHAnsi"/>
          <w:b/>
        </w:rPr>
        <w:t>11 - DEMONSTRATIVO DOS RESULTADOS PRETENDIDOS</w:t>
      </w:r>
    </w:p>
    <w:p w14:paraId="21253A48" w14:textId="77777777" w:rsidR="00525358" w:rsidRPr="009E18D8" w:rsidRDefault="00525358" w:rsidP="00525358">
      <w:pPr>
        <w:ind w:right="3"/>
        <w:jc w:val="both"/>
        <w:rPr>
          <w:rFonts w:eastAsia="Times New Roman" w:cstheme="minorHAnsi"/>
          <w:color w:val="000000"/>
        </w:rPr>
      </w:pPr>
    </w:p>
    <w:p w14:paraId="2C399CE5" w14:textId="77777777" w:rsidR="00525358" w:rsidRPr="00605C6B" w:rsidRDefault="00525358" w:rsidP="00525358">
      <w:pPr>
        <w:ind w:right="3"/>
        <w:jc w:val="both"/>
        <w:rPr>
          <w:rFonts w:eastAsia="Times New Roman" w:cstheme="minorHAnsi"/>
          <w:color w:val="000000"/>
        </w:rPr>
      </w:pPr>
      <w:r w:rsidRPr="00605C6B">
        <w:rPr>
          <w:rFonts w:eastAsia="Times New Roman" w:cstheme="minorHAnsi"/>
          <w:color w:val="000000"/>
        </w:rPr>
        <w:t>Com a aquisição dos equipamentos e a consequente implantação do Posto de Identificação Civil no Município de Tarumirim/MG, pretende-se alcançar um conjunto abrangente de resultados concretos que impactarão positivamente a vida da população local, a eficiência da gestão pública municipal e o cumprimento das obrigações assumidas no Acordo de Cooperação Técnica nº 137/2025/IDENT/PCMG com a Polícia Civil do Estado de Minas Gerais.</w:t>
      </w:r>
    </w:p>
    <w:p w14:paraId="3944D4A2" w14:textId="77777777" w:rsidR="00525358" w:rsidRPr="00605C6B" w:rsidRDefault="00525358" w:rsidP="00525358">
      <w:pPr>
        <w:ind w:right="3"/>
        <w:jc w:val="both"/>
        <w:rPr>
          <w:rFonts w:eastAsia="Times New Roman" w:cstheme="minorHAnsi"/>
          <w:color w:val="000000"/>
        </w:rPr>
      </w:pPr>
    </w:p>
    <w:p w14:paraId="209E23B8" w14:textId="77777777" w:rsidR="00525358" w:rsidRPr="00605C6B" w:rsidRDefault="00525358" w:rsidP="00525358">
      <w:pPr>
        <w:ind w:right="3"/>
        <w:jc w:val="both"/>
        <w:rPr>
          <w:rFonts w:eastAsia="Times New Roman" w:cstheme="minorHAnsi"/>
          <w:color w:val="000000"/>
        </w:rPr>
      </w:pPr>
      <w:r w:rsidRPr="00605C6B">
        <w:rPr>
          <w:rFonts w:eastAsia="Times New Roman" w:cstheme="minorHAnsi"/>
          <w:color w:val="000000"/>
        </w:rPr>
        <w:t>O primeiro e mais imediato resultado esperado é a descentralização do serviço de emissão de Carteira de Identidade para o território do próprio Município de Tarumirim/MG, eliminando definitivamente a necessidade de deslocamento dos cidadãos a municípios vizinhos. Esse resultado beneficiará diretamente toda a população local, com impacto especialmente significativo para os grupos mais vulneráveis, como idosos, pessoas com deficiência, famílias de baixa renda e residentes em zonas rurais, que enfrentam maiores dificuldades de locomoção e maiores custos com transporte.</w:t>
      </w:r>
    </w:p>
    <w:p w14:paraId="6DCD0DA7" w14:textId="77777777" w:rsidR="00525358" w:rsidRPr="00605C6B" w:rsidRDefault="00525358" w:rsidP="00525358">
      <w:pPr>
        <w:ind w:right="3"/>
        <w:jc w:val="both"/>
        <w:rPr>
          <w:rFonts w:eastAsia="Times New Roman" w:cstheme="minorHAnsi"/>
          <w:color w:val="000000"/>
        </w:rPr>
      </w:pPr>
    </w:p>
    <w:p w14:paraId="6E91A844" w14:textId="77777777" w:rsidR="00525358" w:rsidRPr="00605C6B" w:rsidRDefault="00525358" w:rsidP="00525358">
      <w:pPr>
        <w:ind w:right="3"/>
        <w:jc w:val="both"/>
        <w:rPr>
          <w:rFonts w:eastAsia="Times New Roman" w:cstheme="minorHAnsi"/>
          <w:color w:val="000000"/>
        </w:rPr>
      </w:pPr>
      <w:r w:rsidRPr="00605C6B">
        <w:rPr>
          <w:rFonts w:eastAsia="Times New Roman" w:cstheme="minorHAnsi"/>
          <w:color w:val="000000"/>
        </w:rPr>
        <w:t>Em termos de inclusão social e cidadania, a disponibilização local do serviço de identificação civil permitirá que um número maior de cidadãos acesse esse documento essencial, ampliando o exercício de direitos fundamentais como acesso a serviços de saúde, matrícula escolar, participação em programas sociais, realização de atos jurídicos, abertura de contas bancárias e inserção no mercado de trabalho formal. Espera-se uma redução expressiva do índice de indivíduos sem documentação básica no Município, contribuindo para a melhoria dos indicadores sociais locais e para a ampliação do alcance das políticas públicas que exigem identificação formal.</w:t>
      </w:r>
    </w:p>
    <w:p w14:paraId="64F1286B" w14:textId="77777777" w:rsidR="00525358" w:rsidRPr="00605C6B" w:rsidRDefault="00525358" w:rsidP="00525358">
      <w:pPr>
        <w:ind w:right="3"/>
        <w:jc w:val="both"/>
        <w:rPr>
          <w:rFonts w:eastAsia="Times New Roman" w:cstheme="minorHAnsi"/>
          <w:color w:val="000000"/>
        </w:rPr>
      </w:pPr>
    </w:p>
    <w:p w14:paraId="12A88A7C" w14:textId="77777777" w:rsidR="00525358" w:rsidRPr="00605C6B" w:rsidRDefault="00525358" w:rsidP="00525358">
      <w:pPr>
        <w:ind w:right="3"/>
        <w:jc w:val="both"/>
        <w:rPr>
          <w:rFonts w:eastAsia="Times New Roman" w:cstheme="minorHAnsi"/>
          <w:color w:val="000000"/>
        </w:rPr>
      </w:pPr>
      <w:r w:rsidRPr="00605C6B">
        <w:rPr>
          <w:rFonts w:eastAsia="Times New Roman" w:cstheme="minorHAnsi"/>
          <w:color w:val="000000"/>
        </w:rPr>
        <w:t>Do ponto de vista operacional e administrativo, a instalação do posto dotará o Município de infraestrutura tecnológica compatível com o sistema estadual de identificação, integrando Tarumirim/MG à rede de prestação de serviços de identificação civil coordenada pela Polícia Civil de Minas Gerais. Isso permitirá a realização padronizada, segura e eficiente de todo o ciclo de atendimento ao cidadão — desde a coleta de dados biométricos e biográficos até a emissão e entrega do RG —, com redução significativa nos prazos de atendimento em comparação com os serviços prestados por municípios vizinhos.</w:t>
      </w:r>
    </w:p>
    <w:p w14:paraId="66D562F4" w14:textId="77777777" w:rsidR="00525358" w:rsidRPr="00605C6B" w:rsidRDefault="00525358" w:rsidP="00525358">
      <w:pPr>
        <w:ind w:right="3"/>
        <w:jc w:val="both"/>
        <w:rPr>
          <w:rFonts w:eastAsia="Times New Roman" w:cstheme="minorHAnsi"/>
          <w:color w:val="000000"/>
        </w:rPr>
      </w:pPr>
    </w:p>
    <w:p w14:paraId="2342156A" w14:textId="77777777" w:rsidR="00525358" w:rsidRPr="00605C6B" w:rsidRDefault="00525358" w:rsidP="00525358">
      <w:pPr>
        <w:ind w:right="3"/>
        <w:jc w:val="both"/>
        <w:rPr>
          <w:rFonts w:eastAsia="Times New Roman" w:cstheme="minorHAnsi"/>
          <w:color w:val="000000"/>
        </w:rPr>
      </w:pPr>
      <w:r w:rsidRPr="00605C6B">
        <w:rPr>
          <w:rFonts w:eastAsia="Times New Roman" w:cstheme="minorHAnsi"/>
          <w:color w:val="000000"/>
        </w:rPr>
        <w:lastRenderedPageBreak/>
        <w:t>Sob o aspecto do cumprimento das obrigações institucionais, a contratação viabilizará o atendimento integral às condições estabelecidas no Acordo de Cooperação Técnica nº 137/2025/IDENT/PCMG – Processo nº 1510.01.02.19032/2025-04, demonstrando a capacidade do Município de honrar seus compromissos perante o Estado e de aplicar os recursos públicos de forma responsável, transparente e orientada para resultados concretos em benefício da população. A medida também reforçará a presença e a atuação do poder público municipal junto à comunidade, fortalecendo a credibilidade institucional da gestão e o vínculo entre Administração e cidadãos.</w:t>
      </w:r>
    </w:p>
    <w:p w14:paraId="393C5721" w14:textId="77777777" w:rsidR="00525358" w:rsidRPr="00605C6B" w:rsidRDefault="00525358" w:rsidP="00525358">
      <w:pPr>
        <w:ind w:right="3"/>
        <w:jc w:val="both"/>
        <w:rPr>
          <w:rFonts w:eastAsia="Times New Roman" w:cstheme="minorHAnsi"/>
          <w:color w:val="000000"/>
        </w:rPr>
      </w:pPr>
    </w:p>
    <w:p w14:paraId="5AE75BBD" w14:textId="77777777" w:rsidR="00525358" w:rsidRDefault="00525358" w:rsidP="00525358">
      <w:pPr>
        <w:ind w:right="3"/>
        <w:jc w:val="both"/>
        <w:rPr>
          <w:rFonts w:eastAsia="Times New Roman" w:cstheme="minorHAnsi"/>
          <w:color w:val="000000"/>
        </w:rPr>
      </w:pPr>
      <w:r w:rsidRPr="00605C6B">
        <w:rPr>
          <w:rFonts w:eastAsia="Times New Roman" w:cstheme="minorHAnsi"/>
          <w:color w:val="000000"/>
        </w:rPr>
        <w:t>Por fim, espera-se que a implantação do Posto de Identificação Civil em Tarumirim/MG gere impacto duradouro e positivo na qualidade dos serviços públicos prestados no Município, contribuindo para a melhoria dos indicadores de atendimento ao cidadão, para o fortalecimento da gestão pública local como instrumento efetivo de promoção do desenvolvimento social e, acima de tudo, para a garantia de um direito fundamental: o acesso de todo cidadão à sua identificação civil.</w:t>
      </w:r>
    </w:p>
    <w:p w14:paraId="78B737D3" w14:textId="77777777" w:rsidR="00525358" w:rsidRPr="009E18D8" w:rsidRDefault="00525358" w:rsidP="00525358">
      <w:pPr>
        <w:ind w:right="3"/>
        <w:jc w:val="both"/>
        <w:rPr>
          <w:rFonts w:eastAsia="Times New Roman" w:cstheme="minorHAnsi"/>
          <w:color w:val="000000"/>
        </w:rPr>
      </w:pPr>
    </w:p>
    <w:p w14:paraId="27E59583" w14:textId="77777777" w:rsidR="00525358" w:rsidRPr="009E18D8" w:rsidRDefault="00525358" w:rsidP="00525358">
      <w:pPr>
        <w:shd w:val="clear" w:color="auto" w:fill="FFFFFF"/>
        <w:ind w:right="3"/>
        <w:jc w:val="both"/>
        <w:rPr>
          <w:rFonts w:eastAsia="Times New Roman" w:cstheme="minorHAnsi"/>
          <w:b/>
          <w:bCs/>
          <w:color w:val="000000"/>
        </w:rPr>
      </w:pPr>
      <w:r w:rsidRPr="009E18D8">
        <w:rPr>
          <w:rFonts w:eastAsia="Times New Roman" w:cstheme="minorHAnsi"/>
          <w:b/>
          <w:bCs/>
          <w:color w:val="000000"/>
        </w:rPr>
        <w:t>12 – PROVIDÊNCIAS PRÉVIAS AO CONTRATO</w:t>
      </w:r>
    </w:p>
    <w:p w14:paraId="2DA57FCF" w14:textId="77777777" w:rsidR="00525358" w:rsidRPr="00605C6B" w:rsidRDefault="00525358" w:rsidP="00525358">
      <w:pPr>
        <w:shd w:val="clear" w:color="auto" w:fill="FFFFFF"/>
        <w:ind w:right="3"/>
        <w:jc w:val="both"/>
        <w:rPr>
          <w:rFonts w:eastAsia="Times New Roman" w:cstheme="minorHAnsi"/>
          <w:color w:val="000000"/>
        </w:rPr>
      </w:pPr>
    </w:p>
    <w:p w14:paraId="4124EB09" w14:textId="77777777" w:rsidR="00525358" w:rsidRPr="00605C6B" w:rsidRDefault="00525358" w:rsidP="00525358">
      <w:pPr>
        <w:shd w:val="clear" w:color="auto" w:fill="FFFFFF"/>
        <w:ind w:right="3"/>
        <w:jc w:val="both"/>
        <w:rPr>
          <w:rFonts w:eastAsia="Times New Roman" w:cstheme="minorHAnsi"/>
          <w:color w:val="000000"/>
        </w:rPr>
      </w:pPr>
      <w:r w:rsidRPr="00605C6B">
        <w:rPr>
          <w:rFonts w:eastAsia="Times New Roman" w:cstheme="minorHAnsi"/>
          <w:color w:val="000000"/>
        </w:rPr>
        <w:t>Cumpre esclarecer que não há necessidade de providências prévias de natureza estrutural ou de capacitação para a formalização do contrato. O espaço físico para instalação dos equipamentos já está identificado nas dependências da Administração Municipal, não sendo necessárias obras de adaptação ou adequação do ambiente para a recepção dos bens. Os servidores designados para operar o posto de identificação civil receberão capacitação pela Polícia Civil do Estado de Minas Gerais após a implantação dos equipamentos, conforme previsto no Acordo de Cooperação Técnica, não se configurando, portanto, como pré-requisito para a formalização do contrato de aquisição.</w:t>
      </w:r>
    </w:p>
    <w:p w14:paraId="40599302" w14:textId="77777777" w:rsidR="00525358" w:rsidRPr="00605C6B" w:rsidRDefault="00525358" w:rsidP="00525358">
      <w:pPr>
        <w:shd w:val="clear" w:color="auto" w:fill="FFFFFF"/>
        <w:ind w:right="3"/>
        <w:jc w:val="both"/>
        <w:rPr>
          <w:rFonts w:eastAsia="Times New Roman" w:cstheme="minorHAnsi"/>
          <w:color w:val="000000"/>
        </w:rPr>
      </w:pPr>
    </w:p>
    <w:p w14:paraId="47698C4B" w14:textId="77777777" w:rsidR="00525358" w:rsidRDefault="00525358" w:rsidP="00525358">
      <w:pPr>
        <w:shd w:val="clear" w:color="auto" w:fill="FFFFFF"/>
        <w:ind w:right="3"/>
        <w:jc w:val="both"/>
        <w:rPr>
          <w:rFonts w:eastAsia="Times New Roman" w:cstheme="minorHAnsi"/>
          <w:color w:val="000000"/>
        </w:rPr>
      </w:pPr>
      <w:r w:rsidRPr="00605C6B">
        <w:rPr>
          <w:rFonts w:eastAsia="Times New Roman" w:cstheme="minorHAnsi"/>
          <w:color w:val="000000"/>
        </w:rPr>
        <w:t>A designação dos agentes responsáveis pela gestão e fiscalização contratual já foi previamente definida pela Administração, sendo servidores do quadro municipal com conhecimento institucional suficiente para o acompanhamento da execução do contrato de fornecimento de bens. A ausência de necessidade de providências prévias adicionais confirma a viabilidade imediata da contratação e contribui para a celeridade e eficácia do processo, resguardando-se, em todo caso, os princípios da legalidade, impessoalidade, moralidade, publicidade e eficiência que regem a atuação administrativa.</w:t>
      </w:r>
    </w:p>
    <w:p w14:paraId="3737E78C" w14:textId="77777777" w:rsidR="00525358" w:rsidRPr="009E18D8" w:rsidRDefault="00525358" w:rsidP="00525358">
      <w:pPr>
        <w:shd w:val="clear" w:color="auto" w:fill="FFFFFF"/>
        <w:ind w:right="3"/>
        <w:jc w:val="both"/>
        <w:rPr>
          <w:rFonts w:eastAsia="Times New Roman" w:cstheme="minorHAnsi"/>
          <w:b/>
          <w:bCs/>
          <w:color w:val="000000"/>
        </w:rPr>
      </w:pPr>
    </w:p>
    <w:p w14:paraId="76BAB894" w14:textId="77777777" w:rsidR="00525358" w:rsidRPr="009E18D8" w:rsidRDefault="00525358" w:rsidP="00525358">
      <w:pPr>
        <w:shd w:val="clear" w:color="auto" w:fill="FFFFFF"/>
        <w:ind w:right="3"/>
        <w:jc w:val="both"/>
        <w:rPr>
          <w:rFonts w:eastAsia="Times New Roman" w:cstheme="minorHAnsi"/>
          <w:b/>
          <w:bCs/>
          <w:color w:val="000000"/>
        </w:rPr>
      </w:pPr>
      <w:r w:rsidRPr="009E18D8">
        <w:rPr>
          <w:rFonts w:eastAsia="Times New Roman" w:cstheme="minorHAnsi"/>
          <w:b/>
          <w:bCs/>
          <w:color w:val="000000"/>
        </w:rPr>
        <w:t>13 – CONTRATAÇÕES CORRELATAS/INTERDEPENDENTES</w:t>
      </w:r>
    </w:p>
    <w:p w14:paraId="7447F3FB" w14:textId="77777777" w:rsidR="00525358" w:rsidRPr="009E18D8" w:rsidRDefault="00525358" w:rsidP="00525358">
      <w:pPr>
        <w:ind w:right="3"/>
        <w:jc w:val="both"/>
        <w:rPr>
          <w:rFonts w:eastAsia="Times New Roman" w:cstheme="minorHAnsi"/>
          <w:b/>
          <w:bCs/>
          <w:color w:val="000000"/>
        </w:rPr>
      </w:pPr>
    </w:p>
    <w:p w14:paraId="0767EBE2" w14:textId="77777777" w:rsidR="00525358" w:rsidRPr="009E18D8" w:rsidRDefault="00525358" w:rsidP="00525358">
      <w:pPr>
        <w:shd w:val="clear" w:color="auto" w:fill="FFFFFF"/>
        <w:ind w:right="3"/>
        <w:jc w:val="both"/>
        <w:rPr>
          <w:rFonts w:eastAsia="Times New Roman" w:cstheme="minorHAnsi"/>
          <w:color w:val="000000"/>
        </w:rPr>
      </w:pPr>
      <w:r w:rsidRPr="00605C6B">
        <w:rPr>
          <w:rFonts w:eastAsia="Times New Roman" w:cstheme="minorHAnsi"/>
          <w:color w:val="000000"/>
        </w:rPr>
        <w:t>Registra-se que foi anteriormente instaurado procedimento licitatório com o objetivo de aquisição dos equipamentos em questão, o qual restou deserto, diante da ausência de propostas válidas por parte de interessados. Diante desse cenário, a Administração promoveu a realização de nova pesquisa de mercado, com vistas à atualização dos preços e à verificação das condições comerciais vigentes, a fim de viabilizar a adequada instrução de novo processo e possibilitar a efetiva contratação pretendida.</w:t>
      </w:r>
    </w:p>
    <w:p w14:paraId="38D0EEC8" w14:textId="77777777" w:rsidR="00525358" w:rsidRPr="009E18D8" w:rsidRDefault="00525358" w:rsidP="00525358">
      <w:pPr>
        <w:shd w:val="clear" w:color="auto" w:fill="FFFFFF"/>
        <w:ind w:right="3"/>
        <w:jc w:val="both"/>
        <w:rPr>
          <w:rFonts w:eastAsia="Times New Roman" w:cstheme="minorHAnsi"/>
          <w:b/>
          <w:bCs/>
          <w:color w:val="000000"/>
        </w:rPr>
      </w:pPr>
    </w:p>
    <w:p w14:paraId="4265328B" w14:textId="77777777" w:rsidR="00525358" w:rsidRPr="009E18D8" w:rsidRDefault="00525358" w:rsidP="00525358">
      <w:pPr>
        <w:shd w:val="clear" w:color="auto" w:fill="FFFFFF"/>
        <w:ind w:right="3"/>
        <w:jc w:val="both"/>
        <w:rPr>
          <w:rFonts w:eastAsia="Times New Roman" w:cstheme="minorHAnsi"/>
          <w:b/>
          <w:bCs/>
          <w:color w:val="000000"/>
        </w:rPr>
      </w:pPr>
      <w:r w:rsidRPr="009E18D8">
        <w:rPr>
          <w:rFonts w:eastAsia="Times New Roman" w:cstheme="minorHAnsi"/>
          <w:b/>
          <w:bCs/>
          <w:color w:val="000000"/>
        </w:rPr>
        <w:t>14 – IMPACTOS AMBIENTAIS</w:t>
      </w:r>
    </w:p>
    <w:p w14:paraId="3F50C7B4" w14:textId="77777777" w:rsidR="00525358" w:rsidRPr="009E18D8" w:rsidRDefault="00525358" w:rsidP="00525358">
      <w:pPr>
        <w:shd w:val="clear" w:color="auto" w:fill="FFFFFF"/>
        <w:ind w:right="3"/>
        <w:jc w:val="both"/>
        <w:rPr>
          <w:rFonts w:eastAsia="Times New Roman" w:cstheme="minorHAnsi"/>
          <w:b/>
          <w:bCs/>
          <w:color w:val="000000"/>
        </w:rPr>
      </w:pPr>
    </w:p>
    <w:p w14:paraId="190A09A1" w14:textId="77777777" w:rsidR="00525358" w:rsidRPr="00605C6B" w:rsidRDefault="00525358" w:rsidP="00525358">
      <w:pPr>
        <w:shd w:val="clear" w:color="auto" w:fill="FFFFFF"/>
        <w:ind w:right="3"/>
        <w:jc w:val="both"/>
        <w:rPr>
          <w:rFonts w:eastAsia="Times New Roman" w:cstheme="minorHAnsi"/>
          <w:color w:val="000000"/>
        </w:rPr>
      </w:pPr>
      <w:bookmarkStart w:id="13" w:name="_Hlk202361512"/>
      <w:r w:rsidRPr="00605C6B">
        <w:rPr>
          <w:rFonts w:eastAsia="Times New Roman" w:cstheme="minorHAnsi"/>
          <w:color w:val="000000"/>
        </w:rPr>
        <w:t>A aquisição dos equipamentos destinados à instalação do Posto de Identificação Civil no Município de Tarumirim/MG pode gerar impactos ambientais de magnitude reduzida, predominantemente de natureza indireta e relacionados ao ciclo de vida dos bens a serem adquiridos. Trata-se de uma contratação de baixo impacto ambiental direto, uma vez que não envolve intervenções físicas no meio ambiente, obras civis, consumo intensivo de recursos naturais ou geração significativa de resíduos durante o processo de aquisição em si.</w:t>
      </w:r>
    </w:p>
    <w:p w14:paraId="312012AC" w14:textId="77777777" w:rsidR="00525358" w:rsidRPr="00605C6B" w:rsidRDefault="00525358" w:rsidP="00525358">
      <w:pPr>
        <w:shd w:val="clear" w:color="auto" w:fill="FFFFFF"/>
        <w:ind w:right="3"/>
        <w:jc w:val="both"/>
        <w:rPr>
          <w:rFonts w:eastAsia="Times New Roman" w:cstheme="minorHAnsi"/>
          <w:color w:val="000000"/>
        </w:rPr>
      </w:pPr>
    </w:p>
    <w:p w14:paraId="36791844" w14:textId="77777777" w:rsidR="00525358" w:rsidRPr="00605C6B" w:rsidRDefault="00525358" w:rsidP="00525358">
      <w:pPr>
        <w:shd w:val="clear" w:color="auto" w:fill="FFFFFF"/>
        <w:ind w:right="3"/>
        <w:jc w:val="both"/>
        <w:rPr>
          <w:rFonts w:eastAsia="Times New Roman" w:cstheme="minorHAnsi"/>
          <w:color w:val="000000"/>
        </w:rPr>
      </w:pPr>
      <w:r w:rsidRPr="00605C6B">
        <w:rPr>
          <w:rFonts w:eastAsia="Times New Roman" w:cstheme="minorHAnsi"/>
          <w:color w:val="000000"/>
        </w:rPr>
        <w:t xml:space="preserve">Os principais impactos ambientais identificados estão associados a três momentos distintos do </w:t>
      </w:r>
      <w:r w:rsidRPr="00605C6B">
        <w:rPr>
          <w:rFonts w:eastAsia="Times New Roman" w:cstheme="minorHAnsi"/>
          <w:color w:val="000000"/>
        </w:rPr>
        <w:lastRenderedPageBreak/>
        <w:t>ciclo de vida dos equipamentos: à fase de produção industrial, que envolve o consumo de matérias-primas, energia elétrica e materiais potencialmente tóxicos na fabricação de componentes eletrônicos; à fase de uso, representada pelo consumo de energia elétrica durante a operação diária dos equipamentos no posto de identificação civil; e à fase de descarte, com a geração de resíduos de equipamentos eletroeletrônicos (REEE) ao término da vida útil dos bens, que demandam destinação ambientalmente adequada para evitar a contaminação do solo, da água e do ar por substâncias químicas perigosas presentes nos componentes eletrônicos.</w:t>
      </w:r>
    </w:p>
    <w:p w14:paraId="5EA4C2FD" w14:textId="77777777" w:rsidR="00525358" w:rsidRPr="00605C6B" w:rsidRDefault="00525358" w:rsidP="00525358">
      <w:pPr>
        <w:shd w:val="clear" w:color="auto" w:fill="FFFFFF"/>
        <w:ind w:right="3"/>
        <w:jc w:val="both"/>
        <w:rPr>
          <w:rFonts w:eastAsia="Times New Roman" w:cstheme="minorHAnsi"/>
          <w:color w:val="000000"/>
        </w:rPr>
      </w:pPr>
    </w:p>
    <w:p w14:paraId="71D95F64" w14:textId="77777777" w:rsidR="00525358" w:rsidRPr="00605C6B" w:rsidRDefault="00525358" w:rsidP="00525358">
      <w:pPr>
        <w:shd w:val="clear" w:color="auto" w:fill="FFFFFF"/>
        <w:ind w:right="3"/>
        <w:jc w:val="both"/>
        <w:rPr>
          <w:rFonts w:eastAsia="Times New Roman" w:cstheme="minorHAnsi"/>
          <w:color w:val="000000"/>
        </w:rPr>
      </w:pPr>
      <w:r w:rsidRPr="00605C6B">
        <w:rPr>
          <w:rFonts w:eastAsia="Times New Roman" w:cstheme="minorHAnsi"/>
          <w:color w:val="000000"/>
        </w:rPr>
        <w:t>Para mitigar os impactos identificados e assegurar a conformidade da contratação com os princípios de sustentabilidade ambiental previstos nos arts. 5º, XII e 20 da Lei Federal nº 14.133/2021, bem como com as diretrizes da Agenda Ambiental na Administração Pública (A3P), o Termo de Referência prevê a adoção das seguintes medidas mitigadoras: exigência de que os equipamentos possuam, sempre que disponível no mercado, certificações de eficiência energética reconhecidas, como o selo Procel, Energy Star ou equivalentes, reduzindo o consumo de energia elétrica durante a operação; preferência por equipamentos com longa vida útil, possibilidade de atualização e assistência técnica acessível, o que reduz a geração precoce de resíduos eletrônicos; e exigência de que os produtos sejam entregues com embalagens recicláveis ou biodegradáveis, minimizando a geração de resíduos sólidos no ato da entrega.</w:t>
      </w:r>
    </w:p>
    <w:p w14:paraId="3B2D665B" w14:textId="77777777" w:rsidR="00525358" w:rsidRPr="00605C6B" w:rsidRDefault="00525358" w:rsidP="00525358">
      <w:pPr>
        <w:shd w:val="clear" w:color="auto" w:fill="FFFFFF"/>
        <w:ind w:right="3"/>
        <w:jc w:val="both"/>
        <w:rPr>
          <w:rFonts w:eastAsia="Times New Roman" w:cstheme="minorHAnsi"/>
          <w:color w:val="000000"/>
        </w:rPr>
      </w:pPr>
    </w:p>
    <w:p w14:paraId="57BC819B" w14:textId="77777777" w:rsidR="00525358" w:rsidRDefault="00525358" w:rsidP="00525358">
      <w:pPr>
        <w:shd w:val="clear" w:color="auto" w:fill="FFFFFF"/>
        <w:ind w:right="3"/>
        <w:jc w:val="both"/>
        <w:rPr>
          <w:rFonts w:eastAsia="Times New Roman" w:cstheme="minorHAnsi"/>
          <w:color w:val="000000"/>
        </w:rPr>
      </w:pPr>
      <w:r w:rsidRPr="00605C6B">
        <w:rPr>
          <w:rFonts w:eastAsia="Times New Roman" w:cstheme="minorHAnsi"/>
          <w:color w:val="000000"/>
        </w:rPr>
        <w:t>Merece destaque, ainda, um relevante benefício ambiental indireto gerado pela implantação do Posto de Identificação Civil no Município de Tarumirim/MG: a descentralização do serviço de emissão de RG evitará que os cidadãos precisem se deslocar regularmente a municípios vizinhos, resultando em redução das emissões de gases de efeito estufa associadas ao transporte intermunicipal. Esse impacto positivo demonstra que a solução proposta, além de atender às necessidades sociais e administrativas do Município, contribui para a redução da pegada de carbono da população local, alinhando-se às metas de sustentabilidade e às políticas públicas de enfrentamento das mudanças climáticas. Ao final da vida útil dos equipamentos, a Administração avaliará as alternativas de destinação ambientalmente adequada, incluindo doação para entidades públicas ou privadas ou encaminhamento para pontos de coleta de resíduos eletrônicos devidamente credenciados.</w:t>
      </w:r>
    </w:p>
    <w:p w14:paraId="75C4FB43" w14:textId="77777777" w:rsidR="00525358" w:rsidRPr="009E18D8" w:rsidRDefault="00525358" w:rsidP="00525358">
      <w:pPr>
        <w:shd w:val="clear" w:color="auto" w:fill="FFFFFF"/>
        <w:ind w:right="3"/>
        <w:jc w:val="both"/>
        <w:rPr>
          <w:rFonts w:eastAsia="Times New Roman" w:cstheme="minorHAnsi"/>
          <w:color w:val="000000"/>
        </w:rPr>
      </w:pPr>
    </w:p>
    <w:bookmarkEnd w:id="13"/>
    <w:p w14:paraId="20E81F05" w14:textId="77777777" w:rsidR="00525358" w:rsidRPr="009E18D8" w:rsidRDefault="00525358" w:rsidP="00525358">
      <w:pPr>
        <w:shd w:val="clear" w:color="auto" w:fill="FFFFFF"/>
        <w:ind w:right="3"/>
        <w:jc w:val="both"/>
        <w:rPr>
          <w:rFonts w:eastAsia="Times New Roman" w:cstheme="minorHAnsi"/>
          <w:b/>
          <w:bCs/>
          <w:color w:val="000000"/>
        </w:rPr>
      </w:pPr>
      <w:r w:rsidRPr="009E18D8">
        <w:rPr>
          <w:rFonts w:eastAsia="Times New Roman" w:cstheme="minorHAnsi"/>
          <w:b/>
          <w:bCs/>
          <w:color w:val="000000"/>
        </w:rPr>
        <w:t>15 – VIABILIDADE DA CONTRATAÇÃO</w:t>
      </w:r>
    </w:p>
    <w:p w14:paraId="03FAC907" w14:textId="77777777" w:rsidR="00525358" w:rsidRPr="009E18D8" w:rsidRDefault="00525358" w:rsidP="00525358">
      <w:pPr>
        <w:shd w:val="clear" w:color="auto" w:fill="FFFFFF"/>
        <w:ind w:right="3"/>
        <w:jc w:val="both"/>
        <w:rPr>
          <w:rFonts w:eastAsia="Times New Roman" w:cstheme="minorHAnsi"/>
          <w:b/>
          <w:bCs/>
          <w:color w:val="000000"/>
        </w:rPr>
      </w:pPr>
    </w:p>
    <w:p w14:paraId="46FECC96" w14:textId="77777777" w:rsidR="00525358" w:rsidRDefault="00525358" w:rsidP="00525358">
      <w:pPr>
        <w:shd w:val="clear" w:color="auto" w:fill="FFFFFF"/>
        <w:ind w:right="3"/>
        <w:jc w:val="both"/>
      </w:pPr>
      <w:r w:rsidRPr="00605C6B">
        <w:t>Com base nas informações técnicas, orçamentárias, legais e operacionais apresentadas ao longo deste Estudo Técnico Preliminar, conclui-se que a aquisição dos equipamentos destinados à instalação do Posto de Identificação Civil no Município de Tarumirim/MG é plenamente viável sob todos os aspectos relevantes para a Administração Pública.</w:t>
      </w:r>
    </w:p>
    <w:p w14:paraId="37FB756D" w14:textId="77777777" w:rsidR="00525358" w:rsidRPr="009E18D8" w:rsidRDefault="00525358" w:rsidP="00525358">
      <w:pPr>
        <w:shd w:val="clear" w:color="auto" w:fill="FFFFFF"/>
        <w:ind w:right="3"/>
        <w:jc w:val="both"/>
        <w:rPr>
          <w:rFonts w:eastAsia="Times New Roman" w:cstheme="minorHAnsi"/>
          <w:b/>
          <w:bCs/>
        </w:rPr>
      </w:pPr>
    </w:p>
    <w:p w14:paraId="44D4B5C2" w14:textId="77777777" w:rsidR="00525358" w:rsidRPr="009E18D8" w:rsidRDefault="00525358" w:rsidP="00525358">
      <w:pPr>
        <w:shd w:val="clear" w:color="auto" w:fill="FFFFFF"/>
        <w:ind w:right="3"/>
        <w:jc w:val="both"/>
        <w:rPr>
          <w:rFonts w:cstheme="minorHAnsi"/>
        </w:rPr>
      </w:pPr>
      <w:r w:rsidRPr="009E18D8">
        <w:rPr>
          <w:rFonts w:eastAsia="Times New Roman" w:cstheme="minorHAnsi"/>
          <w:b/>
          <w:bCs/>
        </w:rPr>
        <w:t>RESPONSÁVEIS</w:t>
      </w:r>
    </w:p>
    <w:p w14:paraId="2F4DA12E" w14:textId="77777777" w:rsidR="00525358" w:rsidRPr="009E18D8" w:rsidRDefault="00525358" w:rsidP="00525358">
      <w:pPr>
        <w:ind w:right="3"/>
        <w:rPr>
          <w:rFonts w:eastAsia="Times New Roman" w:cstheme="minorHAnsi"/>
          <w:color w:val="000000"/>
        </w:rPr>
      </w:pPr>
      <w:bookmarkStart w:id="14" w:name="_Hlk171344995"/>
    </w:p>
    <w:p w14:paraId="502D230C" w14:textId="77777777" w:rsidR="00525358" w:rsidRPr="00EA6D7A" w:rsidRDefault="00525358" w:rsidP="00525358">
      <w:pPr>
        <w:ind w:right="3"/>
        <w:rPr>
          <w:rFonts w:eastAsia="Times New Roman" w:cstheme="minorHAnsi"/>
          <w:color w:val="000000"/>
        </w:rPr>
      </w:pPr>
      <w:r w:rsidRPr="00EA6D7A">
        <w:rPr>
          <w:rFonts w:eastAsia="Times New Roman" w:cstheme="minorHAnsi"/>
          <w:color w:val="000000"/>
        </w:rPr>
        <w:t>Gestor do Contrato: Samuel de Paula Lima</w:t>
      </w:r>
    </w:p>
    <w:p w14:paraId="6EA66C2E" w14:textId="77777777" w:rsidR="00525358" w:rsidRPr="00EA6D7A" w:rsidRDefault="00525358" w:rsidP="00525358">
      <w:pPr>
        <w:ind w:right="3"/>
        <w:rPr>
          <w:rFonts w:eastAsia="Times New Roman" w:cstheme="minorHAnsi"/>
          <w:color w:val="000000"/>
        </w:rPr>
      </w:pPr>
      <w:r w:rsidRPr="00EA6D7A">
        <w:rPr>
          <w:rFonts w:eastAsia="Times New Roman" w:cstheme="minorHAnsi"/>
          <w:color w:val="000000"/>
        </w:rPr>
        <w:t>Fiscal Técnico do Contrato: Nayra Maria Mendes</w:t>
      </w:r>
    </w:p>
    <w:p w14:paraId="01912557" w14:textId="77777777" w:rsidR="00525358" w:rsidRPr="009E18D8" w:rsidRDefault="00525358" w:rsidP="00525358">
      <w:pPr>
        <w:ind w:right="3"/>
        <w:rPr>
          <w:rFonts w:eastAsia="Times New Roman" w:cstheme="minorHAnsi"/>
          <w:bCs/>
          <w:color w:val="000000"/>
        </w:rPr>
      </w:pPr>
      <w:r w:rsidRPr="00EA6D7A">
        <w:rPr>
          <w:rFonts w:eastAsia="Times New Roman" w:cstheme="minorHAnsi"/>
          <w:color w:val="000000"/>
        </w:rPr>
        <w:t>Fiscal Administrativo do Contrato: Kamylle Vitória Santos Martins</w:t>
      </w:r>
    </w:p>
    <w:p w14:paraId="38521B33" w14:textId="77777777" w:rsidR="00525358" w:rsidRPr="009E18D8" w:rsidRDefault="00525358" w:rsidP="00525358">
      <w:pPr>
        <w:ind w:right="3"/>
        <w:jc w:val="right"/>
        <w:rPr>
          <w:rFonts w:cstheme="minorHAnsi"/>
          <w:bCs/>
        </w:rPr>
      </w:pPr>
      <w:r>
        <w:rPr>
          <w:rFonts w:cstheme="minorHAnsi"/>
          <w:bCs/>
        </w:rPr>
        <w:t>Tarumirim</w:t>
      </w:r>
      <w:r w:rsidRPr="009E18D8">
        <w:rPr>
          <w:rFonts w:cstheme="minorHAnsi"/>
          <w:bCs/>
        </w:rPr>
        <w:t xml:space="preserve">, </w:t>
      </w:r>
      <w:r>
        <w:rPr>
          <w:rFonts w:cstheme="minorHAnsi"/>
          <w:bCs/>
        </w:rPr>
        <w:t>22</w:t>
      </w:r>
      <w:r w:rsidRPr="009E18D8">
        <w:rPr>
          <w:rFonts w:cstheme="minorHAnsi"/>
          <w:bCs/>
        </w:rPr>
        <w:t xml:space="preserve"> de </w:t>
      </w:r>
      <w:r>
        <w:rPr>
          <w:rFonts w:cstheme="minorHAnsi"/>
          <w:bCs/>
        </w:rPr>
        <w:t>abril</w:t>
      </w:r>
      <w:r w:rsidRPr="009E18D8">
        <w:rPr>
          <w:rFonts w:cstheme="minorHAnsi"/>
          <w:bCs/>
        </w:rPr>
        <w:t xml:space="preserve"> de 2026.</w:t>
      </w:r>
      <w:bookmarkEnd w:id="14"/>
    </w:p>
    <w:p w14:paraId="40EA4DE4" w14:textId="77777777" w:rsidR="00525358" w:rsidRPr="009E18D8" w:rsidRDefault="00525358" w:rsidP="00525358">
      <w:pPr>
        <w:ind w:right="-568"/>
        <w:rPr>
          <w:rFonts w:cstheme="minorHAnsi"/>
          <w:bCs/>
        </w:rPr>
      </w:pPr>
    </w:p>
    <w:p w14:paraId="77BB0B60" w14:textId="77777777" w:rsidR="00525358" w:rsidRPr="009E18D8" w:rsidRDefault="00525358" w:rsidP="00525358">
      <w:pPr>
        <w:ind w:right="-568"/>
        <w:jc w:val="center"/>
        <w:rPr>
          <w:rFonts w:cstheme="minorHAnsi"/>
          <w:bCs/>
        </w:rPr>
      </w:pPr>
    </w:p>
    <w:p w14:paraId="5DB06320" w14:textId="77777777" w:rsidR="00525358" w:rsidRPr="0028708E" w:rsidRDefault="00525358" w:rsidP="00525358">
      <w:pPr>
        <w:jc w:val="center"/>
        <w:rPr>
          <w:rFonts w:cstheme="minorHAnsi"/>
        </w:rPr>
      </w:pPr>
      <w:r w:rsidRPr="0028708E">
        <w:rPr>
          <w:rFonts w:cstheme="minorHAnsi"/>
        </w:rPr>
        <w:t>Samuel de Paula Lima</w:t>
      </w:r>
    </w:p>
    <w:p w14:paraId="52D7A933" w14:textId="77777777" w:rsidR="00525358" w:rsidRPr="0028708E" w:rsidRDefault="00525358" w:rsidP="00525358">
      <w:pPr>
        <w:jc w:val="center"/>
        <w:rPr>
          <w:rFonts w:cstheme="minorHAnsi"/>
        </w:rPr>
      </w:pPr>
      <w:r w:rsidRPr="0028708E">
        <w:rPr>
          <w:rFonts w:cstheme="minorHAnsi"/>
        </w:rPr>
        <w:t>Secretaria Municipal Administração</w:t>
      </w:r>
    </w:p>
    <w:p w14:paraId="3682FCEB" w14:textId="77777777" w:rsidR="00525358" w:rsidRPr="0028708E" w:rsidRDefault="00525358" w:rsidP="00525358">
      <w:pPr>
        <w:jc w:val="center"/>
        <w:rPr>
          <w:rFonts w:cstheme="minorHAnsi"/>
        </w:rPr>
      </w:pPr>
    </w:p>
    <w:p w14:paraId="5A2D92B8" w14:textId="77777777" w:rsidR="00525358" w:rsidRPr="0028708E" w:rsidRDefault="00525358" w:rsidP="00525358">
      <w:pPr>
        <w:ind w:right="-568"/>
        <w:rPr>
          <w:rFonts w:cstheme="minorHAnsi"/>
        </w:rPr>
      </w:pPr>
    </w:p>
    <w:p w14:paraId="2FD384A0" w14:textId="77777777" w:rsidR="00844F65" w:rsidRDefault="00844F65" w:rsidP="001D6E72">
      <w:pPr>
        <w:ind w:right="3"/>
        <w:jc w:val="center"/>
        <w:rPr>
          <w:rFonts w:ascii="Times New Roman" w:hAnsi="Times New Roman" w:cs="Times New Roman"/>
        </w:rPr>
      </w:pPr>
    </w:p>
    <w:p w14:paraId="316BFFD4" w14:textId="77777777" w:rsidR="00525358" w:rsidRDefault="00525358" w:rsidP="00525358">
      <w:pPr>
        <w:ind w:right="3"/>
        <w:rPr>
          <w:rFonts w:ascii="Times New Roman" w:hAnsi="Times New Roman" w:cs="Times New Roman"/>
        </w:rPr>
      </w:pPr>
    </w:p>
    <w:p w14:paraId="7FD3186D" w14:textId="77777777" w:rsidR="000D06DB" w:rsidRDefault="000D06DB">
      <w:pPr>
        <w:pStyle w:val="Corpodetexto"/>
        <w:jc w:val="left"/>
        <w:sectPr w:rsidR="000D06DB">
          <w:headerReference w:type="default" r:id="rId32"/>
          <w:footerReference w:type="default" r:id="rId33"/>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Pr="00090F63" w:rsidRDefault="00BA0AC3">
      <w:pPr>
        <w:pStyle w:val="Corpodetexto"/>
        <w:spacing w:line="28" w:lineRule="exact"/>
        <w:ind w:left="114"/>
        <w:jc w:val="left"/>
        <w:rPr>
          <w:sz w:val="2"/>
        </w:rPr>
      </w:pPr>
      <w:r w:rsidRPr="00090F63">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1AF6CBD0" w:rsidR="000D06DB" w:rsidRPr="00090F63" w:rsidRDefault="00BA0AC3" w:rsidP="0077483B">
      <w:pPr>
        <w:tabs>
          <w:tab w:val="left" w:pos="6295"/>
        </w:tabs>
        <w:jc w:val="center"/>
        <w:rPr>
          <w:rFonts w:ascii="Times New Roman" w:hAnsi="Times New Roman" w:cs="Times New Roman"/>
          <w:b/>
          <w:sz w:val="20"/>
        </w:rPr>
      </w:pPr>
      <w:r w:rsidRPr="00090F63">
        <w:rPr>
          <w:rFonts w:ascii="Times New Roman" w:hAnsi="Times New Roman" w:cs="Times New Roman"/>
          <w:b/>
          <w:sz w:val="20"/>
        </w:rPr>
        <w:t xml:space="preserve">ANEXO V – MINUTA DE CONTRATO </w:t>
      </w:r>
      <w:proofErr w:type="spellStart"/>
      <w:r w:rsidRPr="00090F63">
        <w:rPr>
          <w:rFonts w:ascii="Times New Roman" w:hAnsi="Times New Roman" w:cs="Times New Roman"/>
          <w:b/>
          <w:sz w:val="20"/>
        </w:rPr>
        <w:t>CONTRATO</w:t>
      </w:r>
      <w:proofErr w:type="spellEnd"/>
      <w:r w:rsidRPr="00090F63">
        <w:rPr>
          <w:rFonts w:ascii="Times New Roman" w:hAnsi="Times New Roman" w:cs="Times New Roman"/>
          <w:b/>
          <w:sz w:val="20"/>
        </w:rPr>
        <w:t xml:space="preserve"> ADMINISTRATIVO Nº </w:t>
      </w:r>
      <w:r w:rsidRPr="00090F63">
        <w:rPr>
          <w:rFonts w:ascii="Times New Roman" w:hAnsi="Times New Roman" w:cs="Times New Roman"/>
          <w:b/>
          <w:sz w:val="20"/>
          <w:u w:val="single"/>
        </w:rPr>
        <w:tab/>
      </w:r>
      <w:r w:rsidRPr="00090F63">
        <w:rPr>
          <w:rFonts w:ascii="Times New Roman" w:hAnsi="Times New Roman" w:cs="Times New Roman"/>
          <w:b/>
          <w:spacing w:val="-2"/>
          <w:sz w:val="20"/>
        </w:rPr>
        <w:t>/2026.</w:t>
      </w:r>
    </w:p>
    <w:p w14:paraId="127A0B0C" w14:textId="3D1AE6D7" w:rsidR="0077067F" w:rsidRPr="00090F63" w:rsidRDefault="00BA0AC3" w:rsidP="0077483B">
      <w:pPr>
        <w:tabs>
          <w:tab w:val="left" w:pos="4751"/>
          <w:tab w:val="left" w:pos="5282"/>
        </w:tabs>
        <w:jc w:val="center"/>
        <w:rPr>
          <w:rFonts w:ascii="Times New Roman" w:hAnsi="Times New Roman" w:cs="Times New Roman"/>
          <w:b/>
          <w:sz w:val="20"/>
        </w:rPr>
      </w:pPr>
      <w:r w:rsidRPr="00090F63">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090F63">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090F63">
        <w:rPr>
          <w:rFonts w:ascii="Times New Roman" w:hAnsi="Times New Roman" w:cs="Times New Roman"/>
          <w:b/>
          <w:sz w:val="20"/>
        </w:rPr>
        <w:t xml:space="preserve">PROCESSO Nº </w:t>
      </w:r>
      <w:r w:rsidR="00090F63" w:rsidRPr="00090F63">
        <w:rPr>
          <w:rFonts w:ascii="Times New Roman" w:hAnsi="Times New Roman" w:cs="Times New Roman"/>
          <w:b/>
          <w:sz w:val="20"/>
        </w:rPr>
        <w:t>061/2026</w:t>
      </w:r>
      <w:r w:rsidRPr="00090F63">
        <w:rPr>
          <w:rFonts w:ascii="Times New Roman" w:hAnsi="Times New Roman" w:cs="Times New Roman"/>
          <w:b/>
          <w:sz w:val="20"/>
        </w:rPr>
        <w:tab/>
        <w:t>PREGÃO</w:t>
      </w:r>
      <w:r w:rsidRPr="00090F63">
        <w:rPr>
          <w:rFonts w:ascii="Times New Roman" w:hAnsi="Times New Roman" w:cs="Times New Roman"/>
          <w:b/>
          <w:spacing w:val="-11"/>
          <w:sz w:val="20"/>
        </w:rPr>
        <w:t xml:space="preserve"> </w:t>
      </w:r>
      <w:r w:rsidRPr="00090F63">
        <w:rPr>
          <w:rFonts w:ascii="Times New Roman" w:hAnsi="Times New Roman" w:cs="Times New Roman"/>
          <w:b/>
          <w:sz w:val="20"/>
        </w:rPr>
        <w:t>ELETRÔNICO</w:t>
      </w:r>
      <w:r w:rsidRPr="00090F63">
        <w:rPr>
          <w:rFonts w:ascii="Times New Roman" w:hAnsi="Times New Roman" w:cs="Times New Roman"/>
          <w:b/>
          <w:spacing w:val="-13"/>
          <w:sz w:val="20"/>
        </w:rPr>
        <w:t xml:space="preserve"> </w:t>
      </w:r>
      <w:r w:rsidRPr="00090F63">
        <w:rPr>
          <w:rFonts w:ascii="Times New Roman" w:hAnsi="Times New Roman" w:cs="Times New Roman"/>
          <w:b/>
          <w:sz w:val="20"/>
        </w:rPr>
        <w:t>Nº</w:t>
      </w:r>
      <w:r w:rsidRPr="00090F63">
        <w:rPr>
          <w:rFonts w:ascii="Times New Roman" w:hAnsi="Times New Roman" w:cs="Times New Roman"/>
          <w:b/>
          <w:spacing w:val="-13"/>
          <w:sz w:val="20"/>
        </w:rPr>
        <w:t xml:space="preserve"> </w:t>
      </w:r>
      <w:r w:rsidR="00090F63" w:rsidRPr="00090F63">
        <w:rPr>
          <w:rFonts w:ascii="Times New Roman" w:hAnsi="Times New Roman" w:cs="Times New Roman"/>
          <w:b/>
          <w:sz w:val="20"/>
        </w:rPr>
        <w:t>018/2026</w:t>
      </w:r>
      <w:r w:rsidRPr="00090F63">
        <w:rPr>
          <w:rFonts w:ascii="Times New Roman" w:hAnsi="Times New Roman" w:cs="Times New Roman"/>
          <w:b/>
          <w:sz w:val="20"/>
        </w:rPr>
        <w:t xml:space="preserve"> </w:t>
      </w:r>
    </w:p>
    <w:p w14:paraId="09084A4F" w14:textId="77777777" w:rsidR="000D06DB" w:rsidRPr="00090F63" w:rsidRDefault="000D06DB">
      <w:pPr>
        <w:pStyle w:val="Corpodetexto"/>
        <w:spacing w:before="10"/>
        <w:ind w:left="0"/>
        <w:jc w:val="left"/>
        <w:rPr>
          <w:rFonts w:ascii="Arial"/>
          <w:b/>
        </w:rPr>
      </w:pPr>
    </w:p>
    <w:p w14:paraId="1E177B76" w14:textId="77777777" w:rsidR="000D06DB" w:rsidRPr="00090F63"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090F63">
        <w:rPr>
          <w:rFonts w:ascii="Times New Roman" w:hAnsi="Times New Roman" w:cs="Times New Roman"/>
          <w:b/>
          <w:sz w:val="20"/>
        </w:rPr>
        <w:t>CLÁUSULA</w:t>
      </w:r>
      <w:r w:rsidRPr="00090F63">
        <w:rPr>
          <w:rFonts w:ascii="Times New Roman" w:hAnsi="Times New Roman" w:cs="Times New Roman"/>
          <w:b/>
          <w:spacing w:val="-8"/>
          <w:sz w:val="20"/>
        </w:rPr>
        <w:t xml:space="preserve"> </w:t>
      </w:r>
      <w:r w:rsidRPr="00090F63">
        <w:rPr>
          <w:rFonts w:ascii="Times New Roman" w:hAnsi="Times New Roman" w:cs="Times New Roman"/>
          <w:b/>
          <w:sz w:val="20"/>
        </w:rPr>
        <w:t>PRIMEIRA</w:t>
      </w:r>
      <w:r w:rsidRPr="00090F63">
        <w:rPr>
          <w:rFonts w:ascii="Times New Roman" w:hAnsi="Times New Roman" w:cs="Times New Roman"/>
          <w:b/>
          <w:spacing w:val="-9"/>
          <w:sz w:val="20"/>
        </w:rPr>
        <w:t xml:space="preserve"> </w:t>
      </w:r>
      <w:r w:rsidRPr="00090F63">
        <w:rPr>
          <w:rFonts w:ascii="Times New Roman" w:hAnsi="Times New Roman" w:cs="Times New Roman"/>
          <w:b/>
          <w:sz w:val="20"/>
        </w:rPr>
        <w:t>–</w:t>
      </w:r>
      <w:r w:rsidRPr="00090F63">
        <w:rPr>
          <w:rFonts w:ascii="Times New Roman" w:hAnsi="Times New Roman" w:cs="Times New Roman"/>
          <w:b/>
          <w:spacing w:val="-1"/>
          <w:sz w:val="20"/>
        </w:rPr>
        <w:t xml:space="preserve"> </w:t>
      </w:r>
      <w:r w:rsidRPr="00090F63">
        <w:rPr>
          <w:rFonts w:ascii="Times New Roman" w:hAnsi="Times New Roman" w:cs="Times New Roman"/>
          <w:b/>
          <w:sz w:val="20"/>
        </w:rPr>
        <w:t>DAS</w:t>
      </w:r>
      <w:r w:rsidRPr="00090F63">
        <w:rPr>
          <w:rFonts w:ascii="Times New Roman" w:hAnsi="Times New Roman" w:cs="Times New Roman"/>
          <w:b/>
          <w:spacing w:val="-3"/>
          <w:sz w:val="20"/>
        </w:rPr>
        <w:t xml:space="preserve"> </w:t>
      </w:r>
      <w:r w:rsidRPr="00090F63">
        <w:rPr>
          <w:rFonts w:ascii="Times New Roman" w:hAnsi="Times New Roman" w:cs="Times New Roman"/>
          <w:b/>
          <w:spacing w:val="-2"/>
          <w:sz w:val="20"/>
        </w:rPr>
        <w:t>PARTES.</w:t>
      </w:r>
    </w:p>
    <w:p w14:paraId="05E831A4" w14:textId="77777777" w:rsidR="000D06DB" w:rsidRPr="00090F63" w:rsidRDefault="00BA0AC3">
      <w:pPr>
        <w:pStyle w:val="Corpodetexto"/>
        <w:spacing w:line="28" w:lineRule="exact"/>
        <w:ind w:left="114"/>
        <w:jc w:val="left"/>
        <w:rPr>
          <w:rFonts w:ascii="Arial"/>
          <w:sz w:val="2"/>
        </w:rPr>
      </w:pPr>
      <w:r w:rsidRPr="00090F63">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5E94A7ED" w:rsidR="000D06DB" w:rsidRPr="0077483B" w:rsidRDefault="00501AD1" w:rsidP="0077483B">
      <w:pPr>
        <w:pStyle w:val="Corpodetexto"/>
        <w:tabs>
          <w:tab w:val="left" w:pos="2030"/>
        </w:tabs>
        <w:ind w:left="142" w:right="142"/>
        <w:rPr>
          <w:rFonts w:ascii="Times New Roman" w:hAnsi="Times New Roman" w:cs="Times New Roman"/>
        </w:rPr>
      </w:pPr>
      <w:r w:rsidRPr="00090F63">
        <w:rPr>
          <w:rFonts w:ascii="Times New Roman" w:hAnsi="Times New Roman" w:cs="Times New Roman"/>
          <w:bCs/>
        </w:rPr>
        <w:t xml:space="preserve">1.1 </w:t>
      </w:r>
      <w:r w:rsidRPr="00090F63">
        <w:rPr>
          <w:rFonts w:ascii="Times New Roman" w:hAnsi="Times New Roman" w:cs="Times New Roman"/>
        </w:rPr>
        <w:t>O XXXXXXXXXXXXXXXXXX, Estado de Minas Gerais, Pessoa Jurídica de Direito Público, com sede na Rua XXXXXXXXXXXXXXXXXXXXXXXXXXXXXXXXX, inscrito no CNPJ sob</w:t>
      </w:r>
      <w:r w:rsidRPr="0077483B">
        <w:rPr>
          <w:rFonts w:ascii="Times New Roman" w:hAnsi="Times New Roman" w:cs="Times New Roman"/>
        </w:rPr>
        <w:t xml:space="preserve"> o nº XXXXXXXXXXXXXXXXXXXXX, representado pelo Srº Prefeito Municipal </w:t>
      </w:r>
      <w:r w:rsidRPr="00090F63">
        <w:rPr>
          <w:rFonts w:ascii="Times New Roman" w:hAnsi="Times New Roman" w:cs="Times New Roman"/>
        </w:rPr>
        <w:t xml:space="preserve">XXXXXXXXXXXXXXXXXXX, Brasileiro, Portador da Cédula de Identidade nº XXXXXXXXXXXXXXXX e do CPF/MF sob o nº XXXXXXXXXXXXXXX,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090F63">
        <w:rPr>
          <w:rFonts w:ascii="Times New Roman" w:hAnsi="Times New Roman" w:cs="Times New Roman"/>
        </w:rPr>
        <w:t>Sr°</w:t>
      </w:r>
      <w:proofErr w:type="spellEnd"/>
      <w:r w:rsidRPr="00090F63">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090F63" w:rsidRPr="00090F63">
        <w:rPr>
          <w:rFonts w:ascii="Times New Roman" w:hAnsi="Times New Roman" w:cs="Times New Roman"/>
        </w:rPr>
        <w:t>061</w:t>
      </w:r>
      <w:r w:rsidR="00CB1C74" w:rsidRPr="00090F63">
        <w:rPr>
          <w:rFonts w:ascii="Times New Roman" w:hAnsi="Times New Roman" w:cs="Times New Roman"/>
        </w:rPr>
        <w:t>/2026</w:t>
      </w:r>
      <w:r w:rsidRPr="00090F63">
        <w:rPr>
          <w:rFonts w:ascii="Times New Roman" w:hAnsi="Times New Roman" w:cs="Times New Roman"/>
        </w:rPr>
        <w:t xml:space="preserve"> – Pregão Eletrônico nº </w:t>
      </w:r>
      <w:r w:rsidR="00090F63" w:rsidRPr="00090F63">
        <w:rPr>
          <w:rFonts w:ascii="Times New Roman" w:hAnsi="Times New Roman" w:cs="Times New Roman"/>
        </w:rPr>
        <w:t>18</w:t>
      </w:r>
      <w:r w:rsidRPr="00090F63">
        <w:rPr>
          <w:rFonts w:ascii="Times New Roman" w:hAnsi="Times New Roman" w:cs="Times New Roman"/>
        </w:rPr>
        <w:t>/202</w:t>
      </w:r>
      <w:r w:rsidR="003143EF" w:rsidRPr="00090F63">
        <w:rPr>
          <w:rFonts w:ascii="Times New Roman" w:hAnsi="Times New Roman" w:cs="Times New Roman"/>
        </w:rPr>
        <w:t>6</w:t>
      </w:r>
      <w:r w:rsidRPr="00090F63">
        <w:rPr>
          <w:rFonts w:ascii="Times New Roman" w:hAnsi="Times New Roman" w:cs="Times New Roman"/>
        </w:rPr>
        <w:t>,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090F63">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283BBC69" w14:textId="23319631" w:rsidR="000D06DB" w:rsidRDefault="00525358" w:rsidP="001D6E72">
      <w:pPr>
        <w:pStyle w:val="PargrafodaLista"/>
        <w:numPr>
          <w:ilvl w:val="1"/>
          <w:numId w:val="1"/>
        </w:numPr>
        <w:tabs>
          <w:tab w:val="left" w:pos="707"/>
        </w:tabs>
        <w:spacing w:before="11"/>
        <w:ind w:right="142" w:hanging="1"/>
      </w:pPr>
      <w:r>
        <w:rPr>
          <w:noProof/>
          <w:lang w:eastAsia="pt-BR"/>
        </w:rPr>
        <mc:AlternateContent>
          <mc:Choice Requires="wps">
            <w:drawing>
              <wp:anchor distT="0" distB="0" distL="0" distR="0" simplePos="0" relativeHeight="251718144" behindDoc="1" locked="0" layoutInCell="1" allowOverlap="1" wp14:anchorId="07C82FAA" wp14:editId="119BDF99">
                <wp:simplePos x="0" y="0"/>
                <wp:positionH relativeFrom="page">
                  <wp:posOffset>1108075</wp:posOffset>
                </wp:positionH>
                <wp:positionV relativeFrom="paragraph">
                  <wp:posOffset>579755</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7BE624" id="Graphic 222" o:spid="_x0000_s1026" style="position:absolute;margin-left:87.25pt;margin-top:45.6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VC5u&#10;geEAAAAKAQAADwAAAGRycy9kb3ducmV2LnhtbEyPwU7CQBCG7ya+w2ZMvBjYghVK7ZYYjAE9CXqQ&#10;29Id24bubNNdaH17h5Me/5kv/3yTLQfbiDN2vnakYDKOQCAVztRUKvj8eBklIHzQZHTjCBX8oIdl&#10;fn2V6dS4nrZ43oVScAn5VCuoQmhTKX1RodV+7Fok3n27zurAsSul6XTP5baR0yiaSatr4guVbnFV&#10;YXHcnawCPL6tYvlq13uz2K/vNuE9+Xrulbq9GZ4eQQQcwh8MF31Wh5ydDu5ExouG8zx+YFTBYnIP&#10;4gJEyXwG4sCTeAoyz+T/F/JfAAAA//8DAFBLAQItABQABgAIAAAAIQC2gziS/gAAAOEBAAATAAAA&#10;AAAAAAAAAAAAAAAAAABbQ29udGVudF9UeXBlc10ueG1sUEsBAi0AFAAGAAgAAAAhADj9If/WAAAA&#10;lAEAAAsAAAAAAAAAAAAAAAAALwEAAF9yZWxzLy5yZWxzUEsBAi0AFAAGAAgAAAAhAODox6pCAgAA&#10;zgUAAA4AAAAAAAAAAAAAAAAALgIAAGRycy9lMm9Eb2MueG1sUEsBAi0AFAAGAAgAAAAhAFQuboH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r w:rsidR="00BA0AC3" w:rsidRPr="00525358">
        <w:rPr>
          <w:rFonts w:ascii="Times New Roman" w:hAnsi="Times New Roman" w:cs="Times New Roman"/>
          <w:sz w:val="20"/>
        </w:rPr>
        <w:t>O presente instrumento tem por objetiv</w:t>
      </w:r>
      <w:r w:rsidR="001D6E72" w:rsidRPr="00525358">
        <w:rPr>
          <w:rFonts w:ascii="Times New Roman" w:hAnsi="Times New Roman" w:cs="Times New Roman"/>
          <w:sz w:val="20"/>
        </w:rPr>
        <w:t xml:space="preserve">o </w:t>
      </w:r>
      <w:r>
        <w:rPr>
          <w:rFonts w:ascii="Times New Roman" w:hAnsi="Times New Roman" w:cs="Times New Roman"/>
          <w:sz w:val="20"/>
        </w:rPr>
        <w:t>a</w:t>
      </w:r>
      <w:r w:rsidR="00BA0AC3" w:rsidRPr="00525358">
        <w:rPr>
          <w:rFonts w:ascii="Times New Roman" w:hAnsi="Times New Roman" w:cs="Times New Roman"/>
          <w:sz w:val="20"/>
        </w:rPr>
        <w:t xml:space="preserve"> </w:t>
      </w:r>
      <w:r>
        <w:rPr>
          <w:rFonts w:ascii="Times New Roman" w:hAnsi="Times New Roman" w:cs="Times New Roman"/>
          <w:sz w:val="20"/>
        </w:rPr>
        <w:t>a</w:t>
      </w:r>
      <w:r w:rsidRPr="00525358">
        <w:rPr>
          <w:rFonts w:ascii="Times New Roman" w:hAnsi="Times New Roman" w:cs="Times New Roman"/>
          <w:sz w:val="20"/>
        </w:rPr>
        <w:t>quisição de equipamentos e materiais permanentes necessários à implantação e funcionamento do Posto de Emissão de Carteira de Identidade em Parceria com a Polícia Civil do Estado de Minas Gerais a ser custeada com recursos próprios.</w:t>
      </w:r>
    </w:p>
    <w:p w14:paraId="16B7E37C" w14:textId="409DAAB1"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5F62B57C"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006C330B">
        <w:rPr>
          <w:rFonts w:ascii="Times New Roman" w:hAnsi="Times New Roman" w:cs="Times New Roman"/>
          <w:sz w:val="20"/>
        </w:rPr>
        <w:t xml:space="preserve">o edital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w:t>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22EC1EEF" w14:textId="541C8463" w:rsidR="000D06DB" w:rsidRDefault="006C330B">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69C3653">
                <wp:simplePos x="0" y="0"/>
                <wp:positionH relativeFrom="page">
                  <wp:posOffset>1176655</wp:posOffset>
                </wp:positionH>
                <wp:positionV relativeFrom="paragraph">
                  <wp:posOffset>823595</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851377" id="Graphic 231" o:spid="_x0000_s1026" style="position:absolute;margin-left:92.65pt;margin-top:64.8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vgTu&#10;0+IAAAAMAQAADwAAAGRycy9kb3ducmV2LnhtbEyPwU7DMBBE70j8g7VIXBB1SEubhDgVKkIFTrRw&#10;oDc3XpKo8TqK3Sb8PdsT3Ga0T7Mz+XK0rThh7xtHCu4mEQik0pmGKgWfH8+3CQgfNBndOkIFP+hh&#10;WVxe5DozbqANnrahEhxCPtMK6hC6TEpf1mi1n7gOiW/frrc6sO0raXo9cLhtZRxFc2l1Q/yh1h2u&#10;aiwP26NVgIe31Uy+2vXOpLv1zUt4T76eBqWur8bHBxABx/AHw7k+V4eCO+3dkYwXLfvkfsooizhd&#10;gDgTUZrMQOxZTeM5yCKX/0cUvwAAAP//AwBQSwECLQAUAAYACAAAACEAtoM4kv4AAADhAQAAEwAA&#10;AAAAAAAAAAAAAAAAAAAAW0NvbnRlbnRfVHlwZXNdLnhtbFBLAQItABQABgAIAAAAIQA4/SH/1gAA&#10;AJQBAAALAAAAAAAAAAAAAAAAAC8BAABfcmVscy8ucmVsc1BLAQItABQABgAIAAAAIQDdfci6QgIA&#10;AM4FAAAOAAAAAAAAAAAAAAAAAC4CAABkcnMvZTJvRG9jLnhtbFBLAQItABQABgAIAAAAIQC+BO7T&#10;4gAAAAwBAAAPAAAAAAAAAAAAAAAAAJwEAABkcnMvZG93bnJldi54bWxQSwUGAAAAAAQABADzAAAA&#10;qwUAAAAA&#10;" path="m5798185,12204l,12204r,6084l5798185,18288r,-6084xem5798185,l,,,6096r5798185,l5798185,xe" fillcolor="black" stroked="f">
                <v:path arrowok="t"/>
                <w10:wrap type="topAndBottom" anchorx="page"/>
              </v:shape>
            </w:pict>
          </mc:Fallback>
        </mc:AlternateContent>
      </w:r>
      <w:r w:rsidRPr="006C330B">
        <w:rPr>
          <w:rFonts w:ascii="Times New Roman" w:hAnsi="Times New Roman" w:cs="Times New Roman"/>
          <w:szCs w:val="22"/>
        </w:rPr>
        <w:t>O regime de fornecimento dos equipamentos será realizado em entrega única, devendo a contratada proceder com a disponibilização integral de todos os itens no prazo estabelecido no instrumento convocatório, em perfeitas condições de uso e funcionamento. Tal forma de entrega visa garantir maior eficiência administrativa, padronização no recebimento e imediata disponibilização dos equipamentos às unidades demandantes, evitando fracionamentos desnecessários e otimizando a gestão contratual.</w:t>
      </w:r>
    </w:p>
    <w:p w14:paraId="576B72EA" w14:textId="4227F4B2"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w:t>
      </w:r>
      <w:r w:rsidR="002F7A07">
        <w:rPr>
          <w:rFonts w:ascii="Times New Roman" w:hAnsi="Times New Roman" w:cs="Times New Roman"/>
        </w:rPr>
        <w:t>A EXECUÇÃO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5E740D15" w14:textId="77777777" w:rsidR="001D6E72" w:rsidRDefault="001D6E72">
      <w:pPr>
        <w:pStyle w:val="Corpodetexto"/>
        <w:spacing w:before="10"/>
        <w:ind w:left="0"/>
        <w:jc w:val="left"/>
      </w:pPr>
    </w:p>
    <w:p w14:paraId="1EA335B9" w14:textId="10A2AC06"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1. Todos os equipamentos adquiridos deverão ser estritamente compatíveis com o sistema de identificação civil utilizado pela Polícia Civil do Estado de Minas Gerais, conforme especificações técnicas estabelecidas no Acordo de Cooperação Técnica nº 137/2025/IDENT/PCMG, sendo vedada a apresentação de itens divergentes dos modelos e marcas expressamente homologados pela empresa VALID Certificadora.</w:t>
      </w:r>
    </w:p>
    <w:p w14:paraId="7650CECC" w14:textId="77777777" w:rsidR="006C330B" w:rsidRPr="006C330B" w:rsidRDefault="006C330B" w:rsidP="006C330B">
      <w:pPr>
        <w:pStyle w:val="Corpodetexto"/>
        <w:spacing w:before="10"/>
        <w:rPr>
          <w:rFonts w:ascii="Times New Roman" w:hAnsi="Times New Roman" w:cs="Times New Roman"/>
          <w:szCs w:val="22"/>
        </w:rPr>
      </w:pPr>
    </w:p>
    <w:p w14:paraId="151A6B16" w14:textId="70F49A87"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.2. Em razão da integração técnica obrigatória com o sistema estadual de identificação, os equipamentos de captura biométrica, câmera digital e leitor de impressões digitais deverão ser unidades expressamente homologadas pela VALID Certificadora, sob pena de desclassificação da proposta.</w:t>
      </w:r>
    </w:p>
    <w:p w14:paraId="318AF1F3" w14:textId="77777777" w:rsidR="006C330B" w:rsidRPr="006C330B" w:rsidRDefault="006C330B" w:rsidP="006C330B">
      <w:pPr>
        <w:pStyle w:val="Corpodetexto"/>
        <w:spacing w:before="10"/>
        <w:rPr>
          <w:rFonts w:ascii="Times New Roman" w:hAnsi="Times New Roman" w:cs="Times New Roman"/>
          <w:szCs w:val="22"/>
        </w:rPr>
      </w:pPr>
    </w:p>
    <w:p w14:paraId="3A70D1A4" w14:textId="0EE37012"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 xml:space="preserve">.3. O computador desktop deverá conter processador Intel Core i5 (no mínimo 12ª geração), ou i7 (no mínimo 10ª geração), ou i9 (no mínimo 10ª geração), memória RAM de 8GB, armazenamento em SSD de 240GB e sistema operacional Windows 10 </w:t>
      </w:r>
      <w:proofErr w:type="gramStart"/>
      <w:r w:rsidRPr="006C330B">
        <w:rPr>
          <w:rFonts w:ascii="Times New Roman" w:hAnsi="Times New Roman" w:cs="Times New Roman"/>
          <w:szCs w:val="22"/>
        </w:rPr>
        <w:t>PRO 64 bits</w:t>
      </w:r>
      <w:proofErr w:type="gramEnd"/>
      <w:r w:rsidRPr="006C330B">
        <w:rPr>
          <w:rFonts w:ascii="Times New Roman" w:hAnsi="Times New Roman" w:cs="Times New Roman"/>
          <w:szCs w:val="22"/>
        </w:rPr>
        <w:t>. Os demais equipamentos deverão atender os modelos e especificações descritos neste Termo de Referência.</w:t>
      </w:r>
    </w:p>
    <w:p w14:paraId="15275CAB" w14:textId="77777777" w:rsidR="006C330B" w:rsidRPr="006C330B" w:rsidRDefault="006C330B" w:rsidP="006C330B">
      <w:pPr>
        <w:pStyle w:val="Corpodetexto"/>
        <w:spacing w:before="10"/>
        <w:rPr>
          <w:rFonts w:ascii="Times New Roman" w:hAnsi="Times New Roman" w:cs="Times New Roman"/>
          <w:szCs w:val="22"/>
        </w:rPr>
      </w:pPr>
    </w:p>
    <w:p w14:paraId="221AC8AA" w14:textId="63E11F8E"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.4. Todos os equipamentos deverão ser fornecidos novos, sem qualquer tipo de uso anterior, recondicionamento ou remanufatura, acompanhados de manuais técnicos originais, embalagens íntegras e certificados de garantia emitidos pelo fabricante ou por representante autorizado.</w:t>
      </w:r>
    </w:p>
    <w:p w14:paraId="7890F29A" w14:textId="77777777" w:rsidR="006C330B" w:rsidRPr="006C330B" w:rsidRDefault="006C330B" w:rsidP="006C330B">
      <w:pPr>
        <w:pStyle w:val="Corpodetexto"/>
        <w:spacing w:before="10"/>
        <w:rPr>
          <w:rFonts w:ascii="Times New Roman" w:hAnsi="Times New Roman" w:cs="Times New Roman"/>
          <w:szCs w:val="22"/>
        </w:rPr>
      </w:pPr>
    </w:p>
    <w:p w14:paraId="6BB7FDC5" w14:textId="4846F8AF"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.5. Os equipamentos deverão ser entregues com garantia mínima de 12 (doze) meses, contados a partir da data do recebimento definitivo, cobrindo defeitos de fabricação, falhas de funcionamento e vícios ocultos, com obrigação de substituição ou reparo no prazo estabelecido pela Administração.</w:t>
      </w:r>
    </w:p>
    <w:p w14:paraId="0C8F6A47" w14:textId="77777777" w:rsidR="006C330B" w:rsidRPr="006C330B" w:rsidRDefault="006C330B" w:rsidP="006C330B">
      <w:pPr>
        <w:pStyle w:val="Corpodetexto"/>
        <w:spacing w:before="10"/>
        <w:rPr>
          <w:rFonts w:ascii="Times New Roman" w:hAnsi="Times New Roman" w:cs="Times New Roman"/>
          <w:szCs w:val="22"/>
        </w:rPr>
      </w:pPr>
      <w:r w:rsidRPr="006C330B">
        <w:rPr>
          <w:rFonts w:ascii="Times New Roman" w:hAnsi="Times New Roman" w:cs="Times New Roman"/>
          <w:szCs w:val="22"/>
        </w:rPr>
        <w:t>5.6. A entrega dos equipamentos deverá ser efetuada no prazo máximo de 15 (quinze) dias corridos, contados a partir da emissão da Ordem de Fornecimento ou Nota de Empenho, sob pena de aplicação das sanções previstas no instrumento contratual e na Lei nº 14.133/2021.</w:t>
      </w:r>
    </w:p>
    <w:p w14:paraId="74ECD512" w14:textId="77777777" w:rsidR="006C330B" w:rsidRPr="006C330B" w:rsidRDefault="006C330B" w:rsidP="006C330B">
      <w:pPr>
        <w:pStyle w:val="Corpodetexto"/>
        <w:spacing w:before="10"/>
        <w:rPr>
          <w:rFonts w:ascii="Times New Roman" w:hAnsi="Times New Roman" w:cs="Times New Roman"/>
          <w:szCs w:val="22"/>
        </w:rPr>
      </w:pPr>
    </w:p>
    <w:p w14:paraId="3CB704FB" w14:textId="71059DC8"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.7. Todas as despesas com frete, seguro, carga, descarga e demais encargos logísticos para a entrega dos equipamentos no local designado pela Administração Municipal de Tarumirim/MG são de responsabilidade exclusiva da contratada, sem qualquer ônus adicional ao Município.</w:t>
      </w:r>
    </w:p>
    <w:p w14:paraId="5446EB52" w14:textId="77777777" w:rsidR="006C330B" w:rsidRPr="006C330B" w:rsidRDefault="006C330B" w:rsidP="006C330B">
      <w:pPr>
        <w:pStyle w:val="Corpodetexto"/>
        <w:spacing w:before="10"/>
        <w:rPr>
          <w:rFonts w:ascii="Times New Roman" w:hAnsi="Times New Roman" w:cs="Times New Roman"/>
          <w:szCs w:val="22"/>
        </w:rPr>
      </w:pPr>
    </w:p>
    <w:p w14:paraId="3FBE9656" w14:textId="5EC0341E"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.8. Os equipamentos ofertados deverão, sempre que possível, possuir certificações de eficiência energética reconhecidas, tais como selo Procel, Energy Star ou equivalentes, e ser entregues com embalagens recicláveis ou biodegradáveis, em atendimento às diretrizes de sustentabilidade previstas na Lei nº 14.133/2021.</w:t>
      </w:r>
    </w:p>
    <w:p w14:paraId="0D9A2A27" w14:textId="77777777" w:rsidR="006C330B" w:rsidRPr="006C330B" w:rsidRDefault="006C330B" w:rsidP="006C330B">
      <w:pPr>
        <w:pStyle w:val="Corpodetexto"/>
        <w:spacing w:before="10"/>
        <w:rPr>
          <w:rFonts w:ascii="Times New Roman" w:hAnsi="Times New Roman" w:cs="Times New Roman"/>
          <w:szCs w:val="22"/>
        </w:rPr>
      </w:pPr>
    </w:p>
    <w:p w14:paraId="6E4FC387" w14:textId="1CCCD993" w:rsidR="006C330B" w:rsidRPr="006C330B" w:rsidRDefault="006C330B" w:rsidP="006C330B">
      <w:pPr>
        <w:pStyle w:val="Corpodetexto"/>
        <w:spacing w:before="10"/>
        <w:rPr>
          <w:rFonts w:ascii="Times New Roman" w:hAnsi="Times New Roman" w:cs="Times New Roman"/>
          <w:szCs w:val="22"/>
        </w:rPr>
      </w:pPr>
      <w:r>
        <w:rPr>
          <w:rFonts w:ascii="Times New Roman" w:hAnsi="Times New Roman" w:cs="Times New Roman"/>
          <w:szCs w:val="22"/>
        </w:rPr>
        <w:t>6</w:t>
      </w:r>
      <w:r w:rsidRPr="006C330B">
        <w:rPr>
          <w:rFonts w:ascii="Times New Roman" w:hAnsi="Times New Roman" w:cs="Times New Roman"/>
          <w:szCs w:val="22"/>
        </w:rPr>
        <w:t>.9. A contratada deverá prestar, quando solicitado pela Administração, suporte técnico para instalação, configuração e ativação inicial dos equipamentos, garantindo pleno funcionamento e integração com o sistema da Polícia Civil de Minas Gerais, sem custo adicional para o Município.</w:t>
      </w:r>
    </w:p>
    <w:p w14:paraId="050CF613" w14:textId="77777777" w:rsidR="006C330B" w:rsidRPr="006C330B" w:rsidRDefault="006C330B" w:rsidP="006C330B">
      <w:pPr>
        <w:pStyle w:val="Corpodetexto"/>
        <w:spacing w:before="10"/>
        <w:rPr>
          <w:rFonts w:ascii="Times New Roman" w:hAnsi="Times New Roman" w:cs="Times New Roman"/>
          <w:szCs w:val="22"/>
        </w:rPr>
      </w:pPr>
    </w:p>
    <w:p w14:paraId="43C9DD11" w14:textId="5EEC36FA" w:rsidR="000D06DB" w:rsidRDefault="006C330B" w:rsidP="006C330B">
      <w:pPr>
        <w:pStyle w:val="Corpodetexto"/>
        <w:spacing w:before="10"/>
        <w:ind w:left="142"/>
        <w:jc w:val="left"/>
      </w:pPr>
      <w:r>
        <w:rPr>
          <w:noProof/>
          <w:lang w:eastAsia="pt-BR"/>
        </w:rPr>
        <mc:AlternateContent>
          <mc:Choice Requires="wps">
            <w:drawing>
              <wp:anchor distT="0" distB="0" distL="0" distR="0" simplePos="0" relativeHeight="251726336" behindDoc="1" locked="0" layoutInCell="1" allowOverlap="1" wp14:anchorId="5DB2467C" wp14:editId="52462DDB">
                <wp:simplePos x="0" y="0"/>
                <wp:positionH relativeFrom="page">
                  <wp:posOffset>1214755</wp:posOffset>
                </wp:positionH>
                <wp:positionV relativeFrom="paragraph">
                  <wp:posOffset>464820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D32BE8" id="Graphic 234" o:spid="_x0000_s1026" style="position:absolute;margin-left:95.65pt;margin-top:36.6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IEiQgIAAM4FAAAOAAAAZHJzL2Uyb0RvYy54bWysVFFv2yAQfp+0/4B4X+xETZRacaqpVadJ&#10;VVepmfZMMI6tYY4BiZ1/vwMb10ulad3mBzh8H8fHd9xtbrpGkpMwtgaV0/kspUQoDkWtDjn9urv/&#10;sKbEOqYKJkGJnJ6FpTfb9+82rc7EAiqQhTAEgyibtTqnlXM6SxLLK9EwOwMtFDpLMA1zuDSHpDCs&#10;xeiNTBZpukpaMIU2wIW1+Peud9JtiF+WgrsvZWmFIzKnyM2F0YRx78dku2HZwTBd1Xygwf6CRcNq&#10;hYeOoe6YY+Ro6lehmpobsFC6GYcmgbKsuQh3wNvM04vbPFdMi3AXFMfqUSb7/8Lyx9OzfjKeutUP&#10;wL9bVCRptc1Gj1/YAdOVpvFYJE66oOJ5VFF0jnD8uVyurpfrJSUcffP11XzpVU5YFjfzo3WfBIRA&#10;7PRgXZ+EIlqsihbvVDQNptInUYYkOkowiYYSTOK+T6Jmzu/z7LxJ2gmTKhLx3gZOYgcB5/wlRr6e&#10;7mKRXg10X3BSTfH4jC6Q0R9nHeIOuPVivR4iRn+ce9wv578NPWEbY3IJVvR6exn+TY5QH5i530sR&#10;UZFCnKcyrNLr1R+r8Cbw5emvBED+49tAe/r6LMi6uK+l9DJZc9jfSkNOzPeK8A2MJ7BQGn01+LrY&#10;Q3F+MqTFBpJT++PIjKBEflZYob7bRMNEYx8N4+QthJ4UMmSs23XfmNFEo5lTh8X0CLH+WRbLxN9l&#10;xPqdCj4eHZS1r6HArWc0LLBphMobGpzvStN1QL204e1PAAAA//8DAFBLAwQUAAYACAAAACEA0mFt&#10;puAAAAAKAQAADwAAAGRycy9kb3ducmV2LnhtbEyPwU7CQBCG7ya+w2ZMvBDZlppaa7cENVzkomg8&#10;L92hbejONt0FKk/PcJLjP/Pln2+K+Wg7ccDBt44UxNMIBFLlTEu1gp/v5UMGwgdNRneOUMEfepiX&#10;tzeFzo070hce1qEWXEI+1wqaEPpcSl81aLWfuh6Jd1s3WB04DrU0gz5yue3kLIpSaXVLfKHRPb41&#10;WO3We6tg6cxqMqmr92S3OP3Wq9ds+/nhlbq/GxcvIAKO4R+Giz6rQ8lOG7cn40XH+TlOGFXwlMxA&#10;XIAozR5BbHiSxiDLQl6/UJ4BAAD//wMAUEsBAi0AFAAGAAgAAAAhALaDOJL+AAAA4QEAABMAAAAA&#10;AAAAAAAAAAAAAAAAAFtDb250ZW50X1R5cGVzXS54bWxQSwECLQAUAAYACAAAACEAOP0h/9YAAACU&#10;AQAACwAAAAAAAAAAAAAAAAAvAQAAX3JlbHMvLnJlbHNQSwECLQAUAAYACAAAACEAuByBIkICAADO&#10;BQAADgAAAAAAAAAAAAAAAAAuAgAAZHJzL2Uyb0RvYy54bWxQSwECLQAUAAYACAAAACEA0mFtpuAA&#10;AAAKAQAADwAAAAAAAAAAAAAAAACcBAAAZHJzL2Rvd25yZXYueG1sUEsFBgAAAAAEAAQA8wAAAKkF&#10;AAAAAA==&#10;" path="m5569585,12204l,12204r,6084l5569585,18288r,-6084xem5569585,l,,,6096r5569585,l5569585,xe" fillcolor="black" stroked="f">
                <v:path arrowok="t"/>
                <w10:wrap type="topAndBottom" anchorx="page"/>
              </v:shape>
            </w:pict>
          </mc:Fallback>
        </mc:AlternateContent>
      </w:r>
      <w:r>
        <w:rPr>
          <w:rFonts w:ascii="Times New Roman" w:hAnsi="Times New Roman" w:cs="Times New Roman"/>
          <w:szCs w:val="22"/>
        </w:rPr>
        <w:t>6</w:t>
      </w:r>
      <w:r w:rsidRPr="006C330B">
        <w:rPr>
          <w:rFonts w:ascii="Times New Roman" w:hAnsi="Times New Roman" w:cs="Times New Roman"/>
          <w:szCs w:val="22"/>
        </w:rPr>
        <w:t>.10. Nos valores propostos deverão estar incluídos todos os custos operacionais, encargos previdenciários, trabalhistas, tributários, comerciais e quaisquer outros que incidam direta ou indiretamente sobre a contratação, correndo o ônus por conta exclusiva da contratada.</w:t>
      </w:r>
    </w:p>
    <w:p w14:paraId="32329B29" w14:textId="6576F0DE"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produtos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serão recebidos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provisoriamente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 de forma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sumária,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 xml:space="preserve">no ato da entrega, juntamente com a nota fiscal ou instrumento de cobrança equivalente, pelo responsável pelo acompanhamento e </w:t>
      </w:r>
      <w:r w:rsidRPr="0077483B">
        <w:rPr>
          <w:rFonts w:ascii="Times New Roman" w:hAnsi="Times New Roman" w:cs="Times New Roman"/>
          <w:spacing w:val="-2"/>
          <w:sz w:val="20"/>
          <w:szCs w:val="20"/>
        </w:rPr>
        <w:t>fiscalização,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para efeito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posterior verificação</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sua conformidade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 xml:space="preserve">com as especificações constantes </w:t>
      </w:r>
      <w:r w:rsidRPr="0077483B">
        <w:rPr>
          <w:rFonts w:ascii="Times New Roman" w:hAnsi="Times New Roman" w:cs="Times New Roman"/>
          <w:sz w:val="20"/>
          <w:szCs w:val="20"/>
        </w:rPr>
        <w:t>no Termo de Referência e na proposta.</w:t>
      </w:r>
    </w:p>
    <w:p w14:paraId="7032C0F1" w14:textId="77777777" w:rsidR="000D06DB" w:rsidRPr="0077483B"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recebimento definitivo ocorrerá no prazo de 05 (cinco) dias úteis a contar do recebimento da nota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instrumento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Administração,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após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qualidade e quantidade dos produtos e consequente aceitação mediante termo detalhado.</w:t>
      </w:r>
    </w:p>
    <w:p w14:paraId="15ABA9A7"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recebimento definitivo poderá ser excepcionalmente prorrogado, de forma justificada,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igual</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período,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quando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houver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diligências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aferição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atendimento das exigências contratuais.</w:t>
      </w:r>
    </w:p>
    <w:p w14:paraId="75983672" w14:textId="4535BF70"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controvérsia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quanto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dimensão,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 xml:space="preserve">quantidade, deverá ser observado o teor do </w:t>
      </w:r>
      <w:hyperlink r:id="rId34" w:anchor="art143">
        <w:r w:rsidRPr="0077483B">
          <w:rPr>
            <w:rFonts w:ascii="Times New Roman" w:hAnsi="Times New Roman" w:cs="Times New Roman"/>
            <w:sz w:val="20"/>
            <w:szCs w:val="20"/>
          </w:rPr>
          <w:t>art. 143 da Lei nº 14.133/21,</w:t>
        </w:r>
      </w:hyperlink>
      <w:r w:rsidRPr="0077483B">
        <w:rPr>
          <w:rFonts w:ascii="Times New Roman" w:hAnsi="Times New Roman" w:cs="Times New Roman"/>
          <w:sz w:val="20"/>
          <w:szCs w:val="20"/>
        </w:rPr>
        <w:t xml:space="preserve"> comunicando-se à CONTRATADA para emissão de Nota Fiscal no que </w:t>
      </w:r>
      <w:r w:rsidR="0069656B" w:rsidRPr="0077483B">
        <w:rPr>
          <w:rFonts w:ascii="Times New Roman" w:hAnsi="Times New Roman" w:cs="Times New Roman"/>
          <w:sz w:val="20"/>
          <w:szCs w:val="20"/>
        </w:rPr>
        <w:t>pertence</w:t>
      </w:r>
      <w:r w:rsidRPr="0077483B">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a solução, pela CONTRATADA, de inconsistências na execução do objeto ou de saneamento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da nota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 instrumento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verificadas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pela Administração durante a análise prévia à liquidação de despesa, não será computado para os fins do recebimento </w:t>
      </w:r>
      <w:r w:rsidRPr="0077483B">
        <w:rPr>
          <w:rFonts w:ascii="Times New Roman" w:hAnsi="Times New Roman" w:cs="Times New Roman"/>
          <w:spacing w:val="-2"/>
          <w:sz w:val="20"/>
          <w:szCs w:val="20"/>
        </w:rPr>
        <w:t>definitivo.</w:t>
      </w:r>
    </w:p>
    <w:p w14:paraId="6668F5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pacing w:val="-2"/>
          <w:sz w:val="20"/>
          <w:szCs w:val="20"/>
        </w:rPr>
        <w:t>O recebimento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provisório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definitivo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não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excluirá</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responsabilidade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civil</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pela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solidez</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 xml:space="preserve">qualidade </w:t>
      </w:r>
      <w:r w:rsidRPr="0077483B">
        <w:rPr>
          <w:rFonts w:ascii="Times New Roman" w:hAnsi="Times New Roman" w:cs="Times New Roman"/>
          <w:sz w:val="20"/>
          <w:szCs w:val="20"/>
        </w:rPr>
        <w:t>dos produtos entregues nem a responsabilidade ético-profissional pela perfeita execução do contrato</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o cumprimento das obrigações </w:t>
      </w:r>
      <w:r w:rsidRPr="0077483B">
        <w:rPr>
          <w:rFonts w:ascii="Times New Roman" w:hAnsi="Times New Roman" w:cs="Times New Roman"/>
          <w:sz w:val="20"/>
        </w:rPr>
        <w:lastRenderedPageBreak/>
        <w:t xml:space="preserve">contábeis e financeiras de praxe, até 15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lastRenderedPageBreak/>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 contratada assume perante A Administração o compromisso de cumprir, durante todo o período de execução do contrato, a reserva de cargos prevista em lei para pessoa com deficiência, para</w:t>
      </w:r>
      <w:r w:rsidRPr="0077483B">
        <w:rPr>
          <w:rFonts w:ascii="Times New Roman" w:hAnsi="Times New Roman" w:cs="Times New Roman"/>
          <w:spacing w:val="-7"/>
          <w:sz w:val="20"/>
        </w:rPr>
        <w:t xml:space="preserve"> </w:t>
      </w:r>
      <w:r w:rsidRPr="0077483B">
        <w:rPr>
          <w:rFonts w:ascii="Times New Roman" w:hAnsi="Times New Roman" w:cs="Times New Roman"/>
          <w:sz w:val="20"/>
        </w:rPr>
        <w:t>reabilitado</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Previdência</w:t>
      </w:r>
      <w:r w:rsidRPr="0077483B">
        <w:rPr>
          <w:rFonts w:ascii="Times New Roman" w:hAnsi="Times New Roman" w:cs="Times New Roman"/>
          <w:spacing w:val="-7"/>
          <w:sz w:val="20"/>
        </w:rPr>
        <w:t xml:space="preserve"> </w:t>
      </w:r>
      <w:r w:rsidRPr="0077483B">
        <w:rPr>
          <w:rFonts w:ascii="Times New Roman" w:hAnsi="Times New Roman" w:cs="Times New Roman"/>
          <w:sz w:val="20"/>
        </w:rPr>
        <w:t>Social</w:t>
      </w:r>
      <w:r w:rsidRPr="0077483B">
        <w:rPr>
          <w:rFonts w:ascii="Times New Roman" w:hAnsi="Times New Roman" w:cs="Times New Roman"/>
          <w:spacing w:val="-7"/>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para</w:t>
      </w:r>
      <w:r w:rsidRPr="0077483B">
        <w:rPr>
          <w:rFonts w:ascii="Times New Roman" w:hAnsi="Times New Roman" w:cs="Times New Roman"/>
          <w:spacing w:val="-7"/>
          <w:sz w:val="20"/>
        </w:rPr>
        <w:t xml:space="preserve"> </w:t>
      </w:r>
      <w:r w:rsidRPr="0077483B">
        <w:rPr>
          <w:rFonts w:ascii="Times New Roman" w:hAnsi="Times New Roman" w:cs="Times New Roman"/>
          <w:sz w:val="20"/>
        </w:rPr>
        <w:t>aprendiz,</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2"/>
          <w:sz w:val="20"/>
        </w:rPr>
        <w:t xml:space="preserve"> </w:t>
      </w:r>
      <w:r w:rsidRPr="0077483B">
        <w:rPr>
          <w:rFonts w:ascii="Times New Roman" w:hAnsi="Times New Roman" w:cs="Times New Roman"/>
          <w:sz w:val="20"/>
        </w:rPr>
        <w:t>como</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6"/>
          <w:sz w:val="20"/>
        </w:rPr>
        <w:t xml:space="preserve"> </w:t>
      </w:r>
      <w:r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1CF48CB4" w:rsidR="000D06DB" w:rsidRDefault="000D06DB">
      <w:pPr>
        <w:pStyle w:val="Corpodetexto"/>
        <w:spacing w:before="5"/>
        <w:ind w:left="0"/>
        <w:jc w:val="left"/>
      </w:pPr>
    </w:p>
    <w:p w14:paraId="781662EF" w14:textId="6CC69813" w:rsidR="000D06DB" w:rsidRPr="0077483B" w:rsidRDefault="006C330B" w:rsidP="0077483B">
      <w:pPr>
        <w:pStyle w:val="Ttulo2"/>
        <w:numPr>
          <w:ilvl w:val="0"/>
          <w:numId w:val="1"/>
        </w:numPr>
        <w:tabs>
          <w:tab w:val="left" w:pos="1966"/>
        </w:tabs>
        <w:spacing w:before="0"/>
        <w:ind w:left="425" w:hanging="425"/>
        <w:jc w:val="center"/>
        <w:rPr>
          <w:rFonts w:ascii="Times New Roman" w:hAnsi="Times New Roman" w:cs="Times New Roman"/>
        </w:rPr>
      </w:pPr>
      <w:r>
        <w:rPr>
          <w:noProof/>
          <w:lang w:eastAsia="pt-BR"/>
        </w:rPr>
        <mc:AlternateContent>
          <mc:Choice Requires="wps">
            <w:drawing>
              <wp:anchor distT="0" distB="0" distL="0" distR="0" simplePos="0" relativeHeight="251744768" behindDoc="1" locked="0" layoutInCell="1" allowOverlap="1" wp14:anchorId="7484EBE9" wp14:editId="19C50412">
                <wp:simplePos x="0" y="0"/>
                <wp:positionH relativeFrom="margin">
                  <wp:align>right</wp:align>
                </wp:positionH>
                <wp:positionV relativeFrom="paragraph">
                  <wp:posOffset>0</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BB2DE2" id="Graphic 261" o:spid="_x0000_s1026" style="position:absolute;margin-left:405.35pt;margin-top:0;width:456.55pt;height:1.45pt;z-index:-251571712;visibility:visible;mso-wrap-style:square;mso-wrap-distance-left:0;mso-wrap-distance-top:0;mso-wrap-distance-right:0;mso-wrap-distance-bottom:0;mso-position-horizontal:righ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3jHVTcAAAAAwEAAA8AAABkcnMvZG93bnJldi54bWxMj0FLw0AQhe+C/2EZwYvYTapIE7MpUpGq&#10;J60e7G2bHZPQ7GzITpv47x296GXg8R7vfVMsJ9+pIw6xDWQgnSWgkKrgWqoNvL89XC5ARbbkbBcI&#10;DXxhhGV5elLY3IWRXvG44VpJCcXcGmiY+1zrWDXobZyFHkm8zzB4yyKHWrvBjlLuOz1PkhvtbUuy&#10;0NgeVw1W+83BG8D98+paP/n11mXb9cUjvyw+7kdjzs+mu1tQjBP/heEHX9ChFKZdOJCLqjMgj/Dv&#10;FS9Lr1JQOwPzDHRZ6P/s5TcAAAD//wMAUEsBAi0AFAAGAAgAAAAhALaDOJL+AAAA4QEAABMAAAAA&#10;AAAAAAAAAAAAAAAAAFtDb250ZW50X1R5cGVzXS54bWxQSwECLQAUAAYACAAAACEAOP0h/9YAAACU&#10;AQAACwAAAAAAAAAAAAAAAAAvAQAAX3JlbHMvLnJlbHNQSwECLQAUAAYACAAAACEAGLz8aUYCAADO&#10;BQAADgAAAAAAAAAAAAAAAAAuAgAAZHJzL2Uyb0RvYy54bWxQSwECLQAUAAYACAAAACEAveMdVNwA&#10;AAADAQAADwAAAAAAAAAAAAAAAACgBAAAZHJzL2Rvd25yZXYueG1sUEsFBgAAAAAEAAQA8wAAAKkF&#10;AAAAAA==&#10;" path="m5798185,12192l,12192r,6083l5798185,18275r,-6083xem5798185,l,,,6083r5798185,l5798185,xe" fillcolor="black" stroked="f">
                <v:path arrowok="t"/>
                <w10:wrap type="topAndBottom" anchorx="margin"/>
              </v:shape>
            </w:pict>
          </mc:Fallback>
        </mc:AlternateContent>
      </w:r>
      <w:r w:rsidR="00BA0AC3" w:rsidRPr="0077483B">
        <w:rPr>
          <w:rFonts w:ascii="Times New Roman" w:hAnsi="Times New Roman" w:cs="Times New Roman"/>
        </w:rPr>
        <w:t>CLÁUSULA</w:t>
      </w:r>
      <w:r w:rsidR="00BA0AC3" w:rsidRPr="0077483B">
        <w:rPr>
          <w:rFonts w:ascii="Times New Roman" w:hAnsi="Times New Roman" w:cs="Times New Roman"/>
          <w:spacing w:val="-7"/>
        </w:rPr>
        <w:t xml:space="preserve"> </w:t>
      </w:r>
      <w:r w:rsidR="00BA0AC3" w:rsidRPr="0077483B">
        <w:rPr>
          <w:rFonts w:ascii="Times New Roman" w:hAnsi="Times New Roman" w:cs="Times New Roman"/>
        </w:rPr>
        <w:t>DÉCIMA</w:t>
      </w:r>
      <w:r w:rsidR="00BA0AC3" w:rsidRPr="0077483B">
        <w:rPr>
          <w:rFonts w:ascii="Times New Roman" w:hAnsi="Times New Roman" w:cs="Times New Roman"/>
          <w:spacing w:val="-9"/>
        </w:rPr>
        <w:t xml:space="preserve"> </w:t>
      </w:r>
      <w:r w:rsidR="00BA0AC3" w:rsidRPr="0077483B">
        <w:rPr>
          <w:rFonts w:ascii="Times New Roman" w:hAnsi="Times New Roman" w:cs="Times New Roman"/>
        </w:rPr>
        <w:t>SEXTA</w:t>
      </w:r>
      <w:r w:rsidR="00BA0AC3" w:rsidRPr="0077483B">
        <w:rPr>
          <w:rFonts w:ascii="Times New Roman" w:hAnsi="Times New Roman" w:cs="Times New Roman"/>
          <w:spacing w:val="-8"/>
        </w:rPr>
        <w:t xml:space="preserve"> </w:t>
      </w:r>
      <w:r w:rsidR="00BA0AC3" w:rsidRPr="0077483B">
        <w:rPr>
          <w:rFonts w:ascii="Times New Roman" w:hAnsi="Times New Roman" w:cs="Times New Roman"/>
        </w:rPr>
        <w:t>–</w:t>
      </w:r>
      <w:r w:rsidR="00BA0AC3" w:rsidRPr="0077483B">
        <w:rPr>
          <w:rFonts w:ascii="Times New Roman" w:hAnsi="Times New Roman" w:cs="Times New Roman"/>
          <w:spacing w:val="-4"/>
        </w:rPr>
        <w:t xml:space="preserve"> </w:t>
      </w:r>
      <w:r w:rsidR="00BA0AC3" w:rsidRPr="0077483B">
        <w:rPr>
          <w:rFonts w:ascii="Times New Roman" w:hAnsi="Times New Roman" w:cs="Times New Roman"/>
        </w:rPr>
        <w:t>DAS</w:t>
      </w:r>
      <w:r w:rsidR="00BA0AC3" w:rsidRPr="0077483B">
        <w:rPr>
          <w:rFonts w:ascii="Times New Roman" w:hAnsi="Times New Roman" w:cs="Times New Roman"/>
          <w:spacing w:val="-3"/>
        </w:rPr>
        <w:t xml:space="preserve"> </w:t>
      </w:r>
      <w:r w:rsidR="00BA0AC3" w:rsidRPr="0077483B">
        <w:rPr>
          <w:rFonts w:ascii="Times New Roman" w:hAnsi="Times New Roman" w:cs="Times New Roman"/>
        </w:rPr>
        <w:t>SANÇÕES</w:t>
      </w:r>
      <w:r w:rsidR="00BA0AC3" w:rsidRPr="0077483B">
        <w:rPr>
          <w:rFonts w:ascii="Times New Roman" w:hAnsi="Times New Roman" w:cs="Times New Roman"/>
          <w:spacing w:val="-3"/>
        </w:rPr>
        <w:t xml:space="preserve"> </w:t>
      </w:r>
      <w:r w:rsidR="00BA0AC3" w:rsidRPr="0077483B">
        <w:rPr>
          <w:rFonts w:ascii="Times New Roman" w:hAnsi="Times New Roman" w:cs="Times New Roman"/>
        </w:rPr>
        <w:t>E</w:t>
      </w:r>
      <w:r w:rsidR="00BA0AC3" w:rsidRPr="0077483B">
        <w:rPr>
          <w:rFonts w:ascii="Times New Roman" w:hAnsi="Times New Roman" w:cs="Times New Roman"/>
          <w:spacing w:val="-5"/>
        </w:rPr>
        <w:t xml:space="preserve"> </w:t>
      </w:r>
      <w:r w:rsidR="00BA0AC3"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9"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proofErr w:type="gramStart"/>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proofErr w:type="gramEnd"/>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2"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5"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8"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proofErr w:type="gramStart"/>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proofErr w:type="gramEnd"/>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 xml:space="preserve">para execução do objeto, do plano </w:t>
      </w:r>
      <w:r w:rsidRPr="0077483B">
        <w:rPr>
          <w:rFonts w:ascii="Times New Roman" w:hAnsi="Times New Roman" w:cs="Times New Roman"/>
          <w:sz w:val="20"/>
          <w:szCs w:val="20"/>
        </w:rPr>
        <w:lastRenderedPageBreak/>
        <w:t>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5"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1"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4"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lastRenderedPageBreak/>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7"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Pr="00545459">
        <w:rPr>
          <w:rFonts w:ascii="Times New Roman" w:hAnsi="Times New Roman" w:cs="Times New Roman"/>
          <w:sz w:val="20"/>
        </w:rPr>
        <w:t>, 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proofErr w:type="spellStart"/>
      <w:r w:rsidR="00BA0AC3" w:rsidRPr="00545459">
        <w:rPr>
          <w:rFonts w:ascii="Times New Roman" w:hAnsi="Times New Roman" w:cs="Times New Roman"/>
        </w:rPr>
        <w:t>de</w:t>
      </w:r>
      <w:proofErr w:type="spellEnd"/>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78AB4007" w14:textId="77777777" w:rsidR="000D06DB" w:rsidRPr="00545459" w:rsidRDefault="00BA0AC3" w:rsidP="00545459">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r w:rsidRPr="00545459">
        <w:rPr>
          <w:rFonts w:ascii="Times New Roman" w:hAnsi="Times New Roman" w:cs="Times New Roman"/>
          <w:u w:val="single"/>
        </w:rPr>
        <w:tab/>
      </w:r>
    </w:p>
    <w:p w14:paraId="5CC4567C" w14:textId="77777777" w:rsidR="000D06DB" w:rsidRDefault="000D06DB">
      <w:pPr>
        <w:pStyle w:val="Corpodetexto"/>
        <w:jc w:val="left"/>
        <w:sectPr w:rsidR="000D06DB">
          <w:pgSz w:w="11910" w:h="16840"/>
          <w:pgMar w:top="1860" w:right="992" w:bottom="1280" w:left="1559" w:header="283" w:footer="1088" w:gutter="0"/>
          <w:cols w:space="720"/>
        </w:sectPr>
      </w:pPr>
    </w:p>
    <w:p w14:paraId="7336BC51" w14:textId="77777777" w:rsidR="000D06DB" w:rsidRDefault="000D06DB">
      <w:pPr>
        <w:pStyle w:val="Corpodetexto"/>
        <w:spacing w:before="39"/>
        <w:ind w:left="0"/>
        <w:jc w:val="left"/>
      </w:pPr>
    </w:p>
    <w:p w14:paraId="15E37780" w14:textId="77777777" w:rsidR="000D06DB" w:rsidRPr="00090F63" w:rsidRDefault="00BA0AC3">
      <w:pPr>
        <w:pStyle w:val="Corpodetexto"/>
        <w:spacing w:line="28" w:lineRule="exact"/>
        <w:ind w:left="114"/>
        <w:jc w:val="left"/>
        <w:rPr>
          <w:sz w:val="2"/>
        </w:rPr>
      </w:pPr>
      <w:r w:rsidRPr="00090F63">
        <w:rPr>
          <w:noProof/>
          <w:sz w:val="2"/>
          <w:lang w:eastAsia="pt-BR"/>
        </w:rPr>
        <mc:AlternateContent>
          <mc:Choice Requires="wpg">
            <w:drawing>
              <wp:inline distT="0" distB="0" distL="0" distR="0" wp14:anchorId="170BBEE6" wp14:editId="38A72A96">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1"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ECB79"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wLoQIAACwHAAAOAAAAZHJzL2Uyb0RvYy54bWykVd9P2zAQfp+0/8Hy+0gbAQsRKZpgoEmI&#10;IcG0Z9dxfmiO7Z3dpvz3OztxGoq0DehDcs59Pt995+96frHrJNkKsK1WBV0eLSgRiuuyVXVBfzxe&#10;f8oosY6pkkmtREGfhKUXq48fznuTi1Q3WpYCCAZRNu9NQRvnTJ4kljeiY/ZIG6HQWWnomMMl1EkJ&#10;rMfonUzSxeI06TWUBjQX1uLXq8FJVyF+VQnuvleVFY7IgmJuLjwhPNf+mazOWV4DM03LxzTYG7Lo&#10;WKvw0CnUFXOMbKB9EaprOWirK3fEdZfoqmq5CDVgNcvFQTU3oDcm1FLnfW0mmpDaA57eHJbfbe+B&#10;tGVB0+yYEsU6bFI4l/gPSE9v6hxRN2AezD0MNaJ5q/kvi+7k0O/X9R68q6Dzm7BUsgu8P028i50j&#10;HD+efD7LltkJJRx9y+x4eTL0hTfYvBe7ePP1r/sSlg+HhtSmVHqDN8zuSbTvI/GhYUaE3lhPz0Qi&#10;VhFJHC5VioUFGgPOcziu7Ejn2xmaKmU531h3I3Sgmm1vrcND8DaW0WJNtPhORRNQHl4YMgjDUYLC&#10;AEpQGOuhAYY5v8+H8ibpZ71qYqu8t9Nb8agDzvmGTR31DU2XZ6mPh+nucVLN8SjNA2T0x7cJcUdc&#10;lmbZGDH643vAPTv/dehZtjEml9qKoQBPw/voCDPnn1REVEwhvuc0nC7OTv+bhVeBD09/QQDmP90N&#10;tOe3z2rZltetlJ4mC/X6UgLZMj9/w2/MeAZDndp8UIO31rp8Qjn1OJQLan9vGAhK5DeFgvUTPBoQ&#10;jXU0wMlLHeZ86BBY97j7ycAQg2ZBHY6bOx11y/IoE1/LhPU7lf6ycbpqvYZCbkNG4wJnyDj1cCSH&#10;Sz3+ffiZP18H1P5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AVcC6ECAAAs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bH8cA&#10;AADcAAAADwAAAGRycy9kb3ducmV2LnhtbESPzWvCQBTE7wX/h+UJvYhulLbENBsRS/HjVD8Oentk&#10;X5Ng9m3Ibk3637sFocdhZn7DpIve1OJGrassK5hOIhDEudUVFwpOx89xDMJ5ZI21ZVLwSw4W2eAp&#10;xUTbjvd0O/hCBAi7BBWU3jeJlC4vyaCb2IY4eN+2NeiDbAupW+wC3NRyFkVv0mDFYaHEhlYl5dfD&#10;j1FA193qRW7N+qLnl/Vo47/i80en1POwX76D8NT7//CjvdEKZvEr/J0JR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Gx/HAAAA3AAAAA8AAAAAAAAAAAAAAAAAmAIAAGRy&#10;cy9kb3ducmV2LnhtbFBLBQYAAAAABAAEAPUAAACMAwAAAAA=&#10;" path="m5798185,12192l,12192r,6096l5798185,18288r,-6096xem5798185,l,,,6096r5798185,l5798185,xe" fillcolor="black" stroked="f">
                  <v:path arrowok="t"/>
                </v:shape>
                <w10:anchorlock/>
              </v:group>
            </w:pict>
          </mc:Fallback>
        </mc:AlternateContent>
      </w:r>
    </w:p>
    <w:p w14:paraId="117CADDC" w14:textId="3639E10F" w:rsidR="00545459" w:rsidRPr="00090F63" w:rsidRDefault="00BA0AC3" w:rsidP="00545459">
      <w:pPr>
        <w:tabs>
          <w:tab w:val="left" w:pos="4751"/>
        </w:tabs>
        <w:ind w:left="425" w:hanging="425"/>
        <w:jc w:val="center"/>
        <w:rPr>
          <w:rFonts w:ascii="Times New Roman" w:hAnsi="Times New Roman" w:cs="Times New Roman"/>
          <w:b/>
          <w:sz w:val="20"/>
        </w:rPr>
      </w:pPr>
      <w:r w:rsidRPr="00090F63">
        <w:rPr>
          <w:rFonts w:ascii="Times New Roman" w:hAnsi="Times New Roman" w:cs="Times New Roman"/>
          <w:b/>
          <w:noProof/>
          <w:sz w:val="20"/>
          <w:lang w:eastAsia="pt-BR"/>
        </w:rPr>
        <mc:AlternateContent>
          <mc:Choice Requires="wps">
            <w:drawing>
              <wp:anchor distT="0" distB="0" distL="0" distR="0" simplePos="0" relativeHeight="251761152" behindDoc="1" locked="0" layoutInCell="1" allowOverlap="1" wp14:anchorId="00199CB4" wp14:editId="719D618E">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0CCBC0" id="Graphic 286" o:spid="_x0000_s1026" style="position:absolute;margin-left:83.65pt;margin-top:28.6pt;width:456.55pt;height:1.45pt;z-index:-25155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090F63">
        <w:rPr>
          <w:rFonts w:ascii="Times New Roman" w:hAnsi="Times New Roman" w:cs="Times New Roman"/>
          <w:b/>
          <w:sz w:val="20"/>
        </w:rPr>
        <w:t>ANEXO</w:t>
      </w:r>
      <w:r w:rsidRPr="00090F63">
        <w:rPr>
          <w:rFonts w:ascii="Times New Roman" w:hAnsi="Times New Roman" w:cs="Times New Roman"/>
          <w:b/>
          <w:spacing w:val="-2"/>
          <w:sz w:val="20"/>
        </w:rPr>
        <w:t xml:space="preserve"> </w:t>
      </w:r>
      <w:r w:rsidRPr="00090F63">
        <w:rPr>
          <w:rFonts w:ascii="Times New Roman" w:hAnsi="Times New Roman" w:cs="Times New Roman"/>
          <w:b/>
          <w:sz w:val="20"/>
        </w:rPr>
        <w:t>VI</w:t>
      </w:r>
      <w:r w:rsidRPr="00090F63">
        <w:rPr>
          <w:rFonts w:ascii="Times New Roman" w:hAnsi="Times New Roman" w:cs="Times New Roman"/>
          <w:b/>
          <w:spacing w:val="-4"/>
          <w:sz w:val="20"/>
        </w:rPr>
        <w:t xml:space="preserve"> </w:t>
      </w:r>
      <w:r w:rsidRPr="00090F63">
        <w:rPr>
          <w:rFonts w:ascii="Times New Roman" w:hAnsi="Times New Roman" w:cs="Times New Roman"/>
          <w:b/>
          <w:sz w:val="20"/>
        </w:rPr>
        <w:t>–</w:t>
      </w:r>
      <w:r w:rsidRPr="00090F63">
        <w:rPr>
          <w:rFonts w:ascii="Times New Roman" w:hAnsi="Times New Roman" w:cs="Times New Roman"/>
          <w:b/>
          <w:spacing w:val="-4"/>
          <w:sz w:val="20"/>
        </w:rPr>
        <w:t xml:space="preserve"> </w:t>
      </w:r>
      <w:r w:rsidRPr="00090F63">
        <w:rPr>
          <w:rFonts w:ascii="Times New Roman" w:hAnsi="Times New Roman" w:cs="Times New Roman"/>
          <w:b/>
          <w:sz w:val="20"/>
        </w:rPr>
        <w:t>ESTIMATIVO</w:t>
      </w:r>
      <w:r w:rsidRPr="00090F63">
        <w:rPr>
          <w:rFonts w:ascii="Times New Roman" w:hAnsi="Times New Roman" w:cs="Times New Roman"/>
          <w:b/>
          <w:spacing w:val="-5"/>
          <w:sz w:val="20"/>
        </w:rPr>
        <w:t xml:space="preserve"> </w:t>
      </w:r>
      <w:r w:rsidRPr="00090F63">
        <w:rPr>
          <w:rFonts w:ascii="Times New Roman" w:hAnsi="Times New Roman" w:cs="Times New Roman"/>
          <w:b/>
          <w:sz w:val="20"/>
        </w:rPr>
        <w:t>UNITÁRIO,</w:t>
      </w:r>
      <w:r w:rsidRPr="00090F63">
        <w:rPr>
          <w:rFonts w:ascii="Times New Roman" w:hAnsi="Times New Roman" w:cs="Times New Roman"/>
          <w:b/>
          <w:spacing w:val="-6"/>
          <w:sz w:val="20"/>
        </w:rPr>
        <w:t xml:space="preserve"> </w:t>
      </w:r>
      <w:r w:rsidRPr="00090F63">
        <w:rPr>
          <w:rFonts w:ascii="Times New Roman" w:hAnsi="Times New Roman" w:cs="Times New Roman"/>
          <w:b/>
          <w:sz w:val="20"/>
        </w:rPr>
        <w:t>GLOBAL</w:t>
      </w:r>
      <w:r w:rsidRPr="00090F63">
        <w:rPr>
          <w:rFonts w:ascii="Times New Roman" w:hAnsi="Times New Roman" w:cs="Times New Roman"/>
          <w:b/>
          <w:spacing w:val="-3"/>
          <w:sz w:val="20"/>
        </w:rPr>
        <w:t xml:space="preserve"> </w:t>
      </w:r>
      <w:r w:rsidRPr="00090F63">
        <w:rPr>
          <w:rFonts w:ascii="Times New Roman" w:hAnsi="Times New Roman" w:cs="Times New Roman"/>
          <w:b/>
          <w:sz w:val="20"/>
        </w:rPr>
        <w:t>E</w:t>
      </w:r>
      <w:r w:rsidRPr="00090F63">
        <w:rPr>
          <w:rFonts w:ascii="Times New Roman" w:hAnsi="Times New Roman" w:cs="Times New Roman"/>
          <w:b/>
          <w:spacing w:val="-6"/>
          <w:sz w:val="20"/>
        </w:rPr>
        <w:t xml:space="preserve"> </w:t>
      </w:r>
      <w:r w:rsidRPr="00090F63">
        <w:rPr>
          <w:rFonts w:ascii="Times New Roman" w:hAnsi="Times New Roman" w:cs="Times New Roman"/>
          <w:b/>
          <w:sz w:val="20"/>
        </w:rPr>
        <w:t>QUANTITATIVO</w:t>
      </w:r>
      <w:r w:rsidRPr="00090F63">
        <w:rPr>
          <w:rFonts w:ascii="Times New Roman" w:hAnsi="Times New Roman" w:cs="Times New Roman"/>
          <w:b/>
          <w:spacing w:val="-3"/>
          <w:sz w:val="20"/>
        </w:rPr>
        <w:t xml:space="preserve"> </w:t>
      </w:r>
      <w:r w:rsidRPr="00090F63">
        <w:rPr>
          <w:rFonts w:ascii="Times New Roman" w:hAnsi="Times New Roman" w:cs="Times New Roman"/>
          <w:b/>
          <w:sz w:val="20"/>
        </w:rPr>
        <w:t>DO</w:t>
      </w:r>
      <w:r w:rsidRPr="00090F63">
        <w:rPr>
          <w:rFonts w:ascii="Times New Roman" w:hAnsi="Times New Roman" w:cs="Times New Roman"/>
          <w:b/>
          <w:spacing w:val="-5"/>
          <w:sz w:val="20"/>
        </w:rPr>
        <w:t xml:space="preserve"> </w:t>
      </w:r>
      <w:r w:rsidRPr="00090F63">
        <w:rPr>
          <w:rFonts w:ascii="Times New Roman" w:hAnsi="Times New Roman" w:cs="Times New Roman"/>
          <w:b/>
          <w:sz w:val="20"/>
        </w:rPr>
        <w:t xml:space="preserve">CERTAME. </w:t>
      </w:r>
    </w:p>
    <w:p w14:paraId="526C1795" w14:textId="65369B9C" w:rsidR="000D06DB" w:rsidRPr="004E4BE6" w:rsidRDefault="00BA0AC3" w:rsidP="00545459">
      <w:pPr>
        <w:tabs>
          <w:tab w:val="left" w:pos="4751"/>
        </w:tabs>
        <w:ind w:left="425" w:hanging="425"/>
        <w:jc w:val="center"/>
        <w:rPr>
          <w:rFonts w:ascii="Times New Roman" w:hAnsi="Times New Roman" w:cs="Times New Roman"/>
          <w:b/>
          <w:sz w:val="20"/>
        </w:rPr>
      </w:pPr>
      <w:r w:rsidRPr="00090F63">
        <w:rPr>
          <w:rFonts w:ascii="Times New Roman" w:hAnsi="Times New Roman" w:cs="Times New Roman"/>
          <w:b/>
          <w:sz w:val="20"/>
        </w:rPr>
        <w:t xml:space="preserve">PROCESSO Nº </w:t>
      </w:r>
      <w:r w:rsidR="00090F63" w:rsidRPr="00090F63">
        <w:rPr>
          <w:rFonts w:ascii="Times New Roman" w:hAnsi="Times New Roman" w:cs="Times New Roman"/>
          <w:b/>
          <w:sz w:val="20"/>
        </w:rPr>
        <w:t>061/2026</w:t>
      </w:r>
      <w:r w:rsidRPr="00090F63">
        <w:rPr>
          <w:rFonts w:ascii="Times New Roman" w:hAnsi="Times New Roman" w:cs="Times New Roman"/>
          <w:b/>
          <w:sz w:val="20"/>
        </w:rPr>
        <w:tab/>
        <w:t xml:space="preserve">PREGÃO ELETRÔNICO Nº </w:t>
      </w:r>
      <w:r w:rsidR="00090F63" w:rsidRPr="00090F63">
        <w:rPr>
          <w:rFonts w:ascii="Times New Roman" w:hAnsi="Times New Roman" w:cs="Times New Roman"/>
          <w:b/>
          <w:sz w:val="20"/>
        </w:rPr>
        <w:t>018/2026</w:t>
      </w:r>
    </w:p>
    <w:p w14:paraId="17D17DCE" w14:textId="77777777" w:rsidR="000D06DB" w:rsidRPr="001D6E72" w:rsidRDefault="000D06DB">
      <w:pPr>
        <w:pStyle w:val="Corpodetexto"/>
        <w:spacing w:before="11"/>
        <w:ind w:left="0"/>
        <w:jc w:val="left"/>
        <w:rPr>
          <w:rFonts w:ascii="Arial"/>
          <w:b/>
          <w:sz w:val="8"/>
          <w:highlight w:val="yellow"/>
        </w:rPr>
      </w:pPr>
    </w:p>
    <w:p w14:paraId="25DCCBA6" w14:textId="77777777" w:rsidR="00BA0AC3" w:rsidRPr="001D6E72" w:rsidRDefault="00BA0AC3" w:rsidP="00545459">
      <w:pPr>
        <w:pStyle w:val="Corpodetexto"/>
        <w:spacing w:before="39"/>
        <w:ind w:left="0"/>
        <w:jc w:val="left"/>
        <w:rPr>
          <w:highlight w:val="yellow"/>
        </w:rPr>
      </w:pPr>
    </w:p>
    <w:tbl>
      <w:tblPr>
        <w:tblW w:w="8926" w:type="dxa"/>
        <w:tblCellMar>
          <w:left w:w="70" w:type="dxa"/>
          <w:right w:w="70" w:type="dxa"/>
        </w:tblCellMar>
        <w:tblLook w:val="04A0" w:firstRow="1" w:lastRow="0" w:firstColumn="1" w:lastColumn="0" w:noHBand="0" w:noVBand="1"/>
      </w:tblPr>
      <w:tblGrid>
        <w:gridCol w:w="960"/>
        <w:gridCol w:w="3997"/>
        <w:gridCol w:w="708"/>
        <w:gridCol w:w="910"/>
        <w:gridCol w:w="1418"/>
        <w:gridCol w:w="1075"/>
      </w:tblGrid>
      <w:tr w:rsidR="006C330B" w:rsidRPr="006C330B" w14:paraId="34CB674C" w14:textId="77777777" w:rsidTr="004B07EB">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F1A2EDF"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ITEM </w:t>
            </w:r>
          </w:p>
        </w:tc>
        <w:tc>
          <w:tcPr>
            <w:tcW w:w="3997" w:type="dxa"/>
            <w:tcBorders>
              <w:top w:val="single" w:sz="4" w:space="0" w:color="auto"/>
              <w:left w:val="nil"/>
              <w:bottom w:val="single" w:sz="4" w:space="0" w:color="auto"/>
              <w:right w:val="single" w:sz="4" w:space="0" w:color="auto"/>
            </w:tcBorders>
            <w:noWrap/>
            <w:vAlign w:val="center"/>
            <w:hideMark/>
          </w:tcPr>
          <w:p w14:paraId="5A85251C"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DESCRIÇÃO</w:t>
            </w:r>
          </w:p>
        </w:tc>
        <w:tc>
          <w:tcPr>
            <w:tcW w:w="708" w:type="dxa"/>
            <w:tcBorders>
              <w:top w:val="single" w:sz="4" w:space="0" w:color="auto"/>
              <w:left w:val="nil"/>
              <w:bottom w:val="single" w:sz="4" w:space="0" w:color="auto"/>
              <w:right w:val="single" w:sz="4" w:space="0" w:color="auto"/>
            </w:tcBorders>
            <w:noWrap/>
            <w:vAlign w:val="center"/>
            <w:hideMark/>
          </w:tcPr>
          <w:p w14:paraId="40ED8601"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single" w:sz="4" w:space="0" w:color="auto"/>
              <w:left w:val="nil"/>
              <w:bottom w:val="single" w:sz="4" w:space="0" w:color="auto"/>
              <w:right w:val="single" w:sz="4" w:space="0" w:color="auto"/>
            </w:tcBorders>
            <w:noWrap/>
            <w:vAlign w:val="center"/>
            <w:hideMark/>
          </w:tcPr>
          <w:p w14:paraId="733A9E3D"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QUANT</w:t>
            </w:r>
          </w:p>
        </w:tc>
        <w:tc>
          <w:tcPr>
            <w:tcW w:w="1340" w:type="dxa"/>
            <w:tcBorders>
              <w:top w:val="single" w:sz="4" w:space="0" w:color="auto"/>
              <w:left w:val="nil"/>
              <w:bottom w:val="single" w:sz="4" w:space="0" w:color="auto"/>
              <w:right w:val="single" w:sz="4" w:space="0" w:color="auto"/>
            </w:tcBorders>
            <w:noWrap/>
            <w:vAlign w:val="center"/>
            <w:hideMark/>
          </w:tcPr>
          <w:p w14:paraId="2AD58E1C"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V.UNITÁRIO</w:t>
            </w:r>
          </w:p>
        </w:tc>
        <w:tc>
          <w:tcPr>
            <w:tcW w:w="1115" w:type="dxa"/>
            <w:tcBorders>
              <w:top w:val="single" w:sz="4" w:space="0" w:color="auto"/>
              <w:left w:val="nil"/>
              <w:bottom w:val="single" w:sz="4" w:space="0" w:color="auto"/>
              <w:right w:val="single" w:sz="4" w:space="0" w:color="auto"/>
            </w:tcBorders>
          </w:tcPr>
          <w:p w14:paraId="5DB99D10"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V.TOTAL</w:t>
            </w:r>
          </w:p>
        </w:tc>
      </w:tr>
      <w:tr w:rsidR="006C330B" w:rsidRPr="006C330B" w14:paraId="75D5A064" w14:textId="77777777" w:rsidTr="004B07EB">
        <w:trPr>
          <w:trHeight w:val="1801"/>
        </w:trPr>
        <w:tc>
          <w:tcPr>
            <w:tcW w:w="960" w:type="dxa"/>
            <w:tcBorders>
              <w:top w:val="nil"/>
              <w:left w:val="single" w:sz="4" w:space="0" w:color="auto"/>
              <w:bottom w:val="single" w:sz="4" w:space="0" w:color="auto"/>
              <w:right w:val="single" w:sz="4" w:space="0" w:color="auto"/>
            </w:tcBorders>
            <w:noWrap/>
            <w:vAlign w:val="center"/>
            <w:hideMark/>
          </w:tcPr>
          <w:p w14:paraId="7A46AB71"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3997" w:type="dxa"/>
            <w:tcBorders>
              <w:top w:val="nil"/>
              <w:left w:val="nil"/>
              <w:bottom w:val="single" w:sz="4" w:space="0" w:color="auto"/>
              <w:right w:val="single" w:sz="4" w:space="0" w:color="auto"/>
            </w:tcBorders>
            <w:vAlign w:val="center"/>
            <w:hideMark/>
          </w:tcPr>
          <w:p w14:paraId="042C1048"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kern w:val="2"/>
                <w:lang w:val="pt-PT" w:eastAsia="pt-BR"/>
              </w:rPr>
              <w:t>Desktop - Intel (R) Core (TM) i5, mínimo 12 tht Gen, ou Intel (R) Core ( TM) i7, mínimo 10th Gen;  ou Intel ( R) Core ( TM) i9, mínimo 10 th Gen</w:t>
            </w:r>
            <w:r w:rsidRPr="006C330B">
              <w:rPr>
                <w:rFonts w:ascii="Times New Roman" w:eastAsia="Times New Roman" w:hAnsi="Times New Roman" w:cs="Times New Roman"/>
                <w:color w:val="000000"/>
                <w:kern w:val="2"/>
                <w:lang w:val="pt-PT" w:eastAsia="pt-BR"/>
              </w:rPr>
              <w:br/>
              <w:t>Memória RAM: 8GB</w:t>
            </w:r>
            <w:r w:rsidRPr="006C330B">
              <w:rPr>
                <w:rFonts w:ascii="Times New Roman" w:eastAsia="Times New Roman" w:hAnsi="Times New Roman" w:cs="Times New Roman"/>
                <w:color w:val="000000"/>
                <w:kern w:val="2"/>
                <w:lang w:val="pt-PT" w:eastAsia="pt-BR"/>
              </w:rPr>
              <w:br/>
              <w:t>Armazenamento: 240 GB SSD</w:t>
            </w:r>
            <w:r w:rsidRPr="006C330B">
              <w:rPr>
                <w:rFonts w:ascii="Times New Roman" w:eastAsia="Times New Roman" w:hAnsi="Times New Roman" w:cs="Times New Roman"/>
                <w:color w:val="000000"/>
                <w:kern w:val="2"/>
                <w:lang w:val="pt-PT" w:eastAsia="pt-BR"/>
              </w:rPr>
              <w:br/>
              <w:t>Sistema Operacional Windows 10 PRO 64 Bits</w:t>
            </w:r>
          </w:p>
        </w:tc>
        <w:tc>
          <w:tcPr>
            <w:tcW w:w="708" w:type="dxa"/>
            <w:tcBorders>
              <w:top w:val="nil"/>
              <w:left w:val="nil"/>
              <w:bottom w:val="single" w:sz="4" w:space="0" w:color="auto"/>
              <w:right w:val="single" w:sz="4" w:space="0" w:color="auto"/>
            </w:tcBorders>
            <w:noWrap/>
            <w:vAlign w:val="center"/>
            <w:hideMark/>
          </w:tcPr>
          <w:p w14:paraId="297941F2"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2BE3A5B3"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57589420"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3.546,33 </w:t>
            </w:r>
          </w:p>
        </w:tc>
        <w:tc>
          <w:tcPr>
            <w:tcW w:w="1115" w:type="dxa"/>
            <w:tcBorders>
              <w:top w:val="nil"/>
              <w:left w:val="nil"/>
              <w:bottom w:val="single" w:sz="4" w:space="0" w:color="auto"/>
              <w:right w:val="single" w:sz="4" w:space="0" w:color="auto"/>
            </w:tcBorders>
            <w:vAlign w:val="center"/>
          </w:tcPr>
          <w:p w14:paraId="7C377021"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3.546,33 </w:t>
            </w:r>
          </w:p>
        </w:tc>
      </w:tr>
      <w:tr w:rsidR="006C330B" w:rsidRPr="006C330B" w14:paraId="1D066756" w14:textId="77777777" w:rsidTr="004B07EB">
        <w:trPr>
          <w:trHeight w:val="667"/>
        </w:trPr>
        <w:tc>
          <w:tcPr>
            <w:tcW w:w="960" w:type="dxa"/>
            <w:tcBorders>
              <w:top w:val="nil"/>
              <w:left w:val="single" w:sz="4" w:space="0" w:color="auto"/>
              <w:bottom w:val="single" w:sz="4" w:space="0" w:color="auto"/>
              <w:right w:val="single" w:sz="4" w:space="0" w:color="auto"/>
            </w:tcBorders>
            <w:noWrap/>
            <w:vAlign w:val="center"/>
            <w:hideMark/>
          </w:tcPr>
          <w:p w14:paraId="1F7706A7"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2</w:t>
            </w:r>
          </w:p>
        </w:tc>
        <w:tc>
          <w:tcPr>
            <w:tcW w:w="3997" w:type="dxa"/>
            <w:tcBorders>
              <w:top w:val="nil"/>
              <w:left w:val="nil"/>
              <w:bottom w:val="single" w:sz="4" w:space="0" w:color="auto"/>
              <w:right w:val="single" w:sz="4" w:space="0" w:color="auto"/>
            </w:tcBorders>
            <w:vAlign w:val="center"/>
            <w:hideMark/>
          </w:tcPr>
          <w:p w14:paraId="344704EB"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kern w:val="2"/>
                <w:lang w:val="pt-PT" w:eastAsia="pt-BR"/>
              </w:rPr>
              <w:t>Monitor Dell 23 S2421 HN e LG 23.8 24 BH650U ( ou similar compatível com o Desktop)</w:t>
            </w:r>
          </w:p>
        </w:tc>
        <w:tc>
          <w:tcPr>
            <w:tcW w:w="708" w:type="dxa"/>
            <w:tcBorders>
              <w:top w:val="nil"/>
              <w:left w:val="nil"/>
              <w:bottom w:val="single" w:sz="4" w:space="0" w:color="auto"/>
              <w:right w:val="single" w:sz="4" w:space="0" w:color="auto"/>
            </w:tcBorders>
            <w:noWrap/>
            <w:vAlign w:val="center"/>
            <w:hideMark/>
          </w:tcPr>
          <w:p w14:paraId="23947374"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111DF8F1"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45E3FA2F"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844,88 </w:t>
            </w:r>
          </w:p>
        </w:tc>
        <w:tc>
          <w:tcPr>
            <w:tcW w:w="1115" w:type="dxa"/>
            <w:tcBorders>
              <w:top w:val="nil"/>
              <w:left w:val="nil"/>
              <w:bottom w:val="single" w:sz="4" w:space="0" w:color="auto"/>
              <w:right w:val="single" w:sz="4" w:space="0" w:color="auto"/>
            </w:tcBorders>
            <w:vAlign w:val="center"/>
          </w:tcPr>
          <w:p w14:paraId="5601C599"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844,88 </w:t>
            </w:r>
          </w:p>
        </w:tc>
      </w:tr>
      <w:tr w:rsidR="006C330B" w:rsidRPr="006C330B" w14:paraId="0BEE2DF7"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19B6FF2C"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3</w:t>
            </w:r>
          </w:p>
        </w:tc>
        <w:tc>
          <w:tcPr>
            <w:tcW w:w="3997" w:type="dxa"/>
            <w:tcBorders>
              <w:top w:val="nil"/>
              <w:left w:val="nil"/>
              <w:bottom w:val="single" w:sz="4" w:space="0" w:color="auto"/>
              <w:right w:val="single" w:sz="4" w:space="0" w:color="auto"/>
            </w:tcBorders>
            <w:vAlign w:val="center"/>
            <w:hideMark/>
          </w:tcPr>
          <w:p w14:paraId="1C6805EA"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Câmera Digital: Canon Rebel T7 e Canon Rebel T100 e Fonte de Energia ACK-E 10</w:t>
            </w:r>
          </w:p>
        </w:tc>
        <w:tc>
          <w:tcPr>
            <w:tcW w:w="708" w:type="dxa"/>
            <w:tcBorders>
              <w:top w:val="nil"/>
              <w:left w:val="nil"/>
              <w:bottom w:val="single" w:sz="4" w:space="0" w:color="auto"/>
              <w:right w:val="single" w:sz="4" w:space="0" w:color="auto"/>
            </w:tcBorders>
            <w:noWrap/>
            <w:vAlign w:val="center"/>
            <w:hideMark/>
          </w:tcPr>
          <w:p w14:paraId="5DB7AE0F"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6A9D5D4C"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3211235F"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4.295,67 </w:t>
            </w:r>
          </w:p>
        </w:tc>
        <w:tc>
          <w:tcPr>
            <w:tcW w:w="1115" w:type="dxa"/>
            <w:tcBorders>
              <w:top w:val="nil"/>
              <w:left w:val="nil"/>
              <w:bottom w:val="single" w:sz="4" w:space="0" w:color="auto"/>
              <w:right w:val="single" w:sz="4" w:space="0" w:color="auto"/>
            </w:tcBorders>
            <w:vAlign w:val="center"/>
          </w:tcPr>
          <w:p w14:paraId="5686C987"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4.295,67 </w:t>
            </w:r>
          </w:p>
        </w:tc>
      </w:tr>
      <w:tr w:rsidR="006C330B" w:rsidRPr="006C330B" w14:paraId="74275C18"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4B66221D"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4</w:t>
            </w:r>
          </w:p>
        </w:tc>
        <w:tc>
          <w:tcPr>
            <w:tcW w:w="3997" w:type="dxa"/>
            <w:tcBorders>
              <w:top w:val="nil"/>
              <w:left w:val="nil"/>
              <w:bottom w:val="single" w:sz="4" w:space="0" w:color="auto"/>
              <w:right w:val="single" w:sz="4" w:space="0" w:color="auto"/>
            </w:tcBorders>
            <w:vAlign w:val="center"/>
            <w:hideMark/>
          </w:tcPr>
          <w:p w14:paraId="28379405"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Leitor Biométrico : Akiyama Kojak-AK e Congent 3m CS500e</w:t>
            </w:r>
          </w:p>
        </w:tc>
        <w:tc>
          <w:tcPr>
            <w:tcW w:w="708" w:type="dxa"/>
            <w:tcBorders>
              <w:top w:val="nil"/>
              <w:left w:val="nil"/>
              <w:bottom w:val="single" w:sz="4" w:space="0" w:color="auto"/>
              <w:right w:val="single" w:sz="4" w:space="0" w:color="auto"/>
            </w:tcBorders>
            <w:noWrap/>
            <w:vAlign w:val="center"/>
            <w:hideMark/>
          </w:tcPr>
          <w:p w14:paraId="7736435A"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77C2D518"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0875EE3C"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8.261,67 </w:t>
            </w:r>
          </w:p>
        </w:tc>
        <w:tc>
          <w:tcPr>
            <w:tcW w:w="1115" w:type="dxa"/>
            <w:tcBorders>
              <w:top w:val="nil"/>
              <w:left w:val="nil"/>
              <w:bottom w:val="single" w:sz="4" w:space="0" w:color="auto"/>
              <w:right w:val="single" w:sz="4" w:space="0" w:color="auto"/>
            </w:tcBorders>
            <w:vAlign w:val="center"/>
          </w:tcPr>
          <w:p w14:paraId="2F4138A8"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8.261,67 </w:t>
            </w:r>
          </w:p>
        </w:tc>
      </w:tr>
      <w:tr w:rsidR="006C330B" w:rsidRPr="006C330B" w14:paraId="1D19CB45" w14:textId="77777777" w:rsidTr="004B07EB">
        <w:trPr>
          <w:trHeight w:val="552"/>
        </w:trPr>
        <w:tc>
          <w:tcPr>
            <w:tcW w:w="960" w:type="dxa"/>
            <w:tcBorders>
              <w:top w:val="nil"/>
              <w:left w:val="single" w:sz="4" w:space="0" w:color="auto"/>
              <w:bottom w:val="single" w:sz="4" w:space="0" w:color="auto"/>
              <w:right w:val="single" w:sz="4" w:space="0" w:color="auto"/>
            </w:tcBorders>
            <w:noWrap/>
            <w:vAlign w:val="center"/>
            <w:hideMark/>
          </w:tcPr>
          <w:p w14:paraId="25050778"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5</w:t>
            </w:r>
          </w:p>
        </w:tc>
        <w:tc>
          <w:tcPr>
            <w:tcW w:w="3997" w:type="dxa"/>
            <w:tcBorders>
              <w:top w:val="nil"/>
              <w:left w:val="nil"/>
              <w:bottom w:val="single" w:sz="4" w:space="0" w:color="auto"/>
              <w:right w:val="single" w:sz="4" w:space="0" w:color="auto"/>
            </w:tcBorders>
            <w:vAlign w:val="center"/>
            <w:hideMark/>
          </w:tcPr>
          <w:p w14:paraId="4CFC5F15"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Pad de Assinatura: Akiyama AK 560</w:t>
            </w:r>
          </w:p>
        </w:tc>
        <w:tc>
          <w:tcPr>
            <w:tcW w:w="708" w:type="dxa"/>
            <w:tcBorders>
              <w:top w:val="nil"/>
              <w:left w:val="nil"/>
              <w:bottom w:val="single" w:sz="4" w:space="0" w:color="auto"/>
              <w:right w:val="single" w:sz="4" w:space="0" w:color="auto"/>
            </w:tcBorders>
            <w:noWrap/>
            <w:vAlign w:val="center"/>
            <w:hideMark/>
          </w:tcPr>
          <w:p w14:paraId="08D89654"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780BC4FE"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7691321E"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2.904,67 </w:t>
            </w:r>
          </w:p>
        </w:tc>
        <w:tc>
          <w:tcPr>
            <w:tcW w:w="1115" w:type="dxa"/>
            <w:tcBorders>
              <w:top w:val="nil"/>
              <w:left w:val="nil"/>
              <w:bottom w:val="single" w:sz="4" w:space="0" w:color="auto"/>
              <w:right w:val="single" w:sz="4" w:space="0" w:color="auto"/>
            </w:tcBorders>
            <w:vAlign w:val="center"/>
          </w:tcPr>
          <w:p w14:paraId="3B3C8DD4"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2.904,67 </w:t>
            </w:r>
          </w:p>
        </w:tc>
      </w:tr>
      <w:tr w:rsidR="006C330B" w:rsidRPr="006C330B" w14:paraId="6D7DEB4F"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0197D3F6"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6</w:t>
            </w:r>
          </w:p>
        </w:tc>
        <w:tc>
          <w:tcPr>
            <w:tcW w:w="3997" w:type="dxa"/>
            <w:tcBorders>
              <w:top w:val="nil"/>
              <w:left w:val="nil"/>
              <w:bottom w:val="single" w:sz="4" w:space="0" w:color="auto"/>
              <w:right w:val="single" w:sz="4" w:space="0" w:color="auto"/>
            </w:tcBorders>
            <w:noWrap/>
            <w:vAlign w:val="center"/>
            <w:hideMark/>
          </w:tcPr>
          <w:p w14:paraId="38AB3931"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Flash Auxiliar: Mako ID Bio</w:t>
            </w:r>
          </w:p>
        </w:tc>
        <w:tc>
          <w:tcPr>
            <w:tcW w:w="708" w:type="dxa"/>
            <w:tcBorders>
              <w:top w:val="nil"/>
              <w:left w:val="nil"/>
              <w:bottom w:val="single" w:sz="4" w:space="0" w:color="auto"/>
              <w:right w:val="single" w:sz="4" w:space="0" w:color="auto"/>
            </w:tcBorders>
            <w:noWrap/>
            <w:vAlign w:val="center"/>
            <w:hideMark/>
          </w:tcPr>
          <w:p w14:paraId="1BBDE8D1"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F995AF6"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194382AF"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3.000,33 </w:t>
            </w:r>
          </w:p>
        </w:tc>
        <w:tc>
          <w:tcPr>
            <w:tcW w:w="1115" w:type="dxa"/>
            <w:tcBorders>
              <w:top w:val="nil"/>
              <w:left w:val="nil"/>
              <w:bottom w:val="single" w:sz="4" w:space="0" w:color="auto"/>
              <w:right w:val="single" w:sz="4" w:space="0" w:color="auto"/>
            </w:tcBorders>
            <w:vAlign w:val="center"/>
          </w:tcPr>
          <w:p w14:paraId="4DF93BF4"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3.000,33 </w:t>
            </w:r>
          </w:p>
        </w:tc>
      </w:tr>
      <w:tr w:rsidR="006C330B" w:rsidRPr="006C330B" w14:paraId="6472BD32" w14:textId="77777777" w:rsidTr="004B07EB">
        <w:trPr>
          <w:trHeight w:val="288"/>
        </w:trPr>
        <w:tc>
          <w:tcPr>
            <w:tcW w:w="960" w:type="dxa"/>
            <w:tcBorders>
              <w:top w:val="nil"/>
              <w:left w:val="single" w:sz="4" w:space="0" w:color="auto"/>
              <w:bottom w:val="single" w:sz="4" w:space="0" w:color="auto"/>
              <w:right w:val="single" w:sz="4" w:space="0" w:color="auto"/>
            </w:tcBorders>
            <w:noWrap/>
            <w:vAlign w:val="center"/>
            <w:hideMark/>
          </w:tcPr>
          <w:p w14:paraId="12B93694"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7</w:t>
            </w:r>
          </w:p>
        </w:tc>
        <w:tc>
          <w:tcPr>
            <w:tcW w:w="3997" w:type="dxa"/>
            <w:tcBorders>
              <w:top w:val="nil"/>
              <w:left w:val="nil"/>
              <w:bottom w:val="single" w:sz="4" w:space="0" w:color="auto"/>
              <w:right w:val="single" w:sz="4" w:space="0" w:color="auto"/>
            </w:tcBorders>
            <w:noWrap/>
            <w:vAlign w:val="center"/>
            <w:hideMark/>
          </w:tcPr>
          <w:p w14:paraId="666F8F6D"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Nobreak: SMS 1200va</w:t>
            </w:r>
          </w:p>
        </w:tc>
        <w:tc>
          <w:tcPr>
            <w:tcW w:w="708" w:type="dxa"/>
            <w:tcBorders>
              <w:top w:val="nil"/>
              <w:left w:val="nil"/>
              <w:bottom w:val="single" w:sz="4" w:space="0" w:color="auto"/>
              <w:right w:val="single" w:sz="4" w:space="0" w:color="auto"/>
            </w:tcBorders>
            <w:noWrap/>
            <w:vAlign w:val="center"/>
            <w:hideMark/>
          </w:tcPr>
          <w:p w14:paraId="60DE2342"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44FB92F0"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0240D39D"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833,65 </w:t>
            </w:r>
          </w:p>
        </w:tc>
        <w:tc>
          <w:tcPr>
            <w:tcW w:w="1115" w:type="dxa"/>
            <w:tcBorders>
              <w:top w:val="nil"/>
              <w:left w:val="nil"/>
              <w:bottom w:val="single" w:sz="4" w:space="0" w:color="auto"/>
              <w:right w:val="single" w:sz="4" w:space="0" w:color="auto"/>
            </w:tcBorders>
            <w:vAlign w:val="center"/>
          </w:tcPr>
          <w:p w14:paraId="0C02DA06"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833,65 </w:t>
            </w:r>
          </w:p>
        </w:tc>
      </w:tr>
      <w:tr w:rsidR="006C330B" w:rsidRPr="006C330B" w14:paraId="6702443A"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20D10DA9"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8</w:t>
            </w:r>
          </w:p>
        </w:tc>
        <w:tc>
          <w:tcPr>
            <w:tcW w:w="3997" w:type="dxa"/>
            <w:tcBorders>
              <w:top w:val="nil"/>
              <w:left w:val="nil"/>
              <w:bottom w:val="single" w:sz="4" w:space="0" w:color="auto"/>
              <w:right w:val="single" w:sz="4" w:space="0" w:color="auto"/>
            </w:tcBorders>
            <w:vAlign w:val="center"/>
            <w:hideMark/>
          </w:tcPr>
          <w:p w14:paraId="0F05C32C"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Mini Estúdio com Painel Antirreflexo e Banqueta: Mako, 1 Toque ou Akiyama</w:t>
            </w:r>
          </w:p>
        </w:tc>
        <w:tc>
          <w:tcPr>
            <w:tcW w:w="708" w:type="dxa"/>
            <w:tcBorders>
              <w:top w:val="nil"/>
              <w:left w:val="nil"/>
              <w:bottom w:val="single" w:sz="4" w:space="0" w:color="auto"/>
              <w:right w:val="single" w:sz="4" w:space="0" w:color="auto"/>
            </w:tcBorders>
            <w:noWrap/>
            <w:vAlign w:val="center"/>
            <w:hideMark/>
          </w:tcPr>
          <w:p w14:paraId="6B1D19FE"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67B0927"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491AFBF4"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3.233,67 </w:t>
            </w:r>
          </w:p>
        </w:tc>
        <w:tc>
          <w:tcPr>
            <w:tcW w:w="1115" w:type="dxa"/>
            <w:tcBorders>
              <w:top w:val="nil"/>
              <w:left w:val="nil"/>
              <w:bottom w:val="single" w:sz="4" w:space="0" w:color="auto"/>
              <w:right w:val="single" w:sz="4" w:space="0" w:color="auto"/>
            </w:tcBorders>
            <w:vAlign w:val="center"/>
          </w:tcPr>
          <w:p w14:paraId="2B4090DD"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3.233,67 </w:t>
            </w:r>
          </w:p>
        </w:tc>
      </w:tr>
      <w:tr w:rsidR="006C330B" w:rsidRPr="006C330B" w14:paraId="7232D807" w14:textId="77777777" w:rsidTr="004B07EB">
        <w:trPr>
          <w:trHeight w:val="828"/>
        </w:trPr>
        <w:tc>
          <w:tcPr>
            <w:tcW w:w="960" w:type="dxa"/>
            <w:tcBorders>
              <w:top w:val="nil"/>
              <w:left w:val="single" w:sz="4" w:space="0" w:color="auto"/>
              <w:bottom w:val="single" w:sz="4" w:space="0" w:color="auto"/>
              <w:right w:val="single" w:sz="4" w:space="0" w:color="auto"/>
            </w:tcBorders>
            <w:noWrap/>
            <w:vAlign w:val="center"/>
            <w:hideMark/>
          </w:tcPr>
          <w:p w14:paraId="5D004C05"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9</w:t>
            </w:r>
          </w:p>
        </w:tc>
        <w:tc>
          <w:tcPr>
            <w:tcW w:w="3997" w:type="dxa"/>
            <w:tcBorders>
              <w:top w:val="nil"/>
              <w:left w:val="nil"/>
              <w:bottom w:val="single" w:sz="4" w:space="0" w:color="auto"/>
              <w:right w:val="single" w:sz="4" w:space="0" w:color="auto"/>
            </w:tcBorders>
            <w:vAlign w:val="center"/>
            <w:hideMark/>
          </w:tcPr>
          <w:p w14:paraId="6F714BAF" w14:textId="77777777" w:rsidR="006C330B" w:rsidRPr="006C330B" w:rsidRDefault="006C330B" w:rsidP="004B07EB">
            <w:pPr>
              <w:jc w:val="both"/>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val="pt-PT" w:eastAsia="pt-BR"/>
              </w:rPr>
              <w:t>Impressora com Scanner: mínimo de 500 dpi para o scanner</w:t>
            </w:r>
          </w:p>
        </w:tc>
        <w:tc>
          <w:tcPr>
            <w:tcW w:w="708" w:type="dxa"/>
            <w:tcBorders>
              <w:top w:val="nil"/>
              <w:left w:val="nil"/>
              <w:bottom w:val="single" w:sz="4" w:space="0" w:color="auto"/>
              <w:right w:val="single" w:sz="4" w:space="0" w:color="auto"/>
            </w:tcBorders>
            <w:noWrap/>
            <w:vAlign w:val="center"/>
            <w:hideMark/>
          </w:tcPr>
          <w:p w14:paraId="687159AE"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UN</w:t>
            </w:r>
          </w:p>
        </w:tc>
        <w:tc>
          <w:tcPr>
            <w:tcW w:w="806" w:type="dxa"/>
            <w:tcBorders>
              <w:top w:val="nil"/>
              <w:left w:val="nil"/>
              <w:bottom w:val="single" w:sz="4" w:space="0" w:color="auto"/>
              <w:right w:val="single" w:sz="4" w:space="0" w:color="auto"/>
            </w:tcBorders>
            <w:noWrap/>
            <w:vAlign w:val="center"/>
            <w:hideMark/>
          </w:tcPr>
          <w:p w14:paraId="5F8A51A2"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1</w:t>
            </w:r>
          </w:p>
        </w:tc>
        <w:tc>
          <w:tcPr>
            <w:tcW w:w="1340" w:type="dxa"/>
            <w:tcBorders>
              <w:top w:val="nil"/>
              <w:left w:val="nil"/>
              <w:bottom w:val="single" w:sz="4" w:space="0" w:color="auto"/>
              <w:right w:val="single" w:sz="4" w:space="0" w:color="auto"/>
            </w:tcBorders>
            <w:noWrap/>
            <w:vAlign w:val="center"/>
            <w:hideMark/>
          </w:tcPr>
          <w:p w14:paraId="586AA37E"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2.964,67 </w:t>
            </w:r>
          </w:p>
        </w:tc>
        <w:tc>
          <w:tcPr>
            <w:tcW w:w="1115" w:type="dxa"/>
            <w:tcBorders>
              <w:top w:val="nil"/>
              <w:left w:val="nil"/>
              <w:bottom w:val="single" w:sz="4" w:space="0" w:color="auto"/>
              <w:right w:val="single" w:sz="4" w:space="0" w:color="auto"/>
            </w:tcBorders>
            <w:vAlign w:val="center"/>
          </w:tcPr>
          <w:p w14:paraId="0E0F0B58" w14:textId="77777777" w:rsidR="006C330B" w:rsidRPr="006C330B" w:rsidRDefault="006C330B" w:rsidP="004B07EB">
            <w:pPr>
              <w:jc w:val="center"/>
              <w:rPr>
                <w:rFonts w:ascii="Times New Roman" w:eastAsia="Times New Roman" w:hAnsi="Times New Roman" w:cs="Times New Roman"/>
                <w:color w:val="000000"/>
                <w:lang w:eastAsia="pt-BR"/>
              </w:rPr>
            </w:pPr>
            <w:r w:rsidRPr="006C330B">
              <w:rPr>
                <w:rFonts w:ascii="Times New Roman" w:eastAsia="Times New Roman" w:hAnsi="Times New Roman" w:cs="Times New Roman"/>
                <w:color w:val="000000"/>
                <w:lang w:eastAsia="pt-BR"/>
              </w:rPr>
              <w:t xml:space="preserve"> R$           2.964,67 </w:t>
            </w:r>
          </w:p>
        </w:tc>
      </w:tr>
    </w:tbl>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36EC7" w14:textId="77777777" w:rsidR="00B0249F" w:rsidRDefault="00B0249F">
      <w:r>
        <w:separator/>
      </w:r>
    </w:p>
  </w:endnote>
  <w:endnote w:type="continuationSeparator" w:id="0">
    <w:p w14:paraId="1BEC1096" w14:textId="77777777" w:rsidR="00B0249F" w:rsidRDefault="00B02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CB1C74" w:rsidRDefault="00CB1C74">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CB1C74" w:rsidRDefault="00CB1C74">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954CA" w14:textId="77777777" w:rsidR="00B0249F" w:rsidRDefault="00B0249F">
      <w:r>
        <w:separator/>
      </w:r>
    </w:p>
  </w:footnote>
  <w:footnote w:type="continuationSeparator" w:id="0">
    <w:p w14:paraId="0A7F3F5A" w14:textId="77777777" w:rsidR="00B0249F" w:rsidRDefault="00B024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CB1C74" w:rsidRDefault="00CB1C74"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A54D12E">
          <wp:simplePos x="0" y="0"/>
          <wp:positionH relativeFrom="margin">
            <wp:posOffset>157768</wp:posOffset>
          </wp:positionH>
          <wp:positionV relativeFrom="paragraph">
            <wp:posOffset>-135774</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CB1C74" w:rsidRDefault="00CB1C74" w:rsidP="0062668A">
    <w:pPr>
      <w:pStyle w:val="Corpodetexto"/>
      <w:spacing w:line="14" w:lineRule="auto"/>
      <w:ind w:left="0" w:firstLine="143"/>
      <w:jc w:val="center"/>
    </w:pPr>
  </w:p>
  <w:p w14:paraId="66DABF4B" w14:textId="77777777" w:rsidR="00CB1C74" w:rsidRPr="00BA0AC3" w:rsidRDefault="00CB1C7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CB1C74" w:rsidRPr="00BA0AC3" w:rsidRDefault="00CB1C7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CB1C74" w:rsidRDefault="00CB1C74">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CB1C74" w:rsidRDefault="00CB1C74"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CB1C74" w:rsidRDefault="00CB1C74" w:rsidP="00CE1813">
    <w:pPr>
      <w:pStyle w:val="Corpodetexto"/>
      <w:spacing w:line="14" w:lineRule="auto"/>
      <w:ind w:left="0" w:firstLine="143"/>
      <w:jc w:val="center"/>
    </w:pPr>
  </w:p>
  <w:p w14:paraId="1F8B63B4"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CB1C74" w:rsidRDefault="00CB1C74">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CB1C74" w:rsidRDefault="00CB1C74"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CB1C74" w:rsidRDefault="00CB1C74" w:rsidP="00CE1813">
    <w:pPr>
      <w:pStyle w:val="Corpodetexto"/>
      <w:spacing w:line="14" w:lineRule="auto"/>
      <w:ind w:left="0" w:firstLine="143"/>
      <w:jc w:val="center"/>
    </w:pPr>
  </w:p>
  <w:p w14:paraId="721EF6C6"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CB1C74" w:rsidRDefault="00CB1C74">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4C7580B"/>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8"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9"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2" w15:restartNumberingAfterBreak="0">
    <w:nsid w:val="4A822DE5"/>
    <w:multiLevelType w:val="hybridMultilevel"/>
    <w:tmpl w:val="16284D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6640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9070548">
    <w:abstractNumId w:val="8"/>
  </w:num>
  <w:num w:numId="2" w16cid:durableId="1963271446">
    <w:abstractNumId w:val="2"/>
  </w:num>
  <w:num w:numId="3" w16cid:durableId="579481844">
    <w:abstractNumId w:val="7"/>
  </w:num>
  <w:num w:numId="4" w16cid:durableId="1857572142">
    <w:abstractNumId w:val="11"/>
  </w:num>
  <w:num w:numId="5" w16cid:durableId="267274716">
    <w:abstractNumId w:val="6"/>
  </w:num>
  <w:num w:numId="6" w16cid:durableId="1247808396">
    <w:abstractNumId w:val="5"/>
  </w:num>
  <w:num w:numId="7" w16cid:durableId="1038311702">
    <w:abstractNumId w:val="4"/>
  </w:num>
  <w:num w:numId="8" w16cid:durableId="504830986">
    <w:abstractNumId w:val="14"/>
  </w:num>
  <w:num w:numId="9" w16cid:durableId="1158040477">
    <w:abstractNumId w:val="10"/>
  </w:num>
  <w:num w:numId="10" w16cid:durableId="619381957">
    <w:abstractNumId w:val="9"/>
  </w:num>
  <w:num w:numId="11" w16cid:durableId="626467273">
    <w:abstractNumId w:val="12"/>
  </w:num>
  <w:num w:numId="12" w16cid:durableId="820269107">
    <w:abstractNumId w:val="13"/>
  </w:num>
  <w:num w:numId="13" w16cid:durableId="189570124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02E85"/>
    <w:rsid w:val="00013522"/>
    <w:rsid w:val="00035D3A"/>
    <w:rsid w:val="0007508F"/>
    <w:rsid w:val="00077EAB"/>
    <w:rsid w:val="00090F63"/>
    <w:rsid w:val="000D06DB"/>
    <w:rsid w:val="000D6AA1"/>
    <w:rsid w:val="000F13E8"/>
    <w:rsid w:val="000F721A"/>
    <w:rsid w:val="00161266"/>
    <w:rsid w:val="001902DB"/>
    <w:rsid w:val="001D6E72"/>
    <w:rsid w:val="001E3122"/>
    <w:rsid w:val="002014EB"/>
    <w:rsid w:val="00235CB0"/>
    <w:rsid w:val="00265764"/>
    <w:rsid w:val="00286275"/>
    <w:rsid w:val="002F7A07"/>
    <w:rsid w:val="003007B3"/>
    <w:rsid w:val="003039AD"/>
    <w:rsid w:val="003143EF"/>
    <w:rsid w:val="00383643"/>
    <w:rsid w:val="003B184E"/>
    <w:rsid w:val="004072B3"/>
    <w:rsid w:val="004A5B30"/>
    <w:rsid w:val="004C5A5B"/>
    <w:rsid w:val="004C67E2"/>
    <w:rsid w:val="004E4BE6"/>
    <w:rsid w:val="00501AD1"/>
    <w:rsid w:val="0051089F"/>
    <w:rsid w:val="00525358"/>
    <w:rsid w:val="00545459"/>
    <w:rsid w:val="0055091D"/>
    <w:rsid w:val="00584038"/>
    <w:rsid w:val="00584DA0"/>
    <w:rsid w:val="00587D87"/>
    <w:rsid w:val="005C754A"/>
    <w:rsid w:val="0062668A"/>
    <w:rsid w:val="00636F0D"/>
    <w:rsid w:val="00666C18"/>
    <w:rsid w:val="0069656B"/>
    <w:rsid w:val="006B794D"/>
    <w:rsid w:val="006C2CDE"/>
    <w:rsid w:val="006C330B"/>
    <w:rsid w:val="00716E11"/>
    <w:rsid w:val="0077067F"/>
    <w:rsid w:val="00773B00"/>
    <w:rsid w:val="0077483B"/>
    <w:rsid w:val="00784FB1"/>
    <w:rsid w:val="007F249F"/>
    <w:rsid w:val="007F2D11"/>
    <w:rsid w:val="007F7A17"/>
    <w:rsid w:val="00807419"/>
    <w:rsid w:val="00844F65"/>
    <w:rsid w:val="008A236A"/>
    <w:rsid w:val="008C0ABF"/>
    <w:rsid w:val="008F4182"/>
    <w:rsid w:val="00934696"/>
    <w:rsid w:val="00975F4A"/>
    <w:rsid w:val="009A4537"/>
    <w:rsid w:val="009C094E"/>
    <w:rsid w:val="00A2062D"/>
    <w:rsid w:val="00A53A07"/>
    <w:rsid w:val="00A854B9"/>
    <w:rsid w:val="00AF0906"/>
    <w:rsid w:val="00B0249F"/>
    <w:rsid w:val="00B14906"/>
    <w:rsid w:val="00B36EFF"/>
    <w:rsid w:val="00B5012F"/>
    <w:rsid w:val="00B60932"/>
    <w:rsid w:val="00B87527"/>
    <w:rsid w:val="00BA0AC3"/>
    <w:rsid w:val="00C047F8"/>
    <w:rsid w:val="00C475C2"/>
    <w:rsid w:val="00CB1C74"/>
    <w:rsid w:val="00CD24C7"/>
    <w:rsid w:val="00CE1813"/>
    <w:rsid w:val="00D40779"/>
    <w:rsid w:val="00D531C7"/>
    <w:rsid w:val="00DC1ED5"/>
    <w:rsid w:val="00DC7C84"/>
    <w:rsid w:val="00DD103F"/>
    <w:rsid w:val="00DD1855"/>
    <w:rsid w:val="00DF7EAA"/>
    <w:rsid w:val="00E45B64"/>
    <w:rsid w:val="00E979FA"/>
    <w:rsid w:val="00EC3380"/>
    <w:rsid w:val="00F814A4"/>
    <w:rsid w:val="00F94E68"/>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1"/>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2668A"/>
    <w:pPr>
      <w:keepNext/>
      <w:keepLines/>
      <w:widowControl/>
      <w:tabs>
        <w:tab w:val="left" w:pos="567"/>
      </w:tabs>
      <w:autoSpaceDE/>
      <w:autoSpaceDN/>
      <w:spacing w:before="240" w:after="120" w:line="276" w:lineRule="auto"/>
      <w:jc w:val="both"/>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2668A"/>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035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5764.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planalto.gov.br/ccivil_03/leis/l5764.htm" TargetMode="External"/><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tst.jus.br/certidao"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fontTable" Target="fontTable.xm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www.portaldoempreendedor.gov.br" TargetMode="External"/><Relationship Id="rId27" Type="http://schemas.openxmlformats.org/officeDocument/2006/relationships/hyperlink" Target="https://www.planalto.gov.br/ccivil_03/leis/l5764.htm" TargetMode="External"/><Relationship Id="rId30" Type="http://schemas.openxmlformats.org/officeDocument/2006/relationships/header" Target="header2.xm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4EE34-0C28-474B-A49A-2E777290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62</Pages>
  <Words>26223</Words>
  <Characters>141608</Characters>
  <Application>Microsoft Office Word</Application>
  <DocSecurity>0</DocSecurity>
  <Lines>1180</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16</cp:revision>
  <dcterms:created xsi:type="dcterms:W3CDTF">2026-04-27T17:41:00Z</dcterms:created>
  <dcterms:modified xsi:type="dcterms:W3CDTF">2026-05-05T12:29:00Z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