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654F8665" w:rsidR="000D06DB" w:rsidRPr="00595F9E" w:rsidRDefault="00BA0AC3" w:rsidP="00DC7C84">
            <w:pPr>
              <w:pStyle w:val="TableParagraph"/>
              <w:jc w:val="both"/>
              <w:rPr>
                <w:rFonts w:ascii="Times New Roman" w:hAnsi="Times New Roman" w:cs="Times New Roman"/>
                <w:b/>
                <w:sz w:val="20"/>
                <w:szCs w:val="20"/>
                <w:highlight w:val="yellow"/>
              </w:rPr>
            </w:pPr>
            <w:r w:rsidRPr="00595F9E">
              <w:rPr>
                <w:rFonts w:ascii="Times New Roman" w:hAnsi="Times New Roman" w:cs="Times New Roman"/>
                <w:b/>
                <w:sz w:val="20"/>
                <w:szCs w:val="20"/>
                <w:highlight w:val="yellow"/>
              </w:rPr>
              <w:t>Processo</w:t>
            </w:r>
            <w:r w:rsidRPr="00595F9E">
              <w:rPr>
                <w:rFonts w:ascii="Times New Roman" w:hAnsi="Times New Roman" w:cs="Times New Roman"/>
                <w:b/>
                <w:spacing w:val="-9"/>
                <w:sz w:val="20"/>
                <w:szCs w:val="20"/>
                <w:highlight w:val="yellow"/>
              </w:rPr>
              <w:t xml:space="preserve"> </w:t>
            </w:r>
            <w:r w:rsidRPr="00595F9E">
              <w:rPr>
                <w:rFonts w:ascii="Times New Roman" w:hAnsi="Times New Roman" w:cs="Times New Roman"/>
                <w:b/>
                <w:sz w:val="20"/>
                <w:szCs w:val="20"/>
                <w:highlight w:val="yellow"/>
              </w:rPr>
              <w:t>Licitatório</w:t>
            </w:r>
            <w:r w:rsidRPr="00595F9E">
              <w:rPr>
                <w:rFonts w:ascii="Times New Roman" w:hAnsi="Times New Roman" w:cs="Times New Roman"/>
                <w:b/>
                <w:spacing w:val="-5"/>
                <w:sz w:val="20"/>
                <w:szCs w:val="20"/>
                <w:highlight w:val="yellow"/>
              </w:rPr>
              <w:t xml:space="preserve"> </w:t>
            </w:r>
            <w:r w:rsidRPr="00595F9E">
              <w:rPr>
                <w:rFonts w:ascii="Times New Roman" w:hAnsi="Times New Roman" w:cs="Times New Roman"/>
                <w:b/>
                <w:sz w:val="20"/>
                <w:szCs w:val="20"/>
                <w:highlight w:val="yellow"/>
              </w:rPr>
              <w:t>Nº</w:t>
            </w:r>
            <w:r w:rsidRPr="00595F9E">
              <w:rPr>
                <w:rFonts w:ascii="Times New Roman" w:hAnsi="Times New Roman" w:cs="Times New Roman"/>
                <w:b/>
                <w:spacing w:val="-6"/>
                <w:sz w:val="20"/>
                <w:szCs w:val="20"/>
                <w:highlight w:val="yellow"/>
              </w:rPr>
              <w:t xml:space="preserve"> </w:t>
            </w:r>
            <w:r w:rsidR="00C551B0">
              <w:rPr>
                <w:rFonts w:ascii="Times New Roman" w:hAnsi="Times New Roman" w:cs="Times New Roman"/>
                <w:b/>
                <w:spacing w:val="-2"/>
                <w:sz w:val="20"/>
                <w:szCs w:val="20"/>
                <w:highlight w:val="yellow"/>
              </w:rPr>
              <w:t>076/2026</w:t>
            </w:r>
          </w:p>
        </w:tc>
        <w:tc>
          <w:tcPr>
            <w:tcW w:w="4304" w:type="dxa"/>
          </w:tcPr>
          <w:p w14:paraId="55943E14" w14:textId="6A57C556" w:rsidR="000D06DB" w:rsidRPr="00595F9E" w:rsidRDefault="00BA0AC3" w:rsidP="001E3122">
            <w:pPr>
              <w:pStyle w:val="TableParagraph"/>
              <w:ind w:left="98"/>
              <w:rPr>
                <w:rFonts w:ascii="Times New Roman" w:hAnsi="Times New Roman" w:cs="Times New Roman"/>
                <w:b/>
                <w:sz w:val="20"/>
                <w:szCs w:val="20"/>
                <w:highlight w:val="yellow"/>
              </w:rPr>
            </w:pPr>
            <w:r w:rsidRPr="00595F9E">
              <w:rPr>
                <w:rFonts w:ascii="Times New Roman" w:hAnsi="Times New Roman" w:cs="Times New Roman"/>
                <w:b/>
                <w:sz w:val="20"/>
                <w:szCs w:val="20"/>
                <w:highlight w:val="yellow"/>
              </w:rPr>
              <w:t>Pregão</w:t>
            </w:r>
            <w:r w:rsidRPr="00595F9E">
              <w:rPr>
                <w:rFonts w:ascii="Times New Roman" w:hAnsi="Times New Roman" w:cs="Times New Roman"/>
                <w:b/>
                <w:spacing w:val="-7"/>
                <w:sz w:val="20"/>
                <w:szCs w:val="20"/>
                <w:highlight w:val="yellow"/>
              </w:rPr>
              <w:t xml:space="preserve"> </w:t>
            </w:r>
            <w:r w:rsidRPr="00595F9E">
              <w:rPr>
                <w:rFonts w:ascii="Times New Roman" w:hAnsi="Times New Roman" w:cs="Times New Roman"/>
                <w:b/>
                <w:sz w:val="20"/>
                <w:szCs w:val="20"/>
                <w:highlight w:val="yellow"/>
              </w:rPr>
              <w:t>Eletrônico</w:t>
            </w:r>
            <w:r w:rsidRPr="00595F9E">
              <w:rPr>
                <w:rFonts w:ascii="Times New Roman" w:hAnsi="Times New Roman" w:cs="Times New Roman"/>
                <w:b/>
                <w:spacing w:val="-4"/>
                <w:sz w:val="20"/>
                <w:szCs w:val="20"/>
                <w:highlight w:val="yellow"/>
              </w:rPr>
              <w:t xml:space="preserve"> </w:t>
            </w:r>
            <w:r w:rsidRPr="00595F9E">
              <w:rPr>
                <w:rFonts w:ascii="Times New Roman" w:hAnsi="Times New Roman" w:cs="Times New Roman"/>
                <w:b/>
                <w:sz w:val="20"/>
                <w:szCs w:val="20"/>
                <w:highlight w:val="yellow"/>
              </w:rPr>
              <w:t>Nº</w:t>
            </w:r>
            <w:r w:rsidRPr="00595F9E">
              <w:rPr>
                <w:rFonts w:ascii="Times New Roman" w:hAnsi="Times New Roman" w:cs="Times New Roman"/>
                <w:b/>
                <w:spacing w:val="-6"/>
                <w:sz w:val="20"/>
                <w:szCs w:val="20"/>
                <w:highlight w:val="yellow"/>
              </w:rPr>
              <w:t xml:space="preserve"> </w:t>
            </w:r>
            <w:r w:rsidR="00C551B0">
              <w:rPr>
                <w:rFonts w:ascii="Times New Roman" w:hAnsi="Times New Roman" w:cs="Times New Roman"/>
                <w:b/>
                <w:spacing w:val="-2"/>
                <w:sz w:val="20"/>
                <w:szCs w:val="20"/>
                <w:highlight w:val="yellow"/>
              </w:rPr>
              <w:t>023/2026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00A53A07" w:rsidRPr="00DC7C84">
              <w:rPr>
                <w:rFonts w:ascii="Segoe UI Symbol" w:hAnsi="Segoe UI Symbol" w:cs="Segoe UI Symbol"/>
                <w:sz w:val="20"/>
                <w:szCs w:val="20"/>
              </w:rPr>
              <w:t>☒</w:t>
            </w:r>
            <w:r w:rsidR="00A53A07" w:rsidRPr="00DC7C84">
              <w:rPr>
                <w:rFonts w:ascii="Times New Roman" w:hAnsi="Times New Roman" w:cs="Times New Roman"/>
                <w:spacing w:val="13"/>
                <w:sz w:val="20"/>
                <w:szCs w:val="20"/>
              </w:rPr>
              <w:t xml:space="preserve"> </w:t>
            </w:r>
            <w:r w:rsidR="00501AD1"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tc>
      </w:tr>
      <w:tr w:rsidR="000D06DB" w14:paraId="544102D4" w14:textId="77777777">
        <w:trPr>
          <w:trHeight w:val="248"/>
        </w:trPr>
        <w:tc>
          <w:tcPr>
            <w:tcW w:w="9047" w:type="dxa"/>
            <w:gridSpan w:val="3"/>
          </w:tcPr>
          <w:p w14:paraId="156163D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z w:val="20"/>
                <w:szCs w:val="20"/>
              </w:rPr>
              <w:t>Secretarias</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Municipais.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rsidTr="00595F9E">
        <w:trPr>
          <w:trHeight w:val="1359"/>
        </w:trPr>
        <w:tc>
          <w:tcPr>
            <w:tcW w:w="9047" w:type="dxa"/>
            <w:gridSpan w:val="3"/>
          </w:tcPr>
          <w:p w14:paraId="1A2951CF" w14:textId="3135C00D"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Julgamento</w:t>
            </w:r>
            <w:r w:rsidRPr="00DC7C84">
              <w:rPr>
                <w:rFonts w:ascii="Times New Roman" w:hAnsi="Times New Roman" w:cs="Times New Roman"/>
                <w:sz w:val="20"/>
                <w:szCs w:val="20"/>
              </w:rPr>
              <w:t>:</w:t>
            </w:r>
            <w:r w:rsidR="00CA1FAC">
              <w:rPr>
                <w:rFonts w:ascii="Segoe UI Symbol" w:hAnsi="Segoe UI Symbol" w:cs="Segoe UI Symbol"/>
                <w:sz w:val="20"/>
                <w:szCs w:val="20"/>
              </w:rPr>
              <w:t xml:space="preserve"> </w:t>
            </w:r>
            <w:r w:rsidRPr="00DC7C84">
              <w:rPr>
                <w:rFonts w:ascii="Times New Roman" w:hAnsi="Times New Roman" w:cs="Times New Roman"/>
                <w:spacing w:val="-5"/>
                <w:sz w:val="20"/>
                <w:szCs w:val="20"/>
              </w:rPr>
              <w:t xml:space="preserve"> </w:t>
            </w:r>
            <w:r w:rsidR="00CA1FAC" w:rsidRPr="00DC7C84">
              <w:rPr>
                <w:rFonts w:ascii="Segoe UI Symbol" w:hAnsi="Segoe UI Symbol" w:cs="Segoe UI Symbol"/>
                <w:sz w:val="20"/>
                <w:szCs w:val="20"/>
              </w:rPr>
              <w:t>☒</w:t>
            </w:r>
            <w:r w:rsidR="00501AD1" w:rsidRPr="00DC7C84">
              <w:rPr>
                <w:rFonts w:ascii="Times New Roman" w:hAnsi="Times New Roman" w:cs="Times New Roman"/>
                <w:spacing w:val="40"/>
                <w:sz w:val="20"/>
                <w:szCs w:val="20"/>
              </w:rPr>
              <w:t xml:space="preserve"> </w:t>
            </w:r>
            <w:r w:rsidR="0077067F">
              <w:rPr>
                <w:rFonts w:ascii="Times New Roman" w:hAnsi="Times New Roman" w:cs="Times New Roman"/>
                <w:sz w:val="20"/>
                <w:szCs w:val="20"/>
              </w:rPr>
              <w:t>Menor preço global</w:t>
            </w:r>
            <w:r w:rsidRPr="00DC7C84">
              <w:rPr>
                <w:rFonts w:ascii="Times New Roman" w:hAnsi="Times New Roman" w:cs="Times New Roman"/>
                <w:spacing w:val="40"/>
                <w:sz w:val="20"/>
                <w:szCs w:val="20"/>
              </w:rPr>
              <w:t xml:space="preserve"> </w:t>
            </w:r>
            <w:r w:rsidR="00CA1FAC" w:rsidRPr="00DC7C84">
              <w:rPr>
                <w:rFonts w:ascii="Segoe UI Symbol" w:hAnsi="Segoe UI Symbol" w:cs="Segoe UI Symbol"/>
                <w:sz w:val="20"/>
                <w:szCs w:val="20"/>
              </w:rPr>
              <w:t>☐</w:t>
            </w:r>
            <w:r w:rsidR="00501AD1" w:rsidRPr="00DC7C84">
              <w:rPr>
                <w:rFonts w:ascii="Times New Roman" w:hAnsi="Times New Roman" w:cs="Times New Roman"/>
                <w:spacing w:val="3"/>
                <w:sz w:val="20"/>
                <w:szCs w:val="20"/>
              </w:rPr>
              <w:t xml:space="preserve"> </w:t>
            </w:r>
            <w:r w:rsidRPr="00DC7C84">
              <w:rPr>
                <w:rFonts w:ascii="Times New Roman" w:hAnsi="Times New Roman" w:cs="Times New Roman"/>
                <w:color w:val="FF0000"/>
                <w:sz w:val="20"/>
                <w:szCs w:val="20"/>
              </w:rPr>
              <w:t>*</w:t>
            </w:r>
            <w:r w:rsidR="0077067F">
              <w:rPr>
                <w:sz w:val="20"/>
              </w:rPr>
              <w:t xml:space="preserve"> Menor</w:t>
            </w:r>
            <w:r w:rsidR="0077067F">
              <w:rPr>
                <w:spacing w:val="1"/>
                <w:sz w:val="20"/>
              </w:rPr>
              <w:t xml:space="preserve"> </w:t>
            </w:r>
            <w:r w:rsidR="0077067F">
              <w:rPr>
                <w:sz w:val="20"/>
              </w:rPr>
              <w:t>preço</w:t>
            </w:r>
            <w:r w:rsidR="0077067F">
              <w:rPr>
                <w:spacing w:val="-5"/>
                <w:sz w:val="20"/>
              </w:rPr>
              <w:t xml:space="preserve"> </w:t>
            </w:r>
            <w:r w:rsidR="0077067F">
              <w:rPr>
                <w:sz w:val="20"/>
              </w:rPr>
              <w:t>por</w:t>
            </w:r>
            <w:r w:rsidR="0077067F">
              <w:rPr>
                <w:spacing w:val="-3"/>
                <w:sz w:val="20"/>
              </w:rPr>
              <w:t xml:space="preserve"> </w:t>
            </w:r>
            <w:r w:rsidR="0077067F">
              <w:rPr>
                <w:sz w:val="20"/>
              </w:rPr>
              <w:t>item</w:t>
            </w:r>
            <w:r w:rsidR="0077067F">
              <w:rPr>
                <w:spacing w:val="57"/>
                <w:sz w:val="20"/>
              </w:rPr>
              <w:t xml:space="preserve"> </w:t>
            </w:r>
          </w:p>
          <w:p w14:paraId="74FD2855" w14:textId="37389823" w:rsidR="000D06DB" w:rsidRPr="00DC7C84" w:rsidRDefault="00595F9E" w:rsidP="00DC7C84">
            <w:pPr>
              <w:pStyle w:val="TableParagraph"/>
              <w:jc w:val="both"/>
              <w:rPr>
                <w:rFonts w:ascii="Times New Roman" w:hAnsi="Times New Roman" w:cs="Times New Roman"/>
                <w:sz w:val="20"/>
                <w:szCs w:val="20"/>
              </w:rPr>
            </w:pPr>
            <w:r>
              <w:rPr>
                <w:rFonts w:ascii="Times New Roman" w:hAnsi="Times New Roman" w:cs="Times New Roman"/>
                <w:sz w:val="20"/>
                <w:szCs w:val="20"/>
              </w:rPr>
              <w:t>C</w:t>
            </w:r>
            <w:r w:rsidRPr="00595F9E">
              <w:rPr>
                <w:rFonts w:ascii="Times New Roman" w:hAnsi="Times New Roman" w:cs="Times New Roman"/>
                <w:sz w:val="20"/>
                <w:szCs w:val="20"/>
              </w:rPr>
              <w:t>onsiderando a natureza integrada do objeto, a necessidade de padronização dos serviços, a otimização da gestão contratual e a busca da proposta mais vantajosa para a Administração, o julgamento será realizado pelo critério de menor preço global, nos termos da Lei Federal nº 14.133/2021.</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56C95520" w:rsidR="000D06DB" w:rsidRPr="00DC7C84" w:rsidRDefault="00501AD1"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r w:rsidR="00BA0AC3" w:rsidRPr="00DC7C84">
              <w:rPr>
                <w:rFonts w:ascii="Times New Roman" w:hAnsi="Times New Roman" w:cs="Times New Roman"/>
                <w:b/>
                <w:spacing w:val="-12"/>
                <w:sz w:val="20"/>
                <w:szCs w:val="20"/>
              </w:rPr>
              <w:t xml:space="preserve"> </w:t>
            </w:r>
            <w:r w:rsidR="00595F9E">
              <w:rPr>
                <w:rFonts w:ascii="Times New Roman" w:hAnsi="Times New Roman" w:cs="Times New Roman"/>
                <w:sz w:val="20"/>
                <w:szCs w:val="20"/>
              </w:rPr>
              <w:t>10/07</w:t>
            </w:r>
            <w:r w:rsidR="00BA0AC3" w:rsidRPr="00DC7C84">
              <w:rPr>
                <w:rFonts w:ascii="Times New Roman" w:hAnsi="Times New Roman" w:cs="Times New Roman"/>
                <w:sz w:val="20"/>
                <w:szCs w:val="20"/>
              </w:rPr>
              <w:t>/2026</w:t>
            </w:r>
            <w:r w:rsidR="00BA0AC3" w:rsidRPr="00DC7C84">
              <w:rPr>
                <w:rFonts w:ascii="Times New Roman" w:hAnsi="Times New Roman" w:cs="Times New Roman"/>
                <w:spacing w:val="-11"/>
                <w:sz w:val="20"/>
                <w:szCs w:val="20"/>
              </w:rPr>
              <w:t xml:space="preserve"> </w:t>
            </w:r>
            <w:r w:rsidR="00BA0AC3" w:rsidRPr="00DC7C84">
              <w:rPr>
                <w:rFonts w:ascii="Times New Roman" w:hAnsi="Times New Roman" w:cs="Times New Roman"/>
                <w:sz w:val="20"/>
                <w:szCs w:val="20"/>
              </w:rPr>
              <w:t>às</w:t>
            </w:r>
            <w:r w:rsidR="00BA0AC3" w:rsidRPr="00DC7C84">
              <w:rPr>
                <w:rFonts w:ascii="Times New Roman" w:hAnsi="Times New Roman" w:cs="Times New Roman"/>
                <w:spacing w:val="-13"/>
                <w:sz w:val="20"/>
                <w:szCs w:val="20"/>
              </w:rPr>
              <w:t xml:space="preserve"> </w:t>
            </w:r>
            <w:r w:rsidR="00C06C1F">
              <w:rPr>
                <w:rFonts w:ascii="Times New Roman" w:hAnsi="Times New Roman" w:cs="Times New Roman"/>
                <w:sz w:val="20"/>
                <w:szCs w:val="20"/>
              </w:rPr>
              <w:t>08</w:t>
            </w:r>
            <w:r w:rsidR="00BA0AC3" w:rsidRPr="00DC7C84">
              <w:rPr>
                <w:rFonts w:ascii="Times New Roman" w:hAnsi="Times New Roman" w:cs="Times New Roman"/>
                <w:sz w:val="20"/>
                <w:szCs w:val="20"/>
              </w:rPr>
              <w:t>h50min</w:t>
            </w:r>
          </w:p>
        </w:tc>
        <w:tc>
          <w:tcPr>
            <w:tcW w:w="5526" w:type="dxa"/>
            <w:gridSpan w:val="2"/>
          </w:tcPr>
          <w:p w14:paraId="39F7B4F1" w14:textId="2F6721CB" w:rsidR="000D06DB" w:rsidRPr="00595F9E" w:rsidRDefault="00BA0AC3" w:rsidP="00DC7C84">
            <w:pPr>
              <w:pStyle w:val="TableParagraph"/>
              <w:jc w:val="both"/>
              <w:rPr>
                <w:rFonts w:ascii="Times New Roman" w:hAnsi="Times New Roman" w:cs="Times New Roman"/>
                <w:spacing w:val="-2"/>
                <w:sz w:val="20"/>
                <w:szCs w:val="20"/>
              </w:rPr>
            </w:pP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12"/>
                <w:sz w:val="20"/>
                <w:szCs w:val="20"/>
              </w:rPr>
              <w:t xml:space="preserve"> </w:t>
            </w:r>
            <w:r w:rsidR="00595F9E">
              <w:rPr>
                <w:rFonts w:ascii="Times New Roman" w:hAnsi="Times New Roman" w:cs="Times New Roman"/>
                <w:spacing w:val="-2"/>
                <w:sz w:val="20"/>
                <w:szCs w:val="20"/>
              </w:rPr>
              <w:t>10/07</w:t>
            </w:r>
            <w:r w:rsidRPr="00DC7C84">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11E3CF24"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00194BD9">
              <w:rPr>
                <w:rFonts w:ascii="Times New Roman" w:hAnsi="Times New Roman" w:cs="Times New Roman"/>
                <w:sz w:val="20"/>
                <w:szCs w:val="20"/>
              </w:rPr>
              <w:t>09h0</w:t>
            </w:r>
            <w:r w:rsidRPr="00DC7C84">
              <w:rPr>
                <w:rFonts w:ascii="Times New Roman" w:hAnsi="Times New Roman" w:cs="Times New Roman"/>
                <w:sz w:val="20"/>
                <w:szCs w:val="20"/>
              </w:rPr>
              <w:t>0min,</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horário</w:t>
            </w:r>
            <w:r w:rsidRPr="00DC7C84">
              <w:rPr>
                <w:rFonts w:ascii="Times New Roman" w:hAnsi="Times New Roman" w:cs="Times New Roman"/>
                <w:spacing w:val="-5"/>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7"/>
                <w:sz w:val="20"/>
                <w:szCs w:val="20"/>
              </w:rPr>
              <w:t xml:space="preserve"> </w:t>
            </w:r>
            <w:r w:rsidRPr="00DC7C8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4B23FCC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4B5B6F">
                <w:rPr>
                  <w:rFonts w:ascii="Times New Roman" w:hAnsi="Times New Roman" w:cs="Times New Roman"/>
                  <w:color w:val="000080"/>
                  <w:spacing w:val="-2"/>
                  <w:sz w:val="20"/>
                  <w:szCs w:val="20"/>
                  <w:u w:val="single" w:color="000080"/>
                </w:rPr>
                <w:t>https://tarumirim-scpi.masterpublica.net/comprasedital/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rsidTr="00CA1FAC">
        <w:trPr>
          <w:trHeight w:val="1744"/>
        </w:trPr>
        <w:tc>
          <w:tcPr>
            <w:tcW w:w="9047" w:type="dxa"/>
            <w:gridSpan w:val="3"/>
          </w:tcPr>
          <w:p w14:paraId="3131B7C2" w14:textId="77777777" w:rsidR="00C06C1F" w:rsidRPr="0077631E"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End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Não    </w:t>
            </w:r>
            <w:sdt>
              <w:sdtPr>
                <w:rPr>
                  <w:rFonts w:ascii="Segoe UI" w:hAnsi="Segoe UI" w:cs="Segoe UI"/>
                </w:rPr>
                <w:tag w:val="goog_rdk_4"/>
                <w:id w:val="-1018465962"/>
              </w:sdtPr>
              <w:sdtEnd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Sim</w:t>
            </w:r>
          </w:p>
          <w:p w14:paraId="5B635CAD" w14:textId="77777777" w:rsidR="00C06C1F" w:rsidRPr="0077631E"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0DE73277" w14:textId="2DE16D58" w:rsidR="00C06C1F" w:rsidRPr="0077631E" w:rsidRDefault="005C2197" w:rsidP="00C06C1F">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1"/>
                  <w14:checkedState w14:val="2612" w14:font="MS Gothic"/>
                  <w14:uncheckedState w14:val="2610" w14:font="MS Gothic"/>
                </w14:checkbox>
              </w:sdtPr>
              <w:sdtEndPr/>
              <w:sdtContent>
                <w:r w:rsidR="00CA1FAC">
                  <w:rPr>
                    <w:rFonts w:ascii="MS Gothic" w:eastAsia="MS Gothic" w:hAnsi="MS Gothic" w:cs="Segoe UI" w:hint="eastAsia"/>
                    <w:iCs/>
                    <w:sz w:val="20"/>
                    <w:szCs w:val="20"/>
                  </w:rPr>
                  <w:t>☒</w:t>
                </w:r>
              </w:sdtContent>
            </w:sdt>
            <w:r w:rsidR="00C06C1F"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EndPr/>
              <w:sdtContent>
                <w:r w:rsidR="00CA1FAC">
                  <w:rPr>
                    <w:rFonts w:ascii="MS Gothic" w:eastAsia="MS Gothic" w:hAnsi="MS Gothic" w:cs="Segoe UI" w:hint="eastAsia"/>
                    <w:iCs/>
                    <w:sz w:val="20"/>
                    <w:szCs w:val="20"/>
                  </w:rPr>
                  <w:t>☒</w:t>
                </w:r>
              </w:sdtContent>
            </w:sdt>
            <w:r w:rsidR="00C06C1F" w:rsidRPr="0077631E">
              <w:rPr>
                <w:rFonts w:ascii="Segoe UI" w:eastAsia="Arial" w:hAnsi="Segoe UI" w:cs="Segoe UI"/>
                <w:sz w:val="20"/>
                <w:szCs w:val="20"/>
              </w:rPr>
              <w:t xml:space="preserve">  Não – Ampla Concorrência</w:t>
            </w:r>
          </w:p>
          <w:p w14:paraId="7987BBFE" w14:textId="77777777" w:rsidR="00C06C1F" w:rsidRDefault="00C06C1F" w:rsidP="00C06C1F">
            <w:pPr>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EndPr/>
              <w:sdtContent>
                <w:r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18D82864" w14:textId="72BAD640" w:rsidR="000D06DB" w:rsidRPr="00DC7C84" w:rsidRDefault="000D06DB" w:rsidP="00194BD9">
            <w:pPr>
              <w:jc w:val="both"/>
              <w:rPr>
                <w:rFonts w:ascii="Times New Roman" w:hAnsi="Times New Roman" w:cs="Times New Roman"/>
                <w:sz w:val="20"/>
                <w:szCs w:val="20"/>
              </w:rPr>
            </w:pPr>
          </w:p>
        </w:tc>
      </w:tr>
    </w:tbl>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Normas</w:t>
      </w:r>
      <w:r w:rsidRPr="001E3122">
        <w:rPr>
          <w:rFonts w:ascii="Times New Roman" w:hAnsi="Times New Roman" w:cs="Times New Roman"/>
          <w:spacing w:val="-3"/>
        </w:rPr>
        <w:t xml:space="preserve"> </w:t>
      </w:r>
      <w:r w:rsidRPr="001E3122">
        <w:rPr>
          <w:rFonts w:ascii="Times New Roman" w:hAnsi="Times New Roman" w:cs="Times New Roman"/>
          <w:spacing w:val="-2"/>
        </w:rPr>
        <w:t>específicas;</w:t>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EPPs</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58130856" w:rsidR="000D06DB" w:rsidRPr="001E3122" w:rsidRDefault="00BA0AC3" w:rsidP="00194BD9">
      <w:pPr>
        <w:tabs>
          <w:tab w:val="center" w:pos="4679"/>
        </w:tabs>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Proposta</w:t>
      </w:r>
      <w:r w:rsidRPr="001E3122">
        <w:rPr>
          <w:rFonts w:ascii="Times New Roman" w:hAnsi="Times New Roman" w:cs="Times New Roman"/>
          <w:spacing w:val="-7"/>
        </w:rPr>
        <w:t xml:space="preserve"> </w:t>
      </w:r>
      <w:r w:rsidRPr="001E3122">
        <w:rPr>
          <w:rFonts w:ascii="Times New Roman" w:hAnsi="Times New Roman" w:cs="Times New Roman"/>
          <w:spacing w:val="-2"/>
        </w:rPr>
        <w:t>Comercial.</w:t>
      </w:r>
      <w:r w:rsidR="00194BD9">
        <w:rPr>
          <w:rFonts w:ascii="Times New Roman" w:hAnsi="Times New Roman" w:cs="Times New Roman"/>
          <w:spacing w:val="-2"/>
        </w:rPr>
        <w:tab/>
      </w:r>
      <w:bookmarkStart w:id="0" w:name="_GoBack"/>
      <w:bookmarkEnd w:id="0"/>
    </w:p>
    <w:p w14:paraId="6F18687A"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p>
    <w:p w14:paraId="166CFB2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p>
    <w:p w14:paraId="6DEC7B5B" w14:textId="77777777" w:rsidR="000D06DB" w:rsidRDefault="00BA0AC3" w:rsidP="00DC7C84">
      <w:pPr>
        <w:pStyle w:val="Corpodetexto"/>
        <w:spacing w:line="360" w:lineRule="auto"/>
        <w:ind w:left="142" w:right="142"/>
        <w:rPr>
          <w:rFonts w:ascii="Times New Roman" w:hAnsi="Times New Roman" w:cs="Times New Roman"/>
          <w:spacing w:val="-2"/>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4B674B27" w14:textId="790547DE" w:rsidR="00194BD9" w:rsidRPr="001E3122" w:rsidRDefault="00194BD9" w:rsidP="00DC7C84">
      <w:pPr>
        <w:pStyle w:val="Corpodetexto"/>
        <w:spacing w:line="360" w:lineRule="auto"/>
        <w:ind w:left="142" w:right="142"/>
        <w:rPr>
          <w:rFonts w:ascii="Times New Roman" w:hAnsi="Times New Roman" w:cs="Times New Roman"/>
          <w:sz w:val="22"/>
          <w:szCs w:val="22"/>
        </w:rPr>
      </w:pPr>
      <w:r>
        <w:rPr>
          <w:rFonts w:ascii="Times New Roman" w:hAnsi="Times New Roman" w:cs="Times New Roman"/>
          <w:b/>
          <w:sz w:val="22"/>
          <w:szCs w:val="22"/>
        </w:rPr>
        <w:t xml:space="preserve">Anexo VIII </w:t>
      </w:r>
      <w:r>
        <w:rPr>
          <w:rFonts w:ascii="Times New Roman" w:hAnsi="Times New Roman" w:cs="Times New Roman"/>
          <w:sz w:val="22"/>
          <w:szCs w:val="22"/>
        </w:rPr>
        <w:t>– Média de 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1E3122" w:rsidRDefault="00B36EFF"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MUNICÍPIO DE TARUMIRIM, por meio do Pregoeiro Oficial </w:t>
      </w:r>
      <w:r w:rsidR="00CB1C74">
        <w:rPr>
          <w:rFonts w:ascii="Times New Roman" w:hAnsi="Times New Roman" w:cs="Times New Roman"/>
          <w:sz w:val="22"/>
          <w:szCs w:val="22"/>
        </w:rPr>
        <w:t>Gustavo Romualdo de Alcantâ</w:t>
      </w:r>
      <w:r w:rsidR="004072B3" w:rsidRPr="001E3122">
        <w:rPr>
          <w:rFonts w:ascii="Times New Roman" w:hAnsi="Times New Roman" w:cs="Times New Roman"/>
          <w:sz w:val="22"/>
          <w:szCs w:val="22"/>
        </w:rPr>
        <w:t>ra</w:t>
      </w:r>
      <w:r w:rsidRPr="001E3122">
        <w:rPr>
          <w:rFonts w:ascii="Times New Roman" w:hAnsi="Times New Roman" w:cs="Times New Roman"/>
          <w:sz w:val="22"/>
          <w:szCs w:val="22"/>
        </w:rPr>
        <w:t xml:space="preserve">, nomeado através do decreto nº </w:t>
      </w:r>
      <w:r w:rsidR="004072B3" w:rsidRPr="001E3122">
        <w:rPr>
          <w:rFonts w:ascii="Times New Roman" w:hAnsi="Times New Roman" w:cs="Times New Roman"/>
          <w:sz w:val="22"/>
          <w:szCs w:val="22"/>
        </w:rPr>
        <w:t>299</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02</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abril</w:t>
      </w:r>
      <w:r w:rsidRPr="001E3122">
        <w:rPr>
          <w:rFonts w:ascii="Times New Roman" w:hAnsi="Times New Roman" w:cs="Times New Roman"/>
          <w:sz w:val="22"/>
          <w:szCs w:val="22"/>
        </w:rPr>
        <w:t xml:space="preserve"> de 2026,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 xml:space="preserve">constituído, leva ao </w:t>
      </w:r>
      <w:r w:rsidR="00BA0AC3" w:rsidRPr="001E3122">
        <w:rPr>
          <w:rFonts w:ascii="Times New Roman" w:hAnsi="Times New Roman" w:cs="Times New Roman"/>
          <w:sz w:val="22"/>
          <w:szCs w:val="22"/>
        </w:rPr>
        <w:lastRenderedPageBreak/>
        <w:t>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036FB3BE"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1"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2">
        <w:r w:rsidR="004B5B6F">
          <w:rPr>
            <w:rFonts w:ascii="Times New Roman" w:hAnsi="Times New Roman" w:cs="Times New Roman"/>
            <w:color w:val="000080"/>
            <w:sz w:val="22"/>
            <w:szCs w:val="22"/>
            <w:u w:val="single" w:color="000080"/>
          </w:rPr>
          <w:t>https://tarumirim-scpi.masterpublica.net/comprasedital/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33C16E81"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CA1FAC" w:rsidRPr="00CA1FAC">
        <w:rPr>
          <w:rFonts w:ascii="Times New Roman" w:hAnsi="Times New Roman" w:cs="Times New Roman"/>
        </w:rPr>
        <w:t>Registro de preços visando a futura e eventual aquisição de material gráfico para atender as necessidades das Secretarias Municipais da Prefeitura de Tarumirim/MG, a ser custeado com recursos próprios e vinculados</w:t>
      </w:r>
      <w:r w:rsidRPr="00CB1C74">
        <w:rPr>
          <w:rFonts w:ascii="Times New Roman" w:hAnsi="Times New Roman" w:cs="Times New Roman"/>
        </w:rPr>
        <w:t>, em conformidade com os anexos deste Edital.</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719297CB"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dois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3">
        <w:r w:rsidR="00636F0D" w:rsidRPr="001E3122">
          <w:rPr>
            <w:rFonts w:ascii="Times New Roman" w:hAnsi="Times New Roman" w:cs="Times New Roman"/>
            <w:color w:val="000080"/>
            <w:u w:val="single" w:color="000080"/>
          </w:rPr>
          <w:t>licitacao@tarumirim.mg.gov.br</w:t>
        </w:r>
      </w:hyperlink>
    </w:p>
    <w:p w14:paraId="14319D35" w14:textId="4D15A00F"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4">
        <w:r w:rsidR="004B5B6F">
          <w:rPr>
            <w:rFonts w:ascii="Times New Roman" w:hAnsi="Times New Roman" w:cs="Times New Roman"/>
            <w:color w:val="000080"/>
            <w:u w:val="single" w:color="000080"/>
          </w:rPr>
          <w:t>https://tarumirim-scpi.masterpublica.net/comprasedital/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4E7DE63D" w14:textId="0ADD5820"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Poderão</w:t>
      </w:r>
      <w:r w:rsidRPr="001E3122">
        <w:rPr>
          <w:rFonts w:ascii="Times New Roman" w:hAnsi="Times New Roman" w:cs="Times New Roman"/>
          <w:spacing w:val="-8"/>
        </w:rPr>
        <w:t xml:space="preserve"> </w:t>
      </w:r>
      <w:r w:rsidRPr="001E3122">
        <w:rPr>
          <w:rFonts w:ascii="Times New Roman" w:hAnsi="Times New Roman" w:cs="Times New Roman"/>
        </w:rPr>
        <w:t>participar</w:t>
      </w:r>
      <w:r w:rsidRPr="001E3122">
        <w:rPr>
          <w:rFonts w:ascii="Times New Roman" w:hAnsi="Times New Roman" w:cs="Times New Roman"/>
          <w:spacing w:val="-8"/>
        </w:rPr>
        <w:t xml:space="preserve"> </w:t>
      </w:r>
      <w:r w:rsidRPr="001E3122">
        <w:rPr>
          <w:rFonts w:ascii="Times New Roman" w:hAnsi="Times New Roman" w:cs="Times New Roman"/>
        </w:rPr>
        <w:t>deste</w:t>
      </w:r>
      <w:r w:rsidRPr="001E3122">
        <w:rPr>
          <w:rFonts w:ascii="Times New Roman" w:hAnsi="Times New Roman" w:cs="Times New Roman"/>
          <w:spacing w:val="-9"/>
        </w:rPr>
        <w:t xml:space="preserve"> </w:t>
      </w:r>
      <w:r w:rsidRPr="001E3122">
        <w:rPr>
          <w:rFonts w:ascii="Times New Roman" w:hAnsi="Times New Roman" w:cs="Times New Roman"/>
        </w:rPr>
        <w:t>Pregão</w:t>
      </w:r>
      <w:r w:rsidRPr="001E3122">
        <w:rPr>
          <w:rFonts w:ascii="Times New Roman" w:hAnsi="Times New Roman" w:cs="Times New Roman"/>
          <w:spacing w:val="-9"/>
        </w:rPr>
        <w:t xml:space="preserve"> </w:t>
      </w:r>
      <w:r w:rsidRPr="001E3122">
        <w:rPr>
          <w:rFonts w:ascii="Times New Roman" w:hAnsi="Times New Roman" w:cs="Times New Roman"/>
        </w:rPr>
        <w:t>os</w:t>
      </w:r>
      <w:r w:rsidRPr="001E3122">
        <w:rPr>
          <w:rFonts w:ascii="Times New Roman" w:hAnsi="Times New Roman" w:cs="Times New Roman"/>
          <w:spacing w:val="-8"/>
        </w:rPr>
        <w:t xml:space="preserve"> </w:t>
      </w:r>
      <w:r w:rsidRPr="001E3122">
        <w:rPr>
          <w:rFonts w:ascii="Times New Roman" w:hAnsi="Times New Roman" w:cs="Times New Roman"/>
        </w:rPr>
        <w:t>interessados</w:t>
      </w:r>
      <w:r w:rsidRPr="001E3122">
        <w:rPr>
          <w:rFonts w:ascii="Times New Roman" w:hAnsi="Times New Roman" w:cs="Times New Roman"/>
          <w:spacing w:val="-8"/>
        </w:rPr>
        <w:t xml:space="preserve"> </w:t>
      </w:r>
      <w:r w:rsidRPr="001E3122">
        <w:rPr>
          <w:rFonts w:ascii="Times New Roman" w:hAnsi="Times New Roman" w:cs="Times New Roman"/>
        </w:rPr>
        <w:t>que</w:t>
      </w:r>
      <w:r w:rsidRPr="001E3122">
        <w:rPr>
          <w:rFonts w:ascii="Times New Roman" w:hAnsi="Times New Roman" w:cs="Times New Roman"/>
          <w:spacing w:val="-9"/>
        </w:rPr>
        <w:t xml:space="preserve"> </w:t>
      </w:r>
      <w:r w:rsidRPr="001E3122">
        <w:rPr>
          <w:rFonts w:ascii="Times New Roman" w:hAnsi="Times New Roman" w:cs="Times New Roman"/>
        </w:rPr>
        <w:t>estiverem</w:t>
      </w:r>
      <w:r w:rsidRPr="001E3122">
        <w:rPr>
          <w:rFonts w:ascii="Times New Roman" w:hAnsi="Times New Roman" w:cs="Times New Roman"/>
          <w:spacing w:val="-4"/>
        </w:rPr>
        <w:t xml:space="preserve"> </w:t>
      </w:r>
      <w:r w:rsidRPr="001E3122">
        <w:rPr>
          <w:rFonts w:ascii="Times New Roman" w:hAnsi="Times New Roman" w:cs="Times New Roman"/>
        </w:rPr>
        <w:t>previamente</w:t>
      </w:r>
      <w:r w:rsidRPr="001E3122">
        <w:rPr>
          <w:rFonts w:ascii="Times New Roman" w:hAnsi="Times New Roman" w:cs="Times New Roman"/>
          <w:spacing w:val="-3"/>
        </w:rPr>
        <w:t xml:space="preserve"> </w:t>
      </w:r>
      <w:r w:rsidRPr="001E3122">
        <w:rPr>
          <w:rFonts w:ascii="Times New Roman" w:hAnsi="Times New Roman" w:cs="Times New Roman"/>
        </w:rPr>
        <w:t>credenciados</w:t>
      </w:r>
      <w:r w:rsidRPr="001E3122">
        <w:rPr>
          <w:rFonts w:ascii="Times New Roman" w:hAnsi="Times New Roman" w:cs="Times New Roman"/>
          <w:spacing w:val="-7"/>
        </w:rPr>
        <w:t xml:space="preserve"> </w:t>
      </w:r>
      <w:r w:rsidRPr="001E3122">
        <w:rPr>
          <w:rFonts w:ascii="Times New Roman" w:hAnsi="Times New Roman" w:cs="Times New Roman"/>
        </w:rPr>
        <w:t xml:space="preserve">junto ao endereço eletrônico </w:t>
      </w:r>
      <w:hyperlink r:id="rId15">
        <w:r w:rsidR="004B5B6F">
          <w:rPr>
            <w:rFonts w:ascii="Times New Roman" w:hAnsi="Times New Roman" w:cs="Times New Roman"/>
            <w:color w:val="000080"/>
            <w:u w:val="single" w:color="000080"/>
          </w:rPr>
          <w:t>https://tarumirim-scpi.masterpublica.net/comprasedital/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 xml:space="preserve">que atendam a todas as </w:t>
      </w:r>
      <w:r w:rsidRPr="001E3122">
        <w:rPr>
          <w:rFonts w:ascii="Times New Roman" w:hAnsi="Times New Roman" w:cs="Times New Roman"/>
        </w:rPr>
        <w:lastRenderedPageBreak/>
        <w:t>exigências contidas neste Edital, com ramo de atividade compatível com o objeto, inclusive quanto ao disposto nos seus anexos;</w:t>
      </w:r>
    </w:p>
    <w:p w14:paraId="4EF69B6F"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w:t>
      </w:r>
      <w:r w:rsidRPr="001E3122">
        <w:rPr>
          <w:rFonts w:ascii="Times New Roman" w:hAnsi="Times New Roman" w:cs="Times New Roman"/>
          <w:spacing w:val="-6"/>
        </w:rPr>
        <w:t xml:space="preserve"> </w:t>
      </w:r>
      <w:r w:rsidRPr="001E3122">
        <w:rPr>
          <w:rFonts w:ascii="Times New Roman" w:hAnsi="Times New Roman" w:cs="Times New Roman"/>
        </w:rPr>
        <w:t>licitante</w:t>
      </w:r>
      <w:r w:rsidRPr="001E3122">
        <w:rPr>
          <w:rFonts w:ascii="Times New Roman" w:hAnsi="Times New Roman" w:cs="Times New Roman"/>
          <w:spacing w:val="-8"/>
        </w:rPr>
        <w:t xml:space="preserve"> </w:t>
      </w:r>
      <w:r w:rsidRPr="001E3122">
        <w:rPr>
          <w:rFonts w:ascii="Times New Roman" w:hAnsi="Times New Roman" w:cs="Times New Roman"/>
        </w:rPr>
        <w:t>responsabiliza-se</w:t>
      </w:r>
      <w:r w:rsidRPr="001E3122">
        <w:rPr>
          <w:rFonts w:ascii="Times New Roman" w:hAnsi="Times New Roman" w:cs="Times New Roman"/>
          <w:spacing w:val="-8"/>
        </w:rPr>
        <w:t xml:space="preserve"> </w:t>
      </w:r>
      <w:r w:rsidRPr="001E3122">
        <w:rPr>
          <w:rFonts w:ascii="Times New Roman" w:hAnsi="Times New Roman" w:cs="Times New Roman"/>
        </w:rPr>
        <w:t>exclusiva</w:t>
      </w:r>
      <w:r w:rsidRPr="001E3122">
        <w:rPr>
          <w:rFonts w:ascii="Times New Roman" w:hAnsi="Times New Roman" w:cs="Times New Roman"/>
          <w:spacing w:val="-8"/>
        </w:rPr>
        <w:t xml:space="preserve"> </w:t>
      </w:r>
      <w:r w:rsidRPr="001E3122">
        <w:rPr>
          <w:rFonts w:ascii="Times New Roman" w:hAnsi="Times New Roman" w:cs="Times New Roman"/>
        </w:rPr>
        <w:t>e</w:t>
      </w:r>
      <w:r w:rsidRPr="001E3122">
        <w:rPr>
          <w:rFonts w:ascii="Times New Roman" w:hAnsi="Times New Roman" w:cs="Times New Roman"/>
          <w:spacing w:val="-8"/>
        </w:rPr>
        <w:t xml:space="preserve"> </w:t>
      </w:r>
      <w:r w:rsidRPr="001E3122">
        <w:rPr>
          <w:rFonts w:ascii="Times New Roman" w:hAnsi="Times New Roman" w:cs="Times New Roman"/>
        </w:rPr>
        <w:t>formalmente</w:t>
      </w:r>
      <w:r w:rsidRPr="001E3122">
        <w:rPr>
          <w:rFonts w:ascii="Times New Roman" w:hAnsi="Times New Roman" w:cs="Times New Roman"/>
          <w:spacing w:val="-8"/>
        </w:rPr>
        <w:t xml:space="preserve"> </w:t>
      </w:r>
      <w:r w:rsidRPr="001E3122">
        <w:rPr>
          <w:rFonts w:ascii="Times New Roman" w:hAnsi="Times New Roman" w:cs="Times New Roman"/>
        </w:rPr>
        <w:t>pelas</w:t>
      </w:r>
      <w:r w:rsidRPr="001E3122">
        <w:rPr>
          <w:rFonts w:ascii="Times New Roman" w:hAnsi="Times New Roman" w:cs="Times New Roman"/>
          <w:spacing w:val="-7"/>
        </w:rPr>
        <w:t xml:space="preserve"> </w:t>
      </w:r>
      <w:r w:rsidRPr="001E3122">
        <w:rPr>
          <w:rFonts w:ascii="Times New Roman" w:hAnsi="Times New Roman" w:cs="Times New Roman"/>
        </w:rPr>
        <w:t>transações</w:t>
      </w:r>
      <w:r w:rsidRPr="001E3122">
        <w:rPr>
          <w:rFonts w:ascii="Times New Roman" w:hAnsi="Times New Roman" w:cs="Times New Roman"/>
          <w:spacing w:val="-6"/>
        </w:rPr>
        <w:t xml:space="preserve"> </w:t>
      </w:r>
      <w:r w:rsidRPr="001E3122">
        <w:rPr>
          <w:rFonts w:ascii="Times New Roman" w:hAnsi="Times New Roman" w:cs="Times New Roman"/>
        </w:rPr>
        <w:t>efetuadas</w:t>
      </w:r>
      <w:r w:rsidRPr="001E3122">
        <w:rPr>
          <w:rFonts w:ascii="Times New Roman" w:hAnsi="Times New Roman" w:cs="Times New Roman"/>
          <w:spacing w:val="-4"/>
        </w:rPr>
        <w:t xml:space="preserve"> </w:t>
      </w:r>
      <w:r w:rsidRPr="001E3122">
        <w:rPr>
          <w:rFonts w:ascii="Times New Roman" w:hAnsi="Times New Roman" w:cs="Times New Roman"/>
        </w:rPr>
        <w:t>em</w:t>
      </w:r>
      <w:r w:rsidRPr="001E3122">
        <w:rPr>
          <w:rFonts w:ascii="Times New Roman" w:hAnsi="Times New Roman" w:cs="Times New Roman"/>
          <w:spacing w:val="-6"/>
        </w:rPr>
        <w:t xml:space="preserve"> </w:t>
      </w:r>
      <w:r w:rsidRPr="001E3122">
        <w:rPr>
          <w:rFonts w:ascii="Times New Roman" w:hAnsi="Times New Roman" w:cs="Times New Roman"/>
        </w:rPr>
        <w:t>seu</w:t>
      </w:r>
      <w:r w:rsidRPr="001E3122">
        <w:rPr>
          <w:rFonts w:ascii="Times New Roman" w:hAnsi="Times New Roman" w:cs="Times New Roman"/>
          <w:spacing w:val="-8"/>
        </w:rPr>
        <w:t xml:space="preserve"> </w:t>
      </w:r>
      <w:r w:rsidRPr="001E3122">
        <w:rPr>
          <w:rFonts w:ascii="Times New Roman" w:hAnsi="Times New Roman" w:cs="Times New Roman"/>
        </w:rPr>
        <w:t>nome, assume como firmes e verdadeiras suas propostas e seus lances, inclusive os atos praticados diretamente</w:t>
      </w:r>
      <w:r w:rsidRPr="001E3122">
        <w:rPr>
          <w:rFonts w:ascii="Times New Roman" w:hAnsi="Times New Roman" w:cs="Times New Roman"/>
          <w:spacing w:val="-12"/>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por</w:t>
      </w:r>
      <w:r w:rsidRPr="001E3122">
        <w:rPr>
          <w:rFonts w:ascii="Times New Roman" w:hAnsi="Times New Roman" w:cs="Times New Roman"/>
          <w:spacing w:val="-13"/>
        </w:rPr>
        <w:t xml:space="preserve"> </w:t>
      </w:r>
      <w:r w:rsidRPr="001E3122">
        <w:rPr>
          <w:rFonts w:ascii="Times New Roman" w:hAnsi="Times New Roman" w:cs="Times New Roman"/>
        </w:rPr>
        <w:t>seu</w:t>
      </w:r>
      <w:r w:rsidRPr="001E3122">
        <w:rPr>
          <w:rFonts w:ascii="Times New Roman" w:hAnsi="Times New Roman" w:cs="Times New Roman"/>
          <w:spacing w:val="-13"/>
        </w:rPr>
        <w:t xml:space="preserve"> </w:t>
      </w:r>
      <w:r w:rsidRPr="001E3122">
        <w:rPr>
          <w:rFonts w:ascii="Times New Roman" w:hAnsi="Times New Roman" w:cs="Times New Roman"/>
        </w:rPr>
        <w:t>representante,</w:t>
      </w:r>
      <w:r w:rsidRPr="001E3122">
        <w:rPr>
          <w:rFonts w:ascii="Times New Roman" w:hAnsi="Times New Roman" w:cs="Times New Roman"/>
          <w:spacing w:val="-11"/>
        </w:rPr>
        <w:t xml:space="preserve"> </w:t>
      </w:r>
      <w:r w:rsidRPr="001E3122">
        <w:rPr>
          <w:rFonts w:ascii="Times New Roman" w:hAnsi="Times New Roman" w:cs="Times New Roman"/>
        </w:rPr>
        <w:t>excluída</w:t>
      </w:r>
      <w:r w:rsidRPr="001E3122">
        <w:rPr>
          <w:rFonts w:ascii="Times New Roman" w:hAnsi="Times New Roman" w:cs="Times New Roman"/>
          <w:spacing w:val="-13"/>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responsabilidade</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provedor</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sistema</w:t>
      </w:r>
      <w:r w:rsidRPr="001E3122">
        <w:rPr>
          <w:rFonts w:ascii="Times New Roman" w:hAnsi="Times New Roman" w:cs="Times New Roman"/>
          <w:spacing w:val="-13"/>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7"/>
        </w:rPr>
        <w:t xml:space="preserve"> </w:t>
      </w:r>
      <w:r w:rsidRPr="001E3122">
        <w:rPr>
          <w:rFonts w:ascii="Times New Roman" w:hAnsi="Times New Roman" w:cs="Times New Roman"/>
        </w:rPr>
        <w:t>não</w:t>
      </w:r>
      <w:r w:rsidRPr="001E3122">
        <w:rPr>
          <w:rFonts w:ascii="Times New Roman" w:hAnsi="Times New Roman" w:cs="Times New Roman"/>
          <w:spacing w:val="-5"/>
        </w:rPr>
        <w:t xml:space="preserve"> </w:t>
      </w:r>
      <w:r w:rsidRPr="001E3122">
        <w:rPr>
          <w:rFonts w:ascii="Times New Roman" w:hAnsi="Times New Roman" w:cs="Times New Roman"/>
        </w:rPr>
        <w:t>observância</w:t>
      </w:r>
      <w:r w:rsidRPr="001E3122">
        <w:rPr>
          <w:rFonts w:ascii="Times New Roman" w:hAnsi="Times New Roman" w:cs="Times New Roman"/>
          <w:spacing w:val="-4"/>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disposto</w:t>
      </w:r>
      <w:r w:rsidRPr="001E3122">
        <w:rPr>
          <w:rFonts w:ascii="Times New Roman" w:hAnsi="Times New Roman" w:cs="Times New Roman"/>
          <w:spacing w:val="-7"/>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item</w:t>
      </w:r>
      <w:r w:rsidRPr="001E3122">
        <w:rPr>
          <w:rFonts w:ascii="Times New Roman" w:hAnsi="Times New Roman" w:cs="Times New Roman"/>
          <w:spacing w:val="-2"/>
        </w:rPr>
        <w:t xml:space="preserve"> </w:t>
      </w:r>
      <w:r w:rsidRPr="001E3122">
        <w:rPr>
          <w:rFonts w:ascii="Times New Roman" w:hAnsi="Times New Roman" w:cs="Times New Roman"/>
        </w:rPr>
        <w:t>anterior</w:t>
      </w:r>
      <w:r w:rsidRPr="001E3122">
        <w:rPr>
          <w:rFonts w:ascii="Times New Roman" w:hAnsi="Times New Roman" w:cs="Times New Roman"/>
          <w:spacing w:val="-6"/>
        </w:rPr>
        <w:t xml:space="preserve"> </w:t>
      </w:r>
      <w:r w:rsidRPr="001E3122">
        <w:rPr>
          <w:rFonts w:ascii="Times New Roman" w:hAnsi="Times New Roman" w:cs="Times New Roman"/>
        </w:rPr>
        <w:t>poderá</w:t>
      </w:r>
      <w:r w:rsidRPr="001E3122">
        <w:rPr>
          <w:rFonts w:ascii="Times New Roman" w:hAnsi="Times New Roman" w:cs="Times New Roman"/>
          <w:spacing w:val="-7"/>
        </w:rPr>
        <w:t xml:space="preserve"> </w:t>
      </w:r>
      <w:r w:rsidRPr="001E3122">
        <w:rPr>
          <w:rFonts w:ascii="Times New Roman" w:hAnsi="Times New Roman" w:cs="Times New Roman"/>
        </w:rPr>
        <w:t>ensejar</w:t>
      </w:r>
      <w:r w:rsidRPr="001E3122">
        <w:rPr>
          <w:rFonts w:ascii="Times New Roman" w:hAnsi="Times New Roman" w:cs="Times New Roman"/>
          <w:spacing w:val="-3"/>
        </w:rPr>
        <w:t xml:space="preserve"> </w:t>
      </w:r>
      <w:r w:rsidRPr="001E3122">
        <w:rPr>
          <w:rFonts w:ascii="Times New Roman" w:hAnsi="Times New Roman" w:cs="Times New Roman"/>
        </w:rPr>
        <w:t>desclassificação</w:t>
      </w:r>
      <w:r w:rsidRPr="001E3122">
        <w:rPr>
          <w:rFonts w:ascii="Times New Roman" w:hAnsi="Times New Roman" w:cs="Times New Roman"/>
          <w:spacing w:val="-2"/>
        </w:rPr>
        <w:t xml:space="preserve"> </w:t>
      </w:r>
      <w:r w:rsidRPr="001E3122">
        <w:rPr>
          <w:rFonts w:ascii="Times New Roman" w:hAnsi="Times New Roman" w:cs="Times New Roman"/>
        </w:rPr>
        <w:t>no momento</w:t>
      </w:r>
      <w:r w:rsidRPr="001E3122">
        <w:rPr>
          <w:rFonts w:ascii="Times New Roman" w:hAnsi="Times New Roman" w:cs="Times New Roman"/>
          <w:spacing w:val="-7"/>
        </w:rPr>
        <w:t xml:space="preserve"> </w:t>
      </w:r>
      <w:r w:rsidRPr="001E3122">
        <w:rPr>
          <w:rFonts w:ascii="Times New Roman" w:hAnsi="Times New Roman" w:cs="Times New Roman"/>
        </w:rPr>
        <w:t xml:space="preserve">da </w:t>
      </w:r>
      <w:r w:rsidRPr="001E3122">
        <w:rPr>
          <w:rFonts w:ascii="Times New Roman" w:hAnsi="Times New Roman" w:cs="Times New Roman"/>
          <w:spacing w:val="-2"/>
        </w:rPr>
        <w:t>habilitação.</w:t>
      </w:r>
    </w:p>
    <w:p w14:paraId="1F5DE8B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w:t>
      </w:r>
      <w:r w:rsidRPr="001E3122">
        <w:rPr>
          <w:rFonts w:ascii="Times New Roman" w:hAnsi="Times New Roman" w:cs="Times New Roman"/>
          <w:spacing w:val="-10"/>
        </w:rPr>
        <w:t xml:space="preserve"> </w:t>
      </w:r>
      <w:r w:rsidRPr="001E3122">
        <w:rPr>
          <w:rFonts w:ascii="Times New Roman" w:hAnsi="Times New Roman" w:cs="Times New Roman"/>
        </w:rPr>
        <w:t>poderão</w:t>
      </w:r>
      <w:r w:rsidRPr="001E3122">
        <w:rPr>
          <w:rFonts w:ascii="Times New Roman" w:hAnsi="Times New Roman" w:cs="Times New Roman"/>
          <w:spacing w:val="-9"/>
        </w:rPr>
        <w:t xml:space="preserve"> </w:t>
      </w:r>
      <w:r w:rsidRPr="001E3122">
        <w:rPr>
          <w:rFonts w:ascii="Times New Roman" w:hAnsi="Times New Roman" w:cs="Times New Roman"/>
        </w:rPr>
        <w:t>participar</w:t>
      </w:r>
      <w:r w:rsidRPr="001E3122">
        <w:rPr>
          <w:rFonts w:ascii="Times New Roman" w:hAnsi="Times New Roman" w:cs="Times New Roman"/>
          <w:spacing w:val="-7"/>
        </w:rPr>
        <w:t xml:space="preserve"> </w:t>
      </w:r>
      <w:r w:rsidRPr="001E3122">
        <w:rPr>
          <w:rFonts w:ascii="Times New Roman" w:hAnsi="Times New Roman" w:cs="Times New Roman"/>
        </w:rPr>
        <w:t>deste</w:t>
      </w:r>
      <w:r w:rsidRPr="001E3122">
        <w:rPr>
          <w:rFonts w:ascii="Times New Roman" w:hAnsi="Times New Roman" w:cs="Times New Roman"/>
          <w:spacing w:val="-10"/>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70B567BB"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w:t>
      </w:r>
      <w:r w:rsidRPr="001E3122">
        <w:rPr>
          <w:rFonts w:ascii="Times New Roman" w:hAnsi="Times New Roman" w:cs="Times New Roman"/>
          <w:spacing w:val="-10"/>
        </w:rPr>
        <w:t xml:space="preserve"> </w:t>
      </w:r>
      <w:r w:rsidRPr="001E3122">
        <w:rPr>
          <w:rFonts w:ascii="Times New Roman" w:hAnsi="Times New Roman" w:cs="Times New Roman"/>
        </w:rPr>
        <w:t>estrangeira</w:t>
      </w:r>
      <w:r w:rsidRPr="001E3122">
        <w:rPr>
          <w:rFonts w:ascii="Times New Roman" w:hAnsi="Times New Roman" w:cs="Times New Roman"/>
          <w:spacing w:val="-9"/>
        </w:rPr>
        <w:t xml:space="preserve"> </w:t>
      </w:r>
      <w:r w:rsidRPr="001E3122">
        <w:rPr>
          <w:rFonts w:ascii="Times New Roman" w:hAnsi="Times New Roman" w:cs="Times New Roman"/>
        </w:rPr>
        <w:t>não</w:t>
      </w:r>
      <w:r w:rsidRPr="001E3122">
        <w:rPr>
          <w:rFonts w:ascii="Times New Roman" w:hAnsi="Times New Roman" w:cs="Times New Roman"/>
          <w:spacing w:val="-9"/>
        </w:rPr>
        <w:t xml:space="preserve"> </w:t>
      </w:r>
      <w:r w:rsidRPr="001E3122">
        <w:rPr>
          <w:rFonts w:ascii="Times New Roman" w:hAnsi="Times New Roman" w:cs="Times New Roman"/>
        </w:rPr>
        <w:t>autorizada</w:t>
      </w:r>
      <w:r w:rsidRPr="001E3122">
        <w:rPr>
          <w:rFonts w:ascii="Times New Roman" w:hAnsi="Times New Roman" w:cs="Times New Roman"/>
          <w:spacing w:val="-8"/>
        </w:rPr>
        <w:t xml:space="preserve"> </w:t>
      </w:r>
      <w:r w:rsidRPr="001E3122">
        <w:rPr>
          <w:rFonts w:ascii="Times New Roman" w:hAnsi="Times New Roman" w:cs="Times New Roman"/>
        </w:rPr>
        <w:t>a</w:t>
      </w:r>
      <w:r w:rsidRPr="001E3122">
        <w:rPr>
          <w:rFonts w:ascii="Times New Roman" w:hAnsi="Times New Roman" w:cs="Times New Roman"/>
          <w:spacing w:val="-9"/>
        </w:rPr>
        <w:t xml:space="preserve"> </w:t>
      </w:r>
      <w:r w:rsidRPr="001E3122">
        <w:rPr>
          <w:rFonts w:ascii="Times New Roman" w:hAnsi="Times New Roman" w:cs="Times New Roman"/>
        </w:rPr>
        <w:t>funcionar</w:t>
      </w:r>
      <w:r w:rsidRPr="001E3122">
        <w:rPr>
          <w:rFonts w:ascii="Times New Roman" w:hAnsi="Times New Roman" w:cs="Times New Roman"/>
          <w:spacing w:val="-8"/>
        </w:rPr>
        <w:t xml:space="preserve"> </w:t>
      </w:r>
      <w:r w:rsidRPr="001E3122">
        <w:rPr>
          <w:rFonts w:ascii="Times New Roman" w:hAnsi="Times New Roman" w:cs="Times New Roman"/>
        </w:rPr>
        <w:t>no</w:t>
      </w:r>
      <w:r w:rsidRPr="001E3122">
        <w:rPr>
          <w:rFonts w:ascii="Times New Roman" w:hAnsi="Times New Roman" w:cs="Times New Roman"/>
          <w:spacing w:val="-9"/>
        </w:rPr>
        <w:t xml:space="preserve"> </w:t>
      </w:r>
      <w:r w:rsidRPr="001E3122">
        <w:rPr>
          <w:rFonts w:ascii="Times New Roman" w:hAnsi="Times New Roman" w:cs="Times New Roman"/>
          <w:spacing w:val="-2"/>
        </w:rPr>
        <w:t>País;</w:t>
      </w:r>
    </w:p>
    <w:p w14:paraId="63FC9AB9"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Aquele</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6"/>
        </w:rPr>
        <w:t xml:space="preserve"> </w:t>
      </w:r>
      <w:r w:rsidRPr="001E3122">
        <w:rPr>
          <w:rFonts w:ascii="Times New Roman" w:hAnsi="Times New Roman" w:cs="Times New Roman"/>
        </w:rPr>
        <w:t>não</w:t>
      </w:r>
      <w:r w:rsidRPr="001E3122">
        <w:rPr>
          <w:rFonts w:ascii="Times New Roman" w:hAnsi="Times New Roman" w:cs="Times New Roman"/>
          <w:spacing w:val="-7"/>
        </w:rPr>
        <w:t xml:space="preserve"> </w:t>
      </w:r>
      <w:r w:rsidRPr="001E3122">
        <w:rPr>
          <w:rFonts w:ascii="Times New Roman" w:hAnsi="Times New Roman" w:cs="Times New Roman"/>
        </w:rPr>
        <w:t>atenda</w:t>
      </w:r>
      <w:r w:rsidRPr="001E3122">
        <w:rPr>
          <w:rFonts w:ascii="Times New Roman" w:hAnsi="Times New Roman" w:cs="Times New Roman"/>
          <w:spacing w:val="-7"/>
        </w:rPr>
        <w:t xml:space="preserve"> </w:t>
      </w:r>
      <w:r w:rsidRPr="001E3122">
        <w:rPr>
          <w:rFonts w:ascii="Times New Roman" w:hAnsi="Times New Roman" w:cs="Times New Roman"/>
        </w:rPr>
        <w:t>às</w:t>
      </w:r>
      <w:r w:rsidRPr="001E3122">
        <w:rPr>
          <w:rFonts w:ascii="Times New Roman" w:hAnsi="Times New Roman" w:cs="Times New Roman"/>
          <w:spacing w:val="-4"/>
        </w:rPr>
        <w:t xml:space="preserve"> </w:t>
      </w:r>
      <w:r w:rsidRPr="001E3122">
        <w:rPr>
          <w:rFonts w:ascii="Times New Roman" w:hAnsi="Times New Roman" w:cs="Times New Roman"/>
        </w:rPr>
        <w:t>condições</w:t>
      </w:r>
      <w:r w:rsidRPr="001E3122">
        <w:rPr>
          <w:rFonts w:ascii="Times New Roman" w:hAnsi="Times New Roman" w:cs="Times New Roman"/>
          <w:spacing w:val="-5"/>
        </w:rPr>
        <w:t xml:space="preserve"> </w:t>
      </w:r>
      <w:r w:rsidRPr="001E3122">
        <w:rPr>
          <w:rFonts w:ascii="Times New Roman" w:hAnsi="Times New Roman" w:cs="Times New Roman"/>
        </w:rPr>
        <w:t>deste</w:t>
      </w:r>
      <w:r w:rsidRPr="001E3122">
        <w:rPr>
          <w:rFonts w:ascii="Times New Roman" w:hAnsi="Times New Roman" w:cs="Times New Roman"/>
          <w:spacing w:val="-5"/>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e</w:t>
      </w:r>
      <w:r w:rsidRPr="001E3122">
        <w:rPr>
          <w:rFonts w:ascii="Times New Roman" w:hAnsi="Times New Roman" w:cs="Times New Roman"/>
          <w:spacing w:val="-4"/>
        </w:rPr>
        <w:t xml:space="preserve"> </w:t>
      </w:r>
      <w:r w:rsidRPr="001E3122">
        <w:rPr>
          <w:rFonts w:ascii="Times New Roman" w:hAnsi="Times New Roman" w:cs="Times New Roman"/>
        </w:rPr>
        <w:t>seus</w:t>
      </w:r>
      <w:r w:rsidRPr="001E3122">
        <w:rPr>
          <w:rFonts w:ascii="Times New Roman" w:hAnsi="Times New Roman" w:cs="Times New Roman"/>
          <w:spacing w:val="-6"/>
        </w:rPr>
        <w:t xml:space="preserve"> </w:t>
      </w:r>
      <w:r w:rsidRPr="001E3122">
        <w:rPr>
          <w:rFonts w:ascii="Times New Roman" w:hAnsi="Times New Roman" w:cs="Times New Roman"/>
          <w:spacing w:val="-2"/>
        </w:rPr>
        <w:t>anexos.</w:t>
      </w:r>
    </w:p>
    <w:p w14:paraId="6CC8845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6"/>
        </w:rPr>
        <w:t xml:space="preserve"> </w:t>
      </w:r>
      <w:r w:rsidRPr="001E3122">
        <w:rPr>
          <w:rFonts w:ascii="Times New Roman" w:hAnsi="Times New Roman" w:cs="Times New Roman"/>
        </w:rPr>
        <w:t>cujo</w:t>
      </w:r>
      <w:r w:rsidRPr="001E3122">
        <w:rPr>
          <w:rFonts w:ascii="Times New Roman" w:hAnsi="Times New Roman" w:cs="Times New Roman"/>
          <w:spacing w:val="-7"/>
        </w:rPr>
        <w:t xml:space="preserve"> </w:t>
      </w:r>
      <w:r w:rsidRPr="001E3122">
        <w:rPr>
          <w:rFonts w:ascii="Times New Roman" w:hAnsi="Times New Roman" w:cs="Times New Roman"/>
        </w:rPr>
        <w:t>estatuto</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Contrato</w:t>
      </w:r>
      <w:r w:rsidRPr="001E3122">
        <w:rPr>
          <w:rFonts w:ascii="Times New Roman" w:hAnsi="Times New Roman" w:cs="Times New Roman"/>
          <w:spacing w:val="-6"/>
        </w:rPr>
        <w:t xml:space="preserve"> </w:t>
      </w:r>
      <w:r w:rsidRPr="001E3122">
        <w:rPr>
          <w:rFonts w:ascii="Times New Roman" w:hAnsi="Times New Roman" w:cs="Times New Roman"/>
        </w:rPr>
        <w:t>social</w:t>
      </w:r>
      <w:r w:rsidRPr="001E3122">
        <w:rPr>
          <w:rFonts w:ascii="Times New Roman" w:hAnsi="Times New Roman" w:cs="Times New Roman"/>
          <w:spacing w:val="-8"/>
        </w:rPr>
        <w:t xml:space="preserve"> </w:t>
      </w:r>
      <w:r w:rsidRPr="001E3122">
        <w:rPr>
          <w:rFonts w:ascii="Times New Roman" w:hAnsi="Times New Roman" w:cs="Times New Roman"/>
        </w:rPr>
        <w:t>não</w:t>
      </w:r>
      <w:r w:rsidRPr="001E3122">
        <w:rPr>
          <w:rFonts w:ascii="Times New Roman" w:hAnsi="Times New Roman" w:cs="Times New Roman"/>
          <w:spacing w:val="-6"/>
        </w:rPr>
        <w:t xml:space="preserve"> </w:t>
      </w:r>
      <w:r w:rsidRPr="001E3122">
        <w:rPr>
          <w:rFonts w:ascii="Times New Roman" w:hAnsi="Times New Roman" w:cs="Times New Roman"/>
        </w:rPr>
        <w:t>inclua</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7"/>
        </w:rPr>
        <w:t xml:space="preserve"> </w:t>
      </w:r>
      <w:r w:rsidRPr="001E3122">
        <w:rPr>
          <w:rFonts w:ascii="Times New Roman" w:hAnsi="Times New Roman" w:cs="Times New Roman"/>
        </w:rPr>
        <w:t>objeto</w:t>
      </w:r>
      <w:r w:rsidRPr="001E3122">
        <w:rPr>
          <w:rFonts w:ascii="Times New Roman" w:hAnsi="Times New Roman" w:cs="Times New Roman"/>
          <w:spacing w:val="-6"/>
        </w:rPr>
        <w:t xml:space="preserve"> </w:t>
      </w:r>
      <w:r w:rsidRPr="001E3122">
        <w:rPr>
          <w:rFonts w:ascii="Times New Roman" w:hAnsi="Times New Roman" w:cs="Times New Roman"/>
        </w:rPr>
        <w:t>deste</w:t>
      </w:r>
      <w:r w:rsidRPr="001E3122">
        <w:rPr>
          <w:rFonts w:ascii="Times New Roman" w:hAnsi="Times New Roman" w:cs="Times New Roman"/>
          <w:spacing w:val="-6"/>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638B103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3"/>
        </w:rPr>
        <w:t xml:space="preserve"> </w:t>
      </w:r>
      <w:r w:rsidRPr="001E3122">
        <w:rPr>
          <w:rFonts w:ascii="Times New Roman" w:hAnsi="Times New Roman" w:cs="Times New Roman"/>
        </w:rPr>
        <w:t>que</w:t>
      </w:r>
      <w:r w:rsidRPr="001E3122">
        <w:rPr>
          <w:rFonts w:ascii="Times New Roman" w:hAnsi="Times New Roman" w:cs="Times New Roman"/>
          <w:spacing w:val="-5"/>
        </w:rPr>
        <w:t xml:space="preserve"> </w:t>
      </w:r>
      <w:r w:rsidRPr="001E3122">
        <w:rPr>
          <w:rFonts w:ascii="Times New Roman" w:hAnsi="Times New Roman" w:cs="Times New Roman"/>
        </w:rPr>
        <w:t>se</w:t>
      </w:r>
      <w:r w:rsidRPr="001E3122">
        <w:rPr>
          <w:rFonts w:ascii="Times New Roman" w:hAnsi="Times New Roman" w:cs="Times New Roman"/>
          <w:spacing w:val="-5"/>
        </w:rPr>
        <w:t xml:space="preserve"> </w:t>
      </w:r>
      <w:r w:rsidRPr="001E3122">
        <w:rPr>
          <w:rFonts w:ascii="Times New Roman" w:hAnsi="Times New Roman" w:cs="Times New Roman"/>
        </w:rPr>
        <w:t>encontre</w:t>
      </w:r>
      <w:r w:rsidRPr="001E3122">
        <w:rPr>
          <w:rFonts w:ascii="Times New Roman" w:hAnsi="Times New Roman" w:cs="Times New Roman"/>
          <w:spacing w:val="-3"/>
        </w:rPr>
        <w:t xml:space="preserve"> </w:t>
      </w:r>
      <w:r w:rsidRPr="001E3122">
        <w:rPr>
          <w:rFonts w:ascii="Times New Roman" w:hAnsi="Times New Roman" w:cs="Times New Roman"/>
        </w:rPr>
        <w:t>em processo</w:t>
      </w:r>
      <w:r w:rsidRPr="001E3122">
        <w:rPr>
          <w:rFonts w:ascii="Times New Roman" w:hAnsi="Times New Roman" w:cs="Times New Roman"/>
          <w:spacing w:val="-5"/>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rPr>
        <w:t>dissolução,</w:t>
      </w:r>
      <w:r w:rsidRPr="001E3122">
        <w:rPr>
          <w:rFonts w:ascii="Times New Roman" w:hAnsi="Times New Roman" w:cs="Times New Roman"/>
          <w:spacing w:val="-3"/>
        </w:rPr>
        <w:t xml:space="preserve"> </w:t>
      </w:r>
      <w:r w:rsidRPr="001E3122">
        <w:rPr>
          <w:rFonts w:ascii="Times New Roman" w:hAnsi="Times New Roman" w:cs="Times New Roman"/>
        </w:rPr>
        <w:t>recuperação</w:t>
      </w:r>
      <w:r w:rsidRPr="001E3122">
        <w:rPr>
          <w:rFonts w:ascii="Times New Roman" w:hAnsi="Times New Roman" w:cs="Times New Roman"/>
          <w:spacing w:val="-4"/>
        </w:rPr>
        <w:t xml:space="preserve"> </w:t>
      </w:r>
      <w:r w:rsidRPr="001E3122">
        <w:rPr>
          <w:rFonts w:ascii="Times New Roman" w:hAnsi="Times New Roman" w:cs="Times New Roman"/>
        </w:rPr>
        <w:t>extrajudicial,</w:t>
      </w:r>
      <w:r w:rsidRPr="001E3122">
        <w:rPr>
          <w:rFonts w:ascii="Times New Roman" w:hAnsi="Times New Roman" w:cs="Times New Roman"/>
          <w:spacing w:val="-5"/>
        </w:rPr>
        <w:t xml:space="preserve"> </w:t>
      </w:r>
      <w:r w:rsidRPr="001E3122">
        <w:rPr>
          <w:rFonts w:ascii="Times New Roman" w:hAnsi="Times New Roman" w:cs="Times New Roman"/>
        </w:rPr>
        <w:t>falência,</w:t>
      </w:r>
      <w:r w:rsidRPr="001E3122">
        <w:rPr>
          <w:rFonts w:ascii="Times New Roman" w:hAnsi="Times New Roman" w:cs="Times New Roman"/>
          <w:spacing w:val="-5"/>
        </w:rPr>
        <w:t xml:space="preserve"> </w:t>
      </w:r>
      <w:r w:rsidRPr="001E3122">
        <w:rPr>
          <w:rFonts w:ascii="Times New Roman" w:hAnsi="Times New Roman" w:cs="Times New Roman"/>
        </w:rPr>
        <w:t>fusão, cisão ou incorporação;</w:t>
      </w:r>
    </w:p>
    <w:p w14:paraId="68F9265A"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Sociedades</w:t>
      </w:r>
      <w:r w:rsidRPr="001E3122">
        <w:rPr>
          <w:rFonts w:ascii="Times New Roman" w:hAnsi="Times New Roman" w:cs="Times New Roman"/>
          <w:spacing w:val="-6"/>
        </w:rPr>
        <w:t xml:space="preserve"> </w:t>
      </w:r>
      <w:r w:rsidRPr="001E3122">
        <w:rPr>
          <w:rFonts w:ascii="Times New Roman" w:hAnsi="Times New Roman" w:cs="Times New Roman"/>
        </w:rPr>
        <w:t>integrantes</w:t>
      </w:r>
      <w:r w:rsidRPr="001E3122">
        <w:rPr>
          <w:rFonts w:ascii="Times New Roman" w:hAnsi="Times New Roman" w:cs="Times New Roman"/>
          <w:spacing w:val="-6"/>
        </w:rPr>
        <w:t xml:space="preserve"> </w:t>
      </w:r>
      <w:r w:rsidRPr="001E3122">
        <w:rPr>
          <w:rFonts w:ascii="Times New Roman" w:hAnsi="Times New Roman" w:cs="Times New Roman"/>
        </w:rPr>
        <w:t>de</w:t>
      </w:r>
      <w:r w:rsidRPr="001E3122">
        <w:rPr>
          <w:rFonts w:ascii="Times New Roman" w:hAnsi="Times New Roman" w:cs="Times New Roman"/>
          <w:spacing w:val="-6"/>
        </w:rPr>
        <w:t xml:space="preserve"> </w:t>
      </w:r>
      <w:r w:rsidRPr="001E3122">
        <w:rPr>
          <w:rFonts w:ascii="Times New Roman" w:hAnsi="Times New Roman" w:cs="Times New Roman"/>
        </w:rPr>
        <w:t>um</w:t>
      </w:r>
      <w:r w:rsidRPr="001E3122">
        <w:rPr>
          <w:rFonts w:ascii="Times New Roman" w:hAnsi="Times New Roman" w:cs="Times New Roman"/>
          <w:spacing w:val="-6"/>
        </w:rPr>
        <w:t xml:space="preserve"> </w:t>
      </w:r>
      <w:r w:rsidRPr="001E3122">
        <w:rPr>
          <w:rFonts w:ascii="Times New Roman" w:hAnsi="Times New Roman" w:cs="Times New Roman"/>
        </w:rPr>
        <w:t>mesmo</w:t>
      </w:r>
      <w:r w:rsidRPr="001E3122">
        <w:rPr>
          <w:rFonts w:ascii="Times New Roman" w:hAnsi="Times New Roman" w:cs="Times New Roman"/>
          <w:spacing w:val="-8"/>
        </w:rPr>
        <w:t xml:space="preserve"> </w:t>
      </w:r>
      <w:r w:rsidRPr="001E3122">
        <w:rPr>
          <w:rFonts w:ascii="Times New Roman" w:hAnsi="Times New Roman" w:cs="Times New Roman"/>
        </w:rPr>
        <w:t>grupo</w:t>
      </w:r>
      <w:r w:rsidRPr="001E3122">
        <w:rPr>
          <w:rFonts w:ascii="Times New Roman" w:hAnsi="Times New Roman" w:cs="Times New Roman"/>
          <w:spacing w:val="-8"/>
        </w:rPr>
        <w:t xml:space="preserve"> </w:t>
      </w:r>
      <w:r w:rsidRPr="001E3122">
        <w:rPr>
          <w:rFonts w:ascii="Times New Roman" w:hAnsi="Times New Roman" w:cs="Times New Roman"/>
        </w:rPr>
        <w:t>econômico,</w:t>
      </w:r>
      <w:r w:rsidRPr="001E3122">
        <w:rPr>
          <w:rFonts w:ascii="Times New Roman" w:hAnsi="Times New Roman" w:cs="Times New Roman"/>
          <w:spacing w:val="-8"/>
        </w:rPr>
        <w:t xml:space="preserve"> </w:t>
      </w:r>
      <w:r w:rsidRPr="001E3122">
        <w:rPr>
          <w:rFonts w:ascii="Times New Roman" w:hAnsi="Times New Roman" w:cs="Times New Roman"/>
        </w:rPr>
        <w:t>assim</w:t>
      </w:r>
      <w:r w:rsidRPr="001E3122">
        <w:rPr>
          <w:rFonts w:ascii="Times New Roman" w:hAnsi="Times New Roman" w:cs="Times New Roman"/>
          <w:spacing w:val="-6"/>
        </w:rPr>
        <w:t xml:space="preserve"> </w:t>
      </w:r>
      <w:r w:rsidRPr="001E3122">
        <w:rPr>
          <w:rFonts w:ascii="Times New Roman" w:hAnsi="Times New Roman" w:cs="Times New Roman"/>
        </w:rPr>
        <w:t>entendidas</w:t>
      </w:r>
      <w:r w:rsidRPr="001E3122">
        <w:rPr>
          <w:rFonts w:ascii="Times New Roman" w:hAnsi="Times New Roman" w:cs="Times New Roman"/>
          <w:spacing w:val="-7"/>
        </w:rPr>
        <w:t xml:space="preserve"> </w:t>
      </w:r>
      <w:r w:rsidRPr="001E3122">
        <w:rPr>
          <w:rFonts w:ascii="Times New Roman" w:hAnsi="Times New Roman" w:cs="Times New Roman"/>
        </w:rPr>
        <w:t>aquelas</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tenham diretores,</w:t>
      </w:r>
      <w:r w:rsidRPr="001E3122">
        <w:rPr>
          <w:rFonts w:ascii="Times New Roman" w:hAnsi="Times New Roman" w:cs="Times New Roman"/>
          <w:spacing w:val="-6"/>
        </w:rPr>
        <w:t xml:space="preserve"> </w:t>
      </w:r>
      <w:r w:rsidRPr="001E3122">
        <w:rPr>
          <w:rFonts w:ascii="Times New Roman" w:hAnsi="Times New Roman" w:cs="Times New Roman"/>
        </w:rPr>
        <w:t>sócios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representantes</w:t>
      </w:r>
      <w:r w:rsidRPr="001E3122">
        <w:rPr>
          <w:rFonts w:ascii="Times New Roman" w:hAnsi="Times New Roman" w:cs="Times New Roman"/>
          <w:spacing w:val="-5"/>
        </w:rPr>
        <w:t xml:space="preserve"> </w:t>
      </w:r>
      <w:r w:rsidRPr="001E3122">
        <w:rPr>
          <w:rFonts w:ascii="Times New Roman" w:hAnsi="Times New Roman" w:cs="Times New Roman"/>
        </w:rPr>
        <w:t>legais</w:t>
      </w:r>
      <w:r w:rsidRPr="001E3122">
        <w:rPr>
          <w:rFonts w:ascii="Times New Roman" w:hAnsi="Times New Roman" w:cs="Times New Roman"/>
          <w:spacing w:val="-5"/>
        </w:rPr>
        <w:t xml:space="preserve"> </w:t>
      </w:r>
      <w:r w:rsidRPr="001E3122">
        <w:rPr>
          <w:rFonts w:ascii="Times New Roman" w:hAnsi="Times New Roman" w:cs="Times New Roman"/>
        </w:rPr>
        <w:t>comuns,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7"/>
        </w:rPr>
        <w:t xml:space="preserve"> </w:t>
      </w:r>
      <w:r w:rsidRPr="001E3122">
        <w:rPr>
          <w:rFonts w:ascii="Times New Roman" w:hAnsi="Times New Roman" w:cs="Times New Roman"/>
        </w:rPr>
        <w:t>utilizem</w:t>
      </w:r>
      <w:r w:rsidRPr="001E3122">
        <w:rPr>
          <w:rFonts w:ascii="Times New Roman" w:hAnsi="Times New Roman" w:cs="Times New Roman"/>
          <w:spacing w:val="-3"/>
        </w:rPr>
        <w:t xml:space="preserve"> </w:t>
      </w:r>
      <w:r w:rsidRPr="001E3122">
        <w:rPr>
          <w:rFonts w:ascii="Times New Roman" w:hAnsi="Times New Roman" w:cs="Times New Roman"/>
        </w:rPr>
        <w:t>recursos</w:t>
      </w:r>
      <w:r w:rsidRPr="001E3122">
        <w:rPr>
          <w:rFonts w:ascii="Times New Roman" w:hAnsi="Times New Roman" w:cs="Times New Roman"/>
          <w:spacing w:val="-8"/>
        </w:rPr>
        <w:t xml:space="preserve"> </w:t>
      </w:r>
      <w:r w:rsidRPr="001E3122">
        <w:rPr>
          <w:rFonts w:ascii="Times New Roman" w:hAnsi="Times New Roman" w:cs="Times New Roman"/>
        </w:rPr>
        <w:t>materiais,</w:t>
      </w:r>
      <w:r w:rsidRPr="001E3122">
        <w:rPr>
          <w:rFonts w:ascii="Times New Roman" w:hAnsi="Times New Roman" w:cs="Times New Roman"/>
          <w:spacing w:val="-6"/>
        </w:rPr>
        <w:t xml:space="preserve"> </w:t>
      </w:r>
      <w:r w:rsidRPr="001E3122">
        <w:rPr>
          <w:rFonts w:ascii="Times New Roman" w:hAnsi="Times New Roman" w:cs="Times New Roman"/>
        </w:rPr>
        <w:t>tecnológicos</w:t>
      </w:r>
      <w:r w:rsidRPr="001E3122">
        <w:rPr>
          <w:rFonts w:ascii="Times New Roman" w:hAnsi="Times New Roman" w:cs="Times New Roman"/>
          <w:spacing w:val="-6"/>
        </w:rPr>
        <w:t xml:space="preserve"> </w:t>
      </w:r>
      <w:r w:rsidRPr="001E3122">
        <w:rPr>
          <w:rFonts w:ascii="Times New Roman" w:hAnsi="Times New Roman" w:cs="Times New Roman"/>
        </w:rPr>
        <w:t xml:space="preserve">ou humanos em comum, exceto se demonstrado que não agem representando interesse econômico em </w:t>
      </w:r>
      <w:r w:rsidRPr="001E3122">
        <w:rPr>
          <w:rFonts w:ascii="Times New Roman" w:hAnsi="Times New Roman" w:cs="Times New Roman"/>
          <w:spacing w:val="-2"/>
        </w:rPr>
        <w:t>comum;</w:t>
      </w:r>
    </w:p>
    <w:p w14:paraId="394142E2"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Empresa, isoladamente ou em consórcio, responsável pela elaboração do projeto básico ou do projeto</w:t>
      </w:r>
      <w:r w:rsidRPr="001E3122">
        <w:rPr>
          <w:rFonts w:ascii="Times New Roman" w:hAnsi="Times New Roman" w:cs="Times New Roman"/>
          <w:spacing w:val="-3"/>
        </w:rPr>
        <w:t xml:space="preserve"> </w:t>
      </w:r>
      <w:r w:rsidRPr="001E3122">
        <w:rPr>
          <w:rFonts w:ascii="Times New Roman" w:hAnsi="Times New Roman" w:cs="Times New Roman"/>
        </w:rPr>
        <w:t>executivo,</w:t>
      </w:r>
      <w:r w:rsidRPr="001E3122">
        <w:rPr>
          <w:rFonts w:ascii="Times New Roman" w:hAnsi="Times New Roman" w:cs="Times New Roman"/>
          <w:spacing w:val="-2"/>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empresa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qual</w:t>
      </w:r>
      <w:r w:rsidRPr="001E3122">
        <w:rPr>
          <w:rFonts w:ascii="Times New Roman" w:hAnsi="Times New Roman" w:cs="Times New Roman"/>
          <w:spacing w:val="-5"/>
        </w:rPr>
        <w:t xml:space="preserve"> </w:t>
      </w:r>
      <w:r w:rsidRPr="001E3122">
        <w:rPr>
          <w:rFonts w:ascii="Times New Roman" w:hAnsi="Times New Roman" w:cs="Times New Roman"/>
        </w:rPr>
        <w:t>o</w:t>
      </w:r>
      <w:r w:rsidRPr="001E3122">
        <w:rPr>
          <w:rFonts w:ascii="Times New Roman" w:hAnsi="Times New Roman" w:cs="Times New Roman"/>
          <w:spacing w:val="-2"/>
        </w:rPr>
        <w:t xml:space="preserve"> </w:t>
      </w:r>
      <w:r w:rsidRPr="001E3122">
        <w:rPr>
          <w:rFonts w:ascii="Times New Roman" w:hAnsi="Times New Roman" w:cs="Times New Roman"/>
        </w:rPr>
        <w:t>autor</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3"/>
        </w:rPr>
        <w:t xml:space="preserve"> </w:t>
      </w:r>
      <w:r w:rsidRPr="001E3122">
        <w:rPr>
          <w:rFonts w:ascii="Times New Roman" w:hAnsi="Times New Roman" w:cs="Times New Roman"/>
        </w:rPr>
        <w:t>projeto</w:t>
      </w:r>
      <w:r w:rsidRPr="001E3122">
        <w:rPr>
          <w:rFonts w:ascii="Times New Roman" w:hAnsi="Times New Roman" w:cs="Times New Roman"/>
          <w:spacing w:val="-5"/>
        </w:rPr>
        <w:t xml:space="preserve"> </w:t>
      </w:r>
      <w:r w:rsidRPr="001E3122">
        <w:rPr>
          <w:rFonts w:ascii="Times New Roman" w:hAnsi="Times New Roman" w:cs="Times New Roman"/>
        </w:rPr>
        <w:t>seja</w:t>
      </w:r>
      <w:r w:rsidRPr="001E3122">
        <w:rPr>
          <w:rFonts w:ascii="Times New Roman" w:hAnsi="Times New Roman" w:cs="Times New Roman"/>
          <w:spacing w:val="-2"/>
        </w:rPr>
        <w:t xml:space="preserve"> </w:t>
      </w:r>
      <w:r w:rsidRPr="001E3122">
        <w:rPr>
          <w:rFonts w:ascii="Times New Roman" w:hAnsi="Times New Roman" w:cs="Times New Roman"/>
        </w:rPr>
        <w:t>dirigente,</w:t>
      </w:r>
      <w:r w:rsidRPr="001E3122">
        <w:rPr>
          <w:rFonts w:ascii="Times New Roman" w:hAnsi="Times New Roman" w:cs="Times New Roman"/>
          <w:spacing w:val="-2"/>
        </w:rPr>
        <w:t xml:space="preserve"> </w:t>
      </w:r>
      <w:r w:rsidRPr="001E3122">
        <w:rPr>
          <w:rFonts w:ascii="Times New Roman" w:hAnsi="Times New Roman" w:cs="Times New Roman"/>
        </w:rPr>
        <w:t>gerente,</w:t>
      </w:r>
      <w:r w:rsidRPr="001E3122">
        <w:rPr>
          <w:rFonts w:ascii="Times New Roman" w:hAnsi="Times New Roman" w:cs="Times New Roman"/>
          <w:spacing w:val="-2"/>
        </w:rPr>
        <w:t xml:space="preserve"> </w:t>
      </w:r>
      <w:r w:rsidRPr="001E3122">
        <w:rPr>
          <w:rFonts w:ascii="Times New Roman" w:hAnsi="Times New Roman" w:cs="Times New Roman"/>
        </w:rPr>
        <w:t>controlador,</w:t>
      </w:r>
      <w:r w:rsidRPr="001E3122">
        <w:rPr>
          <w:rFonts w:ascii="Times New Roman" w:hAnsi="Times New Roman" w:cs="Times New Roman"/>
          <w:spacing w:val="-2"/>
        </w:rPr>
        <w:t xml:space="preserve"> </w:t>
      </w:r>
      <w:r w:rsidRPr="001E3122">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Autor</w:t>
      </w:r>
      <w:r w:rsidRPr="001E3122">
        <w:rPr>
          <w:rFonts w:ascii="Times New Roman" w:hAnsi="Times New Roman" w:cs="Times New Roman"/>
          <w:spacing w:val="-8"/>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anteprojeto,</w:t>
      </w:r>
      <w:r w:rsidRPr="001E3122">
        <w:rPr>
          <w:rFonts w:ascii="Times New Roman" w:hAnsi="Times New Roman" w:cs="Times New Roman"/>
          <w:spacing w:val="-9"/>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projeto</w:t>
      </w:r>
      <w:r w:rsidRPr="001E3122">
        <w:rPr>
          <w:rFonts w:ascii="Times New Roman" w:hAnsi="Times New Roman" w:cs="Times New Roman"/>
          <w:spacing w:val="-12"/>
        </w:rPr>
        <w:t xml:space="preserve"> </w:t>
      </w:r>
      <w:r w:rsidRPr="001E3122">
        <w:rPr>
          <w:rFonts w:ascii="Times New Roman" w:hAnsi="Times New Roman" w:cs="Times New Roman"/>
        </w:rPr>
        <w:t>básico</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1"/>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projeto</w:t>
      </w:r>
      <w:r w:rsidRPr="001E3122">
        <w:rPr>
          <w:rFonts w:ascii="Times New Roman" w:hAnsi="Times New Roman" w:cs="Times New Roman"/>
          <w:spacing w:val="-9"/>
        </w:rPr>
        <w:t xml:space="preserve"> </w:t>
      </w:r>
      <w:r w:rsidRPr="001E3122">
        <w:rPr>
          <w:rFonts w:ascii="Times New Roman" w:hAnsi="Times New Roman" w:cs="Times New Roman"/>
        </w:rPr>
        <w:t>executivo,</w:t>
      </w:r>
      <w:r w:rsidRPr="001E3122">
        <w:rPr>
          <w:rFonts w:ascii="Times New Roman" w:hAnsi="Times New Roman" w:cs="Times New Roman"/>
          <w:spacing w:val="-12"/>
        </w:rPr>
        <w:t xml:space="preserve"> </w:t>
      </w:r>
      <w:r w:rsidRPr="001E3122">
        <w:rPr>
          <w:rFonts w:ascii="Times New Roman" w:hAnsi="Times New Roman" w:cs="Times New Roman"/>
        </w:rPr>
        <w:t>pessoa</w:t>
      </w:r>
      <w:r w:rsidRPr="001E3122">
        <w:rPr>
          <w:rFonts w:ascii="Times New Roman" w:hAnsi="Times New Roman" w:cs="Times New Roman"/>
          <w:spacing w:val="-12"/>
        </w:rPr>
        <w:t xml:space="preserve"> </w:t>
      </w:r>
      <w:r w:rsidRPr="001E3122">
        <w:rPr>
          <w:rFonts w:ascii="Times New Roman" w:hAnsi="Times New Roman" w:cs="Times New Roman"/>
        </w:rPr>
        <w:t>física</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2"/>
        </w:rPr>
        <w:t xml:space="preserve"> </w:t>
      </w:r>
      <w:r w:rsidRPr="001E3122">
        <w:rPr>
          <w:rFonts w:ascii="Times New Roman" w:hAnsi="Times New Roman" w:cs="Times New Roman"/>
        </w:rPr>
        <w:t>jurídica,</w:t>
      </w:r>
      <w:r w:rsidRPr="001E3122">
        <w:rPr>
          <w:rFonts w:ascii="Times New Roman" w:hAnsi="Times New Roman" w:cs="Times New Roman"/>
          <w:spacing w:val="-9"/>
        </w:rPr>
        <w:t xml:space="preserve"> </w:t>
      </w:r>
      <w:r w:rsidRPr="001E3122">
        <w:rPr>
          <w:rFonts w:ascii="Times New Roman" w:hAnsi="Times New Roman" w:cs="Times New Roman"/>
        </w:rPr>
        <w:t>quando a licitação versar sobre serviços ou fornecimento de bens a ele relacionados</w:t>
      </w:r>
    </w:p>
    <w:p w14:paraId="468FE729"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Aquele que mantenha vínculo de natureza técnica, comercial, econômica, financeira, trabalhista </w:t>
      </w:r>
      <w:r w:rsidRPr="001E3122">
        <w:rPr>
          <w:rFonts w:ascii="Times New Roman" w:hAnsi="Times New Roman" w:cs="Times New Roman"/>
        </w:rPr>
        <w:lastRenderedPageBreak/>
        <w:t>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Empresas</w:t>
      </w:r>
      <w:r w:rsidRPr="001E3122">
        <w:rPr>
          <w:rFonts w:ascii="Times New Roman" w:hAnsi="Times New Roman" w:cs="Times New Roman"/>
          <w:spacing w:val="-14"/>
        </w:rPr>
        <w:t xml:space="preserve"> </w:t>
      </w:r>
      <w:r w:rsidRPr="001E3122">
        <w:rPr>
          <w:rFonts w:ascii="Times New Roman" w:hAnsi="Times New Roman" w:cs="Times New Roman"/>
        </w:rPr>
        <w:t>controladoras,</w:t>
      </w:r>
      <w:r w:rsidRPr="001E3122">
        <w:rPr>
          <w:rFonts w:ascii="Times New Roman" w:hAnsi="Times New Roman" w:cs="Times New Roman"/>
          <w:spacing w:val="-14"/>
        </w:rPr>
        <w:t xml:space="preserve"> </w:t>
      </w:r>
      <w:r w:rsidRPr="001E3122">
        <w:rPr>
          <w:rFonts w:ascii="Times New Roman" w:hAnsi="Times New Roman" w:cs="Times New Roman"/>
        </w:rPr>
        <w:t>controladas</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coligadas,</w:t>
      </w:r>
      <w:r w:rsidRPr="001E3122">
        <w:rPr>
          <w:rFonts w:ascii="Times New Roman" w:hAnsi="Times New Roman" w:cs="Times New Roman"/>
          <w:spacing w:val="-14"/>
        </w:rPr>
        <w:t xml:space="preserve"> </w:t>
      </w:r>
      <w:r w:rsidRPr="001E3122">
        <w:rPr>
          <w:rFonts w:ascii="Times New Roman" w:hAnsi="Times New Roman" w:cs="Times New Roman"/>
        </w:rPr>
        <w:t>nos</w:t>
      </w:r>
      <w:r w:rsidRPr="001E3122">
        <w:rPr>
          <w:rFonts w:ascii="Times New Roman" w:hAnsi="Times New Roman" w:cs="Times New Roman"/>
          <w:spacing w:val="-14"/>
        </w:rPr>
        <w:t xml:space="preserve"> </w:t>
      </w:r>
      <w:r w:rsidRPr="001E3122">
        <w:rPr>
          <w:rFonts w:ascii="Times New Roman" w:hAnsi="Times New Roman" w:cs="Times New Roman"/>
        </w:rPr>
        <w:t>termos</w:t>
      </w:r>
      <w:r w:rsidRPr="001E3122">
        <w:rPr>
          <w:rFonts w:ascii="Times New Roman" w:hAnsi="Times New Roman" w:cs="Times New Roman"/>
          <w:spacing w:val="-14"/>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Lei</w:t>
      </w:r>
      <w:r w:rsidRPr="001E3122">
        <w:rPr>
          <w:rFonts w:ascii="Times New Roman" w:hAnsi="Times New Roman" w:cs="Times New Roman"/>
          <w:spacing w:val="-14"/>
        </w:rPr>
        <w:t xml:space="preserve"> </w:t>
      </w:r>
      <w:r w:rsidRPr="001E3122">
        <w:rPr>
          <w:rFonts w:ascii="Times New Roman" w:hAnsi="Times New Roman" w:cs="Times New Roman"/>
        </w:rPr>
        <w:t>nº</w:t>
      </w:r>
      <w:r w:rsidRPr="001E3122">
        <w:rPr>
          <w:rFonts w:ascii="Times New Roman" w:hAnsi="Times New Roman" w:cs="Times New Roman"/>
          <w:spacing w:val="-13"/>
        </w:rPr>
        <w:t xml:space="preserve"> </w:t>
      </w:r>
      <w:r w:rsidRPr="001E3122">
        <w:rPr>
          <w:rFonts w:ascii="Times New Roman" w:hAnsi="Times New Roman" w:cs="Times New Roman"/>
        </w:rPr>
        <w:t>6.404/76,</w:t>
      </w:r>
      <w:r w:rsidRPr="001E3122">
        <w:rPr>
          <w:rFonts w:ascii="Times New Roman" w:hAnsi="Times New Roman" w:cs="Times New Roman"/>
          <w:spacing w:val="-14"/>
        </w:rPr>
        <w:t xml:space="preserve"> </w:t>
      </w:r>
      <w:r w:rsidRPr="001E3122">
        <w:rPr>
          <w:rFonts w:ascii="Times New Roman" w:hAnsi="Times New Roman" w:cs="Times New Roman"/>
        </w:rPr>
        <w:t>concorrendo entre si.</w:t>
      </w:r>
    </w:p>
    <w:p w14:paraId="3E4AF9FD"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E3122"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1E3122">
        <w:rPr>
          <w:rFonts w:ascii="Times New Roman" w:hAnsi="Times New Roman" w:cs="Times New Roman"/>
        </w:rPr>
        <w:t>Agente</w:t>
      </w:r>
      <w:r w:rsidRPr="001E3122">
        <w:rPr>
          <w:rFonts w:ascii="Times New Roman" w:hAnsi="Times New Roman" w:cs="Times New Roman"/>
          <w:spacing w:val="-7"/>
        </w:rPr>
        <w:t xml:space="preserve"> </w:t>
      </w:r>
      <w:r w:rsidRPr="001E3122">
        <w:rPr>
          <w:rFonts w:ascii="Times New Roman" w:hAnsi="Times New Roman" w:cs="Times New Roman"/>
        </w:rPr>
        <w:t>público</w:t>
      </w:r>
      <w:r w:rsidRPr="001E3122">
        <w:rPr>
          <w:rFonts w:ascii="Times New Roman" w:hAnsi="Times New Roman" w:cs="Times New Roman"/>
          <w:spacing w:val="-7"/>
        </w:rPr>
        <w:t xml:space="preserve"> </w:t>
      </w:r>
      <w:r w:rsidRPr="001E3122">
        <w:rPr>
          <w:rFonts w:ascii="Times New Roman" w:hAnsi="Times New Roman" w:cs="Times New Roman"/>
        </w:rPr>
        <w:t>do</w:t>
      </w:r>
      <w:r w:rsidRPr="001E3122">
        <w:rPr>
          <w:rFonts w:ascii="Times New Roman" w:hAnsi="Times New Roman" w:cs="Times New Roman"/>
          <w:spacing w:val="-6"/>
        </w:rPr>
        <w:t xml:space="preserve"> </w:t>
      </w:r>
      <w:r w:rsidRPr="001E3122">
        <w:rPr>
          <w:rFonts w:ascii="Times New Roman" w:hAnsi="Times New Roman" w:cs="Times New Roman"/>
        </w:rPr>
        <w:t>órgão</w:t>
      </w:r>
      <w:r w:rsidRPr="001E3122">
        <w:rPr>
          <w:rFonts w:ascii="Times New Roman" w:hAnsi="Times New Roman" w:cs="Times New Roman"/>
          <w:spacing w:val="-7"/>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entidade</w:t>
      </w:r>
      <w:r w:rsidRPr="001E3122">
        <w:rPr>
          <w:rFonts w:ascii="Times New Roman" w:hAnsi="Times New Roman" w:cs="Times New Roman"/>
          <w:spacing w:val="-5"/>
        </w:rPr>
        <w:t xml:space="preserve"> </w:t>
      </w:r>
      <w:r w:rsidRPr="001E3122">
        <w:rPr>
          <w:rFonts w:ascii="Times New Roman" w:hAnsi="Times New Roman" w:cs="Times New Roman"/>
          <w:spacing w:val="-2"/>
        </w:rPr>
        <w:t>licitante.</w:t>
      </w:r>
    </w:p>
    <w:p w14:paraId="04FC001E" w14:textId="3CDA31C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 poderá participar, direta ou indiretamente, da licitação ou da execução do Contrato Agente Público</w:t>
      </w:r>
      <w:r w:rsidRPr="001E3122">
        <w:rPr>
          <w:rFonts w:ascii="Times New Roman" w:hAnsi="Times New Roman" w:cs="Times New Roman"/>
          <w:spacing w:val="-14"/>
        </w:rPr>
        <w:t xml:space="preserve"> </w:t>
      </w:r>
      <w:r w:rsidRPr="001E3122">
        <w:rPr>
          <w:rFonts w:ascii="Times New Roman" w:hAnsi="Times New Roman" w:cs="Times New Roman"/>
        </w:rPr>
        <w:t>do</w:t>
      </w:r>
      <w:r w:rsidRPr="001E3122">
        <w:rPr>
          <w:rFonts w:ascii="Times New Roman" w:hAnsi="Times New Roman" w:cs="Times New Roman"/>
          <w:spacing w:val="-14"/>
        </w:rPr>
        <w:t xml:space="preserve"> </w:t>
      </w:r>
      <w:r w:rsidRPr="001E3122">
        <w:rPr>
          <w:rFonts w:ascii="Times New Roman" w:hAnsi="Times New Roman" w:cs="Times New Roman"/>
        </w:rPr>
        <w:t>órgão</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entidade</w:t>
      </w:r>
      <w:r w:rsidRPr="001E3122">
        <w:rPr>
          <w:rFonts w:ascii="Times New Roman" w:hAnsi="Times New Roman" w:cs="Times New Roman"/>
          <w:spacing w:val="-14"/>
        </w:rPr>
        <w:t xml:space="preserve"> </w:t>
      </w:r>
      <w:r w:rsidRPr="001E3122">
        <w:rPr>
          <w:rFonts w:ascii="Times New Roman" w:hAnsi="Times New Roman" w:cs="Times New Roman"/>
        </w:rPr>
        <w:t>contratante,</w:t>
      </w:r>
      <w:r w:rsidRPr="001E3122">
        <w:rPr>
          <w:rFonts w:ascii="Times New Roman" w:hAnsi="Times New Roman" w:cs="Times New Roman"/>
          <w:spacing w:val="-14"/>
        </w:rPr>
        <w:t xml:space="preserve"> </w:t>
      </w:r>
      <w:r w:rsidRPr="001E3122">
        <w:rPr>
          <w:rFonts w:ascii="Times New Roman" w:hAnsi="Times New Roman" w:cs="Times New Roman"/>
        </w:rPr>
        <w:t>devendo</w:t>
      </w:r>
      <w:r w:rsidRPr="001E3122">
        <w:rPr>
          <w:rFonts w:ascii="Times New Roman" w:hAnsi="Times New Roman" w:cs="Times New Roman"/>
          <w:spacing w:val="-14"/>
        </w:rPr>
        <w:t xml:space="preserve"> </w:t>
      </w:r>
      <w:r w:rsidRPr="001E3122">
        <w:rPr>
          <w:rFonts w:ascii="Times New Roman" w:hAnsi="Times New Roman" w:cs="Times New Roman"/>
        </w:rPr>
        <w:t>ser</w:t>
      </w:r>
      <w:r w:rsidRPr="001E3122">
        <w:rPr>
          <w:rFonts w:ascii="Times New Roman" w:hAnsi="Times New Roman" w:cs="Times New Roman"/>
          <w:spacing w:val="-14"/>
        </w:rPr>
        <w:t xml:space="preserve"> </w:t>
      </w:r>
      <w:r w:rsidRPr="001E3122">
        <w:rPr>
          <w:rFonts w:ascii="Times New Roman" w:hAnsi="Times New Roman" w:cs="Times New Roman"/>
        </w:rPr>
        <w:t>observadas</w:t>
      </w:r>
      <w:r w:rsidRPr="001E3122">
        <w:rPr>
          <w:rFonts w:ascii="Times New Roman" w:hAnsi="Times New Roman" w:cs="Times New Roman"/>
          <w:spacing w:val="-14"/>
        </w:rPr>
        <w:t xml:space="preserve"> </w:t>
      </w:r>
      <w:r w:rsidRPr="001E3122">
        <w:rPr>
          <w:rFonts w:ascii="Times New Roman" w:hAnsi="Times New Roman" w:cs="Times New Roman"/>
        </w:rPr>
        <w:t>as</w:t>
      </w:r>
      <w:r w:rsidRPr="001E3122">
        <w:rPr>
          <w:rFonts w:ascii="Times New Roman" w:hAnsi="Times New Roman" w:cs="Times New Roman"/>
          <w:spacing w:val="-13"/>
        </w:rPr>
        <w:t xml:space="preserve"> </w:t>
      </w:r>
      <w:r w:rsidRPr="001E3122">
        <w:rPr>
          <w:rFonts w:ascii="Times New Roman" w:hAnsi="Times New Roman" w:cs="Times New Roman"/>
        </w:rPr>
        <w:t>situações</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possam</w:t>
      </w:r>
      <w:r w:rsidRPr="001E3122">
        <w:rPr>
          <w:rFonts w:ascii="Times New Roman" w:hAnsi="Times New Roman" w:cs="Times New Roman"/>
          <w:spacing w:val="-14"/>
        </w:rPr>
        <w:t xml:space="preserve"> </w:t>
      </w:r>
      <w:r w:rsidRPr="001E3122">
        <w:rPr>
          <w:rFonts w:ascii="Times New Roman" w:hAnsi="Times New Roman" w:cs="Times New Roman"/>
        </w:rPr>
        <w:t>configurar</w:t>
      </w:r>
      <w:r w:rsidR="001E3122" w:rsidRPr="001E3122">
        <w:rPr>
          <w:rFonts w:ascii="Times New Roman" w:hAnsi="Times New Roman" w:cs="Times New Roman"/>
        </w:rPr>
        <w:t xml:space="preserve"> </w:t>
      </w:r>
      <w:r w:rsidRPr="001E3122">
        <w:rPr>
          <w:rFonts w:ascii="Times New Roman" w:hAnsi="Times New Roman" w:cs="Times New Roman"/>
        </w:rPr>
        <w:t>conflito</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3"/>
        </w:rPr>
        <w:t xml:space="preserve"> </w:t>
      </w:r>
      <w:r w:rsidRPr="001E3122">
        <w:rPr>
          <w:rFonts w:ascii="Times New Roman" w:hAnsi="Times New Roman" w:cs="Times New Roman"/>
        </w:rPr>
        <w:t>interesses</w:t>
      </w:r>
      <w:r w:rsidRPr="001E3122">
        <w:rPr>
          <w:rFonts w:ascii="Times New Roman" w:hAnsi="Times New Roman" w:cs="Times New Roman"/>
          <w:spacing w:val="-2"/>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após</w:t>
      </w:r>
      <w:r w:rsidRPr="001E3122">
        <w:rPr>
          <w:rFonts w:ascii="Times New Roman" w:hAnsi="Times New Roman" w:cs="Times New Roman"/>
          <w:spacing w:val="-2"/>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cargo</w:t>
      </w:r>
      <w:r w:rsidRPr="001E3122">
        <w:rPr>
          <w:rFonts w:ascii="Times New Roman" w:hAnsi="Times New Roman" w:cs="Times New Roman"/>
          <w:spacing w:val="-4"/>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emprego,</w:t>
      </w:r>
      <w:r w:rsidRPr="001E3122">
        <w:rPr>
          <w:rFonts w:ascii="Times New Roman" w:hAnsi="Times New Roman" w:cs="Times New Roman"/>
          <w:spacing w:val="-3"/>
        </w:rPr>
        <w:t xml:space="preserve"> </w:t>
      </w:r>
      <w:r w:rsidRPr="001E3122">
        <w:rPr>
          <w:rFonts w:ascii="Times New Roman" w:hAnsi="Times New Roman" w:cs="Times New Roman"/>
        </w:rPr>
        <w:t>nos</w:t>
      </w:r>
      <w:r w:rsidRPr="001E3122">
        <w:rPr>
          <w:rFonts w:ascii="Times New Roman" w:hAnsi="Times New Roman" w:cs="Times New Roman"/>
          <w:spacing w:val="-2"/>
        </w:rPr>
        <w:t xml:space="preserve"> </w:t>
      </w:r>
      <w:r w:rsidRPr="001E3122">
        <w:rPr>
          <w:rFonts w:ascii="Times New Roman" w:hAnsi="Times New Roman" w:cs="Times New Roman"/>
        </w:rPr>
        <w:t>termos</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 xml:space="preserve">legislação que disciplina a matéria, conforme </w:t>
      </w:r>
      <w:hyperlink r:id="rId16" w:anchor="art9§1">
        <w:r w:rsidRPr="001E3122">
          <w:rPr>
            <w:rFonts w:ascii="Times New Roman" w:hAnsi="Times New Roman" w:cs="Times New Roman"/>
          </w:rPr>
          <w:t>§ 1º do art. 9º da Lei Federal n.º 14.133/21.</w:t>
        </w:r>
      </w:hyperlink>
    </w:p>
    <w:p w14:paraId="529D218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E3122">
        <w:rPr>
          <w:rFonts w:ascii="Times New Roman" w:hAnsi="Times New Roman" w:cs="Times New Roman"/>
          <w:spacing w:val="-2"/>
        </w:rPr>
        <w:t xml:space="preserve"> </w:t>
      </w:r>
      <w:r w:rsidRPr="001E3122">
        <w:rPr>
          <w:rFonts w:ascii="Times New Roman" w:hAnsi="Times New Roman" w:cs="Times New Roman"/>
        </w:rPr>
        <w:t>sua controladora, controlada ou</w:t>
      </w:r>
      <w:r w:rsidRPr="001E3122">
        <w:rPr>
          <w:rFonts w:ascii="Times New Roman" w:hAnsi="Times New Roman" w:cs="Times New Roman"/>
          <w:spacing w:val="-2"/>
        </w:rPr>
        <w:t xml:space="preserve"> </w:t>
      </w:r>
      <w:r w:rsidRPr="001E3122">
        <w:rPr>
          <w:rFonts w:ascii="Times New Roman" w:hAnsi="Times New Roman" w:cs="Times New Roman"/>
        </w:rPr>
        <w:t>coligada, desde que devidamente</w:t>
      </w:r>
      <w:r w:rsidRPr="001E3122">
        <w:rPr>
          <w:rFonts w:ascii="Times New Roman" w:hAnsi="Times New Roman" w:cs="Times New Roman"/>
          <w:spacing w:val="-2"/>
        </w:rPr>
        <w:t xml:space="preserve"> </w:t>
      </w:r>
      <w:r w:rsidRPr="001E3122">
        <w:rPr>
          <w:rFonts w:ascii="Times New Roman" w:hAnsi="Times New Roman" w:cs="Times New Roman"/>
        </w:rPr>
        <w:t>comprovado o ilícito ou a utilização fraudulenta da personalidade jurídica do licitante.</w:t>
      </w:r>
    </w:p>
    <w:p w14:paraId="711B9BA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vedação</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trata</w:t>
      </w:r>
      <w:r w:rsidRPr="001E3122">
        <w:rPr>
          <w:rFonts w:ascii="Times New Roman" w:hAnsi="Times New Roman" w:cs="Times New Roman"/>
          <w:spacing w:val="-14"/>
        </w:rPr>
        <w:t xml:space="preserve"> </w:t>
      </w:r>
      <w:r w:rsidRPr="001E3122">
        <w:rPr>
          <w:rFonts w:ascii="Times New Roman" w:hAnsi="Times New Roman" w:cs="Times New Roman"/>
        </w:rPr>
        <w:t>o</w:t>
      </w:r>
      <w:r w:rsidRPr="001E3122">
        <w:rPr>
          <w:rFonts w:ascii="Times New Roman" w:hAnsi="Times New Roman" w:cs="Times New Roman"/>
          <w:spacing w:val="-14"/>
        </w:rPr>
        <w:t xml:space="preserve"> </w:t>
      </w:r>
      <w:r w:rsidRPr="001E3122">
        <w:rPr>
          <w:rFonts w:ascii="Times New Roman" w:hAnsi="Times New Roman" w:cs="Times New Roman"/>
        </w:rPr>
        <w:t>item</w:t>
      </w:r>
      <w:r w:rsidRPr="001E3122">
        <w:rPr>
          <w:rFonts w:ascii="Times New Roman" w:hAnsi="Times New Roman" w:cs="Times New Roman"/>
          <w:spacing w:val="-14"/>
        </w:rPr>
        <w:t xml:space="preserve"> </w:t>
      </w:r>
      <w:r w:rsidRPr="001E3122">
        <w:rPr>
          <w:rFonts w:ascii="Times New Roman" w:hAnsi="Times New Roman" w:cs="Times New Roman"/>
        </w:rPr>
        <w:t>3.5.13</w:t>
      </w:r>
      <w:r w:rsidRPr="001E3122">
        <w:rPr>
          <w:rFonts w:ascii="Times New Roman" w:hAnsi="Times New Roman" w:cs="Times New Roman"/>
          <w:spacing w:val="-14"/>
        </w:rPr>
        <w:t xml:space="preserve"> </w:t>
      </w:r>
      <w:r w:rsidRPr="001E3122">
        <w:rPr>
          <w:rFonts w:ascii="Times New Roman" w:hAnsi="Times New Roman" w:cs="Times New Roman"/>
        </w:rPr>
        <w:t>estende-se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terceiro</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auxilie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condução</w:t>
      </w:r>
      <w:r w:rsidRPr="001E3122">
        <w:rPr>
          <w:rFonts w:ascii="Times New Roman" w:hAnsi="Times New Roman" w:cs="Times New Roman"/>
          <w:spacing w:val="-13"/>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contratação na</w:t>
      </w:r>
      <w:r w:rsidRPr="001E3122">
        <w:rPr>
          <w:rFonts w:ascii="Times New Roman" w:hAnsi="Times New Roman" w:cs="Times New Roman"/>
          <w:spacing w:val="-13"/>
        </w:rPr>
        <w:t xml:space="preserve"> </w:t>
      </w:r>
      <w:r w:rsidRPr="001E3122">
        <w:rPr>
          <w:rFonts w:ascii="Times New Roman" w:hAnsi="Times New Roman" w:cs="Times New Roman"/>
        </w:rPr>
        <w:t>qualidade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integrante</w:t>
      </w:r>
      <w:r w:rsidRPr="001E3122">
        <w:rPr>
          <w:rFonts w:ascii="Times New Roman" w:hAnsi="Times New Roman" w:cs="Times New Roman"/>
          <w:spacing w:val="-10"/>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equipe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apoio,</w:t>
      </w:r>
      <w:r w:rsidRPr="001E3122">
        <w:rPr>
          <w:rFonts w:ascii="Times New Roman" w:hAnsi="Times New Roman" w:cs="Times New Roman"/>
          <w:spacing w:val="-14"/>
        </w:rPr>
        <w:t xml:space="preserve"> </w:t>
      </w:r>
      <w:r w:rsidRPr="001E3122">
        <w:rPr>
          <w:rFonts w:ascii="Times New Roman" w:hAnsi="Times New Roman" w:cs="Times New Roman"/>
        </w:rPr>
        <w:t>profissional</w:t>
      </w:r>
      <w:r w:rsidRPr="001E3122">
        <w:rPr>
          <w:rFonts w:ascii="Times New Roman" w:hAnsi="Times New Roman" w:cs="Times New Roman"/>
          <w:spacing w:val="-13"/>
        </w:rPr>
        <w:t xml:space="preserve"> </w:t>
      </w:r>
      <w:r w:rsidRPr="001E3122">
        <w:rPr>
          <w:rFonts w:ascii="Times New Roman" w:hAnsi="Times New Roman" w:cs="Times New Roman"/>
        </w:rPr>
        <w:t>especializado,</w:t>
      </w:r>
      <w:r w:rsidRPr="001E3122">
        <w:rPr>
          <w:rFonts w:ascii="Times New Roman" w:hAnsi="Times New Roman" w:cs="Times New Roman"/>
          <w:spacing w:val="-12"/>
        </w:rPr>
        <w:t xml:space="preserve"> </w:t>
      </w:r>
      <w:r w:rsidRPr="001E3122">
        <w:rPr>
          <w:rFonts w:ascii="Times New Roman" w:hAnsi="Times New Roman" w:cs="Times New Roman"/>
        </w:rPr>
        <w:t>funcionário</w:t>
      </w:r>
      <w:r w:rsidRPr="001E3122">
        <w:rPr>
          <w:rFonts w:ascii="Times New Roman" w:hAnsi="Times New Roman" w:cs="Times New Roman"/>
          <w:spacing w:val="-5"/>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representante de empresa que preste assessoria técnica.</w:t>
      </w:r>
    </w:p>
    <w:p w14:paraId="4B2EE8D9"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w:t>
      </w:r>
      <w:r w:rsidRPr="001E3122">
        <w:rPr>
          <w:rFonts w:ascii="Times New Roman" w:hAnsi="Times New Roman" w:cs="Times New Roman"/>
          <w:spacing w:val="-3"/>
        </w:rPr>
        <w:t xml:space="preserve"> </w:t>
      </w:r>
      <w:r w:rsidRPr="001E3122">
        <w:rPr>
          <w:rFonts w:ascii="Times New Roman" w:hAnsi="Times New Roman" w:cs="Times New Roman"/>
        </w:rPr>
        <w:t>expressamente</w:t>
      </w:r>
      <w:r w:rsidRPr="001E3122">
        <w:rPr>
          <w:rFonts w:ascii="Times New Roman" w:hAnsi="Times New Roman" w:cs="Times New Roman"/>
          <w:spacing w:val="-3"/>
        </w:rPr>
        <w:t xml:space="preserve"> </w:t>
      </w:r>
      <w:r w:rsidRPr="001E3122">
        <w:rPr>
          <w:rFonts w:ascii="Times New Roman" w:hAnsi="Times New Roman" w:cs="Times New Roman"/>
        </w:rPr>
        <w:t>vedada</w:t>
      </w:r>
      <w:r w:rsidRPr="001E3122">
        <w:rPr>
          <w:rFonts w:ascii="Times New Roman" w:hAnsi="Times New Roman" w:cs="Times New Roman"/>
          <w:spacing w:val="-3"/>
        </w:rPr>
        <w:t xml:space="preserve"> </w:t>
      </w:r>
      <w:r w:rsidRPr="001E3122">
        <w:rPr>
          <w:rFonts w:ascii="Times New Roman" w:hAnsi="Times New Roman" w:cs="Times New Roman"/>
        </w:rPr>
        <w:t>a</w:t>
      </w:r>
      <w:r w:rsidRPr="001E3122">
        <w:rPr>
          <w:rFonts w:ascii="Times New Roman" w:hAnsi="Times New Roman" w:cs="Times New Roman"/>
          <w:spacing w:val="-1"/>
        </w:rPr>
        <w:t xml:space="preserve"> </w:t>
      </w:r>
      <w:r w:rsidRPr="001E3122">
        <w:rPr>
          <w:rFonts w:ascii="Times New Roman" w:hAnsi="Times New Roman" w:cs="Times New Roman"/>
        </w:rPr>
        <w:t>contração cônjuge,</w:t>
      </w:r>
      <w:r w:rsidRPr="001E3122">
        <w:rPr>
          <w:rFonts w:ascii="Times New Roman" w:hAnsi="Times New Roman" w:cs="Times New Roman"/>
          <w:spacing w:val="-3"/>
        </w:rPr>
        <w:t xml:space="preserve"> </w:t>
      </w:r>
      <w:r w:rsidRPr="001E3122">
        <w:rPr>
          <w:rFonts w:ascii="Times New Roman" w:hAnsi="Times New Roman" w:cs="Times New Roman"/>
        </w:rPr>
        <w:t>companheiro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parente</w:t>
      </w:r>
      <w:r w:rsidRPr="001E3122">
        <w:rPr>
          <w:rFonts w:ascii="Times New Roman" w:hAnsi="Times New Roman" w:cs="Times New Roman"/>
          <w:spacing w:val="-3"/>
        </w:rPr>
        <w:t xml:space="preserve"> </w:t>
      </w:r>
      <w:r w:rsidRPr="001E3122">
        <w:rPr>
          <w:rFonts w:ascii="Times New Roman" w:hAnsi="Times New Roman" w:cs="Times New Roman"/>
        </w:rPr>
        <w:t>em linha</w:t>
      </w:r>
      <w:r w:rsidRPr="001E3122">
        <w:rPr>
          <w:rFonts w:ascii="Times New Roman" w:hAnsi="Times New Roman" w:cs="Times New Roman"/>
          <w:spacing w:val="-1"/>
        </w:rPr>
        <w:t xml:space="preserve"> </w:t>
      </w:r>
      <w:r w:rsidRPr="001E3122">
        <w:rPr>
          <w:rFonts w:ascii="Times New Roman" w:hAnsi="Times New Roman" w:cs="Times New Roman"/>
        </w:rPr>
        <w:t>reta,</w:t>
      </w:r>
      <w:r w:rsidRPr="001E3122">
        <w:rPr>
          <w:rFonts w:ascii="Times New Roman" w:hAnsi="Times New Roman" w:cs="Times New Roman"/>
          <w:spacing w:val="-3"/>
        </w:rPr>
        <w:t xml:space="preserve"> </w:t>
      </w:r>
      <w:r w:rsidRPr="001E3122">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1E31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Declarada a abertura da sessão pelo Pregoeiro não mais serão admitidos novos proponentes junto ao certame.</w:t>
      </w:r>
    </w:p>
    <w:p w14:paraId="2C0686CA" w14:textId="20FD369B"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lastRenderedPageBreak/>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393F0B7F"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w:t>
      </w:r>
      <w:r w:rsidR="00595F9E">
        <w:rPr>
          <w:rFonts w:ascii="Times New Roman" w:hAnsi="Times New Roman" w:cs="Times New Roman"/>
          <w:szCs w:val="24"/>
        </w:rPr>
        <w:t xml:space="preserve">á o prosseguimento no certame, </w:t>
      </w:r>
      <w:r w:rsidR="00595F9E" w:rsidRPr="00595F9E">
        <w:rPr>
          <w:rFonts w:ascii="Times New Roman" w:hAnsi="Times New Roman" w:cs="Times New Roman"/>
          <w:szCs w:val="24"/>
        </w:rPr>
        <w:t>para a presente licitação</w:t>
      </w:r>
      <w:r w:rsidRPr="00716E11">
        <w:rPr>
          <w:rFonts w:ascii="Times New Roman" w:hAnsi="Times New Roman" w:cs="Times New Roman"/>
          <w:szCs w:val="24"/>
        </w:rPr>
        <w:t>;</w:t>
      </w:r>
    </w:p>
    <w:p w14:paraId="38952E3E" w14:textId="1AA00587" w:rsidR="000D06DB" w:rsidRPr="00716E11" w:rsidRDefault="00595F9E"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595F9E">
        <w:rPr>
          <w:rFonts w:ascii="Times New Roman" w:hAnsi="Times New Roman" w:cs="Times New Roman"/>
          <w:szCs w:val="24"/>
        </w:rPr>
        <w:t xml:space="preserve">Na presente licitação, quando não houver exclusividade para microempresas e empresas de </w:t>
      </w:r>
      <w:r w:rsidRPr="00595F9E">
        <w:rPr>
          <w:rFonts w:ascii="Times New Roman" w:hAnsi="Times New Roman" w:cs="Times New Roman"/>
          <w:szCs w:val="24"/>
        </w:rPr>
        <w:lastRenderedPageBreak/>
        <w:t>pequeno porte</w:t>
      </w:r>
      <w:r w:rsidR="00BA0AC3" w:rsidRPr="00716E11">
        <w:rPr>
          <w:rFonts w:ascii="Times New Roman" w:hAnsi="Times New Roman" w:cs="Times New Roman"/>
          <w:szCs w:val="24"/>
        </w:rPr>
        <w:t>,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40805112" w14:textId="77777777"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2FDDEC44" w14:textId="77777777" w:rsidR="00CB1C74" w:rsidRPr="00716E11" w:rsidRDefault="00CB1C74" w:rsidP="00CB1C74">
      <w:pPr>
        <w:pStyle w:val="PargrafodaLista"/>
        <w:tabs>
          <w:tab w:val="left" w:pos="707"/>
        </w:tabs>
        <w:spacing w:line="360" w:lineRule="auto"/>
        <w:ind w:left="142" w:right="142"/>
        <w:jc w:val="right"/>
        <w:rPr>
          <w:rFonts w:ascii="Times New Roman" w:hAnsi="Times New Roman" w:cs="Times New Roman"/>
          <w:b/>
          <w:szCs w:val="24"/>
        </w:rPr>
      </w:pP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Marca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5"/>
        </w:rPr>
        <w:t xml:space="preserve"> </w:t>
      </w:r>
      <w:r w:rsidRPr="00716E11">
        <w:rPr>
          <w:rFonts w:ascii="Times New Roman" w:hAnsi="Times New Roman" w:cs="Times New Roman"/>
        </w:rPr>
        <w:t>produtos</w:t>
      </w:r>
      <w:r w:rsidRPr="00716E11">
        <w:rPr>
          <w:rFonts w:ascii="Times New Roman" w:hAnsi="Times New Roman" w:cs="Times New Roman"/>
          <w:spacing w:val="-6"/>
        </w:rPr>
        <w:t xml:space="preserve"> </w:t>
      </w:r>
      <w:r w:rsidRPr="00716E11">
        <w:rPr>
          <w:rFonts w:ascii="Times New Roman" w:hAnsi="Times New Roman" w:cs="Times New Roman"/>
        </w:rPr>
        <w:t>ofertados</w:t>
      </w:r>
      <w:r w:rsidRPr="00716E11">
        <w:rPr>
          <w:rFonts w:ascii="Times New Roman" w:hAnsi="Times New Roman" w:cs="Times New Roman"/>
          <w:spacing w:val="-7"/>
        </w:rPr>
        <w:t xml:space="preserve"> </w:t>
      </w:r>
      <w:r w:rsidRPr="00716E11">
        <w:rPr>
          <w:rFonts w:ascii="Times New Roman" w:hAnsi="Times New Roman" w:cs="Times New Roman"/>
        </w:rPr>
        <w:t>à</w:t>
      </w:r>
      <w:r w:rsidRPr="00716E11">
        <w:rPr>
          <w:rFonts w:ascii="Times New Roman" w:hAnsi="Times New Roman" w:cs="Times New Roman"/>
          <w:spacing w:val="-9"/>
        </w:rPr>
        <w:t xml:space="preserve"> </w:t>
      </w:r>
      <w:r w:rsidRPr="00716E11">
        <w:rPr>
          <w:rFonts w:ascii="Times New Roman" w:hAnsi="Times New Roman" w:cs="Times New Roman"/>
          <w:spacing w:val="-2"/>
        </w:rPr>
        <w:t>Administração;</w:t>
      </w:r>
    </w:p>
    <w:p w14:paraId="3C22E487" w14:textId="60C56539"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interessado poderá utilizar filtros de buscas e selecionar </w:t>
      </w:r>
      <w:r w:rsidR="00595F9E" w:rsidRPr="00595F9E">
        <w:rPr>
          <w:rFonts w:ascii="Times New Roman" w:hAnsi="Times New Roman" w:cs="Times New Roman"/>
        </w:rPr>
        <w:t>selecionar o objeto licitado</w:t>
      </w:r>
      <w:r w:rsidR="00595F9E">
        <w:rPr>
          <w:rFonts w:ascii="Times New Roman" w:hAnsi="Times New Roman" w:cs="Times New Roman"/>
        </w:rPr>
        <w:t xml:space="preserve"> </w:t>
      </w:r>
      <w:r w:rsidRPr="00716E11">
        <w:rPr>
          <w:rFonts w:ascii="Times New Roman" w:hAnsi="Times New Roman" w:cs="Times New Roman"/>
        </w:rPr>
        <w:t>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Compromete-se a executar o objeto desta licitação em total conformidade com as especificações </w:t>
      </w:r>
      <w:r w:rsidRPr="00716E11">
        <w:rPr>
          <w:rFonts w:ascii="Times New Roman" w:hAnsi="Times New Roman" w:cs="Times New Roman"/>
        </w:rPr>
        <w:lastRenderedPageBreak/>
        <w:t>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F6EDBAE" w:rsidR="000D06DB" w:rsidRPr="00595F9E" w:rsidRDefault="00595F9E" w:rsidP="00DC7C84">
      <w:pPr>
        <w:pStyle w:val="PargrafodaLista"/>
        <w:numPr>
          <w:ilvl w:val="1"/>
          <w:numId w:val="3"/>
        </w:numPr>
        <w:tabs>
          <w:tab w:val="left" w:pos="762"/>
        </w:tabs>
        <w:spacing w:line="360" w:lineRule="auto"/>
        <w:ind w:left="142" w:right="142" w:firstLine="0"/>
        <w:rPr>
          <w:rFonts w:ascii="Times New Roman" w:hAnsi="Times New Roman" w:cs="Times New Roman"/>
          <w:spacing w:val="-6"/>
        </w:rPr>
      </w:pPr>
      <w:r w:rsidRPr="00595F9E">
        <w:rPr>
          <w:rFonts w:ascii="Times New Roman" w:hAnsi="Times New Roman" w:cs="Times New Roman"/>
          <w:spacing w:val="-6"/>
        </w:rPr>
        <w:t>A proposta deverá contemplar a totalidade do objeto licitado, não sendo admitidas propostas parciais</w:t>
      </w:r>
      <w:r w:rsidR="00BA0AC3" w:rsidRPr="00595F9E">
        <w:rPr>
          <w:rFonts w:ascii="Times New Roman" w:hAnsi="Times New Roman" w:cs="Times New Roman"/>
          <w:spacing w:val="-6"/>
        </w:rPr>
        <w:t>.</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0A5DD096"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xml:space="preserve">, MG, com endereço à </w:t>
      </w:r>
      <w:r w:rsidR="00C06C1F" w:rsidRPr="001E3122">
        <w:rPr>
          <w:rFonts w:ascii="Times New Roman" w:hAnsi="Times New Roman" w:cs="Times New Roman"/>
        </w:rPr>
        <w:t>rua Plautino Soares nº 100, centro, Tarumirim-MG</w:t>
      </w:r>
      <w:r w:rsidRPr="00716E11">
        <w:rPr>
          <w:rFonts w:ascii="Times New Roman" w:hAnsi="Times New Roman" w:cs="Times New Roman"/>
        </w:rPr>
        <w:t>.</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7">
        <w:r w:rsidRPr="00716E11">
          <w:rPr>
            <w:rFonts w:ascii="Times New Roman" w:hAnsi="Times New Roman" w:cs="Times New Roman"/>
          </w:rPr>
          <w:t>art. 71, inciso IX, da Constituição;</w:t>
        </w:r>
      </w:hyperlink>
    </w:p>
    <w:p w14:paraId="4955C67D" w14:textId="77777777" w:rsidR="000D06DB" w:rsidRPr="00194BD9"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lastRenderedPageBreak/>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C06C1F" w:rsidRDefault="00BA0AC3" w:rsidP="00C06C1F">
      <w:pPr>
        <w:widowControl/>
        <w:numPr>
          <w:ilvl w:val="1"/>
          <w:numId w:val="3"/>
        </w:numPr>
        <w:pBdr>
          <w:top w:val="nil"/>
          <w:left w:val="nil"/>
          <w:bottom w:val="nil"/>
          <w:right w:val="nil"/>
          <w:between w:val="nil"/>
        </w:pBdr>
        <w:tabs>
          <w:tab w:val="left" w:pos="709"/>
        </w:tabs>
        <w:autoSpaceDE/>
        <w:autoSpaceDN/>
        <w:spacing w:line="276" w:lineRule="auto"/>
        <w:ind w:left="0" w:firstLine="0"/>
        <w:jc w:val="both"/>
        <w:rPr>
          <w:rFonts w:ascii="Times New Roman" w:hAnsi="Times New Roman" w:cs="Times New Roman"/>
          <w:b/>
          <w:bCs/>
        </w:rPr>
      </w:pPr>
      <w:r w:rsidRPr="00C06C1F">
        <w:rPr>
          <w:rFonts w:ascii="Segoe UI" w:eastAsia="Arial" w:hAnsi="Segoe UI" w:cs="Segoe UI"/>
          <w:b/>
          <w:color w:val="000000"/>
          <w:sz w:val="20"/>
          <w:szCs w:val="20"/>
          <w:lang w:eastAsia="pt-BR"/>
        </w:rPr>
        <w:t>SERÁ DESCLASSIFICADA A PROPOSTA QUE IDENTIFIQUE O LICITANTE.</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77D0D005"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Pr>
          <w:rFonts w:ascii="Times New Roman" w:hAnsi="Times New Roman" w:cs="Times New Roman"/>
        </w:rPr>
        <w:t>ntervalo mínimo de 0,10</w:t>
      </w:r>
      <w:r w:rsidR="00194BD9">
        <w:rPr>
          <w:rFonts w:ascii="Times New Roman" w:hAnsi="Times New Roman" w:cs="Times New Roman"/>
        </w:rPr>
        <w:t xml:space="preserve"> </w:t>
      </w:r>
      <w:r w:rsidR="00CB1C74">
        <w:rPr>
          <w:rFonts w:ascii="Times New Roman" w:hAnsi="Times New Roman" w:cs="Times New Roman"/>
        </w:rPr>
        <w:t>(</w:t>
      </w:r>
      <w:r w:rsidR="00C06C1F">
        <w:rPr>
          <w:rFonts w:ascii="Times New Roman" w:hAnsi="Times New Roman" w:cs="Times New Roman"/>
        </w:rPr>
        <w:t>dez centavos</w:t>
      </w:r>
      <w:r w:rsidR="00CB1C74">
        <w:rPr>
          <w:rFonts w:ascii="Times New Roman" w:hAnsi="Times New Roman" w:cs="Times New Roman"/>
        </w:rPr>
        <w:t>).</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 etapa de lances da sessão pública terá duração máxima de dez minutos e, após isso, será prorrogada automaticamente pelo sistema quando houver lance ofertado nos últimos dois minutos do </w:t>
      </w:r>
      <w:r w:rsidRPr="00286275">
        <w:rPr>
          <w:rFonts w:ascii="Times New Roman" w:hAnsi="Times New Roman" w:cs="Times New Roman"/>
        </w:rPr>
        <w:lastRenderedPageBreak/>
        <w:t>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2EED01CA" w:rsidR="000D06DB" w:rsidRPr="00286275" w:rsidRDefault="00595F9E"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595F9E">
        <w:rPr>
          <w:rFonts w:ascii="Times New Roman" w:hAnsi="Times New Roman" w:cs="Times New Roman"/>
        </w:rPr>
        <w:t>Em relação à presente licitação, quando não exclusiva para participação de microempresas e empresas de pequeno porte</w:t>
      </w:r>
      <w:r w:rsidR="00BA0AC3" w:rsidRPr="00286275">
        <w:rPr>
          <w:rFonts w:ascii="Times New Roman" w:hAnsi="Times New Roman" w:cs="Times New Roman"/>
        </w:rPr>
        <w:t>e</w:t>
      </w:r>
      <w:r w:rsidR="00BA0AC3" w:rsidRPr="00595F9E">
        <w:rPr>
          <w:rFonts w:ascii="Times New Roman" w:hAnsi="Times New Roman" w:cs="Times New Roman"/>
        </w:rPr>
        <w:t xml:space="preserve"> </w:t>
      </w:r>
      <w:r w:rsidR="00BA0AC3" w:rsidRPr="00286275">
        <w:rPr>
          <w:rFonts w:ascii="Times New Roman" w:hAnsi="Times New Roman" w:cs="Times New Roman"/>
        </w:rPr>
        <w:t>empresas</w:t>
      </w:r>
      <w:r w:rsidR="00BA0AC3" w:rsidRPr="00595F9E">
        <w:rPr>
          <w:rFonts w:ascii="Times New Roman" w:hAnsi="Times New Roman" w:cs="Times New Roman"/>
        </w:rPr>
        <w:t xml:space="preserve"> </w:t>
      </w:r>
      <w:r w:rsidR="00BA0AC3" w:rsidRPr="00286275">
        <w:rPr>
          <w:rFonts w:ascii="Times New Roman" w:hAnsi="Times New Roman" w:cs="Times New Roman"/>
        </w:rPr>
        <w:t>de</w:t>
      </w:r>
      <w:r w:rsidR="00BA0AC3" w:rsidRPr="00595F9E">
        <w:rPr>
          <w:rFonts w:ascii="Times New Roman" w:hAnsi="Times New Roman" w:cs="Times New Roman"/>
        </w:rPr>
        <w:t xml:space="preserve"> </w:t>
      </w:r>
      <w:r w:rsidR="00BA0AC3" w:rsidRPr="00286275">
        <w:rPr>
          <w:rFonts w:ascii="Times New Roman" w:hAnsi="Times New Roman" w:cs="Times New Roman"/>
        </w:rPr>
        <w:t>pequeno porte, uma vez encerrada a etapa de lances, será efetivada a verificação automática, junto à Receita Federal,</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do</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porte</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da</w:t>
      </w:r>
      <w:r w:rsidR="00BA0AC3" w:rsidRPr="00286275">
        <w:rPr>
          <w:rFonts w:ascii="Times New Roman" w:hAnsi="Times New Roman" w:cs="Times New Roman"/>
          <w:spacing w:val="-5"/>
        </w:rPr>
        <w:t xml:space="preserve"> </w:t>
      </w:r>
      <w:r w:rsidR="00BA0AC3" w:rsidRPr="00286275">
        <w:rPr>
          <w:rFonts w:ascii="Times New Roman" w:hAnsi="Times New Roman" w:cs="Times New Roman"/>
        </w:rPr>
        <w:t>entidade</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empresarial.</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O</w:t>
      </w:r>
      <w:r w:rsidR="00BA0AC3" w:rsidRPr="00286275">
        <w:rPr>
          <w:rFonts w:ascii="Times New Roman" w:hAnsi="Times New Roman" w:cs="Times New Roman"/>
          <w:spacing w:val="-5"/>
        </w:rPr>
        <w:t xml:space="preserve"> </w:t>
      </w:r>
      <w:r w:rsidR="00BA0AC3" w:rsidRPr="00286275">
        <w:rPr>
          <w:rFonts w:ascii="Times New Roman" w:hAnsi="Times New Roman" w:cs="Times New Roman"/>
        </w:rPr>
        <w:t>sistema</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identificará</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em</w:t>
      </w:r>
      <w:r w:rsidR="00BA0AC3" w:rsidRPr="00286275">
        <w:rPr>
          <w:rFonts w:ascii="Times New Roman" w:hAnsi="Times New Roman" w:cs="Times New Roman"/>
          <w:spacing w:val="-2"/>
        </w:rPr>
        <w:t xml:space="preserve"> </w:t>
      </w:r>
      <w:r w:rsidR="00BA0AC3" w:rsidRPr="00286275">
        <w:rPr>
          <w:rFonts w:ascii="Times New Roman" w:hAnsi="Times New Roman" w:cs="Times New Roman"/>
        </w:rPr>
        <w:t>coluna</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própria</w:t>
      </w:r>
      <w:r w:rsidR="00BA0AC3" w:rsidRPr="00286275">
        <w:rPr>
          <w:rFonts w:ascii="Times New Roman" w:hAnsi="Times New Roman" w:cs="Times New Roman"/>
          <w:spacing w:val="-7"/>
        </w:rPr>
        <w:t xml:space="preserve"> </w:t>
      </w:r>
      <w:r w:rsidR="00BA0AC3" w:rsidRPr="00286275">
        <w:rPr>
          <w:rFonts w:ascii="Times New Roman" w:hAnsi="Times New Roman" w:cs="Times New Roman"/>
        </w:rPr>
        <w:t>as</w:t>
      </w:r>
      <w:r w:rsidR="00BA0AC3" w:rsidRPr="00286275">
        <w:rPr>
          <w:rFonts w:ascii="Times New Roman" w:hAnsi="Times New Roman" w:cs="Times New Roman"/>
          <w:spacing w:val="-6"/>
        </w:rPr>
        <w:t xml:space="preserve"> </w:t>
      </w:r>
      <w:r w:rsidR="00BA0AC3"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8" w:anchor="art44">
        <w:r w:rsidR="00BA0AC3"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Nessas condições, as propostas de microempresas e empresas de pequeno porte que se encontrarem na faixa de até 5% (cinco por cento) acima da melhor proposta ou melhor lance serão </w:t>
      </w:r>
      <w:r w:rsidRPr="00286275">
        <w:rPr>
          <w:rFonts w:ascii="Times New Roman" w:hAnsi="Times New Roman" w:cs="Times New Roman"/>
        </w:rPr>
        <w:lastRenderedPageBreak/>
        <w:t>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19"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20"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poderá ser feita com os demais licitantes, segundo a ordem de classificação </w:t>
      </w:r>
      <w:r w:rsidRPr="00286275">
        <w:rPr>
          <w:rFonts w:ascii="Times New Roman" w:hAnsi="Times New Roman" w:cs="Times New Roman"/>
          <w:szCs w:val="24"/>
        </w:rPr>
        <w:lastRenderedPageBreak/>
        <w:t>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5616C5E8"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6B24F9">
        <w:rPr>
          <w:rFonts w:ascii="Times New Roman" w:hAnsi="Times New Roman" w:cs="Times New Roman"/>
          <w:szCs w:val="24"/>
          <w:highlight w:val="yellow"/>
        </w:rPr>
        <w:t xml:space="preserve">O pregoeiro solicitará ao licitante mais bem </w:t>
      </w:r>
      <w:r w:rsidR="006B24F9" w:rsidRPr="006B24F9">
        <w:rPr>
          <w:rFonts w:ascii="Times New Roman" w:hAnsi="Times New Roman" w:cs="Times New Roman"/>
          <w:szCs w:val="24"/>
          <w:highlight w:val="yellow"/>
        </w:rPr>
        <w:t>classificado que, no prazo de 15</w:t>
      </w:r>
      <w:r w:rsidRPr="006B24F9">
        <w:rPr>
          <w:rFonts w:ascii="Times New Roman" w:hAnsi="Times New Roman" w:cs="Times New Roman"/>
          <w:szCs w:val="24"/>
          <w:highlight w:val="yellow"/>
        </w:rPr>
        <w:t xml:space="preserve"> (</w:t>
      </w:r>
      <w:r w:rsidR="006B24F9" w:rsidRPr="006B24F9">
        <w:rPr>
          <w:rFonts w:ascii="Times New Roman" w:hAnsi="Times New Roman" w:cs="Times New Roman"/>
          <w:szCs w:val="24"/>
          <w:highlight w:val="yellow"/>
        </w:rPr>
        <w:t>quinze</w:t>
      </w:r>
      <w:r w:rsidRPr="006B24F9">
        <w:rPr>
          <w:rFonts w:ascii="Times New Roman" w:hAnsi="Times New Roman" w:cs="Times New Roman"/>
          <w:szCs w:val="24"/>
          <w:highlight w:val="yellow"/>
        </w:rPr>
        <w:t>) minutos, envie a proposta adequada ao último lance ofertado após a negociação realizada, acompanhada, se for o caso, dos documentos complementares, quando necessários à confirmação daqueles exigidos neste Edital e já apresentados</w:t>
      </w:r>
      <w:r w:rsidRPr="00286275">
        <w:rPr>
          <w:rFonts w:ascii="Times New Roman" w:hAnsi="Times New Roman" w:cs="Times New Roman"/>
          <w:szCs w:val="24"/>
        </w:rPr>
        <w:t>.</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lastRenderedPageBreak/>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amostra</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produtos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que</w:t>
      </w:r>
      <w:r w:rsidRPr="00286275">
        <w:rPr>
          <w:rFonts w:ascii="Times New Roman" w:hAnsi="Times New Roman" w:cs="Times New Roman"/>
          <w:spacing w:val="-9"/>
          <w:szCs w:val="24"/>
        </w:rPr>
        <w:t xml:space="preserve"> </w:t>
      </w:r>
      <w:r w:rsidRPr="00286275">
        <w:rPr>
          <w:rFonts w:ascii="Times New Roman" w:hAnsi="Times New Roman" w:cs="Times New Roman"/>
          <w:szCs w:val="24"/>
        </w:rPr>
        <w:t>apresentarem</w:t>
      </w:r>
      <w:r w:rsidRPr="00286275">
        <w:rPr>
          <w:rFonts w:ascii="Times New Roman" w:hAnsi="Times New Roman" w:cs="Times New Roman"/>
          <w:spacing w:val="-7"/>
          <w:szCs w:val="24"/>
        </w:rPr>
        <w:t xml:space="preserve"> </w:t>
      </w:r>
      <w:r w:rsidRPr="00286275">
        <w:rPr>
          <w:rFonts w:ascii="Times New Roman" w:hAnsi="Times New Roman" w:cs="Times New Roman"/>
          <w:szCs w:val="24"/>
        </w:rPr>
        <w:t>problemas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de</w:t>
      </w:r>
      <w:r w:rsidRPr="00286275">
        <w:rPr>
          <w:rFonts w:ascii="Times New Roman" w:hAnsi="Times New Roman" w:cs="Times New Roman"/>
          <w:spacing w:val="-11"/>
          <w:szCs w:val="24"/>
        </w:rPr>
        <w:t xml:space="preserve"> </w:t>
      </w:r>
      <w:r w:rsidRPr="00286275">
        <w:rPr>
          <w:rFonts w:ascii="Times New Roman" w:hAnsi="Times New Roman" w:cs="Times New Roman"/>
          <w:szCs w:val="24"/>
        </w:rPr>
        <w:t>natureza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técnica</w:t>
      </w:r>
      <w:r w:rsidRPr="00286275">
        <w:rPr>
          <w:rFonts w:ascii="Times New Roman" w:hAnsi="Times New Roman" w:cs="Times New Roman"/>
          <w:spacing w:val="-11"/>
          <w:szCs w:val="24"/>
        </w:rPr>
        <w:t xml:space="preserve"> </w:t>
      </w:r>
      <w:r w:rsidRPr="00286275">
        <w:rPr>
          <w:rFonts w:ascii="Times New Roman" w:hAnsi="Times New Roman" w:cs="Times New Roman"/>
          <w:szCs w:val="24"/>
        </w:rPr>
        <w:t>e/ou</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descritivas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ou</w:t>
      </w:r>
      <w:r w:rsidRPr="00286275">
        <w:rPr>
          <w:rFonts w:ascii="Times New Roman" w:hAnsi="Times New Roman" w:cs="Times New Roman"/>
          <w:spacing w:val="-12"/>
          <w:szCs w:val="24"/>
        </w:rPr>
        <w:t xml:space="preserve"> </w:t>
      </w:r>
      <w:r w:rsidRPr="00286275">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Administração</w:t>
      </w:r>
      <w:r w:rsidRPr="00286275">
        <w:rPr>
          <w:rFonts w:ascii="Times New Roman" w:hAnsi="Times New Roman" w:cs="Times New Roman"/>
          <w:spacing w:val="-13"/>
          <w:szCs w:val="24"/>
        </w:rPr>
        <w:t xml:space="preserve"> </w:t>
      </w:r>
      <w:r w:rsidRPr="00286275">
        <w:rPr>
          <w:rFonts w:ascii="Times New Roman" w:hAnsi="Times New Roman" w:cs="Times New Roman"/>
          <w:szCs w:val="24"/>
        </w:rPr>
        <w:t>reserva-se</w:t>
      </w:r>
      <w:r w:rsidRPr="00286275">
        <w:rPr>
          <w:rFonts w:ascii="Times New Roman" w:hAnsi="Times New Roman" w:cs="Times New Roman"/>
          <w:spacing w:val="-12"/>
          <w:szCs w:val="24"/>
        </w:rPr>
        <w:t xml:space="preserve"> </w:t>
      </w:r>
      <w:r w:rsidRPr="00286275">
        <w:rPr>
          <w:rFonts w:ascii="Times New Roman" w:hAnsi="Times New Roman" w:cs="Times New Roman"/>
          <w:szCs w:val="24"/>
        </w:rPr>
        <w:t>no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direito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convocar</w:t>
      </w:r>
      <w:r w:rsidRPr="00286275">
        <w:rPr>
          <w:rFonts w:ascii="Times New Roman" w:hAnsi="Times New Roman" w:cs="Times New Roman"/>
          <w:spacing w:val="-11"/>
          <w:szCs w:val="24"/>
        </w:rPr>
        <w:t xml:space="preserve"> </w:t>
      </w:r>
      <w:r w:rsidRPr="00286275">
        <w:rPr>
          <w:rFonts w:ascii="Times New Roman" w:hAnsi="Times New Roman" w:cs="Times New Roman"/>
          <w:szCs w:val="24"/>
        </w:rPr>
        <w:t>os</w:t>
      </w:r>
      <w:r w:rsidRPr="00286275">
        <w:rPr>
          <w:rFonts w:ascii="Times New Roman" w:hAnsi="Times New Roman" w:cs="Times New Roman"/>
          <w:spacing w:val="-11"/>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remanescentes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em</w:t>
      </w:r>
      <w:r w:rsidRPr="00286275">
        <w:rPr>
          <w:rFonts w:ascii="Times New Roman" w:hAnsi="Times New Roman" w:cs="Times New Roman"/>
          <w:spacing w:val="-10"/>
          <w:szCs w:val="24"/>
        </w:rPr>
        <w:t xml:space="preserve"> </w:t>
      </w:r>
      <w:r w:rsidRPr="00286275">
        <w:rPr>
          <w:rFonts w:ascii="Times New Roman" w:hAnsi="Times New Roman" w:cs="Times New Roman"/>
          <w:szCs w:val="24"/>
        </w:rPr>
        <w:t>caso de inércia da licitante em trocar dos produtos.</w:t>
      </w:r>
    </w:p>
    <w:p w14:paraId="03BE2B8B"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amostra que obtiver aprovação poderá (a critério da Administração) efetivamente ser </w:t>
      </w:r>
      <w:r w:rsidRPr="00286275">
        <w:rPr>
          <w:rFonts w:ascii="Times New Roman" w:hAnsi="Times New Roman" w:cs="Times New Roman"/>
          <w:spacing w:val="-2"/>
          <w:szCs w:val="24"/>
        </w:rPr>
        <w:t>adquirida.</w:t>
      </w:r>
    </w:p>
    <w:p w14:paraId="59AD04D2"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Os</w:t>
      </w:r>
      <w:r w:rsidRPr="00286275">
        <w:rPr>
          <w:rFonts w:ascii="Times New Roman" w:hAnsi="Times New Roman" w:cs="Times New Roman"/>
          <w:spacing w:val="-8"/>
          <w:szCs w:val="24"/>
        </w:rPr>
        <w:t xml:space="preserve"> </w:t>
      </w:r>
      <w:r w:rsidRPr="00286275">
        <w:rPr>
          <w:rFonts w:ascii="Times New Roman" w:hAnsi="Times New Roman" w:cs="Times New Roman"/>
          <w:szCs w:val="24"/>
        </w:rPr>
        <w:t>resultados</w:t>
      </w:r>
      <w:r w:rsidRPr="00286275">
        <w:rPr>
          <w:rFonts w:ascii="Times New Roman" w:hAnsi="Times New Roman" w:cs="Times New Roman"/>
          <w:spacing w:val="-5"/>
          <w:szCs w:val="24"/>
        </w:rPr>
        <w:t xml:space="preserve"> </w:t>
      </w:r>
      <w:r w:rsidRPr="00286275">
        <w:rPr>
          <w:rFonts w:ascii="Times New Roman" w:hAnsi="Times New Roman" w:cs="Times New Roman"/>
          <w:szCs w:val="24"/>
        </w:rPr>
        <w:t>das</w:t>
      </w:r>
      <w:r w:rsidRPr="00286275">
        <w:rPr>
          <w:rFonts w:ascii="Times New Roman" w:hAnsi="Times New Roman" w:cs="Times New Roman"/>
          <w:spacing w:val="-7"/>
          <w:szCs w:val="24"/>
        </w:rPr>
        <w:t xml:space="preserve"> </w:t>
      </w:r>
      <w:r w:rsidRPr="00286275">
        <w:rPr>
          <w:rFonts w:ascii="Times New Roman" w:hAnsi="Times New Roman" w:cs="Times New Roman"/>
          <w:szCs w:val="24"/>
        </w:rPr>
        <w:t>avaliações</w:t>
      </w:r>
      <w:r w:rsidRPr="00286275">
        <w:rPr>
          <w:rFonts w:ascii="Times New Roman" w:hAnsi="Times New Roman" w:cs="Times New Roman"/>
          <w:spacing w:val="-7"/>
          <w:szCs w:val="24"/>
        </w:rPr>
        <w:t xml:space="preserve"> </w:t>
      </w:r>
      <w:r w:rsidRPr="00286275">
        <w:rPr>
          <w:rFonts w:ascii="Times New Roman" w:hAnsi="Times New Roman" w:cs="Times New Roman"/>
          <w:szCs w:val="24"/>
        </w:rPr>
        <w:t>serão</w:t>
      </w:r>
      <w:r w:rsidRPr="00286275">
        <w:rPr>
          <w:rFonts w:ascii="Times New Roman" w:hAnsi="Times New Roman" w:cs="Times New Roman"/>
          <w:spacing w:val="-8"/>
          <w:szCs w:val="24"/>
        </w:rPr>
        <w:t xml:space="preserve"> </w:t>
      </w:r>
      <w:r w:rsidRPr="00286275">
        <w:rPr>
          <w:rFonts w:ascii="Times New Roman" w:hAnsi="Times New Roman" w:cs="Times New Roman"/>
          <w:szCs w:val="24"/>
        </w:rPr>
        <w:t>divulgados</w:t>
      </w:r>
      <w:r w:rsidRPr="00286275">
        <w:rPr>
          <w:rFonts w:ascii="Times New Roman" w:hAnsi="Times New Roman" w:cs="Times New Roman"/>
          <w:spacing w:val="-7"/>
          <w:szCs w:val="24"/>
        </w:rPr>
        <w:t xml:space="preserve"> </w:t>
      </w:r>
      <w:r w:rsidRPr="00286275">
        <w:rPr>
          <w:rFonts w:ascii="Times New Roman" w:hAnsi="Times New Roman" w:cs="Times New Roman"/>
          <w:szCs w:val="24"/>
        </w:rPr>
        <w:t>por</w:t>
      </w:r>
      <w:r w:rsidRPr="00286275">
        <w:rPr>
          <w:rFonts w:ascii="Times New Roman" w:hAnsi="Times New Roman" w:cs="Times New Roman"/>
          <w:spacing w:val="-8"/>
          <w:szCs w:val="24"/>
        </w:rPr>
        <w:t xml:space="preserve"> </w:t>
      </w:r>
      <w:r w:rsidRPr="00286275">
        <w:rPr>
          <w:rFonts w:ascii="Times New Roman" w:hAnsi="Times New Roman" w:cs="Times New Roman"/>
          <w:szCs w:val="24"/>
        </w:rPr>
        <w:t>meio</w:t>
      </w:r>
      <w:r w:rsidRPr="00286275">
        <w:rPr>
          <w:rFonts w:ascii="Times New Roman" w:hAnsi="Times New Roman" w:cs="Times New Roman"/>
          <w:spacing w:val="-6"/>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mensagem</w:t>
      </w:r>
      <w:r w:rsidRPr="00286275">
        <w:rPr>
          <w:rFonts w:ascii="Times New Roman" w:hAnsi="Times New Roman" w:cs="Times New Roman"/>
          <w:spacing w:val="-4"/>
          <w:szCs w:val="24"/>
        </w:rPr>
        <w:t xml:space="preserve"> </w:t>
      </w:r>
      <w:r w:rsidRPr="00286275">
        <w:rPr>
          <w:rFonts w:ascii="Times New Roman" w:hAnsi="Times New Roman" w:cs="Times New Roman"/>
          <w:szCs w:val="24"/>
        </w:rPr>
        <w:t>no</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sistema.</w:t>
      </w:r>
    </w:p>
    <w:p w14:paraId="223B232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Default="00BA0AC3" w:rsidP="00DC7C84">
      <w:pPr>
        <w:pStyle w:val="PargrafodaLista"/>
        <w:numPr>
          <w:ilvl w:val="1"/>
          <w:numId w:val="3"/>
        </w:numPr>
        <w:tabs>
          <w:tab w:val="left" w:pos="708"/>
        </w:tabs>
        <w:spacing w:before="9" w:line="360" w:lineRule="auto"/>
        <w:ind w:left="0" w:right="142" w:firstLine="0"/>
        <w:jc w:val="left"/>
      </w:pPr>
      <w:r w:rsidRPr="00DC7C84">
        <w:rPr>
          <w:rFonts w:ascii="Times New Roman" w:hAnsi="Times New Roman" w:cs="Times New Roman"/>
          <w:szCs w:val="24"/>
        </w:rPr>
        <w:t>Se a(s) amostra(s) apresentada(s) pelo primeiro classificado não for(em) aceita(s), o Pregoeiro analisará</w:t>
      </w:r>
      <w:r w:rsidRPr="00DC7C84">
        <w:rPr>
          <w:rFonts w:ascii="Times New Roman" w:hAnsi="Times New Roman" w:cs="Times New Roman"/>
          <w:spacing w:val="-1"/>
          <w:szCs w:val="24"/>
        </w:rPr>
        <w:t xml:space="preserve"> </w:t>
      </w:r>
      <w:r w:rsidRPr="00DC7C84">
        <w:rPr>
          <w:rFonts w:ascii="Times New Roman" w:hAnsi="Times New Roman" w:cs="Times New Roman"/>
          <w:szCs w:val="24"/>
        </w:rPr>
        <w:t>a</w:t>
      </w:r>
      <w:r w:rsidRPr="00DC7C84">
        <w:rPr>
          <w:rFonts w:ascii="Times New Roman" w:hAnsi="Times New Roman" w:cs="Times New Roman"/>
          <w:spacing w:val="-2"/>
          <w:szCs w:val="24"/>
        </w:rPr>
        <w:t xml:space="preserve"> </w:t>
      </w:r>
      <w:r w:rsidRPr="00DC7C84">
        <w:rPr>
          <w:rFonts w:ascii="Times New Roman" w:hAnsi="Times New Roman" w:cs="Times New Roman"/>
          <w:szCs w:val="24"/>
        </w:rPr>
        <w:t>aceitabilidade</w:t>
      </w:r>
      <w:r w:rsidRPr="00DC7C84">
        <w:rPr>
          <w:rFonts w:ascii="Times New Roman" w:hAnsi="Times New Roman" w:cs="Times New Roman"/>
          <w:spacing w:val="-2"/>
          <w:szCs w:val="24"/>
        </w:rPr>
        <w:t xml:space="preserve"> </w:t>
      </w:r>
      <w:r w:rsidRPr="00DC7C84">
        <w:rPr>
          <w:rFonts w:ascii="Times New Roman" w:hAnsi="Times New Roman" w:cs="Times New Roman"/>
          <w:szCs w:val="24"/>
        </w:rPr>
        <w:t>da</w:t>
      </w:r>
      <w:r w:rsidRPr="00DC7C84">
        <w:rPr>
          <w:rFonts w:ascii="Times New Roman" w:hAnsi="Times New Roman" w:cs="Times New Roman"/>
          <w:spacing w:val="-4"/>
          <w:szCs w:val="24"/>
        </w:rPr>
        <w:t xml:space="preserve"> </w:t>
      </w:r>
      <w:r w:rsidRPr="00DC7C84">
        <w:rPr>
          <w:rFonts w:ascii="Times New Roman" w:hAnsi="Times New Roman" w:cs="Times New Roman"/>
          <w:szCs w:val="24"/>
        </w:rPr>
        <w:t>proposta</w:t>
      </w:r>
      <w:r w:rsidRPr="00DC7C84">
        <w:rPr>
          <w:rFonts w:ascii="Times New Roman" w:hAnsi="Times New Roman" w:cs="Times New Roman"/>
          <w:spacing w:val="-2"/>
          <w:szCs w:val="24"/>
        </w:rPr>
        <w:t xml:space="preserve"> </w:t>
      </w:r>
      <w:r w:rsidRPr="00DC7C84">
        <w:rPr>
          <w:rFonts w:ascii="Times New Roman" w:hAnsi="Times New Roman" w:cs="Times New Roman"/>
          <w:szCs w:val="24"/>
        </w:rPr>
        <w:t>ou lance</w:t>
      </w:r>
      <w:r w:rsidRPr="00DC7C84">
        <w:rPr>
          <w:rFonts w:ascii="Times New Roman" w:hAnsi="Times New Roman" w:cs="Times New Roman"/>
          <w:spacing w:val="-2"/>
          <w:szCs w:val="24"/>
        </w:rPr>
        <w:t xml:space="preserve"> </w:t>
      </w:r>
      <w:r w:rsidRPr="00DC7C84">
        <w:rPr>
          <w:rFonts w:ascii="Times New Roman" w:hAnsi="Times New Roman" w:cs="Times New Roman"/>
          <w:szCs w:val="24"/>
        </w:rPr>
        <w:t>ofertado</w:t>
      </w:r>
      <w:r w:rsidRPr="00DC7C84">
        <w:rPr>
          <w:rFonts w:ascii="Times New Roman" w:hAnsi="Times New Roman" w:cs="Times New Roman"/>
          <w:spacing w:val="-4"/>
          <w:szCs w:val="24"/>
        </w:rPr>
        <w:t xml:space="preserve"> </w:t>
      </w:r>
      <w:r w:rsidRPr="00DC7C84">
        <w:rPr>
          <w:rFonts w:ascii="Times New Roman" w:hAnsi="Times New Roman" w:cs="Times New Roman"/>
          <w:szCs w:val="24"/>
        </w:rPr>
        <w:t>pelo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segundo</w:t>
      </w:r>
      <w:r w:rsidRPr="00DC7C84">
        <w:rPr>
          <w:rFonts w:ascii="Times New Roman" w:hAnsi="Times New Roman" w:cs="Times New Roman"/>
          <w:spacing w:val="-4"/>
          <w:szCs w:val="24"/>
        </w:rPr>
        <w:t xml:space="preserve"> </w:t>
      </w:r>
      <w:r w:rsidRPr="00DC7C84">
        <w:rPr>
          <w:rFonts w:ascii="Times New Roman" w:hAnsi="Times New Roman" w:cs="Times New Roman"/>
          <w:szCs w:val="24"/>
        </w:rPr>
        <w:t>classificado.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Seguir-se-á</w:t>
      </w:r>
      <w:r w:rsidRPr="00DC7C84">
        <w:rPr>
          <w:rFonts w:ascii="Times New Roman" w:hAnsi="Times New Roman" w:cs="Times New Roman"/>
          <w:spacing w:val="-4"/>
          <w:szCs w:val="24"/>
        </w:rPr>
        <w:t xml:space="preserve"> </w:t>
      </w:r>
      <w:r w:rsidRPr="00DC7C84">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 xml:space="preserve">referir- se </w:t>
      </w:r>
      <w:r w:rsidRPr="000F721A">
        <w:rPr>
          <w:rFonts w:ascii="Times New Roman" w:hAnsi="Times New Roman" w:cs="Times New Roman"/>
          <w:szCs w:val="24"/>
        </w:rPr>
        <w:lastRenderedPageBreak/>
        <w:t>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 xml:space="preserve">Faz parte da regularidade para com a Fazenda Estadual a apresentação da Certidão de </w:t>
      </w:r>
      <w:r w:rsidRPr="000F721A">
        <w:rPr>
          <w:rFonts w:ascii="Times New Roman" w:hAnsi="Times New Roman" w:cs="Times New Roman"/>
          <w:szCs w:val="24"/>
        </w:rPr>
        <w:lastRenderedPageBreak/>
        <w:t>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71F72CE3"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6B24F9"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611C52AA" w14:textId="7E3A19BC" w:rsidR="006B24F9" w:rsidRDefault="00194BD9" w:rsidP="00DC7C84">
      <w:pPr>
        <w:pStyle w:val="PargrafodaLista"/>
        <w:numPr>
          <w:ilvl w:val="2"/>
          <w:numId w:val="3"/>
        </w:numPr>
        <w:tabs>
          <w:tab w:val="left" w:pos="849"/>
        </w:tabs>
        <w:spacing w:line="360" w:lineRule="auto"/>
        <w:ind w:left="142" w:right="142" w:firstLine="0"/>
        <w:rPr>
          <w:rFonts w:ascii="Times New Roman" w:hAnsi="Times New Roman" w:cs="Times New Roman"/>
          <w:szCs w:val="24"/>
        </w:rPr>
      </w:pPr>
      <w:r>
        <w:rPr>
          <w:rFonts w:ascii="Times New Roman" w:hAnsi="Times New Roman" w:cs="Times New Roman"/>
          <w:szCs w:val="24"/>
        </w:rPr>
        <w:t>Alvará de localização e funcionamento.</w:t>
      </w:r>
    </w:p>
    <w:p w14:paraId="5AA303DC" w14:textId="3AD804A3" w:rsidR="00194BD9" w:rsidRPr="006B24F9" w:rsidRDefault="00194BD9" w:rsidP="00DC7C84">
      <w:pPr>
        <w:pStyle w:val="PargrafodaLista"/>
        <w:numPr>
          <w:ilvl w:val="2"/>
          <w:numId w:val="3"/>
        </w:numPr>
        <w:tabs>
          <w:tab w:val="left" w:pos="849"/>
        </w:tabs>
        <w:spacing w:line="360" w:lineRule="auto"/>
        <w:ind w:left="142" w:right="142" w:firstLine="0"/>
        <w:rPr>
          <w:rFonts w:ascii="Times New Roman" w:hAnsi="Times New Roman" w:cs="Times New Roman"/>
          <w:szCs w:val="24"/>
        </w:rPr>
      </w:pPr>
      <w:r w:rsidRPr="00086DB7">
        <w:rPr>
          <w:rFonts w:cstheme="minorHAnsi"/>
          <w:sz w:val="20"/>
          <w:szCs w:val="20"/>
        </w:rPr>
        <w:t>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02335D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Não serão aceitos protocolos de entrega ou solicitação de documento em substituição aos </w:t>
      </w:r>
      <w:r w:rsidRPr="000F721A">
        <w:rPr>
          <w:rFonts w:ascii="Times New Roman" w:hAnsi="Times New Roman" w:cs="Times New Roman"/>
          <w:szCs w:val="24"/>
        </w:rPr>
        <w:lastRenderedPageBreak/>
        <w:t>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 xml:space="preserve">o </w:t>
      </w:r>
      <w:r w:rsidRPr="000F721A">
        <w:rPr>
          <w:rFonts w:ascii="Times New Roman" w:hAnsi="Times New Roman" w:cs="Times New Roman"/>
        </w:rPr>
        <w:lastRenderedPageBreak/>
        <w:t>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exigências contidas no item 14.1.1, sem prejuízo das sansões previstas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 xml:space="preserve">das infrações administrativas relacionadas nos itens 14.1.1, 14.1.3 e 14.1.5, quando não se justificar a </w:t>
      </w:r>
      <w:r w:rsidRPr="000F721A">
        <w:rPr>
          <w:rFonts w:ascii="Times New Roman" w:hAnsi="Times New Roman" w:cs="Times New Roman"/>
          <w:szCs w:val="24"/>
        </w:rPr>
        <w:lastRenderedPageBreak/>
        <w:t>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5D6D1735"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tempo máximo para manifestação da intenção de recurso será de </w:t>
      </w:r>
      <w:r w:rsidRPr="006B24F9">
        <w:rPr>
          <w:rFonts w:ascii="Times New Roman" w:hAnsi="Times New Roman" w:cs="Times New Roman"/>
          <w:szCs w:val="24"/>
          <w:highlight w:val="yellow"/>
        </w:rPr>
        <w:t>30 minutos,</w:t>
      </w:r>
      <w:r w:rsidRPr="000F721A">
        <w:rPr>
          <w:rFonts w:ascii="Times New Roman" w:hAnsi="Times New Roman" w:cs="Times New Roman"/>
          <w:szCs w:val="24"/>
        </w:rPr>
        <w:t xml:space="preserve"> podendo o pregoeiro dar provimento ou negar o mesmo, motivadamente</w:t>
      </w:r>
      <w:r w:rsidR="006B24F9">
        <w:rPr>
          <w:rFonts w:ascii="Times New Roman" w:hAnsi="Times New Roman" w:cs="Times New Roman"/>
          <w:szCs w:val="24"/>
        </w:rPr>
        <w:t>.</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que tiver sua intenção de recurso aceita deverá registrar as razões do recurso, no prazo </w:t>
      </w:r>
      <w:r w:rsidRPr="000F721A">
        <w:rPr>
          <w:rFonts w:ascii="Times New Roman" w:hAnsi="Times New Roman" w:cs="Times New Roman"/>
          <w:szCs w:val="24"/>
        </w:rPr>
        <w:lastRenderedPageBreak/>
        <w:t>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headerReference w:type="default" r:id="rId21"/>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sua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Depois de homologado o resultado deste Pregão, a licitante vencedora será convocada para retirar </w:t>
      </w:r>
      <w:r w:rsidRPr="000F721A">
        <w:rPr>
          <w:rFonts w:ascii="Times New Roman" w:hAnsi="Times New Roman" w:cs="Times New Roman"/>
          <w:szCs w:val="24"/>
        </w:rPr>
        <w:lastRenderedPageBreak/>
        <w:t>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6B24F9">
        <w:rPr>
          <w:rFonts w:ascii="Times New Roman" w:hAnsi="Times New Roman" w:cs="Times New Roman"/>
          <w:szCs w:val="24"/>
          <w:highlight w:val="yellow"/>
        </w:rPr>
        <w:t>10</w:t>
      </w:r>
      <w:r w:rsidRPr="006B24F9">
        <w:rPr>
          <w:rFonts w:ascii="Times New Roman" w:hAnsi="Times New Roman" w:cs="Times New Roman"/>
          <w:spacing w:val="-7"/>
          <w:szCs w:val="24"/>
          <w:highlight w:val="yellow"/>
        </w:rPr>
        <w:t xml:space="preserve"> </w:t>
      </w:r>
      <w:r w:rsidRPr="006B24F9">
        <w:rPr>
          <w:rFonts w:ascii="Times New Roman" w:hAnsi="Times New Roman" w:cs="Times New Roman"/>
          <w:szCs w:val="24"/>
          <w:highlight w:val="yellow"/>
        </w:rPr>
        <w:t>(dez)</w:t>
      </w:r>
      <w:r w:rsidRPr="006B24F9">
        <w:rPr>
          <w:rFonts w:ascii="Times New Roman" w:hAnsi="Times New Roman" w:cs="Times New Roman"/>
          <w:spacing w:val="-6"/>
          <w:szCs w:val="24"/>
          <w:highlight w:val="yellow"/>
        </w:rPr>
        <w:t xml:space="preserve"> </w:t>
      </w:r>
      <w:r w:rsidRPr="006B24F9">
        <w:rPr>
          <w:rFonts w:ascii="Times New Roman" w:hAnsi="Times New Roman" w:cs="Times New Roman"/>
          <w:szCs w:val="24"/>
          <w:highlight w:val="yellow"/>
        </w:rPr>
        <w:t>dias</w:t>
      </w:r>
      <w:r w:rsidRPr="000F721A">
        <w:rPr>
          <w:rFonts w:ascii="Times New Roman" w:hAnsi="Times New Roman" w:cs="Times New Roman"/>
          <w:szCs w:val="24"/>
        </w:rPr>
        <w:t>,</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61EA0303" w:rsidR="000F721A" w:rsidRPr="00B14906" w:rsidRDefault="00BA0AC3" w:rsidP="00DC7C84">
      <w:pPr>
        <w:pStyle w:val="PargrafodaLista"/>
        <w:numPr>
          <w:ilvl w:val="1"/>
          <w:numId w:val="3"/>
        </w:numPr>
        <w:tabs>
          <w:tab w:val="left" w:pos="622"/>
        </w:tabs>
        <w:spacing w:line="360" w:lineRule="auto"/>
        <w:ind w:left="142" w:right="142" w:firstLine="0"/>
      </w:pPr>
      <w:r w:rsidRPr="00DC7C84">
        <w:rPr>
          <w:rFonts w:ascii="Times New Roman" w:hAnsi="Times New Roman" w:cs="Times New Roman"/>
          <w:szCs w:val="24"/>
        </w:rPr>
        <w:t>Os licitantes deverão ter atenção quanto ao prazo de entrega</w:t>
      </w:r>
      <w:r w:rsidR="00CA1FAC">
        <w:rPr>
          <w:rFonts w:ascii="Times New Roman" w:hAnsi="Times New Roman" w:cs="Times New Roman"/>
          <w:szCs w:val="24"/>
        </w:rPr>
        <w:t xml:space="preserve"> que será de 05</w:t>
      </w:r>
      <w:r w:rsidR="00194BD9">
        <w:rPr>
          <w:rFonts w:ascii="Times New Roman" w:hAnsi="Times New Roman" w:cs="Times New Roman"/>
          <w:szCs w:val="24"/>
        </w:rPr>
        <w:t xml:space="preserve"> dias</w:t>
      </w:r>
      <w:r w:rsidRPr="00DC7C84">
        <w:rPr>
          <w:rFonts w:ascii="Times New Roman" w:hAnsi="Times New Roman" w:cs="Times New Roman"/>
          <w:szCs w:val="24"/>
        </w:rPr>
        <w:t xml:space="preserve"> para que não traga transtorno ao setores</w:t>
      </w:r>
      <w:r w:rsidRPr="00DC7C84">
        <w:rPr>
          <w:rFonts w:ascii="Times New Roman" w:hAnsi="Times New Roman" w:cs="Times New Roman"/>
          <w:spacing w:val="-10"/>
          <w:szCs w:val="24"/>
        </w:rPr>
        <w:t xml:space="preserve"> </w:t>
      </w:r>
      <w:r w:rsidRPr="00DC7C84">
        <w:rPr>
          <w:rFonts w:ascii="Times New Roman" w:hAnsi="Times New Roman" w:cs="Times New Roman"/>
          <w:szCs w:val="24"/>
        </w:rPr>
        <w:t>administrativos</w:t>
      </w:r>
      <w:r w:rsidRPr="00DC7C84">
        <w:rPr>
          <w:rFonts w:ascii="Times New Roman" w:hAnsi="Times New Roman" w:cs="Times New Roman"/>
          <w:spacing w:val="-10"/>
          <w:szCs w:val="24"/>
        </w:rPr>
        <w:t xml:space="preserve"> </w:t>
      </w:r>
      <w:r w:rsidRPr="00DC7C84">
        <w:rPr>
          <w:rFonts w:ascii="Times New Roman" w:hAnsi="Times New Roman" w:cs="Times New Roman"/>
          <w:szCs w:val="24"/>
        </w:rPr>
        <w:t>requisitantes</w:t>
      </w:r>
      <w:r w:rsidRPr="00DC7C84">
        <w:rPr>
          <w:rFonts w:ascii="Times New Roman" w:hAnsi="Times New Roman" w:cs="Times New Roman"/>
          <w:spacing w:val="-8"/>
          <w:szCs w:val="24"/>
        </w:rPr>
        <w:t xml:space="preserve"> </w:t>
      </w:r>
      <w:r w:rsidRPr="00DC7C84">
        <w:rPr>
          <w:rFonts w:ascii="Times New Roman" w:hAnsi="Times New Roman" w:cs="Times New Roman"/>
          <w:szCs w:val="24"/>
        </w:rPr>
        <w:t>que</w:t>
      </w:r>
      <w:r w:rsidRPr="00DC7C84">
        <w:rPr>
          <w:rFonts w:ascii="Times New Roman" w:hAnsi="Times New Roman" w:cs="Times New Roman"/>
          <w:spacing w:val="-11"/>
          <w:szCs w:val="24"/>
        </w:rPr>
        <w:t xml:space="preserve"> </w:t>
      </w:r>
      <w:r w:rsidRPr="00DC7C84">
        <w:rPr>
          <w:rFonts w:ascii="Times New Roman" w:hAnsi="Times New Roman" w:cs="Times New Roman"/>
          <w:szCs w:val="24"/>
        </w:rPr>
        <w:t>demandam</w:t>
      </w:r>
      <w:r w:rsidRPr="00DC7C84">
        <w:rPr>
          <w:rFonts w:ascii="Times New Roman" w:hAnsi="Times New Roman" w:cs="Times New Roman"/>
          <w:spacing w:val="-7"/>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0"/>
          <w:szCs w:val="24"/>
        </w:rPr>
        <w:t xml:space="preserve"> </w:t>
      </w:r>
      <w:r w:rsidRPr="00DC7C84">
        <w:rPr>
          <w:rFonts w:ascii="Times New Roman" w:hAnsi="Times New Roman" w:cs="Times New Roman"/>
          <w:szCs w:val="24"/>
        </w:rPr>
        <w:t>objeto,</w:t>
      </w:r>
      <w:r w:rsidRPr="00DC7C84">
        <w:rPr>
          <w:rFonts w:ascii="Times New Roman" w:hAnsi="Times New Roman" w:cs="Times New Roman"/>
          <w:spacing w:val="-9"/>
          <w:szCs w:val="24"/>
        </w:rPr>
        <w:t xml:space="preserve"> </w:t>
      </w:r>
      <w:r w:rsidRPr="00DC7C84">
        <w:rPr>
          <w:rFonts w:ascii="Times New Roman" w:hAnsi="Times New Roman" w:cs="Times New Roman"/>
          <w:szCs w:val="24"/>
        </w:rPr>
        <w:t>uma</w:t>
      </w:r>
      <w:r w:rsidRPr="00DC7C84">
        <w:rPr>
          <w:rFonts w:ascii="Times New Roman" w:hAnsi="Times New Roman" w:cs="Times New Roman"/>
          <w:spacing w:val="-11"/>
          <w:szCs w:val="24"/>
        </w:rPr>
        <w:t xml:space="preserve"> </w:t>
      </w:r>
      <w:r w:rsidRPr="00DC7C84">
        <w:rPr>
          <w:rFonts w:ascii="Times New Roman" w:hAnsi="Times New Roman" w:cs="Times New Roman"/>
          <w:szCs w:val="24"/>
        </w:rPr>
        <w:t>vez</w:t>
      </w:r>
      <w:r w:rsidRPr="00DC7C84">
        <w:rPr>
          <w:rFonts w:ascii="Times New Roman" w:hAnsi="Times New Roman" w:cs="Times New Roman"/>
          <w:spacing w:val="-12"/>
          <w:szCs w:val="24"/>
        </w:rPr>
        <w:t xml:space="preserve"> </w:t>
      </w:r>
      <w:r w:rsidRPr="00DC7C84">
        <w:rPr>
          <w:rFonts w:ascii="Times New Roman" w:hAnsi="Times New Roman" w:cs="Times New Roman"/>
          <w:szCs w:val="24"/>
        </w:rPr>
        <w:t>que</w:t>
      </w:r>
      <w:r w:rsidRPr="00DC7C84">
        <w:rPr>
          <w:rFonts w:ascii="Times New Roman" w:hAnsi="Times New Roman" w:cs="Times New Roman"/>
          <w:spacing w:val="-9"/>
          <w:szCs w:val="24"/>
        </w:rPr>
        <w:t xml:space="preserve"> </w:t>
      </w:r>
      <w:r w:rsidRPr="00DC7C84">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DC7C84">
        <w:rPr>
          <w:rFonts w:ascii="Times New Roman" w:hAnsi="Times New Roman" w:cs="Times New Roman"/>
          <w:spacing w:val="-14"/>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pedido.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Em</w:t>
      </w:r>
      <w:r w:rsidRPr="00DC7C84">
        <w:rPr>
          <w:rFonts w:ascii="Times New Roman" w:hAnsi="Times New Roman" w:cs="Times New Roman"/>
          <w:spacing w:val="-9"/>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ordem</w:t>
      </w:r>
      <w:r w:rsidRPr="00DC7C84">
        <w:rPr>
          <w:rFonts w:ascii="Times New Roman" w:hAnsi="Times New Roman" w:cs="Times New Roman"/>
          <w:spacing w:val="-9"/>
          <w:szCs w:val="24"/>
        </w:rPr>
        <w:t xml:space="preserve"> </w:t>
      </w:r>
      <w:r w:rsidRPr="00DC7C84">
        <w:rPr>
          <w:rFonts w:ascii="Times New Roman" w:hAnsi="Times New Roman" w:cs="Times New Roman"/>
          <w:szCs w:val="24"/>
        </w:rPr>
        <w:t>de</w:t>
      </w:r>
      <w:r w:rsidRPr="00DC7C84">
        <w:rPr>
          <w:rFonts w:ascii="Times New Roman" w:hAnsi="Times New Roman" w:cs="Times New Roman"/>
          <w:spacing w:val="-14"/>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estará</w:t>
      </w:r>
      <w:r w:rsidRPr="00DC7C84">
        <w:rPr>
          <w:rFonts w:ascii="Times New Roman" w:hAnsi="Times New Roman" w:cs="Times New Roman"/>
          <w:spacing w:val="-13"/>
          <w:szCs w:val="24"/>
        </w:rPr>
        <w:t xml:space="preserve"> </w:t>
      </w:r>
      <w:r w:rsidRPr="00DC7C84">
        <w:rPr>
          <w:rFonts w:ascii="Times New Roman" w:hAnsi="Times New Roman" w:cs="Times New Roman"/>
          <w:szCs w:val="24"/>
        </w:rPr>
        <w:t>estabelecido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quantitativo</w:t>
      </w:r>
      <w:r w:rsidRPr="00DC7C84">
        <w:rPr>
          <w:rFonts w:ascii="Times New Roman" w:hAnsi="Times New Roman" w:cs="Times New Roman"/>
          <w:spacing w:val="-14"/>
          <w:szCs w:val="24"/>
        </w:rPr>
        <w:t xml:space="preserve"> </w:t>
      </w:r>
      <w:r w:rsidRPr="00DC7C84">
        <w:rPr>
          <w:rFonts w:ascii="Times New Roman" w:hAnsi="Times New Roman" w:cs="Times New Roman"/>
          <w:szCs w:val="24"/>
        </w:rPr>
        <w: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de acordo com a efetiva entrega por parte da contratada, em conferência com as suas solicitações, após o cumprimento das obrigações contábei</w:t>
      </w:r>
      <w:r w:rsidR="006B24F9">
        <w:rPr>
          <w:rFonts w:ascii="Times New Roman" w:hAnsi="Times New Roman" w:cs="Times New Roman"/>
          <w:szCs w:val="24"/>
        </w:rPr>
        <w:t>s e financeiras de praxe, até 30</w:t>
      </w:r>
      <w:r w:rsidRPr="000F721A">
        <w:rPr>
          <w:rFonts w:ascii="Times New Roman" w:hAnsi="Times New Roman" w:cs="Times New Roman"/>
          <w:szCs w:val="24"/>
        </w:rPr>
        <w:t xml:space="preserve">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será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w:t>
      </w:r>
      <w:r w:rsidRPr="00DC7C84">
        <w:rPr>
          <w:rFonts w:ascii="Times New Roman" w:hAnsi="Times New Roman" w:cs="Times New Roman"/>
          <w:szCs w:val="24"/>
        </w:rPr>
        <w:lastRenderedPageBreak/>
        <w:t>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1822C766" w14:textId="3E57E5A8" w:rsidR="0069656B" w:rsidRDefault="0069656B" w:rsidP="009809FB">
      <w:pPr>
        <w:pStyle w:val="Corpodetexto"/>
        <w:spacing w:line="360" w:lineRule="auto"/>
        <w:ind w:left="142"/>
        <w:jc w:val="left"/>
        <w:rPr>
          <w:rFonts w:ascii="Times New Roman" w:hAnsi="Times New Roman" w:cs="Times New Roman"/>
          <w:sz w:val="22"/>
          <w:szCs w:val="22"/>
        </w:rPr>
      </w:pPr>
    </w:p>
    <w:p w14:paraId="15AF807E" w14:textId="086A05C1" w:rsidR="009809FB" w:rsidRDefault="00CA1FAC" w:rsidP="006B24F9">
      <w:pPr>
        <w:pStyle w:val="Corpodetexto"/>
        <w:spacing w:line="360" w:lineRule="auto"/>
        <w:ind w:left="0"/>
        <w:jc w:val="left"/>
        <w:rPr>
          <w:rFonts w:ascii="Times New Roman" w:hAnsi="Times New Roman" w:cs="Times New Roman"/>
          <w:sz w:val="22"/>
          <w:szCs w:val="22"/>
        </w:rPr>
      </w:pPr>
      <w:r>
        <w:rPr>
          <w:rFonts w:ascii="Times New Roman" w:hAnsi="Times New Roman" w:cs="Times New Roman"/>
          <w:sz w:val="22"/>
          <w:szCs w:val="22"/>
        </w:rPr>
        <w:t>Tarumirim, 19</w:t>
      </w:r>
      <w:r w:rsidR="009809FB">
        <w:rPr>
          <w:rFonts w:ascii="Times New Roman" w:hAnsi="Times New Roman" w:cs="Times New Roman"/>
          <w:sz w:val="22"/>
          <w:szCs w:val="22"/>
        </w:rPr>
        <w:t xml:space="preserve"> de</w:t>
      </w:r>
      <w:r>
        <w:rPr>
          <w:rFonts w:ascii="Times New Roman" w:hAnsi="Times New Roman" w:cs="Times New Roman"/>
          <w:sz w:val="22"/>
          <w:szCs w:val="22"/>
        </w:rPr>
        <w:t xml:space="preserve"> junho</w:t>
      </w:r>
      <w:r w:rsidR="009809FB">
        <w:rPr>
          <w:rFonts w:ascii="Times New Roman" w:hAnsi="Times New Roman" w:cs="Times New Roman"/>
          <w:sz w:val="22"/>
          <w:szCs w:val="22"/>
        </w:rPr>
        <w:t xml:space="preserve"> de 2</w:t>
      </w:r>
      <w:r>
        <w:rPr>
          <w:rFonts w:ascii="Times New Roman" w:hAnsi="Times New Roman" w:cs="Times New Roman"/>
          <w:sz w:val="22"/>
          <w:szCs w:val="22"/>
        </w:rPr>
        <w:t>9</w:t>
      </w:r>
      <w:r w:rsidR="009809FB">
        <w:rPr>
          <w:rFonts w:ascii="Times New Roman" w:hAnsi="Times New Roman" w:cs="Times New Roman"/>
          <w:sz w:val="22"/>
          <w:szCs w:val="22"/>
        </w:rPr>
        <w:t>026.</w:t>
      </w:r>
    </w:p>
    <w:p w14:paraId="2A526112" w14:textId="77777777" w:rsidR="009809FB" w:rsidRPr="00DC7C84" w:rsidRDefault="009809FB" w:rsidP="006B24F9">
      <w:pPr>
        <w:pStyle w:val="Corpodetexto"/>
        <w:spacing w:line="360" w:lineRule="auto"/>
        <w:ind w:left="0"/>
        <w:jc w:val="left"/>
        <w:rPr>
          <w:rFonts w:ascii="Times New Roman" w:hAnsi="Times New Roman" w:cs="Times New Roman"/>
          <w:sz w:val="22"/>
          <w:szCs w:val="22"/>
        </w:rPr>
      </w:pPr>
    </w:p>
    <w:p w14:paraId="4E4DCF8B" w14:textId="77777777" w:rsidR="006B24F9" w:rsidRPr="00F17BE3" w:rsidRDefault="006B24F9" w:rsidP="006B24F9">
      <w:pPr>
        <w:jc w:val="center"/>
        <w:rPr>
          <w:rFonts w:cstheme="minorHAnsi"/>
          <w:sz w:val="20"/>
          <w:szCs w:val="20"/>
        </w:rPr>
      </w:pPr>
      <w:r w:rsidRPr="00F17BE3">
        <w:rPr>
          <w:rFonts w:cstheme="minorHAnsi"/>
          <w:sz w:val="20"/>
          <w:szCs w:val="20"/>
        </w:rPr>
        <w:lastRenderedPageBreak/>
        <w:t>Samuel de Paula Lima</w:t>
      </w:r>
    </w:p>
    <w:p w14:paraId="1A1FF305" w14:textId="77777777" w:rsidR="006B24F9" w:rsidRDefault="006B24F9" w:rsidP="006B24F9">
      <w:pPr>
        <w:jc w:val="center"/>
        <w:rPr>
          <w:rFonts w:cstheme="minorHAnsi"/>
          <w:sz w:val="20"/>
          <w:szCs w:val="20"/>
        </w:rPr>
      </w:pPr>
      <w:r w:rsidRPr="00F17BE3">
        <w:rPr>
          <w:rFonts w:cstheme="minorHAnsi"/>
          <w:sz w:val="20"/>
          <w:szCs w:val="20"/>
        </w:rPr>
        <w:t>Secretaria Municipal Administração</w:t>
      </w:r>
    </w:p>
    <w:p w14:paraId="2D6BB5A9" w14:textId="77777777" w:rsidR="006B24F9" w:rsidRPr="00F17BE3" w:rsidRDefault="006B24F9" w:rsidP="006B24F9">
      <w:pPr>
        <w:jc w:val="center"/>
        <w:rPr>
          <w:rFonts w:cstheme="minorHAnsi"/>
          <w:sz w:val="20"/>
          <w:szCs w:val="20"/>
        </w:rPr>
      </w:pPr>
    </w:p>
    <w:p w14:paraId="56BAD364" w14:textId="77777777" w:rsidR="006B24F9" w:rsidRPr="00F17BE3" w:rsidRDefault="006B24F9" w:rsidP="006B24F9">
      <w:pPr>
        <w:jc w:val="center"/>
        <w:rPr>
          <w:rFonts w:cstheme="minorHAnsi"/>
          <w:sz w:val="20"/>
          <w:szCs w:val="20"/>
        </w:rPr>
      </w:pPr>
    </w:p>
    <w:p w14:paraId="584C9598" w14:textId="77777777" w:rsidR="006B24F9" w:rsidRPr="00F17BE3" w:rsidRDefault="006B24F9" w:rsidP="006B24F9">
      <w:pPr>
        <w:shd w:val="clear" w:color="auto" w:fill="FFFFFF" w:themeFill="background1"/>
        <w:jc w:val="center"/>
        <w:rPr>
          <w:rFonts w:cstheme="minorHAnsi"/>
          <w:sz w:val="20"/>
          <w:szCs w:val="20"/>
        </w:rPr>
      </w:pPr>
      <w:r w:rsidRPr="00F17BE3">
        <w:rPr>
          <w:rFonts w:cstheme="minorHAnsi"/>
          <w:sz w:val="20"/>
          <w:szCs w:val="20"/>
        </w:rPr>
        <w:t>José Francisco Soares</w:t>
      </w:r>
    </w:p>
    <w:p w14:paraId="0D13C223" w14:textId="77777777" w:rsidR="006B24F9" w:rsidRDefault="006B24F9" w:rsidP="006B24F9">
      <w:pPr>
        <w:jc w:val="center"/>
        <w:rPr>
          <w:rFonts w:cstheme="minorHAnsi"/>
          <w:sz w:val="20"/>
          <w:szCs w:val="20"/>
        </w:rPr>
      </w:pPr>
      <w:r w:rsidRPr="00F17BE3">
        <w:rPr>
          <w:rFonts w:cstheme="minorHAnsi"/>
          <w:sz w:val="20"/>
          <w:szCs w:val="20"/>
        </w:rPr>
        <w:t>Secretaria Municipal de Obras e Infraestrutura</w:t>
      </w:r>
    </w:p>
    <w:p w14:paraId="1824D5F6" w14:textId="77777777" w:rsidR="006B24F9" w:rsidRPr="00F17BE3" w:rsidRDefault="006B24F9" w:rsidP="006B24F9">
      <w:pPr>
        <w:jc w:val="center"/>
        <w:rPr>
          <w:rFonts w:cstheme="minorHAnsi"/>
          <w:sz w:val="20"/>
          <w:szCs w:val="20"/>
        </w:rPr>
      </w:pPr>
    </w:p>
    <w:p w14:paraId="4A0B6AFE" w14:textId="77777777" w:rsidR="006B24F9" w:rsidRPr="00F17BE3" w:rsidRDefault="006B24F9" w:rsidP="006B24F9">
      <w:pPr>
        <w:jc w:val="both"/>
        <w:rPr>
          <w:rFonts w:cstheme="minorHAnsi"/>
          <w:sz w:val="20"/>
          <w:szCs w:val="20"/>
          <w:highlight w:val="yellow"/>
        </w:rPr>
      </w:pPr>
    </w:p>
    <w:p w14:paraId="5830EF5F" w14:textId="685BE168" w:rsidR="006B24F9" w:rsidRPr="00F17BE3" w:rsidRDefault="006B24F9" w:rsidP="006B24F9">
      <w:pPr>
        <w:jc w:val="center"/>
        <w:rPr>
          <w:rFonts w:cstheme="minorHAnsi"/>
          <w:sz w:val="20"/>
          <w:szCs w:val="20"/>
        </w:rPr>
      </w:pPr>
      <w:r w:rsidRPr="00F17BE3">
        <w:rPr>
          <w:rFonts w:cstheme="minorHAnsi"/>
          <w:sz w:val="20"/>
          <w:szCs w:val="20"/>
        </w:rPr>
        <w:t>Wanderley Souza e Silva</w:t>
      </w:r>
    </w:p>
    <w:p w14:paraId="30D50E19" w14:textId="77777777" w:rsidR="006B24F9" w:rsidRDefault="006B24F9" w:rsidP="006B24F9">
      <w:pPr>
        <w:jc w:val="center"/>
        <w:rPr>
          <w:rFonts w:cstheme="minorHAnsi"/>
          <w:sz w:val="20"/>
          <w:szCs w:val="20"/>
        </w:rPr>
      </w:pPr>
      <w:r w:rsidRPr="00F17BE3">
        <w:rPr>
          <w:rFonts w:cstheme="minorHAnsi"/>
          <w:sz w:val="20"/>
          <w:szCs w:val="20"/>
        </w:rPr>
        <w:t>Secretaria da Agricultura</w:t>
      </w:r>
    </w:p>
    <w:p w14:paraId="27E34114" w14:textId="77777777" w:rsidR="006B24F9" w:rsidRPr="00F17BE3" w:rsidRDefault="006B24F9" w:rsidP="006B24F9">
      <w:pPr>
        <w:jc w:val="center"/>
        <w:rPr>
          <w:rFonts w:cstheme="minorHAnsi"/>
          <w:sz w:val="20"/>
          <w:szCs w:val="20"/>
        </w:rPr>
      </w:pPr>
    </w:p>
    <w:p w14:paraId="788A9D4F" w14:textId="77777777" w:rsidR="006B24F9" w:rsidRPr="00F17BE3" w:rsidRDefault="006B24F9" w:rsidP="006B24F9">
      <w:pPr>
        <w:rPr>
          <w:rFonts w:cstheme="minorHAnsi"/>
          <w:sz w:val="20"/>
          <w:szCs w:val="20"/>
        </w:rPr>
      </w:pPr>
    </w:p>
    <w:p w14:paraId="78C1E3CB" w14:textId="77777777" w:rsidR="006B24F9" w:rsidRPr="00F17BE3" w:rsidRDefault="006B24F9" w:rsidP="006B24F9">
      <w:pPr>
        <w:jc w:val="center"/>
        <w:rPr>
          <w:rFonts w:cstheme="minorHAnsi"/>
          <w:sz w:val="20"/>
          <w:szCs w:val="20"/>
        </w:rPr>
      </w:pPr>
      <w:r w:rsidRPr="00F17BE3">
        <w:rPr>
          <w:rFonts w:cstheme="minorHAnsi"/>
          <w:sz w:val="20"/>
          <w:szCs w:val="20"/>
        </w:rPr>
        <w:t>Maurisete Fabian</w:t>
      </w:r>
    </w:p>
    <w:p w14:paraId="414CEBF1" w14:textId="77777777" w:rsidR="006B24F9" w:rsidRDefault="006B24F9" w:rsidP="006B24F9">
      <w:pPr>
        <w:jc w:val="center"/>
        <w:rPr>
          <w:rFonts w:cstheme="minorHAnsi"/>
          <w:sz w:val="20"/>
          <w:szCs w:val="20"/>
        </w:rPr>
      </w:pPr>
      <w:r w:rsidRPr="00F17BE3">
        <w:rPr>
          <w:rFonts w:cstheme="minorHAnsi"/>
          <w:sz w:val="20"/>
          <w:szCs w:val="20"/>
        </w:rPr>
        <w:t>Secretaria Municipal de Assistência Social</w:t>
      </w:r>
    </w:p>
    <w:p w14:paraId="54445E20" w14:textId="77777777" w:rsidR="006B24F9" w:rsidRPr="00F17BE3" w:rsidRDefault="006B24F9" w:rsidP="006B24F9">
      <w:pPr>
        <w:jc w:val="center"/>
        <w:rPr>
          <w:rFonts w:cstheme="minorHAnsi"/>
          <w:sz w:val="20"/>
          <w:szCs w:val="20"/>
        </w:rPr>
      </w:pPr>
    </w:p>
    <w:p w14:paraId="3F044681" w14:textId="77777777" w:rsidR="006B24F9" w:rsidRPr="00F17BE3" w:rsidRDefault="006B24F9" w:rsidP="006B24F9">
      <w:pPr>
        <w:rPr>
          <w:rFonts w:cstheme="minorHAnsi"/>
          <w:sz w:val="20"/>
          <w:szCs w:val="20"/>
        </w:rPr>
      </w:pPr>
    </w:p>
    <w:p w14:paraId="2211A76B" w14:textId="77777777" w:rsidR="006B24F9" w:rsidRPr="00F17BE3" w:rsidRDefault="006B24F9" w:rsidP="006B24F9">
      <w:pPr>
        <w:jc w:val="center"/>
        <w:rPr>
          <w:rFonts w:cstheme="minorHAnsi"/>
          <w:sz w:val="20"/>
          <w:szCs w:val="20"/>
        </w:rPr>
      </w:pPr>
      <w:r w:rsidRPr="00F17BE3">
        <w:rPr>
          <w:rFonts w:cstheme="minorHAnsi"/>
          <w:sz w:val="20"/>
          <w:szCs w:val="20"/>
        </w:rPr>
        <w:t>Maria de Lourdes</w:t>
      </w:r>
    </w:p>
    <w:p w14:paraId="1A508492" w14:textId="77777777" w:rsidR="006B24F9" w:rsidRPr="00F17BE3" w:rsidRDefault="006B24F9" w:rsidP="006B24F9">
      <w:pPr>
        <w:jc w:val="center"/>
        <w:rPr>
          <w:rFonts w:cstheme="minorHAnsi"/>
          <w:sz w:val="20"/>
          <w:szCs w:val="20"/>
        </w:rPr>
      </w:pPr>
      <w:r w:rsidRPr="00F17BE3">
        <w:rPr>
          <w:rFonts w:cstheme="minorHAnsi"/>
          <w:sz w:val="20"/>
          <w:szCs w:val="20"/>
        </w:rPr>
        <w:t>Secretaria Municipal de Educação</w:t>
      </w:r>
    </w:p>
    <w:p w14:paraId="1DFAA092" w14:textId="77777777" w:rsidR="006B24F9" w:rsidRDefault="006B24F9" w:rsidP="006B24F9">
      <w:pPr>
        <w:jc w:val="center"/>
        <w:rPr>
          <w:rFonts w:cstheme="minorHAnsi"/>
          <w:sz w:val="20"/>
          <w:szCs w:val="20"/>
        </w:rPr>
      </w:pPr>
    </w:p>
    <w:p w14:paraId="5DDBE4DD" w14:textId="77777777" w:rsidR="006B24F9" w:rsidRPr="00F17BE3" w:rsidRDefault="006B24F9" w:rsidP="006B24F9">
      <w:pPr>
        <w:jc w:val="center"/>
        <w:rPr>
          <w:rFonts w:cstheme="minorHAnsi"/>
          <w:sz w:val="20"/>
          <w:szCs w:val="20"/>
        </w:rPr>
      </w:pPr>
    </w:p>
    <w:p w14:paraId="32EEB81D" w14:textId="77777777" w:rsidR="006B24F9" w:rsidRPr="00F17BE3" w:rsidRDefault="006B24F9" w:rsidP="006B24F9">
      <w:pPr>
        <w:jc w:val="center"/>
        <w:rPr>
          <w:rFonts w:cstheme="minorHAnsi"/>
          <w:sz w:val="20"/>
          <w:szCs w:val="20"/>
        </w:rPr>
      </w:pPr>
      <w:r w:rsidRPr="00F17BE3">
        <w:rPr>
          <w:rFonts w:cstheme="minorHAnsi"/>
          <w:sz w:val="20"/>
          <w:szCs w:val="20"/>
        </w:rPr>
        <w:t>Afrânio de Paula Bomfim Junior</w:t>
      </w:r>
    </w:p>
    <w:p w14:paraId="0B19F76C" w14:textId="77777777" w:rsidR="006B24F9" w:rsidRDefault="006B24F9" w:rsidP="006B24F9">
      <w:pPr>
        <w:jc w:val="center"/>
        <w:rPr>
          <w:rFonts w:cstheme="minorHAnsi"/>
          <w:sz w:val="20"/>
          <w:szCs w:val="20"/>
        </w:rPr>
      </w:pPr>
      <w:r w:rsidRPr="00F17BE3">
        <w:rPr>
          <w:rFonts w:cstheme="minorHAnsi"/>
          <w:sz w:val="20"/>
          <w:szCs w:val="20"/>
        </w:rPr>
        <w:t>Secretaria Municipal de Esporte, Lazer e Cultura</w:t>
      </w:r>
    </w:p>
    <w:p w14:paraId="57E7DA0F" w14:textId="77777777" w:rsidR="006B24F9" w:rsidRPr="00F17BE3" w:rsidRDefault="006B24F9" w:rsidP="006B24F9">
      <w:pPr>
        <w:jc w:val="center"/>
        <w:rPr>
          <w:rFonts w:cstheme="minorHAnsi"/>
          <w:sz w:val="20"/>
          <w:szCs w:val="20"/>
        </w:rPr>
      </w:pPr>
    </w:p>
    <w:p w14:paraId="7E359743" w14:textId="77777777" w:rsidR="006B24F9" w:rsidRPr="00F17BE3" w:rsidRDefault="006B24F9" w:rsidP="006B24F9">
      <w:pPr>
        <w:rPr>
          <w:rFonts w:cstheme="minorHAnsi"/>
          <w:sz w:val="20"/>
          <w:szCs w:val="20"/>
        </w:rPr>
      </w:pPr>
    </w:p>
    <w:p w14:paraId="68F8EBE9" w14:textId="77777777" w:rsidR="006B24F9" w:rsidRPr="00F17BE3" w:rsidRDefault="006B24F9" w:rsidP="006B24F9">
      <w:pPr>
        <w:jc w:val="center"/>
        <w:rPr>
          <w:rFonts w:cstheme="minorHAnsi"/>
          <w:sz w:val="20"/>
          <w:szCs w:val="20"/>
        </w:rPr>
      </w:pPr>
      <w:r w:rsidRPr="00F17BE3">
        <w:rPr>
          <w:rFonts w:cstheme="minorHAnsi"/>
          <w:sz w:val="20"/>
          <w:szCs w:val="20"/>
        </w:rPr>
        <w:t>Lais de Paula Silva</w:t>
      </w:r>
    </w:p>
    <w:p w14:paraId="307F2C2D" w14:textId="77777777" w:rsidR="006B24F9" w:rsidRDefault="006B24F9" w:rsidP="006B24F9">
      <w:pPr>
        <w:jc w:val="center"/>
        <w:rPr>
          <w:rFonts w:cstheme="minorHAnsi"/>
          <w:sz w:val="20"/>
          <w:szCs w:val="20"/>
        </w:rPr>
      </w:pPr>
      <w:r w:rsidRPr="00F17BE3">
        <w:rPr>
          <w:rFonts w:cstheme="minorHAnsi"/>
          <w:sz w:val="20"/>
          <w:szCs w:val="20"/>
        </w:rPr>
        <w:t>Secretaria Municipal de Meio Ambiente e Desenvolvimento Sustentável</w:t>
      </w:r>
    </w:p>
    <w:p w14:paraId="74A5613D" w14:textId="77777777" w:rsidR="006B24F9" w:rsidRPr="00F17BE3" w:rsidRDefault="006B24F9" w:rsidP="006B24F9">
      <w:pPr>
        <w:jc w:val="center"/>
        <w:rPr>
          <w:rFonts w:cstheme="minorHAnsi"/>
          <w:sz w:val="20"/>
          <w:szCs w:val="20"/>
        </w:rPr>
      </w:pPr>
    </w:p>
    <w:p w14:paraId="19CE8EB8" w14:textId="77777777" w:rsidR="006B24F9" w:rsidRPr="00F17BE3" w:rsidRDefault="006B24F9" w:rsidP="006B24F9">
      <w:pPr>
        <w:jc w:val="center"/>
        <w:rPr>
          <w:rFonts w:cstheme="minorHAnsi"/>
          <w:sz w:val="20"/>
          <w:szCs w:val="20"/>
        </w:rPr>
      </w:pPr>
    </w:p>
    <w:p w14:paraId="2445F08D" w14:textId="77777777" w:rsidR="006B24F9" w:rsidRPr="00F17BE3" w:rsidRDefault="006B24F9" w:rsidP="006B24F9">
      <w:pPr>
        <w:jc w:val="center"/>
        <w:rPr>
          <w:rFonts w:cstheme="minorHAnsi"/>
          <w:sz w:val="20"/>
          <w:szCs w:val="20"/>
        </w:rPr>
      </w:pPr>
      <w:r w:rsidRPr="00F17BE3">
        <w:rPr>
          <w:rFonts w:cstheme="minorHAnsi"/>
          <w:sz w:val="20"/>
          <w:szCs w:val="20"/>
        </w:rPr>
        <w:t>João Eduardo Venâncio Neto</w:t>
      </w:r>
    </w:p>
    <w:p w14:paraId="2A2A248B" w14:textId="77777777" w:rsidR="006B24F9" w:rsidRDefault="006B24F9" w:rsidP="006B24F9">
      <w:pPr>
        <w:jc w:val="center"/>
        <w:rPr>
          <w:rFonts w:cstheme="minorHAnsi"/>
          <w:sz w:val="20"/>
          <w:szCs w:val="20"/>
        </w:rPr>
      </w:pPr>
      <w:r w:rsidRPr="00F17BE3">
        <w:rPr>
          <w:rFonts w:cstheme="minorHAnsi"/>
          <w:sz w:val="20"/>
          <w:szCs w:val="20"/>
        </w:rPr>
        <w:t>Secretaria Municipal de Saúde</w:t>
      </w:r>
    </w:p>
    <w:p w14:paraId="079061AA" w14:textId="77777777" w:rsidR="006B24F9" w:rsidRPr="00F17BE3" w:rsidRDefault="006B24F9" w:rsidP="006B24F9">
      <w:pPr>
        <w:jc w:val="center"/>
        <w:rPr>
          <w:rFonts w:cstheme="minorHAnsi"/>
          <w:sz w:val="20"/>
          <w:szCs w:val="20"/>
        </w:rPr>
      </w:pPr>
    </w:p>
    <w:p w14:paraId="2DC8C1BD" w14:textId="77777777" w:rsidR="006B24F9" w:rsidRPr="00F17BE3" w:rsidRDefault="006B24F9" w:rsidP="006B24F9">
      <w:pPr>
        <w:rPr>
          <w:rFonts w:cstheme="minorHAnsi"/>
          <w:sz w:val="20"/>
          <w:szCs w:val="20"/>
        </w:rPr>
      </w:pPr>
    </w:p>
    <w:p w14:paraId="09BD2FF4" w14:textId="77777777" w:rsidR="006B24F9" w:rsidRPr="00F17BE3" w:rsidRDefault="006B24F9" w:rsidP="006B24F9">
      <w:pPr>
        <w:jc w:val="center"/>
        <w:rPr>
          <w:rFonts w:cstheme="minorHAnsi"/>
          <w:sz w:val="20"/>
          <w:szCs w:val="20"/>
        </w:rPr>
      </w:pPr>
      <w:r w:rsidRPr="00F17BE3">
        <w:rPr>
          <w:rFonts w:cstheme="minorHAnsi"/>
          <w:sz w:val="20"/>
          <w:szCs w:val="20"/>
        </w:rPr>
        <w:t>Denise Amara Mendes Medina</w:t>
      </w:r>
    </w:p>
    <w:p w14:paraId="39E55146" w14:textId="77777777" w:rsidR="006B24F9" w:rsidRPr="00F17BE3" w:rsidRDefault="006B24F9" w:rsidP="006B24F9">
      <w:pPr>
        <w:jc w:val="center"/>
        <w:rPr>
          <w:rFonts w:cstheme="minorHAnsi"/>
          <w:sz w:val="20"/>
          <w:szCs w:val="20"/>
        </w:rPr>
      </w:pPr>
      <w:r w:rsidRPr="00F17BE3">
        <w:rPr>
          <w:rFonts w:cstheme="minorHAnsi"/>
          <w:sz w:val="20"/>
          <w:szCs w:val="20"/>
        </w:rPr>
        <w:t>Secretaria Municipal de Turismo</w:t>
      </w:r>
    </w:p>
    <w:p w14:paraId="4E91339A"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2ACB2FB9"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FF29722"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6B54811"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2FB4B034"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62803E7F"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181AA456"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5ED2F5A2"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07C4629"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3ECA3106"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17FF680"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77AFDA1"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065EE9E" w14:textId="77777777" w:rsidR="00CA1FAC" w:rsidRDefault="00CA1FAC" w:rsidP="00595F9E">
      <w:pPr>
        <w:pStyle w:val="Corpodetexto"/>
        <w:spacing w:line="360" w:lineRule="auto"/>
        <w:ind w:left="0"/>
        <w:rPr>
          <w:rFonts w:ascii="Times New Roman" w:hAnsi="Times New Roman" w:cs="Times New Roman"/>
          <w:b/>
          <w:bCs/>
          <w:sz w:val="22"/>
          <w:szCs w:val="22"/>
        </w:rPr>
      </w:pPr>
    </w:p>
    <w:p w14:paraId="647D9764" w14:textId="77777777" w:rsidR="00CA1FAC" w:rsidRPr="003E409B" w:rsidRDefault="00CA1FAC" w:rsidP="00CA1FAC">
      <w:pPr>
        <w:pStyle w:val="SemEspaamento"/>
        <w:ind w:right="-568"/>
        <w:jc w:val="center"/>
        <w:rPr>
          <w:rFonts w:ascii="Cambria" w:hAnsi="Cambria" w:cstheme="minorHAnsi"/>
          <w:b/>
          <w:bCs/>
        </w:rPr>
      </w:pPr>
    </w:p>
    <w:p w14:paraId="4125C59F" w14:textId="77777777" w:rsidR="00CA1FAC" w:rsidRPr="003E409B" w:rsidRDefault="00CA1FAC" w:rsidP="00CA1FAC">
      <w:pPr>
        <w:pStyle w:val="SemEspaamento"/>
        <w:ind w:right="-568"/>
        <w:jc w:val="center"/>
        <w:rPr>
          <w:rFonts w:ascii="Cambria" w:hAnsi="Cambria" w:cstheme="minorHAnsi"/>
          <w:b/>
          <w:bCs/>
        </w:rPr>
      </w:pPr>
      <w:r w:rsidRPr="003E409B">
        <w:rPr>
          <w:rFonts w:ascii="Cambria" w:hAnsi="Cambria" w:cstheme="minorHAnsi"/>
          <w:b/>
          <w:bCs/>
        </w:rPr>
        <w:t>TERMO DE REFERÊNCIA – LEI 14.133/21</w:t>
      </w:r>
    </w:p>
    <w:p w14:paraId="611B4CFC" w14:textId="77777777" w:rsidR="00CA1FAC" w:rsidRPr="003E409B" w:rsidRDefault="00CA1FAC" w:rsidP="00CA1FAC">
      <w:pPr>
        <w:pStyle w:val="SemEspaamento"/>
        <w:ind w:right="-568"/>
        <w:jc w:val="center"/>
        <w:rPr>
          <w:rFonts w:ascii="Cambria" w:hAnsi="Cambria" w:cstheme="minorHAnsi"/>
        </w:rPr>
      </w:pPr>
    </w:p>
    <w:p w14:paraId="6F6552C9" w14:textId="77777777" w:rsidR="00CA1FAC" w:rsidRPr="003E409B" w:rsidRDefault="00CA1FAC" w:rsidP="00CA1FAC">
      <w:pPr>
        <w:pStyle w:val="SemEspaamento"/>
        <w:ind w:right="-568"/>
        <w:jc w:val="center"/>
        <w:rPr>
          <w:rFonts w:ascii="Cambria" w:hAnsi="Cambria" w:cstheme="minorHAnsi"/>
          <w:b/>
          <w:bCs/>
        </w:rPr>
      </w:pPr>
      <w:r w:rsidRPr="003E409B">
        <w:rPr>
          <w:rFonts w:ascii="Cambria" w:hAnsi="Cambria" w:cstheme="minorHAnsi"/>
          <w:b/>
          <w:bCs/>
        </w:rPr>
        <w:t xml:space="preserve">PREFEITURA MUNICIPAL DE </w:t>
      </w:r>
      <w:r>
        <w:rPr>
          <w:rFonts w:ascii="Cambria" w:hAnsi="Cambria" w:cstheme="minorHAnsi"/>
          <w:b/>
          <w:bCs/>
        </w:rPr>
        <w:t>TARUMIRIM</w:t>
      </w:r>
    </w:p>
    <w:p w14:paraId="1D25D0CC" w14:textId="77777777" w:rsidR="00CA1FAC" w:rsidRPr="003E409B" w:rsidRDefault="00CA1FAC" w:rsidP="00CA1FAC">
      <w:pPr>
        <w:pStyle w:val="SemEspaamento"/>
        <w:ind w:right="-568"/>
        <w:rPr>
          <w:rFonts w:ascii="Cambria" w:hAnsi="Cambria" w:cstheme="minorHAnsi"/>
          <w:i/>
          <w:iCs/>
        </w:rPr>
      </w:pPr>
    </w:p>
    <w:p w14:paraId="4EC7EB9D" w14:textId="77777777" w:rsidR="00CA1FAC" w:rsidRPr="003E409B" w:rsidRDefault="00CA1FAC" w:rsidP="00CA1FAC">
      <w:pPr>
        <w:pStyle w:val="SemEspaamento"/>
        <w:ind w:left="-567" w:right="-568"/>
        <w:jc w:val="center"/>
        <w:rPr>
          <w:rFonts w:ascii="Cambria" w:hAnsi="Cambria" w:cstheme="minorHAnsi"/>
        </w:rPr>
      </w:pPr>
    </w:p>
    <w:p w14:paraId="66A6C724" w14:textId="77777777" w:rsidR="00CA1FAC" w:rsidRPr="003E409B" w:rsidRDefault="00CA1FAC" w:rsidP="00595F9E">
      <w:pPr>
        <w:pStyle w:val="SemEspaamento"/>
        <w:ind w:right="3"/>
        <w:jc w:val="both"/>
        <w:rPr>
          <w:rFonts w:ascii="Cambria" w:hAnsi="Cambria" w:cstheme="minorHAnsi"/>
          <w:b/>
          <w:bCs/>
        </w:rPr>
      </w:pPr>
      <w:r w:rsidRPr="003E409B">
        <w:rPr>
          <w:rFonts w:ascii="Cambria" w:hAnsi="Cambria" w:cstheme="minorHAnsi"/>
          <w:b/>
          <w:bCs/>
        </w:rPr>
        <w:t>1. DAS CONDIÇÕES GERAIS DA CONTRATAÇÃO (art. 6°, XXIII, “a” e “i” da Lei Federal n° 14.133/2021)</w:t>
      </w:r>
    </w:p>
    <w:p w14:paraId="27329981" w14:textId="77777777" w:rsidR="00CA1FAC" w:rsidRPr="003E409B" w:rsidRDefault="00CA1FAC" w:rsidP="00CA1FAC">
      <w:pPr>
        <w:pStyle w:val="SemEspaamento"/>
        <w:ind w:right="-568"/>
        <w:jc w:val="both"/>
        <w:rPr>
          <w:rFonts w:ascii="Cambria" w:hAnsi="Cambria" w:cstheme="minorHAnsi"/>
        </w:rPr>
      </w:pPr>
    </w:p>
    <w:p w14:paraId="5B37B324" w14:textId="0B685736" w:rsidR="00CA1FAC" w:rsidRPr="00595F9E" w:rsidRDefault="00CA1FAC" w:rsidP="00595F9E">
      <w:pPr>
        <w:pStyle w:val="PargrafodaLista"/>
        <w:numPr>
          <w:ilvl w:val="1"/>
          <w:numId w:val="21"/>
        </w:numPr>
        <w:rPr>
          <w:rFonts w:ascii="Cambria" w:hAnsi="Cambria" w:cstheme="minorHAnsi"/>
        </w:rPr>
      </w:pPr>
      <w:r w:rsidRPr="00595F9E">
        <w:rPr>
          <w:rFonts w:ascii="Cambria" w:hAnsi="Cambria" w:cstheme="minorHAnsi"/>
        </w:rPr>
        <w:t>Registro de preços visando a futura e eventual aquisição de material gráfico para atender as necessidades das Secretarias Municipais da Prefeitura de Tarumirim/MG, a ser custeado com recursos próprios e vinculados.</w:t>
      </w:r>
    </w:p>
    <w:p w14:paraId="19F5F297" w14:textId="6AB65D96" w:rsidR="00595F9E" w:rsidRPr="00595F9E" w:rsidRDefault="00595F9E" w:rsidP="00595F9E">
      <w:pPr>
        <w:pStyle w:val="PargrafodaLista"/>
        <w:numPr>
          <w:ilvl w:val="1"/>
          <w:numId w:val="21"/>
        </w:numPr>
        <w:rPr>
          <w:rFonts w:ascii="Cambria" w:hAnsi="Cambria" w:cstheme="minorHAnsi"/>
        </w:rPr>
      </w:pPr>
      <w:r w:rsidRPr="00595F9E">
        <w:rPr>
          <w:rFonts w:ascii="Cambria" w:hAnsi="Cambria" w:cstheme="minorHAnsi"/>
        </w:rPr>
        <w:t>Os itens constantes da planilha de quantitativos compõem um único objeto, sendo o julgamento da licitação realizado pelo critério de menor preço global, devendo a licitante apresentar proposta contemplando a integralidade dos itens</w:t>
      </w:r>
      <w:r>
        <w:rPr>
          <w:rFonts w:ascii="Cambria" w:hAnsi="Cambria" w:cstheme="minorHAnsi"/>
        </w:rPr>
        <w:t>.</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4107"/>
        <w:gridCol w:w="850"/>
        <w:gridCol w:w="851"/>
        <w:gridCol w:w="1275"/>
        <w:gridCol w:w="1558"/>
      </w:tblGrid>
      <w:tr w:rsidR="00CA1FAC" w:rsidRPr="001333A3" w14:paraId="60E3BBE0" w14:textId="77777777" w:rsidTr="00CA1FAC">
        <w:trPr>
          <w:trHeight w:val="300"/>
        </w:trPr>
        <w:tc>
          <w:tcPr>
            <w:tcW w:w="704" w:type="dxa"/>
            <w:tcBorders>
              <w:top w:val="single" w:sz="4" w:space="0" w:color="auto"/>
              <w:left w:val="single" w:sz="4" w:space="0" w:color="auto"/>
              <w:bottom w:val="single" w:sz="4" w:space="0" w:color="auto"/>
              <w:right w:val="single" w:sz="4" w:space="0" w:color="auto"/>
            </w:tcBorders>
            <w:vAlign w:val="center"/>
            <w:hideMark/>
          </w:tcPr>
          <w:p w14:paraId="02E05EA6" w14:textId="77777777" w:rsidR="00CA1FAC" w:rsidRPr="001333A3" w:rsidRDefault="00CA1FAC" w:rsidP="00CA1FAC">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ITEM</w:t>
            </w:r>
          </w:p>
        </w:tc>
        <w:tc>
          <w:tcPr>
            <w:tcW w:w="4107" w:type="dxa"/>
            <w:tcBorders>
              <w:top w:val="single" w:sz="4" w:space="0" w:color="auto"/>
              <w:left w:val="single" w:sz="4" w:space="0" w:color="auto"/>
              <w:bottom w:val="single" w:sz="4" w:space="0" w:color="auto"/>
              <w:right w:val="single" w:sz="4" w:space="0" w:color="auto"/>
            </w:tcBorders>
            <w:vAlign w:val="center"/>
            <w:hideMark/>
          </w:tcPr>
          <w:p w14:paraId="749BAF5D" w14:textId="77777777" w:rsidR="00CA1FAC" w:rsidRPr="001333A3" w:rsidRDefault="00CA1FAC" w:rsidP="00CA1FAC">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DESCRIÇÃO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A3714F" w14:textId="77777777" w:rsidR="00CA1FAC" w:rsidRPr="001333A3" w:rsidRDefault="00CA1FAC" w:rsidP="00CA1FAC">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3EAB1C" w14:textId="77777777" w:rsidR="00CA1FAC" w:rsidRPr="001333A3" w:rsidRDefault="00CA1FAC" w:rsidP="00CA1FAC">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QUANT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F37089E" w14:textId="77777777" w:rsidR="00CA1FAC" w:rsidRPr="001333A3" w:rsidRDefault="00CA1FAC" w:rsidP="00CA1FAC">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V.UNIT</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D527F1F" w14:textId="77777777" w:rsidR="00CA1FAC" w:rsidRPr="001333A3" w:rsidRDefault="00CA1FAC" w:rsidP="00CA1FAC">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V.TOTAL</w:t>
            </w:r>
          </w:p>
        </w:tc>
      </w:tr>
      <w:tr w:rsidR="00CA1FAC" w:rsidRPr="001333A3" w14:paraId="1ACA7D1D" w14:textId="77777777" w:rsidTr="00CA1FAC">
        <w:trPr>
          <w:trHeight w:val="592"/>
        </w:trPr>
        <w:tc>
          <w:tcPr>
            <w:tcW w:w="704" w:type="dxa"/>
            <w:tcBorders>
              <w:top w:val="single" w:sz="4" w:space="0" w:color="auto"/>
              <w:left w:val="single" w:sz="4" w:space="0" w:color="auto"/>
              <w:bottom w:val="single" w:sz="4" w:space="0" w:color="auto"/>
              <w:right w:val="single" w:sz="4" w:space="0" w:color="auto"/>
            </w:tcBorders>
            <w:vAlign w:val="center"/>
            <w:hideMark/>
          </w:tcPr>
          <w:p w14:paraId="1BAB64B5"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9432F8D"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 xml:space="preserve">Banner em lona com impressão digital, 440gr, e acabamento com bainha e ilhós. Diversos tamanhos </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83E5C0"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11D30F"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168</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2DADE42"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318D74E7"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R$ 16.632,00</w:t>
            </w:r>
          </w:p>
        </w:tc>
      </w:tr>
      <w:tr w:rsidR="00CA1FAC" w:rsidRPr="001333A3" w14:paraId="19976CA5" w14:textId="77777777" w:rsidTr="00CA1FAC">
        <w:trPr>
          <w:trHeight w:val="631"/>
        </w:trPr>
        <w:tc>
          <w:tcPr>
            <w:tcW w:w="704" w:type="dxa"/>
            <w:tcBorders>
              <w:top w:val="single" w:sz="4" w:space="0" w:color="auto"/>
              <w:left w:val="single" w:sz="4" w:space="0" w:color="auto"/>
              <w:bottom w:val="single" w:sz="4" w:space="0" w:color="auto"/>
              <w:right w:val="single" w:sz="4" w:space="0" w:color="auto"/>
            </w:tcBorders>
            <w:vAlign w:val="center"/>
            <w:hideMark/>
          </w:tcPr>
          <w:p w14:paraId="652E880A"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w:t>
            </w:r>
          </w:p>
        </w:tc>
        <w:tc>
          <w:tcPr>
            <w:tcW w:w="4107" w:type="dxa"/>
            <w:tcBorders>
              <w:top w:val="single" w:sz="4" w:space="0" w:color="auto"/>
              <w:left w:val="single" w:sz="4" w:space="0" w:color="auto"/>
              <w:bottom w:val="single" w:sz="4" w:space="0" w:color="auto"/>
              <w:right w:val="single" w:sz="4" w:space="0" w:color="auto"/>
            </w:tcBorders>
            <w:vAlign w:val="bottom"/>
            <w:hideMark/>
          </w:tcPr>
          <w:p w14:paraId="4525E4EA"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Banner em lona com impressão digital, 440gr, e acabamento em bastão de madeira e cordão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CBB375"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B07029"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147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CBBADF"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7CCDF1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R$ 14.553,00</w:t>
            </w:r>
          </w:p>
        </w:tc>
      </w:tr>
      <w:tr w:rsidR="00CA1FAC" w:rsidRPr="001333A3" w14:paraId="7E26E17C" w14:textId="77777777" w:rsidTr="00CA1FAC">
        <w:trPr>
          <w:trHeight w:val="530"/>
        </w:trPr>
        <w:tc>
          <w:tcPr>
            <w:tcW w:w="704" w:type="dxa"/>
            <w:tcBorders>
              <w:top w:val="single" w:sz="4" w:space="0" w:color="auto"/>
              <w:left w:val="single" w:sz="4" w:space="0" w:color="auto"/>
              <w:bottom w:val="single" w:sz="4" w:space="0" w:color="auto"/>
              <w:right w:val="single" w:sz="4" w:space="0" w:color="auto"/>
            </w:tcBorders>
            <w:vAlign w:val="center"/>
            <w:hideMark/>
          </w:tcPr>
          <w:p w14:paraId="612FB002"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D803429"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Faixa em lona, 380gr, com impressão digital, acabamento em bastão de madeira e ilhós.</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5DF744"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E3B49C"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74</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7949465"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A0DCAB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R$ 7.326,00</w:t>
            </w:r>
          </w:p>
        </w:tc>
      </w:tr>
      <w:tr w:rsidR="00CA1FAC" w:rsidRPr="001333A3" w14:paraId="625571AC" w14:textId="77777777" w:rsidTr="00CA1FAC">
        <w:trPr>
          <w:trHeight w:val="694"/>
        </w:trPr>
        <w:tc>
          <w:tcPr>
            <w:tcW w:w="704" w:type="dxa"/>
            <w:tcBorders>
              <w:top w:val="single" w:sz="4" w:space="0" w:color="auto"/>
              <w:left w:val="single" w:sz="4" w:space="0" w:color="auto"/>
              <w:bottom w:val="single" w:sz="4" w:space="0" w:color="auto"/>
              <w:right w:val="single" w:sz="4" w:space="0" w:color="auto"/>
            </w:tcBorders>
            <w:vAlign w:val="center"/>
            <w:hideMark/>
          </w:tcPr>
          <w:p w14:paraId="34A560F0"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4</w:t>
            </w:r>
          </w:p>
        </w:tc>
        <w:tc>
          <w:tcPr>
            <w:tcW w:w="4107" w:type="dxa"/>
            <w:tcBorders>
              <w:top w:val="single" w:sz="4" w:space="0" w:color="auto"/>
              <w:left w:val="single" w:sz="4" w:space="0" w:color="auto"/>
              <w:bottom w:val="single" w:sz="4" w:space="0" w:color="auto"/>
              <w:right w:val="single" w:sz="4" w:space="0" w:color="auto"/>
            </w:tcBorders>
            <w:vAlign w:val="center"/>
            <w:hideMark/>
          </w:tcPr>
          <w:p w14:paraId="478499A6"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Placas com chapa PVC 2mm e adesivo com impressão digital, tamanho 30x10,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075391"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1DA87C"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161</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DD5697A"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R$ 22,00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1F3C2B4A"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R$ 3.542,00</w:t>
            </w:r>
          </w:p>
        </w:tc>
      </w:tr>
      <w:tr w:rsidR="00CA1FAC" w:rsidRPr="001333A3" w14:paraId="30C55EAB" w14:textId="77777777" w:rsidTr="00CA1FAC">
        <w:trPr>
          <w:trHeight w:val="733"/>
        </w:trPr>
        <w:tc>
          <w:tcPr>
            <w:tcW w:w="704" w:type="dxa"/>
            <w:tcBorders>
              <w:top w:val="single" w:sz="4" w:space="0" w:color="auto"/>
              <w:left w:val="single" w:sz="4" w:space="0" w:color="auto"/>
              <w:bottom w:val="single" w:sz="4" w:space="0" w:color="auto"/>
              <w:right w:val="single" w:sz="4" w:space="0" w:color="auto"/>
            </w:tcBorders>
            <w:vAlign w:val="center"/>
            <w:hideMark/>
          </w:tcPr>
          <w:p w14:paraId="02F6D1B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5</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1D91BF9"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Flyers - 15x21cm - 4x4 (impressão frente e verso) papel couche 170g,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12F0E9"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B0CFC5"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2900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01F8A1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R$ 0,84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55015FCF"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R$ 2.436,00</w:t>
            </w:r>
          </w:p>
        </w:tc>
      </w:tr>
      <w:tr w:rsidR="00CA1FAC" w:rsidRPr="001333A3" w14:paraId="00310659" w14:textId="77777777" w:rsidTr="00CA1FAC">
        <w:trPr>
          <w:trHeight w:val="759"/>
        </w:trPr>
        <w:tc>
          <w:tcPr>
            <w:tcW w:w="704" w:type="dxa"/>
            <w:tcBorders>
              <w:top w:val="single" w:sz="4" w:space="0" w:color="auto"/>
              <w:left w:val="single" w:sz="4" w:space="0" w:color="auto"/>
              <w:bottom w:val="single" w:sz="4" w:space="0" w:color="auto"/>
              <w:right w:val="single" w:sz="4" w:space="0" w:color="auto"/>
            </w:tcBorders>
            <w:vAlign w:val="center"/>
            <w:hideMark/>
          </w:tcPr>
          <w:p w14:paraId="1ECD9F83"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6</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16D32D0"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Flyers- 15x21cm - 4x0 (impressão frente e verso) papel couche 250g,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4347AD"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21AA30"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2950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38AD451"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R$ 1,94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000224E"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R$ 5.723,00</w:t>
            </w:r>
          </w:p>
        </w:tc>
      </w:tr>
      <w:tr w:rsidR="00CA1FAC" w:rsidRPr="001333A3" w14:paraId="730B2B3F" w14:textId="77777777" w:rsidTr="00CA1FAC">
        <w:trPr>
          <w:trHeight w:val="446"/>
        </w:trPr>
        <w:tc>
          <w:tcPr>
            <w:tcW w:w="704" w:type="dxa"/>
            <w:tcBorders>
              <w:top w:val="single" w:sz="4" w:space="0" w:color="auto"/>
              <w:left w:val="single" w:sz="4" w:space="0" w:color="auto"/>
              <w:bottom w:val="single" w:sz="4" w:space="0" w:color="auto"/>
              <w:right w:val="single" w:sz="4" w:space="0" w:color="auto"/>
            </w:tcBorders>
            <w:vAlign w:val="center"/>
            <w:hideMark/>
          </w:tcPr>
          <w:p w14:paraId="73CD290B"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w:t>
            </w:r>
          </w:p>
        </w:tc>
        <w:tc>
          <w:tcPr>
            <w:tcW w:w="4107" w:type="dxa"/>
            <w:tcBorders>
              <w:top w:val="single" w:sz="4" w:space="0" w:color="auto"/>
              <w:left w:val="single" w:sz="4" w:space="0" w:color="auto"/>
              <w:bottom w:val="single" w:sz="4" w:space="0" w:color="auto"/>
              <w:right w:val="single" w:sz="4" w:space="0" w:color="auto"/>
            </w:tcBorders>
            <w:vAlign w:val="bottom"/>
            <w:hideMark/>
          </w:tcPr>
          <w:p w14:paraId="20AC8B5A"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Flyers -15x21cm 4x0 (impressão somente frente) papel couche 150g,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6AC368"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D719B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2200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F0340E7"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R$ 0,84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0ADD9E36"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R$ 1.848,00</w:t>
            </w:r>
          </w:p>
        </w:tc>
      </w:tr>
      <w:tr w:rsidR="00CA1FAC" w:rsidRPr="001333A3" w14:paraId="49D94C98" w14:textId="77777777" w:rsidTr="00CA1FAC">
        <w:trPr>
          <w:trHeight w:val="755"/>
        </w:trPr>
        <w:tc>
          <w:tcPr>
            <w:tcW w:w="704" w:type="dxa"/>
            <w:tcBorders>
              <w:top w:val="single" w:sz="4" w:space="0" w:color="auto"/>
              <w:left w:val="single" w:sz="4" w:space="0" w:color="auto"/>
              <w:bottom w:val="single" w:sz="4" w:space="0" w:color="auto"/>
              <w:right w:val="single" w:sz="4" w:space="0" w:color="auto"/>
            </w:tcBorders>
            <w:vAlign w:val="center"/>
            <w:hideMark/>
          </w:tcPr>
          <w:p w14:paraId="0E87017B"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8</w:t>
            </w:r>
          </w:p>
        </w:tc>
        <w:tc>
          <w:tcPr>
            <w:tcW w:w="4107" w:type="dxa"/>
            <w:tcBorders>
              <w:top w:val="single" w:sz="4" w:space="0" w:color="auto"/>
              <w:left w:val="single" w:sz="4" w:space="0" w:color="auto"/>
              <w:bottom w:val="single" w:sz="4" w:space="0" w:color="auto"/>
              <w:right w:val="single" w:sz="4" w:space="0" w:color="auto"/>
            </w:tcBorders>
            <w:vAlign w:val="bottom"/>
            <w:hideMark/>
          </w:tcPr>
          <w:p w14:paraId="6C508D3E"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Folders - 15x21cm - fechado - 4x4 (impressão frente e verso) - com 1 vinco papel couche 170g,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478140"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366CA8"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4070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DF36542"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R$ 1,09</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D809B7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R$ 4.436,30</w:t>
            </w:r>
          </w:p>
        </w:tc>
      </w:tr>
      <w:tr w:rsidR="00CA1FAC" w:rsidRPr="001333A3" w14:paraId="0D653A74" w14:textId="77777777" w:rsidTr="00CA1FAC">
        <w:trPr>
          <w:trHeight w:val="654"/>
        </w:trPr>
        <w:tc>
          <w:tcPr>
            <w:tcW w:w="704" w:type="dxa"/>
            <w:tcBorders>
              <w:top w:val="single" w:sz="4" w:space="0" w:color="auto"/>
              <w:left w:val="single" w:sz="4" w:space="0" w:color="auto"/>
              <w:bottom w:val="single" w:sz="4" w:space="0" w:color="auto"/>
              <w:right w:val="single" w:sz="4" w:space="0" w:color="auto"/>
            </w:tcBorders>
            <w:vAlign w:val="center"/>
            <w:hideMark/>
          </w:tcPr>
          <w:p w14:paraId="305C42C1"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9</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E79B04A"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Folders - 10x20cm - fechado - 4x4 (impressão frente e verso) - com 2 vincos papel couche 250g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6D0057"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B2F44D"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7920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15320FD"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R$ 1,58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2D255CC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R$ 12.513,60</w:t>
            </w:r>
          </w:p>
        </w:tc>
      </w:tr>
      <w:tr w:rsidR="00CA1FAC" w:rsidRPr="001333A3" w14:paraId="6AEC9670" w14:textId="77777777" w:rsidTr="00CA1FAC">
        <w:trPr>
          <w:trHeight w:val="679"/>
        </w:trPr>
        <w:tc>
          <w:tcPr>
            <w:tcW w:w="704" w:type="dxa"/>
            <w:tcBorders>
              <w:top w:val="single" w:sz="4" w:space="0" w:color="auto"/>
              <w:left w:val="single" w:sz="4" w:space="0" w:color="auto"/>
              <w:bottom w:val="single" w:sz="4" w:space="0" w:color="auto"/>
              <w:right w:val="single" w:sz="4" w:space="0" w:color="auto"/>
            </w:tcBorders>
            <w:vAlign w:val="center"/>
            <w:hideMark/>
          </w:tcPr>
          <w:p w14:paraId="7F8026CA"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25D0B7D"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Folders - 10x20cm - fechado - 4x4 (impressão frente e verso) - com 2 vincos papel couche 170g.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8EC134"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96DF66"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3420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0054179"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R$ 1,62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4AD6445"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R$ 5.540,40</w:t>
            </w:r>
          </w:p>
        </w:tc>
      </w:tr>
      <w:tr w:rsidR="00CA1FAC" w:rsidRPr="001333A3" w14:paraId="0F13DBED" w14:textId="77777777" w:rsidTr="00CA1FAC">
        <w:trPr>
          <w:trHeight w:val="435"/>
        </w:trPr>
        <w:tc>
          <w:tcPr>
            <w:tcW w:w="704" w:type="dxa"/>
            <w:tcBorders>
              <w:top w:val="single" w:sz="4" w:space="0" w:color="auto"/>
              <w:left w:val="single" w:sz="4" w:space="0" w:color="auto"/>
              <w:bottom w:val="single" w:sz="4" w:space="0" w:color="auto"/>
              <w:right w:val="single" w:sz="4" w:space="0" w:color="auto"/>
            </w:tcBorders>
            <w:vAlign w:val="center"/>
            <w:hideMark/>
          </w:tcPr>
          <w:p w14:paraId="1154398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11</w:t>
            </w:r>
          </w:p>
        </w:tc>
        <w:tc>
          <w:tcPr>
            <w:tcW w:w="4107" w:type="dxa"/>
            <w:tcBorders>
              <w:top w:val="single" w:sz="4" w:space="0" w:color="auto"/>
              <w:left w:val="single" w:sz="4" w:space="0" w:color="auto"/>
              <w:bottom w:val="single" w:sz="4" w:space="0" w:color="auto"/>
              <w:right w:val="single" w:sz="4" w:space="0" w:color="auto"/>
            </w:tcBorders>
            <w:vAlign w:val="bottom"/>
            <w:hideMark/>
          </w:tcPr>
          <w:p w14:paraId="6730C198"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Plotagem de veículos, adesivo com impressão digital, criação de arte, aplicação e acabamento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7FC939"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5763DA"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520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49E7B5C"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R$ 189,00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0EEF581C"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R$ 98.280,00</w:t>
            </w:r>
          </w:p>
        </w:tc>
      </w:tr>
      <w:tr w:rsidR="00CA1FAC" w:rsidRPr="001333A3" w14:paraId="6291ECA9" w14:textId="77777777" w:rsidTr="00CA1FAC">
        <w:trPr>
          <w:trHeight w:val="600"/>
        </w:trPr>
        <w:tc>
          <w:tcPr>
            <w:tcW w:w="704" w:type="dxa"/>
            <w:tcBorders>
              <w:top w:val="single" w:sz="4" w:space="0" w:color="auto"/>
              <w:left w:val="single" w:sz="4" w:space="0" w:color="auto"/>
              <w:bottom w:val="single" w:sz="4" w:space="0" w:color="auto"/>
              <w:right w:val="single" w:sz="4" w:space="0" w:color="auto"/>
            </w:tcBorders>
            <w:vAlign w:val="center"/>
            <w:hideMark/>
          </w:tcPr>
          <w:p w14:paraId="07E8DDF4"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lastRenderedPageBreak/>
              <w:t>12</w:t>
            </w:r>
          </w:p>
        </w:tc>
        <w:tc>
          <w:tcPr>
            <w:tcW w:w="4107" w:type="dxa"/>
            <w:tcBorders>
              <w:top w:val="single" w:sz="4" w:space="0" w:color="auto"/>
              <w:left w:val="single" w:sz="4" w:space="0" w:color="auto"/>
              <w:bottom w:val="single" w:sz="4" w:space="0" w:color="auto"/>
              <w:right w:val="single" w:sz="4" w:space="0" w:color="auto"/>
            </w:tcBorders>
            <w:vAlign w:val="center"/>
            <w:hideMark/>
          </w:tcPr>
          <w:p w14:paraId="0B979EBA"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Cartazes 60x40cm, impressão 4x0, papel couche 190g.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B10B2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06B3BB"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2140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52A0CD6"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R$ 6,20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293B49FB"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R$ 13.268,00</w:t>
            </w:r>
          </w:p>
        </w:tc>
      </w:tr>
      <w:tr w:rsidR="00CA1FAC" w:rsidRPr="001333A3" w14:paraId="5A223AA9" w14:textId="77777777" w:rsidTr="00CA1FAC">
        <w:trPr>
          <w:trHeight w:val="853"/>
        </w:trPr>
        <w:tc>
          <w:tcPr>
            <w:tcW w:w="704" w:type="dxa"/>
            <w:tcBorders>
              <w:top w:val="single" w:sz="4" w:space="0" w:color="auto"/>
              <w:left w:val="single" w:sz="4" w:space="0" w:color="auto"/>
              <w:bottom w:val="single" w:sz="4" w:space="0" w:color="auto"/>
              <w:right w:val="single" w:sz="4" w:space="0" w:color="auto"/>
            </w:tcBorders>
            <w:vAlign w:val="center"/>
            <w:hideMark/>
          </w:tcPr>
          <w:p w14:paraId="1330FE5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13</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99B0FFF"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Convite personalizado • Cor à escolher impressão digital, incluindo layout e arte final Impressos em couchê 250 gr;</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C19E27"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DD02F4"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2440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BC71ABE"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R$ 7,02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1059A52C"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R$ 17.128,80</w:t>
            </w:r>
          </w:p>
        </w:tc>
      </w:tr>
      <w:tr w:rsidR="00CA1FAC" w:rsidRPr="001333A3" w14:paraId="70DC7E80" w14:textId="77777777" w:rsidTr="00CA1FAC">
        <w:trPr>
          <w:trHeight w:val="567"/>
        </w:trPr>
        <w:tc>
          <w:tcPr>
            <w:tcW w:w="704" w:type="dxa"/>
            <w:tcBorders>
              <w:top w:val="single" w:sz="4" w:space="0" w:color="auto"/>
              <w:left w:val="single" w:sz="4" w:space="0" w:color="auto"/>
              <w:bottom w:val="single" w:sz="4" w:space="0" w:color="auto"/>
              <w:right w:val="single" w:sz="4" w:space="0" w:color="auto"/>
            </w:tcBorders>
            <w:vAlign w:val="center"/>
            <w:hideMark/>
          </w:tcPr>
          <w:p w14:paraId="6E314FA4"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14</w:t>
            </w:r>
          </w:p>
        </w:tc>
        <w:tc>
          <w:tcPr>
            <w:tcW w:w="4107" w:type="dxa"/>
            <w:tcBorders>
              <w:top w:val="single" w:sz="4" w:space="0" w:color="auto"/>
              <w:left w:val="single" w:sz="4" w:space="0" w:color="auto"/>
              <w:bottom w:val="single" w:sz="4" w:space="0" w:color="auto"/>
              <w:right w:val="single" w:sz="4" w:space="0" w:color="auto"/>
            </w:tcBorders>
            <w:vAlign w:val="center"/>
            <w:hideMark/>
          </w:tcPr>
          <w:p w14:paraId="74C93625"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Placa - comemorativa, inaugural, de agradecimento. Gravada em aço inox. Com brasão ou logo com processo de foto corrosão 60x40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2F151D"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49D420"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25</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65B9A41"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R$ 1.700,00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2339862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R$ 42.500,00</w:t>
            </w:r>
          </w:p>
        </w:tc>
      </w:tr>
      <w:tr w:rsidR="00CA1FAC" w:rsidRPr="001333A3" w14:paraId="0EF6DA2F" w14:textId="77777777" w:rsidTr="00CA1FAC">
        <w:trPr>
          <w:trHeight w:val="819"/>
        </w:trPr>
        <w:tc>
          <w:tcPr>
            <w:tcW w:w="704" w:type="dxa"/>
            <w:tcBorders>
              <w:top w:val="single" w:sz="4" w:space="0" w:color="auto"/>
              <w:left w:val="single" w:sz="4" w:space="0" w:color="auto"/>
              <w:bottom w:val="single" w:sz="4" w:space="0" w:color="auto"/>
              <w:right w:val="single" w:sz="4" w:space="0" w:color="auto"/>
            </w:tcBorders>
            <w:vAlign w:val="center"/>
            <w:hideMark/>
          </w:tcPr>
          <w:p w14:paraId="55EDE9C3"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15</w:t>
            </w:r>
          </w:p>
        </w:tc>
        <w:tc>
          <w:tcPr>
            <w:tcW w:w="4107" w:type="dxa"/>
            <w:tcBorders>
              <w:top w:val="single" w:sz="4" w:space="0" w:color="auto"/>
              <w:left w:val="single" w:sz="4" w:space="0" w:color="auto"/>
              <w:bottom w:val="single" w:sz="4" w:space="0" w:color="auto"/>
              <w:right w:val="single" w:sz="4" w:space="0" w:color="auto"/>
            </w:tcBorders>
            <w:vAlign w:val="center"/>
            <w:hideMark/>
          </w:tcPr>
          <w:p w14:paraId="232DC205"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Backdrop - Lona para painel, Cores: 4x0 Impressão Só Frente, Material: Lona Fosca, Revestimento: Reforço na Bainha, Acabamento: Ilhós a cada 20cm</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790E0A"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1C4F68"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133</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11EFDFC"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D025EAC"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R$ 13.167,00</w:t>
            </w:r>
          </w:p>
        </w:tc>
      </w:tr>
      <w:tr w:rsidR="00CA1FAC" w:rsidRPr="001333A3" w14:paraId="631C0FD6" w14:textId="77777777" w:rsidTr="00CA1FAC">
        <w:trPr>
          <w:trHeight w:val="536"/>
        </w:trPr>
        <w:tc>
          <w:tcPr>
            <w:tcW w:w="704" w:type="dxa"/>
            <w:tcBorders>
              <w:top w:val="single" w:sz="4" w:space="0" w:color="auto"/>
              <w:left w:val="single" w:sz="4" w:space="0" w:color="auto"/>
              <w:bottom w:val="single" w:sz="4" w:space="0" w:color="auto"/>
              <w:right w:val="single" w:sz="4" w:space="0" w:color="auto"/>
            </w:tcBorders>
            <w:vAlign w:val="center"/>
            <w:hideMark/>
          </w:tcPr>
          <w:p w14:paraId="2F1CED8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w:t>
            </w:r>
          </w:p>
        </w:tc>
        <w:tc>
          <w:tcPr>
            <w:tcW w:w="4107" w:type="dxa"/>
            <w:tcBorders>
              <w:top w:val="single" w:sz="4" w:space="0" w:color="auto"/>
              <w:left w:val="single" w:sz="4" w:space="0" w:color="auto"/>
              <w:bottom w:val="single" w:sz="4" w:space="0" w:color="auto"/>
              <w:right w:val="single" w:sz="4" w:space="0" w:color="auto"/>
            </w:tcBorders>
            <w:vAlign w:val="bottom"/>
            <w:hideMark/>
          </w:tcPr>
          <w:p w14:paraId="03D22812"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Pulseira de identificação para eventos, com impressão personalizada, várias cores.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57F8F5"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9F68E3E"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3450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2BBC60D"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R$ 1,49</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38A9BF48"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R$ 5.140,50</w:t>
            </w:r>
          </w:p>
        </w:tc>
      </w:tr>
      <w:tr w:rsidR="00CA1FAC" w:rsidRPr="001333A3" w14:paraId="111F2641" w14:textId="77777777" w:rsidTr="00CA1FAC">
        <w:trPr>
          <w:trHeight w:val="699"/>
        </w:trPr>
        <w:tc>
          <w:tcPr>
            <w:tcW w:w="704" w:type="dxa"/>
            <w:tcBorders>
              <w:top w:val="single" w:sz="4" w:space="0" w:color="auto"/>
              <w:left w:val="single" w:sz="4" w:space="0" w:color="auto"/>
              <w:bottom w:val="single" w:sz="4" w:space="0" w:color="auto"/>
              <w:right w:val="single" w:sz="4" w:space="0" w:color="auto"/>
            </w:tcBorders>
            <w:vAlign w:val="center"/>
            <w:hideMark/>
          </w:tcPr>
          <w:p w14:paraId="4698670C"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17</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FB61D2F"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Cópias/impressões (Avaliações diagnósticas, formativas, avaliações externas, simulados e apostilas de formações).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8A8E81"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89E36D"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100000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2E68A0B"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R$ 0,75</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314A7960"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R$ 75.000,00</w:t>
            </w:r>
          </w:p>
        </w:tc>
      </w:tr>
      <w:tr w:rsidR="00CA1FAC" w:rsidRPr="001333A3" w14:paraId="2FFB410E" w14:textId="77777777" w:rsidTr="00CA1FAC">
        <w:trPr>
          <w:trHeight w:val="600"/>
        </w:trPr>
        <w:tc>
          <w:tcPr>
            <w:tcW w:w="704" w:type="dxa"/>
            <w:tcBorders>
              <w:top w:val="single" w:sz="4" w:space="0" w:color="auto"/>
              <w:left w:val="single" w:sz="4" w:space="0" w:color="auto"/>
              <w:bottom w:val="single" w:sz="4" w:space="0" w:color="auto"/>
              <w:right w:val="single" w:sz="4" w:space="0" w:color="auto"/>
            </w:tcBorders>
            <w:vAlign w:val="center"/>
            <w:hideMark/>
          </w:tcPr>
          <w:p w14:paraId="730B3EF0"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18</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17A674A" w14:textId="77777777" w:rsidR="00CA1FAC" w:rsidRPr="001333A3" w:rsidRDefault="00CA1FAC" w:rsidP="00CA1FAC">
            <w:pPr>
              <w:jc w:val="both"/>
              <w:rPr>
                <w:rFonts w:ascii="Cambria" w:eastAsia="Times New Roman" w:hAnsi="Cambria" w:cs="Calibri"/>
                <w:lang w:eastAsia="pt-BR"/>
              </w:rPr>
            </w:pPr>
            <w:r w:rsidRPr="001333A3">
              <w:rPr>
                <w:rFonts w:ascii="Cambria" w:eastAsia="Times New Roman" w:hAnsi="Cambria" w:cs="Calibri"/>
                <w:lang w:eastAsia="pt-BR"/>
              </w:rPr>
              <w:t xml:space="preserve">Encadernação Completa - capa plástica tamanho oficio </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D93D27"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0BCEA4" w14:textId="77777777" w:rsidR="00CA1FAC" w:rsidRPr="001333A3" w:rsidRDefault="00CA1FAC" w:rsidP="00CA1FAC">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C0362BD"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R$ 11,17</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8EFBB8F"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R$ 11.170,00</w:t>
            </w:r>
          </w:p>
        </w:tc>
      </w:tr>
      <w:tr w:rsidR="00CA1FAC" w:rsidRPr="001333A3" w14:paraId="6D380952" w14:textId="77777777" w:rsidTr="00CA1FAC">
        <w:trPr>
          <w:trHeight w:val="266"/>
        </w:trPr>
        <w:tc>
          <w:tcPr>
            <w:tcW w:w="7787" w:type="dxa"/>
            <w:gridSpan w:val="5"/>
            <w:tcBorders>
              <w:top w:val="single" w:sz="4" w:space="0" w:color="auto"/>
              <w:left w:val="single" w:sz="4" w:space="0" w:color="auto"/>
              <w:bottom w:val="single" w:sz="4" w:space="0" w:color="auto"/>
              <w:right w:val="single" w:sz="4" w:space="0" w:color="auto"/>
            </w:tcBorders>
            <w:noWrap/>
            <w:vAlign w:val="center"/>
            <w:hideMark/>
          </w:tcPr>
          <w:p w14:paraId="54FB8356" w14:textId="77777777" w:rsidR="00CA1FAC" w:rsidRPr="001333A3" w:rsidRDefault="00CA1FAC" w:rsidP="00CA1FAC">
            <w:pPr>
              <w:jc w:val="right"/>
              <w:rPr>
                <w:rFonts w:ascii="Cambria" w:eastAsia="Times New Roman" w:hAnsi="Cambria" w:cs="Calibri"/>
                <w:lang w:eastAsia="pt-BR"/>
              </w:rPr>
            </w:pPr>
            <w:r w:rsidRPr="001333A3">
              <w:rPr>
                <w:rFonts w:ascii="Cambria" w:eastAsia="Times New Roman" w:hAnsi="Cambria" w:cs="Calibri"/>
                <w:lang w:eastAsia="pt-BR"/>
              </w:rPr>
              <w:t>TOTAL:</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FEA5E7F" w14:textId="77777777" w:rsidR="00CA1FAC" w:rsidRPr="001333A3" w:rsidRDefault="00CA1FAC" w:rsidP="00CA1FAC">
            <w:pPr>
              <w:jc w:val="center"/>
              <w:rPr>
                <w:rFonts w:ascii="Cambria" w:eastAsia="Times New Roman" w:hAnsi="Cambria" w:cs="Calibri"/>
                <w:lang w:eastAsia="pt-BR"/>
              </w:rPr>
            </w:pPr>
            <w:r w:rsidRPr="001333A3">
              <w:rPr>
                <w:rFonts w:ascii="Cambria" w:eastAsia="Times New Roman" w:hAnsi="Cambria" w:cs="Calibri"/>
                <w:lang w:eastAsia="pt-BR"/>
              </w:rPr>
              <w:t>R$ 350.204,60</w:t>
            </w:r>
          </w:p>
        </w:tc>
      </w:tr>
    </w:tbl>
    <w:p w14:paraId="19CA912B" w14:textId="77777777" w:rsidR="00CA1FAC" w:rsidRDefault="00CA1FAC" w:rsidP="00CA1FAC">
      <w:pPr>
        <w:pStyle w:val="SemEspaamento"/>
        <w:ind w:right="-568"/>
        <w:jc w:val="both"/>
        <w:rPr>
          <w:rFonts w:ascii="Cambria" w:hAnsi="Cambria" w:cstheme="minorHAnsi"/>
        </w:rPr>
      </w:pPr>
    </w:p>
    <w:p w14:paraId="0B2FD433"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 xml:space="preserve">1.2. O objeto desta </w:t>
      </w:r>
      <w:r>
        <w:rPr>
          <w:rFonts w:ascii="Cambria" w:hAnsi="Cambria" w:cstheme="minorHAnsi"/>
        </w:rPr>
        <w:t>aquisição</w:t>
      </w:r>
      <w:r w:rsidRPr="003E409B">
        <w:rPr>
          <w:rFonts w:ascii="Cambria" w:hAnsi="Cambria" w:cstheme="minorHAnsi"/>
        </w:rPr>
        <w:t xml:space="preserve"> é caracterizado como comum;</w:t>
      </w:r>
    </w:p>
    <w:p w14:paraId="44EC5722" w14:textId="77777777" w:rsidR="00CA1FAC" w:rsidRPr="003E409B" w:rsidRDefault="00CA1FAC" w:rsidP="00CA1FAC">
      <w:pPr>
        <w:pStyle w:val="SemEspaamento"/>
        <w:ind w:right="-568"/>
        <w:jc w:val="both"/>
        <w:rPr>
          <w:rFonts w:ascii="Cambria" w:hAnsi="Cambria" w:cstheme="minorHAnsi"/>
        </w:rPr>
      </w:pPr>
    </w:p>
    <w:p w14:paraId="39D78C71"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 xml:space="preserve">1.3. O objeto desta </w:t>
      </w:r>
      <w:r>
        <w:rPr>
          <w:rFonts w:ascii="Cambria" w:hAnsi="Cambria" w:cstheme="minorHAnsi"/>
        </w:rPr>
        <w:t>aquisição</w:t>
      </w:r>
      <w:r w:rsidRPr="003E409B">
        <w:rPr>
          <w:rFonts w:ascii="Cambria" w:hAnsi="Cambria" w:cstheme="minorHAnsi"/>
        </w:rPr>
        <w:t xml:space="preserve"> não se enquadra como sendo bem de luxo;</w:t>
      </w:r>
    </w:p>
    <w:p w14:paraId="1D33A3C5" w14:textId="77777777" w:rsidR="00CA1FAC" w:rsidRPr="003E409B" w:rsidRDefault="00CA1FAC" w:rsidP="00CA1FAC">
      <w:pPr>
        <w:pStyle w:val="SemEspaamento"/>
        <w:ind w:right="-568"/>
        <w:jc w:val="both"/>
        <w:rPr>
          <w:rFonts w:ascii="Cambria" w:hAnsi="Cambria" w:cstheme="minorHAnsi"/>
        </w:rPr>
      </w:pPr>
    </w:p>
    <w:p w14:paraId="611E7270"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1.4. O prazo de vigência da contratação é de doze meses podendo ser prorrogado nos termos do art. 84 na forma do artigo 105 da Lei n° 14.133, de 2021.</w:t>
      </w:r>
    </w:p>
    <w:p w14:paraId="68192387" w14:textId="77777777" w:rsidR="00CA1FAC" w:rsidRPr="003E409B" w:rsidRDefault="00CA1FAC" w:rsidP="00CA1FAC">
      <w:pPr>
        <w:pStyle w:val="SemEspaamento"/>
        <w:ind w:right="-568"/>
        <w:jc w:val="both"/>
        <w:rPr>
          <w:rFonts w:ascii="Cambria" w:hAnsi="Cambria" w:cstheme="minorHAnsi"/>
        </w:rPr>
      </w:pPr>
    </w:p>
    <w:p w14:paraId="2774E103"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2. FUNDAMENTAÇÃO E DESCRIÇÃO DA NECESSIDADE DA CONTRATAÇÃO</w:t>
      </w:r>
    </w:p>
    <w:p w14:paraId="49E90A4E" w14:textId="77777777" w:rsidR="00CA1FAC" w:rsidRPr="003E409B" w:rsidRDefault="00CA1FAC" w:rsidP="00CA1FAC">
      <w:pPr>
        <w:pStyle w:val="SemEspaamento"/>
        <w:ind w:right="-568"/>
        <w:jc w:val="both"/>
        <w:rPr>
          <w:rFonts w:ascii="Cambria" w:hAnsi="Cambria" w:cstheme="minorHAnsi"/>
          <w:b/>
          <w:bCs/>
        </w:rPr>
      </w:pPr>
    </w:p>
    <w:p w14:paraId="0C3D207D" w14:textId="77777777" w:rsidR="00CA1FAC" w:rsidRPr="00F37585" w:rsidRDefault="00CA1FAC" w:rsidP="00CA1FAC">
      <w:pPr>
        <w:shd w:val="clear" w:color="auto" w:fill="FFFFFF"/>
        <w:ind w:right="-568"/>
        <w:jc w:val="both"/>
        <w:rPr>
          <w:rFonts w:ascii="Cambria" w:hAnsi="Cambria" w:cstheme="minorHAnsi"/>
        </w:rPr>
      </w:pPr>
      <w:r w:rsidRPr="00F37585">
        <w:rPr>
          <w:rFonts w:ascii="Cambria" w:hAnsi="Cambria" w:cstheme="minorHAnsi"/>
        </w:rPr>
        <w:t>A produção de materiais gráficos é fundamental para o desempenho das atividades institucionais da Administração Pública Municipal, servindo de suporte às ações administrativas, informativas, educativas e promocionais desenvolvidas pelas S</w:t>
      </w:r>
      <w:r>
        <w:rPr>
          <w:rFonts w:ascii="Cambria" w:hAnsi="Cambria" w:cstheme="minorHAnsi"/>
        </w:rPr>
        <w:t>ecretarias do Município de Tarumirim</w:t>
      </w:r>
      <w:r w:rsidRPr="00F37585">
        <w:rPr>
          <w:rFonts w:ascii="Cambria" w:hAnsi="Cambria" w:cstheme="minorHAnsi"/>
        </w:rPr>
        <w:t>/MG.</w:t>
      </w:r>
    </w:p>
    <w:p w14:paraId="20142032" w14:textId="77777777" w:rsidR="00CA1FAC" w:rsidRPr="00F37585" w:rsidRDefault="00CA1FAC" w:rsidP="00CA1FAC">
      <w:pPr>
        <w:shd w:val="clear" w:color="auto" w:fill="FFFFFF"/>
        <w:ind w:right="-568"/>
        <w:jc w:val="both"/>
        <w:rPr>
          <w:rFonts w:ascii="Cambria" w:hAnsi="Cambria" w:cstheme="minorHAnsi"/>
        </w:rPr>
      </w:pPr>
    </w:p>
    <w:p w14:paraId="3F23EE43" w14:textId="77777777" w:rsidR="00CA1FAC" w:rsidRPr="00F37585" w:rsidRDefault="00CA1FAC" w:rsidP="00CA1FAC">
      <w:pPr>
        <w:shd w:val="clear" w:color="auto" w:fill="FFFFFF"/>
        <w:ind w:right="-568"/>
        <w:jc w:val="both"/>
        <w:rPr>
          <w:rFonts w:ascii="Cambria" w:hAnsi="Cambria" w:cstheme="minorHAnsi"/>
        </w:rPr>
      </w:pPr>
      <w:r w:rsidRPr="00F37585">
        <w:rPr>
          <w:rFonts w:ascii="Cambria" w:hAnsi="Cambria" w:cstheme="minorHAnsi"/>
        </w:rPr>
        <w:t>Tais materiais são utilizados em campanhas de saúde, educação, assistência social, eventos institucionais, divulgações públicas, além de processos internos administrativos, contribuindo diretamente para a eficiência da comunicação entre o poder público e a população.</w:t>
      </w:r>
    </w:p>
    <w:p w14:paraId="607860D9" w14:textId="77777777" w:rsidR="00CA1FAC" w:rsidRPr="00F37585" w:rsidRDefault="00CA1FAC" w:rsidP="00CA1FAC">
      <w:pPr>
        <w:shd w:val="clear" w:color="auto" w:fill="FFFFFF"/>
        <w:ind w:right="-568"/>
        <w:jc w:val="both"/>
        <w:rPr>
          <w:rFonts w:ascii="Cambria" w:hAnsi="Cambria" w:cstheme="minorHAnsi"/>
        </w:rPr>
      </w:pPr>
    </w:p>
    <w:p w14:paraId="05283CE0" w14:textId="77777777" w:rsidR="00CA1FAC" w:rsidRDefault="00CA1FAC" w:rsidP="00CA1FAC">
      <w:pPr>
        <w:shd w:val="clear" w:color="auto" w:fill="FFFFFF"/>
        <w:ind w:right="-568"/>
        <w:jc w:val="both"/>
        <w:rPr>
          <w:rFonts w:ascii="Cambria" w:hAnsi="Cambria" w:cstheme="minorHAnsi"/>
        </w:rPr>
      </w:pPr>
      <w:r w:rsidRPr="00F37585">
        <w:rPr>
          <w:rFonts w:ascii="Cambria" w:hAnsi="Cambria" w:cstheme="minorHAnsi"/>
        </w:rPr>
        <w:t xml:space="preserve">A necessidade é contínua e descentralizada, variando conforme os projetos e ações específicas de cada secretaria. Dada a inexistência de estrutura gráfica própria no âmbito da Administração, faz-se necessário contratar empresa especializada para </w:t>
      </w:r>
      <w:r>
        <w:rPr>
          <w:rFonts w:ascii="Cambria" w:hAnsi="Cambria" w:cstheme="minorHAnsi"/>
        </w:rPr>
        <w:t xml:space="preserve">o </w:t>
      </w:r>
      <w:r w:rsidRPr="00F37585">
        <w:rPr>
          <w:rFonts w:ascii="Cambria" w:hAnsi="Cambria" w:cstheme="minorHAnsi"/>
        </w:rPr>
        <w:t>fornecimento de materiais gráficos diversos, com qualidade e dentro dos prazos exigidos.</w:t>
      </w:r>
    </w:p>
    <w:p w14:paraId="73B42142" w14:textId="77777777" w:rsidR="00CA1FAC" w:rsidRPr="003E409B" w:rsidRDefault="00CA1FAC" w:rsidP="00CA1FAC">
      <w:pPr>
        <w:ind w:right="-567"/>
        <w:jc w:val="both"/>
        <w:rPr>
          <w:rFonts w:ascii="Cambria" w:hAnsi="Cambria" w:cstheme="minorHAnsi"/>
        </w:rPr>
      </w:pPr>
    </w:p>
    <w:p w14:paraId="606CD08B" w14:textId="77777777" w:rsidR="00CA1FAC" w:rsidRPr="00B35343" w:rsidRDefault="00CA1FAC" w:rsidP="00CA1FAC">
      <w:pPr>
        <w:ind w:right="-568"/>
        <w:jc w:val="both"/>
        <w:rPr>
          <w:rFonts w:ascii="Cambria" w:eastAsia="Times New Roman" w:hAnsi="Cambria" w:cs="Times New Roman"/>
          <w:b/>
          <w:bCs/>
          <w:color w:val="000000"/>
        </w:rPr>
      </w:pPr>
      <w:r w:rsidRPr="00B35343">
        <w:rPr>
          <w:rFonts w:ascii="Cambria" w:eastAsia="Times New Roman" w:hAnsi="Cambria" w:cs="Times New Roman"/>
          <w:b/>
          <w:bCs/>
          <w:color w:val="000000"/>
        </w:rPr>
        <w:t>4 – REQUISITOS DA CONTRATAÇÃO</w:t>
      </w:r>
    </w:p>
    <w:p w14:paraId="4989502B" w14:textId="77777777" w:rsidR="00CA1FAC" w:rsidRPr="00B35343" w:rsidRDefault="00CA1FAC" w:rsidP="00CA1FAC">
      <w:pPr>
        <w:ind w:right="-568"/>
        <w:jc w:val="both"/>
        <w:rPr>
          <w:rFonts w:ascii="Cambria" w:eastAsia="Times New Roman" w:hAnsi="Cambria" w:cs="Times New Roman"/>
          <w:b/>
          <w:bCs/>
          <w:color w:val="000000"/>
        </w:rPr>
      </w:pPr>
    </w:p>
    <w:p w14:paraId="33D55C23" w14:textId="77777777" w:rsidR="00CA1FAC" w:rsidRPr="00F37585" w:rsidRDefault="00CA1FAC" w:rsidP="00CA1FAC">
      <w:pPr>
        <w:pStyle w:val="SemEspaamento"/>
        <w:ind w:right="-568"/>
        <w:jc w:val="both"/>
        <w:rPr>
          <w:rFonts w:ascii="Cambria" w:hAnsi="Cambria" w:cstheme="minorHAnsi"/>
        </w:rPr>
      </w:pPr>
      <w:bookmarkStart w:id="2" w:name="_Hlk198821739"/>
      <w:r w:rsidRPr="00F37585">
        <w:rPr>
          <w:rFonts w:ascii="Cambria" w:hAnsi="Cambria" w:cstheme="minorHAnsi"/>
        </w:rPr>
        <w:t>4.1. A contratada deverá atuar no ramo gráfico, com atividade econômica compatível com o objeto, e comprovar regularidade fiscal junto aos entes municipal, estadual e federal, inclusive quanto às obrigações trabalhistas e previdenciárias.</w:t>
      </w:r>
    </w:p>
    <w:p w14:paraId="1B3C6E61" w14:textId="77777777" w:rsidR="00CA1FAC" w:rsidRPr="00F37585" w:rsidRDefault="00CA1FAC" w:rsidP="00CA1FAC">
      <w:pPr>
        <w:pStyle w:val="SemEspaamento"/>
        <w:ind w:right="-568"/>
        <w:jc w:val="both"/>
        <w:rPr>
          <w:rFonts w:ascii="Cambria" w:hAnsi="Cambria" w:cstheme="minorHAnsi"/>
        </w:rPr>
      </w:pPr>
    </w:p>
    <w:p w14:paraId="78633389" w14:textId="77777777" w:rsidR="00CA1FAC" w:rsidRPr="00F37585" w:rsidRDefault="00CA1FAC" w:rsidP="00CA1FAC">
      <w:pPr>
        <w:pStyle w:val="SemEspaamento"/>
        <w:ind w:right="-568"/>
        <w:jc w:val="both"/>
        <w:rPr>
          <w:rFonts w:ascii="Cambria" w:hAnsi="Cambria" w:cstheme="minorHAnsi"/>
        </w:rPr>
      </w:pPr>
      <w:r w:rsidRPr="00F37585">
        <w:rPr>
          <w:rFonts w:ascii="Cambria" w:hAnsi="Cambria" w:cstheme="minorHAnsi"/>
        </w:rPr>
        <w:t>4.2. Deverá apresentar atestado de capacidade técnica, emitido por pessoa jurídica de direito público ou privado, comprovando que já executou ou executa fornecimento de materiais gráficos de natureza, características e volume compatíveis com o objeto da presente contratação.</w:t>
      </w:r>
    </w:p>
    <w:p w14:paraId="10BD06BC" w14:textId="77777777" w:rsidR="00CA1FAC" w:rsidRPr="00F37585" w:rsidRDefault="00CA1FAC" w:rsidP="00CA1FAC">
      <w:pPr>
        <w:pStyle w:val="SemEspaamento"/>
        <w:ind w:right="-568"/>
        <w:jc w:val="both"/>
        <w:rPr>
          <w:rFonts w:ascii="Cambria" w:hAnsi="Cambria" w:cstheme="minorHAnsi"/>
        </w:rPr>
      </w:pPr>
    </w:p>
    <w:p w14:paraId="3EB8066E" w14:textId="77777777" w:rsidR="00CA1FAC" w:rsidRPr="00F37585" w:rsidRDefault="00CA1FAC" w:rsidP="00CA1FAC">
      <w:pPr>
        <w:pStyle w:val="SemEspaamento"/>
        <w:ind w:right="-568"/>
        <w:jc w:val="both"/>
        <w:rPr>
          <w:rFonts w:ascii="Cambria" w:hAnsi="Cambria" w:cstheme="minorHAnsi"/>
        </w:rPr>
      </w:pPr>
      <w:r w:rsidRPr="00F37585">
        <w:rPr>
          <w:rFonts w:ascii="Cambria" w:hAnsi="Cambria" w:cstheme="minorHAnsi"/>
        </w:rPr>
        <w:t>4.3. Os preços ofertados deverão incluir todos os encargos e despesas, como custos com insumos, mão de obra, tributos, frete, encargos previdenciários, trabalhistas e comerciais, de forma que não haja ônus adicional à Administração.</w:t>
      </w:r>
    </w:p>
    <w:p w14:paraId="34DB8347" w14:textId="77777777" w:rsidR="00CA1FAC" w:rsidRPr="00F37585" w:rsidRDefault="00CA1FAC" w:rsidP="00CA1FAC">
      <w:pPr>
        <w:pStyle w:val="SemEspaamento"/>
        <w:ind w:right="-568"/>
        <w:jc w:val="both"/>
        <w:rPr>
          <w:rFonts w:ascii="Cambria" w:hAnsi="Cambria" w:cstheme="minorHAnsi"/>
        </w:rPr>
      </w:pPr>
    </w:p>
    <w:p w14:paraId="6448020C" w14:textId="77777777" w:rsidR="00CA1FAC" w:rsidRPr="00F37585" w:rsidRDefault="00CA1FAC" w:rsidP="00CA1FAC">
      <w:pPr>
        <w:pStyle w:val="SemEspaamento"/>
        <w:ind w:right="-568"/>
        <w:jc w:val="both"/>
        <w:rPr>
          <w:rFonts w:ascii="Cambria" w:hAnsi="Cambria" w:cstheme="minorHAnsi"/>
        </w:rPr>
      </w:pPr>
      <w:r w:rsidRPr="00F37585">
        <w:rPr>
          <w:rFonts w:ascii="Cambria" w:hAnsi="Cambria" w:cstheme="minorHAnsi"/>
        </w:rPr>
        <w:t>4.4. Em caso de divergência entre a proposta e a nota de empenho, prevalecerá o conteúdo da proposta apresentada pela licitante vencedora, devendo o fornecimento seguir rigorosamente as especificações pactuadas.</w:t>
      </w:r>
    </w:p>
    <w:p w14:paraId="39837C99" w14:textId="77777777" w:rsidR="00CA1FAC" w:rsidRPr="00F37585" w:rsidRDefault="00CA1FAC" w:rsidP="00CA1FAC">
      <w:pPr>
        <w:pStyle w:val="SemEspaamento"/>
        <w:ind w:right="-568"/>
        <w:jc w:val="both"/>
        <w:rPr>
          <w:rFonts w:ascii="Cambria" w:hAnsi="Cambria" w:cstheme="minorHAnsi"/>
        </w:rPr>
      </w:pPr>
    </w:p>
    <w:p w14:paraId="044FC530" w14:textId="77777777" w:rsidR="00CA1FAC" w:rsidRPr="00F37585" w:rsidRDefault="00CA1FAC" w:rsidP="00CA1FAC">
      <w:pPr>
        <w:pStyle w:val="SemEspaamento"/>
        <w:ind w:right="-568"/>
        <w:jc w:val="both"/>
        <w:rPr>
          <w:rFonts w:ascii="Cambria" w:hAnsi="Cambria" w:cstheme="minorHAnsi"/>
        </w:rPr>
      </w:pPr>
      <w:r w:rsidRPr="00F37585">
        <w:rPr>
          <w:rFonts w:ascii="Cambria" w:hAnsi="Cambria" w:cstheme="minorHAnsi"/>
        </w:rPr>
        <w:t xml:space="preserve">4.5. A contratada deverá garantir a entrega dos materiais dentro do prazo </w:t>
      </w:r>
      <w:r>
        <w:rPr>
          <w:rFonts w:ascii="Cambria" w:hAnsi="Cambria" w:cstheme="minorHAnsi"/>
        </w:rPr>
        <w:t>de 5 (cinco) dias</w:t>
      </w:r>
      <w:r w:rsidRPr="00F37585">
        <w:rPr>
          <w:rFonts w:ascii="Cambria" w:hAnsi="Cambria" w:cstheme="minorHAnsi"/>
        </w:rPr>
        <w:t>, em local previamente indicado, sendo responsável pela integridade dos produtos até o recebimento definitivo.</w:t>
      </w:r>
    </w:p>
    <w:p w14:paraId="034C807B" w14:textId="77777777" w:rsidR="00CA1FAC" w:rsidRPr="00F37585" w:rsidRDefault="00CA1FAC" w:rsidP="00CA1FAC">
      <w:pPr>
        <w:pStyle w:val="SemEspaamento"/>
        <w:ind w:right="-568"/>
        <w:jc w:val="both"/>
        <w:rPr>
          <w:rFonts w:ascii="Cambria" w:hAnsi="Cambria" w:cstheme="minorHAnsi"/>
        </w:rPr>
      </w:pPr>
    </w:p>
    <w:p w14:paraId="28E9B172" w14:textId="77777777" w:rsidR="00CA1FAC" w:rsidRPr="00B35343" w:rsidRDefault="00CA1FAC" w:rsidP="00CA1FAC">
      <w:pPr>
        <w:pStyle w:val="SemEspaamento"/>
        <w:ind w:right="-568"/>
        <w:jc w:val="both"/>
        <w:rPr>
          <w:rFonts w:ascii="Cambria" w:hAnsi="Cambria" w:cstheme="minorHAnsi"/>
        </w:rPr>
      </w:pPr>
      <w:r w:rsidRPr="00F37585">
        <w:rPr>
          <w:rFonts w:ascii="Cambria" w:hAnsi="Cambria" w:cstheme="minorHAnsi"/>
        </w:rPr>
        <w:t>4.6. Os materiais gráficos fornecidos deverão atender aos padrões de qualidade estabelecidos pela Administração, sendo vedado o uso de papel reciclado ou de baixa gramatura em materiais que exijam resistência e apresentação visual qualificada, conforme especificações técnicas</w:t>
      </w:r>
      <w:r>
        <w:rPr>
          <w:rFonts w:ascii="Cambria" w:hAnsi="Cambria" w:cstheme="minorHAnsi"/>
        </w:rPr>
        <w:t>.</w:t>
      </w:r>
    </w:p>
    <w:bookmarkEnd w:id="2"/>
    <w:p w14:paraId="28493630" w14:textId="77777777" w:rsidR="00CA1FAC" w:rsidRPr="003E409B" w:rsidRDefault="00CA1FAC" w:rsidP="00CA1FAC">
      <w:pPr>
        <w:pStyle w:val="SemEspaamento"/>
        <w:ind w:right="-568"/>
        <w:jc w:val="both"/>
        <w:rPr>
          <w:rFonts w:ascii="Cambria" w:hAnsi="Cambria" w:cstheme="minorHAnsi"/>
        </w:rPr>
      </w:pPr>
    </w:p>
    <w:p w14:paraId="1BB09CC4"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Sustentabilidade</w:t>
      </w:r>
    </w:p>
    <w:p w14:paraId="617AD00F" w14:textId="77777777" w:rsidR="00CA1FAC" w:rsidRPr="003E409B" w:rsidRDefault="00CA1FAC" w:rsidP="00CA1FAC">
      <w:pPr>
        <w:pStyle w:val="SemEspaamento"/>
        <w:ind w:right="-568"/>
        <w:jc w:val="both"/>
        <w:rPr>
          <w:rFonts w:ascii="Cambria" w:hAnsi="Cambria" w:cstheme="minorHAnsi"/>
          <w:b/>
          <w:bCs/>
        </w:rPr>
      </w:pPr>
    </w:p>
    <w:p w14:paraId="3F8CCCE1" w14:textId="77777777" w:rsidR="00CA1FAC" w:rsidRPr="004201A3" w:rsidRDefault="00CA1FAC" w:rsidP="00CA1FAC">
      <w:pPr>
        <w:pStyle w:val="SemEspaamento"/>
        <w:ind w:right="-568"/>
        <w:jc w:val="both"/>
        <w:rPr>
          <w:rFonts w:ascii="Cambria" w:hAnsi="Cambria" w:cstheme="minorHAnsi"/>
        </w:rPr>
      </w:pPr>
      <w:r w:rsidRPr="004201A3">
        <w:rPr>
          <w:rFonts w:ascii="Cambria" w:hAnsi="Cambria" w:cstheme="minorHAnsi"/>
        </w:rPr>
        <w:t>A presente contratação poderá gerar impactos ambientais relacionados principalmente ao consumo de papel, utilização de tintas gráficas, geração de resíduos provenientes do processo de impressão e descarte de materiais utilizados na produção gráfica. Tais impactos decorrem da natureza do objeto, considerando a confecção de materiais impressos destinados às atividades administrativas das Secretarias Municipais.</w:t>
      </w:r>
    </w:p>
    <w:p w14:paraId="179CB021" w14:textId="77777777" w:rsidR="00CA1FAC" w:rsidRPr="004201A3" w:rsidRDefault="00CA1FAC" w:rsidP="00CA1FAC">
      <w:pPr>
        <w:pStyle w:val="SemEspaamento"/>
        <w:ind w:right="-568"/>
        <w:jc w:val="both"/>
        <w:rPr>
          <w:rFonts w:ascii="Cambria" w:hAnsi="Cambria" w:cstheme="minorHAnsi"/>
        </w:rPr>
      </w:pPr>
    </w:p>
    <w:p w14:paraId="711D940A" w14:textId="77777777" w:rsidR="00CA1FAC" w:rsidRPr="004201A3" w:rsidRDefault="00CA1FAC" w:rsidP="00CA1FAC">
      <w:pPr>
        <w:pStyle w:val="SemEspaamento"/>
        <w:ind w:right="-568"/>
        <w:jc w:val="both"/>
        <w:rPr>
          <w:rFonts w:ascii="Cambria" w:hAnsi="Cambria" w:cstheme="minorHAnsi"/>
        </w:rPr>
      </w:pPr>
      <w:r w:rsidRPr="004201A3">
        <w:rPr>
          <w:rFonts w:ascii="Cambria" w:hAnsi="Cambria" w:cstheme="minorHAnsi"/>
        </w:rPr>
        <w:t>Como medidas mitigadoras, a Administração buscará priorizar a aquisição de materiais gráficos em quantidades compatíveis com as necessidades reais de consumo, evitando desperdícios e impressões desnecessárias. Além disso, a empresa contratada deverá adotar boas práticas ambientais durante a execução do objeto, promovendo o descarte ambientalmente adequado de resíduos gerados no processo produtivo, observando a legislação ambiental vigente.</w:t>
      </w:r>
    </w:p>
    <w:p w14:paraId="16C52A5D" w14:textId="77777777" w:rsidR="00CA1FAC" w:rsidRPr="004201A3" w:rsidRDefault="00CA1FAC" w:rsidP="00CA1FAC">
      <w:pPr>
        <w:pStyle w:val="SemEspaamento"/>
        <w:ind w:right="-568"/>
        <w:jc w:val="both"/>
        <w:rPr>
          <w:rFonts w:ascii="Cambria" w:hAnsi="Cambria" w:cstheme="minorHAnsi"/>
        </w:rPr>
      </w:pPr>
    </w:p>
    <w:p w14:paraId="24F6E676" w14:textId="77777777" w:rsidR="00CA1FAC" w:rsidRPr="004201A3" w:rsidRDefault="00CA1FAC" w:rsidP="00CA1FAC">
      <w:pPr>
        <w:pStyle w:val="SemEspaamento"/>
        <w:ind w:right="-568"/>
        <w:jc w:val="both"/>
        <w:rPr>
          <w:rFonts w:ascii="Cambria" w:hAnsi="Cambria" w:cstheme="minorHAnsi"/>
        </w:rPr>
      </w:pPr>
      <w:r w:rsidRPr="004201A3">
        <w:rPr>
          <w:rFonts w:ascii="Cambria" w:hAnsi="Cambria" w:cstheme="minorHAnsi"/>
        </w:rPr>
        <w:t>Sempre que possível, poderão ser utilizados papéis provenientes de fontes legalmente certificadas e materiais que apresentem menor impacto ambiental, bem como tintas e insumos adequados às normas ambientais aplicáveis. A Administração também incentivará a utilização racional dos materiais gráficos pelas Secretarias Municipais, visando redução de desperdícios e melhor aproveitamento dos recursos públicos.</w:t>
      </w:r>
    </w:p>
    <w:p w14:paraId="2EF40AF2" w14:textId="77777777" w:rsidR="00CA1FAC" w:rsidRPr="004201A3" w:rsidRDefault="00CA1FAC" w:rsidP="00CA1FAC">
      <w:pPr>
        <w:pStyle w:val="SemEspaamento"/>
        <w:ind w:right="-568"/>
        <w:jc w:val="both"/>
        <w:rPr>
          <w:rFonts w:ascii="Cambria" w:hAnsi="Cambria" w:cstheme="minorHAnsi"/>
        </w:rPr>
      </w:pPr>
    </w:p>
    <w:p w14:paraId="6354A3BA" w14:textId="77777777" w:rsidR="00CA1FAC" w:rsidRDefault="00CA1FAC" w:rsidP="00CA1FAC">
      <w:pPr>
        <w:pStyle w:val="SemEspaamento"/>
        <w:ind w:right="-568"/>
        <w:jc w:val="both"/>
        <w:rPr>
          <w:rFonts w:ascii="Cambria" w:hAnsi="Cambria" w:cstheme="minorHAnsi"/>
        </w:rPr>
      </w:pPr>
      <w:r w:rsidRPr="004201A3">
        <w:rPr>
          <w:rFonts w:ascii="Cambria" w:hAnsi="Cambria" w:cstheme="minorHAnsi"/>
        </w:rPr>
        <w:t>Dessa forma, embora existam impactos ambientais inerentes à execução do objeto, estes podem ser minimizados mediante adoção de práticas sustentáveis, planejamento adequado das aquisições e observância das normas ambientais pertinentes.</w:t>
      </w:r>
    </w:p>
    <w:p w14:paraId="411A1127" w14:textId="77777777" w:rsidR="00CA1FAC" w:rsidRPr="003E409B" w:rsidRDefault="00CA1FAC" w:rsidP="00CA1FAC">
      <w:pPr>
        <w:pStyle w:val="SemEspaamento"/>
        <w:ind w:right="-568"/>
        <w:jc w:val="both"/>
        <w:rPr>
          <w:rFonts w:ascii="Cambria" w:hAnsi="Cambria" w:cstheme="minorHAnsi"/>
        </w:rPr>
      </w:pPr>
    </w:p>
    <w:p w14:paraId="2010E54E"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5. EXECUÇÃO DO OBJETO</w:t>
      </w:r>
    </w:p>
    <w:p w14:paraId="43399689" w14:textId="77777777" w:rsidR="00CA1FAC" w:rsidRPr="003E409B" w:rsidRDefault="00CA1FAC" w:rsidP="00CA1FAC">
      <w:pPr>
        <w:pStyle w:val="SemEspaamento"/>
        <w:ind w:right="-568"/>
        <w:jc w:val="both"/>
        <w:rPr>
          <w:rFonts w:ascii="Cambria" w:hAnsi="Cambria" w:cstheme="minorHAnsi"/>
          <w:i/>
          <w:iCs/>
        </w:rPr>
      </w:pPr>
    </w:p>
    <w:p w14:paraId="1350DE43"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Condições de entrega do objeto</w:t>
      </w:r>
    </w:p>
    <w:p w14:paraId="206B77AD" w14:textId="77777777" w:rsidR="00CA1FAC" w:rsidRPr="003E409B" w:rsidRDefault="00CA1FAC" w:rsidP="00CA1FAC">
      <w:pPr>
        <w:pStyle w:val="SemEspaamento"/>
        <w:ind w:right="-568"/>
        <w:jc w:val="both"/>
        <w:rPr>
          <w:rFonts w:ascii="Cambria" w:hAnsi="Cambria" w:cstheme="minorHAnsi"/>
          <w:b/>
          <w:bCs/>
        </w:rPr>
      </w:pPr>
    </w:p>
    <w:p w14:paraId="55DAD853" w14:textId="77777777" w:rsidR="00CA1FAC" w:rsidRDefault="00CA1FAC" w:rsidP="00CA1FAC">
      <w:pPr>
        <w:pStyle w:val="Nivel2"/>
        <w:rPr>
          <w:rFonts w:cstheme="minorHAnsi"/>
        </w:rPr>
      </w:pPr>
      <w:r>
        <w:rPr>
          <w:rFonts w:cstheme="minorHAnsi"/>
        </w:rPr>
        <w:t xml:space="preserve">5.1. </w:t>
      </w:r>
      <w:r w:rsidRPr="006B427F">
        <w:rPr>
          <w:rFonts w:cstheme="minorHAnsi"/>
        </w:rPr>
        <w:t>A entrega dos materiais gráficos deverá ocorrer de forma parcelada, conforme a demanda das secretarias, permitindo flexibilidade e atendimento às necessidades específicas de cada órgão. Essa abordagem evita o acúmulo de estoque e possibilita ajustes conforme as ações institucionais em andamento.</w:t>
      </w:r>
    </w:p>
    <w:p w14:paraId="47A9D5FF" w14:textId="77777777" w:rsidR="00CA1FAC" w:rsidRDefault="00CA1FAC" w:rsidP="00CA1FAC">
      <w:pPr>
        <w:pStyle w:val="Nivel2"/>
        <w:rPr>
          <w:rFonts w:cstheme="minorHAnsi"/>
        </w:rPr>
      </w:pPr>
    </w:p>
    <w:p w14:paraId="59837C6A" w14:textId="77777777" w:rsidR="00CA1FAC" w:rsidRDefault="00CA1FAC" w:rsidP="00CA1FAC">
      <w:pPr>
        <w:pStyle w:val="Nivel2"/>
        <w:rPr>
          <w:rFonts w:cstheme="minorHAnsi"/>
        </w:rPr>
      </w:pPr>
      <w:r>
        <w:rPr>
          <w:rFonts w:cstheme="minorHAnsi"/>
        </w:rPr>
        <w:lastRenderedPageBreak/>
        <w:t xml:space="preserve">5.2. </w:t>
      </w:r>
      <w:r w:rsidRPr="006B427F">
        <w:rPr>
          <w:rFonts w:cstheme="minorHAnsi"/>
        </w:rPr>
        <w:t xml:space="preserve">O prazo máximo para a entrega dos materiais será de até </w:t>
      </w:r>
      <w:r>
        <w:rPr>
          <w:rFonts w:cstheme="minorHAnsi"/>
        </w:rPr>
        <w:t>5</w:t>
      </w:r>
      <w:r w:rsidRPr="006B427F">
        <w:rPr>
          <w:rFonts w:cstheme="minorHAnsi"/>
        </w:rPr>
        <w:t xml:space="preserve"> (</w:t>
      </w:r>
      <w:r>
        <w:rPr>
          <w:rFonts w:cstheme="minorHAnsi"/>
        </w:rPr>
        <w:t>cinco</w:t>
      </w:r>
      <w:r w:rsidRPr="006B427F">
        <w:rPr>
          <w:rFonts w:cstheme="minorHAnsi"/>
        </w:rPr>
        <w:t>) dias úteis, contados a partir da solicitação formal da secretaria requisitante.</w:t>
      </w:r>
    </w:p>
    <w:p w14:paraId="2448D41D" w14:textId="77777777" w:rsidR="00CA1FAC" w:rsidRDefault="00CA1FAC" w:rsidP="00CA1FAC">
      <w:pPr>
        <w:pStyle w:val="Nivel2"/>
        <w:rPr>
          <w:rFonts w:cstheme="minorHAnsi"/>
        </w:rPr>
      </w:pPr>
    </w:p>
    <w:p w14:paraId="18FE1BB4" w14:textId="77777777" w:rsidR="00CA1FAC" w:rsidRDefault="00CA1FAC" w:rsidP="00CA1FAC">
      <w:pPr>
        <w:pStyle w:val="Nivel2"/>
        <w:rPr>
          <w:rFonts w:cstheme="minorHAnsi"/>
        </w:rPr>
      </w:pPr>
      <w:r>
        <w:rPr>
          <w:rFonts w:cstheme="minorHAnsi"/>
        </w:rPr>
        <w:t xml:space="preserve">5.3. </w:t>
      </w:r>
      <w:r w:rsidRPr="006B427F">
        <w:rPr>
          <w:rFonts w:cstheme="minorHAnsi"/>
        </w:rPr>
        <w:t>Os materiais deverão ser entregues nos locais indicados pelas secretarias solicitantes, situados dentro do períme</w:t>
      </w:r>
      <w:r>
        <w:rPr>
          <w:rFonts w:cstheme="minorHAnsi"/>
        </w:rPr>
        <w:t>tro urbano do Município de Tarumirim</w:t>
      </w:r>
      <w:r w:rsidRPr="006B427F">
        <w:rPr>
          <w:rFonts w:cstheme="minorHAnsi"/>
        </w:rPr>
        <w:t>/MG. A contratada será responsável por todas as despesas relacionadas ao transporte e à logística de entrega, garantindo que os produtos cheguem em perfeitas condições.</w:t>
      </w:r>
    </w:p>
    <w:p w14:paraId="67798096" w14:textId="77777777" w:rsidR="00CA1FAC" w:rsidRDefault="00CA1FAC" w:rsidP="00CA1FAC">
      <w:pPr>
        <w:pStyle w:val="Nivel2"/>
        <w:rPr>
          <w:rFonts w:cstheme="minorHAnsi"/>
        </w:rPr>
      </w:pPr>
    </w:p>
    <w:p w14:paraId="3B46DD2C" w14:textId="77777777" w:rsidR="00CA1FAC" w:rsidRDefault="00CA1FAC" w:rsidP="00CA1FAC">
      <w:pPr>
        <w:pStyle w:val="Nivel2"/>
        <w:rPr>
          <w:rFonts w:cstheme="minorHAnsi"/>
        </w:rPr>
      </w:pPr>
      <w:r>
        <w:rPr>
          <w:rFonts w:cstheme="minorHAnsi"/>
        </w:rPr>
        <w:t xml:space="preserve">5.4. </w:t>
      </w:r>
      <w:r w:rsidRPr="006B427F">
        <w:rPr>
          <w:rFonts w:cstheme="minorHAnsi"/>
        </w:rPr>
        <w:t>Antes da produção, a contratada deverá apresentar amostras dos materiais gráficos para aprovação da secretaria requisitante. As amostras devem ser entregues no prazo de até 5 (cinco) dias úteis após a solicitação, permitindo a verificação da conformidade com as especificações técnicas e visuais estabelecidas.</w:t>
      </w:r>
    </w:p>
    <w:p w14:paraId="289FC34B" w14:textId="77777777" w:rsidR="00CA1FAC" w:rsidRDefault="00CA1FAC" w:rsidP="00CA1FAC">
      <w:pPr>
        <w:pStyle w:val="Nivel2"/>
        <w:rPr>
          <w:rFonts w:cstheme="minorHAnsi"/>
        </w:rPr>
      </w:pPr>
    </w:p>
    <w:p w14:paraId="1413D3B7" w14:textId="77777777" w:rsidR="00CA1FAC" w:rsidRDefault="00CA1FAC" w:rsidP="00CA1FAC">
      <w:pPr>
        <w:pStyle w:val="Nivel2"/>
        <w:rPr>
          <w:rFonts w:cstheme="minorHAnsi"/>
        </w:rPr>
      </w:pPr>
      <w:r>
        <w:rPr>
          <w:rFonts w:cstheme="minorHAnsi"/>
        </w:rPr>
        <w:t xml:space="preserve">5.5. </w:t>
      </w:r>
      <w:r w:rsidRPr="006B427F">
        <w:rPr>
          <w:rFonts w:cstheme="minorHAnsi"/>
        </w:rPr>
        <w:t>Todos os materiais entregues devem estar em perfeitas condições, livres de defeitos ou danos que comprometam sua utilização. A contratada deverá assegurar que os produtos atendam às especificações técnicas detalhadas no Termo de Referência, incluindo aspectos como tipo de papel, gramatura, qualidade de impressão e acabamento.</w:t>
      </w:r>
    </w:p>
    <w:p w14:paraId="57ADC130" w14:textId="77777777" w:rsidR="00CA1FAC" w:rsidRDefault="00CA1FAC" w:rsidP="00CA1FAC">
      <w:pPr>
        <w:pStyle w:val="Nivel2"/>
        <w:rPr>
          <w:rFonts w:cstheme="minorHAnsi"/>
        </w:rPr>
      </w:pPr>
    </w:p>
    <w:p w14:paraId="3FD920A2" w14:textId="77777777" w:rsidR="00CA1FAC" w:rsidRPr="003E409B" w:rsidRDefault="00CA1FAC" w:rsidP="00CA1FAC">
      <w:pPr>
        <w:pStyle w:val="Nivel2"/>
        <w:rPr>
          <w:rFonts w:cstheme="minorHAnsi"/>
        </w:rPr>
      </w:pPr>
      <w:r>
        <w:rPr>
          <w:rFonts w:cstheme="minorHAnsi"/>
        </w:rPr>
        <w:t xml:space="preserve">5.6. </w:t>
      </w:r>
      <w:r w:rsidRPr="006B427F">
        <w:rPr>
          <w:rFonts w:cstheme="minorHAnsi"/>
        </w:rPr>
        <w:t>Caso sejam identificadas não conformidades nos materiais entregues, a contratada será notificada para realizar a substituição no prazo máximo de 5 (cinco) dias úteis, sem custos adicionais para a Administração. A substituição deve garantir a entrega de produtos que atendam integralmente às especificações contratuais.</w:t>
      </w:r>
    </w:p>
    <w:p w14:paraId="07C5CAA9" w14:textId="77777777" w:rsidR="00CA1FAC" w:rsidRPr="003E409B" w:rsidRDefault="00CA1FAC" w:rsidP="00CA1FAC">
      <w:pPr>
        <w:pStyle w:val="SemEspaamento"/>
        <w:ind w:right="-568"/>
        <w:jc w:val="both"/>
        <w:rPr>
          <w:rFonts w:ascii="Cambria" w:hAnsi="Cambria" w:cstheme="minorHAnsi"/>
        </w:rPr>
      </w:pPr>
    </w:p>
    <w:p w14:paraId="49FC66C6" w14:textId="77777777" w:rsidR="00CA1FAC" w:rsidRPr="003E409B" w:rsidRDefault="00CA1FAC" w:rsidP="00CA1FAC">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6. GESTÃO DO CONTRATO</w:t>
      </w:r>
    </w:p>
    <w:p w14:paraId="72FF884D" w14:textId="77777777" w:rsidR="00CA1FAC" w:rsidRPr="003E409B" w:rsidRDefault="00CA1FAC" w:rsidP="00CA1FAC">
      <w:pPr>
        <w:pStyle w:val="Nivel2"/>
        <w:rPr>
          <w:rFonts w:cstheme="minorHAnsi"/>
        </w:rPr>
      </w:pPr>
    </w:p>
    <w:p w14:paraId="501CF206" w14:textId="77777777" w:rsidR="00CA1FAC" w:rsidRPr="003E409B" w:rsidRDefault="00CA1FAC" w:rsidP="00CA1FAC">
      <w:pPr>
        <w:pStyle w:val="Nivel2"/>
        <w:rPr>
          <w:rFonts w:cstheme="minorHAnsi"/>
        </w:rPr>
      </w:pPr>
      <w:r w:rsidRPr="003E409B">
        <w:rPr>
          <w:rFonts w:cstheme="minorHAnsi"/>
        </w:rPr>
        <w:t>6.1. O contrato deverá ser executado fielmente pelas partes, de acordo com as cláusulas avençadas e as normas da Lei nº 14.133, de 2021, e cada parte responderá pelas consequências de sua inexecução total ou parcial.</w:t>
      </w:r>
    </w:p>
    <w:p w14:paraId="017DBA5B" w14:textId="77777777" w:rsidR="00CA1FAC" w:rsidRPr="003E409B" w:rsidRDefault="00CA1FAC" w:rsidP="00CA1FAC">
      <w:pPr>
        <w:pStyle w:val="Nivel2"/>
        <w:rPr>
          <w:rFonts w:cstheme="minorHAnsi"/>
        </w:rPr>
      </w:pPr>
    </w:p>
    <w:p w14:paraId="4F62F74B" w14:textId="77777777" w:rsidR="00CA1FAC" w:rsidRPr="003E409B" w:rsidRDefault="00CA1FAC" w:rsidP="00CA1FAC">
      <w:pPr>
        <w:pStyle w:val="Nivel2"/>
        <w:rPr>
          <w:rFonts w:cstheme="minorHAnsi"/>
        </w:rPr>
      </w:pPr>
      <w:r w:rsidRPr="003E409B">
        <w:rPr>
          <w:rFonts w:cstheme="minorHAnsi"/>
        </w:rPr>
        <w:t>6.2. Em caso de impedimento, ordem de paralisação ou suspensão do contrato, o cronograma de execução será prorrogado automaticamente pelo tempo correspondente, anotadas tais circunstâncias mediante simples apostila.  (Lei nº 14.133/2021, art. 115, §5º).</w:t>
      </w:r>
    </w:p>
    <w:p w14:paraId="22B5E7F8" w14:textId="77777777" w:rsidR="00CA1FAC" w:rsidRPr="003E409B" w:rsidRDefault="00CA1FAC" w:rsidP="00CA1FAC">
      <w:pPr>
        <w:pStyle w:val="Nivel2"/>
        <w:rPr>
          <w:rFonts w:cstheme="minorHAnsi"/>
        </w:rPr>
      </w:pPr>
    </w:p>
    <w:p w14:paraId="3790CD5E" w14:textId="77777777" w:rsidR="00CA1FAC" w:rsidRPr="003E409B" w:rsidRDefault="00CA1FAC" w:rsidP="00CA1FAC">
      <w:pPr>
        <w:pStyle w:val="Nivel2"/>
        <w:rPr>
          <w:rFonts w:cstheme="minorHAnsi"/>
        </w:rPr>
      </w:pPr>
      <w:r w:rsidRPr="003E409B">
        <w:rPr>
          <w:rFonts w:cstheme="minorHAnsi"/>
        </w:rPr>
        <w:t>6.3. As comunicações entre o órgão ou entidade e a contratada devem ser realizadas por escrito sempre que o ato exigir tal formalidade, admitindo-se o uso de mensagem eletrônica para esse fim.</w:t>
      </w:r>
    </w:p>
    <w:p w14:paraId="4923526F" w14:textId="77777777" w:rsidR="00CA1FAC" w:rsidRPr="003E409B" w:rsidRDefault="00CA1FAC" w:rsidP="00CA1FAC">
      <w:pPr>
        <w:pStyle w:val="Nivel2"/>
        <w:rPr>
          <w:rFonts w:cstheme="minorHAnsi"/>
        </w:rPr>
      </w:pPr>
    </w:p>
    <w:p w14:paraId="6B1E4A82" w14:textId="77777777" w:rsidR="00CA1FAC" w:rsidRPr="003E409B" w:rsidRDefault="00CA1FAC" w:rsidP="00CA1FAC">
      <w:pPr>
        <w:pStyle w:val="Nivel2"/>
        <w:rPr>
          <w:rFonts w:cstheme="minorHAnsi"/>
        </w:rPr>
      </w:pPr>
      <w:r w:rsidRPr="003E409B">
        <w:rPr>
          <w:rFonts w:cstheme="minorHAnsi"/>
        </w:rPr>
        <w:t>6.4. O órgão ou entidade poderá convocar representante da empresa para adoção de providências que devam ser cumpridas de imediato.</w:t>
      </w:r>
    </w:p>
    <w:p w14:paraId="041D436F" w14:textId="77777777" w:rsidR="00CA1FAC" w:rsidRPr="003E409B" w:rsidRDefault="00CA1FAC" w:rsidP="00CA1FAC">
      <w:pPr>
        <w:pStyle w:val="Nivel2"/>
        <w:rPr>
          <w:rFonts w:cstheme="minorHAnsi"/>
        </w:rPr>
      </w:pPr>
    </w:p>
    <w:p w14:paraId="71B0A382" w14:textId="77777777" w:rsidR="00CA1FAC" w:rsidRPr="003E409B" w:rsidRDefault="00CA1FAC" w:rsidP="00CA1FAC">
      <w:pPr>
        <w:pStyle w:val="Nivel2"/>
        <w:rPr>
          <w:rFonts w:cstheme="minorHAnsi"/>
        </w:rPr>
      </w:pPr>
      <w:r w:rsidRPr="003E409B">
        <w:rPr>
          <w:rFonts w:cstheme="minorHAnsi"/>
        </w:rPr>
        <w:t>6.5.  Após a assinatura do contrato ou instrumento equivalente</w:t>
      </w:r>
      <w:r w:rsidRPr="003E409B">
        <w:rPr>
          <w:rFonts w:cstheme="minorHAnsi"/>
          <w:strike/>
        </w:rPr>
        <w:t>,</w:t>
      </w:r>
      <w:r w:rsidRPr="003E409B">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7D962F" w14:textId="77777777" w:rsidR="00CA1FAC" w:rsidRPr="003E409B" w:rsidRDefault="00CA1FAC" w:rsidP="00CA1FAC">
      <w:pPr>
        <w:pStyle w:val="Nivel2"/>
        <w:rPr>
          <w:rFonts w:cstheme="minorHAnsi"/>
        </w:rPr>
      </w:pPr>
    </w:p>
    <w:p w14:paraId="0CF7488B" w14:textId="77777777" w:rsidR="00CA1FAC" w:rsidRPr="003E409B" w:rsidRDefault="00CA1FAC" w:rsidP="00CA1FAC">
      <w:pPr>
        <w:pStyle w:val="Nivel2"/>
        <w:rPr>
          <w:rFonts w:cstheme="minorHAnsi"/>
          <w:b/>
          <w:bCs/>
        </w:rPr>
      </w:pPr>
      <w:r w:rsidRPr="003E409B">
        <w:rPr>
          <w:rFonts w:cstheme="minorHAnsi"/>
          <w:b/>
          <w:bCs/>
        </w:rPr>
        <w:t xml:space="preserve">Fiscalização Técnica </w:t>
      </w:r>
    </w:p>
    <w:p w14:paraId="05A6AA35" w14:textId="77777777" w:rsidR="00CA1FAC" w:rsidRPr="003E409B" w:rsidRDefault="00CA1FAC" w:rsidP="00CA1FAC">
      <w:pPr>
        <w:pStyle w:val="Nivel2"/>
        <w:rPr>
          <w:rFonts w:cstheme="minorHAnsi"/>
        </w:rPr>
      </w:pPr>
    </w:p>
    <w:p w14:paraId="65DC5F16" w14:textId="77777777" w:rsidR="00CA1FAC" w:rsidRPr="003E409B" w:rsidRDefault="00CA1FAC" w:rsidP="00CA1FAC">
      <w:pPr>
        <w:pStyle w:val="Nivel2"/>
        <w:rPr>
          <w:rFonts w:cstheme="minorHAnsi"/>
        </w:rPr>
      </w:pPr>
      <w:r w:rsidRPr="003E409B">
        <w:rPr>
          <w:rFonts w:cstheme="minorHAnsi"/>
        </w:rPr>
        <w:t xml:space="preserve">6.6. Sanar dúvidas ou divergências técnicas relacionadas à execução do objeto; </w:t>
      </w:r>
    </w:p>
    <w:p w14:paraId="5238B2CC" w14:textId="77777777" w:rsidR="00CA1FAC" w:rsidRPr="003E409B" w:rsidRDefault="00CA1FAC" w:rsidP="00CA1FAC">
      <w:pPr>
        <w:pStyle w:val="Nivel2"/>
        <w:rPr>
          <w:rFonts w:cstheme="minorHAnsi"/>
        </w:rPr>
      </w:pPr>
    </w:p>
    <w:p w14:paraId="643013D9" w14:textId="77777777" w:rsidR="00CA1FAC" w:rsidRPr="003E409B" w:rsidRDefault="00CA1FAC" w:rsidP="00CA1FAC">
      <w:pPr>
        <w:pStyle w:val="Nivel2"/>
        <w:rPr>
          <w:rFonts w:cstheme="minorHAnsi"/>
        </w:rPr>
      </w:pPr>
      <w:r w:rsidRPr="003E409B">
        <w:rPr>
          <w:rFonts w:cstheme="minorHAnsi"/>
        </w:rPr>
        <w:t xml:space="preserve">6.7. Registrar, em relatório de vistoria técnica ou em documento pertinente, as ocorrências relevantes e respectivas sugestões de regularização, comunicando-as ao gestor do contrato; </w:t>
      </w:r>
    </w:p>
    <w:p w14:paraId="23766093" w14:textId="77777777" w:rsidR="00CA1FAC" w:rsidRPr="003E409B" w:rsidRDefault="00CA1FAC" w:rsidP="00CA1FAC">
      <w:pPr>
        <w:pStyle w:val="Nivel2"/>
        <w:rPr>
          <w:rFonts w:cstheme="minorHAnsi"/>
        </w:rPr>
      </w:pPr>
    </w:p>
    <w:p w14:paraId="0F639ABB" w14:textId="77777777" w:rsidR="00CA1FAC" w:rsidRPr="003E409B" w:rsidRDefault="00CA1FAC" w:rsidP="00CA1FAC">
      <w:pPr>
        <w:pStyle w:val="Nivel2"/>
        <w:rPr>
          <w:rFonts w:cstheme="minorHAnsi"/>
        </w:rPr>
      </w:pPr>
      <w:r w:rsidRPr="003E409B">
        <w:rPr>
          <w:rFonts w:cstheme="minorHAnsi"/>
        </w:rPr>
        <w:lastRenderedPageBreak/>
        <w:t xml:space="preserve">6.8. Adotar medidas preventivas de controle de contratos, manifestando se quanto à necessidade de suspensão da entrega de bens, da prestação de serviços ou da execução de obras; </w:t>
      </w:r>
    </w:p>
    <w:p w14:paraId="7B33BBAA" w14:textId="77777777" w:rsidR="00CA1FAC" w:rsidRPr="003E409B" w:rsidRDefault="00CA1FAC" w:rsidP="00CA1FAC">
      <w:pPr>
        <w:pStyle w:val="Nivel2"/>
        <w:rPr>
          <w:rFonts w:cstheme="minorHAnsi"/>
        </w:rPr>
      </w:pPr>
    </w:p>
    <w:p w14:paraId="0AB370C2" w14:textId="77777777" w:rsidR="00CA1FAC" w:rsidRPr="003E409B" w:rsidRDefault="00CA1FAC" w:rsidP="00CA1FAC">
      <w:pPr>
        <w:pStyle w:val="Nivel2"/>
        <w:rPr>
          <w:rFonts w:cstheme="minorHAnsi"/>
        </w:rPr>
      </w:pPr>
      <w:r w:rsidRPr="003E409B">
        <w:rPr>
          <w:rFonts w:cstheme="minorHAnsi"/>
        </w:rPr>
        <w:t xml:space="preserve">6.9. Conferir e atestar as faturas relativas às aquisições, serviços ou obras; </w:t>
      </w:r>
    </w:p>
    <w:p w14:paraId="20F969AB" w14:textId="77777777" w:rsidR="00CA1FAC" w:rsidRPr="003E409B" w:rsidRDefault="00CA1FAC" w:rsidP="00CA1FAC">
      <w:pPr>
        <w:pStyle w:val="Nivel2"/>
        <w:rPr>
          <w:rFonts w:cstheme="minorHAnsi"/>
        </w:rPr>
      </w:pPr>
    </w:p>
    <w:p w14:paraId="1B577886" w14:textId="77777777" w:rsidR="00CA1FAC" w:rsidRPr="003E409B" w:rsidRDefault="00CA1FAC" w:rsidP="00CA1FAC">
      <w:pPr>
        <w:pStyle w:val="Nivel2"/>
        <w:rPr>
          <w:rFonts w:cstheme="minorHAnsi"/>
        </w:rPr>
      </w:pPr>
      <w:r w:rsidRPr="003E409B">
        <w:rPr>
          <w:rFonts w:cstheme="minorHAnsi"/>
        </w:rPr>
        <w:t xml:space="preserve">6.10. Avaliar os serviços executados; </w:t>
      </w:r>
    </w:p>
    <w:p w14:paraId="05B77763" w14:textId="77777777" w:rsidR="00CA1FAC" w:rsidRPr="003E409B" w:rsidRDefault="00CA1FAC" w:rsidP="00CA1FAC">
      <w:pPr>
        <w:pStyle w:val="Nivel2"/>
        <w:rPr>
          <w:rFonts w:cstheme="minorHAnsi"/>
        </w:rPr>
      </w:pPr>
    </w:p>
    <w:p w14:paraId="6A6BC81C" w14:textId="77777777" w:rsidR="00CA1FAC" w:rsidRPr="003E409B" w:rsidRDefault="00CA1FAC" w:rsidP="00CA1FAC">
      <w:pPr>
        <w:pStyle w:val="Nivel2"/>
        <w:rPr>
          <w:rFonts w:cstheme="minorHAnsi"/>
        </w:rPr>
      </w:pPr>
      <w:r w:rsidRPr="003E409B">
        <w:rPr>
          <w:rFonts w:cstheme="minorHAnsi"/>
        </w:rPr>
        <w:t xml:space="preserve">6.11. Zelar pela observância das normas técnicas e legais, especificações e métodos de execução exigíveis para o perfeito cumprimento do objeto; </w:t>
      </w:r>
    </w:p>
    <w:p w14:paraId="43E8CE63" w14:textId="77777777" w:rsidR="00CA1FAC" w:rsidRPr="003E409B" w:rsidRDefault="00CA1FAC" w:rsidP="00CA1FAC">
      <w:pPr>
        <w:pStyle w:val="Nivel2"/>
        <w:rPr>
          <w:rFonts w:cstheme="minorHAnsi"/>
        </w:rPr>
      </w:pPr>
    </w:p>
    <w:p w14:paraId="55427B3D" w14:textId="77777777" w:rsidR="00CA1FAC" w:rsidRPr="003E409B" w:rsidRDefault="00CA1FAC" w:rsidP="00CA1FAC">
      <w:pPr>
        <w:pStyle w:val="Nivel2"/>
        <w:rPr>
          <w:rFonts w:cstheme="minorHAnsi"/>
        </w:rPr>
      </w:pPr>
      <w:r w:rsidRPr="003E409B">
        <w:rPr>
          <w:rFonts w:cstheme="minorHAnsi"/>
        </w:rPr>
        <w:t xml:space="preserve">6.12. Emitir pareceres técnicos em pedidos de alterações contratuais; </w:t>
      </w:r>
    </w:p>
    <w:p w14:paraId="727EB3BD" w14:textId="77777777" w:rsidR="00CA1FAC" w:rsidRPr="003E409B" w:rsidRDefault="00CA1FAC" w:rsidP="00CA1FAC">
      <w:pPr>
        <w:pStyle w:val="Nivel2"/>
        <w:rPr>
          <w:rFonts w:cstheme="minorHAnsi"/>
        </w:rPr>
      </w:pPr>
    </w:p>
    <w:p w14:paraId="01C25F09" w14:textId="77777777" w:rsidR="00CA1FAC" w:rsidRPr="003E409B" w:rsidRDefault="00CA1FAC" w:rsidP="00CA1FAC">
      <w:pPr>
        <w:pStyle w:val="Nivel2"/>
        <w:rPr>
          <w:rFonts w:cstheme="minorHAnsi"/>
        </w:rPr>
      </w:pPr>
      <w:r w:rsidRPr="003E409B">
        <w:rPr>
          <w:rFonts w:cstheme="minorHAnsi"/>
        </w:rPr>
        <w:t xml:space="preserve">6.13. Solicitar a realização de testes, exames e ensaios necessários para realizar controle de qualidade da execução do objeto; </w:t>
      </w:r>
    </w:p>
    <w:p w14:paraId="18C49C09" w14:textId="77777777" w:rsidR="00CA1FAC" w:rsidRPr="003E409B" w:rsidRDefault="00CA1FAC" w:rsidP="00CA1FAC">
      <w:pPr>
        <w:pStyle w:val="Nivel2"/>
        <w:rPr>
          <w:rFonts w:cstheme="minorHAnsi"/>
        </w:rPr>
      </w:pPr>
    </w:p>
    <w:p w14:paraId="49A2CEDA" w14:textId="77777777" w:rsidR="00CA1FAC" w:rsidRPr="003E409B" w:rsidRDefault="00CA1FAC" w:rsidP="00CA1FAC">
      <w:pPr>
        <w:pStyle w:val="Nivel2"/>
        <w:rPr>
          <w:rFonts w:cstheme="minorHAnsi"/>
        </w:rPr>
      </w:pPr>
      <w:r w:rsidRPr="003E409B">
        <w:rPr>
          <w:rFonts w:cstheme="minorHAnsi"/>
        </w:rPr>
        <w:t xml:space="preserve">6.14. Receber provisoriamente o objeto, mediante termo detalhado que comprove o cumprimento das exigências de caráter técnico, nos termos do artigo 140 da Lei federal nº 14.133, de 1º de abril de 2021; </w:t>
      </w:r>
    </w:p>
    <w:p w14:paraId="05E659EA" w14:textId="77777777" w:rsidR="00CA1FAC" w:rsidRPr="003E409B" w:rsidRDefault="00CA1FAC" w:rsidP="00CA1FAC">
      <w:pPr>
        <w:pStyle w:val="Nivel2"/>
        <w:rPr>
          <w:rFonts w:cstheme="minorHAnsi"/>
        </w:rPr>
      </w:pPr>
    </w:p>
    <w:p w14:paraId="71141BE1" w14:textId="77777777" w:rsidR="00CA1FAC" w:rsidRPr="003E409B" w:rsidRDefault="00CA1FAC" w:rsidP="00CA1FAC">
      <w:pPr>
        <w:pStyle w:val="Nivel2"/>
        <w:rPr>
          <w:rFonts w:cstheme="minorHAnsi"/>
        </w:rPr>
      </w:pPr>
      <w:r w:rsidRPr="003E409B">
        <w:rPr>
          <w:rFonts w:cstheme="minorHAnsi"/>
        </w:rPr>
        <w:t xml:space="preserve">6.15. Propor a aplicação de penalidades à contratada; </w:t>
      </w:r>
    </w:p>
    <w:p w14:paraId="2B7E7795" w14:textId="77777777" w:rsidR="00CA1FAC" w:rsidRPr="003E409B" w:rsidRDefault="00CA1FAC" w:rsidP="00CA1FAC">
      <w:pPr>
        <w:pStyle w:val="Nivel2"/>
        <w:rPr>
          <w:rStyle w:val="Hyperlink"/>
          <w:rFonts w:cstheme="minorHAnsi"/>
        </w:rPr>
      </w:pPr>
    </w:p>
    <w:p w14:paraId="2DBE57E3" w14:textId="77777777" w:rsidR="00CA1FAC" w:rsidRPr="003E409B" w:rsidRDefault="00CA1FAC" w:rsidP="00CA1FAC">
      <w:pPr>
        <w:pStyle w:val="Nivel2"/>
        <w:rPr>
          <w:rStyle w:val="Hyperlink"/>
          <w:rFonts w:cstheme="minorHAnsi"/>
          <w:b/>
          <w:bCs/>
        </w:rPr>
      </w:pPr>
      <w:r w:rsidRPr="003E409B">
        <w:rPr>
          <w:rStyle w:val="Hyperlink"/>
          <w:rFonts w:cstheme="minorHAnsi"/>
        </w:rPr>
        <w:t xml:space="preserve"> </w:t>
      </w:r>
      <w:r w:rsidRPr="003E409B">
        <w:rPr>
          <w:rStyle w:val="Hyperlink"/>
          <w:rFonts w:cstheme="minorHAnsi"/>
          <w:b/>
          <w:bCs/>
        </w:rPr>
        <w:t>Fiscalização Administrativa</w:t>
      </w:r>
    </w:p>
    <w:p w14:paraId="7A3E6140" w14:textId="77777777" w:rsidR="00CA1FAC" w:rsidRPr="003E409B" w:rsidRDefault="00CA1FAC" w:rsidP="00CA1FAC">
      <w:pPr>
        <w:pStyle w:val="Nivel2"/>
        <w:rPr>
          <w:rStyle w:val="Hyperlink"/>
          <w:rFonts w:cstheme="minorHAnsi"/>
        </w:rPr>
      </w:pPr>
    </w:p>
    <w:p w14:paraId="4625C085" w14:textId="77777777" w:rsidR="00CA1FAC" w:rsidRPr="003E409B" w:rsidRDefault="00CA1FAC" w:rsidP="00CA1FAC">
      <w:pPr>
        <w:pStyle w:val="Nivel2"/>
        <w:rPr>
          <w:rFonts w:cstheme="minorHAnsi"/>
        </w:rPr>
      </w:pPr>
      <w:r w:rsidRPr="003E409B">
        <w:rPr>
          <w:rFonts w:cstheme="minorHAnsi"/>
        </w:rPr>
        <w:t xml:space="preserve">6.16. O fiscal administrativo do contrato auxiliará o gestor no acompanhamento e fiscalização quanto aos aspectos administrativos, em especial: </w:t>
      </w:r>
    </w:p>
    <w:p w14:paraId="31579A4A" w14:textId="77777777" w:rsidR="00CA1FAC" w:rsidRPr="003E409B" w:rsidRDefault="00CA1FAC" w:rsidP="00CA1FAC">
      <w:pPr>
        <w:pStyle w:val="Nivel2"/>
        <w:rPr>
          <w:rFonts w:cstheme="minorHAnsi"/>
        </w:rPr>
      </w:pPr>
    </w:p>
    <w:p w14:paraId="08C6D8E9" w14:textId="77777777" w:rsidR="00CA1FAC" w:rsidRPr="003E409B" w:rsidRDefault="00CA1FAC" w:rsidP="00CA1FAC">
      <w:pPr>
        <w:pStyle w:val="Nivel2"/>
        <w:rPr>
          <w:rFonts w:cstheme="minorHAnsi"/>
        </w:rPr>
      </w:pPr>
      <w:r w:rsidRPr="003E409B">
        <w:rPr>
          <w:rFonts w:cstheme="minorHAnsi"/>
        </w:rPr>
        <w:t xml:space="preserve"> 6.16.1. Sanar dúvidas ou divergências administrativas relacionadas à execução do objeto; </w:t>
      </w:r>
    </w:p>
    <w:p w14:paraId="4F7C15D2" w14:textId="77777777" w:rsidR="00CA1FAC" w:rsidRPr="003E409B" w:rsidRDefault="00CA1FAC" w:rsidP="00CA1FAC">
      <w:pPr>
        <w:pStyle w:val="Nivel2"/>
        <w:rPr>
          <w:rFonts w:cstheme="minorHAnsi"/>
        </w:rPr>
      </w:pPr>
    </w:p>
    <w:p w14:paraId="665DF573" w14:textId="77777777" w:rsidR="00CA1FAC" w:rsidRPr="003E409B" w:rsidRDefault="00CA1FAC" w:rsidP="00CA1FAC">
      <w:pPr>
        <w:pStyle w:val="Nivel2"/>
        <w:rPr>
          <w:rFonts w:cstheme="minorHAnsi"/>
        </w:rPr>
      </w:pPr>
      <w:r w:rsidRPr="003E409B">
        <w:rPr>
          <w:rFonts w:cstheme="minorHAnsi"/>
        </w:rPr>
        <w:t xml:space="preserve">6.16.2. Realizar tarefas de controle de prazos, de acompanhamento de empenhos, pagamentos, garantias e glosas, de formalização de apostilamentos e de termos aditivos; </w:t>
      </w:r>
    </w:p>
    <w:p w14:paraId="3D9E26A7" w14:textId="77777777" w:rsidR="00CA1FAC" w:rsidRPr="003E409B" w:rsidRDefault="00CA1FAC" w:rsidP="00CA1FAC">
      <w:pPr>
        <w:pStyle w:val="Nivel2"/>
        <w:rPr>
          <w:rFonts w:cstheme="minorHAnsi"/>
        </w:rPr>
      </w:pPr>
    </w:p>
    <w:p w14:paraId="773DA164" w14:textId="77777777" w:rsidR="00CA1FAC" w:rsidRPr="003E409B" w:rsidRDefault="00CA1FAC" w:rsidP="00CA1FAC">
      <w:pPr>
        <w:pStyle w:val="Nivel2"/>
        <w:rPr>
          <w:rFonts w:cstheme="minorHAnsi"/>
        </w:rPr>
      </w:pPr>
      <w:r w:rsidRPr="003E409B">
        <w:rPr>
          <w:rFonts w:cstheme="minorHAnsi"/>
        </w:rPr>
        <w:t xml:space="preserve">6.16.3. Verificar a manutenção das condições de habilitação da contratada, inclusive, mediante eventual solicitação dos documentos comprobatórios pertinentes; </w:t>
      </w:r>
    </w:p>
    <w:p w14:paraId="12657989" w14:textId="77777777" w:rsidR="00CA1FAC" w:rsidRPr="003E409B" w:rsidRDefault="00CA1FAC" w:rsidP="00CA1FAC">
      <w:pPr>
        <w:pStyle w:val="Nivel2"/>
        <w:rPr>
          <w:rFonts w:cstheme="minorHAnsi"/>
        </w:rPr>
      </w:pPr>
    </w:p>
    <w:p w14:paraId="59F42827" w14:textId="77777777" w:rsidR="00CA1FAC" w:rsidRPr="003E409B" w:rsidRDefault="00CA1FAC" w:rsidP="00CA1FAC">
      <w:pPr>
        <w:pStyle w:val="Nivel2"/>
        <w:rPr>
          <w:rFonts w:cstheme="minorHAnsi"/>
        </w:rPr>
      </w:pPr>
      <w:r w:rsidRPr="003E409B">
        <w:rPr>
          <w:rFonts w:cstheme="minorHAnsi"/>
        </w:rPr>
        <w:t xml:space="preserve">6.16.4. Registrar, em documento pertinente, as ocorrências relevantes, comunicando-as ao gestor do contrato com propostas de regularização; </w:t>
      </w:r>
    </w:p>
    <w:p w14:paraId="06B54088" w14:textId="77777777" w:rsidR="00CA1FAC" w:rsidRPr="003E409B" w:rsidRDefault="00CA1FAC" w:rsidP="00CA1FAC">
      <w:pPr>
        <w:pStyle w:val="Nivel2"/>
        <w:rPr>
          <w:rFonts w:cstheme="minorHAnsi"/>
        </w:rPr>
      </w:pPr>
    </w:p>
    <w:p w14:paraId="72794525" w14:textId="77777777" w:rsidR="00CA1FAC" w:rsidRPr="003E409B" w:rsidRDefault="00CA1FAC" w:rsidP="00CA1FAC">
      <w:pPr>
        <w:pStyle w:val="Nivel2"/>
        <w:rPr>
          <w:rFonts w:cstheme="minorHAnsi"/>
        </w:rPr>
      </w:pPr>
      <w:r w:rsidRPr="003E409B">
        <w:rPr>
          <w:rFonts w:cstheme="minorHAnsi"/>
        </w:rPr>
        <w:t xml:space="preserve">6.16.5. Adotar medidas preventivas de controle de contratos, manifestando se quanto à necessidade de suspensão da entrega de bens, da realização de serviços ou da execução de obras; </w:t>
      </w:r>
    </w:p>
    <w:p w14:paraId="315E8EEF" w14:textId="77777777" w:rsidR="00CA1FAC" w:rsidRPr="003E409B" w:rsidRDefault="00CA1FAC" w:rsidP="00CA1FAC">
      <w:pPr>
        <w:pStyle w:val="Nivel2"/>
        <w:rPr>
          <w:rFonts w:cstheme="minorHAnsi"/>
        </w:rPr>
      </w:pPr>
    </w:p>
    <w:p w14:paraId="139E2F48" w14:textId="77777777" w:rsidR="00CA1FAC" w:rsidRPr="003E409B" w:rsidRDefault="00CA1FAC" w:rsidP="00CA1FAC">
      <w:pPr>
        <w:pStyle w:val="Nivel2"/>
        <w:rPr>
          <w:rFonts w:cstheme="minorHAnsi"/>
        </w:rPr>
      </w:pPr>
      <w:r w:rsidRPr="003E409B">
        <w:rPr>
          <w:rFonts w:cstheme="minorHAnsi"/>
        </w:rPr>
        <w:t xml:space="preserve">6.16.6. Receber o objeto provisoriamente, mediante termo detalhado que comprove o cumprimento das exigências de caráter administrativo, nos termos do artigo 140 da Lei federal nº 14.133, de 1º de abril de 2021; </w:t>
      </w:r>
    </w:p>
    <w:p w14:paraId="3688A96F" w14:textId="77777777" w:rsidR="00CA1FAC" w:rsidRPr="003E409B" w:rsidRDefault="00CA1FAC" w:rsidP="00CA1FAC">
      <w:pPr>
        <w:pStyle w:val="Nivel2"/>
        <w:rPr>
          <w:rFonts w:cstheme="minorHAnsi"/>
        </w:rPr>
      </w:pPr>
    </w:p>
    <w:p w14:paraId="33D8DDB8" w14:textId="77777777" w:rsidR="00CA1FAC" w:rsidRPr="003E409B" w:rsidRDefault="00CA1FAC" w:rsidP="00CA1FAC">
      <w:pPr>
        <w:pStyle w:val="Nivel2"/>
        <w:rPr>
          <w:rFonts w:cstheme="minorHAnsi"/>
        </w:rPr>
      </w:pPr>
      <w:r w:rsidRPr="003E409B">
        <w:rPr>
          <w:rFonts w:cstheme="minorHAnsi"/>
        </w:rPr>
        <w:t xml:space="preserve">6.16.7. Propor a aplicação de penalidades à contratada; </w:t>
      </w:r>
    </w:p>
    <w:p w14:paraId="21BE9FE1" w14:textId="77777777" w:rsidR="00CA1FAC" w:rsidRPr="003E409B" w:rsidRDefault="00CA1FAC" w:rsidP="00CA1FAC">
      <w:pPr>
        <w:pStyle w:val="Nivel2"/>
        <w:rPr>
          <w:rFonts w:cstheme="minorHAnsi"/>
        </w:rPr>
      </w:pPr>
    </w:p>
    <w:p w14:paraId="290851E2" w14:textId="77777777" w:rsidR="00CA1FAC" w:rsidRPr="003E409B" w:rsidRDefault="00CA1FAC" w:rsidP="00CA1FAC">
      <w:pPr>
        <w:pStyle w:val="Nivel2"/>
        <w:rPr>
          <w:rFonts w:cstheme="minorHAnsi"/>
        </w:rPr>
      </w:pPr>
      <w:r w:rsidRPr="003E409B">
        <w:rPr>
          <w:rFonts w:cstheme="minorHAnsi"/>
        </w:rPr>
        <w:t xml:space="preserve">6.16.8. Examinar a regularidade no recolhimento das contribuições fiscal, trabalhista e previdenciária, nos contratos com regime de dedicação exclusiva de mão de obra; </w:t>
      </w:r>
    </w:p>
    <w:p w14:paraId="3F3A0818" w14:textId="77777777" w:rsidR="00CA1FAC" w:rsidRPr="003E409B" w:rsidRDefault="00CA1FAC" w:rsidP="00CA1FAC">
      <w:pPr>
        <w:pStyle w:val="Nivel2"/>
        <w:rPr>
          <w:rFonts w:cstheme="minorHAnsi"/>
        </w:rPr>
      </w:pPr>
    </w:p>
    <w:p w14:paraId="30555504" w14:textId="77777777" w:rsidR="00CA1FAC" w:rsidRPr="003E409B" w:rsidRDefault="00CA1FAC" w:rsidP="00CA1FAC">
      <w:pPr>
        <w:pStyle w:val="Nivel2"/>
        <w:rPr>
          <w:rFonts w:cstheme="minorHAnsi"/>
        </w:rPr>
      </w:pPr>
      <w:r w:rsidRPr="003E409B">
        <w:rPr>
          <w:rFonts w:cstheme="minorHAnsi"/>
        </w:rPr>
        <w:t>6.16.9. Auxiliar o gestor do contrato no desempenho da atribuição de que trata o subitem;</w:t>
      </w:r>
    </w:p>
    <w:p w14:paraId="54AB3B31" w14:textId="77777777" w:rsidR="00CA1FAC" w:rsidRPr="003E409B" w:rsidRDefault="00CA1FAC" w:rsidP="00CA1FAC">
      <w:pPr>
        <w:pStyle w:val="SemEspaamento"/>
        <w:ind w:right="-568"/>
        <w:jc w:val="both"/>
        <w:rPr>
          <w:rFonts w:ascii="Cambria" w:hAnsi="Cambria" w:cstheme="minorHAnsi"/>
          <w:color w:val="ED0000"/>
        </w:rPr>
      </w:pPr>
    </w:p>
    <w:p w14:paraId="480A9E3E"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Gestor do Contrato</w:t>
      </w:r>
    </w:p>
    <w:p w14:paraId="5A658963" w14:textId="77777777" w:rsidR="00CA1FAC" w:rsidRPr="003E409B" w:rsidRDefault="00CA1FAC" w:rsidP="00CA1FAC">
      <w:pPr>
        <w:pStyle w:val="SemEspaamento"/>
        <w:ind w:right="-568"/>
        <w:jc w:val="both"/>
        <w:rPr>
          <w:rFonts w:ascii="Cambria" w:hAnsi="Cambria" w:cstheme="minorHAnsi"/>
        </w:rPr>
      </w:pPr>
    </w:p>
    <w:p w14:paraId="04548524" w14:textId="77777777" w:rsidR="00CA1FAC" w:rsidRPr="003E409B" w:rsidRDefault="00CA1FAC" w:rsidP="00CA1FAC">
      <w:pPr>
        <w:pStyle w:val="Nivel2"/>
        <w:rPr>
          <w:rFonts w:cstheme="minorHAnsi"/>
        </w:rPr>
      </w:pPr>
      <w:r w:rsidRPr="003E409B">
        <w:rPr>
          <w:rFonts w:cstheme="minorHAnsi"/>
        </w:rPr>
        <w:lastRenderedPageBreak/>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39847851" w14:textId="77777777" w:rsidR="00CA1FAC" w:rsidRPr="003E409B" w:rsidRDefault="00CA1FAC" w:rsidP="00CA1FAC">
      <w:pPr>
        <w:pStyle w:val="Nivel2"/>
        <w:rPr>
          <w:rFonts w:cstheme="minorHAnsi"/>
        </w:rPr>
      </w:pPr>
    </w:p>
    <w:p w14:paraId="2A0884C8" w14:textId="77777777" w:rsidR="00CA1FAC" w:rsidRPr="003E409B" w:rsidRDefault="00CA1FAC" w:rsidP="00CA1FAC">
      <w:pPr>
        <w:pStyle w:val="Nivel2"/>
        <w:rPr>
          <w:rFonts w:cstheme="minorHAnsi"/>
        </w:rPr>
      </w:pPr>
      <w:r w:rsidRPr="003E409B">
        <w:rPr>
          <w:rFonts w:cstheme="minorHAnsi"/>
        </w:rPr>
        <w:t xml:space="preserve">6.18. Receber definitivamente o objeto, mediante termo detalhado que comprove o atendimento das exigências contratuais, nos termos do artigo 140 da Lei federal nº 14.133, de 1º de abril de 2021; </w:t>
      </w:r>
    </w:p>
    <w:p w14:paraId="23DABFD4" w14:textId="77777777" w:rsidR="00CA1FAC" w:rsidRPr="003E409B" w:rsidRDefault="00CA1FAC" w:rsidP="00CA1FAC">
      <w:pPr>
        <w:pStyle w:val="Nivel2"/>
        <w:rPr>
          <w:rFonts w:cstheme="minorHAnsi"/>
        </w:rPr>
      </w:pPr>
    </w:p>
    <w:p w14:paraId="19FDF352" w14:textId="77777777" w:rsidR="00CA1FAC" w:rsidRPr="003E409B" w:rsidRDefault="00CA1FAC" w:rsidP="00CA1FAC">
      <w:pPr>
        <w:pStyle w:val="Nivel2"/>
        <w:rPr>
          <w:rFonts w:cstheme="minorHAnsi"/>
        </w:rPr>
      </w:pPr>
      <w:r w:rsidRPr="003E409B">
        <w:rPr>
          <w:rFonts w:cstheme="minorHAnsi"/>
        </w:rPr>
        <w:t xml:space="preserve">6.19. Decidir provisoriamente a suspensão da entrega de bens ou prestação de serviço; </w:t>
      </w:r>
    </w:p>
    <w:p w14:paraId="3E6C5952" w14:textId="77777777" w:rsidR="00CA1FAC" w:rsidRPr="003E409B" w:rsidRDefault="00CA1FAC" w:rsidP="00CA1FAC">
      <w:pPr>
        <w:pStyle w:val="Nivel2"/>
        <w:rPr>
          <w:rFonts w:cstheme="minorHAnsi"/>
        </w:rPr>
      </w:pPr>
    </w:p>
    <w:p w14:paraId="5DAB7208" w14:textId="77777777" w:rsidR="00CA1FAC" w:rsidRPr="003E409B" w:rsidRDefault="00CA1FAC" w:rsidP="00CA1FAC">
      <w:pPr>
        <w:pStyle w:val="Nivel2"/>
        <w:rPr>
          <w:rFonts w:cstheme="minorHAnsi"/>
        </w:rPr>
      </w:pPr>
      <w:r w:rsidRPr="003E409B">
        <w:rPr>
          <w:rFonts w:cstheme="minorHAnsi"/>
        </w:rPr>
        <w:t xml:space="preserve">6.20. Garantir a inserção e manutenção dos dados referentes ao contrato no Portal Nacional de Contratações Públicas; </w:t>
      </w:r>
    </w:p>
    <w:p w14:paraId="1542958B" w14:textId="77777777" w:rsidR="00CA1FAC" w:rsidRPr="003E409B" w:rsidRDefault="00CA1FAC" w:rsidP="00CA1FAC">
      <w:pPr>
        <w:pStyle w:val="Nivel2"/>
        <w:rPr>
          <w:rFonts w:cstheme="minorHAnsi"/>
        </w:rPr>
      </w:pPr>
    </w:p>
    <w:p w14:paraId="366FB9E8" w14:textId="77777777" w:rsidR="00CA1FAC" w:rsidRPr="003E409B" w:rsidRDefault="00CA1FAC" w:rsidP="00CA1FAC">
      <w:pPr>
        <w:pStyle w:val="Nivel2"/>
        <w:rPr>
          <w:rFonts w:cstheme="minorHAnsi"/>
        </w:rPr>
      </w:pPr>
      <w:r w:rsidRPr="003E409B">
        <w:rPr>
          <w:rFonts w:cstheme="minorHAnsi"/>
        </w:rPr>
        <w:t xml:space="preserve">6.21. Elaborar o relatório final de que trata a alínea “d” do inciso VI do § 3ºdo artigo 174 da Lei federal nº 14.133, de 1º de abril de 2021, com as informações obtidas durante a execução do contrato; </w:t>
      </w:r>
    </w:p>
    <w:p w14:paraId="773BCCE6" w14:textId="77777777" w:rsidR="00CA1FAC" w:rsidRPr="003E409B" w:rsidRDefault="00CA1FAC" w:rsidP="00CA1FAC">
      <w:pPr>
        <w:pStyle w:val="Nivel2"/>
        <w:rPr>
          <w:rFonts w:cstheme="minorHAnsi"/>
        </w:rPr>
      </w:pPr>
    </w:p>
    <w:p w14:paraId="4C3088AB" w14:textId="77777777" w:rsidR="00CA1FAC" w:rsidRPr="003E409B" w:rsidRDefault="00CA1FAC" w:rsidP="00CA1FAC">
      <w:pPr>
        <w:pStyle w:val="Nivel2"/>
        <w:rPr>
          <w:rFonts w:cstheme="minorHAnsi"/>
        </w:rPr>
      </w:pPr>
      <w:r w:rsidRPr="003E409B">
        <w:rPr>
          <w:rFonts w:cstheme="minorHAnsi"/>
        </w:rPr>
        <w:t xml:space="preserve">6.22. Adotar as providências necessárias para a formalização de processo administrativo de responsabilização para fins de aplicação de sanções, de que trata o artigo 158 da Lei federal nº 14.133, de 1º de abril de 2021; </w:t>
      </w:r>
    </w:p>
    <w:p w14:paraId="7CF7DE5C" w14:textId="77777777" w:rsidR="00CA1FAC" w:rsidRPr="003E409B" w:rsidRDefault="00CA1FAC" w:rsidP="00CA1FAC">
      <w:pPr>
        <w:pStyle w:val="Nivel2"/>
        <w:rPr>
          <w:rFonts w:cstheme="minorHAnsi"/>
        </w:rPr>
      </w:pPr>
    </w:p>
    <w:p w14:paraId="4C1A723F" w14:textId="77777777" w:rsidR="00CA1FAC" w:rsidRPr="003E409B" w:rsidRDefault="00CA1FAC" w:rsidP="00CA1FAC">
      <w:pPr>
        <w:pStyle w:val="Nivel2"/>
        <w:rPr>
          <w:rFonts w:cstheme="minorHAnsi"/>
        </w:rPr>
      </w:pPr>
      <w:r w:rsidRPr="003E409B">
        <w:rPr>
          <w:rFonts w:cstheme="minorHAnsi"/>
        </w:rPr>
        <w:t xml:space="preserve">6.23. Coordenar as atividades relacionadas à fiscalização técnica, administrativa e setorial. </w:t>
      </w:r>
    </w:p>
    <w:p w14:paraId="2D9DBA6C" w14:textId="77777777" w:rsidR="00CA1FAC" w:rsidRPr="003E409B" w:rsidRDefault="00CA1FAC" w:rsidP="00CA1FAC">
      <w:pPr>
        <w:pStyle w:val="Nivel2"/>
        <w:rPr>
          <w:rFonts w:cstheme="minorHAnsi"/>
        </w:rPr>
      </w:pPr>
    </w:p>
    <w:p w14:paraId="17058B6B" w14:textId="77777777" w:rsidR="00CA1FAC" w:rsidRPr="003E409B" w:rsidRDefault="00CA1FAC" w:rsidP="00CA1FAC">
      <w:pPr>
        <w:pStyle w:val="SemEspaamento"/>
        <w:ind w:right="-568"/>
        <w:jc w:val="both"/>
        <w:rPr>
          <w:rFonts w:ascii="Cambria" w:hAnsi="Cambria" w:cstheme="minorHAnsi"/>
          <w:b/>
          <w:bCs/>
        </w:rPr>
      </w:pPr>
    </w:p>
    <w:p w14:paraId="4AC2349A"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 xml:space="preserve">7. </w:t>
      </w:r>
      <w:bookmarkStart w:id="3" w:name="_Hlk155271358"/>
      <w:r w:rsidRPr="003E409B">
        <w:rPr>
          <w:rFonts w:ascii="Cambria" w:hAnsi="Cambria" w:cstheme="minorHAnsi"/>
          <w:b/>
          <w:bCs/>
        </w:rPr>
        <w:t>CRITÉRIOS DE RECEBIMENTO E DE PAGAMENTO</w:t>
      </w:r>
    </w:p>
    <w:p w14:paraId="1768E2A5" w14:textId="77777777" w:rsidR="00CA1FAC" w:rsidRPr="003E409B" w:rsidRDefault="00CA1FAC" w:rsidP="00CA1FAC">
      <w:pPr>
        <w:pStyle w:val="SemEspaamento"/>
        <w:ind w:right="-568"/>
        <w:jc w:val="both"/>
        <w:rPr>
          <w:rFonts w:ascii="Cambria" w:hAnsi="Cambria" w:cstheme="minorHAnsi"/>
        </w:rPr>
      </w:pPr>
    </w:p>
    <w:p w14:paraId="2DCBA098"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Recebimento</w:t>
      </w:r>
    </w:p>
    <w:p w14:paraId="77DCBA16" w14:textId="77777777" w:rsidR="00CA1FAC" w:rsidRPr="003E409B" w:rsidRDefault="00CA1FAC" w:rsidP="00CA1FAC">
      <w:pPr>
        <w:pStyle w:val="SemEspaamento"/>
        <w:ind w:right="-568"/>
        <w:jc w:val="both"/>
        <w:rPr>
          <w:rFonts w:ascii="Cambria" w:hAnsi="Cambria" w:cstheme="minorHAnsi"/>
        </w:rPr>
      </w:pPr>
    </w:p>
    <w:p w14:paraId="69DBDA25"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324CBCE5" w14:textId="77777777" w:rsidR="00CA1FAC" w:rsidRPr="003E409B" w:rsidRDefault="00CA1FAC" w:rsidP="00CA1FAC">
      <w:pPr>
        <w:pStyle w:val="SemEspaamento"/>
        <w:ind w:right="-568"/>
        <w:jc w:val="both"/>
        <w:rPr>
          <w:rFonts w:ascii="Cambria" w:hAnsi="Cambria" w:cstheme="minorHAnsi"/>
        </w:rPr>
      </w:pPr>
    </w:p>
    <w:p w14:paraId="44F775E8"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7.2. Os itens poderão ser rejeitados, no todo ou em parte, inclusive antes do recebimento provisório, quando em desacordo com as especificações constantes no Termo de Referência</w:t>
      </w:r>
      <w:r w:rsidRPr="003E409B">
        <w:rPr>
          <w:rFonts w:ascii="Cambria" w:hAnsi="Cambria" w:cstheme="minorHAnsi"/>
          <w:color w:val="FF0000"/>
        </w:rPr>
        <w:t xml:space="preserve"> </w:t>
      </w:r>
      <w:r w:rsidRPr="003E409B">
        <w:rPr>
          <w:rFonts w:ascii="Cambria" w:hAnsi="Cambria" w:cstheme="minorHAnsi"/>
        </w:rPr>
        <w:t>e na proposta.</w:t>
      </w:r>
    </w:p>
    <w:p w14:paraId="64732184" w14:textId="77777777" w:rsidR="00CA1FAC" w:rsidRPr="003E409B" w:rsidRDefault="00CA1FAC" w:rsidP="00CA1FAC">
      <w:pPr>
        <w:pStyle w:val="SemEspaamento"/>
        <w:ind w:right="-568"/>
        <w:jc w:val="both"/>
        <w:rPr>
          <w:rFonts w:ascii="Cambria" w:hAnsi="Cambria" w:cstheme="minorHAnsi"/>
        </w:rPr>
      </w:pPr>
    </w:p>
    <w:p w14:paraId="2FD9B5CC"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4E201BB7" w14:textId="77777777" w:rsidR="00CA1FAC" w:rsidRPr="003E409B" w:rsidRDefault="00CA1FAC" w:rsidP="00CA1FAC">
      <w:pPr>
        <w:pStyle w:val="SemEspaamento"/>
        <w:ind w:right="-568"/>
        <w:jc w:val="both"/>
        <w:rPr>
          <w:rFonts w:ascii="Cambria" w:hAnsi="Cambria" w:cstheme="minorHAnsi"/>
        </w:rPr>
      </w:pPr>
    </w:p>
    <w:p w14:paraId="40D415B2"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7.4. O prazo para recebimento definitivo poderá ser excepcionalmente prorrogado, de forma justificada, por igual período, quando houver necessidade de diligências para a aferição do atendimento das exigências contratuais.</w:t>
      </w:r>
    </w:p>
    <w:p w14:paraId="23511BD1" w14:textId="77777777" w:rsidR="00CA1FAC" w:rsidRPr="003E409B" w:rsidRDefault="00CA1FAC" w:rsidP="00CA1FAC">
      <w:pPr>
        <w:pStyle w:val="SemEspaamento"/>
        <w:ind w:right="-568"/>
        <w:jc w:val="both"/>
        <w:rPr>
          <w:rFonts w:ascii="Cambria" w:hAnsi="Cambria" w:cstheme="minorHAnsi"/>
        </w:rPr>
      </w:pPr>
    </w:p>
    <w:p w14:paraId="79A4E5B5"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0D4737" w14:textId="77777777" w:rsidR="00CA1FAC" w:rsidRPr="003E409B" w:rsidRDefault="00CA1FAC" w:rsidP="00CA1FAC">
      <w:pPr>
        <w:pStyle w:val="SemEspaamento"/>
        <w:ind w:right="-568"/>
        <w:jc w:val="both"/>
        <w:rPr>
          <w:rFonts w:ascii="Cambria" w:hAnsi="Cambria" w:cstheme="minorHAnsi"/>
        </w:rPr>
      </w:pPr>
    </w:p>
    <w:p w14:paraId="0671E991"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7.6. O recebimento provisório ou definitivo não excluirá a responsabilidade civil pela solidez e pela segurança dos bens nem a responsabilidade ético-profissional pela perfeita execução do contrato.</w:t>
      </w:r>
    </w:p>
    <w:p w14:paraId="5B1A1852" w14:textId="77777777" w:rsidR="00CA1FAC" w:rsidRPr="003E409B" w:rsidRDefault="00CA1FAC" w:rsidP="00CA1FAC">
      <w:pPr>
        <w:pStyle w:val="SemEspaamento"/>
        <w:ind w:right="-568"/>
        <w:jc w:val="both"/>
        <w:rPr>
          <w:rFonts w:ascii="Cambria" w:hAnsi="Cambria" w:cstheme="minorHAnsi"/>
        </w:rPr>
      </w:pPr>
    </w:p>
    <w:p w14:paraId="1323E7EB"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Liquidação</w:t>
      </w:r>
    </w:p>
    <w:p w14:paraId="6384EBF3" w14:textId="77777777" w:rsidR="00CA1FAC" w:rsidRPr="003E409B" w:rsidRDefault="00CA1FAC" w:rsidP="00CA1FAC">
      <w:pPr>
        <w:pStyle w:val="SemEspaamento"/>
        <w:ind w:right="-568"/>
        <w:jc w:val="both"/>
        <w:rPr>
          <w:rFonts w:ascii="Cambria" w:hAnsi="Cambria" w:cstheme="minorHAnsi"/>
        </w:rPr>
      </w:pPr>
    </w:p>
    <w:p w14:paraId="7D5CB159" w14:textId="77777777" w:rsidR="00CA1FAC" w:rsidRPr="003E409B" w:rsidRDefault="00CA1FAC" w:rsidP="00CA1FAC">
      <w:pPr>
        <w:pStyle w:val="Nivel2"/>
        <w:rPr>
          <w:rFonts w:cstheme="minorHAnsi"/>
          <w:i/>
          <w:iCs/>
        </w:rPr>
      </w:pPr>
      <w:r w:rsidRPr="003E409B">
        <w:rPr>
          <w:rFonts w:cstheme="minorHAnsi"/>
        </w:rPr>
        <w:t>7.</w:t>
      </w:r>
      <w:r w:rsidRPr="003E409B">
        <w:rPr>
          <w:rFonts w:cstheme="minorHAnsi"/>
          <w:i/>
          <w:iCs/>
        </w:rPr>
        <w:t>7</w:t>
      </w:r>
      <w:r w:rsidRPr="003E409B">
        <w:rPr>
          <w:rFonts w:cstheme="minorHAnsi"/>
        </w:rPr>
        <w:t>. Recebida a Nota Fiscal ou documento de cobrança equivalente, correrá o prazo de 10 (dez) dias úteis para fins de liquidação, na forma desta seção, prorrogáveis por igual período.</w:t>
      </w:r>
    </w:p>
    <w:p w14:paraId="680CAEFF"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rPr>
      </w:pPr>
    </w:p>
    <w:p w14:paraId="49A25CA7" w14:textId="77777777" w:rsidR="00CA1FAC" w:rsidRPr="003E409B" w:rsidRDefault="00CA1FAC" w:rsidP="00CA1FAC">
      <w:pPr>
        <w:pStyle w:val="Nivel2"/>
        <w:rPr>
          <w:rFonts w:cstheme="minorHAnsi"/>
          <w:i/>
          <w:iCs/>
        </w:rPr>
      </w:pPr>
      <w:r w:rsidRPr="003E409B">
        <w:rPr>
          <w:rFonts w:cstheme="minorHAnsi"/>
        </w:rPr>
        <w:t>7.</w:t>
      </w:r>
      <w:r w:rsidRPr="003E409B">
        <w:rPr>
          <w:rFonts w:cstheme="minorHAnsi"/>
          <w:i/>
          <w:iCs/>
        </w:rPr>
        <w:t>8</w:t>
      </w:r>
      <w:r w:rsidRPr="003E409B">
        <w:rPr>
          <w:rFonts w:cstheme="minorHAnsi"/>
        </w:rPr>
        <w:t xml:space="preserve">. Para fins de liquidação, o setor competente deverá verificar se a nota fiscal ou instrumento de cobrança equivalente apresentado expressa os elementos necessários e essenciais do documento, tais como: </w:t>
      </w:r>
    </w:p>
    <w:p w14:paraId="74C961B5"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lang w:eastAsia="en-US"/>
        </w:rPr>
      </w:pPr>
    </w:p>
    <w:p w14:paraId="6CB6644C"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7.8.1. a data da emissão; </w:t>
      </w:r>
    </w:p>
    <w:p w14:paraId="2C32A814"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lang w:eastAsia="en-US"/>
        </w:rPr>
      </w:pPr>
    </w:p>
    <w:p w14:paraId="2E66D378"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7.8.2. os dados do contrato e do órgão contratante; </w:t>
      </w:r>
    </w:p>
    <w:p w14:paraId="39CB7205"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lang w:eastAsia="en-US"/>
        </w:rPr>
      </w:pPr>
    </w:p>
    <w:p w14:paraId="4CE1F1F9" w14:textId="77777777" w:rsidR="00CA1FAC" w:rsidRPr="003E409B" w:rsidRDefault="00CA1FAC" w:rsidP="00CA1FAC">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7.8.3.  o valor a pagar; e </w:t>
      </w:r>
    </w:p>
    <w:p w14:paraId="130CB43A" w14:textId="77777777" w:rsidR="00CA1FAC" w:rsidRPr="003E409B" w:rsidRDefault="00CA1FAC" w:rsidP="00CA1FAC">
      <w:pPr>
        <w:pStyle w:val="SemEspaamento"/>
        <w:ind w:right="-568"/>
        <w:jc w:val="both"/>
        <w:rPr>
          <w:rFonts w:ascii="Cambria" w:hAnsi="Cambria" w:cstheme="minorHAnsi"/>
        </w:rPr>
      </w:pPr>
    </w:p>
    <w:p w14:paraId="696AD595"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7.8.4. eventual destaque do valor de retenções tributárias cabíveis.</w:t>
      </w:r>
    </w:p>
    <w:p w14:paraId="42909E07" w14:textId="77777777" w:rsidR="00CA1FAC" w:rsidRPr="003E409B" w:rsidRDefault="00CA1FAC" w:rsidP="00CA1FAC">
      <w:pPr>
        <w:pStyle w:val="SemEspaamento"/>
        <w:ind w:right="-568"/>
        <w:jc w:val="both"/>
        <w:rPr>
          <w:rFonts w:ascii="Cambria" w:hAnsi="Cambria" w:cstheme="minorHAnsi"/>
        </w:rPr>
      </w:pPr>
    </w:p>
    <w:p w14:paraId="410B57C5" w14:textId="77777777" w:rsidR="00CA1FAC" w:rsidRPr="003E409B" w:rsidRDefault="00CA1FAC" w:rsidP="00CA1FAC">
      <w:pPr>
        <w:pStyle w:val="Nivel2"/>
        <w:rPr>
          <w:rFonts w:cstheme="minorHAnsi"/>
          <w:i/>
          <w:iCs/>
        </w:rPr>
      </w:pPr>
      <w:r w:rsidRPr="003E409B">
        <w:rPr>
          <w:rFonts w:cstheme="minorHAnsi"/>
        </w:rPr>
        <w:t>7.</w:t>
      </w:r>
      <w:r w:rsidRPr="003E409B">
        <w:rPr>
          <w:rFonts w:cstheme="minorHAnsi"/>
          <w:i/>
          <w:iCs/>
        </w:rPr>
        <w:t>9</w:t>
      </w:r>
      <w:r w:rsidRPr="003E409B">
        <w:rPr>
          <w:rFonts w:cstheme="minorHAnsi"/>
        </w:rPr>
        <w:t xml:space="preserve">. </w:t>
      </w:r>
      <w:r w:rsidRPr="003E409B">
        <w:rPr>
          <w:rFonts w:eastAsia="Calibri" w:cstheme="minorHAnsi"/>
        </w:rPr>
        <w:t xml:space="preserve">Havendo erro na apresentação da nota fiscal ou instrumento de cobrança equivalente, ou circunstância que impeça a </w:t>
      </w:r>
      <w:r w:rsidRPr="003E409B">
        <w:rPr>
          <w:rFonts w:cstheme="minorHAnsi"/>
        </w:rPr>
        <w:t>liquidação da despesa, esta ficará sobrestada até que o contratado providencie as medidas saneadoras, reiniciando-se o prazo após a comprovação da regularização da situação, sem ônus ao contratante;</w:t>
      </w:r>
    </w:p>
    <w:p w14:paraId="6B33099D" w14:textId="77777777" w:rsidR="00CA1FAC" w:rsidRPr="003E409B" w:rsidRDefault="00CA1FAC" w:rsidP="00CA1FAC">
      <w:pPr>
        <w:pStyle w:val="Nivel2"/>
        <w:rPr>
          <w:rFonts w:cstheme="minorHAnsi"/>
        </w:rPr>
      </w:pPr>
    </w:p>
    <w:p w14:paraId="2004BF34" w14:textId="77777777" w:rsidR="00CA1FAC" w:rsidRPr="003E409B" w:rsidRDefault="00CA1FAC" w:rsidP="00CA1FAC">
      <w:pPr>
        <w:pStyle w:val="Nivel2"/>
        <w:rPr>
          <w:rFonts w:cstheme="minorHAnsi"/>
        </w:rPr>
      </w:pPr>
      <w:r w:rsidRPr="003E409B">
        <w:rPr>
          <w:rFonts w:cstheme="minorHAnsi"/>
        </w:rPr>
        <w:t xml:space="preserve">7.10. A Administração deverá realizar consulta para: </w:t>
      </w:r>
    </w:p>
    <w:p w14:paraId="7127E868" w14:textId="77777777" w:rsidR="00CA1FAC" w:rsidRPr="003E409B" w:rsidRDefault="00CA1FAC" w:rsidP="00CA1FAC">
      <w:pPr>
        <w:pStyle w:val="Nivel2"/>
        <w:rPr>
          <w:rFonts w:cstheme="minorHAnsi"/>
        </w:rPr>
      </w:pPr>
    </w:p>
    <w:p w14:paraId="230BD8AA" w14:textId="77777777" w:rsidR="00CA1FAC" w:rsidRPr="003E409B" w:rsidRDefault="00CA1FAC" w:rsidP="00CA1FAC">
      <w:pPr>
        <w:pStyle w:val="Nivel2"/>
        <w:rPr>
          <w:rFonts w:cstheme="minorHAnsi"/>
        </w:rPr>
      </w:pPr>
      <w:r w:rsidRPr="003E409B">
        <w:rPr>
          <w:rFonts w:cstheme="minorHAnsi"/>
        </w:rPr>
        <w:t>a) verificar a manutenção das condições de habilitação exigidas no edital;</w:t>
      </w:r>
    </w:p>
    <w:p w14:paraId="1883C767" w14:textId="77777777" w:rsidR="00CA1FAC" w:rsidRPr="003E409B" w:rsidRDefault="00CA1FAC" w:rsidP="00CA1FAC">
      <w:pPr>
        <w:pStyle w:val="Nivel2"/>
        <w:rPr>
          <w:rFonts w:cstheme="minorHAnsi"/>
        </w:rPr>
      </w:pPr>
    </w:p>
    <w:p w14:paraId="12858580" w14:textId="77777777" w:rsidR="00CA1FAC" w:rsidRPr="003E409B" w:rsidRDefault="00CA1FAC" w:rsidP="00CA1FAC">
      <w:pPr>
        <w:pStyle w:val="Nivel2"/>
        <w:rPr>
          <w:rFonts w:cstheme="minorHAnsi"/>
        </w:rPr>
      </w:pPr>
      <w:r w:rsidRPr="003E409B">
        <w:rPr>
          <w:rFonts w:cstheme="minorHAnsi"/>
        </w:rPr>
        <w:t xml:space="preserve"> b) identificar possível razão que impeça a participação em licitação, no âmbito do órgão ou entidade, proibição de contratar com o Poder Público, bem como ocorrências impeditivas indiretas.</w:t>
      </w:r>
    </w:p>
    <w:p w14:paraId="275F3321" w14:textId="77777777" w:rsidR="00CA1FAC" w:rsidRPr="003E409B" w:rsidRDefault="00CA1FAC" w:rsidP="00CA1FAC">
      <w:pPr>
        <w:pStyle w:val="Nivel2"/>
        <w:rPr>
          <w:rFonts w:cstheme="minorHAnsi"/>
        </w:rPr>
      </w:pPr>
    </w:p>
    <w:p w14:paraId="0A39323D" w14:textId="77777777" w:rsidR="00CA1FAC" w:rsidRPr="003E409B" w:rsidRDefault="00CA1FAC" w:rsidP="00CA1FAC">
      <w:pPr>
        <w:pStyle w:val="Nivel2"/>
        <w:rPr>
          <w:rFonts w:cstheme="minorHAnsi"/>
        </w:rPr>
      </w:pPr>
      <w:r w:rsidRPr="003E409B">
        <w:rPr>
          <w:rFonts w:cstheme="minorHAnsi"/>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48F8F2" w14:textId="77777777" w:rsidR="00CA1FAC" w:rsidRPr="003E409B" w:rsidRDefault="00CA1FAC" w:rsidP="00CA1FAC">
      <w:pPr>
        <w:pStyle w:val="Nivel2"/>
        <w:rPr>
          <w:rFonts w:cstheme="minorHAnsi"/>
        </w:rPr>
      </w:pPr>
    </w:p>
    <w:p w14:paraId="3D832AE4" w14:textId="77777777" w:rsidR="00CA1FAC" w:rsidRPr="003E409B" w:rsidRDefault="00CA1FAC" w:rsidP="00CA1FAC">
      <w:pPr>
        <w:pStyle w:val="Nivel2"/>
        <w:rPr>
          <w:rFonts w:cstheme="minorHAnsi"/>
          <w:i/>
          <w:iCs/>
        </w:rPr>
      </w:pPr>
      <w:r w:rsidRPr="003E409B">
        <w:rPr>
          <w:rFonts w:cstheme="minorHAnsi"/>
        </w:rPr>
        <w:t>7.1</w:t>
      </w:r>
      <w:r w:rsidRPr="003E409B">
        <w:rPr>
          <w:rFonts w:cstheme="minorHAnsi"/>
          <w:i/>
          <w:iCs/>
        </w:rPr>
        <w:t>2</w:t>
      </w:r>
      <w:r w:rsidRPr="003E409B">
        <w:rPr>
          <w:rFonts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C113189" w14:textId="77777777" w:rsidR="00CA1FAC" w:rsidRPr="003E409B" w:rsidRDefault="00CA1FAC" w:rsidP="00CA1FAC">
      <w:pPr>
        <w:pStyle w:val="Nivel2"/>
        <w:rPr>
          <w:rFonts w:cstheme="minorHAnsi"/>
        </w:rPr>
      </w:pPr>
    </w:p>
    <w:p w14:paraId="6AA64443" w14:textId="77777777" w:rsidR="00CA1FAC" w:rsidRPr="003E409B" w:rsidRDefault="00CA1FAC" w:rsidP="00CA1FAC">
      <w:pPr>
        <w:pStyle w:val="Nivel2"/>
        <w:rPr>
          <w:rFonts w:cstheme="minorHAnsi"/>
          <w:i/>
          <w:iCs/>
        </w:rPr>
      </w:pPr>
      <w:r w:rsidRPr="003E409B">
        <w:rPr>
          <w:rFonts w:cstheme="minorHAnsi"/>
        </w:rPr>
        <w:t>7.1</w:t>
      </w:r>
      <w:r w:rsidRPr="003E409B">
        <w:rPr>
          <w:rFonts w:cstheme="minorHAnsi"/>
          <w:i/>
          <w:iCs/>
        </w:rPr>
        <w:t>3</w:t>
      </w:r>
      <w:r w:rsidRPr="003E409B">
        <w:rPr>
          <w:rFonts w:cstheme="minorHAnsi"/>
        </w:rPr>
        <w:t xml:space="preserve">. Persistindo a irregularidade, o contratante deverá adotar as medidas necessárias à rescisão contratual nos autos do processo administrativo correspondente, assegurada ao contratado a ampla defesa. </w:t>
      </w:r>
    </w:p>
    <w:p w14:paraId="0795A2F9" w14:textId="77777777" w:rsidR="00CA1FAC" w:rsidRPr="003E409B" w:rsidRDefault="00CA1FAC" w:rsidP="00CA1FAC">
      <w:pPr>
        <w:pStyle w:val="SemEspaamento"/>
        <w:ind w:right="-568"/>
        <w:jc w:val="both"/>
        <w:rPr>
          <w:rFonts w:ascii="Cambria" w:hAnsi="Cambria" w:cstheme="minorHAnsi"/>
        </w:rPr>
      </w:pPr>
    </w:p>
    <w:p w14:paraId="1299DBC3"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 xml:space="preserve">7.14. Havendo a efetiva execução do objeto, os pagamentos serão realizados normalmente, até que se decida pela rescisão do contrato, caso o contratado não regularize sua situação. </w:t>
      </w:r>
    </w:p>
    <w:p w14:paraId="33908F3F" w14:textId="77777777" w:rsidR="00CA1FAC" w:rsidRPr="003E409B" w:rsidRDefault="00CA1FAC" w:rsidP="00CA1FAC">
      <w:pPr>
        <w:pStyle w:val="SemEspaamento"/>
        <w:ind w:right="-568"/>
        <w:jc w:val="both"/>
        <w:rPr>
          <w:rFonts w:ascii="Cambria" w:hAnsi="Cambria" w:cstheme="minorHAnsi"/>
        </w:rPr>
      </w:pPr>
    </w:p>
    <w:p w14:paraId="4BD441B2" w14:textId="77777777" w:rsidR="00CA1FAC" w:rsidRPr="003E409B" w:rsidRDefault="00CA1FAC" w:rsidP="00CA1FAC">
      <w:pPr>
        <w:pStyle w:val="SemEspaamento"/>
        <w:ind w:right="-568"/>
        <w:jc w:val="both"/>
        <w:rPr>
          <w:rFonts w:ascii="Cambria" w:hAnsi="Cambria" w:cstheme="minorHAnsi"/>
          <w:b/>
          <w:bCs/>
        </w:rPr>
      </w:pPr>
      <w:r w:rsidRPr="003E409B">
        <w:rPr>
          <w:rFonts w:ascii="Cambria" w:hAnsi="Cambria" w:cstheme="minorHAnsi"/>
          <w:b/>
          <w:bCs/>
        </w:rPr>
        <w:t xml:space="preserve">Condições de Pagamento </w:t>
      </w:r>
    </w:p>
    <w:p w14:paraId="28E93364" w14:textId="77777777" w:rsidR="00CA1FAC" w:rsidRPr="003E409B" w:rsidRDefault="00CA1FAC" w:rsidP="00CA1FAC">
      <w:pPr>
        <w:pStyle w:val="SemEspaamento"/>
        <w:ind w:right="-568"/>
        <w:jc w:val="both"/>
        <w:rPr>
          <w:rFonts w:ascii="Cambria" w:hAnsi="Cambria" w:cstheme="minorHAnsi"/>
          <w:b/>
          <w:bCs/>
        </w:rPr>
      </w:pPr>
    </w:p>
    <w:p w14:paraId="1565421F" w14:textId="77777777" w:rsidR="00CA1FAC" w:rsidRPr="003E409B" w:rsidRDefault="00CA1FAC" w:rsidP="00CA1FAC">
      <w:pPr>
        <w:pStyle w:val="Corpodetexto"/>
        <w:suppressAutoHyphens/>
        <w:ind w:right="-568"/>
        <w:rPr>
          <w:rFonts w:ascii="Cambria" w:hAnsi="Cambria" w:cstheme="minorHAnsi"/>
          <w:sz w:val="22"/>
          <w:szCs w:val="22"/>
        </w:rPr>
      </w:pPr>
      <w:r w:rsidRPr="003E409B">
        <w:rPr>
          <w:rFonts w:ascii="Cambria" w:hAnsi="Cambria" w:cstheme="minorHAnsi"/>
          <w:sz w:val="22"/>
          <w:szCs w:val="22"/>
        </w:rPr>
        <w:t xml:space="preserve">7.15. O pagamento será efetuado em até 30 (trinta) dias corridos, após apresentação e aceitação da Nota Fiscal/Fatura pela </w:t>
      </w:r>
      <w:r w:rsidRPr="003E409B">
        <w:rPr>
          <w:rFonts w:ascii="Cambria" w:hAnsi="Cambria" w:cstheme="minorHAnsi"/>
          <w:bCs/>
          <w:sz w:val="22"/>
          <w:szCs w:val="22"/>
        </w:rPr>
        <w:t>secretaria requisitante,</w:t>
      </w:r>
      <w:r w:rsidRPr="003E409B">
        <w:rPr>
          <w:rFonts w:ascii="Cambria" w:hAnsi="Cambria" w:cstheme="minorHAnsi"/>
          <w:sz w:val="22"/>
          <w:szCs w:val="22"/>
        </w:rPr>
        <w:t xml:space="preserve"> transcorrido o prazo necessário para tramitação no Departamento de Contabilidade do Município.</w:t>
      </w:r>
    </w:p>
    <w:p w14:paraId="68A65AFA" w14:textId="77777777" w:rsidR="00CA1FAC" w:rsidRPr="003E409B" w:rsidRDefault="00CA1FAC" w:rsidP="00CA1FAC">
      <w:pPr>
        <w:pStyle w:val="Corpodetexto"/>
        <w:suppressAutoHyphens/>
        <w:ind w:right="-568"/>
        <w:rPr>
          <w:rFonts w:ascii="Cambria" w:hAnsi="Cambria" w:cstheme="minorHAnsi"/>
          <w:sz w:val="22"/>
          <w:szCs w:val="22"/>
        </w:rPr>
      </w:pPr>
    </w:p>
    <w:p w14:paraId="50FD201B" w14:textId="77777777" w:rsidR="00CA1FAC" w:rsidRPr="003E409B" w:rsidRDefault="00CA1FAC" w:rsidP="00CA1FAC">
      <w:pPr>
        <w:pStyle w:val="Corpodetexto"/>
        <w:suppressAutoHyphens/>
        <w:ind w:right="-568"/>
        <w:rPr>
          <w:rFonts w:ascii="Cambria" w:hAnsi="Cambria" w:cstheme="minorHAnsi"/>
          <w:sz w:val="22"/>
          <w:szCs w:val="22"/>
        </w:rPr>
      </w:pPr>
      <w:r w:rsidRPr="003E409B">
        <w:rPr>
          <w:rFonts w:ascii="Cambria" w:hAnsi="Cambria" w:cstheme="minorHAnsi"/>
          <w:sz w:val="22"/>
          <w:szCs w:val="22"/>
        </w:rPr>
        <w:t>7.16. Para efeito de cada pagamento, a nota fiscal/fatura deverá estar acompanhada das guias de comprovação de recolhimento dos encargos previdenciários (INSS e FGTS).</w:t>
      </w:r>
    </w:p>
    <w:p w14:paraId="19C58C3E" w14:textId="77777777" w:rsidR="00CA1FAC" w:rsidRPr="003E409B" w:rsidRDefault="00CA1FAC" w:rsidP="00CA1FAC">
      <w:pPr>
        <w:pStyle w:val="PargrafodaLista"/>
        <w:suppressAutoHyphens/>
        <w:ind w:left="0" w:right="-568"/>
        <w:rPr>
          <w:rFonts w:ascii="Cambria" w:hAnsi="Cambria" w:cstheme="minorHAnsi"/>
        </w:rPr>
      </w:pPr>
    </w:p>
    <w:p w14:paraId="4AA1F798" w14:textId="77777777" w:rsidR="00CA1FAC" w:rsidRPr="003E409B" w:rsidRDefault="00CA1FAC" w:rsidP="00CA1FAC">
      <w:pPr>
        <w:pStyle w:val="PargrafodaLista"/>
        <w:suppressAutoHyphens/>
        <w:ind w:left="0" w:right="-568"/>
        <w:rPr>
          <w:rFonts w:ascii="Cambria" w:hAnsi="Cambria" w:cstheme="minorHAnsi"/>
        </w:rPr>
      </w:pPr>
      <w:r w:rsidRPr="003E409B">
        <w:rPr>
          <w:rFonts w:ascii="Cambria" w:hAnsi="Cambria" w:cstheme="minorHAnsi"/>
        </w:rPr>
        <w:t>7.17. O preço será fixado e irreajustável, salvo as condições previstas na Lei Federal 14.133/2021, e suas alterações</w:t>
      </w:r>
    </w:p>
    <w:p w14:paraId="42A47097" w14:textId="77777777" w:rsidR="00CA1FAC" w:rsidRPr="003E409B" w:rsidRDefault="00CA1FAC" w:rsidP="00CA1FAC">
      <w:pPr>
        <w:pStyle w:val="PargrafodaLista"/>
        <w:suppressAutoHyphens/>
        <w:ind w:left="0" w:right="-568"/>
        <w:rPr>
          <w:rFonts w:ascii="Cambria" w:hAnsi="Cambria" w:cstheme="minorHAnsi"/>
        </w:rPr>
      </w:pPr>
    </w:p>
    <w:p w14:paraId="398019B0" w14:textId="77777777" w:rsidR="00CA1FAC" w:rsidRPr="003E409B" w:rsidRDefault="00CA1FAC" w:rsidP="00CA1FAC">
      <w:pPr>
        <w:pStyle w:val="PargrafodaLista"/>
        <w:suppressAutoHyphens/>
        <w:ind w:left="0" w:right="-568"/>
        <w:rPr>
          <w:rFonts w:ascii="Cambria" w:hAnsi="Cambria" w:cstheme="minorHAnsi"/>
        </w:rPr>
      </w:pPr>
      <w:r w:rsidRPr="003E409B">
        <w:rPr>
          <w:rFonts w:ascii="Cambria" w:hAnsi="Cambria" w:cstheme="minorHAnsi"/>
          <w:noProof/>
          <w:lang w:eastAsia="pt-BR"/>
        </w:rPr>
        <mc:AlternateContent>
          <mc:Choice Requires="wps">
            <w:drawing>
              <wp:anchor distT="0" distB="0" distL="114300" distR="114300" simplePos="0" relativeHeight="487614976" behindDoc="0" locked="0" layoutInCell="1" allowOverlap="1" wp14:anchorId="75BAB966" wp14:editId="17676FB9">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1BC819" w14:textId="77777777" w:rsidR="00CA1FAC" w:rsidRDefault="00CA1FAC" w:rsidP="00CA1FAC">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5BAB966"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" filled="f" stroked="f">
                <v:stroke joinstyle="round"/>
                <o:lock v:ext="edit" shapetype="t"/>
                <v:textbox style="mso-fit-shape-to-text:t">
                  <w:txbxContent>
                    <w:p w14:paraId="751BC819" w14:textId="77777777" w:rsidR="00CA1FAC" w:rsidRDefault="00CA1FAC" w:rsidP="00CA1FAC">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6000" behindDoc="0" locked="0" layoutInCell="1" allowOverlap="1" wp14:anchorId="7635D4CF" wp14:editId="0A3209C8">
                <wp:simplePos x="0" y="0"/>
                <wp:positionH relativeFrom="page">
                  <wp:posOffset>1045845</wp:posOffset>
                </wp:positionH>
                <wp:positionV relativeFrom="page">
                  <wp:posOffset>1043305</wp:posOffset>
                </wp:positionV>
                <wp:extent cx="49530" cy="46355"/>
                <wp:effectExtent l="0" t="5080" r="0" b="0"/>
                <wp:wrapNone/>
                <wp:docPr id="129"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5D86197" w14:textId="77777777" w:rsidR="00CA1FAC" w:rsidRDefault="00CA1FAC" w:rsidP="00CA1FAC">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635D4CF" id="Caixa de Texto 118" o:spid="_x0000_s1027" type="#_x0000_t202" style="position:absolute;left:0;text-align:left;margin-left:82.35pt;margin-top:82.15pt;width:3.9pt;height:3.65pt;rotation:3;z-index:4876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" filled="f" stroked="f">
                <v:stroke joinstyle="round"/>
                <o:lock v:ext="edit" shapetype="t"/>
                <v:textbox style="mso-fit-shape-to-text:t">
                  <w:txbxContent>
                    <w:p w14:paraId="45D86197" w14:textId="77777777" w:rsidR="00CA1FAC" w:rsidRDefault="00CA1FAC" w:rsidP="00CA1FAC">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7024" behindDoc="0" locked="0" layoutInCell="1" allowOverlap="1" wp14:anchorId="3CADE572" wp14:editId="76480B32">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924B719" w14:textId="77777777" w:rsidR="00CA1FAC" w:rsidRDefault="00CA1FAC" w:rsidP="00CA1FAC">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ADE572" id="Caixa de Texto 117" o:spid="_x0000_s1028" type="#_x0000_t202" style="position:absolute;left:0;text-align:left;margin-left:77.85pt;margin-top:81.9pt;width:3.8pt;height:3.65pt;rotation:7;z-index:4876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" filled="f" stroked="f">
                <v:stroke joinstyle="round"/>
                <o:lock v:ext="edit" shapetype="t"/>
                <v:textbox style="mso-fit-shape-to-text:t">
                  <w:txbxContent>
                    <w:p w14:paraId="1924B719" w14:textId="77777777" w:rsidR="00CA1FAC" w:rsidRDefault="00CA1FAC" w:rsidP="00CA1FAC">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8048" behindDoc="0" locked="0" layoutInCell="1" allowOverlap="1" wp14:anchorId="44E273A0" wp14:editId="3E7AA1B5">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90FA5F" w14:textId="77777777" w:rsidR="00CA1FAC" w:rsidRDefault="00CA1FAC" w:rsidP="00CA1FAC">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E273A0" id="Caixa de Texto 116" o:spid="_x0000_s1029" type="#_x0000_t202" style="position:absolute;left:0;text-align:left;margin-left:69.45pt;margin-top:80.2pt;width:7.75pt;height:2.85pt;rotation:9;z-index:48761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" filled="f" stroked="f">
                <v:stroke joinstyle="round"/>
                <o:lock v:ext="edit" shapetype="t"/>
                <v:textbox style="mso-fit-shape-to-text:t">
                  <w:txbxContent>
                    <w:p w14:paraId="3090FA5F" w14:textId="77777777" w:rsidR="00CA1FAC" w:rsidRDefault="00CA1FAC" w:rsidP="00CA1FAC">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9072" behindDoc="0" locked="0" layoutInCell="1" allowOverlap="1" wp14:anchorId="019A7BC4" wp14:editId="1E8ACDF8">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4E1E282" w14:textId="77777777" w:rsidR="00CA1FAC" w:rsidRDefault="00CA1FAC" w:rsidP="00CA1FAC">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9A7BC4" id="Caixa de Texto 115" o:spid="_x0000_s1030" type="#_x0000_t202" style="position:absolute;left:0;text-align:left;margin-left:110.1pt;margin-top:80.7pt;width:8.5pt;height:2.45pt;rotation:-11;z-index:48761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" filled="f" stroked="f">
                <v:stroke joinstyle="round"/>
                <o:lock v:ext="edit" shapetype="t"/>
                <v:textbox style="mso-fit-shape-to-text:t">
                  <w:txbxContent>
                    <w:p w14:paraId="44E1E282" w14:textId="77777777" w:rsidR="00CA1FAC" w:rsidRDefault="00CA1FAC" w:rsidP="00CA1FAC">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20096" behindDoc="0" locked="0" layoutInCell="1" allowOverlap="1" wp14:anchorId="4E0C6CAD" wp14:editId="4DB1F610">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8BB6075" w14:textId="77777777" w:rsidR="00CA1FAC" w:rsidRDefault="00CA1FAC" w:rsidP="00CA1FAC">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0C6CAD" id="Caixa de Texto 114" o:spid="_x0000_s1031" type="#_x0000_t202" style="position:absolute;left:0;text-align:left;margin-left:105.55pt;margin-top:81.8pt;width:3.6pt;height:3.65pt;rotation:-5;z-index:48762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" filled="f" stroked="f">
                <v:stroke joinstyle="round"/>
                <o:lock v:ext="edit" shapetype="t"/>
                <v:textbox style="mso-fit-shape-to-text:t">
                  <w:txbxContent>
                    <w:p w14:paraId="28BB6075" w14:textId="77777777" w:rsidR="00CA1FAC" w:rsidRDefault="00CA1FAC" w:rsidP="00CA1FAC">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21120" behindDoc="0" locked="0" layoutInCell="1" allowOverlap="1" wp14:anchorId="3F399170" wp14:editId="1E8D566C">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7702A11" w14:textId="77777777" w:rsidR="00CA1FAC" w:rsidRDefault="00CA1FAC" w:rsidP="00CA1FAC">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399170" id="Caixa de Texto 113" o:spid="_x0000_s1032" type="#_x0000_t202" style="position:absolute;left:0;text-align:left;margin-left:101.05pt;margin-top:82.1pt;width:3.9pt;height:3.65pt;rotation:-3;z-index:4876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" filled="f" stroked="f">
                <v:stroke joinstyle="round"/>
                <o:lock v:ext="edit" shapetype="t"/>
                <v:textbox style="mso-fit-shape-to-text:t">
                  <w:txbxContent>
                    <w:p w14:paraId="37702A11" w14:textId="77777777" w:rsidR="00CA1FAC" w:rsidRDefault="00CA1FAC" w:rsidP="00CA1FAC">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22144" behindDoc="0" locked="0" layoutInCell="1" allowOverlap="1" wp14:anchorId="2F3933D1" wp14:editId="4085B6D0">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0AA58A" w14:textId="77777777" w:rsidR="00CA1FAC" w:rsidRDefault="00CA1FAC" w:rsidP="00CA1FAC">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3933D1" id="Caixa de Texto 112" o:spid="_x0000_s1033" type="#_x0000_t202" style="position:absolute;left:0;text-align:left;margin-left:96.3pt;margin-top:82.4pt;width:4.15pt;height:3.65pt;rotation:-1;z-index:48762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" filled="f" stroked="f">
                <v:stroke joinstyle="round"/>
                <o:lock v:ext="edit" shapetype="t"/>
                <v:textbox style="mso-fit-shape-to-text:t">
                  <w:txbxContent>
                    <w:p w14:paraId="650AA58A" w14:textId="77777777" w:rsidR="00CA1FAC" w:rsidRDefault="00CA1FAC" w:rsidP="00CA1FAC">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E409B">
        <w:rPr>
          <w:rFonts w:ascii="Cambria" w:hAnsi="Cambria" w:cstheme="minorHAnsi"/>
        </w:rPr>
        <w:t>7.18. O Município reserva-se o direito de recusar o pagamento se, no ato da atestação, os bens estiverem em desacordo com as especificações apresentadas e aceitas.</w:t>
      </w:r>
    </w:p>
    <w:p w14:paraId="02663DB2" w14:textId="77777777" w:rsidR="00CA1FAC" w:rsidRPr="003E409B" w:rsidRDefault="00CA1FAC" w:rsidP="00CA1FAC">
      <w:pPr>
        <w:pStyle w:val="PargrafodaLista"/>
        <w:suppressAutoHyphens/>
        <w:ind w:left="0" w:right="-568"/>
        <w:rPr>
          <w:rFonts w:ascii="Cambria" w:hAnsi="Cambria" w:cstheme="minorHAnsi"/>
        </w:rPr>
      </w:pPr>
    </w:p>
    <w:p w14:paraId="27599774" w14:textId="77777777" w:rsidR="00CA1FAC" w:rsidRPr="003E409B" w:rsidRDefault="00CA1FAC" w:rsidP="00CA1FAC">
      <w:pPr>
        <w:pStyle w:val="PargrafodaLista"/>
        <w:suppressAutoHyphens/>
        <w:ind w:left="0" w:right="-568"/>
        <w:rPr>
          <w:rFonts w:ascii="Cambria" w:hAnsi="Cambria" w:cstheme="minorHAnsi"/>
        </w:rPr>
      </w:pPr>
      <w:r w:rsidRPr="003E409B">
        <w:rPr>
          <w:rFonts w:ascii="Cambria" w:hAnsi="Cambria" w:cstheme="minorHAnsi"/>
        </w:rPr>
        <w:t xml:space="preserve">7.19. Nenhum pagamento será efetuado à licitante vencedora enquanto pendente de liquidação qualquer obrigação financeira, sem que isso gere direito à alteração dos preços, ou de compensação financeira por atraso de pagamento. </w:t>
      </w:r>
    </w:p>
    <w:p w14:paraId="3314030D" w14:textId="77777777" w:rsidR="00CA1FAC" w:rsidRPr="003E409B" w:rsidRDefault="00CA1FAC" w:rsidP="00CA1FAC">
      <w:pPr>
        <w:pStyle w:val="PargrafodaLista"/>
        <w:suppressAutoHyphens/>
        <w:ind w:left="0"/>
        <w:rPr>
          <w:rFonts w:ascii="Cambria" w:hAnsi="Cambria" w:cstheme="minorHAnsi"/>
        </w:rPr>
      </w:pPr>
    </w:p>
    <w:p w14:paraId="21C5E643" w14:textId="77777777" w:rsidR="00CA1FAC" w:rsidRPr="003E409B" w:rsidRDefault="00CA1FAC" w:rsidP="00CA1FAC">
      <w:pPr>
        <w:pStyle w:val="PargrafodaLista"/>
        <w:suppressAutoHyphens/>
        <w:ind w:left="0" w:right="-568"/>
        <w:rPr>
          <w:rFonts w:ascii="Cambria" w:hAnsi="Cambria" w:cstheme="minorHAnsi"/>
        </w:rPr>
      </w:pPr>
      <w:r w:rsidRPr="003E409B">
        <w:rPr>
          <w:rFonts w:ascii="Cambria" w:hAnsi="Cambria" w:cstheme="minorHAnsi"/>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401F5854" w14:textId="77777777" w:rsidR="00CA1FAC" w:rsidRPr="003E409B" w:rsidRDefault="00CA1FAC" w:rsidP="00CA1FAC">
      <w:pPr>
        <w:pStyle w:val="SemEspaamento"/>
        <w:ind w:right="-568"/>
        <w:jc w:val="both"/>
        <w:rPr>
          <w:rStyle w:val="Hyperlink"/>
          <w:rFonts w:ascii="Cambria" w:hAnsi="Cambria" w:cstheme="minorHAnsi"/>
        </w:rPr>
      </w:pPr>
    </w:p>
    <w:p w14:paraId="0D8C6D01" w14:textId="77777777"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 xml:space="preserve">7.21. O contratado regularmente optante pelo Simples Nacional, nos termos da </w:t>
      </w:r>
      <w:hyperlink r:id="rId22">
        <w:r w:rsidRPr="003E409B">
          <w:rPr>
            <w:rStyle w:val="Hyperlink"/>
            <w:rFonts w:ascii="Cambria" w:hAnsi="Cambria" w:cstheme="minorHAnsi"/>
          </w:rPr>
          <w:t>Lei Complementar nº 123, de 2006</w:t>
        </w:r>
      </w:hyperlink>
      <w:r w:rsidRPr="003E409B">
        <w:rPr>
          <w:rFonts w:ascii="Cambria" w:hAnsi="Cambria"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3E74B6" w14:textId="77777777" w:rsidR="00CA1FAC" w:rsidRPr="003E409B" w:rsidRDefault="00CA1FAC" w:rsidP="00CA1FAC">
      <w:pPr>
        <w:pStyle w:val="SemEspaamento"/>
        <w:ind w:right="-568"/>
        <w:jc w:val="both"/>
        <w:rPr>
          <w:rFonts w:ascii="Cambria" w:hAnsi="Cambria" w:cstheme="minorHAnsi"/>
          <w:color w:val="ED0000"/>
        </w:rPr>
      </w:pPr>
    </w:p>
    <w:bookmarkEnd w:id="3"/>
    <w:p w14:paraId="7A10508A" w14:textId="77777777" w:rsidR="00CA1FAC" w:rsidRPr="003E409B" w:rsidRDefault="00CA1FAC" w:rsidP="00CA1FAC">
      <w:pPr>
        <w:pStyle w:val="Nivel01"/>
        <w:spacing w:before="0" w:after="0" w:line="240" w:lineRule="auto"/>
        <w:ind w:right="-568"/>
        <w:rPr>
          <w:rFonts w:ascii="Cambria" w:eastAsia="Calibri" w:hAnsi="Cambria" w:cstheme="minorHAnsi"/>
          <w:sz w:val="22"/>
          <w:szCs w:val="22"/>
        </w:rPr>
      </w:pPr>
      <w:r w:rsidRPr="003E409B">
        <w:rPr>
          <w:rFonts w:ascii="Cambria" w:hAnsi="Cambria" w:cstheme="minorHAnsi"/>
          <w:sz w:val="22"/>
          <w:szCs w:val="22"/>
        </w:rPr>
        <w:t>8. FORMA E CRITÉRIOS DE SELEÇÃO DO FORNECEDOR E REGIME DE EXECUÇÃO</w:t>
      </w:r>
    </w:p>
    <w:p w14:paraId="5EEEC9F3" w14:textId="77777777" w:rsidR="00CA1FAC" w:rsidRPr="003E409B" w:rsidRDefault="00CA1FAC" w:rsidP="00CA1FAC">
      <w:pPr>
        <w:pStyle w:val="Nvel1-SemNumerao"/>
        <w:spacing w:before="0" w:after="0" w:line="240" w:lineRule="auto"/>
        <w:ind w:right="-568"/>
        <w:rPr>
          <w:rFonts w:ascii="Cambria" w:hAnsi="Cambria" w:cstheme="minorHAnsi"/>
          <w:sz w:val="22"/>
          <w:szCs w:val="22"/>
        </w:rPr>
      </w:pPr>
    </w:p>
    <w:p w14:paraId="09C64706" w14:textId="77777777" w:rsidR="00CA1FAC" w:rsidRPr="003E409B" w:rsidRDefault="00CA1FAC" w:rsidP="00CA1FAC">
      <w:pPr>
        <w:pStyle w:val="Nvel1-SemNumerao"/>
        <w:spacing w:before="0" w:after="0" w:line="240" w:lineRule="auto"/>
        <w:ind w:right="-568"/>
        <w:rPr>
          <w:rFonts w:ascii="Cambria" w:hAnsi="Cambria" w:cstheme="minorHAnsi"/>
          <w:sz w:val="22"/>
          <w:szCs w:val="22"/>
        </w:rPr>
      </w:pPr>
      <w:r w:rsidRPr="003E409B">
        <w:rPr>
          <w:rFonts w:ascii="Cambria" w:hAnsi="Cambria" w:cstheme="minorHAnsi"/>
          <w:sz w:val="22"/>
          <w:szCs w:val="22"/>
        </w:rPr>
        <w:t>Forma de seleção e critério de julgamento da proposta</w:t>
      </w:r>
    </w:p>
    <w:p w14:paraId="169F5932" w14:textId="77777777" w:rsidR="00CA1FAC" w:rsidRPr="003E409B" w:rsidRDefault="00CA1FAC" w:rsidP="00CA1FAC">
      <w:pPr>
        <w:pStyle w:val="Nvel1-SemNumerao"/>
        <w:spacing w:before="0" w:after="0" w:line="240" w:lineRule="auto"/>
        <w:ind w:right="-568"/>
        <w:rPr>
          <w:rFonts w:ascii="Cambria" w:eastAsiaTheme="minorEastAsia" w:hAnsi="Cambria" w:cstheme="minorHAnsi"/>
          <w:sz w:val="22"/>
          <w:szCs w:val="22"/>
        </w:rPr>
      </w:pPr>
    </w:p>
    <w:p w14:paraId="7A2D867D" w14:textId="754B1A5A" w:rsidR="00CA1FAC" w:rsidRPr="003E409B" w:rsidRDefault="00CA1FAC" w:rsidP="00CA1FAC">
      <w:pPr>
        <w:pStyle w:val="SemEspaamento"/>
        <w:ind w:right="-568"/>
        <w:jc w:val="both"/>
        <w:rPr>
          <w:rFonts w:ascii="Cambria" w:hAnsi="Cambria" w:cstheme="minorHAnsi"/>
        </w:rPr>
      </w:pPr>
      <w:r w:rsidRPr="003E409B">
        <w:rPr>
          <w:rFonts w:ascii="Cambria" w:hAnsi="Cambria" w:cstheme="minorHAnsi"/>
        </w:rPr>
        <w:t>8.1. O fornecedor será selecionado por meio da realização de procedimento licitatório na modalidade Pregão, na forma Eletrônica – Registro de Preços, com adoção do critério de</w:t>
      </w:r>
      <w:r w:rsidR="00595F9E">
        <w:rPr>
          <w:rFonts w:ascii="Cambria" w:hAnsi="Cambria" w:cstheme="minorHAnsi"/>
        </w:rPr>
        <w:t xml:space="preserve"> julgamento Menor Preço global</w:t>
      </w:r>
      <w:r w:rsidRPr="003E409B">
        <w:rPr>
          <w:rFonts w:ascii="Cambria" w:hAnsi="Cambria" w:cstheme="minorHAnsi"/>
        </w:rPr>
        <w:t>, nos termos da Lei Federal nº 14.133/2021.</w:t>
      </w:r>
    </w:p>
    <w:p w14:paraId="3F8D5382" w14:textId="77777777" w:rsidR="00CA1FAC" w:rsidRPr="003E409B" w:rsidRDefault="00CA1FAC" w:rsidP="00CA1FAC">
      <w:pPr>
        <w:pStyle w:val="SemEspaamento"/>
        <w:ind w:right="-568"/>
        <w:jc w:val="both"/>
        <w:rPr>
          <w:rFonts w:ascii="Cambria" w:hAnsi="Cambria" w:cstheme="minorHAnsi"/>
          <w:color w:val="FF0000"/>
        </w:rPr>
      </w:pPr>
    </w:p>
    <w:p w14:paraId="2BC983DC" w14:textId="77777777" w:rsidR="00CA1FAC" w:rsidRPr="003E409B" w:rsidRDefault="00CA1FAC" w:rsidP="00CA1FAC">
      <w:pPr>
        <w:pStyle w:val="SemEspaamento"/>
        <w:ind w:right="-1"/>
        <w:jc w:val="both"/>
        <w:rPr>
          <w:rFonts w:ascii="Cambria" w:hAnsi="Cambria" w:cstheme="minorHAnsi"/>
          <w:b/>
          <w:bCs/>
        </w:rPr>
      </w:pPr>
      <w:r w:rsidRPr="003E409B">
        <w:rPr>
          <w:rFonts w:ascii="Cambria" w:hAnsi="Cambria" w:cstheme="minorHAnsi"/>
          <w:b/>
          <w:bCs/>
        </w:rPr>
        <w:t xml:space="preserve">Exigência de Habilitação </w:t>
      </w:r>
    </w:p>
    <w:p w14:paraId="6CD45C65" w14:textId="77777777" w:rsidR="00CA1FAC" w:rsidRPr="003E409B" w:rsidRDefault="00CA1FAC" w:rsidP="00CA1FAC">
      <w:pPr>
        <w:pStyle w:val="SemEspaamento"/>
        <w:ind w:right="-1"/>
        <w:jc w:val="both"/>
        <w:rPr>
          <w:rFonts w:ascii="Cambria" w:hAnsi="Cambria" w:cstheme="minorHAnsi"/>
          <w:color w:val="FF0000"/>
        </w:rPr>
      </w:pPr>
    </w:p>
    <w:p w14:paraId="29E987DA" w14:textId="77777777" w:rsidR="00CA1FAC" w:rsidRPr="003E409B" w:rsidRDefault="00CA1FAC" w:rsidP="00CA1FAC">
      <w:pPr>
        <w:pStyle w:val="Nivel2"/>
        <w:rPr>
          <w:rFonts w:cstheme="minorHAnsi"/>
        </w:rPr>
      </w:pPr>
      <w:r w:rsidRPr="003E409B">
        <w:rPr>
          <w:rFonts w:cstheme="minorHAnsi"/>
        </w:rPr>
        <w:t xml:space="preserve">8.3. Os documentos previstos neste  Termo de Referência, necessários e suficientes para demonstrar a capacidade do licitante de realizar o objeto da licitação, serão exigidos para fins de habilitação, nos termos dos </w:t>
      </w:r>
      <w:hyperlink r:id="rId23" w:anchor="art62" w:history="1">
        <w:r w:rsidRPr="003E409B">
          <w:rPr>
            <w:rStyle w:val="Hyperlink"/>
            <w:rFonts w:cstheme="minorHAnsi"/>
          </w:rPr>
          <w:t>arts. 62 a 70 da Lei nº 14.133, de 2021</w:t>
        </w:r>
      </w:hyperlink>
      <w:r w:rsidRPr="003E409B">
        <w:rPr>
          <w:rFonts w:cstheme="minorHAnsi"/>
        </w:rPr>
        <w:t>.</w:t>
      </w:r>
    </w:p>
    <w:p w14:paraId="7F0D8517" w14:textId="77777777" w:rsidR="00CA1FAC" w:rsidRPr="003E409B" w:rsidRDefault="00CA1FAC" w:rsidP="00CA1FAC">
      <w:pPr>
        <w:pStyle w:val="Nivel2"/>
        <w:rPr>
          <w:rFonts w:cstheme="minorHAnsi"/>
        </w:rPr>
      </w:pPr>
    </w:p>
    <w:p w14:paraId="44B7CDD3" w14:textId="77777777" w:rsidR="00CA1FAC" w:rsidRPr="003E409B" w:rsidRDefault="00CA1FAC" w:rsidP="00CA1FAC">
      <w:pPr>
        <w:pStyle w:val="Nivel2"/>
        <w:rPr>
          <w:rFonts w:cstheme="minorHAnsi"/>
        </w:rPr>
      </w:pPr>
      <w:r w:rsidRPr="003E409B">
        <w:rPr>
          <w:rFonts w:cstheme="minorHAnsi"/>
        </w:rPr>
        <w:t>8.3.1. Os documentos exigidos para fins de habilitação serão apresentados por meio eletrônico, na plataforma indicada no edital.</w:t>
      </w:r>
    </w:p>
    <w:p w14:paraId="5A5FE4E7" w14:textId="77777777" w:rsidR="00CA1FAC" w:rsidRPr="003E409B" w:rsidRDefault="00CA1FAC" w:rsidP="00CA1FAC">
      <w:pPr>
        <w:pStyle w:val="Nivel2"/>
        <w:rPr>
          <w:rFonts w:cstheme="minorHAnsi"/>
        </w:rPr>
      </w:pPr>
    </w:p>
    <w:p w14:paraId="2BDD562C" w14:textId="77777777" w:rsidR="00CA1FAC" w:rsidRPr="003E409B" w:rsidRDefault="00CA1FAC" w:rsidP="00CA1FAC">
      <w:pPr>
        <w:pStyle w:val="Nivel2"/>
        <w:rPr>
          <w:rFonts w:cstheme="minorHAnsi"/>
        </w:rPr>
      </w:pPr>
      <w:r w:rsidRPr="003E409B">
        <w:rPr>
          <w:rFonts w:cstheme="minorHAnsi"/>
        </w:rPr>
        <w:t>8.4. Os documentos exigidos para fins de habilitação poderão ser apresentados em original, cópia autenticada por Cartório competente ainda por publicação em órgão da imprensa oficial, com prazo de validade absolutamente em dia.</w:t>
      </w:r>
    </w:p>
    <w:p w14:paraId="653FB12C" w14:textId="77777777" w:rsidR="00CA1FAC" w:rsidRPr="003E409B" w:rsidRDefault="00CA1FAC" w:rsidP="00CA1FAC">
      <w:pPr>
        <w:pStyle w:val="Nivel2"/>
        <w:rPr>
          <w:rFonts w:cstheme="minorHAnsi"/>
        </w:rPr>
      </w:pPr>
    </w:p>
    <w:p w14:paraId="577CC0FF" w14:textId="77777777" w:rsidR="00CA1FAC" w:rsidRPr="003E409B" w:rsidRDefault="00CA1FAC" w:rsidP="00CA1FAC">
      <w:pPr>
        <w:pStyle w:val="Nivel2"/>
        <w:rPr>
          <w:rFonts w:cstheme="minorHAnsi"/>
        </w:rPr>
      </w:pPr>
      <w:r w:rsidRPr="003E409B">
        <w:rPr>
          <w:rFonts w:cstheme="minorHAnsi"/>
        </w:rPr>
        <w:t>8.5. Os documentos exigidos para fins de habilitação poderão ser substituídos por registro cadastral emitido por órgão ou entidade pública, desde que o registro tenha sido feito em obediência ao disposto na Lei nº 14.133/2021.</w:t>
      </w:r>
    </w:p>
    <w:p w14:paraId="6804D292" w14:textId="77777777" w:rsidR="00CA1FAC" w:rsidRPr="003E409B" w:rsidRDefault="00CA1FAC" w:rsidP="00CA1FAC">
      <w:pPr>
        <w:pStyle w:val="Nivel2"/>
        <w:rPr>
          <w:rFonts w:cstheme="minorHAnsi"/>
        </w:rPr>
      </w:pPr>
    </w:p>
    <w:p w14:paraId="1C0F2660" w14:textId="77777777" w:rsidR="00CA1FAC" w:rsidRPr="003E409B" w:rsidRDefault="00CA1FAC" w:rsidP="00CA1FAC">
      <w:pPr>
        <w:pStyle w:val="Nivel2"/>
        <w:rPr>
          <w:rFonts w:cstheme="minorHAnsi"/>
        </w:rPr>
      </w:pPr>
      <w:r w:rsidRPr="003E409B">
        <w:rPr>
          <w:rFonts w:cstheme="minorHAnsi"/>
        </w:rPr>
        <w:t>8.6.  Os licitantes deverão apresentar a seguinte documentação relativa à habilitação:</w:t>
      </w:r>
    </w:p>
    <w:p w14:paraId="0C3FE39B" w14:textId="77777777" w:rsidR="00CA1FAC" w:rsidRPr="003E409B" w:rsidRDefault="00CA1FAC" w:rsidP="00CA1FAC">
      <w:pPr>
        <w:pStyle w:val="Nivel2"/>
        <w:rPr>
          <w:rFonts w:cstheme="minorHAnsi"/>
        </w:rPr>
      </w:pPr>
    </w:p>
    <w:p w14:paraId="0A0B63AA" w14:textId="77777777" w:rsidR="00CA1FAC" w:rsidRPr="003E409B" w:rsidRDefault="00CA1FAC" w:rsidP="00CA1FAC">
      <w:pPr>
        <w:pStyle w:val="Nivel2"/>
        <w:rPr>
          <w:rFonts w:cstheme="minorHAnsi"/>
        </w:rPr>
      </w:pPr>
      <w:r w:rsidRPr="003E409B">
        <w:rPr>
          <w:rFonts w:cstheme="minorHAnsi"/>
        </w:rPr>
        <w:t>8.6.1. Habilitação Jurídica</w:t>
      </w:r>
    </w:p>
    <w:p w14:paraId="71FB26A1" w14:textId="77777777" w:rsidR="00CA1FAC" w:rsidRPr="003E409B" w:rsidRDefault="00CA1FAC" w:rsidP="00CA1FAC">
      <w:pPr>
        <w:pStyle w:val="Nivel2"/>
        <w:rPr>
          <w:rFonts w:cstheme="minorHAnsi"/>
        </w:rPr>
      </w:pPr>
    </w:p>
    <w:p w14:paraId="4B05DF54" w14:textId="77777777" w:rsidR="00CA1FAC" w:rsidRPr="003E409B" w:rsidRDefault="00CA1FAC" w:rsidP="00CA1FAC">
      <w:pPr>
        <w:pStyle w:val="Nivel2"/>
        <w:rPr>
          <w:rFonts w:cstheme="minorHAnsi"/>
        </w:rPr>
      </w:pPr>
      <w:r w:rsidRPr="003E409B">
        <w:rPr>
          <w:rFonts w:cstheme="minorHAnsi"/>
        </w:rPr>
        <w:t>8.6.1.1. No caso de empresário individual: inscrição no Registro Público de Empresas Mercantis, a cargo da Junta Comercial da respectiva sede;</w:t>
      </w:r>
    </w:p>
    <w:p w14:paraId="3B5588A3" w14:textId="77777777" w:rsidR="00CA1FAC" w:rsidRPr="003E409B" w:rsidRDefault="00CA1FAC" w:rsidP="00CA1FAC">
      <w:pPr>
        <w:pStyle w:val="Nivel2"/>
        <w:rPr>
          <w:rFonts w:cstheme="minorHAnsi"/>
        </w:rPr>
      </w:pPr>
    </w:p>
    <w:p w14:paraId="5B679700" w14:textId="77777777" w:rsidR="00CA1FAC" w:rsidRPr="003E409B" w:rsidRDefault="00CA1FAC" w:rsidP="00CA1FAC">
      <w:pPr>
        <w:pStyle w:val="Nivel2"/>
        <w:rPr>
          <w:rFonts w:cstheme="minorHAnsi"/>
        </w:rPr>
      </w:pPr>
      <w:r w:rsidRPr="003E409B">
        <w:rPr>
          <w:rFonts w:cstheme="minorHAnsi"/>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3E409B">
          <w:rPr>
            <w:rStyle w:val="Hyperlink"/>
            <w:rFonts w:cstheme="minorHAnsi"/>
            <w:b/>
            <w:bCs/>
          </w:rPr>
          <w:t>www.portaldoempreendedor.gov.br</w:t>
        </w:r>
      </w:hyperlink>
      <w:r w:rsidRPr="003E409B">
        <w:rPr>
          <w:rFonts w:cstheme="minorHAnsi"/>
        </w:rPr>
        <w:t xml:space="preserve">; </w:t>
      </w:r>
    </w:p>
    <w:p w14:paraId="3018C746" w14:textId="77777777" w:rsidR="00CA1FAC" w:rsidRPr="003E409B" w:rsidRDefault="00CA1FAC" w:rsidP="00CA1FAC">
      <w:pPr>
        <w:pStyle w:val="Nivel2"/>
        <w:rPr>
          <w:rFonts w:cstheme="minorHAnsi"/>
        </w:rPr>
      </w:pPr>
    </w:p>
    <w:p w14:paraId="41A18DF7" w14:textId="77777777" w:rsidR="00CA1FAC" w:rsidRPr="003E409B" w:rsidRDefault="00CA1FAC" w:rsidP="00CA1FAC">
      <w:pPr>
        <w:pStyle w:val="Nivel2"/>
        <w:rPr>
          <w:rFonts w:cstheme="minorHAnsi"/>
        </w:rPr>
      </w:pPr>
      <w:bookmarkStart w:id="4" w:name="_Hlk164072311"/>
      <w:r w:rsidRPr="003E409B">
        <w:rPr>
          <w:rFonts w:cstheme="minorHAnsi"/>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6DD005C8" w14:textId="77777777" w:rsidR="00CA1FAC" w:rsidRPr="003E409B" w:rsidRDefault="00CA1FAC" w:rsidP="00CA1FAC">
      <w:pPr>
        <w:pStyle w:val="Nivel2"/>
        <w:rPr>
          <w:rFonts w:cstheme="minorHAnsi"/>
        </w:rPr>
      </w:pPr>
    </w:p>
    <w:p w14:paraId="607ACDAE" w14:textId="77777777" w:rsidR="00CA1FAC" w:rsidRPr="003E409B" w:rsidRDefault="00CA1FAC" w:rsidP="00CA1FAC">
      <w:pPr>
        <w:pStyle w:val="Nivel2"/>
        <w:rPr>
          <w:rFonts w:cstheme="minorHAnsi"/>
        </w:rPr>
      </w:pPr>
      <w:r w:rsidRPr="003E409B">
        <w:rPr>
          <w:rFonts w:cstheme="minorHAnsi"/>
        </w:rPr>
        <w:t>8.6.1.4. No caso de sociedade simples: inscrição do ato constitutivo no Registro Civil das Pessoas Jurídicas do local de sua sede, acompanhada de prova da indicação dos seus administradores;</w:t>
      </w:r>
    </w:p>
    <w:p w14:paraId="62316825" w14:textId="77777777" w:rsidR="00CA1FAC" w:rsidRPr="003E409B" w:rsidRDefault="00CA1FAC" w:rsidP="00CA1FAC">
      <w:pPr>
        <w:pStyle w:val="Nivel2"/>
        <w:rPr>
          <w:rFonts w:cstheme="minorHAnsi"/>
        </w:rPr>
      </w:pPr>
    </w:p>
    <w:p w14:paraId="1C754EC7" w14:textId="77777777" w:rsidR="00CA1FAC" w:rsidRPr="003E409B" w:rsidRDefault="00CA1FAC" w:rsidP="00CA1FAC">
      <w:pPr>
        <w:ind w:right="-1"/>
        <w:jc w:val="both"/>
        <w:rPr>
          <w:rFonts w:ascii="Cambria" w:hAnsi="Cambria" w:cstheme="minorHAnsi"/>
        </w:rPr>
      </w:pPr>
      <w:r w:rsidRPr="003E409B">
        <w:rPr>
          <w:rFonts w:ascii="Cambria" w:hAnsi="Cambria" w:cstheme="minorHAnsi"/>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5B5BDB05" w14:textId="77777777" w:rsidR="00CA1FAC" w:rsidRPr="003E409B" w:rsidRDefault="00CA1FAC" w:rsidP="00CA1FAC">
      <w:pPr>
        <w:pStyle w:val="Nivel2"/>
        <w:rPr>
          <w:rFonts w:cstheme="minorHAnsi"/>
        </w:rPr>
      </w:pPr>
      <w:r w:rsidRPr="003E409B">
        <w:rPr>
          <w:rFonts w:cstheme="minorHAnsi"/>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DEE2787" w14:textId="77777777" w:rsidR="00CA1FAC" w:rsidRPr="003E409B" w:rsidRDefault="00CA1FAC" w:rsidP="00CA1FAC">
      <w:pPr>
        <w:pStyle w:val="Nivel2"/>
        <w:rPr>
          <w:rFonts w:cstheme="minorHAnsi"/>
        </w:rPr>
      </w:pPr>
    </w:p>
    <w:p w14:paraId="646F68A4" w14:textId="77777777" w:rsidR="00CA1FAC" w:rsidRPr="003E409B" w:rsidRDefault="00CA1FAC" w:rsidP="00CA1FAC">
      <w:pPr>
        <w:pStyle w:val="Nivel2"/>
        <w:rPr>
          <w:rFonts w:cstheme="minorHAnsi"/>
        </w:rPr>
      </w:pPr>
      <w:r w:rsidRPr="003E409B">
        <w:rPr>
          <w:rFonts w:cstheme="minorHAnsi"/>
        </w:rPr>
        <w:t>8.6.1.7.  Ato constitutivo, estatuto ou contrato social em vigor, ou registro empresarial devidamente registrado. Em se tratando de sociedade por ações, o estatuto social deverá vir acompanhado dos documentos de eleição de seus administradores.</w:t>
      </w:r>
    </w:p>
    <w:p w14:paraId="210E4C7F" w14:textId="77777777" w:rsidR="00CA1FAC" w:rsidRPr="003E409B" w:rsidRDefault="00CA1FAC" w:rsidP="00CA1FAC">
      <w:pPr>
        <w:pStyle w:val="Nivel2"/>
        <w:rPr>
          <w:rFonts w:cstheme="minorHAnsi"/>
        </w:rPr>
      </w:pPr>
    </w:p>
    <w:p w14:paraId="3C9973B6" w14:textId="77777777" w:rsidR="00CA1FAC" w:rsidRPr="003E409B" w:rsidRDefault="00CA1FAC" w:rsidP="00CA1FAC">
      <w:pPr>
        <w:pStyle w:val="Nivel2"/>
        <w:rPr>
          <w:rFonts w:cstheme="minorHAnsi"/>
        </w:rPr>
      </w:pPr>
      <w:r w:rsidRPr="003E409B">
        <w:rPr>
          <w:rFonts w:cstheme="minorHAnsi"/>
        </w:rPr>
        <w:t>8.6.2. Regularidade Fiscal Federal e Trabalhista</w:t>
      </w:r>
    </w:p>
    <w:p w14:paraId="65F8E335" w14:textId="77777777" w:rsidR="00CA1FAC" w:rsidRPr="003E409B" w:rsidRDefault="00CA1FAC" w:rsidP="00CA1FAC">
      <w:pPr>
        <w:pStyle w:val="Nivel2"/>
        <w:rPr>
          <w:rFonts w:cstheme="minorHAnsi"/>
        </w:rPr>
      </w:pPr>
    </w:p>
    <w:p w14:paraId="18315D25" w14:textId="77777777" w:rsidR="00CA1FAC" w:rsidRPr="003E409B" w:rsidRDefault="00CA1FAC" w:rsidP="00CA1FAC">
      <w:pPr>
        <w:pStyle w:val="Nivel2"/>
        <w:rPr>
          <w:rFonts w:cstheme="minorHAnsi"/>
        </w:rPr>
      </w:pPr>
      <w:r w:rsidRPr="003E409B">
        <w:rPr>
          <w:rFonts w:cstheme="minorHAnsi"/>
        </w:rPr>
        <w:t>8.6.2.1.  CNPJ – Cadastro Nacional de Pessoa Jurídica emitido pelo Ministério da Fazenda.</w:t>
      </w:r>
    </w:p>
    <w:p w14:paraId="38CF15B4" w14:textId="77777777" w:rsidR="00CA1FAC" w:rsidRPr="003E409B" w:rsidRDefault="00CA1FAC" w:rsidP="00CA1FAC">
      <w:pPr>
        <w:pStyle w:val="Nivel2"/>
        <w:rPr>
          <w:rFonts w:cstheme="minorHAnsi"/>
        </w:rPr>
      </w:pPr>
    </w:p>
    <w:p w14:paraId="7B807C3E" w14:textId="77777777" w:rsidR="00CA1FAC" w:rsidRPr="003E409B" w:rsidRDefault="00CA1FAC" w:rsidP="00CA1FAC">
      <w:pPr>
        <w:pStyle w:val="Nivel2"/>
        <w:rPr>
          <w:rFonts w:cstheme="minorHAnsi"/>
        </w:rPr>
      </w:pPr>
      <w:r w:rsidRPr="003E409B">
        <w:rPr>
          <w:rFonts w:cstheme="minorHAnsi"/>
        </w:rPr>
        <w:t>8.6.2.2. Prova de inscrição no Cadastro de Contribuintes Estadual ou Municipal, relativo à sede ou domicílio do licitante, pertinente ao seu ramo de atividade e compatível com o objeto do certame;</w:t>
      </w:r>
    </w:p>
    <w:p w14:paraId="0B2B5F45" w14:textId="77777777" w:rsidR="00CA1FAC" w:rsidRPr="003E409B" w:rsidRDefault="00CA1FAC" w:rsidP="00CA1FAC">
      <w:pPr>
        <w:pStyle w:val="Nivel2"/>
        <w:rPr>
          <w:rFonts w:cstheme="minorHAnsi"/>
        </w:rPr>
      </w:pPr>
    </w:p>
    <w:p w14:paraId="19F2A094" w14:textId="77777777" w:rsidR="00CA1FAC" w:rsidRPr="003E409B" w:rsidRDefault="00CA1FAC" w:rsidP="00CA1FAC">
      <w:pPr>
        <w:pStyle w:val="Nivel2"/>
        <w:rPr>
          <w:rFonts w:cstheme="minorHAnsi"/>
        </w:rPr>
      </w:pPr>
      <w:r w:rsidRPr="003E409B">
        <w:rPr>
          <w:rFonts w:cstheme="minorHAnsi"/>
        </w:rPr>
        <w:t>8.6.2.3. Prova de Regularidade para com a Fazenda Nacional, comprovada mediante fornecimento de Certidão conjunta negativa de débitos relativos a Tributos Federais e a Dívida Ativa da União, e Seguridade Social.</w:t>
      </w:r>
    </w:p>
    <w:p w14:paraId="0C06FE53" w14:textId="77777777" w:rsidR="00CA1FAC" w:rsidRPr="003E409B" w:rsidRDefault="00CA1FAC" w:rsidP="00CA1FAC">
      <w:pPr>
        <w:pStyle w:val="Nivel2"/>
        <w:rPr>
          <w:rFonts w:cstheme="minorHAnsi"/>
        </w:rPr>
      </w:pPr>
    </w:p>
    <w:p w14:paraId="03575E3E" w14:textId="77777777" w:rsidR="00CA1FAC" w:rsidRPr="003E409B" w:rsidRDefault="00CA1FAC" w:rsidP="00CA1FAC">
      <w:pPr>
        <w:pStyle w:val="Nivel2"/>
        <w:rPr>
          <w:rFonts w:cstheme="minorHAnsi"/>
        </w:rPr>
      </w:pPr>
      <w:r w:rsidRPr="003E409B">
        <w:rPr>
          <w:rFonts w:cstheme="minorHAnsi"/>
        </w:rPr>
        <w:t>8.6.2.4. Certidão de regularidade de débitos tributários com a Fazenda Estadual e Municipal;</w:t>
      </w:r>
    </w:p>
    <w:p w14:paraId="49C72AD1" w14:textId="77777777" w:rsidR="00CA1FAC" w:rsidRPr="003E409B" w:rsidRDefault="00CA1FAC" w:rsidP="00CA1FAC">
      <w:pPr>
        <w:pStyle w:val="Nivel2"/>
        <w:rPr>
          <w:rFonts w:cstheme="minorHAnsi"/>
        </w:rPr>
      </w:pPr>
    </w:p>
    <w:p w14:paraId="78C279E6" w14:textId="77777777" w:rsidR="00CA1FAC" w:rsidRPr="003E409B" w:rsidRDefault="00CA1FAC" w:rsidP="00CA1FAC">
      <w:pPr>
        <w:pStyle w:val="Nivel2"/>
        <w:rPr>
          <w:rFonts w:cstheme="minorHAnsi"/>
        </w:rPr>
      </w:pPr>
      <w:r w:rsidRPr="003E409B">
        <w:rPr>
          <w:rFonts w:cstheme="minorHAnsi"/>
        </w:rPr>
        <w:t>8.6.2.5. FGTS - Prova de regularidade de recolhimento de Fundo de Garantia por Tempo de Serviço-FGTS, mediante a apresentação de Certificado fornecido pela Caixa Econômica Federal.</w:t>
      </w:r>
    </w:p>
    <w:p w14:paraId="57CB74EC" w14:textId="77777777" w:rsidR="00CA1FAC" w:rsidRPr="003E409B" w:rsidRDefault="00CA1FAC" w:rsidP="00CA1FAC">
      <w:pPr>
        <w:pStyle w:val="Nivel2"/>
        <w:rPr>
          <w:rFonts w:cstheme="minorHAnsi"/>
        </w:rPr>
      </w:pPr>
    </w:p>
    <w:p w14:paraId="3351720E" w14:textId="77777777" w:rsidR="00CA1FAC" w:rsidRPr="003E409B" w:rsidRDefault="00CA1FAC" w:rsidP="00CA1FAC">
      <w:pPr>
        <w:pStyle w:val="Nivel2"/>
        <w:rPr>
          <w:rFonts w:cstheme="minorHAnsi"/>
        </w:rPr>
      </w:pPr>
      <w:r w:rsidRPr="003E409B">
        <w:rPr>
          <w:rFonts w:cstheme="minorHAnsi"/>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3E409B">
          <w:rPr>
            <w:rStyle w:val="Hyperlink"/>
            <w:rFonts w:cstheme="minorHAnsi"/>
            <w:b/>
            <w:bCs/>
          </w:rPr>
          <w:t>www.tst.jus.br/certidao</w:t>
        </w:r>
      </w:hyperlink>
      <w:r w:rsidRPr="003E409B">
        <w:rPr>
          <w:rFonts w:cstheme="minorHAnsi"/>
        </w:rPr>
        <w:t>).</w:t>
      </w:r>
    </w:p>
    <w:p w14:paraId="56914146" w14:textId="77777777" w:rsidR="00CA1FAC" w:rsidRPr="003E409B" w:rsidRDefault="00CA1FAC" w:rsidP="00CA1FAC">
      <w:pPr>
        <w:pStyle w:val="Nivel2"/>
        <w:rPr>
          <w:rFonts w:cstheme="minorHAnsi"/>
        </w:rPr>
      </w:pPr>
    </w:p>
    <w:p w14:paraId="1D82117E" w14:textId="77777777" w:rsidR="00CA1FAC" w:rsidRPr="003E409B" w:rsidRDefault="00CA1FAC" w:rsidP="00CA1FAC">
      <w:pPr>
        <w:pStyle w:val="Nivel2"/>
        <w:rPr>
          <w:rFonts w:cstheme="minorHAnsi"/>
        </w:rPr>
      </w:pPr>
      <w:r w:rsidRPr="003E409B">
        <w:rPr>
          <w:rFonts w:cstheme="minorHAnsi"/>
        </w:rPr>
        <w:t xml:space="preserve">8.6.2.7. O fornecedor enquadrado como microempreendedor individual que pretenda auferir os benefícios do tratamento diferenciado previstos na Lei Complementar n. 123, de </w:t>
      </w:r>
      <w:bookmarkStart w:id="5" w:name="_Hlk164072356"/>
      <w:bookmarkEnd w:id="4"/>
      <w:r w:rsidRPr="003E409B">
        <w:rPr>
          <w:rFonts w:cstheme="minorHAnsi"/>
        </w:rPr>
        <w:t>2006, estará dispensado da prova de inscrição nos cadastros de contribuintes estadual e municipal.</w:t>
      </w:r>
      <w:bookmarkEnd w:id="5"/>
    </w:p>
    <w:p w14:paraId="21E5DA4E" w14:textId="77777777" w:rsidR="00CA1FAC" w:rsidRPr="003E409B" w:rsidRDefault="00CA1FAC" w:rsidP="00CA1FAC">
      <w:pPr>
        <w:pStyle w:val="Nivel2"/>
        <w:rPr>
          <w:rFonts w:cstheme="minorHAnsi"/>
        </w:rPr>
      </w:pPr>
    </w:p>
    <w:p w14:paraId="09F49969" w14:textId="77777777" w:rsidR="00CA1FAC" w:rsidRPr="003E409B" w:rsidRDefault="00CA1FAC" w:rsidP="00CA1FAC">
      <w:pPr>
        <w:pStyle w:val="Nivel2"/>
        <w:rPr>
          <w:rFonts w:cstheme="minorHAnsi"/>
        </w:rPr>
      </w:pPr>
      <w:bookmarkStart w:id="6" w:name="_Hlk164072376"/>
      <w:r w:rsidRPr="003E409B">
        <w:rPr>
          <w:rFonts w:cstheme="minorHAnsi"/>
        </w:rPr>
        <w:t>8.6.3. Qualificação Técnica</w:t>
      </w:r>
    </w:p>
    <w:p w14:paraId="07AE1808" w14:textId="77777777" w:rsidR="00CA1FAC" w:rsidRPr="003E409B" w:rsidRDefault="00CA1FAC" w:rsidP="00CA1FAC">
      <w:pPr>
        <w:pStyle w:val="Nivel2"/>
        <w:rPr>
          <w:rFonts w:cstheme="minorHAnsi"/>
        </w:rPr>
      </w:pPr>
    </w:p>
    <w:p w14:paraId="3CDC97F0" w14:textId="77777777" w:rsidR="00CA1FAC" w:rsidRPr="003E409B" w:rsidRDefault="00CA1FAC" w:rsidP="00CA1FAC">
      <w:pPr>
        <w:pStyle w:val="Nivel2"/>
        <w:rPr>
          <w:rFonts w:cstheme="minorHAnsi"/>
        </w:rPr>
      </w:pPr>
      <w:r w:rsidRPr="003E409B">
        <w:rPr>
          <w:rFonts w:cstheme="minorHAnsi"/>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75BDB264" w14:textId="77777777" w:rsidR="00CA1FAC" w:rsidRPr="003E409B" w:rsidRDefault="00CA1FAC" w:rsidP="00CA1FAC">
      <w:pPr>
        <w:pStyle w:val="Nivel2"/>
        <w:rPr>
          <w:rFonts w:cstheme="minorHAnsi"/>
        </w:rPr>
      </w:pPr>
    </w:p>
    <w:p w14:paraId="0971AF3A" w14:textId="77777777" w:rsidR="00CA1FAC" w:rsidRPr="003E409B" w:rsidRDefault="00CA1FAC" w:rsidP="00CA1FAC">
      <w:pPr>
        <w:pStyle w:val="Nivel2"/>
        <w:rPr>
          <w:rFonts w:cstheme="minorHAnsi"/>
          <w:i/>
          <w:iCs/>
        </w:rPr>
      </w:pPr>
      <w:r w:rsidRPr="003E409B">
        <w:rPr>
          <w:rFonts w:cstheme="minorHAnsi"/>
        </w:rPr>
        <w:t>8.6.4. Qualificação Econômico-Financeira</w:t>
      </w:r>
    </w:p>
    <w:p w14:paraId="695BF226" w14:textId="77777777" w:rsidR="00CA1FAC" w:rsidRPr="003E409B" w:rsidRDefault="00CA1FAC" w:rsidP="00CA1FAC">
      <w:pPr>
        <w:pStyle w:val="Nivel2"/>
        <w:rPr>
          <w:rFonts w:cstheme="minorHAnsi"/>
        </w:rPr>
      </w:pPr>
    </w:p>
    <w:p w14:paraId="076590D9" w14:textId="77777777" w:rsidR="00CA1FAC" w:rsidRPr="003E409B" w:rsidRDefault="00CA1FAC" w:rsidP="00CA1FAC">
      <w:pPr>
        <w:ind w:right="-1"/>
        <w:jc w:val="both"/>
        <w:rPr>
          <w:rFonts w:ascii="Cambria" w:hAnsi="Cambria" w:cstheme="minorHAnsi"/>
        </w:rPr>
      </w:pPr>
      <w:r w:rsidRPr="003E409B">
        <w:rPr>
          <w:rFonts w:ascii="Cambria" w:hAnsi="Cambria" w:cstheme="minorHAnsi"/>
        </w:rPr>
        <w:lastRenderedPageBreak/>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5E727DAB" w14:textId="77777777" w:rsidR="00CA1FAC" w:rsidRPr="003E409B" w:rsidRDefault="00CA1FAC" w:rsidP="00CA1FAC">
      <w:pPr>
        <w:pBdr>
          <w:top w:val="single" w:sz="4" w:space="1" w:color="auto"/>
          <w:left w:val="single" w:sz="4" w:space="4" w:color="auto"/>
          <w:bottom w:val="single" w:sz="4" w:space="1" w:color="auto"/>
          <w:right w:val="single" w:sz="4" w:space="4" w:color="auto"/>
        </w:pBdr>
        <w:shd w:val="clear" w:color="auto" w:fill="F2F2F2"/>
        <w:adjustRightInd w:val="0"/>
        <w:ind w:right="-1"/>
        <w:jc w:val="both"/>
        <w:rPr>
          <w:rFonts w:ascii="Cambria" w:hAnsi="Cambria" w:cstheme="minorHAnsi"/>
        </w:rPr>
      </w:pPr>
      <w:r w:rsidRPr="003E409B">
        <w:rPr>
          <w:rFonts w:ascii="Cambria" w:hAnsi="Cambria" w:cstheme="minorHAnsi"/>
          <w:b/>
          <w:bCs/>
        </w:rPr>
        <w:t>Nota:</w:t>
      </w:r>
      <w:r w:rsidRPr="003E409B">
        <w:rPr>
          <w:rFonts w:ascii="Cambria" w:hAnsi="Cambria" w:cstheme="minorHAnsi"/>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694BE2BC" w14:textId="77777777" w:rsidR="00CA1FAC" w:rsidRPr="003E409B" w:rsidRDefault="00CA1FAC" w:rsidP="00CA1FAC">
      <w:pPr>
        <w:pStyle w:val="Nivel2"/>
        <w:rPr>
          <w:rFonts w:cstheme="minorHAnsi"/>
        </w:rPr>
      </w:pPr>
      <w:r w:rsidRPr="003E409B">
        <w:rPr>
          <w:rFonts w:cstheme="minorHAnsi"/>
        </w:rPr>
        <w:t>8.6.4.1. Na participação de cooperativas, será exigida a seguinte documentação complementar:</w:t>
      </w:r>
    </w:p>
    <w:p w14:paraId="1F46296E"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61B02059"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r w:rsidRPr="003E409B">
          <w:rPr>
            <w:rStyle w:val="Hyperlink"/>
            <w:rFonts w:ascii="Cambria" w:hAnsi="Cambria" w:cstheme="minorHAnsi"/>
            <w:sz w:val="22"/>
            <w:szCs w:val="22"/>
          </w:rPr>
          <w:t>arts. 4º, inciso XI, 21, inciso I</w:t>
        </w:r>
      </w:hyperlink>
      <w:r w:rsidRPr="003E409B">
        <w:rPr>
          <w:rFonts w:ascii="Cambria" w:hAnsi="Cambria" w:cstheme="minorHAnsi"/>
          <w:sz w:val="22"/>
          <w:szCs w:val="22"/>
        </w:rPr>
        <w:t xml:space="preserve"> e </w:t>
      </w:r>
      <w:hyperlink r:id="rId27" w:anchor="art42">
        <w:r w:rsidRPr="003E409B">
          <w:rPr>
            <w:rStyle w:val="Hyperlink"/>
            <w:rFonts w:ascii="Cambria" w:hAnsi="Cambria" w:cstheme="minorHAnsi"/>
            <w:sz w:val="22"/>
            <w:szCs w:val="22"/>
          </w:rPr>
          <w:t>42, §§2º a 6º da Lei n. 5.764, de 1971</w:t>
        </w:r>
      </w:hyperlink>
      <w:r w:rsidRPr="003E409B">
        <w:rPr>
          <w:rFonts w:ascii="Cambria" w:hAnsi="Cambria" w:cstheme="minorHAnsi"/>
          <w:sz w:val="22"/>
          <w:szCs w:val="22"/>
        </w:rPr>
        <w:t>;</w:t>
      </w:r>
    </w:p>
    <w:p w14:paraId="3CD5E9CC"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75770D6D"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8.6.4.1.2. A declaração de regularidade de situação do contribuinte individual – DRSCI, para cada um dos cooperados indicados;</w:t>
      </w:r>
    </w:p>
    <w:p w14:paraId="734AF206"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1D33D1E2"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8.6.4.1.3. A comprovação do capital social proporcional ao número de cooperados necessários à execução contratual; </w:t>
      </w:r>
    </w:p>
    <w:p w14:paraId="68078EC2"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04FCA982"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8.6.4.1.4.  O registro previsto na </w:t>
      </w:r>
      <w:hyperlink r:id="rId28" w:anchor="art107">
        <w:r w:rsidRPr="003E409B">
          <w:rPr>
            <w:rStyle w:val="Hyperlink"/>
            <w:rFonts w:ascii="Cambria" w:hAnsi="Cambria" w:cstheme="minorHAnsi"/>
            <w:sz w:val="22"/>
            <w:szCs w:val="22"/>
          </w:rPr>
          <w:t>Lei n. 5.764, de 1971, art. 107</w:t>
        </w:r>
      </w:hyperlink>
      <w:r w:rsidRPr="003E409B">
        <w:rPr>
          <w:rFonts w:ascii="Cambria" w:hAnsi="Cambria" w:cstheme="minorHAnsi"/>
          <w:sz w:val="22"/>
          <w:szCs w:val="22"/>
        </w:rPr>
        <w:t>;</w:t>
      </w:r>
    </w:p>
    <w:p w14:paraId="6BFF8B75"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4596004A"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8.6.4.1.5. A comprovação de integração das respectivas quotas-partes por parte dos cooperados que executarão o contrato; e</w:t>
      </w:r>
    </w:p>
    <w:p w14:paraId="2695E93B"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602147CF"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7CCC60F"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05D722F1"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8.6.4.1.7.. A última auditoria contábil-financeira da cooperativa, conforme dispõe o </w:t>
      </w:r>
      <w:hyperlink r:id="rId29" w:anchor="art112">
        <w:r w:rsidRPr="003E409B">
          <w:rPr>
            <w:rStyle w:val="Hyperlink"/>
            <w:rFonts w:ascii="Cambria" w:hAnsi="Cambria" w:cstheme="minorHAnsi"/>
            <w:sz w:val="22"/>
            <w:szCs w:val="22"/>
          </w:rPr>
          <w:t>art. 112 da Lei n. 5.764, de 1971</w:t>
        </w:r>
      </w:hyperlink>
      <w:r w:rsidRPr="003E409B">
        <w:rPr>
          <w:rFonts w:ascii="Cambria" w:hAnsi="Cambria" w:cstheme="minorHAnsi"/>
          <w:sz w:val="22"/>
          <w:szCs w:val="22"/>
        </w:rPr>
        <w:t>, ou uma declaração, sob as penas da lei, de que tal auditoria não foi exigida pelo órgão fiscalizador.</w:t>
      </w:r>
    </w:p>
    <w:p w14:paraId="296423D6" w14:textId="77777777" w:rsidR="00CA1FAC" w:rsidRPr="003E409B" w:rsidRDefault="00CA1FAC" w:rsidP="00CA1FAC">
      <w:pPr>
        <w:pStyle w:val="Nivel2"/>
        <w:rPr>
          <w:rFonts w:cstheme="minorHAnsi"/>
        </w:rPr>
      </w:pPr>
    </w:p>
    <w:p w14:paraId="01BF89A2" w14:textId="77777777" w:rsidR="00CA1FAC" w:rsidRPr="003E409B" w:rsidRDefault="00CA1FAC" w:rsidP="00CA1FAC">
      <w:pPr>
        <w:pStyle w:val="Nivel2"/>
        <w:rPr>
          <w:rFonts w:cstheme="minorHAnsi"/>
        </w:rPr>
      </w:pPr>
      <w:r w:rsidRPr="003E409B">
        <w:rPr>
          <w:rFonts w:cstheme="minorHAnsi"/>
        </w:rPr>
        <w:t>8.6.5 Declarações complementares de apresentação obrigatória:</w:t>
      </w:r>
    </w:p>
    <w:p w14:paraId="2C0FCADE" w14:textId="77777777" w:rsidR="00CA1FAC" w:rsidRPr="003E409B" w:rsidRDefault="00CA1FAC" w:rsidP="00CA1FAC">
      <w:pPr>
        <w:pStyle w:val="Nivel2"/>
        <w:rPr>
          <w:rFonts w:cstheme="minorHAnsi"/>
        </w:rPr>
      </w:pPr>
    </w:p>
    <w:p w14:paraId="74E67745" w14:textId="77777777" w:rsidR="00CA1FAC" w:rsidRPr="003E409B" w:rsidRDefault="00CA1FAC" w:rsidP="00CA1FAC">
      <w:pPr>
        <w:pStyle w:val="Nivel3"/>
        <w:numPr>
          <w:ilvl w:val="0"/>
          <w:numId w:val="0"/>
        </w:numPr>
        <w:spacing w:before="0" w:after="0" w:line="240" w:lineRule="auto"/>
        <w:ind w:right="-1"/>
        <w:rPr>
          <w:rFonts w:ascii="Cambria" w:hAnsi="Cambria" w:cstheme="minorHAnsi"/>
          <w:color w:val="auto"/>
          <w:sz w:val="22"/>
          <w:szCs w:val="22"/>
        </w:rPr>
      </w:pPr>
      <w:r w:rsidRPr="003E409B">
        <w:rPr>
          <w:rFonts w:ascii="Cambria" w:hAnsi="Cambria" w:cstheme="minorHAnsi"/>
          <w:color w:val="auto"/>
          <w:sz w:val="22"/>
          <w:szCs w:val="22"/>
        </w:rPr>
        <w:t xml:space="preserve">8.6.5.1. não emprega menor de 18 anos em trabalho noturno, perigoso ou insalubre e não emprega menor de 16 anos, salvo menor, a partir de 14 anos, na condição de aprendiz, nos termos do </w:t>
      </w:r>
      <w:r w:rsidRPr="003E409B">
        <w:rPr>
          <w:rFonts w:ascii="Cambria" w:hAnsi="Cambria" w:cstheme="minorHAnsi"/>
          <w:sz w:val="22"/>
          <w:szCs w:val="22"/>
        </w:rPr>
        <w:t>artigo 7°, XXXIII, da Constituição</w:t>
      </w:r>
      <w:r w:rsidRPr="003E409B">
        <w:rPr>
          <w:rFonts w:ascii="Cambria" w:hAnsi="Cambria" w:cstheme="minorHAnsi"/>
          <w:color w:val="auto"/>
          <w:sz w:val="22"/>
          <w:szCs w:val="22"/>
        </w:rPr>
        <w:t>;</w:t>
      </w:r>
    </w:p>
    <w:p w14:paraId="487A93FE"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218C4FEA"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8.6.5.2. não possui, em sua cadeia produtiva, empregados executando trabalho degradante ou forçado, observando o disposto nos incisos III e IV do art. 1º e no inciso III do art. 5º da Constituição Federal;</w:t>
      </w:r>
    </w:p>
    <w:p w14:paraId="1EE29947" w14:textId="77777777" w:rsidR="00CA1FAC" w:rsidRPr="003E409B" w:rsidRDefault="00CA1FAC" w:rsidP="00CA1FAC">
      <w:pPr>
        <w:pStyle w:val="Nivel3"/>
        <w:numPr>
          <w:ilvl w:val="0"/>
          <w:numId w:val="0"/>
        </w:numPr>
        <w:spacing w:before="0" w:after="0" w:line="240" w:lineRule="auto"/>
        <w:ind w:right="-1"/>
        <w:rPr>
          <w:rFonts w:ascii="Cambria" w:hAnsi="Cambria" w:cstheme="minorHAnsi"/>
          <w:color w:val="auto"/>
          <w:sz w:val="22"/>
          <w:szCs w:val="22"/>
        </w:rPr>
      </w:pPr>
    </w:p>
    <w:p w14:paraId="761F0764" w14:textId="77777777" w:rsidR="00CA1FAC" w:rsidRPr="003E409B" w:rsidRDefault="00CA1FAC" w:rsidP="00CA1FAC">
      <w:pPr>
        <w:pStyle w:val="Nivel3"/>
        <w:numPr>
          <w:ilvl w:val="0"/>
          <w:numId w:val="0"/>
        </w:numPr>
        <w:spacing w:before="0" w:after="0" w:line="240" w:lineRule="auto"/>
        <w:ind w:right="-1"/>
        <w:rPr>
          <w:rFonts w:ascii="Cambria" w:hAnsi="Cambria" w:cstheme="minorHAnsi"/>
          <w:color w:val="auto"/>
          <w:sz w:val="22"/>
          <w:szCs w:val="22"/>
        </w:rPr>
      </w:pPr>
      <w:r w:rsidRPr="003E409B">
        <w:rPr>
          <w:rFonts w:ascii="Cambria" w:hAnsi="Cambria" w:cstheme="minorHAnsi"/>
          <w:color w:val="auto"/>
          <w:sz w:val="22"/>
          <w:szCs w:val="22"/>
        </w:rPr>
        <w:t>8.6.5.3. cumpre as exigências de reserva de cargos para pessoa com deficiência e para reabilitado da Previdência Social, previstas no art. 93 da Lei 8.213/1991.</w:t>
      </w:r>
    </w:p>
    <w:p w14:paraId="1F6B75ED" w14:textId="77777777" w:rsidR="00CA1FAC" w:rsidRPr="003E409B" w:rsidRDefault="00CA1FAC" w:rsidP="00CA1FAC">
      <w:pPr>
        <w:pStyle w:val="Nivel3"/>
        <w:numPr>
          <w:ilvl w:val="0"/>
          <w:numId w:val="0"/>
        </w:numPr>
        <w:spacing w:before="0" w:after="0" w:line="240" w:lineRule="auto"/>
        <w:ind w:right="-1"/>
        <w:rPr>
          <w:rFonts w:ascii="Cambria" w:hAnsi="Cambria" w:cstheme="minorHAnsi"/>
          <w:color w:val="auto"/>
          <w:sz w:val="22"/>
          <w:szCs w:val="22"/>
        </w:rPr>
      </w:pPr>
    </w:p>
    <w:p w14:paraId="7897BC77"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color w:val="auto"/>
          <w:sz w:val="22"/>
          <w:szCs w:val="22"/>
        </w:rPr>
        <w:t xml:space="preserve">8.6.5.4. </w:t>
      </w:r>
      <w:r w:rsidRPr="003E409B">
        <w:rPr>
          <w:rFonts w:ascii="Cambria" w:hAnsi="Cambria" w:cstheme="minorHAnsi"/>
          <w:sz w:val="22"/>
          <w:szCs w:val="22"/>
        </w:rPr>
        <w:t>Declaração de ciência dos termos do edital.</w:t>
      </w:r>
    </w:p>
    <w:p w14:paraId="70262A59"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033381C3"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8.6.5.5. Declaração de não possuir no quadro societário servidor da ativa do órgão.</w:t>
      </w:r>
    </w:p>
    <w:p w14:paraId="6A05B8D4"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7890968C" w14:textId="77777777" w:rsidR="00CA1FAC" w:rsidRPr="003E409B" w:rsidRDefault="00CA1FAC" w:rsidP="00CA1FAC">
      <w:pPr>
        <w:pStyle w:val="Nivel3"/>
        <w:numPr>
          <w:ilvl w:val="0"/>
          <w:numId w:val="0"/>
        </w:numPr>
        <w:spacing w:before="0" w:after="0" w:line="240" w:lineRule="auto"/>
        <w:ind w:right="-1"/>
        <w:rPr>
          <w:rFonts w:ascii="Cambria" w:hAnsi="Cambria" w:cstheme="minorHAnsi"/>
          <w:color w:val="auto"/>
          <w:sz w:val="22"/>
          <w:szCs w:val="22"/>
        </w:rPr>
      </w:pPr>
      <w:r w:rsidRPr="003E409B">
        <w:rPr>
          <w:rFonts w:ascii="Cambria" w:hAnsi="Cambria" w:cstheme="minorHAnsi"/>
          <w:sz w:val="22"/>
          <w:szCs w:val="22"/>
        </w:rPr>
        <w:t>8.6.5.6. Declaração de observância do limite de contratação com a administração pública.</w:t>
      </w:r>
    </w:p>
    <w:p w14:paraId="5DEC8187" w14:textId="77777777" w:rsidR="00CA1FAC" w:rsidRPr="003E409B" w:rsidRDefault="00CA1FAC" w:rsidP="00CA1FAC">
      <w:pPr>
        <w:ind w:right="-1"/>
        <w:jc w:val="both"/>
        <w:rPr>
          <w:rFonts w:ascii="Cambria" w:hAnsi="Cambria" w:cstheme="minorHAnsi"/>
        </w:rPr>
      </w:pPr>
    </w:p>
    <w:p w14:paraId="5531FDDF" w14:textId="77777777" w:rsidR="00CA1FAC" w:rsidRPr="003E409B" w:rsidRDefault="00CA1FAC" w:rsidP="00CA1FAC">
      <w:pPr>
        <w:ind w:right="-1"/>
        <w:jc w:val="both"/>
        <w:rPr>
          <w:rFonts w:ascii="Cambria" w:hAnsi="Cambria" w:cstheme="minorHAnsi"/>
        </w:rPr>
      </w:pPr>
      <w:r w:rsidRPr="003E409B">
        <w:rPr>
          <w:rFonts w:ascii="Cambria" w:hAnsi="Cambria" w:cstheme="minorHAnsi"/>
        </w:rPr>
        <w:t>8.7.  A falsidade da declaração de que trata os itens anteriores, sujeitará o licitante às sanções previstas neste edital.</w:t>
      </w:r>
    </w:p>
    <w:p w14:paraId="79E52814" w14:textId="77777777" w:rsidR="00CA1FAC" w:rsidRPr="003E409B" w:rsidRDefault="00CA1FAC" w:rsidP="00CA1FAC">
      <w:pPr>
        <w:pStyle w:val="Nivel3"/>
        <w:numPr>
          <w:ilvl w:val="0"/>
          <w:numId w:val="0"/>
        </w:numPr>
        <w:spacing w:before="0" w:after="0" w:line="240" w:lineRule="auto"/>
        <w:ind w:right="-1"/>
        <w:rPr>
          <w:rFonts w:ascii="Cambria" w:hAnsi="Cambria" w:cstheme="minorHAnsi"/>
          <w:b/>
          <w:bCs/>
          <w:sz w:val="22"/>
          <w:szCs w:val="22"/>
        </w:rPr>
      </w:pPr>
    </w:p>
    <w:p w14:paraId="673F7FD3"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8.8. Somente haverá a necessidade de comprovação do preenchimento de requisitos mediante apresentação dos documentos originais não-digitais quando houver dúvida em relação à integridade do documento digital ou quando a lei expressamente o exigir. (</w:t>
      </w:r>
      <w:hyperlink r:id="rId30" w:anchor="art4" w:history="1">
        <w:r w:rsidRPr="003E409B">
          <w:rPr>
            <w:rStyle w:val="Hyperlink"/>
            <w:rFonts w:ascii="Cambria" w:hAnsi="Cambria" w:cstheme="minorHAnsi"/>
            <w:sz w:val="22"/>
            <w:szCs w:val="22"/>
          </w:rPr>
          <w:t>IN nº 3/2018, art. 4º, §1º, e art. 6º, §4º</w:t>
        </w:r>
      </w:hyperlink>
      <w:r w:rsidRPr="003E409B">
        <w:rPr>
          <w:rFonts w:ascii="Cambria" w:hAnsi="Cambria" w:cstheme="minorHAnsi"/>
          <w:sz w:val="22"/>
          <w:szCs w:val="22"/>
        </w:rPr>
        <w:t>).</w:t>
      </w:r>
    </w:p>
    <w:p w14:paraId="0A17A589" w14:textId="77777777" w:rsidR="00CA1FAC" w:rsidRPr="003E409B" w:rsidRDefault="00CA1FAC" w:rsidP="00CA1FAC">
      <w:pPr>
        <w:pStyle w:val="Nivel2"/>
        <w:rPr>
          <w:rFonts w:cstheme="minorHAnsi"/>
        </w:rPr>
      </w:pPr>
    </w:p>
    <w:p w14:paraId="4836311E" w14:textId="77777777" w:rsidR="00CA1FAC" w:rsidRPr="003E409B" w:rsidRDefault="00CA1FAC" w:rsidP="00CA1FAC">
      <w:pPr>
        <w:pStyle w:val="Nivel2"/>
        <w:rPr>
          <w:rFonts w:cstheme="minorHAnsi"/>
        </w:rPr>
      </w:pPr>
      <w:r w:rsidRPr="003E409B">
        <w:rPr>
          <w:rFonts w:cstheme="minorHAnsi"/>
        </w:rPr>
        <w:t>8.9.  A verificação pelo pregoeiro, em sítios eletrônicos oficiais de órgãos e entidades emissores de certidões constitui meio legal de prova, para fins de habilitação.</w:t>
      </w:r>
    </w:p>
    <w:p w14:paraId="62071627" w14:textId="77777777" w:rsidR="00CA1FAC" w:rsidRPr="003E409B" w:rsidRDefault="00CA1FAC" w:rsidP="00CA1FAC">
      <w:pPr>
        <w:pStyle w:val="Nivel2"/>
        <w:rPr>
          <w:rFonts w:cstheme="minorHAnsi"/>
        </w:rPr>
      </w:pPr>
    </w:p>
    <w:p w14:paraId="44E9B03B"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8.10. Após a entrega dos documentos para habilitação, não será permitida a substituição ou a apresentação de novos documentos, salvo em sede de diligência, para:</w:t>
      </w:r>
    </w:p>
    <w:p w14:paraId="541AAE02" w14:textId="77777777" w:rsidR="00CA1FAC" w:rsidRPr="003E409B" w:rsidRDefault="00CA1FAC" w:rsidP="00CA1FAC">
      <w:pPr>
        <w:pStyle w:val="Nivel3"/>
        <w:numPr>
          <w:ilvl w:val="0"/>
          <w:numId w:val="0"/>
        </w:numPr>
        <w:spacing w:before="0" w:after="0" w:line="240" w:lineRule="auto"/>
        <w:ind w:right="-1"/>
        <w:rPr>
          <w:rFonts w:ascii="Cambria" w:hAnsi="Cambria" w:cstheme="minorHAnsi"/>
          <w:sz w:val="22"/>
          <w:szCs w:val="22"/>
        </w:rPr>
      </w:pPr>
    </w:p>
    <w:p w14:paraId="1E92761E" w14:textId="77777777" w:rsidR="00CA1FAC" w:rsidRPr="003E409B" w:rsidRDefault="00CA1FAC" w:rsidP="00CA1FAC">
      <w:pPr>
        <w:pStyle w:val="Nivel2"/>
        <w:rPr>
          <w:rFonts w:cstheme="minorHAnsi"/>
        </w:rPr>
      </w:pPr>
      <w:r w:rsidRPr="003E409B">
        <w:rPr>
          <w:rFonts w:cstheme="minorHAnsi"/>
        </w:rPr>
        <w:t>8.10.1. complementação de informações acerca dos documentos já apresentados pelos licitantes e desde que necessária para apurar fatos existentes à época da abertura do certame.</w:t>
      </w:r>
    </w:p>
    <w:p w14:paraId="73CA2C3F" w14:textId="77777777" w:rsidR="00CA1FAC" w:rsidRPr="003E409B" w:rsidRDefault="00CA1FAC" w:rsidP="00CA1FAC">
      <w:pPr>
        <w:pStyle w:val="Nivel2"/>
        <w:rPr>
          <w:rFonts w:cstheme="minorHAnsi"/>
        </w:rPr>
      </w:pPr>
    </w:p>
    <w:p w14:paraId="2E105470" w14:textId="77777777" w:rsidR="00CA1FAC" w:rsidRPr="003E409B" w:rsidRDefault="00CA1FAC" w:rsidP="00CA1FAC">
      <w:pPr>
        <w:pStyle w:val="Nivel2"/>
        <w:rPr>
          <w:rFonts w:cstheme="minorHAnsi"/>
        </w:rPr>
      </w:pPr>
      <w:r w:rsidRPr="003E409B">
        <w:rPr>
          <w:rFonts w:cstheme="minorHAnsi"/>
        </w:rPr>
        <w:t>8.10.2. atualização de documentos cuja validade tenha expirado após a data de recebimento das propostas.</w:t>
      </w:r>
    </w:p>
    <w:bookmarkEnd w:id="6"/>
    <w:p w14:paraId="438427BA" w14:textId="77777777" w:rsidR="00CA1FAC" w:rsidRPr="003E409B" w:rsidRDefault="00CA1FAC" w:rsidP="00CA1FAC">
      <w:pPr>
        <w:pStyle w:val="Nivel2"/>
        <w:rPr>
          <w:rFonts w:cstheme="minorHAnsi"/>
        </w:rPr>
      </w:pPr>
    </w:p>
    <w:p w14:paraId="3FF4D8A5" w14:textId="77777777" w:rsidR="00CA1FAC" w:rsidRPr="003E409B" w:rsidRDefault="00CA1FAC" w:rsidP="00CA1FAC">
      <w:pPr>
        <w:ind w:right="-1"/>
        <w:jc w:val="both"/>
        <w:rPr>
          <w:rFonts w:ascii="Cambria" w:hAnsi="Cambria" w:cstheme="minorHAnsi"/>
        </w:rPr>
      </w:pPr>
      <w:r w:rsidRPr="003E409B">
        <w:rPr>
          <w:rFonts w:ascii="Cambria" w:hAnsi="Cambria" w:cstheme="minorHAnsi"/>
        </w:rPr>
        <w:t>8.10.3. ateste de condição de habilitação preexistente à abertura da sessão pública.</w:t>
      </w:r>
    </w:p>
    <w:p w14:paraId="2F28161F" w14:textId="77777777" w:rsidR="00CA1FAC" w:rsidRPr="003E409B" w:rsidRDefault="00CA1FAC" w:rsidP="00CA1FAC">
      <w:pPr>
        <w:pStyle w:val="Nivel2"/>
        <w:rPr>
          <w:rFonts w:cstheme="minorHAnsi"/>
        </w:rPr>
      </w:pPr>
    </w:p>
    <w:p w14:paraId="2FE5777C" w14:textId="77777777" w:rsidR="00CA1FAC" w:rsidRPr="003E409B" w:rsidRDefault="00CA1FAC" w:rsidP="00CA1FAC">
      <w:pPr>
        <w:pStyle w:val="Nivel2"/>
        <w:rPr>
          <w:rFonts w:cstheme="minorHAnsi"/>
        </w:rPr>
      </w:pPr>
      <w:r w:rsidRPr="003E409B">
        <w:rPr>
          <w:rFonts w:cstheme="minorHAnsi"/>
        </w:rPr>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112589D2" w14:textId="77777777" w:rsidR="00CA1FAC" w:rsidRPr="003E409B" w:rsidRDefault="00CA1FAC" w:rsidP="00CA1FAC">
      <w:pPr>
        <w:pStyle w:val="Nivel2"/>
        <w:rPr>
          <w:rFonts w:cstheme="minorHAnsi"/>
        </w:rPr>
      </w:pPr>
    </w:p>
    <w:p w14:paraId="6824F27C" w14:textId="77777777" w:rsidR="00CA1FAC" w:rsidRPr="003E409B" w:rsidRDefault="00CA1FAC" w:rsidP="00CA1FAC">
      <w:pPr>
        <w:pStyle w:val="Nivel2"/>
        <w:rPr>
          <w:rFonts w:cstheme="minorHAnsi"/>
        </w:rPr>
      </w:pPr>
      <w:r w:rsidRPr="003E409B">
        <w:rPr>
          <w:rFonts w:cstheme="minorHAnsi"/>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6C777DE6" w14:textId="77777777" w:rsidR="00CA1FAC" w:rsidRPr="003E409B" w:rsidRDefault="00CA1FAC" w:rsidP="00CA1FAC">
      <w:pPr>
        <w:pStyle w:val="Nivel2"/>
        <w:rPr>
          <w:rFonts w:cstheme="minorHAnsi"/>
        </w:rPr>
      </w:pPr>
    </w:p>
    <w:p w14:paraId="3F25CE40" w14:textId="77777777" w:rsidR="00CA1FAC" w:rsidRPr="003E409B" w:rsidRDefault="00CA1FAC" w:rsidP="00CA1FAC">
      <w:pPr>
        <w:pStyle w:val="Nivel2"/>
        <w:rPr>
          <w:rFonts w:cstheme="minorHAnsi"/>
          <w:b/>
          <w:bCs/>
        </w:rPr>
      </w:pPr>
      <w:r w:rsidRPr="003E409B">
        <w:rPr>
          <w:rFonts w:cstheme="minorHAnsi"/>
          <w:b/>
          <w:bCs/>
        </w:rPr>
        <w:t>9. OBRIGAÇÕES DO CONTRATANTE</w:t>
      </w:r>
    </w:p>
    <w:p w14:paraId="28664418" w14:textId="77777777" w:rsidR="00CA1FAC" w:rsidRPr="003E409B" w:rsidRDefault="00CA1FAC" w:rsidP="00CA1FAC">
      <w:pPr>
        <w:pStyle w:val="Nivel2"/>
        <w:rPr>
          <w:rFonts w:cstheme="minorHAnsi"/>
          <w:b/>
          <w:bCs/>
        </w:rPr>
      </w:pPr>
    </w:p>
    <w:p w14:paraId="764F1433" w14:textId="77777777" w:rsidR="00CA1FAC" w:rsidRPr="003E409B" w:rsidRDefault="00CA1FAC" w:rsidP="00CA1FAC">
      <w:pPr>
        <w:pStyle w:val="Nivel2"/>
        <w:rPr>
          <w:rFonts w:cstheme="minorHAnsi"/>
        </w:rPr>
      </w:pPr>
      <w:r w:rsidRPr="003E409B">
        <w:rPr>
          <w:rFonts w:cstheme="minorHAnsi"/>
        </w:rPr>
        <w:t>9.1. São obrigações do Contratante:</w:t>
      </w:r>
    </w:p>
    <w:p w14:paraId="52C6CD4E" w14:textId="77777777" w:rsidR="00CA1FAC" w:rsidRPr="003E409B" w:rsidRDefault="00CA1FAC" w:rsidP="00CA1FAC">
      <w:pPr>
        <w:pStyle w:val="Nivel2"/>
        <w:rPr>
          <w:rFonts w:cstheme="minorHAnsi"/>
        </w:rPr>
      </w:pPr>
    </w:p>
    <w:p w14:paraId="2FBF0F04" w14:textId="77777777" w:rsidR="00CA1FAC" w:rsidRPr="003E409B" w:rsidRDefault="00CA1FAC" w:rsidP="00CA1FAC">
      <w:pPr>
        <w:pStyle w:val="Nivel2"/>
        <w:rPr>
          <w:rFonts w:cstheme="minorHAnsi"/>
        </w:rPr>
      </w:pPr>
      <w:r w:rsidRPr="003E409B">
        <w:rPr>
          <w:rFonts w:cstheme="minorHAnsi"/>
        </w:rPr>
        <w:t>9.1.1. Exigir o cumprimento de todas as obrigações assumidas pelo Contratado, de acordo com o contrato e seus anexos;</w:t>
      </w:r>
    </w:p>
    <w:p w14:paraId="4FAFD296" w14:textId="77777777" w:rsidR="00CA1FAC" w:rsidRPr="003E409B" w:rsidRDefault="00CA1FAC" w:rsidP="00CA1FAC">
      <w:pPr>
        <w:pStyle w:val="Nivel2"/>
        <w:rPr>
          <w:rFonts w:cstheme="minorHAnsi"/>
        </w:rPr>
      </w:pPr>
    </w:p>
    <w:p w14:paraId="272E9EEF" w14:textId="77777777" w:rsidR="00CA1FAC" w:rsidRPr="003E409B" w:rsidRDefault="00CA1FAC" w:rsidP="00CA1FAC">
      <w:pPr>
        <w:pStyle w:val="Nivel2"/>
        <w:rPr>
          <w:rFonts w:cstheme="minorHAnsi"/>
        </w:rPr>
      </w:pPr>
      <w:r w:rsidRPr="003E409B">
        <w:rPr>
          <w:rFonts w:cstheme="minorHAnsi"/>
        </w:rPr>
        <w:t>9.1.2. Notificar o Contratado, por escrito, sobre vícios, defeitos ou incorreções verificadas no objeto fornecido, para que seja por ele substituído, reparado ou corrigido, no total ou em parte, às suas expensas;</w:t>
      </w:r>
    </w:p>
    <w:p w14:paraId="4293F384" w14:textId="77777777" w:rsidR="00CA1FAC" w:rsidRPr="003E409B" w:rsidRDefault="00CA1FAC" w:rsidP="00CA1FAC">
      <w:pPr>
        <w:pStyle w:val="Nivel2"/>
        <w:rPr>
          <w:rFonts w:cstheme="minorHAnsi"/>
        </w:rPr>
      </w:pPr>
    </w:p>
    <w:p w14:paraId="40F1EDBD" w14:textId="77777777" w:rsidR="00CA1FAC" w:rsidRPr="003E409B" w:rsidRDefault="00CA1FAC" w:rsidP="00CA1FAC">
      <w:pPr>
        <w:pStyle w:val="Nivel2"/>
        <w:rPr>
          <w:rFonts w:cstheme="minorHAnsi"/>
        </w:rPr>
      </w:pPr>
      <w:r w:rsidRPr="003E409B">
        <w:rPr>
          <w:rFonts w:cstheme="minorHAnsi"/>
        </w:rPr>
        <w:t>9.1.3. Acompanhar e fiscalizar a execução do contrato e o cumprimento das obrigações pelo Contratado;</w:t>
      </w:r>
    </w:p>
    <w:p w14:paraId="1C3A3CE3" w14:textId="77777777" w:rsidR="00CA1FAC" w:rsidRPr="003E409B" w:rsidRDefault="00CA1FAC" w:rsidP="00CA1FAC">
      <w:pPr>
        <w:pStyle w:val="Nivel2"/>
        <w:rPr>
          <w:rFonts w:cstheme="minorHAnsi"/>
        </w:rPr>
      </w:pPr>
    </w:p>
    <w:p w14:paraId="013E800C" w14:textId="77777777" w:rsidR="00CA1FAC" w:rsidRPr="003E409B" w:rsidRDefault="00CA1FAC" w:rsidP="00CA1FAC">
      <w:pPr>
        <w:pStyle w:val="Nivel2"/>
        <w:rPr>
          <w:rFonts w:cstheme="minorHAnsi"/>
        </w:rPr>
      </w:pPr>
      <w:r w:rsidRPr="003E409B">
        <w:rPr>
          <w:rFonts w:cstheme="minorHAnsi"/>
        </w:rPr>
        <w:lastRenderedPageBreak/>
        <w:t>9.1.4. Efetuar o pagamento ao Contratado do valor correspondente à execução do objeto, no prazo, forma e condições estabelecidos neste Termo de Referência;</w:t>
      </w:r>
    </w:p>
    <w:p w14:paraId="55C30CF2" w14:textId="77777777" w:rsidR="00CA1FAC" w:rsidRPr="003E409B" w:rsidRDefault="00CA1FAC" w:rsidP="00CA1FAC">
      <w:pPr>
        <w:pStyle w:val="Nivel2"/>
        <w:rPr>
          <w:rFonts w:cstheme="minorHAnsi"/>
        </w:rPr>
      </w:pPr>
    </w:p>
    <w:p w14:paraId="36D48FC9" w14:textId="77777777" w:rsidR="00CA1FAC" w:rsidRPr="003E409B" w:rsidRDefault="00CA1FAC" w:rsidP="00CA1FAC">
      <w:pPr>
        <w:pStyle w:val="Nivel2"/>
        <w:rPr>
          <w:rFonts w:cstheme="minorHAnsi"/>
        </w:rPr>
      </w:pPr>
      <w:r w:rsidRPr="003E409B">
        <w:rPr>
          <w:rFonts w:cstheme="minorHAnsi"/>
        </w:rPr>
        <w:t>9.1.5. Aplicar ao Contratado sanções motivadas pela inexecução total ou parcial do Contrato;</w:t>
      </w:r>
    </w:p>
    <w:p w14:paraId="139CD83B" w14:textId="77777777" w:rsidR="00CA1FAC" w:rsidRPr="003E409B" w:rsidRDefault="00CA1FAC" w:rsidP="00CA1FAC">
      <w:pPr>
        <w:pStyle w:val="Nivel2"/>
        <w:rPr>
          <w:rFonts w:cstheme="minorHAnsi"/>
        </w:rPr>
      </w:pPr>
      <w:r w:rsidRPr="003E409B">
        <w:rPr>
          <w:rFonts w:cstheme="minorHAnsi"/>
        </w:rPr>
        <w:t>9.1.6. Aplicar ao Contratado as sanções previstas na lei e neste instrumento;</w:t>
      </w:r>
    </w:p>
    <w:p w14:paraId="03200A7B" w14:textId="77777777" w:rsidR="00CA1FAC" w:rsidRPr="003E409B" w:rsidRDefault="00CA1FAC" w:rsidP="00CA1FAC">
      <w:pPr>
        <w:pStyle w:val="Nivel2"/>
        <w:rPr>
          <w:rFonts w:cstheme="minorHAnsi"/>
        </w:rPr>
      </w:pPr>
    </w:p>
    <w:p w14:paraId="7F3EC940" w14:textId="77777777" w:rsidR="00CA1FAC" w:rsidRPr="003E409B" w:rsidRDefault="00CA1FAC" w:rsidP="00CA1FAC">
      <w:pPr>
        <w:pStyle w:val="Nivel2"/>
        <w:rPr>
          <w:rFonts w:cstheme="minorHAnsi"/>
        </w:rPr>
      </w:pPr>
      <w:r w:rsidRPr="003E409B">
        <w:rPr>
          <w:rFonts w:cstheme="minorHAnsi"/>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6BBA1C7" w14:textId="77777777" w:rsidR="00CA1FAC" w:rsidRPr="003E409B" w:rsidRDefault="00CA1FAC" w:rsidP="00CA1FAC">
      <w:pPr>
        <w:pStyle w:val="Nivel2"/>
        <w:rPr>
          <w:rFonts w:cstheme="minorHAnsi"/>
        </w:rPr>
      </w:pPr>
    </w:p>
    <w:p w14:paraId="073A0DB6" w14:textId="77777777" w:rsidR="00CA1FAC" w:rsidRPr="003E409B" w:rsidRDefault="00CA1FAC" w:rsidP="00CA1FAC">
      <w:pPr>
        <w:pStyle w:val="Nivel2"/>
        <w:rPr>
          <w:rFonts w:cstheme="minorHAnsi"/>
        </w:rPr>
      </w:pPr>
      <w:r w:rsidRPr="003E409B">
        <w:rPr>
          <w:rFonts w:cstheme="minorHAnsi"/>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2CBE5B" w14:textId="77777777" w:rsidR="00CA1FAC" w:rsidRPr="003E409B" w:rsidRDefault="00CA1FAC" w:rsidP="00CA1FAC">
      <w:pPr>
        <w:pStyle w:val="Nivel2"/>
        <w:rPr>
          <w:rFonts w:cstheme="minorHAnsi"/>
        </w:rPr>
      </w:pPr>
    </w:p>
    <w:p w14:paraId="248F8E97" w14:textId="77777777" w:rsidR="00CA1FAC" w:rsidRPr="003E409B" w:rsidRDefault="00CA1FAC" w:rsidP="00CA1FAC">
      <w:pPr>
        <w:pStyle w:val="Nivel2"/>
        <w:rPr>
          <w:rFonts w:cstheme="minorHAnsi"/>
          <w:b/>
          <w:bCs/>
        </w:rPr>
      </w:pPr>
      <w:r w:rsidRPr="003E409B">
        <w:rPr>
          <w:rFonts w:cstheme="minorHAnsi"/>
          <w:b/>
          <w:bCs/>
        </w:rPr>
        <w:t>9.2. OBRIGAÇÕES DO CONTRATADO:</w:t>
      </w:r>
    </w:p>
    <w:p w14:paraId="325DEF0E" w14:textId="77777777" w:rsidR="00CA1FAC" w:rsidRPr="003E409B" w:rsidRDefault="00CA1FAC" w:rsidP="00CA1FAC">
      <w:pPr>
        <w:pStyle w:val="Nivel2"/>
        <w:rPr>
          <w:rFonts w:cstheme="minorHAnsi"/>
        </w:rPr>
      </w:pPr>
    </w:p>
    <w:p w14:paraId="58A8A867" w14:textId="77777777" w:rsidR="00CA1FAC" w:rsidRPr="003E409B" w:rsidRDefault="00CA1FAC" w:rsidP="00CA1FAC">
      <w:pPr>
        <w:pStyle w:val="Nivel2"/>
        <w:rPr>
          <w:rFonts w:cstheme="minorHAnsi"/>
        </w:rPr>
      </w:pPr>
      <w:r w:rsidRPr="003E409B">
        <w:rPr>
          <w:rFonts w:cstheme="minorHAnsi"/>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595159B9" w14:textId="77777777" w:rsidR="00CA1FAC" w:rsidRPr="003E409B" w:rsidRDefault="00CA1FAC" w:rsidP="00CA1FAC">
      <w:pPr>
        <w:pStyle w:val="Nivel2"/>
        <w:rPr>
          <w:rFonts w:cstheme="minorHAnsi"/>
        </w:rPr>
      </w:pPr>
    </w:p>
    <w:p w14:paraId="20EBF409" w14:textId="77777777" w:rsidR="00CA1FAC" w:rsidRPr="003E409B" w:rsidRDefault="00CA1FAC" w:rsidP="00CA1FAC">
      <w:pPr>
        <w:pStyle w:val="Nivel2"/>
        <w:rPr>
          <w:rFonts w:cstheme="minorHAnsi"/>
        </w:rPr>
      </w:pPr>
      <w:r w:rsidRPr="003E409B">
        <w:rPr>
          <w:rFonts w:cstheme="minorHAnsi"/>
        </w:rPr>
        <w:t xml:space="preserve">9.2.2. Responsabilizar-se pelos vícios e danos decorrentes do objeto, de acordo com os artigos 12, 13 e 17 a 27, do Código de Defesa do Consumidor (Lei nº 8.078, de 1990); </w:t>
      </w:r>
    </w:p>
    <w:p w14:paraId="16FDD158" w14:textId="77777777" w:rsidR="00CA1FAC" w:rsidRPr="003E409B" w:rsidRDefault="00CA1FAC" w:rsidP="00CA1FAC">
      <w:pPr>
        <w:pStyle w:val="Nivel2"/>
        <w:rPr>
          <w:rFonts w:cstheme="minorHAnsi"/>
        </w:rPr>
      </w:pPr>
    </w:p>
    <w:p w14:paraId="2254C8CE" w14:textId="77777777" w:rsidR="00CA1FAC" w:rsidRPr="003E409B" w:rsidRDefault="00CA1FAC" w:rsidP="00CA1FAC">
      <w:pPr>
        <w:pStyle w:val="Nivel2"/>
        <w:rPr>
          <w:rFonts w:cstheme="minorHAnsi"/>
        </w:rPr>
      </w:pPr>
      <w:r w:rsidRPr="003E409B">
        <w:rPr>
          <w:rFonts w:cstheme="minorHAnsi"/>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29A84447" w14:textId="77777777" w:rsidR="00CA1FAC" w:rsidRPr="003E409B" w:rsidRDefault="00CA1FAC" w:rsidP="00CA1FAC">
      <w:pPr>
        <w:pStyle w:val="Nivel2"/>
        <w:rPr>
          <w:rFonts w:cstheme="minorHAnsi"/>
        </w:rPr>
      </w:pPr>
    </w:p>
    <w:p w14:paraId="37502F89" w14:textId="77777777" w:rsidR="00CA1FAC" w:rsidRPr="003E409B" w:rsidRDefault="00CA1FAC" w:rsidP="00CA1FAC">
      <w:pPr>
        <w:pStyle w:val="Nivel2"/>
        <w:rPr>
          <w:rFonts w:cstheme="minorHAnsi"/>
        </w:rPr>
      </w:pPr>
      <w:r w:rsidRPr="003E409B">
        <w:rPr>
          <w:rFonts w:cstheme="minorHAnsi"/>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A3C6926" w14:textId="77777777" w:rsidR="00CA1FAC" w:rsidRPr="003E409B" w:rsidRDefault="00CA1FAC" w:rsidP="00CA1FAC">
      <w:pPr>
        <w:pStyle w:val="Nivel2"/>
        <w:rPr>
          <w:rFonts w:cstheme="minorHAnsi"/>
        </w:rPr>
      </w:pPr>
    </w:p>
    <w:p w14:paraId="1A9A8A22" w14:textId="77777777" w:rsidR="00CA1FAC" w:rsidRPr="003E409B" w:rsidRDefault="00CA1FAC" w:rsidP="00CA1FAC">
      <w:pPr>
        <w:pStyle w:val="Nivel2"/>
        <w:rPr>
          <w:rFonts w:cstheme="minorHAnsi"/>
          <w:color w:val="000000" w:themeColor="text1"/>
        </w:rPr>
      </w:pPr>
      <w:r w:rsidRPr="003E409B">
        <w:rPr>
          <w:rFonts w:cstheme="minorHAnsi"/>
        </w:rPr>
        <w:t xml:space="preserve">9.2.5. Atender às determinações regulares emitidas pelo fiscal do contrato ou autoridade superior </w:t>
      </w:r>
      <w:r w:rsidRPr="003E409B">
        <w:rPr>
          <w:rFonts w:cstheme="minorHAnsi"/>
          <w:color w:val="000000" w:themeColor="text1"/>
        </w:rPr>
        <w:t xml:space="preserve">e </w:t>
      </w:r>
      <w:r w:rsidRPr="003E409B">
        <w:rPr>
          <w:rFonts w:cstheme="minorHAnsi"/>
        </w:rPr>
        <w:t>prestar todo esclarecimento ou informação por eles solicitados</w:t>
      </w:r>
      <w:r w:rsidRPr="003E409B">
        <w:rPr>
          <w:rFonts w:cstheme="minorHAnsi"/>
          <w:color w:val="000000" w:themeColor="text1"/>
        </w:rPr>
        <w:t>;</w:t>
      </w:r>
    </w:p>
    <w:p w14:paraId="35B1FE16" w14:textId="77777777" w:rsidR="00CA1FAC" w:rsidRPr="003E409B" w:rsidRDefault="00CA1FAC" w:rsidP="00CA1FAC">
      <w:pPr>
        <w:pStyle w:val="Nivel2"/>
        <w:rPr>
          <w:rFonts w:cstheme="minorHAnsi"/>
        </w:rPr>
      </w:pPr>
    </w:p>
    <w:p w14:paraId="086D73A1" w14:textId="77777777" w:rsidR="00CA1FAC" w:rsidRPr="003E409B" w:rsidRDefault="00CA1FAC" w:rsidP="00CA1FAC">
      <w:pPr>
        <w:pStyle w:val="Nivel2"/>
        <w:rPr>
          <w:rFonts w:cstheme="minorHAnsi"/>
        </w:rPr>
      </w:pPr>
      <w:r w:rsidRPr="003E409B">
        <w:rPr>
          <w:rFonts w:cstheme="minorHAnsi"/>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69F98E99" w14:textId="77777777" w:rsidR="00CA1FAC" w:rsidRPr="003E409B" w:rsidRDefault="00CA1FAC" w:rsidP="00CA1FAC">
      <w:pPr>
        <w:pStyle w:val="Nivel2"/>
        <w:rPr>
          <w:rFonts w:cstheme="minorHAnsi"/>
        </w:rPr>
      </w:pPr>
    </w:p>
    <w:p w14:paraId="25E07CBE" w14:textId="77777777" w:rsidR="00CA1FAC" w:rsidRPr="003E409B" w:rsidRDefault="00CA1FAC" w:rsidP="00CA1FAC">
      <w:pPr>
        <w:pStyle w:val="Nivel2"/>
        <w:rPr>
          <w:rStyle w:val="Hyperlink"/>
          <w:rFonts w:cstheme="minorHAnsi"/>
        </w:rPr>
      </w:pPr>
      <w:r w:rsidRPr="003E409B">
        <w:rPr>
          <w:rFonts w:cstheme="minorHAnsi"/>
        </w:rPr>
        <w:t xml:space="preserve">9.2.7.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3E409B">
          <w:rPr>
            <w:rStyle w:val="Hyperlink"/>
            <w:rFonts w:cstheme="minorHAnsi"/>
          </w:rPr>
          <w:t>artigo 48, parágrafo único, da Lei nº 14.133, de 2021</w:t>
        </w:r>
      </w:hyperlink>
      <w:r w:rsidRPr="003E409B">
        <w:rPr>
          <w:rStyle w:val="Hyperlink"/>
          <w:rFonts w:cstheme="minorHAnsi"/>
        </w:rPr>
        <w:t>;</w:t>
      </w:r>
    </w:p>
    <w:p w14:paraId="301E53D9" w14:textId="77777777" w:rsidR="00CA1FAC" w:rsidRPr="003E409B" w:rsidRDefault="00CA1FAC" w:rsidP="00CA1FAC">
      <w:pPr>
        <w:pStyle w:val="Nivel2"/>
        <w:rPr>
          <w:rFonts w:cstheme="minorHAnsi"/>
        </w:rPr>
      </w:pPr>
    </w:p>
    <w:p w14:paraId="168388F9" w14:textId="77777777" w:rsidR="00CA1FAC" w:rsidRPr="003E409B" w:rsidRDefault="00CA1FAC" w:rsidP="00CA1FAC">
      <w:pPr>
        <w:pStyle w:val="Nivel2"/>
        <w:rPr>
          <w:rFonts w:cstheme="minorHAnsi"/>
        </w:rPr>
      </w:pPr>
      <w:r w:rsidRPr="003E409B">
        <w:rPr>
          <w:rFonts w:cstheme="minorHAnsi"/>
        </w:rPr>
        <w:t>9.2.8. Comunicar ao Contratante, no prazo máximo de 24 (vinte e quatro) horas que antecede a data da entrega, os motivos que impossibilitem o cumprimento do prazo previsto, com a devida comprovação;</w:t>
      </w:r>
    </w:p>
    <w:p w14:paraId="4F2A6377" w14:textId="77777777" w:rsidR="00CA1FAC" w:rsidRPr="003E409B" w:rsidRDefault="00CA1FAC" w:rsidP="00CA1FAC">
      <w:pPr>
        <w:pStyle w:val="Nivel2"/>
        <w:rPr>
          <w:rFonts w:cstheme="minorHAnsi"/>
        </w:rPr>
      </w:pPr>
    </w:p>
    <w:p w14:paraId="2836B01D" w14:textId="77777777" w:rsidR="00CA1FAC" w:rsidRPr="003E409B" w:rsidRDefault="00CA1FAC" w:rsidP="00CA1FAC">
      <w:pPr>
        <w:pStyle w:val="Nivel2"/>
        <w:rPr>
          <w:rFonts w:cstheme="minorHAnsi"/>
        </w:rPr>
      </w:pPr>
      <w:r w:rsidRPr="003E409B">
        <w:rPr>
          <w:rFonts w:cstheme="minorHAnsi"/>
        </w:rPr>
        <w:t>9.2.9. Paralisar, por determinação do Contratante, qualquer atividade que não esteja sendo executada de acordo com a boa técnica ou que ponha em risco a segurança de pessoas ou bens de terceiros.</w:t>
      </w:r>
    </w:p>
    <w:p w14:paraId="550F00E1" w14:textId="77777777" w:rsidR="00CA1FAC" w:rsidRPr="003E409B" w:rsidRDefault="00CA1FAC" w:rsidP="00CA1FAC">
      <w:pPr>
        <w:pStyle w:val="Nivel2"/>
        <w:rPr>
          <w:rFonts w:cstheme="minorHAnsi"/>
        </w:rPr>
      </w:pPr>
    </w:p>
    <w:p w14:paraId="3BA1A85B" w14:textId="77777777" w:rsidR="00CA1FAC" w:rsidRPr="003E409B" w:rsidRDefault="00CA1FAC" w:rsidP="00CA1FAC">
      <w:pPr>
        <w:pStyle w:val="Nivel2"/>
        <w:rPr>
          <w:rFonts w:cstheme="minorHAnsi"/>
        </w:rPr>
      </w:pPr>
      <w:r w:rsidRPr="003E409B">
        <w:rPr>
          <w:rFonts w:cstheme="minorHAnsi"/>
        </w:rPr>
        <w:lastRenderedPageBreak/>
        <w:t>9.2.10. Manter durante toda a vigência do contrato, em compatibilidade com as obrigações assumidas, todas as condições exigidas para habilitação na dispensa de licitação;</w:t>
      </w:r>
    </w:p>
    <w:p w14:paraId="43C4851F" w14:textId="77777777" w:rsidR="00CA1FAC" w:rsidRPr="003E409B" w:rsidRDefault="00CA1FAC" w:rsidP="00CA1FAC">
      <w:pPr>
        <w:pStyle w:val="Nivel2"/>
        <w:rPr>
          <w:rFonts w:cstheme="minorHAnsi"/>
        </w:rPr>
      </w:pPr>
    </w:p>
    <w:p w14:paraId="6533DCD6" w14:textId="77777777" w:rsidR="00CA1FAC" w:rsidRPr="003E409B" w:rsidRDefault="00CA1FAC" w:rsidP="00CA1FAC">
      <w:pPr>
        <w:pStyle w:val="Nivel2"/>
        <w:rPr>
          <w:rFonts w:cstheme="minorHAnsi"/>
        </w:rPr>
      </w:pPr>
      <w:r w:rsidRPr="003E409B">
        <w:rPr>
          <w:rFonts w:cstheme="minorHAnsi"/>
        </w:rPr>
        <w:t>9.2.11. Conduzir as entregas com estrita observância às normas da legislação pertinente, cumprindo as determinações dos Poderes Públicos.</w:t>
      </w:r>
    </w:p>
    <w:p w14:paraId="11ABF123" w14:textId="77777777" w:rsidR="00CA1FAC" w:rsidRPr="003E409B" w:rsidRDefault="00CA1FAC" w:rsidP="00CA1FAC">
      <w:pPr>
        <w:pStyle w:val="Nivel2"/>
        <w:rPr>
          <w:rFonts w:cstheme="minorHAnsi"/>
        </w:rPr>
      </w:pPr>
    </w:p>
    <w:p w14:paraId="0C4E74B4" w14:textId="77777777" w:rsidR="00CA1FAC" w:rsidRPr="003E409B" w:rsidRDefault="00CA1FAC" w:rsidP="00CA1FAC">
      <w:pPr>
        <w:pStyle w:val="Nivel2"/>
        <w:rPr>
          <w:rFonts w:cstheme="minorHAnsi"/>
        </w:rPr>
      </w:pPr>
      <w:r w:rsidRPr="003E409B">
        <w:rPr>
          <w:rFonts w:cstheme="minorHAnsi"/>
        </w:rPr>
        <w:t>9.2.12. Cumprir, além dos postulados legais vigentes de âmbito federal, estadual ou municipal, as normas de segurança do Contratante.</w:t>
      </w:r>
    </w:p>
    <w:p w14:paraId="38DFDE94" w14:textId="77777777" w:rsidR="00CA1FAC" w:rsidRPr="003E409B" w:rsidRDefault="00CA1FAC" w:rsidP="00CA1FAC">
      <w:pPr>
        <w:pStyle w:val="Nivel2"/>
        <w:rPr>
          <w:rFonts w:cstheme="minorHAnsi"/>
        </w:rPr>
      </w:pPr>
    </w:p>
    <w:p w14:paraId="7F6AAEA6" w14:textId="77777777" w:rsidR="00CA1FAC" w:rsidRPr="003E409B" w:rsidRDefault="00CA1FAC" w:rsidP="00CA1FAC">
      <w:pPr>
        <w:pStyle w:val="Nivel2"/>
        <w:rPr>
          <w:rFonts w:cstheme="minorHAnsi"/>
        </w:rPr>
      </w:pPr>
      <w:r w:rsidRPr="003E409B">
        <w:rPr>
          <w:rFonts w:cstheme="minorHAnsi"/>
        </w:rPr>
        <w:t>9.2.13. Responsabilizar-se pelo transporte apropriado dos produtos, assumindo exclusivamente a responsabilidade por todas as despesas relativas à entrega do objeto.</w:t>
      </w:r>
    </w:p>
    <w:p w14:paraId="3ABB232C" w14:textId="77777777" w:rsidR="00CA1FAC" w:rsidRPr="003E409B" w:rsidRDefault="00CA1FAC" w:rsidP="00CA1FAC">
      <w:pPr>
        <w:pStyle w:val="Nivel2"/>
        <w:rPr>
          <w:rFonts w:cstheme="minorHAnsi"/>
        </w:rPr>
      </w:pPr>
    </w:p>
    <w:p w14:paraId="3841150B" w14:textId="77777777" w:rsidR="00CA1FAC" w:rsidRPr="003E409B" w:rsidRDefault="00CA1FAC" w:rsidP="00CA1FAC">
      <w:pPr>
        <w:pStyle w:val="Nivel2"/>
        <w:rPr>
          <w:rFonts w:cstheme="minorHAnsi"/>
        </w:rPr>
      </w:pPr>
      <w:r w:rsidRPr="003E409B">
        <w:rPr>
          <w:rFonts w:cstheme="minorHAnsi"/>
        </w:rPr>
        <w:t xml:space="preserve">9.2.13. Responsabilizar-se pelo fornecimento e dos itens nos locais determinados pelas Secretarias demandantes; </w:t>
      </w:r>
    </w:p>
    <w:p w14:paraId="33D11A78" w14:textId="77777777" w:rsidR="00CA1FAC" w:rsidRPr="003E409B" w:rsidRDefault="00CA1FAC" w:rsidP="00CA1FAC">
      <w:pPr>
        <w:pStyle w:val="Nivel2"/>
        <w:rPr>
          <w:rFonts w:cstheme="minorHAnsi"/>
        </w:rPr>
      </w:pPr>
    </w:p>
    <w:p w14:paraId="77F12E67" w14:textId="77777777" w:rsidR="00CA1FAC" w:rsidRPr="003E409B" w:rsidRDefault="00CA1FAC" w:rsidP="00CA1FAC">
      <w:pPr>
        <w:pStyle w:val="Nivel2"/>
        <w:rPr>
          <w:rFonts w:cstheme="minorHAnsi"/>
        </w:rPr>
      </w:pPr>
      <w:r w:rsidRPr="003E409B">
        <w:rPr>
          <w:rFonts w:cstheme="minorHAnsi"/>
        </w:rPr>
        <w:t>9.2.14. O transporte e quaisquer outras despesas decorrentes, será de responsabilidade exclusiva da empresa contratada.</w:t>
      </w:r>
    </w:p>
    <w:p w14:paraId="7A8E2A30" w14:textId="77777777" w:rsidR="00CA1FAC" w:rsidRPr="003E409B" w:rsidRDefault="00CA1FAC" w:rsidP="00CA1FAC">
      <w:pPr>
        <w:pStyle w:val="Nivel2"/>
        <w:rPr>
          <w:rFonts w:cstheme="minorHAnsi"/>
        </w:rPr>
      </w:pPr>
    </w:p>
    <w:p w14:paraId="3AF56E8C" w14:textId="77777777" w:rsidR="00CA1FAC" w:rsidRPr="003E409B" w:rsidRDefault="00CA1FAC" w:rsidP="00CA1FAC">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1</w:t>
      </w:r>
      <w:r>
        <w:rPr>
          <w:rFonts w:ascii="Cambria" w:hAnsi="Cambria" w:cstheme="minorHAnsi"/>
          <w:sz w:val="22"/>
          <w:szCs w:val="22"/>
        </w:rPr>
        <w:t>0</w:t>
      </w:r>
      <w:r w:rsidRPr="003E409B">
        <w:rPr>
          <w:rFonts w:ascii="Cambria" w:hAnsi="Cambria" w:cstheme="minorHAnsi"/>
          <w:sz w:val="22"/>
          <w:szCs w:val="22"/>
        </w:rPr>
        <w:t>. ESTIMATIVAS DO VALOR DA CONTRATAÇÃO</w:t>
      </w:r>
    </w:p>
    <w:p w14:paraId="749EB51E" w14:textId="77777777" w:rsidR="00CA1FAC" w:rsidRDefault="00CA1FAC" w:rsidP="00CA1FAC">
      <w:pPr>
        <w:jc w:val="both"/>
        <w:rPr>
          <w:rFonts w:ascii="Cambria" w:hAnsi="Cambria" w:cstheme="minorHAnsi"/>
          <w:bCs/>
        </w:rPr>
      </w:pPr>
      <w:r w:rsidRPr="003E409B">
        <w:rPr>
          <w:rFonts w:ascii="Cambria" w:hAnsi="Cambria" w:cstheme="minorHAnsi"/>
        </w:rPr>
        <w:br/>
      </w:r>
      <w:bookmarkStart w:id="7" w:name="_Hlk162527456"/>
      <w:r w:rsidRPr="003E409B">
        <w:rPr>
          <w:rFonts w:ascii="Cambria" w:hAnsi="Cambria" w:cstheme="minorHAnsi"/>
        </w:rPr>
        <w:t>O preço estimado da contratação foi obtido através da m</w:t>
      </w:r>
      <w:r>
        <w:rPr>
          <w:rFonts w:ascii="Cambria" w:hAnsi="Cambria" w:cstheme="minorHAnsi"/>
        </w:rPr>
        <w:t>ediana</w:t>
      </w:r>
      <w:r w:rsidRPr="003E409B">
        <w:rPr>
          <w:rFonts w:ascii="Cambria" w:hAnsi="Cambria" w:cstheme="minorHAnsi"/>
        </w:rPr>
        <w:t xml:space="preserve"> dos valores obtidos entre as pesquisas de preços em anexo mediante a utilização dos parâmetros indicados no </w:t>
      </w:r>
      <w:r w:rsidRPr="002B2DB8">
        <w:rPr>
          <w:rFonts w:ascii="Cambria" w:hAnsi="Cambria" w:cstheme="minorHAnsi"/>
        </w:rPr>
        <w:t xml:space="preserve">inciso II do Art. 5º do Decreto Municipal n° 21 de 2023, tendo-se como valor total estimado de </w:t>
      </w:r>
      <w:bookmarkEnd w:id="7"/>
      <w:r w:rsidRPr="009E6EEA">
        <w:rPr>
          <w:rFonts w:ascii="Cambria" w:hAnsi="Cambria" w:cstheme="minorHAnsi"/>
          <w:bCs/>
        </w:rPr>
        <w:t>R$ 350.205,60 (Trezentos e cinquenta mil, duzentos e cinco reais e sessenta centavos).</w:t>
      </w:r>
    </w:p>
    <w:p w14:paraId="07972BF3" w14:textId="77777777" w:rsidR="00CA1FAC" w:rsidRPr="009A394E" w:rsidRDefault="00CA1FAC" w:rsidP="00CA1FAC">
      <w:pPr>
        <w:jc w:val="both"/>
        <w:rPr>
          <w:rFonts w:ascii="Cambria" w:hAnsi="Cambria" w:cstheme="minorHAnsi"/>
          <w:bCs/>
        </w:rPr>
      </w:pPr>
    </w:p>
    <w:p w14:paraId="4D7DBA0E" w14:textId="77777777" w:rsidR="00CA1FAC" w:rsidRPr="00E62FDC" w:rsidRDefault="00CA1FAC" w:rsidP="00CA1FAC">
      <w:pPr>
        <w:jc w:val="both"/>
        <w:rPr>
          <w:rFonts w:ascii="Cambria" w:hAnsi="Cambria" w:cstheme="minorHAnsi"/>
          <w:b/>
          <w:bCs/>
        </w:rPr>
      </w:pPr>
      <w:r w:rsidRPr="00E62FDC">
        <w:rPr>
          <w:rFonts w:ascii="Cambria" w:hAnsi="Cambria" w:cstheme="minorHAnsi"/>
          <w:b/>
          <w:bCs/>
        </w:rPr>
        <w:t>11. ADEQUAÇÃO ORÇAMENTÁRIA</w:t>
      </w:r>
    </w:p>
    <w:p w14:paraId="6B578E70" w14:textId="63613138" w:rsidR="00CA1FAC" w:rsidRPr="003E409B" w:rsidRDefault="00CA1FAC" w:rsidP="00CA1FAC">
      <w:pPr>
        <w:pStyle w:val="Nivel2"/>
        <w:rPr>
          <w:rFonts w:cstheme="minorHAnsi"/>
        </w:rPr>
      </w:pPr>
      <w:r w:rsidRPr="003E409B">
        <w:rPr>
          <w:rFonts w:cstheme="minorHAnsi"/>
        </w:rPr>
        <w:t>1</w:t>
      </w:r>
      <w:r>
        <w:rPr>
          <w:rFonts w:cstheme="minorHAnsi"/>
        </w:rPr>
        <w:t>1</w:t>
      </w:r>
      <w:r w:rsidRPr="003E409B">
        <w:rPr>
          <w:rFonts w:cstheme="minorHAnsi"/>
        </w:rPr>
        <w:t>.1. Os recursos financeiros destinados a suportar as despesas decorrentes desta licitação serão alocados nas seguintes dotações orçamentárias</w:t>
      </w:r>
      <w:r w:rsidR="00595F9E">
        <w:rPr>
          <w:rFonts w:cstheme="minorHAnsi"/>
          <w:highlight w:val="yellow"/>
        </w:rPr>
        <w:t>.</w:t>
      </w:r>
      <w:r w:rsidRPr="003E409B">
        <w:rPr>
          <w:rFonts w:cstheme="minorHAnsi"/>
          <w:highlight w:val="yellow"/>
        </w:rPr>
        <w:t xml:space="preserve"> </w:t>
      </w:r>
    </w:p>
    <w:p w14:paraId="19005959" w14:textId="77777777" w:rsidR="00CA1FAC" w:rsidRPr="003E409B" w:rsidRDefault="00CA1FAC" w:rsidP="00CA1FAC">
      <w:pPr>
        <w:pStyle w:val="Nivel2"/>
        <w:rPr>
          <w:rFonts w:cstheme="minorHAnsi"/>
        </w:rPr>
      </w:pPr>
    </w:p>
    <w:p w14:paraId="3D706C25" w14:textId="77777777" w:rsidR="00CA1FAC" w:rsidRPr="00B35343" w:rsidRDefault="00CA1FAC" w:rsidP="00CA1FAC">
      <w:pPr>
        <w:shd w:val="clear" w:color="auto" w:fill="FFFFFF"/>
        <w:ind w:right="-568"/>
        <w:jc w:val="both"/>
        <w:rPr>
          <w:rFonts w:ascii="Cambria" w:hAnsi="Cambria"/>
        </w:rPr>
      </w:pPr>
      <w:r w:rsidRPr="00B35343">
        <w:rPr>
          <w:rFonts w:ascii="Cambria" w:eastAsia="Times New Roman" w:hAnsi="Cambria" w:cs="Times New Roman"/>
          <w:b/>
          <w:bCs/>
        </w:rPr>
        <w:t>RESPONSÁVEIS</w:t>
      </w:r>
    </w:p>
    <w:p w14:paraId="1CF1A5DB" w14:textId="77777777" w:rsidR="00CA1FAC" w:rsidRPr="00B35343" w:rsidRDefault="00CA1FAC" w:rsidP="00CA1FAC">
      <w:pPr>
        <w:ind w:right="-568"/>
        <w:rPr>
          <w:rFonts w:ascii="Cambria" w:hAnsi="Cambria"/>
          <w:bCs/>
        </w:rPr>
      </w:pPr>
    </w:p>
    <w:p w14:paraId="7D7470F0" w14:textId="77777777" w:rsidR="00CA1FAC" w:rsidRPr="004201A3" w:rsidRDefault="00CA1FAC" w:rsidP="00CA1FAC">
      <w:pPr>
        <w:ind w:right="-568"/>
        <w:rPr>
          <w:rFonts w:ascii="Cambria" w:eastAsia="Times New Roman" w:hAnsi="Cambria" w:cstheme="minorHAnsi"/>
          <w:color w:val="000000"/>
        </w:rPr>
      </w:pPr>
      <w:bookmarkStart w:id="8" w:name="_Hlk198823072"/>
      <w:r w:rsidRPr="004201A3">
        <w:rPr>
          <w:rFonts w:ascii="Cambria" w:eastAsia="Times New Roman" w:hAnsi="Cambria" w:cstheme="minorHAnsi"/>
          <w:color w:val="000000"/>
        </w:rPr>
        <w:t>Gestor do Contrato: Samuel de Paula Lima</w:t>
      </w:r>
    </w:p>
    <w:p w14:paraId="771D91BC" w14:textId="77777777" w:rsidR="00CA1FAC" w:rsidRPr="004201A3" w:rsidRDefault="00CA1FAC" w:rsidP="00CA1FAC">
      <w:pPr>
        <w:ind w:right="-568"/>
        <w:rPr>
          <w:rFonts w:ascii="Cambria" w:eastAsia="Times New Roman" w:hAnsi="Cambria" w:cstheme="minorHAnsi"/>
          <w:color w:val="000000"/>
        </w:rPr>
      </w:pPr>
      <w:r w:rsidRPr="004201A3">
        <w:rPr>
          <w:rFonts w:ascii="Cambria" w:eastAsia="Times New Roman" w:hAnsi="Cambria" w:cstheme="minorHAnsi"/>
          <w:color w:val="000000"/>
        </w:rPr>
        <w:t>Fiscal Técnico do Contrato: Nayra Maria Mendes</w:t>
      </w:r>
    </w:p>
    <w:p w14:paraId="446CBE86" w14:textId="77777777" w:rsidR="00CA1FAC" w:rsidRPr="00B35343" w:rsidRDefault="00CA1FAC" w:rsidP="00CA1FAC">
      <w:pPr>
        <w:ind w:right="-568"/>
        <w:rPr>
          <w:rFonts w:ascii="Cambria" w:eastAsia="Times New Roman" w:hAnsi="Cambria" w:cstheme="minorHAnsi"/>
          <w:bCs/>
          <w:color w:val="000000"/>
        </w:rPr>
      </w:pPr>
      <w:r w:rsidRPr="004201A3">
        <w:rPr>
          <w:rFonts w:ascii="Cambria" w:eastAsia="Times New Roman" w:hAnsi="Cambria" w:cstheme="minorHAnsi"/>
          <w:color w:val="000000"/>
        </w:rPr>
        <w:t>Fiscal Administrativo do Contrato: Kamylle Vitória Santos Martins</w:t>
      </w:r>
    </w:p>
    <w:p w14:paraId="1AD603CF" w14:textId="77777777" w:rsidR="00CA1FAC" w:rsidRDefault="00CA1FAC" w:rsidP="00CA1FAC">
      <w:pPr>
        <w:ind w:right="-568"/>
        <w:rPr>
          <w:rFonts w:ascii="Cambria" w:eastAsia="Times New Roman" w:hAnsi="Cambria" w:cstheme="minorHAnsi"/>
          <w:bCs/>
          <w:color w:val="000000"/>
        </w:rPr>
      </w:pPr>
    </w:p>
    <w:p w14:paraId="1F5CC99C" w14:textId="77777777" w:rsidR="00CA1FAC" w:rsidRPr="00B35343" w:rsidRDefault="00CA1FAC" w:rsidP="00CA1FAC">
      <w:pPr>
        <w:ind w:right="-568"/>
        <w:rPr>
          <w:rFonts w:ascii="Cambria" w:eastAsia="Times New Roman" w:hAnsi="Cambria" w:cstheme="minorHAnsi"/>
          <w:bCs/>
          <w:color w:val="000000"/>
        </w:rPr>
      </w:pPr>
    </w:p>
    <w:p w14:paraId="45AF1BFF" w14:textId="3A28C008" w:rsidR="00CA1FAC" w:rsidRDefault="00CA1FAC" w:rsidP="00CA1FAC">
      <w:pPr>
        <w:ind w:right="-568"/>
        <w:rPr>
          <w:rFonts w:ascii="Cambria" w:hAnsi="Cambria" w:cstheme="minorHAnsi"/>
          <w:bCs/>
        </w:rPr>
      </w:pPr>
      <w:r>
        <w:rPr>
          <w:rFonts w:ascii="Cambria" w:hAnsi="Cambria" w:cstheme="minorHAnsi"/>
          <w:bCs/>
        </w:rPr>
        <w:t>Tarumirim</w:t>
      </w:r>
      <w:r w:rsidR="00595F9E">
        <w:rPr>
          <w:rFonts w:ascii="Cambria" w:hAnsi="Cambria" w:cstheme="minorHAnsi"/>
          <w:bCs/>
        </w:rPr>
        <w:t>, 19 de junho</w:t>
      </w:r>
      <w:r w:rsidRPr="00B97F1E">
        <w:rPr>
          <w:rFonts w:ascii="Cambria" w:hAnsi="Cambria" w:cstheme="minorHAnsi"/>
          <w:bCs/>
        </w:rPr>
        <w:t xml:space="preserve"> de 2026.</w:t>
      </w:r>
    </w:p>
    <w:p w14:paraId="69D1D38F" w14:textId="77777777" w:rsidR="00CA1FAC" w:rsidRPr="00B35343" w:rsidRDefault="00CA1FAC" w:rsidP="00CA1FAC">
      <w:pPr>
        <w:ind w:right="-568"/>
        <w:jc w:val="right"/>
        <w:rPr>
          <w:rFonts w:ascii="Cambria" w:hAnsi="Cambria" w:cstheme="minorHAnsi"/>
          <w:bCs/>
        </w:rPr>
      </w:pPr>
    </w:p>
    <w:p w14:paraId="31AE118E" w14:textId="77777777" w:rsidR="00CA1FAC" w:rsidRPr="00B35343" w:rsidRDefault="00CA1FAC" w:rsidP="00CA1FAC">
      <w:pPr>
        <w:ind w:right="-568"/>
        <w:rPr>
          <w:rFonts w:ascii="Cambria" w:hAnsi="Cambria" w:cstheme="minorHAnsi"/>
          <w:bCs/>
        </w:rPr>
      </w:pPr>
    </w:p>
    <w:bookmarkEnd w:id="8"/>
    <w:p w14:paraId="7DE4510B" w14:textId="77777777" w:rsidR="00CA1FAC" w:rsidRPr="001A2F7C" w:rsidRDefault="00CA1FAC" w:rsidP="00CA1FAC">
      <w:pPr>
        <w:ind w:right="-568"/>
        <w:rPr>
          <w:rFonts w:ascii="Cambria" w:hAnsi="Cambria" w:cstheme="minorHAnsi"/>
          <w:bCs/>
        </w:rPr>
      </w:pPr>
    </w:p>
    <w:p w14:paraId="3B0618BE" w14:textId="77777777" w:rsidR="00CA1FAC" w:rsidRPr="001A2F7C" w:rsidRDefault="00CA1FAC" w:rsidP="00CA1FAC">
      <w:pPr>
        <w:ind w:right="-568"/>
        <w:jc w:val="center"/>
        <w:rPr>
          <w:rFonts w:ascii="Cambria" w:hAnsi="Cambria" w:cstheme="minorHAnsi"/>
          <w:bCs/>
        </w:rPr>
      </w:pPr>
      <w:bookmarkStart w:id="9" w:name="_Hlk200033911"/>
      <w:r>
        <w:rPr>
          <w:rFonts w:ascii="Cambria" w:hAnsi="Cambria" w:cstheme="minorHAnsi"/>
          <w:bCs/>
        </w:rPr>
        <w:t>_________________________________________</w:t>
      </w:r>
    </w:p>
    <w:bookmarkEnd w:id="9"/>
    <w:p w14:paraId="73F013B3"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Samuel de Paula Lima</w:t>
      </w:r>
    </w:p>
    <w:p w14:paraId="5C30C2B2"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Administração</w:t>
      </w:r>
    </w:p>
    <w:p w14:paraId="55AA0C7E" w14:textId="77777777" w:rsidR="00CA1FAC" w:rsidRDefault="00CA1FAC" w:rsidP="00CA1FAC">
      <w:pPr>
        <w:ind w:right="-568"/>
        <w:jc w:val="center"/>
        <w:rPr>
          <w:rFonts w:ascii="Cambria" w:hAnsi="Cambria" w:cstheme="minorHAnsi"/>
          <w:bCs/>
        </w:rPr>
      </w:pPr>
    </w:p>
    <w:p w14:paraId="77AE11D7" w14:textId="77777777" w:rsidR="00CA1FAC" w:rsidRDefault="00CA1FAC" w:rsidP="00CA1FAC">
      <w:pPr>
        <w:ind w:right="-568"/>
        <w:jc w:val="center"/>
        <w:rPr>
          <w:rFonts w:ascii="Cambria" w:hAnsi="Cambria" w:cstheme="minorHAnsi"/>
          <w:bCs/>
        </w:rPr>
      </w:pPr>
    </w:p>
    <w:p w14:paraId="6BEF5DAA" w14:textId="77777777" w:rsidR="00CA1FAC" w:rsidRPr="004A232A" w:rsidRDefault="00CA1FAC" w:rsidP="00CA1FAC">
      <w:pPr>
        <w:ind w:right="-568"/>
        <w:jc w:val="center"/>
        <w:rPr>
          <w:rFonts w:ascii="Cambria" w:hAnsi="Cambria" w:cstheme="minorHAnsi"/>
          <w:bCs/>
        </w:rPr>
      </w:pPr>
    </w:p>
    <w:p w14:paraId="58E926A3"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___________________________________________________</w:t>
      </w:r>
    </w:p>
    <w:p w14:paraId="037C1A01"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José Francisco Soares</w:t>
      </w:r>
    </w:p>
    <w:p w14:paraId="4AFE4339"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de Obras e Infraestrutura</w:t>
      </w:r>
    </w:p>
    <w:p w14:paraId="1765B7A7" w14:textId="77777777" w:rsidR="00CA1FAC" w:rsidRPr="004A232A" w:rsidRDefault="00CA1FAC" w:rsidP="00CA1FAC">
      <w:pPr>
        <w:ind w:right="-568"/>
        <w:jc w:val="center"/>
        <w:rPr>
          <w:rFonts w:ascii="Cambria" w:hAnsi="Cambria" w:cstheme="minorHAnsi"/>
          <w:bCs/>
        </w:rPr>
      </w:pPr>
    </w:p>
    <w:p w14:paraId="34434242" w14:textId="77777777" w:rsidR="00CA1FAC" w:rsidRDefault="00CA1FAC" w:rsidP="00CA1FAC">
      <w:pPr>
        <w:ind w:right="-568"/>
        <w:rPr>
          <w:rFonts w:ascii="Cambria" w:hAnsi="Cambria" w:cstheme="minorHAnsi"/>
          <w:bCs/>
        </w:rPr>
      </w:pPr>
    </w:p>
    <w:p w14:paraId="1351A77C" w14:textId="77777777" w:rsidR="00CA1FAC" w:rsidRDefault="00CA1FAC" w:rsidP="00CA1FAC">
      <w:pPr>
        <w:ind w:right="-568"/>
        <w:jc w:val="center"/>
        <w:rPr>
          <w:rFonts w:ascii="Cambria" w:hAnsi="Cambria" w:cstheme="minorHAnsi"/>
          <w:bCs/>
        </w:rPr>
      </w:pPr>
    </w:p>
    <w:p w14:paraId="3E92FACB"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w:t>
      </w:r>
    </w:p>
    <w:p w14:paraId="27AC00CF"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lastRenderedPageBreak/>
        <w:t>Wanderley Souza e Silva</w:t>
      </w:r>
    </w:p>
    <w:p w14:paraId="0CA7CE7C"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da Agricultura</w:t>
      </w:r>
    </w:p>
    <w:p w14:paraId="1CA910E3" w14:textId="77777777" w:rsidR="00CA1FAC" w:rsidRPr="004A232A" w:rsidRDefault="00CA1FAC" w:rsidP="00CA1FAC">
      <w:pPr>
        <w:ind w:right="-568"/>
        <w:jc w:val="center"/>
        <w:rPr>
          <w:rFonts w:ascii="Cambria" w:hAnsi="Cambria" w:cstheme="minorHAnsi"/>
          <w:bCs/>
        </w:rPr>
      </w:pPr>
    </w:p>
    <w:p w14:paraId="1CF9A3E4" w14:textId="77777777" w:rsidR="00CA1FAC" w:rsidRDefault="00CA1FAC" w:rsidP="00CA1FAC">
      <w:pPr>
        <w:ind w:right="-568"/>
        <w:rPr>
          <w:rFonts w:ascii="Cambria" w:hAnsi="Cambria" w:cstheme="minorHAnsi"/>
          <w:bCs/>
        </w:rPr>
      </w:pPr>
    </w:p>
    <w:p w14:paraId="301129FC" w14:textId="77777777" w:rsidR="00CA1FAC" w:rsidRDefault="00CA1FAC" w:rsidP="00CA1FAC">
      <w:pPr>
        <w:ind w:right="-568"/>
        <w:jc w:val="center"/>
        <w:rPr>
          <w:rFonts w:ascii="Cambria" w:hAnsi="Cambria" w:cstheme="minorHAnsi"/>
          <w:bCs/>
        </w:rPr>
      </w:pPr>
    </w:p>
    <w:p w14:paraId="1D847F51"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__________________________________________________</w:t>
      </w:r>
    </w:p>
    <w:p w14:paraId="7F1506EF"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Maurisete Fabian</w:t>
      </w:r>
    </w:p>
    <w:p w14:paraId="64B80E16"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de Assistência Social</w:t>
      </w:r>
    </w:p>
    <w:p w14:paraId="04014739" w14:textId="77777777" w:rsidR="00CA1FAC" w:rsidRPr="004A232A" w:rsidRDefault="00CA1FAC" w:rsidP="00CA1FAC">
      <w:pPr>
        <w:ind w:right="-568"/>
        <w:jc w:val="center"/>
        <w:rPr>
          <w:rFonts w:ascii="Cambria" w:hAnsi="Cambria" w:cstheme="minorHAnsi"/>
          <w:bCs/>
        </w:rPr>
      </w:pPr>
    </w:p>
    <w:p w14:paraId="40161865" w14:textId="77777777" w:rsidR="00CA1FAC" w:rsidRDefault="00CA1FAC" w:rsidP="00CA1FAC">
      <w:pPr>
        <w:ind w:right="-568"/>
        <w:jc w:val="center"/>
        <w:rPr>
          <w:rFonts w:ascii="Cambria" w:hAnsi="Cambria" w:cstheme="minorHAnsi"/>
          <w:bCs/>
        </w:rPr>
      </w:pPr>
    </w:p>
    <w:p w14:paraId="2AB2A77F" w14:textId="77777777" w:rsidR="00CA1FAC" w:rsidRDefault="00CA1FAC" w:rsidP="00CA1FAC">
      <w:pPr>
        <w:ind w:right="-568"/>
        <w:jc w:val="center"/>
        <w:rPr>
          <w:rFonts w:ascii="Cambria" w:hAnsi="Cambria" w:cstheme="minorHAnsi"/>
          <w:bCs/>
        </w:rPr>
      </w:pPr>
    </w:p>
    <w:p w14:paraId="22D06D95"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_________________________________________</w:t>
      </w:r>
    </w:p>
    <w:p w14:paraId="3108BAAE"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Maria de Lourdes</w:t>
      </w:r>
    </w:p>
    <w:p w14:paraId="36EE7EFA"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de Educação</w:t>
      </w:r>
    </w:p>
    <w:p w14:paraId="768A0785" w14:textId="77777777" w:rsidR="00CA1FAC" w:rsidRPr="004A232A" w:rsidRDefault="00CA1FAC" w:rsidP="00CA1FAC">
      <w:pPr>
        <w:ind w:right="-568"/>
        <w:jc w:val="center"/>
        <w:rPr>
          <w:rFonts w:ascii="Cambria" w:hAnsi="Cambria" w:cstheme="minorHAnsi"/>
          <w:bCs/>
        </w:rPr>
      </w:pPr>
    </w:p>
    <w:p w14:paraId="284F7D31" w14:textId="77777777" w:rsidR="00CA1FAC" w:rsidRDefault="00CA1FAC" w:rsidP="00CA1FAC">
      <w:pPr>
        <w:ind w:right="-568"/>
        <w:jc w:val="center"/>
        <w:rPr>
          <w:rFonts w:ascii="Cambria" w:hAnsi="Cambria" w:cstheme="minorHAnsi"/>
          <w:bCs/>
        </w:rPr>
      </w:pPr>
    </w:p>
    <w:p w14:paraId="0C828EA8" w14:textId="77777777" w:rsidR="00CA1FAC" w:rsidRDefault="00CA1FAC" w:rsidP="00CA1FAC">
      <w:pPr>
        <w:ind w:right="-568"/>
        <w:jc w:val="center"/>
        <w:rPr>
          <w:rFonts w:ascii="Cambria" w:hAnsi="Cambria" w:cstheme="minorHAnsi"/>
          <w:bCs/>
        </w:rPr>
      </w:pPr>
    </w:p>
    <w:p w14:paraId="07A76BF2"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w:t>
      </w:r>
    </w:p>
    <w:p w14:paraId="3CE4DD22"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Afrânio de Paula Bomfim Junior</w:t>
      </w:r>
    </w:p>
    <w:p w14:paraId="3304405D"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de Esporte, Lazer e Cultura</w:t>
      </w:r>
    </w:p>
    <w:p w14:paraId="4525EF8D" w14:textId="77777777" w:rsidR="00CA1FAC" w:rsidRPr="004A232A" w:rsidRDefault="00CA1FAC" w:rsidP="00CA1FAC">
      <w:pPr>
        <w:ind w:right="-568"/>
        <w:jc w:val="center"/>
        <w:rPr>
          <w:rFonts w:ascii="Cambria" w:hAnsi="Cambria" w:cstheme="minorHAnsi"/>
          <w:bCs/>
        </w:rPr>
      </w:pPr>
    </w:p>
    <w:p w14:paraId="5B63BDCD" w14:textId="77777777" w:rsidR="00CA1FAC" w:rsidRDefault="00CA1FAC" w:rsidP="00CA1FAC">
      <w:pPr>
        <w:ind w:right="-568"/>
        <w:jc w:val="center"/>
        <w:rPr>
          <w:rFonts w:ascii="Cambria" w:hAnsi="Cambria" w:cstheme="minorHAnsi"/>
          <w:bCs/>
        </w:rPr>
      </w:pPr>
    </w:p>
    <w:p w14:paraId="1C75498D" w14:textId="77777777" w:rsidR="00CA1FAC" w:rsidRDefault="00CA1FAC" w:rsidP="00CA1FAC">
      <w:pPr>
        <w:ind w:right="-568"/>
        <w:jc w:val="center"/>
        <w:rPr>
          <w:rFonts w:ascii="Cambria" w:hAnsi="Cambria" w:cstheme="minorHAnsi"/>
          <w:bCs/>
        </w:rPr>
      </w:pPr>
    </w:p>
    <w:p w14:paraId="5A936529"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___________________________________________</w:t>
      </w:r>
    </w:p>
    <w:p w14:paraId="639CC5E9"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Lais de Paula Silva</w:t>
      </w:r>
    </w:p>
    <w:p w14:paraId="10616AB1"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de Meio Ambiente e Desenvolvimento Sustentável</w:t>
      </w:r>
    </w:p>
    <w:p w14:paraId="0446C320" w14:textId="77777777" w:rsidR="00CA1FAC" w:rsidRPr="004A232A" w:rsidRDefault="00CA1FAC" w:rsidP="00CA1FAC">
      <w:pPr>
        <w:ind w:right="-568"/>
        <w:jc w:val="center"/>
        <w:rPr>
          <w:rFonts w:ascii="Cambria" w:hAnsi="Cambria" w:cstheme="minorHAnsi"/>
          <w:bCs/>
        </w:rPr>
      </w:pPr>
    </w:p>
    <w:p w14:paraId="29B8464B" w14:textId="77777777" w:rsidR="00CA1FAC" w:rsidRDefault="00CA1FAC" w:rsidP="00CA1FAC">
      <w:pPr>
        <w:ind w:right="-568"/>
        <w:jc w:val="center"/>
        <w:rPr>
          <w:rFonts w:ascii="Cambria" w:hAnsi="Cambria" w:cstheme="minorHAnsi"/>
          <w:bCs/>
        </w:rPr>
      </w:pPr>
    </w:p>
    <w:p w14:paraId="1D6D7068" w14:textId="77777777" w:rsidR="00CA1FAC" w:rsidRDefault="00CA1FAC" w:rsidP="00CA1FAC">
      <w:pPr>
        <w:ind w:right="-568"/>
        <w:jc w:val="center"/>
        <w:rPr>
          <w:rFonts w:ascii="Cambria" w:hAnsi="Cambria" w:cstheme="minorHAnsi"/>
          <w:bCs/>
        </w:rPr>
      </w:pPr>
    </w:p>
    <w:p w14:paraId="0A7E125D"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________________________________________</w:t>
      </w:r>
    </w:p>
    <w:p w14:paraId="21931F54"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João Eduardo Venâncio Neto</w:t>
      </w:r>
    </w:p>
    <w:p w14:paraId="24258D11"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Secretaria Municipal de Saúde</w:t>
      </w:r>
    </w:p>
    <w:p w14:paraId="4FA19DD1" w14:textId="77777777" w:rsidR="00CA1FAC" w:rsidRDefault="00CA1FAC" w:rsidP="00CA1FAC">
      <w:pPr>
        <w:ind w:right="-568"/>
        <w:jc w:val="center"/>
        <w:rPr>
          <w:rFonts w:ascii="Cambria" w:hAnsi="Cambria" w:cstheme="minorHAnsi"/>
          <w:bCs/>
        </w:rPr>
      </w:pPr>
    </w:p>
    <w:p w14:paraId="06303033" w14:textId="77777777" w:rsidR="00CA1FAC" w:rsidRDefault="00CA1FAC" w:rsidP="00CA1FAC">
      <w:pPr>
        <w:ind w:right="-568"/>
        <w:jc w:val="center"/>
        <w:rPr>
          <w:rFonts w:ascii="Cambria" w:hAnsi="Cambria" w:cstheme="minorHAnsi"/>
          <w:bCs/>
        </w:rPr>
      </w:pPr>
    </w:p>
    <w:p w14:paraId="01B5BCC5" w14:textId="77777777" w:rsidR="00CA1FAC" w:rsidRPr="004A232A" w:rsidRDefault="00CA1FAC" w:rsidP="00CA1FAC">
      <w:pPr>
        <w:ind w:right="-568"/>
        <w:jc w:val="center"/>
        <w:rPr>
          <w:rFonts w:ascii="Cambria" w:hAnsi="Cambria" w:cstheme="minorHAnsi"/>
          <w:bCs/>
        </w:rPr>
      </w:pPr>
    </w:p>
    <w:p w14:paraId="3417736F" w14:textId="77777777" w:rsidR="00CA1FAC" w:rsidRPr="004A232A" w:rsidRDefault="00CA1FAC" w:rsidP="00CA1FAC">
      <w:pPr>
        <w:ind w:right="-568"/>
        <w:jc w:val="center"/>
        <w:rPr>
          <w:rFonts w:ascii="Cambria" w:hAnsi="Cambria" w:cstheme="minorHAnsi"/>
          <w:bCs/>
        </w:rPr>
      </w:pPr>
      <w:r>
        <w:rPr>
          <w:rFonts w:ascii="Cambria" w:hAnsi="Cambria" w:cstheme="minorHAnsi"/>
          <w:bCs/>
        </w:rPr>
        <w:t>___________________________________________</w:t>
      </w:r>
    </w:p>
    <w:p w14:paraId="02B44711" w14:textId="77777777" w:rsidR="00CA1FAC" w:rsidRPr="004A232A" w:rsidRDefault="00CA1FAC" w:rsidP="00CA1FAC">
      <w:pPr>
        <w:ind w:right="-568"/>
        <w:jc w:val="center"/>
        <w:rPr>
          <w:rFonts w:ascii="Cambria" w:hAnsi="Cambria" w:cstheme="minorHAnsi"/>
          <w:bCs/>
        </w:rPr>
      </w:pPr>
      <w:r w:rsidRPr="004A232A">
        <w:rPr>
          <w:rFonts w:ascii="Cambria" w:hAnsi="Cambria" w:cstheme="minorHAnsi"/>
          <w:bCs/>
        </w:rPr>
        <w:t>Denise Amara Mendes Medina</w:t>
      </w:r>
    </w:p>
    <w:p w14:paraId="59170435" w14:textId="77777777" w:rsidR="00CA1FAC" w:rsidRPr="00B35343" w:rsidRDefault="00CA1FAC" w:rsidP="00CA1FAC">
      <w:pPr>
        <w:ind w:right="-568"/>
        <w:jc w:val="center"/>
        <w:rPr>
          <w:rFonts w:ascii="Cambria" w:hAnsi="Cambria" w:cstheme="minorHAnsi"/>
          <w:bCs/>
        </w:rPr>
      </w:pPr>
      <w:r w:rsidRPr="004A232A">
        <w:rPr>
          <w:rFonts w:ascii="Cambria" w:hAnsi="Cambria" w:cstheme="minorHAnsi"/>
          <w:bCs/>
        </w:rPr>
        <w:t>Secretaria Municipal de Turismo</w:t>
      </w:r>
    </w:p>
    <w:p w14:paraId="63094576" w14:textId="77777777" w:rsidR="00CA1FAC" w:rsidRPr="003E409B" w:rsidRDefault="00CA1FAC" w:rsidP="00CA1FAC">
      <w:pPr>
        <w:rPr>
          <w:rFonts w:ascii="Cambria" w:hAnsi="Cambria" w:cstheme="minorHAnsi"/>
        </w:rPr>
      </w:pPr>
    </w:p>
    <w:p w14:paraId="5E53D9AC"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02ADB693"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538A4E35"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797853FB"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278A9C46"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4049DB99"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2AE8313E" w14:textId="77777777" w:rsidR="00CA1FAC" w:rsidRDefault="00CA1FAC" w:rsidP="00DC7C84">
      <w:pPr>
        <w:pStyle w:val="Corpodetexto"/>
        <w:spacing w:line="360" w:lineRule="auto"/>
        <w:ind w:left="142"/>
        <w:jc w:val="center"/>
        <w:rPr>
          <w:rFonts w:ascii="Times New Roman" w:hAnsi="Times New Roman" w:cs="Times New Roman"/>
          <w:b/>
          <w:bCs/>
          <w:sz w:val="22"/>
          <w:szCs w:val="22"/>
        </w:rPr>
      </w:pPr>
    </w:p>
    <w:p w14:paraId="5D84087F" w14:textId="77777777" w:rsidR="00CA1FAC" w:rsidRPr="00DC7C84" w:rsidRDefault="00CA1FAC" w:rsidP="00DC7C84">
      <w:pPr>
        <w:pStyle w:val="Corpodetexto"/>
        <w:spacing w:line="360" w:lineRule="auto"/>
        <w:ind w:left="142"/>
        <w:jc w:val="center"/>
        <w:rPr>
          <w:rFonts w:ascii="Times New Roman" w:hAnsi="Times New Roman" w:cs="Times New Roman"/>
          <w:b/>
          <w:bCs/>
          <w:sz w:val="22"/>
          <w:szCs w:val="22"/>
        </w:rPr>
        <w:sectPr w:rsidR="00CA1FAC" w:rsidRPr="00DC7C84">
          <w:type w:val="continuous"/>
          <w:pgSz w:w="11910" w:h="16840"/>
          <w:pgMar w:top="1860" w:right="992" w:bottom="1280" w:left="1559" w:header="283" w:footer="1088" w:gutter="0"/>
          <w:cols w:space="720"/>
        </w:sectPr>
      </w:pPr>
    </w:p>
    <w:p w14:paraId="2C508421" w14:textId="77777777" w:rsidR="00B14906" w:rsidRPr="003E409B" w:rsidRDefault="00B14906" w:rsidP="00B14906">
      <w:pPr>
        <w:pStyle w:val="SemEspaamento"/>
        <w:ind w:right="-568"/>
        <w:jc w:val="center"/>
        <w:rPr>
          <w:rFonts w:ascii="Cambria" w:hAnsi="Cambria" w:cstheme="minorHAnsi"/>
          <w:b/>
          <w:bCs/>
        </w:rPr>
      </w:pPr>
      <w:bookmarkStart w:id="10" w:name="_Hlk171344995"/>
    </w:p>
    <w:bookmarkEnd w:id="10"/>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73FE3A63"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C551B0">
        <w:rPr>
          <w:rFonts w:ascii="Times New Roman" w:hAnsi="Times New Roman" w:cs="Times New Roman"/>
          <w:spacing w:val="-2"/>
          <w:sz w:val="20"/>
          <w:highlight w:val="yellow"/>
        </w:rPr>
        <w:t>023/2026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32"/>
          <w:footerReference w:type="default" r:id="rId33"/>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1BFD726D"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C551B0">
        <w:rPr>
          <w:rFonts w:ascii="Times New Roman" w:hAnsi="Times New Roman" w:cs="Times New Roman"/>
          <w:spacing w:val="-2"/>
          <w:sz w:val="20"/>
        </w:rPr>
        <w:t>023/2026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impostos de quaisquer natureza,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4804E04C" w14:textId="77777777" w:rsidR="000D06DB" w:rsidRDefault="000D06DB">
      <w:pPr>
        <w:pStyle w:val="Corpodetexto"/>
        <w:ind w:left="0"/>
        <w:jc w:val="left"/>
      </w:pPr>
    </w:p>
    <w:p w14:paraId="7E1DAEE7" w14:textId="77777777" w:rsidR="000D06DB" w:rsidRDefault="000D06DB">
      <w:pPr>
        <w:pStyle w:val="Corpodetexto"/>
        <w:spacing w:before="73"/>
        <w:ind w:left="0"/>
        <w:jc w:val="left"/>
      </w:pPr>
    </w:p>
    <w:p w14:paraId="53CBD851"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FA430C" w:rsidRDefault="00BA0AC3">
      <w:pPr>
        <w:spacing w:before="19"/>
        <w:ind w:right="1"/>
        <w:jc w:val="center"/>
        <w:rPr>
          <w:rFonts w:ascii="Times New Roman" w:hAnsi="Times New Roman" w:cs="Times New Roman"/>
          <w:b/>
          <w:szCs w:val="24"/>
        </w:rPr>
      </w:pPr>
      <w:r w:rsidRPr="00FA430C">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p w14:paraId="2B2BB3EF" w14:textId="77777777" w:rsidR="000D06DB" w:rsidRPr="00FA430C" w:rsidRDefault="000D06DB">
      <w:pPr>
        <w:pStyle w:val="Corpodetexto"/>
        <w:spacing w:before="39"/>
        <w:ind w:left="0"/>
        <w:jc w:val="left"/>
        <w:rPr>
          <w:rFonts w:ascii="Times New Roman" w:hAnsi="Times New Roman" w:cs="Times New Roman"/>
          <w:b/>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4107"/>
        <w:gridCol w:w="850"/>
        <w:gridCol w:w="851"/>
        <w:gridCol w:w="1275"/>
        <w:gridCol w:w="1558"/>
      </w:tblGrid>
      <w:tr w:rsidR="00595F9E" w:rsidRPr="001333A3" w14:paraId="683CC74F" w14:textId="77777777" w:rsidTr="002C17CA">
        <w:trPr>
          <w:trHeight w:val="300"/>
        </w:trPr>
        <w:tc>
          <w:tcPr>
            <w:tcW w:w="704" w:type="dxa"/>
            <w:tcBorders>
              <w:top w:val="single" w:sz="4" w:space="0" w:color="auto"/>
              <w:left w:val="single" w:sz="4" w:space="0" w:color="auto"/>
              <w:bottom w:val="single" w:sz="4" w:space="0" w:color="auto"/>
              <w:right w:val="single" w:sz="4" w:space="0" w:color="auto"/>
            </w:tcBorders>
            <w:vAlign w:val="center"/>
            <w:hideMark/>
          </w:tcPr>
          <w:p w14:paraId="120B6026"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ITEM</w:t>
            </w:r>
          </w:p>
        </w:tc>
        <w:tc>
          <w:tcPr>
            <w:tcW w:w="4107" w:type="dxa"/>
            <w:tcBorders>
              <w:top w:val="single" w:sz="4" w:space="0" w:color="auto"/>
              <w:left w:val="single" w:sz="4" w:space="0" w:color="auto"/>
              <w:bottom w:val="single" w:sz="4" w:space="0" w:color="auto"/>
              <w:right w:val="single" w:sz="4" w:space="0" w:color="auto"/>
            </w:tcBorders>
            <w:vAlign w:val="center"/>
            <w:hideMark/>
          </w:tcPr>
          <w:p w14:paraId="5974425B"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DESCRIÇÃO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2291DF"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42F8AC"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QUANT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54A9E19"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V.UNIT</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AA00716"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V.TOTAL</w:t>
            </w:r>
          </w:p>
        </w:tc>
      </w:tr>
      <w:tr w:rsidR="00595F9E" w:rsidRPr="001333A3" w14:paraId="27B17DB4" w14:textId="77777777" w:rsidTr="00595F9E">
        <w:trPr>
          <w:trHeight w:val="592"/>
        </w:trPr>
        <w:tc>
          <w:tcPr>
            <w:tcW w:w="704" w:type="dxa"/>
            <w:tcBorders>
              <w:top w:val="single" w:sz="4" w:space="0" w:color="auto"/>
              <w:left w:val="single" w:sz="4" w:space="0" w:color="auto"/>
              <w:bottom w:val="single" w:sz="4" w:space="0" w:color="auto"/>
              <w:right w:val="single" w:sz="4" w:space="0" w:color="auto"/>
            </w:tcBorders>
            <w:vAlign w:val="center"/>
            <w:hideMark/>
          </w:tcPr>
          <w:p w14:paraId="7EB7065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w:t>
            </w:r>
          </w:p>
        </w:tc>
        <w:tc>
          <w:tcPr>
            <w:tcW w:w="4107" w:type="dxa"/>
            <w:tcBorders>
              <w:top w:val="single" w:sz="4" w:space="0" w:color="auto"/>
              <w:left w:val="single" w:sz="4" w:space="0" w:color="auto"/>
              <w:bottom w:val="single" w:sz="4" w:space="0" w:color="auto"/>
              <w:right w:val="single" w:sz="4" w:space="0" w:color="auto"/>
            </w:tcBorders>
            <w:vAlign w:val="bottom"/>
            <w:hideMark/>
          </w:tcPr>
          <w:p w14:paraId="4E7A9C2E"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 xml:space="preserve">Banner em lona com impressão digital, 440gr, e acabamento com bainha e ilhós. Diversos tamanhos </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C67EA1"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F4D23C"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168</w:t>
            </w:r>
          </w:p>
        </w:tc>
        <w:tc>
          <w:tcPr>
            <w:tcW w:w="1275" w:type="dxa"/>
            <w:tcBorders>
              <w:top w:val="single" w:sz="4" w:space="0" w:color="auto"/>
              <w:left w:val="single" w:sz="4" w:space="0" w:color="auto"/>
              <w:bottom w:val="single" w:sz="4" w:space="0" w:color="auto"/>
              <w:right w:val="single" w:sz="4" w:space="0" w:color="auto"/>
            </w:tcBorders>
            <w:noWrap/>
            <w:vAlign w:val="center"/>
          </w:tcPr>
          <w:p w14:paraId="70322947" w14:textId="6AEDFAFF"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4F666EB2" w14:textId="218AF537" w:rsidR="00595F9E" w:rsidRPr="001333A3" w:rsidRDefault="00595F9E" w:rsidP="002C17CA">
            <w:pPr>
              <w:jc w:val="center"/>
              <w:rPr>
                <w:rFonts w:ascii="Cambria" w:eastAsia="Times New Roman" w:hAnsi="Cambria" w:cs="Calibri"/>
                <w:lang w:eastAsia="pt-BR"/>
              </w:rPr>
            </w:pPr>
          </w:p>
        </w:tc>
      </w:tr>
      <w:tr w:rsidR="00595F9E" w:rsidRPr="001333A3" w14:paraId="7B6601C1" w14:textId="77777777" w:rsidTr="00595F9E">
        <w:trPr>
          <w:trHeight w:val="631"/>
        </w:trPr>
        <w:tc>
          <w:tcPr>
            <w:tcW w:w="704" w:type="dxa"/>
            <w:tcBorders>
              <w:top w:val="single" w:sz="4" w:space="0" w:color="auto"/>
              <w:left w:val="single" w:sz="4" w:space="0" w:color="auto"/>
              <w:bottom w:val="single" w:sz="4" w:space="0" w:color="auto"/>
              <w:right w:val="single" w:sz="4" w:space="0" w:color="auto"/>
            </w:tcBorders>
            <w:vAlign w:val="center"/>
            <w:hideMark/>
          </w:tcPr>
          <w:p w14:paraId="5F303077"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6C02969"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Banner em lona com impressão digital, 440gr, e acabamento em bastão de madeira e cordão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01755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0050EB"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147</w:t>
            </w:r>
          </w:p>
        </w:tc>
        <w:tc>
          <w:tcPr>
            <w:tcW w:w="1275" w:type="dxa"/>
            <w:tcBorders>
              <w:top w:val="single" w:sz="4" w:space="0" w:color="auto"/>
              <w:left w:val="single" w:sz="4" w:space="0" w:color="auto"/>
              <w:bottom w:val="single" w:sz="4" w:space="0" w:color="auto"/>
              <w:right w:val="single" w:sz="4" w:space="0" w:color="auto"/>
            </w:tcBorders>
            <w:noWrap/>
            <w:vAlign w:val="center"/>
          </w:tcPr>
          <w:p w14:paraId="5B2D22EF" w14:textId="404E7346"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6DA20350" w14:textId="46C2F56F" w:rsidR="00595F9E" w:rsidRPr="001333A3" w:rsidRDefault="00595F9E" w:rsidP="002C17CA">
            <w:pPr>
              <w:jc w:val="center"/>
              <w:rPr>
                <w:rFonts w:ascii="Cambria" w:eastAsia="Times New Roman" w:hAnsi="Cambria" w:cs="Calibri"/>
                <w:lang w:eastAsia="pt-BR"/>
              </w:rPr>
            </w:pPr>
          </w:p>
        </w:tc>
      </w:tr>
      <w:tr w:rsidR="00595F9E" w:rsidRPr="001333A3" w14:paraId="5BD73DE2" w14:textId="77777777" w:rsidTr="00595F9E">
        <w:trPr>
          <w:trHeight w:val="530"/>
        </w:trPr>
        <w:tc>
          <w:tcPr>
            <w:tcW w:w="704" w:type="dxa"/>
            <w:tcBorders>
              <w:top w:val="single" w:sz="4" w:space="0" w:color="auto"/>
              <w:left w:val="single" w:sz="4" w:space="0" w:color="auto"/>
              <w:bottom w:val="single" w:sz="4" w:space="0" w:color="auto"/>
              <w:right w:val="single" w:sz="4" w:space="0" w:color="auto"/>
            </w:tcBorders>
            <w:vAlign w:val="center"/>
            <w:hideMark/>
          </w:tcPr>
          <w:p w14:paraId="135E4652"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w:t>
            </w:r>
          </w:p>
        </w:tc>
        <w:tc>
          <w:tcPr>
            <w:tcW w:w="4107" w:type="dxa"/>
            <w:tcBorders>
              <w:top w:val="single" w:sz="4" w:space="0" w:color="auto"/>
              <w:left w:val="single" w:sz="4" w:space="0" w:color="auto"/>
              <w:bottom w:val="single" w:sz="4" w:space="0" w:color="auto"/>
              <w:right w:val="single" w:sz="4" w:space="0" w:color="auto"/>
            </w:tcBorders>
            <w:vAlign w:val="bottom"/>
            <w:hideMark/>
          </w:tcPr>
          <w:p w14:paraId="22BC7F59"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Faixa em lona, 380gr, com impressão digital, acabamento em bastão de madeira e ilhós.</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6E3EB7"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68D3F7"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74</w:t>
            </w:r>
          </w:p>
        </w:tc>
        <w:tc>
          <w:tcPr>
            <w:tcW w:w="1275" w:type="dxa"/>
            <w:tcBorders>
              <w:top w:val="single" w:sz="4" w:space="0" w:color="auto"/>
              <w:left w:val="single" w:sz="4" w:space="0" w:color="auto"/>
              <w:bottom w:val="single" w:sz="4" w:space="0" w:color="auto"/>
              <w:right w:val="single" w:sz="4" w:space="0" w:color="auto"/>
            </w:tcBorders>
            <w:noWrap/>
            <w:vAlign w:val="center"/>
          </w:tcPr>
          <w:p w14:paraId="44986A45" w14:textId="1DE43B49"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2631B41B" w14:textId="1CA91701" w:rsidR="00595F9E" w:rsidRPr="001333A3" w:rsidRDefault="00595F9E" w:rsidP="002C17CA">
            <w:pPr>
              <w:jc w:val="center"/>
              <w:rPr>
                <w:rFonts w:ascii="Cambria" w:eastAsia="Times New Roman" w:hAnsi="Cambria" w:cs="Calibri"/>
                <w:lang w:eastAsia="pt-BR"/>
              </w:rPr>
            </w:pPr>
          </w:p>
        </w:tc>
      </w:tr>
      <w:tr w:rsidR="00595F9E" w:rsidRPr="001333A3" w14:paraId="3602B54D" w14:textId="77777777" w:rsidTr="00595F9E">
        <w:trPr>
          <w:trHeight w:val="694"/>
        </w:trPr>
        <w:tc>
          <w:tcPr>
            <w:tcW w:w="704" w:type="dxa"/>
            <w:tcBorders>
              <w:top w:val="single" w:sz="4" w:space="0" w:color="auto"/>
              <w:left w:val="single" w:sz="4" w:space="0" w:color="auto"/>
              <w:bottom w:val="single" w:sz="4" w:space="0" w:color="auto"/>
              <w:right w:val="single" w:sz="4" w:space="0" w:color="auto"/>
            </w:tcBorders>
            <w:vAlign w:val="center"/>
            <w:hideMark/>
          </w:tcPr>
          <w:p w14:paraId="6B6DEB47"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4</w:t>
            </w:r>
          </w:p>
        </w:tc>
        <w:tc>
          <w:tcPr>
            <w:tcW w:w="4107" w:type="dxa"/>
            <w:tcBorders>
              <w:top w:val="single" w:sz="4" w:space="0" w:color="auto"/>
              <w:left w:val="single" w:sz="4" w:space="0" w:color="auto"/>
              <w:bottom w:val="single" w:sz="4" w:space="0" w:color="auto"/>
              <w:right w:val="single" w:sz="4" w:space="0" w:color="auto"/>
            </w:tcBorders>
            <w:vAlign w:val="center"/>
            <w:hideMark/>
          </w:tcPr>
          <w:p w14:paraId="72E7FD5F"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Placas com chapa PVC 2mm e adesivo com impressão digital, tamanho 30x10,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F02C02"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D5245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161</w:t>
            </w:r>
          </w:p>
        </w:tc>
        <w:tc>
          <w:tcPr>
            <w:tcW w:w="1275" w:type="dxa"/>
            <w:tcBorders>
              <w:top w:val="single" w:sz="4" w:space="0" w:color="auto"/>
              <w:left w:val="single" w:sz="4" w:space="0" w:color="auto"/>
              <w:bottom w:val="single" w:sz="4" w:space="0" w:color="auto"/>
              <w:right w:val="single" w:sz="4" w:space="0" w:color="auto"/>
            </w:tcBorders>
            <w:noWrap/>
            <w:vAlign w:val="center"/>
          </w:tcPr>
          <w:p w14:paraId="4BE0E33E" w14:textId="74155747"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0D7AAB1A" w14:textId="57C322A7" w:rsidR="00595F9E" w:rsidRPr="001333A3" w:rsidRDefault="00595F9E" w:rsidP="002C17CA">
            <w:pPr>
              <w:jc w:val="center"/>
              <w:rPr>
                <w:rFonts w:ascii="Cambria" w:eastAsia="Times New Roman" w:hAnsi="Cambria" w:cs="Calibri"/>
                <w:lang w:eastAsia="pt-BR"/>
              </w:rPr>
            </w:pPr>
          </w:p>
        </w:tc>
      </w:tr>
      <w:tr w:rsidR="00595F9E" w:rsidRPr="001333A3" w14:paraId="05DBBCBB" w14:textId="77777777" w:rsidTr="00595F9E">
        <w:trPr>
          <w:trHeight w:val="733"/>
        </w:trPr>
        <w:tc>
          <w:tcPr>
            <w:tcW w:w="704" w:type="dxa"/>
            <w:tcBorders>
              <w:top w:val="single" w:sz="4" w:space="0" w:color="auto"/>
              <w:left w:val="single" w:sz="4" w:space="0" w:color="auto"/>
              <w:bottom w:val="single" w:sz="4" w:space="0" w:color="auto"/>
              <w:right w:val="single" w:sz="4" w:space="0" w:color="auto"/>
            </w:tcBorders>
            <w:vAlign w:val="center"/>
            <w:hideMark/>
          </w:tcPr>
          <w:p w14:paraId="20F20EE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5</w:t>
            </w:r>
          </w:p>
        </w:tc>
        <w:tc>
          <w:tcPr>
            <w:tcW w:w="4107" w:type="dxa"/>
            <w:tcBorders>
              <w:top w:val="single" w:sz="4" w:space="0" w:color="auto"/>
              <w:left w:val="single" w:sz="4" w:space="0" w:color="auto"/>
              <w:bottom w:val="single" w:sz="4" w:space="0" w:color="auto"/>
              <w:right w:val="single" w:sz="4" w:space="0" w:color="auto"/>
            </w:tcBorders>
            <w:vAlign w:val="bottom"/>
            <w:hideMark/>
          </w:tcPr>
          <w:p w14:paraId="0133B700"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Flyers - 15x21cm - 4x4 (impressão frente e verso) papel couche 170g,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003C1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0EF87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2900</w:t>
            </w:r>
          </w:p>
        </w:tc>
        <w:tc>
          <w:tcPr>
            <w:tcW w:w="1275" w:type="dxa"/>
            <w:tcBorders>
              <w:top w:val="single" w:sz="4" w:space="0" w:color="auto"/>
              <w:left w:val="single" w:sz="4" w:space="0" w:color="auto"/>
              <w:bottom w:val="single" w:sz="4" w:space="0" w:color="auto"/>
              <w:right w:val="single" w:sz="4" w:space="0" w:color="auto"/>
            </w:tcBorders>
            <w:noWrap/>
            <w:vAlign w:val="center"/>
          </w:tcPr>
          <w:p w14:paraId="655E703A" w14:textId="414E4D1C"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73044519" w14:textId="71C22D3C" w:rsidR="00595F9E" w:rsidRPr="001333A3" w:rsidRDefault="00595F9E" w:rsidP="002C17CA">
            <w:pPr>
              <w:jc w:val="center"/>
              <w:rPr>
                <w:rFonts w:ascii="Cambria" w:eastAsia="Times New Roman" w:hAnsi="Cambria" w:cs="Calibri"/>
                <w:lang w:eastAsia="pt-BR"/>
              </w:rPr>
            </w:pPr>
          </w:p>
        </w:tc>
      </w:tr>
      <w:tr w:rsidR="00595F9E" w:rsidRPr="001333A3" w14:paraId="6EECFDC5" w14:textId="77777777" w:rsidTr="00595F9E">
        <w:trPr>
          <w:trHeight w:val="759"/>
        </w:trPr>
        <w:tc>
          <w:tcPr>
            <w:tcW w:w="704" w:type="dxa"/>
            <w:tcBorders>
              <w:top w:val="single" w:sz="4" w:space="0" w:color="auto"/>
              <w:left w:val="single" w:sz="4" w:space="0" w:color="auto"/>
              <w:bottom w:val="single" w:sz="4" w:space="0" w:color="auto"/>
              <w:right w:val="single" w:sz="4" w:space="0" w:color="auto"/>
            </w:tcBorders>
            <w:vAlign w:val="center"/>
            <w:hideMark/>
          </w:tcPr>
          <w:p w14:paraId="59E41418"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6</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DE3C579"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Flyers- 15x21cm - 4x0 (impressão frente e verso) papel couche 250g,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1B63E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D3C66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2950</w:t>
            </w:r>
          </w:p>
        </w:tc>
        <w:tc>
          <w:tcPr>
            <w:tcW w:w="1275" w:type="dxa"/>
            <w:tcBorders>
              <w:top w:val="single" w:sz="4" w:space="0" w:color="auto"/>
              <w:left w:val="single" w:sz="4" w:space="0" w:color="auto"/>
              <w:bottom w:val="single" w:sz="4" w:space="0" w:color="auto"/>
              <w:right w:val="single" w:sz="4" w:space="0" w:color="auto"/>
            </w:tcBorders>
            <w:noWrap/>
            <w:vAlign w:val="center"/>
          </w:tcPr>
          <w:p w14:paraId="0E6EDCBF" w14:textId="7F46222C"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4E174CE0" w14:textId="73F0FDD1" w:rsidR="00595F9E" w:rsidRPr="001333A3" w:rsidRDefault="00595F9E" w:rsidP="002C17CA">
            <w:pPr>
              <w:jc w:val="center"/>
              <w:rPr>
                <w:rFonts w:ascii="Cambria" w:eastAsia="Times New Roman" w:hAnsi="Cambria" w:cs="Calibri"/>
                <w:lang w:eastAsia="pt-BR"/>
              </w:rPr>
            </w:pPr>
          </w:p>
        </w:tc>
      </w:tr>
      <w:tr w:rsidR="00595F9E" w:rsidRPr="001333A3" w14:paraId="1164A19C" w14:textId="77777777" w:rsidTr="00595F9E">
        <w:trPr>
          <w:trHeight w:val="446"/>
        </w:trPr>
        <w:tc>
          <w:tcPr>
            <w:tcW w:w="704" w:type="dxa"/>
            <w:tcBorders>
              <w:top w:val="single" w:sz="4" w:space="0" w:color="auto"/>
              <w:left w:val="single" w:sz="4" w:space="0" w:color="auto"/>
              <w:bottom w:val="single" w:sz="4" w:space="0" w:color="auto"/>
              <w:right w:val="single" w:sz="4" w:space="0" w:color="auto"/>
            </w:tcBorders>
            <w:vAlign w:val="center"/>
            <w:hideMark/>
          </w:tcPr>
          <w:p w14:paraId="14D06AF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AA3B3D6"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Flyers -15x21cm 4x0 (impressão somente frente) papel couche 150g,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36DE21"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F4531B"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2200</w:t>
            </w:r>
          </w:p>
        </w:tc>
        <w:tc>
          <w:tcPr>
            <w:tcW w:w="1275" w:type="dxa"/>
            <w:tcBorders>
              <w:top w:val="single" w:sz="4" w:space="0" w:color="auto"/>
              <w:left w:val="single" w:sz="4" w:space="0" w:color="auto"/>
              <w:bottom w:val="single" w:sz="4" w:space="0" w:color="auto"/>
              <w:right w:val="single" w:sz="4" w:space="0" w:color="auto"/>
            </w:tcBorders>
            <w:noWrap/>
            <w:vAlign w:val="center"/>
          </w:tcPr>
          <w:p w14:paraId="5C2518B6" w14:textId="6EAD5902"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1631D928" w14:textId="4099FDE0" w:rsidR="00595F9E" w:rsidRPr="001333A3" w:rsidRDefault="00595F9E" w:rsidP="002C17CA">
            <w:pPr>
              <w:jc w:val="center"/>
              <w:rPr>
                <w:rFonts w:ascii="Cambria" w:eastAsia="Times New Roman" w:hAnsi="Cambria" w:cs="Calibri"/>
                <w:lang w:eastAsia="pt-BR"/>
              </w:rPr>
            </w:pPr>
          </w:p>
        </w:tc>
      </w:tr>
      <w:tr w:rsidR="00595F9E" w:rsidRPr="001333A3" w14:paraId="3695AA46" w14:textId="77777777" w:rsidTr="00595F9E">
        <w:trPr>
          <w:trHeight w:val="755"/>
        </w:trPr>
        <w:tc>
          <w:tcPr>
            <w:tcW w:w="704" w:type="dxa"/>
            <w:tcBorders>
              <w:top w:val="single" w:sz="4" w:space="0" w:color="auto"/>
              <w:left w:val="single" w:sz="4" w:space="0" w:color="auto"/>
              <w:bottom w:val="single" w:sz="4" w:space="0" w:color="auto"/>
              <w:right w:val="single" w:sz="4" w:space="0" w:color="auto"/>
            </w:tcBorders>
            <w:vAlign w:val="center"/>
            <w:hideMark/>
          </w:tcPr>
          <w:p w14:paraId="5C989B7C"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8</w:t>
            </w:r>
          </w:p>
        </w:tc>
        <w:tc>
          <w:tcPr>
            <w:tcW w:w="4107" w:type="dxa"/>
            <w:tcBorders>
              <w:top w:val="single" w:sz="4" w:space="0" w:color="auto"/>
              <w:left w:val="single" w:sz="4" w:space="0" w:color="auto"/>
              <w:bottom w:val="single" w:sz="4" w:space="0" w:color="auto"/>
              <w:right w:val="single" w:sz="4" w:space="0" w:color="auto"/>
            </w:tcBorders>
            <w:vAlign w:val="bottom"/>
            <w:hideMark/>
          </w:tcPr>
          <w:p w14:paraId="6591DEA1"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Folders - 15x21cm - fechado - 4x4 (impressão frente e verso) - com 1 vinco papel couche 170g,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16A6A0"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02FD5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4070</w:t>
            </w:r>
          </w:p>
        </w:tc>
        <w:tc>
          <w:tcPr>
            <w:tcW w:w="1275" w:type="dxa"/>
            <w:tcBorders>
              <w:top w:val="single" w:sz="4" w:space="0" w:color="auto"/>
              <w:left w:val="single" w:sz="4" w:space="0" w:color="auto"/>
              <w:bottom w:val="single" w:sz="4" w:space="0" w:color="auto"/>
              <w:right w:val="single" w:sz="4" w:space="0" w:color="auto"/>
            </w:tcBorders>
            <w:noWrap/>
            <w:vAlign w:val="center"/>
          </w:tcPr>
          <w:p w14:paraId="75BD31A4" w14:textId="2CBBC036"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76264E45" w14:textId="0B3C8B61" w:rsidR="00595F9E" w:rsidRPr="001333A3" w:rsidRDefault="00595F9E" w:rsidP="002C17CA">
            <w:pPr>
              <w:jc w:val="center"/>
              <w:rPr>
                <w:rFonts w:ascii="Cambria" w:eastAsia="Times New Roman" w:hAnsi="Cambria" w:cs="Calibri"/>
                <w:lang w:eastAsia="pt-BR"/>
              </w:rPr>
            </w:pPr>
          </w:p>
        </w:tc>
      </w:tr>
      <w:tr w:rsidR="00595F9E" w:rsidRPr="001333A3" w14:paraId="74D16A4B" w14:textId="77777777" w:rsidTr="00595F9E">
        <w:trPr>
          <w:trHeight w:val="654"/>
        </w:trPr>
        <w:tc>
          <w:tcPr>
            <w:tcW w:w="704" w:type="dxa"/>
            <w:tcBorders>
              <w:top w:val="single" w:sz="4" w:space="0" w:color="auto"/>
              <w:left w:val="single" w:sz="4" w:space="0" w:color="auto"/>
              <w:bottom w:val="single" w:sz="4" w:space="0" w:color="auto"/>
              <w:right w:val="single" w:sz="4" w:space="0" w:color="auto"/>
            </w:tcBorders>
            <w:vAlign w:val="center"/>
            <w:hideMark/>
          </w:tcPr>
          <w:p w14:paraId="26B206F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9</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6C2DD4C"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Folders - 10x20cm - fechado - 4x4 (impressão frente e verso) - com 2 vincos papel couche 250g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B067B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88307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7920</w:t>
            </w:r>
          </w:p>
        </w:tc>
        <w:tc>
          <w:tcPr>
            <w:tcW w:w="1275" w:type="dxa"/>
            <w:tcBorders>
              <w:top w:val="single" w:sz="4" w:space="0" w:color="auto"/>
              <w:left w:val="single" w:sz="4" w:space="0" w:color="auto"/>
              <w:bottom w:val="single" w:sz="4" w:space="0" w:color="auto"/>
              <w:right w:val="single" w:sz="4" w:space="0" w:color="auto"/>
            </w:tcBorders>
            <w:noWrap/>
            <w:vAlign w:val="center"/>
          </w:tcPr>
          <w:p w14:paraId="51B86CFF" w14:textId="07DADC00"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2B3A40B7" w14:textId="39C9A565" w:rsidR="00595F9E" w:rsidRPr="001333A3" w:rsidRDefault="00595F9E" w:rsidP="002C17CA">
            <w:pPr>
              <w:jc w:val="center"/>
              <w:rPr>
                <w:rFonts w:ascii="Cambria" w:eastAsia="Times New Roman" w:hAnsi="Cambria" w:cs="Calibri"/>
                <w:lang w:eastAsia="pt-BR"/>
              </w:rPr>
            </w:pPr>
          </w:p>
        </w:tc>
      </w:tr>
      <w:tr w:rsidR="00595F9E" w:rsidRPr="001333A3" w14:paraId="40457F4C" w14:textId="77777777" w:rsidTr="00595F9E">
        <w:trPr>
          <w:trHeight w:val="679"/>
        </w:trPr>
        <w:tc>
          <w:tcPr>
            <w:tcW w:w="704" w:type="dxa"/>
            <w:tcBorders>
              <w:top w:val="single" w:sz="4" w:space="0" w:color="auto"/>
              <w:left w:val="single" w:sz="4" w:space="0" w:color="auto"/>
              <w:bottom w:val="single" w:sz="4" w:space="0" w:color="auto"/>
              <w:right w:val="single" w:sz="4" w:space="0" w:color="auto"/>
            </w:tcBorders>
            <w:vAlign w:val="center"/>
            <w:hideMark/>
          </w:tcPr>
          <w:p w14:paraId="20E7B9D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4D0DA25"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Folders - 10x20cm - fechado - 4x4 (impressão frente e verso) - com 2 vincos papel couche 170g.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4DBF5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B351C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3420</w:t>
            </w:r>
          </w:p>
        </w:tc>
        <w:tc>
          <w:tcPr>
            <w:tcW w:w="1275" w:type="dxa"/>
            <w:tcBorders>
              <w:top w:val="single" w:sz="4" w:space="0" w:color="auto"/>
              <w:left w:val="single" w:sz="4" w:space="0" w:color="auto"/>
              <w:bottom w:val="single" w:sz="4" w:space="0" w:color="auto"/>
              <w:right w:val="single" w:sz="4" w:space="0" w:color="auto"/>
            </w:tcBorders>
            <w:noWrap/>
            <w:vAlign w:val="center"/>
          </w:tcPr>
          <w:p w14:paraId="3A5587A7" w14:textId="3631AA3E"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7E41E044" w14:textId="7236AA56" w:rsidR="00595F9E" w:rsidRPr="001333A3" w:rsidRDefault="00595F9E" w:rsidP="002C17CA">
            <w:pPr>
              <w:jc w:val="center"/>
              <w:rPr>
                <w:rFonts w:ascii="Cambria" w:eastAsia="Times New Roman" w:hAnsi="Cambria" w:cs="Calibri"/>
                <w:lang w:eastAsia="pt-BR"/>
              </w:rPr>
            </w:pPr>
          </w:p>
        </w:tc>
      </w:tr>
      <w:tr w:rsidR="00595F9E" w:rsidRPr="001333A3" w14:paraId="4BF8EB82" w14:textId="77777777" w:rsidTr="00595F9E">
        <w:trPr>
          <w:trHeight w:val="435"/>
        </w:trPr>
        <w:tc>
          <w:tcPr>
            <w:tcW w:w="704" w:type="dxa"/>
            <w:tcBorders>
              <w:top w:val="single" w:sz="4" w:space="0" w:color="auto"/>
              <w:left w:val="single" w:sz="4" w:space="0" w:color="auto"/>
              <w:bottom w:val="single" w:sz="4" w:space="0" w:color="auto"/>
              <w:right w:val="single" w:sz="4" w:space="0" w:color="auto"/>
            </w:tcBorders>
            <w:vAlign w:val="center"/>
            <w:hideMark/>
          </w:tcPr>
          <w:p w14:paraId="45316458"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11</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2E366BA"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Plotagem de veículos, adesivo com impressão digital, criação de arte, aplicação e acabamento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E8B07B"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C7406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520</w:t>
            </w:r>
          </w:p>
        </w:tc>
        <w:tc>
          <w:tcPr>
            <w:tcW w:w="1275" w:type="dxa"/>
            <w:tcBorders>
              <w:top w:val="single" w:sz="4" w:space="0" w:color="auto"/>
              <w:left w:val="single" w:sz="4" w:space="0" w:color="auto"/>
              <w:bottom w:val="single" w:sz="4" w:space="0" w:color="auto"/>
              <w:right w:val="single" w:sz="4" w:space="0" w:color="auto"/>
            </w:tcBorders>
            <w:noWrap/>
            <w:vAlign w:val="center"/>
          </w:tcPr>
          <w:p w14:paraId="63FE10C5" w14:textId="459FF641"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24D64A9B" w14:textId="2A5CCFE3" w:rsidR="00595F9E" w:rsidRPr="001333A3" w:rsidRDefault="00595F9E" w:rsidP="002C17CA">
            <w:pPr>
              <w:jc w:val="center"/>
              <w:rPr>
                <w:rFonts w:ascii="Cambria" w:eastAsia="Times New Roman" w:hAnsi="Cambria" w:cs="Calibri"/>
                <w:lang w:eastAsia="pt-BR"/>
              </w:rPr>
            </w:pPr>
          </w:p>
        </w:tc>
      </w:tr>
      <w:tr w:rsidR="00595F9E" w:rsidRPr="001333A3" w14:paraId="2E1129E1" w14:textId="77777777" w:rsidTr="00595F9E">
        <w:trPr>
          <w:trHeight w:val="600"/>
        </w:trPr>
        <w:tc>
          <w:tcPr>
            <w:tcW w:w="704" w:type="dxa"/>
            <w:tcBorders>
              <w:top w:val="single" w:sz="4" w:space="0" w:color="auto"/>
              <w:left w:val="single" w:sz="4" w:space="0" w:color="auto"/>
              <w:bottom w:val="single" w:sz="4" w:space="0" w:color="auto"/>
              <w:right w:val="single" w:sz="4" w:space="0" w:color="auto"/>
            </w:tcBorders>
            <w:vAlign w:val="center"/>
            <w:hideMark/>
          </w:tcPr>
          <w:p w14:paraId="276FB3D8"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12</w:t>
            </w:r>
          </w:p>
        </w:tc>
        <w:tc>
          <w:tcPr>
            <w:tcW w:w="4107" w:type="dxa"/>
            <w:tcBorders>
              <w:top w:val="single" w:sz="4" w:space="0" w:color="auto"/>
              <w:left w:val="single" w:sz="4" w:space="0" w:color="auto"/>
              <w:bottom w:val="single" w:sz="4" w:space="0" w:color="auto"/>
              <w:right w:val="single" w:sz="4" w:space="0" w:color="auto"/>
            </w:tcBorders>
            <w:vAlign w:val="center"/>
            <w:hideMark/>
          </w:tcPr>
          <w:p w14:paraId="0353223D"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Cartazes 60x40cm, impressão 4x0, papel couche 190g.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553D8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27175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2140</w:t>
            </w:r>
          </w:p>
        </w:tc>
        <w:tc>
          <w:tcPr>
            <w:tcW w:w="1275" w:type="dxa"/>
            <w:tcBorders>
              <w:top w:val="single" w:sz="4" w:space="0" w:color="auto"/>
              <w:left w:val="single" w:sz="4" w:space="0" w:color="auto"/>
              <w:bottom w:val="single" w:sz="4" w:space="0" w:color="auto"/>
              <w:right w:val="single" w:sz="4" w:space="0" w:color="auto"/>
            </w:tcBorders>
            <w:noWrap/>
            <w:vAlign w:val="center"/>
          </w:tcPr>
          <w:p w14:paraId="52B6B879" w14:textId="1B2F6697"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46CFD452" w14:textId="24B6FDB2" w:rsidR="00595F9E" w:rsidRPr="001333A3" w:rsidRDefault="00595F9E" w:rsidP="002C17CA">
            <w:pPr>
              <w:jc w:val="center"/>
              <w:rPr>
                <w:rFonts w:ascii="Cambria" w:eastAsia="Times New Roman" w:hAnsi="Cambria" w:cs="Calibri"/>
                <w:lang w:eastAsia="pt-BR"/>
              </w:rPr>
            </w:pPr>
          </w:p>
        </w:tc>
      </w:tr>
      <w:tr w:rsidR="00595F9E" w:rsidRPr="001333A3" w14:paraId="51E9604E" w14:textId="77777777" w:rsidTr="00595F9E">
        <w:trPr>
          <w:trHeight w:val="853"/>
        </w:trPr>
        <w:tc>
          <w:tcPr>
            <w:tcW w:w="704" w:type="dxa"/>
            <w:tcBorders>
              <w:top w:val="single" w:sz="4" w:space="0" w:color="auto"/>
              <w:left w:val="single" w:sz="4" w:space="0" w:color="auto"/>
              <w:bottom w:val="single" w:sz="4" w:space="0" w:color="auto"/>
              <w:right w:val="single" w:sz="4" w:space="0" w:color="auto"/>
            </w:tcBorders>
            <w:vAlign w:val="center"/>
            <w:hideMark/>
          </w:tcPr>
          <w:p w14:paraId="63805947"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13</w:t>
            </w:r>
          </w:p>
        </w:tc>
        <w:tc>
          <w:tcPr>
            <w:tcW w:w="4107" w:type="dxa"/>
            <w:tcBorders>
              <w:top w:val="single" w:sz="4" w:space="0" w:color="auto"/>
              <w:left w:val="single" w:sz="4" w:space="0" w:color="auto"/>
              <w:bottom w:val="single" w:sz="4" w:space="0" w:color="auto"/>
              <w:right w:val="single" w:sz="4" w:space="0" w:color="auto"/>
            </w:tcBorders>
            <w:vAlign w:val="bottom"/>
            <w:hideMark/>
          </w:tcPr>
          <w:p w14:paraId="4DEDF001"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Convite personalizado • Cor à escolher impressão digital, incluindo layout e arte final Impressos em couchê 250 gr;</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1D2FD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C0AD36"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2440</w:t>
            </w:r>
          </w:p>
        </w:tc>
        <w:tc>
          <w:tcPr>
            <w:tcW w:w="1275" w:type="dxa"/>
            <w:tcBorders>
              <w:top w:val="single" w:sz="4" w:space="0" w:color="auto"/>
              <w:left w:val="single" w:sz="4" w:space="0" w:color="auto"/>
              <w:bottom w:val="single" w:sz="4" w:space="0" w:color="auto"/>
              <w:right w:val="single" w:sz="4" w:space="0" w:color="auto"/>
            </w:tcBorders>
            <w:noWrap/>
            <w:vAlign w:val="center"/>
          </w:tcPr>
          <w:p w14:paraId="68C1B83F" w14:textId="26E91D2C"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6AC63B9A" w14:textId="047F68EE" w:rsidR="00595F9E" w:rsidRPr="001333A3" w:rsidRDefault="00595F9E" w:rsidP="002C17CA">
            <w:pPr>
              <w:jc w:val="center"/>
              <w:rPr>
                <w:rFonts w:ascii="Cambria" w:eastAsia="Times New Roman" w:hAnsi="Cambria" w:cs="Calibri"/>
                <w:lang w:eastAsia="pt-BR"/>
              </w:rPr>
            </w:pPr>
          </w:p>
        </w:tc>
      </w:tr>
      <w:tr w:rsidR="00595F9E" w:rsidRPr="001333A3" w14:paraId="61DCFF9C" w14:textId="77777777" w:rsidTr="00595F9E">
        <w:trPr>
          <w:trHeight w:val="567"/>
        </w:trPr>
        <w:tc>
          <w:tcPr>
            <w:tcW w:w="704" w:type="dxa"/>
            <w:tcBorders>
              <w:top w:val="single" w:sz="4" w:space="0" w:color="auto"/>
              <w:left w:val="single" w:sz="4" w:space="0" w:color="auto"/>
              <w:bottom w:val="single" w:sz="4" w:space="0" w:color="auto"/>
              <w:right w:val="single" w:sz="4" w:space="0" w:color="auto"/>
            </w:tcBorders>
            <w:vAlign w:val="center"/>
            <w:hideMark/>
          </w:tcPr>
          <w:p w14:paraId="012076C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14</w:t>
            </w:r>
          </w:p>
        </w:tc>
        <w:tc>
          <w:tcPr>
            <w:tcW w:w="4107" w:type="dxa"/>
            <w:tcBorders>
              <w:top w:val="single" w:sz="4" w:space="0" w:color="auto"/>
              <w:left w:val="single" w:sz="4" w:space="0" w:color="auto"/>
              <w:bottom w:val="single" w:sz="4" w:space="0" w:color="auto"/>
              <w:right w:val="single" w:sz="4" w:space="0" w:color="auto"/>
            </w:tcBorders>
            <w:vAlign w:val="center"/>
            <w:hideMark/>
          </w:tcPr>
          <w:p w14:paraId="5578FC4B"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Placa - comemorativa, inaugural, de agradecimento. Gravada em aço inox. Com brasão ou logo com processo de foto corrosão 60x40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73A0D7"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EE2401"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25</w:t>
            </w:r>
          </w:p>
        </w:tc>
        <w:tc>
          <w:tcPr>
            <w:tcW w:w="1275" w:type="dxa"/>
            <w:tcBorders>
              <w:top w:val="single" w:sz="4" w:space="0" w:color="auto"/>
              <w:left w:val="single" w:sz="4" w:space="0" w:color="auto"/>
              <w:bottom w:val="single" w:sz="4" w:space="0" w:color="auto"/>
              <w:right w:val="single" w:sz="4" w:space="0" w:color="auto"/>
            </w:tcBorders>
            <w:noWrap/>
            <w:vAlign w:val="center"/>
          </w:tcPr>
          <w:p w14:paraId="05E83AA5" w14:textId="1BC7211B"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391E7E38" w14:textId="5810E8FD" w:rsidR="00595F9E" w:rsidRPr="001333A3" w:rsidRDefault="00595F9E" w:rsidP="002C17CA">
            <w:pPr>
              <w:jc w:val="center"/>
              <w:rPr>
                <w:rFonts w:ascii="Cambria" w:eastAsia="Times New Roman" w:hAnsi="Cambria" w:cs="Calibri"/>
                <w:lang w:eastAsia="pt-BR"/>
              </w:rPr>
            </w:pPr>
          </w:p>
        </w:tc>
      </w:tr>
      <w:tr w:rsidR="00595F9E" w:rsidRPr="001333A3" w14:paraId="511FD1F4" w14:textId="77777777" w:rsidTr="00595F9E">
        <w:trPr>
          <w:trHeight w:val="819"/>
        </w:trPr>
        <w:tc>
          <w:tcPr>
            <w:tcW w:w="704" w:type="dxa"/>
            <w:tcBorders>
              <w:top w:val="single" w:sz="4" w:space="0" w:color="auto"/>
              <w:left w:val="single" w:sz="4" w:space="0" w:color="auto"/>
              <w:bottom w:val="single" w:sz="4" w:space="0" w:color="auto"/>
              <w:right w:val="single" w:sz="4" w:space="0" w:color="auto"/>
            </w:tcBorders>
            <w:vAlign w:val="center"/>
            <w:hideMark/>
          </w:tcPr>
          <w:p w14:paraId="7646F8A2"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lastRenderedPageBreak/>
              <w:t>15</w:t>
            </w:r>
          </w:p>
        </w:tc>
        <w:tc>
          <w:tcPr>
            <w:tcW w:w="4107" w:type="dxa"/>
            <w:tcBorders>
              <w:top w:val="single" w:sz="4" w:space="0" w:color="auto"/>
              <w:left w:val="single" w:sz="4" w:space="0" w:color="auto"/>
              <w:bottom w:val="single" w:sz="4" w:space="0" w:color="auto"/>
              <w:right w:val="single" w:sz="4" w:space="0" w:color="auto"/>
            </w:tcBorders>
            <w:vAlign w:val="center"/>
            <w:hideMark/>
          </w:tcPr>
          <w:p w14:paraId="1BBD4D73"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Backdrop - Lona para painel, Cores: 4x0 Impressão Só Frente, Material: Lona Fosca, Revestimento: Reforço na Bainha, Acabamento: Ilhós a cada 20cm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0EC26"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80508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133</w:t>
            </w:r>
          </w:p>
        </w:tc>
        <w:tc>
          <w:tcPr>
            <w:tcW w:w="1275" w:type="dxa"/>
            <w:tcBorders>
              <w:top w:val="single" w:sz="4" w:space="0" w:color="auto"/>
              <w:left w:val="single" w:sz="4" w:space="0" w:color="auto"/>
              <w:bottom w:val="single" w:sz="4" w:space="0" w:color="auto"/>
              <w:right w:val="single" w:sz="4" w:space="0" w:color="auto"/>
            </w:tcBorders>
            <w:noWrap/>
            <w:vAlign w:val="center"/>
          </w:tcPr>
          <w:p w14:paraId="4C9F6739" w14:textId="616D6976"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1A47D76B" w14:textId="414DD190" w:rsidR="00595F9E" w:rsidRPr="001333A3" w:rsidRDefault="00595F9E" w:rsidP="002C17CA">
            <w:pPr>
              <w:jc w:val="center"/>
              <w:rPr>
                <w:rFonts w:ascii="Cambria" w:eastAsia="Times New Roman" w:hAnsi="Cambria" w:cs="Calibri"/>
                <w:lang w:eastAsia="pt-BR"/>
              </w:rPr>
            </w:pPr>
          </w:p>
        </w:tc>
      </w:tr>
      <w:tr w:rsidR="00595F9E" w:rsidRPr="001333A3" w14:paraId="2618AC52" w14:textId="77777777" w:rsidTr="00595F9E">
        <w:trPr>
          <w:trHeight w:val="536"/>
        </w:trPr>
        <w:tc>
          <w:tcPr>
            <w:tcW w:w="704" w:type="dxa"/>
            <w:tcBorders>
              <w:top w:val="single" w:sz="4" w:space="0" w:color="auto"/>
              <w:left w:val="single" w:sz="4" w:space="0" w:color="auto"/>
              <w:bottom w:val="single" w:sz="4" w:space="0" w:color="auto"/>
              <w:right w:val="single" w:sz="4" w:space="0" w:color="auto"/>
            </w:tcBorders>
            <w:vAlign w:val="center"/>
            <w:hideMark/>
          </w:tcPr>
          <w:p w14:paraId="4CC64C51"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w:t>
            </w:r>
          </w:p>
        </w:tc>
        <w:tc>
          <w:tcPr>
            <w:tcW w:w="4107" w:type="dxa"/>
            <w:tcBorders>
              <w:top w:val="single" w:sz="4" w:space="0" w:color="auto"/>
              <w:left w:val="single" w:sz="4" w:space="0" w:color="auto"/>
              <w:bottom w:val="single" w:sz="4" w:space="0" w:color="auto"/>
              <w:right w:val="single" w:sz="4" w:space="0" w:color="auto"/>
            </w:tcBorders>
            <w:vAlign w:val="bottom"/>
            <w:hideMark/>
          </w:tcPr>
          <w:p w14:paraId="6E6A8E9F"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Pulseira de identificação para eventos, com impressão personalizada, várias cores.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EE69B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5B5AC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3450</w:t>
            </w:r>
          </w:p>
        </w:tc>
        <w:tc>
          <w:tcPr>
            <w:tcW w:w="1275" w:type="dxa"/>
            <w:tcBorders>
              <w:top w:val="single" w:sz="4" w:space="0" w:color="auto"/>
              <w:left w:val="single" w:sz="4" w:space="0" w:color="auto"/>
              <w:bottom w:val="single" w:sz="4" w:space="0" w:color="auto"/>
              <w:right w:val="single" w:sz="4" w:space="0" w:color="auto"/>
            </w:tcBorders>
            <w:noWrap/>
            <w:vAlign w:val="center"/>
          </w:tcPr>
          <w:p w14:paraId="74B6DD22" w14:textId="1C9EEA9D"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264E54D1" w14:textId="3D73C024" w:rsidR="00595F9E" w:rsidRPr="001333A3" w:rsidRDefault="00595F9E" w:rsidP="002C17CA">
            <w:pPr>
              <w:jc w:val="center"/>
              <w:rPr>
                <w:rFonts w:ascii="Cambria" w:eastAsia="Times New Roman" w:hAnsi="Cambria" w:cs="Calibri"/>
                <w:lang w:eastAsia="pt-BR"/>
              </w:rPr>
            </w:pPr>
          </w:p>
        </w:tc>
      </w:tr>
      <w:tr w:rsidR="00595F9E" w:rsidRPr="001333A3" w14:paraId="61630218" w14:textId="77777777" w:rsidTr="00595F9E">
        <w:trPr>
          <w:trHeight w:val="699"/>
        </w:trPr>
        <w:tc>
          <w:tcPr>
            <w:tcW w:w="704" w:type="dxa"/>
            <w:tcBorders>
              <w:top w:val="single" w:sz="4" w:space="0" w:color="auto"/>
              <w:left w:val="single" w:sz="4" w:space="0" w:color="auto"/>
              <w:bottom w:val="single" w:sz="4" w:space="0" w:color="auto"/>
              <w:right w:val="single" w:sz="4" w:space="0" w:color="auto"/>
            </w:tcBorders>
            <w:vAlign w:val="center"/>
            <w:hideMark/>
          </w:tcPr>
          <w:p w14:paraId="1B9789D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17</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F8F3ACC"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Cópias/impressões (Avaliações diagnósticas, formativas, avaliações externas, simulados e apostilas de formações).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CF611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CCF6B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100000</w:t>
            </w:r>
          </w:p>
        </w:tc>
        <w:tc>
          <w:tcPr>
            <w:tcW w:w="1275" w:type="dxa"/>
            <w:tcBorders>
              <w:top w:val="single" w:sz="4" w:space="0" w:color="auto"/>
              <w:left w:val="single" w:sz="4" w:space="0" w:color="auto"/>
              <w:bottom w:val="single" w:sz="4" w:space="0" w:color="auto"/>
              <w:right w:val="single" w:sz="4" w:space="0" w:color="auto"/>
            </w:tcBorders>
            <w:noWrap/>
            <w:vAlign w:val="center"/>
          </w:tcPr>
          <w:p w14:paraId="7C2297C2" w14:textId="3CA91A04"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5624EB48" w14:textId="179B5218" w:rsidR="00595F9E" w:rsidRPr="001333A3" w:rsidRDefault="00595F9E" w:rsidP="002C17CA">
            <w:pPr>
              <w:jc w:val="center"/>
              <w:rPr>
                <w:rFonts w:ascii="Cambria" w:eastAsia="Times New Roman" w:hAnsi="Cambria" w:cs="Calibri"/>
                <w:lang w:eastAsia="pt-BR"/>
              </w:rPr>
            </w:pPr>
          </w:p>
        </w:tc>
      </w:tr>
      <w:tr w:rsidR="00595F9E" w:rsidRPr="001333A3" w14:paraId="36C5C1FD" w14:textId="77777777" w:rsidTr="00595F9E">
        <w:trPr>
          <w:trHeight w:val="600"/>
        </w:trPr>
        <w:tc>
          <w:tcPr>
            <w:tcW w:w="704" w:type="dxa"/>
            <w:tcBorders>
              <w:top w:val="single" w:sz="4" w:space="0" w:color="auto"/>
              <w:left w:val="single" w:sz="4" w:space="0" w:color="auto"/>
              <w:bottom w:val="single" w:sz="4" w:space="0" w:color="auto"/>
              <w:right w:val="single" w:sz="4" w:space="0" w:color="auto"/>
            </w:tcBorders>
            <w:vAlign w:val="center"/>
            <w:hideMark/>
          </w:tcPr>
          <w:p w14:paraId="2E5443D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18</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1BC3366"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 xml:space="preserve">Encadernação Completa - capa plástica tamanho oficio </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0CC02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34417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1000</w:t>
            </w:r>
          </w:p>
        </w:tc>
        <w:tc>
          <w:tcPr>
            <w:tcW w:w="1275" w:type="dxa"/>
            <w:tcBorders>
              <w:top w:val="single" w:sz="4" w:space="0" w:color="auto"/>
              <w:left w:val="single" w:sz="4" w:space="0" w:color="auto"/>
              <w:bottom w:val="single" w:sz="4" w:space="0" w:color="auto"/>
              <w:right w:val="single" w:sz="4" w:space="0" w:color="auto"/>
            </w:tcBorders>
            <w:noWrap/>
            <w:vAlign w:val="center"/>
          </w:tcPr>
          <w:p w14:paraId="1FBFDC34" w14:textId="4D4EFC8E" w:rsidR="00595F9E" w:rsidRPr="001333A3" w:rsidRDefault="00595F9E" w:rsidP="002C17CA">
            <w:pPr>
              <w:jc w:val="center"/>
              <w:rPr>
                <w:rFonts w:ascii="Cambria" w:eastAsia="Times New Roman" w:hAnsi="Cambria" w:cs="Calibri"/>
                <w:lang w:eastAsia="pt-BR"/>
              </w:rPr>
            </w:pPr>
          </w:p>
        </w:tc>
        <w:tc>
          <w:tcPr>
            <w:tcW w:w="1558" w:type="dxa"/>
            <w:tcBorders>
              <w:top w:val="single" w:sz="4" w:space="0" w:color="auto"/>
              <w:left w:val="single" w:sz="4" w:space="0" w:color="auto"/>
              <w:bottom w:val="single" w:sz="4" w:space="0" w:color="auto"/>
              <w:right w:val="single" w:sz="4" w:space="0" w:color="auto"/>
            </w:tcBorders>
            <w:noWrap/>
            <w:vAlign w:val="center"/>
          </w:tcPr>
          <w:p w14:paraId="1E6F8172" w14:textId="3E57E73E" w:rsidR="00595F9E" w:rsidRPr="001333A3" w:rsidRDefault="00595F9E" w:rsidP="002C17CA">
            <w:pPr>
              <w:jc w:val="center"/>
              <w:rPr>
                <w:rFonts w:ascii="Cambria" w:eastAsia="Times New Roman" w:hAnsi="Cambria" w:cs="Calibri"/>
                <w:lang w:eastAsia="pt-BR"/>
              </w:rPr>
            </w:pPr>
          </w:p>
        </w:tc>
      </w:tr>
      <w:tr w:rsidR="00595F9E" w:rsidRPr="001333A3" w14:paraId="11591518" w14:textId="77777777" w:rsidTr="002C17CA">
        <w:trPr>
          <w:trHeight w:val="266"/>
        </w:trPr>
        <w:tc>
          <w:tcPr>
            <w:tcW w:w="7787" w:type="dxa"/>
            <w:gridSpan w:val="5"/>
            <w:tcBorders>
              <w:top w:val="single" w:sz="4" w:space="0" w:color="auto"/>
              <w:left w:val="single" w:sz="4" w:space="0" w:color="auto"/>
              <w:bottom w:val="single" w:sz="4" w:space="0" w:color="auto"/>
              <w:right w:val="single" w:sz="4" w:space="0" w:color="auto"/>
            </w:tcBorders>
            <w:noWrap/>
            <w:vAlign w:val="center"/>
            <w:hideMark/>
          </w:tcPr>
          <w:p w14:paraId="5BAFDD00" w14:textId="77777777" w:rsidR="00595F9E" w:rsidRPr="001333A3" w:rsidRDefault="00595F9E" w:rsidP="002C17CA">
            <w:pPr>
              <w:jc w:val="right"/>
              <w:rPr>
                <w:rFonts w:ascii="Cambria" w:eastAsia="Times New Roman" w:hAnsi="Cambria" w:cs="Calibri"/>
                <w:lang w:eastAsia="pt-BR"/>
              </w:rPr>
            </w:pPr>
            <w:r w:rsidRPr="001333A3">
              <w:rPr>
                <w:rFonts w:ascii="Cambria" w:eastAsia="Times New Roman" w:hAnsi="Cambria" w:cs="Calibri"/>
                <w:lang w:eastAsia="pt-BR"/>
              </w:rPr>
              <w:t>TOTAL:</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04BE3DE4" w14:textId="6A3BB4EA" w:rsidR="00595F9E" w:rsidRPr="001333A3" w:rsidRDefault="00595F9E" w:rsidP="00595F9E">
            <w:pPr>
              <w:jc w:val="center"/>
              <w:rPr>
                <w:rFonts w:ascii="Cambria" w:eastAsia="Times New Roman" w:hAnsi="Cambria" w:cs="Calibri"/>
                <w:lang w:eastAsia="pt-BR"/>
              </w:rPr>
            </w:pPr>
            <w:r w:rsidRPr="001333A3">
              <w:rPr>
                <w:rFonts w:ascii="Cambria" w:eastAsia="Times New Roman" w:hAnsi="Cambria" w:cs="Calibri"/>
                <w:lang w:eastAsia="pt-BR"/>
              </w:rPr>
              <w:t xml:space="preserve">R$ </w:t>
            </w:r>
          </w:p>
        </w:tc>
      </w:tr>
    </w:tbl>
    <w:p w14:paraId="32FBD2E6" w14:textId="77777777" w:rsidR="000D06DB" w:rsidRPr="00FA430C" w:rsidRDefault="000D06DB">
      <w:pPr>
        <w:pStyle w:val="TableParagraph"/>
        <w:rPr>
          <w:rFonts w:ascii="Times New Roman" w:hAnsi="Times New Roman" w:cs="Times New Roman"/>
          <w:sz w:val="18"/>
        </w:rPr>
        <w:sectPr w:rsidR="000D06DB" w:rsidRPr="00FA430C">
          <w:headerReference w:type="default" r:id="rId34"/>
          <w:footerReference w:type="default" r:id="rId35"/>
          <w:pgSz w:w="11910" w:h="16840"/>
          <w:pgMar w:top="1860" w:right="992" w:bottom="1280" w:left="1559" w:header="283"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4DB10B41" w14:textId="77777777" w:rsidR="006B24F9"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6CA108F7"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C551B0">
        <w:rPr>
          <w:rFonts w:ascii="Times New Roman" w:hAnsi="Times New Roman" w:cs="Times New Roman"/>
          <w:b/>
          <w:sz w:val="20"/>
          <w:highlight w:val="yellow"/>
        </w:rPr>
        <w:t>076/2026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C551B0">
        <w:rPr>
          <w:rFonts w:ascii="Times New Roman" w:hAnsi="Times New Roman" w:cs="Times New Roman"/>
          <w:b/>
          <w:sz w:val="20"/>
          <w:highlight w:val="yellow"/>
        </w:rPr>
        <w:t>023/2026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09E0B2B8"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de</w:t>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C551B0">
        <w:rPr>
          <w:rFonts w:ascii="Times New Roman" w:hAnsi="Times New Roman" w:cs="Times New Roman"/>
          <w:sz w:val="20"/>
          <w:szCs w:val="20"/>
        </w:rPr>
        <w:t>023/2026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432AF4A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A </w:t>
      </w:r>
      <w:r w:rsidRPr="00B14906">
        <w:rPr>
          <w:rFonts w:ascii="Times New Roman" w:hAnsi="Times New Roman" w:cs="Times New Roman"/>
          <w:sz w:val="20"/>
          <w:szCs w:val="20"/>
        </w:rPr>
        <w:t xml:space="preserve">presente ata tem como objeto o </w:t>
      </w:r>
      <w:r w:rsidR="00595F9E" w:rsidRPr="00595F9E">
        <w:rPr>
          <w:rFonts w:ascii="Times New Roman" w:hAnsi="Times New Roman" w:cs="Times New Roman"/>
          <w:sz w:val="20"/>
          <w:szCs w:val="20"/>
        </w:rPr>
        <w:t>Registro de preços visando a futura e eventual aquisição de material gráfico para atender as necessidades das Secretarias Municipais da Prefeitura de Tarumirim/MG, a ser custeado com recursos próprios e vinculados</w:t>
      </w:r>
      <w:r w:rsidR="006B24F9" w:rsidRPr="006B24F9">
        <w:rPr>
          <w:rFonts w:ascii="Times New Roman" w:hAnsi="Times New Roman" w:cs="Times New Roman"/>
          <w:sz w:val="20"/>
          <w:szCs w:val="20"/>
        </w:rPr>
        <w:t>.</w:t>
      </w:r>
    </w:p>
    <w:p w14:paraId="39ED6705" w14:textId="014B5B98" w:rsidR="000D06DB" w:rsidRPr="006B24F9"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partir</w:t>
      </w:r>
      <w:r w:rsidRPr="006B24F9">
        <w:rPr>
          <w:rFonts w:ascii="Times New Roman" w:hAnsi="Times New Roman" w:cs="Times New Roman"/>
          <w:spacing w:val="-10"/>
          <w:sz w:val="20"/>
        </w:rPr>
        <w:t xml:space="preserve"> </w:t>
      </w:r>
      <w:r w:rsidRPr="006B24F9">
        <w:rPr>
          <w:rFonts w:ascii="Times New Roman" w:hAnsi="Times New Roman" w:cs="Times New Roman"/>
          <w:sz w:val="20"/>
        </w:rPr>
        <w:t>desta</w:t>
      </w:r>
      <w:r w:rsidRPr="006B24F9">
        <w:rPr>
          <w:rFonts w:ascii="Times New Roman" w:hAnsi="Times New Roman" w:cs="Times New Roman"/>
          <w:spacing w:val="-11"/>
          <w:sz w:val="20"/>
        </w:rPr>
        <w:t xml:space="preserve"> </w:t>
      </w:r>
      <w:r w:rsidRPr="006B24F9">
        <w:rPr>
          <w:rFonts w:ascii="Times New Roman" w:hAnsi="Times New Roman" w:cs="Times New Roman"/>
          <w:sz w:val="20"/>
        </w:rPr>
        <w:t>data,</w:t>
      </w:r>
      <w:r w:rsidRPr="006B24F9">
        <w:rPr>
          <w:rFonts w:ascii="Times New Roman" w:hAnsi="Times New Roman" w:cs="Times New Roman"/>
          <w:spacing w:val="-11"/>
          <w:sz w:val="20"/>
        </w:rPr>
        <w:t xml:space="preserve"> </w:t>
      </w:r>
      <w:r w:rsidRPr="006B24F9">
        <w:rPr>
          <w:rFonts w:ascii="Times New Roman" w:hAnsi="Times New Roman" w:cs="Times New Roman"/>
          <w:sz w:val="20"/>
        </w:rPr>
        <w:t>fica</w:t>
      </w:r>
      <w:r w:rsidRPr="006B24F9">
        <w:rPr>
          <w:rFonts w:ascii="Times New Roman" w:hAnsi="Times New Roman" w:cs="Times New Roman"/>
          <w:spacing w:val="-11"/>
          <w:sz w:val="20"/>
        </w:rPr>
        <w:t xml:space="preserve"> </w:t>
      </w:r>
      <w:r w:rsidRPr="006B24F9">
        <w:rPr>
          <w:rFonts w:ascii="Times New Roman" w:hAnsi="Times New Roman" w:cs="Times New Roman"/>
          <w:sz w:val="20"/>
        </w:rPr>
        <w:t>registrado,</w:t>
      </w:r>
      <w:r w:rsidRPr="006B24F9">
        <w:rPr>
          <w:rFonts w:ascii="Times New Roman" w:hAnsi="Times New Roman" w:cs="Times New Roman"/>
          <w:spacing w:val="-11"/>
          <w:sz w:val="20"/>
        </w:rPr>
        <w:t xml:space="preserve"> </w:t>
      </w:r>
      <w:r w:rsidRPr="006B24F9">
        <w:rPr>
          <w:rFonts w:ascii="Times New Roman" w:hAnsi="Times New Roman" w:cs="Times New Roman"/>
          <w:sz w:val="20"/>
        </w:rPr>
        <w:t>observada</w:t>
      </w:r>
      <w:r w:rsidRPr="006B24F9">
        <w:rPr>
          <w:rFonts w:ascii="Times New Roman" w:hAnsi="Times New Roman" w:cs="Times New Roman"/>
          <w:spacing w:val="-9"/>
          <w:sz w:val="20"/>
        </w:rPr>
        <w:t xml:space="preserve"> </w:t>
      </w: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ordem</w:t>
      </w:r>
      <w:r w:rsidRPr="006B24F9">
        <w:rPr>
          <w:rFonts w:ascii="Times New Roman" w:hAnsi="Times New Roman" w:cs="Times New Roman"/>
          <w:spacing w:val="-9"/>
          <w:sz w:val="20"/>
        </w:rPr>
        <w:t xml:space="preserve"> </w:t>
      </w:r>
      <w:r w:rsidRPr="006B24F9">
        <w:rPr>
          <w:rFonts w:ascii="Times New Roman" w:hAnsi="Times New Roman" w:cs="Times New Roman"/>
          <w:sz w:val="20"/>
        </w:rPr>
        <w:t>de</w:t>
      </w:r>
      <w:r w:rsidRPr="006B24F9">
        <w:rPr>
          <w:rFonts w:ascii="Times New Roman" w:hAnsi="Times New Roman" w:cs="Times New Roman"/>
          <w:spacing w:val="-11"/>
          <w:sz w:val="20"/>
        </w:rPr>
        <w:t xml:space="preserve"> </w:t>
      </w:r>
      <w:r w:rsidRPr="006B24F9">
        <w:rPr>
          <w:rFonts w:ascii="Times New Roman" w:hAnsi="Times New Roman" w:cs="Times New Roman"/>
          <w:sz w:val="20"/>
        </w:rPr>
        <w:t>classificação,</w:t>
      </w:r>
      <w:r w:rsidRPr="006B24F9">
        <w:rPr>
          <w:rFonts w:ascii="Times New Roman" w:hAnsi="Times New Roman" w:cs="Times New Roman"/>
          <w:spacing w:val="-9"/>
          <w:sz w:val="20"/>
        </w:rPr>
        <w:t xml:space="preserve"> </w:t>
      </w:r>
      <w:r w:rsidRPr="006B24F9">
        <w:rPr>
          <w:rFonts w:ascii="Times New Roman" w:hAnsi="Times New Roman" w:cs="Times New Roman"/>
          <w:sz w:val="20"/>
        </w:rPr>
        <w:t>os</w:t>
      </w:r>
      <w:r w:rsidRPr="006B24F9">
        <w:rPr>
          <w:rFonts w:ascii="Times New Roman" w:hAnsi="Times New Roman" w:cs="Times New Roman"/>
          <w:spacing w:val="-10"/>
          <w:sz w:val="20"/>
        </w:rPr>
        <w:t xml:space="preserve"> </w:t>
      </w:r>
      <w:r w:rsidRPr="006B24F9">
        <w:rPr>
          <w:rFonts w:ascii="Times New Roman" w:hAnsi="Times New Roman" w:cs="Times New Roman"/>
          <w:sz w:val="20"/>
        </w:rPr>
        <w:t>preços</w:t>
      </w:r>
      <w:r w:rsidRPr="006B24F9">
        <w:rPr>
          <w:rFonts w:ascii="Times New Roman" w:hAnsi="Times New Roman" w:cs="Times New Roman"/>
          <w:spacing w:val="-9"/>
          <w:sz w:val="20"/>
        </w:rPr>
        <w:t xml:space="preserve"> </w:t>
      </w:r>
      <w:r w:rsidRPr="006B24F9">
        <w:rPr>
          <w:rFonts w:ascii="Times New Roman" w:hAnsi="Times New Roman" w:cs="Times New Roman"/>
          <w:sz w:val="20"/>
        </w:rPr>
        <w:t>do</w:t>
      </w:r>
      <w:r w:rsidRPr="006B24F9">
        <w:rPr>
          <w:rFonts w:ascii="Times New Roman" w:hAnsi="Times New Roman" w:cs="Times New Roman"/>
          <w:spacing w:val="-11"/>
          <w:sz w:val="20"/>
        </w:rPr>
        <w:t xml:space="preserve"> </w:t>
      </w:r>
      <w:r w:rsidRPr="006B24F9">
        <w:rPr>
          <w:rFonts w:ascii="Times New Roman" w:hAnsi="Times New Roman" w:cs="Times New Roman"/>
          <w:spacing w:val="-2"/>
          <w:sz w:val="20"/>
        </w:rPr>
        <w:t>fornecedor</w:t>
      </w:r>
      <w:r w:rsidR="006B24F9">
        <w:rPr>
          <w:rFonts w:ascii="Times New Roman" w:hAnsi="Times New Roman" w:cs="Times New Roman"/>
          <w:spacing w:val="-2"/>
          <w:sz w:val="20"/>
        </w:rPr>
        <w:t xml:space="preserve">    </w:t>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5"/>
        </w:rPr>
        <w:t>nos</w:t>
      </w:r>
      <w:r w:rsidRPr="006B24F9">
        <w:rPr>
          <w:rFonts w:ascii="Times New Roman" w:hAnsi="Times New Roman" w:cs="Times New Roman"/>
        </w:rPr>
        <w:tab/>
      </w:r>
      <w:r w:rsidRPr="006B24F9">
        <w:rPr>
          <w:rFonts w:ascii="Times New Roman" w:hAnsi="Times New Roman" w:cs="Times New Roman"/>
          <w:spacing w:val="-2"/>
        </w:rPr>
        <w:t>itens</w:t>
      </w:r>
      <w:r w:rsidRPr="006B24F9">
        <w:rPr>
          <w:rFonts w:ascii="Times New Roman" w:hAnsi="Times New Roman" w:cs="Times New Roman"/>
        </w:rPr>
        <w:tab/>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4"/>
        </w:rPr>
        <w:t>pelo</w:t>
      </w:r>
      <w:r w:rsidRPr="006B24F9">
        <w:rPr>
          <w:rFonts w:ascii="Times New Roman" w:hAnsi="Times New Roman" w:cs="Times New Roman"/>
        </w:rPr>
        <w:tab/>
      </w:r>
      <w:r w:rsidRPr="006B24F9">
        <w:rPr>
          <w:rFonts w:ascii="Times New Roman" w:hAnsi="Times New Roman" w:cs="Times New Roman"/>
          <w:spacing w:val="-2"/>
        </w:rPr>
        <w:t>preço</w:t>
      </w:r>
      <w:r w:rsidRPr="006B24F9">
        <w:rPr>
          <w:rFonts w:ascii="Times New Roman" w:hAnsi="Times New Roman" w:cs="Times New Roman"/>
        </w:rPr>
        <w:tab/>
      </w:r>
      <w:r w:rsidRPr="006B24F9">
        <w:rPr>
          <w:rFonts w:ascii="Times New Roman" w:hAnsi="Times New Roman" w:cs="Times New Roman"/>
          <w:spacing w:val="-2"/>
        </w:rPr>
        <w:t>global</w:t>
      </w:r>
      <w:r w:rsidRPr="006B24F9">
        <w:rPr>
          <w:rFonts w:ascii="Times New Roman" w:hAnsi="Times New Roman" w:cs="Times New Roman"/>
        </w:rPr>
        <w:tab/>
      </w:r>
      <w:r w:rsidRPr="006B24F9">
        <w:rPr>
          <w:rFonts w:ascii="Times New Roman" w:hAnsi="Times New Roman" w:cs="Times New Roman"/>
          <w:spacing w:val="-5"/>
        </w:rPr>
        <w:t>de</w:t>
      </w:r>
      <w:r w:rsidRPr="006B24F9">
        <w:rPr>
          <w:rFonts w:ascii="Times New Roman" w:hAnsi="Times New Roman" w:cs="Times New Roman"/>
        </w:rPr>
        <w:tab/>
      </w:r>
      <w:r w:rsidRPr="006B24F9">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acompanhamento e fiscalização, para efeito de posterior verificação de sua conformidade com as especificações constantes no Termo de Referência e 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Os produtos poderão ser rejeitados, no todo ou em parte, inclusive antes do recebimento provisório, quando </w:t>
      </w:r>
      <w:r w:rsidRPr="00DF7EAA">
        <w:rPr>
          <w:rFonts w:ascii="Times New Roman" w:hAnsi="Times New Roman" w:cs="Times New Roman"/>
          <w:sz w:val="20"/>
          <w:szCs w:val="20"/>
        </w:rPr>
        <w:lastRenderedPageBreak/>
        <w:t>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5EE0E50E"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w:t>
      </w:r>
      <w:r w:rsidR="006B24F9">
        <w:rPr>
          <w:rFonts w:ascii="Times New Roman" w:hAnsi="Times New Roman" w:cs="Times New Roman"/>
          <w:sz w:val="20"/>
          <w:szCs w:val="20"/>
        </w:rPr>
        <w:t>initivo ocorrerá no prazo de 24 (vinte e quatro</w:t>
      </w:r>
      <w:r w:rsidRPr="00DF7EAA">
        <w:rPr>
          <w:rFonts w:ascii="Times New Roman" w:hAnsi="Times New Roman" w:cs="Times New Roman"/>
          <w:sz w:val="20"/>
          <w:szCs w:val="20"/>
        </w:rPr>
        <w:t xml:space="preserve">) </w:t>
      </w:r>
      <w:r w:rsidR="006B24F9">
        <w:rPr>
          <w:rFonts w:ascii="Times New Roman" w:hAnsi="Times New Roman" w:cs="Times New Roman"/>
          <w:sz w:val="20"/>
          <w:szCs w:val="20"/>
        </w:rPr>
        <w:t>horas</w:t>
      </w:r>
      <w:r w:rsidRPr="00DF7EAA">
        <w:rPr>
          <w:rFonts w:ascii="Times New Roman" w:hAnsi="Times New Roman" w:cs="Times New Roman"/>
          <w:sz w:val="20"/>
          <w:szCs w:val="20"/>
        </w:rPr>
        <w:t>,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36"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6EF5A3A2"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194BD9">
        <w:rPr>
          <w:rFonts w:ascii="Times New Roman" w:hAnsi="Times New Roman" w:cs="Times New Roman"/>
          <w:sz w:val="20"/>
        </w:rPr>
        <w:t>Tarumirim/MG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5ED113A1" w:rsidR="000D06DB" w:rsidRDefault="00BA0AC3" w:rsidP="00DF7EAA">
      <w:pPr>
        <w:pStyle w:val="PargrafodaLista"/>
        <w:numPr>
          <w:ilvl w:val="2"/>
          <w:numId w:val="2"/>
        </w:numPr>
        <w:tabs>
          <w:tab w:val="left" w:pos="707"/>
        </w:tabs>
        <w:spacing w:before="39" w:line="276" w:lineRule="auto"/>
        <w:ind w:left="0"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194BD9">
        <w:rPr>
          <w:rFonts w:ascii="Times New Roman" w:hAnsi="Times New Roman" w:cs="Times New Roman"/>
          <w:sz w:val="20"/>
        </w:rPr>
        <w:t>Tarumirim/MG</w:t>
      </w:r>
      <w:r w:rsidRPr="00DF7EAA">
        <w:rPr>
          <w:rFonts w:ascii="Times New Roman" w:hAnsi="Times New Roman" w:cs="Times New Roman"/>
          <w:sz w:val="20"/>
        </w:rPr>
        <w:t>,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através dos órgãos envolvidos, convocar o fornecedor registrado para negociar os novos valores.</w:t>
      </w:r>
    </w:p>
    <w:p w14:paraId="60B88CE2"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Caso o compromissário fornecedor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Pr="00DF7EAA">
        <w:rPr>
          <w:rFonts w:ascii="Times New Roman" w:hAnsi="Times New Roman" w:cs="Times New Roman"/>
          <w:sz w:val="20"/>
        </w:rPr>
        <w:t>fornecedores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O diferencial de preços entre a proposta inicial do fornecedor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2308DACA" w14:textId="77777777" w:rsidR="00595F9E" w:rsidRPr="00DF7EAA" w:rsidRDefault="00595F9E" w:rsidP="00595F9E">
      <w:pPr>
        <w:pStyle w:val="PargrafodaLista"/>
        <w:tabs>
          <w:tab w:val="left" w:pos="568"/>
        </w:tabs>
        <w:ind w:left="142" w:right="142"/>
        <w:rPr>
          <w:rFonts w:ascii="Times New Roman" w:hAnsi="Times New Roman" w:cs="Times New Roman"/>
          <w:sz w:val="20"/>
        </w:rPr>
      </w:pPr>
    </w:p>
    <w:p w14:paraId="0E291BEC" w14:textId="77777777" w:rsidR="000D06DB" w:rsidRDefault="00BA0AC3">
      <w:pPr>
        <w:pStyle w:val="Corpodetexto"/>
        <w:spacing w:before="10"/>
        <w:ind w:left="0"/>
        <w:jc w:val="left"/>
      </w:pPr>
      <w:r>
        <w:rPr>
          <w:noProof/>
          <w:lang w:eastAsia="pt-BR"/>
        </w:rPr>
        <w:lastRenderedPageBreak/>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fornecimento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dará</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forma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eventual</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fracionada,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sem</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compromisso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obrigatório</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entre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as partes nos termos do art. 83 da Lei Federal nº 14.133/21.</w:t>
      </w:r>
    </w:p>
    <w:p w14:paraId="494183E7" w14:textId="6BF0E605" w:rsidR="000D06DB" w:rsidRPr="00DF7EAA" w:rsidRDefault="00BF0EFD"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BF0EFD">
        <w:rPr>
          <w:rFonts w:ascii="Times New Roman" w:hAnsi="Times New Roman" w:cs="Times New Roman"/>
          <w:sz w:val="20"/>
          <w:szCs w:val="20"/>
        </w:rPr>
        <w:t xml:space="preserve">O prazo de entrega dos itens </w:t>
      </w:r>
      <w:r w:rsidR="00595F9E">
        <w:rPr>
          <w:rFonts w:ascii="Times New Roman" w:hAnsi="Times New Roman" w:cs="Times New Roman"/>
          <w:sz w:val="20"/>
          <w:szCs w:val="20"/>
        </w:rPr>
        <w:t>deverá ser imediato ou em até 05 (cinco</w:t>
      </w:r>
      <w:r w:rsidR="00194BD9">
        <w:rPr>
          <w:rFonts w:ascii="Times New Roman" w:hAnsi="Times New Roman" w:cs="Times New Roman"/>
          <w:sz w:val="20"/>
          <w:szCs w:val="20"/>
        </w:rPr>
        <w:t>) dias</w:t>
      </w:r>
      <w:r w:rsidRPr="00BF0EFD">
        <w:rPr>
          <w:rFonts w:ascii="Times New Roman" w:hAnsi="Times New Roman" w:cs="Times New Roman"/>
          <w:sz w:val="20"/>
          <w:szCs w:val="20"/>
        </w:rPr>
        <w:t>, contados a partir do recebimento da ordem de fornecimento, considerando a natureza perecível dos produtos, devendo a contratada observar rigorosamente os prazos estabelecidos.</w:t>
      </w:r>
    </w:p>
    <w:p w14:paraId="716E0264"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Caberá</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município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rejeitar</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total</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parte,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fornecido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discordo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com</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as</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condições do Edital e do Termo de Referência.</w:t>
      </w:r>
    </w:p>
    <w:p w14:paraId="245EAF7D"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município comunicará a fornecedora por escrito as deficiências porventura verificadas nas execuções, para imediata correção, sem prejuízo das sanções cabíveis.</w:t>
      </w:r>
    </w:p>
    <w:p w14:paraId="2A9443C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 presença da fiscalização do município não elide nem diminui a responsabilidade da empresa registrada quanto ao compromisso assumido.</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fornecedora, em conferência com as suas solicitações, após o cumprimento das obrigações contábeis e financeiras de praxe, até 15 dias a contar da liquidação da </w:t>
      </w:r>
      <w:r w:rsidRPr="00DF7EAA">
        <w:rPr>
          <w:rFonts w:ascii="Times New Roman" w:hAnsi="Times New Roman" w:cs="Times New Roman"/>
          <w:spacing w:val="-2"/>
          <w:sz w:val="20"/>
        </w:rPr>
        <w:t>despesa.</w:t>
      </w:r>
    </w:p>
    <w:p w14:paraId="7DD99BF4"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O pagamento será realizado por meio de ordem bancária, para crédito em banco, agência e conta corrente indicados pela fornecedora.</w:t>
      </w:r>
    </w:p>
    <w:p w14:paraId="2040E610"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DF7EAA">
        <w:rPr>
          <w:rFonts w:ascii="Times New Roman" w:hAnsi="Times New Roman" w:cs="Times New Roman"/>
          <w:spacing w:val="-2"/>
          <w:sz w:val="20"/>
        </w:rPr>
        <w:t>fornecedora.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BF0EFD" w:rsidRDefault="007F2D11" w:rsidP="00BF0EFD">
      <w:pPr>
        <w:tabs>
          <w:tab w:val="left" w:pos="706"/>
        </w:tabs>
        <w:ind w:right="142"/>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A presente Ata de Registro de Preços terá validade de doze meses a contar de sua assinatura, nos termos do art. 84 da Lei Federal nº 14.133/21, podendo ser prorrogada por igual período, desde que mantida as condições </w:t>
      </w:r>
      <w:r w:rsidRPr="00DF7EAA">
        <w:rPr>
          <w:rFonts w:ascii="Times New Roman" w:hAnsi="Times New Roman" w:cs="Times New Roman"/>
          <w:sz w:val="20"/>
        </w:rPr>
        <w:lastRenderedPageBreak/>
        <w:t>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solicitado pelos órgãos usuários, os fornecedores para os quais serão emitidos os pedidos, respeitando-se a ordem de registro e os quantitativos a serem adquiridos.</w:t>
      </w:r>
    </w:p>
    <w:p w14:paraId="5183A589" w14:textId="77777777" w:rsidR="00595F9E" w:rsidRDefault="00595F9E">
      <w:pPr>
        <w:pStyle w:val="Corpodetexto"/>
        <w:spacing w:before="9"/>
        <w:ind w:left="0"/>
        <w:jc w:val="left"/>
      </w:pPr>
    </w:p>
    <w:p w14:paraId="65EE6B26" w14:textId="77777777" w:rsidR="000D06DB" w:rsidRDefault="00BA0AC3">
      <w:pPr>
        <w:pStyle w:val="Corpodetexto"/>
        <w:spacing w:before="9"/>
        <w:ind w:left="0"/>
        <w:jc w:val="left"/>
      </w:pPr>
      <w:r>
        <w:rPr>
          <w:noProof/>
          <w:lang w:eastAsia="pt-BR"/>
        </w:rPr>
        <w:lastRenderedPageBreak/>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Pr="0077483B">
        <w:rPr>
          <w:rFonts w:ascii="Times New Roman" w:hAnsi="Times New Roman" w:cs="Times New Roman"/>
          <w:sz w:val="20"/>
        </w:rPr>
        <w:t>fornecedora,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regramento previstos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fiscalização do compromisso compete aos órgão requisitantes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lastRenderedPageBreak/>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45A9B449"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00194BD9">
        <w:rPr>
          <w:rFonts w:ascii="Times New Roman" w:hAnsi="Times New Roman" w:cs="Times New Roman"/>
          <w:sz w:val="20"/>
        </w:rPr>
        <w:t>/</w:t>
      </w:r>
      <w:r w:rsidRPr="0077483B">
        <w:rPr>
          <w:rFonts w:ascii="Times New Roman" w:hAnsi="Times New Roman" w:cs="Times New Roman"/>
          <w:sz w:val="20"/>
        </w:rPr>
        <w:t>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r w:rsidR="00BA0AC3" w:rsidRPr="0077483B">
        <w:rPr>
          <w:rFonts w:ascii="Times New Roman" w:hAnsi="Times New Roman" w:cs="Times New Roman"/>
        </w:rPr>
        <w:t>de</w:t>
      </w:r>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0358C6E6" w14:textId="77777777" w:rsidR="000D06DB" w:rsidRPr="0077483B" w:rsidRDefault="00BA0AC3" w:rsidP="0077483B">
      <w:pPr>
        <w:pStyle w:val="Corpodetexto"/>
        <w:tabs>
          <w:tab w:val="left" w:pos="5384"/>
          <w:tab w:val="left" w:pos="7688"/>
        </w:tabs>
        <w:ind w:left="142" w:right="142"/>
        <w:jc w:val="left"/>
        <w:rPr>
          <w:rFonts w:ascii="Times New Roman" w:hAnsi="Times New Roman" w:cs="Times New Roman"/>
        </w:rPr>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FD3186D" w14:textId="77777777" w:rsidR="000D06DB" w:rsidRDefault="000D06DB">
      <w:pPr>
        <w:pStyle w:val="Corpodetexto"/>
        <w:jc w:val="left"/>
        <w:sectPr w:rsidR="000D06DB">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CONTRATO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65E8CBFA" w:rsidR="0077067F"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b/>
          <w:sz w:val="20"/>
        </w:rPr>
        <w:t xml:space="preserve">PROCESSO Nº </w:t>
      </w:r>
      <w:r w:rsidR="00C551B0">
        <w:rPr>
          <w:rFonts w:ascii="Times New Roman" w:hAnsi="Times New Roman" w:cs="Times New Roman"/>
          <w:b/>
          <w:sz w:val="20"/>
        </w:rPr>
        <w:t>076/2026</w:t>
      </w:r>
      <w:r w:rsidRPr="0077483B">
        <w:rPr>
          <w:rFonts w:ascii="Times New Roman" w:hAnsi="Times New Roman" w:cs="Times New Roman"/>
          <w:b/>
          <w:sz w:val="20"/>
        </w:rPr>
        <w:tab/>
        <w:t>PREGÃO</w:t>
      </w:r>
      <w:r w:rsidRPr="0077483B">
        <w:rPr>
          <w:rFonts w:ascii="Times New Roman" w:hAnsi="Times New Roman" w:cs="Times New Roman"/>
          <w:b/>
          <w:spacing w:val="-11"/>
          <w:sz w:val="20"/>
        </w:rPr>
        <w:t xml:space="preserve"> </w:t>
      </w:r>
      <w:r w:rsidRPr="0077483B">
        <w:rPr>
          <w:rFonts w:ascii="Times New Roman" w:hAnsi="Times New Roman" w:cs="Times New Roman"/>
          <w:b/>
          <w:sz w:val="20"/>
        </w:rPr>
        <w:t>ELETRÔNICO</w:t>
      </w:r>
      <w:r w:rsidRPr="0077483B">
        <w:rPr>
          <w:rFonts w:ascii="Times New Roman" w:hAnsi="Times New Roman" w:cs="Times New Roman"/>
          <w:b/>
          <w:spacing w:val="-13"/>
          <w:sz w:val="20"/>
        </w:rPr>
        <w:t xml:space="preserve"> </w:t>
      </w:r>
      <w:r w:rsidRPr="0077483B">
        <w:rPr>
          <w:rFonts w:ascii="Times New Roman" w:hAnsi="Times New Roman" w:cs="Times New Roman"/>
          <w:b/>
          <w:sz w:val="20"/>
        </w:rPr>
        <w:t>Nº</w:t>
      </w:r>
      <w:r w:rsidRPr="0077483B">
        <w:rPr>
          <w:rFonts w:ascii="Times New Roman" w:hAnsi="Times New Roman" w:cs="Times New Roman"/>
          <w:b/>
          <w:spacing w:val="-13"/>
          <w:sz w:val="20"/>
        </w:rPr>
        <w:t xml:space="preserve"> </w:t>
      </w:r>
      <w:r w:rsidR="00C551B0">
        <w:rPr>
          <w:rFonts w:ascii="Times New Roman" w:hAnsi="Times New Roman" w:cs="Times New Roman"/>
          <w:b/>
          <w:sz w:val="20"/>
        </w:rPr>
        <w:t>023/2026</w:t>
      </w:r>
      <w:r w:rsidRPr="0077483B">
        <w:rPr>
          <w:rFonts w:ascii="Times New Roman" w:hAnsi="Times New Roman" w:cs="Times New Roman"/>
          <w:b/>
          <w:sz w:val="20"/>
        </w:rPr>
        <w:t xml:space="preserve"> </w:t>
      </w:r>
    </w:p>
    <w:p w14:paraId="77440F35" w14:textId="6F067564" w:rsidR="000D06DB" w:rsidRPr="0077483B"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sz w:val="20"/>
        </w:rPr>
        <w:t xml:space="preserve">ATA DE REGISTRO DE PREÇOS Nº </w:t>
      </w:r>
      <w:r w:rsidRPr="0077483B">
        <w:rPr>
          <w:rFonts w:ascii="Times New Roman" w:hAnsi="Times New Roman" w:cs="Times New Roman"/>
          <w:b/>
          <w:sz w:val="20"/>
          <w:u w:val="single"/>
        </w:rPr>
        <w:tab/>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09084A4F" w14:textId="77777777" w:rsidR="000D06DB" w:rsidRDefault="000D06DB">
      <w:pPr>
        <w:pStyle w:val="Corpodetexto"/>
        <w:spacing w:before="10"/>
        <w:ind w:left="0"/>
        <w:jc w:val="left"/>
        <w:rPr>
          <w:rFonts w:ascii="Arial"/>
          <w:b/>
        </w:rPr>
      </w:pPr>
    </w:p>
    <w:p w14:paraId="1E177B76" w14:textId="77777777"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58B87513"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O XXXXXXXXXXXXXXXXXX, Estado de Minas Gerais, Pessoa Jurídica de Direito Público, com sede na Rua XXXXXXXXXXXXXXXXXXXXXXXXXXXXXXXXX, inscrito no CNPJ sob o nº XXXXXXXXXXXXXXXXXXXXX, representado pelo Srº Prefeito Municipal XXXXXXXXXXXXX</w:t>
      </w:r>
      <w:r w:rsidR="00194BD9">
        <w:rPr>
          <w:rFonts w:ascii="Times New Roman" w:hAnsi="Times New Roman" w:cs="Times New Roman"/>
        </w:rPr>
        <w:t>XXXXXX</w:t>
      </w:r>
      <w:r w:rsidRPr="0077483B">
        <w:rPr>
          <w:rFonts w:ascii="Times New Roman" w:hAnsi="Times New Roman" w:cs="Times New Roman"/>
        </w:rPr>
        <w:t xml:space="preserve">, residente e domiciliado nesta cidade, no uso das atribuições que lhe são delegadas, doravante denominado simplesmente CONTRATANTE, e, do outro lado a empresa (Razão Social), CNPJ nº XX.XXX.XXX/XX-XX, situada a (Endereço Completo), aqui representado por seu Sócio Administrador, Sr°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C551B0">
        <w:rPr>
          <w:rFonts w:ascii="Times New Roman" w:hAnsi="Times New Roman" w:cs="Times New Roman"/>
        </w:rPr>
        <w:t>076/2026</w:t>
      </w:r>
      <w:r w:rsidRPr="0077483B">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3A81122F"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instrumento </w:t>
      </w:r>
      <w:r w:rsidRPr="00194BD9">
        <w:rPr>
          <w:rFonts w:ascii="Times New Roman" w:hAnsi="Times New Roman" w:cs="Times New Roman"/>
          <w:sz w:val="20"/>
          <w:szCs w:val="20"/>
        </w:rPr>
        <w:t xml:space="preserve">tem por objetivo a </w:t>
      </w:r>
      <w:r w:rsidR="00595F9E" w:rsidRPr="00595F9E">
        <w:rPr>
          <w:rFonts w:ascii="Times New Roman" w:hAnsi="Times New Roman" w:cs="Times New Roman"/>
          <w:sz w:val="20"/>
          <w:szCs w:val="20"/>
        </w:rPr>
        <w:t>Registro de preços visando a futura e eventual aquisição de material gráfico para atender as necessidades das Secretarias Municipais da Prefeitura de Tarumirim/MG, a ser custeado com recursos próprios e vinculados</w:t>
      </w:r>
      <w:r w:rsidRPr="00194BD9">
        <w:rPr>
          <w:rFonts w:ascii="Times New Roman" w:hAnsi="Times New Roman" w:cs="Times New Roman"/>
          <w:sz w:val="20"/>
          <w:szCs w:val="20"/>
        </w:rPr>
        <w:t>.</w:t>
      </w:r>
    </w:p>
    <w:p w14:paraId="283BBC6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de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4"/>
          <w:sz w:val="20"/>
        </w:rPr>
        <w:t xml:space="preserve"> </w:t>
      </w:r>
      <w:r w:rsidRPr="0077483B">
        <w:rPr>
          <w:rFonts w:ascii="Times New Roman" w:hAnsi="Times New Roman" w:cs="Times New Roman"/>
          <w:sz w:val="20"/>
        </w:rPr>
        <w:t>ocorrerá</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forma</w:t>
      </w:r>
      <w:r w:rsidRPr="0077483B">
        <w:rPr>
          <w:rFonts w:ascii="Times New Roman" w:hAnsi="Times New Roman" w:cs="Times New Roman"/>
          <w:spacing w:val="-7"/>
          <w:sz w:val="20"/>
        </w:rPr>
        <w:t xml:space="preserve"> </w:t>
      </w:r>
      <w:r w:rsidRPr="0077483B">
        <w:rPr>
          <w:rFonts w:ascii="Times New Roman" w:hAnsi="Times New Roman" w:cs="Times New Roman"/>
          <w:sz w:val="20"/>
        </w:rPr>
        <w:t>parcelada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fracionada</w:t>
      </w:r>
      <w:r w:rsidRPr="0077483B">
        <w:rPr>
          <w:rFonts w:ascii="Times New Roman" w:hAnsi="Times New Roman" w:cs="Times New Roman"/>
          <w:spacing w:val="-7"/>
          <w:sz w:val="20"/>
        </w:rPr>
        <w:t xml:space="preserve"> </w:t>
      </w:r>
      <w:r w:rsidRPr="0077483B">
        <w:rPr>
          <w:rFonts w:ascii="Times New Roman" w:hAnsi="Times New Roman" w:cs="Times New Roman"/>
          <w:sz w:val="20"/>
        </w:rPr>
        <w:t>sem</w:t>
      </w:r>
      <w:r w:rsidRPr="0077483B">
        <w:rPr>
          <w:rFonts w:ascii="Times New Roman" w:hAnsi="Times New Roman" w:cs="Times New Roman"/>
          <w:spacing w:val="-3"/>
          <w:sz w:val="20"/>
        </w:rPr>
        <w:t xml:space="preserve"> </w:t>
      </w:r>
      <w:r w:rsidRPr="0077483B">
        <w:rPr>
          <w:rFonts w:ascii="Times New Roman" w:hAnsi="Times New Roman" w:cs="Times New Roman"/>
          <w:sz w:val="20"/>
        </w:rPr>
        <w:t>quantitativo</w:t>
      </w:r>
      <w:r w:rsidRPr="0077483B">
        <w:rPr>
          <w:rFonts w:ascii="Times New Roman" w:hAnsi="Times New Roman" w:cs="Times New Roman"/>
          <w:spacing w:val="-4"/>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valor</w:t>
      </w:r>
      <w:r w:rsidRPr="0077483B">
        <w:rPr>
          <w:rFonts w:ascii="Times New Roman" w:hAnsi="Times New Roman" w:cs="Times New Roman"/>
          <w:spacing w:val="-6"/>
          <w:sz w:val="20"/>
        </w:rPr>
        <w:t xml:space="preserve"> </w:t>
      </w:r>
      <w:r w:rsidRPr="0077483B">
        <w:rPr>
          <w:rFonts w:ascii="Times New Roman" w:hAnsi="Times New Roman" w:cs="Times New Roman"/>
          <w:sz w:val="20"/>
        </w:rPr>
        <w:t>mínimo,</w:t>
      </w:r>
      <w:r w:rsidRPr="0077483B">
        <w:rPr>
          <w:rFonts w:ascii="Times New Roman" w:hAnsi="Times New Roman" w:cs="Times New Roman"/>
          <w:spacing w:val="-7"/>
          <w:sz w:val="20"/>
        </w:rPr>
        <w:t xml:space="preserve"> </w:t>
      </w:r>
      <w:r w:rsidRPr="0077483B">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62384926" w14:textId="77777777" w:rsidR="0077483B" w:rsidRDefault="0077483B" w:rsidP="0077483B">
      <w:pPr>
        <w:rPr>
          <w:rFonts w:ascii="Arial"/>
          <w:noProof/>
          <w:sz w:val="2"/>
          <w:szCs w:val="20"/>
          <w:lang w:eastAsia="pt-BR"/>
        </w:rPr>
      </w:pPr>
    </w:p>
    <w:p w14:paraId="7197E151" w14:textId="3D94B0AD" w:rsidR="00BF0EFD" w:rsidRPr="00BF0EFD" w:rsidRDefault="00BF0EFD" w:rsidP="00BF0EFD">
      <w:pPr>
        <w:pStyle w:val="PargrafodaLista"/>
        <w:tabs>
          <w:tab w:val="left" w:pos="707"/>
        </w:tabs>
        <w:ind w:left="142" w:right="142"/>
        <w:rPr>
          <w:rFonts w:ascii="Times New Roman" w:hAnsi="Times New Roman" w:cs="Times New Roman"/>
          <w:sz w:val="20"/>
        </w:rPr>
      </w:pPr>
      <w:r w:rsidRPr="00BF0EFD">
        <w:rPr>
          <w:rFonts w:ascii="Times New Roman" w:hAnsi="Times New Roman" w:cs="Times New Roman"/>
          <w:sz w:val="20"/>
        </w:rPr>
        <w:t xml:space="preserve">6.1 O prazo de entrega dos itens </w:t>
      </w:r>
      <w:r w:rsidR="00595F9E">
        <w:rPr>
          <w:rFonts w:ascii="Times New Roman" w:hAnsi="Times New Roman" w:cs="Times New Roman"/>
          <w:sz w:val="20"/>
        </w:rPr>
        <w:t xml:space="preserve">deverá ser imediato ou em até 05 </w:t>
      </w:r>
      <w:r w:rsidRPr="00BF0EFD">
        <w:rPr>
          <w:rFonts w:ascii="Times New Roman" w:hAnsi="Times New Roman" w:cs="Times New Roman"/>
          <w:sz w:val="20"/>
        </w:rPr>
        <w:t>(</w:t>
      </w:r>
      <w:r w:rsidR="00595F9E">
        <w:rPr>
          <w:rFonts w:ascii="Times New Roman" w:hAnsi="Times New Roman" w:cs="Times New Roman"/>
          <w:sz w:val="20"/>
        </w:rPr>
        <w:t>cinco</w:t>
      </w:r>
      <w:r w:rsidRPr="00BF0EFD">
        <w:rPr>
          <w:rFonts w:ascii="Times New Roman" w:hAnsi="Times New Roman" w:cs="Times New Roman"/>
          <w:sz w:val="20"/>
        </w:rPr>
        <w:t xml:space="preserve">) </w:t>
      </w:r>
      <w:r w:rsidR="00194BD9">
        <w:rPr>
          <w:rFonts w:ascii="Times New Roman" w:hAnsi="Times New Roman" w:cs="Times New Roman"/>
          <w:sz w:val="20"/>
        </w:rPr>
        <w:t>dias</w:t>
      </w:r>
      <w:r w:rsidRPr="00BF0EFD">
        <w:rPr>
          <w:rFonts w:ascii="Times New Roman" w:hAnsi="Times New Roman" w:cs="Times New Roman"/>
          <w:sz w:val="20"/>
        </w:rPr>
        <w:t>, contados a partir do recebimento da ordem de fornecimento, considerando a natureza perecível dos produtos, devendo a contratada observar rigorosamente os prazos estabelecidos</w:t>
      </w:r>
    </w:p>
    <w:p w14:paraId="263E66F1" w14:textId="77777777" w:rsidR="00BF0EFD" w:rsidRDefault="00BF0EFD" w:rsidP="00BF0EFD">
      <w:pPr>
        <w:pStyle w:val="PargrafodaLista"/>
        <w:tabs>
          <w:tab w:val="left" w:pos="707"/>
        </w:tabs>
        <w:ind w:left="142" w:right="142"/>
        <w:jc w:val="center"/>
        <w:rPr>
          <w:rFonts w:ascii="Times New Roman" w:hAnsi="Times New Roman" w:cs="Times New Roman"/>
          <w:sz w:val="20"/>
        </w:rPr>
      </w:pPr>
    </w:p>
    <w:p w14:paraId="0123F889" w14:textId="5F26E123"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se</w:t>
      </w:r>
      <w:r w:rsidRPr="0077483B">
        <w:rPr>
          <w:rFonts w:ascii="Times New Roman" w:hAnsi="Times New Roman" w:cs="Times New Roman"/>
          <w:spacing w:val="-9"/>
          <w:sz w:val="20"/>
        </w:rPr>
        <w:t xml:space="preserve"> </w:t>
      </w:r>
      <w:r w:rsidRPr="0077483B">
        <w:rPr>
          <w:rFonts w:ascii="Times New Roman" w:hAnsi="Times New Roman" w:cs="Times New Roman"/>
          <w:sz w:val="20"/>
        </w:rPr>
        <w:t>obriga</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cumprir</w:t>
      </w:r>
      <w:r w:rsidRPr="0077483B">
        <w:rPr>
          <w:rFonts w:ascii="Times New Roman" w:hAnsi="Times New Roman" w:cs="Times New Roman"/>
          <w:spacing w:val="-11"/>
          <w:sz w:val="20"/>
        </w:rPr>
        <w:t xml:space="preserve"> </w:t>
      </w:r>
      <w:r w:rsidRPr="0077483B">
        <w:rPr>
          <w:rFonts w:ascii="Times New Roman" w:hAnsi="Times New Roman" w:cs="Times New Roman"/>
          <w:sz w:val="20"/>
        </w:rPr>
        <w:t>todas</w:t>
      </w:r>
      <w:r w:rsidRPr="0077483B">
        <w:rPr>
          <w:rFonts w:ascii="Times New Roman" w:hAnsi="Times New Roman" w:cs="Times New Roman"/>
          <w:spacing w:val="-10"/>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prazos</w:t>
      </w:r>
      <w:r w:rsidRPr="0077483B">
        <w:rPr>
          <w:rFonts w:ascii="Times New Roman" w:hAnsi="Times New Roman" w:cs="Times New Roman"/>
          <w:spacing w:val="-10"/>
          <w:sz w:val="20"/>
        </w:rPr>
        <w:t xml:space="preserve"> </w:t>
      </w:r>
      <w:r w:rsidRPr="0077483B">
        <w:rPr>
          <w:rFonts w:ascii="Times New Roman" w:hAnsi="Times New Roman" w:cs="Times New Roman"/>
          <w:sz w:val="20"/>
        </w:rPr>
        <w:t>fixados</w:t>
      </w:r>
      <w:r w:rsidRPr="0077483B">
        <w:rPr>
          <w:rFonts w:ascii="Times New Roman" w:hAnsi="Times New Roman" w:cs="Times New Roman"/>
          <w:spacing w:val="-8"/>
          <w:sz w:val="20"/>
        </w:rPr>
        <w:t xml:space="preserve"> </w:t>
      </w:r>
      <w:r w:rsidRPr="0077483B">
        <w:rPr>
          <w:rFonts w:ascii="Times New Roman" w:hAnsi="Times New Roman" w:cs="Times New Roman"/>
          <w:sz w:val="20"/>
        </w:rPr>
        <w:t>pelo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assim como</w:t>
      </w:r>
      <w:r w:rsidRPr="0077483B">
        <w:rPr>
          <w:rFonts w:ascii="Times New Roman" w:hAnsi="Times New Roman" w:cs="Times New Roman"/>
          <w:spacing w:val="-14"/>
          <w:sz w:val="20"/>
        </w:rPr>
        <w:t xml:space="preserve"> </w:t>
      </w:r>
      <w:r w:rsidRPr="0077483B">
        <w:rPr>
          <w:rFonts w:ascii="Times New Roman" w:hAnsi="Times New Roman" w:cs="Times New Roman"/>
          <w:sz w:val="20"/>
        </w:rPr>
        <w:t>observar,</w:t>
      </w:r>
      <w:r w:rsidRPr="0077483B">
        <w:rPr>
          <w:rFonts w:ascii="Times New Roman" w:hAnsi="Times New Roman" w:cs="Times New Roman"/>
          <w:spacing w:val="-14"/>
          <w:sz w:val="20"/>
        </w:rPr>
        <w:t xml:space="preserve"> </w:t>
      </w:r>
      <w:r w:rsidRPr="0077483B">
        <w:rPr>
          <w:rFonts w:ascii="Times New Roman" w:hAnsi="Times New Roman" w:cs="Times New Roman"/>
          <w:sz w:val="20"/>
        </w:rPr>
        <w:t>atender,</w:t>
      </w:r>
      <w:r w:rsidRPr="0077483B">
        <w:rPr>
          <w:rFonts w:ascii="Times New Roman" w:hAnsi="Times New Roman" w:cs="Times New Roman"/>
          <w:spacing w:val="-14"/>
          <w:sz w:val="20"/>
        </w:rPr>
        <w:t xml:space="preserve"> </w:t>
      </w:r>
      <w:r w:rsidRPr="0077483B">
        <w:rPr>
          <w:rFonts w:ascii="Times New Roman" w:hAnsi="Times New Roman" w:cs="Times New Roman"/>
          <w:sz w:val="20"/>
        </w:rPr>
        <w:t>respeitar,</w:t>
      </w:r>
      <w:r w:rsidRPr="0077483B">
        <w:rPr>
          <w:rFonts w:ascii="Times New Roman" w:hAnsi="Times New Roman" w:cs="Times New Roman"/>
          <w:spacing w:val="-14"/>
          <w:sz w:val="20"/>
        </w:rPr>
        <w:t xml:space="preserve"> </w:t>
      </w:r>
      <w:r w:rsidRPr="0077483B">
        <w:rPr>
          <w:rFonts w:ascii="Times New Roman" w:hAnsi="Times New Roman" w:cs="Times New Roman"/>
          <w:sz w:val="20"/>
        </w:rPr>
        <w:t>cumprir</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fazer</w:t>
      </w:r>
      <w:r w:rsidRPr="0077483B">
        <w:rPr>
          <w:rFonts w:ascii="Times New Roman" w:hAnsi="Times New Roman" w:cs="Times New Roman"/>
          <w:spacing w:val="-14"/>
          <w:sz w:val="20"/>
        </w:rPr>
        <w:t xml:space="preserve"> </w:t>
      </w:r>
      <w:r w:rsidRPr="0077483B">
        <w:rPr>
          <w:rFonts w:ascii="Times New Roman" w:hAnsi="Times New Roman" w:cs="Times New Roman"/>
          <w:sz w:val="20"/>
        </w:rPr>
        <w:t>cumprir</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legislação</w:t>
      </w:r>
      <w:r w:rsidRPr="0077483B">
        <w:rPr>
          <w:rFonts w:ascii="Times New Roman" w:hAnsi="Times New Roman" w:cs="Times New Roman"/>
          <w:spacing w:val="-13"/>
          <w:sz w:val="20"/>
        </w:rPr>
        <w:t xml:space="preserve"> </w:t>
      </w:r>
      <w:r w:rsidRPr="0077483B">
        <w:rPr>
          <w:rFonts w:ascii="Times New Roman" w:hAnsi="Times New Roman" w:cs="Times New Roman"/>
          <w:sz w:val="20"/>
        </w:rPr>
        <w:t>aplicável</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favorecer</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garantir a qualidade do objeto.</w:t>
      </w:r>
    </w:p>
    <w:p w14:paraId="5C024B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77483B">
        <w:rPr>
          <w:rFonts w:ascii="Times New Roman" w:hAnsi="Times New Roman" w:cs="Times New Roman"/>
          <w:spacing w:val="-2"/>
          <w:sz w:val="20"/>
        </w:rPr>
        <w:t>administrativas.</w:t>
      </w:r>
    </w:p>
    <w:p w14:paraId="5F1856E1" w14:textId="77777777" w:rsidR="000D06DB" w:rsidRPr="0077483B" w:rsidRDefault="00BA0AC3" w:rsidP="0077483B">
      <w:pPr>
        <w:pStyle w:val="PargrafodaLista"/>
        <w:numPr>
          <w:ilvl w:val="2"/>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 admitida a subcontratação do objeto contratual para cumprimento ao disposto no inciso II do art. 48 da Lei Complementar nº 123/2006, desde com previa autorização da Administração.</w:t>
      </w:r>
    </w:p>
    <w:p w14:paraId="43C9DD11" w14:textId="77777777" w:rsidR="000D06DB" w:rsidRDefault="00BA0AC3">
      <w:pPr>
        <w:pStyle w:val="Corpodetexto"/>
        <w:spacing w:before="10"/>
        <w:ind w:left="0"/>
        <w:jc w:val="left"/>
      </w:pPr>
      <w:r>
        <w:rPr>
          <w:noProof/>
          <w:lang w:eastAsia="pt-BR"/>
        </w:rPr>
        <w:lastRenderedPageBreak/>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produtos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serão recebidos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provisoriamente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 de forma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sumária,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 xml:space="preserve">no ato da entrega, juntamente com a nota fiscal ou instrumento de cobrança equivalente, pelo responsável pelo acompanhamento e </w:t>
      </w:r>
      <w:r w:rsidRPr="0077483B">
        <w:rPr>
          <w:rFonts w:ascii="Times New Roman" w:hAnsi="Times New Roman" w:cs="Times New Roman"/>
          <w:spacing w:val="-2"/>
          <w:sz w:val="20"/>
          <w:szCs w:val="20"/>
        </w:rPr>
        <w:t>fiscalização,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para efeito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posterior verificação</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sua conformidade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 xml:space="preserve">com as especificações constantes </w:t>
      </w:r>
      <w:r w:rsidRPr="0077483B">
        <w:rPr>
          <w:rFonts w:ascii="Times New Roman" w:hAnsi="Times New Roman" w:cs="Times New Roman"/>
          <w:sz w:val="20"/>
          <w:szCs w:val="20"/>
        </w:rPr>
        <w:t>no Termo de Referência e na proposta.</w:t>
      </w:r>
    </w:p>
    <w:p w14:paraId="7032C0F1" w14:textId="77777777" w:rsidR="000D06DB" w:rsidRPr="0077483B"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6EAEB61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recebimento de</w:t>
      </w:r>
      <w:r w:rsidR="00BF0EFD">
        <w:rPr>
          <w:rFonts w:ascii="Times New Roman" w:hAnsi="Times New Roman" w:cs="Times New Roman"/>
          <w:sz w:val="20"/>
          <w:szCs w:val="20"/>
        </w:rPr>
        <w:t>finitivo ocorrerá no prazo de 24</w:t>
      </w:r>
      <w:r w:rsidRPr="0077483B">
        <w:rPr>
          <w:rFonts w:ascii="Times New Roman" w:hAnsi="Times New Roman" w:cs="Times New Roman"/>
          <w:sz w:val="20"/>
          <w:szCs w:val="20"/>
        </w:rPr>
        <w:t xml:space="preserve"> (</w:t>
      </w:r>
      <w:r w:rsidR="00BF0EFD">
        <w:rPr>
          <w:rFonts w:ascii="Times New Roman" w:hAnsi="Times New Roman" w:cs="Times New Roman"/>
          <w:sz w:val="20"/>
          <w:szCs w:val="20"/>
        </w:rPr>
        <w:t>vinte e quatro</w:t>
      </w:r>
      <w:r w:rsidRPr="0077483B">
        <w:rPr>
          <w:rFonts w:ascii="Times New Roman" w:hAnsi="Times New Roman" w:cs="Times New Roman"/>
          <w:sz w:val="20"/>
          <w:szCs w:val="20"/>
        </w:rPr>
        <w:t xml:space="preserve">) </w:t>
      </w:r>
      <w:r w:rsidR="00BF0EFD">
        <w:rPr>
          <w:rFonts w:ascii="Times New Roman" w:hAnsi="Times New Roman" w:cs="Times New Roman"/>
          <w:sz w:val="20"/>
          <w:szCs w:val="20"/>
        </w:rPr>
        <w:t>horas</w:t>
      </w:r>
      <w:r w:rsidRPr="0077483B">
        <w:rPr>
          <w:rFonts w:ascii="Times New Roman" w:hAnsi="Times New Roman" w:cs="Times New Roman"/>
          <w:sz w:val="20"/>
          <w:szCs w:val="20"/>
        </w:rPr>
        <w:t xml:space="preserve"> a contar do recebimento da nota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instrumento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Administração,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após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qualidade e quantidade dos produtos e consequente aceitação mediante termo detalhado.</w:t>
      </w:r>
    </w:p>
    <w:p w14:paraId="15ABA9A7"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recebimento definitivo poderá ser excepcionalmente prorrogado, de forma justificada,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igual</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período,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quando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houver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diligências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aferição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atendimento das exigências contratuais.</w:t>
      </w:r>
    </w:p>
    <w:p w14:paraId="75983672" w14:textId="4535BF70"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controvérsia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quanto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dimensão,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 xml:space="preserve">quantidade, deverá ser observado o teor do </w:t>
      </w:r>
      <w:hyperlink r:id="rId37" w:anchor="art143">
        <w:r w:rsidRPr="0077483B">
          <w:rPr>
            <w:rFonts w:ascii="Times New Roman" w:hAnsi="Times New Roman" w:cs="Times New Roman"/>
            <w:sz w:val="20"/>
            <w:szCs w:val="20"/>
          </w:rPr>
          <w:t>art. 143 da Lei nº 14.133/21,</w:t>
        </w:r>
      </w:hyperlink>
      <w:r w:rsidRPr="0077483B">
        <w:rPr>
          <w:rFonts w:ascii="Times New Roman" w:hAnsi="Times New Roman" w:cs="Times New Roman"/>
          <w:sz w:val="20"/>
          <w:szCs w:val="20"/>
        </w:rPr>
        <w:t xml:space="preserve"> comunicando-se à CONTRATADA para emissão de Nota Fiscal no que </w:t>
      </w:r>
      <w:r w:rsidR="0069656B" w:rsidRPr="0077483B">
        <w:rPr>
          <w:rFonts w:ascii="Times New Roman" w:hAnsi="Times New Roman" w:cs="Times New Roman"/>
          <w:sz w:val="20"/>
          <w:szCs w:val="20"/>
        </w:rPr>
        <w:t>pertence</w:t>
      </w:r>
      <w:r w:rsidRPr="0077483B">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a solução, pela CONTRATADA, de inconsistências na execução do objeto ou de saneamento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da nota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 instrumento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verificadas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pela Administração durante a análise prévia à liquidação de despesa, não será computado para os fins do recebimento </w:t>
      </w:r>
      <w:r w:rsidRPr="0077483B">
        <w:rPr>
          <w:rFonts w:ascii="Times New Roman" w:hAnsi="Times New Roman" w:cs="Times New Roman"/>
          <w:spacing w:val="-2"/>
          <w:sz w:val="20"/>
          <w:szCs w:val="20"/>
        </w:rPr>
        <w:t>definitivo.</w:t>
      </w:r>
    </w:p>
    <w:p w14:paraId="6668F5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pacing w:val="-2"/>
          <w:sz w:val="20"/>
          <w:szCs w:val="20"/>
        </w:rPr>
        <w:t>O recebimento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provisório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definitivo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não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excluirá</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responsabilidade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civil</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pela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solidez</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 xml:space="preserve">qualidade </w:t>
      </w:r>
      <w:r w:rsidRPr="0077483B">
        <w:rPr>
          <w:rFonts w:ascii="Times New Roman" w:hAnsi="Times New Roman" w:cs="Times New Roman"/>
          <w:sz w:val="20"/>
          <w:szCs w:val="20"/>
        </w:rPr>
        <w:t>dos produtos entregues nem a responsabilidade ético-profissional pela perfeita execução do contrato</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3FE37DBB"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o cumprimento das obrigações contábei</w:t>
      </w:r>
      <w:r w:rsidR="00BF0EFD">
        <w:rPr>
          <w:rFonts w:ascii="Times New Roman" w:hAnsi="Times New Roman" w:cs="Times New Roman"/>
          <w:sz w:val="20"/>
        </w:rPr>
        <w:t>s e financeiras de praxe, até 30</w:t>
      </w:r>
      <w:r w:rsidRPr="0077483B">
        <w:rPr>
          <w:rFonts w:ascii="Times New Roman" w:hAnsi="Times New Roman" w:cs="Times New Roman"/>
          <w:sz w:val="20"/>
        </w:rPr>
        <w:t xml:space="preserve">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lastRenderedPageBreak/>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lastRenderedPageBreak/>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01405597" w:rsidR="000D06DB" w:rsidRPr="0077483B" w:rsidRDefault="00661326" w:rsidP="0077483B">
      <w:pPr>
        <w:pStyle w:val="PargrafodaLista"/>
        <w:numPr>
          <w:ilvl w:val="1"/>
          <w:numId w:val="1"/>
        </w:numPr>
        <w:tabs>
          <w:tab w:val="left" w:pos="848"/>
        </w:tabs>
        <w:ind w:left="142" w:right="142" w:firstLine="0"/>
        <w:rPr>
          <w:rFonts w:ascii="Times New Roman" w:hAnsi="Times New Roman" w:cs="Times New Roman"/>
          <w:sz w:val="20"/>
        </w:rPr>
      </w:pPr>
      <w:r>
        <w:rPr>
          <w:rFonts w:ascii="Times New Roman" w:hAnsi="Times New Roman" w:cs="Times New Roman"/>
          <w:sz w:val="20"/>
        </w:rPr>
        <w:t xml:space="preserve">A contratada assume perante a </w:t>
      </w:r>
      <w:r w:rsidR="00BA0AC3" w:rsidRPr="0077483B">
        <w:rPr>
          <w:rFonts w:ascii="Times New Roman" w:hAnsi="Times New Roman" w:cs="Times New Roman"/>
          <w:sz w:val="20"/>
        </w:rPr>
        <w:t>Administração o compromisso de cumprir, durante todo o período de execução do contrato, a reserva de cargos prevista em lei para pessoa com deficiência, para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reabilitado</w:t>
      </w:r>
      <w:r w:rsidR="00BA0AC3" w:rsidRPr="0077483B">
        <w:rPr>
          <w:rFonts w:ascii="Times New Roman" w:hAnsi="Times New Roman" w:cs="Times New Roman"/>
          <w:spacing w:val="-4"/>
          <w:sz w:val="20"/>
        </w:rPr>
        <w:t xml:space="preserve"> </w:t>
      </w:r>
      <w:r w:rsidR="00BA0AC3" w:rsidRPr="0077483B">
        <w:rPr>
          <w:rFonts w:ascii="Times New Roman" w:hAnsi="Times New Roman" w:cs="Times New Roman"/>
          <w:sz w:val="20"/>
        </w:rPr>
        <w:t>da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Previdência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Social</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ou</w:t>
      </w:r>
      <w:r w:rsidR="00BA0AC3" w:rsidRPr="0077483B">
        <w:rPr>
          <w:rFonts w:ascii="Times New Roman" w:hAnsi="Times New Roman" w:cs="Times New Roman"/>
          <w:spacing w:val="-5"/>
          <w:sz w:val="20"/>
        </w:rPr>
        <w:t xml:space="preserve"> </w:t>
      </w:r>
      <w:r w:rsidR="00BA0AC3" w:rsidRPr="0077483B">
        <w:rPr>
          <w:rFonts w:ascii="Times New Roman" w:hAnsi="Times New Roman" w:cs="Times New Roman"/>
          <w:sz w:val="20"/>
        </w:rPr>
        <w:t>para</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aprendiz,</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bem</w:t>
      </w:r>
      <w:r w:rsidR="00BA0AC3" w:rsidRPr="0077483B">
        <w:rPr>
          <w:rFonts w:ascii="Times New Roman" w:hAnsi="Times New Roman" w:cs="Times New Roman"/>
          <w:spacing w:val="-2"/>
          <w:sz w:val="20"/>
        </w:rPr>
        <w:t xml:space="preserve"> </w:t>
      </w:r>
      <w:r w:rsidR="00BA0AC3" w:rsidRPr="0077483B">
        <w:rPr>
          <w:rFonts w:ascii="Times New Roman" w:hAnsi="Times New Roman" w:cs="Times New Roman"/>
          <w:sz w:val="20"/>
        </w:rPr>
        <w:t>como</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reservas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de</w:t>
      </w:r>
      <w:r w:rsidR="00BA0AC3" w:rsidRPr="0077483B">
        <w:rPr>
          <w:rFonts w:ascii="Times New Roman" w:hAnsi="Times New Roman" w:cs="Times New Roman"/>
          <w:spacing w:val="-7"/>
          <w:sz w:val="20"/>
        </w:rPr>
        <w:t xml:space="preserve"> </w:t>
      </w:r>
      <w:r w:rsidR="00BA0AC3" w:rsidRPr="0077483B">
        <w:rPr>
          <w:rFonts w:ascii="Times New Roman" w:hAnsi="Times New Roman" w:cs="Times New Roman"/>
          <w:sz w:val="20"/>
        </w:rPr>
        <w:t>cargos</w:t>
      </w:r>
      <w:r w:rsidR="00BA0AC3" w:rsidRPr="0077483B">
        <w:rPr>
          <w:rFonts w:ascii="Times New Roman" w:hAnsi="Times New Roman" w:cs="Times New Roman"/>
          <w:spacing w:val="-5"/>
          <w:sz w:val="20"/>
        </w:rPr>
        <w:t xml:space="preserve"> </w:t>
      </w:r>
      <w:r w:rsidR="00BA0AC3" w:rsidRPr="0077483B">
        <w:rPr>
          <w:rFonts w:ascii="Times New Roman" w:hAnsi="Times New Roman" w:cs="Times New Roman"/>
          <w:sz w:val="20"/>
        </w:rPr>
        <w:t>previstas</w:t>
      </w:r>
      <w:r w:rsidR="00BA0AC3" w:rsidRPr="0077483B">
        <w:rPr>
          <w:rFonts w:ascii="Times New Roman" w:hAnsi="Times New Roman" w:cs="Times New Roman"/>
          <w:spacing w:val="-6"/>
          <w:sz w:val="20"/>
        </w:rPr>
        <w:t xml:space="preserve"> </w:t>
      </w:r>
      <w:r w:rsidR="00BA0AC3"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769FBDB0" w14:textId="77777777" w:rsidR="000D06DB" w:rsidRPr="0077483B" w:rsidRDefault="000D06DB" w:rsidP="0077483B">
      <w:pPr>
        <w:pStyle w:val="PargrafodaLista"/>
        <w:ind w:left="142" w:right="142"/>
        <w:rPr>
          <w:rFonts w:ascii="Times New Roman" w:hAnsi="Times New Roman" w:cs="Times New Roman"/>
          <w:sz w:val="20"/>
        </w:rPr>
        <w:sectPr w:rsidR="000D06DB" w:rsidRPr="0077483B">
          <w:pgSz w:w="11910" w:h="16840"/>
          <w:pgMar w:top="1860" w:right="992" w:bottom="1280" w:left="1559" w:header="283" w:footer="1088" w:gutter="0"/>
          <w:cols w:space="720"/>
        </w:sectPr>
      </w:pPr>
    </w:p>
    <w:p w14:paraId="693CFB33" w14:textId="77777777" w:rsidR="000D06DB" w:rsidRPr="0077483B" w:rsidRDefault="000D06DB" w:rsidP="0077483B">
      <w:pPr>
        <w:pStyle w:val="Corpodetexto"/>
        <w:ind w:left="142" w:right="142"/>
        <w:rPr>
          <w:rFonts w:ascii="Times New Roman" w:hAnsi="Times New Roman" w:cs="Times New Roman"/>
        </w:rPr>
      </w:pP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8"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lastRenderedPageBreak/>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Pr="00545459">
        <w:rPr>
          <w:rFonts w:ascii="Times New Roman" w:hAnsi="Times New Roman" w:cs="Times New Roman"/>
          <w:sz w:val="20"/>
        </w:rPr>
        <w:t>, 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r w:rsidR="00BA0AC3" w:rsidRPr="00545459">
        <w:rPr>
          <w:rFonts w:ascii="Times New Roman" w:hAnsi="Times New Roman" w:cs="Times New Roman"/>
        </w:rPr>
        <w:t>de</w:t>
      </w:r>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w:lastRenderedPageBreak/>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5CC4567C" w14:textId="481386B6" w:rsidR="000D06DB" w:rsidRDefault="00BA0AC3" w:rsidP="00661326">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p>
    <w:p w14:paraId="6AC2D2DA"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5AEF76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456035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2CBAB34"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A73A827"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206DE33"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C87121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4CD9B6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ECE935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5F7EFF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3BD8B6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999E2DC"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FA0CFBD"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74E59E2"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3DAECDF"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0BE0292"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47599E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E9DAD9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219A46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CC47A0E"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88B29E0"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DD2587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998516E"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378A30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6133AF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ACA7730"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44B5BA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A071E9C"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E2E088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70A3CA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EC56DB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70EF54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3E4589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A26A03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6DD739D"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8A91DD5"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AEA5F6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C59CE6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C5007CE"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5484121"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FF759E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1F41586D"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8EA0F1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36518F64"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1F6C558"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2FDAEE4"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92B264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768A6F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4DA5A0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57BC8187"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5C200B7"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2EA2632B"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49A34944" w14:textId="77777777" w:rsidR="00194BD9" w:rsidRDefault="00194BD9" w:rsidP="00194BD9">
      <w:pPr>
        <w:pStyle w:val="Corpodetexto"/>
        <w:tabs>
          <w:tab w:val="left" w:pos="5161"/>
          <w:tab w:val="left" w:pos="7578"/>
        </w:tabs>
        <w:ind w:left="0" w:right="142"/>
        <w:jc w:val="left"/>
        <w:rPr>
          <w:rFonts w:ascii="Times New Roman" w:hAnsi="Times New Roman" w:cs="Times New Roman"/>
        </w:rPr>
      </w:pPr>
    </w:p>
    <w:p w14:paraId="183E9AB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712130DA" w14:textId="77777777" w:rsidR="00194BD9" w:rsidRDefault="00194BD9" w:rsidP="00194BD9">
      <w:pPr>
        <w:pStyle w:val="Corpodetexto"/>
        <w:spacing w:before="39"/>
        <w:ind w:left="0"/>
        <w:jc w:val="left"/>
      </w:pPr>
    </w:p>
    <w:p w14:paraId="215C0825" w14:textId="77777777" w:rsidR="00194BD9" w:rsidRDefault="00194BD9" w:rsidP="00194BD9">
      <w:pPr>
        <w:pStyle w:val="Corpodetexto"/>
        <w:spacing w:line="28" w:lineRule="exact"/>
        <w:ind w:left="114"/>
        <w:jc w:val="left"/>
        <w:rPr>
          <w:sz w:val="2"/>
        </w:rPr>
      </w:pPr>
      <w:r>
        <w:rPr>
          <w:noProof/>
          <w:sz w:val="2"/>
          <w:lang w:eastAsia="pt-BR"/>
        </w:rPr>
        <mc:AlternateContent>
          <mc:Choice Requires="wpg">
            <w:drawing>
              <wp:inline distT="0" distB="0" distL="0" distR="0" wp14:anchorId="5C63C443" wp14:editId="7A6D218B">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7"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07476F"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WN2xKECAAAq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wetcMA&#10;AADcAAAADwAAAGRycy9kb3ducmV2LnhtbERPS4vCMBC+L/gfwgheRFNlUbdrFFHEx8nXYb0NzWxb&#10;bCalibb7740g7G0+vudM540pxIMql1tWMOhHIIgTq3NOFVzO694EhPPIGgvLpOCPHMxnrY8pxtrW&#10;fKTHyacihLCLUUHmfRlL6ZKMDLq+LYkD92srgz7AKpW6wjqEm0IOo2gkDeYcGjIsaZlRcjvdjQK6&#10;7Zefcmc2V/113XS3/jD5WdVKddrN4huEp8b/i9/urQ7zh2N4PRMuk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wet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2B12B1D" w14:textId="77777777" w:rsidR="00194BD9" w:rsidRPr="006838A6" w:rsidRDefault="00194BD9" w:rsidP="00194BD9">
      <w:pPr>
        <w:tabs>
          <w:tab w:val="left" w:pos="4751"/>
        </w:tabs>
        <w:ind w:left="425" w:hanging="425"/>
        <w:jc w:val="center"/>
        <w:rPr>
          <w:rFonts w:ascii="Times New Roman" w:hAnsi="Times New Roman" w:cs="Times New Roman"/>
          <w:b/>
          <w:sz w:val="20"/>
          <w:highlight w:val="yellow"/>
        </w:rPr>
      </w:pPr>
      <w:r w:rsidRPr="00545459">
        <w:rPr>
          <w:rFonts w:ascii="Times New Roman" w:hAnsi="Times New Roman" w:cs="Times New Roman"/>
          <w:b/>
          <w:noProof/>
          <w:sz w:val="20"/>
          <w:lang w:eastAsia="pt-BR"/>
        </w:rPr>
        <mc:AlternateContent>
          <mc:Choice Requires="wps">
            <w:drawing>
              <wp:anchor distT="0" distB="0" distL="0" distR="0" simplePos="0" relativeHeight="487612928" behindDoc="1" locked="0" layoutInCell="1" allowOverlap="1" wp14:anchorId="47ACBE38" wp14:editId="490A3366">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FEF3F1" id="Graphic 286" o:spid="_x0000_s1026" style="position:absolute;margin-left:83.65pt;margin-top:28.6pt;width:456.55pt;height:1.45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545459">
        <w:rPr>
          <w:rFonts w:ascii="Times New Roman" w:hAnsi="Times New Roman" w:cs="Times New Roman"/>
          <w:b/>
          <w:sz w:val="20"/>
        </w:rPr>
        <w:t>ANEXO</w:t>
      </w:r>
      <w:r w:rsidRPr="00545459">
        <w:rPr>
          <w:rFonts w:ascii="Times New Roman" w:hAnsi="Times New Roman" w:cs="Times New Roman"/>
          <w:b/>
          <w:spacing w:val="-2"/>
          <w:sz w:val="20"/>
        </w:rPr>
        <w:t xml:space="preserve"> </w:t>
      </w:r>
      <w:r w:rsidRPr="00545459">
        <w:rPr>
          <w:rFonts w:ascii="Times New Roman" w:hAnsi="Times New Roman" w:cs="Times New Roman"/>
          <w:b/>
          <w:sz w:val="20"/>
        </w:rPr>
        <w:t>VII</w:t>
      </w:r>
      <w:r w:rsidRPr="00545459">
        <w:rPr>
          <w:rFonts w:ascii="Times New Roman" w:hAnsi="Times New Roman" w:cs="Times New Roman"/>
          <w:b/>
          <w:spacing w:val="-4"/>
          <w:sz w:val="20"/>
        </w:rPr>
        <w:t xml:space="preserve"> </w:t>
      </w:r>
      <w:r w:rsidRPr="00545459">
        <w:rPr>
          <w:rFonts w:ascii="Times New Roman" w:hAnsi="Times New Roman" w:cs="Times New Roman"/>
          <w:b/>
          <w:sz w:val="20"/>
        </w:rPr>
        <w:t>–</w:t>
      </w:r>
      <w:r w:rsidRPr="00545459">
        <w:rPr>
          <w:rFonts w:ascii="Times New Roman" w:hAnsi="Times New Roman" w:cs="Times New Roman"/>
          <w:b/>
          <w:spacing w:val="-4"/>
          <w:sz w:val="20"/>
        </w:rPr>
        <w:t xml:space="preserve"> </w:t>
      </w:r>
      <w:r w:rsidRPr="006838A6">
        <w:rPr>
          <w:rFonts w:ascii="Times New Roman" w:hAnsi="Times New Roman" w:cs="Times New Roman"/>
          <w:b/>
          <w:sz w:val="20"/>
          <w:highlight w:val="yellow"/>
        </w:rPr>
        <w:t>ESTIMATIVO</w:t>
      </w:r>
      <w:r w:rsidRPr="006838A6">
        <w:rPr>
          <w:rFonts w:ascii="Times New Roman" w:hAnsi="Times New Roman" w:cs="Times New Roman"/>
          <w:b/>
          <w:spacing w:val="-5"/>
          <w:sz w:val="20"/>
          <w:highlight w:val="yellow"/>
        </w:rPr>
        <w:t xml:space="preserve"> </w:t>
      </w:r>
      <w:r w:rsidRPr="006838A6">
        <w:rPr>
          <w:rFonts w:ascii="Times New Roman" w:hAnsi="Times New Roman" w:cs="Times New Roman"/>
          <w:b/>
          <w:sz w:val="20"/>
          <w:highlight w:val="yellow"/>
        </w:rPr>
        <w:t>UNITÁRIO,</w:t>
      </w:r>
      <w:r w:rsidRPr="006838A6">
        <w:rPr>
          <w:rFonts w:ascii="Times New Roman" w:hAnsi="Times New Roman" w:cs="Times New Roman"/>
          <w:b/>
          <w:spacing w:val="-6"/>
          <w:sz w:val="20"/>
          <w:highlight w:val="yellow"/>
        </w:rPr>
        <w:t xml:space="preserve"> </w:t>
      </w:r>
      <w:r w:rsidRPr="006838A6">
        <w:rPr>
          <w:rFonts w:ascii="Times New Roman" w:hAnsi="Times New Roman" w:cs="Times New Roman"/>
          <w:b/>
          <w:sz w:val="20"/>
          <w:highlight w:val="yellow"/>
        </w:rPr>
        <w:t>GLOBAL</w:t>
      </w:r>
      <w:r w:rsidRPr="006838A6">
        <w:rPr>
          <w:rFonts w:ascii="Times New Roman" w:hAnsi="Times New Roman" w:cs="Times New Roman"/>
          <w:b/>
          <w:spacing w:val="-3"/>
          <w:sz w:val="20"/>
          <w:highlight w:val="yellow"/>
        </w:rPr>
        <w:t xml:space="preserve"> </w:t>
      </w:r>
      <w:r w:rsidRPr="006838A6">
        <w:rPr>
          <w:rFonts w:ascii="Times New Roman" w:hAnsi="Times New Roman" w:cs="Times New Roman"/>
          <w:b/>
          <w:sz w:val="20"/>
          <w:highlight w:val="yellow"/>
        </w:rPr>
        <w:t>E</w:t>
      </w:r>
      <w:r w:rsidRPr="006838A6">
        <w:rPr>
          <w:rFonts w:ascii="Times New Roman" w:hAnsi="Times New Roman" w:cs="Times New Roman"/>
          <w:b/>
          <w:spacing w:val="-6"/>
          <w:sz w:val="20"/>
          <w:highlight w:val="yellow"/>
        </w:rPr>
        <w:t xml:space="preserve"> </w:t>
      </w:r>
      <w:r w:rsidRPr="006838A6">
        <w:rPr>
          <w:rFonts w:ascii="Times New Roman" w:hAnsi="Times New Roman" w:cs="Times New Roman"/>
          <w:b/>
          <w:sz w:val="20"/>
          <w:highlight w:val="yellow"/>
        </w:rPr>
        <w:t>QUANTITATIVO</w:t>
      </w:r>
      <w:r w:rsidRPr="006838A6">
        <w:rPr>
          <w:rFonts w:ascii="Times New Roman" w:hAnsi="Times New Roman" w:cs="Times New Roman"/>
          <w:b/>
          <w:spacing w:val="-3"/>
          <w:sz w:val="20"/>
          <w:highlight w:val="yellow"/>
        </w:rPr>
        <w:t xml:space="preserve"> </w:t>
      </w:r>
      <w:r w:rsidRPr="006838A6">
        <w:rPr>
          <w:rFonts w:ascii="Times New Roman" w:hAnsi="Times New Roman" w:cs="Times New Roman"/>
          <w:b/>
          <w:sz w:val="20"/>
          <w:highlight w:val="yellow"/>
        </w:rPr>
        <w:t>DO</w:t>
      </w:r>
      <w:r w:rsidRPr="006838A6">
        <w:rPr>
          <w:rFonts w:ascii="Times New Roman" w:hAnsi="Times New Roman" w:cs="Times New Roman"/>
          <w:b/>
          <w:spacing w:val="-5"/>
          <w:sz w:val="20"/>
          <w:highlight w:val="yellow"/>
        </w:rPr>
        <w:t xml:space="preserve"> </w:t>
      </w:r>
      <w:r w:rsidRPr="006838A6">
        <w:rPr>
          <w:rFonts w:ascii="Times New Roman" w:hAnsi="Times New Roman" w:cs="Times New Roman"/>
          <w:b/>
          <w:sz w:val="20"/>
          <w:highlight w:val="yellow"/>
        </w:rPr>
        <w:t xml:space="preserve">CERTAME. </w:t>
      </w:r>
    </w:p>
    <w:p w14:paraId="41CFCFCD" w14:textId="77777777" w:rsidR="00194BD9" w:rsidRPr="00545459" w:rsidRDefault="00194BD9" w:rsidP="00194BD9">
      <w:pPr>
        <w:tabs>
          <w:tab w:val="left" w:pos="4751"/>
        </w:tabs>
        <w:ind w:left="425" w:hanging="425"/>
        <w:jc w:val="center"/>
        <w:rPr>
          <w:rFonts w:ascii="Times New Roman" w:hAnsi="Times New Roman" w:cs="Times New Roman"/>
          <w:b/>
          <w:sz w:val="20"/>
        </w:rPr>
      </w:pPr>
      <w:r w:rsidRPr="006838A6">
        <w:rPr>
          <w:rFonts w:ascii="Times New Roman" w:hAnsi="Times New Roman" w:cs="Times New Roman"/>
          <w:b/>
          <w:sz w:val="20"/>
          <w:highlight w:val="yellow"/>
        </w:rPr>
        <w:t>PROCESSO Nº 055/2026</w:t>
      </w:r>
      <w:r w:rsidRPr="00545459">
        <w:rPr>
          <w:rFonts w:ascii="Times New Roman" w:hAnsi="Times New Roman" w:cs="Times New Roman"/>
          <w:b/>
          <w:sz w:val="20"/>
        </w:rPr>
        <w:tab/>
        <w:t xml:space="preserve">PREGÃO </w:t>
      </w:r>
      <w:r w:rsidRPr="006838A6">
        <w:rPr>
          <w:rFonts w:ascii="Times New Roman" w:hAnsi="Times New Roman" w:cs="Times New Roman"/>
          <w:b/>
          <w:sz w:val="20"/>
          <w:highlight w:val="yellow"/>
        </w:rPr>
        <w:t>ELETRÔNICO Nº 014/2026</w:t>
      </w:r>
    </w:p>
    <w:p w14:paraId="34C1E5E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0D9D81B9"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p w14:paraId="6E864F86" w14:textId="77777777" w:rsidR="00194BD9" w:rsidRDefault="00194BD9" w:rsidP="00661326">
      <w:pPr>
        <w:pStyle w:val="Corpodetexto"/>
        <w:tabs>
          <w:tab w:val="left" w:pos="5161"/>
          <w:tab w:val="left" w:pos="7578"/>
        </w:tabs>
        <w:ind w:left="142" w:right="142"/>
        <w:jc w:val="left"/>
        <w:rPr>
          <w:rFonts w:ascii="Times New Roman" w:hAnsi="Times New Roman" w:cs="Times New Roman"/>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4107"/>
        <w:gridCol w:w="850"/>
        <w:gridCol w:w="851"/>
        <w:gridCol w:w="1275"/>
        <w:gridCol w:w="1558"/>
      </w:tblGrid>
      <w:tr w:rsidR="00595F9E" w:rsidRPr="001333A3" w14:paraId="22F3B686" w14:textId="77777777" w:rsidTr="002C17CA">
        <w:trPr>
          <w:trHeight w:val="300"/>
        </w:trPr>
        <w:tc>
          <w:tcPr>
            <w:tcW w:w="704" w:type="dxa"/>
            <w:tcBorders>
              <w:top w:val="single" w:sz="4" w:space="0" w:color="auto"/>
              <w:left w:val="single" w:sz="4" w:space="0" w:color="auto"/>
              <w:bottom w:val="single" w:sz="4" w:space="0" w:color="auto"/>
              <w:right w:val="single" w:sz="4" w:space="0" w:color="auto"/>
            </w:tcBorders>
            <w:vAlign w:val="center"/>
            <w:hideMark/>
          </w:tcPr>
          <w:p w14:paraId="5258F73F"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ITEM</w:t>
            </w:r>
          </w:p>
        </w:tc>
        <w:tc>
          <w:tcPr>
            <w:tcW w:w="4107" w:type="dxa"/>
            <w:tcBorders>
              <w:top w:val="single" w:sz="4" w:space="0" w:color="auto"/>
              <w:left w:val="single" w:sz="4" w:space="0" w:color="auto"/>
              <w:bottom w:val="single" w:sz="4" w:space="0" w:color="auto"/>
              <w:right w:val="single" w:sz="4" w:space="0" w:color="auto"/>
            </w:tcBorders>
            <w:vAlign w:val="center"/>
            <w:hideMark/>
          </w:tcPr>
          <w:p w14:paraId="3A1217C9"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DESCRIÇÃO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274313"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450D8F"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QUANT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826291A"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V.UNIT</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B03918E" w14:textId="77777777" w:rsidR="00595F9E" w:rsidRPr="001333A3" w:rsidRDefault="00595F9E" w:rsidP="002C17CA">
            <w:pPr>
              <w:jc w:val="center"/>
              <w:rPr>
                <w:rFonts w:ascii="Cambria" w:eastAsia="Times New Roman" w:hAnsi="Cambria" w:cs="Calibri"/>
                <w:b/>
                <w:bCs/>
                <w:sz w:val="20"/>
                <w:szCs w:val="20"/>
                <w:lang w:eastAsia="pt-BR"/>
              </w:rPr>
            </w:pPr>
            <w:r w:rsidRPr="001333A3">
              <w:rPr>
                <w:rFonts w:ascii="Cambria" w:eastAsia="Times New Roman" w:hAnsi="Cambria" w:cs="Calibri"/>
                <w:b/>
                <w:bCs/>
                <w:sz w:val="20"/>
                <w:szCs w:val="20"/>
                <w:lang w:eastAsia="pt-BR"/>
              </w:rPr>
              <w:t>V.TOTAL</w:t>
            </w:r>
          </w:p>
        </w:tc>
      </w:tr>
      <w:tr w:rsidR="00595F9E" w:rsidRPr="001333A3" w14:paraId="4416E1C4" w14:textId="77777777" w:rsidTr="002C17CA">
        <w:trPr>
          <w:trHeight w:val="592"/>
        </w:trPr>
        <w:tc>
          <w:tcPr>
            <w:tcW w:w="704" w:type="dxa"/>
            <w:tcBorders>
              <w:top w:val="single" w:sz="4" w:space="0" w:color="auto"/>
              <w:left w:val="single" w:sz="4" w:space="0" w:color="auto"/>
              <w:bottom w:val="single" w:sz="4" w:space="0" w:color="auto"/>
              <w:right w:val="single" w:sz="4" w:space="0" w:color="auto"/>
            </w:tcBorders>
            <w:vAlign w:val="center"/>
            <w:hideMark/>
          </w:tcPr>
          <w:p w14:paraId="7AAE068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w:t>
            </w:r>
          </w:p>
        </w:tc>
        <w:tc>
          <w:tcPr>
            <w:tcW w:w="4107" w:type="dxa"/>
            <w:tcBorders>
              <w:top w:val="single" w:sz="4" w:space="0" w:color="auto"/>
              <w:left w:val="single" w:sz="4" w:space="0" w:color="auto"/>
              <w:bottom w:val="single" w:sz="4" w:space="0" w:color="auto"/>
              <w:right w:val="single" w:sz="4" w:space="0" w:color="auto"/>
            </w:tcBorders>
            <w:vAlign w:val="bottom"/>
            <w:hideMark/>
          </w:tcPr>
          <w:p w14:paraId="013D2657"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 xml:space="preserve">Banner em lona com impressão digital, 440gr, e acabamento com bainha e ilhós. Diversos tamanhos </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F47B3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2711B8"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168</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4DF9C0B"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1722C35"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R$ 16.632,00</w:t>
            </w:r>
          </w:p>
        </w:tc>
      </w:tr>
      <w:tr w:rsidR="00595F9E" w:rsidRPr="001333A3" w14:paraId="3B6C735B" w14:textId="77777777" w:rsidTr="002C17CA">
        <w:trPr>
          <w:trHeight w:val="631"/>
        </w:trPr>
        <w:tc>
          <w:tcPr>
            <w:tcW w:w="704" w:type="dxa"/>
            <w:tcBorders>
              <w:top w:val="single" w:sz="4" w:space="0" w:color="auto"/>
              <w:left w:val="single" w:sz="4" w:space="0" w:color="auto"/>
              <w:bottom w:val="single" w:sz="4" w:space="0" w:color="auto"/>
              <w:right w:val="single" w:sz="4" w:space="0" w:color="auto"/>
            </w:tcBorders>
            <w:vAlign w:val="center"/>
            <w:hideMark/>
          </w:tcPr>
          <w:p w14:paraId="3CE0076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989B7A9"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Banner em lona com impressão digital, 440gr, e acabamento em bastão de madeira e cordão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57D12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FF50E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147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FD0A828"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42CFDD60"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R$ 14.553,00</w:t>
            </w:r>
          </w:p>
        </w:tc>
      </w:tr>
      <w:tr w:rsidR="00595F9E" w:rsidRPr="001333A3" w14:paraId="0B9A2043" w14:textId="77777777" w:rsidTr="002C17CA">
        <w:trPr>
          <w:trHeight w:val="530"/>
        </w:trPr>
        <w:tc>
          <w:tcPr>
            <w:tcW w:w="704" w:type="dxa"/>
            <w:tcBorders>
              <w:top w:val="single" w:sz="4" w:space="0" w:color="auto"/>
              <w:left w:val="single" w:sz="4" w:space="0" w:color="auto"/>
              <w:bottom w:val="single" w:sz="4" w:space="0" w:color="auto"/>
              <w:right w:val="single" w:sz="4" w:space="0" w:color="auto"/>
            </w:tcBorders>
            <w:vAlign w:val="center"/>
            <w:hideMark/>
          </w:tcPr>
          <w:p w14:paraId="4A924ED6"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w:t>
            </w:r>
          </w:p>
        </w:tc>
        <w:tc>
          <w:tcPr>
            <w:tcW w:w="4107" w:type="dxa"/>
            <w:tcBorders>
              <w:top w:val="single" w:sz="4" w:space="0" w:color="auto"/>
              <w:left w:val="single" w:sz="4" w:space="0" w:color="auto"/>
              <w:bottom w:val="single" w:sz="4" w:space="0" w:color="auto"/>
              <w:right w:val="single" w:sz="4" w:space="0" w:color="auto"/>
            </w:tcBorders>
            <w:vAlign w:val="bottom"/>
            <w:hideMark/>
          </w:tcPr>
          <w:p w14:paraId="69E74D58"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Faixa em lona, 380gr, com impressão digital, acabamento em bastão de madeira e ilhós.</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8F0E7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02BFCB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74</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28A1B59"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2747E147"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R$ 7.326,00</w:t>
            </w:r>
          </w:p>
        </w:tc>
      </w:tr>
      <w:tr w:rsidR="00595F9E" w:rsidRPr="001333A3" w14:paraId="61679FA7" w14:textId="77777777" w:rsidTr="002C17CA">
        <w:trPr>
          <w:trHeight w:val="694"/>
        </w:trPr>
        <w:tc>
          <w:tcPr>
            <w:tcW w:w="704" w:type="dxa"/>
            <w:tcBorders>
              <w:top w:val="single" w:sz="4" w:space="0" w:color="auto"/>
              <w:left w:val="single" w:sz="4" w:space="0" w:color="auto"/>
              <w:bottom w:val="single" w:sz="4" w:space="0" w:color="auto"/>
              <w:right w:val="single" w:sz="4" w:space="0" w:color="auto"/>
            </w:tcBorders>
            <w:vAlign w:val="center"/>
            <w:hideMark/>
          </w:tcPr>
          <w:p w14:paraId="32D4580C"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4</w:t>
            </w:r>
          </w:p>
        </w:tc>
        <w:tc>
          <w:tcPr>
            <w:tcW w:w="4107" w:type="dxa"/>
            <w:tcBorders>
              <w:top w:val="single" w:sz="4" w:space="0" w:color="auto"/>
              <w:left w:val="single" w:sz="4" w:space="0" w:color="auto"/>
              <w:bottom w:val="single" w:sz="4" w:space="0" w:color="auto"/>
              <w:right w:val="single" w:sz="4" w:space="0" w:color="auto"/>
            </w:tcBorders>
            <w:vAlign w:val="center"/>
            <w:hideMark/>
          </w:tcPr>
          <w:p w14:paraId="1742968F"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Placas com chapa PVC 2mm e adesivo com impressão digital, tamanho 30x10,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96A96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ED3911"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161</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DB335FD"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R$ 22,00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F2B0B91"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R$ 3.542,00</w:t>
            </w:r>
          </w:p>
        </w:tc>
      </w:tr>
      <w:tr w:rsidR="00595F9E" w:rsidRPr="001333A3" w14:paraId="0B8204B7" w14:textId="77777777" w:rsidTr="002C17CA">
        <w:trPr>
          <w:trHeight w:val="733"/>
        </w:trPr>
        <w:tc>
          <w:tcPr>
            <w:tcW w:w="704" w:type="dxa"/>
            <w:tcBorders>
              <w:top w:val="single" w:sz="4" w:space="0" w:color="auto"/>
              <w:left w:val="single" w:sz="4" w:space="0" w:color="auto"/>
              <w:bottom w:val="single" w:sz="4" w:space="0" w:color="auto"/>
              <w:right w:val="single" w:sz="4" w:space="0" w:color="auto"/>
            </w:tcBorders>
            <w:vAlign w:val="center"/>
            <w:hideMark/>
          </w:tcPr>
          <w:p w14:paraId="5F64ABB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5</w:t>
            </w:r>
          </w:p>
        </w:tc>
        <w:tc>
          <w:tcPr>
            <w:tcW w:w="4107" w:type="dxa"/>
            <w:tcBorders>
              <w:top w:val="single" w:sz="4" w:space="0" w:color="auto"/>
              <w:left w:val="single" w:sz="4" w:space="0" w:color="auto"/>
              <w:bottom w:val="single" w:sz="4" w:space="0" w:color="auto"/>
              <w:right w:val="single" w:sz="4" w:space="0" w:color="auto"/>
            </w:tcBorders>
            <w:vAlign w:val="bottom"/>
            <w:hideMark/>
          </w:tcPr>
          <w:p w14:paraId="341DB5AC"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Flyers - 15x21cm - 4x4 (impressão frente e verso) papel couche 170g,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CF67E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D27372"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2900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9A3A492"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R$ 0,84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55ED4BCE"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R$ 2.436,00</w:t>
            </w:r>
          </w:p>
        </w:tc>
      </w:tr>
      <w:tr w:rsidR="00595F9E" w:rsidRPr="001333A3" w14:paraId="7DC80AB2" w14:textId="77777777" w:rsidTr="002C17CA">
        <w:trPr>
          <w:trHeight w:val="759"/>
        </w:trPr>
        <w:tc>
          <w:tcPr>
            <w:tcW w:w="704" w:type="dxa"/>
            <w:tcBorders>
              <w:top w:val="single" w:sz="4" w:space="0" w:color="auto"/>
              <w:left w:val="single" w:sz="4" w:space="0" w:color="auto"/>
              <w:bottom w:val="single" w:sz="4" w:space="0" w:color="auto"/>
              <w:right w:val="single" w:sz="4" w:space="0" w:color="auto"/>
            </w:tcBorders>
            <w:vAlign w:val="center"/>
            <w:hideMark/>
          </w:tcPr>
          <w:p w14:paraId="15FBA30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6</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1A9B5AE"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Flyers- 15x21cm - 4x0 (impressão frente e verso) papel couche 250g,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ABBD4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588804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2950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0AE85A0"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R$ 1,94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24936CB"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R$ 5.723,00</w:t>
            </w:r>
          </w:p>
        </w:tc>
      </w:tr>
      <w:tr w:rsidR="00595F9E" w:rsidRPr="001333A3" w14:paraId="03A3A564" w14:textId="77777777" w:rsidTr="002C17CA">
        <w:trPr>
          <w:trHeight w:val="446"/>
        </w:trPr>
        <w:tc>
          <w:tcPr>
            <w:tcW w:w="704" w:type="dxa"/>
            <w:tcBorders>
              <w:top w:val="single" w:sz="4" w:space="0" w:color="auto"/>
              <w:left w:val="single" w:sz="4" w:space="0" w:color="auto"/>
              <w:bottom w:val="single" w:sz="4" w:space="0" w:color="auto"/>
              <w:right w:val="single" w:sz="4" w:space="0" w:color="auto"/>
            </w:tcBorders>
            <w:vAlign w:val="center"/>
            <w:hideMark/>
          </w:tcPr>
          <w:p w14:paraId="7E4F3FB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w:t>
            </w:r>
          </w:p>
        </w:tc>
        <w:tc>
          <w:tcPr>
            <w:tcW w:w="4107" w:type="dxa"/>
            <w:tcBorders>
              <w:top w:val="single" w:sz="4" w:space="0" w:color="auto"/>
              <w:left w:val="single" w:sz="4" w:space="0" w:color="auto"/>
              <w:bottom w:val="single" w:sz="4" w:space="0" w:color="auto"/>
              <w:right w:val="single" w:sz="4" w:space="0" w:color="auto"/>
            </w:tcBorders>
            <w:vAlign w:val="bottom"/>
            <w:hideMark/>
          </w:tcPr>
          <w:p w14:paraId="414CC685"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Flyers -15x21cm 4x0 (impressão somente frente) papel couche 150g,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68B136"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6336B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2200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937CD7E"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R$ 0,84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CD35CFF"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R$ 1.848,00</w:t>
            </w:r>
          </w:p>
        </w:tc>
      </w:tr>
      <w:tr w:rsidR="00595F9E" w:rsidRPr="001333A3" w14:paraId="73469994" w14:textId="77777777" w:rsidTr="002C17CA">
        <w:trPr>
          <w:trHeight w:val="755"/>
        </w:trPr>
        <w:tc>
          <w:tcPr>
            <w:tcW w:w="704" w:type="dxa"/>
            <w:tcBorders>
              <w:top w:val="single" w:sz="4" w:space="0" w:color="auto"/>
              <w:left w:val="single" w:sz="4" w:space="0" w:color="auto"/>
              <w:bottom w:val="single" w:sz="4" w:space="0" w:color="auto"/>
              <w:right w:val="single" w:sz="4" w:space="0" w:color="auto"/>
            </w:tcBorders>
            <w:vAlign w:val="center"/>
            <w:hideMark/>
          </w:tcPr>
          <w:p w14:paraId="380C9F7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8</w:t>
            </w:r>
          </w:p>
        </w:tc>
        <w:tc>
          <w:tcPr>
            <w:tcW w:w="4107" w:type="dxa"/>
            <w:tcBorders>
              <w:top w:val="single" w:sz="4" w:space="0" w:color="auto"/>
              <w:left w:val="single" w:sz="4" w:space="0" w:color="auto"/>
              <w:bottom w:val="single" w:sz="4" w:space="0" w:color="auto"/>
              <w:right w:val="single" w:sz="4" w:space="0" w:color="auto"/>
            </w:tcBorders>
            <w:vAlign w:val="bottom"/>
            <w:hideMark/>
          </w:tcPr>
          <w:p w14:paraId="574E12D6"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Folders - 15x21cm - fechado - 4x4 (impressão frente e verso) - com 1 vinco papel couche 170g, acabamento corte reto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35729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79ABF9"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4070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0C7543C"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R$ 1,09</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09F76767"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R$ 4.436,30</w:t>
            </w:r>
          </w:p>
        </w:tc>
      </w:tr>
      <w:tr w:rsidR="00595F9E" w:rsidRPr="001333A3" w14:paraId="0C4A8995" w14:textId="77777777" w:rsidTr="002C17CA">
        <w:trPr>
          <w:trHeight w:val="654"/>
        </w:trPr>
        <w:tc>
          <w:tcPr>
            <w:tcW w:w="704" w:type="dxa"/>
            <w:tcBorders>
              <w:top w:val="single" w:sz="4" w:space="0" w:color="auto"/>
              <w:left w:val="single" w:sz="4" w:space="0" w:color="auto"/>
              <w:bottom w:val="single" w:sz="4" w:space="0" w:color="auto"/>
              <w:right w:val="single" w:sz="4" w:space="0" w:color="auto"/>
            </w:tcBorders>
            <w:vAlign w:val="center"/>
            <w:hideMark/>
          </w:tcPr>
          <w:p w14:paraId="767EC7A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9</w:t>
            </w:r>
          </w:p>
        </w:tc>
        <w:tc>
          <w:tcPr>
            <w:tcW w:w="4107" w:type="dxa"/>
            <w:tcBorders>
              <w:top w:val="single" w:sz="4" w:space="0" w:color="auto"/>
              <w:left w:val="single" w:sz="4" w:space="0" w:color="auto"/>
              <w:bottom w:val="single" w:sz="4" w:space="0" w:color="auto"/>
              <w:right w:val="single" w:sz="4" w:space="0" w:color="auto"/>
            </w:tcBorders>
            <w:vAlign w:val="bottom"/>
            <w:hideMark/>
          </w:tcPr>
          <w:p w14:paraId="78BF8DC4"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Folders - 10x20cm - fechado - 4x4 (impressão frente e verso) - com 2 vincos papel couche 250g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AE888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B83AF2"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7920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FBA2D95"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R$ 1,58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4737488"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R$ 12.513,60</w:t>
            </w:r>
          </w:p>
        </w:tc>
      </w:tr>
      <w:tr w:rsidR="00595F9E" w:rsidRPr="001333A3" w14:paraId="2F871421" w14:textId="77777777" w:rsidTr="002C17CA">
        <w:trPr>
          <w:trHeight w:val="679"/>
        </w:trPr>
        <w:tc>
          <w:tcPr>
            <w:tcW w:w="704" w:type="dxa"/>
            <w:tcBorders>
              <w:top w:val="single" w:sz="4" w:space="0" w:color="auto"/>
              <w:left w:val="single" w:sz="4" w:space="0" w:color="auto"/>
              <w:bottom w:val="single" w:sz="4" w:space="0" w:color="auto"/>
              <w:right w:val="single" w:sz="4" w:space="0" w:color="auto"/>
            </w:tcBorders>
            <w:vAlign w:val="center"/>
            <w:hideMark/>
          </w:tcPr>
          <w:p w14:paraId="228CDC7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w:t>
            </w:r>
          </w:p>
        </w:tc>
        <w:tc>
          <w:tcPr>
            <w:tcW w:w="4107" w:type="dxa"/>
            <w:tcBorders>
              <w:top w:val="single" w:sz="4" w:space="0" w:color="auto"/>
              <w:left w:val="single" w:sz="4" w:space="0" w:color="auto"/>
              <w:bottom w:val="single" w:sz="4" w:space="0" w:color="auto"/>
              <w:right w:val="single" w:sz="4" w:space="0" w:color="auto"/>
            </w:tcBorders>
            <w:vAlign w:val="bottom"/>
            <w:hideMark/>
          </w:tcPr>
          <w:p w14:paraId="10F38C91"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Folders - 10x20cm - fechado - 4x4 (impressão frente e verso) - com 2 vincos papel couche 170g.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64526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B9BD9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3420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1AC1077"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R$ 1,62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21009CAB"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R$ 5.540,40</w:t>
            </w:r>
          </w:p>
        </w:tc>
      </w:tr>
      <w:tr w:rsidR="00595F9E" w:rsidRPr="001333A3" w14:paraId="13CE2834" w14:textId="77777777" w:rsidTr="002C17CA">
        <w:trPr>
          <w:trHeight w:val="435"/>
        </w:trPr>
        <w:tc>
          <w:tcPr>
            <w:tcW w:w="704" w:type="dxa"/>
            <w:tcBorders>
              <w:top w:val="single" w:sz="4" w:space="0" w:color="auto"/>
              <w:left w:val="single" w:sz="4" w:space="0" w:color="auto"/>
              <w:bottom w:val="single" w:sz="4" w:space="0" w:color="auto"/>
              <w:right w:val="single" w:sz="4" w:space="0" w:color="auto"/>
            </w:tcBorders>
            <w:vAlign w:val="center"/>
            <w:hideMark/>
          </w:tcPr>
          <w:p w14:paraId="6C1BFED1"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11</w:t>
            </w:r>
          </w:p>
        </w:tc>
        <w:tc>
          <w:tcPr>
            <w:tcW w:w="4107" w:type="dxa"/>
            <w:tcBorders>
              <w:top w:val="single" w:sz="4" w:space="0" w:color="auto"/>
              <w:left w:val="single" w:sz="4" w:space="0" w:color="auto"/>
              <w:bottom w:val="single" w:sz="4" w:space="0" w:color="auto"/>
              <w:right w:val="single" w:sz="4" w:space="0" w:color="auto"/>
            </w:tcBorders>
            <w:vAlign w:val="bottom"/>
            <w:hideMark/>
          </w:tcPr>
          <w:p w14:paraId="090B870C"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Plotagem de veículos, adesivo com impressão digital, criação de arte, aplicação e acabamento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489939"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2AEC95"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520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FC2F7E7"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R$ 189,00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5AD48C8"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R$ 98.280,00</w:t>
            </w:r>
          </w:p>
        </w:tc>
      </w:tr>
      <w:tr w:rsidR="00595F9E" w:rsidRPr="001333A3" w14:paraId="771495F1" w14:textId="77777777" w:rsidTr="002C17CA">
        <w:trPr>
          <w:trHeight w:val="600"/>
        </w:trPr>
        <w:tc>
          <w:tcPr>
            <w:tcW w:w="704" w:type="dxa"/>
            <w:tcBorders>
              <w:top w:val="single" w:sz="4" w:space="0" w:color="auto"/>
              <w:left w:val="single" w:sz="4" w:space="0" w:color="auto"/>
              <w:bottom w:val="single" w:sz="4" w:space="0" w:color="auto"/>
              <w:right w:val="single" w:sz="4" w:space="0" w:color="auto"/>
            </w:tcBorders>
            <w:vAlign w:val="center"/>
            <w:hideMark/>
          </w:tcPr>
          <w:p w14:paraId="66E91CF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12</w:t>
            </w:r>
          </w:p>
        </w:tc>
        <w:tc>
          <w:tcPr>
            <w:tcW w:w="4107" w:type="dxa"/>
            <w:tcBorders>
              <w:top w:val="single" w:sz="4" w:space="0" w:color="auto"/>
              <w:left w:val="single" w:sz="4" w:space="0" w:color="auto"/>
              <w:bottom w:val="single" w:sz="4" w:space="0" w:color="auto"/>
              <w:right w:val="single" w:sz="4" w:space="0" w:color="auto"/>
            </w:tcBorders>
            <w:vAlign w:val="center"/>
            <w:hideMark/>
          </w:tcPr>
          <w:p w14:paraId="180A2EC4"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Cartazes 60x40cm, impressão 4x0, papel couche 190g.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B0DDA8"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3468AB"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2140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2A064E1"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R$ 6,20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5E4ACFD9"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R$ 13.268,00</w:t>
            </w:r>
          </w:p>
        </w:tc>
      </w:tr>
      <w:tr w:rsidR="00595F9E" w:rsidRPr="001333A3" w14:paraId="416181BC" w14:textId="77777777" w:rsidTr="002C17CA">
        <w:trPr>
          <w:trHeight w:val="853"/>
        </w:trPr>
        <w:tc>
          <w:tcPr>
            <w:tcW w:w="704" w:type="dxa"/>
            <w:tcBorders>
              <w:top w:val="single" w:sz="4" w:space="0" w:color="auto"/>
              <w:left w:val="single" w:sz="4" w:space="0" w:color="auto"/>
              <w:bottom w:val="single" w:sz="4" w:space="0" w:color="auto"/>
              <w:right w:val="single" w:sz="4" w:space="0" w:color="auto"/>
            </w:tcBorders>
            <w:vAlign w:val="center"/>
            <w:hideMark/>
          </w:tcPr>
          <w:p w14:paraId="6BC934C9"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13</w:t>
            </w:r>
          </w:p>
        </w:tc>
        <w:tc>
          <w:tcPr>
            <w:tcW w:w="4107" w:type="dxa"/>
            <w:tcBorders>
              <w:top w:val="single" w:sz="4" w:space="0" w:color="auto"/>
              <w:left w:val="single" w:sz="4" w:space="0" w:color="auto"/>
              <w:bottom w:val="single" w:sz="4" w:space="0" w:color="auto"/>
              <w:right w:val="single" w:sz="4" w:space="0" w:color="auto"/>
            </w:tcBorders>
            <w:vAlign w:val="bottom"/>
            <w:hideMark/>
          </w:tcPr>
          <w:p w14:paraId="20FAF523"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Convite personalizado • Cor à escolher impressão digital, incluindo layout e arte final Impressos em couchê 250 gr;</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9B0BC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1F460F"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2440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BCF577B"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R$ 7,02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0C5C0611"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R$ 17.128,80</w:t>
            </w:r>
          </w:p>
        </w:tc>
      </w:tr>
      <w:tr w:rsidR="00595F9E" w:rsidRPr="001333A3" w14:paraId="6EADBC7F" w14:textId="77777777" w:rsidTr="002C17CA">
        <w:trPr>
          <w:trHeight w:val="567"/>
        </w:trPr>
        <w:tc>
          <w:tcPr>
            <w:tcW w:w="704" w:type="dxa"/>
            <w:tcBorders>
              <w:top w:val="single" w:sz="4" w:space="0" w:color="auto"/>
              <w:left w:val="single" w:sz="4" w:space="0" w:color="auto"/>
              <w:bottom w:val="single" w:sz="4" w:space="0" w:color="auto"/>
              <w:right w:val="single" w:sz="4" w:space="0" w:color="auto"/>
            </w:tcBorders>
            <w:vAlign w:val="center"/>
            <w:hideMark/>
          </w:tcPr>
          <w:p w14:paraId="54BACEAE"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14</w:t>
            </w:r>
          </w:p>
        </w:tc>
        <w:tc>
          <w:tcPr>
            <w:tcW w:w="4107" w:type="dxa"/>
            <w:tcBorders>
              <w:top w:val="single" w:sz="4" w:space="0" w:color="auto"/>
              <w:left w:val="single" w:sz="4" w:space="0" w:color="auto"/>
              <w:bottom w:val="single" w:sz="4" w:space="0" w:color="auto"/>
              <w:right w:val="single" w:sz="4" w:space="0" w:color="auto"/>
            </w:tcBorders>
            <w:vAlign w:val="center"/>
            <w:hideMark/>
          </w:tcPr>
          <w:p w14:paraId="1D97CAB2"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Placa - comemorativa, inaugural, de agradecimento. Gravada em aço inox. Com brasão ou logo com processo de foto corrosão 60x40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47CE3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BE7BE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25</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AA5278A"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R$ 1.700,00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1CEA96F3"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R$ 42.500,00</w:t>
            </w:r>
          </w:p>
        </w:tc>
      </w:tr>
      <w:tr w:rsidR="00595F9E" w:rsidRPr="001333A3" w14:paraId="34E6F58B" w14:textId="77777777" w:rsidTr="002C17CA">
        <w:trPr>
          <w:trHeight w:val="819"/>
        </w:trPr>
        <w:tc>
          <w:tcPr>
            <w:tcW w:w="704" w:type="dxa"/>
            <w:tcBorders>
              <w:top w:val="single" w:sz="4" w:space="0" w:color="auto"/>
              <w:left w:val="single" w:sz="4" w:space="0" w:color="auto"/>
              <w:bottom w:val="single" w:sz="4" w:space="0" w:color="auto"/>
              <w:right w:val="single" w:sz="4" w:space="0" w:color="auto"/>
            </w:tcBorders>
            <w:vAlign w:val="center"/>
            <w:hideMark/>
          </w:tcPr>
          <w:p w14:paraId="1A253446"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lastRenderedPageBreak/>
              <w:t>15</w:t>
            </w:r>
          </w:p>
        </w:tc>
        <w:tc>
          <w:tcPr>
            <w:tcW w:w="4107" w:type="dxa"/>
            <w:tcBorders>
              <w:top w:val="single" w:sz="4" w:space="0" w:color="auto"/>
              <w:left w:val="single" w:sz="4" w:space="0" w:color="auto"/>
              <w:bottom w:val="single" w:sz="4" w:space="0" w:color="auto"/>
              <w:right w:val="single" w:sz="4" w:space="0" w:color="auto"/>
            </w:tcBorders>
            <w:vAlign w:val="center"/>
            <w:hideMark/>
          </w:tcPr>
          <w:p w14:paraId="205316B5"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Backdrop - Lona para painel, Cores: 4x0 Impressão Só Frente, Material: Lona Fosca, Revestimento: Reforço na Bainha, Acabamento: Ilhós a cada 20cm</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9AD6DA"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M²</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312C69"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133</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A8168FF"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R$ 99,00</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1A5E8F5"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R$ 13.167,00</w:t>
            </w:r>
          </w:p>
        </w:tc>
      </w:tr>
      <w:tr w:rsidR="00595F9E" w:rsidRPr="001333A3" w14:paraId="3FF620E3" w14:textId="77777777" w:rsidTr="002C17CA">
        <w:trPr>
          <w:trHeight w:val="536"/>
        </w:trPr>
        <w:tc>
          <w:tcPr>
            <w:tcW w:w="704" w:type="dxa"/>
            <w:tcBorders>
              <w:top w:val="single" w:sz="4" w:space="0" w:color="auto"/>
              <w:left w:val="single" w:sz="4" w:space="0" w:color="auto"/>
              <w:bottom w:val="single" w:sz="4" w:space="0" w:color="auto"/>
              <w:right w:val="single" w:sz="4" w:space="0" w:color="auto"/>
            </w:tcBorders>
            <w:vAlign w:val="center"/>
            <w:hideMark/>
          </w:tcPr>
          <w:p w14:paraId="1B66969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16</w:t>
            </w:r>
          </w:p>
        </w:tc>
        <w:tc>
          <w:tcPr>
            <w:tcW w:w="4107" w:type="dxa"/>
            <w:tcBorders>
              <w:top w:val="single" w:sz="4" w:space="0" w:color="auto"/>
              <w:left w:val="single" w:sz="4" w:space="0" w:color="auto"/>
              <w:bottom w:val="single" w:sz="4" w:space="0" w:color="auto"/>
              <w:right w:val="single" w:sz="4" w:space="0" w:color="auto"/>
            </w:tcBorders>
            <w:vAlign w:val="bottom"/>
            <w:hideMark/>
          </w:tcPr>
          <w:p w14:paraId="49ACB297"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Pulseira de identificação para eventos, com impressão personalizada, várias cores.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4C357C"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AC755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3450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A1F6E24"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R$ 1,49</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52D13BF6"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R$ 5.140,50</w:t>
            </w:r>
          </w:p>
        </w:tc>
      </w:tr>
      <w:tr w:rsidR="00595F9E" w:rsidRPr="001333A3" w14:paraId="5512B536" w14:textId="77777777" w:rsidTr="002C17CA">
        <w:trPr>
          <w:trHeight w:val="699"/>
        </w:trPr>
        <w:tc>
          <w:tcPr>
            <w:tcW w:w="704" w:type="dxa"/>
            <w:tcBorders>
              <w:top w:val="single" w:sz="4" w:space="0" w:color="auto"/>
              <w:left w:val="single" w:sz="4" w:space="0" w:color="auto"/>
              <w:bottom w:val="single" w:sz="4" w:space="0" w:color="auto"/>
              <w:right w:val="single" w:sz="4" w:space="0" w:color="auto"/>
            </w:tcBorders>
            <w:vAlign w:val="center"/>
            <w:hideMark/>
          </w:tcPr>
          <w:p w14:paraId="60587A1B"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17</w:t>
            </w:r>
          </w:p>
        </w:tc>
        <w:tc>
          <w:tcPr>
            <w:tcW w:w="4107" w:type="dxa"/>
            <w:tcBorders>
              <w:top w:val="single" w:sz="4" w:space="0" w:color="auto"/>
              <w:left w:val="single" w:sz="4" w:space="0" w:color="auto"/>
              <w:bottom w:val="single" w:sz="4" w:space="0" w:color="auto"/>
              <w:right w:val="single" w:sz="4" w:space="0" w:color="auto"/>
            </w:tcBorders>
            <w:vAlign w:val="bottom"/>
            <w:hideMark/>
          </w:tcPr>
          <w:p w14:paraId="3D514F40"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Cópias/impressões (Avaliações diagnósticas, formativas, avaliações externas, simulados e apostilas de formações).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5A243C"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2D17C4"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100000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0F5B1B7"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R$ 0,75</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5CAF8874"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R$ 75.000,00</w:t>
            </w:r>
          </w:p>
        </w:tc>
      </w:tr>
      <w:tr w:rsidR="00595F9E" w:rsidRPr="001333A3" w14:paraId="23EDDC34" w14:textId="77777777" w:rsidTr="002C17CA">
        <w:trPr>
          <w:trHeight w:val="600"/>
        </w:trPr>
        <w:tc>
          <w:tcPr>
            <w:tcW w:w="704" w:type="dxa"/>
            <w:tcBorders>
              <w:top w:val="single" w:sz="4" w:space="0" w:color="auto"/>
              <w:left w:val="single" w:sz="4" w:space="0" w:color="auto"/>
              <w:bottom w:val="single" w:sz="4" w:space="0" w:color="auto"/>
              <w:right w:val="single" w:sz="4" w:space="0" w:color="auto"/>
            </w:tcBorders>
            <w:vAlign w:val="center"/>
            <w:hideMark/>
          </w:tcPr>
          <w:p w14:paraId="49BEC81C"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18</w:t>
            </w:r>
          </w:p>
        </w:tc>
        <w:tc>
          <w:tcPr>
            <w:tcW w:w="4107" w:type="dxa"/>
            <w:tcBorders>
              <w:top w:val="single" w:sz="4" w:space="0" w:color="auto"/>
              <w:left w:val="single" w:sz="4" w:space="0" w:color="auto"/>
              <w:bottom w:val="single" w:sz="4" w:space="0" w:color="auto"/>
              <w:right w:val="single" w:sz="4" w:space="0" w:color="auto"/>
            </w:tcBorders>
            <w:vAlign w:val="bottom"/>
            <w:hideMark/>
          </w:tcPr>
          <w:p w14:paraId="370FBECD" w14:textId="77777777" w:rsidR="00595F9E" w:rsidRPr="001333A3" w:rsidRDefault="00595F9E" w:rsidP="002C17CA">
            <w:pPr>
              <w:jc w:val="both"/>
              <w:rPr>
                <w:rFonts w:ascii="Cambria" w:eastAsia="Times New Roman" w:hAnsi="Cambria" w:cs="Calibri"/>
                <w:lang w:eastAsia="pt-BR"/>
              </w:rPr>
            </w:pPr>
            <w:r w:rsidRPr="001333A3">
              <w:rPr>
                <w:rFonts w:ascii="Cambria" w:eastAsia="Times New Roman" w:hAnsi="Cambria" w:cs="Calibri"/>
                <w:lang w:eastAsia="pt-BR"/>
              </w:rPr>
              <w:t xml:space="preserve">Encadernação Completa - capa plástica tamanho oficio </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179623"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E7AA7D" w14:textId="77777777" w:rsidR="00595F9E" w:rsidRPr="001333A3" w:rsidRDefault="00595F9E" w:rsidP="002C17CA">
            <w:pPr>
              <w:jc w:val="center"/>
              <w:rPr>
                <w:rFonts w:ascii="Cambria" w:eastAsia="Times New Roman" w:hAnsi="Cambria" w:cs="Calibri"/>
                <w:sz w:val="20"/>
                <w:szCs w:val="20"/>
                <w:lang w:eastAsia="pt-BR"/>
              </w:rPr>
            </w:pPr>
            <w:r w:rsidRPr="001333A3">
              <w:rPr>
                <w:rFonts w:ascii="Cambria" w:eastAsia="Times New Roman" w:hAnsi="Cambria" w:cs="Calibri"/>
                <w:sz w:val="20"/>
                <w:szCs w:val="20"/>
                <w:lang w:eastAsia="pt-BR"/>
              </w:rPr>
              <w:t>1000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B8434F0"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R$ 11,17</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69EF7F27"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R$ 11.170,00</w:t>
            </w:r>
          </w:p>
        </w:tc>
      </w:tr>
      <w:tr w:rsidR="00595F9E" w:rsidRPr="001333A3" w14:paraId="3D80082E" w14:textId="77777777" w:rsidTr="002C17CA">
        <w:trPr>
          <w:trHeight w:val="266"/>
        </w:trPr>
        <w:tc>
          <w:tcPr>
            <w:tcW w:w="7787" w:type="dxa"/>
            <w:gridSpan w:val="5"/>
            <w:tcBorders>
              <w:top w:val="single" w:sz="4" w:space="0" w:color="auto"/>
              <w:left w:val="single" w:sz="4" w:space="0" w:color="auto"/>
              <w:bottom w:val="single" w:sz="4" w:space="0" w:color="auto"/>
              <w:right w:val="single" w:sz="4" w:space="0" w:color="auto"/>
            </w:tcBorders>
            <w:noWrap/>
            <w:vAlign w:val="center"/>
            <w:hideMark/>
          </w:tcPr>
          <w:p w14:paraId="772572FB" w14:textId="77777777" w:rsidR="00595F9E" w:rsidRPr="001333A3" w:rsidRDefault="00595F9E" w:rsidP="002C17CA">
            <w:pPr>
              <w:jc w:val="right"/>
              <w:rPr>
                <w:rFonts w:ascii="Cambria" w:eastAsia="Times New Roman" w:hAnsi="Cambria" w:cs="Calibri"/>
                <w:lang w:eastAsia="pt-BR"/>
              </w:rPr>
            </w:pPr>
            <w:r w:rsidRPr="001333A3">
              <w:rPr>
                <w:rFonts w:ascii="Cambria" w:eastAsia="Times New Roman" w:hAnsi="Cambria" w:cs="Calibri"/>
                <w:lang w:eastAsia="pt-BR"/>
              </w:rPr>
              <w:t>TOTAL:</w:t>
            </w:r>
          </w:p>
        </w:tc>
        <w:tc>
          <w:tcPr>
            <w:tcW w:w="1558" w:type="dxa"/>
            <w:tcBorders>
              <w:top w:val="single" w:sz="4" w:space="0" w:color="auto"/>
              <w:left w:val="single" w:sz="4" w:space="0" w:color="auto"/>
              <w:bottom w:val="single" w:sz="4" w:space="0" w:color="auto"/>
              <w:right w:val="single" w:sz="4" w:space="0" w:color="auto"/>
            </w:tcBorders>
            <w:noWrap/>
            <w:vAlign w:val="center"/>
            <w:hideMark/>
          </w:tcPr>
          <w:p w14:paraId="72B8FAF2" w14:textId="77777777" w:rsidR="00595F9E" w:rsidRPr="001333A3" w:rsidRDefault="00595F9E" w:rsidP="002C17CA">
            <w:pPr>
              <w:jc w:val="center"/>
              <w:rPr>
                <w:rFonts w:ascii="Cambria" w:eastAsia="Times New Roman" w:hAnsi="Cambria" w:cs="Calibri"/>
                <w:lang w:eastAsia="pt-BR"/>
              </w:rPr>
            </w:pPr>
            <w:r w:rsidRPr="001333A3">
              <w:rPr>
                <w:rFonts w:ascii="Cambria" w:eastAsia="Times New Roman" w:hAnsi="Cambria" w:cs="Calibri"/>
                <w:lang w:eastAsia="pt-BR"/>
              </w:rPr>
              <w:t>R$ 350.204,60</w:t>
            </w:r>
          </w:p>
        </w:tc>
      </w:tr>
    </w:tbl>
    <w:p w14:paraId="5DFD7E59" w14:textId="77777777" w:rsidR="00194BD9" w:rsidRPr="00661326" w:rsidRDefault="00194BD9" w:rsidP="00194BD9">
      <w:pPr>
        <w:pStyle w:val="Corpodetexto"/>
        <w:tabs>
          <w:tab w:val="left" w:pos="5161"/>
          <w:tab w:val="left" w:pos="7578"/>
        </w:tabs>
        <w:ind w:left="0" w:right="142"/>
        <w:jc w:val="left"/>
        <w:rPr>
          <w:rFonts w:ascii="Times New Roman" w:hAnsi="Times New Roman" w:cs="Times New Roman"/>
        </w:rPr>
        <w:sectPr w:rsidR="00194BD9" w:rsidRPr="00661326">
          <w:pgSz w:w="11910" w:h="16840"/>
          <w:pgMar w:top="1860" w:right="992" w:bottom="1280" w:left="1559" w:header="283" w:footer="1088" w:gutter="0"/>
          <w:cols w:space="720"/>
        </w:sectPr>
      </w:pPr>
    </w:p>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AD039E" w14:textId="77777777" w:rsidR="005C2197" w:rsidRDefault="005C2197">
      <w:r>
        <w:separator/>
      </w:r>
    </w:p>
  </w:endnote>
  <w:endnote w:type="continuationSeparator" w:id="0">
    <w:p w14:paraId="7014D71E" w14:textId="77777777" w:rsidR="005C2197" w:rsidRDefault="005C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charset w:val="00"/>
    <w:family w:val="roman"/>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4D886" w14:textId="77777777" w:rsidR="00CA1FAC" w:rsidRDefault="00CA1FAC">
    <w:pPr>
      <w:pStyle w:val="Corpodetexto"/>
      <w:spacing w:line="14" w:lineRule="auto"/>
      <w:ind w:left="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9BC6E" w14:textId="77777777" w:rsidR="00CA1FAC" w:rsidRDefault="00CA1FAC">
    <w:pPr>
      <w:pStyle w:val="Corpodetexto"/>
      <w:spacing w:line="14" w:lineRule="auto"/>
      <w:ind w:left="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B2282" w14:textId="77777777" w:rsidR="005C2197" w:rsidRDefault="005C2197">
      <w:r>
        <w:separator/>
      </w:r>
    </w:p>
  </w:footnote>
  <w:footnote w:type="continuationSeparator" w:id="0">
    <w:p w14:paraId="75226501" w14:textId="77777777" w:rsidR="005C2197" w:rsidRDefault="005C2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0F78F" w14:textId="77777777" w:rsidR="00CA1FAC" w:rsidRDefault="00CA1FAC" w:rsidP="00BA0AC3">
    <w:pPr>
      <w:pStyle w:val="Corpodetexto"/>
      <w:spacing w:line="14" w:lineRule="auto"/>
      <w:jc w:val="right"/>
    </w:pPr>
    <w:bookmarkStart w:id="1"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CA1FAC" w:rsidRDefault="00CA1FAC" w:rsidP="0062668A">
    <w:pPr>
      <w:pStyle w:val="Corpodetexto"/>
      <w:spacing w:line="14" w:lineRule="auto"/>
      <w:ind w:left="0" w:firstLine="143"/>
      <w:jc w:val="center"/>
    </w:pPr>
  </w:p>
  <w:p w14:paraId="66DABF4B" w14:textId="77777777" w:rsidR="00CA1FAC" w:rsidRPr="00BA0AC3" w:rsidRDefault="00CA1FAC"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CA1FAC" w:rsidRPr="00BA0AC3" w:rsidRDefault="00CA1FAC"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1"/>
  </w:p>
  <w:p w14:paraId="4D9D8EDF" w14:textId="77777777" w:rsidR="00CA1FAC" w:rsidRDefault="00CA1FAC">
    <w:pPr>
      <w:pStyle w:val="Corpodetexto"/>
      <w:spacing w:line="14" w:lineRule="auto"/>
      <w:ind w:left="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BA37D" w14:textId="77777777" w:rsidR="00CA1FAC" w:rsidRDefault="00CA1FAC"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CA1FAC" w:rsidRDefault="00CA1FAC" w:rsidP="00CE1813">
    <w:pPr>
      <w:pStyle w:val="Corpodetexto"/>
      <w:spacing w:line="14" w:lineRule="auto"/>
      <w:ind w:left="0" w:firstLine="143"/>
      <w:jc w:val="center"/>
    </w:pPr>
  </w:p>
  <w:p w14:paraId="1F8B63B4"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CA1FAC" w:rsidRDefault="00CA1FAC">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CEAF6" w14:textId="77777777" w:rsidR="00CA1FAC" w:rsidRDefault="00CA1FAC"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CA1FAC" w:rsidRDefault="00CA1FAC" w:rsidP="00CE1813">
    <w:pPr>
      <w:pStyle w:val="Corpodetexto"/>
      <w:spacing w:line="14" w:lineRule="auto"/>
      <w:ind w:left="0" w:firstLine="143"/>
      <w:jc w:val="center"/>
    </w:pPr>
  </w:p>
  <w:p w14:paraId="721EF6C6"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CA1FAC" w:rsidRDefault="00CA1FAC">
    <w:pPr>
      <w:pStyle w:val="Corpodetexto"/>
      <w:spacing w:line="14" w:lineRule="auto"/>
      <w:ind w:left="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nsid w:val="084D2BDD"/>
    <w:multiLevelType w:val="hybridMultilevel"/>
    <w:tmpl w:val="D4D6C3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4">
    <w:nsid w:val="0C30457B"/>
    <w:multiLevelType w:val="hybridMultilevel"/>
    <w:tmpl w:val="75BC0D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9">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1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06B31A0"/>
    <w:multiLevelType w:val="hybridMultilevel"/>
    <w:tmpl w:val="F5CE81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A993EEA"/>
    <w:multiLevelType w:val="hybridMultilevel"/>
    <w:tmpl w:val="A1D02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CE56E6D"/>
    <w:multiLevelType w:val="multilevel"/>
    <w:tmpl w:val="45DECE7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6">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7">
    <w:nsid w:val="4A822DE5"/>
    <w:multiLevelType w:val="hybridMultilevel"/>
    <w:tmpl w:val="16284D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A873707"/>
    <w:multiLevelType w:val="multilevel"/>
    <w:tmpl w:val="4F303FA6"/>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19">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AA63352"/>
    <w:multiLevelType w:val="multilevel"/>
    <w:tmpl w:val="0E8EC8EA"/>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21">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3"/>
  </w:num>
  <w:num w:numId="3">
    <w:abstractNumId w:val="8"/>
  </w:num>
  <w:num w:numId="4">
    <w:abstractNumId w:val="16"/>
  </w:num>
  <w:num w:numId="5">
    <w:abstractNumId w:val="7"/>
  </w:num>
  <w:num w:numId="6">
    <w:abstractNumId w:val="6"/>
  </w:num>
  <w:num w:numId="7">
    <w:abstractNumId w:val="5"/>
  </w:num>
  <w:num w:numId="8">
    <w:abstractNumId w:val="19"/>
  </w:num>
  <w:num w:numId="9">
    <w:abstractNumId w:val="15"/>
  </w:num>
  <w:num w:numId="10">
    <w:abstractNumId w:val="10"/>
  </w:num>
  <w:num w:numId="11">
    <w:abstractNumId w:val="21"/>
  </w:num>
  <w:num w:numId="12">
    <w:abstractNumId w:val="13"/>
  </w:num>
  <w:num w:numId="13">
    <w:abstractNumId w:val="17"/>
  </w:num>
  <w:num w:numId="14">
    <w:abstractNumId w:val="12"/>
  </w:num>
  <w:num w:numId="15">
    <w:abstractNumId w:val="2"/>
  </w:num>
  <w:num w:numId="16">
    <w:abstractNumId w:val="4"/>
  </w:num>
  <w:num w:numId="17">
    <w:abstractNumId w:val="1"/>
  </w:num>
  <w:num w:numId="18">
    <w:abstractNumId w:val="11"/>
  </w:num>
  <w:num w:numId="19">
    <w:abstractNumId w:val="18"/>
  </w:num>
  <w:num w:numId="20">
    <w:abstractNumId w:val="20"/>
  </w:num>
  <w:num w:numId="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6DB"/>
    <w:rsid w:val="0000043C"/>
    <w:rsid w:val="00084FDD"/>
    <w:rsid w:val="000D06DB"/>
    <w:rsid w:val="000F13E8"/>
    <w:rsid w:val="000F721A"/>
    <w:rsid w:val="00194BD9"/>
    <w:rsid w:val="001E3122"/>
    <w:rsid w:val="002014EB"/>
    <w:rsid w:val="00265764"/>
    <w:rsid w:val="00286275"/>
    <w:rsid w:val="003007B3"/>
    <w:rsid w:val="00383643"/>
    <w:rsid w:val="004072B3"/>
    <w:rsid w:val="004A5B30"/>
    <w:rsid w:val="004B5B6F"/>
    <w:rsid w:val="004D6DD6"/>
    <w:rsid w:val="00501AD1"/>
    <w:rsid w:val="00545459"/>
    <w:rsid w:val="00550313"/>
    <w:rsid w:val="0055091D"/>
    <w:rsid w:val="00552640"/>
    <w:rsid w:val="00584DA0"/>
    <w:rsid w:val="00595F9E"/>
    <w:rsid w:val="00596A6E"/>
    <w:rsid w:val="005C2197"/>
    <w:rsid w:val="005C754A"/>
    <w:rsid w:val="0062668A"/>
    <w:rsid w:val="00636F0D"/>
    <w:rsid w:val="00661326"/>
    <w:rsid w:val="00666C18"/>
    <w:rsid w:val="00680594"/>
    <w:rsid w:val="0069656B"/>
    <w:rsid w:val="006B24F9"/>
    <w:rsid w:val="006C2CDE"/>
    <w:rsid w:val="00716E11"/>
    <w:rsid w:val="0077067F"/>
    <w:rsid w:val="00773B00"/>
    <w:rsid w:val="0077483B"/>
    <w:rsid w:val="007F2D11"/>
    <w:rsid w:val="007F7A17"/>
    <w:rsid w:val="00807419"/>
    <w:rsid w:val="008638CC"/>
    <w:rsid w:val="00874F31"/>
    <w:rsid w:val="008771A1"/>
    <w:rsid w:val="0087786F"/>
    <w:rsid w:val="008A236A"/>
    <w:rsid w:val="008F4182"/>
    <w:rsid w:val="00975F4A"/>
    <w:rsid w:val="009809FB"/>
    <w:rsid w:val="009C094E"/>
    <w:rsid w:val="00A2062D"/>
    <w:rsid w:val="00A53A07"/>
    <w:rsid w:val="00AF0906"/>
    <w:rsid w:val="00B14906"/>
    <w:rsid w:val="00B36EFF"/>
    <w:rsid w:val="00B87527"/>
    <w:rsid w:val="00BA0AC3"/>
    <w:rsid w:val="00BF0EFD"/>
    <w:rsid w:val="00C06C1F"/>
    <w:rsid w:val="00C551B0"/>
    <w:rsid w:val="00CA1FAC"/>
    <w:rsid w:val="00CB1C74"/>
    <w:rsid w:val="00CD24C7"/>
    <w:rsid w:val="00CE1813"/>
    <w:rsid w:val="00D40779"/>
    <w:rsid w:val="00D531C7"/>
    <w:rsid w:val="00DC7C84"/>
    <w:rsid w:val="00DD1855"/>
    <w:rsid w:val="00DF7EAA"/>
    <w:rsid w:val="00E45B64"/>
    <w:rsid w:val="00E50036"/>
    <w:rsid w:val="00E979FA"/>
    <w:rsid w:val="00EC3380"/>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95F9E"/>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uiPriority w:val="9"/>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94BD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194BD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uiPriority w:val="9"/>
    <w:rsid w:val="0062668A"/>
    <w:rPr>
      <w:rFonts w:ascii="Arial" w:eastAsia="Arial" w:hAnsi="Arial" w:cs="Arial"/>
      <w:b/>
      <w:bCs/>
      <w:sz w:val="20"/>
      <w:szCs w:val="20"/>
      <w:lang w:val="pt-PT"/>
    </w:rPr>
  </w:style>
  <w:style w:type="character" w:customStyle="1" w:styleId="Ttulo3Char">
    <w:name w:val="Título 3 Char"/>
    <w:basedOn w:val="Fontepargpadro"/>
    <w:link w:val="Ttulo3"/>
    <w:uiPriority w:val="9"/>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qFormat/>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6B24F9"/>
    <w:pPr>
      <w:keepNext/>
      <w:keepLines/>
      <w:widowControl/>
      <w:tabs>
        <w:tab w:val="left" w:pos="567"/>
      </w:tabs>
      <w:autoSpaceDE/>
      <w:autoSpaceDN/>
      <w:spacing w:before="240" w:after="120" w:line="276" w:lineRule="auto"/>
      <w:jc w:val="center"/>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B24F9"/>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194BD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194BD9"/>
    <w:rPr>
      <w:rFonts w:eastAsiaTheme="majorEastAsia" w:cstheme="majorBidi"/>
      <w:i/>
      <w:iCs/>
      <w:color w:val="272727" w:themeColor="text1" w:themeTint="D8"/>
      <w:kern w:val="2"/>
      <w:sz w:val="24"/>
      <w:szCs w:val="24"/>
      <w:lang w:val="pt-BR"/>
      <w14:ligatures w14:val="standardContextual"/>
    </w:rPr>
  </w:style>
  <w:style w:type="character" w:customStyle="1" w:styleId="UnresolvedMention">
    <w:name w:val="Unresolved Mention"/>
    <w:basedOn w:val="Fontepargpadro"/>
    <w:uiPriority w:val="99"/>
    <w:semiHidden/>
    <w:unhideWhenUsed/>
    <w:rsid w:val="00194BD9"/>
    <w:rPr>
      <w:color w:val="605E5C"/>
      <w:shd w:val="clear" w:color="auto" w:fill="E1DFDD"/>
    </w:rPr>
  </w:style>
  <w:style w:type="paragraph" w:customStyle="1" w:styleId="Textbody">
    <w:name w:val="Text body"/>
    <w:basedOn w:val="Normal"/>
    <w:rsid w:val="00194BD9"/>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194BD9"/>
    <w:pPr>
      <w:widowControl/>
      <w:pBdr>
        <w:bottom w:val="single" w:sz="6" w:space="1" w:color="auto"/>
      </w:pBdr>
      <w:autoSpaceDE/>
      <w:autoSpaceDN/>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194BD9"/>
    <w:rPr>
      <w:rFonts w:ascii="Arial" w:eastAsia="Times New Roman" w:hAnsi="Arial" w:cs="Arial"/>
      <w:vanish/>
      <w:sz w:val="16"/>
      <w:szCs w:val="16"/>
      <w:lang w:val="pt-BR" w:eastAsia="pt-BR"/>
    </w:rPr>
  </w:style>
  <w:style w:type="character" w:styleId="Forte">
    <w:name w:val="Strong"/>
    <w:basedOn w:val="Fontepargpadro"/>
    <w:uiPriority w:val="22"/>
    <w:qFormat/>
    <w:rsid w:val="00194BD9"/>
    <w:rPr>
      <w:b/>
      <w:bCs/>
    </w:rPr>
  </w:style>
  <w:style w:type="paragraph" w:styleId="Ttulo">
    <w:name w:val="Title"/>
    <w:basedOn w:val="Normal"/>
    <w:next w:val="Normal"/>
    <w:link w:val="TtuloChar"/>
    <w:uiPriority w:val="10"/>
    <w:qFormat/>
    <w:rsid w:val="00194BD9"/>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94BD9"/>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194BD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194BD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194BD9"/>
    <w:rPr>
      <w:i/>
      <w:iCs/>
      <w:color w:val="365F91" w:themeColor="accent1" w:themeShade="BF"/>
    </w:rPr>
  </w:style>
  <w:style w:type="paragraph" w:styleId="CitaoIntensa">
    <w:name w:val="Intense Quote"/>
    <w:basedOn w:val="Normal"/>
    <w:next w:val="Normal"/>
    <w:link w:val="CitaoIntensaChar"/>
    <w:uiPriority w:val="30"/>
    <w:qFormat/>
    <w:rsid w:val="00194BD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194BD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194BD9"/>
    <w:rPr>
      <w:b/>
      <w:bCs/>
      <w:smallCaps/>
      <w:color w:val="365F91" w:themeColor="accent1" w:themeShade="BF"/>
      <w:spacing w:val="5"/>
    </w:rPr>
  </w:style>
  <w:style w:type="character" w:styleId="HiperlinkVisitado">
    <w:name w:val="FollowedHyperlink"/>
    <w:basedOn w:val="Fontepargpadro"/>
    <w:uiPriority w:val="99"/>
    <w:semiHidden/>
    <w:unhideWhenUsed/>
    <w:rsid w:val="00194BD9"/>
    <w:rPr>
      <w:color w:val="954F72"/>
      <w:u w:val="single"/>
    </w:rPr>
  </w:style>
  <w:style w:type="paragraph" w:customStyle="1" w:styleId="msonormal0">
    <w:name w:val="msonormal"/>
    <w:basedOn w:val="Normal"/>
    <w:rsid w:val="00194BD9"/>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194BD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194BD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194BD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194BD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194BD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194BD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194BD9"/>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194BD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194BD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194BD9"/>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3b">
    <w:name w:val="tex3b"/>
    <w:basedOn w:val="Fontepargpadro"/>
    <w:rsid w:val="00194BD9"/>
  </w:style>
  <w:style w:type="character" w:customStyle="1" w:styleId="tex3">
    <w:name w:val="tex3"/>
    <w:basedOn w:val="Fontepargpadro"/>
    <w:rsid w:val="00194BD9"/>
  </w:style>
  <w:style w:type="paragraph" w:customStyle="1" w:styleId="xl84">
    <w:name w:val="xl84"/>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85">
    <w:name w:val="xl85"/>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eastAsia="pt-BR"/>
    </w:rPr>
  </w:style>
  <w:style w:type="paragraph" w:customStyle="1" w:styleId="font5">
    <w:name w:val="font5"/>
    <w:basedOn w:val="Normal"/>
    <w:rsid w:val="00194BD9"/>
    <w:pPr>
      <w:widowControl/>
      <w:autoSpaceDE/>
      <w:autoSpaceDN/>
      <w:spacing w:before="100" w:beforeAutospacing="1" w:after="100" w:afterAutospacing="1"/>
    </w:pPr>
    <w:rPr>
      <w:rFonts w:ascii="Segoe UI" w:eastAsia="Times New Roman" w:hAnsi="Segoe UI" w:cs="Segoe UI"/>
      <w:color w:val="000000"/>
      <w:sz w:val="18"/>
      <w:szCs w:val="18"/>
      <w:lang w:eastAsia="pt-BR"/>
    </w:rPr>
  </w:style>
  <w:style w:type="paragraph" w:customStyle="1" w:styleId="font6">
    <w:name w:val="font6"/>
    <w:basedOn w:val="Normal"/>
    <w:rsid w:val="00194BD9"/>
    <w:pPr>
      <w:widowControl/>
      <w:autoSpaceDE/>
      <w:autoSpaceDN/>
      <w:spacing w:before="100" w:beforeAutospacing="1" w:after="100" w:afterAutospacing="1"/>
    </w:pPr>
    <w:rPr>
      <w:rFonts w:ascii="Segoe UI" w:eastAsia="Times New Roman" w:hAnsi="Segoe UI" w:cs="Segoe UI"/>
      <w:b/>
      <w:bCs/>
      <w:color w:val="000000"/>
      <w:sz w:val="18"/>
      <w:szCs w:val="18"/>
      <w:lang w:eastAsia="pt-BR"/>
    </w:rPr>
  </w:style>
  <w:style w:type="paragraph" w:customStyle="1" w:styleId="font7">
    <w:name w:val="font7"/>
    <w:basedOn w:val="Normal"/>
    <w:rsid w:val="00194BD9"/>
    <w:pPr>
      <w:widowControl/>
      <w:autoSpaceDE/>
      <w:autoSpaceDN/>
      <w:spacing w:before="100" w:beforeAutospacing="1" w:after="100" w:afterAutospacing="1"/>
    </w:pPr>
    <w:rPr>
      <w:rFonts w:ascii="Calibri" w:eastAsia="Times New Roman" w:hAnsi="Calibri" w:cs="Calibri"/>
      <w:color w:val="000000"/>
      <w:sz w:val="18"/>
      <w:szCs w:val="18"/>
      <w:lang w:eastAsia="pt-BR"/>
    </w:rPr>
  </w:style>
  <w:style w:type="paragraph" w:customStyle="1" w:styleId="xl86">
    <w:name w:val="xl86"/>
    <w:basedOn w:val="Normal"/>
    <w:rsid w:val="00194BD9"/>
    <w:pPr>
      <w:widowControl/>
      <w:pBdr>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8">
    <w:name w:val="xl88"/>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b/>
      <w:bCs/>
      <w:sz w:val="20"/>
      <w:szCs w:val="20"/>
      <w:lang w:eastAsia="pt-BR"/>
    </w:rPr>
  </w:style>
  <w:style w:type="paragraph" w:customStyle="1" w:styleId="xl89">
    <w:name w:val="xl8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0">
    <w:name w:val="xl90"/>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194BD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eastAsia="pt-BR"/>
    </w:rPr>
  </w:style>
  <w:style w:type="paragraph" w:customStyle="1" w:styleId="xl93">
    <w:name w:val="xl93"/>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eastAsia="pt-BR"/>
    </w:rPr>
  </w:style>
  <w:style w:type="paragraph" w:customStyle="1" w:styleId="xl94">
    <w:name w:val="xl94"/>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5">
    <w:name w:val="xl95"/>
    <w:basedOn w:val="Normal"/>
    <w:rsid w:val="00194BD9"/>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7">
    <w:name w:val="xl97"/>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194BD9"/>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semiHidden/>
    <w:rsid w:val="00194BD9"/>
    <w:rPr>
      <w:rFonts w:ascii="Arial MT" w:eastAsia="Arial MT" w:hAnsi="Arial MT" w:cs="Arial MT"/>
      <w:lang w:val="pt-BR"/>
    </w:rPr>
  </w:style>
  <w:style w:type="character" w:customStyle="1" w:styleId="Corpodetexto2Char1">
    <w:name w:val="Corpo de texto 2 Char1"/>
    <w:basedOn w:val="Fontepargpadro"/>
    <w:semiHidden/>
    <w:rsid w:val="00194BD9"/>
    <w:rPr>
      <w:rFonts w:ascii="Arial MT" w:eastAsia="Arial MT" w:hAnsi="Arial MT" w:cs="Arial MT"/>
      <w:lang w:val="pt-BR"/>
    </w:rPr>
  </w:style>
  <w:style w:type="character" w:customStyle="1" w:styleId="Recuodecorpodetexto3Char1">
    <w:name w:val="Recuo de corpo de texto 3 Char1"/>
    <w:basedOn w:val="Fontepargpadro"/>
    <w:semiHidden/>
    <w:rsid w:val="00194BD9"/>
    <w:rPr>
      <w:rFonts w:ascii="Arial MT" w:eastAsia="Arial MT" w:hAnsi="Arial MT" w:cs="Arial MT"/>
      <w:sz w:val="16"/>
      <w:szCs w:val="16"/>
      <w:lang w:val="pt-BR"/>
    </w:rPr>
  </w:style>
  <w:style w:type="character" w:customStyle="1" w:styleId="Recuodecorpodetexto2Char1">
    <w:name w:val="Recuo de corpo de texto 2 Char1"/>
    <w:basedOn w:val="Fontepargpadro"/>
    <w:uiPriority w:val="99"/>
    <w:semiHidden/>
    <w:rsid w:val="00194BD9"/>
    <w:rPr>
      <w:rFonts w:ascii="Arial MT" w:eastAsia="Arial MT" w:hAnsi="Arial MT" w:cs="Arial MT"/>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mailto:licitacao@santaritademinas.mg.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5764.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tst.jus.br/certidao" TargetMode="External"/><Relationship Id="rId33" Type="http://schemas.openxmlformats.org/officeDocument/2006/relationships/footer" Target="footer1.xm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rumirim.mg.gov.br" TargetMode="External"/><Relationship Id="rId24" Type="http://schemas.openxmlformats.org/officeDocument/2006/relationships/hyperlink" Target="http://www.portaldoempreendedor.gov.br" TargetMode="External"/><Relationship Id="rId32" Type="http://schemas.openxmlformats.org/officeDocument/2006/relationships/header" Target="header2.xm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https://licitar.digital/"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60A61-1E8E-4CB6-A190-462906A4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56</Pages>
  <Words>23757</Words>
  <Characters>128294</Characters>
  <Application>Microsoft Office Word</Application>
  <DocSecurity>0</DocSecurity>
  <Lines>1069</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DELL</cp:lastModifiedBy>
  <cp:revision>4</cp:revision>
  <dcterms:created xsi:type="dcterms:W3CDTF">2026-06-19T01:27:00Z</dcterms:created>
  <dcterms:modified xsi:type="dcterms:W3CDTF">2026-06-19T16:26:00Z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