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EC3C59" w14:textId="12A04907" w:rsidR="00ED7587" w:rsidRDefault="00ED7587" w:rsidP="00ED7587">
      <w:pPr>
        <w:pStyle w:val="SemEspaamento"/>
        <w:ind w:left="-142"/>
        <w:jc w:val="center"/>
        <w:rPr>
          <w:rFonts w:ascii="Arial" w:hAnsi="Arial" w:cs="Arial"/>
          <w:b/>
          <w:sz w:val="24"/>
          <w:szCs w:val="24"/>
          <w:u w:val="single"/>
        </w:rPr>
      </w:pPr>
      <w:r w:rsidRPr="000120B4">
        <w:rPr>
          <w:rFonts w:ascii="Arial" w:hAnsi="Arial" w:cs="Arial"/>
          <w:b/>
          <w:sz w:val="24"/>
          <w:szCs w:val="24"/>
          <w:u w:val="single"/>
        </w:rPr>
        <w:t xml:space="preserve">AVISO DE CONTRATAÇÃO DIRETA DISPENSA </w:t>
      </w:r>
      <w:r>
        <w:rPr>
          <w:rFonts w:ascii="Arial" w:hAnsi="Arial" w:cs="Arial"/>
          <w:b/>
          <w:sz w:val="24"/>
          <w:szCs w:val="24"/>
          <w:u w:val="single"/>
        </w:rPr>
        <w:t xml:space="preserve">N° </w:t>
      </w:r>
      <w:r w:rsidR="00196456">
        <w:rPr>
          <w:rFonts w:ascii="Arial" w:hAnsi="Arial" w:cs="Arial"/>
          <w:b/>
          <w:sz w:val="24"/>
          <w:szCs w:val="24"/>
          <w:u w:val="single"/>
        </w:rPr>
        <w:t>015/2025</w:t>
      </w:r>
    </w:p>
    <w:p w14:paraId="2FD3C387" w14:textId="6714372B" w:rsidR="00ED7587" w:rsidRPr="000120B4" w:rsidRDefault="00ED7587" w:rsidP="00ED7587">
      <w:pPr>
        <w:pStyle w:val="SemEspaamento"/>
        <w:ind w:left="-142"/>
        <w:jc w:val="center"/>
        <w:rPr>
          <w:rFonts w:ascii="Arial" w:hAnsi="Arial" w:cs="Arial"/>
          <w:b/>
          <w:sz w:val="24"/>
          <w:szCs w:val="24"/>
          <w:u w:val="single"/>
        </w:rPr>
      </w:pPr>
      <w:r>
        <w:rPr>
          <w:rFonts w:ascii="Arial" w:hAnsi="Arial" w:cs="Arial"/>
          <w:b/>
          <w:sz w:val="24"/>
          <w:szCs w:val="24"/>
          <w:u w:val="single"/>
        </w:rPr>
        <w:t>PROCESSO ADMINISTRATIVO N°</w:t>
      </w:r>
      <w:r w:rsidR="00293715">
        <w:rPr>
          <w:rFonts w:ascii="Arial" w:hAnsi="Arial" w:cs="Arial"/>
          <w:b/>
          <w:sz w:val="24"/>
          <w:szCs w:val="24"/>
          <w:u w:val="single"/>
        </w:rPr>
        <w:t>0</w:t>
      </w:r>
      <w:r w:rsidR="00594DE8">
        <w:rPr>
          <w:rFonts w:ascii="Arial" w:hAnsi="Arial" w:cs="Arial"/>
          <w:b/>
          <w:sz w:val="24"/>
          <w:szCs w:val="24"/>
          <w:u w:val="single"/>
        </w:rPr>
        <w:t>1</w:t>
      </w:r>
      <w:r w:rsidR="00196456">
        <w:rPr>
          <w:rFonts w:ascii="Arial" w:hAnsi="Arial" w:cs="Arial"/>
          <w:b/>
          <w:sz w:val="24"/>
          <w:szCs w:val="24"/>
          <w:u w:val="single"/>
        </w:rPr>
        <w:t>8</w:t>
      </w:r>
      <w:r w:rsidR="00293715">
        <w:rPr>
          <w:rFonts w:ascii="Arial" w:hAnsi="Arial" w:cs="Arial"/>
          <w:b/>
          <w:sz w:val="24"/>
          <w:szCs w:val="24"/>
          <w:u w:val="single"/>
        </w:rPr>
        <w:t>/2025</w:t>
      </w:r>
    </w:p>
    <w:p w14:paraId="6A00D76D" w14:textId="77777777" w:rsidR="00ED7587" w:rsidRDefault="00ED7587" w:rsidP="00ED7587">
      <w:pPr>
        <w:pStyle w:val="SemEspaamento"/>
        <w:spacing w:line="360" w:lineRule="auto"/>
        <w:ind w:left="-142"/>
        <w:jc w:val="center"/>
        <w:rPr>
          <w:rFonts w:ascii="Arial" w:hAnsi="Arial" w:cs="Arial"/>
          <w:b/>
          <w:sz w:val="24"/>
          <w:szCs w:val="24"/>
          <w:u w:val="single"/>
        </w:rPr>
      </w:pPr>
    </w:p>
    <w:p w14:paraId="3D555214" w14:textId="77777777" w:rsidR="00ED7587" w:rsidRPr="000120B4" w:rsidRDefault="00ED7587" w:rsidP="00ED7587">
      <w:pPr>
        <w:pStyle w:val="SemEspaamento"/>
        <w:spacing w:line="360" w:lineRule="auto"/>
        <w:ind w:left="-142"/>
        <w:jc w:val="center"/>
        <w:rPr>
          <w:rFonts w:ascii="Arial" w:hAnsi="Arial" w:cs="Arial"/>
          <w:b/>
          <w:sz w:val="24"/>
          <w:szCs w:val="24"/>
          <w:u w:val="single"/>
        </w:rPr>
      </w:pPr>
    </w:p>
    <w:p w14:paraId="0D3AAF2C" w14:textId="1D22379C" w:rsidR="00ED7587" w:rsidRPr="000120B4" w:rsidRDefault="00ED7587" w:rsidP="00ED7587">
      <w:pPr>
        <w:pStyle w:val="SemEspaamento"/>
        <w:spacing w:line="360" w:lineRule="auto"/>
        <w:ind w:left="-142"/>
        <w:jc w:val="both"/>
        <w:rPr>
          <w:rFonts w:ascii="Arial" w:hAnsi="Arial" w:cs="Arial"/>
          <w:sz w:val="24"/>
          <w:szCs w:val="24"/>
        </w:rPr>
      </w:pPr>
      <w:r w:rsidRPr="000120B4">
        <w:rPr>
          <w:rFonts w:ascii="Arial" w:hAnsi="Arial" w:cs="Arial"/>
          <w:b/>
          <w:sz w:val="24"/>
          <w:szCs w:val="24"/>
        </w:rPr>
        <w:t>Local:</w:t>
      </w:r>
      <w:r w:rsidRPr="000120B4">
        <w:rPr>
          <w:rFonts w:ascii="Arial" w:hAnsi="Arial" w:cs="Arial"/>
          <w:sz w:val="24"/>
          <w:szCs w:val="24"/>
        </w:rPr>
        <w:t xml:space="preserve"> </w:t>
      </w:r>
      <w:r w:rsidR="004C10AE">
        <w:rPr>
          <w:rFonts w:ascii="Arial" w:hAnsi="Arial" w:cs="Arial"/>
          <w:sz w:val="24"/>
          <w:szCs w:val="24"/>
        </w:rPr>
        <w:t>Jordânia/MG</w:t>
      </w:r>
      <w:r>
        <w:rPr>
          <w:rFonts w:ascii="Arial" w:hAnsi="Arial" w:cs="Arial"/>
          <w:sz w:val="24"/>
          <w:szCs w:val="24"/>
        </w:rPr>
        <w:t>.</w:t>
      </w:r>
    </w:p>
    <w:p w14:paraId="1F5EDFA9" w14:textId="77777777" w:rsidR="00ED7587" w:rsidRPr="000120B4" w:rsidRDefault="00ED7587" w:rsidP="00ED7587">
      <w:pPr>
        <w:pStyle w:val="SemEspaamento"/>
        <w:spacing w:line="360" w:lineRule="auto"/>
        <w:ind w:left="-142"/>
        <w:jc w:val="both"/>
        <w:rPr>
          <w:rFonts w:ascii="Arial" w:hAnsi="Arial" w:cs="Arial"/>
          <w:sz w:val="24"/>
          <w:szCs w:val="24"/>
        </w:rPr>
      </w:pPr>
      <w:r w:rsidRPr="000120B4">
        <w:rPr>
          <w:rFonts w:ascii="Arial" w:hAnsi="Arial" w:cs="Arial"/>
          <w:b/>
          <w:sz w:val="24"/>
          <w:szCs w:val="24"/>
        </w:rPr>
        <w:t>Órgão:</w:t>
      </w:r>
      <w:r>
        <w:rPr>
          <w:rFonts w:ascii="Arial" w:hAnsi="Arial" w:cs="Arial"/>
          <w:sz w:val="24"/>
          <w:szCs w:val="24"/>
        </w:rPr>
        <w:t xml:space="preserve"> Secretaria de Administração.</w:t>
      </w:r>
    </w:p>
    <w:p w14:paraId="15B72479" w14:textId="77777777" w:rsidR="00ED7587" w:rsidRPr="000120B4" w:rsidRDefault="00ED7587" w:rsidP="00ED7587">
      <w:pPr>
        <w:pStyle w:val="SemEspaamento"/>
        <w:spacing w:line="360" w:lineRule="auto"/>
        <w:ind w:left="-142"/>
        <w:jc w:val="both"/>
        <w:rPr>
          <w:rFonts w:ascii="Arial" w:hAnsi="Arial" w:cs="Arial"/>
          <w:sz w:val="24"/>
          <w:szCs w:val="24"/>
        </w:rPr>
      </w:pPr>
      <w:r w:rsidRPr="000120B4">
        <w:rPr>
          <w:rFonts w:ascii="Arial" w:hAnsi="Arial" w:cs="Arial"/>
          <w:b/>
          <w:sz w:val="24"/>
          <w:szCs w:val="24"/>
        </w:rPr>
        <w:t xml:space="preserve">Modalidade da Compra: </w:t>
      </w:r>
      <w:r w:rsidRPr="000120B4">
        <w:rPr>
          <w:rFonts w:ascii="Arial" w:hAnsi="Arial" w:cs="Arial"/>
          <w:sz w:val="24"/>
          <w:szCs w:val="24"/>
        </w:rPr>
        <w:t>Dispensa de Licitação</w:t>
      </w:r>
      <w:r>
        <w:rPr>
          <w:rFonts w:ascii="Arial" w:hAnsi="Arial" w:cs="Arial"/>
          <w:sz w:val="24"/>
          <w:szCs w:val="24"/>
        </w:rPr>
        <w:t>.</w:t>
      </w:r>
    </w:p>
    <w:p w14:paraId="2DFEF3C6" w14:textId="10C17477" w:rsidR="00ED7587" w:rsidRPr="000120B4" w:rsidRDefault="00ED7587" w:rsidP="00ED7587">
      <w:pPr>
        <w:pStyle w:val="SemEspaamento"/>
        <w:spacing w:line="360" w:lineRule="auto"/>
        <w:ind w:left="-142"/>
        <w:jc w:val="both"/>
        <w:rPr>
          <w:rFonts w:ascii="Arial" w:hAnsi="Arial" w:cs="Arial"/>
          <w:sz w:val="24"/>
          <w:szCs w:val="24"/>
        </w:rPr>
      </w:pPr>
      <w:r w:rsidRPr="000120B4">
        <w:rPr>
          <w:rFonts w:ascii="Arial" w:hAnsi="Arial" w:cs="Arial"/>
          <w:b/>
          <w:sz w:val="24"/>
          <w:szCs w:val="24"/>
        </w:rPr>
        <w:t xml:space="preserve">Amparo Legal: </w:t>
      </w:r>
      <w:r w:rsidRPr="000120B4">
        <w:rPr>
          <w:rFonts w:ascii="Arial" w:hAnsi="Arial" w:cs="Arial"/>
          <w:sz w:val="24"/>
          <w:szCs w:val="24"/>
        </w:rPr>
        <w:t>art. 75, inciso I</w:t>
      </w:r>
      <w:r w:rsidR="00D23A7A">
        <w:rPr>
          <w:rFonts w:ascii="Arial" w:hAnsi="Arial" w:cs="Arial"/>
          <w:sz w:val="24"/>
          <w:szCs w:val="24"/>
        </w:rPr>
        <w:t>I</w:t>
      </w:r>
      <w:r w:rsidRPr="000120B4">
        <w:rPr>
          <w:rFonts w:ascii="Arial" w:hAnsi="Arial" w:cs="Arial"/>
          <w:sz w:val="24"/>
          <w:szCs w:val="24"/>
        </w:rPr>
        <w:t>,</w:t>
      </w:r>
      <w:r>
        <w:rPr>
          <w:rFonts w:ascii="Arial" w:hAnsi="Arial" w:cs="Arial"/>
          <w:sz w:val="24"/>
          <w:szCs w:val="24"/>
        </w:rPr>
        <w:t xml:space="preserve"> da Lei 14.133/21.</w:t>
      </w:r>
    </w:p>
    <w:p w14:paraId="28DAC727" w14:textId="77777777" w:rsidR="00ED7587" w:rsidRPr="000120B4" w:rsidRDefault="00ED7587" w:rsidP="00ED7587">
      <w:pPr>
        <w:pStyle w:val="SemEspaamento"/>
        <w:spacing w:line="360" w:lineRule="auto"/>
        <w:ind w:left="-142"/>
        <w:jc w:val="both"/>
        <w:rPr>
          <w:rFonts w:ascii="Arial" w:hAnsi="Arial" w:cs="Arial"/>
          <w:sz w:val="24"/>
          <w:szCs w:val="24"/>
        </w:rPr>
      </w:pPr>
      <w:r w:rsidRPr="000120B4">
        <w:rPr>
          <w:rFonts w:ascii="Arial" w:hAnsi="Arial" w:cs="Arial"/>
          <w:b/>
          <w:sz w:val="24"/>
          <w:szCs w:val="24"/>
        </w:rPr>
        <w:t xml:space="preserve">Tipo: </w:t>
      </w:r>
      <w:r w:rsidRPr="000120B4">
        <w:rPr>
          <w:rFonts w:ascii="Arial" w:hAnsi="Arial" w:cs="Arial"/>
          <w:sz w:val="24"/>
          <w:szCs w:val="24"/>
        </w:rPr>
        <w:t>Aviso de Contratação Direta</w:t>
      </w:r>
      <w:r>
        <w:rPr>
          <w:rFonts w:ascii="Arial" w:hAnsi="Arial" w:cs="Arial"/>
          <w:sz w:val="24"/>
          <w:szCs w:val="24"/>
        </w:rPr>
        <w:t>.</w:t>
      </w:r>
    </w:p>
    <w:p w14:paraId="6C16DCEF" w14:textId="77777777" w:rsidR="00ED7587" w:rsidRPr="000120B4" w:rsidRDefault="00ED7587" w:rsidP="00ED7587">
      <w:pPr>
        <w:pStyle w:val="SemEspaamento"/>
        <w:spacing w:line="360" w:lineRule="auto"/>
        <w:ind w:left="-142"/>
        <w:jc w:val="both"/>
        <w:rPr>
          <w:rFonts w:ascii="Arial" w:hAnsi="Arial" w:cs="Arial"/>
          <w:sz w:val="24"/>
          <w:szCs w:val="24"/>
        </w:rPr>
      </w:pPr>
      <w:r w:rsidRPr="000120B4">
        <w:rPr>
          <w:rFonts w:ascii="Arial" w:hAnsi="Arial" w:cs="Arial"/>
          <w:b/>
          <w:sz w:val="24"/>
          <w:szCs w:val="24"/>
        </w:rPr>
        <w:t xml:space="preserve">Registro de Preços: </w:t>
      </w:r>
      <w:r w:rsidRPr="000120B4">
        <w:rPr>
          <w:rFonts w:ascii="Arial" w:hAnsi="Arial" w:cs="Arial"/>
          <w:sz w:val="24"/>
          <w:szCs w:val="24"/>
        </w:rPr>
        <w:t>Não</w:t>
      </w:r>
      <w:r>
        <w:rPr>
          <w:rFonts w:ascii="Arial" w:hAnsi="Arial" w:cs="Arial"/>
          <w:sz w:val="24"/>
          <w:szCs w:val="24"/>
        </w:rPr>
        <w:t>.</w:t>
      </w:r>
    </w:p>
    <w:p w14:paraId="4426BEC0" w14:textId="38EAD2C5" w:rsidR="00ED7587" w:rsidRPr="000120B4" w:rsidRDefault="00ED7587" w:rsidP="00ED7587">
      <w:pPr>
        <w:pStyle w:val="SemEspaamento"/>
        <w:spacing w:line="360" w:lineRule="auto"/>
        <w:ind w:left="-142"/>
        <w:jc w:val="both"/>
        <w:rPr>
          <w:rFonts w:ascii="Arial" w:hAnsi="Arial" w:cs="Arial"/>
          <w:sz w:val="24"/>
          <w:szCs w:val="24"/>
        </w:rPr>
      </w:pPr>
      <w:r w:rsidRPr="000120B4">
        <w:rPr>
          <w:rFonts w:ascii="Arial" w:hAnsi="Arial" w:cs="Arial"/>
          <w:b/>
          <w:sz w:val="24"/>
          <w:szCs w:val="24"/>
        </w:rPr>
        <w:t xml:space="preserve">Data da Publicação no portal da Prefeitura de </w:t>
      </w:r>
      <w:r w:rsidR="004C10AE">
        <w:rPr>
          <w:rFonts w:ascii="Arial" w:hAnsi="Arial" w:cs="Arial"/>
          <w:b/>
          <w:sz w:val="24"/>
          <w:szCs w:val="24"/>
        </w:rPr>
        <w:t>Jordânia</w:t>
      </w:r>
      <w:r w:rsidRPr="000120B4">
        <w:rPr>
          <w:rFonts w:ascii="Arial" w:hAnsi="Arial" w:cs="Arial"/>
          <w:b/>
          <w:sz w:val="24"/>
          <w:szCs w:val="24"/>
        </w:rPr>
        <w:t xml:space="preserve">: </w:t>
      </w:r>
      <w:r w:rsidR="00192EDA">
        <w:rPr>
          <w:rFonts w:ascii="Arial" w:hAnsi="Arial" w:cs="Arial"/>
          <w:sz w:val="24"/>
          <w:szCs w:val="24"/>
        </w:rPr>
        <w:t>16</w:t>
      </w:r>
      <w:r>
        <w:rPr>
          <w:rFonts w:ascii="Arial" w:hAnsi="Arial" w:cs="Arial"/>
          <w:sz w:val="24"/>
          <w:szCs w:val="24"/>
        </w:rPr>
        <w:t>/01/2025</w:t>
      </w:r>
      <w:r w:rsidRPr="000120B4">
        <w:rPr>
          <w:rFonts w:ascii="Arial" w:hAnsi="Arial" w:cs="Arial"/>
          <w:sz w:val="24"/>
          <w:szCs w:val="24"/>
        </w:rPr>
        <w:t>.</w:t>
      </w:r>
    </w:p>
    <w:p w14:paraId="1D70A465" w14:textId="11D2D946" w:rsidR="00ED7587" w:rsidRPr="000120B4" w:rsidRDefault="00ED7587" w:rsidP="00ED7587">
      <w:pPr>
        <w:pStyle w:val="SemEspaamento"/>
        <w:spacing w:line="360" w:lineRule="auto"/>
        <w:ind w:left="-142"/>
        <w:jc w:val="both"/>
        <w:rPr>
          <w:rFonts w:ascii="Arial" w:hAnsi="Arial" w:cs="Arial"/>
          <w:b/>
          <w:sz w:val="24"/>
          <w:szCs w:val="24"/>
        </w:rPr>
      </w:pPr>
      <w:r w:rsidRPr="000120B4">
        <w:rPr>
          <w:rFonts w:ascii="Arial" w:hAnsi="Arial" w:cs="Arial"/>
          <w:b/>
          <w:sz w:val="24"/>
          <w:szCs w:val="24"/>
        </w:rPr>
        <w:t>Data do início do recebimento de propostas:</w:t>
      </w:r>
      <w:r>
        <w:rPr>
          <w:rFonts w:ascii="Arial" w:hAnsi="Arial" w:cs="Arial"/>
          <w:sz w:val="24"/>
          <w:szCs w:val="24"/>
        </w:rPr>
        <w:t xml:space="preserve"> </w:t>
      </w:r>
      <w:r w:rsidR="00192EDA">
        <w:rPr>
          <w:rFonts w:ascii="Arial" w:hAnsi="Arial" w:cs="Arial"/>
          <w:sz w:val="24"/>
          <w:szCs w:val="24"/>
        </w:rPr>
        <w:t>20</w:t>
      </w:r>
      <w:r>
        <w:rPr>
          <w:rFonts w:ascii="Arial" w:hAnsi="Arial" w:cs="Arial"/>
          <w:sz w:val="24"/>
          <w:szCs w:val="24"/>
        </w:rPr>
        <w:t>/</w:t>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t>01/2025</w:t>
      </w:r>
      <w:r w:rsidRPr="000120B4">
        <w:rPr>
          <w:rFonts w:ascii="Arial" w:hAnsi="Arial" w:cs="Arial"/>
          <w:sz w:val="24"/>
          <w:szCs w:val="24"/>
        </w:rPr>
        <w:t xml:space="preserve"> às 08:00hs (Horário de Brasília).</w:t>
      </w:r>
    </w:p>
    <w:p w14:paraId="055F659A" w14:textId="4215EAEB" w:rsidR="00ED7587" w:rsidRPr="000120B4" w:rsidRDefault="00ED7587" w:rsidP="00ED7587">
      <w:pPr>
        <w:pStyle w:val="SemEspaamento"/>
        <w:spacing w:line="360" w:lineRule="auto"/>
        <w:ind w:left="-142"/>
        <w:jc w:val="both"/>
        <w:rPr>
          <w:rFonts w:ascii="Arial" w:hAnsi="Arial" w:cs="Arial"/>
          <w:b/>
          <w:sz w:val="24"/>
          <w:szCs w:val="24"/>
        </w:rPr>
      </w:pPr>
      <w:r w:rsidRPr="000120B4">
        <w:rPr>
          <w:rFonts w:ascii="Arial" w:hAnsi="Arial" w:cs="Arial"/>
          <w:b/>
          <w:sz w:val="24"/>
          <w:szCs w:val="24"/>
        </w:rPr>
        <w:t>Data do fim do recebimento de propostas:</w:t>
      </w:r>
      <w:r>
        <w:rPr>
          <w:rFonts w:ascii="Arial" w:hAnsi="Arial" w:cs="Arial"/>
          <w:sz w:val="24"/>
          <w:szCs w:val="24"/>
        </w:rPr>
        <w:t xml:space="preserve"> </w:t>
      </w:r>
      <w:r w:rsidR="00192EDA">
        <w:rPr>
          <w:rFonts w:ascii="Arial" w:hAnsi="Arial" w:cs="Arial"/>
          <w:sz w:val="24"/>
          <w:szCs w:val="24"/>
        </w:rPr>
        <w:t>22</w:t>
      </w:r>
      <w:r>
        <w:rPr>
          <w:rFonts w:ascii="Arial" w:hAnsi="Arial" w:cs="Arial"/>
          <w:sz w:val="24"/>
          <w:szCs w:val="24"/>
        </w:rPr>
        <w:t>/</w:t>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t>01/2025</w:t>
      </w:r>
      <w:r w:rsidRPr="000120B4">
        <w:rPr>
          <w:rFonts w:ascii="Arial" w:hAnsi="Arial" w:cs="Arial"/>
          <w:sz w:val="24"/>
          <w:szCs w:val="24"/>
        </w:rPr>
        <w:t xml:space="preserve"> às 17:00hs (Horário de Brasília).</w:t>
      </w:r>
    </w:p>
    <w:p w14:paraId="37C96D2F" w14:textId="77777777" w:rsidR="00ED7587" w:rsidRDefault="00ED7587" w:rsidP="00ED7587">
      <w:pPr>
        <w:jc w:val="both"/>
        <w:rPr>
          <w:rFonts w:eastAsia="Calibri" w:cs="Arial"/>
        </w:rPr>
      </w:pPr>
    </w:p>
    <w:p w14:paraId="456E6C4E" w14:textId="3FB1E400" w:rsidR="00ED7587" w:rsidRPr="00F22243" w:rsidRDefault="00ED7587" w:rsidP="00ED7587">
      <w:pPr>
        <w:ind w:left="-142"/>
        <w:jc w:val="both"/>
        <w:rPr>
          <w:rFonts w:ascii="Arial" w:hAnsi="Arial" w:cs="Arial"/>
        </w:rPr>
      </w:pPr>
      <w:bookmarkStart w:id="0" w:name="_Hlk112140652"/>
      <w:r w:rsidRPr="00C0341F">
        <w:rPr>
          <w:rFonts w:ascii="Arial" w:hAnsi="Arial" w:cs="Arial"/>
          <w:b/>
        </w:rPr>
        <w:t>Objeto:</w:t>
      </w:r>
      <w:r w:rsidRPr="000120B4">
        <w:rPr>
          <w:rFonts w:cs="Arial"/>
          <w:b/>
        </w:rPr>
        <w:t xml:space="preserve"> </w:t>
      </w:r>
      <w:r w:rsidR="00E30D54" w:rsidRPr="00FE333B">
        <w:rPr>
          <w:rFonts w:ascii="Arial" w:hAnsi="Arial" w:cs="Arial"/>
        </w:rPr>
        <w:t>Contratação de Empresa para Licenciamento de Software, em diário oficial do Município, com utilização da tecnologia da informação, para promoção da transparência administrativa, contábil, financeira e fiscal, para prestação de serviços na Publicação de Atos da Administração Pública do Município e envio de informações ao Portal Nacional de Contratações Públicas - PNCP, para atender a Lei n 14.133/21, Nova Lei de Licitações</w:t>
      </w:r>
      <w:r w:rsidR="005B12AD">
        <w:rPr>
          <w:rFonts w:ascii="Arial" w:hAnsi="Arial" w:cs="Arial"/>
        </w:rPr>
        <w:t>.</w:t>
      </w:r>
    </w:p>
    <w:bookmarkEnd w:id="0"/>
    <w:p w14:paraId="383DCA12" w14:textId="77777777" w:rsidR="00ED7587" w:rsidRPr="000120B4" w:rsidRDefault="00ED7587" w:rsidP="00ED7587">
      <w:pPr>
        <w:pStyle w:val="SemEspaamento"/>
        <w:ind w:left="-142"/>
        <w:jc w:val="both"/>
        <w:rPr>
          <w:rFonts w:ascii="Arial" w:hAnsi="Arial" w:cs="Arial"/>
          <w:sz w:val="24"/>
          <w:szCs w:val="24"/>
        </w:rPr>
      </w:pPr>
      <w:r>
        <w:rPr>
          <w:rFonts w:ascii="Arial" w:hAnsi="Arial" w:cs="Arial"/>
          <w:sz w:val="24"/>
          <w:szCs w:val="24"/>
        </w:rPr>
        <w:t>.</w:t>
      </w:r>
    </w:p>
    <w:p w14:paraId="357DF74C" w14:textId="77777777" w:rsidR="00ED7587" w:rsidRPr="000120B4" w:rsidRDefault="00ED7587" w:rsidP="00ED7587">
      <w:pPr>
        <w:pStyle w:val="SemEspaamento"/>
        <w:spacing w:line="360" w:lineRule="auto"/>
        <w:ind w:left="-142"/>
        <w:jc w:val="both"/>
        <w:rPr>
          <w:rFonts w:ascii="Arial" w:hAnsi="Arial" w:cs="Arial"/>
          <w:b/>
          <w:sz w:val="24"/>
          <w:szCs w:val="24"/>
        </w:rPr>
      </w:pPr>
    </w:p>
    <w:p w14:paraId="3C84E185" w14:textId="26B0F46C" w:rsidR="00ED7587" w:rsidRPr="000120B4" w:rsidRDefault="00ED7587" w:rsidP="00ED7587">
      <w:pPr>
        <w:pStyle w:val="SemEspaamento"/>
        <w:spacing w:line="276" w:lineRule="auto"/>
        <w:ind w:left="-142"/>
        <w:jc w:val="both"/>
        <w:rPr>
          <w:rFonts w:ascii="Arial" w:hAnsi="Arial" w:cs="Arial"/>
          <w:sz w:val="24"/>
          <w:szCs w:val="24"/>
        </w:rPr>
      </w:pPr>
      <w:r w:rsidRPr="000120B4">
        <w:rPr>
          <w:rFonts w:ascii="Arial" w:hAnsi="Arial" w:cs="Arial"/>
          <w:b/>
          <w:sz w:val="24"/>
          <w:szCs w:val="24"/>
        </w:rPr>
        <w:t xml:space="preserve">Informações Complementares: </w:t>
      </w:r>
      <w:r w:rsidRPr="000120B4">
        <w:rPr>
          <w:rFonts w:ascii="Arial" w:hAnsi="Arial" w:cs="Arial"/>
          <w:sz w:val="24"/>
          <w:szCs w:val="24"/>
        </w:rPr>
        <w:t xml:space="preserve">As propostas devem ser encaminhadas para o e-mail </w:t>
      </w:r>
      <w:hyperlink r:id="rId8" w:history="1">
        <w:r w:rsidR="00F74685">
          <w:rPr>
            <w:rFonts w:ascii="Arial" w:eastAsiaTheme="minorHAnsi" w:hAnsi="Arial" w:cs="Arial"/>
            <w:b/>
            <w:color w:val="000000" w:themeColor="text1"/>
            <w:sz w:val="24"/>
            <w:szCs w:val="24"/>
          </w:rPr>
          <w:t>licitacaojordania@gmail.com</w:t>
        </w:r>
      </w:hyperlink>
      <w:r w:rsidRPr="000120B4">
        <w:rPr>
          <w:rFonts w:ascii="Arial" w:eastAsiaTheme="minorHAnsi" w:hAnsi="Arial" w:cs="Arial"/>
          <w:b/>
          <w:color w:val="000000" w:themeColor="text1"/>
          <w:sz w:val="24"/>
          <w:szCs w:val="24"/>
        </w:rPr>
        <w:t xml:space="preserve">, </w:t>
      </w:r>
      <w:r w:rsidRPr="000120B4">
        <w:rPr>
          <w:rFonts w:ascii="Arial" w:eastAsiaTheme="minorHAnsi" w:hAnsi="Arial" w:cs="Arial"/>
          <w:color w:val="000000" w:themeColor="text1"/>
          <w:sz w:val="24"/>
          <w:szCs w:val="24"/>
        </w:rPr>
        <w:t>dúvidas entrar em contato pelo telefone (</w:t>
      </w:r>
      <w:r w:rsidR="0045011C">
        <w:rPr>
          <w:rFonts w:ascii="Arial" w:eastAsiaTheme="minorHAnsi" w:hAnsi="Arial" w:cs="Arial"/>
          <w:color w:val="000000" w:themeColor="text1"/>
          <w:sz w:val="24"/>
          <w:szCs w:val="24"/>
        </w:rPr>
        <w:t>33</w:t>
      </w:r>
      <w:r w:rsidRPr="000120B4">
        <w:rPr>
          <w:rFonts w:ascii="Arial" w:eastAsiaTheme="minorHAnsi" w:hAnsi="Arial" w:cs="Arial"/>
          <w:color w:val="000000" w:themeColor="text1"/>
          <w:sz w:val="24"/>
          <w:szCs w:val="24"/>
        </w:rPr>
        <w:t xml:space="preserve">) </w:t>
      </w:r>
      <w:r w:rsidR="0045011C">
        <w:rPr>
          <w:rFonts w:ascii="Arial" w:eastAsiaTheme="minorHAnsi" w:hAnsi="Arial" w:cs="Arial"/>
          <w:color w:val="000000" w:themeColor="text1"/>
          <w:sz w:val="24"/>
          <w:szCs w:val="24"/>
        </w:rPr>
        <w:t>9996-0249</w:t>
      </w:r>
      <w:r w:rsidRPr="000120B4">
        <w:rPr>
          <w:rFonts w:ascii="Arial" w:eastAsiaTheme="minorHAnsi" w:hAnsi="Arial" w:cs="Arial"/>
          <w:color w:val="000000" w:themeColor="text1"/>
          <w:sz w:val="24"/>
          <w:szCs w:val="24"/>
        </w:rPr>
        <w:t>.</w:t>
      </w:r>
    </w:p>
    <w:p w14:paraId="50CC8D06" w14:textId="77777777" w:rsidR="00ED7587" w:rsidRPr="000120B4" w:rsidRDefault="00ED7587" w:rsidP="00ED7587">
      <w:pPr>
        <w:pStyle w:val="SemEspaamento"/>
        <w:spacing w:line="360" w:lineRule="auto"/>
        <w:ind w:left="-142"/>
        <w:jc w:val="both"/>
        <w:rPr>
          <w:rFonts w:ascii="Arial" w:hAnsi="Arial" w:cs="Arial"/>
          <w:b/>
          <w:sz w:val="24"/>
          <w:szCs w:val="24"/>
        </w:rPr>
      </w:pPr>
    </w:p>
    <w:p w14:paraId="524AF3A0" w14:textId="77777777" w:rsidR="00ED7587" w:rsidRDefault="00ED7587" w:rsidP="00ED7587">
      <w:pPr>
        <w:jc w:val="center"/>
        <w:rPr>
          <w:b/>
          <w:bCs/>
        </w:rPr>
      </w:pPr>
    </w:p>
    <w:p w14:paraId="20710FCD" w14:textId="77777777" w:rsidR="00ED7587" w:rsidRDefault="00ED7587" w:rsidP="00ED7587">
      <w:pPr>
        <w:jc w:val="center"/>
        <w:rPr>
          <w:b/>
          <w:bCs/>
          <w:sz w:val="28"/>
          <w:szCs w:val="28"/>
        </w:rPr>
      </w:pPr>
    </w:p>
    <w:p w14:paraId="2C77FAAC" w14:textId="77777777" w:rsidR="00ED7587" w:rsidRDefault="00ED7587" w:rsidP="00ED7587">
      <w:pPr>
        <w:jc w:val="center"/>
        <w:rPr>
          <w:b/>
          <w:bCs/>
          <w:sz w:val="28"/>
          <w:szCs w:val="28"/>
        </w:rPr>
      </w:pPr>
    </w:p>
    <w:p w14:paraId="11D8721A" w14:textId="77777777" w:rsidR="00ED7587" w:rsidRDefault="00ED7587" w:rsidP="00ED7587">
      <w:pPr>
        <w:jc w:val="center"/>
        <w:rPr>
          <w:b/>
          <w:bCs/>
          <w:sz w:val="28"/>
          <w:szCs w:val="28"/>
        </w:rPr>
      </w:pPr>
    </w:p>
    <w:p w14:paraId="379E0C37" w14:textId="77777777" w:rsidR="00ED7587" w:rsidRDefault="00ED7587" w:rsidP="00ED7587">
      <w:pPr>
        <w:jc w:val="center"/>
        <w:rPr>
          <w:b/>
          <w:bCs/>
          <w:sz w:val="28"/>
          <w:szCs w:val="28"/>
        </w:rPr>
      </w:pPr>
    </w:p>
    <w:p w14:paraId="4547595F" w14:textId="77777777" w:rsidR="00ED7587" w:rsidRDefault="00ED7587" w:rsidP="00ED7587">
      <w:pPr>
        <w:jc w:val="center"/>
        <w:rPr>
          <w:b/>
          <w:bCs/>
          <w:sz w:val="28"/>
          <w:szCs w:val="28"/>
        </w:rPr>
      </w:pPr>
    </w:p>
    <w:p w14:paraId="5B820859" w14:textId="77777777" w:rsidR="00F74685" w:rsidRDefault="00F74685" w:rsidP="00ED7587">
      <w:pPr>
        <w:jc w:val="center"/>
        <w:rPr>
          <w:b/>
          <w:bCs/>
          <w:sz w:val="28"/>
          <w:szCs w:val="28"/>
        </w:rPr>
      </w:pPr>
    </w:p>
    <w:p w14:paraId="295ACEC7" w14:textId="77777777" w:rsidR="00F74685" w:rsidRDefault="00F74685" w:rsidP="00ED7587">
      <w:pPr>
        <w:jc w:val="center"/>
        <w:rPr>
          <w:b/>
          <w:bCs/>
          <w:sz w:val="28"/>
          <w:szCs w:val="28"/>
        </w:rPr>
      </w:pPr>
    </w:p>
    <w:p w14:paraId="7F7CD20F" w14:textId="77777777" w:rsidR="00F74685" w:rsidRDefault="00F74685" w:rsidP="00ED7587">
      <w:pPr>
        <w:jc w:val="center"/>
        <w:rPr>
          <w:b/>
          <w:bCs/>
          <w:sz w:val="28"/>
          <w:szCs w:val="28"/>
        </w:rPr>
      </w:pPr>
    </w:p>
    <w:p w14:paraId="2267CE28" w14:textId="77777777" w:rsidR="00F74685" w:rsidRDefault="00F74685" w:rsidP="00ED7587">
      <w:pPr>
        <w:jc w:val="center"/>
        <w:rPr>
          <w:b/>
          <w:bCs/>
          <w:sz w:val="28"/>
          <w:szCs w:val="28"/>
        </w:rPr>
      </w:pPr>
    </w:p>
    <w:p w14:paraId="12B4A58D" w14:textId="77777777" w:rsidR="00F74685" w:rsidRDefault="00F74685" w:rsidP="00ED7587">
      <w:pPr>
        <w:jc w:val="center"/>
        <w:rPr>
          <w:b/>
          <w:bCs/>
          <w:sz w:val="28"/>
          <w:szCs w:val="28"/>
        </w:rPr>
      </w:pPr>
    </w:p>
    <w:p w14:paraId="289B0725" w14:textId="77777777" w:rsidR="00F74685" w:rsidRDefault="00F74685" w:rsidP="00ED7587">
      <w:pPr>
        <w:jc w:val="center"/>
        <w:rPr>
          <w:b/>
          <w:bCs/>
          <w:sz w:val="28"/>
          <w:szCs w:val="28"/>
        </w:rPr>
      </w:pPr>
    </w:p>
    <w:p w14:paraId="36B9B918" w14:textId="77777777" w:rsidR="00F74685" w:rsidRDefault="00F74685" w:rsidP="00ED7587">
      <w:pPr>
        <w:jc w:val="center"/>
        <w:rPr>
          <w:b/>
          <w:bCs/>
          <w:sz w:val="28"/>
          <w:szCs w:val="28"/>
        </w:rPr>
      </w:pPr>
    </w:p>
    <w:p w14:paraId="22B8CE7C" w14:textId="77777777" w:rsidR="00F74685" w:rsidRDefault="00F74685" w:rsidP="00ED7587">
      <w:pPr>
        <w:jc w:val="center"/>
        <w:rPr>
          <w:b/>
          <w:bCs/>
          <w:sz w:val="28"/>
          <w:szCs w:val="28"/>
        </w:rPr>
      </w:pPr>
    </w:p>
    <w:p w14:paraId="5D3C5E9D" w14:textId="77777777" w:rsidR="00ED7587" w:rsidRDefault="00ED7587" w:rsidP="00ED7587">
      <w:pPr>
        <w:rPr>
          <w:b/>
          <w:bCs/>
          <w:sz w:val="28"/>
          <w:szCs w:val="28"/>
        </w:rPr>
      </w:pPr>
    </w:p>
    <w:p w14:paraId="214372F9" w14:textId="77777777" w:rsidR="00D23A7A" w:rsidRDefault="00D23A7A" w:rsidP="00ED7587">
      <w:pPr>
        <w:rPr>
          <w:b/>
          <w:bCs/>
          <w:sz w:val="28"/>
          <w:szCs w:val="28"/>
        </w:rPr>
      </w:pPr>
    </w:p>
    <w:p w14:paraId="6092F3FE" w14:textId="77777777" w:rsidR="00D23A7A" w:rsidRDefault="00D23A7A" w:rsidP="00ED7587">
      <w:pPr>
        <w:rPr>
          <w:b/>
          <w:bCs/>
          <w:sz w:val="28"/>
          <w:szCs w:val="28"/>
        </w:rPr>
      </w:pPr>
    </w:p>
    <w:p w14:paraId="7006835A" w14:textId="77777777" w:rsidR="00ED7587" w:rsidRDefault="00ED7587" w:rsidP="00ED7587">
      <w:pPr>
        <w:rPr>
          <w:b/>
          <w:bCs/>
          <w:sz w:val="28"/>
          <w:szCs w:val="28"/>
        </w:rPr>
      </w:pPr>
    </w:p>
    <w:p w14:paraId="44E9F720" w14:textId="6A30159C" w:rsidR="00ED7587" w:rsidRPr="007E3A52" w:rsidRDefault="00ED7587" w:rsidP="00ED7587">
      <w:pPr>
        <w:pStyle w:val="SemEspaamento"/>
        <w:jc w:val="center"/>
        <w:rPr>
          <w:rFonts w:ascii="Arial" w:hAnsi="Arial" w:cs="Arial"/>
          <w:b/>
          <w:sz w:val="24"/>
          <w:szCs w:val="24"/>
        </w:rPr>
      </w:pPr>
      <w:r w:rsidRPr="007E3A52">
        <w:rPr>
          <w:rFonts w:ascii="Arial" w:hAnsi="Arial" w:cs="Arial"/>
          <w:b/>
          <w:sz w:val="24"/>
          <w:szCs w:val="24"/>
        </w:rPr>
        <w:t xml:space="preserve">DISPENSA DE LICITAÇÃO Nº </w:t>
      </w:r>
      <w:r w:rsidR="00196456">
        <w:rPr>
          <w:rFonts w:ascii="Arial" w:hAnsi="Arial" w:cs="Arial"/>
          <w:b/>
          <w:sz w:val="24"/>
          <w:szCs w:val="24"/>
        </w:rPr>
        <w:t>015/2025</w:t>
      </w:r>
    </w:p>
    <w:p w14:paraId="5EBA61F6" w14:textId="22CFC9CA" w:rsidR="00ED7587" w:rsidRPr="00AC2D17" w:rsidRDefault="00ED7587" w:rsidP="00ED7587">
      <w:pPr>
        <w:pStyle w:val="SemEspaamento"/>
        <w:jc w:val="center"/>
        <w:rPr>
          <w:rFonts w:ascii="Arial" w:hAnsi="Arial" w:cs="Arial"/>
          <w:b/>
          <w:sz w:val="24"/>
          <w:szCs w:val="24"/>
        </w:rPr>
      </w:pPr>
      <w:r w:rsidRPr="007E3A52">
        <w:rPr>
          <w:rFonts w:ascii="Arial" w:hAnsi="Arial" w:cs="Arial"/>
          <w:b/>
          <w:sz w:val="24"/>
          <w:szCs w:val="24"/>
        </w:rPr>
        <w:t>COM BASE NO ART. Nº 75, INCISO I</w:t>
      </w:r>
      <w:r w:rsidR="00D23A7A">
        <w:rPr>
          <w:rFonts w:ascii="Arial" w:hAnsi="Arial" w:cs="Arial"/>
          <w:b/>
          <w:sz w:val="24"/>
          <w:szCs w:val="24"/>
        </w:rPr>
        <w:t>I</w:t>
      </w:r>
      <w:r w:rsidRPr="007E3A52">
        <w:rPr>
          <w:rFonts w:ascii="Arial" w:hAnsi="Arial" w:cs="Arial"/>
          <w:b/>
          <w:sz w:val="24"/>
          <w:szCs w:val="24"/>
        </w:rPr>
        <w:t xml:space="preserve"> da Lei 14.133/2021</w:t>
      </w:r>
    </w:p>
    <w:p w14:paraId="2F4D0451" w14:textId="77777777" w:rsidR="00ED7587" w:rsidRPr="00AC2D17" w:rsidRDefault="00ED7587" w:rsidP="00ED7587">
      <w:pPr>
        <w:pStyle w:val="SemEspaamento"/>
        <w:jc w:val="both"/>
        <w:rPr>
          <w:rFonts w:ascii="Arial" w:hAnsi="Arial" w:cs="Arial"/>
          <w:color w:val="000000" w:themeColor="text1"/>
          <w:sz w:val="24"/>
          <w:szCs w:val="24"/>
        </w:rPr>
      </w:pPr>
    </w:p>
    <w:p w14:paraId="38AB6B1F" w14:textId="187D0F52" w:rsidR="00ED7587" w:rsidRPr="00AC2D17" w:rsidRDefault="00F74685" w:rsidP="00ED7587">
      <w:pPr>
        <w:pStyle w:val="SemEspaamento"/>
        <w:jc w:val="both"/>
        <w:rPr>
          <w:rFonts w:ascii="Arial" w:hAnsi="Arial" w:cs="Arial"/>
          <w:color w:val="000000" w:themeColor="text1"/>
          <w:sz w:val="24"/>
          <w:szCs w:val="24"/>
        </w:rPr>
      </w:pPr>
      <w:r w:rsidRPr="00F74685">
        <w:rPr>
          <w:rFonts w:ascii="Arial" w:hAnsi="Arial" w:cs="Arial"/>
          <w:b/>
          <w:sz w:val="24"/>
          <w:szCs w:val="24"/>
        </w:rPr>
        <w:t xml:space="preserve">O MUNICÍPIO DE JORDÂNIA – MG, </w:t>
      </w:r>
      <w:r w:rsidRPr="00F74685">
        <w:rPr>
          <w:rFonts w:ascii="Arial" w:hAnsi="Arial" w:cs="Arial"/>
          <w:bCs/>
          <w:sz w:val="24"/>
          <w:szCs w:val="24"/>
        </w:rPr>
        <w:t>pessoa jurídica de direito público interno, com sede à Rua São Francisco, 357, Centro – CEP 39.920-000 – Jordânia – MG, inscrito no CNPJ sob o n.º 18.349.928/0001-41, neste ato representado pelo Sr. MAXUEL BOMFIM TORRES, Prefeito Municipal, brasileiro, maior, agente político, portador da cédula de identidade MG-11.290.33 emitida pela SSP/MG, inscrito no CPF sob o nº 058.395.896-67</w:t>
      </w:r>
      <w:r w:rsidR="00ED7587" w:rsidRPr="00F74685">
        <w:rPr>
          <w:rFonts w:ascii="Arial" w:hAnsi="Arial" w:cs="Arial"/>
          <w:color w:val="000000" w:themeColor="text1"/>
          <w:sz w:val="24"/>
          <w:szCs w:val="24"/>
        </w:rPr>
        <w:t>, por intermédio do Departamento de Licitação, torna público que, realizará Dispensa, com critério de julgamento MENOR</w:t>
      </w:r>
      <w:r w:rsidR="00ED7587">
        <w:rPr>
          <w:rFonts w:ascii="Arial" w:hAnsi="Arial" w:cs="Arial"/>
          <w:color w:val="000000" w:themeColor="text1"/>
          <w:sz w:val="24"/>
          <w:szCs w:val="24"/>
        </w:rPr>
        <w:t xml:space="preserve"> PREÇO GLOBAL</w:t>
      </w:r>
      <w:r w:rsidR="00ED7587" w:rsidRPr="00AC2D17">
        <w:rPr>
          <w:rFonts w:ascii="Arial" w:hAnsi="Arial" w:cs="Arial"/>
          <w:color w:val="000000" w:themeColor="text1"/>
          <w:sz w:val="24"/>
          <w:szCs w:val="24"/>
        </w:rPr>
        <w:t>, nos termos Artigo Nº 75, inciso I</w:t>
      </w:r>
      <w:r w:rsidR="00D23A7A">
        <w:rPr>
          <w:rFonts w:ascii="Arial" w:hAnsi="Arial" w:cs="Arial"/>
          <w:color w:val="000000" w:themeColor="text1"/>
          <w:sz w:val="24"/>
          <w:szCs w:val="24"/>
        </w:rPr>
        <w:t>I</w:t>
      </w:r>
      <w:r w:rsidR="00ED7587" w:rsidRPr="00AC2D17">
        <w:rPr>
          <w:rFonts w:ascii="Arial" w:hAnsi="Arial" w:cs="Arial"/>
          <w:color w:val="000000" w:themeColor="text1"/>
          <w:sz w:val="24"/>
          <w:szCs w:val="24"/>
        </w:rPr>
        <w:t xml:space="preserve"> da Lei 14.133/2021, e as exigências estabelecidas neste Edital, conforme os critérios e procedimentos a seguir definidos, objetivando obter a melhor proposta, observadas as datas e horários discriminados a seguir: </w:t>
      </w:r>
    </w:p>
    <w:p w14:paraId="233959FB" w14:textId="77777777" w:rsidR="00ED7587" w:rsidRPr="00AC2D17" w:rsidRDefault="00ED7587" w:rsidP="00ED7587">
      <w:pPr>
        <w:pStyle w:val="SemEspaamento"/>
        <w:jc w:val="both"/>
        <w:rPr>
          <w:rFonts w:ascii="Arial" w:hAnsi="Arial" w:cs="Arial"/>
          <w:color w:val="000000" w:themeColor="text1"/>
          <w:sz w:val="24"/>
          <w:szCs w:val="24"/>
        </w:rPr>
      </w:pPr>
    </w:p>
    <w:tbl>
      <w:tblPr>
        <w:tblStyle w:val="Tabelacomgrade"/>
        <w:tblW w:w="9380" w:type="dxa"/>
        <w:tblInd w:w="108" w:type="dxa"/>
        <w:tblLook w:val="04A0" w:firstRow="1" w:lastRow="0" w:firstColumn="1" w:lastColumn="0" w:noHBand="0" w:noVBand="1"/>
      </w:tblPr>
      <w:tblGrid>
        <w:gridCol w:w="4849"/>
        <w:gridCol w:w="4531"/>
      </w:tblGrid>
      <w:tr w:rsidR="00ED7587" w:rsidRPr="00AC2D17" w14:paraId="4AB852A1" w14:textId="77777777" w:rsidTr="003569CB">
        <w:tc>
          <w:tcPr>
            <w:tcW w:w="4849" w:type="dxa"/>
          </w:tcPr>
          <w:p w14:paraId="6A3DC43A" w14:textId="77777777" w:rsidR="00ED7587" w:rsidRPr="00AC2D17" w:rsidRDefault="00ED7587" w:rsidP="003569CB">
            <w:pPr>
              <w:pStyle w:val="SemEspaamento"/>
              <w:jc w:val="both"/>
              <w:rPr>
                <w:rFonts w:ascii="Arial" w:hAnsi="Arial" w:cs="Arial"/>
                <w:color w:val="000000" w:themeColor="text1"/>
                <w:sz w:val="24"/>
                <w:szCs w:val="24"/>
              </w:rPr>
            </w:pPr>
            <w:r w:rsidRPr="00AC2D17">
              <w:rPr>
                <w:rFonts w:ascii="Arial" w:hAnsi="Arial" w:cs="Arial"/>
                <w:color w:val="000000" w:themeColor="text1"/>
                <w:sz w:val="24"/>
                <w:szCs w:val="24"/>
              </w:rPr>
              <w:t>DATA LIMITE PARA APRESENTAÇÃO DA PROPOSTAS E DOCUMENTAÇÃO</w:t>
            </w:r>
          </w:p>
        </w:tc>
        <w:tc>
          <w:tcPr>
            <w:tcW w:w="4531" w:type="dxa"/>
          </w:tcPr>
          <w:p w14:paraId="5E9DE14D" w14:textId="73A185D6" w:rsidR="00ED7587" w:rsidRPr="00AC2D17" w:rsidRDefault="00ED7587" w:rsidP="003569CB">
            <w:pPr>
              <w:pStyle w:val="SemEspaamento"/>
              <w:jc w:val="both"/>
              <w:rPr>
                <w:rFonts w:ascii="Arial" w:hAnsi="Arial" w:cs="Arial"/>
                <w:color w:val="000000" w:themeColor="text1"/>
                <w:sz w:val="24"/>
                <w:szCs w:val="24"/>
              </w:rPr>
            </w:pPr>
            <w:r>
              <w:rPr>
                <w:rFonts w:ascii="Arial" w:hAnsi="Arial" w:cs="Arial"/>
                <w:color w:val="000000" w:themeColor="text1"/>
                <w:sz w:val="24"/>
                <w:szCs w:val="24"/>
              </w:rPr>
              <w:t xml:space="preserve">DIA </w:t>
            </w:r>
            <w:r w:rsidR="00192EDA">
              <w:rPr>
                <w:rFonts w:ascii="Arial" w:hAnsi="Arial" w:cs="Arial"/>
                <w:color w:val="000000" w:themeColor="text1"/>
                <w:sz w:val="24"/>
                <w:szCs w:val="24"/>
              </w:rPr>
              <w:t>22</w:t>
            </w:r>
            <w:r>
              <w:rPr>
                <w:rFonts w:ascii="Arial" w:hAnsi="Arial" w:cs="Arial"/>
                <w:color w:val="000000" w:themeColor="text1"/>
                <w:sz w:val="24"/>
                <w:szCs w:val="24"/>
              </w:rPr>
              <w:t>/01/2025, ÀS 17</w:t>
            </w:r>
            <w:r w:rsidRPr="00AC2D17">
              <w:rPr>
                <w:rFonts w:ascii="Arial" w:hAnsi="Arial" w:cs="Arial"/>
                <w:color w:val="000000" w:themeColor="text1"/>
                <w:sz w:val="24"/>
                <w:szCs w:val="24"/>
              </w:rPr>
              <w:t xml:space="preserve">:00 HORAS </w:t>
            </w:r>
          </w:p>
          <w:p w14:paraId="69D926F4" w14:textId="77777777" w:rsidR="00ED7587" w:rsidRPr="00AC2D17" w:rsidRDefault="00ED7587" w:rsidP="003569CB">
            <w:pPr>
              <w:pStyle w:val="SemEspaamento"/>
              <w:jc w:val="both"/>
              <w:rPr>
                <w:rFonts w:ascii="Arial" w:hAnsi="Arial" w:cs="Arial"/>
                <w:color w:val="000000" w:themeColor="text1"/>
                <w:sz w:val="24"/>
                <w:szCs w:val="24"/>
              </w:rPr>
            </w:pPr>
          </w:p>
        </w:tc>
      </w:tr>
      <w:tr w:rsidR="00ED7587" w:rsidRPr="00AC2D17" w14:paraId="0850C4C6" w14:textId="77777777" w:rsidTr="003569CB">
        <w:tc>
          <w:tcPr>
            <w:tcW w:w="4849" w:type="dxa"/>
          </w:tcPr>
          <w:p w14:paraId="1C46CB39" w14:textId="77777777" w:rsidR="00ED7587" w:rsidRPr="00F22243" w:rsidRDefault="00ED7587" w:rsidP="003569CB">
            <w:pPr>
              <w:rPr>
                <w:rFonts w:ascii="Arial" w:hAnsi="Arial" w:cs="Arial"/>
              </w:rPr>
            </w:pPr>
            <w:r w:rsidRPr="00F22243">
              <w:rPr>
                <w:rFonts w:ascii="Arial" w:hAnsi="Arial" w:cs="Arial"/>
                <w:color w:val="000000" w:themeColor="text1"/>
              </w:rPr>
              <w:t>REFERÊNCIAS DE HORÁRIO:</w:t>
            </w:r>
          </w:p>
        </w:tc>
        <w:tc>
          <w:tcPr>
            <w:tcW w:w="4531" w:type="dxa"/>
          </w:tcPr>
          <w:p w14:paraId="62EF104A" w14:textId="77777777" w:rsidR="00ED7587" w:rsidRPr="00F22243" w:rsidRDefault="00ED7587" w:rsidP="003569CB">
            <w:pPr>
              <w:rPr>
                <w:rFonts w:ascii="Arial" w:hAnsi="Arial" w:cs="Arial"/>
              </w:rPr>
            </w:pPr>
            <w:r w:rsidRPr="00F22243">
              <w:rPr>
                <w:rFonts w:ascii="Arial" w:hAnsi="Arial" w:cs="Arial"/>
                <w:color w:val="000000" w:themeColor="text1"/>
              </w:rPr>
              <w:t xml:space="preserve">HORÁRIO DE BRASÍLIA-DF </w:t>
            </w:r>
          </w:p>
        </w:tc>
      </w:tr>
      <w:tr w:rsidR="00ED7587" w:rsidRPr="00AC2D17" w14:paraId="195982A9" w14:textId="77777777" w:rsidTr="003569CB">
        <w:tc>
          <w:tcPr>
            <w:tcW w:w="4849" w:type="dxa"/>
          </w:tcPr>
          <w:p w14:paraId="1D9983E6" w14:textId="77777777" w:rsidR="00ED7587" w:rsidRPr="00F22243" w:rsidRDefault="00ED7587" w:rsidP="003569CB">
            <w:pPr>
              <w:rPr>
                <w:rFonts w:ascii="Arial" w:hAnsi="Arial" w:cs="Arial"/>
              </w:rPr>
            </w:pPr>
            <w:r w:rsidRPr="00F22243">
              <w:rPr>
                <w:rFonts w:ascii="Arial" w:hAnsi="Arial" w:cs="Arial"/>
                <w:color w:val="000000" w:themeColor="text1"/>
              </w:rPr>
              <w:t>ENDEREÇO ELETRÔNICO PARA ENVIO DA PROPOSTAS E DOCUMENTAÇÃO:</w:t>
            </w:r>
          </w:p>
        </w:tc>
        <w:tc>
          <w:tcPr>
            <w:tcW w:w="4531" w:type="dxa"/>
          </w:tcPr>
          <w:p w14:paraId="2565C93A" w14:textId="245EEB88" w:rsidR="00ED7587" w:rsidRPr="00F22243" w:rsidRDefault="00F74685" w:rsidP="003569CB">
            <w:pPr>
              <w:rPr>
                <w:rFonts w:ascii="Arial" w:hAnsi="Arial" w:cs="Arial"/>
                <w:color w:val="000000" w:themeColor="text1"/>
              </w:rPr>
            </w:pPr>
            <w:hyperlink r:id="rId9" w:history="1">
              <w:r>
                <w:rPr>
                  <w:rStyle w:val="Hyperlink"/>
                  <w:rFonts w:ascii="Arial" w:hAnsi="Arial" w:cs="Arial"/>
                  <w:color w:val="000000" w:themeColor="text1"/>
                </w:rPr>
                <w:t>licitacaojordania@gmail.com</w:t>
              </w:r>
            </w:hyperlink>
          </w:p>
          <w:p w14:paraId="4CE5722A" w14:textId="77777777" w:rsidR="00ED7587" w:rsidRPr="00F22243" w:rsidRDefault="00ED7587" w:rsidP="003569CB">
            <w:pPr>
              <w:rPr>
                <w:rFonts w:ascii="Arial" w:hAnsi="Arial" w:cs="Arial"/>
              </w:rPr>
            </w:pPr>
          </w:p>
        </w:tc>
      </w:tr>
    </w:tbl>
    <w:p w14:paraId="19F6593A" w14:textId="77777777" w:rsidR="00ED7587" w:rsidRPr="00AC2D17" w:rsidRDefault="00ED7587" w:rsidP="00ED7587">
      <w:pPr>
        <w:pStyle w:val="SemEspaamento"/>
        <w:jc w:val="both"/>
        <w:rPr>
          <w:rFonts w:ascii="Arial" w:hAnsi="Arial" w:cs="Arial"/>
          <w:color w:val="000000" w:themeColor="text1"/>
          <w:sz w:val="24"/>
          <w:szCs w:val="24"/>
        </w:rPr>
      </w:pPr>
    </w:p>
    <w:p w14:paraId="1AC9B2A8" w14:textId="77777777" w:rsidR="00ED7587" w:rsidRPr="00AC2D17" w:rsidRDefault="00ED7587" w:rsidP="00ED7587">
      <w:pPr>
        <w:pStyle w:val="SemEspaamento"/>
        <w:jc w:val="both"/>
        <w:rPr>
          <w:rFonts w:ascii="Arial" w:hAnsi="Arial" w:cs="Arial"/>
          <w:b/>
          <w:color w:val="000000" w:themeColor="text1"/>
          <w:sz w:val="24"/>
          <w:szCs w:val="24"/>
        </w:rPr>
      </w:pPr>
      <w:r w:rsidRPr="00AC2D17">
        <w:rPr>
          <w:rFonts w:ascii="Arial" w:hAnsi="Arial" w:cs="Arial"/>
          <w:b/>
          <w:color w:val="000000" w:themeColor="text1"/>
          <w:sz w:val="24"/>
          <w:szCs w:val="24"/>
        </w:rPr>
        <w:t xml:space="preserve">1. DO </w:t>
      </w:r>
      <w:r w:rsidRPr="00AC2D17">
        <w:rPr>
          <w:rFonts w:ascii="Arial" w:hAnsi="Arial" w:cs="Arial"/>
          <w:b/>
          <w:color w:val="000000" w:themeColor="text1"/>
          <w:sz w:val="24"/>
          <w:szCs w:val="24"/>
        </w:rPr>
        <w:tab/>
        <w:t xml:space="preserve">OBJETO: </w:t>
      </w:r>
    </w:p>
    <w:p w14:paraId="46D78D6E" w14:textId="77777777" w:rsidR="00ED7587" w:rsidRPr="00AC2D17" w:rsidRDefault="00ED7587" w:rsidP="00ED7587">
      <w:pPr>
        <w:pStyle w:val="SemEspaamento"/>
        <w:jc w:val="both"/>
        <w:rPr>
          <w:rFonts w:ascii="Arial" w:hAnsi="Arial" w:cs="Arial"/>
          <w:color w:val="000000" w:themeColor="text1"/>
          <w:sz w:val="24"/>
          <w:szCs w:val="24"/>
        </w:rPr>
      </w:pPr>
    </w:p>
    <w:p w14:paraId="565989DB" w14:textId="085B9641" w:rsidR="00ED7587" w:rsidRPr="00E30D54" w:rsidRDefault="00ED7587" w:rsidP="00ED7587">
      <w:pPr>
        <w:pStyle w:val="SemEspaamento"/>
        <w:numPr>
          <w:ilvl w:val="1"/>
          <w:numId w:val="35"/>
        </w:numPr>
        <w:ind w:left="0" w:firstLine="0"/>
        <w:jc w:val="both"/>
        <w:rPr>
          <w:rFonts w:ascii="Arial" w:hAnsi="Arial" w:cs="Arial"/>
          <w:color w:val="000000" w:themeColor="text1"/>
          <w:sz w:val="24"/>
          <w:szCs w:val="24"/>
        </w:rPr>
      </w:pPr>
      <w:r w:rsidRPr="003315AD">
        <w:rPr>
          <w:rFonts w:ascii="Arial" w:hAnsi="Arial" w:cs="Arial"/>
          <w:color w:val="000000" w:themeColor="text1"/>
          <w:sz w:val="24"/>
          <w:szCs w:val="24"/>
        </w:rPr>
        <w:t xml:space="preserve">Constitui </w:t>
      </w:r>
      <w:r w:rsidRPr="00192EDA">
        <w:rPr>
          <w:rFonts w:ascii="Arial" w:hAnsi="Arial" w:cs="Arial"/>
          <w:color w:val="000000" w:themeColor="text1"/>
          <w:sz w:val="24"/>
          <w:szCs w:val="24"/>
        </w:rPr>
        <w:t xml:space="preserve">objeto desta Dispensa de Licitação N° </w:t>
      </w:r>
      <w:r w:rsidR="00196456" w:rsidRPr="00E30D54">
        <w:rPr>
          <w:rFonts w:ascii="Arial" w:hAnsi="Arial" w:cs="Arial"/>
          <w:color w:val="000000" w:themeColor="text1"/>
          <w:sz w:val="24"/>
          <w:szCs w:val="24"/>
        </w:rPr>
        <w:t>015/2025</w:t>
      </w:r>
      <w:r w:rsidRPr="00E30D54">
        <w:rPr>
          <w:rFonts w:ascii="Arial" w:hAnsi="Arial" w:cs="Arial"/>
          <w:color w:val="000000" w:themeColor="text1"/>
          <w:sz w:val="24"/>
          <w:szCs w:val="24"/>
        </w:rPr>
        <w:t xml:space="preserve">, a </w:t>
      </w:r>
      <w:r w:rsidR="00E30D54" w:rsidRPr="00E30D54">
        <w:rPr>
          <w:rFonts w:ascii="Arial" w:hAnsi="Arial" w:cs="Arial"/>
          <w:sz w:val="24"/>
          <w:szCs w:val="24"/>
        </w:rPr>
        <w:t>Contratação de Empresa para Licenciamento de Software, em diário oficial do Município, com utilização da tecnologia da informação, para promoção da transparência administrativa, contábil, financeira e fiscal, para prestação de serviços na Publicação de Atos da Administração Pública do Município e envio de informações ao Portal Nacional de Contratações Públicas - PNCP, para atender a Lei n 14.133/21, Nova Lei de Licitações</w:t>
      </w:r>
      <w:r w:rsidR="00F74685" w:rsidRPr="00E30D54">
        <w:rPr>
          <w:rFonts w:ascii="Arial" w:hAnsi="Arial" w:cs="Arial"/>
          <w:sz w:val="24"/>
          <w:szCs w:val="24"/>
        </w:rPr>
        <w:t>.</w:t>
      </w:r>
    </w:p>
    <w:p w14:paraId="440A68AE" w14:textId="77777777" w:rsidR="00ED7587" w:rsidRPr="004C1EE9" w:rsidRDefault="00ED7587" w:rsidP="00ED7587">
      <w:pPr>
        <w:pStyle w:val="SemEspaamento"/>
        <w:jc w:val="both"/>
        <w:rPr>
          <w:rFonts w:ascii="Arial" w:hAnsi="Arial" w:cs="Arial"/>
          <w:color w:val="000000" w:themeColor="text1"/>
          <w:sz w:val="24"/>
          <w:szCs w:val="24"/>
        </w:rPr>
      </w:pPr>
    </w:p>
    <w:p w14:paraId="5E5EB80C" w14:textId="77777777" w:rsidR="00ED7587" w:rsidRPr="00AC2D17" w:rsidRDefault="00ED7587" w:rsidP="00ED7587">
      <w:pPr>
        <w:pStyle w:val="SemEspaamento"/>
        <w:jc w:val="both"/>
        <w:rPr>
          <w:rFonts w:ascii="Arial" w:hAnsi="Arial" w:cs="Arial"/>
          <w:color w:val="000000" w:themeColor="text1"/>
          <w:sz w:val="24"/>
          <w:szCs w:val="24"/>
        </w:rPr>
      </w:pPr>
      <w:r w:rsidRPr="00AC2D17">
        <w:rPr>
          <w:rFonts w:ascii="Arial" w:hAnsi="Arial" w:cs="Arial"/>
          <w:color w:val="000000" w:themeColor="text1"/>
          <w:sz w:val="24"/>
          <w:szCs w:val="24"/>
        </w:rPr>
        <w:t>1.2 Compõem este Edital, além das condições específicas, os seguintes documentos:</w:t>
      </w:r>
    </w:p>
    <w:p w14:paraId="72C78038" w14:textId="77777777" w:rsidR="00ED7587" w:rsidRPr="00AC2D17" w:rsidRDefault="00ED7587" w:rsidP="00ED7587">
      <w:pPr>
        <w:pStyle w:val="SemEspaamento"/>
        <w:jc w:val="both"/>
        <w:rPr>
          <w:rFonts w:ascii="Arial" w:hAnsi="Arial" w:cs="Arial"/>
          <w:color w:val="000000" w:themeColor="text1"/>
          <w:sz w:val="24"/>
          <w:szCs w:val="24"/>
        </w:rPr>
      </w:pPr>
    </w:p>
    <w:p w14:paraId="6A8ED8B5" w14:textId="77777777" w:rsidR="00ED7587" w:rsidRPr="00AC2D17" w:rsidRDefault="00ED7587" w:rsidP="00ED7587">
      <w:pPr>
        <w:pStyle w:val="SemEspaamento"/>
        <w:jc w:val="both"/>
        <w:rPr>
          <w:rFonts w:ascii="Arial" w:hAnsi="Arial" w:cs="Arial"/>
          <w:color w:val="000000" w:themeColor="text1"/>
          <w:sz w:val="24"/>
          <w:szCs w:val="24"/>
        </w:rPr>
      </w:pPr>
      <w:r w:rsidRPr="00AC2D17">
        <w:rPr>
          <w:rFonts w:ascii="Arial" w:hAnsi="Arial" w:cs="Arial"/>
          <w:color w:val="000000" w:themeColor="text1"/>
          <w:sz w:val="24"/>
          <w:szCs w:val="24"/>
        </w:rPr>
        <w:t xml:space="preserve">1.2.1 – ANEXO I – TERMO DE REFERÊNCIA; </w:t>
      </w:r>
    </w:p>
    <w:p w14:paraId="051C750B" w14:textId="77777777" w:rsidR="00ED7587" w:rsidRPr="00AC2D17" w:rsidRDefault="00ED7587" w:rsidP="00ED7587">
      <w:pPr>
        <w:pStyle w:val="SemEspaamento"/>
        <w:jc w:val="both"/>
        <w:rPr>
          <w:rFonts w:ascii="Arial" w:hAnsi="Arial" w:cs="Arial"/>
          <w:color w:val="000000" w:themeColor="text1"/>
          <w:sz w:val="24"/>
          <w:szCs w:val="24"/>
        </w:rPr>
      </w:pPr>
    </w:p>
    <w:p w14:paraId="2FC2DFF1" w14:textId="77777777" w:rsidR="00ED7587" w:rsidRDefault="00ED7587" w:rsidP="00ED7587">
      <w:pPr>
        <w:pStyle w:val="SemEspaamento"/>
        <w:jc w:val="both"/>
        <w:rPr>
          <w:rFonts w:ascii="Arial" w:hAnsi="Arial" w:cs="Arial"/>
          <w:color w:val="000000" w:themeColor="text1"/>
          <w:sz w:val="24"/>
          <w:szCs w:val="24"/>
        </w:rPr>
      </w:pPr>
      <w:r w:rsidRPr="00AC2D17">
        <w:rPr>
          <w:rFonts w:ascii="Arial" w:hAnsi="Arial" w:cs="Arial"/>
          <w:color w:val="000000" w:themeColor="text1"/>
          <w:sz w:val="24"/>
          <w:szCs w:val="24"/>
        </w:rPr>
        <w:t xml:space="preserve">1.2.2 – ANEXO II – MODELO DE PROPOSTA; </w:t>
      </w:r>
    </w:p>
    <w:p w14:paraId="6215FC30" w14:textId="77777777" w:rsidR="00ED7587" w:rsidRPr="00AC2D17" w:rsidRDefault="00ED7587" w:rsidP="00ED7587">
      <w:pPr>
        <w:pStyle w:val="SemEspaamento"/>
        <w:jc w:val="both"/>
        <w:rPr>
          <w:rFonts w:ascii="Arial" w:hAnsi="Arial" w:cs="Arial"/>
          <w:color w:val="000000" w:themeColor="text1"/>
          <w:sz w:val="24"/>
          <w:szCs w:val="24"/>
        </w:rPr>
      </w:pPr>
    </w:p>
    <w:p w14:paraId="00789CE6" w14:textId="77777777" w:rsidR="00ED7587" w:rsidRPr="00AC2D17" w:rsidRDefault="00ED7587" w:rsidP="00ED7587">
      <w:pPr>
        <w:pStyle w:val="SemEspaamento"/>
        <w:jc w:val="both"/>
        <w:rPr>
          <w:rFonts w:ascii="Arial" w:hAnsi="Arial" w:cs="Arial"/>
          <w:b/>
          <w:color w:val="000000" w:themeColor="text1"/>
          <w:sz w:val="24"/>
          <w:szCs w:val="24"/>
        </w:rPr>
      </w:pPr>
      <w:r w:rsidRPr="00AC2D17">
        <w:rPr>
          <w:rFonts w:ascii="Arial" w:hAnsi="Arial" w:cs="Arial"/>
          <w:b/>
          <w:color w:val="000000" w:themeColor="text1"/>
          <w:sz w:val="24"/>
          <w:szCs w:val="24"/>
        </w:rPr>
        <w:t xml:space="preserve">2. DOS RECURSOS ORÇAMENTÁRIOS: </w:t>
      </w:r>
    </w:p>
    <w:p w14:paraId="2E27E6C4" w14:textId="77777777" w:rsidR="00ED7587" w:rsidRPr="00AC2D17" w:rsidRDefault="00ED7587" w:rsidP="00ED7587">
      <w:pPr>
        <w:pStyle w:val="SemEspaamento"/>
        <w:jc w:val="both"/>
        <w:rPr>
          <w:rFonts w:ascii="Arial" w:hAnsi="Arial" w:cs="Arial"/>
          <w:color w:val="000000" w:themeColor="text1"/>
          <w:sz w:val="24"/>
          <w:szCs w:val="24"/>
        </w:rPr>
      </w:pPr>
    </w:p>
    <w:p w14:paraId="4BCCC46C" w14:textId="28A6DFBD" w:rsidR="00ED7587" w:rsidRPr="00F74685" w:rsidRDefault="00ED7587" w:rsidP="00ED7587">
      <w:pPr>
        <w:pStyle w:val="SemEspaamento"/>
        <w:jc w:val="both"/>
        <w:rPr>
          <w:rFonts w:ascii="Arial" w:hAnsi="Arial" w:cs="Arial"/>
          <w:color w:val="000000" w:themeColor="text1"/>
          <w:sz w:val="24"/>
          <w:szCs w:val="24"/>
        </w:rPr>
      </w:pPr>
      <w:r w:rsidRPr="00FB5A3B">
        <w:rPr>
          <w:rFonts w:ascii="Arial" w:hAnsi="Arial" w:cs="Arial"/>
          <w:color w:val="000000" w:themeColor="text1"/>
          <w:sz w:val="24"/>
          <w:szCs w:val="24"/>
        </w:rPr>
        <w:t xml:space="preserve">2.1. As despesas decorrentes desta contratação estão programadas em dotação orçamentária própria, prevista no orçamento do Poder Executivo Municipal de </w:t>
      </w:r>
      <w:r w:rsidR="004C10AE">
        <w:rPr>
          <w:rFonts w:ascii="Arial" w:hAnsi="Arial" w:cs="Arial"/>
          <w:color w:val="000000" w:themeColor="text1"/>
          <w:sz w:val="24"/>
          <w:szCs w:val="24"/>
        </w:rPr>
        <w:t>Jordânia</w:t>
      </w:r>
      <w:r>
        <w:rPr>
          <w:rFonts w:ascii="Arial" w:hAnsi="Arial" w:cs="Arial"/>
          <w:color w:val="000000" w:themeColor="text1"/>
          <w:sz w:val="24"/>
          <w:szCs w:val="24"/>
        </w:rPr>
        <w:t xml:space="preserve">, </w:t>
      </w:r>
      <w:r w:rsidRPr="00F74685">
        <w:rPr>
          <w:rFonts w:ascii="Arial" w:hAnsi="Arial" w:cs="Arial"/>
          <w:color w:val="000000" w:themeColor="text1"/>
          <w:sz w:val="24"/>
          <w:szCs w:val="24"/>
        </w:rPr>
        <w:t xml:space="preserve">para exercício de 2025, na classificação abaixo: </w:t>
      </w:r>
    </w:p>
    <w:p w14:paraId="099832B3" w14:textId="77777777" w:rsidR="00ED7587" w:rsidRPr="00F74685" w:rsidRDefault="00ED7587" w:rsidP="00ED7587">
      <w:pPr>
        <w:pStyle w:val="SemEspaamento"/>
        <w:jc w:val="both"/>
        <w:rPr>
          <w:rFonts w:ascii="Arial" w:hAnsi="Arial" w:cs="Arial"/>
          <w:color w:val="000000" w:themeColor="text1"/>
          <w:sz w:val="24"/>
          <w:szCs w:val="24"/>
        </w:rPr>
      </w:pPr>
    </w:p>
    <w:p w14:paraId="2EDDB586" w14:textId="77777777" w:rsidR="00ED7587" w:rsidRPr="00F74685" w:rsidRDefault="00ED7587" w:rsidP="00ED7587">
      <w:pPr>
        <w:jc w:val="both"/>
        <w:rPr>
          <w:rFonts w:ascii="Arial" w:hAnsi="Arial" w:cs="Arial"/>
          <w:b/>
        </w:rPr>
      </w:pPr>
      <w:r w:rsidRPr="00F74685">
        <w:rPr>
          <w:rFonts w:ascii="Arial" w:hAnsi="Arial" w:cs="Arial"/>
          <w:b/>
        </w:rPr>
        <w:t>3. DOTAÇÃO ORÇAMENTÁRIA</w:t>
      </w:r>
    </w:p>
    <w:p w14:paraId="0A89ADE0" w14:textId="77777777" w:rsidR="00ED7587" w:rsidRPr="00F74685" w:rsidRDefault="00ED7587" w:rsidP="00ED7587">
      <w:pPr>
        <w:jc w:val="both"/>
        <w:rPr>
          <w:rFonts w:ascii="Arial" w:hAnsi="Arial" w:cs="Arial"/>
          <w:b/>
        </w:rPr>
      </w:pPr>
    </w:p>
    <w:p w14:paraId="5EE015D5" w14:textId="77777777" w:rsidR="00ED7587" w:rsidRPr="00FB633C" w:rsidRDefault="00ED7587" w:rsidP="00ED7587">
      <w:pPr>
        <w:spacing w:after="120"/>
        <w:jc w:val="both"/>
        <w:rPr>
          <w:rFonts w:ascii="Arial" w:hAnsi="Arial" w:cs="Arial"/>
          <w:color w:val="000000" w:themeColor="text1"/>
        </w:rPr>
      </w:pPr>
      <w:r w:rsidRPr="00FB633C">
        <w:rPr>
          <w:rFonts w:ascii="Arial" w:hAnsi="Arial" w:cs="Arial"/>
        </w:rPr>
        <w:t>As despesas decorrentes desta contratação serão apresentadas no momento da assinatura do contrato</w:t>
      </w:r>
      <w:r>
        <w:rPr>
          <w:rFonts w:ascii="Arial" w:hAnsi="Arial" w:cs="Arial"/>
        </w:rPr>
        <w:t>.</w:t>
      </w:r>
    </w:p>
    <w:p w14:paraId="55B273B4" w14:textId="77777777" w:rsidR="00ED7587" w:rsidRPr="009A62E5" w:rsidRDefault="00ED7587" w:rsidP="00ED7587">
      <w:pPr>
        <w:pStyle w:val="SemEspaamento"/>
        <w:jc w:val="both"/>
        <w:rPr>
          <w:rFonts w:ascii="Arial" w:hAnsi="Arial" w:cs="Arial"/>
          <w:b/>
          <w:sz w:val="24"/>
          <w:szCs w:val="24"/>
        </w:rPr>
      </w:pPr>
      <w:r w:rsidRPr="009A62E5">
        <w:rPr>
          <w:rFonts w:ascii="Arial" w:hAnsi="Arial" w:cs="Arial"/>
          <w:b/>
          <w:sz w:val="24"/>
          <w:szCs w:val="24"/>
        </w:rPr>
        <w:lastRenderedPageBreak/>
        <w:t>4. PERÍODO PARA ENVIO DA DOCUMENTAÇÃO DE HABILITAÇÃO E PROPOSTA DE PREÇO/COTAÇÃO:</w:t>
      </w:r>
    </w:p>
    <w:p w14:paraId="3A0DACBD" w14:textId="77777777" w:rsidR="00ED7587" w:rsidRPr="009A62E5" w:rsidRDefault="00ED7587" w:rsidP="00ED7587">
      <w:pPr>
        <w:pStyle w:val="SemEspaamento"/>
        <w:jc w:val="both"/>
        <w:rPr>
          <w:rFonts w:ascii="Arial" w:hAnsi="Arial" w:cs="Arial"/>
          <w:sz w:val="24"/>
          <w:szCs w:val="24"/>
        </w:rPr>
      </w:pPr>
    </w:p>
    <w:p w14:paraId="39A89B2A" w14:textId="582A6003" w:rsidR="00ED7587" w:rsidRPr="00F22243" w:rsidRDefault="00ED7587" w:rsidP="00ED7587">
      <w:pPr>
        <w:jc w:val="both"/>
        <w:rPr>
          <w:rFonts w:ascii="Arial" w:hAnsi="Arial" w:cs="Arial"/>
        </w:rPr>
      </w:pPr>
      <w:r w:rsidRPr="00F22243">
        <w:rPr>
          <w:rFonts w:ascii="Arial" w:hAnsi="Arial" w:cs="Arial"/>
        </w:rPr>
        <w:t xml:space="preserve">4.1. A presente DISPENSA ficará ABERTA POR UM PERÍODO DE 3 (TRES) DIAS ÚTEIS, a partir da data da divulgação no diário oficial, e os respectivos documentos deverão ser encaminhados ao e-mail: </w:t>
      </w:r>
      <w:hyperlink r:id="rId10" w:history="1">
        <w:r w:rsidR="00F74685">
          <w:rPr>
            <w:rStyle w:val="Hyperlink"/>
            <w:rFonts w:ascii="Arial" w:hAnsi="Arial" w:cs="Arial"/>
            <w:color w:val="000000" w:themeColor="text1"/>
          </w:rPr>
          <w:t>licitacaojordania@gmail.com</w:t>
        </w:r>
      </w:hyperlink>
      <w:r w:rsidRPr="00F22243">
        <w:rPr>
          <w:rFonts w:ascii="Arial" w:hAnsi="Arial" w:cs="Arial"/>
        </w:rPr>
        <w:t xml:space="preserve">, preferencialmente fazendo referência a DISPENSA DE LICITAÇÃO. </w:t>
      </w:r>
    </w:p>
    <w:p w14:paraId="14555F32" w14:textId="41041F3C" w:rsidR="00ED7587" w:rsidRPr="00F22243" w:rsidRDefault="00ED7587" w:rsidP="00ED7587">
      <w:pPr>
        <w:jc w:val="both"/>
        <w:rPr>
          <w:rFonts w:ascii="Arial" w:hAnsi="Arial" w:cs="Arial"/>
        </w:rPr>
      </w:pPr>
      <w:r w:rsidRPr="00F22243">
        <w:rPr>
          <w:rFonts w:ascii="Arial" w:hAnsi="Arial" w:cs="Arial"/>
        </w:rPr>
        <w:t xml:space="preserve">4.1.1 Limite para Apresentação da Proposta de Preços: </w:t>
      </w:r>
      <w:r w:rsidR="00E30D54">
        <w:rPr>
          <w:rFonts w:ascii="Arial" w:hAnsi="Arial" w:cs="Arial"/>
        </w:rPr>
        <w:t>22</w:t>
      </w:r>
      <w:r w:rsidRPr="00F22243">
        <w:rPr>
          <w:rFonts w:ascii="Arial" w:hAnsi="Arial" w:cs="Arial"/>
        </w:rPr>
        <w:t xml:space="preserve">/01/2025 às 17:00h </w:t>
      </w:r>
    </w:p>
    <w:p w14:paraId="2A31B8D6" w14:textId="77777777" w:rsidR="00ED7587" w:rsidRPr="00F22243" w:rsidRDefault="00ED7587" w:rsidP="00ED7587">
      <w:pPr>
        <w:jc w:val="both"/>
        <w:rPr>
          <w:rFonts w:ascii="Arial" w:hAnsi="Arial" w:cs="Arial"/>
        </w:rPr>
      </w:pPr>
      <w:r w:rsidRPr="00F22243">
        <w:rPr>
          <w:rFonts w:ascii="Arial" w:hAnsi="Arial" w:cs="Arial"/>
        </w:rPr>
        <w:t xml:space="preserve">4.2 Habilitação Jurídica e Fiscal: </w:t>
      </w:r>
    </w:p>
    <w:p w14:paraId="508CC202" w14:textId="77777777" w:rsidR="00ED7587" w:rsidRPr="00F22243" w:rsidRDefault="00ED7587" w:rsidP="00ED7587">
      <w:pPr>
        <w:jc w:val="both"/>
        <w:rPr>
          <w:rFonts w:ascii="Arial" w:hAnsi="Arial" w:cs="Arial"/>
        </w:rPr>
      </w:pPr>
      <w:r w:rsidRPr="00F22243">
        <w:rPr>
          <w:rFonts w:ascii="Arial" w:hAnsi="Arial" w:cs="Arial"/>
        </w:rPr>
        <w:t xml:space="preserve">4.2.1 Prova de inscrição no Cadastro Nacional de Pessoa Jurídica - Cartão CNPJ; </w:t>
      </w:r>
    </w:p>
    <w:p w14:paraId="42FB9F84" w14:textId="77777777" w:rsidR="00ED7587" w:rsidRPr="00F22243" w:rsidRDefault="00ED7587" w:rsidP="00ED7587">
      <w:pPr>
        <w:jc w:val="both"/>
        <w:rPr>
          <w:rFonts w:ascii="Arial" w:hAnsi="Arial" w:cs="Arial"/>
        </w:rPr>
      </w:pPr>
      <w:r w:rsidRPr="00F22243">
        <w:rPr>
          <w:rFonts w:ascii="Arial" w:hAnsi="Arial" w:cs="Arial"/>
        </w:rPr>
        <w:t>4.2.2 Contrato Social em vigor (Consolidado), devidamente registrado, em se tratando de sociedades comerciais; exigindo-se, no caso de sociedade por ações, documentos de eleição de seus administradores; Estatuto Social devidamente registrado acompanhado a última ata de eleição de seus dirigentes devidamente registrados em se tratando de sociedades civis com ou sem fins lucrativos. Quando se tratar de empresa pública será apresentado cópia das leis que a instituiu; Certificado da Condição de Microempreendedor Individual – MEI;</w:t>
      </w:r>
    </w:p>
    <w:p w14:paraId="4A236E28" w14:textId="77777777" w:rsidR="00ED7587" w:rsidRPr="00F22243" w:rsidRDefault="00ED7587" w:rsidP="00ED7587">
      <w:pPr>
        <w:jc w:val="both"/>
        <w:rPr>
          <w:rFonts w:ascii="Arial" w:hAnsi="Arial" w:cs="Arial"/>
        </w:rPr>
      </w:pPr>
      <w:r w:rsidRPr="00F22243">
        <w:rPr>
          <w:rFonts w:ascii="Arial" w:hAnsi="Arial" w:cs="Arial"/>
        </w:rPr>
        <w:t xml:space="preserve">4.2.3 Regularidade para com a Fazenda Federal - Certidão Conjunta Negativa De Débitos relativos a Tributos Federais e à Dívida Ativa da União; </w:t>
      </w:r>
    </w:p>
    <w:p w14:paraId="4C45E140" w14:textId="77777777" w:rsidR="00ED7587" w:rsidRPr="00F22243" w:rsidRDefault="00ED7587" w:rsidP="00ED7587">
      <w:pPr>
        <w:jc w:val="both"/>
        <w:rPr>
          <w:rFonts w:ascii="Arial" w:hAnsi="Arial" w:cs="Arial"/>
        </w:rPr>
      </w:pPr>
      <w:r w:rsidRPr="00F22243">
        <w:rPr>
          <w:rFonts w:ascii="Arial" w:hAnsi="Arial" w:cs="Arial"/>
        </w:rPr>
        <w:t xml:space="preserve">4.2.4 Certidão Regularidade junto à Secretaria de Estado da Fazenda Pública Estadual; </w:t>
      </w:r>
    </w:p>
    <w:p w14:paraId="2FDF4398" w14:textId="77777777" w:rsidR="00ED7587" w:rsidRPr="00F22243" w:rsidRDefault="00ED7587" w:rsidP="00ED7587">
      <w:pPr>
        <w:jc w:val="both"/>
        <w:rPr>
          <w:rFonts w:ascii="Arial" w:hAnsi="Arial" w:cs="Arial"/>
        </w:rPr>
      </w:pPr>
      <w:r w:rsidRPr="00F22243">
        <w:rPr>
          <w:rFonts w:ascii="Arial" w:hAnsi="Arial" w:cs="Arial"/>
        </w:rPr>
        <w:t xml:space="preserve">4.2.5 Certidão Negativa de Débito do Município Sede da Empresa (CND Municipal); </w:t>
      </w:r>
    </w:p>
    <w:p w14:paraId="2330F4EA" w14:textId="77777777" w:rsidR="00ED7587" w:rsidRPr="00F22243" w:rsidRDefault="00ED7587" w:rsidP="00ED7587">
      <w:pPr>
        <w:jc w:val="both"/>
        <w:rPr>
          <w:rFonts w:ascii="Arial" w:hAnsi="Arial" w:cs="Arial"/>
        </w:rPr>
      </w:pPr>
      <w:r w:rsidRPr="00F22243">
        <w:rPr>
          <w:rFonts w:ascii="Arial" w:hAnsi="Arial" w:cs="Arial"/>
        </w:rPr>
        <w:t xml:space="preserve">4.2.6 Certidão Negativa de Débitos junto ao FGTS; </w:t>
      </w:r>
    </w:p>
    <w:p w14:paraId="28306E8E" w14:textId="77777777" w:rsidR="00ED7587" w:rsidRPr="00F22243" w:rsidRDefault="00ED7587" w:rsidP="00ED7587">
      <w:pPr>
        <w:jc w:val="both"/>
        <w:rPr>
          <w:rFonts w:ascii="Arial" w:hAnsi="Arial" w:cs="Arial"/>
        </w:rPr>
      </w:pPr>
      <w:r w:rsidRPr="00F22243">
        <w:rPr>
          <w:rFonts w:ascii="Arial" w:hAnsi="Arial" w:cs="Arial"/>
        </w:rPr>
        <w:t xml:space="preserve">4.2.7 Certidão Negativa de Débitos Trabalhistas (CNDT); </w:t>
      </w:r>
    </w:p>
    <w:p w14:paraId="650E043E" w14:textId="77777777" w:rsidR="00ED7587" w:rsidRDefault="00ED7587" w:rsidP="00ED7587">
      <w:pPr>
        <w:jc w:val="both"/>
        <w:rPr>
          <w:rFonts w:ascii="Arial" w:hAnsi="Arial" w:cs="Arial"/>
        </w:rPr>
      </w:pPr>
      <w:r w:rsidRPr="00F22243">
        <w:rPr>
          <w:rFonts w:ascii="Arial" w:hAnsi="Arial" w:cs="Arial"/>
        </w:rPr>
        <w:t>4.2.8</w:t>
      </w:r>
      <w:r>
        <w:rPr>
          <w:rFonts w:ascii="Arial" w:hAnsi="Arial" w:cs="Arial"/>
        </w:rPr>
        <w:t xml:space="preserve"> </w:t>
      </w:r>
      <w:r w:rsidRPr="00F22243">
        <w:rPr>
          <w:rFonts w:ascii="Arial" w:hAnsi="Arial" w:cs="Arial"/>
        </w:rPr>
        <w:t>Cópia da Cédula de Identidade dos sócios da empresa ou dos representantes das entidades (RG);</w:t>
      </w:r>
    </w:p>
    <w:p w14:paraId="6A198672" w14:textId="77777777" w:rsidR="00ED7587" w:rsidRPr="00F22243" w:rsidRDefault="00ED7587" w:rsidP="00ED7587">
      <w:pPr>
        <w:jc w:val="both"/>
        <w:rPr>
          <w:rFonts w:ascii="Arial" w:hAnsi="Arial" w:cs="Arial"/>
        </w:rPr>
      </w:pPr>
      <w:r w:rsidRPr="00F22243">
        <w:rPr>
          <w:rFonts w:ascii="Arial" w:hAnsi="Arial" w:cs="Arial"/>
        </w:rPr>
        <w:t xml:space="preserve">4.3 Proposta de Preço/Cotação: </w:t>
      </w:r>
    </w:p>
    <w:p w14:paraId="7047A4D1" w14:textId="77777777" w:rsidR="00ED7587" w:rsidRPr="00F22243" w:rsidRDefault="00ED7587" w:rsidP="00ED7587">
      <w:pPr>
        <w:jc w:val="both"/>
        <w:rPr>
          <w:rFonts w:ascii="Arial" w:hAnsi="Arial" w:cs="Arial"/>
        </w:rPr>
      </w:pPr>
      <w:r w:rsidRPr="00F22243">
        <w:rPr>
          <w:rFonts w:ascii="Arial" w:hAnsi="Arial" w:cs="Arial"/>
        </w:rPr>
        <w:t xml:space="preserve">4.3.1 A Proposta de preço deverá ser apresentada conforme modelo constante no Anexo II deste Edital. </w:t>
      </w:r>
    </w:p>
    <w:p w14:paraId="078AEB3A" w14:textId="77777777" w:rsidR="00ED7587" w:rsidRPr="00F22243" w:rsidRDefault="00ED7587" w:rsidP="00ED7587">
      <w:pPr>
        <w:jc w:val="both"/>
        <w:rPr>
          <w:rFonts w:ascii="Arial" w:hAnsi="Arial" w:cs="Arial"/>
        </w:rPr>
      </w:pPr>
      <w:r w:rsidRPr="00F22243">
        <w:rPr>
          <w:rFonts w:ascii="Arial" w:hAnsi="Arial" w:cs="Arial"/>
        </w:rPr>
        <w:t xml:space="preserve">4.3.2 As propostas de preço que não estiverem em consonância com as exigências deste Edital serão desconsideradas julgando- se pela desclassificação. </w:t>
      </w:r>
    </w:p>
    <w:p w14:paraId="776EC8F0" w14:textId="77777777" w:rsidR="00ED7587" w:rsidRPr="00F22243" w:rsidRDefault="00ED7587" w:rsidP="00ED7587">
      <w:pPr>
        <w:jc w:val="both"/>
        <w:rPr>
          <w:rFonts w:ascii="Arial" w:hAnsi="Arial" w:cs="Arial"/>
        </w:rPr>
      </w:pPr>
      <w:r w:rsidRPr="00F22243">
        <w:rPr>
          <w:rFonts w:ascii="Arial" w:hAnsi="Arial" w:cs="Arial"/>
        </w:rPr>
        <w:t xml:space="preserve">4.3.3 Os preços ofertados não poderão exceder os valores unitários, constantes neste Edital. Devendo obedecer ao valor estipulado pela administração. </w:t>
      </w:r>
    </w:p>
    <w:p w14:paraId="701F9A38" w14:textId="77777777" w:rsidR="00ED7587" w:rsidRPr="00F22243" w:rsidRDefault="00ED7587" w:rsidP="00ED7587">
      <w:pPr>
        <w:jc w:val="both"/>
        <w:rPr>
          <w:rFonts w:ascii="Arial" w:hAnsi="Arial" w:cs="Arial"/>
        </w:rPr>
      </w:pPr>
    </w:p>
    <w:p w14:paraId="076C3A14" w14:textId="77777777" w:rsidR="00ED7587" w:rsidRPr="00F22243" w:rsidRDefault="00ED7587" w:rsidP="00ED7587">
      <w:pPr>
        <w:jc w:val="both"/>
        <w:rPr>
          <w:rFonts w:ascii="Arial" w:hAnsi="Arial" w:cs="Arial"/>
          <w:b/>
        </w:rPr>
      </w:pPr>
      <w:r w:rsidRPr="00F22243">
        <w:rPr>
          <w:rFonts w:ascii="Arial" w:hAnsi="Arial" w:cs="Arial"/>
          <w:b/>
        </w:rPr>
        <w:t xml:space="preserve">5. DO PAGAMENTO: </w:t>
      </w:r>
    </w:p>
    <w:p w14:paraId="5DFCBBC0" w14:textId="77777777" w:rsidR="00ED7587" w:rsidRPr="00F22243" w:rsidRDefault="00ED7587" w:rsidP="00ED7587">
      <w:pPr>
        <w:jc w:val="both"/>
        <w:rPr>
          <w:rFonts w:ascii="Arial" w:hAnsi="Arial" w:cs="Arial"/>
        </w:rPr>
      </w:pPr>
      <w:r w:rsidRPr="00F22243">
        <w:rPr>
          <w:rFonts w:ascii="Arial" w:hAnsi="Arial" w:cs="Arial"/>
        </w:rPr>
        <w:t>5.1. O pagamento ocorrerá em até 05 (cinco) dias úteis do mês seguinte, mediante apresentação de nota fiscal e após atesto do setor competente, nos termos da Lei Federal nº 14.133/2021.</w:t>
      </w:r>
    </w:p>
    <w:p w14:paraId="43BB8E37" w14:textId="77777777" w:rsidR="00ED7587" w:rsidRPr="00F22243" w:rsidRDefault="00ED7587" w:rsidP="00ED7587">
      <w:pPr>
        <w:jc w:val="both"/>
        <w:rPr>
          <w:rFonts w:ascii="Arial" w:hAnsi="Arial" w:cs="Arial"/>
        </w:rPr>
      </w:pPr>
      <w:r w:rsidRPr="00F22243">
        <w:rPr>
          <w:rFonts w:ascii="Arial" w:hAnsi="Arial" w:cs="Arial"/>
        </w:rPr>
        <w:t>5.2. Para realização dos pagamentos, o licitante vencedor deverá manter a regularidade fiscal apresentada durante processo de habilitação.</w:t>
      </w:r>
    </w:p>
    <w:p w14:paraId="0D4BA92D" w14:textId="77777777" w:rsidR="00ED7587" w:rsidRPr="00F22243" w:rsidRDefault="00ED7587" w:rsidP="00ED7587">
      <w:pPr>
        <w:jc w:val="both"/>
        <w:rPr>
          <w:rFonts w:ascii="Arial" w:hAnsi="Arial" w:cs="Arial"/>
          <w:b/>
        </w:rPr>
      </w:pPr>
    </w:p>
    <w:p w14:paraId="2AA5EAFB" w14:textId="77777777" w:rsidR="00ED7587" w:rsidRPr="00F22243" w:rsidRDefault="00ED7587" w:rsidP="00ED7587">
      <w:pPr>
        <w:jc w:val="both"/>
        <w:rPr>
          <w:rFonts w:ascii="Arial" w:hAnsi="Arial" w:cs="Arial"/>
          <w:b/>
        </w:rPr>
      </w:pPr>
      <w:r w:rsidRPr="00F22243">
        <w:rPr>
          <w:rFonts w:ascii="Arial" w:hAnsi="Arial" w:cs="Arial"/>
          <w:b/>
        </w:rPr>
        <w:t xml:space="preserve">6. DAS DISPOSIÇÕES GERAIS: </w:t>
      </w:r>
    </w:p>
    <w:p w14:paraId="3A346B89" w14:textId="77777777" w:rsidR="00ED7587" w:rsidRPr="00F22243" w:rsidRDefault="00ED7587" w:rsidP="00ED7587">
      <w:pPr>
        <w:jc w:val="both"/>
        <w:rPr>
          <w:rFonts w:ascii="Arial" w:hAnsi="Arial" w:cs="Arial"/>
          <w:b/>
        </w:rPr>
      </w:pPr>
    </w:p>
    <w:p w14:paraId="080E4422" w14:textId="77777777" w:rsidR="00ED7587" w:rsidRPr="00F22243" w:rsidRDefault="00ED7587" w:rsidP="00ED7587">
      <w:pPr>
        <w:jc w:val="both"/>
        <w:rPr>
          <w:rFonts w:ascii="Arial" w:hAnsi="Arial" w:cs="Arial"/>
        </w:rPr>
      </w:pPr>
      <w:r w:rsidRPr="00F22243">
        <w:rPr>
          <w:rFonts w:ascii="Arial" w:hAnsi="Arial" w:cs="Arial"/>
        </w:rPr>
        <w:t xml:space="preserve">6.1. Poderá o Município revogar o presente Edital de Dispensa, no todo ou em parte, por conveniência administrativa e interesse público, decorrente de fato superveniente, devidamente justificado. </w:t>
      </w:r>
    </w:p>
    <w:p w14:paraId="26588C44" w14:textId="77777777" w:rsidR="00ED7587" w:rsidRPr="00F22243" w:rsidRDefault="00ED7587" w:rsidP="00ED7587">
      <w:pPr>
        <w:jc w:val="both"/>
        <w:rPr>
          <w:rFonts w:ascii="Arial" w:hAnsi="Arial" w:cs="Arial"/>
        </w:rPr>
      </w:pPr>
      <w:r w:rsidRPr="00F22243">
        <w:rPr>
          <w:rFonts w:ascii="Arial" w:hAnsi="Arial" w:cs="Arial"/>
        </w:rPr>
        <w:t xml:space="preserve">6.2. O Município deverá anular o presente Edital da Dispensa </w:t>
      </w:r>
      <w:r w:rsidRPr="00F22243">
        <w:rPr>
          <w:rFonts w:ascii="Arial" w:hAnsi="Arial" w:cs="Arial"/>
          <w:color w:val="000000" w:themeColor="text1"/>
        </w:rPr>
        <w:t>de Licitação</w:t>
      </w:r>
      <w:r w:rsidRPr="00F22243">
        <w:rPr>
          <w:rFonts w:ascii="Arial" w:hAnsi="Arial" w:cs="Arial"/>
        </w:rPr>
        <w:t xml:space="preserve">, no todo ou em parte, sempre que acontecer ilegalidade, de ofício ou por provocação. </w:t>
      </w:r>
    </w:p>
    <w:p w14:paraId="2E09E439" w14:textId="77777777" w:rsidR="00ED7587" w:rsidRPr="00F22243" w:rsidRDefault="00ED7587" w:rsidP="00ED7587">
      <w:pPr>
        <w:jc w:val="both"/>
        <w:rPr>
          <w:rFonts w:ascii="Arial" w:hAnsi="Arial" w:cs="Arial"/>
        </w:rPr>
      </w:pPr>
      <w:r w:rsidRPr="00F22243">
        <w:rPr>
          <w:rFonts w:ascii="Arial" w:hAnsi="Arial" w:cs="Arial"/>
        </w:rPr>
        <w:lastRenderedPageBreak/>
        <w:t xml:space="preserve">6.3. A anulação do procedimento de Dispensa </w:t>
      </w:r>
      <w:r w:rsidRPr="00F22243">
        <w:rPr>
          <w:rFonts w:ascii="Arial" w:hAnsi="Arial" w:cs="Arial"/>
          <w:color w:val="000000" w:themeColor="text1"/>
        </w:rPr>
        <w:t>de Licitação</w:t>
      </w:r>
      <w:r w:rsidRPr="00F22243">
        <w:rPr>
          <w:rFonts w:ascii="Arial" w:hAnsi="Arial" w:cs="Arial"/>
        </w:rPr>
        <w:t xml:space="preserve">, não gera direito à indenização, ressalvada o disposto no parágrafo único do art. 71 da Lei Federal nº 14.133/21. </w:t>
      </w:r>
    </w:p>
    <w:p w14:paraId="0547D2E8" w14:textId="77777777" w:rsidR="000408CE" w:rsidRDefault="00ED7587" w:rsidP="00ED7587">
      <w:pPr>
        <w:jc w:val="both"/>
        <w:rPr>
          <w:rFonts w:ascii="Arial" w:hAnsi="Arial" w:cs="Arial"/>
        </w:rPr>
      </w:pPr>
      <w:r w:rsidRPr="00F22243">
        <w:rPr>
          <w:rFonts w:ascii="Arial" w:hAnsi="Arial" w:cs="Arial"/>
        </w:rPr>
        <w:t xml:space="preserve">6.4. Após a fase de classificação das propostas, não cabe desistência </w:t>
      </w:r>
      <w:proofErr w:type="gramStart"/>
      <w:r w:rsidRPr="00F22243">
        <w:rPr>
          <w:rFonts w:ascii="Arial" w:hAnsi="Arial" w:cs="Arial"/>
        </w:rPr>
        <w:t>da mesma</w:t>
      </w:r>
      <w:proofErr w:type="gramEnd"/>
      <w:r w:rsidRPr="00F22243">
        <w:rPr>
          <w:rFonts w:ascii="Arial" w:hAnsi="Arial" w:cs="Arial"/>
        </w:rPr>
        <w:t>, salvo por motivo justo decorrente de fato superveniente e aceito pelo Município.</w:t>
      </w:r>
    </w:p>
    <w:p w14:paraId="5DA5E1FF" w14:textId="77777777" w:rsidR="000408CE" w:rsidRDefault="000408CE" w:rsidP="00ED7587">
      <w:pPr>
        <w:jc w:val="both"/>
        <w:rPr>
          <w:rFonts w:ascii="Arial" w:hAnsi="Arial" w:cs="Arial"/>
        </w:rPr>
      </w:pPr>
    </w:p>
    <w:p w14:paraId="4C85182D" w14:textId="2F72AEBA" w:rsidR="00ED7587" w:rsidRPr="00F22243" w:rsidRDefault="00ED7587" w:rsidP="00ED7587">
      <w:pPr>
        <w:jc w:val="both"/>
        <w:rPr>
          <w:rFonts w:ascii="Arial" w:hAnsi="Arial" w:cs="Arial"/>
        </w:rPr>
      </w:pPr>
      <w:r w:rsidRPr="00F22243">
        <w:rPr>
          <w:rFonts w:ascii="Arial" w:hAnsi="Arial" w:cs="Arial"/>
        </w:rPr>
        <w:t xml:space="preserve"> </w:t>
      </w:r>
    </w:p>
    <w:p w14:paraId="28FD5C67" w14:textId="22F469EB" w:rsidR="00ED7587" w:rsidRDefault="004C10AE" w:rsidP="00ED7587">
      <w:pPr>
        <w:jc w:val="both"/>
        <w:rPr>
          <w:rFonts w:ascii="Arial" w:hAnsi="Arial" w:cs="Arial"/>
        </w:rPr>
      </w:pPr>
      <w:r>
        <w:rPr>
          <w:rFonts w:ascii="Arial" w:hAnsi="Arial" w:cs="Arial"/>
        </w:rPr>
        <w:t>Jordânia/MG</w:t>
      </w:r>
      <w:r w:rsidR="00ED7587" w:rsidRPr="00F22243">
        <w:rPr>
          <w:rFonts w:ascii="Arial" w:hAnsi="Arial" w:cs="Arial"/>
        </w:rPr>
        <w:t xml:space="preserve">, </w:t>
      </w:r>
      <w:r w:rsidR="00384291">
        <w:rPr>
          <w:rFonts w:ascii="Arial" w:hAnsi="Arial" w:cs="Arial"/>
        </w:rPr>
        <w:t>16</w:t>
      </w:r>
      <w:r w:rsidR="00ED7587" w:rsidRPr="00F22243">
        <w:rPr>
          <w:rFonts w:ascii="Arial" w:hAnsi="Arial" w:cs="Arial"/>
        </w:rPr>
        <w:t xml:space="preserve"> de janeiro de 2025.</w:t>
      </w:r>
    </w:p>
    <w:p w14:paraId="6FF900E2" w14:textId="77777777" w:rsidR="000408CE" w:rsidRDefault="000408CE" w:rsidP="00ED7587">
      <w:pPr>
        <w:jc w:val="both"/>
        <w:rPr>
          <w:rFonts w:ascii="Arial" w:hAnsi="Arial" w:cs="Arial"/>
        </w:rPr>
      </w:pPr>
    </w:p>
    <w:p w14:paraId="2F496B72" w14:textId="77777777" w:rsidR="000408CE" w:rsidRPr="00F22243" w:rsidRDefault="000408CE" w:rsidP="00ED7587">
      <w:pPr>
        <w:jc w:val="both"/>
        <w:rPr>
          <w:rFonts w:ascii="Arial" w:hAnsi="Arial" w:cs="Arial"/>
        </w:rPr>
      </w:pPr>
    </w:p>
    <w:p w14:paraId="1ACE9E08" w14:textId="77777777" w:rsidR="00ED7587" w:rsidRPr="00F22243" w:rsidRDefault="00ED7587" w:rsidP="00ED7587">
      <w:pPr>
        <w:jc w:val="both"/>
        <w:rPr>
          <w:rFonts w:ascii="Arial" w:hAnsi="Arial" w:cs="Arial"/>
        </w:rPr>
      </w:pPr>
      <w:r>
        <w:rPr>
          <w:rFonts w:ascii="Arial" w:hAnsi="Arial" w:cs="Arial"/>
        </w:rPr>
        <w:tab/>
      </w:r>
    </w:p>
    <w:p w14:paraId="03915EBE" w14:textId="56333582" w:rsidR="00ED7587" w:rsidRPr="00F74685" w:rsidRDefault="00F74685" w:rsidP="00ED7587">
      <w:pPr>
        <w:pStyle w:val="SemEspaamento"/>
        <w:jc w:val="center"/>
        <w:rPr>
          <w:rFonts w:ascii="Arial" w:hAnsi="Arial" w:cs="Arial"/>
          <w:b/>
          <w:bCs/>
          <w:sz w:val="24"/>
          <w:szCs w:val="24"/>
        </w:rPr>
      </w:pPr>
      <w:r w:rsidRPr="00F74685">
        <w:rPr>
          <w:rFonts w:ascii="Arial" w:hAnsi="Arial" w:cs="Arial"/>
          <w:b/>
          <w:bCs/>
          <w:sz w:val="24"/>
          <w:szCs w:val="24"/>
        </w:rPr>
        <w:t>MARCOS KLEBER RODRIGUES DA CRUZ</w:t>
      </w:r>
    </w:p>
    <w:p w14:paraId="7AEC5D96" w14:textId="77777777" w:rsidR="00ED7587" w:rsidRDefault="00ED7587" w:rsidP="00ED7587">
      <w:pPr>
        <w:pStyle w:val="SemEspaamento"/>
        <w:jc w:val="center"/>
        <w:rPr>
          <w:rFonts w:ascii="Arial" w:hAnsi="Arial" w:cs="Arial"/>
          <w:b/>
          <w:sz w:val="24"/>
          <w:szCs w:val="24"/>
        </w:rPr>
      </w:pPr>
      <w:r w:rsidRPr="00F22243">
        <w:rPr>
          <w:rFonts w:ascii="Arial" w:hAnsi="Arial" w:cs="Arial"/>
          <w:b/>
          <w:sz w:val="24"/>
          <w:szCs w:val="24"/>
        </w:rPr>
        <w:t>AGENTE DE CONTRATAÇÃO</w:t>
      </w:r>
    </w:p>
    <w:p w14:paraId="58CF3708" w14:textId="77777777" w:rsidR="00ED7587" w:rsidRDefault="00ED7587" w:rsidP="00ED7587">
      <w:pPr>
        <w:pStyle w:val="SemEspaamento"/>
        <w:jc w:val="center"/>
        <w:rPr>
          <w:rFonts w:ascii="Arial" w:hAnsi="Arial" w:cs="Arial"/>
          <w:b/>
          <w:sz w:val="24"/>
          <w:szCs w:val="24"/>
        </w:rPr>
      </w:pPr>
    </w:p>
    <w:p w14:paraId="207F0B58" w14:textId="77777777" w:rsidR="00ED7587" w:rsidRDefault="00ED7587" w:rsidP="00ED7587">
      <w:pPr>
        <w:pStyle w:val="SemEspaamento"/>
        <w:jc w:val="center"/>
        <w:rPr>
          <w:rFonts w:ascii="Arial" w:hAnsi="Arial" w:cs="Arial"/>
          <w:b/>
          <w:sz w:val="24"/>
          <w:szCs w:val="24"/>
        </w:rPr>
      </w:pPr>
    </w:p>
    <w:p w14:paraId="44E2F5DA" w14:textId="77777777" w:rsidR="00ED7587" w:rsidRDefault="00ED7587" w:rsidP="00ED7587">
      <w:pPr>
        <w:pStyle w:val="SemEspaamento"/>
        <w:jc w:val="center"/>
        <w:rPr>
          <w:rFonts w:ascii="Arial" w:hAnsi="Arial" w:cs="Arial"/>
          <w:b/>
          <w:sz w:val="24"/>
          <w:szCs w:val="24"/>
        </w:rPr>
      </w:pPr>
    </w:p>
    <w:p w14:paraId="51FE7F97" w14:textId="77777777" w:rsidR="00ED7587" w:rsidRDefault="00ED7587" w:rsidP="00ED7587">
      <w:pPr>
        <w:pStyle w:val="SemEspaamento"/>
        <w:jc w:val="center"/>
        <w:rPr>
          <w:rFonts w:ascii="Arial" w:hAnsi="Arial" w:cs="Arial"/>
          <w:b/>
          <w:sz w:val="24"/>
          <w:szCs w:val="24"/>
        </w:rPr>
      </w:pPr>
    </w:p>
    <w:p w14:paraId="2B71A411" w14:textId="77777777" w:rsidR="00ED7587" w:rsidRDefault="00ED7587" w:rsidP="00ED7587">
      <w:pPr>
        <w:pStyle w:val="SemEspaamento"/>
        <w:jc w:val="center"/>
        <w:rPr>
          <w:rFonts w:ascii="Arial" w:hAnsi="Arial" w:cs="Arial"/>
          <w:b/>
          <w:sz w:val="24"/>
          <w:szCs w:val="24"/>
        </w:rPr>
      </w:pPr>
    </w:p>
    <w:p w14:paraId="148047C7" w14:textId="77777777" w:rsidR="00F74685" w:rsidRDefault="00F74685" w:rsidP="00ED7587">
      <w:pPr>
        <w:pStyle w:val="SemEspaamento"/>
        <w:jc w:val="center"/>
        <w:rPr>
          <w:rFonts w:ascii="Arial" w:hAnsi="Arial" w:cs="Arial"/>
          <w:b/>
          <w:sz w:val="24"/>
          <w:szCs w:val="24"/>
        </w:rPr>
      </w:pPr>
    </w:p>
    <w:p w14:paraId="0FE4E296" w14:textId="77777777" w:rsidR="00F74685" w:rsidRDefault="00F74685" w:rsidP="00ED7587">
      <w:pPr>
        <w:pStyle w:val="SemEspaamento"/>
        <w:jc w:val="center"/>
        <w:rPr>
          <w:rFonts w:ascii="Arial" w:hAnsi="Arial" w:cs="Arial"/>
          <w:b/>
          <w:sz w:val="24"/>
          <w:szCs w:val="24"/>
        </w:rPr>
      </w:pPr>
    </w:p>
    <w:p w14:paraId="43E8FEBF" w14:textId="77777777" w:rsidR="00F74685" w:rsidRDefault="00F74685" w:rsidP="00ED7587">
      <w:pPr>
        <w:pStyle w:val="SemEspaamento"/>
        <w:jc w:val="center"/>
        <w:rPr>
          <w:rFonts w:ascii="Arial" w:hAnsi="Arial" w:cs="Arial"/>
          <w:b/>
          <w:sz w:val="24"/>
          <w:szCs w:val="24"/>
        </w:rPr>
      </w:pPr>
    </w:p>
    <w:p w14:paraId="7A74D003" w14:textId="77777777" w:rsidR="00F74685" w:rsidRDefault="00F74685" w:rsidP="00ED7587">
      <w:pPr>
        <w:pStyle w:val="SemEspaamento"/>
        <w:jc w:val="center"/>
        <w:rPr>
          <w:rFonts w:ascii="Arial" w:hAnsi="Arial" w:cs="Arial"/>
          <w:b/>
          <w:sz w:val="24"/>
          <w:szCs w:val="24"/>
        </w:rPr>
      </w:pPr>
    </w:p>
    <w:p w14:paraId="00FDE9E0" w14:textId="77777777" w:rsidR="00F74685" w:rsidRDefault="00F74685" w:rsidP="00ED7587">
      <w:pPr>
        <w:pStyle w:val="SemEspaamento"/>
        <w:jc w:val="center"/>
        <w:rPr>
          <w:rFonts w:ascii="Arial" w:hAnsi="Arial" w:cs="Arial"/>
          <w:b/>
          <w:sz w:val="24"/>
          <w:szCs w:val="24"/>
        </w:rPr>
      </w:pPr>
    </w:p>
    <w:p w14:paraId="6EB9C7BE" w14:textId="77777777" w:rsidR="00F74685" w:rsidRDefault="00F74685" w:rsidP="00ED7587">
      <w:pPr>
        <w:pStyle w:val="SemEspaamento"/>
        <w:jc w:val="center"/>
        <w:rPr>
          <w:rFonts w:ascii="Arial" w:hAnsi="Arial" w:cs="Arial"/>
          <w:b/>
          <w:sz w:val="24"/>
          <w:szCs w:val="24"/>
        </w:rPr>
      </w:pPr>
    </w:p>
    <w:p w14:paraId="2F87A214" w14:textId="77777777" w:rsidR="00F74685" w:rsidRDefault="00F74685" w:rsidP="00ED7587">
      <w:pPr>
        <w:pStyle w:val="SemEspaamento"/>
        <w:jc w:val="center"/>
        <w:rPr>
          <w:rFonts w:ascii="Arial" w:hAnsi="Arial" w:cs="Arial"/>
          <w:b/>
          <w:sz w:val="24"/>
          <w:szCs w:val="24"/>
        </w:rPr>
      </w:pPr>
    </w:p>
    <w:p w14:paraId="1B660CE4" w14:textId="77777777" w:rsidR="00F74685" w:rsidRDefault="00F74685" w:rsidP="00ED7587">
      <w:pPr>
        <w:pStyle w:val="SemEspaamento"/>
        <w:jc w:val="center"/>
        <w:rPr>
          <w:rFonts w:ascii="Arial" w:hAnsi="Arial" w:cs="Arial"/>
          <w:b/>
          <w:sz w:val="24"/>
          <w:szCs w:val="24"/>
        </w:rPr>
      </w:pPr>
    </w:p>
    <w:p w14:paraId="3DE38173" w14:textId="77777777" w:rsidR="00F74685" w:rsidRDefault="00F74685" w:rsidP="00ED7587">
      <w:pPr>
        <w:pStyle w:val="SemEspaamento"/>
        <w:jc w:val="center"/>
        <w:rPr>
          <w:rFonts w:ascii="Arial" w:hAnsi="Arial" w:cs="Arial"/>
          <w:b/>
          <w:sz w:val="24"/>
          <w:szCs w:val="24"/>
        </w:rPr>
      </w:pPr>
    </w:p>
    <w:p w14:paraId="38F21A43" w14:textId="77777777" w:rsidR="00F74685" w:rsidRDefault="00F74685" w:rsidP="00ED7587">
      <w:pPr>
        <w:pStyle w:val="SemEspaamento"/>
        <w:jc w:val="center"/>
        <w:rPr>
          <w:rFonts w:ascii="Arial" w:hAnsi="Arial" w:cs="Arial"/>
          <w:b/>
          <w:sz w:val="24"/>
          <w:szCs w:val="24"/>
        </w:rPr>
      </w:pPr>
    </w:p>
    <w:p w14:paraId="310C39D1" w14:textId="77777777" w:rsidR="00F74685" w:rsidRDefault="00F74685" w:rsidP="00ED7587">
      <w:pPr>
        <w:pStyle w:val="SemEspaamento"/>
        <w:jc w:val="center"/>
        <w:rPr>
          <w:rFonts w:ascii="Arial" w:hAnsi="Arial" w:cs="Arial"/>
          <w:b/>
          <w:sz w:val="24"/>
          <w:szCs w:val="24"/>
        </w:rPr>
      </w:pPr>
    </w:p>
    <w:p w14:paraId="1565B1FC" w14:textId="77777777" w:rsidR="00F74685" w:rsidRDefault="00F74685" w:rsidP="00ED7587">
      <w:pPr>
        <w:pStyle w:val="SemEspaamento"/>
        <w:jc w:val="center"/>
        <w:rPr>
          <w:rFonts w:ascii="Arial" w:hAnsi="Arial" w:cs="Arial"/>
          <w:b/>
          <w:sz w:val="24"/>
          <w:szCs w:val="24"/>
        </w:rPr>
      </w:pPr>
    </w:p>
    <w:p w14:paraId="6C608B85" w14:textId="77777777" w:rsidR="00F74685" w:rsidRDefault="00F74685" w:rsidP="00ED7587">
      <w:pPr>
        <w:pStyle w:val="SemEspaamento"/>
        <w:jc w:val="center"/>
        <w:rPr>
          <w:rFonts w:ascii="Arial" w:hAnsi="Arial" w:cs="Arial"/>
          <w:b/>
          <w:sz w:val="24"/>
          <w:szCs w:val="24"/>
        </w:rPr>
      </w:pPr>
    </w:p>
    <w:p w14:paraId="67DB127B" w14:textId="77777777" w:rsidR="00F74685" w:rsidRDefault="00F74685" w:rsidP="00ED7587">
      <w:pPr>
        <w:pStyle w:val="SemEspaamento"/>
        <w:jc w:val="center"/>
        <w:rPr>
          <w:rFonts w:ascii="Arial" w:hAnsi="Arial" w:cs="Arial"/>
          <w:b/>
          <w:sz w:val="24"/>
          <w:szCs w:val="24"/>
        </w:rPr>
      </w:pPr>
    </w:p>
    <w:p w14:paraId="5472970F" w14:textId="77777777" w:rsidR="00F74685" w:rsidRDefault="00F74685" w:rsidP="00ED7587">
      <w:pPr>
        <w:pStyle w:val="SemEspaamento"/>
        <w:jc w:val="center"/>
        <w:rPr>
          <w:rFonts w:ascii="Arial" w:hAnsi="Arial" w:cs="Arial"/>
          <w:b/>
          <w:sz w:val="24"/>
          <w:szCs w:val="24"/>
        </w:rPr>
      </w:pPr>
    </w:p>
    <w:p w14:paraId="400AD20B" w14:textId="77777777" w:rsidR="00F74685" w:rsidRDefault="00F74685" w:rsidP="00ED7587">
      <w:pPr>
        <w:pStyle w:val="SemEspaamento"/>
        <w:jc w:val="center"/>
        <w:rPr>
          <w:rFonts w:ascii="Arial" w:hAnsi="Arial" w:cs="Arial"/>
          <w:b/>
          <w:sz w:val="24"/>
          <w:szCs w:val="24"/>
        </w:rPr>
      </w:pPr>
    </w:p>
    <w:p w14:paraId="09A30A9E" w14:textId="77777777" w:rsidR="00F74685" w:rsidRDefault="00F74685" w:rsidP="00ED7587">
      <w:pPr>
        <w:pStyle w:val="SemEspaamento"/>
        <w:jc w:val="center"/>
        <w:rPr>
          <w:rFonts w:ascii="Arial" w:hAnsi="Arial" w:cs="Arial"/>
          <w:b/>
          <w:sz w:val="24"/>
          <w:szCs w:val="24"/>
        </w:rPr>
      </w:pPr>
    </w:p>
    <w:p w14:paraId="41FBE934" w14:textId="77777777" w:rsidR="00F74685" w:rsidRDefault="00F74685" w:rsidP="00ED7587">
      <w:pPr>
        <w:pStyle w:val="SemEspaamento"/>
        <w:jc w:val="center"/>
        <w:rPr>
          <w:rFonts w:ascii="Arial" w:hAnsi="Arial" w:cs="Arial"/>
          <w:b/>
          <w:sz w:val="24"/>
          <w:szCs w:val="24"/>
        </w:rPr>
      </w:pPr>
    </w:p>
    <w:p w14:paraId="234DD6EB" w14:textId="77777777" w:rsidR="00F74685" w:rsidRDefault="00F74685" w:rsidP="00ED7587">
      <w:pPr>
        <w:pStyle w:val="SemEspaamento"/>
        <w:jc w:val="center"/>
        <w:rPr>
          <w:rFonts w:ascii="Arial" w:hAnsi="Arial" w:cs="Arial"/>
          <w:b/>
          <w:sz w:val="24"/>
          <w:szCs w:val="24"/>
        </w:rPr>
      </w:pPr>
    </w:p>
    <w:p w14:paraId="72F34CEA" w14:textId="77777777" w:rsidR="00F74685" w:rsidRDefault="00F74685" w:rsidP="00ED7587">
      <w:pPr>
        <w:pStyle w:val="SemEspaamento"/>
        <w:jc w:val="center"/>
        <w:rPr>
          <w:rFonts w:ascii="Arial" w:hAnsi="Arial" w:cs="Arial"/>
          <w:b/>
          <w:sz w:val="24"/>
          <w:szCs w:val="24"/>
        </w:rPr>
      </w:pPr>
    </w:p>
    <w:p w14:paraId="2EA76B3B" w14:textId="77777777" w:rsidR="00F74685" w:rsidRDefault="00F74685" w:rsidP="00ED7587">
      <w:pPr>
        <w:pStyle w:val="SemEspaamento"/>
        <w:jc w:val="center"/>
        <w:rPr>
          <w:rFonts w:ascii="Arial" w:hAnsi="Arial" w:cs="Arial"/>
          <w:b/>
          <w:sz w:val="24"/>
          <w:szCs w:val="24"/>
        </w:rPr>
      </w:pPr>
    </w:p>
    <w:p w14:paraId="3B5D1758" w14:textId="77777777" w:rsidR="00F74685" w:rsidRDefault="00F74685" w:rsidP="00ED7587">
      <w:pPr>
        <w:pStyle w:val="SemEspaamento"/>
        <w:jc w:val="center"/>
        <w:rPr>
          <w:rFonts w:ascii="Arial" w:hAnsi="Arial" w:cs="Arial"/>
          <w:b/>
          <w:sz w:val="24"/>
          <w:szCs w:val="24"/>
        </w:rPr>
      </w:pPr>
    </w:p>
    <w:p w14:paraId="4D688922" w14:textId="77777777" w:rsidR="00F74685" w:rsidRDefault="00F74685" w:rsidP="00ED7587">
      <w:pPr>
        <w:pStyle w:val="SemEspaamento"/>
        <w:jc w:val="center"/>
        <w:rPr>
          <w:rFonts w:ascii="Arial" w:hAnsi="Arial" w:cs="Arial"/>
          <w:b/>
          <w:sz w:val="24"/>
          <w:szCs w:val="24"/>
        </w:rPr>
      </w:pPr>
    </w:p>
    <w:p w14:paraId="46759C32" w14:textId="77777777" w:rsidR="00F74685" w:rsidRDefault="00F74685" w:rsidP="00ED7587">
      <w:pPr>
        <w:pStyle w:val="SemEspaamento"/>
        <w:jc w:val="center"/>
        <w:rPr>
          <w:rFonts w:ascii="Arial" w:hAnsi="Arial" w:cs="Arial"/>
          <w:b/>
          <w:sz w:val="24"/>
          <w:szCs w:val="24"/>
        </w:rPr>
      </w:pPr>
    </w:p>
    <w:p w14:paraId="01AB248A" w14:textId="77777777" w:rsidR="00F74685" w:rsidRDefault="00F74685" w:rsidP="00ED7587">
      <w:pPr>
        <w:pStyle w:val="SemEspaamento"/>
        <w:jc w:val="center"/>
        <w:rPr>
          <w:rFonts w:ascii="Arial" w:hAnsi="Arial" w:cs="Arial"/>
          <w:b/>
          <w:sz w:val="24"/>
          <w:szCs w:val="24"/>
        </w:rPr>
      </w:pPr>
    </w:p>
    <w:p w14:paraId="6E394361" w14:textId="77777777" w:rsidR="00F74685" w:rsidRDefault="00F74685" w:rsidP="00ED7587">
      <w:pPr>
        <w:pStyle w:val="SemEspaamento"/>
        <w:jc w:val="center"/>
        <w:rPr>
          <w:rFonts w:ascii="Arial" w:hAnsi="Arial" w:cs="Arial"/>
          <w:b/>
          <w:sz w:val="24"/>
          <w:szCs w:val="24"/>
        </w:rPr>
      </w:pPr>
    </w:p>
    <w:p w14:paraId="585A06CD" w14:textId="77777777" w:rsidR="00F74685" w:rsidRDefault="00F74685" w:rsidP="00ED7587">
      <w:pPr>
        <w:pStyle w:val="SemEspaamento"/>
        <w:jc w:val="center"/>
        <w:rPr>
          <w:rFonts w:ascii="Arial" w:hAnsi="Arial" w:cs="Arial"/>
          <w:b/>
          <w:sz w:val="24"/>
          <w:szCs w:val="24"/>
        </w:rPr>
      </w:pPr>
    </w:p>
    <w:p w14:paraId="40EC2C47" w14:textId="77777777" w:rsidR="00F74685" w:rsidRDefault="00F74685" w:rsidP="00ED7587">
      <w:pPr>
        <w:pStyle w:val="SemEspaamento"/>
        <w:jc w:val="center"/>
        <w:rPr>
          <w:rFonts w:ascii="Arial" w:hAnsi="Arial" w:cs="Arial"/>
          <w:b/>
          <w:sz w:val="24"/>
          <w:szCs w:val="24"/>
        </w:rPr>
      </w:pPr>
    </w:p>
    <w:p w14:paraId="6C53EAA7" w14:textId="77777777" w:rsidR="00487B23" w:rsidRDefault="00487B23" w:rsidP="00ED7587">
      <w:pPr>
        <w:pStyle w:val="SemEspaamento"/>
        <w:jc w:val="center"/>
        <w:rPr>
          <w:rFonts w:ascii="Arial" w:hAnsi="Arial" w:cs="Arial"/>
          <w:b/>
          <w:sz w:val="24"/>
          <w:szCs w:val="24"/>
        </w:rPr>
      </w:pPr>
    </w:p>
    <w:p w14:paraId="10A2E8C6" w14:textId="77777777" w:rsidR="00F74685" w:rsidRDefault="00F74685" w:rsidP="00E30D54">
      <w:pPr>
        <w:pStyle w:val="SemEspaamento"/>
        <w:rPr>
          <w:rFonts w:ascii="Arial" w:hAnsi="Arial" w:cs="Arial"/>
          <w:b/>
          <w:sz w:val="24"/>
          <w:szCs w:val="24"/>
        </w:rPr>
      </w:pPr>
    </w:p>
    <w:p w14:paraId="12A4F057" w14:textId="77777777" w:rsidR="00ED7587" w:rsidRPr="00F22243" w:rsidRDefault="00ED7587" w:rsidP="00293715">
      <w:pPr>
        <w:pStyle w:val="SemEspaamento"/>
        <w:rPr>
          <w:rFonts w:ascii="Arial" w:hAnsi="Arial" w:cs="Arial"/>
          <w:b/>
          <w:sz w:val="24"/>
          <w:szCs w:val="24"/>
        </w:rPr>
      </w:pPr>
    </w:p>
    <w:tbl>
      <w:tblPr>
        <w:tblStyle w:val="Tabelacomgrade"/>
        <w:tblW w:w="0" w:type="auto"/>
        <w:tblLook w:val="04A0" w:firstRow="1" w:lastRow="0" w:firstColumn="1" w:lastColumn="0" w:noHBand="0" w:noVBand="1"/>
      </w:tblPr>
      <w:tblGrid>
        <w:gridCol w:w="9487"/>
      </w:tblGrid>
      <w:tr w:rsidR="00ED7587" w:rsidRPr="009A62E5" w14:paraId="41302D62" w14:textId="77777777" w:rsidTr="003569CB">
        <w:tc>
          <w:tcPr>
            <w:tcW w:w="9487" w:type="dxa"/>
            <w:shd w:val="clear" w:color="auto" w:fill="DDD9C3" w:themeFill="background2" w:themeFillShade="E6"/>
          </w:tcPr>
          <w:p w14:paraId="5CA5014F" w14:textId="77777777" w:rsidR="00ED7587" w:rsidRPr="009A62E5" w:rsidRDefault="00ED7587" w:rsidP="003569CB">
            <w:pPr>
              <w:pStyle w:val="SemEspaamento"/>
              <w:jc w:val="center"/>
              <w:rPr>
                <w:rFonts w:ascii="Arial" w:hAnsi="Arial" w:cs="Arial"/>
                <w:b/>
                <w:sz w:val="24"/>
                <w:szCs w:val="24"/>
              </w:rPr>
            </w:pPr>
            <w:r w:rsidRPr="009A62E5">
              <w:rPr>
                <w:rFonts w:ascii="Arial" w:hAnsi="Arial" w:cs="Arial"/>
                <w:b/>
                <w:sz w:val="24"/>
                <w:szCs w:val="24"/>
              </w:rPr>
              <w:lastRenderedPageBreak/>
              <w:t>ANEXO I</w:t>
            </w:r>
          </w:p>
        </w:tc>
      </w:tr>
    </w:tbl>
    <w:p w14:paraId="7049E1D7" w14:textId="77777777" w:rsidR="00ED7587" w:rsidRPr="009A62E5" w:rsidRDefault="00ED7587" w:rsidP="00ED7587">
      <w:pPr>
        <w:pStyle w:val="SemEspaamento"/>
        <w:tabs>
          <w:tab w:val="left" w:pos="735"/>
        </w:tabs>
        <w:rPr>
          <w:rFonts w:ascii="Arial" w:hAnsi="Arial" w:cs="Arial"/>
          <w:sz w:val="8"/>
          <w:szCs w:val="8"/>
        </w:rPr>
      </w:pPr>
      <w:r w:rsidRPr="009A62E5">
        <w:rPr>
          <w:rFonts w:ascii="Arial" w:hAnsi="Arial" w:cs="Arial"/>
          <w:sz w:val="24"/>
          <w:szCs w:val="24"/>
        </w:rPr>
        <w:tab/>
      </w:r>
    </w:p>
    <w:tbl>
      <w:tblPr>
        <w:tblStyle w:val="Tabelacomgrade"/>
        <w:tblW w:w="0" w:type="auto"/>
        <w:tblLook w:val="04A0" w:firstRow="1" w:lastRow="0" w:firstColumn="1" w:lastColumn="0" w:noHBand="0" w:noVBand="1"/>
      </w:tblPr>
      <w:tblGrid>
        <w:gridCol w:w="9487"/>
      </w:tblGrid>
      <w:tr w:rsidR="00ED7587" w:rsidRPr="009A62E5" w14:paraId="4120759F" w14:textId="77777777" w:rsidTr="003569CB">
        <w:tc>
          <w:tcPr>
            <w:tcW w:w="9487" w:type="dxa"/>
            <w:shd w:val="clear" w:color="auto" w:fill="C4BC96" w:themeFill="background2" w:themeFillShade="BF"/>
          </w:tcPr>
          <w:p w14:paraId="5D69DBC1" w14:textId="0A6D6BDE" w:rsidR="00ED7587" w:rsidRPr="009A62E5" w:rsidRDefault="00ED7587" w:rsidP="003569CB">
            <w:pPr>
              <w:pStyle w:val="SemEspaamento"/>
              <w:jc w:val="center"/>
              <w:rPr>
                <w:rFonts w:ascii="Arial" w:hAnsi="Arial" w:cs="Arial"/>
                <w:b/>
                <w:sz w:val="24"/>
                <w:szCs w:val="24"/>
              </w:rPr>
            </w:pPr>
            <w:r w:rsidRPr="009A62E5">
              <w:rPr>
                <w:rFonts w:ascii="Arial" w:hAnsi="Arial" w:cs="Arial"/>
                <w:b/>
                <w:sz w:val="24"/>
                <w:szCs w:val="24"/>
              </w:rPr>
              <w:t>DISPENSA DE VALOR COM BASE NO ART. Nº 75, INCISO I</w:t>
            </w:r>
            <w:r w:rsidR="00D23A7A">
              <w:rPr>
                <w:rFonts w:ascii="Arial" w:hAnsi="Arial" w:cs="Arial"/>
                <w:b/>
                <w:sz w:val="24"/>
                <w:szCs w:val="24"/>
              </w:rPr>
              <w:t>I</w:t>
            </w:r>
            <w:r w:rsidRPr="009A62E5">
              <w:rPr>
                <w:rFonts w:ascii="Arial" w:hAnsi="Arial" w:cs="Arial"/>
                <w:b/>
                <w:sz w:val="24"/>
                <w:szCs w:val="24"/>
              </w:rPr>
              <w:t xml:space="preserve"> da Lei 14.133/2021</w:t>
            </w:r>
          </w:p>
        </w:tc>
      </w:tr>
    </w:tbl>
    <w:p w14:paraId="154D2DEE" w14:textId="77777777" w:rsidR="00ED7587" w:rsidRPr="009A62E5" w:rsidRDefault="00ED7587" w:rsidP="00ED7587">
      <w:pPr>
        <w:pStyle w:val="SemEspaamento"/>
        <w:jc w:val="both"/>
        <w:rPr>
          <w:rFonts w:ascii="Arial" w:hAnsi="Arial" w:cs="Arial"/>
          <w:sz w:val="24"/>
          <w:szCs w:val="24"/>
        </w:rPr>
      </w:pPr>
    </w:p>
    <w:p w14:paraId="4CE7BCC8" w14:textId="77777777" w:rsidR="00ED7587" w:rsidRPr="009A62E5" w:rsidRDefault="00ED7587" w:rsidP="00ED7587">
      <w:pPr>
        <w:pStyle w:val="SemEspaamento"/>
        <w:jc w:val="both"/>
        <w:rPr>
          <w:rFonts w:ascii="Arial" w:hAnsi="Arial" w:cs="Arial"/>
          <w:sz w:val="24"/>
          <w:szCs w:val="24"/>
        </w:rPr>
      </w:pPr>
    </w:p>
    <w:p w14:paraId="71421CC5" w14:textId="77777777" w:rsidR="00ED7587" w:rsidRPr="009A62E5" w:rsidRDefault="00ED7587" w:rsidP="00ED7587">
      <w:pPr>
        <w:pStyle w:val="SemEspaamento"/>
        <w:jc w:val="center"/>
        <w:rPr>
          <w:rFonts w:ascii="Arial" w:hAnsi="Arial" w:cs="Arial"/>
          <w:b/>
          <w:sz w:val="24"/>
          <w:szCs w:val="24"/>
          <w:u w:val="single"/>
        </w:rPr>
      </w:pPr>
      <w:r w:rsidRPr="009A62E5">
        <w:rPr>
          <w:rFonts w:ascii="Arial" w:hAnsi="Arial" w:cs="Arial"/>
          <w:b/>
          <w:sz w:val="24"/>
          <w:szCs w:val="24"/>
          <w:u w:val="single"/>
        </w:rPr>
        <w:t>TERMO DE REFERÊNCIA</w:t>
      </w:r>
    </w:p>
    <w:p w14:paraId="1056A2C9" w14:textId="77777777" w:rsidR="00ED7587" w:rsidRPr="009A62E5" w:rsidRDefault="00ED7587" w:rsidP="00ED7587">
      <w:pPr>
        <w:pStyle w:val="SemEspaamento"/>
        <w:jc w:val="both"/>
        <w:rPr>
          <w:rFonts w:ascii="Arial" w:hAnsi="Arial" w:cs="Arial"/>
          <w:sz w:val="24"/>
          <w:szCs w:val="24"/>
        </w:rPr>
      </w:pPr>
    </w:p>
    <w:p w14:paraId="66AFBE2D" w14:textId="77777777" w:rsidR="00ED7587" w:rsidRPr="009A62E5" w:rsidRDefault="00ED7587" w:rsidP="00ED7587">
      <w:pPr>
        <w:pStyle w:val="SemEspaamento"/>
        <w:jc w:val="both"/>
        <w:rPr>
          <w:rFonts w:ascii="Arial" w:hAnsi="Arial" w:cs="Arial"/>
          <w:b/>
          <w:sz w:val="24"/>
          <w:szCs w:val="24"/>
        </w:rPr>
      </w:pPr>
      <w:r w:rsidRPr="009A62E5">
        <w:rPr>
          <w:rFonts w:ascii="Arial" w:hAnsi="Arial" w:cs="Arial"/>
          <w:b/>
          <w:sz w:val="24"/>
          <w:szCs w:val="24"/>
        </w:rPr>
        <w:t xml:space="preserve">1. DO OBJETO: </w:t>
      </w:r>
    </w:p>
    <w:p w14:paraId="7F1FB749" w14:textId="77777777" w:rsidR="00ED7587" w:rsidRPr="009A62E5" w:rsidRDefault="00ED7587" w:rsidP="00ED7587">
      <w:pPr>
        <w:pStyle w:val="SemEspaamento"/>
        <w:jc w:val="both"/>
        <w:rPr>
          <w:rFonts w:ascii="Arial" w:hAnsi="Arial" w:cs="Arial"/>
          <w:sz w:val="24"/>
          <w:szCs w:val="24"/>
        </w:rPr>
      </w:pPr>
    </w:p>
    <w:p w14:paraId="7EC75DC8" w14:textId="1D1AAC67" w:rsidR="00ED7587" w:rsidRPr="00E30D54" w:rsidRDefault="00ED7587" w:rsidP="00ED7587">
      <w:pPr>
        <w:pStyle w:val="SemEspaamento"/>
        <w:jc w:val="both"/>
        <w:rPr>
          <w:rFonts w:ascii="Arial" w:hAnsi="Arial" w:cs="Arial"/>
          <w:sz w:val="24"/>
          <w:szCs w:val="24"/>
        </w:rPr>
      </w:pPr>
      <w:r w:rsidRPr="00762D0A">
        <w:rPr>
          <w:rFonts w:ascii="Arial" w:hAnsi="Arial" w:cs="Arial"/>
          <w:sz w:val="24"/>
          <w:szCs w:val="24"/>
        </w:rPr>
        <w:t xml:space="preserve">1.1 </w:t>
      </w:r>
      <w:r w:rsidRPr="00E67E33">
        <w:rPr>
          <w:rFonts w:ascii="Arial" w:hAnsi="Arial" w:cs="Arial"/>
          <w:sz w:val="24"/>
          <w:szCs w:val="24"/>
        </w:rPr>
        <w:t xml:space="preserve">Constitui o objeto do presente Termo </w:t>
      </w:r>
      <w:r w:rsidRPr="00293715">
        <w:rPr>
          <w:rFonts w:ascii="Arial" w:hAnsi="Arial" w:cs="Arial"/>
          <w:sz w:val="24"/>
          <w:szCs w:val="24"/>
        </w:rPr>
        <w:t xml:space="preserve">de </w:t>
      </w:r>
      <w:r w:rsidRPr="00E30D54">
        <w:rPr>
          <w:rFonts w:ascii="Arial" w:hAnsi="Arial" w:cs="Arial"/>
          <w:sz w:val="24"/>
          <w:szCs w:val="24"/>
        </w:rPr>
        <w:t xml:space="preserve">Referência </w:t>
      </w:r>
      <w:r w:rsidR="00192EDA" w:rsidRPr="00E30D54">
        <w:rPr>
          <w:rFonts w:ascii="Arial" w:hAnsi="Arial" w:cs="Arial"/>
          <w:sz w:val="24"/>
          <w:szCs w:val="24"/>
        </w:rPr>
        <w:t xml:space="preserve">para </w:t>
      </w:r>
      <w:r w:rsidR="00E30D54" w:rsidRPr="00E30D54">
        <w:rPr>
          <w:rFonts w:ascii="Arial" w:hAnsi="Arial" w:cs="Arial"/>
          <w:sz w:val="24"/>
          <w:szCs w:val="24"/>
        </w:rPr>
        <w:t>Contratação de Empresa para Licenciamento de Software, em diário oficial do Município, com utilização da tecnologia da informação, para promoção da transparência administrativa, contábil, financeira e fiscal, para prestação de serviços na Publicação de Atos da Administração Pública do Município e envio de informações ao Portal Nacional de Contratações Públicas - PNCP, para atender a Lei n 14.133/21, Nova Lei de Licitações</w:t>
      </w:r>
      <w:r w:rsidR="000408CE" w:rsidRPr="00E30D54">
        <w:rPr>
          <w:rFonts w:ascii="Arial" w:hAnsi="Arial" w:cs="Arial"/>
          <w:sz w:val="24"/>
          <w:szCs w:val="24"/>
        </w:rPr>
        <w:t>.</w:t>
      </w:r>
      <w:r w:rsidRPr="00E30D54">
        <w:rPr>
          <w:rFonts w:ascii="Arial" w:hAnsi="Arial" w:cs="Arial"/>
          <w:sz w:val="24"/>
          <w:szCs w:val="24"/>
        </w:rPr>
        <w:t xml:space="preserve"> </w:t>
      </w:r>
    </w:p>
    <w:p w14:paraId="4165C202" w14:textId="77777777" w:rsidR="00ED7587" w:rsidRPr="009A62E5" w:rsidRDefault="00ED7587" w:rsidP="00ED7587">
      <w:pPr>
        <w:pStyle w:val="SemEspaamento"/>
        <w:jc w:val="both"/>
        <w:rPr>
          <w:rFonts w:ascii="Arial" w:hAnsi="Arial" w:cs="Arial"/>
          <w:sz w:val="24"/>
          <w:szCs w:val="24"/>
        </w:rPr>
      </w:pPr>
    </w:p>
    <w:p w14:paraId="77D0A668" w14:textId="77777777" w:rsidR="00ED7587" w:rsidRPr="002D5A93" w:rsidRDefault="00ED7587" w:rsidP="00ED7587">
      <w:pPr>
        <w:pStyle w:val="SemEspaamento"/>
        <w:jc w:val="both"/>
        <w:rPr>
          <w:rFonts w:ascii="Arial" w:hAnsi="Arial" w:cs="Arial"/>
          <w:b/>
          <w:sz w:val="24"/>
          <w:szCs w:val="24"/>
        </w:rPr>
      </w:pPr>
      <w:r w:rsidRPr="009A62E5">
        <w:rPr>
          <w:rFonts w:ascii="Arial" w:hAnsi="Arial" w:cs="Arial"/>
          <w:b/>
          <w:sz w:val="24"/>
          <w:szCs w:val="24"/>
        </w:rPr>
        <w:t xml:space="preserve">2. DA ESPECIFICAÇÃO. </w:t>
      </w:r>
    </w:p>
    <w:p w14:paraId="1A8CE243" w14:textId="77777777" w:rsidR="00ED7587" w:rsidRDefault="00ED7587" w:rsidP="00ED7587">
      <w:pPr>
        <w:pStyle w:val="SemEspaamento"/>
        <w:jc w:val="both"/>
        <w:rPr>
          <w:rFonts w:ascii="Arial" w:hAnsi="Arial" w:cs="Arial"/>
          <w:sz w:val="24"/>
          <w:szCs w:val="24"/>
        </w:rPr>
      </w:pPr>
    </w:p>
    <w:tbl>
      <w:tblPr>
        <w:tblW w:w="10153" w:type="dxa"/>
        <w:tblInd w:w="-152" w:type="dxa"/>
        <w:tblCellMar>
          <w:left w:w="70" w:type="dxa"/>
          <w:right w:w="70" w:type="dxa"/>
        </w:tblCellMar>
        <w:tblLook w:val="04A0" w:firstRow="1" w:lastRow="0" w:firstColumn="1" w:lastColumn="0" w:noHBand="0" w:noVBand="1"/>
      </w:tblPr>
      <w:tblGrid>
        <w:gridCol w:w="960"/>
        <w:gridCol w:w="4800"/>
        <w:gridCol w:w="1186"/>
        <w:gridCol w:w="1499"/>
        <w:gridCol w:w="7"/>
        <w:gridCol w:w="1694"/>
        <w:gridCol w:w="7"/>
      </w:tblGrid>
      <w:tr w:rsidR="00E30D54" w:rsidRPr="00E30D54" w14:paraId="7A77E3DF" w14:textId="77777777" w:rsidTr="00E30D54">
        <w:trPr>
          <w:gridAfter w:val="1"/>
          <w:wAfter w:w="7" w:type="dxa"/>
          <w:trHeight w:val="315"/>
        </w:trPr>
        <w:tc>
          <w:tcPr>
            <w:tcW w:w="9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4FF68CBF" w14:textId="77777777" w:rsidR="00E30D54" w:rsidRPr="00E30D54" w:rsidRDefault="00E30D54" w:rsidP="00BC6D98">
            <w:pPr>
              <w:rPr>
                <w:rFonts w:ascii="Arial" w:hAnsi="Arial" w:cs="Arial"/>
                <w:color w:val="000000"/>
                <w:sz w:val="20"/>
                <w:szCs w:val="20"/>
              </w:rPr>
            </w:pPr>
            <w:r w:rsidRPr="00E30D54">
              <w:rPr>
                <w:rFonts w:ascii="Arial" w:hAnsi="Arial" w:cs="Arial"/>
                <w:color w:val="000000"/>
                <w:sz w:val="20"/>
                <w:szCs w:val="20"/>
              </w:rPr>
              <w:t xml:space="preserve">ITEM </w:t>
            </w:r>
          </w:p>
        </w:tc>
        <w:tc>
          <w:tcPr>
            <w:tcW w:w="4800" w:type="dxa"/>
            <w:tcBorders>
              <w:top w:val="single" w:sz="8" w:space="0" w:color="auto"/>
              <w:left w:val="nil"/>
              <w:bottom w:val="single" w:sz="8" w:space="0" w:color="auto"/>
              <w:right w:val="single" w:sz="8" w:space="0" w:color="000000"/>
            </w:tcBorders>
            <w:shd w:val="clear" w:color="auto" w:fill="auto"/>
            <w:noWrap/>
            <w:vAlign w:val="center"/>
            <w:hideMark/>
          </w:tcPr>
          <w:p w14:paraId="408256CD" w14:textId="77777777" w:rsidR="00E30D54" w:rsidRPr="00E30D54" w:rsidRDefault="00E30D54" w:rsidP="00BC6D98">
            <w:pPr>
              <w:jc w:val="center"/>
              <w:rPr>
                <w:rFonts w:ascii="Arial" w:hAnsi="Arial" w:cs="Arial"/>
                <w:color w:val="000000"/>
                <w:sz w:val="20"/>
                <w:szCs w:val="20"/>
              </w:rPr>
            </w:pPr>
            <w:r w:rsidRPr="00E30D54">
              <w:rPr>
                <w:rFonts w:ascii="Arial" w:hAnsi="Arial" w:cs="Arial"/>
                <w:color w:val="000000"/>
                <w:sz w:val="20"/>
                <w:szCs w:val="20"/>
              </w:rPr>
              <w:t>DESCRIÇÃO</w:t>
            </w:r>
          </w:p>
        </w:tc>
        <w:tc>
          <w:tcPr>
            <w:tcW w:w="1186" w:type="dxa"/>
            <w:tcBorders>
              <w:top w:val="single" w:sz="8" w:space="0" w:color="auto"/>
              <w:left w:val="nil"/>
              <w:bottom w:val="single" w:sz="8" w:space="0" w:color="auto"/>
              <w:right w:val="single" w:sz="8" w:space="0" w:color="auto"/>
            </w:tcBorders>
            <w:shd w:val="clear" w:color="auto" w:fill="auto"/>
            <w:noWrap/>
            <w:vAlign w:val="center"/>
            <w:hideMark/>
          </w:tcPr>
          <w:p w14:paraId="6348C106" w14:textId="77777777" w:rsidR="00E30D54" w:rsidRPr="00E30D54" w:rsidRDefault="00E30D54" w:rsidP="00BC6D98">
            <w:pPr>
              <w:rPr>
                <w:rFonts w:ascii="Arial" w:hAnsi="Arial" w:cs="Arial"/>
                <w:color w:val="000000"/>
                <w:sz w:val="20"/>
                <w:szCs w:val="20"/>
              </w:rPr>
            </w:pPr>
            <w:r w:rsidRPr="00E30D54">
              <w:rPr>
                <w:rFonts w:ascii="Arial" w:hAnsi="Arial" w:cs="Arial"/>
                <w:color w:val="000000"/>
                <w:sz w:val="20"/>
                <w:szCs w:val="20"/>
              </w:rPr>
              <w:t>QUANT</w:t>
            </w:r>
          </w:p>
        </w:tc>
        <w:tc>
          <w:tcPr>
            <w:tcW w:w="1499" w:type="dxa"/>
            <w:tcBorders>
              <w:top w:val="single" w:sz="8" w:space="0" w:color="auto"/>
              <w:left w:val="nil"/>
              <w:bottom w:val="single" w:sz="8" w:space="0" w:color="auto"/>
              <w:right w:val="single" w:sz="8" w:space="0" w:color="auto"/>
            </w:tcBorders>
            <w:shd w:val="clear" w:color="auto" w:fill="auto"/>
            <w:noWrap/>
            <w:vAlign w:val="center"/>
            <w:hideMark/>
          </w:tcPr>
          <w:p w14:paraId="7921F91D" w14:textId="77777777" w:rsidR="00E30D54" w:rsidRPr="00E30D54" w:rsidRDefault="00E30D54" w:rsidP="00BC6D98">
            <w:pPr>
              <w:rPr>
                <w:rFonts w:ascii="Arial" w:hAnsi="Arial" w:cs="Arial"/>
                <w:color w:val="000000"/>
                <w:sz w:val="20"/>
                <w:szCs w:val="20"/>
              </w:rPr>
            </w:pPr>
            <w:r w:rsidRPr="00E30D54">
              <w:rPr>
                <w:rFonts w:ascii="Arial" w:hAnsi="Arial" w:cs="Arial"/>
                <w:color w:val="000000"/>
                <w:sz w:val="20"/>
                <w:szCs w:val="20"/>
              </w:rPr>
              <w:t>VALOR MENSAL</w:t>
            </w:r>
          </w:p>
        </w:tc>
        <w:tc>
          <w:tcPr>
            <w:tcW w:w="1701" w:type="dxa"/>
            <w:gridSpan w:val="2"/>
            <w:tcBorders>
              <w:top w:val="single" w:sz="8" w:space="0" w:color="auto"/>
              <w:left w:val="nil"/>
              <w:bottom w:val="single" w:sz="8" w:space="0" w:color="auto"/>
              <w:right w:val="single" w:sz="8" w:space="0" w:color="auto"/>
            </w:tcBorders>
            <w:shd w:val="clear" w:color="auto" w:fill="auto"/>
            <w:noWrap/>
            <w:vAlign w:val="center"/>
            <w:hideMark/>
          </w:tcPr>
          <w:p w14:paraId="275EC9FE" w14:textId="77777777" w:rsidR="00E30D54" w:rsidRPr="00E30D54" w:rsidRDefault="00E30D54" w:rsidP="00BC6D98">
            <w:pPr>
              <w:rPr>
                <w:rFonts w:ascii="Arial" w:hAnsi="Arial" w:cs="Arial"/>
                <w:color w:val="000000"/>
                <w:sz w:val="20"/>
                <w:szCs w:val="20"/>
              </w:rPr>
            </w:pPr>
            <w:r w:rsidRPr="00E30D54">
              <w:rPr>
                <w:rFonts w:ascii="Arial" w:hAnsi="Arial" w:cs="Arial"/>
                <w:color w:val="000000"/>
                <w:sz w:val="20"/>
                <w:szCs w:val="20"/>
              </w:rPr>
              <w:t>VALOR TOTAL</w:t>
            </w:r>
          </w:p>
        </w:tc>
      </w:tr>
      <w:tr w:rsidR="00E30D54" w:rsidRPr="00E30D54" w14:paraId="4BBC3AC8" w14:textId="77777777" w:rsidTr="00E30D54">
        <w:trPr>
          <w:gridAfter w:val="1"/>
          <w:wAfter w:w="7" w:type="dxa"/>
          <w:trHeight w:val="1815"/>
        </w:trPr>
        <w:tc>
          <w:tcPr>
            <w:tcW w:w="960" w:type="dxa"/>
            <w:tcBorders>
              <w:top w:val="nil"/>
              <w:left w:val="single" w:sz="8" w:space="0" w:color="auto"/>
              <w:bottom w:val="nil"/>
              <w:right w:val="single" w:sz="8" w:space="0" w:color="auto"/>
            </w:tcBorders>
            <w:shd w:val="clear" w:color="auto" w:fill="auto"/>
            <w:noWrap/>
            <w:vAlign w:val="center"/>
            <w:hideMark/>
          </w:tcPr>
          <w:p w14:paraId="646DD09B" w14:textId="77777777" w:rsidR="00E30D54" w:rsidRPr="00E30D54" w:rsidRDefault="00E30D54" w:rsidP="00BC6D98">
            <w:pPr>
              <w:jc w:val="center"/>
              <w:rPr>
                <w:rFonts w:ascii="Arial" w:hAnsi="Arial" w:cs="Arial"/>
                <w:color w:val="000000"/>
                <w:sz w:val="20"/>
                <w:szCs w:val="20"/>
              </w:rPr>
            </w:pPr>
            <w:r w:rsidRPr="00E30D54">
              <w:rPr>
                <w:rFonts w:ascii="Arial" w:hAnsi="Arial" w:cs="Arial"/>
                <w:color w:val="000000"/>
                <w:sz w:val="20"/>
                <w:szCs w:val="20"/>
              </w:rPr>
              <w:t>1</w:t>
            </w:r>
          </w:p>
        </w:tc>
        <w:tc>
          <w:tcPr>
            <w:tcW w:w="4800" w:type="dxa"/>
            <w:tcBorders>
              <w:top w:val="nil"/>
              <w:left w:val="nil"/>
              <w:bottom w:val="single" w:sz="8" w:space="0" w:color="auto"/>
              <w:right w:val="single" w:sz="8" w:space="0" w:color="000000"/>
            </w:tcBorders>
            <w:shd w:val="clear" w:color="auto" w:fill="auto"/>
            <w:vAlign w:val="center"/>
            <w:hideMark/>
          </w:tcPr>
          <w:p w14:paraId="63E8A80B" w14:textId="77777777" w:rsidR="00E30D54" w:rsidRPr="00E30D54" w:rsidRDefault="00E30D54" w:rsidP="00BC6D98">
            <w:pPr>
              <w:jc w:val="both"/>
              <w:rPr>
                <w:rFonts w:ascii="Arial" w:hAnsi="Arial" w:cs="Arial"/>
                <w:color w:val="000000"/>
                <w:sz w:val="20"/>
                <w:szCs w:val="20"/>
              </w:rPr>
            </w:pPr>
            <w:r w:rsidRPr="00E30D54">
              <w:rPr>
                <w:rFonts w:ascii="Arial" w:hAnsi="Arial" w:cs="Arial"/>
                <w:sz w:val="20"/>
                <w:szCs w:val="20"/>
              </w:rPr>
              <w:t>CONTRATAÇÃO DE EMPRESA PARA LICENCIAMENTO DE SOFTWARE, EM DIÁRIO OFICIAL DO MUNICÍPIO, COM UTILIZAÇÃO DA TECNOLOGIA DA INFORMAÇÃO, PARA PROMOÇÃO DA TRANSPARÊNCIA ADMINISTRATIVA, CONTÁBIL, FINANCEIRA E FISCAL, PARA PRESTAÇÃO DE SERVIÇOS NA PUBLICAÇÃO DE ATOS DA ADMINISTRAÇÃO PÚBLICA DO MUNICÍPIO E ENVIO DE INFORMAÇÕES AO PORTAL NACIONAL DE CONTRATAÇÕES PÚBLICAS - PNCP, PARA ATENDER A LEI N 14.133/21, NOVA LEI DE LICITAÇÕES</w:t>
            </w:r>
          </w:p>
        </w:tc>
        <w:tc>
          <w:tcPr>
            <w:tcW w:w="1186" w:type="dxa"/>
            <w:tcBorders>
              <w:top w:val="nil"/>
              <w:left w:val="nil"/>
              <w:bottom w:val="single" w:sz="8" w:space="0" w:color="auto"/>
              <w:right w:val="single" w:sz="8" w:space="0" w:color="auto"/>
            </w:tcBorders>
            <w:shd w:val="clear" w:color="auto" w:fill="auto"/>
            <w:noWrap/>
            <w:vAlign w:val="center"/>
            <w:hideMark/>
          </w:tcPr>
          <w:p w14:paraId="6F8390C0" w14:textId="77777777" w:rsidR="00E30D54" w:rsidRPr="00E30D54" w:rsidRDefault="00E30D54" w:rsidP="00BC6D98">
            <w:pPr>
              <w:jc w:val="center"/>
              <w:rPr>
                <w:rFonts w:ascii="Arial" w:hAnsi="Arial" w:cs="Arial"/>
                <w:color w:val="000000"/>
                <w:sz w:val="20"/>
                <w:szCs w:val="20"/>
              </w:rPr>
            </w:pPr>
            <w:r w:rsidRPr="00E30D54">
              <w:rPr>
                <w:rFonts w:ascii="Arial" w:hAnsi="Arial" w:cs="Arial"/>
                <w:color w:val="000000"/>
                <w:sz w:val="20"/>
                <w:szCs w:val="20"/>
              </w:rPr>
              <w:t>12 MESES</w:t>
            </w:r>
          </w:p>
        </w:tc>
        <w:tc>
          <w:tcPr>
            <w:tcW w:w="1499" w:type="dxa"/>
            <w:tcBorders>
              <w:top w:val="nil"/>
              <w:left w:val="nil"/>
              <w:bottom w:val="single" w:sz="8" w:space="0" w:color="auto"/>
              <w:right w:val="single" w:sz="8" w:space="0" w:color="auto"/>
            </w:tcBorders>
            <w:shd w:val="clear" w:color="auto" w:fill="auto"/>
            <w:noWrap/>
            <w:vAlign w:val="center"/>
            <w:hideMark/>
          </w:tcPr>
          <w:p w14:paraId="2554FF07" w14:textId="1BBFE0BD" w:rsidR="00E30D54" w:rsidRPr="00E30D54" w:rsidRDefault="00E30D54" w:rsidP="00BC6D98">
            <w:pPr>
              <w:rPr>
                <w:rFonts w:ascii="Arial" w:hAnsi="Arial" w:cs="Arial"/>
                <w:color w:val="000000"/>
                <w:sz w:val="20"/>
                <w:szCs w:val="20"/>
              </w:rPr>
            </w:pPr>
            <w:r w:rsidRPr="00E30D54">
              <w:rPr>
                <w:rFonts w:ascii="Arial" w:hAnsi="Arial" w:cs="Arial"/>
                <w:color w:val="000000"/>
                <w:sz w:val="20"/>
                <w:szCs w:val="20"/>
              </w:rPr>
              <w:t> </w:t>
            </w:r>
          </w:p>
        </w:tc>
        <w:tc>
          <w:tcPr>
            <w:tcW w:w="1701" w:type="dxa"/>
            <w:gridSpan w:val="2"/>
            <w:tcBorders>
              <w:top w:val="nil"/>
              <w:left w:val="nil"/>
              <w:bottom w:val="single" w:sz="8" w:space="0" w:color="auto"/>
              <w:right w:val="single" w:sz="8" w:space="0" w:color="auto"/>
            </w:tcBorders>
            <w:shd w:val="clear" w:color="auto" w:fill="auto"/>
            <w:noWrap/>
            <w:vAlign w:val="center"/>
            <w:hideMark/>
          </w:tcPr>
          <w:p w14:paraId="48C86AF6" w14:textId="2B1D6563" w:rsidR="00E30D54" w:rsidRPr="00E30D54" w:rsidRDefault="00E30D54" w:rsidP="00BC6D98">
            <w:pPr>
              <w:rPr>
                <w:rFonts w:ascii="Arial" w:hAnsi="Arial" w:cs="Arial"/>
                <w:color w:val="000000"/>
                <w:sz w:val="20"/>
                <w:szCs w:val="20"/>
              </w:rPr>
            </w:pPr>
            <w:r w:rsidRPr="00E30D54">
              <w:rPr>
                <w:rFonts w:ascii="Arial" w:hAnsi="Arial" w:cs="Arial"/>
                <w:color w:val="000000"/>
                <w:sz w:val="20"/>
                <w:szCs w:val="20"/>
              </w:rPr>
              <w:t> </w:t>
            </w:r>
          </w:p>
        </w:tc>
      </w:tr>
      <w:tr w:rsidR="00E30D54" w:rsidRPr="00E30D54" w14:paraId="457D55E5" w14:textId="77777777" w:rsidTr="00E30D54">
        <w:trPr>
          <w:trHeight w:val="315"/>
        </w:trPr>
        <w:tc>
          <w:tcPr>
            <w:tcW w:w="8452" w:type="dxa"/>
            <w:gridSpan w:val="5"/>
            <w:tcBorders>
              <w:top w:val="single" w:sz="8" w:space="0" w:color="auto"/>
              <w:left w:val="single" w:sz="8" w:space="0" w:color="auto"/>
              <w:bottom w:val="single" w:sz="8" w:space="0" w:color="auto"/>
              <w:right w:val="nil"/>
            </w:tcBorders>
            <w:shd w:val="clear" w:color="auto" w:fill="auto"/>
            <w:noWrap/>
            <w:vAlign w:val="center"/>
            <w:hideMark/>
          </w:tcPr>
          <w:p w14:paraId="0F27D537" w14:textId="21C75FAF" w:rsidR="00E30D54" w:rsidRPr="00E30D54" w:rsidRDefault="00E30D54" w:rsidP="00BC6D98">
            <w:pPr>
              <w:jc w:val="center"/>
              <w:rPr>
                <w:rFonts w:ascii="Arial" w:hAnsi="Arial" w:cs="Arial"/>
                <w:color w:val="000000"/>
                <w:sz w:val="20"/>
                <w:szCs w:val="20"/>
              </w:rPr>
            </w:pPr>
            <w:r w:rsidRPr="00E30D54">
              <w:rPr>
                <w:rFonts w:ascii="Arial" w:hAnsi="Arial" w:cs="Arial"/>
                <w:color w:val="000000"/>
                <w:sz w:val="20"/>
                <w:szCs w:val="20"/>
              </w:rPr>
              <w:t xml:space="preserve">VALOR TOTAL = </w:t>
            </w:r>
          </w:p>
        </w:tc>
        <w:tc>
          <w:tcPr>
            <w:tcW w:w="1701" w:type="dxa"/>
            <w:gridSpan w:val="2"/>
            <w:tcBorders>
              <w:top w:val="nil"/>
              <w:left w:val="nil"/>
              <w:bottom w:val="single" w:sz="8" w:space="0" w:color="auto"/>
              <w:right w:val="single" w:sz="8" w:space="0" w:color="auto"/>
            </w:tcBorders>
            <w:shd w:val="clear" w:color="auto" w:fill="auto"/>
            <w:noWrap/>
            <w:vAlign w:val="center"/>
            <w:hideMark/>
          </w:tcPr>
          <w:p w14:paraId="062B4832" w14:textId="77777777" w:rsidR="00E30D54" w:rsidRPr="00E30D54" w:rsidRDefault="00E30D54" w:rsidP="00BC6D98">
            <w:pPr>
              <w:rPr>
                <w:rFonts w:ascii="Arial" w:hAnsi="Arial" w:cs="Arial"/>
                <w:color w:val="000000"/>
                <w:sz w:val="20"/>
                <w:szCs w:val="20"/>
              </w:rPr>
            </w:pPr>
            <w:r w:rsidRPr="00E30D54">
              <w:rPr>
                <w:rFonts w:ascii="Arial" w:hAnsi="Arial" w:cs="Arial"/>
                <w:color w:val="000000"/>
                <w:sz w:val="20"/>
                <w:szCs w:val="20"/>
              </w:rPr>
              <w:t> </w:t>
            </w:r>
          </w:p>
        </w:tc>
      </w:tr>
    </w:tbl>
    <w:p w14:paraId="5597BCED" w14:textId="77777777" w:rsidR="00ED7587" w:rsidRDefault="00ED7587" w:rsidP="00CA3024">
      <w:pPr>
        <w:pStyle w:val="SemEspaamento"/>
        <w:rPr>
          <w:rFonts w:ascii="Arial" w:hAnsi="Arial" w:cs="Arial"/>
          <w:sz w:val="24"/>
          <w:szCs w:val="24"/>
        </w:rPr>
      </w:pPr>
    </w:p>
    <w:p w14:paraId="3937B759" w14:textId="77777777" w:rsidR="00ED7587" w:rsidRPr="009A62E5" w:rsidRDefault="00ED7587" w:rsidP="00ED7587">
      <w:pPr>
        <w:pStyle w:val="SemEspaamento"/>
        <w:jc w:val="both"/>
        <w:rPr>
          <w:rFonts w:ascii="Arial" w:hAnsi="Arial" w:cs="Arial"/>
          <w:sz w:val="24"/>
          <w:szCs w:val="24"/>
        </w:rPr>
      </w:pPr>
    </w:p>
    <w:p w14:paraId="2981B6B6" w14:textId="77777777" w:rsidR="00ED7587" w:rsidRPr="009A62E5" w:rsidRDefault="00ED7587" w:rsidP="00ED7587">
      <w:pPr>
        <w:pStyle w:val="SemEspaamento"/>
        <w:jc w:val="both"/>
        <w:rPr>
          <w:rFonts w:ascii="Arial" w:hAnsi="Arial" w:cs="Arial"/>
          <w:b/>
          <w:sz w:val="24"/>
          <w:szCs w:val="24"/>
        </w:rPr>
      </w:pPr>
      <w:r w:rsidRPr="009A62E5">
        <w:rPr>
          <w:rFonts w:ascii="Arial" w:hAnsi="Arial" w:cs="Arial"/>
          <w:b/>
          <w:sz w:val="24"/>
          <w:szCs w:val="24"/>
        </w:rPr>
        <w:t xml:space="preserve">3. DA JUSTIFICATIVA </w:t>
      </w:r>
    </w:p>
    <w:p w14:paraId="704B34BD" w14:textId="77777777" w:rsidR="00ED7587" w:rsidRPr="009A62E5" w:rsidRDefault="00ED7587" w:rsidP="00ED7587">
      <w:pPr>
        <w:pStyle w:val="SemEspaamento"/>
        <w:jc w:val="both"/>
        <w:rPr>
          <w:rFonts w:ascii="Arial" w:hAnsi="Arial" w:cs="Arial"/>
          <w:sz w:val="24"/>
          <w:szCs w:val="24"/>
        </w:rPr>
      </w:pPr>
    </w:p>
    <w:p w14:paraId="10332196"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3.1</w:t>
      </w:r>
      <w:r>
        <w:rPr>
          <w:rFonts w:ascii="Arial" w:hAnsi="Arial" w:cs="Arial"/>
          <w:sz w:val="24"/>
          <w:szCs w:val="24"/>
        </w:rPr>
        <w:t xml:space="preserve"> A contratação </w:t>
      </w:r>
      <w:r w:rsidRPr="009A62E5">
        <w:rPr>
          <w:rFonts w:ascii="Arial" w:hAnsi="Arial" w:cs="Arial"/>
          <w:sz w:val="24"/>
          <w:szCs w:val="24"/>
        </w:rPr>
        <w:t>é imprescindível para o desenvolvimento das ações realizadas pel</w:t>
      </w:r>
      <w:r>
        <w:rPr>
          <w:rFonts w:ascii="Arial" w:hAnsi="Arial" w:cs="Arial"/>
          <w:sz w:val="24"/>
          <w:szCs w:val="24"/>
        </w:rPr>
        <w:t>as</w:t>
      </w:r>
      <w:r w:rsidRPr="009A62E5">
        <w:rPr>
          <w:rFonts w:ascii="Arial" w:hAnsi="Arial" w:cs="Arial"/>
          <w:sz w:val="24"/>
          <w:szCs w:val="24"/>
        </w:rPr>
        <w:t xml:space="preserve"> </w:t>
      </w:r>
      <w:r>
        <w:rPr>
          <w:rFonts w:ascii="Arial" w:hAnsi="Arial" w:cs="Arial"/>
          <w:sz w:val="24"/>
          <w:szCs w:val="24"/>
        </w:rPr>
        <w:t>Secretarias</w:t>
      </w:r>
      <w:r w:rsidRPr="009A62E5">
        <w:rPr>
          <w:rFonts w:ascii="Arial" w:hAnsi="Arial" w:cs="Arial"/>
          <w:sz w:val="24"/>
          <w:szCs w:val="24"/>
        </w:rPr>
        <w:t>, propiciará melhor planejamento, economia e desempenho daqueles que fazem uso deste tipo de material, evitando paralisações ou prejuízo.</w:t>
      </w:r>
    </w:p>
    <w:p w14:paraId="149C32C3"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 </w:t>
      </w:r>
    </w:p>
    <w:p w14:paraId="47543051" w14:textId="77777777" w:rsidR="00ED7587" w:rsidRPr="009A62E5" w:rsidRDefault="00ED7587" w:rsidP="00ED7587">
      <w:pPr>
        <w:pStyle w:val="SemEspaamento"/>
        <w:jc w:val="both"/>
        <w:rPr>
          <w:rFonts w:ascii="Arial" w:hAnsi="Arial" w:cs="Arial"/>
          <w:b/>
          <w:sz w:val="24"/>
          <w:szCs w:val="24"/>
        </w:rPr>
      </w:pPr>
      <w:r w:rsidRPr="009A62E5">
        <w:rPr>
          <w:rFonts w:ascii="Arial" w:hAnsi="Arial" w:cs="Arial"/>
          <w:b/>
          <w:sz w:val="24"/>
          <w:szCs w:val="24"/>
        </w:rPr>
        <w:t xml:space="preserve">4. DAS CONDIÇÕES DE PAGAMENTO </w:t>
      </w:r>
    </w:p>
    <w:p w14:paraId="03CE663A" w14:textId="77777777" w:rsidR="00ED7587" w:rsidRPr="009A62E5" w:rsidRDefault="00ED7587" w:rsidP="00ED7587">
      <w:pPr>
        <w:pStyle w:val="SemEspaamento"/>
        <w:jc w:val="both"/>
        <w:rPr>
          <w:rFonts w:ascii="Arial" w:hAnsi="Arial" w:cs="Arial"/>
          <w:sz w:val="24"/>
          <w:szCs w:val="24"/>
        </w:rPr>
      </w:pPr>
    </w:p>
    <w:p w14:paraId="20346789"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4.1. O pagamento ocorrerá em até 05 (cinco) dias úteis do mês seguinte, mediante apresentação de nota fiscal e após atesto do setor competente, nos termos da Lei Federal nº 14.133/2021. </w:t>
      </w:r>
    </w:p>
    <w:p w14:paraId="1574A98C" w14:textId="77777777" w:rsidR="00ED7587" w:rsidRPr="009A62E5" w:rsidRDefault="00ED7587" w:rsidP="00ED7587">
      <w:pPr>
        <w:pStyle w:val="SemEspaamento"/>
        <w:jc w:val="both"/>
        <w:rPr>
          <w:rFonts w:ascii="Arial" w:hAnsi="Arial" w:cs="Arial"/>
          <w:sz w:val="24"/>
          <w:szCs w:val="24"/>
        </w:rPr>
      </w:pPr>
    </w:p>
    <w:p w14:paraId="37990ADE"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4.2. A inadimplência da Contratada com relação aos encargos sociais, trabalhistas, fiscais e comerciais ou indenizações não transfere à Contratante a responsabilidade por seu </w:t>
      </w:r>
      <w:r w:rsidRPr="009A62E5">
        <w:rPr>
          <w:rFonts w:ascii="Arial" w:hAnsi="Arial" w:cs="Arial"/>
          <w:sz w:val="24"/>
          <w:szCs w:val="24"/>
        </w:rPr>
        <w:lastRenderedPageBreak/>
        <w:t xml:space="preserve">pagamento, nem poderá onerar o objeto contratado, de acordo com o artigo 121, parágrafo único, da Lei Federal nº. 14.133/2021. </w:t>
      </w:r>
    </w:p>
    <w:p w14:paraId="0542CA88" w14:textId="77777777" w:rsidR="00ED7587" w:rsidRPr="009A62E5" w:rsidRDefault="00ED7587" w:rsidP="00ED7587">
      <w:pPr>
        <w:pStyle w:val="SemEspaamento"/>
        <w:jc w:val="both"/>
        <w:rPr>
          <w:rFonts w:ascii="Arial" w:hAnsi="Arial" w:cs="Arial"/>
          <w:sz w:val="24"/>
          <w:szCs w:val="24"/>
        </w:rPr>
      </w:pPr>
    </w:p>
    <w:p w14:paraId="6E607BC0" w14:textId="77777777" w:rsidR="00ED7587" w:rsidRPr="009A62E5" w:rsidRDefault="00ED7587" w:rsidP="00ED7587">
      <w:pPr>
        <w:pStyle w:val="SemEspaamento"/>
        <w:jc w:val="both"/>
        <w:rPr>
          <w:rFonts w:ascii="Arial" w:hAnsi="Arial" w:cs="Arial"/>
          <w:b/>
          <w:sz w:val="24"/>
          <w:szCs w:val="24"/>
        </w:rPr>
      </w:pPr>
      <w:r w:rsidRPr="009A62E5">
        <w:rPr>
          <w:rFonts w:ascii="Arial" w:hAnsi="Arial" w:cs="Arial"/>
          <w:b/>
          <w:sz w:val="24"/>
          <w:szCs w:val="24"/>
        </w:rPr>
        <w:t xml:space="preserve">5. DO LOCAL DE EXECUÇÃO DOS SERVIÇOS </w:t>
      </w:r>
    </w:p>
    <w:p w14:paraId="0678655F" w14:textId="77777777" w:rsidR="00ED7587" w:rsidRPr="009A62E5" w:rsidRDefault="00ED7587" w:rsidP="00ED7587">
      <w:pPr>
        <w:pStyle w:val="SemEspaamento"/>
        <w:jc w:val="both"/>
        <w:rPr>
          <w:rFonts w:ascii="Arial" w:hAnsi="Arial" w:cs="Arial"/>
          <w:sz w:val="24"/>
          <w:szCs w:val="24"/>
        </w:rPr>
      </w:pPr>
    </w:p>
    <w:p w14:paraId="53D5A149" w14:textId="0F1ACEAA"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5.1. Os serviços, objeto deste Termo, deverão ser prestados na Prefeitura Municipal de </w:t>
      </w:r>
      <w:r w:rsidR="004C10AE">
        <w:rPr>
          <w:rFonts w:ascii="Arial" w:hAnsi="Arial" w:cs="Arial"/>
          <w:sz w:val="24"/>
          <w:szCs w:val="24"/>
        </w:rPr>
        <w:t>Jordânia</w:t>
      </w:r>
      <w:r w:rsidRPr="009A62E5">
        <w:rPr>
          <w:rFonts w:ascii="Arial" w:hAnsi="Arial" w:cs="Arial"/>
          <w:sz w:val="24"/>
          <w:szCs w:val="24"/>
        </w:rPr>
        <w:t xml:space="preserve">; </w:t>
      </w:r>
    </w:p>
    <w:p w14:paraId="45995B11" w14:textId="77777777" w:rsidR="00ED7587" w:rsidRPr="009A62E5" w:rsidRDefault="00ED7587" w:rsidP="00ED7587">
      <w:pPr>
        <w:pStyle w:val="SemEspaamento"/>
        <w:jc w:val="both"/>
        <w:rPr>
          <w:rFonts w:ascii="Arial" w:hAnsi="Arial" w:cs="Arial"/>
          <w:sz w:val="24"/>
          <w:szCs w:val="24"/>
        </w:rPr>
      </w:pPr>
    </w:p>
    <w:p w14:paraId="27476415"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5.2. Será de responsabilidade da Contratada todos os tributos incidentes ou que venham a incidir sobre os serviços, ou encargos sociais, inclusive despesas com pessoal, material, equipamentos, locomoção, passagens, diárias, alimentação, estadia, frete, cargas e quaisquer outros custos similares advindos do serviço prestado.</w:t>
      </w:r>
    </w:p>
    <w:p w14:paraId="78D74959" w14:textId="77777777" w:rsidR="00ED7587" w:rsidRPr="009A62E5" w:rsidRDefault="00ED7587" w:rsidP="00ED7587">
      <w:pPr>
        <w:pStyle w:val="SemEspaamento"/>
        <w:jc w:val="both"/>
        <w:rPr>
          <w:rFonts w:ascii="Arial" w:hAnsi="Arial" w:cs="Arial"/>
          <w:sz w:val="24"/>
          <w:szCs w:val="24"/>
        </w:rPr>
      </w:pPr>
    </w:p>
    <w:p w14:paraId="7625E5B9" w14:textId="77777777" w:rsidR="00ED7587" w:rsidRPr="009A62E5" w:rsidRDefault="00ED7587" w:rsidP="00ED7587">
      <w:pPr>
        <w:pStyle w:val="SemEspaamento"/>
        <w:jc w:val="both"/>
        <w:rPr>
          <w:rFonts w:ascii="Arial" w:hAnsi="Arial" w:cs="Arial"/>
          <w:b/>
          <w:sz w:val="24"/>
          <w:szCs w:val="24"/>
        </w:rPr>
      </w:pPr>
      <w:r w:rsidRPr="009A62E5">
        <w:rPr>
          <w:rFonts w:ascii="Arial" w:hAnsi="Arial" w:cs="Arial"/>
          <w:b/>
          <w:sz w:val="24"/>
          <w:szCs w:val="24"/>
        </w:rPr>
        <w:t xml:space="preserve">6. DO PRAZO DE EXECUÇÃO DOS SERVIÇOS E DA VIGÊNCIA </w:t>
      </w:r>
    </w:p>
    <w:p w14:paraId="26EAD6EE" w14:textId="77777777" w:rsidR="00ED7587" w:rsidRPr="009A62E5" w:rsidRDefault="00ED7587" w:rsidP="00ED7587">
      <w:pPr>
        <w:pStyle w:val="SemEspaamento"/>
        <w:jc w:val="both"/>
        <w:rPr>
          <w:rFonts w:ascii="Arial" w:hAnsi="Arial" w:cs="Arial"/>
          <w:sz w:val="24"/>
          <w:szCs w:val="24"/>
        </w:rPr>
      </w:pPr>
    </w:p>
    <w:p w14:paraId="1A443185"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6.1. O prazo de vigência para a execução dos serviço</w:t>
      </w:r>
      <w:r>
        <w:rPr>
          <w:rFonts w:ascii="Arial" w:hAnsi="Arial" w:cs="Arial"/>
          <w:sz w:val="24"/>
          <w:szCs w:val="24"/>
        </w:rPr>
        <w:t>s será de 31 de dezembro de 2025</w:t>
      </w:r>
      <w:r w:rsidRPr="009A62E5">
        <w:rPr>
          <w:rFonts w:ascii="Arial" w:hAnsi="Arial" w:cs="Arial"/>
          <w:sz w:val="24"/>
          <w:szCs w:val="24"/>
        </w:rPr>
        <w:t xml:space="preserve">, a contar da assinatura deste instrumento, limitando-se aos devidos créditos orçamentários, nos termos do art. 105 e 106 da Lei Federal 14.133/2021, podendo ser prorrogado por igual período nos termos do disposto no art. 107 da referida norma. </w:t>
      </w:r>
    </w:p>
    <w:p w14:paraId="452C729D" w14:textId="77777777" w:rsidR="00ED7587" w:rsidRPr="009A62E5" w:rsidRDefault="00ED7587" w:rsidP="00ED7587">
      <w:pPr>
        <w:pStyle w:val="SemEspaamento"/>
        <w:jc w:val="both"/>
        <w:rPr>
          <w:rFonts w:ascii="Arial" w:hAnsi="Arial" w:cs="Arial"/>
          <w:sz w:val="24"/>
          <w:szCs w:val="24"/>
        </w:rPr>
      </w:pPr>
    </w:p>
    <w:p w14:paraId="5535CCD2" w14:textId="77777777" w:rsidR="00ED7587" w:rsidRPr="009A62E5" w:rsidRDefault="00ED7587" w:rsidP="00ED7587">
      <w:pPr>
        <w:pStyle w:val="SemEspaamento"/>
        <w:jc w:val="both"/>
        <w:rPr>
          <w:rFonts w:ascii="Arial" w:hAnsi="Arial" w:cs="Arial"/>
          <w:b/>
          <w:sz w:val="24"/>
          <w:szCs w:val="24"/>
        </w:rPr>
      </w:pPr>
      <w:r w:rsidRPr="009A62E5">
        <w:rPr>
          <w:rFonts w:ascii="Arial" w:hAnsi="Arial" w:cs="Arial"/>
          <w:b/>
          <w:sz w:val="24"/>
          <w:szCs w:val="24"/>
        </w:rPr>
        <w:t xml:space="preserve">7. OBRIGAÇÕES DA CONTRATANTE </w:t>
      </w:r>
    </w:p>
    <w:p w14:paraId="0BFF81B0" w14:textId="77777777" w:rsidR="00ED7587" w:rsidRPr="009A62E5" w:rsidRDefault="00ED7587" w:rsidP="00ED7587">
      <w:pPr>
        <w:pStyle w:val="SemEspaamento"/>
        <w:jc w:val="both"/>
        <w:rPr>
          <w:rFonts w:ascii="Arial" w:hAnsi="Arial" w:cs="Arial"/>
          <w:sz w:val="24"/>
          <w:szCs w:val="24"/>
        </w:rPr>
      </w:pPr>
    </w:p>
    <w:p w14:paraId="641EF7E7"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7.1 A CONTRATANTE se obriga a cumprir as condições pactuadas neste e os prazos para pagamento;</w:t>
      </w:r>
    </w:p>
    <w:p w14:paraId="13195740" w14:textId="77777777" w:rsidR="00ED7587" w:rsidRPr="009A62E5" w:rsidRDefault="00ED7587" w:rsidP="00ED7587">
      <w:pPr>
        <w:pStyle w:val="SemEspaamento"/>
        <w:jc w:val="both"/>
        <w:rPr>
          <w:rFonts w:ascii="Arial" w:hAnsi="Arial" w:cs="Arial"/>
          <w:sz w:val="24"/>
          <w:szCs w:val="24"/>
        </w:rPr>
      </w:pPr>
    </w:p>
    <w:p w14:paraId="4E34EF2B"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7.2 A Contratante se reserva no direito, de fiscalizar durante a vigência do contrato, a execução dos serviços ora contratados, solicitando todas as informações que julgar necessário;</w:t>
      </w:r>
    </w:p>
    <w:p w14:paraId="5FC811F2"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7.3 Pagar conforme estabelecido, as obrigações financeiras decorrentes do presente Contrato, na integralidade dos seus termos;</w:t>
      </w:r>
    </w:p>
    <w:p w14:paraId="19655C24" w14:textId="77777777" w:rsidR="00ED7587" w:rsidRPr="009A62E5" w:rsidRDefault="00ED7587" w:rsidP="00ED7587">
      <w:pPr>
        <w:pStyle w:val="SemEspaamento"/>
        <w:jc w:val="both"/>
        <w:rPr>
          <w:rFonts w:ascii="Arial" w:hAnsi="Arial" w:cs="Arial"/>
          <w:sz w:val="24"/>
          <w:szCs w:val="24"/>
        </w:rPr>
      </w:pPr>
    </w:p>
    <w:p w14:paraId="608C81C8"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7.4 Designar, no ato da assinatura deste contrato, preposto para acompanhar e fiscalizar a execução dos serviços, com poderes plenos para gerenciar técnica e administrativamente o mesmo;</w:t>
      </w:r>
    </w:p>
    <w:p w14:paraId="095BB20C" w14:textId="77777777" w:rsidR="00ED7587" w:rsidRPr="009A62E5" w:rsidRDefault="00ED7587" w:rsidP="00ED7587">
      <w:pPr>
        <w:pStyle w:val="SemEspaamento"/>
        <w:jc w:val="both"/>
        <w:rPr>
          <w:rFonts w:ascii="Arial" w:hAnsi="Arial" w:cs="Arial"/>
          <w:sz w:val="24"/>
          <w:szCs w:val="24"/>
        </w:rPr>
      </w:pPr>
    </w:p>
    <w:p w14:paraId="1DCA286A"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7.5 </w:t>
      </w:r>
      <w:proofErr w:type="spellStart"/>
      <w:r w:rsidRPr="009A62E5">
        <w:rPr>
          <w:rFonts w:ascii="Arial" w:hAnsi="Arial" w:cs="Arial"/>
          <w:sz w:val="24"/>
          <w:szCs w:val="24"/>
        </w:rPr>
        <w:t>Fornecer</w:t>
      </w:r>
      <w:proofErr w:type="spellEnd"/>
      <w:r w:rsidRPr="009A62E5">
        <w:rPr>
          <w:rFonts w:ascii="Arial" w:hAnsi="Arial" w:cs="Arial"/>
          <w:sz w:val="24"/>
          <w:szCs w:val="24"/>
        </w:rPr>
        <w:t>, em tempo hábil, à CONTRATADA todos os elementos técnicos e administrativos, necessários à execução dos serviços, bem como entregar livre e desimpedidas as áreas onde serão realizados os serviços, objeto deste contrato.</w:t>
      </w:r>
    </w:p>
    <w:p w14:paraId="6F7D2ADE" w14:textId="77777777" w:rsidR="00ED7587" w:rsidRPr="009A62E5" w:rsidRDefault="00ED7587" w:rsidP="00ED7587">
      <w:pPr>
        <w:pStyle w:val="SemEspaamento"/>
        <w:jc w:val="both"/>
        <w:rPr>
          <w:rFonts w:ascii="Arial" w:hAnsi="Arial" w:cs="Arial"/>
          <w:sz w:val="24"/>
          <w:szCs w:val="24"/>
        </w:rPr>
      </w:pPr>
    </w:p>
    <w:p w14:paraId="2FE287FA"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7.6 A contratada deverá caso houver necessidade arcar com as despesas de hospedagem, alimentação e transporte da equipe técnica da contratada a serviço da contratante.</w:t>
      </w:r>
    </w:p>
    <w:p w14:paraId="20874914" w14:textId="77777777" w:rsidR="00ED7587" w:rsidRPr="009A62E5" w:rsidRDefault="00ED7587" w:rsidP="00ED7587">
      <w:pPr>
        <w:pStyle w:val="SemEspaamento"/>
        <w:jc w:val="both"/>
        <w:rPr>
          <w:rFonts w:ascii="Arial" w:hAnsi="Arial" w:cs="Arial"/>
          <w:sz w:val="24"/>
          <w:szCs w:val="24"/>
        </w:rPr>
      </w:pPr>
    </w:p>
    <w:p w14:paraId="010B5425" w14:textId="77777777" w:rsidR="00ED7587" w:rsidRPr="009A62E5" w:rsidRDefault="00ED7587" w:rsidP="00ED7587">
      <w:pPr>
        <w:pStyle w:val="SemEspaamento"/>
        <w:jc w:val="both"/>
        <w:rPr>
          <w:rFonts w:ascii="Arial" w:hAnsi="Arial" w:cs="Arial"/>
          <w:b/>
          <w:sz w:val="24"/>
          <w:szCs w:val="24"/>
        </w:rPr>
      </w:pPr>
      <w:r w:rsidRPr="009A62E5">
        <w:rPr>
          <w:rFonts w:ascii="Arial" w:hAnsi="Arial" w:cs="Arial"/>
          <w:b/>
          <w:sz w:val="24"/>
          <w:szCs w:val="24"/>
        </w:rPr>
        <w:t xml:space="preserve">8. OBRIGAÇÕES DA CONTRATADA </w:t>
      </w:r>
    </w:p>
    <w:p w14:paraId="2AA7B4AF" w14:textId="77777777" w:rsidR="00ED7587" w:rsidRPr="009A62E5" w:rsidRDefault="00ED7587" w:rsidP="00ED7587">
      <w:pPr>
        <w:pStyle w:val="SemEspaamento"/>
        <w:jc w:val="both"/>
        <w:rPr>
          <w:rFonts w:ascii="Arial" w:hAnsi="Arial" w:cs="Arial"/>
          <w:sz w:val="24"/>
          <w:szCs w:val="24"/>
        </w:rPr>
      </w:pPr>
    </w:p>
    <w:p w14:paraId="7ECB5B9D"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8.1 Responsabilizar-se pelo fiel cumprimento do objeto deste Contrato, utilizando-se de empregados treinados, sem antecedentes criminais por improbidade ou prevaricação e de bom nível moral na prestação dos serviços em conformidade com o objeto. </w:t>
      </w:r>
    </w:p>
    <w:p w14:paraId="5A868AA9" w14:textId="77777777" w:rsidR="00ED7587" w:rsidRPr="009A62E5" w:rsidRDefault="00ED7587" w:rsidP="00ED7587">
      <w:pPr>
        <w:pStyle w:val="SemEspaamento"/>
        <w:jc w:val="both"/>
        <w:rPr>
          <w:rFonts w:ascii="Arial" w:hAnsi="Arial" w:cs="Arial"/>
          <w:sz w:val="24"/>
          <w:szCs w:val="24"/>
        </w:rPr>
      </w:pPr>
    </w:p>
    <w:p w14:paraId="768257EC"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lastRenderedPageBreak/>
        <w:t xml:space="preserve">a) Prestar esclarecimento a CONTRATANTE sobre eventuais atos ou fatos noticiados que a envolvam, bem como relatar toda e qualquer irregularidade observada em função da execução do objeto, bem assim tomar providências necessárias imediatas para a correção, evitando repetição dos fatos. </w:t>
      </w:r>
    </w:p>
    <w:p w14:paraId="0173F379" w14:textId="77777777" w:rsidR="00ED7587" w:rsidRPr="009A62E5" w:rsidRDefault="00ED7587" w:rsidP="00ED7587">
      <w:pPr>
        <w:pStyle w:val="SemEspaamento"/>
        <w:jc w:val="both"/>
        <w:rPr>
          <w:rFonts w:ascii="Arial" w:hAnsi="Arial" w:cs="Arial"/>
          <w:sz w:val="24"/>
          <w:szCs w:val="24"/>
        </w:rPr>
      </w:pPr>
    </w:p>
    <w:p w14:paraId="58500A73"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b) Acatar as orientações do Fiscal do Contrato ou seu representante legal, sujeitando-se a mais ampla e irrestrita fiscalização por parte da CONTRATANTE. </w:t>
      </w:r>
    </w:p>
    <w:p w14:paraId="11ADBF0A" w14:textId="77777777" w:rsidR="00ED7587" w:rsidRPr="009A62E5" w:rsidRDefault="00ED7587" w:rsidP="00ED7587">
      <w:pPr>
        <w:pStyle w:val="SemEspaamento"/>
        <w:jc w:val="both"/>
        <w:rPr>
          <w:rFonts w:ascii="Arial" w:hAnsi="Arial" w:cs="Arial"/>
          <w:sz w:val="24"/>
          <w:szCs w:val="24"/>
        </w:rPr>
      </w:pPr>
    </w:p>
    <w:p w14:paraId="518698BB"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c) Zelar para que sejam cumpridas as normas relativas à segurança e a prevenção de acidentes.</w:t>
      </w:r>
    </w:p>
    <w:p w14:paraId="339E1D52" w14:textId="77777777" w:rsidR="00ED7587" w:rsidRPr="009A62E5" w:rsidRDefault="00ED7587" w:rsidP="00ED7587">
      <w:pPr>
        <w:pStyle w:val="SemEspaamento"/>
        <w:jc w:val="both"/>
        <w:rPr>
          <w:rFonts w:ascii="Arial" w:hAnsi="Arial" w:cs="Arial"/>
          <w:sz w:val="24"/>
          <w:szCs w:val="24"/>
        </w:rPr>
      </w:pPr>
    </w:p>
    <w:p w14:paraId="53D78F08"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d) Dispor de quadro de pessoal suficiente para garantir a execução do objeto – cumprindo os prazos previstos neste instrumento, sem interrupção, seja por motivo de férias, descanso semanal, licença, falta ao trabalho, demissão e outras análogas obedecidas às disposições da legislação trabalhista vigente. </w:t>
      </w:r>
    </w:p>
    <w:p w14:paraId="0F97013F" w14:textId="77777777" w:rsidR="00ED7587" w:rsidRPr="009A62E5" w:rsidRDefault="00ED7587" w:rsidP="00ED7587">
      <w:pPr>
        <w:pStyle w:val="SemEspaamento"/>
        <w:jc w:val="both"/>
        <w:rPr>
          <w:rFonts w:ascii="Arial" w:hAnsi="Arial" w:cs="Arial"/>
          <w:sz w:val="24"/>
          <w:szCs w:val="24"/>
        </w:rPr>
      </w:pPr>
    </w:p>
    <w:p w14:paraId="2F179179"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e) Responsabilizar-se pelas despesas médicas e hospitalares com seus empregados, na forma da legislação aplicável, tanto na admissão como durante a vigência do contrato de trabalho, bem como dos servidores e terceiros no caso de acidentes que venham a ocorrer durante a prestação do objeto, não cabendo qualquer ônus para a administração; </w:t>
      </w:r>
    </w:p>
    <w:p w14:paraId="3634A2A7" w14:textId="77777777" w:rsidR="00ED7587" w:rsidRPr="009A62E5" w:rsidRDefault="00ED7587" w:rsidP="00ED7587">
      <w:pPr>
        <w:pStyle w:val="SemEspaamento"/>
        <w:jc w:val="both"/>
        <w:rPr>
          <w:rFonts w:ascii="Arial" w:hAnsi="Arial" w:cs="Arial"/>
          <w:sz w:val="24"/>
          <w:szCs w:val="24"/>
        </w:rPr>
      </w:pPr>
    </w:p>
    <w:p w14:paraId="1C50B663"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f) Manter sigilo, sob pena de responsabilidade civil, penal e administrativa, sobre todo e qualquer assunto de interesse da CONTRATANTE ou de terceiros de que tomar conhecimento em razão da execução do objeto do Termo de Referência, devendo orientar os empregados nesse sentido. </w:t>
      </w:r>
    </w:p>
    <w:p w14:paraId="5F71C602" w14:textId="77777777" w:rsidR="00ED7587" w:rsidRPr="009A62E5" w:rsidRDefault="00ED7587" w:rsidP="00ED7587">
      <w:pPr>
        <w:pStyle w:val="SemEspaamento"/>
        <w:jc w:val="both"/>
        <w:rPr>
          <w:rFonts w:ascii="Arial" w:hAnsi="Arial" w:cs="Arial"/>
          <w:sz w:val="24"/>
          <w:szCs w:val="24"/>
        </w:rPr>
      </w:pPr>
    </w:p>
    <w:p w14:paraId="2AC636F6"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g) Manter, durante toda a execução do contrato, em compatibilidade com as obrigações assumidas, todas as condições de habilitação e qualificação exigidas na licitação. </w:t>
      </w:r>
    </w:p>
    <w:p w14:paraId="113734FD" w14:textId="77777777" w:rsidR="00ED7587" w:rsidRPr="009A62E5" w:rsidRDefault="00ED7587" w:rsidP="00ED7587">
      <w:pPr>
        <w:pStyle w:val="SemEspaamento"/>
        <w:jc w:val="both"/>
        <w:rPr>
          <w:rFonts w:ascii="Arial" w:hAnsi="Arial" w:cs="Arial"/>
          <w:sz w:val="24"/>
          <w:szCs w:val="24"/>
        </w:rPr>
      </w:pPr>
    </w:p>
    <w:p w14:paraId="0DF89B8A"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h) Assumir a responsabilidade por todos os encargos previdenciários, fiscais e comerciais resultantes da execução do contrato, sob pena de rescisão contratual, sem prejuízo das demais sanções; </w:t>
      </w:r>
    </w:p>
    <w:p w14:paraId="1573B781" w14:textId="77777777" w:rsidR="00ED7587" w:rsidRPr="009A62E5" w:rsidRDefault="00ED7587" w:rsidP="00ED7587">
      <w:pPr>
        <w:pStyle w:val="SemEspaamento"/>
        <w:jc w:val="both"/>
        <w:rPr>
          <w:rFonts w:ascii="Arial" w:hAnsi="Arial" w:cs="Arial"/>
          <w:sz w:val="24"/>
          <w:szCs w:val="24"/>
        </w:rPr>
      </w:pPr>
    </w:p>
    <w:p w14:paraId="13539673"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i) Realizar a prestação dos serviços em conformidade e no prazo estabelecido neste instrumento. </w:t>
      </w:r>
    </w:p>
    <w:p w14:paraId="08BF714E" w14:textId="77777777" w:rsidR="00ED7587" w:rsidRPr="009A62E5" w:rsidRDefault="00ED7587" w:rsidP="00ED7587">
      <w:pPr>
        <w:pStyle w:val="SemEspaamento"/>
        <w:jc w:val="both"/>
        <w:rPr>
          <w:rFonts w:ascii="Arial" w:hAnsi="Arial" w:cs="Arial"/>
          <w:sz w:val="24"/>
          <w:szCs w:val="24"/>
        </w:rPr>
      </w:pPr>
    </w:p>
    <w:p w14:paraId="336A614D"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j) A contratada tem a obrigação do contratado de manter, durante toda a execução do contrato, em compatibilidade com as obrigações por ele assumidas, todas as condições de habilitação e qualificação exigidas na licitação, podendo a qualquer tempo o gestor do contrato diligenciar a apresentação de qualquer documento previsto no edital; </w:t>
      </w:r>
    </w:p>
    <w:p w14:paraId="1323A802" w14:textId="77777777" w:rsidR="00ED7587" w:rsidRPr="009A62E5" w:rsidRDefault="00ED7587" w:rsidP="00ED7587">
      <w:pPr>
        <w:pStyle w:val="SemEspaamento"/>
        <w:jc w:val="both"/>
        <w:rPr>
          <w:rFonts w:ascii="Arial" w:hAnsi="Arial" w:cs="Arial"/>
          <w:sz w:val="24"/>
          <w:szCs w:val="24"/>
        </w:rPr>
      </w:pPr>
    </w:p>
    <w:p w14:paraId="59F110D1"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k) O contratado é responsável pelos danos causados diretamente à Administração ou a terceiros, decorrentes de sua culpa ou dolo na execução do contrato, não excluindo ou reduzindo essa responsabilidade a fiscalização ou o acompanhamento pelo órgão interessado. </w:t>
      </w:r>
    </w:p>
    <w:p w14:paraId="101F15B1" w14:textId="77777777" w:rsidR="00ED7587" w:rsidRPr="009A62E5" w:rsidRDefault="00ED7587" w:rsidP="00ED7587">
      <w:pPr>
        <w:pStyle w:val="SemEspaamento"/>
        <w:jc w:val="both"/>
        <w:rPr>
          <w:rFonts w:ascii="Arial" w:hAnsi="Arial" w:cs="Arial"/>
          <w:sz w:val="24"/>
          <w:szCs w:val="24"/>
        </w:rPr>
      </w:pPr>
    </w:p>
    <w:p w14:paraId="138FF322" w14:textId="77777777" w:rsidR="00ED7587" w:rsidRPr="009A62E5" w:rsidRDefault="00ED7587" w:rsidP="00ED7587">
      <w:pPr>
        <w:pStyle w:val="SemEspaamento"/>
        <w:jc w:val="both"/>
        <w:rPr>
          <w:rFonts w:ascii="Arial" w:hAnsi="Arial" w:cs="Arial"/>
          <w:b/>
          <w:sz w:val="24"/>
          <w:szCs w:val="24"/>
        </w:rPr>
      </w:pPr>
      <w:r w:rsidRPr="009A62E5">
        <w:rPr>
          <w:rFonts w:ascii="Arial" w:hAnsi="Arial" w:cs="Arial"/>
          <w:b/>
          <w:sz w:val="24"/>
          <w:szCs w:val="24"/>
        </w:rPr>
        <w:t xml:space="preserve">9. DO ACOMPANHAMENTO, EXECUÇÃO E FISCALIZAÇÃO DO CONTRATO </w:t>
      </w:r>
    </w:p>
    <w:p w14:paraId="146F0BF0" w14:textId="77777777" w:rsidR="00ED7587" w:rsidRPr="009A62E5" w:rsidRDefault="00ED7587" w:rsidP="00ED7587">
      <w:pPr>
        <w:pStyle w:val="SemEspaamento"/>
        <w:jc w:val="both"/>
        <w:rPr>
          <w:rFonts w:ascii="Arial" w:hAnsi="Arial" w:cs="Arial"/>
          <w:sz w:val="24"/>
          <w:szCs w:val="24"/>
        </w:rPr>
      </w:pPr>
    </w:p>
    <w:p w14:paraId="0329AC97"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lastRenderedPageBreak/>
        <w:t xml:space="preserve">9.1. A fiscalização do presente Contrato será exercida por um representante da Administração, ao qual competirá dirimir as dúvidas que surgirem no curso da execução do contrato e de tudo dará ciência à Administração; </w:t>
      </w:r>
    </w:p>
    <w:p w14:paraId="70CECB62" w14:textId="77777777" w:rsidR="00ED7587" w:rsidRPr="009A62E5" w:rsidRDefault="00ED7587" w:rsidP="00ED7587">
      <w:pPr>
        <w:pStyle w:val="SemEspaamento"/>
        <w:jc w:val="both"/>
        <w:rPr>
          <w:rFonts w:ascii="Arial" w:hAnsi="Arial" w:cs="Arial"/>
          <w:sz w:val="24"/>
          <w:szCs w:val="24"/>
        </w:rPr>
      </w:pPr>
    </w:p>
    <w:p w14:paraId="485D6717"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9.2. Durante todo o período de vigência deste contrato, a CONTRATADA deverá manter preposto aceito pela CONTRATANTE, para representá-la administrativamente sempre que for necessário; </w:t>
      </w:r>
    </w:p>
    <w:p w14:paraId="4248AAE8" w14:textId="77777777" w:rsidR="00ED7587" w:rsidRPr="009A62E5" w:rsidRDefault="00ED7587" w:rsidP="00ED7587">
      <w:pPr>
        <w:pStyle w:val="SemEspaamento"/>
        <w:jc w:val="both"/>
        <w:rPr>
          <w:rFonts w:ascii="Arial" w:hAnsi="Arial" w:cs="Arial"/>
          <w:sz w:val="24"/>
          <w:szCs w:val="24"/>
        </w:rPr>
      </w:pPr>
    </w:p>
    <w:p w14:paraId="78D1600B"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9.3. A comunicação entre a fiscalização e a contratada será realizada através de correspondência oficial e anotações; </w:t>
      </w:r>
    </w:p>
    <w:p w14:paraId="135E7711" w14:textId="77777777" w:rsidR="00ED7587" w:rsidRPr="009A62E5" w:rsidRDefault="00ED7587" w:rsidP="00ED7587">
      <w:pPr>
        <w:pStyle w:val="SemEspaamento"/>
        <w:jc w:val="both"/>
        <w:rPr>
          <w:rFonts w:ascii="Arial" w:hAnsi="Arial" w:cs="Arial"/>
          <w:sz w:val="24"/>
          <w:szCs w:val="24"/>
        </w:rPr>
      </w:pPr>
    </w:p>
    <w:p w14:paraId="2A0A7E66"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9.4. O relatório de entrega dos serviços será destinado ao registro de fatos e comunicações pertinentes aos mesmos; </w:t>
      </w:r>
    </w:p>
    <w:p w14:paraId="6F9FE3DF" w14:textId="77777777" w:rsidR="00ED7587" w:rsidRPr="009A62E5" w:rsidRDefault="00ED7587" w:rsidP="00ED7587">
      <w:pPr>
        <w:pStyle w:val="SemEspaamento"/>
        <w:jc w:val="both"/>
        <w:rPr>
          <w:rFonts w:ascii="Arial" w:hAnsi="Arial" w:cs="Arial"/>
          <w:sz w:val="24"/>
          <w:szCs w:val="24"/>
        </w:rPr>
      </w:pPr>
    </w:p>
    <w:p w14:paraId="63F5D387"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9.5. Todos os atos e instituições emanados ou emitidos pela fiscalização serão considerados como se fossem praticados pelo Contratante. </w:t>
      </w:r>
    </w:p>
    <w:p w14:paraId="68C0C313" w14:textId="77777777" w:rsidR="00ED7587" w:rsidRPr="009A62E5" w:rsidRDefault="00ED7587" w:rsidP="00ED7587">
      <w:pPr>
        <w:pStyle w:val="SemEspaamento"/>
        <w:jc w:val="both"/>
        <w:rPr>
          <w:rFonts w:ascii="Arial" w:hAnsi="Arial" w:cs="Arial"/>
          <w:sz w:val="24"/>
          <w:szCs w:val="24"/>
        </w:rPr>
      </w:pPr>
    </w:p>
    <w:p w14:paraId="4608925C" w14:textId="77777777" w:rsidR="00ED7587" w:rsidRPr="009A62E5" w:rsidRDefault="00ED7587" w:rsidP="00ED7587">
      <w:pPr>
        <w:pStyle w:val="SemEspaamento"/>
        <w:jc w:val="both"/>
        <w:rPr>
          <w:rFonts w:ascii="Arial" w:hAnsi="Arial" w:cs="Arial"/>
          <w:sz w:val="24"/>
          <w:szCs w:val="24"/>
        </w:rPr>
      </w:pPr>
      <w:r w:rsidRPr="009A62E5">
        <w:rPr>
          <w:rFonts w:ascii="Arial" w:hAnsi="Arial" w:cs="Arial"/>
          <w:b/>
          <w:sz w:val="24"/>
          <w:szCs w:val="24"/>
        </w:rPr>
        <w:t>10. DAS SANÇÕES</w:t>
      </w:r>
      <w:r w:rsidRPr="009A62E5">
        <w:rPr>
          <w:rFonts w:ascii="Arial" w:hAnsi="Arial" w:cs="Arial"/>
          <w:sz w:val="24"/>
          <w:szCs w:val="24"/>
        </w:rPr>
        <w:t xml:space="preserve"> </w:t>
      </w:r>
    </w:p>
    <w:p w14:paraId="51E3A0D2" w14:textId="77777777" w:rsidR="00ED7587" w:rsidRPr="009A62E5" w:rsidRDefault="00ED7587" w:rsidP="00ED7587">
      <w:pPr>
        <w:pStyle w:val="SemEspaamento"/>
        <w:jc w:val="both"/>
        <w:rPr>
          <w:rFonts w:ascii="Arial" w:hAnsi="Arial" w:cs="Arial"/>
          <w:sz w:val="24"/>
          <w:szCs w:val="24"/>
        </w:rPr>
      </w:pPr>
    </w:p>
    <w:p w14:paraId="249D8A7B"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10.1 Nos termos do art. 155 da Lei Federal 14.133/2021, o descumprimento total ou parcial das obrigações assumidas pela CONTRATADA, sem justificativa aceita, poderá acarretar as seguintes sanções: </w:t>
      </w:r>
    </w:p>
    <w:p w14:paraId="4AD663A1" w14:textId="77777777" w:rsidR="00ED7587" w:rsidRPr="009A62E5" w:rsidRDefault="00ED7587" w:rsidP="00ED7587">
      <w:pPr>
        <w:pStyle w:val="SemEspaamento"/>
        <w:jc w:val="both"/>
        <w:rPr>
          <w:rFonts w:ascii="Arial" w:hAnsi="Arial" w:cs="Arial"/>
          <w:sz w:val="24"/>
          <w:szCs w:val="24"/>
        </w:rPr>
      </w:pPr>
    </w:p>
    <w:p w14:paraId="1DB8F440"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a) Dar causa à inexecução parcial do contrato; </w:t>
      </w:r>
    </w:p>
    <w:p w14:paraId="5B7F1024" w14:textId="77777777" w:rsidR="00ED7587" w:rsidRPr="009A62E5" w:rsidRDefault="00ED7587" w:rsidP="00ED7587">
      <w:pPr>
        <w:pStyle w:val="SemEspaamento"/>
        <w:jc w:val="both"/>
        <w:rPr>
          <w:rFonts w:ascii="Arial" w:hAnsi="Arial" w:cs="Arial"/>
          <w:sz w:val="24"/>
          <w:szCs w:val="24"/>
        </w:rPr>
      </w:pPr>
    </w:p>
    <w:p w14:paraId="349B2D90"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b) Dar causa à inexecução parcial do contrato que cause grave dano à Administração, o funcionamento dos serviços públicos ou ao interesse coletivo; </w:t>
      </w:r>
    </w:p>
    <w:p w14:paraId="402FCA26" w14:textId="77777777" w:rsidR="00ED7587" w:rsidRPr="009A62E5" w:rsidRDefault="00ED7587" w:rsidP="00ED7587">
      <w:pPr>
        <w:pStyle w:val="SemEspaamento"/>
        <w:jc w:val="both"/>
        <w:rPr>
          <w:rFonts w:ascii="Arial" w:hAnsi="Arial" w:cs="Arial"/>
          <w:sz w:val="24"/>
          <w:szCs w:val="24"/>
        </w:rPr>
      </w:pPr>
    </w:p>
    <w:p w14:paraId="046AEFAC"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c) Dar causa à inexecução total do contrato; </w:t>
      </w:r>
    </w:p>
    <w:p w14:paraId="15794120" w14:textId="77777777" w:rsidR="00ED7587" w:rsidRPr="009A62E5" w:rsidRDefault="00ED7587" w:rsidP="00ED7587">
      <w:pPr>
        <w:pStyle w:val="SemEspaamento"/>
        <w:jc w:val="both"/>
        <w:rPr>
          <w:rFonts w:ascii="Arial" w:hAnsi="Arial" w:cs="Arial"/>
          <w:sz w:val="24"/>
          <w:szCs w:val="24"/>
        </w:rPr>
      </w:pPr>
    </w:p>
    <w:p w14:paraId="67C41F78"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d) Não manter a proposta, salvo em decorrência de fato superveniente devidamente justificado; </w:t>
      </w:r>
    </w:p>
    <w:p w14:paraId="69F83D4C" w14:textId="77777777" w:rsidR="00ED7587" w:rsidRPr="009A62E5" w:rsidRDefault="00ED7587" w:rsidP="00ED7587">
      <w:pPr>
        <w:pStyle w:val="SemEspaamento"/>
        <w:jc w:val="both"/>
        <w:rPr>
          <w:rFonts w:ascii="Arial" w:hAnsi="Arial" w:cs="Arial"/>
          <w:sz w:val="24"/>
          <w:szCs w:val="24"/>
        </w:rPr>
      </w:pPr>
    </w:p>
    <w:p w14:paraId="73546C5D"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e) Não celebrar o contrato ou não entregar a documentação exigida para a contratação, quando convocado dentro do prazo de validade de sua proposta;</w:t>
      </w:r>
    </w:p>
    <w:p w14:paraId="08CE313C" w14:textId="77777777" w:rsidR="00ED7587" w:rsidRPr="009A62E5" w:rsidRDefault="00ED7587" w:rsidP="00ED7587">
      <w:pPr>
        <w:pStyle w:val="SemEspaamento"/>
        <w:jc w:val="both"/>
        <w:rPr>
          <w:rFonts w:ascii="Arial" w:hAnsi="Arial" w:cs="Arial"/>
          <w:sz w:val="24"/>
          <w:szCs w:val="24"/>
        </w:rPr>
      </w:pPr>
    </w:p>
    <w:p w14:paraId="6943919A"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f) Ensejar o retardamento da execução ou da entrega do objeto da licitação sem motivo justificado; </w:t>
      </w:r>
    </w:p>
    <w:p w14:paraId="6035B3BC" w14:textId="77777777" w:rsidR="00ED7587" w:rsidRPr="009A62E5" w:rsidRDefault="00ED7587" w:rsidP="00ED7587">
      <w:pPr>
        <w:pStyle w:val="SemEspaamento"/>
        <w:jc w:val="both"/>
        <w:rPr>
          <w:rFonts w:ascii="Arial" w:hAnsi="Arial" w:cs="Arial"/>
          <w:sz w:val="24"/>
          <w:szCs w:val="24"/>
        </w:rPr>
      </w:pPr>
    </w:p>
    <w:p w14:paraId="073D17A1"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g) Praticar atos ilícitos com vistas a frustrar os objetivos da licitação; </w:t>
      </w:r>
    </w:p>
    <w:p w14:paraId="4DC03748" w14:textId="77777777" w:rsidR="00ED7587" w:rsidRPr="009A62E5" w:rsidRDefault="00ED7587" w:rsidP="00ED7587">
      <w:pPr>
        <w:pStyle w:val="SemEspaamento"/>
        <w:jc w:val="both"/>
        <w:rPr>
          <w:rFonts w:ascii="Arial" w:hAnsi="Arial" w:cs="Arial"/>
          <w:sz w:val="24"/>
          <w:szCs w:val="24"/>
        </w:rPr>
      </w:pPr>
    </w:p>
    <w:p w14:paraId="62159D0C"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h) Praticar ato lesivo previsto no art. 5º da Lei nº 12.846, de 1º de agosto de 2013. </w:t>
      </w:r>
    </w:p>
    <w:p w14:paraId="7236B1AB" w14:textId="77777777" w:rsidR="00ED7587" w:rsidRPr="009A62E5" w:rsidRDefault="00ED7587" w:rsidP="00ED7587">
      <w:pPr>
        <w:pStyle w:val="SemEspaamento"/>
        <w:jc w:val="both"/>
        <w:rPr>
          <w:rFonts w:ascii="Arial" w:hAnsi="Arial" w:cs="Arial"/>
          <w:sz w:val="24"/>
          <w:szCs w:val="24"/>
        </w:rPr>
      </w:pPr>
    </w:p>
    <w:p w14:paraId="374AE4EF"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Serão aplicadas ao responsável pelas infrações administrativas previstas acima, as seguintes penalidades, nos limites previstos no art. 156 da Lei Federal 14.133/2021. </w:t>
      </w:r>
    </w:p>
    <w:p w14:paraId="4F3D6962" w14:textId="77777777" w:rsidR="00ED7587" w:rsidRPr="009A62E5" w:rsidRDefault="00ED7587" w:rsidP="00ED7587">
      <w:pPr>
        <w:pStyle w:val="SemEspaamento"/>
        <w:jc w:val="both"/>
        <w:rPr>
          <w:rFonts w:ascii="Arial" w:hAnsi="Arial" w:cs="Arial"/>
          <w:sz w:val="24"/>
          <w:szCs w:val="24"/>
        </w:rPr>
      </w:pPr>
    </w:p>
    <w:p w14:paraId="0200B62A"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lastRenderedPageBreak/>
        <w:t xml:space="preserve">a) O valor da multa, aplicada será descontado imediatamente no pagamento subsequente, sendo ainda aplicado juros de mora de 1,00% (um por cento) ao mês, ou 0,0333% por dia de atraso. </w:t>
      </w:r>
    </w:p>
    <w:p w14:paraId="70590966" w14:textId="77777777" w:rsidR="00ED7587" w:rsidRPr="009A62E5" w:rsidRDefault="00ED7587" w:rsidP="00ED7587">
      <w:pPr>
        <w:pStyle w:val="SemEspaamento"/>
        <w:jc w:val="both"/>
        <w:rPr>
          <w:rFonts w:ascii="Arial" w:hAnsi="Arial" w:cs="Arial"/>
          <w:sz w:val="24"/>
          <w:szCs w:val="24"/>
        </w:rPr>
      </w:pPr>
    </w:p>
    <w:p w14:paraId="22CA8B57"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b) Na impossibilidade de desconto no pagamento subsequente, será liquidado do seguro caução previsto neste instrumento. </w:t>
      </w:r>
    </w:p>
    <w:p w14:paraId="4F5047C5" w14:textId="77777777" w:rsidR="00ED7587" w:rsidRPr="009A62E5" w:rsidRDefault="00ED7587" w:rsidP="00ED7587">
      <w:pPr>
        <w:pStyle w:val="SemEspaamento"/>
        <w:jc w:val="both"/>
        <w:rPr>
          <w:rFonts w:ascii="Arial" w:hAnsi="Arial" w:cs="Arial"/>
          <w:sz w:val="24"/>
          <w:szCs w:val="24"/>
        </w:rPr>
      </w:pPr>
    </w:p>
    <w:p w14:paraId="55DE2F20"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c) As sanções previstas nestes instrumentos poderão ser aplicadas cumulativamente, exceto as multas escalonadas por datas, e a multa de advertência. </w:t>
      </w:r>
    </w:p>
    <w:p w14:paraId="47C2C14E" w14:textId="77777777" w:rsidR="00ED7587" w:rsidRPr="009A62E5" w:rsidRDefault="00ED7587" w:rsidP="00ED7587">
      <w:pPr>
        <w:pStyle w:val="SemEspaamento"/>
        <w:jc w:val="both"/>
        <w:rPr>
          <w:rFonts w:ascii="Arial" w:hAnsi="Arial" w:cs="Arial"/>
          <w:sz w:val="24"/>
          <w:szCs w:val="24"/>
        </w:rPr>
      </w:pPr>
    </w:p>
    <w:p w14:paraId="157EAFA5" w14:textId="77777777" w:rsidR="00ED7587" w:rsidRDefault="00ED7587" w:rsidP="00ED7587">
      <w:pPr>
        <w:pStyle w:val="SemEspaamento"/>
        <w:jc w:val="both"/>
        <w:rPr>
          <w:rFonts w:ascii="Arial" w:hAnsi="Arial" w:cs="Arial"/>
          <w:sz w:val="24"/>
          <w:szCs w:val="24"/>
        </w:rPr>
      </w:pPr>
      <w:r w:rsidRPr="009A62E5">
        <w:rPr>
          <w:rFonts w:ascii="Arial" w:hAnsi="Arial" w:cs="Arial"/>
          <w:sz w:val="24"/>
          <w:szCs w:val="24"/>
        </w:rPr>
        <w:t>d) No caso de multa, cuja apuração ainda esteja em processamento, ou seja, na fase da defesa prévia, o CONTRATANTE poderá fazer a retenção do valor correspondente à multa, até a decisão final da defesa prévia. Caso a defesa prévia seja aceita, ou aceita parcialmente, pelo CONTRATANTE, o valor retido correspondente será depositado em favor da CONTRATADA, em até 05 (cinco) dias úteis a contar da data da decisão final da defesa apresentada.</w:t>
      </w:r>
    </w:p>
    <w:p w14:paraId="38250C68" w14:textId="77777777" w:rsidR="00ED7587" w:rsidRDefault="00ED7587" w:rsidP="00ED7587">
      <w:pPr>
        <w:pStyle w:val="SemEspaamento"/>
        <w:jc w:val="both"/>
        <w:rPr>
          <w:rFonts w:ascii="Arial" w:hAnsi="Arial" w:cs="Arial"/>
          <w:sz w:val="24"/>
          <w:szCs w:val="24"/>
        </w:rPr>
      </w:pPr>
    </w:p>
    <w:p w14:paraId="39B6EC51" w14:textId="03A7EA5C" w:rsidR="00ED7587" w:rsidRDefault="004C10AE" w:rsidP="00ED7587">
      <w:pPr>
        <w:pStyle w:val="SemEspaamento"/>
        <w:jc w:val="both"/>
        <w:rPr>
          <w:rFonts w:ascii="Arial" w:hAnsi="Arial" w:cs="Arial"/>
          <w:sz w:val="24"/>
          <w:szCs w:val="24"/>
        </w:rPr>
      </w:pPr>
      <w:r>
        <w:rPr>
          <w:rFonts w:ascii="Arial" w:hAnsi="Arial" w:cs="Arial"/>
          <w:sz w:val="24"/>
          <w:szCs w:val="24"/>
        </w:rPr>
        <w:t>Jordânia</w:t>
      </w:r>
      <w:r w:rsidR="00ED7587">
        <w:rPr>
          <w:rFonts w:ascii="Arial" w:hAnsi="Arial" w:cs="Arial"/>
          <w:sz w:val="24"/>
          <w:szCs w:val="24"/>
        </w:rPr>
        <w:t xml:space="preserve">, </w:t>
      </w:r>
      <w:r w:rsidR="00192EDA">
        <w:rPr>
          <w:rFonts w:ascii="Arial" w:hAnsi="Arial" w:cs="Arial"/>
          <w:sz w:val="24"/>
          <w:szCs w:val="24"/>
        </w:rPr>
        <w:t>16</w:t>
      </w:r>
      <w:r w:rsidR="00ED7587">
        <w:rPr>
          <w:rFonts w:ascii="Arial" w:hAnsi="Arial" w:cs="Arial"/>
          <w:sz w:val="24"/>
          <w:szCs w:val="24"/>
        </w:rPr>
        <w:t xml:space="preserve"> de janeiro de 2025.</w:t>
      </w:r>
    </w:p>
    <w:p w14:paraId="25010199" w14:textId="77777777" w:rsidR="00E30D54" w:rsidRDefault="00E30D54" w:rsidP="00ED7587">
      <w:pPr>
        <w:pStyle w:val="SemEspaamento"/>
        <w:jc w:val="both"/>
        <w:rPr>
          <w:rFonts w:ascii="Arial" w:hAnsi="Arial" w:cs="Arial"/>
          <w:sz w:val="24"/>
          <w:szCs w:val="24"/>
        </w:rPr>
      </w:pPr>
    </w:p>
    <w:p w14:paraId="4F782890" w14:textId="77777777" w:rsidR="00E30D54" w:rsidRPr="009A62E5" w:rsidRDefault="00E30D54" w:rsidP="00ED7587">
      <w:pPr>
        <w:pStyle w:val="SemEspaamento"/>
        <w:jc w:val="both"/>
        <w:rPr>
          <w:rFonts w:ascii="Arial" w:hAnsi="Arial" w:cs="Arial"/>
          <w:sz w:val="24"/>
          <w:szCs w:val="24"/>
        </w:rPr>
      </w:pPr>
    </w:p>
    <w:p w14:paraId="3994A3E9" w14:textId="2089C21A" w:rsidR="00ED7587" w:rsidRPr="003F0B3A" w:rsidRDefault="003F0B3A" w:rsidP="00ED7587">
      <w:pPr>
        <w:pStyle w:val="SemEspaamento"/>
        <w:jc w:val="center"/>
        <w:rPr>
          <w:rFonts w:ascii="Arial" w:hAnsi="Arial" w:cs="Arial"/>
          <w:b/>
          <w:iCs/>
          <w:sz w:val="24"/>
          <w:szCs w:val="24"/>
        </w:rPr>
      </w:pPr>
      <w:r w:rsidRPr="003F0B3A">
        <w:rPr>
          <w:rFonts w:ascii="Arial" w:hAnsi="Arial" w:cs="Arial"/>
          <w:b/>
          <w:iCs/>
          <w:sz w:val="24"/>
          <w:szCs w:val="24"/>
        </w:rPr>
        <w:t>MÁRCIO ALENCAR MACHADO DE FIGUEIREDO</w:t>
      </w:r>
    </w:p>
    <w:p w14:paraId="1660FC3C" w14:textId="77777777" w:rsidR="00ED7587" w:rsidRDefault="00ED7587" w:rsidP="00ED7587">
      <w:pPr>
        <w:pStyle w:val="SemEspaamento"/>
        <w:jc w:val="center"/>
        <w:rPr>
          <w:rFonts w:ascii="Arial" w:hAnsi="Arial" w:cs="Arial"/>
          <w:b/>
          <w:sz w:val="24"/>
          <w:szCs w:val="24"/>
        </w:rPr>
      </w:pPr>
      <w:r>
        <w:rPr>
          <w:rFonts w:ascii="Arial" w:hAnsi="Arial" w:cs="Arial"/>
          <w:b/>
          <w:sz w:val="24"/>
          <w:szCs w:val="24"/>
        </w:rPr>
        <w:t>SECRETARIA DE ADMINISTRAÇÃO</w:t>
      </w:r>
    </w:p>
    <w:p w14:paraId="21B9546D" w14:textId="77777777" w:rsidR="00ED7587" w:rsidRDefault="00ED7587" w:rsidP="00ED7587">
      <w:pPr>
        <w:pStyle w:val="SemEspaamento"/>
        <w:jc w:val="center"/>
        <w:rPr>
          <w:rFonts w:ascii="Arial" w:hAnsi="Arial" w:cs="Arial"/>
          <w:b/>
          <w:sz w:val="24"/>
          <w:szCs w:val="24"/>
        </w:rPr>
      </w:pPr>
    </w:p>
    <w:p w14:paraId="0799B2E5" w14:textId="77777777" w:rsidR="00E30D54" w:rsidRDefault="00E30D54" w:rsidP="00ED7587">
      <w:pPr>
        <w:pStyle w:val="SemEspaamento"/>
        <w:jc w:val="center"/>
        <w:rPr>
          <w:rFonts w:ascii="Arial" w:hAnsi="Arial" w:cs="Arial"/>
          <w:b/>
          <w:sz w:val="24"/>
          <w:szCs w:val="24"/>
        </w:rPr>
      </w:pPr>
    </w:p>
    <w:p w14:paraId="31884336" w14:textId="77777777" w:rsidR="00E30D54" w:rsidRDefault="00E30D54" w:rsidP="00ED7587">
      <w:pPr>
        <w:pStyle w:val="SemEspaamento"/>
        <w:jc w:val="center"/>
        <w:rPr>
          <w:rFonts w:ascii="Arial" w:hAnsi="Arial" w:cs="Arial"/>
          <w:b/>
          <w:sz w:val="24"/>
          <w:szCs w:val="24"/>
        </w:rPr>
      </w:pPr>
    </w:p>
    <w:p w14:paraId="0694D1F5" w14:textId="77777777" w:rsidR="00E30D54" w:rsidRDefault="00E30D54" w:rsidP="00ED7587">
      <w:pPr>
        <w:pStyle w:val="SemEspaamento"/>
        <w:jc w:val="center"/>
        <w:rPr>
          <w:rFonts w:ascii="Arial" w:hAnsi="Arial" w:cs="Arial"/>
          <w:b/>
          <w:sz w:val="24"/>
          <w:szCs w:val="24"/>
        </w:rPr>
      </w:pPr>
    </w:p>
    <w:p w14:paraId="4A7DD526" w14:textId="77777777" w:rsidR="00E30D54" w:rsidRDefault="00E30D54" w:rsidP="00ED7587">
      <w:pPr>
        <w:pStyle w:val="SemEspaamento"/>
        <w:jc w:val="center"/>
        <w:rPr>
          <w:rFonts w:ascii="Arial" w:hAnsi="Arial" w:cs="Arial"/>
          <w:b/>
          <w:sz w:val="24"/>
          <w:szCs w:val="24"/>
        </w:rPr>
      </w:pPr>
    </w:p>
    <w:p w14:paraId="7E9A12BB" w14:textId="77777777" w:rsidR="00E30D54" w:rsidRDefault="00E30D54" w:rsidP="00ED7587">
      <w:pPr>
        <w:pStyle w:val="SemEspaamento"/>
        <w:jc w:val="center"/>
        <w:rPr>
          <w:rFonts w:ascii="Arial" w:hAnsi="Arial" w:cs="Arial"/>
          <w:b/>
          <w:sz w:val="24"/>
          <w:szCs w:val="24"/>
        </w:rPr>
      </w:pPr>
    </w:p>
    <w:p w14:paraId="256CD176" w14:textId="77777777" w:rsidR="00E30D54" w:rsidRDefault="00E30D54" w:rsidP="00ED7587">
      <w:pPr>
        <w:pStyle w:val="SemEspaamento"/>
        <w:jc w:val="center"/>
        <w:rPr>
          <w:rFonts w:ascii="Arial" w:hAnsi="Arial" w:cs="Arial"/>
          <w:b/>
          <w:sz w:val="24"/>
          <w:szCs w:val="24"/>
        </w:rPr>
      </w:pPr>
    </w:p>
    <w:p w14:paraId="23830591" w14:textId="77777777" w:rsidR="00E30D54" w:rsidRDefault="00E30D54" w:rsidP="00ED7587">
      <w:pPr>
        <w:pStyle w:val="SemEspaamento"/>
        <w:jc w:val="center"/>
        <w:rPr>
          <w:rFonts w:ascii="Arial" w:hAnsi="Arial" w:cs="Arial"/>
          <w:b/>
          <w:sz w:val="24"/>
          <w:szCs w:val="24"/>
        </w:rPr>
      </w:pPr>
    </w:p>
    <w:p w14:paraId="6F919220" w14:textId="77777777" w:rsidR="00E30D54" w:rsidRDefault="00E30D54" w:rsidP="00ED7587">
      <w:pPr>
        <w:pStyle w:val="SemEspaamento"/>
        <w:jc w:val="center"/>
        <w:rPr>
          <w:rFonts w:ascii="Arial" w:hAnsi="Arial" w:cs="Arial"/>
          <w:b/>
          <w:sz w:val="24"/>
          <w:szCs w:val="24"/>
        </w:rPr>
      </w:pPr>
    </w:p>
    <w:p w14:paraId="105D2B7F" w14:textId="77777777" w:rsidR="00E30D54" w:rsidRDefault="00E30D54" w:rsidP="00ED7587">
      <w:pPr>
        <w:pStyle w:val="SemEspaamento"/>
        <w:jc w:val="center"/>
        <w:rPr>
          <w:rFonts w:ascii="Arial" w:hAnsi="Arial" w:cs="Arial"/>
          <w:b/>
          <w:sz w:val="24"/>
          <w:szCs w:val="24"/>
        </w:rPr>
      </w:pPr>
    </w:p>
    <w:p w14:paraId="631F2186" w14:textId="77777777" w:rsidR="00E30D54" w:rsidRDefault="00E30D54" w:rsidP="00ED7587">
      <w:pPr>
        <w:pStyle w:val="SemEspaamento"/>
        <w:jc w:val="center"/>
        <w:rPr>
          <w:rFonts w:ascii="Arial" w:hAnsi="Arial" w:cs="Arial"/>
          <w:b/>
          <w:sz w:val="24"/>
          <w:szCs w:val="24"/>
        </w:rPr>
      </w:pPr>
    </w:p>
    <w:p w14:paraId="494CE710" w14:textId="77777777" w:rsidR="00E30D54" w:rsidRDefault="00E30D54" w:rsidP="00ED7587">
      <w:pPr>
        <w:pStyle w:val="SemEspaamento"/>
        <w:jc w:val="center"/>
        <w:rPr>
          <w:rFonts w:ascii="Arial" w:hAnsi="Arial" w:cs="Arial"/>
          <w:b/>
          <w:sz w:val="24"/>
          <w:szCs w:val="24"/>
        </w:rPr>
      </w:pPr>
    </w:p>
    <w:p w14:paraId="609FB2B5" w14:textId="77777777" w:rsidR="00E30D54" w:rsidRDefault="00E30D54" w:rsidP="00ED7587">
      <w:pPr>
        <w:pStyle w:val="SemEspaamento"/>
        <w:jc w:val="center"/>
        <w:rPr>
          <w:rFonts w:ascii="Arial" w:hAnsi="Arial" w:cs="Arial"/>
          <w:b/>
          <w:sz w:val="24"/>
          <w:szCs w:val="24"/>
        </w:rPr>
      </w:pPr>
    </w:p>
    <w:p w14:paraId="7D2904D2" w14:textId="77777777" w:rsidR="00E30D54" w:rsidRDefault="00E30D54" w:rsidP="00ED7587">
      <w:pPr>
        <w:pStyle w:val="SemEspaamento"/>
        <w:jc w:val="center"/>
        <w:rPr>
          <w:rFonts w:ascii="Arial" w:hAnsi="Arial" w:cs="Arial"/>
          <w:b/>
          <w:sz w:val="24"/>
          <w:szCs w:val="24"/>
        </w:rPr>
      </w:pPr>
    </w:p>
    <w:p w14:paraId="1E7E813E" w14:textId="77777777" w:rsidR="00E30D54" w:rsidRDefault="00E30D54" w:rsidP="00ED7587">
      <w:pPr>
        <w:pStyle w:val="SemEspaamento"/>
        <w:jc w:val="center"/>
        <w:rPr>
          <w:rFonts w:ascii="Arial" w:hAnsi="Arial" w:cs="Arial"/>
          <w:b/>
          <w:sz w:val="24"/>
          <w:szCs w:val="24"/>
        </w:rPr>
      </w:pPr>
    </w:p>
    <w:p w14:paraId="4DC3E459" w14:textId="77777777" w:rsidR="00E30D54" w:rsidRDefault="00E30D54" w:rsidP="00ED7587">
      <w:pPr>
        <w:pStyle w:val="SemEspaamento"/>
        <w:jc w:val="center"/>
        <w:rPr>
          <w:rFonts w:ascii="Arial" w:hAnsi="Arial" w:cs="Arial"/>
          <w:b/>
          <w:sz w:val="24"/>
          <w:szCs w:val="24"/>
        </w:rPr>
      </w:pPr>
    </w:p>
    <w:p w14:paraId="2384FEE1" w14:textId="77777777" w:rsidR="00E30D54" w:rsidRDefault="00E30D54" w:rsidP="00ED7587">
      <w:pPr>
        <w:pStyle w:val="SemEspaamento"/>
        <w:jc w:val="center"/>
        <w:rPr>
          <w:rFonts w:ascii="Arial" w:hAnsi="Arial" w:cs="Arial"/>
          <w:b/>
          <w:sz w:val="24"/>
          <w:szCs w:val="24"/>
        </w:rPr>
      </w:pPr>
    </w:p>
    <w:p w14:paraId="763240B7" w14:textId="77777777" w:rsidR="00E30D54" w:rsidRDefault="00E30D54" w:rsidP="00ED7587">
      <w:pPr>
        <w:pStyle w:val="SemEspaamento"/>
        <w:jc w:val="center"/>
        <w:rPr>
          <w:rFonts w:ascii="Arial" w:hAnsi="Arial" w:cs="Arial"/>
          <w:b/>
          <w:sz w:val="24"/>
          <w:szCs w:val="24"/>
        </w:rPr>
      </w:pPr>
    </w:p>
    <w:p w14:paraId="1E56558D" w14:textId="77777777" w:rsidR="00E30D54" w:rsidRDefault="00E30D54" w:rsidP="00ED7587">
      <w:pPr>
        <w:pStyle w:val="SemEspaamento"/>
        <w:jc w:val="center"/>
        <w:rPr>
          <w:rFonts w:ascii="Arial" w:hAnsi="Arial" w:cs="Arial"/>
          <w:b/>
          <w:sz w:val="24"/>
          <w:szCs w:val="24"/>
        </w:rPr>
      </w:pPr>
    </w:p>
    <w:p w14:paraId="755F521A" w14:textId="77777777" w:rsidR="00E30D54" w:rsidRDefault="00E30D54" w:rsidP="00ED7587">
      <w:pPr>
        <w:pStyle w:val="SemEspaamento"/>
        <w:jc w:val="center"/>
        <w:rPr>
          <w:rFonts w:ascii="Arial" w:hAnsi="Arial" w:cs="Arial"/>
          <w:b/>
          <w:sz w:val="24"/>
          <w:szCs w:val="24"/>
        </w:rPr>
      </w:pPr>
    </w:p>
    <w:p w14:paraId="28603CC7" w14:textId="77777777" w:rsidR="00E30D54" w:rsidRDefault="00E30D54" w:rsidP="00ED7587">
      <w:pPr>
        <w:pStyle w:val="SemEspaamento"/>
        <w:jc w:val="center"/>
        <w:rPr>
          <w:rFonts w:ascii="Arial" w:hAnsi="Arial" w:cs="Arial"/>
          <w:b/>
          <w:sz w:val="24"/>
          <w:szCs w:val="24"/>
        </w:rPr>
      </w:pPr>
    </w:p>
    <w:p w14:paraId="4EE7D0B6" w14:textId="77777777" w:rsidR="00E30D54" w:rsidRDefault="00E30D54" w:rsidP="00ED7587">
      <w:pPr>
        <w:pStyle w:val="SemEspaamento"/>
        <w:jc w:val="center"/>
        <w:rPr>
          <w:rFonts w:ascii="Arial" w:hAnsi="Arial" w:cs="Arial"/>
          <w:b/>
          <w:sz w:val="24"/>
          <w:szCs w:val="24"/>
        </w:rPr>
      </w:pPr>
    </w:p>
    <w:p w14:paraId="349B0B11" w14:textId="77777777" w:rsidR="00E30D54" w:rsidRDefault="00E30D54" w:rsidP="00ED7587">
      <w:pPr>
        <w:pStyle w:val="SemEspaamento"/>
        <w:jc w:val="center"/>
        <w:rPr>
          <w:rFonts w:ascii="Arial" w:hAnsi="Arial" w:cs="Arial"/>
          <w:b/>
          <w:sz w:val="24"/>
          <w:szCs w:val="24"/>
        </w:rPr>
      </w:pPr>
    </w:p>
    <w:p w14:paraId="3153CB42" w14:textId="77777777" w:rsidR="00E30D54" w:rsidRDefault="00E30D54" w:rsidP="00ED7587">
      <w:pPr>
        <w:pStyle w:val="SemEspaamento"/>
        <w:jc w:val="center"/>
        <w:rPr>
          <w:rFonts w:ascii="Arial" w:hAnsi="Arial" w:cs="Arial"/>
          <w:b/>
          <w:sz w:val="24"/>
          <w:szCs w:val="24"/>
        </w:rPr>
      </w:pPr>
    </w:p>
    <w:p w14:paraId="5DE8B023" w14:textId="77777777" w:rsidR="00ED7587" w:rsidRDefault="00ED7587" w:rsidP="00ED7587">
      <w:pPr>
        <w:pStyle w:val="SemEspaamento"/>
        <w:jc w:val="center"/>
        <w:rPr>
          <w:rFonts w:ascii="Arial" w:hAnsi="Arial" w:cs="Arial"/>
          <w:b/>
          <w:sz w:val="24"/>
          <w:szCs w:val="24"/>
        </w:rPr>
      </w:pPr>
    </w:p>
    <w:p w14:paraId="309692AA" w14:textId="77777777" w:rsidR="00293715" w:rsidRPr="004A52F5" w:rsidRDefault="00293715" w:rsidP="00ED7587">
      <w:pPr>
        <w:pStyle w:val="SemEspaamento"/>
        <w:rPr>
          <w:rFonts w:ascii="Arial" w:hAnsi="Arial" w:cs="Arial"/>
          <w:b/>
          <w:sz w:val="24"/>
          <w:szCs w:val="24"/>
        </w:rPr>
      </w:pPr>
    </w:p>
    <w:tbl>
      <w:tblPr>
        <w:tblStyle w:val="Tabelacomgrade"/>
        <w:tblW w:w="0" w:type="auto"/>
        <w:tblLook w:val="04A0" w:firstRow="1" w:lastRow="0" w:firstColumn="1" w:lastColumn="0" w:noHBand="0" w:noVBand="1"/>
      </w:tblPr>
      <w:tblGrid>
        <w:gridCol w:w="9487"/>
      </w:tblGrid>
      <w:tr w:rsidR="00ED7587" w:rsidRPr="009A62E5" w14:paraId="3AE974AC" w14:textId="77777777" w:rsidTr="003569CB">
        <w:tc>
          <w:tcPr>
            <w:tcW w:w="9487" w:type="dxa"/>
            <w:shd w:val="clear" w:color="auto" w:fill="DDD9C3" w:themeFill="background2" w:themeFillShade="E6"/>
          </w:tcPr>
          <w:p w14:paraId="3FBFC4B0" w14:textId="77777777" w:rsidR="00ED7587" w:rsidRPr="009A62E5" w:rsidRDefault="00ED7587" w:rsidP="003569CB">
            <w:pPr>
              <w:pStyle w:val="SemEspaamento"/>
              <w:jc w:val="center"/>
              <w:rPr>
                <w:rFonts w:ascii="Arial" w:hAnsi="Arial" w:cs="Arial"/>
                <w:b/>
                <w:sz w:val="24"/>
                <w:szCs w:val="24"/>
              </w:rPr>
            </w:pPr>
            <w:r w:rsidRPr="009A62E5">
              <w:rPr>
                <w:rFonts w:ascii="Arial" w:hAnsi="Arial" w:cs="Arial"/>
                <w:b/>
                <w:sz w:val="24"/>
                <w:szCs w:val="24"/>
              </w:rPr>
              <w:lastRenderedPageBreak/>
              <w:t>ANEXO II</w:t>
            </w:r>
          </w:p>
        </w:tc>
      </w:tr>
    </w:tbl>
    <w:p w14:paraId="292DB112" w14:textId="4472FD54" w:rsidR="00ED7587" w:rsidRPr="009A62E5" w:rsidRDefault="00ED7587" w:rsidP="00ED7587">
      <w:pPr>
        <w:pStyle w:val="SemEspaamento"/>
        <w:tabs>
          <w:tab w:val="left" w:pos="735"/>
        </w:tabs>
        <w:rPr>
          <w:rFonts w:ascii="Arial" w:hAnsi="Arial" w:cs="Arial"/>
          <w:sz w:val="24"/>
          <w:szCs w:val="24"/>
        </w:rPr>
      </w:pPr>
      <w:r w:rsidRPr="009A62E5">
        <w:rPr>
          <w:rFonts w:ascii="Arial" w:hAnsi="Arial" w:cs="Arial"/>
          <w:sz w:val="24"/>
          <w:szCs w:val="24"/>
        </w:rPr>
        <w:tab/>
      </w:r>
      <w:r w:rsidR="00D23A7A">
        <w:rPr>
          <w:rFonts w:ascii="Arial" w:hAnsi="Arial" w:cs="Arial"/>
          <w:sz w:val="24"/>
          <w:szCs w:val="24"/>
        </w:rPr>
        <w:t>I</w:t>
      </w:r>
    </w:p>
    <w:tbl>
      <w:tblPr>
        <w:tblStyle w:val="Tabelacomgrade"/>
        <w:tblW w:w="0" w:type="auto"/>
        <w:tblLook w:val="04A0" w:firstRow="1" w:lastRow="0" w:firstColumn="1" w:lastColumn="0" w:noHBand="0" w:noVBand="1"/>
      </w:tblPr>
      <w:tblGrid>
        <w:gridCol w:w="9487"/>
      </w:tblGrid>
      <w:tr w:rsidR="00ED7587" w:rsidRPr="009A62E5" w14:paraId="58F1AB24" w14:textId="77777777" w:rsidTr="003569CB">
        <w:tc>
          <w:tcPr>
            <w:tcW w:w="9487" w:type="dxa"/>
            <w:shd w:val="clear" w:color="auto" w:fill="C4BC96" w:themeFill="background2" w:themeFillShade="BF"/>
          </w:tcPr>
          <w:p w14:paraId="58EEB70F" w14:textId="1FEA5C8B" w:rsidR="00ED7587" w:rsidRPr="009A62E5" w:rsidRDefault="00ED7587" w:rsidP="003569CB">
            <w:pPr>
              <w:pStyle w:val="SemEspaamento"/>
              <w:jc w:val="center"/>
              <w:rPr>
                <w:rFonts w:ascii="Arial" w:hAnsi="Arial" w:cs="Arial"/>
                <w:b/>
                <w:sz w:val="24"/>
                <w:szCs w:val="24"/>
              </w:rPr>
            </w:pPr>
            <w:r w:rsidRPr="009A62E5">
              <w:rPr>
                <w:rFonts w:ascii="Arial" w:hAnsi="Arial" w:cs="Arial"/>
                <w:b/>
                <w:sz w:val="24"/>
                <w:szCs w:val="24"/>
              </w:rPr>
              <w:t>DISPENSA DE VALOR COM BASE NO ART. Nº 75, INCISO I</w:t>
            </w:r>
            <w:r w:rsidR="00293715">
              <w:rPr>
                <w:rFonts w:ascii="Arial" w:hAnsi="Arial" w:cs="Arial"/>
                <w:b/>
                <w:sz w:val="24"/>
                <w:szCs w:val="24"/>
              </w:rPr>
              <w:t>I</w:t>
            </w:r>
            <w:r w:rsidRPr="009A62E5">
              <w:rPr>
                <w:rFonts w:ascii="Arial" w:hAnsi="Arial" w:cs="Arial"/>
                <w:b/>
                <w:sz w:val="24"/>
                <w:szCs w:val="24"/>
              </w:rPr>
              <w:t xml:space="preserve"> da Lei 14.133/2021</w:t>
            </w:r>
          </w:p>
        </w:tc>
      </w:tr>
    </w:tbl>
    <w:p w14:paraId="4A3F651C" w14:textId="77777777" w:rsidR="00ED7587" w:rsidRPr="009A62E5" w:rsidRDefault="00ED7587" w:rsidP="00ED7587">
      <w:pPr>
        <w:pStyle w:val="SemEspaamento"/>
        <w:jc w:val="both"/>
        <w:rPr>
          <w:rFonts w:ascii="Arial" w:hAnsi="Arial" w:cs="Arial"/>
          <w:sz w:val="24"/>
          <w:szCs w:val="24"/>
        </w:rPr>
      </w:pPr>
    </w:p>
    <w:p w14:paraId="7D16C5A0" w14:textId="77777777" w:rsidR="00ED7587" w:rsidRPr="009A62E5" w:rsidRDefault="00ED7587" w:rsidP="00ED7587">
      <w:pPr>
        <w:pStyle w:val="SemEspaamento"/>
        <w:jc w:val="center"/>
        <w:rPr>
          <w:rFonts w:ascii="Arial" w:hAnsi="Arial" w:cs="Arial"/>
          <w:b/>
          <w:sz w:val="24"/>
          <w:szCs w:val="24"/>
          <w:u w:val="single"/>
        </w:rPr>
      </w:pPr>
      <w:r w:rsidRPr="009A62E5">
        <w:rPr>
          <w:rFonts w:ascii="Arial" w:hAnsi="Arial" w:cs="Arial"/>
          <w:b/>
          <w:sz w:val="24"/>
          <w:szCs w:val="24"/>
          <w:u w:val="single"/>
        </w:rPr>
        <w:t>MODELO DE PROPOSTA COMERCIAL</w:t>
      </w:r>
    </w:p>
    <w:p w14:paraId="6DA87EE3" w14:textId="77777777" w:rsidR="00ED7587" w:rsidRPr="009A62E5" w:rsidRDefault="00ED7587" w:rsidP="00ED7587">
      <w:pPr>
        <w:pStyle w:val="SemEspaamento"/>
        <w:jc w:val="both"/>
        <w:rPr>
          <w:rFonts w:ascii="Arial" w:hAnsi="Arial" w:cs="Arial"/>
          <w:sz w:val="24"/>
          <w:szCs w:val="24"/>
        </w:rPr>
      </w:pPr>
    </w:p>
    <w:p w14:paraId="7418BCBA" w14:textId="4CA16851" w:rsidR="00ED7587" w:rsidRPr="00E30D54" w:rsidRDefault="00ED7587" w:rsidP="00ED7587">
      <w:pPr>
        <w:pStyle w:val="SemEspaamento"/>
        <w:jc w:val="both"/>
        <w:rPr>
          <w:rFonts w:ascii="Arial" w:hAnsi="Arial" w:cs="Arial"/>
          <w:color w:val="000000" w:themeColor="text1"/>
          <w:sz w:val="24"/>
          <w:szCs w:val="24"/>
        </w:rPr>
      </w:pPr>
      <w:r w:rsidRPr="00E30D54">
        <w:rPr>
          <w:rFonts w:ascii="Arial" w:hAnsi="Arial" w:cs="Arial"/>
          <w:b/>
          <w:sz w:val="24"/>
          <w:szCs w:val="24"/>
        </w:rPr>
        <w:t xml:space="preserve">Objeto: </w:t>
      </w:r>
      <w:r w:rsidR="00E30D54" w:rsidRPr="00E30D54">
        <w:rPr>
          <w:rFonts w:ascii="Arial" w:hAnsi="Arial" w:cs="Arial"/>
          <w:sz w:val="24"/>
          <w:szCs w:val="24"/>
        </w:rPr>
        <w:t>Contratação de Empresa para Licenciamento de Software, em diário oficial do Município, com utilização da tecnologia da informação, para promoção da transparência administrativa, contábil, financeira e fiscal, para prestação de serviços na Publicação de Atos da Administração Pública do Município e envio de informações ao Portal Nacional de Contratações Públicas - PNCP, para atender a Lei n 14.133/21, Nova Lei de Licitações</w:t>
      </w:r>
      <w:r w:rsidRPr="00E30D54">
        <w:rPr>
          <w:rFonts w:ascii="Arial" w:hAnsi="Arial" w:cs="Arial"/>
          <w:color w:val="000000" w:themeColor="text1"/>
          <w:sz w:val="24"/>
          <w:szCs w:val="24"/>
        </w:rPr>
        <w:t>.</w:t>
      </w:r>
    </w:p>
    <w:p w14:paraId="740D2BEB" w14:textId="77777777" w:rsidR="00ED7587" w:rsidRPr="009A62E5" w:rsidRDefault="00ED7587" w:rsidP="00ED7587">
      <w:pPr>
        <w:pStyle w:val="SemEspaamento"/>
        <w:jc w:val="both"/>
        <w:rPr>
          <w:rFonts w:ascii="Arial" w:hAnsi="Arial" w:cs="Arial"/>
          <w:sz w:val="24"/>
          <w:szCs w:val="24"/>
        </w:rPr>
      </w:pPr>
    </w:p>
    <w:p w14:paraId="385ADC6B" w14:textId="77777777" w:rsidR="00ED7587" w:rsidRDefault="00ED7587" w:rsidP="00ED7587">
      <w:pPr>
        <w:pStyle w:val="SemEspaamento"/>
        <w:jc w:val="both"/>
        <w:rPr>
          <w:rFonts w:ascii="Arial" w:hAnsi="Arial" w:cs="Arial"/>
          <w:b/>
          <w:sz w:val="24"/>
          <w:szCs w:val="24"/>
        </w:rPr>
      </w:pPr>
      <w:bookmarkStart w:id="1" w:name="_Hlk109747320"/>
      <w:r w:rsidRPr="009A62E5">
        <w:rPr>
          <w:rFonts w:ascii="Arial" w:hAnsi="Arial" w:cs="Arial"/>
          <w:b/>
          <w:sz w:val="24"/>
          <w:szCs w:val="24"/>
        </w:rPr>
        <w:t>PROPOSTA:</w:t>
      </w:r>
    </w:p>
    <w:p w14:paraId="10C6CD11" w14:textId="77777777" w:rsidR="00ED7587" w:rsidRDefault="00ED7587" w:rsidP="00ED7587">
      <w:pPr>
        <w:pStyle w:val="SemEspaamento"/>
        <w:jc w:val="both"/>
        <w:rPr>
          <w:rFonts w:ascii="Arial" w:hAnsi="Arial" w:cs="Arial"/>
          <w:b/>
          <w:sz w:val="24"/>
          <w:szCs w:val="24"/>
        </w:rPr>
      </w:pPr>
    </w:p>
    <w:tbl>
      <w:tblPr>
        <w:tblW w:w="10153" w:type="dxa"/>
        <w:tblInd w:w="-152" w:type="dxa"/>
        <w:tblCellMar>
          <w:left w:w="70" w:type="dxa"/>
          <w:right w:w="70" w:type="dxa"/>
        </w:tblCellMar>
        <w:tblLook w:val="04A0" w:firstRow="1" w:lastRow="0" w:firstColumn="1" w:lastColumn="0" w:noHBand="0" w:noVBand="1"/>
      </w:tblPr>
      <w:tblGrid>
        <w:gridCol w:w="960"/>
        <w:gridCol w:w="4800"/>
        <w:gridCol w:w="1186"/>
        <w:gridCol w:w="1499"/>
        <w:gridCol w:w="7"/>
        <w:gridCol w:w="1694"/>
        <w:gridCol w:w="7"/>
      </w:tblGrid>
      <w:tr w:rsidR="00E30D54" w:rsidRPr="00E30D54" w14:paraId="100C9327" w14:textId="77777777" w:rsidTr="00BC6D98">
        <w:trPr>
          <w:gridAfter w:val="1"/>
          <w:wAfter w:w="7" w:type="dxa"/>
          <w:trHeight w:val="315"/>
        </w:trPr>
        <w:tc>
          <w:tcPr>
            <w:tcW w:w="9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2B097817" w14:textId="77777777" w:rsidR="00E30D54" w:rsidRPr="00E30D54" w:rsidRDefault="00E30D54" w:rsidP="00BC6D98">
            <w:pPr>
              <w:rPr>
                <w:rFonts w:ascii="Arial" w:hAnsi="Arial" w:cs="Arial"/>
                <w:color w:val="000000"/>
                <w:sz w:val="20"/>
                <w:szCs w:val="20"/>
              </w:rPr>
            </w:pPr>
            <w:r w:rsidRPr="00E30D54">
              <w:rPr>
                <w:rFonts w:ascii="Arial" w:hAnsi="Arial" w:cs="Arial"/>
                <w:color w:val="000000"/>
                <w:sz w:val="20"/>
                <w:szCs w:val="20"/>
              </w:rPr>
              <w:t xml:space="preserve">ITEM </w:t>
            </w:r>
          </w:p>
        </w:tc>
        <w:tc>
          <w:tcPr>
            <w:tcW w:w="4800" w:type="dxa"/>
            <w:tcBorders>
              <w:top w:val="single" w:sz="8" w:space="0" w:color="auto"/>
              <w:left w:val="nil"/>
              <w:bottom w:val="single" w:sz="8" w:space="0" w:color="auto"/>
              <w:right w:val="single" w:sz="8" w:space="0" w:color="000000"/>
            </w:tcBorders>
            <w:shd w:val="clear" w:color="auto" w:fill="auto"/>
            <w:noWrap/>
            <w:vAlign w:val="center"/>
            <w:hideMark/>
          </w:tcPr>
          <w:p w14:paraId="2550C1CE" w14:textId="77777777" w:rsidR="00E30D54" w:rsidRPr="00E30D54" w:rsidRDefault="00E30D54" w:rsidP="00BC6D98">
            <w:pPr>
              <w:jc w:val="center"/>
              <w:rPr>
                <w:rFonts w:ascii="Arial" w:hAnsi="Arial" w:cs="Arial"/>
                <w:color w:val="000000"/>
                <w:sz w:val="20"/>
                <w:szCs w:val="20"/>
              </w:rPr>
            </w:pPr>
            <w:r w:rsidRPr="00E30D54">
              <w:rPr>
                <w:rFonts w:ascii="Arial" w:hAnsi="Arial" w:cs="Arial"/>
                <w:color w:val="000000"/>
                <w:sz w:val="20"/>
                <w:szCs w:val="20"/>
              </w:rPr>
              <w:t>DESCRIÇÃO</w:t>
            </w:r>
          </w:p>
        </w:tc>
        <w:tc>
          <w:tcPr>
            <w:tcW w:w="1186" w:type="dxa"/>
            <w:tcBorders>
              <w:top w:val="single" w:sz="8" w:space="0" w:color="auto"/>
              <w:left w:val="nil"/>
              <w:bottom w:val="single" w:sz="8" w:space="0" w:color="auto"/>
              <w:right w:val="single" w:sz="8" w:space="0" w:color="auto"/>
            </w:tcBorders>
            <w:shd w:val="clear" w:color="auto" w:fill="auto"/>
            <w:noWrap/>
            <w:vAlign w:val="center"/>
            <w:hideMark/>
          </w:tcPr>
          <w:p w14:paraId="2627BF33" w14:textId="77777777" w:rsidR="00E30D54" w:rsidRPr="00E30D54" w:rsidRDefault="00E30D54" w:rsidP="00BC6D98">
            <w:pPr>
              <w:rPr>
                <w:rFonts w:ascii="Arial" w:hAnsi="Arial" w:cs="Arial"/>
                <w:color w:val="000000"/>
                <w:sz w:val="20"/>
                <w:szCs w:val="20"/>
              </w:rPr>
            </w:pPr>
            <w:r w:rsidRPr="00E30D54">
              <w:rPr>
                <w:rFonts w:ascii="Arial" w:hAnsi="Arial" w:cs="Arial"/>
                <w:color w:val="000000"/>
                <w:sz w:val="20"/>
                <w:szCs w:val="20"/>
              </w:rPr>
              <w:t>QUANT</w:t>
            </w:r>
          </w:p>
        </w:tc>
        <w:tc>
          <w:tcPr>
            <w:tcW w:w="1499" w:type="dxa"/>
            <w:tcBorders>
              <w:top w:val="single" w:sz="8" w:space="0" w:color="auto"/>
              <w:left w:val="nil"/>
              <w:bottom w:val="single" w:sz="8" w:space="0" w:color="auto"/>
              <w:right w:val="single" w:sz="8" w:space="0" w:color="auto"/>
            </w:tcBorders>
            <w:shd w:val="clear" w:color="auto" w:fill="auto"/>
            <w:noWrap/>
            <w:vAlign w:val="center"/>
            <w:hideMark/>
          </w:tcPr>
          <w:p w14:paraId="5DDEC651" w14:textId="77777777" w:rsidR="00E30D54" w:rsidRPr="00E30D54" w:rsidRDefault="00E30D54" w:rsidP="00BC6D98">
            <w:pPr>
              <w:rPr>
                <w:rFonts w:ascii="Arial" w:hAnsi="Arial" w:cs="Arial"/>
                <w:color w:val="000000"/>
                <w:sz w:val="20"/>
                <w:szCs w:val="20"/>
              </w:rPr>
            </w:pPr>
            <w:r w:rsidRPr="00E30D54">
              <w:rPr>
                <w:rFonts w:ascii="Arial" w:hAnsi="Arial" w:cs="Arial"/>
                <w:color w:val="000000"/>
                <w:sz w:val="20"/>
                <w:szCs w:val="20"/>
              </w:rPr>
              <w:t>VALOR MENSAL</w:t>
            </w:r>
          </w:p>
        </w:tc>
        <w:tc>
          <w:tcPr>
            <w:tcW w:w="1701" w:type="dxa"/>
            <w:gridSpan w:val="2"/>
            <w:tcBorders>
              <w:top w:val="single" w:sz="8" w:space="0" w:color="auto"/>
              <w:left w:val="nil"/>
              <w:bottom w:val="single" w:sz="8" w:space="0" w:color="auto"/>
              <w:right w:val="single" w:sz="8" w:space="0" w:color="auto"/>
            </w:tcBorders>
            <w:shd w:val="clear" w:color="auto" w:fill="auto"/>
            <w:noWrap/>
            <w:vAlign w:val="center"/>
            <w:hideMark/>
          </w:tcPr>
          <w:p w14:paraId="466AF382" w14:textId="77777777" w:rsidR="00E30D54" w:rsidRPr="00E30D54" w:rsidRDefault="00E30D54" w:rsidP="00BC6D98">
            <w:pPr>
              <w:rPr>
                <w:rFonts w:ascii="Arial" w:hAnsi="Arial" w:cs="Arial"/>
                <w:color w:val="000000"/>
                <w:sz w:val="20"/>
                <w:szCs w:val="20"/>
              </w:rPr>
            </w:pPr>
            <w:r w:rsidRPr="00E30D54">
              <w:rPr>
                <w:rFonts w:ascii="Arial" w:hAnsi="Arial" w:cs="Arial"/>
                <w:color w:val="000000"/>
                <w:sz w:val="20"/>
                <w:szCs w:val="20"/>
              </w:rPr>
              <w:t>VALOR TOTAL</w:t>
            </w:r>
          </w:p>
        </w:tc>
      </w:tr>
      <w:tr w:rsidR="00E30D54" w:rsidRPr="00E30D54" w14:paraId="660BC386" w14:textId="77777777" w:rsidTr="00BC6D98">
        <w:trPr>
          <w:gridAfter w:val="1"/>
          <w:wAfter w:w="7" w:type="dxa"/>
          <w:trHeight w:val="1815"/>
        </w:trPr>
        <w:tc>
          <w:tcPr>
            <w:tcW w:w="960" w:type="dxa"/>
            <w:tcBorders>
              <w:top w:val="nil"/>
              <w:left w:val="single" w:sz="8" w:space="0" w:color="auto"/>
              <w:bottom w:val="nil"/>
              <w:right w:val="single" w:sz="8" w:space="0" w:color="auto"/>
            </w:tcBorders>
            <w:shd w:val="clear" w:color="auto" w:fill="auto"/>
            <w:noWrap/>
            <w:vAlign w:val="center"/>
            <w:hideMark/>
          </w:tcPr>
          <w:p w14:paraId="4D75F93D" w14:textId="77777777" w:rsidR="00E30D54" w:rsidRPr="00E30D54" w:rsidRDefault="00E30D54" w:rsidP="00BC6D98">
            <w:pPr>
              <w:jc w:val="center"/>
              <w:rPr>
                <w:rFonts w:ascii="Arial" w:hAnsi="Arial" w:cs="Arial"/>
                <w:color w:val="000000"/>
                <w:sz w:val="20"/>
                <w:szCs w:val="20"/>
              </w:rPr>
            </w:pPr>
            <w:r w:rsidRPr="00E30D54">
              <w:rPr>
                <w:rFonts w:ascii="Arial" w:hAnsi="Arial" w:cs="Arial"/>
                <w:color w:val="000000"/>
                <w:sz w:val="20"/>
                <w:szCs w:val="20"/>
              </w:rPr>
              <w:t>1</w:t>
            </w:r>
          </w:p>
        </w:tc>
        <w:tc>
          <w:tcPr>
            <w:tcW w:w="4800" w:type="dxa"/>
            <w:tcBorders>
              <w:top w:val="nil"/>
              <w:left w:val="nil"/>
              <w:bottom w:val="single" w:sz="8" w:space="0" w:color="auto"/>
              <w:right w:val="single" w:sz="8" w:space="0" w:color="000000"/>
            </w:tcBorders>
            <w:shd w:val="clear" w:color="auto" w:fill="auto"/>
            <w:vAlign w:val="center"/>
            <w:hideMark/>
          </w:tcPr>
          <w:p w14:paraId="41E76A3C" w14:textId="77777777" w:rsidR="00E30D54" w:rsidRPr="00E30D54" w:rsidRDefault="00E30D54" w:rsidP="00BC6D98">
            <w:pPr>
              <w:jc w:val="both"/>
              <w:rPr>
                <w:rFonts w:ascii="Arial" w:hAnsi="Arial" w:cs="Arial"/>
                <w:color w:val="000000"/>
                <w:sz w:val="20"/>
                <w:szCs w:val="20"/>
              </w:rPr>
            </w:pPr>
            <w:r w:rsidRPr="00E30D54">
              <w:rPr>
                <w:rFonts w:ascii="Arial" w:hAnsi="Arial" w:cs="Arial"/>
                <w:sz w:val="20"/>
                <w:szCs w:val="20"/>
              </w:rPr>
              <w:t>CONTRATAÇÃO DE EMPRESA PARA LICENCIAMENTO DE SOFTWARE, EM DIÁRIO OFICIAL DO MUNICÍPIO, COM UTILIZAÇÃO DA TECNOLOGIA DA INFORMAÇÃO, PARA PROMOÇÃO DA TRANSPARÊNCIA ADMINISTRATIVA, CONTÁBIL, FINANCEIRA E FISCAL, PARA PRESTAÇÃO DE SERVIÇOS NA PUBLICAÇÃO DE ATOS DA ADMINISTRAÇÃO PÚBLICA DO MUNICÍPIO E ENVIO DE INFORMAÇÕES AO PORTAL NACIONAL DE CONTRATAÇÕES PÚBLICAS - PNCP, PARA ATENDER A LEI N 14.133/21, NOVA LEI DE LICITAÇÕES</w:t>
            </w:r>
          </w:p>
        </w:tc>
        <w:tc>
          <w:tcPr>
            <w:tcW w:w="1186" w:type="dxa"/>
            <w:tcBorders>
              <w:top w:val="nil"/>
              <w:left w:val="nil"/>
              <w:bottom w:val="single" w:sz="8" w:space="0" w:color="auto"/>
              <w:right w:val="single" w:sz="8" w:space="0" w:color="auto"/>
            </w:tcBorders>
            <w:shd w:val="clear" w:color="auto" w:fill="auto"/>
            <w:noWrap/>
            <w:vAlign w:val="center"/>
            <w:hideMark/>
          </w:tcPr>
          <w:p w14:paraId="65E347CD" w14:textId="77777777" w:rsidR="00E30D54" w:rsidRPr="00E30D54" w:rsidRDefault="00E30D54" w:rsidP="00BC6D98">
            <w:pPr>
              <w:jc w:val="center"/>
              <w:rPr>
                <w:rFonts w:ascii="Arial" w:hAnsi="Arial" w:cs="Arial"/>
                <w:color w:val="000000"/>
                <w:sz w:val="20"/>
                <w:szCs w:val="20"/>
              </w:rPr>
            </w:pPr>
            <w:r w:rsidRPr="00E30D54">
              <w:rPr>
                <w:rFonts w:ascii="Arial" w:hAnsi="Arial" w:cs="Arial"/>
                <w:color w:val="000000"/>
                <w:sz w:val="20"/>
                <w:szCs w:val="20"/>
              </w:rPr>
              <w:t>12 MESES</w:t>
            </w:r>
          </w:p>
        </w:tc>
        <w:tc>
          <w:tcPr>
            <w:tcW w:w="1499" w:type="dxa"/>
            <w:tcBorders>
              <w:top w:val="nil"/>
              <w:left w:val="nil"/>
              <w:bottom w:val="single" w:sz="8" w:space="0" w:color="auto"/>
              <w:right w:val="single" w:sz="8" w:space="0" w:color="auto"/>
            </w:tcBorders>
            <w:shd w:val="clear" w:color="auto" w:fill="auto"/>
            <w:noWrap/>
            <w:vAlign w:val="center"/>
            <w:hideMark/>
          </w:tcPr>
          <w:p w14:paraId="5B4672AA" w14:textId="77777777" w:rsidR="00E30D54" w:rsidRPr="00E30D54" w:rsidRDefault="00E30D54" w:rsidP="00BC6D98">
            <w:pPr>
              <w:rPr>
                <w:rFonts w:ascii="Arial" w:hAnsi="Arial" w:cs="Arial"/>
                <w:color w:val="000000"/>
                <w:sz w:val="20"/>
                <w:szCs w:val="20"/>
              </w:rPr>
            </w:pPr>
            <w:r w:rsidRPr="00E30D54">
              <w:rPr>
                <w:rFonts w:ascii="Arial" w:hAnsi="Arial" w:cs="Arial"/>
                <w:color w:val="000000"/>
                <w:sz w:val="20"/>
                <w:szCs w:val="20"/>
              </w:rPr>
              <w:t> </w:t>
            </w:r>
          </w:p>
        </w:tc>
        <w:tc>
          <w:tcPr>
            <w:tcW w:w="1701" w:type="dxa"/>
            <w:gridSpan w:val="2"/>
            <w:tcBorders>
              <w:top w:val="nil"/>
              <w:left w:val="nil"/>
              <w:bottom w:val="single" w:sz="8" w:space="0" w:color="auto"/>
              <w:right w:val="single" w:sz="8" w:space="0" w:color="auto"/>
            </w:tcBorders>
            <w:shd w:val="clear" w:color="auto" w:fill="auto"/>
            <w:noWrap/>
            <w:vAlign w:val="center"/>
            <w:hideMark/>
          </w:tcPr>
          <w:p w14:paraId="38A9D2E1" w14:textId="77777777" w:rsidR="00E30D54" w:rsidRPr="00E30D54" w:rsidRDefault="00E30D54" w:rsidP="00BC6D98">
            <w:pPr>
              <w:rPr>
                <w:rFonts w:ascii="Arial" w:hAnsi="Arial" w:cs="Arial"/>
                <w:color w:val="000000"/>
                <w:sz w:val="20"/>
                <w:szCs w:val="20"/>
              </w:rPr>
            </w:pPr>
            <w:r w:rsidRPr="00E30D54">
              <w:rPr>
                <w:rFonts w:ascii="Arial" w:hAnsi="Arial" w:cs="Arial"/>
                <w:color w:val="000000"/>
                <w:sz w:val="20"/>
                <w:szCs w:val="20"/>
              </w:rPr>
              <w:t> </w:t>
            </w:r>
          </w:p>
        </w:tc>
      </w:tr>
      <w:tr w:rsidR="00E30D54" w:rsidRPr="00E30D54" w14:paraId="603F9467" w14:textId="77777777" w:rsidTr="00BC6D98">
        <w:trPr>
          <w:trHeight w:val="315"/>
        </w:trPr>
        <w:tc>
          <w:tcPr>
            <w:tcW w:w="8452" w:type="dxa"/>
            <w:gridSpan w:val="5"/>
            <w:tcBorders>
              <w:top w:val="single" w:sz="8" w:space="0" w:color="auto"/>
              <w:left w:val="single" w:sz="8" w:space="0" w:color="auto"/>
              <w:bottom w:val="single" w:sz="8" w:space="0" w:color="auto"/>
              <w:right w:val="nil"/>
            </w:tcBorders>
            <w:shd w:val="clear" w:color="auto" w:fill="auto"/>
            <w:noWrap/>
            <w:vAlign w:val="center"/>
            <w:hideMark/>
          </w:tcPr>
          <w:p w14:paraId="6C58D7F3" w14:textId="77777777" w:rsidR="00E30D54" w:rsidRPr="00E30D54" w:rsidRDefault="00E30D54" w:rsidP="00BC6D98">
            <w:pPr>
              <w:jc w:val="center"/>
              <w:rPr>
                <w:rFonts w:ascii="Arial" w:hAnsi="Arial" w:cs="Arial"/>
                <w:color w:val="000000"/>
                <w:sz w:val="20"/>
                <w:szCs w:val="20"/>
              </w:rPr>
            </w:pPr>
            <w:r w:rsidRPr="00E30D54">
              <w:rPr>
                <w:rFonts w:ascii="Arial" w:hAnsi="Arial" w:cs="Arial"/>
                <w:color w:val="000000"/>
                <w:sz w:val="20"/>
                <w:szCs w:val="20"/>
              </w:rPr>
              <w:t xml:space="preserve">VALOR TOTAL = </w:t>
            </w:r>
          </w:p>
        </w:tc>
        <w:tc>
          <w:tcPr>
            <w:tcW w:w="1701" w:type="dxa"/>
            <w:gridSpan w:val="2"/>
            <w:tcBorders>
              <w:top w:val="nil"/>
              <w:left w:val="nil"/>
              <w:bottom w:val="single" w:sz="8" w:space="0" w:color="auto"/>
              <w:right w:val="single" w:sz="8" w:space="0" w:color="auto"/>
            </w:tcBorders>
            <w:shd w:val="clear" w:color="auto" w:fill="auto"/>
            <w:noWrap/>
            <w:vAlign w:val="center"/>
            <w:hideMark/>
          </w:tcPr>
          <w:p w14:paraId="2761712D" w14:textId="77777777" w:rsidR="00E30D54" w:rsidRPr="00E30D54" w:rsidRDefault="00E30D54" w:rsidP="00BC6D98">
            <w:pPr>
              <w:rPr>
                <w:rFonts w:ascii="Arial" w:hAnsi="Arial" w:cs="Arial"/>
                <w:color w:val="000000"/>
                <w:sz w:val="20"/>
                <w:szCs w:val="20"/>
              </w:rPr>
            </w:pPr>
            <w:r w:rsidRPr="00E30D54">
              <w:rPr>
                <w:rFonts w:ascii="Arial" w:hAnsi="Arial" w:cs="Arial"/>
                <w:color w:val="000000"/>
                <w:sz w:val="20"/>
                <w:szCs w:val="20"/>
              </w:rPr>
              <w:t> </w:t>
            </w:r>
          </w:p>
        </w:tc>
      </w:tr>
    </w:tbl>
    <w:p w14:paraId="0A272E2D" w14:textId="77777777" w:rsidR="005B12AD" w:rsidRDefault="005B12AD" w:rsidP="00ED7587">
      <w:pPr>
        <w:pStyle w:val="SemEspaamento"/>
        <w:jc w:val="both"/>
        <w:rPr>
          <w:rFonts w:ascii="Arial" w:hAnsi="Arial" w:cs="Arial"/>
          <w:b/>
          <w:sz w:val="24"/>
          <w:szCs w:val="24"/>
        </w:rPr>
      </w:pPr>
    </w:p>
    <w:p w14:paraId="1F9530B0" w14:textId="5C473BCB"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Valor Global da Proposta:</w:t>
      </w:r>
      <w:r w:rsidR="00594DE8">
        <w:rPr>
          <w:rFonts w:ascii="Arial" w:hAnsi="Arial" w:cs="Arial"/>
          <w:sz w:val="24"/>
          <w:szCs w:val="24"/>
        </w:rPr>
        <w:t xml:space="preserve"> </w:t>
      </w:r>
    </w:p>
    <w:p w14:paraId="3979831D" w14:textId="77777777" w:rsidR="00ED7587" w:rsidRPr="009A62E5" w:rsidRDefault="00ED7587" w:rsidP="00ED7587">
      <w:pPr>
        <w:pStyle w:val="SemEspaamento"/>
        <w:jc w:val="both"/>
        <w:rPr>
          <w:rFonts w:ascii="Arial" w:hAnsi="Arial" w:cs="Arial"/>
          <w:sz w:val="24"/>
          <w:szCs w:val="24"/>
        </w:rPr>
      </w:pPr>
    </w:p>
    <w:p w14:paraId="05A7CBB3"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Validade da Proposta 60 dias; </w:t>
      </w:r>
    </w:p>
    <w:p w14:paraId="113E558A" w14:textId="77777777" w:rsidR="00ED7587" w:rsidRPr="009A62E5" w:rsidRDefault="00ED7587" w:rsidP="00ED7587">
      <w:pPr>
        <w:pStyle w:val="SemEspaamento"/>
        <w:jc w:val="both"/>
        <w:rPr>
          <w:rFonts w:ascii="Arial" w:hAnsi="Arial" w:cs="Arial"/>
          <w:sz w:val="24"/>
          <w:szCs w:val="24"/>
        </w:rPr>
      </w:pPr>
    </w:p>
    <w:p w14:paraId="1F645BDD"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Despesas inerentes a impostos, tributos, contratação de pessoal e outros, correrão totalmente por conta da Empresa contratada; </w:t>
      </w:r>
    </w:p>
    <w:p w14:paraId="6824E0C2" w14:textId="77777777" w:rsidR="00ED7587" w:rsidRPr="009A62E5" w:rsidRDefault="00ED7587" w:rsidP="00ED7587">
      <w:pPr>
        <w:pStyle w:val="SemEspaamento"/>
        <w:jc w:val="both"/>
        <w:rPr>
          <w:rFonts w:ascii="Arial" w:hAnsi="Arial" w:cs="Arial"/>
          <w:sz w:val="24"/>
          <w:szCs w:val="24"/>
        </w:rPr>
      </w:pPr>
    </w:p>
    <w:p w14:paraId="69CF6A82" w14:textId="33CDC153"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Razão social</w:t>
      </w:r>
      <w:r w:rsidR="00594DE8">
        <w:rPr>
          <w:rFonts w:ascii="Arial" w:hAnsi="Arial" w:cs="Arial"/>
          <w:sz w:val="24"/>
          <w:szCs w:val="24"/>
        </w:rPr>
        <w:t>:</w:t>
      </w:r>
      <w:r w:rsidR="005B12AD" w:rsidRPr="005B12AD">
        <w:rPr>
          <w:rFonts w:ascii="Arial" w:hAnsi="Arial" w:cs="Arial"/>
          <w:b/>
          <w:bCs/>
          <w:color w:val="333333"/>
          <w:sz w:val="16"/>
          <w:szCs w:val="16"/>
          <w:shd w:val="clear" w:color="auto" w:fill="FFFFFF"/>
        </w:rPr>
        <w:t xml:space="preserve"> </w:t>
      </w:r>
    </w:p>
    <w:p w14:paraId="5535FCFA" w14:textId="777E5A2D"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Nº do CNPJ: </w:t>
      </w:r>
    </w:p>
    <w:p w14:paraId="1336F769" w14:textId="4556660F"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Endereço:</w:t>
      </w:r>
      <w:r w:rsidR="00594DE8" w:rsidRPr="00594DE8">
        <w:rPr>
          <w:rFonts w:ascii="Arial" w:hAnsi="Arial" w:cs="Arial"/>
          <w:b/>
          <w:bCs/>
          <w:color w:val="333333"/>
          <w:sz w:val="16"/>
          <w:szCs w:val="16"/>
          <w:shd w:val="clear" w:color="auto" w:fill="FFFFFF"/>
        </w:rPr>
        <w:t xml:space="preserve"> </w:t>
      </w:r>
    </w:p>
    <w:p w14:paraId="3EBE42E6" w14:textId="77777777" w:rsidR="00ED7587" w:rsidRPr="009A62E5" w:rsidRDefault="00ED7587" w:rsidP="00ED7587">
      <w:pPr>
        <w:pStyle w:val="SemEspaamento"/>
        <w:jc w:val="both"/>
        <w:rPr>
          <w:rFonts w:ascii="Arial" w:hAnsi="Arial" w:cs="Arial"/>
          <w:sz w:val="24"/>
          <w:szCs w:val="24"/>
        </w:rPr>
      </w:pPr>
    </w:p>
    <w:p w14:paraId="24193D89"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Apresentamos nossa proposta conforme o Item e preço, estabelecidos no Edital. </w:t>
      </w:r>
    </w:p>
    <w:p w14:paraId="775A6B49" w14:textId="77777777" w:rsidR="00ED7587" w:rsidRPr="009A62E5" w:rsidRDefault="00ED7587" w:rsidP="00ED7587">
      <w:pPr>
        <w:pStyle w:val="SemEspaamento"/>
        <w:jc w:val="both"/>
        <w:rPr>
          <w:rFonts w:ascii="Arial" w:hAnsi="Arial" w:cs="Arial"/>
          <w:sz w:val="24"/>
          <w:szCs w:val="24"/>
        </w:rPr>
      </w:pPr>
    </w:p>
    <w:p w14:paraId="62D2CA66" w14:textId="31BB5B2C" w:rsidR="00ED7587" w:rsidRPr="009A62E5" w:rsidRDefault="004C10AE" w:rsidP="00ED7587">
      <w:pPr>
        <w:pStyle w:val="SemEspaamento"/>
        <w:jc w:val="both"/>
        <w:rPr>
          <w:rFonts w:ascii="Arial" w:hAnsi="Arial" w:cs="Arial"/>
          <w:sz w:val="24"/>
          <w:szCs w:val="24"/>
        </w:rPr>
      </w:pPr>
      <w:r>
        <w:rPr>
          <w:rFonts w:ascii="Arial" w:hAnsi="Arial" w:cs="Arial"/>
          <w:sz w:val="24"/>
          <w:szCs w:val="24"/>
        </w:rPr>
        <w:t>Jordânia</w:t>
      </w:r>
      <w:r w:rsidR="00ED7587" w:rsidRPr="009A62E5">
        <w:rPr>
          <w:rFonts w:ascii="Arial" w:hAnsi="Arial" w:cs="Arial"/>
          <w:sz w:val="24"/>
          <w:szCs w:val="24"/>
        </w:rPr>
        <w:t>, _______</w:t>
      </w:r>
      <w:r w:rsidR="00ED7587">
        <w:rPr>
          <w:rFonts w:ascii="Arial" w:hAnsi="Arial" w:cs="Arial"/>
          <w:sz w:val="24"/>
          <w:szCs w:val="24"/>
        </w:rPr>
        <w:t xml:space="preserve"> de __________________ </w:t>
      </w:r>
      <w:proofErr w:type="spellStart"/>
      <w:r w:rsidR="00ED7587">
        <w:rPr>
          <w:rFonts w:ascii="Arial" w:hAnsi="Arial" w:cs="Arial"/>
          <w:sz w:val="24"/>
          <w:szCs w:val="24"/>
        </w:rPr>
        <w:t>de</w:t>
      </w:r>
      <w:proofErr w:type="spellEnd"/>
      <w:r w:rsidR="00ED7587">
        <w:rPr>
          <w:rFonts w:ascii="Arial" w:hAnsi="Arial" w:cs="Arial"/>
          <w:sz w:val="24"/>
          <w:szCs w:val="24"/>
        </w:rPr>
        <w:t xml:space="preserve"> 2025</w:t>
      </w:r>
      <w:r w:rsidR="00ED7587" w:rsidRPr="009A62E5">
        <w:rPr>
          <w:rFonts w:ascii="Arial" w:hAnsi="Arial" w:cs="Arial"/>
          <w:sz w:val="24"/>
          <w:szCs w:val="24"/>
        </w:rPr>
        <w:t xml:space="preserve">. </w:t>
      </w:r>
    </w:p>
    <w:p w14:paraId="4BABA710" w14:textId="77777777" w:rsidR="00ED7587" w:rsidRPr="009A62E5" w:rsidRDefault="00ED7587" w:rsidP="00ED7587">
      <w:pPr>
        <w:pStyle w:val="SemEspaamento"/>
        <w:jc w:val="both"/>
        <w:rPr>
          <w:rFonts w:ascii="Arial" w:hAnsi="Arial" w:cs="Arial"/>
          <w:sz w:val="24"/>
          <w:szCs w:val="24"/>
        </w:rPr>
      </w:pPr>
    </w:p>
    <w:p w14:paraId="1334DBE5"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____________________________________ </w:t>
      </w:r>
    </w:p>
    <w:p w14:paraId="6DE493D1"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Assinatura do Responsável</w:t>
      </w:r>
      <w:bookmarkEnd w:id="1"/>
    </w:p>
    <w:p w14:paraId="75079888" w14:textId="77777777" w:rsidR="00ED7587" w:rsidRPr="008D5D07" w:rsidRDefault="00ED7587" w:rsidP="00ED7587">
      <w:pPr>
        <w:ind w:right="-1"/>
        <w:rPr>
          <w:rFonts w:ascii="Arial" w:hAnsi="Arial" w:cs="Arial"/>
        </w:rPr>
      </w:pPr>
    </w:p>
    <w:p w14:paraId="1D411828" w14:textId="77777777" w:rsidR="00A275BA" w:rsidRDefault="00A275BA" w:rsidP="0050753F">
      <w:pPr>
        <w:rPr>
          <w:rFonts w:eastAsia="Arial Unicode MS"/>
        </w:rPr>
      </w:pPr>
    </w:p>
    <w:sectPr w:rsidR="00A275BA" w:rsidSect="00A76809">
      <w:headerReference w:type="default" r:id="rId11"/>
      <w:pgSz w:w="11906" w:h="16838"/>
      <w:pgMar w:top="1134" w:right="1134" w:bottom="1134" w:left="1134" w:header="227"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EB02B1" w14:textId="77777777" w:rsidR="00A61414" w:rsidRDefault="00A61414">
      <w:r>
        <w:separator/>
      </w:r>
    </w:p>
  </w:endnote>
  <w:endnote w:type="continuationSeparator" w:id="0">
    <w:p w14:paraId="30647D5F" w14:textId="77777777" w:rsidR="00A61414" w:rsidRDefault="00A614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ohama">
    <w:altName w:val="Times New Roman"/>
    <w:panose1 w:val="00000000000000000000"/>
    <w:charset w:val="00"/>
    <w:family w:val="roman"/>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C6FD5F" w14:textId="77777777" w:rsidR="00A61414" w:rsidRDefault="00A61414">
      <w:r>
        <w:separator/>
      </w:r>
    </w:p>
  </w:footnote>
  <w:footnote w:type="continuationSeparator" w:id="0">
    <w:p w14:paraId="7DAD3E3A" w14:textId="77777777" w:rsidR="00A61414" w:rsidRDefault="00A614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0A0" w:firstRow="1" w:lastRow="0" w:firstColumn="1" w:lastColumn="0" w:noHBand="0" w:noVBand="0"/>
    </w:tblPr>
    <w:tblGrid>
      <w:gridCol w:w="1746"/>
      <w:gridCol w:w="7892"/>
    </w:tblGrid>
    <w:tr w:rsidR="00D20405" w14:paraId="545B901A" w14:textId="77777777" w:rsidTr="00CE7E73">
      <w:tc>
        <w:tcPr>
          <w:tcW w:w="1728" w:type="dxa"/>
        </w:tcPr>
        <w:p w14:paraId="470C5FAF" w14:textId="77777777" w:rsidR="00D20405" w:rsidRDefault="00D20405" w:rsidP="00CE7E73">
          <w:pPr>
            <w:pStyle w:val="Cabealho"/>
          </w:pPr>
          <w:r>
            <w:rPr>
              <w:noProof/>
            </w:rPr>
            <w:drawing>
              <wp:inline distT="0" distB="0" distL="0" distR="0" wp14:anchorId="6FE67AF9" wp14:editId="78089638">
                <wp:extent cx="952500" cy="1000125"/>
                <wp:effectExtent l="19050" t="0" r="0" b="0"/>
                <wp:docPr id="1" name="Imagem 1" descr="brasao-jordan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jordania"/>
                        <pic:cNvPicPr>
                          <a:picLocks noChangeAspect="1" noChangeArrowheads="1"/>
                        </pic:cNvPicPr>
                      </pic:nvPicPr>
                      <pic:blipFill>
                        <a:blip r:embed="rId1"/>
                        <a:srcRect/>
                        <a:stretch>
                          <a:fillRect/>
                        </a:stretch>
                      </pic:blipFill>
                      <pic:spPr bwMode="auto">
                        <a:xfrm>
                          <a:off x="0" y="0"/>
                          <a:ext cx="952500" cy="1000125"/>
                        </a:xfrm>
                        <a:prstGeom prst="rect">
                          <a:avLst/>
                        </a:prstGeom>
                        <a:noFill/>
                        <a:ln w="9525">
                          <a:noFill/>
                          <a:miter lim="800000"/>
                          <a:headEnd/>
                          <a:tailEnd/>
                        </a:ln>
                      </pic:spPr>
                    </pic:pic>
                  </a:graphicData>
                </a:graphic>
              </wp:inline>
            </w:drawing>
          </w:r>
        </w:p>
      </w:tc>
      <w:tc>
        <w:tcPr>
          <w:tcW w:w="7920" w:type="dxa"/>
        </w:tcPr>
        <w:p w14:paraId="40BF924B" w14:textId="77777777" w:rsidR="00D20405" w:rsidRPr="00652183" w:rsidRDefault="00D20405" w:rsidP="00CE7E73">
          <w:pPr>
            <w:pStyle w:val="Cabealho"/>
            <w:jc w:val="center"/>
            <w:rPr>
              <w:rFonts w:ascii="Bookman Old Style" w:hAnsi="Bookman Old Style"/>
              <w:color w:val="333333"/>
              <w:sz w:val="36"/>
              <w:szCs w:val="36"/>
            </w:rPr>
          </w:pPr>
          <w:r w:rsidRPr="00652183">
            <w:rPr>
              <w:rFonts w:ascii="Bookman Old Style" w:hAnsi="Bookman Old Style"/>
              <w:color w:val="333333"/>
              <w:sz w:val="36"/>
              <w:szCs w:val="36"/>
            </w:rPr>
            <w:t>PREFEITURA MUNICIPAL DE JORDÂNIA</w:t>
          </w:r>
        </w:p>
        <w:p w14:paraId="105C194C" w14:textId="77777777" w:rsidR="00D20405" w:rsidRPr="00652183" w:rsidRDefault="00D20405" w:rsidP="00CE7E73">
          <w:pPr>
            <w:pStyle w:val="Cabealho"/>
            <w:jc w:val="center"/>
            <w:rPr>
              <w:rFonts w:ascii="Bookman Old Style" w:hAnsi="Bookman Old Style"/>
              <w:color w:val="333333"/>
            </w:rPr>
          </w:pPr>
        </w:p>
        <w:p w14:paraId="3843281D" w14:textId="77777777" w:rsidR="00D20405" w:rsidRPr="00652183" w:rsidRDefault="00D20405" w:rsidP="00CE7E73">
          <w:pPr>
            <w:pStyle w:val="Cabealho"/>
            <w:jc w:val="center"/>
            <w:rPr>
              <w:rFonts w:ascii="Bookman Old Style" w:hAnsi="Bookman Old Style"/>
              <w:color w:val="333333"/>
            </w:rPr>
          </w:pPr>
          <w:r w:rsidRPr="00652183">
            <w:rPr>
              <w:rFonts w:ascii="Bookman Old Style" w:hAnsi="Bookman Old Style"/>
              <w:color w:val="333333"/>
            </w:rPr>
            <w:t>ESTADO DE MINAS GERAIS</w:t>
          </w:r>
        </w:p>
        <w:p w14:paraId="0366C086" w14:textId="77777777" w:rsidR="00D20405" w:rsidRPr="00652183" w:rsidRDefault="00D20405" w:rsidP="00CE7E73">
          <w:pPr>
            <w:pStyle w:val="Cabealho"/>
            <w:jc w:val="center"/>
            <w:rPr>
              <w:rFonts w:ascii="Bookman Old Style" w:hAnsi="Bookman Old Style"/>
              <w:color w:val="333333"/>
            </w:rPr>
          </w:pPr>
        </w:p>
        <w:p w14:paraId="17F47BF2" w14:textId="77777777" w:rsidR="00D20405" w:rsidRPr="00563118" w:rsidRDefault="00D20405" w:rsidP="00CE7E73">
          <w:pPr>
            <w:pStyle w:val="Cabealho"/>
            <w:rPr>
              <w:rFonts w:ascii="Bookman Old Style" w:hAnsi="Bookman Old Style"/>
              <w:color w:val="333333"/>
              <w:sz w:val="19"/>
              <w:szCs w:val="19"/>
            </w:rPr>
          </w:pPr>
          <w:r w:rsidRPr="00563118">
            <w:rPr>
              <w:rFonts w:ascii="Bookman Old Style" w:hAnsi="Bookman Old Style"/>
              <w:color w:val="333333"/>
              <w:sz w:val="19"/>
              <w:szCs w:val="19"/>
            </w:rPr>
            <w:t>Rua São Francisco, 357</w:t>
          </w:r>
          <w:r>
            <w:rPr>
              <w:rFonts w:ascii="Bookman Old Style" w:hAnsi="Bookman Old Style"/>
              <w:color w:val="333333"/>
              <w:sz w:val="19"/>
              <w:szCs w:val="19"/>
            </w:rPr>
            <w:t xml:space="preserve">, </w:t>
          </w:r>
          <w:r w:rsidRPr="00563118">
            <w:rPr>
              <w:rFonts w:ascii="Bookman Old Style" w:hAnsi="Bookman Old Style"/>
              <w:color w:val="333333"/>
              <w:sz w:val="19"/>
              <w:szCs w:val="19"/>
            </w:rPr>
            <w:t>Centro – 39.920-000 – CNPJ: 18.349.928/0001-41</w:t>
          </w:r>
        </w:p>
        <w:p w14:paraId="1943AD49" w14:textId="77777777" w:rsidR="00D20405" w:rsidRDefault="00D20405" w:rsidP="00CE7E73">
          <w:pPr>
            <w:pStyle w:val="Cabealho"/>
            <w:jc w:val="center"/>
          </w:pPr>
          <w:r w:rsidRPr="00563118">
            <w:rPr>
              <w:rFonts w:ascii="Bookman Old Style" w:hAnsi="Bookman Old Style"/>
              <w:color w:val="333333"/>
              <w:sz w:val="19"/>
              <w:szCs w:val="19"/>
            </w:rPr>
            <w:t>E-mail: prefeituradejordania@yahoo.com.br</w:t>
          </w:r>
        </w:p>
      </w:tc>
    </w:tr>
  </w:tbl>
  <w:p w14:paraId="57B41354" w14:textId="77777777" w:rsidR="00D20405" w:rsidRDefault="00D2040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99468520"/>
    <w:lvl w:ilvl="0">
      <w:numFmt w:val="bullet"/>
      <w:lvlText w:val="*"/>
      <w:lvlJc w:val="left"/>
    </w:lvl>
  </w:abstractNum>
  <w:abstractNum w:abstractNumId="1" w15:restartNumberingAfterBreak="0">
    <w:nsid w:val="00031A57"/>
    <w:multiLevelType w:val="hybridMultilevel"/>
    <w:tmpl w:val="53F8A88E"/>
    <w:lvl w:ilvl="0" w:tplc="3F145B3A">
      <w:start w:val="2"/>
      <w:numFmt w:val="bullet"/>
      <w:lvlText w:val=""/>
      <w:lvlJc w:val="left"/>
      <w:pPr>
        <w:ind w:left="1494" w:hanging="360"/>
      </w:pPr>
      <w:rPr>
        <w:rFonts w:ascii="Wingdings" w:eastAsia="Calibri" w:hAnsi="Wingdings" w:cs="Arial" w:hint="default"/>
        <w:color w:val="FF0000"/>
      </w:rPr>
    </w:lvl>
    <w:lvl w:ilvl="1" w:tplc="04160003" w:tentative="1">
      <w:start w:val="1"/>
      <w:numFmt w:val="bullet"/>
      <w:lvlText w:val="o"/>
      <w:lvlJc w:val="left"/>
      <w:pPr>
        <w:ind w:left="2214" w:hanging="360"/>
      </w:pPr>
      <w:rPr>
        <w:rFonts w:ascii="Courier New" w:hAnsi="Courier New" w:cs="Courier New" w:hint="default"/>
      </w:rPr>
    </w:lvl>
    <w:lvl w:ilvl="2" w:tplc="04160005" w:tentative="1">
      <w:start w:val="1"/>
      <w:numFmt w:val="bullet"/>
      <w:lvlText w:val=""/>
      <w:lvlJc w:val="left"/>
      <w:pPr>
        <w:ind w:left="2934" w:hanging="360"/>
      </w:pPr>
      <w:rPr>
        <w:rFonts w:ascii="Wingdings" w:hAnsi="Wingdings" w:hint="default"/>
      </w:rPr>
    </w:lvl>
    <w:lvl w:ilvl="3" w:tplc="04160001" w:tentative="1">
      <w:start w:val="1"/>
      <w:numFmt w:val="bullet"/>
      <w:lvlText w:val=""/>
      <w:lvlJc w:val="left"/>
      <w:pPr>
        <w:ind w:left="3654" w:hanging="360"/>
      </w:pPr>
      <w:rPr>
        <w:rFonts w:ascii="Symbol" w:hAnsi="Symbol" w:hint="default"/>
      </w:rPr>
    </w:lvl>
    <w:lvl w:ilvl="4" w:tplc="04160003" w:tentative="1">
      <w:start w:val="1"/>
      <w:numFmt w:val="bullet"/>
      <w:lvlText w:val="o"/>
      <w:lvlJc w:val="left"/>
      <w:pPr>
        <w:ind w:left="4374" w:hanging="360"/>
      </w:pPr>
      <w:rPr>
        <w:rFonts w:ascii="Courier New" w:hAnsi="Courier New" w:cs="Courier New" w:hint="default"/>
      </w:rPr>
    </w:lvl>
    <w:lvl w:ilvl="5" w:tplc="04160005" w:tentative="1">
      <w:start w:val="1"/>
      <w:numFmt w:val="bullet"/>
      <w:lvlText w:val=""/>
      <w:lvlJc w:val="left"/>
      <w:pPr>
        <w:ind w:left="5094" w:hanging="360"/>
      </w:pPr>
      <w:rPr>
        <w:rFonts w:ascii="Wingdings" w:hAnsi="Wingdings" w:hint="default"/>
      </w:rPr>
    </w:lvl>
    <w:lvl w:ilvl="6" w:tplc="04160001" w:tentative="1">
      <w:start w:val="1"/>
      <w:numFmt w:val="bullet"/>
      <w:lvlText w:val=""/>
      <w:lvlJc w:val="left"/>
      <w:pPr>
        <w:ind w:left="5814" w:hanging="360"/>
      </w:pPr>
      <w:rPr>
        <w:rFonts w:ascii="Symbol" w:hAnsi="Symbol" w:hint="default"/>
      </w:rPr>
    </w:lvl>
    <w:lvl w:ilvl="7" w:tplc="04160003" w:tentative="1">
      <w:start w:val="1"/>
      <w:numFmt w:val="bullet"/>
      <w:lvlText w:val="o"/>
      <w:lvlJc w:val="left"/>
      <w:pPr>
        <w:ind w:left="6534" w:hanging="360"/>
      </w:pPr>
      <w:rPr>
        <w:rFonts w:ascii="Courier New" w:hAnsi="Courier New" w:cs="Courier New" w:hint="default"/>
      </w:rPr>
    </w:lvl>
    <w:lvl w:ilvl="8" w:tplc="04160005" w:tentative="1">
      <w:start w:val="1"/>
      <w:numFmt w:val="bullet"/>
      <w:lvlText w:val=""/>
      <w:lvlJc w:val="left"/>
      <w:pPr>
        <w:ind w:left="7254" w:hanging="360"/>
      </w:pPr>
      <w:rPr>
        <w:rFonts w:ascii="Wingdings" w:hAnsi="Wingdings" w:hint="default"/>
      </w:rPr>
    </w:lvl>
  </w:abstractNum>
  <w:abstractNum w:abstractNumId="2" w15:restartNumberingAfterBreak="0">
    <w:nsid w:val="01D16BF7"/>
    <w:multiLevelType w:val="hybridMultilevel"/>
    <w:tmpl w:val="FFFFFFFF"/>
    <w:lvl w:ilvl="0" w:tplc="58D8C66C">
      <w:start w:val="1"/>
      <w:numFmt w:val="decimal"/>
      <w:lvlText w:val="%1)"/>
      <w:lvlJc w:val="left"/>
      <w:pPr>
        <w:ind w:left="796" w:hanging="709"/>
      </w:pPr>
      <w:rPr>
        <w:rFonts w:ascii="Times New Roman" w:eastAsia="Times New Roman" w:hAnsi="Times New Roman" w:cs="Times New Roman" w:hint="default"/>
        <w:spacing w:val="-5"/>
        <w:w w:val="99"/>
        <w:sz w:val="24"/>
        <w:szCs w:val="24"/>
      </w:rPr>
    </w:lvl>
    <w:lvl w:ilvl="1" w:tplc="B48CDC5A">
      <w:numFmt w:val="bullet"/>
      <w:lvlText w:val="•"/>
      <w:lvlJc w:val="left"/>
      <w:pPr>
        <w:ind w:left="1782" w:hanging="709"/>
      </w:pPr>
      <w:rPr>
        <w:rFonts w:hint="default"/>
      </w:rPr>
    </w:lvl>
    <w:lvl w:ilvl="2" w:tplc="1766273A">
      <w:numFmt w:val="bullet"/>
      <w:lvlText w:val="•"/>
      <w:lvlJc w:val="left"/>
      <w:pPr>
        <w:ind w:left="2765" w:hanging="709"/>
      </w:pPr>
      <w:rPr>
        <w:rFonts w:hint="default"/>
      </w:rPr>
    </w:lvl>
    <w:lvl w:ilvl="3" w:tplc="3D789004">
      <w:numFmt w:val="bullet"/>
      <w:lvlText w:val="•"/>
      <w:lvlJc w:val="left"/>
      <w:pPr>
        <w:ind w:left="3747" w:hanging="709"/>
      </w:pPr>
      <w:rPr>
        <w:rFonts w:hint="default"/>
      </w:rPr>
    </w:lvl>
    <w:lvl w:ilvl="4" w:tplc="4B764708">
      <w:numFmt w:val="bullet"/>
      <w:lvlText w:val="•"/>
      <w:lvlJc w:val="left"/>
      <w:pPr>
        <w:ind w:left="4730" w:hanging="709"/>
      </w:pPr>
      <w:rPr>
        <w:rFonts w:hint="default"/>
      </w:rPr>
    </w:lvl>
    <w:lvl w:ilvl="5" w:tplc="88CEC4EA">
      <w:numFmt w:val="bullet"/>
      <w:lvlText w:val="•"/>
      <w:lvlJc w:val="left"/>
      <w:pPr>
        <w:ind w:left="5713" w:hanging="709"/>
      </w:pPr>
      <w:rPr>
        <w:rFonts w:hint="default"/>
      </w:rPr>
    </w:lvl>
    <w:lvl w:ilvl="6" w:tplc="D4846276">
      <w:numFmt w:val="bullet"/>
      <w:lvlText w:val="•"/>
      <w:lvlJc w:val="left"/>
      <w:pPr>
        <w:ind w:left="6695" w:hanging="709"/>
      </w:pPr>
      <w:rPr>
        <w:rFonts w:hint="default"/>
      </w:rPr>
    </w:lvl>
    <w:lvl w:ilvl="7" w:tplc="CDE2DE2A">
      <w:numFmt w:val="bullet"/>
      <w:lvlText w:val="•"/>
      <w:lvlJc w:val="left"/>
      <w:pPr>
        <w:ind w:left="7678" w:hanging="709"/>
      </w:pPr>
      <w:rPr>
        <w:rFonts w:hint="default"/>
      </w:rPr>
    </w:lvl>
    <w:lvl w:ilvl="8" w:tplc="7EA62232">
      <w:numFmt w:val="bullet"/>
      <w:lvlText w:val="•"/>
      <w:lvlJc w:val="left"/>
      <w:pPr>
        <w:ind w:left="8661" w:hanging="709"/>
      </w:pPr>
      <w:rPr>
        <w:rFonts w:hint="default"/>
      </w:rPr>
    </w:lvl>
  </w:abstractNum>
  <w:abstractNum w:abstractNumId="3" w15:restartNumberingAfterBreak="0">
    <w:nsid w:val="03B56A23"/>
    <w:multiLevelType w:val="singleLevel"/>
    <w:tmpl w:val="667AB426"/>
    <w:lvl w:ilvl="0">
      <w:start w:val="1"/>
      <w:numFmt w:val="lowerLetter"/>
      <w:lvlText w:val="%1)"/>
      <w:lvlJc w:val="left"/>
      <w:pPr>
        <w:tabs>
          <w:tab w:val="num" w:pos="357"/>
        </w:tabs>
        <w:ind w:left="357" w:hanging="357"/>
      </w:pPr>
      <w:rPr>
        <w:rFonts w:hint="default"/>
      </w:rPr>
    </w:lvl>
  </w:abstractNum>
  <w:abstractNum w:abstractNumId="4" w15:restartNumberingAfterBreak="0">
    <w:nsid w:val="0D053C9A"/>
    <w:multiLevelType w:val="hybridMultilevel"/>
    <w:tmpl w:val="C1D0DD18"/>
    <w:lvl w:ilvl="0" w:tplc="22E64E2E">
      <w:start w:val="2"/>
      <w:numFmt w:val="bullet"/>
      <w:lvlText w:val=""/>
      <w:lvlJc w:val="left"/>
      <w:pPr>
        <w:ind w:left="1494" w:hanging="360"/>
      </w:pPr>
      <w:rPr>
        <w:rFonts w:ascii="Wingdings" w:eastAsia="Calibri" w:hAnsi="Wingdings" w:cs="Arial" w:hint="default"/>
        <w:i w:val="0"/>
      </w:rPr>
    </w:lvl>
    <w:lvl w:ilvl="1" w:tplc="04160003" w:tentative="1">
      <w:start w:val="1"/>
      <w:numFmt w:val="bullet"/>
      <w:lvlText w:val="o"/>
      <w:lvlJc w:val="left"/>
      <w:pPr>
        <w:ind w:left="2214" w:hanging="360"/>
      </w:pPr>
      <w:rPr>
        <w:rFonts w:ascii="Courier New" w:hAnsi="Courier New" w:cs="Courier New" w:hint="default"/>
      </w:rPr>
    </w:lvl>
    <w:lvl w:ilvl="2" w:tplc="04160005" w:tentative="1">
      <w:start w:val="1"/>
      <w:numFmt w:val="bullet"/>
      <w:lvlText w:val=""/>
      <w:lvlJc w:val="left"/>
      <w:pPr>
        <w:ind w:left="2934" w:hanging="360"/>
      </w:pPr>
      <w:rPr>
        <w:rFonts w:ascii="Wingdings" w:hAnsi="Wingdings" w:hint="default"/>
      </w:rPr>
    </w:lvl>
    <w:lvl w:ilvl="3" w:tplc="04160001" w:tentative="1">
      <w:start w:val="1"/>
      <w:numFmt w:val="bullet"/>
      <w:lvlText w:val=""/>
      <w:lvlJc w:val="left"/>
      <w:pPr>
        <w:ind w:left="3654" w:hanging="360"/>
      </w:pPr>
      <w:rPr>
        <w:rFonts w:ascii="Symbol" w:hAnsi="Symbol" w:hint="default"/>
      </w:rPr>
    </w:lvl>
    <w:lvl w:ilvl="4" w:tplc="04160003" w:tentative="1">
      <w:start w:val="1"/>
      <w:numFmt w:val="bullet"/>
      <w:lvlText w:val="o"/>
      <w:lvlJc w:val="left"/>
      <w:pPr>
        <w:ind w:left="4374" w:hanging="360"/>
      </w:pPr>
      <w:rPr>
        <w:rFonts w:ascii="Courier New" w:hAnsi="Courier New" w:cs="Courier New" w:hint="default"/>
      </w:rPr>
    </w:lvl>
    <w:lvl w:ilvl="5" w:tplc="04160005" w:tentative="1">
      <w:start w:val="1"/>
      <w:numFmt w:val="bullet"/>
      <w:lvlText w:val=""/>
      <w:lvlJc w:val="left"/>
      <w:pPr>
        <w:ind w:left="5094" w:hanging="360"/>
      </w:pPr>
      <w:rPr>
        <w:rFonts w:ascii="Wingdings" w:hAnsi="Wingdings" w:hint="default"/>
      </w:rPr>
    </w:lvl>
    <w:lvl w:ilvl="6" w:tplc="04160001" w:tentative="1">
      <w:start w:val="1"/>
      <w:numFmt w:val="bullet"/>
      <w:lvlText w:val=""/>
      <w:lvlJc w:val="left"/>
      <w:pPr>
        <w:ind w:left="5814" w:hanging="360"/>
      </w:pPr>
      <w:rPr>
        <w:rFonts w:ascii="Symbol" w:hAnsi="Symbol" w:hint="default"/>
      </w:rPr>
    </w:lvl>
    <w:lvl w:ilvl="7" w:tplc="04160003" w:tentative="1">
      <w:start w:val="1"/>
      <w:numFmt w:val="bullet"/>
      <w:lvlText w:val="o"/>
      <w:lvlJc w:val="left"/>
      <w:pPr>
        <w:ind w:left="6534" w:hanging="360"/>
      </w:pPr>
      <w:rPr>
        <w:rFonts w:ascii="Courier New" w:hAnsi="Courier New" w:cs="Courier New" w:hint="default"/>
      </w:rPr>
    </w:lvl>
    <w:lvl w:ilvl="8" w:tplc="04160005" w:tentative="1">
      <w:start w:val="1"/>
      <w:numFmt w:val="bullet"/>
      <w:lvlText w:val=""/>
      <w:lvlJc w:val="left"/>
      <w:pPr>
        <w:ind w:left="7254" w:hanging="360"/>
      </w:pPr>
      <w:rPr>
        <w:rFonts w:ascii="Wingdings" w:hAnsi="Wingdings" w:hint="default"/>
      </w:rPr>
    </w:lvl>
  </w:abstractNum>
  <w:abstractNum w:abstractNumId="5" w15:restartNumberingAfterBreak="0">
    <w:nsid w:val="1208744E"/>
    <w:multiLevelType w:val="hybridMultilevel"/>
    <w:tmpl w:val="0DA4C2C4"/>
    <w:lvl w:ilvl="0" w:tplc="04160017">
      <w:start w:val="2"/>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6" w15:restartNumberingAfterBreak="0">
    <w:nsid w:val="16555E80"/>
    <w:multiLevelType w:val="singleLevel"/>
    <w:tmpl w:val="2D8A7C4C"/>
    <w:lvl w:ilvl="0">
      <w:start w:val="1"/>
      <w:numFmt w:val="upperRoman"/>
      <w:lvlText w:val="%1."/>
      <w:legacy w:legacy="1" w:legacySpace="0" w:legacyIndent="720"/>
      <w:lvlJc w:val="left"/>
      <w:rPr>
        <w:rFonts w:ascii="Arial" w:hAnsi="Arial" w:cs="Arial" w:hint="default"/>
      </w:rPr>
    </w:lvl>
  </w:abstractNum>
  <w:abstractNum w:abstractNumId="7" w15:restartNumberingAfterBreak="0">
    <w:nsid w:val="17426FE2"/>
    <w:multiLevelType w:val="hybridMultilevel"/>
    <w:tmpl w:val="EFECDCA8"/>
    <w:lvl w:ilvl="0" w:tplc="04160013">
      <w:start w:val="1"/>
      <w:numFmt w:val="upperRoman"/>
      <w:lvlText w:val="%1."/>
      <w:lvlJc w:val="right"/>
      <w:pPr>
        <w:ind w:left="1080" w:hanging="360"/>
      </w:pPr>
    </w:lvl>
    <w:lvl w:ilvl="1" w:tplc="04160019">
      <w:start w:val="1"/>
      <w:numFmt w:val="lowerLetter"/>
      <w:lvlText w:val="%2."/>
      <w:lvlJc w:val="left"/>
      <w:pPr>
        <w:ind w:left="786" w:hanging="360"/>
      </w:pPr>
    </w:lvl>
    <w:lvl w:ilvl="2" w:tplc="0416001B">
      <w:start w:val="1"/>
      <w:numFmt w:val="lowerRoman"/>
      <w:lvlText w:val="%3."/>
      <w:lvlJc w:val="right"/>
      <w:pPr>
        <w:ind w:left="2520" w:hanging="180"/>
      </w:pPr>
    </w:lvl>
    <w:lvl w:ilvl="3" w:tplc="0416000F">
      <w:start w:val="1"/>
      <w:numFmt w:val="decimal"/>
      <w:lvlText w:val="%4."/>
      <w:lvlJc w:val="left"/>
      <w:pPr>
        <w:ind w:left="3240" w:hanging="360"/>
      </w:pPr>
    </w:lvl>
    <w:lvl w:ilvl="4" w:tplc="04160019">
      <w:start w:val="1"/>
      <w:numFmt w:val="lowerLetter"/>
      <w:lvlText w:val="%5."/>
      <w:lvlJc w:val="left"/>
      <w:pPr>
        <w:ind w:left="3960" w:hanging="360"/>
      </w:pPr>
    </w:lvl>
    <w:lvl w:ilvl="5" w:tplc="0416001B">
      <w:start w:val="1"/>
      <w:numFmt w:val="lowerRoman"/>
      <w:lvlText w:val="%6."/>
      <w:lvlJc w:val="right"/>
      <w:pPr>
        <w:ind w:left="4680" w:hanging="180"/>
      </w:pPr>
    </w:lvl>
    <w:lvl w:ilvl="6" w:tplc="0416000F">
      <w:start w:val="1"/>
      <w:numFmt w:val="decimal"/>
      <w:lvlText w:val="%7."/>
      <w:lvlJc w:val="left"/>
      <w:pPr>
        <w:ind w:left="5400" w:hanging="360"/>
      </w:pPr>
    </w:lvl>
    <w:lvl w:ilvl="7" w:tplc="04160019">
      <w:start w:val="1"/>
      <w:numFmt w:val="lowerLetter"/>
      <w:lvlText w:val="%8."/>
      <w:lvlJc w:val="left"/>
      <w:pPr>
        <w:ind w:left="6120" w:hanging="360"/>
      </w:pPr>
    </w:lvl>
    <w:lvl w:ilvl="8" w:tplc="0416001B">
      <w:start w:val="1"/>
      <w:numFmt w:val="lowerRoman"/>
      <w:lvlText w:val="%9."/>
      <w:lvlJc w:val="right"/>
      <w:pPr>
        <w:ind w:left="6840" w:hanging="180"/>
      </w:pPr>
    </w:lvl>
  </w:abstractNum>
  <w:abstractNum w:abstractNumId="8" w15:restartNumberingAfterBreak="0">
    <w:nsid w:val="19A03D7C"/>
    <w:multiLevelType w:val="singleLevel"/>
    <w:tmpl w:val="2D8A7C4C"/>
    <w:lvl w:ilvl="0">
      <w:start w:val="1"/>
      <w:numFmt w:val="upperRoman"/>
      <w:lvlText w:val="%1."/>
      <w:legacy w:legacy="1" w:legacySpace="0" w:legacyIndent="720"/>
      <w:lvlJc w:val="left"/>
      <w:rPr>
        <w:rFonts w:ascii="Arial" w:hAnsi="Arial" w:cs="Arial" w:hint="default"/>
      </w:rPr>
    </w:lvl>
  </w:abstractNum>
  <w:abstractNum w:abstractNumId="9" w15:restartNumberingAfterBreak="0">
    <w:nsid w:val="19DC4B57"/>
    <w:multiLevelType w:val="hybridMultilevel"/>
    <w:tmpl w:val="F5462142"/>
    <w:lvl w:ilvl="0" w:tplc="04160013">
      <w:start w:val="1"/>
      <w:numFmt w:val="upperRoman"/>
      <w:lvlText w:val="%1."/>
      <w:lvlJc w:val="right"/>
      <w:pPr>
        <w:ind w:left="1068" w:hanging="360"/>
      </w:pPr>
    </w:lvl>
    <w:lvl w:ilvl="1" w:tplc="04160019">
      <w:start w:val="1"/>
      <w:numFmt w:val="lowerLetter"/>
      <w:lvlText w:val="%2."/>
      <w:lvlJc w:val="left"/>
      <w:pPr>
        <w:ind w:left="1788" w:hanging="360"/>
      </w:pPr>
    </w:lvl>
    <w:lvl w:ilvl="2" w:tplc="0416001B">
      <w:start w:val="1"/>
      <w:numFmt w:val="lowerRoman"/>
      <w:lvlText w:val="%3."/>
      <w:lvlJc w:val="right"/>
      <w:pPr>
        <w:ind w:left="2508" w:hanging="180"/>
      </w:pPr>
    </w:lvl>
    <w:lvl w:ilvl="3" w:tplc="0416000F">
      <w:start w:val="1"/>
      <w:numFmt w:val="decimal"/>
      <w:lvlText w:val="%4."/>
      <w:lvlJc w:val="left"/>
      <w:pPr>
        <w:ind w:left="3228" w:hanging="360"/>
      </w:pPr>
    </w:lvl>
    <w:lvl w:ilvl="4" w:tplc="04160019">
      <w:start w:val="1"/>
      <w:numFmt w:val="lowerLetter"/>
      <w:lvlText w:val="%5."/>
      <w:lvlJc w:val="left"/>
      <w:pPr>
        <w:ind w:left="3948" w:hanging="360"/>
      </w:pPr>
    </w:lvl>
    <w:lvl w:ilvl="5" w:tplc="0416001B">
      <w:start w:val="1"/>
      <w:numFmt w:val="lowerRoman"/>
      <w:lvlText w:val="%6."/>
      <w:lvlJc w:val="right"/>
      <w:pPr>
        <w:ind w:left="4668" w:hanging="180"/>
      </w:pPr>
    </w:lvl>
    <w:lvl w:ilvl="6" w:tplc="0416000F">
      <w:start w:val="1"/>
      <w:numFmt w:val="decimal"/>
      <w:lvlText w:val="%7."/>
      <w:lvlJc w:val="left"/>
      <w:pPr>
        <w:ind w:left="5388" w:hanging="360"/>
      </w:pPr>
    </w:lvl>
    <w:lvl w:ilvl="7" w:tplc="04160019">
      <w:start w:val="1"/>
      <w:numFmt w:val="lowerLetter"/>
      <w:lvlText w:val="%8."/>
      <w:lvlJc w:val="left"/>
      <w:pPr>
        <w:ind w:left="6108" w:hanging="360"/>
      </w:pPr>
    </w:lvl>
    <w:lvl w:ilvl="8" w:tplc="0416001B">
      <w:start w:val="1"/>
      <w:numFmt w:val="lowerRoman"/>
      <w:lvlText w:val="%9."/>
      <w:lvlJc w:val="right"/>
      <w:pPr>
        <w:ind w:left="6828" w:hanging="180"/>
      </w:pPr>
    </w:lvl>
  </w:abstractNum>
  <w:abstractNum w:abstractNumId="10" w15:restartNumberingAfterBreak="0">
    <w:nsid w:val="2815668B"/>
    <w:multiLevelType w:val="multilevel"/>
    <w:tmpl w:val="5F4A1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8964F15"/>
    <w:multiLevelType w:val="hybridMultilevel"/>
    <w:tmpl w:val="FFFFFFFF"/>
    <w:lvl w:ilvl="0" w:tplc="3A9AA270">
      <w:start w:val="1"/>
      <w:numFmt w:val="decimal"/>
      <w:lvlText w:val="%1)"/>
      <w:lvlJc w:val="left"/>
      <w:pPr>
        <w:ind w:left="1056" w:hanging="260"/>
      </w:pPr>
      <w:rPr>
        <w:rFonts w:ascii="Times New Roman" w:eastAsia="Times New Roman" w:hAnsi="Times New Roman" w:cs="Times New Roman" w:hint="default"/>
        <w:w w:val="99"/>
        <w:sz w:val="24"/>
        <w:szCs w:val="24"/>
      </w:rPr>
    </w:lvl>
    <w:lvl w:ilvl="1" w:tplc="460CB85A">
      <w:numFmt w:val="bullet"/>
      <w:lvlText w:val="•"/>
      <w:lvlJc w:val="left"/>
      <w:pPr>
        <w:ind w:left="2016" w:hanging="260"/>
      </w:pPr>
      <w:rPr>
        <w:rFonts w:hint="default"/>
      </w:rPr>
    </w:lvl>
    <w:lvl w:ilvl="2" w:tplc="03B695D2">
      <w:numFmt w:val="bullet"/>
      <w:lvlText w:val="•"/>
      <w:lvlJc w:val="left"/>
      <w:pPr>
        <w:ind w:left="2973" w:hanging="260"/>
      </w:pPr>
      <w:rPr>
        <w:rFonts w:hint="default"/>
      </w:rPr>
    </w:lvl>
    <w:lvl w:ilvl="3" w:tplc="051411C6">
      <w:numFmt w:val="bullet"/>
      <w:lvlText w:val="•"/>
      <w:lvlJc w:val="left"/>
      <w:pPr>
        <w:ind w:left="3929" w:hanging="260"/>
      </w:pPr>
      <w:rPr>
        <w:rFonts w:hint="default"/>
      </w:rPr>
    </w:lvl>
    <w:lvl w:ilvl="4" w:tplc="37CAA5E0">
      <w:numFmt w:val="bullet"/>
      <w:lvlText w:val="•"/>
      <w:lvlJc w:val="left"/>
      <w:pPr>
        <w:ind w:left="4886" w:hanging="260"/>
      </w:pPr>
      <w:rPr>
        <w:rFonts w:hint="default"/>
      </w:rPr>
    </w:lvl>
    <w:lvl w:ilvl="5" w:tplc="0E52CA6C">
      <w:numFmt w:val="bullet"/>
      <w:lvlText w:val="•"/>
      <w:lvlJc w:val="left"/>
      <w:pPr>
        <w:ind w:left="5843" w:hanging="260"/>
      </w:pPr>
      <w:rPr>
        <w:rFonts w:hint="default"/>
      </w:rPr>
    </w:lvl>
    <w:lvl w:ilvl="6" w:tplc="149AD3A2">
      <w:numFmt w:val="bullet"/>
      <w:lvlText w:val="•"/>
      <w:lvlJc w:val="left"/>
      <w:pPr>
        <w:ind w:left="6799" w:hanging="260"/>
      </w:pPr>
      <w:rPr>
        <w:rFonts w:hint="default"/>
      </w:rPr>
    </w:lvl>
    <w:lvl w:ilvl="7" w:tplc="A6A6DFB8">
      <w:numFmt w:val="bullet"/>
      <w:lvlText w:val="•"/>
      <w:lvlJc w:val="left"/>
      <w:pPr>
        <w:ind w:left="7756" w:hanging="260"/>
      </w:pPr>
      <w:rPr>
        <w:rFonts w:hint="default"/>
      </w:rPr>
    </w:lvl>
    <w:lvl w:ilvl="8" w:tplc="252EBB66">
      <w:numFmt w:val="bullet"/>
      <w:lvlText w:val="•"/>
      <w:lvlJc w:val="left"/>
      <w:pPr>
        <w:ind w:left="8713" w:hanging="260"/>
      </w:pPr>
      <w:rPr>
        <w:rFonts w:hint="default"/>
      </w:rPr>
    </w:lvl>
  </w:abstractNum>
  <w:abstractNum w:abstractNumId="12" w15:restartNumberingAfterBreak="0">
    <w:nsid w:val="29735E10"/>
    <w:multiLevelType w:val="multilevel"/>
    <w:tmpl w:val="9B904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B411855"/>
    <w:multiLevelType w:val="hybridMultilevel"/>
    <w:tmpl w:val="C5C22CB0"/>
    <w:lvl w:ilvl="0" w:tplc="04160017">
      <w:start w:val="1"/>
      <w:numFmt w:val="lowerLetter"/>
      <w:lvlText w:val="%1)"/>
      <w:lvlJc w:val="left"/>
      <w:pPr>
        <w:ind w:left="720" w:hanging="360"/>
      </w:pPr>
      <w:rPr>
        <w:rFonts w:cs="Times New Roman"/>
      </w:rPr>
    </w:lvl>
    <w:lvl w:ilvl="1" w:tplc="04160019">
      <w:start w:val="1"/>
      <w:numFmt w:val="lowerLetter"/>
      <w:lvlText w:val="%2."/>
      <w:lvlJc w:val="left"/>
      <w:pPr>
        <w:ind w:left="1440" w:hanging="360"/>
      </w:pPr>
      <w:rPr>
        <w:rFonts w:cs="Times New Roman"/>
      </w:rPr>
    </w:lvl>
    <w:lvl w:ilvl="2" w:tplc="0416001B">
      <w:start w:val="1"/>
      <w:numFmt w:val="lowerRoman"/>
      <w:lvlText w:val="%3."/>
      <w:lvlJc w:val="right"/>
      <w:pPr>
        <w:ind w:left="2160" w:hanging="180"/>
      </w:pPr>
      <w:rPr>
        <w:rFonts w:cs="Times New Roman"/>
      </w:rPr>
    </w:lvl>
    <w:lvl w:ilvl="3" w:tplc="0416000F">
      <w:start w:val="1"/>
      <w:numFmt w:val="decimal"/>
      <w:lvlText w:val="%4."/>
      <w:lvlJc w:val="left"/>
      <w:pPr>
        <w:ind w:left="2880" w:hanging="360"/>
      </w:pPr>
      <w:rPr>
        <w:rFonts w:cs="Times New Roman"/>
      </w:rPr>
    </w:lvl>
    <w:lvl w:ilvl="4" w:tplc="04160019">
      <w:start w:val="1"/>
      <w:numFmt w:val="lowerLetter"/>
      <w:lvlText w:val="%5."/>
      <w:lvlJc w:val="left"/>
      <w:pPr>
        <w:ind w:left="3600" w:hanging="360"/>
      </w:pPr>
      <w:rPr>
        <w:rFonts w:cs="Times New Roman"/>
      </w:rPr>
    </w:lvl>
    <w:lvl w:ilvl="5" w:tplc="0416001B">
      <w:start w:val="1"/>
      <w:numFmt w:val="lowerRoman"/>
      <w:lvlText w:val="%6."/>
      <w:lvlJc w:val="right"/>
      <w:pPr>
        <w:ind w:left="4320" w:hanging="180"/>
      </w:pPr>
      <w:rPr>
        <w:rFonts w:cs="Times New Roman"/>
      </w:rPr>
    </w:lvl>
    <w:lvl w:ilvl="6" w:tplc="0416000F">
      <w:start w:val="1"/>
      <w:numFmt w:val="decimal"/>
      <w:lvlText w:val="%7."/>
      <w:lvlJc w:val="left"/>
      <w:pPr>
        <w:ind w:left="5040" w:hanging="360"/>
      </w:pPr>
      <w:rPr>
        <w:rFonts w:cs="Times New Roman"/>
      </w:rPr>
    </w:lvl>
    <w:lvl w:ilvl="7" w:tplc="04160019">
      <w:start w:val="1"/>
      <w:numFmt w:val="lowerLetter"/>
      <w:lvlText w:val="%8."/>
      <w:lvlJc w:val="left"/>
      <w:pPr>
        <w:ind w:left="5760" w:hanging="360"/>
      </w:pPr>
      <w:rPr>
        <w:rFonts w:cs="Times New Roman"/>
      </w:rPr>
    </w:lvl>
    <w:lvl w:ilvl="8" w:tplc="0416001B">
      <w:start w:val="1"/>
      <w:numFmt w:val="lowerRoman"/>
      <w:lvlText w:val="%9."/>
      <w:lvlJc w:val="right"/>
      <w:pPr>
        <w:ind w:left="6480" w:hanging="180"/>
      </w:pPr>
      <w:rPr>
        <w:rFonts w:cs="Times New Roman"/>
      </w:rPr>
    </w:lvl>
  </w:abstractNum>
  <w:abstractNum w:abstractNumId="14" w15:restartNumberingAfterBreak="0">
    <w:nsid w:val="2DF70B84"/>
    <w:multiLevelType w:val="hybridMultilevel"/>
    <w:tmpl w:val="EE083A3C"/>
    <w:lvl w:ilvl="0" w:tplc="04160019">
      <w:start w:val="1"/>
      <w:numFmt w:val="lowerLetter"/>
      <w:lvlText w:val="%1."/>
      <w:lvlJc w:val="left"/>
      <w:pPr>
        <w:ind w:left="1800" w:hanging="360"/>
      </w:pPr>
    </w:lvl>
    <w:lvl w:ilvl="1" w:tplc="04160019">
      <w:start w:val="1"/>
      <w:numFmt w:val="lowerLetter"/>
      <w:lvlText w:val="%2."/>
      <w:lvlJc w:val="left"/>
      <w:pPr>
        <w:ind w:left="2520" w:hanging="360"/>
      </w:pPr>
    </w:lvl>
    <w:lvl w:ilvl="2" w:tplc="0416001B">
      <w:start w:val="1"/>
      <w:numFmt w:val="lowerRoman"/>
      <w:lvlText w:val="%3."/>
      <w:lvlJc w:val="right"/>
      <w:pPr>
        <w:ind w:left="3240" w:hanging="180"/>
      </w:pPr>
    </w:lvl>
    <w:lvl w:ilvl="3" w:tplc="0416000F">
      <w:start w:val="1"/>
      <w:numFmt w:val="decimal"/>
      <w:lvlText w:val="%4."/>
      <w:lvlJc w:val="left"/>
      <w:pPr>
        <w:ind w:left="3960" w:hanging="360"/>
      </w:pPr>
    </w:lvl>
    <w:lvl w:ilvl="4" w:tplc="04160019">
      <w:start w:val="1"/>
      <w:numFmt w:val="lowerLetter"/>
      <w:lvlText w:val="%5."/>
      <w:lvlJc w:val="left"/>
      <w:pPr>
        <w:ind w:left="4680" w:hanging="360"/>
      </w:pPr>
    </w:lvl>
    <w:lvl w:ilvl="5" w:tplc="0416001B">
      <w:start w:val="1"/>
      <w:numFmt w:val="lowerRoman"/>
      <w:lvlText w:val="%6."/>
      <w:lvlJc w:val="right"/>
      <w:pPr>
        <w:ind w:left="5400" w:hanging="180"/>
      </w:pPr>
    </w:lvl>
    <w:lvl w:ilvl="6" w:tplc="0416000F">
      <w:start w:val="1"/>
      <w:numFmt w:val="decimal"/>
      <w:lvlText w:val="%7."/>
      <w:lvlJc w:val="left"/>
      <w:pPr>
        <w:ind w:left="6120" w:hanging="360"/>
      </w:pPr>
    </w:lvl>
    <w:lvl w:ilvl="7" w:tplc="04160019">
      <w:start w:val="1"/>
      <w:numFmt w:val="lowerLetter"/>
      <w:lvlText w:val="%8."/>
      <w:lvlJc w:val="left"/>
      <w:pPr>
        <w:ind w:left="6840" w:hanging="360"/>
      </w:pPr>
    </w:lvl>
    <w:lvl w:ilvl="8" w:tplc="0416001B">
      <w:start w:val="1"/>
      <w:numFmt w:val="lowerRoman"/>
      <w:lvlText w:val="%9."/>
      <w:lvlJc w:val="right"/>
      <w:pPr>
        <w:ind w:left="7560" w:hanging="180"/>
      </w:pPr>
    </w:lvl>
  </w:abstractNum>
  <w:abstractNum w:abstractNumId="15" w15:restartNumberingAfterBreak="0">
    <w:nsid w:val="3092150C"/>
    <w:multiLevelType w:val="hybridMultilevel"/>
    <w:tmpl w:val="FFFFFFFF"/>
    <w:lvl w:ilvl="0" w:tplc="2C5E995A">
      <w:numFmt w:val="bullet"/>
      <w:lvlText w:val="-"/>
      <w:lvlJc w:val="left"/>
      <w:pPr>
        <w:ind w:left="102" w:hanging="341"/>
      </w:pPr>
      <w:rPr>
        <w:rFonts w:ascii="Courier New" w:eastAsia="Times New Roman" w:hAnsi="Courier New" w:hint="default"/>
        <w:b/>
        <w:w w:val="100"/>
        <w:sz w:val="24"/>
      </w:rPr>
    </w:lvl>
    <w:lvl w:ilvl="1" w:tplc="A23C52A2">
      <w:numFmt w:val="bullet"/>
      <w:lvlText w:val="•"/>
      <w:lvlJc w:val="left"/>
      <w:pPr>
        <w:ind w:left="1018" w:hanging="341"/>
      </w:pPr>
      <w:rPr>
        <w:rFonts w:hint="default"/>
      </w:rPr>
    </w:lvl>
    <w:lvl w:ilvl="2" w:tplc="8F6E08D8">
      <w:numFmt w:val="bullet"/>
      <w:lvlText w:val="•"/>
      <w:lvlJc w:val="left"/>
      <w:pPr>
        <w:ind w:left="1937" w:hanging="341"/>
      </w:pPr>
      <w:rPr>
        <w:rFonts w:hint="default"/>
      </w:rPr>
    </w:lvl>
    <w:lvl w:ilvl="3" w:tplc="8124E928">
      <w:numFmt w:val="bullet"/>
      <w:lvlText w:val="•"/>
      <w:lvlJc w:val="left"/>
      <w:pPr>
        <w:ind w:left="2855" w:hanging="341"/>
      </w:pPr>
      <w:rPr>
        <w:rFonts w:hint="default"/>
      </w:rPr>
    </w:lvl>
    <w:lvl w:ilvl="4" w:tplc="68A28A34">
      <w:numFmt w:val="bullet"/>
      <w:lvlText w:val="•"/>
      <w:lvlJc w:val="left"/>
      <w:pPr>
        <w:ind w:left="3774" w:hanging="341"/>
      </w:pPr>
      <w:rPr>
        <w:rFonts w:hint="default"/>
      </w:rPr>
    </w:lvl>
    <w:lvl w:ilvl="5" w:tplc="57B2C700">
      <w:numFmt w:val="bullet"/>
      <w:lvlText w:val="•"/>
      <w:lvlJc w:val="left"/>
      <w:pPr>
        <w:ind w:left="4693" w:hanging="341"/>
      </w:pPr>
      <w:rPr>
        <w:rFonts w:hint="default"/>
      </w:rPr>
    </w:lvl>
    <w:lvl w:ilvl="6" w:tplc="0958D6A2">
      <w:numFmt w:val="bullet"/>
      <w:lvlText w:val="•"/>
      <w:lvlJc w:val="left"/>
      <w:pPr>
        <w:ind w:left="5611" w:hanging="341"/>
      </w:pPr>
      <w:rPr>
        <w:rFonts w:hint="default"/>
      </w:rPr>
    </w:lvl>
    <w:lvl w:ilvl="7" w:tplc="914C81D2">
      <w:numFmt w:val="bullet"/>
      <w:lvlText w:val="•"/>
      <w:lvlJc w:val="left"/>
      <w:pPr>
        <w:ind w:left="6530" w:hanging="341"/>
      </w:pPr>
      <w:rPr>
        <w:rFonts w:hint="default"/>
      </w:rPr>
    </w:lvl>
    <w:lvl w:ilvl="8" w:tplc="FB3A737E">
      <w:numFmt w:val="bullet"/>
      <w:lvlText w:val="•"/>
      <w:lvlJc w:val="left"/>
      <w:pPr>
        <w:ind w:left="7449" w:hanging="341"/>
      </w:pPr>
      <w:rPr>
        <w:rFonts w:hint="default"/>
      </w:rPr>
    </w:lvl>
  </w:abstractNum>
  <w:abstractNum w:abstractNumId="16" w15:restartNumberingAfterBreak="0">
    <w:nsid w:val="3953778B"/>
    <w:multiLevelType w:val="hybridMultilevel"/>
    <w:tmpl w:val="140428F4"/>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7" w15:restartNumberingAfterBreak="0">
    <w:nsid w:val="3B917A31"/>
    <w:multiLevelType w:val="singleLevel"/>
    <w:tmpl w:val="2D8A7C4C"/>
    <w:lvl w:ilvl="0">
      <w:start w:val="1"/>
      <w:numFmt w:val="upperRoman"/>
      <w:lvlText w:val="%1."/>
      <w:legacy w:legacy="1" w:legacySpace="0" w:legacyIndent="720"/>
      <w:lvlJc w:val="left"/>
      <w:rPr>
        <w:rFonts w:ascii="Arial" w:hAnsi="Arial" w:cs="Arial" w:hint="default"/>
      </w:rPr>
    </w:lvl>
  </w:abstractNum>
  <w:abstractNum w:abstractNumId="18" w15:restartNumberingAfterBreak="0">
    <w:nsid w:val="3DCF60C6"/>
    <w:multiLevelType w:val="hybridMultilevel"/>
    <w:tmpl w:val="D1DA1756"/>
    <w:lvl w:ilvl="0" w:tplc="0416000D">
      <w:start w:val="1"/>
      <w:numFmt w:val="bullet"/>
      <w:lvlText w:val=""/>
      <w:lvlJc w:val="left"/>
      <w:pPr>
        <w:tabs>
          <w:tab w:val="num" w:pos="720"/>
        </w:tabs>
        <w:ind w:left="720" w:hanging="360"/>
      </w:pPr>
      <w:rPr>
        <w:rFonts w:ascii="Wingdings" w:hAnsi="Wingdings"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59F322E"/>
    <w:multiLevelType w:val="hybridMultilevel"/>
    <w:tmpl w:val="B6683200"/>
    <w:lvl w:ilvl="0" w:tplc="5FA84788">
      <w:start w:val="1"/>
      <w:numFmt w:val="upperRoman"/>
      <w:lvlText w:val="%1-"/>
      <w:lvlJc w:val="left"/>
      <w:pPr>
        <w:tabs>
          <w:tab w:val="num" w:pos="1004"/>
        </w:tabs>
        <w:ind w:left="1004" w:hanging="720"/>
      </w:pPr>
    </w:lvl>
    <w:lvl w:ilvl="1" w:tplc="38F0D624">
      <w:start w:val="1"/>
      <w:numFmt w:val="lowerLetter"/>
      <w:lvlText w:val="%2)"/>
      <w:lvlJc w:val="left"/>
      <w:pPr>
        <w:tabs>
          <w:tab w:val="num" w:pos="1364"/>
        </w:tabs>
        <w:ind w:left="1364" w:hanging="360"/>
      </w:pPr>
    </w:lvl>
    <w:lvl w:ilvl="2" w:tplc="B1ACC57C">
      <w:start w:val="1"/>
      <w:numFmt w:val="bullet"/>
      <w:lvlText w:val="-"/>
      <w:lvlJc w:val="left"/>
      <w:pPr>
        <w:tabs>
          <w:tab w:val="num" w:pos="2264"/>
        </w:tabs>
        <w:ind w:left="2264" w:hanging="360"/>
      </w:pPr>
      <w:rPr>
        <w:rFonts w:ascii="Times New Roman" w:eastAsia="Times New Roman" w:hAnsi="Times New Roman" w:cs="Times New Roman" w:hint="default"/>
      </w:r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0" w15:restartNumberingAfterBreak="0">
    <w:nsid w:val="5103232E"/>
    <w:multiLevelType w:val="singleLevel"/>
    <w:tmpl w:val="667AB426"/>
    <w:lvl w:ilvl="0">
      <w:start w:val="1"/>
      <w:numFmt w:val="lowerLetter"/>
      <w:lvlText w:val="%1)"/>
      <w:lvlJc w:val="left"/>
      <w:pPr>
        <w:tabs>
          <w:tab w:val="num" w:pos="357"/>
        </w:tabs>
        <w:ind w:left="357" w:hanging="357"/>
      </w:pPr>
      <w:rPr>
        <w:rFonts w:hint="default"/>
      </w:rPr>
    </w:lvl>
  </w:abstractNum>
  <w:abstractNum w:abstractNumId="21" w15:restartNumberingAfterBreak="0">
    <w:nsid w:val="51765810"/>
    <w:multiLevelType w:val="singleLevel"/>
    <w:tmpl w:val="2D8A7C4C"/>
    <w:lvl w:ilvl="0">
      <w:start w:val="1"/>
      <w:numFmt w:val="upperRoman"/>
      <w:lvlText w:val="%1."/>
      <w:legacy w:legacy="1" w:legacySpace="0" w:legacyIndent="720"/>
      <w:lvlJc w:val="left"/>
      <w:rPr>
        <w:rFonts w:ascii="Arial" w:hAnsi="Arial" w:cs="Arial" w:hint="default"/>
      </w:rPr>
    </w:lvl>
  </w:abstractNum>
  <w:abstractNum w:abstractNumId="22" w15:restartNumberingAfterBreak="0">
    <w:nsid w:val="5323216C"/>
    <w:multiLevelType w:val="hybridMultilevel"/>
    <w:tmpl w:val="C3B0D460"/>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3" w15:restartNumberingAfterBreak="0">
    <w:nsid w:val="58C55183"/>
    <w:multiLevelType w:val="hybridMultilevel"/>
    <w:tmpl w:val="2D36FF16"/>
    <w:lvl w:ilvl="0" w:tplc="0416000D">
      <w:start w:val="1"/>
      <w:numFmt w:val="bullet"/>
      <w:lvlText w:val=""/>
      <w:lvlJc w:val="left"/>
      <w:pPr>
        <w:ind w:left="741" w:hanging="360"/>
      </w:pPr>
      <w:rPr>
        <w:rFonts w:ascii="Wingdings" w:hAnsi="Wingdings" w:hint="default"/>
      </w:rPr>
    </w:lvl>
    <w:lvl w:ilvl="1" w:tplc="969C5DBE">
      <w:numFmt w:val="bullet"/>
      <w:lvlText w:val="-"/>
      <w:lvlJc w:val="left"/>
      <w:pPr>
        <w:ind w:left="1656" w:hanging="555"/>
      </w:pPr>
      <w:rPr>
        <w:rFonts w:ascii="Bookman Old Style" w:eastAsia="Times New Roman" w:hAnsi="Bookman Old Style" w:cs="Arial" w:hint="default"/>
      </w:rPr>
    </w:lvl>
    <w:lvl w:ilvl="2" w:tplc="04160005" w:tentative="1">
      <w:start w:val="1"/>
      <w:numFmt w:val="bullet"/>
      <w:lvlText w:val=""/>
      <w:lvlJc w:val="left"/>
      <w:pPr>
        <w:ind w:left="2181" w:hanging="360"/>
      </w:pPr>
      <w:rPr>
        <w:rFonts w:ascii="Wingdings" w:hAnsi="Wingdings" w:hint="default"/>
      </w:rPr>
    </w:lvl>
    <w:lvl w:ilvl="3" w:tplc="04160001" w:tentative="1">
      <w:start w:val="1"/>
      <w:numFmt w:val="bullet"/>
      <w:lvlText w:val=""/>
      <w:lvlJc w:val="left"/>
      <w:pPr>
        <w:ind w:left="2901" w:hanging="360"/>
      </w:pPr>
      <w:rPr>
        <w:rFonts w:ascii="Symbol" w:hAnsi="Symbol" w:hint="default"/>
      </w:rPr>
    </w:lvl>
    <w:lvl w:ilvl="4" w:tplc="04160003" w:tentative="1">
      <w:start w:val="1"/>
      <w:numFmt w:val="bullet"/>
      <w:lvlText w:val="o"/>
      <w:lvlJc w:val="left"/>
      <w:pPr>
        <w:ind w:left="3621" w:hanging="360"/>
      </w:pPr>
      <w:rPr>
        <w:rFonts w:ascii="Courier New" w:hAnsi="Courier New" w:cs="Courier New" w:hint="default"/>
      </w:rPr>
    </w:lvl>
    <w:lvl w:ilvl="5" w:tplc="04160005" w:tentative="1">
      <w:start w:val="1"/>
      <w:numFmt w:val="bullet"/>
      <w:lvlText w:val=""/>
      <w:lvlJc w:val="left"/>
      <w:pPr>
        <w:ind w:left="4341" w:hanging="360"/>
      </w:pPr>
      <w:rPr>
        <w:rFonts w:ascii="Wingdings" w:hAnsi="Wingdings" w:hint="default"/>
      </w:rPr>
    </w:lvl>
    <w:lvl w:ilvl="6" w:tplc="04160001" w:tentative="1">
      <w:start w:val="1"/>
      <w:numFmt w:val="bullet"/>
      <w:lvlText w:val=""/>
      <w:lvlJc w:val="left"/>
      <w:pPr>
        <w:ind w:left="5061" w:hanging="360"/>
      </w:pPr>
      <w:rPr>
        <w:rFonts w:ascii="Symbol" w:hAnsi="Symbol" w:hint="default"/>
      </w:rPr>
    </w:lvl>
    <w:lvl w:ilvl="7" w:tplc="04160003" w:tentative="1">
      <w:start w:val="1"/>
      <w:numFmt w:val="bullet"/>
      <w:lvlText w:val="o"/>
      <w:lvlJc w:val="left"/>
      <w:pPr>
        <w:ind w:left="5781" w:hanging="360"/>
      </w:pPr>
      <w:rPr>
        <w:rFonts w:ascii="Courier New" w:hAnsi="Courier New" w:cs="Courier New" w:hint="default"/>
      </w:rPr>
    </w:lvl>
    <w:lvl w:ilvl="8" w:tplc="04160005" w:tentative="1">
      <w:start w:val="1"/>
      <w:numFmt w:val="bullet"/>
      <w:lvlText w:val=""/>
      <w:lvlJc w:val="left"/>
      <w:pPr>
        <w:ind w:left="6501" w:hanging="360"/>
      </w:pPr>
      <w:rPr>
        <w:rFonts w:ascii="Wingdings" w:hAnsi="Wingdings" w:hint="default"/>
      </w:rPr>
    </w:lvl>
  </w:abstractNum>
  <w:abstractNum w:abstractNumId="24" w15:restartNumberingAfterBreak="0">
    <w:nsid w:val="5A110A44"/>
    <w:multiLevelType w:val="hybridMultilevel"/>
    <w:tmpl w:val="8764790E"/>
    <w:lvl w:ilvl="0" w:tplc="04160017">
      <w:start w:val="1"/>
      <w:numFmt w:val="lowerLetter"/>
      <w:lvlText w:val="%1)"/>
      <w:lvlJc w:val="left"/>
      <w:pPr>
        <w:ind w:left="540" w:hanging="360"/>
      </w:pPr>
      <w:rPr>
        <w:rFonts w:cs="Times New Roman"/>
      </w:rPr>
    </w:lvl>
    <w:lvl w:ilvl="1" w:tplc="04160019">
      <w:start w:val="1"/>
      <w:numFmt w:val="lowerLetter"/>
      <w:lvlText w:val="%2."/>
      <w:lvlJc w:val="left"/>
      <w:pPr>
        <w:ind w:left="1440" w:hanging="360"/>
      </w:pPr>
      <w:rPr>
        <w:rFonts w:cs="Times New Roman"/>
      </w:rPr>
    </w:lvl>
    <w:lvl w:ilvl="2" w:tplc="0416001B">
      <w:start w:val="1"/>
      <w:numFmt w:val="lowerRoman"/>
      <w:lvlText w:val="%3."/>
      <w:lvlJc w:val="right"/>
      <w:pPr>
        <w:ind w:left="2160" w:hanging="180"/>
      </w:pPr>
      <w:rPr>
        <w:rFonts w:cs="Times New Roman"/>
      </w:rPr>
    </w:lvl>
    <w:lvl w:ilvl="3" w:tplc="0416000F">
      <w:start w:val="1"/>
      <w:numFmt w:val="decimal"/>
      <w:lvlText w:val="%4."/>
      <w:lvlJc w:val="left"/>
      <w:pPr>
        <w:ind w:left="2880" w:hanging="360"/>
      </w:pPr>
      <w:rPr>
        <w:rFonts w:cs="Times New Roman"/>
      </w:rPr>
    </w:lvl>
    <w:lvl w:ilvl="4" w:tplc="04160019">
      <w:start w:val="1"/>
      <w:numFmt w:val="lowerLetter"/>
      <w:lvlText w:val="%5."/>
      <w:lvlJc w:val="left"/>
      <w:pPr>
        <w:ind w:left="3600" w:hanging="360"/>
      </w:pPr>
      <w:rPr>
        <w:rFonts w:cs="Times New Roman"/>
      </w:rPr>
    </w:lvl>
    <w:lvl w:ilvl="5" w:tplc="0416001B">
      <w:start w:val="1"/>
      <w:numFmt w:val="lowerRoman"/>
      <w:lvlText w:val="%6."/>
      <w:lvlJc w:val="right"/>
      <w:pPr>
        <w:ind w:left="4320" w:hanging="180"/>
      </w:pPr>
      <w:rPr>
        <w:rFonts w:cs="Times New Roman"/>
      </w:rPr>
    </w:lvl>
    <w:lvl w:ilvl="6" w:tplc="0416000F">
      <w:start w:val="1"/>
      <w:numFmt w:val="decimal"/>
      <w:lvlText w:val="%7."/>
      <w:lvlJc w:val="left"/>
      <w:pPr>
        <w:ind w:left="5040" w:hanging="360"/>
      </w:pPr>
      <w:rPr>
        <w:rFonts w:cs="Times New Roman"/>
      </w:rPr>
    </w:lvl>
    <w:lvl w:ilvl="7" w:tplc="04160019">
      <w:start w:val="1"/>
      <w:numFmt w:val="lowerLetter"/>
      <w:lvlText w:val="%8."/>
      <w:lvlJc w:val="left"/>
      <w:pPr>
        <w:ind w:left="5760" w:hanging="360"/>
      </w:pPr>
      <w:rPr>
        <w:rFonts w:cs="Times New Roman"/>
      </w:rPr>
    </w:lvl>
    <w:lvl w:ilvl="8" w:tplc="0416001B">
      <w:start w:val="1"/>
      <w:numFmt w:val="lowerRoman"/>
      <w:lvlText w:val="%9."/>
      <w:lvlJc w:val="right"/>
      <w:pPr>
        <w:ind w:left="6480" w:hanging="180"/>
      </w:pPr>
      <w:rPr>
        <w:rFonts w:cs="Times New Roman"/>
      </w:rPr>
    </w:lvl>
  </w:abstractNum>
  <w:abstractNum w:abstractNumId="25" w15:restartNumberingAfterBreak="0">
    <w:nsid w:val="672077D8"/>
    <w:multiLevelType w:val="hybridMultilevel"/>
    <w:tmpl w:val="7C487610"/>
    <w:lvl w:ilvl="0" w:tplc="DC8C7414">
      <w:start w:val="1"/>
      <w:numFmt w:val="lowerLetter"/>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6" w15:restartNumberingAfterBreak="0">
    <w:nsid w:val="68705AE5"/>
    <w:multiLevelType w:val="multilevel"/>
    <w:tmpl w:val="86A292DA"/>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9C21848"/>
    <w:multiLevelType w:val="hybridMultilevel"/>
    <w:tmpl w:val="E856D198"/>
    <w:lvl w:ilvl="0" w:tplc="35BE2AF8">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6B0F6053"/>
    <w:multiLevelType w:val="hybridMultilevel"/>
    <w:tmpl w:val="40707CF6"/>
    <w:lvl w:ilvl="0" w:tplc="0416000D">
      <w:start w:val="1"/>
      <w:numFmt w:val="bullet"/>
      <w:lvlText w:val=""/>
      <w:lvlJc w:val="left"/>
      <w:pPr>
        <w:tabs>
          <w:tab w:val="num" w:pos="720"/>
        </w:tabs>
        <w:ind w:left="720" w:hanging="360"/>
      </w:pPr>
      <w:rPr>
        <w:rFonts w:ascii="Wingdings" w:hAnsi="Wingdings"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E1023AC"/>
    <w:multiLevelType w:val="hybridMultilevel"/>
    <w:tmpl w:val="FFFFFFFF"/>
    <w:lvl w:ilvl="0" w:tplc="49080592">
      <w:start w:val="1"/>
      <w:numFmt w:val="upperLetter"/>
      <w:lvlText w:val="%1."/>
      <w:lvlJc w:val="left"/>
      <w:pPr>
        <w:ind w:left="1505" w:hanging="709"/>
      </w:pPr>
      <w:rPr>
        <w:rFonts w:ascii="Times New Roman" w:eastAsia="Times New Roman" w:hAnsi="Times New Roman" w:cs="Times New Roman" w:hint="default"/>
        <w:b/>
        <w:bCs/>
        <w:spacing w:val="-1"/>
        <w:w w:val="99"/>
        <w:sz w:val="24"/>
        <w:szCs w:val="24"/>
      </w:rPr>
    </w:lvl>
    <w:lvl w:ilvl="1" w:tplc="0B0E8F6E">
      <w:numFmt w:val="bullet"/>
      <w:lvlText w:val="•"/>
      <w:lvlJc w:val="left"/>
      <w:pPr>
        <w:ind w:left="2412" w:hanging="709"/>
      </w:pPr>
      <w:rPr>
        <w:rFonts w:hint="default"/>
      </w:rPr>
    </w:lvl>
    <w:lvl w:ilvl="2" w:tplc="1228FED0">
      <w:numFmt w:val="bullet"/>
      <w:lvlText w:val="•"/>
      <w:lvlJc w:val="left"/>
      <w:pPr>
        <w:ind w:left="3325" w:hanging="709"/>
      </w:pPr>
      <w:rPr>
        <w:rFonts w:hint="default"/>
      </w:rPr>
    </w:lvl>
    <w:lvl w:ilvl="3" w:tplc="FECEC294">
      <w:numFmt w:val="bullet"/>
      <w:lvlText w:val="•"/>
      <w:lvlJc w:val="left"/>
      <w:pPr>
        <w:ind w:left="4237" w:hanging="709"/>
      </w:pPr>
      <w:rPr>
        <w:rFonts w:hint="default"/>
      </w:rPr>
    </w:lvl>
    <w:lvl w:ilvl="4" w:tplc="23444404">
      <w:numFmt w:val="bullet"/>
      <w:lvlText w:val="•"/>
      <w:lvlJc w:val="left"/>
      <w:pPr>
        <w:ind w:left="5150" w:hanging="709"/>
      </w:pPr>
      <w:rPr>
        <w:rFonts w:hint="default"/>
      </w:rPr>
    </w:lvl>
    <w:lvl w:ilvl="5" w:tplc="BC14D788">
      <w:numFmt w:val="bullet"/>
      <w:lvlText w:val="•"/>
      <w:lvlJc w:val="left"/>
      <w:pPr>
        <w:ind w:left="6063" w:hanging="709"/>
      </w:pPr>
      <w:rPr>
        <w:rFonts w:hint="default"/>
      </w:rPr>
    </w:lvl>
    <w:lvl w:ilvl="6" w:tplc="F3966C50">
      <w:numFmt w:val="bullet"/>
      <w:lvlText w:val="•"/>
      <w:lvlJc w:val="left"/>
      <w:pPr>
        <w:ind w:left="6975" w:hanging="709"/>
      </w:pPr>
      <w:rPr>
        <w:rFonts w:hint="default"/>
      </w:rPr>
    </w:lvl>
    <w:lvl w:ilvl="7" w:tplc="B7C48BCE">
      <w:numFmt w:val="bullet"/>
      <w:lvlText w:val="•"/>
      <w:lvlJc w:val="left"/>
      <w:pPr>
        <w:ind w:left="7888" w:hanging="709"/>
      </w:pPr>
      <w:rPr>
        <w:rFonts w:hint="default"/>
      </w:rPr>
    </w:lvl>
    <w:lvl w:ilvl="8" w:tplc="C694A38A">
      <w:numFmt w:val="bullet"/>
      <w:lvlText w:val="•"/>
      <w:lvlJc w:val="left"/>
      <w:pPr>
        <w:ind w:left="8801" w:hanging="709"/>
      </w:pPr>
      <w:rPr>
        <w:rFonts w:hint="default"/>
      </w:rPr>
    </w:lvl>
  </w:abstractNum>
  <w:abstractNum w:abstractNumId="30" w15:restartNumberingAfterBreak="0">
    <w:nsid w:val="6EA044DF"/>
    <w:multiLevelType w:val="singleLevel"/>
    <w:tmpl w:val="2D8A7C4C"/>
    <w:lvl w:ilvl="0">
      <w:start w:val="1"/>
      <w:numFmt w:val="upperRoman"/>
      <w:lvlText w:val="%1."/>
      <w:legacy w:legacy="1" w:legacySpace="0" w:legacyIndent="720"/>
      <w:lvlJc w:val="left"/>
      <w:rPr>
        <w:rFonts w:ascii="Arial" w:hAnsi="Arial" w:cs="Arial" w:hint="default"/>
      </w:rPr>
    </w:lvl>
  </w:abstractNum>
  <w:abstractNum w:abstractNumId="31" w15:restartNumberingAfterBreak="0">
    <w:nsid w:val="6F9E5FC9"/>
    <w:multiLevelType w:val="hybridMultilevel"/>
    <w:tmpl w:val="FFFFFFFF"/>
    <w:lvl w:ilvl="0" w:tplc="BBE4A22A">
      <w:start w:val="1"/>
      <w:numFmt w:val="decimal"/>
      <w:lvlText w:val="%1)"/>
      <w:lvlJc w:val="left"/>
      <w:pPr>
        <w:ind w:left="1046" w:hanging="251"/>
      </w:pPr>
      <w:rPr>
        <w:rFonts w:ascii="Times New Roman" w:eastAsia="Times New Roman" w:hAnsi="Times New Roman" w:cs="Times New Roman" w:hint="default"/>
        <w:w w:val="99"/>
        <w:sz w:val="24"/>
        <w:szCs w:val="24"/>
      </w:rPr>
    </w:lvl>
    <w:lvl w:ilvl="1" w:tplc="97AE752E">
      <w:numFmt w:val="bullet"/>
      <w:lvlText w:val="•"/>
      <w:lvlJc w:val="left"/>
      <w:pPr>
        <w:ind w:left="1998" w:hanging="251"/>
      </w:pPr>
      <w:rPr>
        <w:rFonts w:hint="default"/>
      </w:rPr>
    </w:lvl>
    <w:lvl w:ilvl="2" w:tplc="F2CAC5A8">
      <w:numFmt w:val="bullet"/>
      <w:lvlText w:val="•"/>
      <w:lvlJc w:val="left"/>
      <w:pPr>
        <w:ind w:left="2957" w:hanging="251"/>
      </w:pPr>
      <w:rPr>
        <w:rFonts w:hint="default"/>
      </w:rPr>
    </w:lvl>
    <w:lvl w:ilvl="3" w:tplc="62DE7442">
      <w:numFmt w:val="bullet"/>
      <w:lvlText w:val="•"/>
      <w:lvlJc w:val="left"/>
      <w:pPr>
        <w:ind w:left="3915" w:hanging="251"/>
      </w:pPr>
      <w:rPr>
        <w:rFonts w:hint="default"/>
      </w:rPr>
    </w:lvl>
    <w:lvl w:ilvl="4" w:tplc="9AA64A96">
      <w:numFmt w:val="bullet"/>
      <w:lvlText w:val="•"/>
      <w:lvlJc w:val="left"/>
      <w:pPr>
        <w:ind w:left="4874" w:hanging="251"/>
      </w:pPr>
      <w:rPr>
        <w:rFonts w:hint="default"/>
      </w:rPr>
    </w:lvl>
    <w:lvl w:ilvl="5" w:tplc="BD364CDA">
      <w:numFmt w:val="bullet"/>
      <w:lvlText w:val="•"/>
      <w:lvlJc w:val="left"/>
      <w:pPr>
        <w:ind w:left="5833" w:hanging="251"/>
      </w:pPr>
      <w:rPr>
        <w:rFonts w:hint="default"/>
      </w:rPr>
    </w:lvl>
    <w:lvl w:ilvl="6" w:tplc="C018E606">
      <w:numFmt w:val="bullet"/>
      <w:lvlText w:val="•"/>
      <w:lvlJc w:val="left"/>
      <w:pPr>
        <w:ind w:left="6791" w:hanging="251"/>
      </w:pPr>
      <w:rPr>
        <w:rFonts w:hint="default"/>
      </w:rPr>
    </w:lvl>
    <w:lvl w:ilvl="7" w:tplc="282EF6E2">
      <w:numFmt w:val="bullet"/>
      <w:lvlText w:val="•"/>
      <w:lvlJc w:val="left"/>
      <w:pPr>
        <w:ind w:left="7750" w:hanging="251"/>
      </w:pPr>
      <w:rPr>
        <w:rFonts w:hint="default"/>
      </w:rPr>
    </w:lvl>
    <w:lvl w:ilvl="8" w:tplc="D67E42E6">
      <w:numFmt w:val="bullet"/>
      <w:lvlText w:val="•"/>
      <w:lvlJc w:val="left"/>
      <w:pPr>
        <w:ind w:left="8709" w:hanging="251"/>
      </w:pPr>
      <w:rPr>
        <w:rFonts w:hint="default"/>
      </w:rPr>
    </w:lvl>
  </w:abstractNum>
  <w:abstractNum w:abstractNumId="32" w15:restartNumberingAfterBreak="0">
    <w:nsid w:val="7C9F2340"/>
    <w:multiLevelType w:val="hybridMultilevel"/>
    <w:tmpl w:val="D284A2FE"/>
    <w:lvl w:ilvl="0" w:tplc="F2C40046">
      <w:start w:val="2"/>
      <w:numFmt w:val="bullet"/>
      <w:lvlText w:val=""/>
      <w:lvlJc w:val="left"/>
      <w:pPr>
        <w:ind w:left="1494" w:hanging="360"/>
      </w:pPr>
      <w:rPr>
        <w:rFonts w:ascii="Wingdings" w:eastAsia="Calibri" w:hAnsi="Wingdings" w:cs="Arial" w:hint="default"/>
        <w:i w:val="0"/>
      </w:rPr>
    </w:lvl>
    <w:lvl w:ilvl="1" w:tplc="04160003" w:tentative="1">
      <w:start w:val="1"/>
      <w:numFmt w:val="bullet"/>
      <w:lvlText w:val="o"/>
      <w:lvlJc w:val="left"/>
      <w:pPr>
        <w:ind w:left="2214" w:hanging="360"/>
      </w:pPr>
      <w:rPr>
        <w:rFonts w:ascii="Courier New" w:hAnsi="Courier New" w:cs="Courier New" w:hint="default"/>
      </w:rPr>
    </w:lvl>
    <w:lvl w:ilvl="2" w:tplc="04160005" w:tentative="1">
      <w:start w:val="1"/>
      <w:numFmt w:val="bullet"/>
      <w:lvlText w:val=""/>
      <w:lvlJc w:val="left"/>
      <w:pPr>
        <w:ind w:left="2934" w:hanging="360"/>
      </w:pPr>
      <w:rPr>
        <w:rFonts w:ascii="Wingdings" w:hAnsi="Wingdings" w:hint="default"/>
      </w:rPr>
    </w:lvl>
    <w:lvl w:ilvl="3" w:tplc="04160001" w:tentative="1">
      <w:start w:val="1"/>
      <w:numFmt w:val="bullet"/>
      <w:lvlText w:val=""/>
      <w:lvlJc w:val="left"/>
      <w:pPr>
        <w:ind w:left="3654" w:hanging="360"/>
      </w:pPr>
      <w:rPr>
        <w:rFonts w:ascii="Symbol" w:hAnsi="Symbol" w:hint="default"/>
      </w:rPr>
    </w:lvl>
    <w:lvl w:ilvl="4" w:tplc="04160003" w:tentative="1">
      <w:start w:val="1"/>
      <w:numFmt w:val="bullet"/>
      <w:lvlText w:val="o"/>
      <w:lvlJc w:val="left"/>
      <w:pPr>
        <w:ind w:left="4374" w:hanging="360"/>
      </w:pPr>
      <w:rPr>
        <w:rFonts w:ascii="Courier New" w:hAnsi="Courier New" w:cs="Courier New" w:hint="default"/>
      </w:rPr>
    </w:lvl>
    <w:lvl w:ilvl="5" w:tplc="04160005" w:tentative="1">
      <w:start w:val="1"/>
      <w:numFmt w:val="bullet"/>
      <w:lvlText w:val=""/>
      <w:lvlJc w:val="left"/>
      <w:pPr>
        <w:ind w:left="5094" w:hanging="360"/>
      </w:pPr>
      <w:rPr>
        <w:rFonts w:ascii="Wingdings" w:hAnsi="Wingdings" w:hint="default"/>
      </w:rPr>
    </w:lvl>
    <w:lvl w:ilvl="6" w:tplc="04160001" w:tentative="1">
      <w:start w:val="1"/>
      <w:numFmt w:val="bullet"/>
      <w:lvlText w:val=""/>
      <w:lvlJc w:val="left"/>
      <w:pPr>
        <w:ind w:left="5814" w:hanging="360"/>
      </w:pPr>
      <w:rPr>
        <w:rFonts w:ascii="Symbol" w:hAnsi="Symbol" w:hint="default"/>
      </w:rPr>
    </w:lvl>
    <w:lvl w:ilvl="7" w:tplc="04160003" w:tentative="1">
      <w:start w:val="1"/>
      <w:numFmt w:val="bullet"/>
      <w:lvlText w:val="o"/>
      <w:lvlJc w:val="left"/>
      <w:pPr>
        <w:ind w:left="6534" w:hanging="360"/>
      </w:pPr>
      <w:rPr>
        <w:rFonts w:ascii="Courier New" w:hAnsi="Courier New" w:cs="Courier New" w:hint="default"/>
      </w:rPr>
    </w:lvl>
    <w:lvl w:ilvl="8" w:tplc="04160005" w:tentative="1">
      <w:start w:val="1"/>
      <w:numFmt w:val="bullet"/>
      <w:lvlText w:val=""/>
      <w:lvlJc w:val="left"/>
      <w:pPr>
        <w:ind w:left="7254" w:hanging="360"/>
      </w:pPr>
      <w:rPr>
        <w:rFonts w:ascii="Wingdings" w:hAnsi="Wingdings" w:hint="default"/>
      </w:rPr>
    </w:lvl>
  </w:abstractNum>
  <w:abstractNum w:abstractNumId="33" w15:restartNumberingAfterBreak="0">
    <w:nsid w:val="7E572629"/>
    <w:multiLevelType w:val="hybridMultilevel"/>
    <w:tmpl w:val="4A9CA6DC"/>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9322979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4789199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12400246">
    <w:abstractNumId w:val="19"/>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25455413">
    <w:abstractNumId w:val="13"/>
  </w:num>
  <w:num w:numId="5" w16cid:durableId="657534158">
    <w:abstractNumId w:val="25"/>
  </w:num>
  <w:num w:numId="6" w16cid:durableId="1325663913">
    <w:abstractNumId w:val="16"/>
  </w:num>
  <w:num w:numId="7" w16cid:durableId="1148404752">
    <w:abstractNumId w:val="5"/>
  </w:num>
  <w:num w:numId="8" w16cid:durableId="1920481536">
    <w:abstractNumId w:val="2"/>
  </w:num>
  <w:num w:numId="9" w16cid:durableId="1638022555">
    <w:abstractNumId w:val="11"/>
  </w:num>
  <w:num w:numId="10" w16cid:durableId="689601627">
    <w:abstractNumId w:val="31"/>
  </w:num>
  <w:num w:numId="11" w16cid:durableId="65080428">
    <w:abstractNumId w:val="29"/>
  </w:num>
  <w:num w:numId="12" w16cid:durableId="592054934">
    <w:abstractNumId w:val="28"/>
  </w:num>
  <w:num w:numId="13" w16cid:durableId="1660579449">
    <w:abstractNumId w:val="15"/>
  </w:num>
  <w:num w:numId="14" w16cid:durableId="1570381060">
    <w:abstractNumId w:val="18"/>
  </w:num>
  <w:num w:numId="15" w16cid:durableId="820660659">
    <w:abstractNumId w:val="10"/>
  </w:num>
  <w:num w:numId="16" w16cid:durableId="1270813926">
    <w:abstractNumId w:val="1"/>
  </w:num>
  <w:num w:numId="17" w16cid:durableId="237129211">
    <w:abstractNumId w:val="4"/>
  </w:num>
  <w:num w:numId="18" w16cid:durableId="459497106">
    <w:abstractNumId w:val="32"/>
  </w:num>
  <w:num w:numId="19" w16cid:durableId="1255212218">
    <w:abstractNumId w:val="12"/>
  </w:num>
  <w:num w:numId="20" w16cid:durableId="1574848229">
    <w:abstractNumId w:val="0"/>
    <w:lvlOverride w:ilvl="0">
      <w:lvl w:ilvl="0">
        <w:numFmt w:val="bullet"/>
        <w:lvlText w:val=""/>
        <w:legacy w:legacy="1" w:legacySpace="0" w:legacyIndent="360"/>
        <w:lvlJc w:val="left"/>
        <w:rPr>
          <w:rFonts w:ascii="Symbol" w:hAnsi="Symbol" w:hint="default"/>
        </w:rPr>
      </w:lvl>
    </w:lvlOverride>
  </w:num>
  <w:num w:numId="21" w16cid:durableId="1633250010">
    <w:abstractNumId w:val="21"/>
  </w:num>
  <w:num w:numId="22" w16cid:durableId="848373863">
    <w:abstractNumId w:val="30"/>
  </w:num>
  <w:num w:numId="23" w16cid:durableId="1544445188">
    <w:abstractNumId w:val="17"/>
  </w:num>
  <w:num w:numId="24" w16cid:durableId="761030104">
    <w:abstractNumId w:val="8"/>
  </w:num>
  <w:num w:numId="25" w16cid:durableId="432827198">
    <w:abstractNumId w:val="6"/>
  </w:num>
  <w:num w:numId="26" w16cid:durableId="1513302235">
    <w:abstractNumId w:val="22"/>
  </w:num>
  <w:num w:numId="27" w16cid:durableId="1133711446">
    <w:abstractNumId w:val="23"/>
  </w:num>
  <w:num w:numId="28" w16cid:durableId="713431237">
    <w:abstractNumId w:val="33"/>
  </w:num>
  <w:num w:numId="29" w16cid:durableId="1274749292">
    <w:abstractNumId w:val="3"/>
  </w:num>
  <w:num w:numId="30" w16cid:durableId="1116368721">
    <w:abstractNumId w:val="20"/>
  </w:num>
  <w:num w:numId="31" w16cid:durableId="17292565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91570137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744729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6373899">
    <w:abstractNumId w:val="27"/>
  </w:num>
  <w:num w:numId="35" w16cid:durableId="317197833">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4CA2"/>
    <w:rsid w:val="000005B0"/>
    <w:rsid w:val="000033F3"/>
    <w:rsid w:val="00003924"/>
    <w:rsid w:val="000043F1"/>
    <w:rsid w:val="00005EBC"/>
    <w:rsid w:val="00006010"/>
    <w:rsid w:val="00006A7F"/>
    <w:rsid w:val="000115D5"/>
    <w:rsid w:val="00011FD2"/>
    <w:rsid w:val="000121B2"/>
    <w:rsid w:val="00012AC4"/>
    <w:rsid w:val="00012CF7"/>
    <w:rsid w:val="0001677F"/>
    <w:rsid w:val="0002180F"/>
    <w:rsid w:val="0002522A"/>
    <w:rsid w:val="00025D4D"/>
    <w:rsid w:val="00026C59"/>
    <w:rsid w:val="000309E2"/>
    <w:rsid w:val="000311F4"/>
    <w:rsid w:val="00033E75"/>
    <w:rsid w:val="00034EB9"/>
    <w:rsid w:val="000371A5"/>
    <w:rsid w:val="000408CE"/>
    <w:rsid w:val="000435E0"/>
    <w:rsid w:val="0004717B"/>
    <w:rsid w:val="00050350"/>
    <w:rsid w:val="00050A34"/>
    <w:rsid w:val="00051000"/>
    <w:rsid w:val="00052190"/>
    <w:rsid w:val="00052D59"/>
    <w:rsid w:val="00053FCF"/>
    <w:rsid w:val="00054508"/>
    <w:rsid w:val="000554C5"/>
    <w:rsid w:val="00056AC1"/>
    <w:rsid w:val="00057A0A"/>
    <w:rsid w:val="00057EEB"/>
    <w:rsid w:val="00060DC6"/>
    <w:rsid w:val="00064B6F"/>
    <w:rsid w:val="00064EDF"/>
    <w:rsid w:val="0007043F"/>
    <w:rsid w:val="00072AE6"/>
    <w:rsid w:val="00073B53"/>
    <w:rsid w:val="0007526E"/>
    <w:rsid w:val="000753E7"/>
    <w:rsid w:val="00076DA6"/>
    <w:rsid w:val="00076EC4"/>
    <w:rsid w:val="0007716E"/>
    <w:rsid w:val="0009144F"/>
    <w:rsid w:val="00092938"/>
    <w:rsid w:val="0009414F"/>
    <w:rsid w:val="00095AB8"/>
    <w:rsid w:val="000A05DF"/>
    <w:rsid w:val="000A1730"/>
    <w:rsid w:val="000A1A49"/>
    <w:rsid w:val="000A1CAE"/>
    <w:rsid w:val="000A4E93"/>
    <w:rsid w:val="000A75AC"/>
    <w:rsid w:val="000B15D5"/>
    <w:rsid w:val="000B1883"/>
    <w:rsid w:val="000B6681"/>
    <w:rsid w:val="000B66B5"/>
    <w:rsid w:val="000B71F7"/>
    <w:rsid w:val="000C04FC"/>
    <w:rsid w:val="000C0F08"/>
    <w:rsid w:val="000C13C4"/>
    <w:rsid w:val="000C1ACC"/>
    <w:rsid w:val="000C2A04"/>
    <w:rsid w:val="000C42AB"/>
    <w:rsid w:val="000C458C"/>
    <w:rsid w:val="000C53A1"/>
    <w:rsid w:val="000D2477"/>
    <w:rsid w:val="000D3910"/>
    <w:rsid w:val="000D5C8F"/>
    <w:rsid w:val="000D620C"/>
    <w:rsid w:val="000E0159"/>
    <w:rsid w:val="000E1BF3"/>
    <w:rsid w:val="000E4116"/>
    <w:rsid w:val="000E474B"/>
    <w:rsid w:val="000E71D6"/>
    <w:rsid w:val="000F35F0"/>
    <w:rsid w:val="000F5139"/>
    <w:rsid w:val="000F517C"/>
    <w:rsid w:val="000F538F"/>
    <w:rsid w:val="000F6F9E"/>
    <w:rsid w:val="000F7C45"/>
    <w:rsid w:val="00101369"/>
    <w:rsid w:val="00102DAE"/>
    <w:rsid w:val="00104931"/>
    <w:rsid w:val="00104E17"/>
    <w:rsid w:val="00106635"/>
    <w:rsid w:val="00107D7A"/>
    <w:rsid w:val="001104CE"/>
    <w:rsid w:val="00111260"/>
    <w:rsid w:val="0011304A"/>
    <w:rsid w:val="00115F6E"/>
    <w:rsid w:val="00117CE3"/>
    <w:rsid w:val="00121056"/>
    <w:rsid w:val="00123053"/>
    <w:rsid w:val="001248B9"/>
    <w:rsid w:val="001270C8"/>
    <w:rsid w:val="0013269E"/>
    <w:rsid w:val="00133136"/>
    <w:rsid w:val="00137A7F"/>
    <w:rsid w:val="001516F7"/>
    <w:rsid w:val="00151C4D"/>
    <w:rsid w:val="00152B45"/>
    <w:rsid w:val="001534DA"/>
    <w:rsid w:val="001539F6"/>
    <w:rsid w:val="00160038"/>
    <w:rsid w:val="00163252"/>
    <w:rsid w:val="00164930"/>
    <w:rsid w:val="001650F3"/>
    <w:rsid w:val="001676BF"/>
    <w:rsid w:val="00170464"/>
    <w:rsid w:val="00171FBB"/>
    <w:rsid w:val="00172803"/>
    <w:rsid w:val="00173B4E"/>
    <w:rsid w:val="00176119"/>
    <w:rsid w:val="00177817"/>
    <w:rsid w:val="00180581"/>
    <w:rsid w:val="00184E6C"/>
    <w:rsid w:val="00187725"/>
    <w:rsid w:val="0019201F"/>
    <w:rsid w:val="00192EDA"/>
    <w:rsid w:val="00194CA2"/>
    <w:rsid w:val="00196456"/>
    <w:rsid w:val="00196C74"/>
    <w:rsid w:val="001A0CD0"/>
    <w:rsid w:val="001A10BF"/>
    <w:rsid w:val="001A1B2A"/>
    <w:rsid w:val="001A2A4A"/>
    <w:rsid w:val="001A3317"/>
    <w:rsid w:val="001A382C"/>
    <w:rsid w:val="001A39C0"/>
    <w:rsid w:val="001A4103"/>
    <w:rsid w:val="001A5137"/>
    <w:rsid w:val="001A67A5"/>
    <w:rsid w:val="001A72F9"/>
    <w:rsid w:val="001A78A6"/>
    <w:rsid w:val="001B07CB"/>
    <w:rsid w:val="001B12E3"/>
    <w:rsid w:val="001B2753"/>
    <w:rsid w:val="001B372D"/>
    <w:rsid w:val="001B3F11"/>
    <w:rsid w:val="001B5109"/>
    <w:rsid w:val="001B71C2"/>
    <w:rsid w:val="001B75DA"/>
    <w:rsid w:val="001B7DB7"/>
    <w:rsid w:val="001C1BA0"/>
    <w:rsid w:val="001C30AC"/>
    <w:rsid w:val="001C3200"/>
    <w:rsid w:val="001C605C"/>
    <w:rsid w:val="001C65B0"/>
    <w:rsid w:val="001D14D2"/>
    <w:rsid w:val="001D2B45"/>
    <w:rsid w:val="001D3032"/>
    <w:rsid w:val="001D3FE8"/>
    <w:rsid w:val="001D57BC"/>
    <w:rsid w:val="001D6B2F"/>
    <w:rsid w:val="001D7DE5"/>
    <w:rsid w:val="001E023A"/>
    <w:rsid w:val="001E0A29"/>
    <w:rsid w:val="001E0C2F"/>
    <w:rsid w:val="001E10D1"/>
    <w:rsid w:val="001E1D62"/>
    <w:rsid w:val="001E2714"/>
    <w:rsid w:val="001E4CFC"/>
    <w:rsid w:val="001E52B5"/>
    <w:rsid w:val="001E778C"/>
    <w:rsid w:val="001E7DDB"/>
    <w:rsid w:val="001F317E"/>
    <w:rsid w:val="001F3BE0"/>
    <w:rsid w:val="001F3CBF"/>
    <w:rsid w:val="001F539F"/>
    <w:rsid w:val="001F7201"/>
    <w:rsid w:val="00202695"/>
    <w:rsid w:val="00202BDC"/>
    <w:rsid w:val="00203A26"/>
    <w:rsid w:val="00203C14"/>
    <w:rsid w:val="00203D56"/>
    <w:rsid w:val="00205702"/>
    <w:rsid w:val="002061FA"/>
    <w:rsid w:val="002101D6"/>
    <w:rsid w:val="002119AD"/>
    <w:rsid w:val="00216E41"/>
    <w:rsid w:val="0021718A"/>
    <w:rsid w:val="002208D5"/>
    <w:rsid w:val="00221436"/>
    <w:rsid w:val="002214E3"/>
    <w:rsid w:val="00223A1E"/>
    <w:rsid w:val="00223CF7"/>
    <w:rsid w:val="00226AC9"/>
    <w:rsid w:val="00227CD2"/>
    <w:rsid w:val="00231583"/>
    <w:rsid w:val="00234114"/>
    <w:rsid w:val="002345E6"/>
    <w:rsid w:val="00234F99"/>
    <w:rsid w:val="002353A3"/>
    <w:rsid w:val="00237113"/>
    <w:rsid w:val="002402A5"/>
    <w:rsid w:val="00241C57"/>
    <w:rsid w:val="00241EC8"/>
    <w:rsid w:val="00242FD0"/>
    <w:rsid w:val="00246B26"/>
    <w:rsid w:val="00246DF1"/>
    <w:rsid w:val="00247FB3"/>
    <w:rsid w:val="0025280D"/>
    <w:rsid w:val="0025400B"/>
    <w:rsid w:val="002565DA"/>
    <w:rsid w:val="00256C72"/>
    <w:rsid w:val="0026007D"/>
    <w:rsid w:val="00265640"/>
    <w:rsid w:val="00267476"/>
    <w:rsid w:val="00267FDF"/>
    <w:rsid w:val="00271B9E"/>
    <w:rsid w:val="00272754"/>
    <w:rsid w:val="0027464E"/>
    <w:rsid w:val="00275D15"/>
    <w:rsid w:val="0027699C"/>
    <w:rsid w:val="00277CE2"/>
    <w:rsid w:val="002870E9"/>
    <w:rsid w:val="00290467"/>
    <w:rsid w:val="00293715"/>
    <w:rsid w:val="0029386F"/>
    <w:rsid w:val="002947E7"/>
    <w:rsid w:val="00295C5F"/>
    <w:rsid w:val="0029693A"/>
    <w:rsid w:val="00297CA5"/>
    <w:rsid w:val="002A0310"/>
    <w:rsid w:val="002A1FF1"/>
    <w:rsid w:val="002A5543"/>
    <w:rsid w:val="002A5762"/>
    <w:rsid w:val="002B1EF5"/>
    <w:rsid w:val="002C0FA9"/>
    <w:rsid w:val="002C396C"/>
    <w:rsid w:val="002C6746"/>
    <w:rsid w:val="002C67DF"/>
    <w:rsid w:val="002D5DB1"/>
    <w:rsid w:val="002D6C14"/>
    <w:rsid w:val="002E0E93"/>
    <w:rsid w:val="002E2F24"/>
    <w:rsid w:val="002E2F76"/>
    <w:rsid w:val="002E5A1A"/>
    <w:rsid w:val="002E7079"/>
    <w:rsid w:val="002F26D2"/>
    <w:rsid w:val="002F484D"/>
    <w:rsid w:val="002F61F7"/>
    <w:rsid w:val="002F7121"/>
    <w:rsid w:val="00301E89"/>
    <w:rsid w:val="00304794"/>
    <w:rsid w:val="00306591"/>
    <w:rsid w:val="003068EB"/>
    <w:rsid w:val="003075E4"/>
    <w:rsid w:val="00310533"/>
    <w:rsid w:val="003113ED"/>
    <w:rsid w:val="003122DB"/>
    <w:rsid w:val="00321FAB"/>
    <w:rsid w:val="003233F9"/>
    <w:rsid w:val="0032341E"/>
    <w:rsid w:val="00324131"/>
    <w:rsid w:val="0032422C"/>
    <w:rsid w:val="00325CD9"/>
    <w:rsid w:val="0032617E"/>
    <w:rsid w:val="003273F3"/>
    <w:rsid w:val="003279FA"/>
    <w:rsid w:val="00327BBA"/>
    <w:rsid w:val="003313AA"/>
    <w:rsid w:val="0033190F"/>
    <w:rsid w:val="00331F76"/>
    <w:rsid w:val="003354DB"/>
    <w:rsid w:val="0033577D"/>
    <w:rsid w:val="00335827"/>
    <w:rsid w:val="00337808"/>
    <w:rsid w:val="00337831"/>
    <w:rsid w:val="0034040E"/>
    <w:rsid w:val="00340541"/>
    <w:rsid w:val="003423DA"/>
    <w:rsid w:val="00342823"/>
    <w:rsid w:val="00343B3F"/>
    <w:rsid w:val="00345003"/>
    <w:rsid w:val="003520A6"/>
    <w:rsid w:val="003532C0"/>
    <w:rsid w:val="00354C68"/>
    <w:rsid w:val="003563DD"/>
    <w:rsid w:val="00361667"/>
    <w:rsid w:val="00362DFB"/>
    <w:rsid w:val="00363672"/>
    <w:rsid w:val="00364173"/>
    <w:rsid w:val="00364A54"/>
    <w:rsid w:val="00367216"/>
    <w:rsid w:val="003677F2"/>
    <w:rsid w:val="003714AE"/>
    <w:rsid w:val="00372153"/>
    <w:rsid w:val="00374AD1"/>
    <w:rsid w:val="003773DC"/>
    <w:rsid w:val="003774C0"/>
    <w:rsid w:val="0038234F"/>
    <w:rsid w:val="00383FF8"/>
    <w:rsid w:val="00384291"/>
    <w:rsid w:val="00385A69"/>
    <w:rsid w:val="00385E4C"/>
    <w:rsid w:val="00385E79"/>
    <w:rsid w:val="00386BD7"/>
    <w:rsid w:val="0038709F"/>
    <w:rsid w:val="003870D5"/>
    <w:rsid w:val="00393FCB"/>
    <w:rsid w:val="0039438A"/>
    <w:rsid w:val="003959E6"/>
    <w:rsid w:val="00395E81"/>
    <w:rsid w:val="00396212"/>
    <w:rsid w:val="00396C23"/>
    <w:rsid w:val="00396CF4"/>
    <w:rsid w:val="00397052"/>
    <w:rsid w:val="003979DE"/>
    <w:rsid w:val="003A0683"/>
    <w:rsid w:val="003A215C"/>
    <w:rsid w:val="003A266B"/>
    <w:rsid w:val="003A564A"/>
    <w:rsid w:val="003A5977"/>
    <w:rsid w:val="003A7813"/>
    <w:rsid w:val="003A7F8B"/>
    <w:rsid w:val="003B08C9"/>
    <w:rsid w:val="003B30E9"/>
    <w:rsid w:val="003B33EF"/>
    <w:rsid w:val="003B3A0E"/>
    <w:rsid w:val="003B3ED2"/>
    <w:rsid w:val="003B45E8"/>
    <w:rsid w:val="003B6F0A"/>
    <w:rsid w:val="003B743E"/>
    <w:rsid w:val="003B7870"/>
    <w:rsid w:val="003B7AEF"/>
    <w:rsid w:val="003C2EDE"/>
    <w:rsid w:val="003C3A9A"/>
    <w:rsid w:val="003C476A"/>
    <w:rsid w:val="003C4FB5"/>
    <w:rsid w:val="003C6448"/>
    <w:rsid w:val="003C71B9"/>
    <w:rsid w:val="003E00F0"/>
    <w:rsid w:val="003E09BC"/>
    <w:rsid w:val="003E2EC0"/>
    <w:rsid w:val="003E40E8"/>
    <w:rsid w:val="003E681F"/>
    <w:rsid w:val="003E6B53"/>
    <w:rsid w:val="003E7309"/>
    <w:rsid w:val="003F0B3A"/>
    <w:rsid w:val="003F14C5"/>
    <w:rsid w:val="003F6465"/>
    <w:rsid w:val="003F6D72"/>
    <w:rsid w:val="004042E3"/>
    <w:rsid w:val="00405B87"/>
    <w:rsid w:val="00405DC3"/>
    <w:rsid w:val="00410EBD"/>
    <w:rsid w:val="004111FA"/>
    <w:rsid w:val="004119F0"/>
    <w:rsid w:val="00413692"/>
    <w:rsid w:val="00415DB6"/>
    <w:rsid w:val="00416019"/>
    <w:rsid w:val="0041768D"/>
    <w:rsid w:val="0041787C"/>
    <w:rsid w:val="00417949"/>
    <w:rsid w:val="00423393"/>
    <w:rsid w:val="00423FBE"/>
    <w:rsid w:val="0042518A"/>
    <w:rsid w:val="0042617B"/>
    <w:rsid w:val="00427773"/>
    <w:rsid w:val="00431E65"/>
    <w:rsid w:val="0043528A"/>
    <w:rsid w:val="004413B9"/>
    <w:rsid w:val="004420E6"/>
    <w:rsid w:val="00442C5C"/>
    <w:rsid w:val="004436AD"/>
    <w:rsid w:val="00447D30"/>
    <w:rsid w:val="0045011C"/>
    <w:rsid w:val="00451F28"/>
    <w:rsid w:val="00452CC3"/>
    <w:rsid w:val="00454B66"/>
    <w:rsid w:val="0045509D"/>
    <w:rsid w:val="00461545"/>
    <w:rsid w:val="004617BB"/>
    <w:rsid w:val="00471FFE"/>
    <w:rsid w:val="004724B5"/>
    <w:rsid w:val="00473904"/>
    <w:rsid w:val="004745D7"/>
    <w:rsid w:val="004755FC"/>
    <w:rsid w:val="004757E7"/>
    <w:rsid w:val="004766B9"/>
    <w:rsid w:val="0047674A"/>
    <w:rsid w:val="0048531E"/>
    <w:rsid w:val="00487B23"/>
    <w:rsid w:val="0049556D"/>
    <w:rsid w:val="004957E3"/>
    <w:rsid w:val="00496D2C"/>
    <w:rsid w:val="00497ABC"/>
    <w:rsid w:val="00497D9D"/>
    <w:rsid w:val="004A1942"/>
    <w:rsid w:val="004A3656"/>
    <w:rsid w:val="004A5FF6"/>
    <w:rsid w:val="004A72E3"/>
    <w:rsid w:val="004B2C6A"/>
    <w:rsid w:val="004B4247"/>
    <w:rsid w:val="004B5E33"/>
    <w:rsid w:val="004B759E"/>
    <w:rsid w:val="004C10AE"/>
    <w:rsid w:val="004C5725"/>
    <w:rsid w:val="004D48D3"/>
    <w:rsid w:val="004D5788"/>
    <w:rsid w:val="004D5B46"/>
    <w:rsid w:val="004E46FC"/>
    <w:rsid w:val="004E6E95"/>
    <w:rsid w:val="004E703C"/>
    <w:rsid w:val="004E7590"/>
    <w:rsid w:val="004E7DEB"/>
    <w:rsid w:val="004F023F"/>
    <w:rsid w:val="004F174F"/>
    <w:rsid w:val="004F2479"/>
    <w:rsid w:val="004F3158"/>
    <w:rsid w:val="004F3FF8"/>
    <w:rsid w:val="004F5295"/>
    <w:rsid w:val="004F52A9"/>
    <w:rsid w:val="00506F58"/>
    <w:rsid w:val="0050753F"/>
    <w:rsid w:val="005108A8"/>
    <w:rsid w:val="0051403B"/>
    <w:rsid w:val="00514A51"/>
    <w:rsid w:val="00514FDF"/>
    <w:rsid w:val="00515822"/>
    <w:rsid w:val="00516397"/>
    <w:rsid w:val="00516B27"/>
    <w:rsid w:val="00524B4A"/>
    <w:rsid w:val="00530380"/>
    <w:rsid w:val="00531787"/>
    <w:rsid w:val="00531A57"/>
    <w:rsid w:val="00533140"/>
    <w:rsid w:val="0053668D"/>
    <w:rsid w:val="00540A0C"/>
    <w:rsid w:val="00540C1B"/>
    <w:rsid w:val="00541163"/>
    <w:rsid w:val="00544A42"/>
    <w:rsid w:val="00546888"/>
    <w:rsid w:val="005512F3"/>
    <w:rsid w:val="00553C99"/>
    <w:rsid w:val="00555443"/>
    <w:rsid w:val="005568C3"/>
    <w:rsid w:val="005570E3"/>
    <w:rsid w:val="00557765"/>
    <w:rsid w:val="00560A87"/>
    <w:rsid w:val="005614AF"/>
    <w:rsid w:val="00563118"/>
    <w:rsid w:val="005705D4"/>
    <w:rsid w:val="005710BA"/>
    <w:rsid w:val="00573DB5"/>
    <w:rsid w:val="00575790"/>
    <w:rsid w:val="005762FC"/>
    <w:rsid w:val="00576680"/>
    <w:rsid w:val="00580BAB"/>
    <w:rsid w:val="005826EC"/>
    <w:rsid w:val="00582EE7"/>
    <w:rsid w:val="005831D1"/>
    <w:rsid w:val="00583274"/>
    <w:rsid w:val="00583A8B"/>
    <w:rsid w:val="00585EC3"/>
    <w:rsid w:val="00590672"/>
    <w:rsid w:val="0059204C"/>
    <w:rsid w:val="0059338F"/>
    <w:rsid w:val="00594DE8"/>
    <w:rsid w:val="00596793"/>
    <w:rsid w:val="00596DAE"/>
    <w:rsid w:val="005A0236"/>
    <w:rsid w:val="005A05EF"/>
    <w:rsid w:val="005A17CA"/>
    <w:rsid w:val="005A188B"/>
    <w:rsid w:val="005A2004"/>
    <w:rsid w:val="005A2D28"/>
    <w:rsid w:val="005A3351"/>
    <w:rsid w:val="005A5C2E"/>
    <w:rsid w:val="005A5F7E"/>
    <w:rsid w:val="005A7C59"/>
    <w:rsid w:val="005A7F96"/>
    <w:rsid w:val="005B01A5"/>
    <w:rsid w:val="005B04E5"/>
    <w:rsid w:val="005B0702"/>
    <w:rsid w:val="005B0CDD"/>
    <w:rsid w:val="005B12AD"/>
    <w:rsid w:val="005B165B"/>
    <w:rsid w:val="005B4362"/>
    <w:rsid w:val="005B7341"/>
    <w:rsid w:val="005B7B6B"/>
    <w:rsid w:val="005C26EE"/>
    <w:rsid w:val="005C4431"/>
    <w:rsid w:val="005C58C2"/>
    <w:rsid w:val="005C7483"/>
    <w:rsid w:val="005C7515"/>
    <w:rsid w:val="005D1EB2"/>
    <w:rsid w:val="005D5959"/>
    <w:rsid w:val="005E2B51"/>
    <w:rsid w:val="005F17C3"/>
    <w:rsid w:val="005F28B9"/>
    <w:rsid w:val="005F335E"/>
    <w:rsid w:val="005F6525"/>
    <w:rsid w:val="00600D77"/>
    <w:rsid w:val="00602A58"/>
    <w:rsid w:val="00603432"/>
    <w:rsid w:val="0060688B"/>
    <w:rsid w:val="00606BD4"/>
    <w:rsid w:val="006077A9"/>
    <w:rsid w:val="0061216F"/>
    <w:rsid w:val="006133D4"/>
    <w:rsid w:val="0061708A"/>
    <w:rsid w:val="00617801"/>
    <w:rsid w:val="00621909"/>
    <w:rsid w:val="0062327F"/>
    <w:rsid w:val="00623D91"/>
    <w:rsid w:val="00624801"/>
    <w:rsid w:val="00625375"/>
    <w:rsid w:val="006307AD"/>
    <w:rsid w:val="006315F9"/>
    <w:rsid w:val="00634BC0"/>
    <w:rsid w:val="006350AC"/>
    <w:rsid w:val="00635B34"/>
    <w:rsid w:val="0063613B"/>
    <w:rsid w:val="00640CCD"/>
    <w:rsid w:val="006426FA"/>
    <w:rsid w:val="00645F6D"/>
    <w:rsid w:val="00650BCA"/>
    <w:rsid w:val="00651D88"/>
    <w:rsid w:val="00652C7A"/>
    <w:rsid w:val="00653D92"/>
    <w:rsid w:val="00654461"/>
    <w:rsid w:val="00654C88"/>
    <w:rsid w:val="00656A71"/>
    <w:rsid w:val="00657BC2"/>
    <w:rsid w:val="006612E9"/>
    <w:rsid w:val="006617A6"/>
    <w:rsid w:val="00664BAA"/>
    <w:rsid w:val="006679F9"/>
    <w:rsid w:val="0067073A"/>
    <w:rsid w:val="0067148D"/>
    <w:rsid w:val="00671C61"/>
    <w:rsid w:val="006730D5"/>
    <w:rsid w:val="00674BC8"/>
    <w:rsid w:val="0067611B"/>
    <w:rsid w:val="0068185B"/>
    <w:rsid w:val="006830D7"/>
    <w:rsid w:val="006830F0"/>
    <w:rsid w:val="0068326E"/>
    <w:rsid w:val="0068696E"/>
    <w:rsid w:val="00687D5F"/>
    <w:rsid w:val="00692AF6"/>
    <w:rsid w:val="00695BA0"/>
    <w:rsid w:val="0069626C"/>
    <w:rsid w:val="00697AD9"/>
    <w:rsid w:val="006A0A63"/>
    <w:rsid w:val="006A1A5C"/>
    <w:rsid w:val="006A247E"/>
    <w:rsid w:val="006A339E"/>
    <w:rsid w:val="006A38F0"/>
    <w:rsid w:val="006A68B4"/>
    <w:rsid w:val="006A79FB"/>
    <w:rsid w:val="006B1453"/>
    <w:rsid w:val="006B3C10"/>
    <w:rsid w:val="006B3CC7"/>
    <w:rsid w:val="006C3996"/>
    <w:rsid w:val="006C4191"/>
    <w:rsid w:val="006C5B2D"/>
    <w:rsid w:val="006C608D"/>
    <w:rsid w:val="006C6D62"/>
    <w:rsid w:val="006C7786"/>
    <w:rsid w:val="006D7CAB"/>
    <w:rsid w:val="006D7D5F"/>
    <w:rsid w:val="006E2A2F"/>
    <w:rsid w:val="006E4834"/>
    <w:rsid w:val="006E774A"/>
    <w:rsid w:val="006F0118"/>
    <w:rsid w:val="006F1C71"/>
    <w:rsid w:val="006F29DF"/>
    <w:rsid w:val="006F3775"/>
    <w:rsid w:val="006F6F0B"/>
    <w:rsid w:val="00701261"/>
    <w:rsid w:val="00701D85"/>
    <w:rsid w:val="00707001"/>
    <w:rsid w:val="007073CE"/>
    <w:rsid w:val="007109C2"/>
    <w:rsid w:val="00710E3F"/>
    <w:rsid w:val="00711D8A"/>
    <w:rsid w:val="00712CAD"/>
    <w:rsid w:val="00712FB4"/>
    <w:rsid w:val="00714DF5"/>
    <w:rsid w:val="00716C24"/>
    <w:rsid w:val="00717434"/>
    <w:rsid w:val="00717521"/>
    <w:rsid w:val="007175F9"/>
    <w:rsid w:val="00717E9D"/>
    <w:rsid w:val="00717F8B"/>
    <w:rsid w:val="00722228"/>
    <w:rsid w:val="0072785D"/>
    <w:rsid w:val="00730D29"/>
    <w:rsid w:val="00731682"/>
    <w:rsid w:val="00731EEF"/>
    <w:rsid w:val="00732ABD"/>
    <w:rsid w:val="007340CF"/>
    <w:rsid w:val="00734BAA"/>
    <w:rsid w:val="007350E9"/>
    <w:rsid w:val="00736D21"/>
    <w:rsid w:val="007406E6"/>
    <w:rsid w:val="00740D69"/>
    <w:rsid w:val="007466FC"/>
    <w:rsid w:val="00750E68"/>
    <w:rsid w:val="00752CC3"/>
    <w:rsid w:val="00753E22"/>
    <w:rsid w:val="007572AB"/>
    <w:rsid w:val="007610C2"/>
    <w:rsid w:val="0076244B"/>
    <w:rsid w:val="007628E3"/>
    <w:rsid w:val="00762A2D"/>
    <w:rsid w:val="00762B6C"/>
    <w:rsid w:val="00764640"/>
    <w:rsid w:val="00771213"/>
    <w:rsid w:val="00771514"/>
    <w:rsid w:val="00773C9F"/>
    <w:rsid w:val="00774A2B"/>
    <w:rsid w:val="00777997"/>
    <w:rsid w:val="00780C46"/>
    <w:rsid w:val="00781B82"/>
    <w:rsid w:val="00782A7F"/>
    <w:rsid w:val="007865BE"/>
    <w:rsid w:val="00786832"/>
    <w:rsid w:val="00787276"/>
    <w:rsid w:val="00790C08"/>
    <w:rsid w:val="00791CF8"/>
    <w:rsid w:val="007931E8"/>
    <w:rsid w:val="00793D93"/>
    <w:rsid w:val="00797ECB"/>
    <w:rsid w:val="007A10A1"/>
    <w:rsid w:val="007A21C6"/>
    <w:rsid w:val="007A335B"/>
    <w:rsid w:val="007A375E"/>
    <w:rsid w:val="007A3A95"/>
    <w:rsid w:val="007A4F6C"/>
    <w:rsid w:val="007B0A27"/>
    <w:rsid w:val="007B3829"/>
    <w:rsid w:val="007B6EBD"/>
    <w:rsid w:val="007C0B4B"/>
    <w:rsid w:val="007C42CE"/>
    <w:rsid w:val="007D0D22"/>
    <w:rsid w:val="007D1869"/>
    <w:rsid w:val="007D20B8"/>
    <w:rsid w:val="007D2A95"/>
    <w:rsid w:val="007D30B1"/>
    <w:rsid w:val="007D35AA"/>
    <w:rsid w:val="007D5C1F"/>
    <w:rsid w:val="007D7990"/>
    <w:rsid w:val="007E0F4A"/>
    <w:rsid w:val="007E120C"/>
    <w:rsid w:val="007E5881"/>
    <w:rsid w:val="007E67B5"/>
    <w:rsid w:val="007E6DD6"/>
    <w:rsid w:val="007F323E"/>
    <w:rsid w:val="007F5984"/>
    <w:rsid w:val="007F6884"/>
    <w:rsid w:val="007F7118"/>
    <w:rsid w:val="0080001D"/>
    <w:rsid w:val="00800064"/>
    <w:rsid w:val="00804C65"/>
    <w:rsid w:val="0080552B"/>
    <w:rsid w:val="00805AE4"/>
    <w:rsid w:val="00806307"/>
    <w:rsid w:val="00806361"/>
    <w:rsid w:val="0080639F"/>
    <w:rsid w:val="008069FD"/>
    <w:rsid w:val="00806BD4"/>
    <w:rsid w:val="00811BC6"/>
    <w:rsid w:val="00811CA5"/>
    <w:rsid w:val="00812F52"/>
    <w:rsid w:val="008137FF"/>
    <w:rsid w:val="00813E0E"/>
    <w:rsid w:val="0082043A"/>
    <w:rsid w:val="00822D85"/>
    <w:rsid w:val="0082526E"/>
    <w:rsid w:val="00825413"/>
    <w:rsid w:val="00827E59"/>
    <w:rsid w:val="00833418"/>
    <w:rsid w:val="00834113"/>
    <w:rsid w:val="008342DC"/>
    <w:rsid w:val="00842E38"/>
    <w:rsid w:val="00843D18"/>
    <w:rsid w:val="00852500"/>
    <w:rsid w:val="00852E5D"/>
    <w:rsid w:val="00854167"/>
    <w:rsid w:val="0085479C"/>
    <w:rsid w:val="008549D2"/>
    <w:rsid w:val="00855171"/>
    <w:rsid w:val="00855562"/>
    <w:rsid w:val="00855D7A"/>
    <w:rsid w:val="008566B3"/>
    <w:rsid w:val="00856772"/>
    <w:rsid w:val="00856AFC"/>
    <w:rsid w:val="008627BB"/>
    <w:rsid w:val="00865C4C"/>
    <w:rsid w:val="008668D6"/>
    <w:rsid w:val="00874C26"/>
    <w:rsid w:val="00874CCC"/>
    <w:rsid w:val="00874F99"/>
    <w:rsid w:val="008777CB"/>
    <w:rsid w:val="0088180D"/>
    <w:rsid w:val="008849C6"/>
    <w:rsid w:val="00885971"/>
    <w:rsid w:val="00885C52"/>
    <w:rsid w:val="00886CC5"/>
    <w:rsid w:val="008946FE"/>
    <w:rsid w:val="00894E5E"/>
    <w:rsid w:val="008953CD"/>
    <w:rsid w:val="0089555F"/>
    <w:rsid w:val="00895CB2"/>
    <w:rsid w:val="00897383"/>
    <w:rsid w:val="008979A5"/>
    <w:rsid w:val="00897C3F"/>
    <w:rsid w:val="008A0151"/>
    <w:rsid w:val="008A14FB"/>
    <w:rsid w:val="008A4D14"/>
    <w:rsid w:val="008A686E"/>
    <w:rsid w:val="008A73C4"/>
    <w:rsid w:val="008B1774"/>
    <w:rsid w:val="008B245C"/>
    <w:rsid w:val="008B2A23"/>
    <w:rsid w:val="008B35C1"/>
    <w:rsid w:val="008B41A1"/>
    <w:rsid w:val="008B4AAA"/>
    <w:rsid w:val="008B4BA4"/>
    <w:rsid w:val="008B4ED2"/>
    <w:rsid w:val="008B51C7"/>
    <w:rsid w:val="008B564B"/>
    <w:rsid w:val="008B725B"/>
    <w:rsid w:val="008C4624"/>
    <w:rsid w:val="008C46D2"/>
    <w:rsid w:val="008C7FFA"/>
    <w:rsid w:val="008D0204"/>
    <w:rsid w:val="008D1386"/>
    <w:rsid w:val="008E056E"/>
    <w:rsid w:val="008E4656"/>
    <w:rsid w:val="008E4D52"/>
    <w:rsid w:val="008E72FD"/>
    <w:rsid w:val="008F0C74"/>
    <w:rsid w:val="008F44CD"/>
    <w:rsid w:val="0090185A"/>
    <w:rsid w:val="009031FB"/>
    <w:rsid w:val="00903EFC"/>
    <w:rsid w:val="00904664"/>
    <w:rsid w:val="00904F53"/>
    <w:rsid w:val="00905602"/>
    <w:rsid w:val="0090759E"/>
    <w:rsid w:val="00910124"/>
    <w:rsid w:val="00911FD6"/>
    <w:rsid w:val="00912CA0"/>
    <w:rsid w:val="009132DF"/>
    <w:rsid w:val="00913F8E"/>
    <w:rsid w:val="00914C68"/>
    <w:rsid w:val="0091770F"/>
    <w:rsid w:val="0092027F"/>
    <w:rsid w:val="00920B23"/>
    <w:rsid w:val="00921A06"/>
    <w:rsid w:val="0092323E"/>
    <w:rsid w:val="009239F6"/>
    <w:rsid w:val="00923B8E"/>
    <w:rsid w:val="00926D26"/>
    <w:rsid w:val="00930C38"/>
    <w:rsid w:val="00930E2B"/>
    <w:rsid w:val="009321CE"/>
    <w:rsid w:val="0093244D"/>
    <w:rsid w:val="0093396B"/>
    <w:rsid w:val="00934961"/>
    <w:rsid w:val="0093747E"/>
    <w:rsid w:val="00940D8C"/>
    <w:rsid w:val="00941AD7"/>
    <w:rsid w:val="00941CC6"/>
    <w:rsid w:val="00943739"/>
    <w:rsid w:val="00945430"/>
    <w:rsid w:val="00945808"/>
    <w:rsid w:val="00950FA0"/>
    <w:rsid w:val="00952E56"/>
    <w:rsid w:val="009536C7"/>
    <w:rsid w:val="00954D7D"/>
    <w:rsid w:val="0095596B"/>
    <w:rsid w:val="009559B9"/>
    <w:rsid w:val="00956157"/>
    <w:rsid w:val="00960808"/>
    <w:rsid w:val="00963AFC"/>
    <w:rsid w:val="00964416"/>
    <w:rsid w:val="009650E2"/>
    <w:rsid w:val="009728BF"/>
    <w:rsid w:val="00973F4A"/>
    <w:rsid w:val="0097559E"/>
    <w:rsid w:val="0098116D"/>
    <w:rsid w:val="00984288"/>
    <w:rsid w:val="009842AD"/>
    <w:rsid w:val="00985492"/>
    <w:rsid w:val="00985547"/>
    <w:rsid w:val="00986978"/>
    <w:rsid w:val="00991268"/>
    <w:rsid w:val="00992C94"/>
    <w:rsid w:val="0099713F"/>
    <w:rsid w:val="009A07FE"/>
    <w:rsid w:val="009A69A6"/>
    <w:rsid w:val="009B0ACE"/>
    <w:rsid w:val="009B291C"/>
    <w:rsid w:val="009C257C"/>
    <w:rsid w:val="009C2704"/>
    <w:rsid w:val="009C3638"/>
    <w:rsid w:val="009C4263"/>
    <w:rsid w:val="009C4E6F"/>
    <w:rsid w:val="009C5D92"/>
    <w:rsid w:val="009D1E45"/>
    <w:rsid w:val="009D3D2F"/>
    <w:rsid w:val="009D5367"/>
    <w:rsid w:val="009D79CC"/>
    <w:rsid w:val="009E2A96"/>
    <w:rsid w:val="009E4BAC"/>
    <w:rsid w:val="009E6A06"/>
    <w:rsid w:val="009F0C08"/>
    <w:rsid w:val="009F0E11"/>
    <w:rsid w:val="009F2817"/>
    <w:rsid w:val="009F2FAA"/>
    <w:rsid w:val="009F3D19"/>
    <w:rsid w:val="009F50C5"/>
    <w:rsid w:val="009F55AB"/>
    <w:rsid w:val="009F7844"/>
    <w:rsid w:val="00A009D0"/>
    <w:rsid w:val="00A03E74"/>
    <w:rsid w:val="00A0420B"/>
    <w:rsid w:val="00A04EC0"/>
    <w:rsid w:val="00A05854"/>
    <w:rsid w:val="00A05F6C"/>
    <w:rsid w:val="00A073A8"/>
    <w:rsid w:val="00A1111C"/>
    <w:rsid w:val="00A151C7"/>
    <w:rsid w:val="00A151FD"/>
    <w:rsid w:val="00A15DBD"/>
    <w:rsid w:val="00A16C21"/>
    <w:rsid w:val="00A22358"/>
    <w:rsid w:val="00A23DF3"/>
    <w:rsid w:val="00A25C70"/>
    <w:rsid w:val="00A26115"/>
    <w:rsid w:val="00A275BA"/>
    <w:rsid w:val="00A30551"/>
    <w:rsid w:val="00A32745"/>
    <w:rsid w:val="00A33229"/>
    <w:rsid w:val="00A34F80"/>
    <w:rsid w:val="00A34F92"/>
    <w:rsid w:val="00A40973"/>
    <w:rsid w:val="00A42E10"/>
    <w:rsid w:val="00A449B3"/>
    <w:rsid w:val="00A44D7A"/>
    <w:rsid w:val="00A454AF"/>
    <w:rsid w:val="00A46B51"/>
    <w:rsid w:val="00A47168"/>
    <w:rsid w:val="00A50739"/>
    <w:rsid w:val="00A51AE5"/>
    <w:rsid w:val="00A51AF6"/>
    <w:rsid w:val="00A557CD"/>
    <w:rsid w:val="00A56A0F"/>
    <w:rsid w:val="00A5785E"/>
    <w:rsid w:val="00A61414"/>
    <w:rsid w:val="00A62DD2"/>
    <w:rsid w:val="00A63ADD"/>
    <w:rsid w:val="00A6466F"/>
    <w:rsid w:val="00A64C89"/>
    <w:rsid w:val="00A70C00"/>
    <w:rsid w:val="00A74E40"/>
    <w:rsid w:val="00A74EEF"/>
    <w:rsid w:val="00A75AA3"/>
    <w:rsid w:val="00A75AA7"/>
    <w:rsid w:val="00A76809"/>
    <w:rsid w:val="00A815E2"/>
    <w:rsid w:val="00A82562"/>
    <w:rsid w:val="00A839B4"/>
    <w:rsid w:val="00A83C80"/>
    <w:rsid w:val="00A84586"/>
    <w:rsid w:val="00A84BB8"/>
    <w:rsid w:val="00A93195"/>
    <w:rsid w:val="00A93446"/>
    <w:rsid w:val="00A9395F"/>
    <w:rsid w:val="00A95439"/>
    <w:rsid w:val="00A974F9"/>
    <w:rsid w:val="00A97794"/>
    <w:rsid w:val="00AA0501"/>
    <w:rsid w:val="00AA05C7"/>
    <w:rsid w:val="00AA1129"/>
    <w:rsid w:val="00AA6BBC"/>
    <w:rsid w:val="00AA7264"/>
    <w:rsid w:val="00AB01DF"/>
    <w:rsid w:val="00AB15C8"/>
    <w:rsid w:val="00AB252B"/>
    <w:rsid w:val="00AB3FC0"/>
    <w:rsid w:val="00AB5706"/>
    <w:rsid w:val="00AB58EB"/>
    <w:rsid w:val="00AB5940"/>
    <w:rsid w:val="00AB69A2"/>
    <w:rsid w:val="00AC0BCF"/>
    <w:rsid w:val="00AC1B53"/>
    <w:rsid w:val="00AC1D7A"/>
    <w:rsid w:val="00AC22DD"/>
    <w:rsid w:val="00AC2952"/>
    <w:rsid w:val="00AC33DB"/>
    <w:rsid w:val="00AD04C5"/>
    <w:rsid w:val="00AD077D"/>
    <w:rsid w:val="00AD0A63"/>
    <w:rsid w:val="00AD0E9E"/>
    <w:rsid w:val="00AD34B9"/>
    <w:rsid w:val="00AD3FA7"/>
    <w:rsid w:val="00AD44A6"/>
    <w:rsid w:val="00AD5227"/>
    <w:rsid w:val="00AD64B1"/>
    <w:rsid w:val="00AE0539"/>
    <w:rsid w:val="00AE0C54"/>
    <w:rsid w:val="00AE1E0B"/>
    <w:rsid w:val="00AE2C0A"/>
    <w:rsid w:val="00AE30E1"/>
    <w:rsid w:val="00AE387E"/>
    <w:rsid w:val="00AE4E23"/>
    <w:rsid w:val="00AF00E7"/>
    <w:rsid w:val="00AF41D6"/>
    <w:rsid w:val="00AF4B9B"/>
    <w:rsid w:val="00AF5044"/>
    <w:rsid w:val="00AF72A7"/>
    <w:rsid w:val="00B000DF"/>
    <w:rsid w:val="00B0161F"/>
    <w:rsid w:val="00B02ECB"/>
    <w:rsid w:val="00B04640"/>
    <w:rsid w:val="00B075FC"/>
    <w:rsid w:val="00B07CAD"/>
    <w:rsid w:val="00B07CE5"/>
    <w:rsid w:val="00B12EFB"/>
    <w:rsid w:val="00B137AC"/>
    <w:rsid w:val="00B150EC"/>
    <w:rsid w:val="00B1577C"/>
    <w:rsid w:val="00B174BA"/>
    <w:rsid w:val="00B20C04"/>
    <w:rsid w:val="00B24673"/>
    <w:rsid w:val="00B258CF"/>
    <w:rsid w:val="00B25F08"/>
    <w:rsid w:val="00B26A60"/>
    <w:rsid w:val="00B272DD"/>
    <w:rsid w:val="00B33096"/>
    <w:rsid w:val="00B330FB"/>
    <w:rsid w:val="00B335B7"/>
    <w:rsid w:val="00B35F99"/>
    <w:rsid w:val="00B36157"/>
    <w:rsid w:val="00B37C3E"/>
    <w:rsid w:val="00B402A0"/>
    <w:rsid w:val="00B41E0C"/>
    <w:rsid w:val="00B42060"/>
    <w:rsid w:val="00B43317"/>
    <w:rsid w:val="00B43F25"/>
    <w:rsid w:val="00B50B97"/>
    <w:rsid w:val="00B51AA2"/>
    <w:rsid w:val="00B52D09"/>
    <w:rsid w:val="00B55384"/>
    <w:rsid w:val="00B57841"/>
    <w:rsid w:val="00B60547"/>
    <w:rsid w:val="00B607D4"/>
    <w:rsid w:val="00B6507B"/>
    <w:rsid w:val="00B678F2"/>
    <w:rsid w:val="00B67E72"/>
    <w:rsid w:val="00B70526"/>
    <w:rsid w:val="00B719E6"/>
    <w:rsid w:val="00B7588D"/>
    <w:rsid w:val="00B75EF4"/>
    <w:rsid w:val="00B762CE"/>
    <w:rsid w:val="00B82807"/>
    <w:rsid w:val="00B86498"/>
    <w:rsid w:val="00B8694B"/>
    <w:rsid w:val="00B86FE1"/>
    <w:rsid w:val="00B90504"/>
    <w:rsid w:val="00B90B22"/>
    <w:rsid w:val="00B92DD3"/>
    <w:rsid w:val="00B93F4D"/>
    <w:rsid w:val="00B97B8D"/>
    <w:rsid w:val="00B97EE9"/>
    <w:rsid w:val="00BA3CE6"/>
    <w:rsid w:val="00BA54EE"/>
    <w:rsid w:val="00BA550B"/>
    <w:rsid w:val="00BA5AD3"/>
    <w:rsid w:val="00BA5C1D"/>
    <w:rsid w:val="00BA71D5"/>
    <w:rsid w:val="00BB4A61"/>
    <w:rsid w:val="00BB55DE"/>
    <w:rsid w:val="00BB6BFE"/>
    <w:rsid w:val="00BB73C0"/>
    <w:rsid w:val="00BC25F5"/>
    <w:rsid w:val="00BC2F0E"/>
    <w:rsid w:val="00BC426C"/>
    <w:rsid w:val="00BC5DA7"/>
    <w:rsid w:val="00BC66AD"/>
    <w:rsid w:val="00BC7B59"/>
    <w:rsid w:val="00BD1E45"/>
    <w:rsid w:val="00BD4B9D"/>
    <w:rsid w:val="00BD5047"/>
    <w:rsid w:val="00BD7238"/>
    <w:rsid w:val="00BE09D4"/>
    <w:rsid w:val="00BE1426"/>
    <w:rsid w:val="00BE308A"/>
    <w:rsid w:val="00BE5F5B"/>
    <w:rsid w:val="00BF0738"/>
    <w:rsid w:val="00BF3B09"/>
    <w:rsid w:val="00BF4A3A"/>
    <w:rsid w:val="00BF6913"/>
    <w:rsid w:val="00BF757E"/>
    <w:rsid w:val="00C01789"/>
    <w:rsid w:val="00C02549"/>
    <w:rsid w:val="00C02E69"/>
    <w:rsid w:val="00C061A1"/>
    <w:rsid w:val="00C07163"/>
    <w:rsid w:val="00C10091"/>
    <w:rsid w:val="00C11341"/>
    <w:rsid w:val="00C118ED"/>
    <w:rsid w:val="00C14E4D"/>
    <w:rsid w:val="00C16812"/>
    <w:rsid w:val="00C1699B"/>
    <w:rsid w:val="00C16E81"/>
    <w:rsid w:val="00C21132"/>
    <w:rsid w:val="00C21176"/>
    <w:rsid w:val="00C21F5C"/>
    <w:rsid w:val="00C21F68"/>
    <w:rsid w:val="00C23166"/>
    <w:rsid w:val="00C24783"/>
    <w:rsid w:val="00C26AC5"/>
    <w:rsid w:val="00C3036B"/>
    <w:rsid w:val="00C3102E"/>
    <w:rsid w:val="00C31678"/>
    <w:rsid w:val="00C321F9"/>
    <w:rsid w:val="00C32656"/>
    <w:rsid w:val="00C32689"/>
    <w:rsid w:val="00C32F67"/>
    <w:rsid w:val="00C3622B"/>
    <w:rsid w:val="00C3626B"/>
    <w:rsid w:val="00C41B21"/>
    <w:rsid w:val="00C4222D"/>
    <w:rsid w:val="00C43E16"/>
    <w:rsid w:val="00C46B78"/>
    <w:rsid w:val="00C46C2C"/>
    <w:rsid w:val="00C523FE"/>
    <w:rsid w:val="00C56AB5"/>
    <w:rsid w:val="00C57AF4"/>
    <w:rsid w:val="00C62061"/>
    <w:rsid w:val="00C62E24"/>
    <w:rsid w:val="00C63527"/>
    <w:rsid w:val="00C640C2"/>
    <w:rsid w:val="00C64904"/>
    <w:rsid w:val="00C64B61"/>
    <w:rsid w:val="00C66A3C"/>
    <w:rsid w:val="00C71140"/>
    <w:rsid w:val="00C71F31"/>
    <w:rsid w:val="00C7251F"/>
    <w:rsid w:val="00C75371"/>
    <w:rsid w:val="00C75AB3"/>
    <w:rsid w:val="00C77974"/>
    <w:rsid w:val="00C81F37"/>
    <w:rsid w:val="00C823DF"/>
    <w:rsid w:val="00C824C0"/>
    <w:rsid w:val="00C82873"/>
    <w:rsid w:val="00C83519"/>
    <w:rsid w:val="00C92FC7"/>
    <w:rsid w:val="00C952E2"/>
    <w:rsid w:val="00CA2FFB"/>
    <w:rsid w:val="00CA3024"/>
    <w:rsid w:val="00CA45E5"/>
    <w:rsid w:val="00CA4AFA"/>
    <w:rsid w:val="00CA53A1"/>
    <w:rsid w:val="00CA6CB9"/>
    <w:rsid w:val="00CA7C25"/>
    <w:rsid w:val="00CB3796"/>
    <w:rsid w:val="00CB3D08"/>
    <w:rsid w:val="00CB4143"/>
    <w:rsid w:val="00CB4374"/>
    <w:rsid w:val="00CB530A"/>
    <w:rsid w:val="00CB59DD"/>
    <w:rsid w:val="00CC0B39"/>
    <w:rsid w:val="00CC1CC4"/>
    <w:rsid w:val="00CC4031"/>
    <w:rsid w:val="00CC6061"/>
    <w:rsid w:val="00CD06C0"/>
    <w:rsid w:val="00CD1269"/>
    <w:rsid w:val="00CD3752"/>
    <w:rsid w:val="00CD3900"/>
    <w:rsid w:val="00CD4CAB"/>
    <w:rsid w:val="00CD746B"/>
    <w:rsid w:val="00CE026E"/>
    <w:rsid w:val="00CE1524"/>
    <w:rsid w:val="00CE1941"/>
    <w:rsid w:val="00CE61FA"/>
    <w:rsid w:val="00CE63C6"/>
    <w:rsid w:val="00CE6C0A"/>
    <w:rsid w:val="00CE7E73"/>
    <w:rsid w:val="00CF013B"/>
    <w:rsid w:val="00CF0172"/>
    <w:rsid w:val="00CF20A7"/>
    <w:rsid w:val="00CF310B"/>
    <w:rsid w:val="00CF39BD"/>
    <w:rsid w:val="00CF5EE8"/>
    <w:rsid w:val="00CF63FB"/>
    <w:rsid w:val="00CF6707"/>
    <w:rsid w:val="00CF6E4E"/>
    <w:rsid w:val="00D00DA2"/>
    <w:rsid w:val="00D04DAA"/>
    <w:rsid w:val="00D06C84"/>
    <w:rsid w:val="00D10402"/>
    <w:rsid w:val="00D13C72"/>
    <w:rsid w:val="00D16097"/>
    <w:rsid w:val="00D17BFB"/>
    <w:rsid w:val="00D17FBC"/>
    <w:rsid w:val="00D20405"/>
    <w:rsid w:val="00D21DD2"/>
    <w:rsid w:val="00D2379E"/>
    <w:rsid w:val="00D23A7A"/>
    <w:rsid w:val="00D23AA8"/>
    <w:rsid w:val="00D2722F"/>
    <w:rsid w:val="00D32251"/>
    <w:rsid w:val="00D36990"/>
    <w:rsid w:val="00D36EAC"/>
    <w:rsid w:val="00D37403"/>
    <w:rsid w:val="00D37FA9"/>
    <w:rsid w:val="00D40BA4"/>
    <w:rsid w:val="00D417C5"/>
    <w:rsid w:val="00D41812"/>
    <w:rsid w:val="00D41A11"/>
    <w:rsid w:val="00D41BF2"/>
    <w:rsid w:val="00D42483"/>
    <w:rsid w:val="00D446EE"/>
    <w:rsid w:val="00D46564"/>
    <w:rsid w:val="00D467CD"/>
    <w:rsid w:val="00D4699B"/>
    <w:rsid w:val="00D517EF"/>
    <w:rsid w:val="00D52F14"/>
    <w:rsid w:val="00D53B2E"/>
    <w:rsid w:val="00D53C08"/>
    <w:rsid w:val="00D617F8"/>
    <w:rsid w:val="00D62CA7"/>
    <w:rsid w:val="00D63373"/>
    <w:rsid w:val="00D720F5"/>
    <w:rsid w:val="00D739C7"/>
    <w:rsid w:val="00D74693"/>
    <w:rsid w:val="00D74A35"/>
    <w:rsid w:val="00D7540B"/>
    <w:rsid w:val="00D75419"/>
    <w:rsid w:val="00D75D0A"/>
    <w:rsid w:val="00D7778D"/>
    <w:rsid w:val="00D80975"/>
    <w:rsid w:val="00D81031"/>
    <w:rsid w:val="00D81C91"/>
    <w:rsid w:val="00D87ACE"/>
    <w:rsid w:val="00D9059B"/>
    <w:rsid w:val="00D90A03"/>
    <w:rsid w:val="00D9302E"/>
    <w:rsid w:val="00D950C7"/>
    <w:rsid w:val="00D95AB3"/>
    <w:rsid w:val="00D96FCF"/>
    <w:rsid w:val="00DA694A"/>
    <w:rsid w:val="00DB112C"/>
    <w:rsid w:val="00DB224D"/>
    <w:rsid w:val="00DC1264"/>
    <w:rsid w:val="00DC1647"/>
    <w:rsid w:val="00DC1762"/>
    <w:rsid w:val="00DC1D24"/>
    <w:rsid w:val="00DC3B92"/>
    <w:rsid w:val="00DC404F"/>
    <w:rsid w:val="00DC45DB"/>
    <w:rsid w:val="00DC61DA"/>
    <w:rsid w:val="00DD220D"/>
    <w:rsid w:val="00DD2F3C"/>
    <w:rsid w:val="00DD5C51"/>
    <w:rsid w:val="00DD6458"/>
    <w:rsid w:val="00DD67EA"/>
    <w:rsid w:val="00DE0540"/>
    <w:rsid w:val="00DE5302"/>
    <w:rsid w:val="00DE5BCD"/>
    <w:rsid w:val="00DE5EB6"/>
    <w:rsid w:val="00DE6CFC"/>
    <w:rsid w:val="00DF097E"/>
    <w:rsid w:val="00DF1650"/>
    <w:rsid w:val="00DF16D7"/>
    <w:rsid w:val="00DF6E90"/>
    <w:rsid w:val="00DF72BD"/>
    <w:rsid w:val="00E007BE"/>
    <w:rsid w:val="00E0089E"/>
    <w:rsid w:val="00E0184A"/>
    <w:rsid w:val="00E0186A"/>
    <w:rsid w:val="00E027BF"/>
    <w:rsid w:val="00E03E5D"/>
    <w:rsid w:val="00E0432B"/>
    <w:rsid w:val="00E06EAC"/>
    <w:rsid w:val="00E11136"/>
    <w:rsid w:val="00E13EA2"/>
    <w:rsid w:val="00E152C4"/>
    <w:rsid w:val="00E16C41"/>
    <w:rsid w:val="00E221EB"/>
    <w:rsid w:val="00E26747"/>
    <w:rsid w:val="00E27A17"/>
    <w:rsid w:val="00E303C1"/>
    <w:rsid w:val="00E30D54"/>
    <w:rsid w:val="00E32F1D"/>
    <w:rsid w:val="00E358A4"/>
    <w:rsid w:val="00E35D16"/>
    <w:rsid w:val="00E36597"/>
    <w:rsid w:val="00E36E71"/>
    <w:rsid w:val="00E43376"/>
    <w:rsid w:val="00E44E9D"/>
    <w:rsid w:val="00E465C2"/>
    <w:rsid w:val="00E47710"/>
    <w:rsid w:val="00E5098A"/>
    <w:rsid w:val="00E517F4"/>
    <w:rsid w:val="00E52054"/>
    <w:rsid w:val="00E5377A"/>
    <w:rsid w:val="00E5758C"/>
    <w:rsid w:val="00E57B7A"/>
    <w:rsid w:val="00E620DB"/>
    <w:rsid w:val="00E635FA"/>
    <w:rsid w:val="00E6400E"/>
    <w:rsid w:val="00E6463F"/>
    <w:rsid w:val="00E6473C"/>
    <w:rsid w:val="00E65848"/>
    <w:rsid w:val="00E72583"/>
    <w:rsid w:val="00E72DC6"/>
    <w:rsid w:val="00E734A7"/>
    <w:rsid w:val="00E748F1"/>
    <w:rsid w:val="00E74B70"/>
    <w:rsid w:val="00E74E6F"/>
    <w:rsid w:val="00E816B4"/>
    <w:rsid w:val="00E85F54"/>
    <w:rsid w:val="00E92E04"/>
    <w:rsid w:val="00E952C8"/>
    <w:rsid w:val="00E9766C"/>
    <w:rsid w:val="00EA0AB7"/>
    <w:rsid w:val="00EA13E5"/>
    <w:rsid w:val="00EA19E8"/>
    <w:rsid w:val="00EA2DFB"/>
    <w:rsid w:val="00EA45D8"/>
    <w:rsid w:val="00EA6D7A"/>
    <w:rsid w:val="00EB054B"/>
    <w:rsid w:val="00EB437E"/>
    <w:rsid w:val="00EB5D68"/>
    <w:rsid w:val="00EB5EF4"/>
    <w:rsid w:val="00EC1157"/>
    <w:rsid w:val="00EC15FE"/>
    <w:rsid w:val="00EC40F8"/>
    <w:rsid w:val="00EC48CE"/>
    <w:rsid w:val="00EC62FE"/>
    <w:rsid w:val="00EC63E0"/>
    <w:rsid w:val="00EC669A"/>
    <w:rsid w:val="00EC75C9"/>
    <w:rsid w:val="00ED1335"/>
    <w:rsid w:val="00ED37AB"/>
    <w:rsid w:val="00ED5DA7"/>
    <w:rsid w:val="00ED6439"/>
    <w:rsid w:val="00ED6959"/>
    <w:rsid w:val="00ED7587"/>
    <w:rsid w:val="00ED7B4F"/>
    <w:rsid w:val="00EE3AD5"/>
    <w:rsid w:val="00EE593E"/>
    <w:rsid w:val="00EF46A0"/>
    <w:rsid w:val="00EF7D59"/>
    <w:rsid w:val="00F0352A"/>
    <w:rsid w:val="00F04E32"/>
    <w:rsid w:val="00F0600A"/>
    <w:rsid w:val="00F11235"/>
    <w:rsid w:val="00F115EE"/>
    <w:rsid w:val="00F13758"/>
    <w:rsid w:val="00F15392"/>
    <w:rsid w:val="00F2050A"/>
    <w:rsid w:val="00F21E4D"/>
    <w:rsid w:val="00F23CCD"/>
    <w:rsid w:val="00F24EA8"/>
    <w:rsid w:val="00F305CC"/>
    <w:rsid w:val="00F32585"/>
    <w:rsid w:val="00F33445"/>
    <w:rsid w:val="00F344D0"/>
    <w:rsid w:val="00F40DD2"/>
    <w:rsid w:val="00F41414"/>
    <w:rsid w:val="00F41EF2"/>
    <w:rsid w:val="00F47E16"/>
    <w:rsid w:val="00F50BA2"/>
    <w:rsid w:val="00F5142A"/>
    <w:rsid w:val="00F51B34"/>
    <w:rsid w:val="00F528C6"/>
    <w:rsid w:val="00F52E09"/>
    <w:rsid w:val="00F560B9"/>
    <w:rsid w:val="00F60342"/>
    <w:rsid w:val="00F60A4F"/>
    <w:rsid w:val="00F636C3"/>
    <w:rsid w:val="00F6424C"/>
    <w:rsid w:val="00F67F9D"/>
    <w:rsid w:val="00F74685"/>
    <w:rsid w:val="00F7754E"/>
    <w:rsid w:val="00F81659"/>
    <w:rsid w:val="00F86DD8"/>
    <w:rsid w:val="00F87C7C"/>
    <w:rsid w:val="00F93452"/>
    <w:rsid w:val="00F950C1"/>
    <w:rsid w:val="00F95823"/>
    <w:rsid w:val="00FA0989"/>
    <w:rsid w:val="00FA1263"/>
    <w:rsid w:val="00FA1DD4"/>
    <w:rsid w:val="00FA1EC3"/>
    <w:rsid w:val="00FA22E5"/>
    <w:rsid w:val="00FA3B06"/>
    <w:rsid w:val="00FA5040"/>
    <w:rsid w:val="00FA5469"/>
    <w:rsid w:val="00FB6609"/>
    <w:rsid w:val="00FB67D1"/>
    <w:rsid w:val="00FC0100"/>
    <w:rsid w:val="00FC1621"/>
    <w:rsid w:val="00FC47D5"/>
    <w:rsid w:val="00FC4DED"/>
    <w:rsid w:val="00FC7DEC"/>
    <w:rsid w:val="00FD1BA8"/>
    <w:rsid w:val="00FD5629"/>
    <w:rsid w:val="00FD64AC"/>
    <w:rsid w:val="00FD6BCE"/>
    <w:rsid w:val="00FD7A7B"/>
    <w:rsid w:val="00FE121B"/>
    <w:rsid w:val="00FE1971"/>
    <w:rsid w:val="00FE1F59"/>
    <w:rsid w:val="00FE2571"/>
    <w:rsid w:val="00FE5220"/>
    <w:rsid w:val="00FE57A1"/>
    <w:rsid w:val="00FE616B"/>
    <w:rsid w:val="00FE7E4A"/>
    <w:rsid w:val="00FF0882"/>
    <w:rsid w:val="00FF0D2C"/>
    <w:rsid w:val="00FF0EBC"/>
    <w:rsid w:val="00FF1B64"/>
    <w:rsid w:val="00FF23EB"/>
    <w:rsid w:val="00FF4C57"/>
    <w:rsid w:val="00FF7C2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C243EAA"/>
  <w15:docId w15:val="{93465C54-3E0D-49DE-8198-14CF9B8A94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52D59"/>
    <w:rPr>
      <w:sz w:val="24"/>
      <w:szCs w:val="24"/>
    </w:rPr>
  </w:style>
  <w:style w:type="paragraph" w:styleId="Ttulo1">
    <w:name w:val="heading 1"/>
    <w:basedOn w:val="Normal"/>
    <w:next w:val="Normal"/>
    <w:link w:val="Ttulo1Char"/>
    <w:qFormat/>
    <w:rsid w:val="00194CA2"/>
    <w:pPr>
      <w:keepNext/>
      <w:jc w:val="center"/>
      <w:outlineLvl w:val="0"/>
    </w:pPr>
    <w:rPr>
      <w:b/>
      <w:u w:val="single"/>
    </w:rPr>
  </w:style>
  <w:style w:type="paragraph" w:styleId="Ttulo2">
    <w:name w:val="heading 2"/>
    <w:basedOn w:val="Normal"/>
    <w:next w:val="Normal"/>
    <w:link w:val="Ttulo2Char"/>
    <w:semiHidden/>
    <w:unhideWhenUsed/>
    <w:qFormat/>
    <w:rsid w:val="00B335B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semiHidden/>
    <w:unhideWhenUsed/>
    <w:qFormat/>
    <w:rsid w:val="00B335B7"/>
    <w:pPr>
      <w:keepNext/>
      <w:keepLines/>
      <w:spacing w:before="200"/>
      <w:outlineLvl w:val="2"/>
    </w:pPr>
    <w:rPr>
      <w:rFonts w:asciiTheme="majorHAnsi" w:eastAsiaTheme="majorEastAsia" w:hAnsiTheme="majorHAnsi" w:cstheme="majorBidi"/>
      <w:b/>
      <w:bCs/>
      <w:color w:val="4F81BD"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
    <w:basedOn w:val="Normal"/>
    <w:link w:val="CabealhoChar"/>
    <w:uiPriority w:val="99"/>
    <w:rsid w:val="00194CA2"/>
    <w:pPr>
      <w:tabs>
        <w:tab w:val="center" w:pos="4419"/>
        <w:tab w:val="right" w:pos="8838"/>
      </w:tabs>
    </w:pPr>
    <w:rPr>
      <w:szCs w:val="20"/>
    </w:rPr>
  </w:style>
  <w:style w:type="character" w:customStyle="1" w:styleId="CabealhoChar">
    <w:name w:val="Cabeçalho Char"/>
    <w:aliases w:val="encabezado Char"/>
    <w:link w:val="Cabealho"/>
    <w:uiPriority w:val="99"/>
    <w:rsid w:val="00194CA2"/>
    <w:rPr>
      <w:sz w:val="24"/>
      <w:lang w:val="pt-BR" w:eastAsia="pt-BR" w:bidi="ar-SA"/>
    </w:rPr>
  </w:style>
  <w:style w:type="character" w:customStyle="1" w:styleId="Ttulo1Char">
    <w:name w:val="Título 1 Char"/>
    <w:link w:val="Ttulo1"/>
    <w:rsid w:val="00194CA2"/>
    <w:rPr>
      <w:b/>
      <w:sz w:val="24"/>
      <w:szCs w:val="24"/>
      <w:u w:val="single"/>
      <w:lang w:val="pt-BR" w:eastAsia="pt-BR" w:bidi="ar-SA"/>
    </w:rPr>
  </w:style>
  <w:style w:type="paragraph" w:styleId="Recuodecorpodetexto">
    <w:name w:val="Body Text Indent"/>
    <w:basedOn w:val="Normal"/>
    <w:rsid w:val="00194CA2"/>
    <w:pPr>
      <w:spacing w:after="200" w:line="276" w:lineRule="auto"/>
      <w:ind w:left="5670"/>
    </w:pPr>
    <w:rPr>
      <w:rFonts w:ascii="Calibri" w:eastAsia="Calibri" w:hAnsi="Calibri"/>
      <w:b/>
      <w:sz w:val="28"/>
      <w:szCs w:val="20"/>
      <w:lang w:eastAsia="en-US"/>
    </w:rPr>
  </w:style>
  <w:style w:type="character" w:customStyle="1" w:styleId="TtuloChar">
    <w:name w:val="Título Char"/>
    <w:basedOn w:val="Fontepargpadro"/>
    <w:link w:val="Ttulo"/>
    <w:locked/>
    <w:rsid w:val="00194CA2"/>
    <w:rPr>
      <w:rFonts w:ascii="Courier New" w:hAnsi="Courier New" w:cs="Courier New"/>
      <w:b/>
      <w:sz w:val="24"/>
      <w:lang w:val="pt-BR" w:eastAsia="pt-BR" w:bidi="ar-SA"/>
    </w:rPr>
  </w:style>
  <w:style w:type="paragraph" w:styleId="Ttulo">
    <w:name w:val="Title"/>
    <w:basedOn w:val="Normal"/>
    <w:link w:val="TtuloChar"/>
    <w:qFormat/>
    <w:rsid w:val="00194CA2"/>
    <w:pPr>
      <w:spacing w:after="200" w:line="276" w:lineRule="auto"/>
      <w:jc w:val="center"/>
    </w:pPr>
    <w:rPr>
      <w:rFonts w:ascii="Courier New" w:hAnsi="Courier New" w:cs="Courier New"/>
      <w:b/>
      <w:szCs w:val="20"/>
    </w:rPr>
  </w:style>
  <w:style w:type="paragraph" w:styleId="SemEspaamento">
    <w:name w:val="No Spacing"/>
    <w:uiPriority w:val="1"/>
    <w:qFormat/>
    <w:rsid w:val="00194CA2"/>
    <w:rPr>
      <w:rFonts w:ascii="Calibri" w:eastAsia="Calibri" w:hAnsi="Calibri"/>
      <w:sz w:val="22"/>
      <w:szCs w:val="22"/>
      <w:lang w:eastAsia="en-US"/>
    </w:rPr>
  </w:style>
  <w:style w:type="paragraph" w:styleId="Rodap">
    <w:name w:val="footer"/>
    <w:basedOn w:val="Normal"/>
    <w:rsid w:val="00A30551"/>
    <w:pPr>
      <w:tabs>
        <w:tab w:val="center" w:pos="4252"/>
        <w:tab w:val="right" w:pos="8504"/>
      </w:tabs>
    </w:pPr>
  </w:style>
  <w:style w:type="paragraph" w:customStyle="1" w:styleId="PargrafodaLista1">
    <w:name w:val="Parágrafo da Lista1"/>
    <w:basedOn w:val="Normal"/>
    <w:rsid w:val="00780C46"/>
    <w:pPr>
      <w:spacing w:after="200" w:line="276" w:lineRule="auto"/>
      <w:ind w:left="720"/>
    </w:pPr>
    <w:rPr>
      <w:rFonts w:ascii="Calibri" w:hAnsi="Calibri"/>
      <w:sz w:val="22"/>
      <w:szCs w:val="22"/>
      <w:lang w:eastAsia="en-US"/>
    </w:rPr>
  </w:style>
  <w:style w:type="paragraph" w:styleId="Pr-formataoHTML">
    <w:name w:val="HTML Preformatted"/>
    <w:basedOn w:val="Normal"/>
    <w:rsid w:val="00CD39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CharChar5">
    <w:name w:val="Char Char5"/>
    <w:locked/>
    <w:rsid w:val="00515822"/>
    <w:rPr>
      <w:sz w:val="24"/>
      <w:lang w:val="pt-BR" w:eastAsia="pt-BR" w:bidi="ar-SA"/>
    </w:rPr>
  </w:style>
  <w:style w:type="paragraph" w:styleId="Corpodetexto">
    <w:name w:val="Body Text"/>
    <w:basedOn w:val="Normal"/>
    <w:rsid w:val="00515822"/>
    <w:pPr>
      <w:spacing w:after="120"/>
    </w:pPr>
  </w:style>
  <w:style w:type="paragraph" w:styleId="Recuodecorpodetexto2">
    <w:name w:val="Body Text Indent 2"/>
    <w:basedOn w:val="Normal"/>
    <w:rsid w:val="00515822"/>
    <w:pPr>
      <w:spacing w:after="120" w:line="480" w:lineRule="auto"/>
      <w:ind w:left="283"/>
    </w:pPr>
  </w:style>
  <w:style w:type="character" w:customStyle="1" w:styleId="HeaderChar">
    <w:name w:val="Header Char"/>
    <w:locked/>
    <w:rsid w:val="008566B3"/>
    <w:rPr>
      <w:lang w:val="pt-BR" w:eastAsia="pt-BR"/>
    </w:rPr>
  </w:style>
  <w:style w:type="character" w:customStyle="1" w:styleId="TitleChar">
    <w:name w:val="Title Char"/>
    <w:locked/>
    <w:rsid w:val="008566B3"/>
    <w:rPr>
      <w:rFonts w:ascii="Arial Narrow" w:hAnsi="Arial Narrow"/>
      <w:b/>
      <w:sz w:val="24"/>
      <w:lang w:val="pt-BR" w:eastAsia="pt-BR"/>
    </w:rPr>
  </w:style>
  <w:style w:type="paragraph" w:customStyle="1" w:styleId="t56">
    <w:name w:val="t56"/>
    <w:basedOn w:val="Normal"/>
    <w:rsid w:val="001248B9"/>
    <w:pPr>
      <w:widowControl w:val="0"/>
      <w:spacing w:line="240" w:lineRule="atLeast"/>
    </w:pPr>
    <w:rPr>
      <w:snapToGrid w:val="0"/>
      <w:szCs w:val="20"/>
    </w:rPr>
  </w:style>
  <w:style w:type="paragraph" w:customStyle="1" w:styleId="Default">
    <w:name w:val="Default"/>
    <w:rsid w:val="00295C5F"/>
    <w:pPr>
      <w:autoSpaceDE w:val="0"/>
      <w:autoSpaceDN w:val="0"/>
      <w:adjustRightInd w:val="0"/>
    </w:pPr>
    <w:rPr>
      <w:color w:val="000000"/>
      <w:sz w:val="24"/>
      <w:szCs w:val="24"/>
      <w:lang w:eastAsia="en-US"/>
    </w:rPr>
  </w:style>
  <w:style w:type="paragraph" w:customStyle="1" w:styleId="SemEspaamento1">
    <w:name w:val="Sem Espaçamento1"/>
    <w:rsid w:val="00295C5F"/>
    <w:rPr>
      <w:rFonts w:ascii="Calibri" w:hAnsi="Calibri"/>
      <w:sz w:val="22"/>
      <w:szCs w:val="22"/>
      <w:lang w:eastAsia="en-US"/>
    </w:rPr>
  </w:style>
  <w:style w:type="character" w:customStyle="1" w:styleId="apple-converted-space">
    <w:name w:val="apple-converted-space"/>
    <w:basedOn w:val="Fontepargpadro"/>
    <w:rsid w:val="001A3317"/>
  </w:style>
  <w:style w:type="paragraph" w:styleId="NormalWeb">
    <w:name w:val="Normal (Web)"/>
    <w:basedOn w:val="Normal"/>
    <w:qFormat/>
    <w:rsid w:val="00057A0A"/>
    <w:pPr>
      <w:spacing w:before="100" w:beforeAutospacing="1" w:after="100" w:afterAutospacing="1"/>
    </w:pPr>
    <w:rPr>
      <w:rFonts w:ascii="tohama" w:eastAsia="Batang" w:hAnsi="tohama"/>
      <w:sz w:val="18"/>
      <w:szCs w:val="18"/>
    </w:rPr>
  </w:style>
  <w:style w:type="paragraph" w:styleId="Subttulo">
    <w:name w:val="Subtitle"/>
    <w:basedOn w:val="Normal"/>
    <w:link w:val="SubttuloChar"/>
    <w:qFormat/>
    <w:rsid w:val="00B90504"/>
    <w:pPr>
      <w:autoSpaceDE w:val="0"/>
      <w:autoSpaceDN w:val="0"/>
      <w:adjustRightInd w:val="0"/>
      <w:ind w:left="2824"/>
      <w:jc w:val="both"/>
    </w:pPr>
    <w:rPr>
      <w:rFonts w:ascii="Bookman Old Style" w:hAnsi="Bookman Old Style"/>
      <w:color w:val="000000"/>
      <w:szCs w:val="20"/>
    </w:rPr>
  </w:style>
  <w:style w:type="character" w:customStyle="1" w:styleId="SubttuloChar">
    <w:name w:val="Subtítulo Char"/>
    <w:basedOn w:val="Fontepargpadro"/>
    <w:link w:val="Subttulo"/>
    <w:rsid w:val="00B90504"/>
    <w:rPr>
      <w:rFonts w:ascii="Bookman Old Style" w:hAnsi="Bookman Old Style"/>
      <w:color w:val="000000"/>
      <w:sz w:val="24"/>
      <w:lang w:val="pt-BR" w:eastAsia="pt-BR" w:bidi="ar-SA"/>
    </w:rPr>
  </w:style>
  <w:style w:type="table" w:styleId="Tabelacomgrade">
    <w:name w:val="Table Grid"/>
    <w:basedOn w:val="Tabelanormal"/>
    <w:uiPriority w:val="59"/>
    <w:rsid w:val="00791C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Char1">
    <w:name w:val="Char Char1"/>
    <w:basedOn w:val="Fontepargpadro"/>
    <w:rsid w:val="00AB5706"/>
    <w:rPr>
      <w:lang w:val="pt-BR" w:eastAsia="pt-BR" w:bidi="ar-SA"/>
    </w:rPr>
  </w:style>
  <w:style w:type="character" w:styleId="nfase">
    <w:name w:val="Emphasis"/>
    <w:basedOn w:val="Fontepargpadro"/>
    <w:qFormat/>
    <w:rsid w:val="00B82807"/>
    <w:rPr>
      <w:i/>
      <w:iCs/>
    </w:rPr>
  </w:style>
  <w:style w:type="character" w:customStyle="1" w:styleId="pg-10">
    <w:name w:val="_ pg-1_0"/>
    <w:basedOn w:val="Fontepargpadro"/>
    <w:rsid w:val="009132DF"/>
  </w:style>
  <w:style w:type="character" w:customStyle="1" w:styleId="pg-11">
    <w:name w:val="_ pg-1_1"/>
    <w:basedOn w:val="Fontepargpadro"/>
    <w:rsid w:val="009132DF"/>
  </w:style>
  <w:style w:type="character" w:customStyle="1" w:styleId="pg-12">
    <w:name w:val="_ pg-1_2"/>
    <w:basedOn w:val="Fontepargpadro"/>
    <w:rsid w:val="009132DF"/>
  </w:style>
  <w:style w:type="character" w:customStyle="1" w:styleId="pg-13">
    <w:name w:val="_ pg-1_3"/>
    <w:basedOn w:val="Fontepargpadro"/>
    <w:rsid w:val="009132DF"/>
  </w:style>
  <w:style w:type="character" w:customStyle="1" w:styleId="pg-14">
    <w:name w:val="_ pg-1_4"/>
    <w:basedOn w:val="Fontepargpadro"/>
    <w:rsid w:val="009132DF"/>
  </w:style>
  <w:style w:type="character" w:customStyle="1" w:styleId="pg-15">
    <w:name w:val="_ pg-1_5"/>
    <w:basedOn w:val="Fontepargpadro"/>
    <w:rsid w:val="009132DF"/>
  </w:style>
  <w:style w:type="character" w:customStyle="1" w:styleId="pg-16">
    <w:name w:val="_ pg-1_6"/>
    <w:basedOn w:val="Fontepargpadro"/>
    <w:rsid w:val="009132DF"/>
  </w:style>
  <w:style w:type="character" w:customStyle="1" w:styleId="pg-1ff4">
    <w:name w:val="pg-1ff4"/>
    <w:basedOn w:val="Fontepargpadro"/>
    <w:rsid w:val="009132DF"/>
  </w:style>
  <w:style w:type="character" w:customStyle="1" w:styleId="pg-17">
    <w:name w:val="_ pg-1_7"/>
    <w:basedOn w:val="Fontepargpadro"/>
    <w:rsid w:val="009132DF"/>
  </w:style>
  <w:style w:type="character" w:customStyle="1" w:styleId="pg-18">
    <w:name w:val="_ pg-1_8"/>
    <w:basedOn w:val="Fontepargpadro"/>
    <w:rsid w:val="009132DF"/>
  </w:style>
  <w:style w:type="character" w:customStyle="1" w:styleId="pg-1ff2">
    <w:name w:val="pg-1ff2"/>
    <w:basedOn w:val="Fontepargpadro"/>
    <w:rsid w:val="009132DF"/>
  </w:style>
  <w:style w:type="character" w:customStyle="1" w:styleId="pg-19">
    <w:name w:val="_ pg-1_9"/>
    <w:basedOn w:val="Fontepargpadro"/>
    <w:rsid w:val="009132DF"/>
  </w:style>
  <w:style w:type="character" w:customStyle="1" w:styleId="pg-1a">
    <w:name w:val="_ pg-1_a"/>
    <w:basedOn w:val="Fontepargpadro"/>
    <w:rsid w:val="009132DF"/>
  </w:style>
  <w:style w:type="character" w:customStyle="1" w:styleId="pg-1b">
    <w:name w:val="_ pg-1_b"/>
    <w:basedOn w:val="Fontepargpadro"/>
    <w:rsid w:val="009132DF"/>
  </w:style>
  <w:style w:type="character" w:customStyle="1" w:styleId="pg-1c">
    <w:name w:val="_ pg-1_c"/>
    <w:basedOn w:val="Fontepargpadro"/>
    <w:rsid w:val="009132DF"/>
  </w:style>
  <w:style w:type="character" w:customStyle="1" w:styleId="pg-1d">
    <w:name w:val="_ pg-1_d"/>
    <w:basedOn w:val="Fontepargpadro"/>
    <w:rsid w:val="009132DF"/>
  </w:style>
  <w:style w:type="character" w:customStyle="1" w:styleId="pg-1e">
    <w:name w:val="_ pg-1_e"/>
    <w:basedOn w:val="Fontepargpadro"/>
    <w:rsid w:val="009132DF"/>
  </w:style>
  <w:style w:type="character" w:customStyle="1" w:styleId="pg-1f">
    <w:name w:val="_ pg-1_f"/>
    <w:basedOn w:val="Fontepargpadro"/>
    <w:rsid w:val="009132DF"/>
  </w:style>
  <w:style w:type="character" w:customStyle="1" w:styleId="pg-110">
    <w:name w:val="_ pg-1_10"/>
    <w:basedOn w:val="Fontepargpadro"/>
    <w:rsid w:val="009132DF"/>
  </w:style>
  <w:style w:type="character" w:customStyle="1" w:styleId="pg-20">
    <w:name w:val="_ pg-2_0"/>
    <w:basedOn w:val="Fontepargpadro"/>
    <w:rsid w:val="009132DF"/>
  </w:style>
  <w:style w:type="character" w:customStyle="1" w:styleId="pg-21">
    <w:name w:val="_ pg-2_1"/>
    <w:basedOn w:val="Fontepargpadro"/>
    <w:rsid w:val="009132DF"/>
  </w:style>
  <w:style w:type="character" w:customStyle="1" w:styleId="pg-2ff1">
    <w:name w:val="pg-2ff1"/>
    <w:basedOn w:val="Fontepargpadro"/>
    <w:rsid w:val="009132DF"/>
  </w:style>
  <w:style w:type="character" w:customStyle="1" w:styleId="pg-22">
    <w:name w:val="_ pg-2_2"/>
    <w:basedOn w:val="Fontepargpadro"/>
    <w:rsid w:val="009132DF"/>
  </w:style>
  <w:style w:type="character" w:customStyle="1" w:styleId="pg-23">
    <w:name w:val="_ pg-2_3"/>
    <w:basedOn w:val="Fontepargpadro"/>
    <w:rsid w:val="009132DF"/>
  </w:style>
  <w:style w:type="character" w:customStyle="1" w:styleId="pg-24">
    <w:name w:val="_ pg-2_4"/>
    <w:basedOn w:val="Fontepargpadro"/>
    <w:rsid w:val="009132DF"/>
  </w:style>
  <w:style w:type="character" w:customStyle="1" w:styleId="pg-25">
    <w:name w:val="_ pg-2_5"/>
    <w:basedOn w:val="Fontepargpadro"/>
    <w:rsid w:val="009132DF"/>
  </w:style>
  <w:style w:type="character" w:customStyle="1" w:styleId="pg-26">
    <w:name w:val="_ pg-2_6"/>
    <w:basedOn w:val="Fontepargpadro"/>
    <w:rsid w:val="009132DF"/>
  </w:style>
  <w:style w:type="character" w:customStyle="1" w:styleId="pg-27">
    <w:name w:val="_ pg-2_7"/>
    <w:basedOn w:val="Fontepargpadro"/>
    <w:rsid w:val="009132DF"/>
  </w:style>
  <w:style w:type="character" w:customStyle="1" w:styleId="pg-28">
    <w:name w:val="_ pg-2_8"/>
    <w:basedOn w:val="Fontepargpadro"/>
    <w:rsid w:val="009132DF"/>
  </w:style>
  <w:style w:type="character" w:customStyle="1" w:styleId="pg-29">
    <w:name w:val="_ pg-2_9"/>
    <w:basedOn w:val="Fontepargpadro"/>
    <w:rsid w:val="009132DF"/>
  </w:style>
  <w:style w:type="character" w:customStyle="1" w:styleId="pg-2a">
    <w:name w:val="_ pg-2_a"/>
    <w:basedOn w:val="Fontepargpadro"/>
    <w:rsid w:val="009132DF"/>
  </w:style>
  <w:style w:type="character" w:customStyle="1" w:styleId="pg-2b">
    <w:name w:val="_ pg-2_b"/>
    <w:basedOn w:val="Fontepargpadro"/>
    <w:rsid w:val="009132DF"/>
  </w:style>
  <w:style w:type="character" w:customStyle="1" w:styleId="pg-2c">
    <w:name w:val="_ pg-2_c"/>
    <w:basedOn w:val="Fontepargpadro"/>
    <w:rsid w:val="009132DF"/>
  </w:style>
  <w:style w:type="character" w:customStyle="1" w:styleId="pg-2d">
    <w:name w:val="_ pg-2_d"/>
    <w:basedOn w:val="Fontepargpadro"/>
    <w:rsid w:val="009132DF"/>
  </w:style>
  <w:style w:type="character" w:customStyle="1" w:styleId="pg-2e">
    <w:name w:val="_ pg-2_e"/>
    <w:basedOn w:val="Fontepargpadro"/>
    <w:rsid w:val="009132DF"/>
  </w:style>
  <w:style w:type="character" w:customStyle="1" w:styleId="pg-2f">
    <w:name w:val="_ pg-2_f"/>
    <w:basedOn w:val="Fontepargpadro"/>
    <w:rsid w:val="009132DF"/>
  </w:style>
  <w:style w:type="character" w:customStyle="1" w:styleId="pg-210">
    <w:name w:val="_ pg-2_10"/>
    <w:basedOn w:val="Fontepargpadro"/>
    <w:rsid w:val="009132DF"/>
  </w:style>
  <w:style w:type="character" w:customStyle="1" w:styleId="pg-30">
    <w:name w:val="_ pg-3_0"/>
    <w:basedOn w:val="Fontepargpadro"/>
    <w:rsid w:val="009132DF"/>
  </w:style>
  <w:style w:type="character" w:customStyle="1" w:styleId="pg-3ff2">
    <w:name w:val="pg-3ff2"/>
    <w:basedOn w:val="Fontepargpadro"/>
    <w:rsid w:val="009132DF"/>
  </w:style>
  <w:style w:type="character" w:customStyle="1" w:styleId="pg-31">
    <w:name w:val="_ pg-3_1"/>
    <w:basedOn w:val="Fontepargpadro"/>
    <w:rsid w:val="009132DF"/>
  </w:style>
  <w:style w:type="character" w:customStyle="1" w:styleId="pg-32">
    <w:name w:val="_ pg-3_2"/>
    <w:basedOn w:val="Fontepargpadro"/>
    <w:rsid w:val="009132DF"/>
  </w:style>
  <w:style w:type="character" w:customStyle="1" w:styleId="pg-33">
    <w:name w:val="_ pg-3_3"/>
    <w:basedOn w:val="Fontepargpadro"/>
    <w:rsid w:val="009132DF"/>
  </w:style>
  <w:style w:type="character" w:customStyle="1" w:styleId="pg-34">
    <w:name w:val="_ pg-3_4"/>
    <w:basedOn w:val="Fontepargpadro"/>
    <w:rsid w:val="009132DF"/>
  </w:style>
  <w:style w:type="character" w:customStyle="1" w:styleId="pg-35">
    <w:name w:val="_ pg-3_5"/>
    <w:basedOn w:val="Fontepargpadro"/>
    <w:rsid w:val="009132DF"/>
  </w:style>
  <w:style w:type="character" w:customStyle="1" w:styleId="pg-36">
    <w:name w:val="_ pg-3_6"/>
    <w:basedOn w:val="Fontepargpadro"/>
    <w:rsid w:val="009132DF"/>
  </w:style>
  <w:style w:type="character" w:customStyle="1" w:styleId="pg-37">
    <w:name w:val="_ pg-3_7"/>
    <w:basedOn w:val="Fontepargpadro"/>
    <w:rsid w:val="009132DF"/>
  </w:style>
  <w:style w:type="character" w:customStyle="1" w:styleId="pg-38">
    <w:name w:val="_ pg-3_8"/>
    <w:basedOn w:val="Fontepargpadro"/>
    <w:rsid w:val="009132DF"/>
  </w:style>
  <w:style w:type="character" w:customStyle="1" w:styleId="pg-39">
    <w:name w:val="_ pg-3_9"/>
    <w:basedOn w:val="Fontepargpadro"/>
    <w:rsid w:val="009132DF"/>
  </w:style>
  <w:style w:type="character" w:customStyle="1" w:styleId="pg-3a">
    <w:name w:val="_ pg-3_a"/>
    <w:basedOn w:val="Fontepargpadro"/>
    <w:rsid w:val="009132DF"/>
  </w:style>
  <w:style w:type="character" w:customStyle="1" w:styleId="pg-3b">
    <w:name w:val="_ pg-3_b"/>
    <w:basedOn w:val="Fontepargpadro"/>
    <w:rsid w:val="009132DF"/>
  </w:style>
  <w:style w:type="character" w:customStyle="1" w:styleId="pg-3c">
    <w:name w:val="_ pg-3_c"/>
    <w:basedOn w:val="Fontepargpadro"/>
    <w:rsid w:val="009132DF"/>
  </w:style>
  <w:style w:type="character" w:customStyle="1" w:styleId="pg-3d">
    <w:name w:val="_ pg-3_d"/>
    <w:basedOn w:val="Fontepargpadro"/>
    <w:rsid w:val="009132DF"/>
  </w:style>
  <w:style w:type="character" w:customStyle="1" w:styleId="pg-3e">
    <w:name w:val="_ pg-3_e"/>
    <w:basedOn w:val="Fontepargpadro"/>
    <w:rsid w:val="009132DF"/>
  </w:style>
  <w:style w:type="character" w:customStyle="1" w:styleId="pg-3f">
    <w:name w:val="_ pg-3_f"/>
    <w:basedOn w:val="Fontepargpadro"/>
    <w:rsid w:val="009132DF"/>
  </w:style>
  <w:style w:type="character" w:customStyle="1" w:styleId="pg-310">
    <w:name w:val="_ pg-3_10"/>
    <w:basedOn w:val="Fontepargpadro"/>
    <w:rsid w:val="009132DF"/>
  </w:style>
  <w:style w:type="character" w:customStyle="1" w:styleId="pg-311">
    <w:name w:val="_ pg-3_11"/>
    <w:basedOn w:val="Fontepargpadro"/>
    <w:rsid w:val="009132DF"/>
  </w:style>
  <w:style w:type="paragraph" w:customStyle="1" w:styleId="TxBrp5">
    <w:name w:val="TxBr_p5"/>
    <w:basedOn w:val="Normal"/>
    <w:rsid w:val="00D17BFB"/>
    <w:pPr>
      <w:widowControl w:val="0"/>
      <w:tabs>
        <w:tab w:val="left" w:pos="1116"/>
      </w:tabs>
      <w:autoSpaceDE w:val="0"/>
      <w:autoSpaceDN w:val="0"/>
      <w:adjustRightInd w:val="0"/>
      <w:spacing w:line="260" w:lineRule="atLeast"/>
      <w:ind w:firstLine="1117"/>
    </w:pPr>
    <w:rPr>
      <w:lang w:val="en-US"/>
    </w:rPr>
  </w:style>
  <w:style w:type="paragraph" w:styleId="CitaoIntensa">
    <w:name w:val="Intense Quote"/>
    <w:basedOn w:val="Normal"/>
    <w:next w:val="Normal"/>
    <w:link w:val="CitaoIntensaChar"/>
    <w:qFormat/>
    <w:rsid w:val="00C83519"/>
    <w:pPr>
      <w:pBdr>
        <w:bottom w:val="single" w:sz="4" w:space="4" w:color="4F81BD"/>
      </w:pBdr>
      <w:spacing w:before="200" w:after="280" w:line="276" w:lineRule="auto"/>
      <w:ind w:left="936" w:right="936"/>
    </w:pPr>
    <w:rPr>
      <w:rFonts w:ascii="Calibri" w:hAnsi="Calibri"/>
      <w:b/>
      <w:bCs/>
      <w:i/>
      <w:iCs/>
      <w:color w:val="4F81BD"/>
      <w:sz w:val="22"/>
      <w:szCs w:val="22"/>
      <w:lang w:eastAsia="en-US"/>
    </w:rPr>
  </w:style>
  <w:style w:type="character" w:customStyle="1" w:styleId="CitaoIntensaChar">
    <w:name w:val="Citação Intensa Char"/>
    <w:link w:val="CitaoIntensa"/>
    <w:rsid w:val="00C83519"/>
    <w:rPr>
      <w:rFonts w:ascii="Calibri" w:hAnsi="Calibri"/>
      <w:b/>
      <w:bCs/>
      <w:i/>
      <w:iCs/>
      <w:color w:val="4F81BD"/>
      <w:sz w:val="22"/>
      <w:szCs w:val="22"/>
      <w:lang w:val="pt-BR" w:eastAsia="en-US" w:bidi="ar-SA"/>
    </w:rPr>
  </w:style>
  <w:style w:type="paragraph" w:styleId="Textodenotaderodap">
    <w:name w:val="footnote text"/>
    <w:basedOn w:val="Normal"/>
    <w:link w:val="TextodenotaderodapChar"/>
    <w:uiPriority w:val="99"/>
    <w:semiHidden/>
    <w:unhideWhenUsed/>
    <w:rsid w:val="00C83519"/>
    <w:rPr>
      <w:rFonts w:ascii="Calibri" w:eastAsia="Calibri" w:hAnsi="Calibri"/>
      <w:sz w:val="20"/>
      <w:szCs w:val="20"/>
      <w:lang w:eastAsia="en-US"/>
    </w:rPr>
  </w:style>
  <w:style w:type="character" w:styleId="Refdenotaderodap">
    <w:name w:val="footnote reference"/>
    <w:uiPriority w:val="99"/>
    <w:semiHidden/>
    <w:unhideWhenUsed/>
    <w:rsid w:val="00C83519"/>
    <w:rPr>
      <w:vertAlign w:val="superscript"/>
    </w:rPr>
  </w:style>
  <w:style w:type="character" w:customStyle="1" w:styleId="TextodenotaderodapChar">
    <w:name w:val="Texto de nota de rodapé Char"/>
    <w:basedOn w:val="Fontepargpadro"/>
    <w:link w:val="Textodenotaderodap"/>
    <w:uiPriority w:val="99"/>
    <w:semiHidden/>
    <w:rsid w:val="00196C74"/>
    <w:rPr>
      <w:rFonts w:ascii="Calibri" w:eastAsia="Calibri" w:hAnsi="Calibri"/>
      <w:lang w:eastAsia="en-US"/>
    </w:rPr>
  </w:style>
  <w:style w:type="paragraph" w:styleId="PargrafodaLista">
    <w:name w:val="List Paragraph"/>
    <w:basedOn w:val="Normal"/>
    <w:uiPriority w:val="34"/>
    <w:qFormat/>
    <w:rsid w:val="00196C74"/>
    <w:pPr>
      <w:spacing w:after="200" w:line="276" w:lineRule="auto"/>
      <w:ind w:left="720"/>
      <w:contextualSpacing/>
    </w:pPr>
    <w:rPr>
      <w:rFonts w:ascii="Calibri" w:eastAsia="Calibri" w:hAnsi="Calibri"/>
      <w:sz w:val="22"/>
      <w:szCs w:val="22"/>
      <w:lang w:eastAsia="en-US"/>
    </w:rPr>
  </w:style>
  <w:style w:type="paragraph" w:styleId="Textodebalo">
    <w:name w:val="Balloon Text"/>
    <w:basedOn w:val="Normal"/>
    <w:link w:val="TextodebaloChar"/>
    <w:rsid w:val="00855562"/>
    <w:rPr>
      <w:rFonts w:ascii="Tahoma" w:hAnsi="Tahoma" w:cs="Tahoma"/>
      <w:sz w:val="16"/>
      <w:szCs w:val="16"/>
    </w:rPr>
  </w:style>
  <w:style w:type="character" w:customStyle="1" w:styleId="TextodebaloChar">
    <w:name w:val="Texto de balão Char"/>
    <w:basedOn w:val="Fontepargpadro"/>
    <w:link w:val="Textodebalo"/>
    <w:rsid w:val="00855562"/>
    <w:rPr>
      <w:rFonts w:ascii="Tahoma" w:hAnsi="Tahoma" w:cs="Tahoma"/>
      <w:sz w:val="16"/>
      <w:szCs w:val="16"/>
    </w:rPr>
  </w:style>
  <w:style w:type="character" w:customStyle="1" w:styleId="Ttulo3Char">
    <w:name w:val="Título 3 Char"/>
    <w:basedOn w:val="Fontepargpadro"/>
    <w:link w:val="Ttulo3"/>
    <w:semiHidden/>
    <w:rsid w:val="00B335B7"/>
    <w:rPr>
      <w:rFonts w:asciiTheme="majorHAnsi" w:eastAsiaTheme="majorEastAsia" w:hAnsiTheme="majorHAnsi" w:cstheme="majorBidi"/>
      <w:b/>
      <w:bCs/>
      <w:color w:val="4F81BD" w:themeColor="accent1"/>
      <w:sz w:val="24"/>
      <w:szCs w:val="24"/>
    </w:rPr>
  </w:style>
  <w:style w:type="character" w:customStyle="1" w:styleId="cite">
    <w:name w:val="cite"/>
    <w:basedOn w:val="Fontepargpadro"/>
    <w:rsid w:val="00B335B7"/>
  </w:style>
  <w:style w:type="character" w:styleId="Forte">
    <w:name w:val="Strong"/>
    <w:basedOn w:val="Fontepargpadro"/>
    <w:uiPriority w:val="22"/>
    <w:qFormat/>
    <w:rsid w:val="00B335B7"/>
    <w:rPr>
      <w:b/>
      <w:bCs/>
    </w:rPr>
  </w:style>
  <w:style w:type="character" w:styleId="Hyperlink">
    <w:name w:val="Hyperlink"/>
    <w:basedOn w:val="Fontepargpadro"/>
    <w:uiPriority w:val="99"/>
    <w:unhideWhenUsed/>
    <w:rsid w:val="00B335B7"/>
    <w:rPr>
      <w:color w:val="0000FF"/>
      <w:u w:val="single"/>
    </w:rPr>
  </w:style>
  <w:style w:type="paragraph" w:customStyle="1" w:styleId="Ttulo10">
    <w:name w:val="Título1"/>
    <w:basedOn w:val="Normal"/>
    <w:rsid w:val="00B335B7"/>
    <w:pPr>
      <w:spacing w:before="100" w:beforeAutospacing="1" w:after="100" w:afterAutospacing="1"/>
    </w:pPr>
  </w:style>
  <w:style w:type="paragraph" w:customStyle="1" w:styleId="ad-desc-light">
    <w:name w:val="ad-desc-light"/>
    <w:basedOn w:val="Normal"/>
    <w:rsid w:val="00B335B7"/>
    <w:pPr>
      <w:spacing w:before="100" w:beforeAutospacing="1" w:after="100" w:afterAutospacing="1"/>
    </w:pPr>
  </w:style>
  <w:style w:type="character" w:customStyle="1" w:styleId="Ttulo2Char">
    <w:name w:val="Título 2 Char"/>
    <w:basedOn w:val="Fontepargpadro"/>
    <w:link w:val="Ttulo2"/>
    <w:semiHidden/>
    <w:rsid w:val="00B335B7"/>
    <w:rPr>
      <w:rFonts w:asciiTheme="majorHAnsi" w:eastAsiaTheme="majorEastAsia" w:hAnsiTheme="majorHAnsi" w:cstheme="majorBidi"/>
      <w:b/>
      <w:bCs/>
      <w:color w:val="4F81BD" w:themeColor="accent1"/>
      <w:sz w:val="26"/>
      <w:szCs w:val="26"/>
    </w:rPr>
  </w:style>
  <w:style w:type="character" w:customStyle="1" w:styleId="fontstyle21">
    <w:name w:val="fontstyle21"/>
    <w:rsid w:val="00B8694B"/>
    <w:rPr>
      <w:rFonts w:ascii="Calibri" w:hAnsi="Calibri" w:hint="default"/>
      <w:b w:val="0"/>
      <w:bCs w:val="0"/>
      <w:i w:val="0"/>
      <w:iCs w:val="0"/>
      <w:color w:val="000000"/>
      <w:sz w:val="22"/>
      <w:szCs w:val="22"/>
    </w:rPr>
  </w:style>
  <w:style w:type="character" w:customStyle="1" w:styleId="fontstyle01">
    <w:name w:val="fontstyle01"/>
    <w:rsid w:val="00B8694B"/>
    <w:rPr>
      <w:rFonts w:ascii="Arial" w:hAnsi="Arial" w:cs="Arial" w:hint="default"/>
      <w:b w:val="0"/>
      <w:bCs w:val="0"/>
      <w:i w:val="0"/>
      <w:iCs w:val="0"/>
      <w:color w:val="000000"/>
      <w:sz w:val="22"/>
      <w:szCs w:val="22"/>
    </w:rPr>
  </w:style>
  <w:style w:type="paragraph" w:customStyle="1" w:styleId="p23">
    <w:name w:val="p23"/>
    <w:basedOn w:val="Normal"/>
    <w:rsid w:val="00722228"/>
    <w:pPr>
      <w:widowControl w:val="0"/>
      <w:tabs>
        <w:tab w:val="left" w:pos="660"/>
      </w:tabs>
      <w:snapToGrid w:val="0"/>
      <w:spacing w:line="240" w:lineRule="atLeast"/>
      <w:ind w:left="720" w:hanging="720"/>
    </w:pPr>
    <w:rPr>
      <w:szCs w:val="20"/>
    </w:rPr>
  </w:style>
  <w:style w:type="paragraph" w:customStyle="1" w:styleId="t58">
    <w:name w:val="t58"/>
    <w:basedOn w:val="Normal"/>
    <w:rsid w:val="00722228"/>
    <w:pPr>
      <w:widowControl w:val="0"/>
      <w:snapToGrid w:val="0"/>
      <w:spacing w:line="240" w:lineRule="atLeast"/>
    </w:pPr>
    <w:rPr>
      <w:szCs w:val="20"/>
    </w:rPr>
  </w:style>
  <w:style w:type="paragraph" w:customStyle="1" w:styleId="TableParagraph">
    <w:name w:val="Table Paragraph"/>
    <w:basedOn w:val="Normal"/>
    <w:uiPriority w:val="1"/>
    <w:qFormat/>
    <w:rsid w:val="00594DE8"/>
    <w:pPr>
      <w:widowControl w:val="0"/>
    </w:pPr>
    <w:rPr>
      <w:sz w:val="22"/>
      <w:szCs w:val="22"/>
      <w:lang w:val="en-US" w:eastAsia="en-US"/>
    </w:rPr>
  </w:style>
  <w:style w:type="table" w:customStyle="1" w:styleId="TableNormal">
    <w:name w:val="Table Normal"/>
    <w:uiPriority w:val="2"/>
    <w:semiHidden/>
    <w:qFormat/>
    <w:rsid w:val="00594DE8"/>
    <w:pPr>
      <w:widowControl w:val="0"/>
    </w:pPr>
    <w:rPr>
      <w:rFonts w:ascii="Aptos" w:eastAsia="Aptos" w:hAnsi="Aptos"/>
      <w:kern w:val="2"/>
      <w:sz w:val="22"/>
      <w:szCs w:val="22"/>
      <w:lang w:val="en-US" w:eastAsia="en-US"/>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784651">
      <w:bodyDiv w:val="1"/>
      <w:marLeft w:val="0"/>
      <w:marRight w:val="0"/>
      <w:marTop w:val="0"/>
      <w:marBottom w:val="0"/>
      <w:divBdr>
        <w:top w:val="none" w:sz="0" w:space="0" w:color="auto"/>
        <w:left w:val="none" w:sz="0" w:space="0" w:color="auto"/>
        <w:bottom w:val="none" w:sz="0" w:space="0" w:color="auto"/>
        <w:right w:val="none" w:sz="0" w:space="0" w:color="auto"/>
      </w:divBdr>
    </w:div>
    <w:div w:id="67846303">
      <w:bodyDiv w:val="1"/>
      <w:marLeft w:val="0"/>
      <w:marRight w:val="0"/>
      <w:marTop w:val="0"/>
      <w:marBottom w:val="0"/>
      <w:divBdr>
        <w:top w:val="none" w:sz="0" w:space="0" w:color="auto"/>
        <w:left w:val="none" w:sz="0" w:space="0" w:color="auto"/>
        <w:bottom w:val="none" w:sz="0" w:space="0" w:color="auto"/>
        <w:right w:val="none" w:sz="0" w:space="0" w:color="auto"/>
      </w:divBdr>
    </w:div>
    <w:div w:id="93525617">
      <w:bodyDiv w:val="1"/>
      <w:marLeft w:val="0"/>
      <w:marRight w:val="0"/>
      <w:marTop w:val="0"/>
      <w:marBottom w:val="0"/>
      <w:divBdr>
        <w:top w:val="none" w:sz="0" w:space="0" w:color="auto"/>
        <w:left w:val="none" w:sz="0" w:space="0" w:color="auto"/>
        <w:bottom w:val="none" w:sz="0" w:space="0" w:color="auto"/>
        <w:right w:val="none" w:sz="0" w:space="0" w:color="auto"/>
      </w:divBdr>
    </w:div>
    <w:div w:id="102772844">
      <w:bodyDiv w:val="1"/>
      <w:marLeft w:val="0"/>
      <w:marRight w:val="0"/>
      <w:marTop w:val="0"/>
      <w:marBottom w:val="0"/>
      <w:divBdr>
        <w:top w:val="none" w:sz="0" w:space="0" w:color="auto"/>
        <w:left w:val="none" w:sz="0" w:space="0" w:color="auto"/>
        <w:bottom w:val="none" w:sz="0" w:space="0" w:color="auto"/>
        <w:right w:val="none" w:sz="0" w:space="0" w:color="auto"/>
      </w:divBdr>
    </w:div>
    <w:div w:id="162819980">
      <w:bodyDiv w:val="1"/>
      <w:marLeft w:val="0"/>
      <w:marRight w:val="0"/>
      <w:marTop w:val="0"/>
      <w:marBottom w:val="0"/>
      <w:divBdr>
        <w:top w:val="none" w:sz="0" w:space="0" w:color="auto"/>
        <w:left w:val="none" w:sz="0" w:space="0" w:color="auto"/>
        <w:bottom w:val="none" w:sz="0" w:space="0" w:color="auto"/>
        <w:right w:val="none" w:sz="0" w:space="0" w:color="auto"/>
      </w:divBdr>
    </w:div>
    <w:div w:id="175926495">
      <w:bodyDiv w:val="1"/>
      <w:marLeft w:val="0"/>
      <w:marRight w:val="0"/>
      <w:marTop w:val="0"/>
      <w:marBottom w:val="0"/>
      <w:divBdr>
        <w:top w:val="none" w:sz="0" w:space="0" w:color="auto"/>
        <w:left w:val="none" w:sz="0" w:space="0" w:color="auto"/>
        <w:bottom w:val="none" w:sz="0" w:space="0" w:color="auto"/>
        <w:right w:val="none" w:sz="0" w:space="0" w:color="auto"/>
      </w:divBdr>
    </w:div>
    <w:div w:id="289671055">
      <w:bodyDiv w:val="1"/>
      <w:marLeft w:val="0"/>
      <w:marRight w:val="0"/>
      <w:marTop w:val="0"/>
      <w:marBottom w:val="0"/>
      <w:divBdr>
        <w:top w:val="none" w:sz="0" w:space="0" w:color="auto"/>
        <w:left w:val="none" w:sz="0" w:space="0" w:color="auto"/>
        <w:bottom w:val="none" w:sz="0" w:space="0" w:color="auto"/>
        <w:right w:val="none" w:sz="0" w:space="0" w:color="auto"/>
      </w:divBdr>
    </w:div>
    <w:div w:id="292366494">
      <w:bodyDiv w:val="1"/>
      <w:marLeft w:val="0"/>
      <w:marRight w:val="0"/>
      <w:marTop w:val="0"/>
      <w:marBottom w:val="0"/>
      <w:divBdr>
        <w:top w:val="none" w:sz="0" w:space="0" w:color="auto"/>
        <w:left w:val="none" w:sz="0" w:space="0" w:color="auto"/>
        <w:bottom w:val="none" w:sz="0" w:space="0" w:color="auto"/>
        <w:right w:val="none" w:sz="0" w:space="0" w:color="auto"/>
      </w:divBdr>
      <w:divsChild>
        <w:div w:id="1927495331">
          <w:marLeft w:val="0"/>
          <w:marRight w:val="0"/>
          <w:marTop w:val="0"/>
          <w:marBottom w:val="0"/>
          <w:divBdr>
            <w:top w:val="none" w:sz="0" w:space="0" w:color="auto"/>
            <w:left w:val="none" w:sz="0" w:space="0" w:color="auto"/>
            <w:bottom w:val="none" w:sz="0" w:space="0" w:color="auto"/>
            <w:right w:val="none" w:sz="0" w:space="0" w:color="auto"/>
          </w:divBdr>
          <w:divsChild>
            <w:div w:id="384374482">
              <w:marLeft w:val="0"/>
              <w:marRight w:val="0"/>
              <w:marTop w:val="0"/>
              <w:marBottom w:val="0"/>
              <w:divBdr>
                <w:top w:val="none" w:sz="0" w:space="0" w:color="auto"/>
                <w:left w:val="none" w:sz="0" w:space="0" w:color="auto"/>
                <w:bottom w:val="none" w:sz="0" w:space="0" w:color="auto"/>
                <w:right w:val="none" w:sz="0" w:space="0" w:color="auto"/>
              </w:divBdr>
              <w:divsChild>
                <w:div w:id="63913555">
                  <w:marLeft w:val="0"/>
                  <w:marRight w:val="0"/>
                  <w:marTop w:val="0"/>
                  <w:marBottom w:val="0"/>
                  <w:divBdr>
                    <w:top w:val="none" w:sz="0" w:space="0" w:color="auto"/>
                    <w:left w:val="none" w:sz="0" w:space="0" w:color="auto"/>
                    <w:bottom w:val="none" w:sz="0" w:space="0" w:color="auto"/>
                    <w:right w:val="none" w:sz="0" w:space="0" w:color="auto"/>
                  </w:divBdr>
                  <w:divsChild>
                    <w:div w:id="716898457">
                      <w:marLeft w:val="0"/>
                      <w:marRight w:val="0"/>
                      <w:marTop w:val="0"/>
                      <w:marBottom w:val="0"/>
                      <w:divBdr>
                        <w:top w:val="none" w:sz="0" w:space="0" w:color="auto"/>
                        <w:left w:val="none" w:sz="0" w:space="0" w:color="auto"/>
                        <w:bottom w:val="none" w:sz="0" w:space="0" w:color="auto"/>
                        <w:right w:val="none" w:sz="0" w:space="0" w:color="auto"/>
                      </w:divBdr>
                      <w:divsChild>
                        <w:div w:id="1180126551">
                          <w:marLeft w:val="0"/>
                          <w:marRight w:val="0"/>
                          <w:marTop w:val="0"/>
                          <w:marBottom w:val="0"/>
                          <w:divBdr>
                            <w:top w:val="none" w:sz="0" w:space="0" w:color="auto"/>
                            <w:left w:val="none" w:sz="0" w:space="0" w:color="auto"/>
                            <w:bottom w:val="none" w:sz="0" w:space="0" w:color="auto"/>
                            <w:right w:val="none" w:sz="0" w:space="0" w:color="auto"/>
                          </w:divBdr>
                          <w:divsChild>
                            <w:div w:id="1292788805">
                              <w:marLeft w:val="0"/>
                              <w:marRight w:val="0"/>
                              <w:marTop w:val="0"/>
                              <w:marBottom w:val="0"/>
                              <w:divBdr>
                                <w:top w:val="none" w:sz="0" w:space="0" w:color="auto"/>
                                <w:left w:val="none" w:sz="0" w:space="0" w:color="auto"/>
                                <w:bottom w:val="none" w:sz="0" w:space="0" w:color="auto"/>
                                <w:right w:val="none" w:sz="0" w:space="0" w:color="auto"/>
                              </w:divBdr>
                              <w:divsChild>
                                <w:div w:id="51583187">
                                  <w:marLeft w:val="0"/>
                                  <w:marRight w:val="0"/>
                                  <w:marTop w:val="0"/>
                                  <w:marBottom w:val="0"/>
                                  <w:divBdr>
                                    <w:top w:val="none" w:sz="0" w:space="0" w:color="auto"/>
                                    <w:left w:val="none" w:sz="0" w:space="0" w:color="auto"/>
                                    <w:bottom w:val="none" w:sz="0" w:space="0" w:color="auto"/>
                                    <w:right w:val="none" w:sz="0" w:space="0" w:color="auto"/>
                                  </w:divBdr>
                                </w:div>
                                <w:div w:id="207687092">
                                  <w:marLeft w:val="0"/>
                                  <w:marRight w:val="0"/>
                                  <w:marTop w:val="0"/>
                                  <w:marBottom w:val="0"/>
                                  <w:divBdr>
                                    <w:top w:val="none" w:sz="0" w:space="0" w:color="auto"/>
                                    <w:left w:val="none" w:sz="0" w:space="0" w:color="auto"/>
                                    <w:bottom w:val="none" w:sz="0" w:space="0" w:color="auto"/>
                                    <w:right w:val="none" w:sz="0" w:space="0" w:color="auto"/>
                                  </w:divBdr>
                                </w:div>
                                <w:div w:id="662243602">
                                  <w:marLeft w:val="0"/>
                                  <w:marRight w:val="0"/>
                                  <w:marTop w:val="0"/>
                                  <w:marBottom w:val="0"/>
                                  <w:divBdr>
                                    <w:top w:val="none" w:sz="0" w:space="0" w:color="auto"/>
                                    <w:left w:val="none" w:sz="0" w:space="0" w:color="auto"/>
                                    <w:bottom w:val="none" w:sz="0" w:space="0" w:color="auto"/>
                                    <w:right w:val="none" w:sz="0" w:space="0" w:color="auto"/>
                                  </w:divBdr>
                                </w:div>
                                <w:div w:id="1677338963">
                                  <w:marLeft w:val="0"/>
                                  <w:marRight w:val="0"/>
                                  <w:marTop w:val="0"/>
                                  <w:marBottom w:val="0"/>
                                  <w:divBdr>
                                    <w:top w:val="none" w:sz="0" w:space="0" w:color="auto"/>
                                    <w:left w:val="none" w:sz="0" w:space="0" w:color="auto"/>
                                    <w:bottom w:val="none" w:sz="0" w:space="0" w:color="auto"/>
                                    <w:right w:val="none" w:sz="0" w:space="0" w:color="auto"/>
                                  </w:divBdr>
                                </w:div>
                                <w:div w:id="1972594836">
                                  <w:marLeft w:val="0"/>
                                  <w:marRight w:val="0"/>
                                  <w:marTop w:val="0"/>
                                  <w:marBottom w:val="0"/>
                                  <w:divBdr>
                                    <w:top w:val="none" w:sz="0" w:space="0" w:color="auto"/>
                                    <w:left w:val="none" w:sz="0" w:space="0" w:color="auto"/>
                                    <w:bottom w:val="none" w:sz="0" w:space="0" w:color="auto"/>
                                    <w:right w:val="none" w:sz="0" w:space="0" w:color="auto"/>
                                  </w:divBdr>
                                </w:div>
                              </w:divsChild>
                            </w:div>
                            <w:div w:id="1664159190">
                              <w:marLeft w:val="0"/>
                              <w:marRight w:val="0"/>
                              <w:marTop w:val="0"/>
                              <w:marBottom w:val="0"/>
                              <w:divBdr>
                                <w:top w:val="none" w:sz="0" w:space="0" w:color="auto"/>
                                <w:left w:val="none" w:sz="0" w:space="0" w:color="auto"/>
                                <w:bottom w:val="none" w:sz="0" w:space="0" w:color="auto"/>
                                <w:right w:val="none" w:sz="0" w:space="0" w:color="auto"/>
                              </w:divBdr>
                            </w:div>
                            <w:div w:id="1702703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5719624">
      <w:bodyDiv w:val="1"/>
      <w:marLeft w:val="0"/>
      <w:marRight w:val="0"/>
      <w:marTop w:val="0"/>
      <w:marBottom w:val="0"/>
      <w:divBdr>
        <w:top w:val="none" w:sz="0" w:space="0" w:color="auto"/>
        <w:left w:val="none" w:sz="0" w:space="0" w:color="auto"/>
        <w:bottom w:val="none" w:sz="0" w:space="0" w:color="auto"/>
        <w:right w:val="none" w:sz="0" w:space="0" w:color="auto"/>
      </w:divBdr>
    </w:div>
    <w:div w:id="522865783">
      <w:bodyDiv w:val="1"/>
      <w:marLeft w:val="0"/>
      <w:marRight w:val="0"/>
      <w:marTop w:val="0"/>
      <w:marBottom w:val="0"/>
      <w:divBdr>
        <w:top w:val="none" w:sz="0" w:space="0" w:color="auto"/>
        <w:left w:val="none" w:sz="0" w:space="0" w:color="auto"/>
        <w:bottom w:val="none" w:sz="0" w:space="0" w:color="auto"/>
        <w:right w:val="none" w:sz="0" w:space="0" w:color="auto"/>
      </w:divBdr>
    </w:div>
    <w:div w:id="555355449">
      <w:bodyDiv w:val="1"/>
      <w:marLeft w:val="0"/>
      <w:marRight w:val="0"/>
      <w:marTop w:val="0"/>
      <w:marBottom w:val="0"/>
      <w:divBdr>
        <w:top w:val="none" w:sz="0" w:space="0" w:color="auto"/>
        <w:left w:val="none" w:sz="0" w:space="0" w:color="auto"/>
        <w:bottom w:val="none" w:sz="0" w:space="0" w:color="auto"/>
        <w:right w:val="none" w:sz="0" w:space="0" w:color="auto"/>
      </w:divBdr>
    </w:div>
    <w:div w:id="581528547">
      <w:bodyDiv w:val="1"/>
      <w:marLeft w:val="0"/>
      <w:marRight w:val="0"/>
      <w:marTop w:val="0"/>
      <w:marBottom w:val="0"/>
      <w:divBdr>
        <w:top w:val="none" w:sz="0" w:space="0" w:color="auto"/>
        <w:left w:val="none" w:sz="0" w:space="0" w:color="auto"/>
        <w:bottom w:val="none" w:sz="0" w:space="0" w:color="auto"/>
        <w:right w:val="none" w:sz="0" w:space="0" w:color="auto"/>
      </w:divBdr>
    </w:div>
    <w:div w:id="591738774">
      <w:bodyDiv w:val="1"/>
      <w:marLeft w:val="0"/>
      <w:marRight w:val="0"/>
      <w:marTop w:val="0"/>
      <w:marBottom w:val="0"/>
      <w:divBdr>
        <w:top w:val="none" w:sz="0" w:space="0" w:color="auto"/>
        <w:left w:val="none" w:sz="0" w:space="0" w:color="auto"/>
        <w:bottom w:val="none" w:sz="0" w:space="0" w:color="auto"/>
        <w:right w:val="none" w:sz="0" w:space="0" w:color="auto"/>
      </w:divBdr>
    </w:div>
    <w:div w:id="676422281">
      <w:bodyDiv w:val="1"/>
      <w:marLeft w:val="0"/>
      <w:marRight w:val="0"/>
      <w:marTop w:val="0"/>
      <w:marBottom w:val="0"/>
      <w:divBdr>
        <w:top w:val="none" w:sz="0" w:space="0" w:color="auto"/>
        <w:left w:val="none" w:sz="0" w:space="0" w:color="auto"/>
        <w:bottom w:val="none" w:sz="0" w:space="0" w:color="auto"/>
        <w:right w:val="none" w:sz="0" w:space="0" w:color="auto"/>
      </w:divBdr>
    </w:div>
    <w:div w:id="694581559">
      <w:bodyDiv w:val="1"/>
      <w:marLeft w:val="0"/>
      <w:marRight w:val="0"/>
      <w:marTop w:val="0"/>
      <w:marBottom w:val="0"/>
      <w:divBdr>
        <w:top w:val="none" w:sz="0" w:space="0" w:color="auto"/>
        <w:left w:val="none" w:sz="0" w:space="0" w:color="auto"/>
        <w:bottom w:val="none" w:sz="0" w:space="0" w:color="auto"/>
        <w:right w:val="none" w:sz="0" w:space="0" w:color="auto"/>
      </w:divBdr>
    </w:div>
    <w:div w:id="724639657">
      <w:bodyDiv w:val="1"/>
      <w:marLeft w:val="0"/>
      <w:marRight w:val="0"/>
      <w:marTop w:val="0"/>
      <w:marBottom w:val="0"/>
      <w:divBdr>
        <w:top w:val="none" w:sz="0" w:space="0" w:color="auto"/>
        <w:left w:val="none" w:sz="0" w:space="0" w:color="auto"/>
        <w:bottom w:val="none" w:sz="0" w:space="0" w:color="auto"/>
        <w:right w:val="none" w:sz="0" w:space="0" w:color="auto"/>
      </w:divBdr>
    </w:div>
    <w:div w:id="886333435">
      <w:bodyDiv w:val="1"/>
      <w:marLeft w:val="0"/>
      <w:marRight w:val="0"/>
      <w:marTop w:val="0"/>
      <w:marBottom w:val="0"/>
      <w:divBdr>
        <w:top w:val="none" w:sz="0" w:space="0" w:color="auto"/>
        <w:left w:val="none" w:sz="0" w:space="0" w:color="auto"/>
        <w:bottom w:val="none" w:sz="0" w:space="0" w:color="auto"/>
        <w:right w:val="none" w:sz="0" w:space="0" w:color="auto"/>
      </w:divBdr>
    </w:div>
    <w:div w:id="965356212">
      <w:bodyDiv w:val="1"/>
      <w:marLeft w:val="0"/>
      <w:marRight w:val="0"/>
      <w:marTop w:val="0"/>
      <w:marBottom w:val="0"/>
      <w:divBdr>
        <w:top w:val="none" w:sz="0" w:space="0" w:color="auto"/>
        <w:left w:val="none" w:sz="0" w:space="0" w:color="auto"/>
        <w:bottom w:val="none" w:sz="0" w:space="0" w:color="auto"/>
        <w:right w:val="none" w:sz="0" w:space="0" w:color="auto"/>
      </w:divBdr>
    </w:div>
    <w:div w:id="966857984">
      <w:bodyDiv w:val="1"/>
      <w:marLeft w:val="0"/>
      <w:marRight w:val="0"/>
      <w:marTop w:val="0"/>
      <w:marBottom w:val="0"/>
      <w:divBdr>
        <w:top w:val="none" w:sz="0" w:space="0" w:color="auto"/>
        <w:left w:val="none" w:sz="0" w:space="0" w:color="auto"/>
        <w:bottom w:val="none" w:sz="0" w:space="0" w:color="auto"/>
        <w:right w:val="none" w:sz="0" w:space="0" w:color="auto"/>
      </w:divBdr>
    </w:div>
    <w:div w:id="1060445358">
      <w:bodyDiv w:val="1"/>
      <w:marLeft w:val="0"/>
      <w:marRight w:val="0"/>
      <w:marTop w:val="0"/>
      <w:marBottom w:val="0"/>
      <w:divBdr>
        <w:top w:val="none" w:sz="0" w:space="0" w:color="auto"/>
        <w:left w:val="none" w:sz="0" w:space="0" w:color="auto"/>
        <w:bottom w:val="none" w:sz="0" w:space="0" w:color="auto"/>
        <w:right w:val="none" w:sz="0" w:space="0" w:color="auto"/>
      </w:divBdr>
    </w:div>
    <w:div w:id="1177230497">
      <w:bodyDiv w:val="1"/>
      <w:marLeft w:val="0"/>
      <w:marRight w:val="0"/>
      <w:marTop w:val="0"/>
      <w:marBottom w:val="0"/>
      <w:divBdr>
        <w:top w:val="none" w:sz="0" w:space="0" w:color="auto"/>
        <w:left w:val="none" w:sz="0" w:space="0" w:color="auto"/>
        <w:bottom w:val="none" w:sz="0" w:space="0" w:color="auto"/>
        <w:right w:val="none" w:sz="0" w:space="0" w:color="auto"/>
      </w:divBdr>
    </w:div>
    <w:div w:id="1182740864">
      <w:bodyDiv w:val="1"/>
      <w:marLeft w:val="0"/>
      <w:marRight w:val="0"/>
      <w:marTop w:val="0"/>
      <w:marBottom w:val="0"/>
      <w:divBdr>
        <w:top w:val="none" w:sz="0" w:space="0" w:color="auto"/>
        <w:left w:val="none" w:sz="0" w:space="0" w:color="auto"/>
        <w:bottom w:val="none" w:sz="0" w:space="0" w:color="auto"/>
        <w:right w:val="none" w:sz="0" w:space="0" w:color="auto"/>
      </w:divBdr>
    </w:div>
    <w:div w:id="1184321370">
      <w:bodyDiv w:val="1"/>
      <w:marLeft w:val="0"/>
      <w:marRight w:val="0"/>
      <w:marTop w:val="0"/>
      <w:marBottom w:val="0"/>
      <w:divBdr>
        <w:top w:val="none" w:sz="0" w:space="0" w:color="auto"/>
        <w:left w:val="none" w:sz="0" w:space="0" w:color="auto"/>
        <w:bottom w:val="none" w:sz="0" w:space="0" w:color="auto"/>
        <w:right w:val="none" w:sz="0" w:space="0" w:color="auto"/>
      </w:divBdr>
    </w:div>
    <w:div w:id="1244871667">
      <w:bodyDiv w:val="1"/>
      <w:marLeft w:val="0"/>
      <w:marRight w:val="0"/>
      <w:marTop w:val="0"/>
      <w:marBottom w:val="0"/>
      <w:divBdr>
        <w:top w:val="none" w:sz="0" w:space="0" w:color="auto"/>
        <w:left w:val="none" w:sz="0" w:space="0" w:color="auto"/>
        <w:bottom w:val="none" w:sz="0" w:space="0" w:color="auto"/>
        <w:right w:val="none" w:sz="0" w:space="0" w:color="auto"/>
      </w:divBdr>
      <w:divsChild>
        <w:div w:id="233400063">
          <w:marLeft w:val="5103"/>
          <w:marRight w:val="0"/>
          <w:marTop w:val="0"/>
          <w:marBottom w:val="0"/>
          <w:divBdr>
            <w:top w:val="none" w:sz="0" w:space="0" w:color="auto"/>
            <w:left w:val="none" w:sz="0" w:space="0" w:color="auto"/>
            <w:bottom w:val="none" w:sz="0" w:space="0" w:color="auto"/>
            <w:right w:val="none" w:sz="0" w:space="0" w:color="auto"/>
          </w:divBdr>
        </w:div>
        <w:div w:id="2115399983">
          <w:marLeft w:val="0"/>
          <w:marRight w:val="0"/>
          <w:marTop w:val="0"/>
          <w:marBottom w:val="0"/>
          <w:divBdr>
            <w:top w:val="none" w:sz="0" w:space="0" w:color="auto"/>
            <w:left w:val="none" w:sz="0" w:space="0" w:color="auto"/>
            <w:bottom w:val="none" w:sz="0" w:space="0" w:color="auto"/>
            <w:right w:val="none" w:sz="0" w:space="0" w:color="auto"/>
          </w:divBdr>
        </w:div>
      </w:divsChild>
    </w:div>
    <w:div w:id="1431850344">
      <w:bodyDiv w:val="1"/>
      <w:marLeft w:val="0"/>
      <w:marRight w:val="0"/>
      <w:marTop w:val="0"/>
      <w:marBottom w:val="0"/>
      <w:divBdr>
        <w:top w:val="none" w:sz="0" w:space="0" w:color="auto"/>
        <w:left w:val="none" w:sz="0" w:space="0" w:color="auto"/>
        <w:bottom w:val="none" w:sz="0" w:space="0" w:color="auto"/>
        <w:right w:val="none" w:sz="0" w:space="0" w:color="auto"/>
      </w:divBdr>
    </w:div>
    <w:div w:id="1454404886">
      <w:bodyDiv w:val="1"/>
      <w:marLeft w:val="0"/>
      <w:marRight w:val="0"/>
      <w:marTop w:val="0"/>
      <w:marBottom w:val="0"/>
      <w:divBdr>
        <w:top w:val="none" w:sz="0" w:space="0" w:color="auto"/>
        <w:left w:val="none" w:sz="0" w:space="0" w:color="auto"/>
        <w:bottom w:val="none" w:sz="0" w:space="0" w:color="auto"/>
        <w:right w:val="none" w:sz="0" w:space="0" w:color="auto"/>
      </w:divBdr>
    </w:div>
    <w:div w:id="1551383015">
      <w:bodyDiv w:val="1"/>
      <w:marLeft w:val="0"/>
      <w:marRight w:val="0"/>
      <w:marTop w:val="0"/>
      <w:marBottom w:val="0"/>
      <w:divBdr>
        <w:top w:val="none" w:sz="0" w:space="0" w:color="auto"/>
        <w:left w:val="none" w:sz="0" w:space="0" w:color="auto"/>
        <w:bottom w:val="none" w:sz="0" w:space="0" w:color="auto"/>
        <w:right w:val="none" w:sz="0" w:space="0" w:color="auto"/>
      </w:divBdr>
      <w:divsChild>
        <w:div w:id="1396202365">
          <w:marLeft w:val="0"/>
          <w:marRight w:val="0"/>
          <w:marTop w:val="0"/>
          <w:marBottom w:val="0"/>
          <w:divBdr>
            <w:top w:val="none" w:sz="0" w:space="0" w:color="auto"/>
            <w:left w:val="none" w:sz="0" w:space="0" w:color="auto"/>
            <w:bottom w:val="none" w:sz="0" w:space="0" w:color="auto"/>
            <w:right w:val="none" w:sz="0" w:space="0" w:color="auto"/>
          </w:divBdr>
        </w:div>
        <w:div w:id="2112360854">
          <w:marLeft w:val="0"/>
          <w:marRight w:val="0"/>
          <w:marTop w:val="300"/>
          <w:marBottom w:val="0"/>
          <w:divBdr>
            <w:top w:val="none" w:sz="0" w:space="0" w:color="auto"/>
            <w:left w:val="none" w:sz="0" w:space="0" w:color="auto"/>
            <w:bottom w:val="none" w:sz="0" w:space="0" w:color="auto"/>
            <w:right w:val="none" w:sz="0" w:space="0" w:color="auto"/>
          </w:divBdr>
        </w:div>
        <w:div w:id="658465311">
          <w:marLeft w:val="0"/>
          <w:marRight w:val="0"/>
          <w:marTop w:val="300"/>
          <w:marBottom w:val="0"/>
          <w:divBdr>
            <w:top w:val="none" w:sz="0" w:space="0" w:color="auto"/>
            <w:left w:val="none" w:sz="0" w:space="0" w:color="auto"/>
            <w:bottom w:val="none" w:sz="0" w:space="0" w:color="auto"/>
            <w:right w:val="none" w:sz="0" w:space="0" w:color="auto"/>
          </w:divBdr>
        </w:div>
        <w:div w:id="1467047477">
          <w:marLeft w:val="0"/>
          <w:marRight w:val="0"/>
          <w:marTop w:val="225"/>
          <w:marBottom w:val="0"/>
          <w:divBdr>
            <w:top w:val="none" w:sz="0" w:space="0" w:color="auto"/>
            <w:left w:val="none" w:sz="0" w:space="0" w:color="auto"/>
            <w:bottom w:val="none" w:sz="0" w:space="0" w:color="auto"/>
            <w:right w:val="none" w:sz="0" w:space="0" w:color="auto"/>
          </w:divBdr>
        </w:div>
        <w:div w:id="1101489151">
          <w:marLeft w:val="0"/>
          <w:marRight w:val="0"/>
          <w:marTop w:val="225"/>
          <w:marBottom w:val="0"/>
          <w:divBdr>
            <w:top w:val="none" w:sz="0" w:space="0" w:color="auto"/>
            <w:left w:val="none" w:sz="0" w:space="0" w:color="auto"/>
            <w:bottom w:val="none" w:sz="0" w:space="0" w:color="auto"/>
            <w:right w:val="none" w:sz="0" w:space="0" w:color="auto"/>
          </w:divBdr>
        </w:div>
        <w:div w:id="1219518208">
          <w:marLeft w:val="0"/>
          <w:marRight w:val="0"/>
          <w:marTop w:val="300"/>
          <w:marBottom w:val="0"/>
          <w:divBdr>
            <w:top w:val="none" w:sz="0" w:space="0" w:color="auto"/>
            <w:left w:val="none" w:sz="0" w:space="0" w:color="auto"/>
            <w:bottom w:val="none" w:sz="0" w:space="0" w:color="auto"/>
            <w:right w:val="none" w:sz="0" w:space="0" w:color="auto"/>
          </w:divBdr>
        </w:div>
        <w:div w:id="608972564">
          <w:marLeft w:val="0"/>
          <w:marRight w:val="0"/>
          <w:marTop w:val="0"/>
          <w:marBottom w:val="0"/>
          <w:divBdr>
            <w:top w:val="none" w:sz="0" w:space="0" w:color="auto"/>
            <w:left w:val="none" w:sz="0" w:space="0" w:color="auto"/>
            <w:bottom w:val="none" w:sz="0" w:space="0" w:color="auto"/>
            <w:right w:val="none" w:sz="0" w:space="0" w:color="auto"/>
          </w:divBdr>
        </w:div>
        <w:div w:id="417793459">
          <w:marLeft w:val="0"/>
          <w:marRight w:val="0"/>
          <w:marTop w:val="150"/>
          <w:marBottom w:val="0"/>
          <w:divBdr>
            <w:top w:val="none" w:sz="0" w:space="0" w:color="auto"/>
            <w:left w:val="none" w:sz="0" w:space="0" w:color="auto"/>
            <w:bottom w:val="none" w:sz="0" w:space="0" w:color="auto"/>
            <w:right w:val="none" w:sz="0" w:space="0" w:color="auto"/>
          </w:divBdr>
        </w:div>
        <w:div w:id="724721546">
          <w:marLeft w:val="0"/>
          <w:marRight w:val="0"/>
          <w:marTop w:val="0"/>
          <w:marBottom w:val="0"/>
          <w:divBdr>
            <w:top w:val="none" w:sz="0" w:space="0" w:color="auto"/>
            <w:left w:val="none" w:sz="0" w:space="0" w:color="auto"/>
            <w:bottom w:val="none" w:sz="0" w:space="0" w:color="auto"/>
            <w:right w:val="none" w:sz="0" w:space="0" w:color="auto"/>
          </w:divBdr>
        </w:div>
        <w:div w:id="1358968949">
          <w:marLeft w:val="0"/>
          <w:marRight w:val="0"/>
          <w:marTop w:val="0"/>
          <w:marBottom w:val="0"/>
          <w:divBdr>
            <w:top w:val="none" w:sz="0" w:space="0" w:color="auto"/>
            <w:left w:val="none" w:sz="0" w:space="0" w:color="auto"/>
            <w:bottom w:val="none" w:sz="0" w:space="0" w:color="auto"/>
            <w:right w:val="none" w:sz="0" w:space="0" w:color="auto"/>
          </w:divBdr>
          <w:divsChild>
            <w:div w:id="294723728">
              <w:marLeft w:val="0"/>
              <w:marRight w:val="0"/>
              <w:marTop w:val="300"/>
              <w:marBottom w:val="300"/>
              <w:divBdr>
                <w:top w:val="none" w:sz="0" w:space="0" w:color="auto"/>
                <w:left w:val="none" w:sz="0" w:space="0" w:color="auto"/>
                <w:bottom w:val="none" w:sz="0" w:space="0" w:color="auto"/>
                <w:right w:val="none" w:sz="0" w:space="0" w:color="auto"/>
              </w:divBdr>
            </w:div>
          </w:divsChild>
        </w:div>
        <w:div w:id="81800024">
          <w:marLeft w:val="0"/>
          <w:marRight w:val="0"/>
          <w:marTop w:val="0"/>
          <w:marBottom w:val="0"/>
          <w:divBdr>
            <w:top w:val="none" w:sz="0" w:space="0" w:color="auto"/>
            <w:left w:val="none" w:sz="0" w:space="0" w:color="auto"/>
            <w:bottom w:val="none" w:sz="0" w:space="0" w:color="auto"/>
            <w:right w:val="none" w:sz="0" w:space="0" w:color="auto"/>
          </w:divBdr>
        </w:div>
      </w:divsChild>
    </w:div>
    <w:div w:id="1551841457">
      <w:bodyDiv w:val="1"/>
      <w:marLeft w:val="0"/>
      <w:marRight w:val="0"/>
      <w:marTop w:val="0"/>
      <w:marBottom w:val="0"/>
      <w:divBdr>
        <w:top w:val="none" w:sz="0" w:space="0" w:color="auto"/>
        <w:left w:val="none" w:sz="0" w:space="0" w:color="auto"/>
        <w:bottom w:val="none" w:sz="0" w:space="0" w:color="auto"/>
        <w:right w:val="none" w:sz="0" w:space="0" w:color="auto"/>
      </w:divBdr>
    </w:div>
    <w:div w:id="1601378131">
      <w:bodyDiv w:val="1"/>
      <w:marLeft w:val="0"/>
      <w:marRight w:val="0"/>
      <w:marTop w:val="0"/>
      <w:marBottom w:val="0"/>
      <w:divBdr>
        <w:top w:val="none" w:sz="0" w:space="0" w:color="auto"/>
        <w:left w:val="none" w:sz="0" w:space="0" w:color="auto"/>
        <w:bottom w:val="none" w:sz="0" w:space="0" w:color="auto"/>
        <w:right w:val="none" w:sz="0" w:space="0" w:color="auto"/>
      </w:divBdr>
    </w:div>
    <w:div w:id="1849442582">
      <w:bodyDiv w:val="1"/>
      <w:marLeft w:val="0"/>
      <w:marRight w:val="0"/>
      <w:marTop w:val="0"/>
      <w:marBottom w:val="0"/>
      <w:divBdr>
        <w:top w:val="none" w:sz="0" w:space="0" w:color="auto"/>
        <w:left w:val="none" w:sz="0" w:space="0" w:color="auto"/>
        <w:bottom w:val="none" w:sz="0" w:space="0" w:color="auto"/>
        <w:right w:val="none" w:sz="0" w:space="0" w:color="auto"/>
      </w:divBdr>
    </w:div>
    <w:div w:id="1881160158">
      <w:bodyDiv w:val="1"/>
      <w:marLeft w:val="0"/>
      <w:marRight w:val="0"/>
      <w:marTop w:val="0"/>
      <w:marBottom w:val="0"/>
      <w:divBdr>
        <w:top w:val="none" w:sz="0" w:space="0" w:color="auto"/>
        <w:left w:val="none" w:sz="0" w:space="0" w:color="auto"/>
        <w:bottom w:val="none" w:sz="0" w:space="0" w:color="auto"/>
        <w:right w:val="none" w:sz="0" w:space="0" w:color="auto"/>
      </w:divBdr>
      <w:divsChild>
        <w:div w:id="899946282">
          <w:marLeft w:val="0"/>
          <w:marRight w:val="0"/>
          <w:marTop w:val="0"/>
          <w:marBottom w:val="180"/>
          <w:divBdr>
            <w:top w:val="none" w:sz="0" w:space="0" w:color="auto"/>
            <w:left w:val="none" w:sz="0" w:space="0" w:color="auto"/>
            <w:bottom w:val="none" w:sz="0" w:space="0" w:color="auto"/>
            <w:right w:val="none" w:sz="0" w:space="0" w:color="auto"/>
          </w:divBdr>
          <w:divsChild>
            <w:div w:id="1451315227">
              <w:marLeft w:val="0"/>
              <w:marRight w:val="0"/>
              <w:marTop w:val="0"/>
              <w:marBottom w:val="0"/>
              <w:divBdr>
                <w:top w:val="none" w:sz="0" w:space="0" w:color="auto"/>
                <w:left w:val="none" w:sz="0" w:space="0" w:color="auto"/>
                <w:bottom w:val="none" w:sz="0" w:space="0" w:color="auto"/>
                <w:right w:val="none" w:sz="0" w:space="0" w:color="auto"/>
              </w:divBdr>
              <w:divsChild>
                <w:div w:id="1073165084">
                  <w:marLeft w:val="0"/>
                  <w:marRight w:val="0"/>
                  <w:marTop w:val="0"/>
                  <w:marBottom w:val="0"/>
                  <w:divBdr>
                    <w:top w:val="none" w:sz="0" w:space="0" w:color="auto"/>
                    <w:left w:val="none" w:sz="0" w:space="0" w:color="auto"/>
                    <w:bottom w:val="none" w:sz="0" w:space="0" w:color="auto"/>
                    <w:right w:val="none" w:sz="0" w:space="0" w:color="auto"/>
                  </w:divBdr>
                  <w:divsChild>
                    <w:div w:id="591281511">
                      <w:marLeft w:val="0"/>
                      <w:marRight w:val="0"/>
                      <w:marTop w:val="0"/>
                      <w:marBottom w:val="0"/>
                      <w:divBdr>
                        <w:top w:val="none" w:sz="0" w:space="0" w:color="auto"/>
                        <w:left w:val="none" w:sz="0" w:space="0" w:color="auto"/>
                        <w:bottom w:val="none" w:sz="0" w:space="0" w:color="auto"/>
                        <w:right w:val="none" w:sz="0" w:space="0" w:color="auto"/>
                      </w:divBdr>
                      <w:divsChild>
                        <w:div w:id="1111781421">
                          <w:marLeft w:val="0"/>
                          <w:marRight w:val="0"/>
                          <w:marTop w:val="0"/>
                          <w:marBottom w:val="0"/>
                          <w:divBdr>
                            <w:top w:val="none" w:sz="0" w:space="0" w:color="auto"/>
                            <w:left w:val="none" w:sz="0" w:space="0" w:color="auto"/>
                            <w:bottom w:val="none" w:sz="0" w:space="0" w:color="auto"/>
                            <w:right w:val="none" w:sz="0" w:space="0" w:color="auto"/>
                          </w:divBdr>
                          <w:divsChild>
                            <w:div w:id="37627382">
                              <w:marLeft w:val="0"/>
                              <w:marRight w:val="0"/>
                              <w:marTop w:val="0"/>
                              <w:marBottom w:val="0"/>
                              <w:divBdr>
                                <w:top w:val="none" w:sz="0" w:space="0" w:color="auto"/>
                                <w:left w:val="none" w:sz="0" w:space="0" w:color="auto"/>
                                <w:bottom w:val="none" w:sz="0" w:space="0" w:color="auto"/>
                                <w:right w:val="none" w:sz="0" w:space="0" w:color="auto"/>
                              </w:divBdr>
                            </w:div>
                            <w:div w:id="99961051">
                              <w:marLeft w:val="0"/>
                              <w:marRight w:val="0"/>
                              <w:marTop w:val="0"/>
                              <w:marBottom w:val="0"/>
                              <w:divBdr>
                                <w:top w:val="none" w:sz="0" w:space="0" w:color="auto"/>
                                <w:left w:val="none" w:sz="0" w:space="0" w:color="auto"/>
                                <w:bottom w:val="none" w:sz="0" w:space="0" w:color="auto"/>
                                <w:right w:val="none" w:sz="0" w:space="0" w:color="auto"/>
                              </w:divBdr>
                            </w:div>
                            <w:div w:id="169952427">
                              <w:marLeft w:val="0"/>
                              <w:marRight w:val="0"/>
                              <w:marTop w:val="0"/>
                              <w:marBottom w:val="0"/>
                              <w:divBdr>
                                <w:top w:val="none" w:sz="0" w:space="0" w:color="auto"/>
                                <w:left w:val="none" w:sz="0" w:space="0" w:color="auto"/>
                                <w:bottom w:val="none" w:sz="0" w:space="0" w:color="auto"/>
                                <w:right w:val="none" w:sz="0" w:space="0" w:color="auto"/>
                              </w:divBdr>
                            </w:div>
                            <w:div w:id="438373289">
                              <w:marLeft w:val="0"/>
                              <w:marRight w:val="0"/>
                              <w:marTop w:val="0"/>
                              <w:marBottom w:val="0"/>
                              <w:divBdr>
                                <w:top w:val="none" w:sz="0" w:space="0" w:color="auto"/>
                                <w:left w:val="none" w:sz="0" w:space="0" w:color="auto"/>
                                <w:bottom w:val="none" w:sz="0" w:space="0" w:color="auto"/>
                                <w:right w:val="none" w:sz="0" w:space="0" w:color="auto"/>
                              </w:divBdr>
                            </w:div>
                            <w:div w:id="438718696">
                              <w:marLeft w:val="0"/>
                              <w:marRight w:val="0"/>
                              <w:marTop w:val="0"/>
                              <w:marBottom w:val="0"/>
                              <w:divBdr>
                                <w:top w:val="none" w:sz="0" w:space="0" w:color="auto"/>
                                <w:left w:val="none" w:sz="0" w:space="0" w:color="auto"/>
                                <w:bottom w:val="none" w:sz="0" w:space="0" w:color="auto"/>
                                <w:right w:val="none" w:sz="0" w:space="0" w:color="auto"/>
                              </w:divBdr>
                            </w:div>
                            <w:div w:id="491457378">
                              <w:marLeft w:val="0"/>
                              <w:marRight w:val="0"/>
                              <w:marTop w:val="0"/>
                              <w:marBottom w:val="0"/>
                              <w:divBdr>
                                <w:top w:val="none" w:sz="0" w:space="0" w:color="auto"/>
                                <w:left w:val="none" w:sz="0" w:space="0" w:color="auto"/>
                                <w:bottom w:val="none" w:sz="0" w:space="0" w:color="auto"/>
                                <w:right w:val="none" w:sz="0" w:space="0" w:color="auto"/>
                              </w:divBdr>
                            </w:div>
                            <w:div w:id="500200119">
                              <w:marLeft w:val="0"/>
                              <w:marRight w:val="0"/>
                              <w:marTop w:val="0"/>
                              <w:marBottom w:val="0"/>
                              <w:divBdr>
                                <w:top w:val="none" w:sz="0" w:space="0" w:color="auto"/>
                                <w:left w:val="none" w:sz="0" w:space="0" w:color="auto"/>
                                <w:bottom w:val="none" w:sz="0" w:space="0" w:color="auto"/>
                                <w:right w:val="none" w:sz="0" w:space="0" w:color="auto"/>
                              </w:divBdr>
                            </w:div>
                            <w:div w:id="611203838">
                              <w:marLeft w:val="0"/>
                              <w:marRight w:val="0"/>
                              <w:marTop w:val="0"/>
                              <w:marBottom w:val="0"/>
                              <w:divBdr>
                                <w:top w:val="none" w:sz="0" w:space="0" w:color="auto"/>
                                <w:left w:val="none" w:sz="0" w:space="0" w:color="auto"/>
                                <w:bottom w:val="none" w:sz="0" w:space="0" w:color="auto"/>
                                <w:right w:val="none" w:sz="0" w:space="0" w:color="auto"/>
                              </w:divBdr>
                            </w:div>
                            <w:div w:id="616451011">
                              <w:marLeft w:val="0"/>
                              <w:marRight w:val="0"/>
                              <w:marTop w:val="0"/>
                              <w:marBottom w:val="0"/>
                              <w:divBdr>
                                <w:top w:val="none" w:sz="0" w:space="0" w:color="auto"/>
                                <w:left w:val="none" w:sz="0" w:space="0" w:color="auto"/>
                                <w:bottom w:val="none" w:sz="0" w:space="0" w:color="auto"/>
                                <w:right w:val="none" w:sz="0" w:space="0" w:color="auto"/>
                              </w:divBdr>
                            </w:div>
                            <w:div w:id="727455358">
                              <w:marLeft w:val="0"/>
                              <w:marRight w:val="0"/>
                              <w:marTop w:val="0"/>
                              <w:marBottom w:val="0"/>
                              <w:divBdr>
                                <w:top w:val="none" w:sz="0" w:space="0" w:color="auto"/>
                                <w:left w:val="none" w:sz="0" w:space="0" w:color="auto"/>
                                <w:bottom w:val="none" w:sz="0" w:space="0" w:color="auto"/>
                                <w:right w:val="none" w:sz="0" w:space="0" w:color="auto"/>
                              </w:divBdr>
                            </w:div>
                            <w:div w:id="762727987">
                              <w:marLeft w:val="0"/>
                              <w:marRight w:val="0"/>
                              <w:marTop w:val="0"/>
                              <w:marBottom w:val="0"/>
                              <w:divBdr>
                                <w:top w:val="none" w:sz="0" w:space="0" w:color="auto"/>
                                <w:left w:val="none" w:sz="0" w:space="0" w:color="auto"/>
                                <w:bottom w:val="none" w:sz="0" w:space="0" w:color="auto"/>
                                <w:right w:val="none" w:sz="0" w:space="0" w:color="auto"/>
                              </w:divBdr>
                            </w:div>
                            <w:div w:id="808480944">
                              <w:marLeft w:val="0"/>
                              <w:marRight w:val="0"/>
                              <w:marTop w:val="0"/>
                              <w:marBottom w:val="0"/>
                              <w:divBdr>
                                <w:top w:val="none" w:sz="0" w:space="0" w:color="auto"/>
                                <w:left w:val="none" w:sz="0" w:space="0" w:color="auto"/>
                                <w:bottom w:val="none" w:sz="0" w:space="0" w:color="auto"/>
                                <w:right w:val="none" w:sz="0" w:space="0" w:color="auto"/>
                              </w:divBdr>
                            </w:div>
                            <w:div w:id="817189381">
                              <w:marLeft w:val="0"/>
                              <w:marRight w:val="0"/>
                              <w:marTop w:val="0"/>
                              <w:marBottom w:val="0"/>
                              <w:divBdr>
                                <w:top w:val="none" w:sz="0" w:space="0" w:color="auto"/>
                                <w:left w:val="none" w:sz="0" w:space="0" w:color="auto"/>
                                <w:bottom w:val="none" w:sz="0" w:space="0" w:color="auto"/>
                                <w:right w:val="none" w:sz="0" w:space="0" w:color="auto"/>
                              </w:divBdr>
                            </w:div>
                            <w:div w:id="890269548">
                              <w:marLeft w:val="0"/>
                              <w:marRight w:val="0"/>
                              <w:marTop w:val="0"/>
                              <w:marBottom w:val="0"/>
                              <w:divBdr>
                                <w:top w:val="none" w:sz="0" w:space="0" w:color="auto"/>
                                <w:left w:val="none" w:sz="0" w:space="0" w:color="auto"/>
                                <w:bottom w:val="none" w:sz="0" w:space="0" w:color="auto"/>
                                <w:right w:val="none" w:sz="0" w:space="0" w:color="auto"/>
                              </w:divBdr>
                            </w:div>
                            <w:div w:id="927276467">
                              <w:marLeft w:val="0"/>
                              <w:marRight w:val="0"/>
                              <w:marTop w:val="0"/>
                              <w:marBottom w:val="0"/>
                              <w:divBdr>
                                <w:top w:val="none" w:sz="0" w:space="0" w:color="auto"/>
                                <w:left w:val="none" w:sz="0" w:space="0" w:color="auto"/>
                                <w:bottom w:val="none" w:sz="0" w:space="0" w:color="auto"/>
                                <w:right w:val="none" w:sz="0" w:space="0" w:color="auto"/>
                              </w:divBdr>
                            </w:div>
                            <w:div w:id="1033112351">
                              <w:marLeft w:val="0"/>
                              <w:marRight w:val="0"/>
                              <w:marTop w:val="0"/>
                              <w:marBottom w:val="0"/>
                              <w:divBdr>
                                <w:top w:val="none" w:sz="0" w:space="0" w:color="auto"/>
                                <w:left w:val="none" w:sz="0" w:space="0" w:color="auto"/>
                                <w:bottom w:val="none" w:sz="0" w:space="0" w:color="auto"/>
                                <w:right w:val="none" w:sz="0" w:space="0" w:color="auto"/>
                              </w:divBdr>
                            </w:div>
                            <w:div w:id="1037706436">
                              <w:marLeft w:val="0"/>
                              <w:marRight w:val="0"/>
                              <w:marTop w:val="0"/>
                              <w:marBottom w:val="0"/>
                              <w:divBdr>
                                <w:top w:val="none" w:sz="0" w:space="0" w:color="auto"/>
                                <w:left w:val="none" w:sz="0" w:space="0" w:color="auto"/>
                                <w:bottom w:val="none" w:sz="0" w:space="0" w:color="auto"/>
                                <w:right w:val="none" w:sz="0" w:space="0" w:color="auto"/>
                              </w:divBdr>
                            </w:div>
                            <w:div w:id="1120606031">
                              <w:marLeft w:val="0"/>
                              <w:marRight w:val="0"/>
                              <w:marTop w:val="0"/>
                              <w:marBottom w:val="0"/>
                              <w:divBdr>
                                <w:top w:val="none" w:sz="0" w:space="0" w:color="auto"/>
                                <w:left w:val="none" w:sz="0" w:space="0" w:color="auto"/>
                                <w:bottom w:val="none" w:sz="0" w:space="0" w:color="auto"/>
                                <w:right w:val="none" w:sz="0" w:space="0" w:color="auto"/>
                              </w:divBdr>
                            </w:div>
                            <w:div w:id="1159420595">
                              <w:marLeft w:val="0"/>
                              <w:marRight w:val="0"/>
                              <w:marTop w:val="0"/>
                              <w:marBottom w:val="0"/>
                              <w:divBdr>
                                <w:top w:val="none" w:sz="0" w:space="0" w:color="auto"/>
                                <w:left w:val="none" w:sz="0" w:space="0" w:color="auto"/>
                                <w:bottom w:val="none" w:sz="0" w:space="0" w:color="auto"/>
                                <w:right w:val="none" w:sz="0" w:space="0" w:color="auto"/>
                              </w:divBdr>
                            </w:div>
                            <w:div w:id="1276670110">
                              <w:marLeft w:val="0"/>
                              <w:marRight w:val="0"/>
                              <w:marTop w:val="0"/>
                              <w:marBottom w:val="0"/>
                              <w:divBdr>
                                <w:top w:val="none" w:sz="0" w:space="0" w:color="auto"/>
                                <w:left w:val="none" w:sz="0" w:space="0" w:color="auto"/>
                                <w:bottom w:val="none" w:sz="0" w:space="0" w:color="auto"/>
                                <w:right w:val="none" w:sz="0" w:space="0" w:color="auto"/>
                              </w:divBdr>
                            </w:div>
                            <w:div w:id="1602371202">
                              <w:marLeft w:val="0"/>
                              <w:marRight w:val="0"/>
                              <w:marTop w:val="0"/>
                              <w:marBottom w:val="0"/>
                              <w:divBdr>
                                <w:top w:val="none" w:sz="0" w:space="0" w:color="auto"/>
                                <w:left w:val="none" w:sz="0" w:space="0" w:color="auto"/>
                                <w:bottom w:val="none" w:sz="0" w:space="0" w:color="auto"/>
                                <w:right w:val="none" w:sz="0" w:space="0" w:color="auto"/>
                              </w:divBdr>
                            </w:div>
                            <w:div w:id="1614827907">
                              <w:marLeft w:val="0"/>
                              <w:marRight w:val="0"/>
                              <w:marTop w:val="0"/>
                              <w:marBottom w:val="0"/>
                              <w:divBdr>
                                <w:top w:val="none" w:sz="0" w:space="0" w:color="auto"/>
                                <w:left w:val="none" w:sz="0" w:space="0" w:color="auto"/>
                                <w:bottom w:val="none" w:sz="0" w:space="0" w:color="auto"/>
                                <w:right w:val="none" w:sz="0" w:space="0" w:color="auto"/>
                              </w:divBdr>
                            </w:div>
                            <w:div w:id="1759593198">
                              <w:marLeft w:val="0"/>
                              <w:marRight w:val="0"/>
                              <w:marTop w:val="0"/>
                              <w:marBottom w:val="0"/>
                              <w:divBdr>
                                <w:top w:val="none" w:sz="0" w:space="0" w:color="auto"/>
                                <w:left w:val="none" w:sz="0" w:space="0" w:color="auto"/>
                                <w:bottom w:val="none" w:sz="0" w:space="0" w:color="auto"/>
                                <w:right w:val="none" w:sz="0" w:space="0" w:color="auto"/>
                              </w:divBdr>
                            </w:div>
                            <w:div w:id="1791821579">
                              <w:marLeft w:val="0"/>
                              <w:marRight w:val="0"/>
                              <w:marTop w:val="0"/>
                              <w:marBottom w:val="0"/>
                              <w:divBdr>
                                <w:top w:val="none" w:sz="0" w:space="0" w:color="auto"/>
                                <w:left w:val="none" w:sz="0" w:space="0" w:color="auto"/>
                                <w:bottom w:val="none" w:sz="0" w:space="0" w:color="auto"/>
                                <w:right w:val="none" w:sz="0" w:space="0" w:color="auto"/>
                              </w:divBdr>
                            </w:div>
                            <w:div w:id="1815096175">
                              <w:marLeft w:val="0"/>
                              <w:marRight w:val="0"/>
                              <w:marTop w:val="0"/>
                              <w:marBottom w:val="0"/>
                              <w:divBdr>
                                <w:top w:val="none" w:sz="0" w:space="0" w:color="auto"/>
                                <w:left w:val="none" w:sz="0" w:space="0" w:color="auto"/>
                                <w:bottom w:val="none" w:sz="0" w:space="0" w:color="auto"/>
                                <w:right w:val="none" w:sz="0" w:space="0" w:color="auto"/>
                              </w:divBdr>
                            </w:div>
                            <w:div w:id="1860043251">
                              <w:marLeft w:val="0"/>
                              <w:marRight w:val="0"/>
                              <w:marTop w:val="0"/>
                              <w:marBottom w:val="0"/>
                              <w:divBdr>
                                <w:top w:val="none" w:sz="0" w:space="0" w:color="auto"/>
                                <w:left w:val="none" w:sz="0" w:space="0" w:color="auto"/>
                                <w:bottom w:val="none" w:sz="0" w:space="0" w:color="auto"/>
                                <w:right w:val="none" w:sz="0" w:space="0" w:color="auto"/>
                              </w:divBdr>
                            </w:div>
                            <w:div w:id="2110351071">
                              <w:marLeft w:val="0"/>
                              <w:marRight w:val="0"/>
                              <w:marTop w:val="0"/>
                              <w:marBottom w:val="0"/>
                              <w:divBdr>
                                <w:top w:val="none" w:sz="0" w:space="0" w:color="auto"/>
                                <w:left w:val="none" w:sz="0" w:space="0" w:color="auto"/>
                                <w:bottom w:val="none" w:sz="0" w:space="0" w:color="auto"/>
                                <w:right w:val="none" w:sz="0" w:space="0" w:color="auto"/>
                              </w:divBdr>
                            </w:div>
                            <w:div w:id="2125538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69112117">
          <w:marLeft w:val="0"/>
          <w:marRight w:val="0"/>
          <w:marTop w:val="0"/>
          <w:marBottom w:val="180"/>
          <w:divBdr>
            <w:top w:val="none" w:sz="0" w:space="0" w:color="auto"/>
            <w:left w:val="none" w:sz="0" w:space="0" w:color="auto"/>
            <w:bottom w:val="none" w:sz="0" w:space="0" w:color="auto"/>
            <w:right w:val="none" w:sz="0" w:space="0" w:color="auto"/>
          </w:divBdr>
          <w:divsChild>
            <w:div w:id="196428239">
              <w:marLeft w:val="0"/>
              <w:marRight w:val="0"/>
              <w:marTop w:val="0"/>
              <w:marBottom w:val="0"/>
              <w:divBdr>
                <w:top w:val="none" w:sz="0" w:space="0" w:color="auto"/>
                <w:left w:val="none" w:sz="0" w:space="0" w:color="auto"/>
                <w:bottom w:val="none" w:sz="0" w:space="0" w:color="auto"/>
                <w:right w:val="none" w:sz="0" w:space="0" w:color="auto"/>
              </w:divBdr>
              <w:divsChild>
                <w:div w:id="510029869">
                  <w:marLeft w:val="0"/>
                  <w:marRight w:val="0"/>
                  <w:marTop w:val="0"/>
                  <w:marBottom w:val="0"/>
                  <w:divBdr>
                    <w:top w:val="none" w:sz="0" w:space="0" w:color="auto"/>
                    <w:left w:val="none" w:sz="0" w:space="0" w:color="auto"/>
                    <w:bottom w:val="none" w:sz="0" w:space="0" w:color="auto"/>
                    <w:right w:val="none" w:sz="0" w:space="0" w:color="auto"/>
                  </w:divBdr>
                  <w:divsChild>
                    <w:div w:id="185602040">
                      <w:marLeft w:val="0"/>
                      <w:marRight w:val="0"/>
                      <w:marTop w:val="0"/>
                      <w:marBottom w:val="0"/>
                      <w:divBdr>
                        <w:top w:val="none" w:sz="0" w:space="0" w:color="auto"/>
                        <w:left w:val="none" w:sz="0" w:space="0" w:color="auto"/>
                        <w:bottom w:val="none" w:sz="0" w:space="0" w:color="auto"/>
                        <w:right w:val="none" w:sz="0" w:space="0" w:color="auto"/>
                      </w:divBdr>
                      <w:divsChild>
                        <w:div w:id="1988129016">
                          <w:marLeft w:val="0"/>
                          <w:marRight w:val="0"/>
                          <w:marTop w:val="0"/>
                          <w:marBottom w:val="0"/>
                          <w:divBdr>
                            <w:top w:val="none" w:sz="0" w:space="0" w:color="auto"/>
                            <w:left w:val="none" w:sz="0" w:space="0" w:color="auto"/>
                            <w:bottom w:val="none" w:sz="0" w:space="0" w:color="auto"/>
                            <w:right w:val="none" w:sz="0" w:space="0" w:color="auto"/>
                          </w:divBdr>
                          <w:divsChild>
                            <w:div w:id="8333546">
                              <w:marLeft w:val="0"/>
                              <w:marRight w:val="0"/>
                              <w:marTop w:val="0"/>
                              <w:marBottom w:val="0"/>
                              <w:divBdr>
                                <w:top w:val="none" w:sz="0" w:space="0" w:color="auto"/>
                                <w:left w:val="none" w:sz="0" w:space="0" w:color="auto"/>
                                <w:bottom w:val="none" w:sz="0" w:space="0" w:color="auto"/>
                                <w:right w:val="none" w:sz="0" w:space="0" w:color="auto"/>
                              </w:divBdr>
                            </w:div>
                            <w:div w:id="77404838">
                              <w:marLeft w:val="0"/>
                              <w:marRight w:val="0"/>
                              <w:marTop w:val="0"/>
                              <w:marBottom w:val="0"/>
                              <w:divBdr>
                                <w:top w:val="none" w:sz="0" w:space="0" w:color="auto"/>
                                <w:left w:val="none" w:sz="0" w:space="0" w:color="auto"/>
                                <w:bottom w:val="none" w:sz="0" w:space="0" w:color="auto"/>
                                <w:right w:val="none" w:sz="0" w:space="0" w:color="auto"/>
                              </w:divBdr>
                            </w:div>
                            <w:div w:id="122699983">
                              <w:marLeft w:val="0"/>
                              <w:marRight w:val="0"/>
                              <w:marTop w:val="0"/>
                              <w:marBottom w:val="0"/>
                              <w:divBdr>
                                <w:top w:val="none" w:sz="0" w:space="0" w:color="auto"/>
                                <w:left w:val="none" w:sz="0" w:space="0" w:color="auto"/>
                                <w:bottom w:val="none" w:sz="0" w:space="0" w:color="auto"/>
                                <w:right w:val="none" w:sz="0" w:space="0" w:color="auto"/>
                              </w:divBdr>
                            </w:div>
                            <w:div w:id="262225055">
                              <w:marLeft w:val="0"/>
                              <w:marRight w:val="0"/>
                              <w:marTop w:val="0"/>
                              <w:marBottom w:val="0"/>
                              <w:divBdr>
                                <w:top w:val="none" w:sz="0" w:space="0" w:color="auto"/>
                                <w:left w:val="none" w:sz="0" w:space="0" w:color="auto"/>
                                <w:bottom w:val="none" w:sz="0" w:space="0" w:color="auto"/>
                                <w:right w:val="none" w:sz="0" w:space="0" w:color="auto"/>
                              </w:divBdr>
                            </w:div>
                            <w:div w:id="449401560">
                              <w:marLeft w:val="0"/>
                              <w:marRight w:val="0"/>
                              <w:marTop w:val="0"/>
                              <w:marBottom w:val="0"/>
                              <w:divBdr>
                                <w:top w:val="none" w:sz="0" w:space="0" w:color="auto"/>
                                <w:left w:val="none" w:sz="0" w:space="0" w:color="auto"/>
                                <w:bottom w:val="none" w:sz="0" w:space="0" w:color="auto"/>
                                <w:right w:val="none" w:sz="0" w:space="0" w:color="auto"/>
                              </w:divBdr>
                            </w:div>
                            <w:div w:id="473641965">
                              <w:marLeft w:val="0"/>
                              <w:marRight w:val="0"/>
                              <w:marTop w:val="0"/>
                              <w:marBottom w:val="0"/>
                              <w:divBdr>
                                <w:top w:val="none" w:sz="0" w:space="0" w:color="auto"/>
                                <w:left w:val="none" w:sz="0" w:space="0" w:color="auto"/>
                                <w:bottom w:val="none" w:sz="0" w:space="0" w:color="auto"/>
                                <w:right w:val="none" w:sz="0" w:space="0" w:color="auto"/>
                              </w:divBdr>
                            </w:div>
                            <w:div w:id="484398882">
                              <w:marLeft w:val="0"/>
                              <w:marRight w:val="0"/>
                              <w:marTop w:val="0"/>
                              <w:marBottom w:val="0"/>
                              <w:divBdr>
                                <w:top w:val="none" w:sz="0" w:space="0" w:color="auto"/>
                                <w:left w:val="none" w:sz="0" w:space="0" w:color="auto"/>
                                <w:bottom w:val="none" w:sz="0" w:space="0" w:color="auto"/>
                                <w:right w:val="none" w:sz="0" w:space="0" w:color="auto"/>
                              </w:divBdr>
                            </w:div>
                            <w:div w:id="766268334">
                              <w:marLeft w:val="0"/>
                              <w:marRight w:val="0"/>
                              <w:marTop w:val="0"/>
                              <w:marBottom w:val="0"/>
                              <w:divBdr>
                                <w:top w:val="none" w:sz="0" w:space="0" w:color="auto"/>
                                <w:left w:val="none" w:sz="0" w:space="0" w:color="auto"/>
                                <w:bottom w:val="none" w:sz="0" w:space="0" w:color="auto"/>
                                <w:right w:val="none" w:sz="0" w:space="0" w:color="auto"/>
                              </w:divBdr>
                            </w:div>
                            <w:div w:id="862212852">
                              <w:marLeft w:val="0"/>
                              <w:marRight w:val="0"/>
                              <w:marTop w:val="0"/>
                              <w:marBottom w:val="0"/>
                              <w:divBdr>
                                <w:top w:val="none" w:sz="0" w:space="0" w:color="auto"/>
                                <w:left w:val="none" w:sz="0" w:space="0" w:color="auto"/>
                                <w:bottom w:val="none" w:sz="0" w:space="0" w:color="auto"/>
                                <w:right w:val="none" w:sz="0" w:space="0" w:color="auto"/>
                              </w:divBdr>
                            </w:div>
                            <w:div w:id="924413868">
                              <w:marLeft w:val="0"/>
                              <w:marRight w:val="0"/>
                              <w:marTop w:val="0"/>
                              <w:marBottom w:val="0"/>
                              <w:divBdr>
                                <w:top w:val="none" w:sz="0" w:space="0" w:color="auto"/>
                                <w:left w:val="none" w:sz="0" w:space="0" w:color="auto"/>
                                <w:bottom w:val="none" w:sz="0" w:space="0" w:color="auto"/>
                                <w:right w:val="none" w:sz="0" w:space="0" w:color="auto"/>
                              </w:divBdr>
                            </w:div>
                            <w:div w:id="939529813">
                              <w:marLeft w:val="0"/>
                              <w:marRight w:val="0"/>
                              <w:marTop w:val="0"/>
                              <w:marBottom w:val="0"/>
                              <w:divBdr>
                                <w:top w:val="none" w:sz="0" w:space="0" w:color="auto"/>
                                <w:left w:val="none" w:sz="0" w:space="0" w:color="auto"/>
                                <w:bottom w:val="none" w:sz="0" w:space="0" w:color="auto"/>
                                <w:right w:val="none" w:sz="0" w:space="0" w:color="auto"/>
                              </w:divBdr>
                            </w:div>
                            <w:div w:id="982543698">
                              <w:marLeft w:val="0"/>
                              <w:marRight w:val="0"/>
                              <w:marTop w:val="0"/>
                              <w:marBottom w:val="0"/>
                              <w:divBdr>
                                <w:top w:val="none" w:sz="0" w:space="0" w:color="auto"/>
                                <w:left w:val="none" w:sz="0" w:space="0" w:color="auto"/>
                                <w:bottom w:val="none" w:sz="0" w:space="0" w:color="auto"/>
                                <w:right w:val="none" w:sz="0" w:space="0" w:color="auto"/>
                              </w:divBdr>
                            </w:div>
                            <w:div w:id="996811066">
                              <w:marLeft w:val="0"/>
                              <w:marRight w:val="0"/>
                              <w:marTop w:val="0"/>
                              <w:marBottom w:val="0"/>
                              <w:divBdr>
                                <w:top w:val="none" w:sz="0" w:space="0" w:color="auto"/>
                                <w:left w:val="none" w:sz="0" w:space="0" w:color="auto"/>
                                <w:bottom w:val="none" w:sz="0" w:space="0" w:color="auto"/>
                                <w:right w:val="none" w:sz="0" w:space="0" w:color="auto"/>
                              </w:divBdr>
                            </w:div>
                            <w:div w:id="1002851217">
                              <w:marLeft w:val="0"/>
                              <w:marRight w:val="0"/>
                              <w:marTop w:val="0"/>
                              <w:marBottom w:val="0"/>
                              <w:divBdr>
                                <w:top w:val="none" w:sz="0" w:space="0" w:color="auto"/>
                                <w:left w:val="none" w:sz="0" w:space="0" w:color="auto"/>
                                <w:bottom w:val="none" w:sz="0" w:space="0" w:color="auto"/>
                                <w:right w:val="none" w:sz="0" w:space="0" w:color="auto"/>
                              </w:divBdr>
                            </w:div>
                            <w:div w:id="1017001904">
                              <w:marLeft w:val="0"/>
                              <w:marRight w:val="0"/>
                              <w:marTop w:val="0"/>
                              <w:marBottom w:val="0"/>
                              <w:divBdr>
                                <w:top w:val="none" w:sz="0" w:space="0" w:color="auto"/>
                                <w:left w:val="none" w:sz="0" w:space="0" w:color="auto"/>
                                <w:bottom w:val="none" w:sz="0" w:space="0" w:color="auto"/>
                                <w:right w:val="none" w:sz="0" w:space="0" w:color="auto"/>
                              </w:divBdr>
                            </w:div>
                            <w:div w:id="1110977887">
                              <w:marLeft w:val="0"/>
                              <w:marRight w:val="0"/>
                              <w:marTop w:val="0"/>
                              <w:marBottom w:val="0"/>
                              <w:divBdr>
                                <w:top w:val="none" w:sz="0" w:space="0" w:color="auto"/>
                                <w:left w:val="none" w:sz="0" w:space="0" w:color="auto"/>
                                <w:bottom w:val="none" w:sz="0" w:space="0" w:color="auto"/>
                                <w:right w:val="none" w:sz="0" w:space="0" w:color="auto"/>
                              </w:divBdr>
                            </w:div>
                            <w:div w:id="1301687756">
                              <w:marLeft w:val="0"/>
                              <w:marRight w:val="0"/>
                              <w:marTop w:val="0"/>
                              <w:marBottom w:val="0"/>
                              <w:divBdr>
                                <w:top w:val="none" w:sz="0" w:space="0" w:color="auto"/>
                                <w:left w:val="none" w:sz="0" w:space="0" w:color="auto"/>
                                <w:bottom w:val="none" w:sz="0" w:space="0" w:color="auto"/>
                                <w:right w:val="none" w:sz="0" w:space="0" w:color="auto"/>
                              </w:divBdr>
                            </w:div>
                            <w:div w:id="1332875917">
                              <w:marLeft w:val="0"/>
                              <w:marRight w:val="0"/>
                              <w:marTop w:val="0"/>
                              <w:marBottom w:val="0"/>
                              <w:divBdr>
                                <w:top w:val="none" w:sz="0" w:space="0" w:color="auto"/>
                                <w:left w:val="none" w:sz="0" w:space="0" w:color="auto"/>
                                <w:bottom w:val="none" w:sz="0" w:space="0" w:color="auto"/>
                                <w:right w:val="none" w:sz="0" w:space="0" w:color="auto"/>
                              </w:divBdr>
                            </w:div>
                            <w:div w:id="1404520589">
                              <w:marLeft w:val="0"/>
                              <w:marRight w:val="0"/>
                              <w:marTop w:val="0"/>
                              <w:marBottom w:val="0"/>
                              <w:divBdr>
                                <w:top w:val="none" w:sz="0" w:space="0" w:color="auto"/>
                                <w:left w:val="none" w:sz="0" w:space="0" w:color="auto"/>
                                <w:bottom w:val="none" w:sz="0" w:space="0" w:color="auto"/>
                                <w:right w:val="none" w:sz="0" w:space="0" w:color="auto"/>
                              </w:divBdr>
                            </w:div>
                            <w:div w:id="1426726668">
                              <w:marLeft w:val="0"/>
                              <w:marRight w:val="0"/>
                              <w:marTop w:val="0"/>
                              <w:marBottom w:val="0"/>
                              <w:divBdr>
                                <w:top w:val="none" w:sz="0" w:space="0" w:color="auto"/>
                                <w:left w:val="none" w:sz="0" w:space="0" w:color="auto"/>
                                <w:bottom w:val="none" w:sz="0" w:space="0" w:color="auto"/>
                                <w:right w:val="none" w:sz="0" w:space="0" w:color="auto"/>
                              </w:divBdr>
                            </w:div>
                            <w:div w:id="1446844551">
                              <w:marLeft w:val="0"/>
                              <w:marRight w:val="0"/>
                              <w:marTop w:val="0"/>
                              <w:marBottom w:val="0"/>
                              <w:divBdr>
                                <w:top w:val="none" w:sz="0" w:space="0" w:color="auto"/>
                                <w:left w:val="none" w:sz="0" w:space="0" w:color="auto"/>
                                <w:bottom w:val="none" w:sz="0" w:space="0" w:color="auto"/>
                                <w:right w:val="none" w:sz="0" w:space="0" w:color="auto"/>
                              </w:divBdr>
                            </w:div>
                            <w:div w:id="1485388220">
                              <w:marLeft w:val="0"/>
                              <w:marRight w:val="0"/>
                              <w:marTop w:val="0"/>
                              <w:marBottom w:val="0"/>
                              <w:divBdr>
                                <w:top w:val="none" w:sz="0" w:space="0" w:color="auto"/>
                                <w:left w:val="none" w:sz="0" w:space="0" w:color="auto"/>
                                <w:bottom w:val="none" w:sz="0" w:space="0" w:color="auto"/>
                                <w:right w:val="none" w:sz="0" w:space="0" w:color="auto"/>
                              </w:divBdr>
                            </w:div>
                            <w:div w:id="1497958150">
                              <w:marLeft w:val="0"/>
                              <w:marRight w:val="0"/>
                              <w:marTop w:val="0"/>
                              <w:marBottom w:val="0"/>
                              <w:divBdr>
                                <w:top w:val="none" w:sz="0" w:space="0" w:color="auto"/>
                                <w:left w:val="none" w:sz="0" w:space="0" w:color="auto"/>
                                <w:bottom w:val="none" w:sz="0" w:space="0" w:color="auto"/>
                                <w:right w:val="none" w:sz="0" w:space="0" w:color="auto"/>
                              </w:divBdr>
                            </w:div>
                            <w:div w:id="1634483960">
                              <w:marLeft w:val="0"/>
                              <w:marRight w:val="0"/>
                              <w:marTop w:val="0"/>
                              <w:marBottom w:val="0"/>
                              <w:divBdr>
                                <w:top w:val="none" w:sz="0" w:space="0" w:color="auto"/>
                                <w:left w:val="none" w:sz="0" w:space="0" w:color="auto"/>
                                <w:bottom w:val="none" w:sz="0" w:space="0" w:color="auto"/>
                                <w:right w:val="none" w:sz="0" w:space="0" w:color="auto"/>
                              </w:divBdr>
                            </w:div>
                            <w:div w:id="1932274306">
                              <w:marLeft w:val="0"/>
                              <w:marRight w:val="0"/>
                              <w:marTop w:val="0"/>
                              <w:marBottom w:val="0"/>
                              <w:divBdr>
                                <w:top w:val="none" w:sz="0" w:space="0" w:color="auto"/>
                                <w:left w:val="none" w:sz="0" w:space="0" w:color="auto"/>
                                <w:bottom w:val="none" w:sz="0" w:space="0" w:color="auto"/>
                                <w:right w:val="none" w:sz="0" w:space="0" w:color="auto"/>
                              </w:divBdr>
                            </w:div>
                            <w:div w:id="1996378300">
                              <w:marLeft w:val="0"/>
                              <w:marRight w:val="0"/>
                              <w:marTop w:val="0"/>
                              <w:marBottom w:val="0"/>
                              <w:divBdr>
                                <w:top w:val="none" w:sz="0" w:space="0" w:color="auto"/>
                                <w:left w:val="none" w:sz="0" w:space="0" w:color="auto"/>
                                <w:bottom w:val="none" w:sz="0" w:space="0" w:color="auto"/>
                                <w:right w:val="none" w:sz="0" w:space="0" w:color="auto"/>
                              </w:divBdr>
                            </w:div>
                            <w:div w:id="2006278114">
                              <w:marLeft w:val="0"/>
                              <w:marRight w:val="0"/>
                              <w:marTop w:val="0"/>
                              <w:marBottom w:val="0"/>
                              <w:divBdr>
                                <w:top w:val="none" w:sz="0" w:space="0" w:color="auto"/>
                                <w:left w:val="none" w:sz="0" w:space="0" w:color="auto"/>
                                <w:bottom w:val="none" w:sz="0" w:space="0" w:color="auto"/>
                                <w:right w:val="none" w:sz="0" w:space="0" w:color="auto"/>
                              </w:divBdr>
                            </w:div>
                            <w:div w:id="2019693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90315824">
          <w:marLeft w:val="0"/>
          <w:marRight w:val="0"/>
          <w:marTop w:val="0"/>
          <w:marBottom w:val="180"/>
          <w:divBdr>
            <w:top w:val="none" w:sz="0" w:space="0" w:color="auto"/>
            <w:left w:val="none" w:sz="0" w:space="0" w:color="auto"/>
            <w:bottom w:val="none" w:sz="0" w:space="0" w:color="auto"/>
            <w:right w:val="none" w:sz="0" w:space="0" w:color="auto"/>
          </w:divBdr>
          <w:divsChild>
            <w:div w:id="1181697015">
              <w:marLeft w:val="0"/>
              <w:marRight w:val="0"/>
              <w:marTop w:val="0"/>
              <w:marBottom w:val="0"/>
              <w:divBdr>
                <w:top w:val="none" w:sz="0" w:space="0" w:color="auto"/>
                <w:left w:val="none" w:sz="0" w:space="0" w:color="auto"/>
                <w:bottom w:val="none" w:sz="0" w:space="0" w:color="auto"/>
                <w:right w:val="none" w:sz="0" w:space="0" w:color="auto"/>
              </w:divBdr>
              <w:divsChild>
                <w:div w:id="2117941847">
                  <w:marLeft w:val="0"/>
                  <w:marRight w:val="0"/>
                  <w:marTop w:val="0"/>
                  <w:marBottom w:val="0"/>
                  <w:divBdr>
                    <w:top w:val="none" w:sz="0" w:space="0" w:color="auto"/>
                    <w:left w:val="none" w:sz="0" w:space="0" w:color="auto"/>
                    <w:bottom w:val="none" w:sz="0" w:space="0" w:color="auto"/>
                    <w:right w:val="none" w:sz="0" w:space="0" w:color="auto"/>
                  </w:divBdr>
                  <w:divsChild>
                    <w:div w:id="1650162023">
                      <w:marLeft w:val="0"/>
                      <w:marRight w:val="0"/>
                      <w:marTop w:val="0"/>
                      <w:marBottom w:val="0"/>
                      <w:divBdr>
                        <w:top w:val="none" w:sz="0" w:space="0" w:color="auto"/>
                        <w:left w:val="none" w:sz="0" w:space="0" w:color="auto"/>
                        <w:bottom w:val="none" w:sz="0" w:space="0" w:color="auto"/>
                        <w:right w:val="none" w:sz="0" w:space="0" w:color="auto"/>
                      </w:divBdr>
                      <w:divsChild>
                        <w:div w:id="383329528">
                          <w:marLeft w:val="0"/>
                          <w:marRight w:val="0"/>
                          <w:marTop w:val="0"/>
                          <w:marBottom w:val="0"/>
                          <w:divBdr>
                            <w:top w:val="none" w:sz="0" w:space="0" w:color="auto"/>
                            <w:left w:val="none" w:sz="0" w:space="0" w:color="auto"/>
                            <w:bottom w:val="none" w:sz="0" w:space="0" w:color="auto"/>
                            <w:right w:val="none" w:sz="0" w:space="0" w:color="auto"/>
                          </w:divBdr>
                          <w:divsChild>
                            <w:div w:id="229653565">
                              <w:marLeft w:val="0"/>
                              <w:marRight w:val="0"/>
                              <w:marTop w:val="0"/>
                              <w:marBottom w:val="0"/>
                              <w:divBdr>
                                <w:top w:val="none" w:sz="0" w:space="0" w:color="auto"/>
                                <w:left w:val="none" w:sz="0" w:space="0" w:color="auto"/>
                                <w:bottom w:val="none" w:sz="0" w:space="0" w:color="auto"/>
                                <w:right w:val="none" w:sz="0" w:space="0" w:color="auto"/>
                              </w:divBdr>
                            </w:div>
                            <w:div w:id="306593434">
                              <w:marLeft w:val="0"/>
                              <w:marRight w:val="0"/>
                              <w:marTop w:val="0"/>
                              <w:marBottom w:val="0"/>
                              <w:divBdr>
                                <w:top w:val="none" w:sz="0" w:space="0" w:color="auto"/>
                                <w:left w:val="none" w:sz="0" w:space="0" w:color="auto"/>
                                <w:bottom w:val="none" w:sz="0" w:space="0" w:color="auto"/>
                                <w:right w:val="none" w:sz="0" w:space="0" w:color="auto"/>
                              </w:divBdr>
                            </w:div>
                            <w:div w:id="368459248">
                              <w:marLeft w:val="0"/>
                              <w:marRight w:val="0"/>
                              <w:marTop w:val="0"/>
                              <w:marBottom w:val="0"/>
                              <w:divBdr>
                                <w:top w:val="none" w:sz="0" w:space="0" w:color="auto"/>
                                <w:left w:val="none" w:sz="0" w:space="0" w:color="auto"/>
                                <w:bottom w:val="none" w:sz="0" w:space="0" w:color="auto"/>
                                <w:right w:val="none" w:sz="0" w:space="0" w:color="auto"/>
                              </w:divBdr>
                            </w:div>
                            <w:div w:id="462424225">
                              <w:marLeft w:val="0"/>
                              <w:marRight w:val="0"/>
                              <w:marTop w:val="0"/>
                              <w:marBottom w:val="0"/>
                              <w:divBdr>
                                <w:top w:val="none" w:sz="0" w:space="0" w:color="auto"/>
                                <w:left w:val="none" w:sz="0" w:space="0" w:color="auto"/>
                                <w:bottom w:val="none" w:sz="0" w:space="0" w:color="auto"/>
                                <w:right w:val="none" w:sz="0" w:space="0" w:color="auto"/>
                              </w:divBdr>
                            </w:div>
                            <w:div w:id="499590033">
                              <w:marLeft w:val="0"/>
                              <w:marRight w:val="0"/>
                              <w:marTop w:val="0"/>
                              <w:marBottom w:val="0"/>
                              <w:divBdr>
                                <w:top w:val="none" w:sz="0" w:space="0" w:color="auto"/>
                                <w:left w:val="none" w:sz="0" w:space="0" w:color="auto"/>
                                <w:bottom w:val="none" w:sz="0" w:space="0" w:color="auto"/>
                                <w:right w:val="none" w:sz="0" w:space="0" w:color="auto"/>
                              </w:divBdr>
                            </w:div>
                            <w:div w:id="505754967">
                              <w:marLeft w:val="0"/>
                              <w:marRight w:val="0"/>
                              <w:marTop w:val="0"/>
                              <w:marBottom w:val="0"/>
                              <w:divBdr>
                                <w:top w:val="none" w:sz="0" w:space="0" w:color="auto"/>
                                <w:left w:val="none" w:sz="0" w:space="0" w:color="auto"/>
                                <w:bottom w:val="none" w:sz="0" w:space="0" w:color="auto"/>
                                <w:right w:val="none" w:sz="0" w:space="0" w:color="auto"/>
                              </w:divBdr>
                            </w:div>
                            <w:div w:id="529803529">
                              <w:marLeft w:val="0"/>
                              <w:marRight w:val="0"/>
                              <w:marTop w:val="0"/>
                              <w:marBottom w:val="0"/>
                              <w:divBdr>
                                <w:top w:val="none" w:sz="0" w:space="0" w:color="auto"/>
                                <w:left w:val="none" w:sz="0" w:space="0" w:color="auto"/>
                                <w:bottom w:val="none" w:sz="0" w:space="0" w:color="auto"/>
                                <w:right w:val="none" w:sz="0" w:space="0" w:color="auto"/>
                              </w:divBdr>
                            </w:div>
                            <w:div w:id="663166709">
                              <w:marLeft w:val="0"/>
                              <w:marRight w:val="0"/>
                              <w:marTop w:val="0"/>
                              <w:marBottom w:val="0"/>
                              <w:divBdr>
                                <w:top w:val="none" w:sz="0" w:space="0" w:color="auto"/>
                                <w:left w:val="none" w:sz="0" w:space="0" w:color="auto"/>
                                <w:bottom w:val="none" w:sz="0" w:space="0" w:color="auto"/>
                                <w:right w:val="none" w:sz="0" w:space="0" w:color="auto"/>
                              </w:divBdr>
                            </w:div>
                            <w:div w:id="751463870">
                              <w:marLeft w:val="0"/>
                              <w:marRight w:val="0"/>
                              <w:marTop w:val="0"/>
                              <w:marBottom w:val="0"/>
                              <w:divBdr>
                                <w:top w:val="none" w:sz="0" w:space="0" w:color="auto"/>
                                <w:left w:val="none" w:sz="0" w:space="0" w:color="auto"/>
                                <w:bottom w:val="none" w:sz="0" w:space="0" w:color="auto"/>
                                <w:right w:val="none" w:sz="0" w:space="0" w:color="auto"/>
                              </w:divBdr>
                            </w:div>
                            <w:div w:id="770248201">
                              <w:marLeft w:val="0"/>
                              <w:marRight w:val="0"/>
                              <w:marTop w:val="0"/>
                              <w:marBottom w:val="0"/>
                              <w:divBdr>
                                <w:top w:val="none" w:sz="0" w:space="0" w:color="auto"/>
                                <w:left w:val="none" w:sz="0" w:space="0" w:color="auto"/>
                                <w:bottom w:val="none" w:sz="0" w:space="0" w:color="auto"/>
                                <w:right w:val="none" w:sz="0" w:space="0" w:color="auto"/>
                              </w:divBdr>
                            </w:div>
                            <w:div w:id="801922277">
                              <w:marLeft w:val="0"/>
                              <w:marRight w:val="0"/>
                              <w:marTop w:val="0"/>
                              <w:marBottom w:val="0"/>
                              <w:divBdr>
                                <w:top w:val="none" w:sz="0" w:space="0" w:color="auto"/>
                                <w:left w:val="none" w:sz="0" w:space="0" w:color="auto"/>
                                <w:bottom w:val="none" w:sz="0" w:space="0" w:color="auto"/>
                                <w:right w:val="none" w:sz="0" w:space="0" w:color="auto"/>
                              </w:divBdr>
                            </w:div>
                            <w:div w:id="830682859">
                              <w:marLeft w:val="0"/>
                              <w:marRight w:val="0"/>
                              <w:marTop w:val="0"/>
                              <w:marBottom w:val="0"/>
                              <w:divBdr>
                                <w:top w:val="none" w:sz="0" w:space="0" w:color="auto"/>
                                <w:left w:val="none" w:sz="0" w:space="0" w:color="auto"/>
                                <w:bottom w:val="none" w:sz="0" w:space="0" w:color="auto"/>
                                <w:right w:val="none" w:sz="0" w:space="0" w:color="auto"/>
                              </w:divBdr>
                            </w:div>
                            <w:div w:id="905921342">
                              <w:marLeft w:val="0"/>
                              <w:marRight w:val="0"/>
                              <w:marTop w:val="0"/>
                              <w:marBottom w:val="0"/>
                              <w:divBdr>
                                <w:top w:val="none" w:sz="0" w:space="0" w:color="auto"/>
                                <w:left w:val="none" w:sz="0" w:space="0" w:color="auto"/>
                                <w:bottom w:val="none" w:sz="0" w:space="0" w:color="auto"/>
                                <w:right w:val="none" w:sz="0" w:space="0" w:color="auto"/>
                              </w:divBdr>
                            </w:div>
                            <w:div w:id="1021588692">
                              <w:marLeft w:val="0"/>
                              <w:marRight w:val="0"/>
                              <w:marTop w:val="0"/>
                              <w:marBottom w:val="0"/>
                              <w:divBdr>
                                <w:top w:val="none" w:sz="0" w:space="0" w:color="auto"/>
                                <w:left w:val="none" w:sz="0" w:space="0" w:color="auto"/>
                                <w:bottom w:val="none" w:sz="0" w:space="0" w:color="auto"/>
                                <w:right w:val="none" w:sz="0" w:space="0" w:color="auto"/>
                              </w:divBdr>
                            </w:div>
                            <w:div w:id="1049765418">
                              <w:marLeft w:val="0"/>
                              <w:marRight w:val="0"/>
                              <w:marTop w:val="0"/>
                              <w:marBottom w:val="0"/>
                              <w:divBdr>
                                <w:top w:val="none" w:sz="0" w:space="0" w:color="auto"/>
                                <w:left w:val="none" w:sz="0" w:space="0" w:color="auto"/>
                                <w:bottom w:val="none" w:sz="0" w:space="0" w:color="auto"/>
                                <w:right w:val="none" w:sz="0" w:space="0" w:color="auto"/>
                              </w:divBdr>
                            </w:div>
                            <w:div w:id="1076198949">
                              <w:marLeft w:val="0"/>
                              <w:marRight w:val="0"/>
                              <w:marTop w:val="0"/>
                              <w:marBottom w:val="0"/>
                              <w:divBdr>
                                <w:top w:val="none" w:sz="0" w:space="0" w:color="auto"/>
                                <w:left w:val="none" w:sz="0" w:space="0" w:color="auto"/>
                                <w:bottom w:val="none" w:sz="0" w:space="0" w:color="auto"/>
                                <w:right w:val="none" w:sz="0" w:space="0" w:color="auto"/>
                              </w:divBdr>
                            </w:div>
                            <w:div w:id="1174489406">
                              <w:marLeft w:val="0"/>
                              <w:marRight w:val="0"/>
                              <w:marTop w:val="0"/>
                              <w:marBottom w:val="0"/>
                              <w:divBdr>
                                <w:top w:val="none" w:sz="0" w:space="0" w:color="auto"/>
                                <w:left w:val="none" w:sz="0" w:space="0" w:color="auto"/>
                                <w:bottom w:val="none" w:sz="0" w:space="0" w:color="auto"/>
                                <w:right w:val="none" w:sz="0" w:space="0" w:color="auto"/>
                              </w:divBdr>
                            </w:div>
                            <w:div w:id="1252277961">
                              <w:marLeft w:val="0"/>
                              <w:marRight w:val="0"/>
                              <w:marTop w:val="0"/>
                              <w:marBottom w:val="0"/>
                              <w:divBdr>
                                <w:top w:val="none" w:sz="0" w:space="0" w:color="auto"/>
                                <w:left w:val="none" w:sz="0" w:space="0" w:color="auto"/>
                                <w:bottom w:val="none" w:sz="0" w:space="0" w:color="auto"/>
                                <w:right w:val="none" w:sz="0" w:space="0" w:color="auto"/>
                              </w:divBdr>
                            </w:div>
                            <w:div w:id="1285112791">
                              <w:marLeft w:val="0"/>
                              <w:marRight w:val="0"/>
                              <w:marTop w:val="0"/>
                              <w:marBottom w:val="0"/>
                              <w:divBdr>
                                <w:top w:val="none" w:sz="0" w:space="0" w:color="auto"/>
                                <w:left w:val="none" w:sz="0" w:space="0" w:color="auto"/>
                                <w:bottom w:val="none" w:sz="0" w:space="0" w:color="auto"/>
                                <w:right w:val="none" w:sz="0" w:space="0" w:color="auto"/>
                              </w:divBdr>
                            </w:div>
                            <w:div w:id="1460881473">
                              <w:marLeft w:val="0"/>
                              <w:marRight w:val="0"/>
                              <w:marTop w:val="0"/>
                              <w:marBottom w:val="0"/>
                              <w:divBdr>
                                <w:top w:val="none" w:sz="0" w:space="0" w:color="auto"/>
                                <w:left w:val="none" w:sz="0" w:space="0" w:color="auto"/>
                                <w:bottom w:val="none" w:sz="0" w:space="0" w:color="auto"/>
                                <w:right w:val="none" w:sz="0" w:space="0" w:color="auto"/>
                              </w:divBdr>
                            </w:div>
                            <w:div w:id="1463888249">
                              <w:marLeft w:val="0"/>
                              <w:marRight w:val="0"/>
                              <w:marTop w:val="0"/>
                              <w:marBottom w:val="0"/>
                              <w:divBdr>
                                <w:top w:val="none" w:sz="0" w:space="0" w:color="auto"/>
                                <w:left w:val="none" w:sz="0" w:space="0" w:color="auto"/>
                                <w:bottom w:val="none" w:sz="0" w:space="0" w:color="auto"/>
                                <w:right w:val="none" w:sz="0" w:space="0" w:color="auto"/>
                              </w:divBdr>
                            </w:div>
                            <w:div w:id="1535540583">
                              <w:marLeft w:val="0"/>
                              <w:marRight w:val="0"/>
                              <w:marTop w:val="0"/>
                              <w:marBottom w:val="0"/>
                              <w:divBdr>
                                <w:top w:val="none" w:sz="0" w:space="0" w:color="auto"/>
                                <w:left w:val="none" w:sz="0" w:space="0" w:color="auto"/>
                                <w:bottom w:val="none" w:sz="0" w:space="0" w:color="auto"/>
                                <w:right w:val="none" w:sz="0" w:space="0" w:color="auto"/>
                              </w:divBdr>
                            </w:div>
                            <w:div w:id="1581478759">
                              <w:marLeft w:val="0"/>
                              <w:marRight w:val="0"/>
                              <w:marTop w:val="0"/>
                              <w:marBottom w:val="0"/>
                              <w:divBdr>
                                <w:top w:val="none" w:sz="0" w:space="0" w:color="auto"/>
                                <w:left w:val="none" w:sz="0" w:space="0" w:color="auto"/>
                                <w:bottom w:val="none" w:sz="0" w:space="0" w:color="auto"/>
                                <w:right w:val="none" w:sz="0" w:space="0" w:color="auto"/>
                              </w:divBdr>
                            </w:div>
                            <w:div w:id="1826820253">
                              <w:marLeft w:val="0"/>
                              <w:marRight w:val="0"/>
                              <w:marTop w:val="0"/>
                              <w:marBottom w:val="0"/>
                              <w:divBdr>
                                <w:top w:val="none" w:sz="0" w:space="0" w:color="auto"/>
                                <w:left w:val="none" w:sz="0" w:space="0" w:color="auto"/>
                                <w:bottom w:val="none" w:sz="0" w:space="0" w:color="auto"/>
                                <w:right w:val="none" w:sz="0" w:space="0" w:color="auto"/>
                              </w:divBdr>
                            </w:div>
                            <w:div w:id="1890261522">
                              <w:marLeft w:val="0"/>
                              <w:marRight w:val="0"/>
                              <w:marTop w:val="0"/>
                              <w:marBottom w:val="0"/>
                              <w:divBdr>
                                <w:top w:val="none" w:sz="0" w:space="0" w:color="auto"/>
                                <w:left w:val="none" w:sz="0" w:space="0" w:color="auto"/>
                                <w:bottom w:val="none" w:sz="0" w:space="0" w:color="auto"/>
                                <w:right w:val="none" w:sz="0" w:space="0" w:color="auto"/>
                              </w:divBdr>
                            </w:div>
                            <w:div w:id="1894460019">
                              <w:marLeft w:val="0"/>
                              <w:marRight w:val="0"/>
                              <w:marTop w:val="0"/>
                              <w:marBottom w:val="0"/>
                              <w:divBdr>
                                <w:top w:val="none" w:sz="0" w:space="0" w:color="auto"/>
                                <w:left w:val="none" w:sz="0" w:space="0" w:color="auto"/>
                                <w:bottom w:val="none" w:sz="0" w:space="0" w:color="auto"/>
                                <w:right w:val="none" w:sz="0" w:space="0" w:color="auto"/>
                              </w:divBdr>
                            </w:div>
                            <w:div w:id="1994067339">
                              <w:marLeft w:val="0"/>
                              <w:marRight w:val="0"/>
                              <w:marTop w:val="0"/>
                              <w:marBottom w:val="0"/>
                              <w:divBdr>
                                <w:top w:val="none" w:sz="0" w:space="0" w:color="auto"/>
                                <w:left w:val="none" w:sz="0" w:space="0" w:color="auto"/>
                                <w:bottom w:val="none" w:sz="0" w:space="0" w:color="auto"/>
                                <w:right w:val="none" w:sz="0" w:space="0" w:color="auto"/>
                              </w:divBdr>
                            </w:div>
                            <w:div w:id="2147307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1935605">
      <w:bodyDiv w:val="1"/>
      <w:marLeft w:val="0"/>
      <w:marRight w:val="0"/>
      <w:marTop w:val="0"/>
      <w:marBottom w:val="0"/>
      <w:divBdr>
        <w:top w:val="none" w:sz="0" w:space="0" w:color="auto"/>
        <w:left w:val="none" w:sz="0" w:space="0" w:color="auto"/>
        <w:bottom w:val="none" w:sz="0" w:space="0" w:color="auto"/>
        <w:right w:val="none" w:sz="0" w:space="0" w:color="auto"/>
      </w:divBdr>
    </w:div>
    <w:div w:id="2044548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oitarantim@gmail.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licitacaoitarantim@gmail.com" TargetMode="External"/><Relationship Id="rId4" Type="http://schemas.openxmlformats.org/officeDocument/2006/relationships/settings" Target="settings.xml"/><Relationship Id="rId9" Type="http://schemas.openxmlformats.org/officeDocument/2006/relationships/hyperlink" Target="mailto:licitacaoitarantim@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751C7D-1CDF-4FAB-B6A0-48435AF90D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TotalTime>
  <Pages>10</Pages>
  <Words>2789</Words>
  <Characters>15063</Characters>
  <Application>Microsoft Office Word</Application>
  <DocSecurity>0</DocSecurity>
  <Lines>125</Lines>
  <Paragraphs>35</Paragraphs>
  <ScaleCrop>false</ScaleCrop>
  <HeadingPairs>
    <vt:vector size="2" baseType="variant">
      <vt:variant>
        <vt:lpstr>Título</vt:lpstr>
      </vt:variant>
      <vt:variant>
        <vt:i4>1</vt:i4>
      </vt:variant>
    </vt:vector>
  </HeadingPairs>
  <TitlesOfParts>
    <vt:vector size="1" baseType="lpstr">
      <vt:lpstr/>
    </vt:vector>
  </TitlesOfParts>
  <Company>WinXP SP2 E</Company>
  <LinksUpToDate>false</LinksUpToDate>
  <CharactersWithSpaces>17817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ZÉ LUIZ</dc:creator>
  <cp:lastModifiedBy>Alex Bonfim</cp:lastModifiedBy>
  <cp:revision>30</cp:revision>
  <cp:lastPrinted>2024-01-11T11:33:00Z</cp:lastPrinted>
  <dcterms:created xsi:type="dcterms:W3CDTF">2025-01-06T17:43:00Z</dcterms:created>
  <dcterms:modified xsi:type="dcterms:W3CDTF">2025-01-15T21:03:00Z</dcterms:modified>
</cp:coreProperties>
</file>