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5DD3" w:rsidRPr="00185561" w:rsidRDefault="001218B8" w:rsidP="00185561">
      <w:pPr>
        <w:spacing w:after="0"/>
        <w:jc w:val="center"/>
        <w:rPr>
          <w:rFonts w:ascii="Times New Roman" w:hAnsi="Times New Roman" w:cs="Times New Roman"/>
          <w:b/>
          <w:color w:val="FF0000"/>
        </w:rPr>
      </w:pPr>
      <w:r w:rsidRPr="00185561">
        <w:rPr>
          <w:rFonts w:ascii="Times New Roman" w:hAnsi="Times New Roman" w:cs="Times New Roman"/>
          <w:b/>
          <w:color w:val="FF0000"/>
        </w:rPr>
        <w:t xml:space="preserve"> </w:t>
      </w:r>
    </w:p>
    <w:p w:rsidR="00E4131C" w:rsidRPr="00185561" w:rsidRDefault="00E4131C" w:rsidP="00185561">
      <w:pPr>
        <w:shd w:val="clear" w:color="auto" w:fill="D9D9D9" w:themeFill="background1" w:themeFillShade="D9"/>
        <w:spacing w:after="0"/>
        <w:jc w:val="center"/>
        <w:rPr>
          <w:rFonts w:ascii="Times New Roman" w:hAnsi="Times New Roman" w:cs="Times New Roman"/>
          <w:b/>
          <w:color w:val="000000" w:themeColor="text1"/>
        </w:rPr>
      </w:pPr>
      <w:r w:rsidRPr="00185561">
        <w:rPr>
          <w:rFonts w:ascii="Times New Roman" w:hAnsi="Times New Roman" w:cs="Times New Roman"/>
          <w:b/>
          <w:color w:val="000000" w:themeColor="text1"/>
        </w:rPr>
        <w:t>ESTUDO TÉCNICO PRELIMINAR</w:t>
      </w:r>
    </w:p>
    <w:p w:rsidR="005C6BB8" w:rsidRPr="00185561" w:rsidRDefault="005C6BB8" w:rsidP="00185561">
      <w:pPr>
        <w:spacing w:after="0"/>
        <w:jc w:val="center"/>
        <w:rPr>
          <w:rFonts w:ascii="Times New Roman" w:hAnsi="Times New Roman" w:cs="Times New Roman"/>
          <w:b/>
          <w:i/>
          <w:color w:val="000000" w:themeColor="text1"/>
        </w:rPr>
      </w:pPr>
    </w:p>
    <w:p w:rsidR="00E4131C" w:rsidRPr="00185561" w:rsidRDefault="00E4131C" w:rsidP="00185561">
      <w:pPr>
        <w:spacing w:after="0"/>
        <w:jc w:val="center"/>
        <w:rPr>
          <w:rFonts w:ascii="Times New Roman" w:hAnsi="Times New Roman" w:cs="Times New Roman"/>
          <w:b/>
          <w:i/>
          <w:color w:val="000000" w:themeColor="text1"/>
        </w:rPr>
      </w:pPr>
      <w:r w:rsidRPr="00185561">
        <w:rPr>
          <w:rFonts w:ascii="Times New Roman" w:hAnsi="Times New Roman" w:cs="Times New Roman"/>
          <w:b/>
          <w:i/>
          <w:color w:val="000000" w:themeColor="text1"/>
        </w:rPr>
        <w:t>(Elaborado com fundamento no art. 18, §1º da Lei Federal nº 14.133/2021 e no Decreto Municipal nº 1.09</w:t>
      </w:r>
      <w:r w:rsidR="008B0C22" w:rsidRPr="00185561">
        <w:rPr>
          <w:rFonts w:ascii="Times New Roman" w:hAnsi="Times New Roman" w:cs="Times New Roman"/>
          <w:b/>
          <w:i/>
          <w:color w:val="000000" w:themeColor="text1"/>
        </w:rPr>
        <w:t>4</w:t>
      </w:r>
      <w:r w:rsidRPr="00185561">
        <w:rPr>
          <w:rFonts w:ascii="Times New Roman" w:hAnsi="Times New Roman" w:cs="Times New Roman"/>
          <w:b/>
          <w:i/>
          <w:color w:val="000000" w:themeColor="text1"/>
        </w:rPr>
        <w:t>, de 29 de dezembro de 2023.).</w:t>
      </w:r>
    </w:p>
    <w:p w:rsidR="00E4131C" w:rsidRPr="00185561" w:rsidRDefault="00E4131C" w:rsidP="00185561">
      <w:pPr>
        <w:shd w:val="clear" w:color="auto" w:fill="D9D9D9" w:themeFill="background1" w:themeFillShade="D9"/>
        <w:spacing w:after="0"/>
        <w:jc w:val="both"/>
        <w:rPr>
          <w:rFonts w:ascii="Times New Roman" w:hAnsi="Times New Roman" w:cs="Times New Roman"/>
          <w:b/>
          <w:color w:val="000000" w:themeColor="text1"/>
        </w:rPr>
      </w:pPr>
      <w:r w:rsidRPr="00185561">
        <w:rPr>
          <w:rFonts w:ascii="Times New Roman" w:hAnsi="Times New Roman" w:cs="Times New Roman"/>
          <w:b/>
          <w:color w:val="000000" w:themeColor="text1"/>
        </w:rPr>
        <w:t>1 – INTRODUÇÃO</w:t>
      </w:r>
    </w:p>
    <w:p w:rsidR="00E4131C" w:rsidRPr="00185561" w:rsidRDefault="00E4131C" w:rsidP="00185561">
      <w:pPr>
        <w:spacing w:after="0"/>
        <w:jc w:val="both"/>
        <w:rPr>
          <w:rFonts w:ascii="Times New Roman" w:hAnsi="Times New Roman" w:cs="Times New Roman"/>
          <w:color w:val="000000" w:themeColor="text1"/>
        </w:rPr>
      </w:pPr>
      <w:r w:rsidRPr="00185561">
        <w:rPr>
          <w:rFonts w:ascii="Times New Roman" w:hAnsi="Times New Roman" w:cs="Times New Roman"/>
          <w:color w:val="000000" w:themeColor="text1"/>
        </w:rPr>
        <w:t xml:space="preserve">1.1 – O presente Estudo Técnico Preliminar (ETP) constituirá a primeira etapa do planejamento para a deflagração de procedimento licitatório para a contratação de pessoa jurídica especializada para a execução do objeto pretendido, que será descrito adiante. </w:t>
      </w:r>
    </w:p>
    <w:p w:rsidR="00E4131C" w:rsidRPr="00185561" w:rsidRDefault="00E4131C" w:rsidP="00185561">
      <w:pPr>
        <w:spacing w:after="0"/>
        <w:jc w:val="both"/>
        <w:rPr>
          <w:rFonts w:ascii="Times New Roman" w:hAnsi="Times New Roman" w:cs="Times New Roman"/>
          <w:color w:val="000000" w:themeColor="text1"/>
        </w:rPr>
      </w:pPr>
      <w:r w:rsidRPr="00185561">
        <w:rPr>
          <w:rFonts w:ascii="Times New Roman" w:hAnsi="Times New Roman" w:cs="Times New Roman"/>
          <w:color w:val="000000" w:themeColor="text1"/>
        </w:rPr>
        <w:t>1.2 – Este documento foi elaborado com fulcro no art. 18, §1º da Lei Federal nº 14.133/2021 e no Decreto Municipal nº 1.09</w:t>
      </w:r>
      <w:r w:rsidR="00616F32" w:rsidRPr="00185561">
        <w:rPr>
          <w:rFonts w:ascii="Times New Roman" w:hAnsi="Times New Roman" w:cs="Times New Roman"/>
          <w:color w:val="000000" w:themeColor="text1"/>
        </w:rPr>
        <w:t>4</w:t>
      </w:r>
      <w:r w:rsidRPr="00185561">
        <w:rPr>
          <w:rFonts w:ascii="Times New Roman" w:hAnsi="Times New Roman" w:cs="Times New Roman"/>
          <w:color w:val="000000" w:themeColor="text1"/>
        </w:rPr>
        <w:t xml:space="preserve">, de 29 de dezembro de 2023, e tem como objetivo principal fundamentar o Termo de Referência que será elaborado em momento oportuno, caso se conclua pela viabilidade da contratação. </w:t>
      </w:r>
    </w:p>
    <w:p w:rsidR="007A65EB" w:rsidRPr="00185561" w:rsidRDefault="007A65EB" w:rsidP="00185561">
      <w:pPr>
        <w:spacing w:after="0"/>
        <w:jc w:val="both"/>
        <w:rPr>
          <w:rFonts w:ascii="Times New Roman" w:hAnsi="Times New Roman" w:cs="Times New Roman"/>
          <w:b/>
          <w:color w:val="000000" w:themeColor="text1"/>
        </w:rPr>
      </w:pPr>
    </w:p>
    <w:p w:rsidR="00E4131C" w:rsidRPr="00185561" w:rsidRDefault="00616F32" w:rsidP="00185561">
      <w:pPr>
        <w:shd w:val="clear" w:color="auto" w:fill="D9D9D9" w:themeFill="background1" w:themeFillShade="D9"/>
        <w:spacing w:after="0"/>
        <w:jc w:val="both"/>
        <w:rPr>
          <w:rFonts w:ascii="Times New Roman" w:hAnsi="Times New Roman" w:cs="Times New Roman"/>
          <w:b/>
          <w:color w:val="000000" w:themeColor="text1"/>
        </w:rPr>
      </w:pPr>
      <w:proofErr w:type="gramStart"/>
      <w:r w:rsidRPr="00185561">
        <w:rPr>
          <w:rFonts w:ascii="Times New Roman" w:hAnsi="Times New Roman" w:cs="Times New Roman"/>
          <w:b/>
          <w:color w:val="000000" w:themeColor="text1"/>
        </w:rPr>
        <w:t>2 – UNIDADE</w:t>
      </w:r>
      <w:proofErr w:type="gramEnd"/>
      <w:r w:rsidR="00E4131C" w:rsidRPr="00185561">
        <w:rPr>
          <w:rFonts w:ascii="Times New Roman" w:hAnsi="Times New Roman" w:cs="Times New Roman"/>
          <w:b/>
          <w:color w:val="000000" w:themeColor="text1"/>
        </w:rPr>
        <w:t xml:space="preserve"> DEMANDANTE DA CONTRATAÇÃO</w:t>
      </w:r>
    </w:p>
    <w:p w:rsidR="00503056" w:rsidRPr="00185561" w:rsidRDefault="00616F32" w:rsidP="00185561">
      <w:pPr>
        <w:spacing w:after="0"/>
        <w:jc w:val="both"/>
        <w:rPr>
          <w:rFonts w:ascii="Times New Roman" w:hAnsi="Times New Roman" w:cs="Times New Roman"/>
          <w:color w:val="FF0000"/>
        </w:rPr>
      </w:pPr>
      <w:r w:rsidRPr="00185561">
        <w:rPr>
          <w:rFonts w:ascii="Times New Roman" w:hAnsi="Times New Roman" w:cs="Times New Roman"/>
          <w:color w:val="000000" w:themeColor="text1"/>
        </w:rPr>
        <w:t>2.1</w:t>
      </w:r>
      <w:r w:rsidR="00503056" w:rsidRPr="00185561">
        <w:rPr>
          <w:rFonts w:ascii="Times New Roman" w:hAnsi="Times New Roman" w:cs="Times New Roman"/>
          <w:color w:val="000000" w:themeColor="text1"/>
        </w:rPr>
        <w:t xml:space="preserve"> – Secretaria Municipal de Assistência Social.</w:t>
      </w:r>
    </w:p>
    <w:p w:rsidR="00E4131C" w:rsidRPr="00185561" w:rsidRDefault="00E4131C" w:rsidP="00185561">
      <w:pPr>
        <w:spacing w:after="0"/>
        <w:jc w:val="both"/>
        <w:rPr>
          <w:rFonts w:ascii="Times New Roman" w:hAnsi="Times New Roman" w:cs="Times New Roman"/>
          <w:color w:val="FF0000"/>
        </w:rPr>
      </w:pPr>
    </w:p>
    <w:p w:rsidR="00E4131C" w:rsidRPr="00185561" w:rsidRDefault="00E4131C" w:rsidP="00185561">
      <w:pPr>
        <w:shd w:val="clear" w:color="auto" w:fill="D9D9D9" w:themeFill="background1" w:themeFillShade="D9"/>
        <w:spacing w:after="0"/>
        <w:jc w:val="both"/>
        <w:rPr>
          <w:rFonts w:ascii="Times New Roman" w:hAnsi="Times New Roman" w:cs="Times New Roman"/>
          <w:b/>
          <w:color w:val="000000" w:themeColor="text1"/>
        </w:rPr>
      </w:pPr>
      <w:r w:rsidRPr="00185561">
        <w:rPr>
          <w:rFonts w:ascii="Times New Roman" w:hAnsi="Times New Roman" w:cs="Times New Roman"/>
          <w:b/>
          <w:color w:val="000000" w:themeColor="text1"/>
        </w:rPr>
        <w:t>3 – DO OBJETO</w:t>
      </w:r>
    </w:p>
    <w:p w:rsidR="00E4131C" w:rsidRPr="00185561" w:rsidRDefault="00E4131C" w:rsidP="00185561">
      <w:pPr>
        <w:spacing w:after="0"/>
        <w:jc w:val="both"/>
        <w:rPr>
          <w:rFonts w:ascii="Times New Roman" w:hAnsi="Times New Roman" w:cs="Times New Roman"/>
          <w:color w:val="000000" w:themeColor="text1"/>
        </w:rPr>
      </w:pPr>
      <w:r w:rsidRPr="00185561">
        <w:rPr>
          <w:rFonts w:ascii="Times New Roman" w:hAnsi="Times New Roman" w:cs="Times New Roman"/>
          <w:color w:val="000000" w:themeColor="text1"/>
        </w:rPr>
        <w:t xml:space="preserve">3.1 – </w:t>
      </w:r>
      <w:r w:rsidR="00616F32" w:rsidRPr="00185561">
        <w:rPr>
          <w:rFonts w:ascii="Times New Roman" w:hAnsi="Times New Roman" w:cs="Times New Roman"/>
          <w:color w:val="000000" w:themeColor="text1"/>
        </w:rPr>
        <w:t>Contratação de pessoa jurídica especializada para o fornecimento parcelado de cestas básicas destinadas à Secretaria Municipal de Assistência Social de Santa Ma</w:t>
      </w:r>
      <w:r w:rsidR="00185561">
        <w:rPr>
          <w:rFonts w:ascii="Times New Roman" w:hAnsi="Times New Roman" w:cs="Times New Roman"/>
          <w:color w:val="000000" w:themeColor="text1"/>
        </w:rPr>
        <w:t>rgarida/MG.</w:t>
      </w:r>
    </w:p>
    <w:p w:rsidR="00503056" w:rsidRPr="00185561" w:rsidRDefault="00503056" w:rsidP="00185561">
      <w:pPr>
        <w:spacing w:after="0"/>
        <w:jc w:val="both"/>
        <w:rPr>
          <w:rFonts w:ascii="Times New Roman" w:hAnsi="Times New Roman" w:cs="Times New Roman"/>
          <w:color w:val="FF0000"/>
        </w:rPr>
      </w:pPr>
    </w:p>
    <w:p w:rsidR="00E4131C" w:rsidRPr="00185561" w:rsidRDefault="00E4131C" w:rsidP="00185561">
      <w:pPr>
        <w:shd w:val="clear" w:color="auto" w:fill="D9D9D9" w:themeFill="background1" w:themeFillShade="D9"/>
        <w:spacing w:after="0"/>
        <w:jc w:val="both"/>
        <w:rPr>
          <w:rFonts w:ascii="Times New Roman" w:hAnsi="Times New Roman" w:cs="Times New Roman"/>
          <w:b/>
          <w:color w:val="000000" w:themeColor="text1"/>
        </w:rPr>
      </w:pPr>
      <w:r w:rsidRPr="00185561">
        <w:rPr>
          <w:rFonts w:ascii="Times New Roman" w:hAnsi="Times New Roman" w:cs="Times New Roman"/>
          <w:b/>
          <w:color w:val="000000" w:themeColor="text1"/>
        </w:rPr>
        <w:t>4 – DA NECESSIDADE E JUSTIFICATIVAS DA CONTRATAÇÃO</w:t>
      </w:r>
    </w:p>
    <w:p w:rsidR="00503056" w:rsidRPr="00185561" w:rsidRDefault="00503056" w:rsidP="00185561">
      <w:pPr>
        <w:tabs>
          <w:tab w:val="left" w:pos="1701"/>
        </w:tabs>
        <w:spacing w:after="0"/>
        <w:ind w:firstLine="851"/>
        <w:jc w:val="both"/>
        <w:rPr>
          <w:rFonts w:ascii="Times New Roman" w:hAnsi="Times New Roman" w:cs="Times New Roman"/>
          <w:bCs/>
          <w:color w:val="000000" w:themeColor="text1"/>
        </w:rPr>
      </w:pPr>
      <w:r w:rsidRPr="00185561">
        <w:rPr>
          <w:rFonts w:ascii="Times New Roman" w:hAnsi="Times New Roman" w:cs="Times New Roman"/>
          <w:bCs/>
          <w:color w:val="000000" w:themeColor="text1"/>
        </w:rPr>
        <w:t>A instauração de procedimento administrativo tem como objetivo viabilizar a escolha da proposta mais vantajosa em favor da Administração Pública municipal, para tanto, utilizando-se o critério de “menor preço” por item, bem como selecionar fornecedor (</w:t>
      </w:r>
      <w:proofErr w:type="gramStart"/>
      <w:r w:rsidRPr="00185561">
        <w:rPr>
          <w:rFonts w:ascii="Times New Roman" w:hAnsi="Times New Roman" w:cs="Times New Roman"/>
          <w:bCs/>
          <w:color w:val="000000" w:themeColor="text1"/>
        </w:rPr>
        <w:t>es</w:t>
      </w:r>
      <w:proofErr w:type="gramEnd"/>
      <w:r w:rsidRPr="00185561">
        <w:rPr>
          <w:rFonts w:ascii="Times New Roman" w:hAnsi="Times New Roman" w:cs="Times New Roman"/>
          <w:bCs/>
          <w:color w:val="000000" w:themeColor="text1"/>
        </w:rPr>
        <w:t xml:space="preserve">) que apresente (m) oportunamente as melhores condições para contratar com a municipalidade, reduzindo, assim, o risco de contratação com particular (es) que possa (m) acarretar substancial dano ao interesse público, seja com a execução tardia ou até mesmo o atendimento incompleto da demanda. </w:t>
      </w:r>
    </w:p>
    <w:p w:rsidR="00503056" w:rsidRPr="00185561" w:rsidRDefault="00503056" w:rsidP="00185561">
      <w:pPr>
        <w:tabs>
          <w:tab w:val="left" w:pos="1701"/>
        </w:tabs>
        <w:spacing w:after="0"/>
        <w:ind w:firstLine="851"/>
        <w:jc w:val="both"/>
        <w:rPr>
          <w:rFonts w:ascii="Times New Roman" w:hAnsi="Times New Roman" w:cs="Times New Roman"/>
          <w:bCs/>
          <w:color w:val="000000" w:themeColor="text1"/>
        </w:rPr>
      </w:pPr>
      <w:r w:rsidRPr="00185561">
        <w:rPr>
          <w:rFonts w:ascii="Times New Roman" w:hAnsi="Times New Roman" w:cs="Times New Roman"/>
          <w:bCs/>
          <w:color w:val="000000" w:themeColor="text1"/>
        </w:rPr>
        <w:t xml:space="preserve">O objeto enquadra-se na definição de “bens comuns”, tendo em vista que os padrões de qualidade podem ser objetivamente definidos pelo edital, por meio de especificações usuais de mercado, nos termos do art. 6º, XIII da Lei Federal nº 14.133/2021, justificando-se a escolha da modalidade pregão, nos termos do art. 6º, XLI da mesma Lei. </w:t>
      </w:r>
    </w:p>
    <w:p w:rsidR="0016764A" w:rsidRDefault="0016764A" w:rsidP="00185561">
      <w:pPr>
        <w:tabs>
          <w:tab w:val="left" w:pos="851"/>
        </w:tabs>
        <w:spacing w:after="0"/>
        <w:ind w:firstLine="851"/>
        <w:jc w:val="both"/>
        <w:rPr>
          <w:rFonts w:ascii="Times New Roman" w:hAnsi="Times New Roman" w:cs="Times New Roman"/>
          <w:color w:val="000000" w:themeColor="text1"/>
        </w:rPr>
      </w:pPr>
      <w:r w:rsidRPr="00185561">
        <w:rPr>
          <w:rFonts w:ascii="Times New Roman" w:hAnsi="Times New Roman" w:cs="Times New Roman"/>
          <w:color w:val="000000" w:themeColor="text1"/>
        </w:rPr>
        <w:t>A presente aquisição justifica-se face à necessidade de atender ao interesse público municipal em proceder à distribuição de cestas básicas a pessoas e/ou famílias que comprovadamente se encontrem em situação de vulnerabilidade social, conforme avaliação realizada por profissionais competentes, por intermédio da Secretaria Municipal de Assistência Social.</w:t>
      </w:r>
    </w:p>
    <w:p w:rsidR="00A72A6A" w:rsidRPr="00FE5006" w:rsidRDefault="00A72A6A" w:rsidP="00A72A6A">
      <w:pPr>
        <w:spacing w:after="0"/>
        <w:ind w:firstLine="708"/>
        <w:jc w:val="both"/>
        <w:rPr>
          <w:rFonts w:ascii="Times New Roman" w:hAnsi="Times New Roman" w:cs="Times New Roman"/>
          <w:color w:val="000000" w:themeColor="text1"/>
        </w:rPr>
      </w:pPr>
      <w:r w:rsidRPr="00FE5006">
        <w:rPr>
          <w:rFonts w:ascii="Times New Roman" w:hAnsi="Times New Roman" w:cs="Times New Roman"/>
          <w:color w:val="000000" w:themeColor="text1"/>
        </w:rPr>
        <w:t>Justifica-se o registro de preços em razão de tratar-se de objeto de consumo frequente e parcelado, nos termos do art. 2º do Decreto Municipal nº 1.084, de 28 de dezembro de 2023 e das disposições contidas na Lei Federal nº 14.133/2021, possibilitando diversas vantagens ao município de Santa Margarida, dentre elas a</w:t>
      </w:r>
      <w:r>
        <w:rPr>
          <w:rFonts w:ascii="Times New Roman" w:hAnsi="Times New Roman" w:cs="Times New Roman"/>
          <w:color w:val="000000" w:themeColor="text1"/>
        </w:rPr>
        <w:t xml:space="preserve"> </w:t>
      </w:r>
      <w:r w:rsidRPr="00FE5006">
        <w:rPr>
          <w:rFonts w:ascii="Times New Roman" w:hAnsi="Times New Roman" w:cs="Times New Roman"/>
          <w:color w:val="000000" w:themeColor="text1"/>
        </w:rPr>
        <w:t>redução do número de licitações, agilidade nas aquisições e no fornecimento dos itens, maior economicidade, e, tendo em vista, ainda, a desnecessidade de prévio bloqueio orçamentário para realizar o certame licitatório.</w:t>
      </w:r>
    </w:p>
    <w:p w:rsidR="0016764A" w:rsidRPr="00185561" w:rsidRDefault="0016764A" w:rsidP="00185561">
      <w:pPr>
        <w:pStyle w:val="Ttulo"/>
        <w:tabs>
          <w:tab w:val="left" w:pos="851"/>
        </w:tabs>
        <w:spacing w:line="276" w:lineRule="auto"/>
        <w:jc w:val="both"/>
        <w:rPr>
          <w:b w:val="0"/>
          <w:color w:val="000000" w:themeColor="text1"/>
          <w:sz w:val="22"/>
          <w:szCs w:val="22"/>
        </w:rPr>
      </w:pPr>
      <w:r w:rsidRPr="00185561">
        <w:rPr>
          <w:b w:val="0"/>
          <w:color w:val="000000" w:themeColor="text1"/>
          <w:sz w:val="22"/>
          <w:szCs w:val="22"/>
        </w:rPr>
        <w:tab/>
        <w:t xml:space="preserve">Desta forma, restaram demonstradas as razões que justificam a necessidade de instauração de procedimento licitatório adequado para aquisição do referido objeto.  </w:t>
      </w:r>
    </w:p>
    <w:p w:rsidR="005C6BB8" w:rsidRPr="00185561" w:rsidRDefault="005C6BB8" w:rsidP="00185561">
      <w:pPr>
        <w:shd w:val="clear" w:color="auto" w:fill="FFFFFF" w:themeFill="background1"/>
        <w:spacing w:after="0"/>
        <w:jc w:val="both"/>
        <w:rPr>
          <w:rFonts w:ascii="Times New Roman" w:hAnsi="Times New Roman" w:cs="Times New Roman"/>
          <w:b/>
          <w:color w:val="FF0000"/>
        </w:rPr>
      </w:pPr>
    </w:p>
    <w:p w:rsidR="00E4131C" w:rsidRPr="00185561" w:rsidRDefault="00E4131C" w:rsidP="00185561">
      <w:pPr>
        <w:shd w:val="clear" w:color="auto" w:fill="D9D9D9" w:themeFill="background1" w:themeFillShade="D9"/>
        <w:spacing w:after="0"/>
        <w:jc w:val="both"/>
        <w:rPr>
          <w:rFonts w:ascii="Times New Roman" w:hAnsi="Times New Roman" w:cs="Times New Roman"/>
          <w:b/>
          <w:color w:val="000000" w:themeColor="text1"/>
        </w:rPr>
      </w:pPr>
      <w:r w:rsidRPr="00185561">
        <w:rPr>
          <w:rFonts w:ascii="Times New Roman" w:hAnsi="Times New Roman" w:cs="Times New Roman"/>
          <w:b/>
          <w:color w:val="000000" w:themeColor="text1"/>
        </w:rPr>
        <w:t>5 – DA PREVISÃO DA POSSÍVEL CONTRATAÇÃO NO PLANO DE CONTRATAÇÕES ANUAL</w:t>
      </w:r>
    </w:p>
    <w:p w:rsidR="00E4131C" w:rsidRPr="00185561" w:rsidRDefault="00E4131C" w:rsidP="00185561">
      <w:pPr>
        <w:spacing w:after="0"/>
        <w:jc w:val="both"/>
        <w:rPr>
          <w:rFonts w:ascii="Times New Roman" w:hAnsi="Times New Roman" w:cs="Times New Roman"/>
          <w:color w:val="000000" w:themeColor="text1"/>
        </w:rPr>
      </w:pPr>
      <w:r w:rsidRPr="00185561">
        <w:rPr>
          <w:rFonts w:ascii="Times New Roman" w:hAnsi="Times New Roman" w:cs="Times New Roman"/>
          <w:color w:val="000000" w:themeColor="text1"/>
        </w:rPr>
        <w:t>5.1 – Prejudicado, tendo em vista a ausência de Plano de Contratações Anual aprovado pelo Município de Santa Margarida/MG.</w:t>
      </w:r>
    </w:p>
    <w:p w:rsidR="00E4131C" w:rsidRDefault="00E4131C" w:rsidP="00185561">
      <w:pPr>
        <w:spacing w:after="0"/>
        <w:jc w:val="both"/>
        <w:rPr>
          <w:rFonts w:ascii="Times New Roman" w:hAnsi="Times New Roman" w:cs="Times New Roman"/>
          <w:color w:val="FF0000"/>
        </w:rPr>
      </w:pPr>
    </w:p>
    <w:p w:rsidR="00A90F4B" w:rsidRDefault="00A90F4B" w:rsidP="00185561">
      <w:pPr>
        <w:spacing w:after="0"/>
        <w:jc w:val="both"/>
        <w:rPr>
          <w:rFonts w:ascii="Times New Roman" w:hAnsi="Times New Roman" w:cs="Times New Roman"/>
          <w:color w:val="FF0000"/>
        </w:rPr>
      </w:pPr>
    </w:p>
    <w:p w:rsidR="00A90F4B" w:rsidRPr="00185561" w:rsidRDefault="00A90F4B" w:rsidP="00185561">
      <w:pPr>
        <w:spacing w:after="0"/>
        <w:jc w:val="both"/>
        <w:rPr>
          <w:rFonts w:ascii="Times New Roman" w:hAnsi="Times New Roman" w:cs="Times New Roman"/>
          <w:color w:val="FF0000"/>
        </w:rPr>
      </w:pPr>
    </w:p>
    <w:p w:rsidR="00E4131C" w:rsidRPr="00185561" w:rsidRDefault="00E4131C" w:rsidP="00185561">
      <w:pPr>
        <w:shd w:val="clear" w:color="auto" w:fill="D9D9D9" w:themeFill="background1" w:themeFillShade="D9"/>
        <w:spacing w:after="0"/>
        <w:jc w:val="both"/>
        <w:rPr>
          <w:rFonts w:ascii="Times New Roman" w:hAnsi="Times New Roman" w:cs="Times New Roman"/>
          <w:b/>
          <w:color w:val="000000" w:themeColor="text1"/>
        </w:rPr>
      </w:pPr>
      <w:r w:rsidRPr="00185561">
        <w:rPr>
          <w:rFonts w:ascii="Times New Roman" w:hAnsi="Times New Roman" w:cs="Times New Roman"/>
          <w:b/>
          <w:color w:val="000000" w:themeColor="text1"/>
        </w:rPr>
        <w:t xml:space="preserve">6 – DOS REQUISITOS DA POSSÍVEL CONTRATAÇÃO, NECESSÁRIOS E SUFICIENTES À ESCOLHA DA </w:t>
      </w:r>
      <w:proofErr w:type="gramStart"/>
      <w:r w:rsidRPr="00185561">
        <w:rPr>
          <w:rFonts w:ascii="Times New Roman" w:hAnsi="Times New Roman" w:cs="Times New Roman"/>
          <w:b/>
          <w:color w:val="000000" w:themeColor="text1"/>
        </w:rPr>
        <w:t>SOLUÇÃO</w:t>
      </w:r>
      <w:proofErr w:type="gramEnd"/>
    </w:p>
    <w:p w:rsidR="00185561" w:rsidRDefault="00393A3E" w:rsidP="00E97AAB">
      <w:pPr>
        <w:pStyle w:val="TableParagraph"/>
        <w:tabs>
          <w:tab w:val="left" w:pos="5619"/>
        </w:tabs>
        <w:spacing w:line="276" w:lineRule="auto"/>
        <w:ind w:right="-1"/>
        <w:jc w:val="both"/>
        <w:rPr>
          <w:rFonts w:ascii="Times New Roman" w:hAnsi="Times New Roman" w:cs="Times New Roman"/>
          <w:color w:val="000000" w:themeColor="text1"/>
        </w:rPr>
      </w:pPr>
      <w:r w:rsidRPr="00185561">
        <w:rPr>
          <w:rFonts w:ascii="Times New Roman" w:hAnsi="Times New Roman" w:cs="Times New Roman"/>
          <w:color w:val="000000" w:themeColor="text1"/>
        </w:rPr>
        <w:t>6</w:t>
      </w:r>
      <w:r w:rsidR="00D05250" w:rsidRPr="00185561">
        <w:rPr>
          <w:rFonts w:ascii="Times New Roman" w:hAnsi="Times New Roman" w:cs="Times New Roman"/>
          <w:color w:val="000000" w:themeColor="text1"/>
        </w:rPr>
        <w:t>.1 - O objeto desta licitação deverá ser entregue no prazo máximo de 24h (vinte e quatro horas).</w:t>
      </w:r>
    </w:p>
    <w:p w:rsidR="00D05250" w:rsidRPr="00185561" w:rsidRDefault="00393A3E" w:rsidP="00185561">
      <w:pPr>
        <w:tabs>
          <w:tab w:val="left" w:pos="1701"/>
        </w:tabs>
        <w:spacing w:after="0"/>
        <w:jc w:val="both"/>
        <w:rPr>
          <w:rFonts w:ascii="Times New Roman" w:hAnsi="Times New Roman" w:cs="Times New Roman"/>
          <w:color w:val="000000" w:themeColor="text1"/>
        </w:rPr>
      </w:pPr>
      <w:r w:rsidRPr="00185561">
        <w:rPr>
          <w:rFonts w:ascii="Times New Roman" w:hAnsi="Times New Roman" w:cs="Times New Roman"/>
          <w:color w:val="000000" w:themeColor="text1"/>
        </w:rPr>
        <w:t>6</w:t>
      </w:r>
      <w:r w:rsidR="00D05250" w:rsidRPr="00185561">
        <w:rPr>
          <w:rFonts w:ascii="Times New Roman" w:hAnsi="Times New Roman" w:cs="Times New Roman"/>
          <w:color w:val="000000" w:themeColor="text1"/>
        </w:rPr>
        <w:t>.2 - O início das providências para o cumprimento da obrigação e, por via de consequência, entrega do objeto, ocorrerá imediatamente após a assinatura do contrato e estará vinculado às solicitações feitas pelo Setor de Compras deste município.</w:t>
      </w:r>
    </w:p>
    <w:p w:rsidR="00D05250" w:rsidRPr="00185561" w:rsidRDefault="00393A3E" w:rsidP="00185561">
      <w:pPr>
        <w:tabs>
          <w:tab w:val="left" w:pos="1560"/>
          <w:tab w:val="left" w:pos="1701"/>
          <w:tab w:val="left" w:pos="1843"/>
        </w:tabs>
        <w:spacing w:after="0"/>
        <w:jc w:val="both"/>
        <w:rPr>
          <w:rFonts w:ascii="Times New Roman" w:hAnsi="Times New Roman" w:cs="Times New Roman"/>
          <w:color w:val="000000" w:themeColor="text1"/>
        </w:rPr>
      </w:pPr>
      <w:r w:rsidRPr="00185561">
        <w:rPr>
          <w:rFonts w:ascii="Times New Roman" w:hAnsi="Times New Roman" w:cs="Times New Roman"/>
          <w:color w:val="000000" w:themeColor="text1"/>
        </w:rPr>
        <w:t>6</w:t>
      </w:r>
      <w:r w:rsidR="00D05250" w:rsidRPr="00185561">
        <w:rPr>
          <w:rFonts w:ascii="Times New Roman" w:hAnsi="Times New Roman" w:cs="Times New Roman"/>
          <w:color w:val="000000" w:themeColor="text1"/>
        </w:rPr>
        <w:t xml:space="preserve">.3 - Será de inteira responsabilidade </w:t>
      </w:r>
      <w:proofErr w:type="gramStart"/>
      <w:r w:rsidR="00D05250" w:rsidRPr="00185561">
        <w:rPr>
          <w:rFonts w:ascii="Times New Roman" w:hAnsi="Times New Roman" w:cs="Times New Roman"/>
          <w:color w:val="000000" w:themeColor="text1"/>
        </w:rPr>
        <w:t>do contratado zelar</w:t>
      </w:r>
      <w:proofErr w:type="gramEnd"/>
      <w:r w:rsidR="00D05250" w:rsidRPr="00185561">
        <w:rPr>
          <w:rFonts w:ascii="Times New Roman" w:hAnsi="Times New Roman" w:cs="Times New Roman"/>
          <w:color w:val="000000" w:themeColor="text1"/>
        </w:rPr>
        <w:t xml:space="preserve"> pela qualida</w:t>
      </w:r>
      <w:r w:rsidR="00E97AAB">
        <w:rPr>
          <w:rFonts w:ascii="Times New Roman" w:hAnsi="Times New Roman" w:cs="Times New Roman"/>
          <w:color w:val="000000" w:themeColor="text1"/>
        </w:rPr>
        <w:t xml:space="preserve">de do objeto licitado e também </w:t>
      </w:r>
      <w:r w:rsidR="00D05250" w:rsidRPr="00185561">
        <w:rPr>
          <w:rFonts w:ascii="Times New Roman" w:hAnsi="Times New Roman" w:cs="Times New Roman"/>
          <w:color w:val="000000" w:themeColor="text1"/>
        </w:rPr>
        <w:t>a substituição quando apresentar defeitos.</w:t>
      </w:r>
    </w:p>
    <w:p w:rsidR="00D05250" w:rsidRPr="00185561" w:rsidRDefault="00393A3E" w:rsidP="00185561">
      <w:pPr>
        <w:tabs>
          <w:tab w:val="left" w:pos="1560"/>
          <w:tab w:val="left" w:pos="1701"/>
          <w:tab w:val="left" w:pos="1843"/>
        </w:tabs>
        <w:spacing w:after="0"/>
        <w:jc w:val="both"/>
        <w:rPr>
          <w:rFonts w:ascii="Times New Roman" w:hAnsi="Times New Roman" w:cs="Times New Roman"/>
          <w:color w:val="000000" w:themeColor="text1"/>
        </w:rPr>
      </w:pPr>
      <w:r w:rsidRPr="00185561">
        <w:rPr>
          <w:rFonts w:ascii="Times New Roman" w:hAnsi="Times New Roman" w:cs="Times New Roman"/>
          <w:color w:val="000000" w:themeColor="text1"/>
        </w:rPr>
        <w:t>6</w:t>
      </w:r>
      <w:r w:rsidR="00D05250" w:rsidRPr="00185561">
        <w:rPr>
          <w:rFonts w:ascii="Times New Roman" w:hAnsi="Times New Roman" w:cs="Times New Roman"/>
          <w:color w:val="000000" w:themeColor="text1"/>
        </w:rPr>
        <w:t xml:space="preserve">.4 – A entrega deverá ser realizada de forma adequada, em veículo apropriado, garantindo a qualidade e integridade do objeto licitado, que deverá ser entregue em perfeito estado. </w:t>
      </w:r>
      <w:r w:rsidR="00D05250" w:rsidRPr="00185561">
        <w:rPr>
          <w:rFonts w:ascii="Times New Roman" w:hAnsi="Times New Roman" w:cs="Times New Roman"/>
          <w:color w:val="000000" w:themeColor="text1"/>
        </w:rPr>
        <w:tab/>
      </w:r>
    </w:p>
    <w:p w:rsidR="00D05250" w:rsidRPr="00185561" w:rsidRDefault="00393A3E" w:rsidP="00185561">
      <w:pPr>
        <w:pStyle w:val="Corpodetexto"/>
        <w:tabs>
          <w:tab w:val="left" w:pos="1701"/>
        </w:tabs>
        <w:spacing w:line="276" w:lineRule="auto"/>
        <w:rPr>
          <w:rFonts w:ascii="Times New Roman" w:hAnsi="Times New Roman"/>
          <w:color w:val="000000" w:themeColor="text1"/>
          <w:sz w:val="22"/>
          <w:szCs w:val="22"/>
        </w:rPr>
      </w:pPr>
      <w:r w:rsidRPr="00185561">
        <w:rPr>
          <w:rFonts w:ascii="Times New Roman" w:hAnsi="Times New Roman"/>
          <w:color w:val="000000" w:themeColor="text1"/>
          <w:sz w:val="22"/>
          <w:szCs w:val="22"/>
        </w:rPr>
        <w:t>6</w:t>
      </w:r>
      <w:r w:rsidR="00D05250" w:rsidRPr="00185561">
        <w:rPr>
          <w:rFonts w:ascii="Times New Roman" w:hAnsi="Times New Roman"/>
          <w:color w:val="000000" w:themeColor="text1"/>
          <w:sz w:val="22"/>
          <w:szCs w:val="22"/>
        </w:rPr>
        <w:t>.5 - Os entregadores deverão, obrigatoriamente, aguardar a conferência do objeto entregue.</w:t>
      </w:r>
    </w:p>
    <w:p w:rsidR="00D05250" w:rsidRPr="00185561" w:rsidRDefault="00393A3E" w:rsidP="00185561">
      <w:pPr>
        <w:pStyle w:val="Corpodetexto"/>
        <w:tabs>
          <w:tab w:val="left" w:pos="1701"/>
        </w:tabs>
        <w:spacing w:line="276" w:lineRule="auto"/>
        <w:rPr>
          <w:rFonts w:ascii="Times New Roman" w:hAnsi="Times New Roman"/>
          <w:color w:val="000000" w:themeColor="text1"/>
          <w:sz w:val="22"/>
          <w:szCs w:val="22"/>
        </w:rPr>
      </w:pPr>
      <w:r w:rsidRPr="00185561">
        <w:rPr>
          <w:rFonts w:ascii="Times New Roman" w:hAnsi="Times New Roman"/>
          <w:color w:val="000000" w:themeColor="text1"/>
          <w:sz w:val="22"/>
          <w:szCs w:val="22"/>
        </w:rPr>
        <w:t>6</w:t>
      </w:r>
      <w:r w:rsidR="00D05250" w:rsidRPr="00185561">
        <w:rPr>
          <w:rFonts w:ascii="Times New Roman" w:hAnsi="Times New Roman"/>
          <w:color w:val="000000" w:themeColor="text1"/>
          <w:sz w:val="22"/>
          <w:szCs w:val="22"/>
        </w:rPr>
        <w:t>.6 - O recebimento do objeto se dará após a verificação da qualidade e quantidade dos produtos, bem como reconhecimento e aceitação do respectivo valor.</w:t>
      </w:r>
    </w:p>
    <w:p w:rsidR="00D05250" w:rsidRPr="00185561" w:rsidRDefault="00393A3E" w:rsidP="00185561">
      <w:pPr>
        <w:tabs>
          <w:tab w:val="left" w:pos="1560"/>
          <w:tab w:val="left" w:pos="1843"/>
        </w:tabs>
        <w:spacing w:after="0"/>
        <w:jc w:val="both"/>
        <w:rPr>
          <w:rFonts w:ascii="Times New Roman" w:hAnsi="Times New Roman" w:cs="Times New Roman"/>
          <w:color w:val="000000" w:themeColor="text1"/>
        </w:rPr>
      </w:pPr>
      <w:r w:rsidRPr="00185561">
        <w:rPr>
          <w:rFonts w:ascii="Times New Roman" w:hAnsi="Times New Roman" w:cs="Times New Roman"/>
          <w:color w:val="000000" w:themeColor="text1"/>
        </w:rPr>
        <w:t>6</w:t>
      </w:r>
      <w:r w:rsidR="00D05250" w:rsidRPr="00185561">
        <w:rPr>
          <w:rFonts w:ascii="Times New Roman" w:hAnsi="Times New Roman" w:cs="Times New Roman"/>
          <w:color w:val="000000" w:themeColor="text1"/>
        </w:rPr>
        <w:t>.6.1 - As informações quanto aos itens deverão estar escritas, em língua portuguesa, além das demais exigências contidas no artigo 31 do Código de Defesa do Consumidor.</w:t>
      </w:r>
    </w:p>
    <w:p w:rsidR="00D05250" w:rsidRPr="00185561" w:rsidRDefault="00393A3E" w:rsidP="00185561">
      <w:pPr>
        <w:tabs>
          <w:tab w:val="left" w:pos="1701"/>
        </w:tabs>
        <w:spacing w:after="0"/>
        <w:jc w:val="both"/>
        <w:rPr>
          <w:rFonts w:ascii="Times New Roman" w:hAnsi="Times New Roman" w:cs="Times New Roman"/>
          <w:color w:val="000000" w:themeColor="text1"/>
        </w:rPr>
      </w:pPr>
      <w:r w:rsidRPr="00185561">
        <w:rPr>
          <w:rFonts w:ascii="Times New Roman" w:hAnsi="Times New Roman" w:cs="Times New Roman"/>
          <w:color w:val="000000" w:themeColor="text1"/>
        </w:rPr>
        <w:t>6</w:t>
      </w:r>
      <w:r w:rsidR="00D05250" w:rsidRPr="00185561">
        <w:rPr>
          <w:rFonts w:ascii="Times New Roman" w:hAnsi="Times New Roman" w:cs="Times New Roman"/>
          <w:color w:val="000000" w:themeColor="text1"/>
        </w:rPr>
        <w:t>.6.2</w:t>
      </w:r>
      <w:r w:rsidR="00D05250" w:rsidRPr="00185561">
        <w:rPr>
          <w:rFonts w:ascii="Times New Roman" w:hAnsi="Times New Roman" w:cs="Times New Roman"/>
          <w:b/>
          <w:color w:val="000000" w:themeColor="text1"/>
        </w:rPr>
        <w:t xml:space="preserve"> - </w:t>
      </w:r>
      <w:r w:rsidR="00D05250" w:rsidRPr="00185561">
        <w:rPr>
          <w:rFonts w:ascii="Times New Roman" w:hAnsi="Times New Roman" w:cs="Times New Roman"/>
          <w:color w:val="000000" w:themeColor="text1"/>
        </w:rPr>
        <w:t>Recebimento provisório: o objeto será recebido provisoriamente no ato de sua efetiva entrega no local previamente determinado pelo órgão ou entidade competente, e após o servidor representante ou preposto indicado pela Administração realizar a conferência de sua conformidade com as especificações do Termo de Referência e da proposta comercial, providências que se prestam ao recebimento definitivo do bem.</w:t>
      </w:r>
    </w:p>
    <w:p w:rsidR="00D05250" w:rsidRPr="00185561" w:rsidRDefault="00393A3E" w:rsidP="00185561">
      <w:pPr>
        <w:tabs>
          <w:tab w:val="left" w:pos="1701"/>
        </w:tabs>
        <w:spacing w:after="0"/>
        <w:jc w:val="both"/>
        <w:rPr>
          <w:rFonts w:ascii="Times New Roman" w:hAnsi="Times New Roman" w:cs="Times New Roman"/>
          <w:color w:val="000000" w:themeColor="text1"/>
        </w:rPr>
      </w:pPr>
      <w:r w:rsidRPr="00185561">
        <w:rPr>
          <w:rFonts w:ascii="Times New Roman" w:hAnsi="Times New Roman" w:cs="Times New Roman"/>
          <w:color w:val="000000" w:themeColor="text1"/>
        </w:rPr>
        <w:t>6</w:t>
      </w:r>
      <w:r w:rsidR="00D05250" w:rsidRPr="00185561">
        <w:rPr>
          <w:rFonts w:ascii="Times New Roman" w:hAnsi="Times New Roman" w:cs="Times New Roman"/>
          <w:color w:val="000000" w:themeColor="text1"/>
        </w:rPr>
        <w:t>.6.3 - Recebimento definitivo: o objeto será recebido definitivamente após a verificação de sua conformidade qualitativa e quantitativa com as especificações estabelecidas no Termo de Referência e ato convocatório.</w:t>
      </w:r>
    </w:p>
    <w:p w:rsidR="00D05250" w:rsidRPr="00185561" w:rsidRDefault="00393A3E" w:rsidP="00185561">
      <w:pPr>
        <w:tabs>
          <w:tab w:val="left" w:pos="1701"/>
        </w:tabs>
        <w:spacing w:after="0"/>
        <w:jc w:val="both"/>
        <w:rPr>
          <w:rFonts w:ascii="Times New Roman" w:hAnsi="Times New Roman" w:cs="Times New Roman"/>
          <w:color w:val="000000" w:themeColor="text1"/>
        </w:rPr>
      </w:pPr>
      <w:r w:rsidRPr="00185561">
        <w:rPr>
          <w:rFonts w:ascii="Times New Roman" w:hAnsi="Times New Roman" w:cs="Times New Roman"/>
          <w:color w:val="000000" w:themeColor="text1"/>
        </w:rPr>
        <w:t>6</w:t>
      </w:r>
      <w:r w:rsidR="00D05250" w:rsidRPr="00185561">
        <w:rPr>
          <w:rFonts w:ascii="Times New Roman" w:hAnsi="Times New Roman" w:cs="Times New Roman"/>
          <w:color w:val="000000" w:themeColor="text1"/>
        </w:rPr>
        <w:t xml:space="preserve">.6.4 - </w:t>
      </w:r>
      <w:r w:rsidR="00D05250" w:rsidRPr="00185561">
        <w:rPr>
          <w:rFonts w:ascii="Times New Roman" w:hAnsi="Times New Roman" w:cs="Times New Roman"/>
          <w:bCs/>
          <w:color w:val="000000" w:themeColor="text1"/>
        </w:rPr>
        <w:t xml:space="preserve">O recebimento provisório ou definitivo do objeto não exclui a responsabilidade do CONTRATADO </w:t>
      </w:r>
      <w:r w:rsidR="00D05250" w:rsidRPr="00185561">
        <w:rPr>
          <w:rFonts w:ascii="Times New Roman" w:hAnsi="Times New Roman" w:cs="Times New Roman"/>
          <w:color w:val="000000" w:themeColor="text1"/>
        </w:rPr>
        <w:t>quanto aos vícios ocultos, ou seja, só manifestados quando da sua normal utilização pelo Município, nos termos do Código de Defesa do Consumidor (Lei nº 8.078/90).</w:t>
      </w:r>
    </w:p>
    <w:p w:rsidR="00D05250" w:rsidRPr="00185561" w:rsidRDefault="00393A3E" w:rsidP="00185561">
      <w:pPr>
        <w:spacing w:after="0"/>
        <w:jc w:val="both"/>
        <w:rPr>
          <w:rFonts w:ascii="Times New Roman" w:hAnsi="Times New Roman" w:cs="Times New Roman"/>
          <w:color w:val="000000" w:themeColor="text1"/>
        </w:rPr>
      </w:pPr>
      <w:r w:rsidRPr="00185561">
        <w:rPr>
          <w:rFonts w:ascii="Times New Roman" w:hAnsi="Times New Roman" w:cs="Times New Roman"/>
          <w:color w:val="000000" w:themeColor="text1"/>
        </w:rPr>
        <w:t>6</w:t>
      </w:r>
      <w:r w:rsidR="00D05250" w:rsidRPr="00185561">
        <w:rPr>
          <w:rFonts w:ascii="Times New Roman" w:hAnsi="Times New Roman" w:cs="Times New Roman"/>
          <w:color w:val="000000" w:themeColor="text1"/>
        </w:rPr>
        <w:t>.7- O prazo de validade dos produtos a serem entregues não poderá ser inferior a 01 (um) ano a partir da data de entrega definitiva dos mesmos.</w:t>
      </w:r>
    </w:p>
    <w:p w:rsidR="00D05250" w:rsidRPr="00185561" w:rsidRDefault="00393A3E" w:rsidP="00185561">
      <w:pPr>
        <w:tabs>
          <w:tab w:val="left" w:pos="1701"/>
        </w:tabs>
        <w:spacing w:after="0"/>
        <w:jc w:val="both"/>
        <w:rPr>
          <w:rFonts w:ascii="Times New Roman" w:hAnsi="Times New Roman" w:cs="Times New Roman"/>
          <w:color w:val="000000" w:themeColor="text1"/>
        </w:rPr>
      </w:pPr>
      <w:r w:rsidRPr="00185561">
        <w:rPr>
          <w:rFonts w:ascii="Times New Roman" w:hAnsi="Times New Roman" w:cs="Times New Roman"/>
          <w:color w:val="000000" w:themeColor="text1"/>
        </w:rPr>
        <w:t>6</w:t>
      </w:r>
      <w:r w:rsidR="00D05250" w:rsidRPr="00185561">
        <w:rPr>
          <w:rFonts w:ascii="Times New Roman" w:hAnsi="Times New Roman" w:cs="Times New Roman"/>
          <w:color w:val="000000" w:themeColor="text1"/>
        </w:rPr>
        <w:t>.8 - No ato da entrega, as notas fiscais deverão conter a quantidade e especificação de todos os objetos fornecidos.</w:t>
      </w:r>
    </w:p>
    <w:p w:rsidR="00D05250" w:rsidRPr="00185561" w:rsidRDefault="00393A3E" w:rsidP="00185561">
      <w:pPr>
        <w:pStyle w:val="Corpodetexto"/>
        <w:tabs>
          <w:tab w:val="left" w:pos="1701"/>
        </w:tabs>
        <w:spacing w:line="276" w:lineRule="auto"/>
        <w:rPr>
          <w:rFonts w:ascii="Times New Roman" w:hAnsi="Times New Roman"/>
          <w:color w:val="000000" w:themeColor="text1"/>
          <w:sz w:val="22"/>
          <w:szCs w:val="22"/>
        </w:rPr>
      </w:pPr>
      <w:r w:rsidRPr="00185561">
        <w:rPr>
          <w:rFonts w:ascii="Times New Roman" w:hAnsi="Times New Roman"/>
          <w:color w:val="000000" w:themeColor="text1"/>
          <w:sz w:val="22"/>
          <w:szCs w:val="22"/>
        </w:rPr>
        <w:t>6</w:t>
      </w:r>
      <w:r w:rsidR="00D05250" w:rsidRPr="00185561">
        <w:rPr>
          <w:rFonts w:ascii="Times New Roman" w:hAnsi="Times New Roman"/>
          <w:color w:val="000000" w:themeColor="text1"/>
          <w:sz w:val="22"/>
          <w:szCs w:val="22"/>
        </w:rPr>
        <w:t xml:space="preserve">.9 - O fornecedor está sujeito à fiscalização do produto no ato da entrega, reservando-se ao CONTRATANTE, através de servidor responsável pela fiscalização da entrega, o direito de não recebê-lo, caso não se encontre em condições satisfatórias para utilização e não atenda às condições de qualidade exigidas. </w:t>
      </w:r>
    </w:p>
    <w:p w:rsidR="00D05250" w:rsidRPr="00185561" w:rsidRDefault="00393A3E" w:rsidP="00185561">
      <w:pPr>
        <w:tabs>
          <w:tab w:val="left" w:pos="1701"/>
        </w:tabs>
        <w:spacing w:after="0"/>
        <w:jc w:val="both"/>
        <w:rPr>
          <w:rFonts w:ascii="Times New Roman" w:hAnsi="Times New Roman" w:cs="Times New Roman"/>
          <w:color w:val="000000" w:themeColor="text1"/>
        </w:rPr>
      </w:pPr>
      <w:r w:rsidRPr="00185561">
        <w:rPr>
          <w:rFonts w:ascii="Times New Roman" w:hAnsi="Times New Roman" w:cs="Times New Roman"/>
          <w:color w:val="000000" w:themeColor="text1"/>
        </w:rPr>
        <w:t>6</w:t>
      </w:r>
      <w:r w:rsidR="00D05250" w:rsidRPr="00185561">
        <w:rPr>
          <w:rFonts w:ascii="Times New Roman" w:hAnsi="Times New Roman" w:cs="Times New Roman"/>
          <w:color w:val="000000" w:themeColor="text1"/>
        </w:rPr>
        <w:t>.10 - Não existe quantidade mínima de pedido, devendo o CONTRATADO realizar a entrega conforme solicitação expedida pelo setor responsável.</w:t>
      </w:r>
    </w:p>
    <w:p w:rsidR="00D05250" w:rsidRPr="00185561" w:rsidRDefault="00393A3E" w:rsidP="00185561">
      <w:pPr>
        <w:tabs>
          <w:tab w:val="left" w:pos="1701"/>
        </w:tabs>
        <w:spacing w:after="0"/>
        <w:jc w:val="both"/>
        <w:rPr>
          <w:rFonts w:ascii="Times New Roman" w:hAnsi="Times New Roman" w:cs="Times New Roman"/>
          <w:bCs/>
          <w:color w:val="000000" w:themeColor="text1"/>
        </w:rPr>
      </w:pPr>
      <w:r w:rsidRPr="00185561">
        <w:rPr>
          <w:rFonts w:ascii="Times New Roman" w:hAnsi="Times New Roman" w:cs="Times New Roman"/>
          <w:color w:val="000000" w:themeColor="text1"/>
        </w:rPr>
        <w:t>6</w:t>
      </w:r>
      <w:r w:rsidR="00D05250" w:rsidRPr="00185561">
        <w:rPr>
          <w:rFonts w:ascii="Times New Roman" w:hAnsi="Times New Roman" w:cs="Times New Roman"/>
          <w:color w:val="000000" w:themeColor="text1"/>
        </w:rPr>
        <w:t xml:space="preserve">.11 - Os produtos que não atenderem às condições descritas neste Termo de Referência ou que apresentarem quaisquer defeitos ou vícios de fabricação ou manuseio, serão imediatamente devolvidos pela Administração, devendo, inexoravelmente, ser substituídos por outros que não apresentem características que os tornem impróprios ou inadequados ao consumo a que se destinam ou lhes diminuam o valor, no prazo máximo de </w:t>
      </w:r>
      <w:r w:rsidR="0017307F" w:rsidRPr="00185561">
        <w:rPr>
          <w:rFonts w:ascii="Times New Roman" w:hAnsi="Times New Roman" w:cs="Times New Roman"/>
          <w:color w:val="000000" w:themeColor="text1"/>
        </w:rPr>
        <w:t>0</w:t>
      </w:r>
      <w:r w:rsidR="00D05250" w:rsidRPr="00185561">
        <w:rPr>
          <w:rFonts w:ascii="Times New Roman" w:hAnsi="Times New Roman" w:cs="Times New Roman"/>
          <w:color w:val="000000" w:themeColor="text1"/>
        </w:rPr>
        <w:t xml:space="preserve">2 (dois) dias úteis, a contar da data de sua notificação formal por parte do órgão ou entidade municipal requisitante, cabendo ao </w:t>
      </w:r>
      <w:r w:rsidR="00D05250" w:rsidRPr="00185561">
        <w:rPr>
          <w:rFonts w:ascii="Times New Roman" w:hAnsi="Times New Roman" w:cs="Times New Roman"/>
          <w:bCs/>
          <w:color w:val="000000" w:themeColor="text1"/>
        </w:rPr>
        <w:t>CONTRATADO a</w:t>
      </w:r>
      <w:r w:rsidR="00D05250" w:rsidRPr="00185561">
        <w:rPr>
          <w:rFonts w:ascii="Times New Roman" w:hAnsi="Times New Roman" w:cs="Times New Roman"/>
          <w:color w:val="000000" w:themeColor="text1"/>
        </w:rPr>
        <w:t xml:space="preserve">rcar com todos os custos da substituição ou troca, </w:t>
      </w:r>
      <w:r w:rsidR="00D05250" w:rsidRPr="00185561">
        <w:rPr>
          <w:rFonts w:ascii="Times New Roman" w:hAnsi="Times New Roman" w:cs="Times New Roman"/>
          <w:bCs/>
          <w:color w:val="000000" w:themeColor="text1"/>
        </w:rPr>
        <w:t>sem prejuízo da aplicação das penalidades.</w:t>
      </w:r>
    </w:p>
    <w:p w:rsidR="00D05250" w:rsidRPr="00185561" w:rsidRDefault="00393A3E" w:rsidP="00185561">
      <w:pPr>
        <w:tabs>
          <w:tab w:val="left" w:pos="1560"/>
          <w:tab w:val="left" w:pos="1843"/>
        </w:tabs>
        <w:spacing w:after="0"/>
        <w:jc w:val="both"/>
        <w:rPr>
          <w:rFonts w:ascii="Times New Roman" w:hAnsi="Times New Roman" w:cs="Times New Roman"/>
          <w:color w:val="000000" w:themeColor="text1"/>
        </w:rPr>
      </w:pPr>
      <w:r w:rsidRPr="00185561">
        <w:rPr>
          <w:rFonts w:ascii="Times New Roman" w:hAnsi="Times New Roman" w:cs="Times New Roman"/>
          <w:color w:val="000000" w:themeColor="text1"/>
        </w:rPr>
        <w:t>6</w:t>
      </w:r>
      <w:r w:rsidR="00D05250" w:rsidRPr="00185561">
        <w:rPr>
          <w:rFonts w:ascii="Times New Roman" w:hAnsi="Times New Roman" w:cs="Times New Roman"/>
          <w:color w:val="000000" w:themeColor="text1"/>
        </w:rPr>
        <w:t xml:space="preserve">.12 - Os produtos deverão ser entregues nos locais indicados na ordem de fornecimento, de segunda-feira </w:t>
      </w:r>
      <w:proofErr w:type="gramStart"/>
      <w:r w:rsidR="00D05250" w:rsidRPr="00185561">
        <w:rPr>
          <w:rFonts w:ascii="Times New Roman" w:hAnsi="Times New Roman" w:cs="Times New Roman"/>
          <w:color w:val="000000" w:themeColor="text1"/>
        </w:rPr>
        <w:t>a sexta-feira, nos períodos compreendidos entres</w:t>
      </w:r>
      <w:proofErr w:type="gramEnd"/>
      <w:r w:rsidR="00D05250" w:rsidRPr="00185561">
        <w:rPr>
          <w:rFonts w:ascii="Times New Roman" w:hAnsi="Times New Roman" w:cs="Times New Roman"/>
          <w:color w:val="000000" w:themeColor="text1"/>
        </w:rPr>
        <w:t xml:space="preserve"> as 07h30min e 11h00min e entre as 12h30min e 17h00min.</w:t>
      </w:r>
    </w:p>
    <w:p w:rsidR="00D05250" w:rsidRPr="00185561" w:rsidRDefault="00393A3E" w:rsidP="00185561">
      <w:pPr>
        <w:spacing w:after="0"/>
        <w:jc w:val="both"/>
        <w:rPr>
          <w:rFonts w:ascii="Times New Roman" w:hAnsi="Times New Roman" w:cs="Times New Roman"/>
          <w:color w:val="000000" w:themeColor="text1"/>
        </w:rPr>
      </w:pPr>
      <w:r w:rsidRPr="00185561">
        <w:rPr>
          <w:rFonts w:ascii="Times New Roman" w:hAnsi="Times New Roman" w:cs="Times New Roman"/>
          <w:color w:val="000000" w:themeColor="text1"/>
        </w:rPr>
        <w:t>6</w:t>
      </w:r>
      <w:r w:rsidR="00D05250" w:rsidRPr="00185561">
        <w:rPr>
          <w:rFonts w:ascii="Times New Roman" w:hAnsi="Times New Roman" w:cs="Times New Roman"/>
          <w:color w:val="000000" w:themeColor="text1"/>
        </w:rPr>
        <w:t xml:space="preserve">.13 – Caso o CONTRATADO verificar a possível ocorrência de atraso no cumprimento da obrigação contratual ocasionado por motivo de força maior ou caso fortuito, e apresentar justificativa até </w:t>
      </w:r>
      <w:proofErr w:type="gramStart"/>
      <w:r w:rsidR="00D05250" w:rsidRPr="00185561">
        <w:rPr>
          <w:rFonts w:ascii="Times New Roman" w:hAnsi="Times New Roman" w:cs="Times New Roman"/>
          <w:color w:val="000000" w:themeColor="text1"/>
        </w:rPr>
        <w:t>1</w:t>
      </w:r>
      <w:proofErr w:type="gramEnd"/>
      <w:r w:rsidR="00D05250" w:rsidRPr="00185561">
        <w:rPr>
          <w:rFonts w:ascii="Times New Roman" w:hAnsi="Times New Roman" w:cs="Times New Roman"/>
          <w:color w:val="000000" w:themeColor="text1"/>
        </w:rPr>
        <w:t xml:space="preserve"> (um) dia útil antes do término da data aprazada para a execução, tal circunstância não será considerada ato de inadimplemento contratual, desde que acolhida pela Administração Pública municipal.</w:t>
      </w:r>
    </w:p>
    <w:p w:rsidR="00A90F4B" w:rsidRDefault="00A90F4B" w:rsidP="00185561">
      <w:pPr>
        <w:tabs>
          <w:tab w:val="left" w:pos="1560"/>
          <w:tab w:val="left" w:pos="1843"/>
        </w:tabs>
        <w:spacing w:after="0"/>
        <w:jc w:val="both"/>
        <w:rPr>
          <w:rFonts w:ascii="Times New Roman" w:hAnsi="Times New Roman" w:cs="Times New Roman"/>
          <w:color w:val="000000" w:themeColor="text1"/>
        </w:rPr>
      </w:pPr>
    </w:p>
    <w:p w:rsidR="00A90F4B" w:rsidRDefault="00A90F4B" w:rsidP="00185561">
      <w:pPr>
        <w:tabs>
          <w:tab w:val="left" w:pos="1560"/>
          <w:tab w:val="left" w:pos="1843"/>
        </w:tabs>
        <w:spacing w:after="0"/>
        <w:jc w:val="both"/>
        <w:rPr>
          <w:rFonts w:ascii="Times New Roman" w:hAnsi="Times New Roman" w:cs="Times New Roman"/>
          <w:color w:val="000000" w:themeColor="text1"/>
        </w:rPr>
      </w:pPr>
    </w:p>
    <w:p w:rsidR="00D05250" w:rsidRPr="00185561" w:rsidRDefault="00393A3E" w:rsidP="00185561">
      <w:pPr>
        <w:tabs>
          <w:tab w:val="left" w:pos="1560"/>
          <w:tab w:val="left" w:pos="1843"/>
        </w:tabs>
        <w:spacing w:after="0"/>
        <w:jc w:val="both"/>
        <w:rPr>
          <w:rFonts w:ascii="Times New Roman" w:hAnsi="Times New Roman" w:cs="Times New Roman"/>
          <w:color w:val="000000" w:themeColor="text1"/>
        </w:rPr>
      </w:pPr>
      <w:r w:rsidRPr="00185561">
        <w:rPr>
          <w:rFonts w:ascii="Times New Roman" w:hAnsi="Times New Roman" w:cs="Times New Roman"/>
          <w:color w:val="000000" w:themeColor="text1"/>
        </w:rPr>
        <w:t>6</w:t>
      </w:r>
      <w:r w:rsidR="00D05250" w:rsidRPr="00185561">
        <w:rPr>
          <w:rFonts w:ascii="Times New Roman" w:hAnsi="Times New Roman" w:cs="Times New Roman"/>
          <w:color w:val="000000" w:themeColor="text1"/>
        </w:rPr>
        <w:t>.14 - Correrão por conta da contratada todas as despesas com embalagem, seguros, transporte, fretes, tributos, encargos trabalhistas e previdenciários, decorrentes da entrega e da própria aquisição dos produtos.</w:t>
      </w:r>
    </w:p>
    <w:p w:rsidR="00D05250" w:rsidRPr="00185561" w:rsidRDefault="00393A3E" w:rsidP="00185561">
      <w:pPr>
        <w:tabs>
          <w:tab w:val="left" w:pos="1701"/>
        </w:tabs>
        <w:spacing w:after="0"/>
        <w:jc w:val="both"/>
        <w:rPr>
          <w:rFonts w:ascii="Times New Roman" w:hAnsi="Times New Roman" w:cs="Times New Roman"/>
          <w:color w:val="000000" w:themeColor="text1"/>
        </w:rPr>
      </w:pPr>
      <w:r w:rsidRPr="00185561">
        <w:rPr>
          <w:rFonts w:ascii="Times New Roman" w:hAnsi="Times New Roman" w:cs="Times New Roman"/>
          <w:color w:val="000000" w:themeColor="text1"/>
        </w:rPr>
        <w:t>6</w:t>
      </w:r>
      <w:r w:rsidR="00D05250" w:rsidRPr="00185561">
        <w:rPr>
          <w:rFonts w:ascii="Times New Roman" w:hAnsi="Times New Roman" w:cs="Times New Roman"/>
          <w:color w:val="000000" w:themeColor="text1"/>
        </w:rPr>
        <w:t>.15 - Salvo expressa autorização da Administração Pública, o objeto do presente certame não poderá ser cedido, transferido ou subcontratado com terceiros estranhos à relação contratual originária.</w:t>
      </w:r>
    </w:p>
    <w:p w:rsidR="00D05250" w:rsidRPr="00185561" w:rsidRDefault="00D05250" w:rsidP="00185561">
      <w:pPr>
        <w:tabs>
          <w:tab w:val="left" w:pos="1560"/>
          <w:tab w:val="left" w:pos="1843"/>
        </w:tabs>
        <w:jc w:val="both"/>
        <w:rPr>
          <w:rFonts w:ascii="Times New Roman" w:hAnsi="Times New Roman" w:cs="Times New Roman"/>
          <w:color w:val="FF0000"/>
        </w:rPr>
      </w:pPr>
    </w:p>
    <w:p w:rsidR="00E4131C" w:rsidRPr="00185561" w:rsidRDefault="00E4131C" w:rsidP="00185561">
      <w:pPr>
        <w:shd w:val="clear" w:color="auto" w:fill="D9D9D9" w:themeFill="background1" w:themeFillShade="D9"/>
        <w:spacing w:after="0"/>
        <w:jc w:val="both"/>
        <w:rPr>
          <w:rFonts w:ascii="Times New Roman" w:hAnsi="Times New Roman" w:cs="Times New Roman"/>
          <w:b/>
          <w:color w:val="000000" w:themeColor="text1"/>
        </w:rPr>
      </w:pPr>
      <w:r w:rsidRPr="00185561">
        <w:rPr>
          <w:rFonts w:ascii="Times New Roman" w:hAnsi="Times New Roman" w:cs="Times New Roman"/>
          <w:b/>
          <w:color w:val="000000" w:themeColor="text1"/>
        </w:rPr>
        <w:t>7 – DAS ESTIMATIVAS DAS QUANTIDADES A SEREM POTENCIALMENTE CONTRATADAS</w:t>
      </w:r>
    </w:p>
    <w:p w:rsidR="00810B1A" w:rsidRPr="00185561" w:rsidRDefault="00E4131C" w:rsidP="00185561">
      <w:pPr>
        <w:spacing w:after="0"/>
        <w:jc w:val="both"/>
        <w:rPr>
          <w:rFonts w:ascii="Times New Roman" w:hAnsi="Times New Roman" w:cs="Times New Roman"/>
          <w:color w:val="000000" w:themeColor="text1"/>
        </w:rPr>
      </w:pPr>
      <w:r w:rsidRPr="00185561">
        <w:rPr>
          <w:rFonts w:ascii="Times New Roman" w:hAnsi="Times New Roman" w:cs="Times New Roman"/>
          <w:color w:val="000000" w:themeColor="text1"/>
        </w:rPr>
        <w:t xml:space="preserve">7.1 – </w:t>
      </w:r>
      <w:r w:rsidR="00810B1A" w:rsidRPr="00185561">
        <w:rPr>
          <w:rFonts w:ascii="Times New Roman" w:hAnsi="Times New Roman" w:cs="Times New Roman"/>
          <w:color w:val="000000" w:themeColor="text1"/>
        </w:rPr>
        <w:t xml:space="preserve">Os quantitativos a serem contratados foram estimados </w:t>
      </w:r>
      <w:r w:rsidR="00393A3E" w:rsidRPr="00185561">
        <w:rPr>
          <w:rFonts w:ascii="Times New Roman" w:hAnsi="Times New Roman" w:cs="Times New Roman"/>
          <w:color w:val="000000" w:themeColor="text1"/>
        </w:rPr>
        <w:t>pela Secretaria Municipal de Assistência Social</w:t>
      </w:r>
      <w:r w:rsidR="00185561">
        <w:rPr>
          <w:rFonts w:ascii="Times New Roman" w:hAnsi="Times New Roman" w:cs="Times New Roman"/>
          <w:color w:val="000000" w:themeColor="text1"/>
        </w:rPr>
        <w:t>,</w:t>
      </w:r>
      <w:r w:rsidR="00810B1A" w:rsidRPr="00185561">
        <w:rPr>
          <w:rFonts w:ascii="Times New Roman" w:hAnsi="Times New Roman" w:cs="Times New Roman"/>
          <w:color w:val="000000" w:themeColor="text1"/>
        </w:rPr>
        <w:t xml:space="preserve"> considerando a demanda do Município no </w:t>
      </w:r>
      <w:r w:rsidR="007A65EB" w:rsidRPr="00185561">
        <w:rPr>
          <w:rFonts w:ascii="Times New Roman" w:hAnsi="Times New Roman" w:cs="Times New Roman"/>
          <w:color w:val="000000" w:themeColor="text1"/>
        </w:rPr>
        <w:t>exercício</w:t>
      </w:r>
      <w:r w:rsidR="00032AB5" w:rsidRPr="00185561">
        <w:rPr>
          <w:rFonts w:ascii="Times New Roman" w:hAnsi="Times New Roman" w:cs="Times New Roman"/>
          <w:color w:val="000000" w:themeColor="text1"/>
        </w:rPr>
        <w:t xml:space="preserve"> anterior e a necessidade de adequação para o atual exercício.</w:t>
      </w:r>
    </w:p>
    <w:p w:rsidR="00E4131C" w:rsidRPr="00185561" w:rsidRDefault="00E4131C" w:rsidP="00185561">
      <w:pPr>
        <w:spacing w:after="0"/>
        <w:jc w:val="both"/>
        <w:rPr>
          <w:rFonts w:ascii="Times New Roman" w:hAnsi="Times New Roman" w:cs="Times New Roman"/>
          <w:bCs/>
          <w:color w:val="FF0000"/>
        </w:rPr>
      </w:pPr>
    </w:p>
    <w:p w:rsidR="00E4131C" w:rsidRPr="00185561" w:rsidRDefault="00E4131C" w:rsidP="00185561">
      <w:pPr>
        <w:shd w:val="clear" w:color="auto" w:fill="D9D9D9" w:themeFill="background1" w:themeFillShade="D9"/>
        <w:spacing w:after="0"/>
        <w:jc w:val="both"/>
        <w:rPr>
          <w:rFonts w:ascii="Times New Roman" w:hAnsi="Times New Roman" w:cs="Times New Roman"/>
          <w:b/>
          <w:bCs/>
          <w:color w:val="000000" w:themeColor="text1"/>
        </w:rPr>
      </w:pPr>
      <w:r w:rsidRPr="00185561">
        <w:rPr>
          <w:rFonts w:ascii="Times New Roman" w:hAnsi="Times New Roman" w:cs="Times New Roman"/>
          <w:b/>
          <w:bCs/>
          <w:color w:val="000000" w:themeColor="text1"/>
        </w:rPr>
        <w:t>8 – DO LEVANTAMENTO DE MERCADO E DA ESTIMATIVA DO VALOR</w:t>
      </w:r>
    </w:p>
    <w:p w:rsidR="003E55C5" w:rsidRPr="00185561" w:rsidRDefault="00E4131C" w:rsidP="00185561">
      <w:pPr>
        <w:spacing w:after="0"/>
        <w:jc w:val="both"/>
        <w:rPr>
          <w:rFonts w:ascii="Times New Roman" w:hAnsi="Times New Roman" w:cs="Times New Roman"/>
          <w:b/>
          <w:bCs/>
          <w:color w:val="000000"/>
        </w:rPr>
      </w:pPr>
      <w:r w:rsidRPr="00185561">
        <w:rPr>
          <w:rFonts w:ascii="Times New Roman" w:hAnsi="Times New Roman" w:cs="Times New Roman"/>
          <w:bCs/>
          <w:color w:val="000000" w:themeColor="text1"/>
        </w:rPr>
        <w:t xml:space="preserve">8.1 – </w:t>
      </w:r>
      <w:r w:rsidR="003E55C5" w:rsidRPr="00185561">
        <w:rPr>
          <w:rFonts w:ascii="Times New Roman" w:hAnsi="Times New Roman" w:cs="Times New Roman"/>
          <w:b/>
          <w:bCs/>
          <w:color w:val="000000" w:themeColor="text1"/>
        </w:rPr>
        <w:t xml:space="preserve">Para a definição do valor estimado da contratação, foi utilizado o parâmetro do inciso IV do Artigo 5º </w:t>
      </w:r>
      <w:r w:rsidR="003E55C5" w:rsidRPr="00185561">
        <w:rPr>
          <w:rFonts w:ascii="Times New Roman" w:hAnsi="Times New Roman" w:cs="Times New Roman"/>
          <w:b/>
          <w:bCs/>
          <w:color w:val="000000"/>
        </w:rPr>
        <w:t>do DECRETO MUNICIPAL 1.085/2023, de 28 de dezembro de 2023, que assim dispõe:</w:t>
      </w:r>
    </w:p>
    <w:p w:rsidR="003E55C5" w:rsidRPr="00185561" w:rsidRDefault="003E55C5" w:rsidP="00185561">
      <w:pPr>
        <w:tabs>
          <w:tab w:val="left" w:pos="0"/>
          <w:tab w:val="left" w:pos="792"/>
        </w:tabs>
        <w:spacing w:after="0"/>
        <w:jc w:val="both"/>
        <w:rPr>
          <w:rFonts w:ascii="Times New Roman" w:hAnsi="Times New Roman" w:cs="Times New Roman"/>
          <w:bCs/>
          <w:color w:val="FF0000"/>
        </w:rPr>
      </w:pPr>
    </w:p>
    <w:p w:rsidR="003E55C5" w:rsidRPr="00185561" w:rsidRDefault="003E55C5" w:rsidP="00185561">
      <w:pPr>
        <w:spacing w:after="0"/>
        <w:jc w:val="both"/>
        <w:rPr>
          <w:rFonts w:ascii="Times New Roman" w:hAnsi="Times New Roman" w:cs="Times New Roman"/>
          <w:bCs/>
          <w:i/>
          <w:color w:val="000000"/>
          <w:shd w:val="clear" w:color="auto" w:fill="FFFFFF"/>
        </w:rPr>
      </w:pPr>
      <w:r w:rsidRPr="00185561">
        <w:rPr>
          <w:rFonts w:ascii="Times New Roman" w:hAnsi="Times New Roman" w:cs="Times New Roman"/>
          <w:b/>
          <w:bCs/>
          <w:color w:val="000000"/>
        </w:rPr>
        <w:t xml:space="preserve">“Art. 5º - inciso </w:t>
      </w:r>
      <w:r w:rsidRPr="00185561">
        <w:rPr>
          <w:rFonts w:ascii="Times New Roman" w:hAnsi="Times New Roman" w:cs="Times New Roman"/>
          <w:b/>
          <w:bCs/>
          <w:i/>
          <w:color w:val="000000"/>
          <w:shd w:val="clear" w:color="auto" w:fill="FFFFFF"/>
        </w:rPr>
        <w:t>IV –</w:t>
      </w:r>
      <w:r w:rsidRPr="00185561">
        <w:rPr>
          <w:rFonts w:ascii="Times New Roman" w:hAnsi="Times New Roman" w:cs="Times New Roman"/>
          <w:bCs/>
          <w:i/>
          <w:color w:val="000000"/>
          <w:shd w:val="clear" w:color="auto" w:fill="FFFFFF"/>
        </w:rPr>
        <w:t xml:space="preserve"> pesquisa direta com no mínimo </w:t>
      </w:r>
      <w:proofErr w:type="gramStart"/>
      <w:r w:rsidRPr="00185561">
        <w:rPr>
          <w:rFonts w:ascii="Times New Roman" w:hAnsi="Times New Roman" w:cs="Times New Roman"/>
          <w:bCs/>
          <w:i/>
          <w:color w:val="000000"/>
          <w:shd w:val="clear" w:color="auto" w:fill="FFFFFF"/>
        </w:rPr>
        <w:t>3</w:t>
      </w:r>
      <w:proofErr w:type="gramEnd"/>
      <w:r w:rsidRPr="00185561">
        <w:rPr>
          <w:rFonts w:ascii="Times New Roman" w:hAnsi="Times New Roman" w:cs="Times New Roman"/>
          <w:bCs/>
          <w:i/>
          <w:color w:val="000000"/>
          <w:shd w:val="clear" w:color="auto" w:fill="FFFFFF"/>
        </w:rPr>
        <w:t xml:space="preserve"> (três) fornecedores, mediante solicitação formal de cotação, desde que seja apresentada justificativa da escolha desses fornecedores e que não tenham sido obtidos os orçamentos com mais de 6 (seis) meses de antecedência da data de divulgação do edital, deve ter caráter subsidiário e suplementar.” </w:t>
      </w:r>
    </w:p>
    <w:p w:rsidR="003E55C5" w:rsidRPr="00185561" w:rsidRDefault="003E55C5" w:rsidP="00185561">
      <w:pPr>
        <w:spacing w:after="0"/>
        <w:jc w:val="both"/>
        <w:rPr>
          <w:rFonts w:ascii="Times New Roman" w:hAnsi="Times New Roman" w:cs="Times New Roman"/>
          <w:bCs/>
          <w:i/>
          <w:color w:val="000000"/>
          <w:shd w:val="clear" w:color="auto" w:fill="FFFFFF"/>
        </w:rPr>
      </w:pPr>
    </w:p>
    <w:p w:rsidR="003E55C5" w:rsidRPr="00185561" w:rsidRDefault="003E55C5" w:rsidP="00185561">
      <w:pPr>
        <w:ind w:firstLine="708"/>
        <w:jc w:val="both"/>
        <w:rPr>
          <w:rFonts w:ascii="Times New Roman" w:hAnsi="Times New Roman" w:cs="Times New Roman"/>
          <w:bCs/>
          <w:color w:val="000000"/>
          <w:shd w:val="clear" w:color="auto" w:fill="FFFFFF"/>
        </w:rPr>
      </w:pPr>
      <w:r w:rsidRPr="00185561">
        <w:rPr>
          <w:rFonts w:ascii="Times New Roman" w:hAnsi="Times New Roman" w:cs="Times New Roman"/>
          <w:bCs/>
          <w:color w:val="000000"/>
          <w:shd w:val="clear" w:color="auto" w:fill="FFFFFF"/>
        </w:rPr>
        <w:t>Foram obtidas 03 (três) cotações, realizadas com 03 (três) fornecedores sediados no município de Santa Margarida/MG, tendo em vista que as entregas serão parceladas.</w:t>
      </w:r>
    </w:p>
    <w:p w:rsidR="003E55C5" w:rsidRPr="00185561" w:rsidRDefault="003E55C5" w:rsidP="00185561">
      <w:pPr>
        <w:ind w:firstLine="708"/>
        <w:jc w:val="both"/>
        <w:rPr>
          <w:rFonts w:ascii="Times New Roman" w:hAnsi="Times New Roman" w:cs="Times New Roman"/>
          <w:bCs/>
          <w:color w:val="000000"/>
          <w:shd w:val="clear" w:color="auto" w:fill="FFFFFF"/>
        </w:rPr>
      </w:pPr>
      <w:r w:rsidRPr="00185561">
        <w:rPr>
          <w:rFonts w:ascii="Times New Roman" w:hAnsi="Times New Roman" w:cs="Times New Roman"/>
          <w:bCs/>
          <w:color w:val="000000"/>
          <w:shd w:val="clear" w:color="auto" w:fill="FFFFFF"/>
        </w:rPr>
        <w:t>O objetivo da cotação com fornecedores locais é a busca de valores reais de mercado, neles compreendidos todos os custos com deslocamento, já que a apuração de valores na plataforma “Banco de Preços” e até mesmo em Atas de Registro e Contratos Administrativos</w:t>
      </w:r>
      <w:proofErr w:type="gramStart"/>
      <w:r w:rsidRPr="00185561">
        <w:rPr>
          <w:rFonts w:ascii="Times New Roman" w:hAnsi="Times New Roman" w:cs="Times New Roman"/>
          <w:bCs/>
          <w:color w:val="000000"/>
          <w:shd w:val="clear" w:color="auto" w:fill="FFFFFF"/>
        </w:rPr>
        <w:t>,</w:t>
      </w:r>
      <w:r w:rsidR="00185561">
        <w:rPr>
          <w:rFonts w:ascii="Times New Roman" w:hAnsi="Times New Roman" w:cs="Times New Roman"/>
          <w:bCs/>
          <w:color w:val="000000"/>
          <w:shd w:val="clear" w:color="auto" w:fill="FFFFFF"/>
        </w:rPr>
        <w:t xml:space="preserve"> </w:t>
      </w:r>
      <w:r w:rsidRPr="00185561">
        <w:rPr>
          <w:rFonts w:ascii="Times New Roman" w:hAnsi="Times New Roman" w:cs="Times New Roman"/>
          <w:bCs/>
          <w:color w:val="000000"/>
          <w:shd w:val="clear" w:color="auto" w:fill="FFFFFF"/>
        </w:rPr>
        <w:t>poderia</w:t>
      </w:r>
      <w:proofErr w:type="gramEnd"/>
      <w:r w:rsidRPr="00185561">
        <w:rPr>
          <w:rFonts w:ascii="Times New Roman" w:hAnsi="Times New Roman" w:cs="Times New Roman"/>
          <w:bCs/>
          <w:color w:val="000000"/>
          <w:shd w:val="clear" w:color="auto" w:fill="FFFFFF"/>
        </w:rPr>
        <w:t xml:space="preserve"> resultar em valores distorcidos, considerando que diversos itens que comporão as cestas básicas tiveram alta significativa em seus valores nos últimos meses. </w:t>
      </w:r>
    </w:p>
    <w:p w:rsidR="003E55C5" w:rsidRPr="00185561" w:rsidRDefault="003E55C5" w:rsidP="00185561">
      <w:pPr>
        <w:ind w:firstLine="708"/>
        <w:jc w:val="both"/>
        <w:rPr>
          <w:rFonts w:ascii="Times New Roman" w:hAnsi="Times New Roman" w:cs="Times New Roman"/>
          <w:bCs/>
          <w:color w:val="000000"/>
          <w:shd w:val="clear" w:color="auto" w:fill="FFFFFF"/>
        </w:rPr>
      </w:pPr>
      <w:r w:rsidRPr="00185561">
        <w:rPr>
          <w:rFonts w:ascii="Times New Roman" w:hAnsi="Times New Roman" w:cs="Times New Roman"/>
          <w:bCs/>
          <w:color w:val="000000"/>
          <w:shd w:val="clear" w:color="auto" w:fill="FFFFFF"/>
        </w:rPr>
        <w:t xml:space="preserve">Com relação aos fornecedores escolhidos, </w:t>
      </w:r>
      <w:proofErr w:type="gramStart"/>
      <w:r w:rsidRPr="00185561">
        <w:rPr>
          <w:rFonts w:ascii="Times New Roman" w:hAnsi="Times New Roman" w:cs="Times New Roman"/>
          <w:bCs/>
          <w:color w:val="000000"/>
          <w:shd w:val="clear" w:color="auto" w:fill="FFFFFF"/>
        </w:rPr>
        <w:t>tratam-se</w:t>
      </w:r>
      <w:proofErr w:type="gramEnd"/>
      <w:r w:rsidRPr="00185561">
        <w:rPr>
          <w:rFonts w:ascii="Times New Roman" w:hAnsi="Times New Roman" w:cs="Times New Roman"/>
          <w:bCs/>
          <w:color w:val="000000"/>
          <w:shd w:val="clear" w:color="auto" w:fill="FFFFFF"/>
        </w:rPr>
        <w:t xml:space="preserve"> de empresas sérias, que, no município de Santa Margarida, são considerados referência em preço e comprometimento. </w:t>
      </w:r>
    </w:p>
    <w:p w:rsidR="003E55C5" w:rsidRPr="00185561" w:rsidRDefault="003E55C5" w:rsidP="00185561">
      <w:pPr>
        <w:tabs>
          <w:tab w:val="left" w:pos="0"/>
          <w:tab w:val="left" w:pos="792"/>
        </w:tabs>
        <w:jc w:val="both"/>
        <w:rPr>
          <w:rFonts w:ascii="Times New Roman" w:hAnsi="Times New Roman" w:cs="Times New Roman"/>
          <w:bCs/>
          <w:color w:val="000000"/>
        </w:rPr>
      </w:pPr>
      <w:r w:rsidRPr="00185561">
        <w:rPr>
          <w:rFonts w:ascii="Times New Roman" w:hAnsi="Times New Roman" w:cs="Times New Roman"/>
          <w:bCs/>
          <w:color w:val="000000"/>
        </w:rPr>
        <w:tab/>
        <w:t>Foi realizado cálculo matemático para apuração da média aritmética, para fins de obtenção do valor estimado.</w:t>
      </w:r>
    </w:p>
    <w:p w:rsidR="003C30C6" w:rsidRPr="00185561" w:rsidRDefault="007A65EB" w:rsidP="00185561">
      <w:pPr>
        <w:jc w:val="both"/>
        <w:rPr>
          <w:rFonts w:ascii="Times New Roman" w:hAnsi="Times New Roman" w:cs="Times New Roman"/>
          <w:color w:val="000000"/>
        </w:rPr>
      </w:pPr>
      <w:r w:rsidRPr="00185561">
        <w:rPr>
          <w:rFonts w:ascii="Times New Roman" w:hAnsi="Times New Roman" w:cs="Times New Roman"/>
          <w:bCs/>
          <w:color w:val="000000" w:themeColor="text1"/>
        </w:rPr>
        <w:tab/>
      </w:r>
      <w:r w:rsidR="003C30C6" w:rsidRPr="00185561">
        <w:rPr>
          <w:rFonts w:ascii="Times New Roman" w:hAnsi="Times New Roman" w:cs="Times New Roman"/>
          <w:color w:val="000000"/>
        </w:rPr>
        <w:t xml:space="preserve">O valor global estimado da contratação é de </w:t>
      </w:r>
      <w:r w:rsidR="003C30C6" w:rsidRPr="00185561">
        <w:rPr>
          <w:rFonts w:ascii="Times New Roman" w:hAnsi="Times New Roman" w:cs="Times New Roman"/>
          <w:b/>
          <w:color w:val="000000"/>
        </w:rPr>
        <w:t>R$ 168.955,50 (cento e sessenta e oito mil, novecentos e cinquenta e cinco reais e cinquenta centavos)</w:t>
      </w:r>
      <w:r w:rsidR="003C30C6" w:rsidRPr="00185561">
        <w:rPr>
          <w:rFonts w:ascii="Times New Roman" w:hAnsi="Times New Roman" w:cs="Times New Roman"/>
          <w:color w:val="000000"/>
        </w:rPr>
        <w:t>, conforme memória de cálculo abaixo</w:t>
      </w:r>
      <w:r w:rsidR="003C30C6" w:rsidRPr="00185561">
        <w:rPr>
          <w:rFonts w:ascii="Times New Roman" w:hAnsi="Times New Roman" w:cs="Times New Roman"/>
          <w:color w:val="000000"/>
        </w:rPr>
        <w:t xml:space="preserve"> e pesquisa de preços anexa</w:t>
      </w:r>
      <w:r w:rsidR="003C30C6" w:rsidRPr="00185561">
        <w:rPr>
          <w:rFonts w:ascii="Times New Roman" w:hAnsi="Times New Roman" w:cs="Times New Roman"/>
          <w:color w:val="000000"/>
        </w:rPr>
        <w:t xml:space="preserve">: </w:t>
      </w:r>
    </w:p>
    <w:tbl>
      <w:tblPr>
        <w:tblW w:w="109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6"/>
        <w:gridCol w:w="1341"/>
        <w:gridCol w:w="913"/>
        <w:gridCol w:w="2728"/>
        <w:gridCol w:w="1140"/>
        <w:gridCol w:w="1252"/>
        <w:gridCol w:w="1500"/>
        <w:gridCol w:w="1417"/>
      </w:tblGrid>
      <w:tr w:rsidR="00185561" w:rsidRPr="00185561" w:rsidTr="00185561">
        <w:trPr>
          <w:trHeight w:val="480"/>
          <w:jc w:val="center"/>
        </w:trPr>
        <w:tc>
          <w:tcPr>
            <w:tcW w:w="696" w:type="dxa"/>
            <w:shd w:val="clear" w:color="auto" w:fill="B8CCE4"/>
            <w:noWrap/>
            <w:vAlign w:val="center"/>
            <w:hideMark/>
          </w:tcPr>
          <w:p w:rsidR="003E55C5" w:rsidRPr="00185561" w:rsidRDefault="003E55C5" w:rsidP="00185561">
            <w:pPr>
              <w:jc w:val="center"/>
              <w:rPr>
                <w:rFonts w:ascii="Times New Roman" w:hAnsi="Times New Roman" w:cs="Times New Roman"/>
                <w:b/>
                <w:color w:val="000000"/>
                <w:sz w:val="20"/>
                <w:szCs w:val="20"/>
              </w:rPr>
            </w:pPr>
            <w:r w:rsidRPr="00185561">
              <w:rPr>
                <w:rFonts w:ascii="Times New Roman" w:hAnsi="Times New Roman" w:cs="Times New Roman"/>
                <w:b/>
                <w:color w:val="000000"/>
                <w:sz w:val="20"/>
                <w:szCs w:val="20"/>
              </w:rPr>
              <w:t>LOTE</w:t>
            </w:r>
          </w:p>
        </w:tc>
        <w:tc>
          <w:tcPr>
            <w:tcW w:w="1341" w:type="dxa"/>
            <w:shd w:val="clear" w:color="auto" w:fill="B8CCE4"/>
            <w:vAlign w:val="center"/>
            <w:hideMark/>
          </w:tcPr>
          <w:p w:rsidR="003E55C5" w:rsidRPr="00185561" w:rsidRDefault="003E55C5" w:rsidP="00185561">
            <w:pPr>
              <w:jc w:val="center"/>
              <w:rPr>
                <w:rFonts w:ascii="Times New Roman" w:hAnsi="Times New Roman" w:cs="Times New Roman"/>
                <w:b/>
                <w:color w:val="000000"/>
                <w:sz w:val="20"/>
                <w:szCs w:val="20"/>
              </w:rPr>
            </w:pPr>
            <w:r w:rsidRPr="00185561">
              <w:rPr>
                <w:rFonts w:ascii="Times New Roman" w:hAnsi="Times New Roman" w:cs="Times New Roman"/>
                <w:b/>
                <w:color w:val="000000"/>
                <w:sz w:val="20"/>
                <w:szCs w:val="20"/>
              </w:rPr>
              <w:t>DESCRIÇÃO</w:t>
            </w:r>
          </w:p>
        </w:tc>
        <w:tc>
          <w:tcPr>
            <w:tcW w:w="913" w:type="dxa"/>
            <w:shd w:val="clear" w:color="auto" w:fill="B8CCE4"/>
            <w:noWrap/>
            <w:vAlign w:val="center"/>
            <w:hideMark/>
          </w:tcPr>
          <w:p w:rsidR="003E55C5" w:rsidRPr="00185561" w:rsidRDefault="003E55C5" w:rsidP="00185561">
            <w:pPr>
              <w:jc w:val="center"/>
              <w:rPr>
                <w:rFonts w:ascii="Times New Roman" w:hAnsi="Times New Roman" w:cs="Times New Roman"/>
                <w:b/>
                <w:color w:val="000000"/>
                <w:sz w:val="20"/>
                <w:szCs w:val="20"/>
              </w:rPr>
            </w:pPr>
            <w:r w:rsidRPr="00185561">
              <w:rPr>
                <w:rFonts w:ascii="Times New Roman" w:hAnsi="Times New Roman" w:cs="Times New Roman"/>
                <w:b/>
                <w:color w:val="000000"/>
                <w:sz w:val="20"/>
                <w:szCs w:val="20"/>
              </w:rPr>
              <w:t>QUANT. (UNID)</w:t>
            </w:r>
          </w:p>
        </w:tc>
        <w:tc>
          <w:tcPr>
            <w:tcW w:w="2728" w:type="dxa"/>
            <w:shd w:val="clear" w:color="auto" w:fill="B8CCE4"/>
            <w:noWrap/>
            <w:vAlign w:val="center"/>
            <w:hideMark/>
          </w:tcPr>
          <w:p w:rsidR="003E55C5" w:rsidRPr="00185561" w:rsidRDefault="003E55C5" w:rsidP="00185561">
            <w:pPr>
              <w:jc w:val="center"/>
              <w:rPr>
                <w:rFonts w:ascii="Times New Roman" w:hAnsi="Times New Roman" w:cs="Times New Roman"/>
                <w:b/>
                <w:color w:val="000000"/>
                <w:sz w:val="20"/>
                <w:szCs w:val="20"/>
              </w:rPr>
            </w:pPr>
            <w:r w:rsidRPr="00185561">
              <w:rPr>
                <w:rFonts w:ascii="Times New Roman" w:hAnsi="Times New Roman" w:cs="Times New Roman"/>
                <w:b/>
                <w:color w:val="000000"/>
                <w:sz w:val="20"/>
                <w:szCs w:val="20"/>
              </w:rPr>
              <w:t>ESPECIFICAÇÃO DOS ITENS QUE COMPORÃO AS CESTAS BÁSICAS</w:t>
            </w:r>
          </w:p>
        </w:tc>
        <w:tc>
          <w:tcPr>
            <w:tcW w:w="1140" w:type="dxa"/>
            <w:shd w:val="clear" w:color="auto" w:fill="B8CCE4"/>
          </w:tcPr>
          <w:p w:rsidR="003E55C5" w:rsidRPr="00185561" w:rsidRDefault="003E55C5" w:rsidP="00185561">
            <w:pPr>
              <w:jc w:val="center"/>
              <w:rPr>
                <w:rFonts w:ascii="Times New Roman" w:hAnsi="Times New Roman" w:cs="Times New Roman"/>
                <w:b/>
                <w:color w:val="000000"/>
                <w:sz w:val="20"/>
                <w:szCs w:val="20"/>
              </w:rPr>
            </w:pPr>
            <w:r w:rsidRPr="00185561">
              <w:rPr>
                <w:rFonts w:ascii="Times New Roman" w:hAnsi="Times New Roman" w:cs="Times New Roman"/>
                <w:b/>
                <w:color w:val="000000"/>
                <w:sz w:val="20"/>
                <w:szCs w:val="20"/>
              </w:rPr>
              <w:t>MARCA DO PRODUTO</w:t>
            </w:r>
          </w:p>
        </w:tc>
        <w:tc>
          <w:tcPr>
            <w:tcW w:w="1252" w:type="dxa"/>
            <w:shd w:val="clear" w:color="auto" w:fill="B8CCE4"/>
            <w:noWrap/>
            <w:vAlign w:val="center"/>
            <w:hideMark/>
          </w:tcPr>
          <w:p w:rsidR="003E55C5" w:rsidRPr="00185561" w:rsidRDefault="003E55C5" w:rsidP="00185561">
            <w:pPr>
              <w:jc w:val="center"/>
              <w:rPr>
                <w:rFonts w:ascii="Times New Roman" w:hAnsi="Times New Roman" w:cs="Times New Roman"/>
                <w:b/>
                <w:color w:val="000000"/>
                <w:sz w:val="20"/>
                <w:szCs w:val="20"/>
              </w:rPr>
            </w:pPr>
            <w:r w:rsidRPr="00185561">
              <w:rPr>
                <w:rFonts w:ascii="Times New Roman" w:hAnsi="Times New Roman" w:cs="Times New Roman"/>
                <w:b/>
                <w:color w:val="000000"/>
                <w:sz w:val="20"/>
                <w:szCs w:val="20"/>
              </w:rPr>
              <w:t>QUANT. DOS PRODUTOS</w:t>
            </w:r>
          </w:p>
        </w:tc>
        <w:tc>
          <w:tcPr>
            <w:tcW w:w="1500" w:type="dxa"/>
            <w:shd w:val="clear" w:color="auto" w:fill="B8CCE4"/>
            <w:noWrap/>
            <w:vAlign w:val="center"/>
            <w:hideMark/>
          </w:tcPr>
          <w:p w:rsidR="003E55C5" w:rsidRPr="00185561" w:rsidRDefault="003E55C5" w:rsidP="00185561">
            <w:pPr>
              <w:jc w:val="center"/>
              <w:rPr>
                <w:rFonts w:ascii="Times New Roman" w:hAnsi="Times New Roman" w:cs="Times New Roman"/>
                <w:b/>
                <w:color w:val="000000"/>
                <w:sz w:val="20"/>
                <w:szCs w:val="20"/>
              </w:rPr>
            </w:pPr>
            <w:r w:rsidRPr="00185561">
              <w:rPr>
                <w:rFonts w:ascii="Times New Roman" w:hAnsi="Times New Roman" w:cs="Times New Roman"/>
                <w:b/>
                <w:color w:val="000000"/>
                <w:sz w:val="20"/>
                <w:szCs w:val="20"/>
              </w:rPr>
              <w:t>VALOR MÉDIO UNITÁRIO ESTIMADO</w:t>
            </w:r>
          </w:p>
        </w:tc>
        <w:tc>
          <w:tcPr>
            <w:tcW w:w="1417" w:type="dxa"/>
            <w:shd w:val="clear" w:color="auto" w:fill="B8CCE4"/>
            <w:noWrap/>
            <w:vAlign w:val="center"/>
            <w:hideMark/>
          </w:tcPr>
          <w:p w:rsidR="003E55C5" w:rsidRPr="00185561" w:rsidRDefault="003E55C5" w:rsidP="00185561">
            <w:pPr>
              <w:jc w:val="center"/>
              <w:rPr>
                <w:rFonts w:ascii="Times New Roman" w:hAnsi="Times New Roman" w:cs="Times New Roman"/>
                <w:b/>
                <w:color w:val="000000"/>
                <w:sz w:val="20"/>
                <w:szCs w:val="20"/>
              </w:rPr>
            </w:pPr>
            <w:r w:rsidRPr="00185561">
              <w:rPr>
                <w:rFonts w:ascii="Times New Roman" w:hAnsi="Times New Roman" w:cs="Times New Roman"/>
                <w:b/>
                <w:color w:val="000000"/>
                <w:sz w:val="20"/>
                <w:szCs w:val="20"/>
              </w:rPr>
              <w:t>VALOR MÉDIO TOTAL ESTIMADO</w:t>
            </w:r>
          </w:p>
        </w:tc>
      </w:tr>
      <w:tr w:rsidR="00185561" w:rsidRPr="00185561" w:rsidTr="00185561">
        <w:trPr>
          <w:trHeight w:val="416"/>
          <w:jc w:val="center"/>
        </w:trPr>
        <w:tc>
          <w:tcPr>
            <w:tcW w:w="696" w:type="dxa"/>
            <w:vMerge w:val="restart"/>
            <w:shd w:val="clear" w:color="auto" w:fill="auto"/>
            <w:noWrap/>
            <w:vAlign w:val="center"/>
            <w:hideMark/>
          </w:tcPr>
          <w:p w:rsidR="003E55C5" w:rsidRPr="00185561" w:rsidRDefault="003E55C5" w:rsidP="00185561">
            <w:pPr>
              <w:jc w:val="center"/>
              <w:rPr>
                <w:rFonts w:ascii="Times New Roman" w:hAnsi="Times New Roman" w:cs="Times New Roman"/>
                <w:color w:val="000000"/>
                <w:sz w:val="20"/>
                <w:szCs w:val="20"/>
              </w:rPr>
            </w:pPr>
            <w:proofErr w:type="gramStart"/>
            <w:r w:rsidRPr="00185561">
              <w:rPr>
                <w:rFonts w:ascii="Times New Roman" w:hAnsi="Times New Roman" w:cs="Times New Roman"/>
                <w:color w:val="000000"/>
                <w:sz w:val="20"/>
                <w:szCs w:val="20"/>
              </w:rPr>
              <w:t>1</w:t>
            </w:r>
            <w:proofErr w:type="gramEnd"/>
          </w:p>
        </w:tc>
        <w:tc>
          <w:tcPr>
            <w:tcW w:w="1341" w:type="dxa"/>
            <w:vMerge w:val="restart"/>
            <w:shd w:val="clear" w:color="auto" w:fill="auto"/>
            <w:vAlign w:val="center"/>
            <w:hideMark/>
          </w:tcPr>
          <w:p w:rsidR="003E55C5" w:rsidRPr="00185561" w:rsidRDefault="003E55C5" w:rsidP="00185561">
            <w:pPr>
              <w:jc w:val="center"/>
              <w:rPr>
                <w:rFonts w:ascii="Times New Roman" w:hAnsi="Times New Roman" w:cs="Times New Roman"/>
                <w:b/>
                <w:bCs/>
                <w:color w:val="000000"/>
                <w:sz w:val="20"/>
                <w:szCs w:val="20"/>
              </w:rPr>
            </w:pPr>
            <w:r w:rsidRPr="00185561">
              <w:rPr>
                <w:rFonts w:ascii="Times New Roman" w:hAnsi="Times New Roman" w:cs="Times New Roman"/>
                <w:b/>
                <w:bCs/>
                <w:color w:val="000000"/>
                <w:sz w:val="20"/>
                <w:szCs w:val="20"/>
              </w:rPr>
              <w:t>Cesta Básica</w:t>
            </w:r>
          </w:p>
        </w:tc>
        <w:tc>
          <w:tcPr>
            <w:tcW w:w="913" w:type="dxa"/>
            <w:vMerge w:val="restart"/>
            <w:shd w:val="clear" w:color="auto" w:fill="auto"/>
            <w:noWrap/>
            <w:vAlign w:val="center"/>
            <w:hideMark/>
          </w:tcPr>
          <w:p w:rsidR="003E55C5" w:rsidRPr="00185561" w:rsidRDefault="003E55C5" w:rsidP="00185561">
            <w:pPr>
              <w:jc w:val="center"/>
              <w:rPr>
                <w:rFonts w:ascii="Times New Roman" w:hAnsi="Times New Roman" w:cs="Times New Roman"/>
                <w:b/>
                <w:color w:val="000000"/>
                <w:sz w:val="20"/>
                <w:szCs w:val="20"/>
              </w:rPr>
            </w:pPr>
            <w:r w:rsidRPr="00185561">
              <w:rPr>
                <w:rFonts w:ascii="Times New Roman" w:hAnsi="Times New Roman" w:cs="Times New Roman"/>
                <w:b/>
                <w:color w:val="000000"/>
                <w:sz w:val="20"/>
                <w:szCs w:val="20"/>
              </w:rPr>
              <w:t>1.050</w:t>
            </w:r>
          </w:p>
        </w:tc>
        <w:tc>
          <w:tcPr>
            <w:tcW w:w="2728" w:type="dxa"/>
            <w:shd w:val="clear" w:color="auto" w:fill="auto"/>
            <w:vAlign w:val="center"/>
            <w:hideMark/>
          </w:tcPr>
          <w:p w:rsidR="003E55C5" w:rsidRPr="00185561" w:rsidRDefault="003E55C5" w:rsidP="00185561">
            <w:pPr>
              <w:jc w:val="both"/>
              <w:rPr>
                <w:rFonts w:ascii="Times New Roman" w:hAnsi="Times New Roman" w:cs="Times New Roman"/>
                <w:color w:val="000000"/>
                <w:sz w:val="20"/>
                <w:szCs w:val="20"/>
              </w:rPr>
            </w:pPr>
            <w:r w:rsidRPr="00185561">
              <w:rPr>
                <w:rFonts w:ascii="Times New Roman" w:hAnsi="Times New Roman" w:cs="Times New Roman"/>
                <w:color w:val="000000"/>
                <w:sz w:val="20"/>
                <w:szCs w:val="20"/>
              </w:rPr>
              <w:t xml:space="preserve">Arroz, polido, tipo </w:t>
            </w:r>
            <w:proofErr w:type="gramStart"/>
            <w:r w:rsidRPr="00185561">
              <w:rPr>
                <w:rFonts w:ascii="Times New Roman" w:hAnsi="Times New Roman" w:cs="Times New Roman"/>
                <w:color w:val="000000"/>
                <w:sz w:val="20"/>
                <w:szCs w:val="20"/>
              </w:rPr>
              <w:t>1</w:t>
            </w:r>
            <w:proofErr w:type="gramEnd"/>
            <w:r w:rsidRPr="00185561">
              <w:rPr>
                <w:rFonts w:ascii="Times New Roman" w:hAnsi="Times New Roman" w:cs="Times New Roman"/>
                <w:color w:val="000000"/>
                <w:sz w:val="20"/>
                <w:szCs w:val="20"/>
              </w:rPr>
              <w:t xml:space="preserve">, classe longo fino, com tolerância de grãos quebrados máximo de 10%. Cor branca, grãos íntegros, em embalagens de plástico atóxico íntegro e resistente; com data de </w:t>
            </w:r>
            <w:r w:rsidRPr="00185561">
              <w:rPr>
                <w:rFonts w:ascii="Times New Roman" w:hAnsi="Times New Roman" w:cs="Times New Roman"/>
                <w:color w:val="000000"/>
                <w:sz w:val="20"/>
                <w:szCs w:val="20"/>
              </w:rPr>
              <w:lastRenderedPageBreak/>
              <w:t xml:space="preserve">fabricação, validade e capacidade para </w:t>
            </w:r>
            <w:proofErr w:type="gramStart"/>
            <w:r w:rsidRPr="00185561">
              <w:rPr>
                <w:rFonts w:ascii="Times New Roman" w:hAnsi="Times New Roman" w:cs="Times New Roman"/>
                <w:color w:val="000000"/>
                <w:sz w:val="20"/>
                <w:szCs w:val="20"/>
              </w:rPr>
              <w:t>5kg</w:t>
            </w:r>
            <w:proofErr w:type="gramEnd"/>
            <w:r w:rsidRPr="00185561">
              <w:rPr>
                <w:rFonts w:ascii="Times New Roman" w:hAnsi="Times New Roman" w:cs="Times New Roman"/>
                <w:color w:val="000000"/>
                <w:sz w:val="20"/>
                <w:szCs w:val="20"/>
              </w:rPr>
              <w:t xml:space="preserve"> com registro no ministério da agricultura. Validade não inferior a </w:t>
            </w:r>
            <w:proofErr w:type="gramStart"/>
            <w:r w:rsidRPr="00185561">
              <w:rPr>
                <w:rFonts w:ascii="Times New Roman" w:hAnsi="Times New Roman" w:cs="Times New Roman"/>
                <w:color w:val="000000"/>
                <w:sz w:val="20"/>
                <w:szCs w:val="20"/>
              </w:rPr>
              <w:t>6</w:t>
            </w:r>
            <w:proofErr w:type="gramEnd"/>
            <w:r w:rsidRPr="00185561">
              <w:rPr>
                <w:rFonts w:ascii="Times New Roman" w:hAnsi="Times New Roman" w:cs="Times New Roman"/>
                <w:color w:val="000000"/>
                <w:sz w:val="20"/>
                <w:szCs w:val="20"/>
              </w:rPr>
              <w:t xml:space="preserve"> meses, a partir da data de entrega na unidade. </w:t>
            </w:r>
          </w:p>
        </w:tc>
        <w:tc>
          <w:tcPr>
            <w:tcW w:w="1140" w:type="dxa"/>
          </w:tcPr>
          <w:p w:rsidR="003E55C5" w:rsidRPr="00185561" w:rsidRDefault="003E55C5" w:rsidP="00185561">
            <w:pPr>
              <w:jc w:val="center"/>
              <w:rPr>
                <w:rFonts w:ascii="Times New Roman" w:hAnsi="Times New Roman" w:cs="Times New Roman"/>
                <w:color w:val="000000"/>
                <w:sz w:val="20"/>
                <w:szCs w:val="20"/>
              </w:rPr>
            </w:pPr>
          </w:p>
          <w:p w:rsidR="003E55C5" w:rsidRPr="00185561" w:rsidRDefault="003E55C5" w:rsidP="00185561">
            <w:pPr>
              <w:jc w:val="center"/>
              <w:rPr>
                <w:rFonts w:ascii="Times New Roman" w:hAnsi="Times New Roman" w:cs="Times New Roman"/>
                <w:color w:val="000000"/>
                <w:sz w:val="20"/>
                <w:szCs w:val="20"/>
              </w:rPr>
            </w:pPr>
          </w:p>
          <w:p w:rsidR="003E55C5" w:rsidRPr="00185561" w:rsidRDefault="003E55C5" w:rsidP="00185561">
            <w:pPr>
              <w:jc w:val="center"/>
              <w:rPr>
                <w:rFonts w:ascii="Times New Roman" w:hAnsi="Times New Roman" w:cs="Times New Roman"/>
                <w:color w:val="000000"/>
                <w:sz w:val="20"/>
                <w:szCs w:val="20"/>
              </w:rPr>
            </w:pPr>
          </w:p>
        </w:tc>
        <w:tc>
          <w:tcPr>
            <w:tcW w:w="1252" w:type="dxa"/>
            <w:shd w:val="clear" w:color="auto" w:fill="auto"/>
            <w:noWrap/>
            <w:vAlign w:val="center"/>
            <w:hideMark/>
          </w:tcPr>
          <w:p w:rsidR="003E55C5" w:rsidRPr="00185561" w:rsidRDefault="003E55C5" w:rsidP="00185561">
            <w:pPr>
              <w:jc w:val="center"/>
              <w:rPr>
                <w:rFonts w:ascii="Times New Roman" w:hAnsi="Times New Roman" w:cs="Times New Roman"/>
                <w:color w:val="000000"/>
                <w:sz w:val="20"/>
                <w:szCs w:val="20"/>
              </w:rPr>
            </w:pPr>
            <w:proofErr w:type="gramStart"/>
            <w:r w:rsidRPr="00185561">
              <w:rPr>
                <w:rFonts w:ascii="Times New Roman" w:hAnsi="Times New Roman" w:cs="Times New Roman"/>
                <w:color w:val="000000"/>
                <w:sz w:val="20"/>
                <w:szCs w:val="20"/>
              </w:rPr>
              <w:t>1</w:t>
            </w:r>
            <w:proofErr w:type="gramEnd"/>
          </w:p>
        </w:tc>
        <w:tc>
          <w:tcPr>
            <w:tcW w:w="1500" w:type="dxa"/>
            <w:shd w:val="clear" w:color="auto" w:fill="auto"/>
            <w:noWrap/>
            <w:vAlign w:val="center"/>
            <w:hideMark/>
          </w:tcPr>
          <w:p w:rsidR="003E55C5" w:rsidRPr="00185561" w:rsidRDefault="003E55C5" w:rsidP="00185561">
            <w:pPr>
              <w:rPr>
                <w:rFonts w:ascii="Times New Roman" w:hAnsi="Times New Roman" w:cs="Times New Roman"/>
                <w:color w:val="000000"/>
                <w:sz w:val="20"/>
                <w:szCs w:val="20"/>
              </w:rPr>
            </w:pPr>
            <w:r w:rsidRPr="00185561">
              <w:rPr>
                <w:rFonts w:ascii="Times New Roman" w:hAnsi="Times New Roman" w:cs="Times New Roman"/>
                <w:color w:val="000000"/>
                <w:sz w:val="20"/>
                <w:szCs w:val="20"/>
              </w:rPr>
              <w:t>R$ 28,07</w:t>
            </w:r>
          </w:p>
        </w:tc>
        <w:tc>
          <w:tcPr>
            <w:tcW w:w="1417" w:type="dxa"/>
            <w:shd w:val="clear" w:color="auto" w:fill="auto"/>
            <w:noWrap/>
            <w:vAlign w:val="center"/>
            <w:hideMark/>
          </w:tcPr>
          <w:p w:rsidR="003E55C5" w:rsidRPr="00185561" w:rsidRDefault="003E55C5" w:rsidP="00185561">
            <w:pPr>
              <w:rPr>
                <w:rFonts w:ascii="Times New Roman" w:hAnsi="Times New Roman" w:cs="Times New Roman"/>
                <w:color w:val="000000"/>
                <w:sz w:val="20"/>
                <w:szCs w:val="20"/>
              </w:rPr>
            </w:pPr>
            <w:r w:rsidRPr="00185561">
              <w:rPr>
                <w:rFonts w:ascii="Times New Roman" w:hAnsi="Times New Roman" w:cs="Times New Roman"/>
                <w:color w:val="000000"/>
                <w:sz w:val="20"/>
                <w:szCs w:val="20"/>
              </w:rPr>
              <w:t>R$ 29.473,50</w:t>
            </w:r>
          </w:p>
        </w:tc>
      </w:tr>
      <w:tr w:rsidR="00185561" w:rsidRPr="00185561" w:rsidTr="00185561">
        <w:trPr>
          <w:trHeight w:val="1794"/>
          <w:jc w:val="center"/>
        </w:trPr>
        <w:tc>
          <w:tcPr>
            <w:tcW w:w="696" w:type="dxa"/>
            <w:vMerge/>
            <w:vAlign w:val="center"/>
            <w:hideMark/>
          </w:tcPr>
          <w:p w:rsidR="003E55C5" w:rsidRPr="00185561" w:rsidRDefault="003E55C5" w:rsidP="00185561">
            <w:pPr>
              <w:rPr>
                <w:rFonts w:ascii="Times New Roman" w:hAnsi="Times New Roman" w:cs="Times New Roman"/>
                <w:color w:val="000000"/>
                <w:sz w:val="20"/>
                <w:szCs w:val="20"/>
              </w:rPr>
            </w:pPr>
          </w:p>
        </w:tc>
        <w:tc>
          <w:tcPr>
            <w:tcW w:w="1341" w:type="dxa"/>
            <w:vMerge/>
            <w:vAlign w:val="center"/>
            <w:hideMark/>
          </w:tcPr>
          <w:p w:rsidR="003E55C5" w:rsidRPr="00185561" w:rsidRDefault="003E55C5" w:rsidP="00185561">
            <w:pPr>
              <w:rPr>
                <w:rFonts w:ascii="Times New Roman" w:hAnsi="Times New Roman" w:cs="Times New Roman"/>
                <w:b/>
                <w:bCs/>
                <w:color w:val="000000"/>
                <w:sz w:val="20"/>
                <w:szCs w:val="20"/>
              </w:rPr>
            </w:pPr>
          </w:p>
        </w:tc>
        <w:tc>
          <w:tcPr>
            <w:tcW w:w="913" w:type="dxa"/>
            <w:vMerge/>
            <w:shd w:val="clear" w:color="auto" w:fill="auto"/>
            <w:noWrap/>
            <w:vAlign w:val="center"/>
            <w:hideMark/>
          </w:tcPr>
          <w:p w:rsidR="003E55C5" w:rsidRPr="00185561" w:rsidRDefault="003E55C5" w:rsidP="00185561">
            <w:pPr>
              <w:jc w:val="center"/>
              <w:rPr>
                <w:rFonts w:ascii="Times New Roman" w:hAnsi="Times New Roman" w:cs="Times New Roman"/>
                <w:color w:val="000000"/>
                <w:sz w:val="20"/>
                <w:szCs w:val="20"/>
              </w:rPr>
            </w:pPr>
          </w:p>
        </w:tc>
        <w:tc>
          <w:tcPr>
            <w:tcW w:w="2728" w:type="dxa"/>
            <w:shd w:val="clear" w:color="auto" w:fill="auto"/>
            <w:vAlign w:val="center"/>
            <w:hideMark/>
          </w:tcPr>
          <w:p w:rsidR="003E55C5" w:rsidRPr="00185561" w:rsidRDefault="003E55C5" w:rsidP="00185561">
            <w:pPr>
              <w:jc w:val="both"/>
              <w:rPr>
                <w:rFonts w:ascii="Times New Roman" w:hAnsi="Times New Roman" w:cs="Times New Roman"/>
                <w:color w:val="000000"/>
                <w:sz w:val="20"/>
                <w:szCs w:val="20"/>
              </w:rPr>
            </w:pPr>
            <w:r w:rsidRPr="00185561">
              <w:rPr>
                <w:rFonts w:ascii="Times New Roman" w:hAnsi="Times New Roman" w:cs="Times New Roman"/>
                <w:color w:val="000000"/>
                <w:sz w:val="20"/>
                <w:szCs w:val="20"/>
              </w:rPr>
              <w:t xml:space="preserve">Açúcar cristal, acondicionado em embalagem </w:t>
            </w:r>
            <w:proofErr w:type="gramStart"/>
            <w:r w:rsidRPr="00185561">
              <w:rPr>
                <w:rFonts w:ascii="Times New Roman" w:hAnsi="Times New Roman" w:cs="Times New Roman"/>
                <w:color w:val="000000"/>
                <w:sz w:val="20"/>
                <w:szCs w:val="20"/>
              </w:rPr>
              <w:t>plástica lacrados</w:t>
            </w:r>
            <w:proofErr w:type="gramEnd"/>
            <w:r w:rsidRPr="00185561">
              <w:rPr>
                <w:rFonts w:ascii="Times New Roman" w:hAnsi="Times New Roman" w:cs="Times New Roman"/>
                <w:color w:val="000000"/>
                <w:sz w:val="20"/>
                <w:szCs w:val="20"/>
              </w:rPr>
              <w:t xml:space="preserve"> de até 5 kg, com todas as informações pertinentes ao produto, previsto na legislação vigente, constando data de fabricação e validade nos pacotes individuais. Validade mínima de 12 meses e deverá ter no ato da entrega um mínimo de 90% de sua validade.</w:t>
            </w:r>
          </w:p>
        </w:tc>
        <w:tc>
          <w:tcPr>
            <w:tcW w:w="1140" w:type="dxa"/>
          </w:tcPr>
          <w:p w:rsidR="003E55C5" w:rsidRPr="00185561" w:rsidRDefault="003E55C5" w:rsidP="00185561">
            <w:pPr>
              <w:jc w:val="center"/>
              <w:rPr>
                <w:rFonts w:ascii="Times New Roman" w:hAnsi="Times New Roman" w:cs="Times New Roman"/>
                <w:color w:val="000000"/>
                <w:sz w:val="20"/>
                <w:szCs w:val="20"/>
              </w:rPr>
            </w:pPr>
          </w:p>
        </w:tc>
        <w:tc>
          <w:tcPr>
            <w:tcW w:w="1252" w:type="dxa"/>
            <w:shd w:val="clear" w:color="auto" w:fill="auto"/>
            <w:noWrap/>
            <w:vAlign w:val="center"/>
            <w:hideMark/>
          </w:tcPr>
          <w:p w:rsidR="003E55C5" w:rsidRPr="00185561" w:rsidRDefault="003E55C5" w:rsidP="00185561">
            <w:pPr>
              <w:jc w:val="center"/>
              <w:rPr>
                <w:rFonts w:ascii="Times New Roman" w:hAnsi="Times New Roman" w:cs="Times New Roman"/>
                <w:color w:val="000000"/>
                <w:sz w:val="20"/>
                <w:szCs w:val="20"/>
              </w:rPr>
            </w:pPr>
            <w:proofErr w:type="gramStart"/>
            <w:r w:rsidRPr="00185561">
              <w:rPr>
                <w:rFonts w:ascii="Times New Roman" w:hAnsi="Times New Roman" w:cs="Times New Roman"/>
                <w:color w:val="000000"/>
                <w:sz w:val="20"/>
                <w:szCs w:val="20"/>
              </w:rPr>
              <w:t>1</w:t>
            </w:r>
            <w:proofErr w:type="gramEnd"/>
          </w:p>
        </w:tc>
        <w:tc>
          <w:tcPr>
            <w:tcW w:w="1500" w:type="dxa"/>
            <w:shd w:val="clear" w:color="auto" w:fill="auto"/>
            <w:noWrap/>
            <w:vAlign w:val="center"/>
            <w:hideMark/>
          </w:tcPr>
          <w:p w:rsidR="003E55C5" w:rsidRPr="00185561" w:rsidRDefault="003E55C5" w:rsidP="00185561">
            <w:pPr>
              <w:rPr>
                <w:rFonts w:ascii="Times New Roman" w:hAnsi="Times New Roman" w:cs="Times New Roman"/>
                <w:color w:val="000000"/>
                <w:sz w:val="20"/>
                <w:szCs w:val="20"/>
              </w:rPr>
            </w:pPr>
            <w:r w:rsidRPr="00185561">
              <w:rPr>
                <w:rFonts w:ascii="Times New Roman" w:hAnsi="Times New Roman" w:cs="Times New Roman"/>
                <w:color w:val="000000"/>
                <w:sz w:val="20"/>
                <w:szCs w:val="20"/>
              </w:rPr>
              <w:t>R$ 19,43</w:t>
            </w:r>
          </w:p>
        </w:tc>
        <w:tc>
          <w:tcPr>
            <w:tcW w:w="1417" w:type="dxa"/>
            <w:shd w:val="clear" w:color="auto" w:fill="auto"/>
            <w:noWrap/>
            <w:vAlign w:val="center"/>
            <w:hideMark/>
          </w:tcPr>
          <w:p w:rsidR="003E55C5" w:rsidRPr="00185561" w:rsidRDefault="003E55C5" w:rsidP="00185561">
            <w:pPr>
              <w:rPr>
                <w:rFonts w:ascii="Times New Roman" w:hAnsi="Times New Roman" w:cs="Times New Roman"/>
                <w:color w:val="000000"/>
                <w:sz w:val="20"/>
                <w:szCs w:val="20"/>
              </w:rPr>
            </w:pPr>
            <w:r w:rsidRPr="00185561">
              <w:rPr>
                <w:rFonts w:ascii="Times New Roman" w:hAnsi="Times New Roman" w:cs="Times New Roman"/>
                <w:color w:val="000000"/>
                <w:sz w:val="20"/>
                <w:szCs w:val="20"/>
              </w:rPr>
              <w:t>R$ 20.401,50</w:t>
            </w:r>
          </w:p>
        </w:tc>
      </w:tr>
      <w:tr w:rsidR="00185561" w:rsidRPr="00185561" w:rsidTr="00185561">
        <w:trPr>
          <w:trHeight w:val="1727"/>
          <w:jc w:val="center"/>
        </w:trPr>
        <w:tc>
          <w:tcPr>
            <w:tcW w:w="696" w:type="dxa"/>
            <w:vMerge/>
            <w:vAlign w:val="center"/>
            <w:hideMark/>
          </w:tcPr>
          <w:p w:rsidR="003E55C5" w:rsidRPr="00185561" w:rsidRDefault="003E55C5" w:rsidP="00185561">
            <w:pPr>
              <w:rPr>
                <w:rFonts w:ascii="Times New Roman" w:hAnsi="Times New Roman" w:cs="Times New Roman"/>
                <w:color w:val="000000"/>
                <w:sz w:val="20"/>
                <w:szCs w:val="20"/>
              </w:rPr>
            </w:pPr>
          </w:p>
        </w:tc>
        <w:tc>
          <w:tcPr>
            <w:tcW w:w="1341" w:type="dxa"/>
            <w:vMerge/>
            <w:vAlign w:val="center"/>
            <w:hideMark/>
          </w:tcPr>
          <w:p w:rsidR="003E55C5" w:rsidRPr="00185561" w:rsidRDefault="003E55C5" w:rsidP="00185561">
            <w:pPr>
              <w:rPr>
                <w:rFonts w:ascii="Times New Roman" w:hAnsi="Times New Roman" w:cs="Times New Roman"/>
                <w:b/>
                <w:bCs/>
                <w:color w:val="000000"/>
                <w:sz w:val="20"/>
                <w:szCs w:val="20"/>
              </w:rPr>
            </w:pPr>
          </w:p>
        </w:tc>
        <w:tc>
          <w:tcPr>
            <w:tcW w:w="913" w:type="dxa"/>
            <w:vMerge/>
            <w:shd w:val="clear" w:color="auto" w:fill="auto"/>
            <w:noWrap/>
            <w:vAlign w:val="center"/>
            <w:hideMark/>
          </w:tcPr>
          <w:p w:rsidR="003E55C5" w:rsidRPr="00185561" w:rsidRDefault="003E55C5" w:rsidP="00185561">
            <w:pPr>
              <w:jc w:val="center"/>
              <w:rPr>
                <w:rFonts w:ascii="Times New Roman" w:hAnsi="Times New Roman" w:cs="Times New Roman"/>
                <w:color w:val="000000"/>
                <w:sz w:val="20"/>
                <w:szCs w:val="20"/>
              </w:rPr>
            </w:pPr>
          </w:p>
        </w:tc>
        <w:tc>
          <w:tcPr>
            <w:tcW w:w="2728" w:type="dxa"/>
            <w:shd w:val="clear" w:color="auto" w:fill="auto"/>
            <w:vAlign w:val="center"/>
            <w:hideMark/>
          </w:tcPr>
          <w:p w:rsidR="003E55C5" w:rsidRPr="00185561" w:rsidRDefault="003E55C5" w:rsidP="00185561">
            <w:pPr>
              <w:jc w:val="both"/>
              <w:rPr>
                <w:rFonts w:ascii="Times New Roman" w:hAnsi="Times New Roman" w:cs="Times New Roman"/>
                <w:color w:val="000000"/>
                <w:sz w:val="20"/>
                <w:szCs w:val="20"/>
              </w:rPr>
            </w:pPr>
            <w:r w:rsidRPr="00185561">
              <w:rPr>
                <w:rFonts w:ascii="Times New Roman" w:hAnsi="Times New Roman" w:cs="Times New Roman"/>
                <w:color w:val="000000"/>
                <w:sz w:val="20"/>
                <w:szCs w:val="20"/>
              </w:rPr>
              <w:t xml:space="preserve">Biscoito doce, pacote de 1,8 kg. Doce tipo maisena de boa qualidade, inteiros, constando identificação do produto, inclusive classificação e a marca, nome e endereço do fabricante e a data da fabricação validade mínima de </w:t>
            </w:r>
            <w:proofErr w:type="gramStart"/>
            <w:r w:rsidRPr="00185561">
              <w:rPr>
                <w:rFonts w:ascii="Times New Roman" w:hAnsi="Times New Roman" w:cs="Times New Roman"/>
                <w:color w:val="000000"/>
                <w:sz w:val="20"/>
                <w:szCs w:val="20"/>
              </w:rPr>
              <w:t>6</w:t>
            </w:r>
            <w:proofErr w:type="gramEnd"/>
            <w:r w:rsidRPr="00185561">
              <w:rPr>
                <w:rFonts w:ascii="Times New Roman" w:hAnsi="Times New Roman" w:cs="Times New Roman"/>
                <w:color w:val="000000"/>
                <w:sz w:val="20"/>
                <w:szCs w:val="20"/>
              </w:rPr>
              <w:t xml:space="preserve"> meses a contar da data de entrega.</w:t>
            </w:r>
          </w:p>
        </w:tc>
        <w:tc>
          <w:tcPr>
            <w:tcW w:w="1140" w:type="dxa"/>
          </w:tcPr>
          <w:p w:rsidR="003E55C5" w:rsidRPr="00185561" w:rsidRDefault="003E55C5" w:rsidP="00185561">
            <w:pPr>
              <w:jc w:val="center"/>
              <w:rPr>
                <w:rFonts w:ascii="Times New Roman" w:hAnsi="Times New Roman" w:cs="Times New Roman"/>
                <w:color w:val="000000"/>
                <w:sz w:val="20"/>
                <w:szCs w:val="20"/>
              </w:rPr>
            </w:pPr>
          </w:p>
        </w:tc>
        <w:tc>
          <w:tcPr>
            <w:tcW w:w="1252" w:type="dxa"/>
            <w:shd w:val="clear" w:color="auto" w:fill="auto"/>
            <w:noWrap/>
            <w:vAlign w:val="center"/>
            <w:hideMark/>
          </w:tcPr>
          <w:p w:rsidR="003E55C5" w:rsidRPr="00185561" w:rsidRDefault="003E55C5" w:rsidP="00185561">
            <w:pPr>
              <w:jc w:val="center"/>
              <w:rPr>
                <w:rFonts w:ascii="Times New Roman" w:hAnsi="Times New Roman" w:cs="Times New Roman"/>
                <w:color w:val="000000"/>
                <w:sz w:val="20"/>
                <w:szCs w:val="20"/>
              </w:rPr>
            </w:pPr>
            <w:proofErr w:type="gramStart"/>
            <w:r w:rsidRPr="00185561">
              <w:rPr>
                <w:rFonts w:ascii="Times New Roman" w:hAnsi="Times New Roman" w:cs="Times New Roman"/>
                <w:color w:val="000000"/>
                <w:sz w:val="20"/>
                <w:szCs w:val="20"/>
              </w:rPr>
              <w:t>1</w:t>
            </w:r>
            <w:proofErr w:type="gramEnd"/>
          </w:p>
        </w:tc>
        <w:tc>
          <w:tcPr>
            <w:tcW w:w="1500" w:type="dxa"/>
            <w:shd w:val="clear" w:color="auto" w:fill="auto"/>
            <w:noWrap/>
            <w:vAlign w:val="center"/>
            <w:hideMark/>
          </w:tcPr>
          <w:p w:rsidR="003E55C5" w:rsidRPr="00185561" w:rsidRDefault="003E55C5" w:rsidP="00185561">
            <w:pPr>
              <w:rPr>
                <w:rFonts w:ascii="Times New Roman" w:hAnsi="Times New Roman" w:cs="Times New Roman"/>
                <w:color w:val="000000"/>
                <w:sz w:val="20"/>
                <w:szCs w:val="20"/>
              </w:rPr>
            </w:pPr>
            <w:r w:rsidRPr="00185561">
              <w:rPr>
                <w:rFonts w:ascii="Times New Roman" w:hAnsi="Times New Roman" w:cs="Times New Roman"/>
                <w:color w:val="000000"/>
                <w:sz w:val="20"/>
                <w:szCs w:val="20"/>
              </w:rPr>
              <w:t>R$ 17,52</w:t>
            </w:r>
          </w:p>
        </w:tc>
        <w:tc>
          <w:tcPr>
            <w:tcW w:w="1417" w:type="dxa"/>
            <w:shd w:val="clear" w:color="auto" w:fill="auto"/>
            <w:noWrap/>
            <w:vAlign w:val="center"/>
            <w:hideMark/>
          </w:tcPr>
          <w:p w:rsidR="003E55C5" w:rsidRPr="00185561" w:rsidRDefault="003E55C5" w:rsidP="00185561">
            <w:pPr>
              <w:rPr>
                <w:rFonts w:ascii="Times New Roman" w:hAnsi="Times New Roman" w:cs="Times New Roman"/>
                <w:color w:val="000000"/>
                <w:sz w:val="20"/>
                <w:szCs w:val="20"/>
              </w:rPr>
            </w:pPr>
            <w:r w:rsidRPr="00185561">
              <w:rPr>
                <w:rFonts w:ascii="Times New Roman" w:hAnsi="Times New Roman" w:cs="Times New Roman"/>
                <w:color w:val="000000"/>
                <w:sz w:val="20"/>
                <w:szCs w:val="20"/>
              </w:rPr>
              <w:t>R$ 18.396,00</w:t>
            </w:r>
          </w:p>
        </w:tc>
      </w:tr>
      <w:tr w:rsidR="00185561" w:rsidRPr="00185561" w:rsidTr="00185561">
        <w:trPr>
          <w:trHeight w:val="2551"/>
          <w:jc w:val="center"/>
        </w:trPr>
        <w:tc>
          <w:tcPr>
            <w:tcW w:w="696" w:type="dxa"/>
            <w:vMerge/>
            <w:vAlign w:val="center"/>
            <w:hideMark/>
          </w:tcPr>
          <w:p w:rsidR="003E55C5" w:rsidRPr="00185561" w:rsidRDefault="003E55C5" w:rsidP="00185561">
            <w:pPr>
              <w:rPr>
                <w:rFonts w:ascii="Times New Roman" w:hAnsi="Times New Roman" w:cs="Times New Roman"/>
                <w:color w:val="000000"/>
                <w:sz w:val="20"/>
                <w:szCs w:val="20"/>
              </w:rPr>
            </w:pPr>
          </w:p>
        </w:tc>
        <w:tc>
          <w:tcPr>
            <w:tcW w:w="1341" w:type="dxa"/>
            <w:vMerge/>
            <w:vAlign w:val="center"/>
            <w:hideMark/>
          </w:tcPr>
          <w:p w:rsidR="003E55C5" w:rsidRPr="00185561" w:rsidRDefault="003E55C5" w:rsidP="00185561">
            <w:pPr>
              <w:rPr>
                <w:rFonts w:ascii="Times New Roman" w:hAnsi="Times New Roman" w:cs="Times New Roman"/>
                <w:b/>
                <w:bCs/>
                <w:color w:val="000000"/>
                <w:sz w:val="20"/>
                <w:szCs w:val="20"/>
              </w:rPr>
            </w:pPr>
          </w:p>
        </w:tc>
        <w:tc>
          <w:tcPr>
            <w:tcW w:w="913" w:type="dxa"/>
            <w:vMerge/>
            <w:shd w:val="clear" w:color="auto" w:fill="auto"/>
            <w:noWrap/>
            <w:vAlign w:val="center"/>
            <w:hideMark/>
          </w:tcPr>
          <w:p w:rsidR="003E55C5" w:rsidRPr="00185561" w:rsidRDefault="003E55C5" w:rsidP="00185561">
            <w:pPr>
              <w:jc w:val="center"/>
              <w:rPr>
                <w:rFonts w:ascii="Times New Roman" w:hAnsi="Times New Roman" w:cs="Times New Roman"/>
                <w:color w:val="000000"/>
                <w:sz w:val="20"/>
                <w:szCs w:val="20"/>
              </w:rPr>
            </w:pPr>
          </w:p>
        </w:tc>
        <w:tc>
          <w:tcPr>
            <w:tcW w:w="2728" w:type="dxa"/>
            <w:shd w:val="clear" w:color="auto" w:fill="auto"/>
            <w:vAlign w:val="center"/>
            <w:hideMark/>
          </w:tcPr>
          <w:p w:rsidR="003E55C5" w:rsidRPr="00185561" w:rsidRDefault="003E55C5" w:rsidP="00185561">
            <w:pPr>
              <w:jc w:val="both"/>
              <w:rPr>
                <w:rFonts w:ascii="Times New Roman" w:hAnsi="Times New Roman" w:cs="Times New Roman"/>
                <w:color w:val="000000"/>
                <w:sz w:val="20"/>
                <w:szCs w:val="20"/>
              </w:rPr>
            </w:pPr>
            <w:r w:rsidRPr="00185561">
              <w:rPr>
                <w:rFonts w:ascii="Times New Roman" w:hAnsi="Times New Roman" w:cs="Times New Roman"/>
                <w:color w:val="000000"/>
                <w:sz w:val="20"/>
                <w:szCs w:val="20"/>
              </w:rPr>
              <w:t xml:space="preserve">Café em pó tipo </w:t>
            </w:r>
            <w:proofErr w:type="gramStart"/>
            <w:r w:rsidRPr="00185561">
              <w:rPr>
                <w:rFonts w:ascii="Times New Roman" w:hAnsi="Times New Roman" w:cs="Times New Roman"/>
                <w:color w:val="000000"/>
                <w:sz w:val="20"/>
                <w:szCs w:val="20"/>
              </w:rPr>
              <w:t>1</w:t>
            </w:r>
            <w:proofErr w:type="gramEnd"/>
            <w:r w:rsidRPr="00185561">
              <w:rPr>
                <w:rFonts w:ascii="Times New Roman" w:hAnsi="Times New Roman" w:cs="Times New Roman"/>
                <w:color w:val="000000"/>
                <w:sz w:val="20"/>
                <w:szCs w:val="20"/>
              </w:rPr>
              <w:t xml:space="preserve">, tradicional, torrado e moído, com certificado de selo de pureza </w:t>
            </w:r>
            <w:proofErr w:type="spellStart"/>
            <w:r w:rsidRPr="00185561">
              <w:rPr>
                <w:rFonts w:ascii="Times New Roman" w:hAnsi="Times New Roman" w:cs="Times New Roman"/>
                <w:color w:val="000000"/>
                <w:sz w:val="20"/>
                <w:szCs w:val="20"/>
              </w:rPr>
              <w:t>abic</w:t>
            </w:r>
            <w:proofErr w:type="spellEnd"/>
            <w:r w:rsidRPr="00185561">
              <w:rPr>
                <w:rFonts w:ascii="Times New Roman" w:hAnsi="Times New Roman" w:cs="Times New Roman"/>
                <w:color w:val="000000"/>
                <w:sz w:val="20"/>
                <w:szCs w:val="20"/>
              </w:rPr>
              <w:t xml:space="preserve">, acondicionado em embalagem de polietileno resistente, atóxica, tipo almofada, contendo 500 gramas, certificado com selo de pureza </w:t>
            </w:r>
            <w:proofErr w:type="spellStart"/>
            <w:r w:rsidRPr="00185561">
              <w:rPr>
                <w:rFonts w:ascii="Times New Roman" w:hAnsi="Times New Roman" w:cs="Times New Roman"/>
                <w:color w:val="000000"/>
                <w:sz w:val="20"/>
                <w:szCs w:val="20"/>
              </w:rPr>
              <w:t>abic</w:t>
            </w:r>
            <w:proofErr w:type="spellEnd"/>
            <w:r w:rsidRPr="00185561">
              <w:rPr>
                <w:rFonts w:ascii="Times New Roman" w:hAnsi="Times New Roman" w:cs="Times New Roman"/>
                <w:color w:val="000000"/>
                <w:sz w:val="20"/>
                <w:szCs w:val="20"/>
              </w:rPr>
              <w:t>, com identificação na embalagem (rótulo) dos ingredientes, valor nutricional, peso, fornecedor, data de fabricação e validade. Isento de sujidades, parasitas, larvas e material estranho. Validade mínima de 04 (quatro) meses a contar da data de entrega.</w:t>
            </w:r>
          </w:p>
        </w:tc>
        <w:tc>
          <w:tcPr>
            <w:tcW w:w="1140" w:type="dxa"/>
          </w:tcPr>
          <w:p w:rsidR="003E55C5" w:rsidRPr="00185561" w:rsidRDefault="003E55C5" w:rsidP="00185561">
            <w:pPr>
              <w:jc w:val="center"/>
              <w:rPr>
                <w:rFonts w:ascii="Times New Roman" w:hAnsi="Times New Roman" w:cs="Times New Roman"/>
                <w:color w:val="000000"/>
                <w:sz w:val="20"/>
                <w:szCs w:val="20"/>
              </w:rPr>
            </w:pPr>
          </w:p>
        </w:tc>
        <w:tc>
          <w:tcPr>
            <w:tcW w:w="1252" w:type="dxa"/>
            <w:shd w:val="clear" w:color="auto" w:fill="auto"/>
            <w:noWrap/>
            <w:vAlign w:val="center"/>
            <w:hideMark/>
          </w:tcPr>
          <w:p w:rsidR="003E55C5" w:rsidRPr="00185561" w:rsidRDefault="003E55C5" w:rsidP="00185561">
            <w:pPr>
              <w:jc w:val="center"/>
              <w:rPr>
                <w:rFonts w:ascii="Times New Roman" w:hAnsi="Times New Roman" w:cs="Times New Roman"/>
                <w:color w:val="000000"/>
                <w:sz w:val="20"/>
                <w:szCs w:val="20"/>
              </w:rPr>
            </w:pPr>
            <w:proofErr w:type="gramStart"/>
            <w:r w:rsidRPr="00185561">
              <w:rPr>
                <w:rFonts w:ascii="Times New Roman" w:hAnsi="Times New Roman" w:cs="Times New Roman"/>
                <w:color w:val="000000"/>
                <w:sz w:val="20"/>
                <w:szCs w:val="20"/>
              </w:rPr>
              <w:t>1</w:t>
            </w:r>
            <w:proofErr w:type="gramEnd"/>
          </w:p>
        </w:tc>
        <w:tc>
          <w:tcPr>
            <w:tcW w:w="1500" w:type="dxa"/>
            <w:shd w:val="clear" w:color="auto" w:fill="auto"/>
            <w:noWrap/>
            <w:vAlign w:val="center"/>
            <w:hideMark/>
          </w:tcPr>
          <w:p w:rsidR="003E55C5" w:rsidRPr="00185561" w:rsidRDefault="003E55C5" w:rsidP="00185561">
            <w:pPr>
              <w:rPr>
                <w:rFonts w:ascii="Times New Roman" w:hAnsi="Times New Roman" w:cs="Times New Roman"/>
                <w:color w:val="000000"/>
                <w:sz w:val="20"/>
                <w:szCs w:val="20"/>
              </w:rPr>
            </w:pPr>
            <w:r w:rsidRPr="00185561">
              <w:rPr>
                <w:rFonts w:ascii="Times New Roman" w:hAnsi="Times New Roman" w:cs="Times New Roman"/>
                <w:color w:val="000000"/>
                <w:sz w:val="20"/>
                <w:szCs w:val="20"/>
              </w:rPr>
              <w:t>R$ 19,25</w:t>
            </w:r>
          </w:p>
        </w:tc>
        <w:tc>
          <w:tcPr>
            <w:tcW w:w="1417" w:type="dxa"/>
            <w:shd w:val="clear" w:color="auto" w:fill="auto"/>
            <w:noWrap/>
            <w:vAlign w:val="center"/>
            <w:hideMark/>
          </w:tcPr>
          <w:p w:rsidR="003E55C5" w:rsidRPr="00185561" w:rsidRDefault="003E55C5" w:rsidP="00185561">
            <w:pPr>
              <w:rPr>
                <w:rFonts w:ascii="Times New Roman" w:hAnsi="Times New Roman" w:cs="Times New Roman"/>
                <w:color w:val="000000"/>
                <w:sz w:val="20"/>
                <w:szCs w:val="20"/>
              </w:rPr>
            </w:pPr>
            <w:r w:rsidRPr="00185561">
              <w:rPr>
                <w:rFonts w:ascii="Times New Roman" w:hAnsi="Times New Roman" w:cs="Times New Roman"/>
                <w:color w:val="000000"/>
                <w:sz w:val="20"/>
                <w:szCs w:val="20"/>
              </w:rPr>
              <w:t>R$ 20.212,50</w:t>
            </w:r>
          </w:p>
        </w:tc>
      </w:tr>
      <w:tr w:rsidR="00185561" w:rsidRPr="00185561" w:rsidTr="00185561">
        <w:trPr>
          <w:trHeight w:val="1690"/>
          <w:jc w:val="center"/>
        </w:trPr>
        <w:tc>
          <w:tcPr>
            <w:tcW w:w="696" w:type="dxa"/>
            <w:vMerge/>
            <w:vAlign w:val="center"/>
            <w:hideMark/>
          </w:tcPr>
          <w:p w:rsidR="003E55C5" w:rsidRPr="00185561" w:rsidRDefault="003E55C5" w:rsidP="00185561">
            <w:pPr>
              <w:rPr>
                <w:rFonts w:ascii="Times New Roman" w:hAnsi="Times New Roman" w:cs="Times New Roman"/>
                <w:color w:val="000000"/>
                <w:sz w:val="20"/>
                <w:szCs w:val="20"/>
              </w:rPr>
            </w:pPr>
          </w:p>
        </w:tc>
        <w:tc>
          <w:tcPr>
            <w:tcW w:w="1341" w:type="dxa"/>
            <w:vMerge/>
            <w:vAlign w:val="center"/>
            <w:hideMark/>
          </w:tcPr>
          <w:p w:rsidR="003E55C5" w:rsidRPr="00185561" w:rsidRDefault="003E55C5" w:rsidP="00185561">
            <w:pPr>
              <w:rPr>
                <w:rFonts w:ascii="Times New Roman" w:hAnsi="Times New Roman" w:cs="Times New Roman"/>
                <w:b/>
                <w:bCs/>
                <w:color w:val="000000"/>
                <w:sz w:val="20"/>
                <w:szCs w:val="20"/>
              </w:rPr>
            </w:pPr>
          </w:p>
        </w:tc>
        <w:tc>
          <w:tcPr>
            <w:tcW w:w="913" w:type="dxa"/>
            <w:vMerge/>
            <w:shd w:val="clear" w:color="auto" w:fill="auto"/>
            <w:noWrap/>
            <w:vAlign w:val="center"/>
            <w:hideMark/>
          </w:tcPr>
          <w:p w:rsidR="003E55C5" w:rsidRPr="00185561" w:rsidRDefault="003E55C5" w:rsidP="00185561">
            <w:pPr>
              <w:jc w:val="center"/>
              <w:rPr>
                <w:rFonts w:ascii="Times New Roman" w:hAnsi="Times New Roman" w:cs="Times New Roman"/>
                <w:color w:val="000000"/>
                <w:sz w:val="20"/>
                <w:szCs w:val="20"/>
              </w:rPr>
            </w:pPr>
          </w:p>
        </w:tc>
        <w:tc>
          <w:tcPr>
            <w:tcW w:w="2728" w:type="dxa"/>
            <w:shd w:val="clear" w:color="auto" w:fill="auto"/>
            <w:vAlign w:val="center"/>
            <w:hideMark/>
          </w:tcPr>
          <w:p w:rsidR="003E55C5" w:rsidRPr="00185561" w:rsidRDefault="003E55C5" w:rsidP="00185561">
            <w:pPr>
              <w:jc w:val="both"/>
              <w:rPr>
                <w:rFonts w:ascii="Times New Roman" w:hAnsi="Times New Roman" w:cs="Times New Roman"/>
                <w:color w:val="000000"/>
                <w:sz w:val="20"/>
                <w:szCs w:val="20"/>
              </w:rPr>
            </w:pPr>
            <w:r w:rsidRPr="00185561">
              <w:rPr>
                <w:rFonts w:ascii="Times New Roman" w:hAnsi="Times New Roman" w:cs="Times New Roman"/>
                <w:color w:val="000000"/>
                <w:sz w:val="20"/>
                <w:szCs w:val="20"/>
              </w:rPr>
              <w:t xml:space="preserve">Extrato de tomate preparado com frutos maduros, escolhidos são, sem pele e sementes, </w:t>
            </w:r>
            <w:proofErr w:type="gramStart"/>
            <w:r w:rsidRPr="00185561">
              <w:rPr>
                <w:rFonts w:ascii="Times New Roman" w:hAnsi="Times New Roman" w:cs="Times New Roman"/>
                <w:color w:val="000000"/>
                <w:sz w:val="20"/>
                <w:szCs w:val="20"/>
              </w:rPr>
              <w:t>isentos de fermentação</w:t>
            </w:r>
            <w:proofErr w:type="gramEnd"/>
            <w:r w:rsidRPr="00185561">
              <w:rPr>
                <w:rFonts w:ascii="Times New Roman" w:hAnsi="Times New Roman" w:cs="Times New Roman"/>
                <w:color w:val="000000"/>
                <w:sz w:val="20"/>
                <w:szCs w:val="20"/>
              </w:rPr>
              <w:t>, podendo conter adição de 1% de açúcar e 5% de cloreto de sódio, massa mole, vermelha, validade mínima de 12 meses, embalagem lata de folha e flandres com verniz sanitário, 340 grs.</w:t>
            </w:r>
          </w:p>
        </w:tc>
        <w:tc>
          <w:tcPr>
            <w:tcW w:w="1140" w:type="dxa"/>
          </w:tcPr>
          <w:p w:rsidR="003E55C5" w:rsidRPr="00185561" w:rsidRDefault="003E55C5" w:rsidP="00185561">
            <w:pPr>
              <w:jc w:val="center"/>
              <w:rPr>
                <w:rFonts w:ascii="Times New Roman" w:hAnsi="Times New Roman" w:cs="Times New Roman"/>
                <w:color w:val="000000"/>
                <w:sz w:val="20"/>
                <w:szCs w:val="20"/>
              </w:rPr>
            </w:pPr>
          </w:p>
          <w:p w:rsidR="003E55C5" w:rsidRPr="00185561" w:rsidRDefault="003E55C5" w:rsidP="00185561">
            <w:pPr>
              <w:jc w:val="center"/>
              <w:rPr>
                <w:rFonts w:ascii="Times New Roman" w:hAnsi="Times New Roman" w:cs="Times New Roman"/>
                <w:color w:val="000000"/>
                <w:sz w:val="20"/>
                <w:szCs w:val="20"/>
              </w:rPr>
            </w:pPr>
          </w:p>
          <w:p w:rsidR="003E55C5" w:rsidRPr="00185561" w:rsidRDefault="003E55C5" w:rsidP="00185561">
            <w:pPr>
              <w:jc w:val="center"/>
              <w:rPr>
                <w:rFonts w:ascii="Times New Roman" w:hAnsi="Times New Roman" w:cs="Times New Roman"/>
                <w:color w:val="000000"/>
                <w:sz w:val="20"/>
                <w:szCs w:val="20"/>
              </w:rPr>
            </w:pPr>
          </w:p>
        </w:tc>
        <w:tc>
          <w:tcPr>
            <w:tcW w:w="1252" w:type="dxa"/>
            <w:shd w:val="clear" w:color="auto" w:fill="auto"/>
            <w:noWrap/>
            <w:vAlign w:val="center"/>
            <w:hideMark/>
          </w:tcPr>
          <w:p w:rsidR="003E55C5" w:rsidRPr="00185561" w:rsidRDefault="003E55C5" w:rsidP="00185561">
            <w:pPr>
              <w:jc w:val="center"/>
              <w:rPr>
                <w:rFonts w:ascii="Times New Roman" w:hAnsi="Times New Roman" w:cs="Times New Roman"/>
                <w:color w:val="000000"/>
                <w:sz w:val="20"/>
                <w:szCs w:val="20"/>
              </w:rPr>
            </w:pPr>
            <w:proofErr w:type="gramStart"/>
            <w:r w:rsidRPr="00185561">
              <w:rPr>
                <w:rFonts w:ascii="Times New Roman" w:hAnsi="Times New Roman" w:cs="Times New Roman"/>
                <w:color w:val="000000"/>
                <w:sz w:val="20"/>
                <w:szCs w:val="20"/>
              </w:rPr>
              <w:t>1</w:t>
            </w:r>
            <w:proofErr w:type="gramEnd"/>
          </w:p>
        </w:tc>
        <w:tc>
          <w:tcPr>
            <w:tcW w:w="1500" w:type="dxa"/>
            <w:shd w:val="clear" w:color="auto" w:fill="auto"/>
            <w:noWrap/>
            <w:vAlign w:val="center"/>
            <w:hideMark/>
          </w:tcPr>
          <w:p w:rsidR="003E55C5" w:rsidRPr="00185561" w:rsidRDefault="003E55C5" w:rsidP="00185561">
            <w:pPr>
              <w:rPr>
                <w:rFonts w:ascii="Times New Roman" w:hAnsi="Times New Roman" w:cs="Times New Roman"/>
                <w:color w:val="000000"/>
                <w:sz w:val="20"/>
                <w:szCs w:val="20"/>
              </w:rPr>
            </w:pPr>
            <w:r w:rsidRPr="00185561">
              <w:rPr>
                <w:rFonts w:ascii="Times New Roman" w:hAnsi="Times New Roman" w:cs="Times New Roman"/>
                <w:color w:val="000000"/>
                <w:sz w:val="20"/>
                <w:szCs w:val="20"/>
              </w:rPr>
              <w:t>R$ 5,46</w:t>
            </w:r>
          </w:p>
        </w:tc>
        <w:tc>
          <w:tcPr>
            <w:tcW w:w="1417" w:type="dxa"/>
            <w:shd w:val="clear" w:color="auto" w:fill="auto"/>
            <w:noWrap/>
            <w:vAlign w:val="center"/>
            <w:hideMark/>
          </w:tcPr>
          <w:p w:rsidR="003E55C5" w:rsidRPr="00185561" w:rsidRDefault="003E55C5" w:rsidP="00185561">
            <w:pPr>
              <w:rPr>
                <w:rFonts w:ascii="Times New Roman" w:hAnsi="Times New Roman" w:cs="Times New Roman"/>
                <w:color w:val="000000"/>
                <w:sz w:val="20"/>
                <w:szCs w:val="20"/>
              </w:rPr>
            </w:pPr>
            <w:r w:rsidRPr="00185561">
              <w:rPr>
                <w:rFonts w:ascii="Times New Roman" w:hAnsi="Times New Roman" w:cs="Times New Roman"/>
                <w:color w:val="000000"/>
                <w:sz w:val="20"/>
                <w:szCs w:val="20"/>
              </w:rPr>
              <w:t>R$ 5.733,00</w:t>
            </w:r>
          </w:p>
        </w:tc>
      </w:tr>
      <w:tr w:rsidR="00185561" w:rsidRPr="00185561" w:rsidTr="00185561">
        <w:trPr>
          <w:trHeight w:val="658"/>
          <w:jc w:val="center"/>
        </w:trPr>
        <w:tc>
          <w:tcPr>
            <w:tcW w:w="696" w:type="dxa"/>
            <w:vMerge/>
            <w:vAlign w:val="center"/>
            <w:hideMark/>
          </w:tcPr>
          <w:p w:rsidR="003E55C5" w:rsidRPr="00185561" w:rsidRDefault="003E55C5" w:rsidP="00185561">
            <w:pPr>
              <w:rPr>
                <w:rFonts w:ascii="Times New Roman" w:hAnsi="Times New Roman" w:cs="Times New Roman"/>
                <w:color w:val="000000"/>
                <w:sz w:val="20"/>
                <w:szCs w:val="20"/>
              </w:rPr>
            </w:pPr>
          </w:p>
        </w:tc>
        <w:tc>
          <w:tcPr>
            <w:tcW w:w="1341" w:type="dxa"/>
            <w:vMerge/>
            <w:vAlign w:val="center"/>
            <w:hideMark/>
          </w:tcPr>
          <w:p w:rsidR="003E55C5" w:rsidRPr="00185561" w:rsidRDefault="003E55C5" w:rsidP="00185561">
            <w:pPr>
              <w:rPr>
                <w:rFonts w:ascii="Times New Roman" w:hAnsi="Times New Roman" w:cs="Times New Roman"/>
                <w:b/>
                <w:bCs/>
                <w:color w:val="000000"/>
                <w:sz w:val="20"/>
                <w:szCs w:val="20"/>
              </w:rPr>
            </w:pPr>
          </w:p>
        </w:tc>
        <w:tc>
          <w:tcPr>
            <w:tcW w:w="913" w:type="dxa"/>
            <w:vMerge/>
            <w:shd w:val="clear" w:color="auto" w:fill="auto"/>
            <w:noWrap/>
            <w:vAlign w:val="center"/>
            <w:hideMark/>
          </w:tcPr>
          <w:p w:rsidR="003E55C5" w:rsidRPr="00185561" w:rsidRDefault="003E55C5" w:rsidP="00185561">
            <w:pPr>
              <w:jc w:val="center"/>
              <w:rPr>
                <w:rFonts w:ascii="Times New Roman" w:hAnsi="Times New Roman" w:cs="Times New Roman"/>
                <w:color w:val="000000"/>
                <w:sz w:val="20"/>
                <w:szCs w:val="20"/>
              </w:rPr>
            </w:pPr>
          </w:p>
        </w:tc>
        <w:tc>
          <w:tcPr>
            <w:tcW w:w="2728" w:type="dxa"/>
            <w:shd w:val="clear" w:color="auto" w:fill="auto"/>
            <w:vAlign w:val="center"/>
            <w:hideMark/>
          </w:tcPr>
          <w:p w:rsidR="003E55C5" w:rsidRPr="00185561" w:rsidRDefault="003E55C5" w:rsidP="00185561">
            <w:pPr>
              <w:jc w:val="both"/>
              <w:rPr>
                <w:rFonts w:ascii="Times New Roman" w:hAnsi="Times New Roman" w:cs="Times New Roman"/>
                <w:color w:val="000000"/>
                <w:sz w:val="20"/>
                <w:szCs w:val="20"/>
              </w:rPr>
            </w:pPr>
            <w:r w:rsidRPr="00185561">
              <w:rPr>
                <w:rFonts w:ascii="Times New Roman" w:hAnsi="Times New Roman" w:cs="Times New Roman"/>
                <w:color w:val="000000"/>
                <w:sz w:val="20"/>
                <w:szCs w:val="20"/>
              </w:rPr>
              <w:t>Farofa pronta, embalagem de 300g obtido das raízes de mandioca e grãos sadios, devidamente, acondicionada em embalagem de polietileno atóxico transparente, contendo 300g, com identificação na embalagem (rótulo) dos ingredientes, valor nutricional, peso, fornecedor, data de fabricação e validade. Isento de sujidades, parasitas, larvas e material estranho, não podendo apresentar-se úmida, fermentada ou rançosa. Validade mínima de 06 (seis) meses a contar da data de entrega.</w:t>
            </w:r>
          </w:p>
        </w:tc>
        <w:tc>
          <w:tcPr>
            <w:tcW w:w="1140" w:type="dxa"/>
          </w:tcPr>
          <w:p w:rsidR="003E55C5" w:rsidRPr="00185561" w:rsidRDefault="003E55C5" w:rsidP="00185561">
            <w:pPr>
              <w:jc w:val="center"/>
              <w:rPr>
                <w:rFonts w:ascii="Times New Roman" w:hAnsi="Times New Roman" w:cs="Times New Roman"/>
                <w:color w:val="000000"/>
                <w:sz w:val="20"/>
                <w:szCs w:val="20"/>
              </w:rPr>
            </w:pPr>
          </w:p>
        </w:tc>
        <w:tc>
          <w:tcPr>
            <w:tcW w:w="1252" w:type="dxa"/>
            <w:shd w:val="clear" w:color="auto" w:fill="auto"/>
            <w:noWrap/>
            <w:vAlign w:val="center"/>
            <w:hideMark/>
          </w:tcPr>
          <w:p w:rsidR="003E55C5" w:rsidRPr="00185561" w:rsidRDefault="003E55C5" w:rsidP="00185561">
            <w:pPr>
              <w:jc w:val="center"/>
              <w:rPr>
                <w:rFonts w:ascii="Times New Roman" w:hAnsi="Times New Roman" w:cs="Times New Roman"/>
                <w:color w:val="000000"/>
                <w:sz w:val="20"/>
                <w:szCs w:val="20"/>
              </w:rPr>
            </w:pPr>
            <w:proofErr w:type="gramStart"/>
            <w:r w:rsidRPr="00185561">
              <w:rPr>
                <w:rFonts w:ascii="Times New Roman" w:hAnsi="Times New Roman" w:cs="Times New Roman"/>
                <w:color w:val="000000"/>
                <w:sz w:val="20"/>
                <w:szCs w:val="20"/>
              </w:rPr>
              <w:t>1</w:t>
            </w:r>
            <w:proofErr w:type="gramEnd"/>
          </w:p>
        </w:tc>
        <w:tc>
          <w:tcPr>
            <w:tcW w:w="1500" w:type="dxa"/>
            <w:shd w:val="clear" w:color="auto" w:fill="auto"/>
            <w:noWrap/>
            <w:vAlign w:val="center"/>
            <w:hideMark/>
          </w:tcPr>
          <w:p w:rsidR="003E55C5" w:rsidRPr="00185561" w:rsidRDefault="003E55C5" w:rsidP="00185561">
            <w:pPr>
              <w:rPr>
                <w:rFonts w:ascii="Times New Roman" w:hAnsi="Times New Roman" w:cs="Times New Roman"/>
                <w:color w:val="000000"/>
                <w:sz w:val="20"/>
                <w:szCs w:val="20"/>
              </w:rPr>
            </w:pPr>
            <w:r w:rsidRPr="00185561">
              <w:rPr>
                <w:rFonts w:ascii="Times New Roman" w:hAnsi="Times New Roman" w:cs="Times New Roman"/>
                <w:color w:val="000000"/>
                <w:sz w:val="20"/>
                <w:szCs w:val="20"/>
              </w:rPr>
              <w:t>R$ 3,82</w:t>
            </w:r>
          </w:p>
        </w:tc>
        <w:tc>
          <w:tcPr>
            <w:tcW w:w="1417" w:type="dxa"/>
            <w:shd w:val="clear" w:color="auto" w:fill="auto"/>
            <w:noWrap/>
            <w:vAlign w:val="center"/>
            <w:hideMark/>
          </w:tcPr>
          <w:p w:rsidR="003E55C5" w:rsidRPr="00185561" w:rsidRDefault="003E55C5" w:rsidP="00185561">
            <w:pPr>
              <w:rPr>
                <w:rFonts w:ascii="Times New Roman" w:hAnsi="Times New Roman" w:cs="Times New Roman"/>
                <w:color w:val="000000"/>
                <w:sz w:val="20"/>
                <w:szCs w:val="20"/>
              </w:rPr>
            </w:pPr>
            <w:r w:rsidRPr="00185561">
              <w:rPr>
                <w:rFonts w:ascii="Times New Roman" w:hAnsi="Times New Roman" w:cs="Times New Roman"/>
                <w:color w:val="000000"/>
                <w:sz w:val="20"/>
                <w:szCs w:val="20"/>
              </w:rPr>
              <w:t>R$ 4.011,00</w:t>
            </w:r>
          </w:p>
        </w:tc>
      </w:tr>
      <w:tr w:rsidR="00185561" w:rsidRPr="00185561" w:rsidTr="00185561">
        <w:trPr>
          <w:trHeight w:val="510"/>
          <w:jc w:val="center"/>
        </w:trPr>
        <w:tc>
          <w:tcPr>
            <w:tcW w:w="696" w:type="dxa"/>
            <w:vMerge/>
            <w:vAlign w:val="center"/>
            <w:hideMark/>
          </w:tcPr>
          <w:p w:rsidR="003E55C5" w:rsidRPr="00185561" w:rsidRDefault="003E55C5" w:rsidP="00185561">
            <w:pPr>
              <w:rPr>
                <w:rFonts w:ascii="Times New Roman" w:hAnsi="Times New Roman" w:cs="Times New Roman"/>
                <w:color w:val="000000"/>
                <w:sz w:val="20"/>
                <w:szCs w:val="20"/>
              </w:rPr>
            </w:pPr>
          </w:p>
        </w:tc>
        <w:tc>
          <w:tcPr>
            <w:tcW w:w="1341" w:type="dxa"/>
            <w:vMerge/>
            <w:vAlign w:val="center"/>
            <w:hideMark/>
          </w:tcPr>
          <w:p w:rsidR="003E55C5" w:rsidRPr="00185561" w:rsidRDefault="003E55C5" w:rsidP="00185561">
            <w:pPr>
              <w:rPr>
                <w:rFonts w:ascii="Times New Roman" w:hAnsi="Times New Roman" w:cs="Times New Roman"/>
                <w:b/>
                <w:bCs/>
                <w:color w:val="000000"/>
                <w:sz w:val="20"/>
                <w:szCs w:val="20"/>
              </w:rPr>
            </w:pPr>
          </w:p>
        </w:tc>
        <w:tc>
          <w:tcPr>
            <w:tcW w:w="913" w:type="dxa"/>
            <w:vMerge/>
            <w:shd w:val="clear" w:color="auto" w:fill="auto"/>
            <w:noWrap/>
            <w:vAlign w:val="center"/>
            <w:hideMark/>
          </w:tcPr>
          <w:p w:rsidR="003E55C5" w:rsidRPr="00185561" w:rsidRDefault="003E55C5" w:rsidP="00185561">
            <w:pPr>
              <w:jc w:val="center"/>
              <w:rPr>
                <w:rFonts w:ascii="Times New Roman" w:hAnsi="Times New Roman" w:cs="Times New Roman"/>
                <w:color w:val="000000"/>
                <w:sz w:val="20"/>
                <w:szCs w:val="20"/>
              </w:rPr>
            </w:pPr>
          </w:p>
        </w:tc>
        <w:tc>
          <w:tcPr>
            <w:tcW w:w="2728" w:type="dxa"/>
            <w:shd w:val="clear" w:color="auto" w:fill="auto"/>
            <w:hideMark/>
          </w:tcPr>
          <w:p w:rsidR="003E55C5" w:rsidRPr="00185561" w:rsidRDefault="003E55C5" w:rsidP="00185561">
            <w:pPr>
              <w:jc w:val="both"/>
              <w:rPr>
                <w:rFonts w:ascii="Times New Roman" w:hAnsi="Times New Roman" w:cs="Times New Roman"/>
                <w:color w:val="000000"/>
                <w:sz w:val="20"/>
                <w:szCs w:val="20"/>
              </w:rPr>
            </w:pPr>
            <w:r w:rsidRPr="00185561">
              <w:rPr>
                <w:rFonts w:ascii="Times New Roman" w:hAnsi="Times New Roman" w:cs="Times New Roman"/>
                <w:color w:val="000000"/>
                <w:sz w:val="20"/>
                <w:szCs w:val="20"/>
              </w:rPr>
              <w:t xml:space="preserve">Feijão do tipo carioquinha, novo, tipo </w:t>
            </w:r>
            <w:proofErr w:type="gramStart"/>
            <w:r w:rsidRPr="00185561">
              <w:rPr>
                <w:rFonts w:ascii="Times New Roman" w:hAnsi="Times New Roman" w:cs="Times New Roman"/>
                <w:color w:val="000000"/>
                <w:sz w:val="20"/>
                <w:szCs w:val="20"/>
              </w:rPr>
              <w:t>1</w:t>
            </w:r>
            <w:proofErr w:type="gramEnd"/>
            <w:r w:rsidRPr="00185561">
              <w:rPr>
                <w:rFonts w:ascii="Times New Roman" w:hAnsi="Times New Roman" w:cs="Times New Roman"/>
                <w:color w:val="000000"/>
                <w:sz w:val="20"/>
                <w:szCs w:val="20"/>
              </w:rPr>
              <w:t>, constituído de grãos da mesma coloração, admitindo-se no máximo 5% de mistura de outras classes e até 10% de mistura de variedades da classe cores, isento de matéria terrosa, parasitas, pedaços de grãos ardidos, brotados, imaturos e mofados – embalagem de 1 kg.</w:t>
            </w:r>
          </w:p>
        </w:tc>
        <w:tc>
          <w:tcPr>
            <w:tcW w:w="1140" w:type="dxa"/>
          </w:tcPr>
          <w:p w:rsidR="003E55C5" w:rsidRPr="00185561" w:rsidRDefault="003E55C5" w:rsidP="00185561">
            <w:pPr>
              <w:jc w:val="center"/>
              <w:rPr>
                <w:rFonts w:ascii="Times New Roman" w:hAnsi="Times New Roman" w:cs="Times New Roman"/>
                <w:color w:val="000000"/>
                <w:sz w:val="20"/>
                <w:szCs w:val="20"/>
              </w:rPr>
            </w:pPr>
          </w:p>
        </w:tc>
        <w:tc>
          <w:tcPr>
            <w:tcW w:w="1252" w:type="dxa"/>
            <w:shd w:val="clear" w:color="auto" w:fill="auto"/>
            <w:noWrap/>
            <w:vAlign w:val="center"/>
            <w:hideMark/>
          </w:tcPr>
          <w:p w:rsidR="003E55C5" w:rsidRPr="00185561" w:rsidRDefault="003E55C5" w:rsidP="00185561">
            <w:pPr>
              <w:jc w:val="center"/>
              <w:rPr>
                <w:rFonts w:ascii="Times New Roman" w:hAnsi="Times New Roman" w:cs="Times New Roman"/>
                <w:color w:val="000000"/>
                <w:sz w:val="20"/>
                <w:szCs w:val="20"/>
              </w:rPr>
            </w:pPr>
            <w:proofErr w:type="gramStart"/>
            <w:r w:rsidRPr="00185561">
              <w:rPr>
                <w:rFonts w:ascii="Times New Roman" w:hAnsi="Times New Roman" w:cs="Times New Roman"/>
                <w:color w:val="000000"/>
                <w:sz w:val="20"/>
                <w:szCs w:val="20"/>
              </w:rPr>
              <w:t>1</w:t>
            </w:r>
            <w:proofErr w:type="gramEnd"/>
          </w:p>
        </w:tc>
        <w:tc>
          <w:tcPr>
            <w:tcW w:w="1500" w:type="dxa"/>
            <w:shd w:val="clear" w:color="auto" w:fill="auto"/>
            <w:noWrap/>
            <w:vAlign w:val="center"/>
            <w:hideMark/>
          </w:tcPr>
          <w:p w:rsidR="003E55C5" w:rsidRPr="00185561" w:rsidRDefault="003E55C5" w:rsidP="00185561">
            <w:pPr>
              <w:rPr>
                <w:rFonts w:ascii="Times New Roman" w:hAnsi="Times New Roman" w:cs="Times New Roman"/>
                <w:color w:val="000000"/>
                <w:sz w:val="20"/>
                <w:szCs w:val="20"/>
              </w:rPr>
            </w:pPr>
            <w:r w:rsidRPr="00185561">
              <w:rPr>
                <w:rFonts w:ascii="Times New Roman" w:hAnsi="Times New Roman" w:cs="Times New Roman"/>
                <w:color w:val="000000"/>
                <w:sz w:val="20"/>
                <w:szCs w:val="20"/>
              </w:rPr>
              <w:t>R$ 6,04</w:t>
            </w:r>
          </w:p>
        </w:tc>
        <w:tc>
          <w:tcPr>
            <w:tcW w:w="1417" w:type="dxa"/>
            <w:shd w:val="clear" w:color="auto" w:fill="auto"/>
            <w:noWrap/>
            <w:vAlign w:val="center"/>
            <w:hideMark/>
          </w:tcPr>
          <w:p w:rsidR="003E55C5" w:rsidRPr="00185561" w:rsidRDefault="003E55C5" w:rsidP="00185561">
            <w:pPr>
              <w:rPr>
                <w:rFonts w:ascii="Times New Roman" w:hAnsi="Times New Roman" w:cs="Times New Roman"/>
                <w:color w:val="000000"/>
                <w:sz w:val="20"/>
                <w:szCs w:val="20"/>
              </w:rPr>
            </w:pPr>
            <w:r w:rsidRPr="00185561">
              <w:rPr>
                <w:rFonts w:ascii="Times New Roman" w:hAnsi="Times New Roman" w:cs="Times New Roman"/>
                <w:color w:val="000000"/>
                <w:sz w:val="20"/>
                <w:szCs w:val="20"/>
              </w:rPr>
              <w:t>R$ 6.342,00</w:t>
            </w:r>
          </w:p>
        </w:tc>
      </w:tr>
      <w:tr w:rsidR="00185561" w:rsidRPr="00185561" w:rsidTr="00185561">
        <w:trPr>
          <w:trHeight w:val="454"/>
          <w:jc w:val="center"/>
        </w:trPr>
        <w:tc>
          <w:tcPr>
            <w:tcW w:w="696" w:type="dxa"/>
            <w:vMerge/>
            <w:vAlign w:val="center"/>
            <w:hideMark/>
          </w:tcPr>
          <w:p w:rsidR="003E55C5" w:rsidRPr="00185561" w:rsidRDefault="003E55C5" w:rsidP="00185561">
            <w:pPr>
              <w:rPr>
                <w:rFonts w:ascii="Times New Roman" w:hAnsi="Times New Roman" w:cs="Times New Roman"/>
                <w:color w:val="000000"/>
                <w:sz w:val="20"/>
                <w:szCs w:val="20"/>
              </w:rPr>
            </w:pPr>
          </w:p>
        </w:tc>
        <w:tc>
          <w:tcPr>
            <w:tcW w:w="1341" w:type="dxa"/>
            <w:vMerge/>
            <w:vAlign w:val="center"/>
            <w:hideMark/>
          </w:tcPr>
          <w:p w:rsidR="003E55C5" w:rsidRPr="00185561" w:rsidRDefault="003E55C5" w:rsidP="00185561">
            <w:pPr>
              <w:rPr>
                <w:rFonts w:ascii="Times New Roman" w:hAnsi="Times New Roman" w:cs="Times New Roman"/>
                <w:b/>
                <w:bCs/>
                <w:color w:val="000000"/>
                <w:sz w:val="20"/>
                <w:szCs w:val="20"/>
              </w:rPr>
            </w:pPr>
          </w:p>
        </w:tc>
        <w:tc>
          <w:tcPr>
            <w:tcW w:w="913" w:type="dxa"/>
            <w:vMerge w:val="restart"/>
            <w:shd w:val="clear" w:color="auto" w:fill="auto"/>
            <w:noWrap/>
            <w:vAlign w:val="center"/>
            <w:hideMark/>
          </w:tcPr>
          <w:p w:rsidR="003E55C5" w:rsidRPr="00185561" w:rsidRDefault="003E55C5" w:rsidP="00185561">
            <w:pPr>
              <w:jc w:val="center"/>
              <w:rPr>
                <w:rFonts w:ascii="Times New Roman" w:hAnsi="Times New Roman" w:cs="Times New Roman"/>
                <w:color w:val="000000"/>
                <w:sz w:val="20"/>
                <w:szCs w:val="20"/>
              </w:rPr>
            </w:pPr>
          </w:p>
          <w:p w:rsidR="003E55C5" w:rsidRPr="00185561" w:rsidRDefault="003E55C5" w:rsidP="00185561">
            <w:pPr>
              <w:jc w:val="center"/>
              <w:rPr>
                <w:rFonts w:ascii="Times New Roman" w:hAnsi="Times New Roman" w:cs="Times New Roman"/>
                <w:color w:val="000000"/>
                <w:sz w:val="20"/>
                <w:szCs w:val="20"/>
              </w:rPr>
            </w:pPr>
          </w:p>
        </w:tc>
        <w:tc>
          <w:tcPr>
            <w:tcW w:w="2728" w:type="dxa"/>
            <w:shd w:val="clear" w:color="auto" w:fill="auto"/>
            <w:vAlign w:val="center"/>
            <w:hideMark/>
          </w:tcPr>
          <w:p w:rsidR="003E55C5" w:rsidRPr="00185561" w:rsidRDefault="003E55C5" w:rsidP="00185561">
            <w:pPr>
              <w:jc w:val="both"/>
              <w:rPr>
                <w:rFonts w:ascii="Times New Roman" w:hAnsi="Times New Roman" w:cs="Times New Roman"/>
                <w:color w:val="000000"/>
                <w:sz w:val="20"/>
                <w:szCs w:val="20"/>
              </w:rPr>
            </w:pPr>
            <w:r w:rsidRPr="00185561">
              <w:rPr>
                <w:rFonts w:ascii="Times New Roman" w:hAnsi="Times New Roman" w:cs="Times New Roman"/>
                <w:color w:val="000000"/>
                <w:sz w:val="20"/>
                <w:szCs w:val="20"/>
              </w:rPr>
              <w:t xml:space="preserve">Fubá mimoso de milho amarelo 1ª linha, fardos com pacote de 1,0 kg. As embalagens obrigatoriamente deverão ser uniformes quanto ao tipo e peso p/ a quantidade total solicitada. Validade mínima de 12 meses e deverá ter no ato da entrega um mínimo de 90% de sua </w:t>
            </w:r>
            <w:r w:rsidRPr="00185561">
              <w:rPr>
                <w:rFonts w:ascii="Times New Roman" w:hAnsi="Times New Roman" w:cs="Times New Roman"/>
                <w:color w:val="000000"/>
                <w:sz w:val="20"/>
                <w:szCs w:val="20"/>
              </w:rPr>
              <w:lastRenderedPageBreak/>
              <w:t>validade.</w:t>
            </w:r>
          </w:p>
        </w:tc>
        <w:tc>
          <w:tcPr>
            <w:tcW w:w="1140" w:type="dxa"/>
          </w:tcPr>
          <w:p w:rsidR="003E55C5" w:rsidRPr="00185561" w:rsidRDefault="003E55C5" w:rsidP="00185561">
            <w:pPr>
              <w:jc w:val="center"/>
              <w:rPr>
                <w:rFonts w:ascii="Times New Roman" w:hAnsi="Times New Roman" w:cs="Times New Roman"/>
                <w:color w:val="000000"/>
                <w:sz w:val="20"/>
                <w:szCs w:val="20"/>
              </w:rPr>
            </w:pPr>
          </w:p>
        </w:tc>
        <w:tc>
          <w:tcPr>
            <w:tcW w:w="1252" w:type="dxa"/>
            <w:shd w:val="clear" w:color="auto" w:fill="auto"/>
            <w:noWrap/>
            <w:vAlign w:val="center"/>
            <w:hideMark/>
          </w:tcPr>
          <w:p w:rsidR="003E55C5" w:rsidRPr="00185561" w:rsidRDefault="003E55C5" w:rsidP="00185561">
            <w:pPr>
              <w:jc w:val="center"/>
              <w:rPr>
                <w:rFonts w:ascii="Times New Roman" w:hAnsi="Times New Roman" w:cs="Times New Roman"/>
                <w:color w:val="000000"/>
                <w:sz w:val="20"/>
                <w:szCs w:val="20"/>
              </w:rPr>
            </w:pPr>
            <w:proofErr w:type="gramStart"/>
            <w:r w:rsidRPr="00185561">
              <w:rPr>
                <w:rFonts w:ascii="Times New Roman" w:hAnsi="Times New Roman" w:cs="Times New Roman"/>
                <w:color w:val="000000"/>
                <w:sz w:val="20"/>
                <w:szCs w:val="20"/>
              </w:rPr>
              <w:t>1</w:t>
            </w:r>
            <w:proofErr w:type="gramEnd"/>
          </w:p>
        </w:tc>
        <w:tc>
          <w:tcPr>
            <w:tcW w:w="1500" w:type="dxa"/>
            <w:shd w:val="clear" w:color="auto" w:fill="auto"/>
            <w:noWrap/>
            <w:vAlign w:val="center"/>
            <w:hideMark/>
          </w:tcPr>
          <w:p w:rsidR="003E55C5" w:rsidRPr="00185561" w:rsidRDefault="003E55C5" w:rsidP="00185561">
            <w:pPr>
              <w:rPr>
                <w:rFonts w:ascii="Times New Roman" w:hAnsi="Times New Roman" w:cs="Times New Roman"/>
                <w:color w:val="000000"/>
                <w:sz w:val="20"/>
                <w:szCs w:val="20"/>
              </w:rPr>
            </w:pPr>
            <w:r w:rsidRPr="00185561">
              <w:rPr>
                <w:rFonts w:ascii="Times New Roman" w:hAnsi="Times New Roman" w:cs="Times New Roman"/>
                <w:color w:val="000000"/>
                <w:sz w:val="20"/>
                <w:szCs w:val="20"/>
              </w:rPr>
              <w:t>R$ 3,31</w:t>
            </w:r>
          </w:p>
        </w:tc>
        <w:tc>
          <w:tcPr>
            <w:tcW w:w="1417" w:type="dxa"/>
            <w:shd w:val="clear" w:color="auto" w:fill="auto"/>
            <w:noWrap/>
            <w:vAlign w:val="center"/>
            <w:hideMark/>
          </w:tcPr>
          <w:p w:rsidR="003E55C5" w:rsidRPr="00185561" w:rsidRDefault="003E55C5" w:rsidP="00185561">
            <w:pPr>
              <w:rPr>
                <w:rFonts w:ascii="Times New Roman" w:hAnsi="Times New Roman" w:cs="Times New Roman"/>
                <w:color w:val="000000"/>
                <w:sz w:val="20"/>
                <w:szCs w:val="20"/>
              </w:rPr>
            </w:pPr>
            <w:r w:rsidRPr="00185561">
              <w:rPr>
                <w:rFonts w:ascii="Times New Roman" w:hAnsi="Times New Roman" w:cs="Times New Roman"/>
                <w:color w:val="000000"/>
                <w:sz w:val="20"/>
                <w:szCs w:val="20"/>
              </w:rPr>
              <w:t>R$ 3.475,50</w:t>
            </w:r>
          </w:p>
        </w:tc>
      </w:tr>
      <w:tr w:rsidR="00185561" w:rsidRPr="00185561" w:rsidTr="00185561">
        <w:trPr>
          <w:trHeight w:val="2838"/>
          <w:jc w:val="center"/>
        </w:trPr>
        <w:tc>
          <w:tcPr>
            <w:tcW w:w="696" w:type="dxa"/>
            <w:vMerge/>
            <w:vAlign w:val="center"/>
            <w:hideMark/>
          </w:tcPr>
          <w:p w:rsidR="003E55C5" w:rsidRPr="00185561" w:rsidRDefault="003E55C5" w:rsidP="00185561">
            <w:pPr>
              <w:rPr>
                <w:rFonts w:ascii="Times New Roman" w:hAnsi="Times New Roman" w:cs="Times New Roman"/>
                <w:color w:val="000000"/>
                <w:sz w:val="20"/>
                <w:szCs w:val="20"/>
              </w:rPr>
            </w:pPr>
          </w:p>
        </w:tc>
        <w:tc>
          <w:tcPr>
            <w:tcW w:w="1341" w:type="dxa"/>
            <w:vMerge/>
            <w:vAlign w:val="center"/>
            <w:hideMark/>
          </w:tcPr>
          <w:p w:rsidR="003E55C5" w:rsidRPr="00185561" w:rsidRDefault="003E55C5" w:rsidP="00185561">
            <w:pPr>
              <w:rPr>
                <w:rFonts w:ascii="Times New Roman" w:hAnsi="Times New Roman" w:cs="Times New Roman"/>
                <w:b/>
                <w:bCs/>
                <w:color w:val="000000"/>
                <w:sz w:val="20"/>
                <w:szCs w:val="20"/>
              </w:rPr>
            </w:pPr>
          </w:p>
        </w:tc>
        <w:tc>
          <w:tcPr>
            <w:tcW w:w="913" w:type="dxa"/>
            <w:vMerge/>
            <w:shd w:val="clear" w:color="auto" w:fill="auto"/>
            <w:noWrap/>
            <w:vAlign w:val="center"/>
            <w:hideMark/>
          </w:tcPr>
          <w:p w:rsidR="003E55C5" w:rsidRPr="00185561" w:rsidRDefault="003E55C5" w:rsidP="00185561">
            <w:pPr>
              <w:jc w:val="center"/>
              <w:rPr>
                <w:rFonts w:ascii="Times New Roman" w:hAnsi="Times New Roman" w:cs="Times New Roman"/>
                <w:color w:val="000000"/>
                <w:sz w:val="20"/>
                <w:szCs w:val="20"/>
              </w:rPr>
            </w:pPr>
          </w:p>
        </w:tc>
        <w:tc>
          <w:tcPr>
            <w:tcW w:w="2728" w:type="dxa"/>
            <w:shd w:val="clear" w:color="auto" w:fill="auto"/>
            <w:vAlign w:val="center"/>
            <w:hideMark/>
          </w:tcPr>
          <w:p w:rsidR="003E55C5" w:rsidRPr="00185561" w:rsidRDefault="003E55C5" w:rsidP="00185561">
            <w:pPr>
              <w:jc w:val="both"/>
              <w:rPr>
                <w:rFonts w:ascii="Times New Roman" w:hAnsi="Times New Roman" w:cs="Times New Roman"/>
                <w:color w:val="000000"/>
                <w:sz w:val="20"/>
                <w:szCs w:val="20"/>
              </w:rPr>
            </w:pPr>
            <w:r w:rsidRPr="00185561">
              <w:rPr>
                <w:rFonts w:ascii="Times New Roman" w:hAnsi="Times New Roman" w:cs="Times New Roman"/>
                <w:color w:val="000000"/>
                <w:sz w:val="20"/>
                <w:szCs w:val="20"/>
              </w:rPr>
              <w:t>Leite em pó integral (sem adição de açúcar e com menos de 5,5g de gordura saturada em 100g do produto), cor, aroma e odor característico, não rançoso, acondicionado em embalagem de papelão tipo longo vida, contendo 400g, com identificação na embalagem (rótulo) dos ingredientes, valor nutricional, peso, fornecedor, data de fabricação e validade. O produto deverá possuir selo de inspeção do órgão competente. Validade mínima de 03 (três) meses a contar da data de entrega.</w:t>
            </w:r>
          </w:p>
        </w:tc>
        <w:tc>
          <w:tcPr>
            <w:tcW w:w="1140" w:type="dxa"/>
          </w:tcPr>
          <w:p w:rsidR="003E55C5" w:rsidRPr="00185561" w:rsidRDefault="003E55C5" w:rsidP="00185561">
            <w:pPr>
              <w:jc w:val="center"/>
              <w:rPr>
                <w:rFonts w:ascii="Times New Roman" w:hAnsi="Times New Roman" w:cs="Times New Roman"/>
                <w:color w:val="000000"/>
                <w:sz w:val="20"/>
                <w:szCs w:val="20"/>
              </w:rPr>
            </w:pPr>
          </w:p>
        </w:tc>
        <w:tc>
          <w:tcPr>
            <w:tcW w:w="1252" w:type="dxa"/>
            <w:shd w:val="clear" w:color="auto" w:fill="auto"/>
            <w:noWrap/>
            <w:vAlign w:val="center"/>
            <w:hideMark/>
          </w:tcPr>
          <w:p w:rsidR="003E55C5" w:rsidRPr="00185561" w:rsidRDefault="003E55C5" w:rsidP="00185561">
            <w:pPr>
              <w:jc w:val="center"/>
              <w:rPr>
                <w:rFonts w:ascii="Times New Roman" w:hAnsi="Times New Roman" w:cs="Times New Roman"/>
                <w:color w:val="000000"/>
                <w:sz w:val="20"/>
                <w:szCs w:val="20"/>
              </w:rPr>
            </w:pPr>
            <w:proofErr w:type="gramStart"/>
            <w:r w:rsidRPr="00185561">
              <w:rPr>
                <w:rFonts w:ascii="Times New Roman" w:hAnsi="Times New Roman" w:cs="Times New Roman"/>
                <w:color w:val="000000"/>
                <w:sz w:val="20"/>
                <w:szCs w:val="20"/>
              </w:rPr>
              <w:t>1</w:t>
            </w:r>
            <w:proofErr w:type="gramEnd"/>
          </w:p>
        </w:tc>
        <w:tc>
          <w:tcPr>
            <w:tcW w:w="1500" w:type="dxa"/>
            <w:shd w:val="clear" w:color="auto" w:fill="auto"/>
            <w:noWrap/>
            <w:vAlign w:val="center"/>
            <w:hideMark/>
          </w:tcPr>
          <w:p w:rsidR="003E55C5" w:rsidRPr="00185561" w:rsidRDefault="003E55C5" w:rsidP="00185561">
            <w:pPr>
              <w:rPr>
                <w:rFonts w:ascii="Times New Roman" w:hAnsi="Times New Roman" w:cs="Times New Roman"/>
                <w:color w:val="000000"/>
                <w:sz w:val="20"/>
                <w:szCs w:val="20"/>
              </w:rPr>
            </w:pPr>
            <w:r w:rsidRPr="00185561">
              <w:rPr>
                <w:rFonts w:ascii="Times New Roman" w:hAnsi="Times New Roman" w:cs="Times New Roman"/>
                <w:color w:val="000000"/>
                <w:sz w:val="20"/>
                <w:szCs w:val="20"/>
              </w:rPr>
              <w:t>R$ 19,21</w:t>
            </w:r>
          </w:p>
        </w:tc>
        <w:tc>
          <w:tcPr>
            <w:tcW w:w="1417" w:type="dxa"/>
            <w:shd w:val="clear" w:color="auto" w:fill="auto"/>
            <w:noWrap/>
            <w:vAlign w:val="center"/>
            <w:hideMark/>
          </w:tcPr>
          <w:p w:rsidR="003E55C5" w:rsidRPr="00185561" w:rsidRDefault="003E55C5" w:rsidP="00185561">
            <w:pPr>
              <w:rPr>
                <w:rFonts w:ascii="Times New Roman" w:hAnsi="Times New Roman" w:cs="Times New Roman"/>
                <w:color w:val="000000"/>
                <w:sz w:val="20"/>
                <w:szCs w:val="20"/>
              </w:rPr>
            </w:pPr>
            <w:r w:rsidRPr="00185561">
              <w:rPr>
                <w:rFonts w:ascii="Times New Roman" w:hAnsi="Times New Roman" w:cs="Times New Roman"/>
                <w:color w:val="000000"/>
                <w:sz w:val="20"/>
                <w:szCs w:val="20"/>
              </w:rPr>
              <w:t>R$ 20.170,50</w:t>
            </w:r>
          </w:p>
        </w:tc>
      </w:tr>
      <w:tr w:rsidR="00185561" w:rsidRPr="00185561" w:rsidTr="00185561">
        <w:trPr>
          <w:trHeight w:val="1693"/>
          <w:jc w:val="center"/>
        </w:trPr>
        <w:tc>
          <w:tcPr>
            <w:tcW w:w="696" w:type="dxa"/>
            <w:vMerge/>
            <w:vAlign w:val="center"/>
            <w:hideMark/>
          </w:tcPr>
          <w:p w:rsidR="003E55C5" w:rsidRPr="00185561" w:rsidRDefault="003E55C5" w:rsidP="00185561">
            <w:pPr>
              <w:rPr>
                <w:rFonts w:ascii="Times New Roman" w:hAnsi="Times New Roman" w:cs="Times New Roman"/>
                <w:color w:val="000000"/>
                <w:sz w:val="20"/>
                <w:szCs w:val="20"/>
              </w:rPr>
            </w:pPr>
          </w:p>
        </w:tc>
        <w:tc>
          <w:tcPr>
            <w:tcW w:w="1341" w:type="dxa"/>
            <w:vMerge/>
            <w:vAlign w:val="center"/>
            <w:hideMark/>
          </w:tcPr>
          <w:p w:rsidR="003E55C5" w:rsidRPr="00185561" w:rsidRDefault="003E55C5" w:rsidP="00185561">
            <w:pPr>
              <w:rPr>
                <w:rFonts w:ascii="Times New Roman" w:hAnsi="Times New Roman" w:cs="Times New Roman"/>
                <w:b/>
                <w:bCs/>
                <w:color w:val="000000"/>
                <w:sz w:val="20"/>
                <w:szCs w:val="20"/>
              </w:rPr>
            </w:pPr>
          </w:p>
        </w:tc>
        <w:tc>
          <w:tcPr>
            <w:tcW w:w="913" w:type="dxa"/>
            <w:vMerge/>
            <w:shd w:val="clear" w:color="auto" w:fill="auto"/>
            <w:noWrap/>
            <w:vAlign w:val="center"/>
            <w:hideMark/>
          </w:tcPr>
          <w:p w:rsidR="003E55C5" w:rsidRPr="00185561" w:rsidRDefault="003E55C5" w:rsidP="00185561">
            <w:pPr>
              <w:jc w:val="center"/>
              <w:rPr>
                <w:rFonts w:ascii="Times New Roman" w:hAnsi="Times New Roman" w:cs="Times New Roman"/>
                <w:color w:val="000000"/>
                <w:sz w:val="20"/>
                <w:szCs w:val="20"/>
              </w:rPr>
            </w:pPr>
          </w:p>
        </w:tc>
        <w:tc>
          <w:tcPr>
            <w:tcW w:w="2728" w:type="dxa"/>
            <w:shd w:val="clear" w:color="auto" w:fill="auto"/>
            <w:vAlign w:val="center"/>
            <w:hideMark/>
          </w:tcPr>
          <w:p w:rsidR="003E55C5" w:rsidRPr="00185561" w:rsidRDefault="003E55C5" w:rsidP="00185561">
            <w:pPr>
              <w:jc w:val="both"/>
              <w:rPr>
                <w:rFonts w:ascii="Times New Roman" w:hAnsi="Times New Roman" w:cs="Times New Roman"/>
                <w:color w:val="000000"/>
                <w:sz w:val="20"/>
                <w:szCs w:val="20"/>
              </w:rPr>
            </w:pPr>
            <w:r w:rsidRPr="00185561">
              <w:rPr>
                <w:rFonts w:ascii="Times New Roman" w:hAnsi="Times New Roman" w:cs="Times New Roman"/>
                <w:color w:val="000000"/>
                <w:sz w:val="20"/>
                <w:szCs w:val="20"/>
              </w:rPr>
              <w:t xml:space="preserve">Margarina produzida exclusivamente de gordura vegetal, com 80% de gordura, com adição de sal, sem gordura </w:t>
            </w:r>
            <w:proofErr w:type="spellStart"/>
            <w:r w:rsidRPr="00185561">
              <w:rPr>
                <w:rFonts w:ascii="Times New Roman" w:hAnsi="Times New Roman" w:cs="Times New Roman"/>
                <w:color w:val="000000"/>
                <w:sz w:val="20"/>
                <w:szCs w:val="20"/>
              </w:rPr>
              <w:t>trans</w:t>
            </w:r>
            <w:proofErr w:type="spellEnd"/>
            <w:r w:rsidRPr="00185561">
              <w:rPr>
                <w:rFonts w:ascii="Times New Roman" w:hAnsi="Times New Roman" w:cs="Times New Roman"/>
                <w:color w:val="000000"/>
                <w:sz w:val="20"/>
                <w:szCs w:val="20"/>
              </w:rPr>
              <w:t xml:space="preserve">, em potes </w:t>
            </w:r>
            <w:proofErr w:type="spellStart"/>
            <w:r w:rsidRPr="00185561">
              <w:rPr>
                <w:rFonts w:ascii="Times New Roman" w:hAnsi="Times New Roman" w:cs="Times New Roman"/>
                <w:color w:val="000000"/>
                <w:sz w:val="20"/>
                <w:szCs w:val="20"/>
              </w:rPr>
              <w:t>depolipropileno</w:t>
            </w:r>
            <w:proofErr w:type="spellEnd"/>
            <w:r w:rsidRPr="00185561">
              <w:rPr>
                <w:rFonts w:ascii="Times New Roman" w:hAnsi="Times New Roman" w:cs="Times New Roman"/>
                <w:color w:val="000000"/>
                <w:sz w:val="20"/>
                <w:szCs w:val="20"/>
              </w:rPr>
              <w:t xml:space="preserve"> com lacre de papel </w:t>
            </w:r>
            <w:proofErr w:type="spellStart"/>
            <w:r w:rsidRPr="00185561">
              <w:rPr>
                <w:rFonts w:ascii="Times New Roman" w:hAnsi="Times New Roman" w:cs="Times New Roman"/>
                <w:color w:val="000000"/>
                <w:sz w:val="20"/>
                <w:szCs w:val="20"/>
              </w:rPr>
              <w:t>aluminizado</w:t>
            </w:r>
            <w:proofErr w:type="spellEnd"/>
            <w:r w:rsidRPr="00185561">
              <w:rPr>
                <w:rFonts w:ascii="Times New Roman" w:hAnsi="Times New Roman" w:cs="Times New Roman"/>
                <w:color w:val="000000"/>
                <w:sz w:val="20"/>
                <w:szCs w:val="20"/>
              </w:rPr>
              <w:t xml:space="preserve"> entre a tampa e o pote, resistentes, que garantam a integridade do produto até o momento do consumo contendo peso líquido 250gr. </w:t>
            </w:r>
            <w:proofErr w:type="gramStart"/>
            <w:r w:rsidRPr="00185561">
              <w:rPr>
                <w:rFonts w:ascii="Times New Roman" w:hAnsi="Times New Roman" w:cs="Times New Roman"/>
                <w:color w:val="000000"/>
                <w:sz w:val="20"/>
                <w:szCs w:val="20"/>
              </w:rPr>
              <w:t>a</w:t>
            </w:r>
            <w:proofErr w:type="gramEnd"/>
            <w:r w:rsidRPr="00185561">
              <w:rPr>
                <w:rFonts w:ascii="Times New Roman" w:hAnsi="Times New Roman" w:cs="Times New Roman"/>
                <w:color w:val="000000"/>
                <w:sz w:val="20"/>
                <w:szCs w:val="20"/>
              </w:rPr>
              <w:t xml:space="preserve"> embalagem deverá conter externamente os dados de identificação e procedência, informação nutricional, número do lote, data de validade, quantidade do produto e número do registro. O produto deverá apresentar validade mínima de 06 (seis) meses a partir da data de entrega na unidade requisitante.</w:t>
            </w:r>
          </w:p>
        </w:tc>
        <w:tc>
          <w:tcPr>
            <w:tcW w:w="1140" w:type="dxa"/>
          </w:tcPr>
          <w:p w:rsidR="003E55C5" w:rsidRPr="00185561" w:rsidRDefault="003E55C5" w:rsidP="00185561">
            <w:pPr>
              <w:jc w:val="center"/>
              <w:rPr>
                <w:rFonts w:ascii="Times New Roman" w:hAnsi="Times New Roman" w:cs="Times New Roman"/>
                <w:color w:val="000000"/>
                <w:sz w:val="20"/>
                <w:szCs w:val="20"/>
              </w:rPr>
            </w:pPr>
          </w:p>
        </w:tc>
        <w:tc>
          <w:tcPr>
            <w:tcW w:w="1252" w:type="dxa"/>
            <w:shd w:val="clear" w:color="auto" w:fill="auto"/>
            <w:noWrap/>
            <w:vAlign w:val="center"/>
            <w:hideMark/>
          </w:tcPr>
          <w:p w:rsidR="003E55C5" w:rsidRPr="00185561" w:rsidRDefault="003E55C5" w:rsidP="00185561">
            <w:pPr>
              <w:jc w:val="center"/>
              <w:rPr>
                <w:rFonts w:ascii="Times New Roman" w:hAnsi="Times New Roman" w:cs="Times New Roman"/>
                <w:color w:val="000000"/>
                <w:sz w:val="20"/>
                <w:szCs w:val="20"/>
              </w:rPr>
            </w:pPr>
            <w:proofErr w:type="gramStart"/>
            <w:r w:rsidRPr="00185561">
              <w:rPr>
                <w:rFonts w:ascii="Times New Roman" w:hAnsi="Times New Roman" w:cs="Times New Roman"/>
                <w:color w:val="000000"/>
                <w:sz w:val="20"/>
                <w:szCs w:val="20"/>
              </w:rPr>
              <w:t>1</w:t>
            </w:r>
            <w:proofErr w:type="gramEnd"/>
          </w:p>
        </w:tc>
        <w:tc>
          <w:tcPr>
            <w:tcW w:w="1500" w:type="dxa"/>
            <w:shd w:val="clear" w:color="auto" w:fill="auto"/>
            <w:noWrap/>
            <w:vAlign w:val="center"/>
            <w:hideMark/>
          </w:tcPr>
          <w:p w:rsidR="003E55C5" w:rsidRPr="00185561" w:rsidRDefault="003E55C5" w:rsidP="00185561">
            <w:pPr>
              <w:rPr>
                <w:rFonts w:ascii="Times New Roman" w:hAnsi="Times New Roman" w:cs="Times New Roman"/>
                <w:color w:val="000000"/>
                <w:sz w:val="20"/>
                <w:szCs w:val="20"/>
              </w:rPr>
            </w:pPr>
            <w:r w:rsidRPr="00185561">
              <w:rPr>
                <w:rFonts w:ascii="Times New Roman" w:hAnsi="Times New Roman" w:cs="Times New Roman"/>
                <w:color w:val="000000"/>
                <w:sz w:val="20"/>
                <w:szCs w:val="20"/>
              </w:rPr>
              <w:t>R$ 4,12</w:t>
            </w:r>
          </w:p>
        </w:tc>
        <w:tc>
          <w:tcPr>
            <w:tcW w:w="1417" w:type="dxa"/>
            <w:shd w:val="clear" w:color="auto" w:fill="auto"/>
            <w:noWrap/>
            <w:vAlign w:val="center"/>
            <w:hideMark/>
          </w:tcPr>
          <w:p w:rsidR="003E55C5" w:rsidRPr="00185561" w:rsidRDefault="003E55C5" w:rsidP="00185561">
            <w:pPr>
              <w:rPr>
                <w:rFonts w:ascii="Times New Roman" w:hAnsi="Times New Roman" w:cs="Times New Roman"/>
                <w:color w:val="000000"/>
                <w:sz w:val="20"/>
                <w:szCs w:val="20"/>
              </w:rPr>
            </w:pPr>
            <w:r w:rsidRPr="00185561">
              <w:rPr>
                <w:rFonts w:ascii="Times New Roman" w:hAnsi="Times New Roman" w:cs="Times New Roman"/>
                <w:color w:val="000000"/>
                <w:sz w:val="20"/>
                <w:szCs w:val="20"/>
              </w:rPr>
              <w:t>R$ 4.326,00</w:t>
            </w:r>
          </w:p>
        </w:tc>
      </w:tr>
      <w:tr w:rsidR="00185561" w:rsidRPr="00185561" w:rsidTr="00185561">
        <w:trPr>
          <w:trHeight w:val="4069"/>
          <w:jc w:val="center"/>
        </w:trPr>
        <w:tc>
          <w:tcPr>
            <w:tcW w:w="696" w:type="dxa"/>
            <w:vMerge/>
            <w:vAlign w:val="center"/>
            <w:hideMark/>
          </w:tcPr>
          <w:p w:rsidR="003E55C5" w:rsidRPr="00185561" w:rsidRDefault="003E55C5" w:rsidP="00185561">
            <w:pPr>
              <w:rPr>
                <w:rFonts w:ascii="Times New Roman" w:hAnsi="Times New Roman" w:cs="Times New Roman"/>
                <w:color w:val="000000"/>
                <w:sz w:val="20"/>
                <w:szCs w:val="20"/>
              </w:rPr>
            </w:pPr>
          </w:p>
        </w:tc>
        <w:tc>
          <w:tcPr>
            <w:tcW w:w="1341" w:type="dxa"/>
            <w:vMerge/>
            <w:vAlign w:val="center"/>
            <w:hideMark/>
          </w:tcPr>
          <w:p w:rsidR="003E55C5" w:rsidRPr="00185561" w:rsidRDefault="003E55C5" w:rsidP="00185561">
            <w:pPr>
              <w:rPr>
                <w:rFonts w:ascii="Times New Roman" w:hAnsi="Times New Roman" w:cs="Times New Roman"/>
                <w:b/>
                <w:bCs/>
                <w:color w:val="000000"/>
                <w:sz w:val="20"/>
                <w:szCs w:val="20"/>
              </w:rPr>
            </w:pPr>
          </w:p>
        </w:tc>
        <w:tc>
          <w:tcPr>
            <w:tcW w:w="913" w:type="dxa"/>
            <w:vMerge w:val="restart"/>
            <w:shd w:val="clear" w:color="auto" w:fill="auto"/>
            <w:noWrap/>
            <w:vAlign w:val="center"/>
            <w:hideMark/>
          </w:tcPr>
          <w:p w:rsidR="003E55C5" w:rsidRPr="00185561" w:rsidRDefault="003E55C5" w:rsidP="00185561">
            <w:pPr>
              <w:jc w:val="center"/>
              <w:rPr>
                <w:rFonts w:ascii="Times New Roman" w:hAnsi="Times New Roman" w:cs="Times New Roman"/>
                <w:color w:val="000000"/>
                <w:sz w:val="20"/>
                <w:szCs w:val="20"/>
              </w:rPr>
            </w:pPr>
          </w:p>
        </w:tc>
        <w:tc>
          <w:tcPr>
            <w:tcW w:w="2728" w:type="dxa"/>
            <w:shd w:val="clear" w:color="auto" w:fill="auto"/>
            <w:vAlign w:val="center"/>
            <w:hideMark/>
          </w:tcPr>
          <w:p w:rsidR="003E55C5" w:rsidRPr="00185561" w:rsidRDefault="003E55C5" w:rsidP="00185561">
            <w:pPr>
              <w:jc w:val="both"/>
              <w:rPr>
                <w:rFonts w:ascii="Times New Roman" w:hAnsi="Times New Roman" w:cs="Times New Roman"/>
                <w:color w:val="000000"/>
                <w:sz w:val="20"/>
                <w:szCs w:val="20"/>
              </w:rPr>
            </w:pPr>
            <w:r w:rsidRPr="00185561">
              <w:rPr>
                <w:rFonts w:ascii="Times New Roman" w:hAnsi="Times New Roman" w:cs="Times New Roman"/>
                <w:color w:val="000000"/>
                <w:sz w:val="20"/>
                <w:szCs w:val="20"/>
              </w:rPr>
              <w:t xml:space="preserve">Macarrão do tipo </w:t>
            </w:r>
            <w:proofErr w:type="spellStart"/>
            <w:r w:rsidRPr="00185561">
              <w:rPr>
                <w:rFonts w:ascii="Times New Roman" w:hAnsi="Times New Roman" w:cs="Times New Roman"/>
                <w:color w:val="000000"/>
                <w:sz w:val="20"/>
                <w:szCs w:val="20"/>
              </w:rPr>
              <w:t>goelão</w:t>
            </w:r>
            <w:proofErr w:type="spellEnd"/>
            <w:r w:rsidRPr="00185561">
              <w:rPr>
                <w:rFonts w:ascii="Times New Roman" w:hAnsi="Times New Roman" w:cs="Times New Roman"/>
                <w:color w:val="000000"/>
                <w:sz w:val="20"/>
                <w:szCs w:val="20"/>
              </w:rPr>
              <w:t>; cor amarela, obtida pelo amassamento da farinha de trigo especial, ovos, e demais substâncias permitidas, isenta de corantes artificiais sujidades, parasitas, admitida umidade máxima 13%, embalagem de 500 gr., em sacos plásticos transparentes e atóxicos, limpos não violados, resistentes que garantam a integridade do produto até o momento do consumo acondicionado em fardos lacrados. A embalagem deverá conter externamente os dados de identificação e procedência, informação nutricional, número do lote, data de validade, quantidade do produto. O produto deverá apresentar validade mínima de 06 (seis</w:t>
            </w:r>
            <w:proofErr w:type="gramStart"/>
            <w:r w:rsidRPr="00185561">
              <w:rPr>
                <w:rFonts w:ascii="Times New Roman" w:hAnsi="Times New Roman" w:cs="Times New Roman"/>
                <w:color w:val="000000"/>
                <w:sz w:val="20"/>
                <w:szCs w:val="20"/>
              </w:rPr>
              <w:t>)meses</w:t>
            </w:r>
            <w:proofErr w:type="gramEnd"/>
            <w:r w:rsidRPr="00185561">
              <w:rPr>
                <w:rFonts w:ascii="Times New Roman" w:hAnsi="Times New Roman" w:cs="Times New Roman"/>
                <w:color w:val="000000"/>
                <w:sz w:val="20"/>
                <w:szCs w:val="20"/>
              </w:rPr>
              <w:t xml:space="preserve"> a partir da data de entrega na unidade requisitante</w:t>
            </w:r>
          </w:p>
        </w:tc>
        <w:tc>
          <w:tcPr>
            <w:tcW w:w="1140" w:type="dxa"/>
          </w:tcPr>
          <w:p w:rsidR="003E55C5" w:rsidRPr="00185561" w:rsidRDefault="003E55C5" w:rsidP="00185561">
            <w:pPr>
              <w:jc w:val="center"/>
              <w:rPr>
                <w:rFonts w:ascii="Times New Roman" w:hAnsi="Times New Roman" w:cs="Times New Roman"/>
                <w:color w:val="000000"/>
                <w:sz w:val="20"/>
                <w:szCs w:val="20"/>
              </w:rPr>
            </w:pPr>
          </w:p>
        </w:tc>
        <w:tc>
          <w:tcPr>
            <w:tcW w:w="1252" w:type="dxa"/>
            <w:shd w:val="clear" w:color="auto" w:fill="auto"/>
            <w:noWrap/>
            <w:vAlign w:val="center"/>
            <w:hideMark/>
          </w:tcPr>
          <w:p w:rsidR="003E55C5" w:rsidRPr="00185561" w:rsidRDefault="003E55C5" w:rsidP="00185561">
            <w:pPr>
              <w:jc w:val="center"/>
              <w:rPr>
                <w:rFonts w:ascii="Times New Roman" w:hAnsi="Times New Roman" w:cs="Times New Roman"/>
                <w:color w:val="000000"/>
                <w:sz w:val="20"/>
                <w:szCs w:val="20"/>
              </w:rPr>
            </w:pPr>
            <w:proofErr w:type="gramStart"/>
            <w:r w:rsidRPr="00185561">
              <w:rPr>
                <w:rFonts w:ascii="Times New Roman" w:hAnsi="Times New Roman" w:cs="Times New Roman"/>
                <w:color w:val="000000"/>
                <w:sz w:val="20"/>
                <w:szCs w:val="20"/>
              </w:rPr>
              <w:t>2</w:t>
            </w:r>
            <w:proofErr w:type="gramEnd"/>
          </w:p>
        </w:tc>
        <w:tc>
          <w:tcPr>
            <w:tcW w:w="1500" w:type="dxa"/>
            <w:shd w:val="clear" w:color="auto" w:fill="auto"/>
            <w:noWrap/>
            <w:vAlign w:val="center"/>
            <w:hideMark/>
          </w:tcPr>
          <w:p w:rsidR="003E55C5" w:rsidRPr="00185561" w:rsidRDefault="003E55C5" w:rsidP="00185561">
            <w:pPr>
              <w:rPr>
                <w:rFonts w:ascii="Times New Roman" w:hAnsi="Times New Roman" w:cs="Times New Roman"/>
                <w:color w:val="000000"/>
                <w:sz w:val="20"/>
                <w:szCs w:val="20"/>
              </w:rPr>
            </w:pPr>
            <w:r w:rsidRPr="00185561">
              <w:rPr>
                <w:rFonts w:ascii="Times New Roman" w:hAnsi="Times New Roman" w:cs="Times New Roman"/>
                <w:color w:val="000000"/>
                <w:sz w:val="20"/>
                <w:szCs w:val="20"/>
              </w:rPr>
              <w:t>R$ 7,16</w:t>
            </w:r>
          </w:p>
        </w:tc>
        <w:tc>
          <w:tcPr>
            <w:tcW w:w="1417" w:type="dxa"/>
            <w:shd w:val="clear" w:color="auto" w:fill="auto"/>
            <w:noWrap/>
            <w:vAlign w:val="center"/>
            <w:hideMark/>
          </w:tcPr>
          <w:p w:rsidR="003E55C5" w:rsidRPr="00185561" w:rsidRDefault="003E55C5" w:rsidP="00185561">
            <w:pPr>
              <w:rPr>
                <w:rFonts w:ascii="Times New Roman" w:hAnsi="Times New Roman" w:cs="Times New Roman"/>
                <w:color w:val="000000"/>
                <w:sz w:val="20"/>
                <w:szCs w:val="20"/>
              </w:rPr>
            </w:pPr>
            <w:r w:rsidRPr="00185561">
              <w:rPr>
                <w:rFonts w:ascii="Times New Roman" w:hAnsi="Times New Roman" w:cs="Times New Roman"/>
                <w:color w:val="000000"/>
                <w:sz w:val="20"/>
                <w:szCs w:val="20"/>
              </w:rPr>
              <w:t>R$ 7.518,00</w:t>
            </w:r>
          </w:p>
        </w:tc>
      </w:tr>
      <w:tr w:rsidR="00185561" w:rsidRPr="00185561" w:rsidTr="00185561">
        <w:trPr>
          <w:trHeight w:val="658"/>
          <w:jc w:val="center"/>
        </w:trPr>
        <w:tc>
          <w:tcPr>
            <w:tcW w:w="696" w:type="dxa"/>
            <w:vMerge/>
            <w:vAlign w:val="center"/>
            <w:hideMark/>
          </w:tcPr>
          <w:p w:rsidR="003E55C5" w:rsidRPr="00185561" w:rsidRDefault="003E55C5" w:rsidP="00185561">
            <w:pPr>
              <w:rPr>
                <w:rFonts w:ascii="Times New Roman" w:hAnsi="Times New Roman" w:cs="Times New Roman"/>
                <w:color w:val="000000"/>
                <w:sz w:val="20"/>
                <w:szCs w:val="20"/>
              </w:rPr>
            </w:pPr>
          </w:p>
        </w:tc>
        <w:tc>
          <w:tcPr>
            <w:tcW w:w="1341" w:type="dxa"/>
            <w:vMerge/>
            <w:vAlign w:val="center"/>
            <w:hideMark/>
          </w:tcPr>
          <w:p w:rsidR="003E55C5" w:rsidRPr="00185561" w:rsidRDefault="003E55C5" w:rsidP="00185561">
            <w:pPr>
              <w:rPr>
                <w:rFonts w:ascii="Times New Roman" w:hAnsi="Times New Roman" w:cs="Times New Roman"/>
                <w:b/>
                <w:bCs/>
                <w:color w:val="000000"/>
                <w:sz w:val="20"/>
                <w:szCs w:val="20"/>
              </w:rPr>
            </w:pPr>
          </w:p>
        </w:tc>
        <w:tc>
          <w:tcPr>
            <w:tcW w:w="913" w:type="dxa"/>
            <w:vMerge/>
            <w:shd w:val="clear" w:color="auto" w:fill="auto"/>
            <w:noWrap/>
            <w:vAlign w:val="center"/>
            <w:hideMark/>
          </w:tcPr>
          <w:p w:rsidR="003E55C5" w:rsidRPr="00185561" w:rsidRDefault="003E55C5" w:rsidP="00185561">
            <w:pPr>
              <w:jc w:val="center"/>
              <w:rPr>
                <w:rFonts w:ascii="Times New Roman" w:hAnsi="Times New Roman" w:cs="Times New Roman"/>
                <w:color w:val="000000"/>
                <w:sz w:val="20"/>
                <w:szCs w:val="20"/>
              </w:rPr>
            </w:pPr>
          </w:p>
        </w:tc>
        <w:tc>
          <w:tcPr>
            <w:tcW w:w="2728" w:type="dxa"/>
            <w:shd w:val="clear" w:color="auto" w:fill="auto"/>
            <w:vAlign w:val="center"/>
            <w:hideMark/>
          </w:tcPr>
          <w:p w:rsidR="003E55C5" w:rsidRPr="00185561" w:rsidRDefault="003E55C5" w:rsidP="00185561">
            <w:pPr>
              <w:jc w:val="both"/>
              <w:rPr>
                <w:rFonts w:ascii="Times New Roman" w:hAnsi="Times New Roman" w:cs="Times New Roman"/>
                <w:color w:val="000000"/>
                <w:sz w:val="20"/>
                <w:szCs w:val="20"/>
              </w:rPr>
            </w:pPr>
            <w:r w:rsidRPr="00185561">
              <w:rPr>
                <w:rFonts w:ascii="Times New Roman" w:hAnsi="Times New Roman" w:cs="Times New Roman"/>
                <w:color w:val="000000"/>
                <w:sz w:val="20"/>
                <w:szCs w:val="20"/>
              </w:rPr>
              <w:t xml:space="preserve">Óleo de soja refinado. Embalado em frascos plásticos limpos, não amassados, sem </w:t>
            </w:r>
            <w:proofErr w:type="spellStart"/>
            <w:r w:rsidRPr="00185561">
              <w:rPr>
                <w:rFonts w:ascii="Times New Roman" w:hAnsi="Times New Roman" w:cs="Times New Roman"/>
                <w:color w:val="000000"/>
                <w:sz w:val="20"/>
                <w:szCs w:val="20"/>
              </w:rPr>
              <w:t>estufamentos</w:t>
            </w:r>
            <w:proofErr w:type="spellEnd"/>
            <w:r w:rsidRPr="00185561">
              <w:rPr>
                <w:rFonts w:ascii="Times New Roman" w:hAnsi="Times New Roman" w:cs="Times New Roman"/>
                <w:color w:val="000000"/>
                <w:sz w:val="20"/>
                <w:szCs w:val="20"/>
              </w:rPr>
              <w:t xml:space="preserve">, resistentes, que garantam a integridade do produto até o momento do consumo, contendo </w:t>
            </w:r>
            <w:proofErr w:type="gramStart"/>
            <w:r w:rsidRPr="00185561">
              <w:rPr>
                <w:rFonts w:ascii="Times New Roman" w:hAnsi="Times New Roman" w:cs="Times New Roman"/>
                <w:color w:val="000000"/>
                <w:sz w:val="20"/>
                <w:szCs w:val="20"/>
              </w:rPr>
              <w:t>900ml</w:t>
            </w:r>
            <w:proofErr w:type="gramEnd"/>
            <w:r w:rsidRPr="00185561">
              <w:rPr>
                <w:rFonts w:ascii="Times New Roman" w:hAnsi="Times New Roman" w:cs="Times New Roman"/>
                <w:color w:val="000000"/>
                <w:sz w:val="20"/>
                <w:szCs w:val="20"/>
              </w:rPr>
              <w:t>. A embalagem deverá conter externamente os dados de identificação e procedência, informação nutricional, número do lote, data de validade, quantidade do produto e número do registro. O produto deverá apresentar validade mínima de 10 (dez) meses a partir da data de entrega na unidade requisitante.</w:t>
            </w:r>
          </w:p>
        </w:tc>
        <w:tc>
          <w:tcPr>
            <w:tcW w:w="1140" w:type="dxa"/>
          </w:tcPr>
          <w:p w:rsidR="003E55C5" w:rsidRPr="00185561" w:rsidRDefault="003E55C5" w:rsidP="00185561">
            <w:pPr>
              <w:jc w:val="center"/>
              <w:rPr>
                <w:rFonts w:ascii="Times New Roman" w:hAnsi="Times New Roman" w:cs="Times New Roman"/>
                <w:color w:val="000000"/>
                <w:sz w:val="20"/>
                <w:szCs w:val="20"/>
              </w:rPr>
            </w:pPr>
          </w:p>
        </w:tc>
        <w:tc>
          <w:tcPr>
            <w:tcW w:w="1252" w:type="dxa"/>
            <w:shd w:val="clear" w:color="auto" w:fill="auto"/>
            <w:noWrap/>
            <w:vAlign w:val="center"/>
            <w:hideMark/>
          </w:tcPr>
          <w:p w:rsidR="003E55C5" w:rsidRPr="00185561" w:rsidRDefault="003E55C5" w:rsidP="00185561">
            <w:pPr>
              <w:jc w:val="center"/>
              <w:rPr>
                <w:rFonts w:ascii="Times New Roman" w:hAnsi="Times New Roman" w:cs="Times New Roman"/>
                <w:color w:val="000000"/>
                <w:sz w:val="20"/>
                <w:szCs w:val="20"/>
              </w:rPr>
            </w:pPr>
            <w:proofErr w:type="gramStart"/>
            <w:r w:rsidRPr="00185561">
              <w:rPr>
                <w:rFonts w:ascii="Times New Roman" w:hAnsi="Times New Roman" w:cs="Times New Roman"/>
                <w:color w:val="000000"/>
                <w:sz w:val="20"/>
                <w:szCs w:val="20"/>
              </w:rPr>
              <w:t>2</w:t>
            </w:r>
            <w:proofErr w:type="gramEnd"/>
          </w:p>
        </w:tc>
        <w:tc>
          <w:tcPr>
            <w:tcW w:w="1500" w:type="dxa"/>
            <w:shd w:val="clear" w:color="auto" w:fill="auto"/>
            <w:noWrap/>
            <w:vAlign w:val="center"/>
            <w:hideMark/>
          </w:tcPr>
          <w:p w:rsidR="003E55C5" w:rsidRPr="00185561" w:rsidRDefault="003E55C5" w:rsidP="00185561">
            <w:pPr>
              <w:rPr>
                <w:rFonts w:ascii="Times New Roman" w:hAnsi="Times New Roman" w:cs="Times New Roman"/>
                <w:color w:val="000000"/>
                <w:sz w:val="20"/>
                <w:szCs w:val="20"/>
              </w:rPr>
            </w:pPr>
            <w:r w:rsidRPr="00185561">
              <w:rPr>
                <w:rFonts w:ascii="Times New Roman" w:hAnsi="Times New Roman" w:cs="Times New Roman"/>
                <w:color w:val="000000"/>
                <w:sz w:val="20"/>
                <w:szCs w:val="20"/>
              </w:rPr>
              <w:t>R$ 15,64</w:t>
            </w:r>
          </w:p>
        </w:tc>
        <w:tc>
          <w:tcPr>
            <w:tcW w:w="1417" w:type="dxa"/>
            <w:shd w:val="clear" w:color="auto" w:fill="auto"/>
            <w:noWrap/>
            <w:vAlign w:val="center"/>
            <w:hideMark/>
          </w:tcPr>
          <w:p w:rsidR="003E55C5" w:rsidRPr="00185561" w:rsidRDefault="003E55C5" w:rsidP="00185561">
            <w:pPr>
              <w:rPr>
                <w:rFonts w:ascii="Times New Roman" w:hAnsi="Times New Roman" w:cs="Times New Roman"/>
                <w:color w:val="000000"/>
                <w:sz w:val="20"/>
                <w:szCs w:val="20"/>
              </w:rPr>
            </w:pPr>
            <w:r w:rsidRPr="00185561">
              <w:rPr>
                <w:rFonts w:ascii="Times New Roman" w:hAnsi="Times New Roman" w:cs="Times New Roman"/>
                <w:color w:val="000000"/>
                <w:sz w:val="20"/>
                <w:szCs w:val="20"/>
              </w:rPr>
              <w:t>R$ 16.422,00</w:t>
            </w:r>
          </w:p>
        </w:tc>
      </w:tr>
      <w:tr w:rsidR="00185561" w:rsidRPr="00185561" w:rsidTr="00185561">
        <w:trPr>
          <w:trHeight w:val="1930"/>
          <w:jc w:val="center"/>
        </w:trPr>
        <w:tc>
          <w:tcPr>
            <w:tcW w:w="696" w:type="dxa"/>
            <w:vMerge/>
            <w:vAlign w:val="center"/>
            <w:hideMark/>
          </w:tcPr>
          <w:p w:rsidR="003E55C5" w:rsidRPr="00185561" w:rsidRDefault="003E55C5" w:rsidP="00185561">
            <w:pPr>
              <w:rPr>
                <w:rFonts w:ascii="Times New Roman" w:hAnsi="Times New Roman" w:cs="Times New Roman"/>
                <w:color w:val="000000"/>
                <w:sz w:val="20"/>
                <w:szCs w:val="20"/>
              </w:rPr>
            </w:pPr>
          </w:p>
        </w:tc>
        <w:tc>
          <w:tcPr>
            <w:tcW w:w="1341" w:type="dxa"/>
            <w:vMerge/>
            <w:vAlign w:val="center"/>
            <w:hideMark/>
          </w:tcPr>
          <w:p w:rsidR="003E55C5" w:rsidRPr="00185561" w:rsidRDefault="003E55C5" w:rsidP="00185561">
            <w:pPr>
              <w:rPr>
                <w:rFonts w:ascii="Times New Roman" w:hAnsi="Times New Roman" w:cs="Times New Roman"/>
                <w:b/>
                <w:bCs/>
                <w:color w:val="000000"/>
                <w:sz w:val="20"/>
                <w:szCs w:val="20"/>
              </w:rPr>
            </w:pPr>
          </w:p>
        </w:tc>
        <w:tc>
          <w:tcPr>
            <w:tcW w:w="913" w:type="dxa"/>
            <w:vMerge/>
            <w:shd w:val="clear" w:color="auto" w:fill="auto"/>
            <w:noWrap/>
            <w:vAlign w:val="center"/>
            <w:hideMark/>
          </w:tcPr>
          <w:p w:rsidR="003E55C5" w:rsidRPr="00185561" w:rsidRDefault="003E55C5" w:rsidP="00185561">
            <w:pPr>
              <w:jc w:val="center"/>
              <w:rPr>
                <w:rFonts w:ascii="Times New Roman" w:hAnsi="Times New Roman" w:cs="Times New Roman"/>
                <w:color w:val="000000"/>
                <w:sz w:val="20"/>
                <w:szCs w:val="20"/>
              </w:rPr>
            </w:pPr>
          </w:p>
        </w:tc>
        <w:tc>
          <w:tcPr>
            <w:tcW w:w="2728" w:type="dxa"/>
            <w:shd w:val="clear" w:color="auto" w:fill="auto"/>
            <w:vAlign w:val="center"/>
            <w:hideMark/>
          </w:tcPr>
          <w:p w:rsidR="003E55C5" w:rsidRPr="00185561" w:rsidRDefault="003E55C5" w:rsidP="00185561">
            <w:pPr>
              <w:jc w:val="both"/>
              <w:rPr>
                <w:rFonts w:ascii="Times New Roman" w:hAnsi="Times New Roman" w:cs="Times New Roman"/>
                <w:color w:val="000000"/>
                <w:sz w:val="20"/>
                <w:szCs w:val="20"/>
              </w:rPr>
            </w:pPr>
            <w:r w:rsidRPr="00185561">
              <w:rPr>
                <w:rFonts w:ascii="Times New Roman" w:hAnsi="Times New Roman" w:cs="Times New Roman"/>
                <w:color w:val="000000"/>
                <w:sz w:val="20"/>
                <w:szCs w:val="20"/>
              </w:rPr>
              <w:t xml:space="preserve">Sardinha em óleo comestível-ingredientes obrigatórios: sardinha temperada, descascada mecanicamente, livre de nadadeiras, cauda e cabeça, pré–cozida em óleo comestível. Embalagem primária: latas de 125g. </w:t>
            </w:r>
            <w:proofErr w:type="gramStart"/>
            <w:r w:rsidRPr="00185561">
              <w:rPr>
                <w:rFonts w:ascii="Times New Roman" w:hAnsi="Times New Roman" w:cs="Times New Roman"/>
                <w:color w:val="000000"/>
                <w:sz w:val="20"/>
                <w:szCs w:val="20"/>
              </w:rPr>
              <w:t>embalagem</w:t>
            </w:r>
            <w:proofErr w:type="gramEnd"/>
            <w:r w:rsidRPr="00185561">
              <w:rPr>
                <w:rFonts w:ascii="Times New Roman" w:hAnsi="Times New Roman" w:cs="Times New Roman"/>
                <w:color w:val="000000"/>
                <w:sz w:val="20"/>
                <w:szCs w:val="20"/>
              </w:rPr>
              <w:t xml:space="preserve"> secundária: </w:t>
            </w:r>
            <w:r w:rsidRPr="00185561">
              <w:rPr>
                <w:rFonts w:ascii="Times New Roman" w:hAnsi="Times New Roman" w:cs="Times New Roman"/>
                <w:color w:val="000000"/>
                <w:sz w:val="20"/>
                <w:szCs w:val="20"/>
              </w:rPr>
              <w:lastRenderedPageBreak/>
              <w:t>caixas de papelão. Prazo mínimo de validade: 04 anos. Registro obrigatório: ministério da agricultura.</w:t>
            </w:r>
          </w:p>
        </w:tc>
        <w:tc>
          <w:tcPr>
            <w:tcW w:w="1140" w:type="dxa"/>
          </w:tcPr>
          <w:p w:rsidR="003E55C5" w:rsidRPr="00185561" w:rsidRDefault="003E55C5" w:rsidP="00185561">
            <w:pPr>
              <w:jc w:val="center"/>
              <w:rPr>
                <w:rFonts w:ascii="Times New Roman" w:hAnsi="Times New Roman" w:cs="Times New Roman"/>
                <w:color w:val="000000"/>
                <w:sz w:val="20"/>
                <w:szCs w:val="20"/>
              </w:rPr>
            </w:pPr>
          </w:p>
        </w:tc>
        <w:tc>
          <w:tcPr>
            <w:tcW w:w="1252" w:type="dxa"/>
            <w:shd w:val="clear" w:color="auto" w:fill="auto"/>
            <w:noWrap/>
            <w:vAlign w:val="center"/>
            <w:hideMark/>
          </w:tcPr>
          <w:p w:rsidR="003E55C5" w:rsidRPr="00185561" w:rsidRDefault="003E55C5" w:rsidP="00185561">
            <w:pPr>
              <w:jc w:val="center"/>
              <w:rPr>
                <w:rFonts w:ascii="Times New Roman" w:hAnsi="Times New Roman" w:cs="Times New Roman"/>
                <w:color w:val="000000"/>
                <w:sz w:val="20"/>
                <w:szCs w:val="20"/>
              </w:rPr>
            </w:pPr>
            <w:proofErr w:type="gramStart"/>
            <w:r w:rsidRPr="00185561">
              <w:rPr>
                <w:rFonts w:ascii="Times New Roman" w:hAnsi="Times New Roman" w:cs="Times New Roman"/>
                <w:color w:val="000000"/>
                <w:sz w:val="20"/>
                <w:szCs w:val="20"/>
              </w:rPr>
              <w:t>1</w:t>
            </w:r>
            <w:proofErr w:type="gramEnd"/>
          </w:p>
        </w:tc>
        <w:tc>
          <w:tcPr>
            <w:tcW w:w="1500" w:type="dxa"/>
            <w:shd w:val="clear" w:color="auto" w:fill="auto"/>
            <w:noWrap/>
            <w:vAlign w:val="center"/>
            <w:hideMark/>
          </w:tcPr>
          <w:p w:rsidR="003E55C5" w:rsidRPr="00185561" w:rsidRDefault="003E55C5" w:rsidP="00185561">
            <w:pPr>
              <w:rPr>
                <w:rFonts w:ascii="Times New Roman" w:hAnsi="Times New Roman" w:cs="Times New Roman"/>
                <w:color w:val="000000"/>
                <w:sz w:val="20"/>
                <w:szCs w:val="20"/>
              </w:rPr>
            </w:pPr>
            <w:r w:rsidRPr="00185561">
              <w:rPr>
                <w:rFonts w:ascii="Times New Roman" w:hAnsi="Times New Roman" w:cs="Times New Roman"/>
                <w:color w:val="000000"/>
                <w:sz w:val="20"/>
                <w:szCs w:val="20"/>
              </w:rPr>
              <w:t>R$ 5,78</w:t>
            </w:r>
          </w:p>
        </w:tc>
        <w:tc>
          <w:tcPr>
            <w:tcW w:w="1417" w:type="dxa"/>
            <w:shd w:val="clear" w:color="auto" w:fill="auto"/>
            <w:noWrap/>
            <w:vAlign w:val="center"/>
            <w:hideMark/>
          </w:tcPr>
          <w:p w:rsidR="003E55C5" w:rsidRPr="00185561" w:rsidRDefault="003E55C5" w:rsidP="00185561">
            <w:pPr>
              <w:rPr>
                <w:rFonts w:ascii="Times New Roman" w:hAnsi="Times New Roman" w:cs="Times New Roman"/>
                <w:color w:val="000000"/>
                <w:sz w:val="20"/>
                <w:szCs w:val="20"/>
              </w:rPr>
            </w:pPr>
            <w:r w:rsidRPr="00185561">
              <w:rPr>
                <w:rFonts w:ascii="Times New Roman" w:hAnsi="Times New Roman" w:cs="Times New Roman"/>
                <w:color w:val="000000"/>
                <w:sz w:val="20"/>
                <w:szCs w:val="20"/>
              </w:rPr>
              <w:t>R$ 6.069,00</w:t>
            </w:r>
          </w:p>
        </w:tc>
      </w:tr>
      <w:tr w:rsidR="00185561" w:rsidRPr="00185561" w:rsidTr="00185561">
        <w:trPr>
          <w:trHeight w:val="1578"/>
          <w:jc w:val="center"/>
        </w:trPr>
        <w:tc>
          <w:tcPr>
            <w:tcW w:w="696" w:type="dxa"/>
            <w:vMerge/>
            <w:vAlign w:val="center"/>
            <w:hideMark/>
          </w:tcPr>
          <w:p w:rsidR="003E55C5" w:rsidRPr="00185561" w:rsidRDefault="003E55C5" w:rsidP="00185561">
            <w:pPr>
              <w:rPr>
                <w:rFonts w:ascii="Times New Roman" w:hAnsi="Times New Roman" w:cs="Times New Roman"/>
                <w:color w:val="000000"/>
                <w:sz w:val="20"/>
                <w:szCs w:val="20"/>
              </w:rPr>
            </w:pPr>
          </w:p>
        </w:tc>
        <w:tc>
          <w:tcPr>
            <w:tcW w:w="1341" w:type="dxa"/>
            <w:vMerge/>
            <w:vAlign w:val="center"/>
            <w:hideMark/>
          </w:tcPr>
          <w:p w:rsidR="003E55C5" w:rsidRPr="00185561" w:rsidRDefault="003E55C5" w:rsidP="00185561">
            <w:pPr>
              <w:rPr>
                <w:rFonts w:ascii="Times New Roman" w:hAnsi="Times New Roman" w:cs="Times New Roman"/>
                <w:b/>
                <w:bCs/>
                <w:color w:val="000000"/>
                <w:sz w:val="20"/>
                <w:szCs w:val="20"/>
              </w:rPr>
            </w:pPr>
          </w:p>
        </w:tc>
        <w:tc>
          <w:tcPr>
            <w:tcW w:w="913" w:type="dxa"/>
            <w:vMerge/>
            <w:shd w:val="clear" w:color="auto" w:fill="auto"/>
            <w:noWrap/>
            <w:vAlign w:val="center"/>
            <w:hideMark/>
          </w:tcPr>
          <w:p w:rsidR="003E55C5" w:rsidRPr="00185561" w:rsidRDefault="003E55C5" w:rsidP="00185561">
            <w:pPr>
              <w:jc w:val="center"/>
              <w:rPr>
                <w:rFonts w:ascii="Times New Roman" w:hAnsi="Times New Roman" w:cs="Times New Roman"/>
                <w:color w:val="000000"/>
                <w:sz w:val="20"/>
                <w:szCs w:val="20"/>
              </w:rPr>
            </w:pPr>
          </w:p>
        </w:tc>
        <w:tc>
          <w:tcPr>
            <w:tcW w:w="2728" w:type="dxa"/>
            <w:shd w:val="clear" w:color="auto" w:fill="auto"/>
            <w:vAlign w:val="center"/>
            <w:hideMark/>
          </w:tcPr>
          <w:p w:rsidR="003E55C5" w:rsidRPr="00185561" w:rsidRDefault="003E55C5" w:rsidP="00185561">
            <w:pPr>
              <w:jc w:val="both"/>
              <w:rPr>
                <w:rFonts w:ascii="Times New Roman" w:hAnsi="Times New Roman" w:cs="Times New Roman"/>
                <w:color w:val="000000"/>
                <w:sz w:val="20"/>
                <w:szCs w:val="20"/>
              </w:rPr>
            </w:pPr>
            <w:r w:rsidRPr="00185561">
              <w:rPr>
                <w:rFonts w:ascii="Times New Roman" w:hAnsi="Times New Roman" w:cs="Times New Roman"/>
                <w:color w:val="000000"/>
                <w:sz w:val="20"/>
                <w:szCs w:val="20"/>
              </w:rPr>
              <w:t xml:space="preserve">Sal de cozinha refinado iodado com </w:t>
            </w:r>
            <w:proofErr w:type="spellStart"/>
            <w:r w:rsidRPr="00185561">
              <w:rPr>
                <w:rFonts w:ascii="Times New Roman" w:hAnsi="Times New Roman" w:cs="Times New Roman"/>
                <w:color w:val="000000"/>
                <w:sz w:val="20"/>
                <w:szCs w:val="20"/>
              </w:rPr>
              <w:t>antiumectante</w:t>
            </w:r>
            <w:proofErr w:type="spellEnd"/>
            <w:r w:rsidRPr="00185561">
              <w:rPr>
                <w:rFonts w:ascii="Times New Roman" w:hAnsi="Times New Roman" w:cs="Times New Roman"/>
                <w:color w:val="000000"/>
                <w:sz w:val="20"/>
                <w:szCs w:val="20"/>
              </w:rPr>
              <w:t xml:space="preserve">. Fardos c/ </w:t>
            </w:r>
            <w:proofErr w:type="spellStart"/>
            <w:r w:rsidRPr="00185561">
              <w:rPr>
                <w:rFonts w:ascii="Times New Roman" w:hAnsi="Times New Roman" w:cs="Times New Roman"/>
                <w:color w:val="000000"/>
                <w:sz w:val="20"/>
                <w:szCs w:val="20"/>
              </w:rPr>
              <w:t>pct</w:t>
            </w:r>
            <w:proofErr w:type="spellEnd"/>
            <w:r w:rsidRPr="00185561">
              <w:rPr>
                <w:rFonts w:ascii="Times New Roman" w:hAnsi="Times New Roman" w:cs="Times New Roman"/>
                <w:color w:val="000000"/>
                <w:sz w:val="20"/>
                <w:szCs w:val="20"/>
              </w:rPr>
              <w:t xml:space="preserve"> de 1,0 kg. As embalagens obrigatoriamente deverão ser uniformes quanto ao tipo e peso p/ a quantidade total solicitada, mínimo de 12 meses e deverá ter no ato da entrega um mínimo de 90% de sua validade.</w:t>
            </w:r>
          </w:p>
        </w:tc>
        <w:tc>
          <w:tcPr>
            <w:tcW w:w="1140" w:type="dxa"/>
          </w:tcPr>
          <w:p w:rsidR="003E55C5" w:rsidRPr="00185561" w:rsidRDefault="003E55C5" w:rsidP="00185561">
            <w:pPr>
              <w:jc w:val="center"/>
              <w:rPr>
                <w:rFonts w:ascii="Times New Roman" w:hAnsi="Times New Roman" w:cs="Times New Roman"/>
                <w:color w:val="000000"/>
                <w:sz w:val="20"/>
                <w:szCs w:val="20"/>
              </w:rPr>
            </w:pPr>
          </w:p>
        </w:tc>
        <w:tc>
          <w:tcPr>
            <w:tcW w:w="1252" w:type="dxa"/>
            <w:shd w:val="clear" w:color="auto" w:fill="auto"/>
            <w:noWrap/>
            <w:vAlign w:val="center"/>
            <w:hideMark/>
          </w:tcPr>
          <w:p w:rsidR="003E55C5" w:rsidRPr="00185561" w:rsidRDefault="003E55C5" w:rsidP="00185561">
            <w:pPr>
              <w:jc w:val="center"/>
              <w:rPr>
                <w:rFonts w:ascii="Times New Roman" w:hAnsi="Times New Roman" w:cs="Times New Roman"/>
                <w:color w:val="000000"/>
                <w:sz w:val="20"/>
                <w:szCs w:val="20"/>
              </w:rPr>
            </w:pPr>
            <w:proofErr w:type="gramStart"/>
            <w:r w:rsidRPr="00185561">
              <w:rPr>
                <w:rFonts w:ascii="Times New Roman" w:hAnsi="Times New Roman" w:cs="Times New Roman"/>
                <w:color w:val="000000"/>
                <w:sz w:val="20"/>
                <w:szCs w:val="20"/>
              </w:rPr>
              <w:t>1</w:t>
            </w:r>
            <w:proofErr w:type="gramEnd"/>
          </w:p>
        </w:tc>
        <w:tc>
          <w:tcPr>
            <w:tcW w:w="1500" w:type="dxa"/>
            <w:shd w:val="clear" w:color="auto" w:fill="auto"/>
            <w:noWrap/>
            <w:vAlign w:val="center"/>
            <w:hideMark/>
          </w:tcPr>
          <w:p w:rsidR="003E55C5" w:rsidRPr="00185561" w:rsidRDefault="003E55C5" w:rsidP="00185561">
            <w:pPr>
              <w:rPr>
                <w:rFonts w:ascii="Times New Roman" w:hAnsi="Times New Roman" w:cs="Times New Roman"/>
                <w:color w:val="000000"/>
                <w:sz w:val="20"/>
                <w:szCs w:val="20"/>
              </w:rPr>
            </w:pPr>
            <w:r w:rsidRPr="00185561">
              <w:rPr>
                <w:rFonts w:ascii="Times New Roman" w:hAnsi="Times New Roman" w:cs="Times New Roman"/>
                <w:color w:val="000000"/>
                <w:sz w:val="20"/>
                <w:szCs w:val="20"/>
              </w:rPr>
              <w:t>R$ 1,72</w:t>
            </w:r>
          </w:p>
        </w:tc>
        <w:tc>
          <w:tcPr>
            <w:tcW w:w="1417" w:type="dxa"/>
            <w:shd w:val="clear" w:color="auto" w:fill="auto"/>
            <w:noWrap/>
            <w:vAlign w:val="center"/>
            <w:hideMark/>
          </w:tcPr>
          <w:p w:rsidR="003E55C5" w:rsidRPr="00185561" w:rsidRDefault="003E55C5" w:rsidP="00185561">
            <w:pPr>
              <w:rPr>
                <w:rFonts w:ascii="Times New Roman" w:hAnsi="Times New Roman" w:cs="Times New Roman"/>
                <w:color w:val="000000"/>
                <w:sz w:val="20"/>
                <w:szCs w:val="20"/>
              </w:rPr>
            </w:pPr>
            <w:r w:rsidRPr="00185561">
              <w:rPr>
                <w:rFonts w:ascii="Times New Roman" w:hAnsi="Times New Roman" w:cs="Times New Roman"/>
                <w:color w:val="000000"/>
                <w:sz w:val="20"/>
                <w:szCs w:val="20"/>
              </w:rPr>
              <w:t>R$ 1.806,00</w:t>
            </w:r>
          </w:p>
        </w:tc>
      </w:tr>
      <w:tr w:rsidR="00185561" w:rsidRPr="00185561" w:rsidTr="00185561">
        <w:trPr>
          <w:trHeight w:val="737"/>
          <w:jc w:val="center"/>
        </w:trPr>
        <w:tc>
          <w:tcPr>
            <w:tcW w:w="696" w:type="dxa"/>
            <w:vMerge/>
            <w:vAlign w:val="center"/>
            <w:hideMark/>
          </w:tcPr>
          <w:p w:rsidR="003E55C5" w:rsidRPr="00185561" w:rsidRDefault="003E55C5" w:rsidP="00185561">
            <w:pPr>
              <w:rPr>
                <w:rFonts w:ascii="Times New Roman" w:hAnsi="Times New Roman" w:cs="Times New Roman"/>
                <w:color w:val="000000"/>
                <w:sz w:val="20"/>
                <w:szCs w:val="20"/>
              </w:rPr>
            </w:pPr>
          </w:p>
        </w:tc>
        <w:tc>
          <w:tcPr>
            <w:tcW w:w="1341" w:type="dxa"/>
            <w:vMerge/>
            <w:vAlign w:val="center"/>
            <w:hideMark/>
          </w:tcPr>
          <w:p w:rsidR="003E55C5" w:rsidRPr="00185561" w:rsidRDefault="003E55C5" w:rsidP="00185561">
            <w:pPr>
              <w:rPr>
                <w:rFonts w:ascii="Times New Roman" w:hAnsi="Times New Roman" w:cs="Times New Roman"/>
                <w:b/>
                <w:bCs/>
                <w:color w:val="000000"/>
                <w:sz w:val="20"/>
                <w:szCs w:val="20"/>
              </w:rPr>
            </w:pPr>
          </w:p>
        </w:tc>
        <w:tc>
          <w:tcPr>
            <w:tcW w:w="913" w:type="dxa"/>
            <w:shd w:val="clear" w:color="auto" w:fill="auto"/>
            <w:noWrap/>
            <w:vAlign w:val="center"/>
            <w:hideMark/>
          </w:tcPr>
          <w:p w:rsidR="003E55C5" w:rsidRPr="00185561" w:rsidRDefault="003E55C5" w:rsidP="00185561">
            <w:pPr>
              <w:jc w:val="center"/>
              <w:rPr>
                <w:rFonts w:ascii="Times New Roman" w:hAnsi="Times New Roman" w:cs="Times New Roman"/>
                <w:color w:val="000000"/>
                <w:sz w:val="20"/>
                <w:szCs w:val="20"/>
              </w:rPr>
            </w:pPr>
          </w:p>
          <w:p w:rsidR="003E55C5" w:rsidRPr="00185561" w:rsidRDefault="003E55C5" w:rsidP="00185561">
            <w:pPr>
              <w:jc w:val="center"/>
              <w:rPr>
                <w:rFonts w:ascii="Times New Roman" w:hAnsi="Times New Roman" w:cs="Times New Roman"/>
                <w:color w:val="000000"/>
                <w:sz w:val="20"/>
                <w:szCs w:val="20"/>
              </w:rPr>
            </w:pPr>
          </w:p>
        </w:tc>
        <w:tc>
          <w:tcPr>
            <w:tcW w:w="2728" w:type="dxa"/>
            <w:shd w:val="clear" w:color="auto" w:fill="auto"/>
            <w:vAlign w:val="center"/>
            <w:hideMark/>
          </w:tcPr>
          <w:p w:rsidR="003E55C5" w:rsidRPr="00185561" w:rsidRDefault="003E55C5" w:rsidP="00185561">
            <w:pPr>
              <w:jc w:val="both"/>
              <w:rPr>
                <w:rFonts w:ascii="Times New Roman" w:hAnsi="Times New Roman" w:cs="Times New Roman"/>
                <w:color w:val="000000"/>
                <w:sz w:val="20"/>
                <w:szCs w:val="20"/>
              </w:rPr>
            </w:pPr>
            <w:r w:rsidRPr="00185561">
              <w:rPr>
                <w:rFonts w:ascii="Times New Roman" w:hAnsi="Times New Roman" w:cs="Times New Roman"/>
                <w:color w:val="000000"/>
                <w:sz w:val="20"/>
                <w:szCs w:val="20"/>
              </w:rPr>
              <w:t xml:space="preserve">Tempero alho e sal, pote com 300g, mínimo de 10% de alho. Rótulo com fabricação, validade e lote. </w:t>
            </w:r>
          </w:p>
        </w:tc>
        <w:tc>
          <w:tcPr>
            <w:tcW w:w="1140" w:type="dxa"/>
          </w:tcPr>
          <w:p w:rsidR="003E55C5" w:rsidRPr="00185561" w:rsidRDefault="003E55C5" w:rsidP="00185561">
            <w:pPr>
              <w:rPr>
                <w:rFonts w:ascii="Times New Roman" w:hAnsi="Times New Roman" w:cs="Times New Roman"/>
                <w:color w:val="000000"/>
                <w:sz w:val="20"/>
                <w:szCs w:val="20"/>
              </w:rPr>
            </w:pPr>
          </w:p>
        </w:tc>
        <w:tc>
          <w:tcPr>
            <w:tcW w:w="1252" w:type="dxa"/>
            <w:shd w:val="clear" w:color="auto" w:fill="auto"/>
            <w:noWrap/>
            <w:vAlign w:val="center"/>
            <w:hideMark/>
          </w:tcPr>
          <w:p w:rsidR="003E55C5" w:rsidRPr="00185561" w:rsidRDefault="003E55C5" w:rsidP="00185561">
            <w:pPr>
              <w:jc w:val="center"/>
              <w:rPr>
                <w:rFonts w:ascii="Times New Roman" w:hAnsi="Times New Roman" w:cs="Times New Roman"/>
                <w:color w:val="000000"/>
                <w:sz w:val="20"/>
                <w:szCs w:val="20"/>
              </w:rPr>
            </w:pPr>
            <w:proofErr w:type="gramStart"/>
            <w:r w:rsidRPr="00185561">
              <w:rPr>
                <w:rFonts w:ascii="Times New Roman" w:hAnsi="Times New Roman" w:cs="Times New Roman"/>
                <w:color w:val="000000"/>
                <w:sz w:val="20"/>
                <w:szCs w:val="20"/>
              </w:rPr>
              <w:t>1</w:t>
            </w:r>
            <w:proofErr w:type="gramEnd"/>
          </w:p>
        </w:tc>
        <w:tc>
          <w:tcPr>
            <w:tcW w:w="1500" w:type="dxa"/>
            <w:shd w:val="clear" w:color="auto" w:fill="auto"/>
            <w:noWrap/>
            <w:vAlign w:val="center"/>
            <w:hideMark/>
          </w:tcPr>
          <w:p w:rsidR="003E55C5" w:rsidRPr="00185561" w:rsidRDefault="003E55C5" w:rsidP="00185561">
            <w:pPr>
              <w:rPr>
                <w:rFonts w:ascii="Times New Roman" w:hAnsi="Times New Roman" w:cs="Times New Roman"/>
                <w:color w:val="000000"/>
                <w:sz w:val="20"/>
                <w:szCs w:val="20"/>
              </w:rPr>
            </w:pPr>
            <w:r w:rsidRPr="00185561">
              <w:rPr>
                <w:rFonts w:ascii="Times New Roman" w:hAnsi="Times New Roman" w:cs="Times New Roman"/>
                <w:color w:val="000000"/>
                <w:sz w:val="20"/>
                <w:szCs w:val="20"/>
              </w:rPr>
              <w:t>R$ 4,38</w:t>
            </w:r>
          </w:p>
        </w:tc>
        <w:tc>
          <w:tcPr>
            <w:tcW w:w="1417" w:type="dxa"/>
            <w:shd w:val="clear" w:color="auto" w:fill="auto"/>
            <w:noWrap/>
            <w:vAlign w:val="center"/>
            <w:hideMark/>
          </w:tcPr>
          <w:p w:rsidR="003E55C5" w:rsidRPr="00185561" w:rsidRDefault="003E55C5" w:rsidP="00185561">
            <w:pPr>
              <w:rPr>
                <w:rFonts w:ascii="Times New Roman" w:hAnsi="Times New Roman" w:cs="Times New Roman"/>
                <w:color w:val="000000"/>
                <w:sz w:val="20"/>
                <w:szCs w:val="20"/>
              </w:rPr>
            </w:pPr>
            <w:r w:rsidRPr="00185561">
              <w:rPr>
                <w:rFonts w:ascii="Times New Roman" w:hAnsi="Times New Roman" w:cs="Times New Roman"/>
                <w:color w:val="000000"/>
                <w:sz w:val="20"/>
                <w:szCs w:val="20"/>
              </w:rPr>
              <w:t>R$ 4.599,00</w:t>
            </w:r>
          </w:p>
        </w:tc>
      </w:tr>
      <w:tr w:rsidR="003E55C5" w:rsidRPr="00185561" w:rsidTr="00185561">
        <w:trPr>
          <w:trHeight w:val="397"/>
          <w:jc w:val="center"/>
        </w:trPr>
        <w:tc>
          <w:tcPr>
            <w:tcW w:w="9570" w:type="dxa"/>
            <w:gridSpan w:val="7"/>
            <w:shd w:val="clear" w:color="auto" w:fill="B8CCE4"/>
          </w:tcPr>
          <w:p w:rsidR="003E55C5" w:rsidRPr="00185561" w:rsidRDefault="003E55C5" w:rsidP="00185561">
            <w:pPr>
              <w:jc w:val="right"/>
              <w:rPr>
                <w:rFonts w:ascii="Times New Roman" w:hAnsi="Times New Roman" w:cs="Times New Roman"/>
                <w:b/>
                <w:color w:val="000000"/>
                <w:sz w:val="20"/>
                <w:szCs w:val="20"/>
              </w:rPr>
            </w:pPr>
            <w:r w:rsidRPr="00185561">
              <w:rPr>
                <w:rFonts w:ascii="Times New Roman" w:hAnsi="Times New Roman" w:cs="Times New Roman"/>
                <w:b/>
                <w:color w:val="000000"/>
                <w:sz w:val="20"/>
                <w:szCs w:val="20"/>
              </w:rPr>
              <w:t>VALOR UNITÁRIO ESTIMADO – UMA CESTAS BÁSICA</w:t>
            </w:r>
          </w:p>
        </w:tc>
        <w:tc>
          <w:tcPr>
            <w:tcW w:w="1417" w:type="dxa"/>
            <w:shd w:val="clear" w:color="auto" w:fill="B8CCE4"/>
            <w:vAlign w:val="center"/>
          </w:tcPr>
          <w:p w:rsidR="003E55C5" w:rsidRPr="00185561" w:rsidRDefault="003E55C5" w:rsidP="00185561">
            <w:pPr>
              <w:rPr>
                <w:rFonts w:ascii="Times New Roman" w:hAnsi="Times New Roman" w:cs="Times New Roman"/>
                <w:b/>
                <w:color w:val="000000"/>
                <w:sz w:val="20"/>
                <w:szCs w:val="20"/>
              </w:rPr>
            </w:pPr>
            <w:r w:rsidRPr="00185561">
              <w:rPr>
                <w:rFonts w:ascii="Times New Roman" w:hAnsi="Times New Roman" w:cs="Times New Roman"/>
                <w:b/>
                <w:color w:val="000000"/>
                <w:sz w:val="20"/>
                <w:szCs w:val="20"/>
              </w:rPr>
              <w:t>R$ 160,91</w:t>
            </w:r>
          </w:p>
        </w:tc>
      </w:tr>
      <w:tr w:rsidR="003E55C5" w:rsidRPr="00185561" w:rsidTr="00185561">
        <w:trPr>
          <w:trHeight w:val="397"/>
          <w:jc w:val="center"/>
        </w:trPr>
        <w:tc>
          <w:tcPr>
            <w:tcW w:w="9570" w:type="dxa"/>
            <w:gridSpan w:val="7"/>
            <w:shd w:val="clear" w:color="auto" w:fill="B8CCE4"/>
          </w:tcPr>
          <w:p w:rsidR="003E55C5" w:rsidRPr="00185561" w:rsidRDefault="003E55C5" w:rsidP="00185561">
            <w:pPr>
              <w:jc w:val="right"/>
              <w:rPr>
                <w:rFonts w:ascii="Times New Roman" w:hAnsi="Times New Roman" w:cs="Times New Roman"/>
                <w:b/>
                <w:color w:val="000000"/>
                <w:sz w:val="20"/>
                <w:szCs w:val="20"/>
              </w:rPr>
            </w:pPr>
            <w:r w:rsidRPr="00185561">
              <w:rPr>
                <w:rFonts w:ascii="Times New Roman" w:hAnsi="Times New Roman" w:cs="Times New Roman"/>
                <w:b/>
                <w:color w:val="000000"/>
                <w:sz w:val="20"/>
                <w:szCs w:val="20"/>
              </w:rPr>
              <w:t>VALOR GLOBAL ESTIMADO</w:t>
            </w:r>
          </w:p>
        </w:tc>
        <w:tc>
          <w:tcPr>
            <w:tcW w:w="1417" w:type="dxa"/>
            <w:shd w:val="clear" w:color="auto" w:fill="B8CCE4"/>
            <w:vAlign w:val="center"/>
          </w:tcPr>
          <w:p w:rsidR="003E55C5" w:rsidRPr="00185561" w:rsidRDefault="003E55C5" w:rsidP="00185561">
            <w:pPr>
              <w:rPr>
                <w:rFonts w:ascii="Times New Roman" w:hAnsi="Times New Roman" w:cs="Times New Roman"/>
                <w:b/>
                <w:color w:val="000000"/>
                <w:sz w:val="20"/>
                <w:szCs w:val="20"/>
              </w:rPr>
            </w:pPr>
            <w:r w:rsidRPr="00185561">
              <w:rPr>
                <w:rFonts w:ascii="Times New Roman" w:hAnsi="Times New Roman" w:cs="Times New Roman"/>
                <w:b/>
                <w:color w:val="000000"/>
                <w:sz w:val="20"/>
                <w:szCs w:val="20"/>
              </w:rPr>
              <w:t>R$ 168.955,50</w:t>
            </w:r>
          </w:p>
        </w:tc>
      </w:tr>
    </w:tbl>
    <w:p w:rsidR="003C30C6" w:rsidRPr="00185561" w:rsidRDefault="00E4131C" w:rsidP="00185561">
      <w:pPr>
        <w:tabs>
          <w:tab w:val="left" w:pos="0"/>
          <w:tab w:val="left" w:pos="792"/>
        </w:tabs>
        <w:jc w:val="both"/>
        <w:rPr>
          <w:rFonts w:ascii="Times New Roman" w:hAnsi="Times New Roman" w:cs="Times New Roman"/>
          <w:bCs/>
          <w:color w:val="000000" w:themeColor="text1"/>
        </w:rPr>
      </w:pPr>
      <w:r w:rsidRPr="00185561">
        <w:rPr>
          <w:rFonts w:ascii="Times New Roman" w:hAnsi="Times New Roman" w:cs="Times New Roman"/>
          <w:bCs/>
          <w:color w:val="000000" w:themeColor="text1"/>
        </w:rPr>
        <w:t xml:space="preserve">8.2 – Convém ressaltar que a instauração de procedimento licitatório considerando os valores acima como estimados proporcionará maior economia ao Município, haja vista sua apuração através de </w:t>
      </w:r>
      <w:r w:rsidR="003C30C6" w:rsidRPr="00185561">
        <w:rPr>
          <w:rFonts w:ascii="Times New Roman" w:hAnsi="Times New Roman" w:cs="Times New Roman"/>
          <w:bCs/>
          <w:color w:val="000000" w:themeColor="text1"/>
        </w:rPr>
        <w:t xml:space="preserve">pesquisa com potenciais fornecedores, que apresentaram o valor real de mercado para fins de cotação. </w:t>
      </w:r>
    </w:p>
    <w:p w:rsidR="00E4131C" w:rsidRPr="00185561" w:rsidRDefault="00E4131C" w:rsidP="00185561">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proofErr w:type="gramStart"/>
      <w:r w:rsidRPr="00185561">
        <w:rPr>
          <w:rFonts w:ascii="Times New Roman" w:hAnsi="Times New Roman" w:cs="Times New Roman"/>
          <w:b/>
          <w:bCs/>
          <w:color w:val="000000" w:themeColor="text1"/>
        </w:rPr>
        <w:t>9 – DESCRIÇÃO</w:t>
      </w:r>
      <w:proofErr w:type="gramEnd"/>
      <w:r w:rsidRPr="00185561">
        <w:rPr>
          <w:rFonts w:ascii="Times New Roman" w:hAnsi="Times New Roman" w:cs="Times New Roman"/>
          <w:b/>
          <w:bCs/>
          <w:color w:val="000000" w:themeColor="text1"/>
        </w:rPr>
        <w:t xml:space="preserve"> DA SOLUÇÃO COMO UM TODO</w:t>
      </w:r>
    </w:p>
    <w:p w:rsidR="00E4131C" w:rsidRPr="00185561" w:rsidRDefault="00E4131C" w:rsidP="00185561">
      <w:pPr>
        <w:tabs>
          <w:tab w:val="left" w:pos="0"/>
          <w:tab w:val="left" w:pos="792"/>
        </w:tabs>
        <w:spacing w:after="0"/>
        <w:jc w:val="both"/>
        <w:rPr>
          <w:rFonts w:ascii="Times New Roman" w:hAnsi="Times New Roman" w:cs="Times New Roman"/>
          <w:bCs/>
          <w:color w:val="000000" w:themeColor="text1"/>
        </w:rPr>
      </w:pPr>
      <w:r w:rsidRPr="00185561">
        <w:rPr>
          <w:rFonts w:ascii="Times New Roman" w:hAnsi="Times New Roman" w:cs="Times New Roman"/>
          <w:bCs/>
          <w:color w:val="000000" w:themeColor="text1"/>
        </w:rPr>
        <w:t xml:space="preserve">9.1 – A solução para que o objeto pretendido seja executado é a abertura de procedimento licitatório, na modalidade Pregão, tendo como critério de julgamento o de menor preço </w:t>
      </w:r>
      <w:r w:rsidR="00ED593D" w:rsidRPr="00185561">
        <w:rPr>
          <w:rFonts w:ascii="Times New Roman" w:hAnsi="Times New Roman" w:cs="Times New Roman"/>
          <w:bCs/>
          <w:color w:val="000000" w:themeColor="text1"/>
        </w:rPr>
        <w:t>por lote</w:t>
      </w:r>
      <w:r w:rsidRPr="00185561">
        <w:rPr>
          <w:rFonts w:ascii="Times New Roman" w:hAnsi="Times New Roman" w:cs="Times New Roman"/>
          <w:bCs/>
          <w:color w:val="000000" w:themeColor="text1"/>
        </w:rPr>
        <w:t xml:space="preserve">, pois assim será possível alcançar a proposta mais vantajosa para </w:t>
      </w:r>
      <w:r w:rsidR="00810B1A" w:rsidRPr="00185561">
        <w:rPr>
          <w:rFonts w:ascii="Times New Roman" w:hAnsi="Times New Roman" w:cs="Times New Roman"/>
          <w:bCs/>
          <w:color w:val="000000" w:themeColor="text1"/>
        </w:rPr>
        <w:t xml:space="preserve">o fornecimento </w:t>
      </w:r>
      <w:r w:rsidR="00ED593D" w:rsidRPr="00185561">
        <w:rPr>
          <w:rFonts w:ascii="Times New Roman" w:hAnsi="Times New Roman" w:cs="Times New Roman"/>
          <w:bCs/>
          <w:color w:val="000000" w:themeColor="text1"/>
        </w:rPr>
        <w:t>das cestas básicas</w:t>
      </w:r>
      <w:r w:rsidR="00B87726" w:rsidRPr="00185561">
        <w:rPr>
          <w:rFonts w:ascii="Times New Roman" w:hAnsi="Times New Roman" w:cs="Times New Roman"/>
          <w:bCs/>
          <w:color w:val="000000" w:themeColor="text1"/>
        </w:rPr>
        <w:t>.</w:t>
      </w:r>
    </w:p>
    <w:p w:rsidR="005C6BB8" w:rsidRPr="00185561" w:rsidRDefault="005C6BB8" w:rsidP="00185561">
      <w:pPr>
        <w:tabs>
          <w:tab w:val="left" w:pos="0"/>
          <w:tab w:val="left" w:pos="792"/>
        </w:tabs>
        <w:spacing w:after="0"/>
        <w:jc w:val="both"/>
        <w:rPr>
          <w:rFonts w:ascii="Times New Roman" w:hAnsi="Times New Roman" w:cs="Times New Roman"/>
          <w:bCs/>
          <w:color w:val="FF0000"/>
        </w:rPr>
      </w:pPr>
    </w:p>
    <w:p w:rsidR="00E4131C" w:rsidRPr="00185561" w:rsidRDefault="00E4131C" w:rsidP="00185561">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185561">
        <w:rPr>
          <w:rFonts w:ascii="Times New Roman" w:hAnsi="Times New Roman" w:cs="Times New Roman"/>
          <w:b/>
          <w:bCs/>
          <w:color w:val="000000" w:themeColor="text1"/>
        </w:rPr>
        <w:t>10 – DO NÃO PARCELAMENTO DA SOLUÇÃO</w:t>
      </w:r>
    </w:p>
    <w:p w:rsidR="00B87726" w:rsidRPr="00185561" w:rsidRDefault="00B87726" w:rsidP="00185561">
      <w:pPr>
        <w:tabs>
          <w:tab w:val="left" w:pos="0"/>
          <w:tab w:val="left" w:pos="792"/>
        </w:tabs>
        <w:spacing w:after="0"/>
        <w:jc w:val="both"/>
        <w:rPr>
          <w:rFonts w:ascii="Times New Roman" w:hAnsi="Times New Roman" w:cs="Times New Roman"/>
          <w:bCs/>
          <w:color w:val="000000" w:themeColor="text1"/>
        </w:rPr>
      </w:pPr>
      <w:r w:rsidRPr="00185561">
        <w:rPr>
          <w:rFonts w:ascii="Times New Roman" w:hAnsi="Times New Roman" w:cs="Times New Roman"/>
          <w:bCs/>
          <w:color w:val="000000" w:themeColor="text1"/>
        </w:rPr>
        <w:t>10.1 – A pretensão da Unidade demandante não necessita de parcelamento, uma vez que a contratação objetivada poderá ser alcançada através de um único procedimento.</w:t>
      </w:r>
    </w:p>
    <w:p w:rsidR="00E4131C" w:rsidRPr="00185561" w:rsidRDefault="00E4131C" w:rsidP="00185561">
      <w:pPr>
        <w:tabs>
          <w:tab w:val="left" w:pos="0"/>
          <w:tab w:val="left" w:pos="792"/>
        </w:tabs>
        <w:spacing w:after="0"/>
        <w:jc w:val="both"/>
        <w:rPr>
          <w:rFonts w:ascii="Times New Roman" w:hAnsi="Times New Roman" w:cs="Times New Roman"/>
          <w:bCs/>
          <w:color w:val="FF0000"/>
        </w:rPr>
      </w:pPr>
    </w:p>
    <w:p w:rsidR="00E4131C" w:rsidRPr="00185561" w:rsidRDefault="00E4131C" w:rsidP="00185561">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185561">
        <w:rPr>
          <w:rFonts w:ascii="Times New Roman" w:hAnsi="Times New Roman" w:cs="Times New Roman"/>
          <w:b/>
          <w:bCs/>
          <w:color w:val="000000" w:themeColor="text1"/>
        </w:rPr>
        <w:t>11 – DOS RESULTADOS PRETENDIDOS</w:t>
      </w:r>
    </w:p>
    <w:p w:rsidR="00ED593D" w:rsidRPr="00185561" w:rsidRDefault="00E4131C" w:rsidP="00185561">
      <w:pPr>
        <w:spacing w:after="0"/>
        <w:jc w:val="both"/>
        <w:rPr>
          <w:rFonts w:ascii="Times New Roman" w:hAnsi="Times New Roman" w:cs="Times New Roman"/>
          <w:color w:val="000000"/>
        </w:rPr>
      </w:pPr>
      <w:r w:rsidRPr="00185561">
        <w:rPr>
          <w:rFonts w:ascii="Times New Roman" w:hAnsi="Times New Roman" w:cs="Times New Roman"/>
          <w:bCs/>
          <w:color w:val="000000" w:themeColor="text1"/>
        </w:rPr>
        <w:t xml:space="preserve">11.1 – Busca-se com a contratação pretendida, </w:t>
      </w:r>
      <w:r w:rsidR="00B87726" w:rsidRPr="00185561">
        <w:rPr>
          <w:rFonts w:ascii="Times New Roman" w:hAnsi="Times New Roman" w:cs="Times New Roman"/>
          <w:bCs/>
          <w:color w:val="000000" w:themeColor="text1"/>
        </w:rPr>
        <w:t xml:space="preserve">a aquisição de </w:t>
      </w:r>
      <w:r w:rsidR="00ED593D" w:rsidRPr="00185561">
        <w:rPr>
          <w:rFonts w:ascii="Times New Roman" w:hAnsi="Times New Roman" w:cs="Times New Roman"/>
          <w:bCs/>
          <w:color w:val="000000" w:themeColor="text1"/>
        </w:rPr>
        <w:t xml:space="preserve">cestas básicas </w:t>
      </w:r>
      <w:r w:rsidR="00ED593D" w:rsidRPr="00185561">
        <w:rPr>
          <w:rFonts w:ascii="Times New Roman" w:hAnsi="Times New Roman" w:cs="Times New Roman"/>
          <w:color w:val="000000" w:themeColor="text1"/>
        </w:rPr>
        <w:t xml:space="preserve">destinadas à Secretaria Municipal de </w:t>
      </w:r>
      <w:r w:rsidR="00ED593D" w:rsidRPr="00185561">
        <w:rPr>
          <w:rFonts w:ascii="Times New Roman" w:hAnsi="Times New Roman" w:cs="Times New Roman"/>
          <w:color w:val="000000"/>
        </w:rPr>
        <w:t xml:space="preserve">Assistência Social de Santa Margarida/MG. </w:t>
      </w:r>
    </w:p>
    <w:p w:rsidR="00ED593D" w:rsidRPr="00185561" w:rsidRDefault="00ED593D" w:rsidP="00185561">
      <w:pPr>
        <w:spacing w:after="0"/>
        <w:jc w:val="both"/>
        <w:rPr>
          <w:rFonts w:ascii="Times New Roman" w:hAnsi="Times New Roman" w:cs="Times New Roman"/>
          <w:color w:val="FF0000"/>
          <w:shd w:val="clear" w:color="auto" w:fill="FFFFFF"/>
        </w:rPr>
      </w:pPr>
    </w:p>
    <w:p w:rsidR="00E4131C" w:rsidRPr="00185561" w:rsidRDefault="00E4131C" w:rsidP="00185561">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185561">
        <w:rPr>
          <w:rFonts w:ascii="Times New Roman" w:hAnsi="Times New Roman" w:cs="Times New Roman"/>
          <w:b/>
          <w:bCs/>
          <w:color w:val="000000" w:themeColor="text1"/>
        </w:rPr>
        <w:t xml:space="preserve">12 – CONSIDERAÇÕES SOBRE CONTRATAÇÕES CORRELATAS OU INTERDEPENDENTES </w:t>
      </w:r>
    </w:p>
    <w:p w:rsidR="00E4131C" w:rsidRDefault="00E4131C" w:rsidP="00185561">
      <w:pPr>
        <w:tabs>
          <w:tab w:val="left" w:pos="0"/>
          <w:tab w:val="left" w:pos="792"/>
        </w:tabs>
        <w:spacing w:after="0"/>
        <w:jc w:val="both"/>
        <w:rPr>
          <w:rFonts w:ascii="Times New Roman" w:hAnsi="Times New Roman" w:cs="Times New Roman"/>
          <w:bCs/>
          <w:color w:val="000000" w:themeColor="text1"/>
        </w:rPr>
      </w:pPr>
      <w:r w:rsidRPr="00185561">
        <w:rPr>
          <w:rFonts w:ascii="Times New Roman" w:hAnsi="Times New Roman" w:cs="Times New Roman"/>
          <w:bCs/>
          <w:color w:val="000000" w:themeColor="text1"/>
        </w:rPr>
        <w:t>12.1 – Não aplicável.</w:t>
      </w:r>
    </w:p>
    <w:p w:rsidR="00185561" w:rsidRDefault="00185561" w:rsidP="00185561">
      <w:pPr>
        <w:tabs>
          <w:tab w:val="left" w:pos="0"/>
          <w:tab w:val="left" w:pos="792"/>
        </w:tabs>
        <w:spacing w:after="0"/>
        <w:jc w:val="both"/>
        <w:rPr>
          <w:rFonts w:ascii="Times New Roman" w:hAnsi="Times New Roman" w:cs="Times New Roman"/>
          <w:bCs/>
          <w:color w:val="000000" w:themeColor="text1"/>
        </w:rPr>
      </w:pPr>
    </w:p>
    <w:p w:rsidR="00A90F4B" w:rsidRDefault="00A90F4B" w:rsidP="00185561">
      <w:pPr>
        <w:tabs>
          <w:tab w:val="left" w:pos="0"/>
          <w:tab w:val="left" w:pos="792"/>
        </w:tabs>
        <w:spacing w:after="0"/>
        <w:jc w:val="both"/>
        <w:rPr>
          <w:rFonts w:ascii="Times New Roman" w:hAnsi="Times New Roman" w:cs="Times New Roman"/>
          <w:bCs/>
          <w:color w:val="000000" w:themeColor="text1"/>
        </w:rPr>
      </w:pPr>
    </w:p>
    <w:p w:rsidR="00A90F4B" w:rsidRDefault="00A90F4B" w:rsidP="00185561">
      <w:pPr>
        <w:tabs>
          <w:tab w:val="left" w:pos="0"/>
          <w:tab w:val="left" w:pos="792"/>
        </w:tabs>
        <w:spacing w:after="0"/>
        <w:jc w:val="both"/>
        <w:rPr>
          <w:rFonts w:ascii="Times New Roman" w:hAnsi="Times New Roman" w:cs="Times New Roman"/>
          <w:bCs/>
          <w:color w:val="000000" w:themeColor="text1"/>
        </w:rPr>
      </w:pPr>
    </w:p>
    <w:p w:rsidR="00A90F4B" w:rsidRDefault="00A90F4B" w:rsidP="00185561">
      <w:pPr>
        <w:tabs>
          <w:tab w:val="left" w:pos="0"/>
          <w:tab w:val="left" w:pos="792"/>
        </w:tabs>
        <w:spacing w:after="0"/>
        <w:jc w:val="both"/>
        <w:rPr>
          <w:rFonts w:ascii="Times New Roman" w:hAnsi="Times New Roman" w:cs="Times New Roman"/>
          <w:bCs/>
          <w:color w:val="000000" w:themeColor="text1"/>
        </w:rPr>
      </w:pPr>
    </w:p>
    <w:p w:rsidR="00A90F4B" w:rsidRDefault="00A90F4B" w:rsidP="00185561">
      <w:pPr>
        <w:tabs>
          <w:tab w:val="left" w:pos="0"/>
          <w:tab w:val="left" w:pos="792"/>
        </w:tabs>
        <w:spacing w:after="0"/>
        <w:jc w:val="both"/>
        <w:rPr>
          <w:rFonts w:ascii="Times New Roman" w:hAnsi="Times New Roman" w:cs="Times New Roman"/>
          <w:bCs/>
          <w:color w:val="000000" w:themeColor="text1"/>
        </w:rPr>
      </w:pPr>
    </w:p>
    <w:p w:rsidR="00A90F4B" w:rsidRDefault="00A90F4B" w:rsidP="00185561">
      <w:pPr>
        <w:tabs>
          <w:tab w:val="left" w:pos="0"/>
          <w:tab w:val="left" w:pos="792"/>
        </w:tabs>
        <w:spacing w:after="0"/>
        <w:jc w:val="both"/>
        <w:rPr>
          <w:rFonts w:ascii="Times New Roman" w:hAnsi="Times New Roman" w:cs="Times New Roman"/>
          <w:bCs/>
          <w:color w:val="000000" w:themeColor="text1"/>
        </w:rPr>
      </w:pPr>
      <w:bookmarkStart w:id="0" w:name="_GoBack"/>
      <w:bookmarkEnd w:id="0"/>
    </w:p>
    <w:p w:rsidR="00E4131C" w:rsidRPr="00185561" w:rsidRDefault="00E4131C" w:rsidP="00185561">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proofErr w:type="gramStart"/>
      <w:r w:rsidRPr="00185561">
        <w:rPr>
          <w:rFonts w:ascii="Times New Roman" w:hAnsi="Times New Roman" w:cs="Times New Roman"/>
          <w:b/>
          <w:bCs/>
          <w:color w:val="000000" w:themeColor="text1"/>
        </w:rPr>
        <w:t>13 – DESCRIÇÃO</w:t>
      </w:r>
      <w:proofErr w:type="gramEnd"/>
      <w:r w:rsidRPr="00185561">
        <w:rPr>
          <w:rFonts w:ascii="Times New Roman" w:hAnsi="Times New Roman" w:cs="Times New Roman"/>
          <w:b/>
          <w:bCs/>
          <w:color w:val="000000" w:themeColor="text1"/>
        </w:rPr>
        <w:t xml:space="preserve"> DE POSSÍVEIS IMPACTOS AMBIENTAIS E RESPECTIVAS MEDIDAS MITIGADORAS</w:t>
      </w:r>
    </w:p>
    <w:p w:rsidR="00E4131C" w:rsidRPr="00185561" w:rsidRDefault="00E4131C" w:rsidP="00185561">
      <w:pPr>
        <w:tabs>
          <w:tab w:val="left" w:pos="0"/>
          <w:tab w:val="left" w:pos="792"/>
        </w:tabs>
        <w:spacing w:after="0"/>
        <w:jc w:val="both"/>
        <w:rPr>
          <w:rFonts w:ascii="Times New Roman" w:hAnsi="Times New Roman" w:cs="Times New Roman"/>
          <w:bCs/>
          <w:color w:val="000000" w:themeColor="text1"/>
        </w:rPr>
      </w:pPr>
      <w:r w:rsidRPr="00185561">
        <w:rPr>
          <w:rFonts w:ascii="Times New Roman" w:hAnsi="Times New Roman" w:cs="Times New Roman"/>
          <w:bCs/>
          <w:color w:val="000000" w:themeColor="text1"/>
        </w:rPr>
        <w:t xml:space="preserve">13.1 – </w:t>
      </w:r>
      <w:r w:rsidR="00B87726" w:rsidRPr="00185561">
        <w:rPr>
          <w:rFonts w:ascii="Times New Roman" w:hAnsi="Times New Roman" w:cs="Times New Roman"/>
          <w:bCs/>
          <w:color w:val="000000" w:themeColor="text1"/>
        </w:rPr>
        <w:t xml:space="preserve">Não </w:t>
      </w:r>
      <w:proofErr w:type="gramStart"/>
      <w:r w:rsidR="00B87726" w:rsidRPr="00185561">
        <w:rPr>
          <w:rFonts w:ascii="Times New Roman" w:hAnsi="Times New Roman" w:cs="Times New Roman"/>
          <w:bCs/>
          <w:color w:val="000000" w:themeColor="text1"/>
        </w:rPr>
        <w:t>haverão</w:t>
      </w:r>
      <w:proofErr w:type="gramEnd"/>
      <w:r w:rsidR="00B87726" w:rsidRPr="00185561">
        <w:rPr>
          <w:rFonts w:ascii="Times New Roman" w:hAnsi="Times New Roman" w:cs="Times New Roman"/>
          <w:bCs/>
          <w:color w:val="000000" w:themeColor="text1"/>
        </w:rPr>
        <w:t xml:space="preserve"> impactos ambientais por parte do Município contratante, cabendo à empresa contratada observar as regras atinentes à preservação do meio ambiente no que concerne aos gases poluentes, conforme o caso. </w:t>
      </w:r>
    </w:p>
    <w:p w:rsidR="00E4131C" w:rsidRPr="00185561" w:rsidRDefault="00E4131C" w:rsidP="00185561">
      <w:pPr>
        <w:tabs>
          <w:tab w:val="left" w:pos="0"/>
          <w:tab w:val="left" w:pos="792"/>
        </w:tabs>
        <w:spacing w:after="0"/>
        <w:jc w:val="both"/>
        <w:rPr>
          <w:rFonts w:ascii="Times New Roman" w:hAnsi="Times New Roman" w:cs="Times New Roman"/>
          <w:bCs/>
          <w:color w:val="FF0000"/>
        </w:rPr>
      </w:pPr>
    </w:p>
    <w:p w:rsidR="00E4131C" w:rsidRPr="00185561" w:rsidRDefault="00E4131C" w:rsidP="00185561">
      <w:pPr>
        <w:shd w:val="clear" w:color="auto" w:fill="D9D9D9" w:themeFill="background1" w:themeFillShade="D9"/>
        <w:tabs>
          <w:tab w:val="left" w:pos="0"/>
          <w:tab w:val="left" w:pos="792"/>
        </w:tabs>
        <w:spacing w:after="0"/>
        <w:jc w:val="both"/>
        <w:rPr>
          <w:rFonts w:ascii="Times New Roman" w:hAnsi="Times New Roman" w:cs="Times New Roman"/>
          <w:b/>
          <w:bCs/>
          <w:color w:val="000000" w:themeColor="text1"/>
        </w:rPr>
      </w:pPr>
      <w:r w:rsidRPr="00185561">
        <w:rPr>
          <w:rFonts w:ascii="Times New Roman" w:hAnsi="Times New Roman" w:cs="Times New Roman"/>
          <w:b/>
          <w:bCs/>
          <w:color w:val="000000" w:themeColor="text1"/>
        </w:rPr>
        <w:t>14 – CONCLUSÃO</w:t>
      </w:r>
    </w:p>
    <w:p w:rsidR="00185561" w:rsidRPr="00185561" w:rsidRDefault="00E4131C" w:rsidP="00185561">
      <w:pPr>
        <w:pStyle w:val="Ttulo"/>
        <w:spacing w:line="276" w:lineRule="auto"/>
        <w:jc w:val="both"/>
        <w:rPr>
          <w:b w:val="0"/>
          <w:bCs/>
          <w:color w:val="FF0000"/>
          <w:sz w:val="22"/>
          <w:szCs w:val="22"/>
        </w:rPr>
      </w:pPr>
      <w:r w:rsidRPr="00185561">
        <w:rPr>
          <w:b w:val="0"/>
          <w:bCs/>
          <w:color w:val="000000" w:themeColor="text1"/>
          <w:sz w:val="22"/>
          <w:szCs w:val="22"/>
        </w:rPr>
        <w:t xml:space="preserve">14.1 – </w:t>
      </w:r>
      <w:r w:rsidR="00B87726" w:rsidRPr="00185561">
        <w:rPr>
          <w:b w:val="0"/>
          <w:bCs/>
          <w:color w:val="000000" w:themeColor="text1"/>
          <w:sz w:val="22"/>
          <w:szCs w:val="22"/>
        </w:rPr>
        <w:t xml:space="preserve">Finalizado o Estudo Técnico Preliminar acerca da </w:t>
      </w:r>
      <w:r w:rsidR="00185561" w:rsidRPr="00185561">
        <w:rPr>
          <w:b w:val="0"/>
          <w:bCs/>
          <w:color w:val="000000" w:themeColor="text1"/>
          <w:sz w:val="22"/>
          <w:szCs w:val="22"/>
        </w:rPr>
        <w:t>c</w:t>
      </w:r>
      <w:r w:rsidR="00185561" w:rsidRPr="00185561">
        <w:rPr>
          <w:b w:val="0"/>
          <w:color w:val="000000" w:themeColor="text1"/>
          <w:sz w:val="22"/>
          <w:szCs w:val="22"/>
        </w:rPr>
        <w:t xml:space="preserve">ontratação de pessoa jurídica especializada para o fornecimento parcelado de cestas básicas destinadas à Secretaria Municipal de Assistência Social de Santa Margarida/MG, </w:t>
      </w:r>
      <w:r w:rsidR="00B87726" w:rsidRPr="00185561">
        <w:rPr>
          <w:b w:val="0"/>
          <w:bCs/>
          <w:color w:val="000000" w:themeColor="text1"/>
          <w:sz w:val="22"/>
          <w:szCs w:val="22"/>
        </w:rPr>
        <w:t xml:space="preserve">a </w:t>
      </w:r>
      <w:r w:rsidR="00185561" w:rsidRPr="00185561">
        <w:rPr>
          <w:b w:val="0"/>
          <w:bCs/>
          <w:color w:val="000000" w:themeColor="text1"/>
          <w:sz w:val="22"/>
          <w:szCs w:val="22"/>
        </w:rPr>
        <w:t>unidade</w:t>
      </w:r>
      <w:r w:rsidR="00B87726" w:rsidRPr="00185561">
        <w:rPr>
          <w:b w:val="0"/>
          <w:bCs/>
          <w:color w:val="000000" w:themeColor="text1"/>
          <w:sz w:val="22"/>
          <w:szCs w:val="22"/>
        </w:rPr>
        <w:t xml:space="preserve"> demandante informa que a aquisição do objeto será de suma importância</w:t>
      </w:r>
      <w:r w:rsidR="00185561" w:rsidRPr="00185561">
        <w:rPr>
          <w:b w:val="0"/>
          <w:bCs/>
          <w:color w:val="000000" w:themeColor="text1"/>
          <w:sz w:val="22"/>
          <w:szCs w:val="22"/>
        </w:rPr>
        <w:t xml:space="preserve"> para </w:t>
      </w:r>
      <w:r w:rsidR="00185561" w:rsidRPr="00185561">
        <w:rPr>
          <w:b w:val="0"/>
          <w:color w:val="000000" w:themeColor="text1"/>
          <w:sz w:val="22"/>
          <w:szCs w:val="22"/>
        </w:rPr>
        <w:t>atender ao interesse público municipal em proceder à distribuição de cestas básicas a pessoas e/ou famílias que comprovadamente se encontrem em situação de vulnerabilidade social, conforme avaliação realizada por profissionais competentes</w:t>
      </w:r>
      <w:r w:rsidR="00185561" w:rsidRPr="00185561">
        <w:rPr>
          <w:b w:val="0"/>
          <w:color w:val="000000" w:themeColor="text1"/>
          <w:sz w:val="22"/>
          <w:szCs w:val="22"/>
        </w:rPr>
        <w:t>.</w:t>
      </w:r>
    </w:p>
    <w:p w:rsidR="00185561" w:rsidRPr="00185561" w:rsidRDefault="00185561" w:rsidP="00185561">
      <w:pPr>
        <w:pStyle w:val="Ttulo"/>
        <w:spacing w:line="276" w:lineRule="auto"/>
        <w:jc w:val="both"/>
        <w:rPr>
          <w:b w:val="0"/>
          <w:bCs/>
          <w:color w:val="FF0000"/>
          <w:sz w:val="22"/>
          <w:szCs w:val="22"/>
        </w:rPr>
      </w:pPr>
    </w:p>
    <w:p w:rsidR="00E4131C" w:rsidRPr="00185561" w:rsidRDefault="005C6BB8" w:rsidP="00185561">
      <w:pPr>
        <w:spacing w:after="0"/>
        <w:jc w:val="center"/>
        <w:rPr>
          <w:rFonts w:ascii="Times New Roman" w:hAnsi="Times New Roman" w:cs="Times New Roman"/>
          <w:bCs/>
          <w:color w:val="000000" w:themeColor="text1"/>
        </w:rPr>
      </w:pPr>
      <w:r w:rsidRPr="00185561">
        <w:rPr>
          <w:rFonts w:ascii="Times New Roman" w:hAnsi="Times New Roman" w:cs="Times New Roman"/>
          <w:bCs/>
          <w:color w:val="000000" w:themeColor="text1"/>
        </w:rPr>
        <w:t xml:space="preserve">Santa Margarida/MG, </w:t>
      </w:r>
      <w:r w:rsidR="00185561" w:rsidRPr="00185561">
        <w:rPr>
          <w:rFonts w:ascii="Times New Roman" w:hAnsi="Times New Roman" w:cs="Times New Roman"/>
          <w:bCs/>
          <w:color w:val="000000" w:themeColor="text1"/>
        </w:rPr>
        <w:t>02 de janeiro de 2025.</w:t>
      </w:r>
    </w:p>
    <w:p w:rsidR="005C6BB8" w:rsidRPr="00185561" w:rsidRDefault="005C6BB8" w:rsidP="00185561">
      <w:pPr>
        <w:spacing w:after="0"/>
        <w:jc w:val="center"/>
        <w:rPr>
          <w:rFonts w:ascii="Times New Roman" w:hAnsi="Times New Roman" w:cs="Times New Roman"/>
          <w:bCs/>
          <w:color w:val="FF0000"/>
        </w:rPr>
      </w:pPr>
    </w:p>
    <w:p w:rsidR="005C6BB8" w:rsidRDefault="005C6BB8" w:rsidP="00185561">
      <w:pPr>
        <w:spacing w:after="0"/>
        <w:jc w:val="center"/>
        <w:rPr>
          <w:rFonts w:ascii="Times New Roman" w:hAnsi="Times New Roman" w:cs="Times New Roman"/>
          <w:b/>
          <w:color w:val="FF0000"/>
        </w:rPr>
      </w:pPr>
    </w:p>
    <w:p w:rsidR="00185561" w:rsidRPr="00185561" w:rsidRDefault="00185561" w:rsidP="00185561">
      <w:pPr>
        <w:spacing w:after="0"/>
        <w:jc w:val="center"/>
        <w:rPr>
          <w:rFonts w:ascii="Times New Roman" w:hAnsi="Times New Roman" w:cs="Times New Roman"/>
          <w:b/>
          <w:color w:val="FF0000"/>
        </w:rPr>
      </w:pPr>
    </w:p>
    <w:p w:rsidR="005C6BB8" w:rsidRPr="00185561" w:rsidRDefault="005C6BB8" w:rsidP="00185561">
      <w:pPr>
        <w:spacing w:after="0"/>
        <w:jc w:val="center"/>
        <w:rPr>
          <w:rFonts w:ascii="Times New Roman" w:hAnsi="Times New Roman" w:cs="Times New Roman"/>
          <w:b/>
          <w:color w:val="000000" w:themeColor="text1"/>
        </w:rPr>
      </w:pPr>
      <w:r w:rsidRPr="00185561">
        <w:rPr>
          <w:rFonts w:ascii="Times New Roman" w:hAnsi="Times New Roman" w:cs="Times New Roman"/>
          <w:b/>
          <w:color w:val="000000" w:themeColor="text1"/>
        </w:rPr>
        <w:t>Mara Cristina Sanglard Bifano de Oliveira</w:t>
      </w:r>
    </w:p>
    <w:p w:rsidR="00D2568C" w:rsidRPr="00185561" w:rsidRDefault="005C6BB8" w:rsidP="00185561">
      <w:pPr>
        <w:spacing w:after="0"/>
        <w:jc w:val="center"/>
        <w:rPr>
          <w:rFonts w:ascii="Times New Roman" w:hAnsi="Times New Roman" w:cs="Times New Roman"/>
          <w:color w:val="000000" w:themeColor="text1"/>
        </w:rPr>
      </w:pPr>
      <w:r w:rsidRPr="00185561">
        <w:rPr>
          <w:rFonts w:ascii="Times New Roman" w:hAnsi="Times New Roman" w:cs="Times New Roman"/>
          <w:color w:val="000000" w:themeColor="text1"/>
        </w:rPr>
        <w:t>Secretária Municipal de Assistência Social</w:t>
      </w:r>
    </w:p>
    <w:sectPr w:rsidR="00D2568C" w:rsidRPr="00185561" w:rsidSect="00616F32">
      <w:headerReference w:type="even" r:id="rId8"/>
      <w:headerReference w:type="default" r:id="rId9"/>
      <w:footerReference w:type="even" r:id="rId10"/>
      <w:footerReference w:type="default" r:id="rId11"/>
      <w:headerReference w:type="first" r:id="rId12"/>
      <w:footerReference w:type="first" r:id="rId13"/>
      <w:pgSz w:w="11906" w:h="16838"/>
      <w:pgMar w:top="1417" w:right="70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014C" w:rsidRDefault="0097014C" w:rsidP="00E4131C">
      <w:pPr>
        <w:spacing w:after="0" w:line="240" w:lineRule="auto"/>
      </w:pPr>
      <w:r>
        <w:separator/>
      </w:r>
    </w:p>
  </w:endnote>
  <w:endnote w:type="continuationSeparator" w:id="0">
    <w:p w:rsidR="0097014C" w:rsidRDefault="0097014C" w:rsidP="00E41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31C" w:rsidRDefault="00E4131C">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31C" w:rsidRDefault="00E4131C">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31C" w:rsidRDefault="00E4131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014C" w:rsidRDefault="0097014C" w:rsidP="00E4131C">
      <w:pPr>
        <w:spacing w:after="0" w:line="240" w:lineRule="auto"/>
      </w:pPr>
      <w:r>
        <w:separator/>
      </w:r>
    </w:p>
  </w:footnote>
  <w:footnote w:type="continuationSeparator" w:id="0">
    <w:p w:rsidR="0097014C" w:rsidRDefault="0097014C" w:rsidP="00E413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31C" w:rsidRDefault="00E4131C">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31C" w:rsidRDefault="0097014C">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49" type="#_x0000_t75" style="position:absolute;margin-left:-85pt;margin-top:-82.45pt;width:595.3pt;height:865.45pt;z-index:-251658752;mso-position-horizontal-relative:margin;mso-position-vertical-relative:margin" o:allowincell="f">
          <v:imagedata r:id="rId1" o:title="JURIDIC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31C" w:rsidRDefault="00E4131C">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305"/>
    <w:rsid w:val="00032AB5"/>
    <w:rsid w:val="001218B8"/>
    <w:rsid w:val="001307AC"/>
    <w:rsid w:val="0016764A"/>
    <w:rsid w:val="0017307F"/>
    <w:rsid w:val="00185561"/>
    <w:rsid w:val="002C11D7"/>
    <w:rsid w:val="003168C5"/>
    <w:rsid w:val="00393A3E"/>
    <w:rsid w:val="003C30C6"/>
    <w:rsid w:val="003E55C5"/>
    <w:rsid w:val="00503056"/>
    <w:rsid w:val="005C6BB8"/>
    <w:rsid w:val="00616F32"/>
    <w:rsid w:val="007658F3"/>
    <w:rsid w:val="007A65EB"/>
    <w:rsid w:val="00810B1A"/>
    <w:rsid w:val="008B0C22"/>
    <w:rsid w:val="0097014C"/>
    <w:rsid w:val="009E062A"/>
    <w:rsid w:val="00A246AE"/>
    <w:rsid w:val="00A72A6A"/>
    <w:rsid w:val="00A90F4B"/>
    <w:rsid w:val="00AA5DD3"/>
    <w:rsid w:val="00B87726"/>
    <w:rsid w:val="00BD4FF0"/>
    <w:rsid w:val="00C0338F"/>
    <w:rsid w:val="00D05250"/>
    <w:rsid w:val="00D2568C"/>
    <w:rsid w:val="00DB6E68"/>
    <w:rsid w:val="00DF3847"/>
    <w:rsid w:val="00E13A8D"/>
    <w:rsid w:val="00E4131C"/>
    <w:rsid w:val="00E97AAB"/>
    <w:rsid w:val="00ED1305"/>
    <w:rsid w:val="00ED593D"/>
    <w:rsid w:val="00F55C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31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4131C"/>
    <w:pPr>
      <w:spacing w:after="0" w:line="240" w:lineRule="auto"/>
      <w:ind w:left="720"/>
      <w:contextualSpacing/>
    </w:pPr>
    <w:rPr>
      <w:rFonts w:ascii="Times New Roman" w:eastAsia="Times New Roman" w:hAnsi="Times New Roman" w:cs="Times New Roman"/>
      <w:sz w:val="24"/>
      <w:szCs w:val="20"/>
      <w:lang w:eastAsia="pt-BR"/>
    </w:rPr>
  </w:style>
  <w:style w:type="paragraph" w:styleId="SemEspaamento">
    <w:name w:val="No Spacing"/>
    <w:qFormat/>
    <w:rsid w:val="00E4131C"/>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styleId="Cabealho">
    <w:name w:val="header"/>
    <w:basedOn w:val="Normal"/>
    <w:link w:val="CabealhoChar"/>
    <w:uiPriority w:val="99"/>
    <w:unhideWhenUsed/>
    <w:rsid w:val="00E4131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4131C"/>
  </w:style>
  <w:style w:type="paragraph" w:styleId="Rodap">
    <w:name w:val="footer"/>
    <w:basedOn w:val="Normal"/>
    <w:link w:val="RodapChar"/>
    <w:uiPriority w:val="99"/>
    <w:unhideWhenUsed/>
    <w:rsid w:val="00E4131C"/>
    <w:pPr>
      <w:tabs>
        <w:tab w:val="center" w:pos="4252"/>
        <w:tab w:val="right" w:pos="8504"/>
      </w:tabs>
      <w:spacing w:after="0" w:line="240" w:lineRule="auto"/>
    </w:pPr>
  </w:style>
  <w:style w:type="character" w:customStyle="1" w:styleId="RodapChar">
    <w:name w:val="Rodapé Char"/>
    <w:basedOn w:val="Fontepargpadro"/>
    <w:link w:val="Rodap"/>
    <w:uiPriority w:val="99"/>
    <w:rsid w:val="00E4131C"/>
  </w:style>
  <w:style w:type="paragraph" w:styleId="Ttulo">
    <w:name w:val="Title"/>
    <w:basedOn w:val="Normal"/>
    <w:link w:val="TtuloChar"/>
    <w:qFormat/>
    <w:rsid w:val="00503056"/>
    <w:pPr>
      <w:spacing w:after="0" w:line="240" w:lineRule="auto"/>
      <w:jc w:val="center"/>
    </w:pPr>
    <w:rPr>
      <w:rFonts w:ascii="Times New Roman" w:eastAsia="Times New Roman" w:hAnsi="Times New Roman" w:cs="Times New Roman"/>
      <w:b/>
      <w:sz w:val="32"/>
      <w:szCs w:val="20"/>
      <w:lang w:eastAsia="pt-BR"/>
    </w:rPr>
  </w:style>
  <w:style w:type="character" w:customStyle="1" w:styleId="TtuloChar">
    <w:name w:val="Título Char"/>
    <w:basedOn w:val="Fontepargpadro"/>
    <w:link w:val="Ttulo"/>
    <w:rsid w:val="00503056"/>
    <w:rPr>
      <w:rFonts w:ascii="Times New Roman" w:eastAsia="Times New Roman" w:hAnsi="Times New Roman" w:cs="Times New Roman"/>
      <w:b/>
      <w:sz w:val="32"/>
      <w:szCs w:val="20"/>
      <w:lang w:eastAsia="pt-BR"/>
    </w:rPr>
  </w:style>
  <w:style w:type="paragraph" w:styleId="Corpodetexto">
    <w:name w:val="Body Text"/>
    <w:basedOn w:val="Normal"/>
    <w:link w:val="CorpodetextoChar"/>
    <w:qFormat/>
    <w:rsid w:val="00503056"/>
    <w:pPr>
      <w:spacing w:after="0" w:line="240" w:lineRule="auto"/>
      <w:jc w:val="both"/>
    </w:pPr>
    <w:rPr>
      <w:rFonts w:ascii="Arial" w:eastAsia="Times New Roman" w:hAnsi="Arial" w:cs="Times New Roman"/>
      <w:sz w:val="24"/>
      <w:szCs w:val="20"/>
      <w:lang w:eastAsia="pt-BR"/>
    </w:rPr>
  </w:style>
  <w:style w:type="character" w:customStyle="1" w:styleId="CorpodetextoChar">
    <w:name w:val="Corpo de texto Char"/>
    <w:basedOn w:val="Fontepargpadro"/>
    <w:link w:val="Corpodetexto"/>
    <w:rsid w:val="00503056"/>
    <w:rPr>
      <w:rFonts w:ascii="Arial" w:eastAsia="Times New Roman" w:hAnsi="Arial" w:cs="Times New Roman"/>
      <w:sz w:val="24"/>
      <w:szCs w:val="20"/>
      <w:lang w:eastAsia="pt-BR"/>
    </w:rPr>
  </w:style>
  <w:style w:type="table" w:styleId="Tabelacomgrade">
    <w:name w:val="Table Grid"/>
    <w:basedOn w:val="Tabelanormal"/>
    <w:uiPriority w:val="39"/>
    <w:rsid w:val="005030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qFormat/>
    <w:rsid w:val="00503056"/>
    <w:rPr>
      <w:b/>
      <w:bCs/>
    </w:rPr>
  </w:style>
  <w:style w:type="paragraph" w:styleId="Textodebalo">
    <w:name w:val="Balloon Text"/>
    <w:basedOn w:val="Normal"/>
    <w:link w:val="TextodebaloChar"/>
    <w:uiPriority w:val="99"/>
    <w:semiHidden/>
    <w:unhideWhenUsed/>
    <w:rsid w:val="001307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307AC"/>
    <w:rPr>
      <w:rFonts w:ascii="Tahoma" w:hAnsi="Tahoma" w:cs="Tahoma"/>
      <w:sz w:val="16"/>
      <w:szCs w:val="16"/>
    </w:rPr>
  </w:style>
  <w:style w:type="paragraph" w:customStyle="1" w:styleId="TableParagraph">
    <w:name w:val="Table Paragraph"/>
    <w:basedOn w:val="Normal"/>
    <w:uiPriority w:val="1"/>
    <w:qFormat/>
    <w:rsid w:val="00D05250"/>
    <w:pPr>
      <w:widowControl w:val="0"/>
      <w:autoSpaceDE w:val="0"/>
      <w:autoSpaceDN w:val="0"/>
      <w:spacing w:after="0" w:line="240" w:lineRule="auto"/>
    </w:pPr>
    <w:rPr>
      <w:rFonts w:ascii="Arial" w:eastAsia="Arial" w:hAnsi="Arial" w:cs="Arial"/>
      <w:lang w:eastAsia="pt-BR" w:bidi="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31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4131C"/>
    <w:pPr>
      <w:spacing w:after="0" w:line="240" w:lineRule="auto"/>
      <w:ind w:left="720"/>
      <w:contextualSpacing/>
    </w:pPr>
    <w:rPr>
      <w:rFonts w:ascii="Times New Roman" w:eastAsia="Times New Roman" w:hAnsi="Times New Roman" w:cs="Times New Roman"/>
      <w:sz w:val="24"/>
      <w:szCs w:val="20"/>
      <w:lang w:eastAsia="pt-BR"/>
    </w:rPr>
  </w:style>
  <w:style w:type="paragraph" w:styleId="SemEspaamento">
    <w:name w:val="No Spacing"/>
    <w:qFormat/>
    <w:rsid w:val="00E4131C"/>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styleId="Cabealho">
    <w:name w:val="header"/>
    <w:basedOn w:val="Normal"/>
    <w:link w:val="CabealhoChar"/>
    <w:uiPriority w:val="99"/>
    <w:unhideWhenUsed/>
    <w:rsid w:val="00E4131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4131C"/>
  </w:style>
  <w:style w:type="paragraph" w:styleId="Rodap">
    <w:name w:val="footer"/>
    <w:basedOn w:val="Normal"/>
    <w:link w:val="RodapChar"/>
    <w:uiPriority w:val="99"/>
    <w:unhideWhenUsed/>
    <w:rsid w:val="00E4131C"/>
    <w:pPr>
      <w:tabs>
        <w:tab w:val="center" w:pos="4252"/>
        <w:tab w:val="right" w:pos="8504"/>
      </w:tabs>
      <w:spacing w:after="0" w:line="240" w:lineRule="auto"/>
    </w:pPr>
  </w:style>
  <w:style w:type="character" w:customStyle="1" w:styleId="RodapChar">
    <w:name w:val="Rodapé Char"/>
    <w:basedOn w:val="Fontepargpadro"/>
    <w:link w:val="Rodap"/>
    <w:uiPriority w:val="99"/>
    <w:rsid w:val="00E4131C"/>
  </w:style>
  <w:style w:type="paragraph" w:styleId="Ttulo">
    <w:name w:val="Title"/>
    <w:basedOn w:val="Normal"/>
    <w:link w:val="TtuloChar"/>
    <w:qFormat/>
    <w:rsid w:val="00503056"/>
    <w:pPr>
      <w:spacing w:after="0" w:line="240" w:lineRule="auto"/>
      <w:jc w:val="center"/>
    </w:pPr>
    <w:rPr>
      <w:rFonts w:ascii="Times New Roman" w:eastAsia="Times New Roman" w:hAnsi="Times New Roman" w:cs="Times New Roman"/>
      <w:b/>
      <w:sz w:val="32"/>
      <w:szCs w:val="20"/>
      <w:lang w:eastAsia="pt-BR"/>
    </w:rPr>
  </w:style>
  <w:style w:type="character" w:customStyle="1" w:styleId="TtuloChar">
    <w:name w:val="Título Char"/>
    <w:basedOn w:val="Fontepargpadro"/>
    <w:link w:val="Ttulo"/>
    <w:rsid w:val="00503056"/>
    <w:rPr>
      <w:rFonts w:ascii="Times New Roman" w:eastAsia="Times New Roman" w:hAnsi="Times New Roman" w:cs="Times New Roman"/>
      <w:b/>
      <w:sz w:val="32"/>
      <w:szCs w:val="20"/>
      <w:lang w:eastAsia="pt-BR"/>
    </w:rPr>
  </w:style>
  <w:style w:type="paragraph" w:styleId="Corpodetexto">
    <w:name w:val="Body Text"/>
    <w:basedOn w:val="Normal"/>
    <w:link w:val="CorpodetextoChar"/>
    <w:qFormat/>
    <w:rsid w:val="00503056"/>
    <w:pPr>
      <w:spacing w:after="0" w:line="240" w:lineRule="auto"/>
      <w:jc w:val="both"/>
    </w:pPr>
    <w:rPr>
      <w:rFonts w:ascii="Arial" w:eastAsia="Times New Roman" w:hAnsi="Arial" w:cs="Times New Roman"/>
      <w:sz w:val="24"/>
      <w:szCs w:val="20"/>
      <w:lang w:eastAsia="pt-BR"/>
    </w:rPr>
  </w:style>
  <w:style w:type="character" w:customStyle="1" w:styleId="CorpodetextoChar">
    <w:name w:val="Corpo de texto Char"/>
    <w:basedOn w:val="Fontepargpadro"/>
    <w:link w:val="Corpodetexto"/>
    <w:rsid w:val="00503056"/>
    <w:rPr>
      <w:rFonts w:ascii="Arial" w:eastAsia="Times New Roman" w:hAnsi="Arial" w:cs="Times New Roman"/>
      <w:sz w:val="24"/>
      <w:szCs w:val="20"/>
      <w:lang w:eastAsia="pt-BR"/>
    </w:rPr>
  </w:style>
  <w:style w:type="table" w:styleId="Tabelacomgrade">
    <w:name w:val="Table Grid"/>
    <w:basedOn w:val="Tabelanormal"/>
    <w:uiPriority w:val="39"/>
    <w:rsid w:val="005030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qFormat/>
    <w:rsid w:val="00503056"/>
    <w:rPr>
      <w:b/>
      <w:bCs/>
    </w:rPr>
  </w:style>
  <w:style w:type="paragraph" w:styleId="Textodebalo">
    <w:name w:val="Balloon Text"/>
    <w:basedOn w:val="Normal"/>
    <w:link w:val="TextodebaloChar"/>
    <w:uiPriority w:val="99"/>
    <w:semiHidden/>
    <w:unhideWhenUsed/>
    <w:rsid w:val="001307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307AC"/>
    <w:rPr>
      <w:rFonts w:ascii="Tahoma" w:hAnsi="Tahoma" w:cs="Tahoma"/>
      <w:sz w:val="16"/>
      <w:szCs w:val="16"/>
    </w:rPr>
  </w:style>
  <w:style w:type="paragraph" w:customStyle="1" w:styleId="TableParagraph">
    <w:name w:val="Table Paragraph"/>
    <w:basedOn w:val="Normal"/>
    <w:uiPriority w:val="1"/>
    <w:qFormat/>
    <w:rsid w:val="00D05250"/>
    <w:pPr>
      <w:widowControl w:val="0"/>
      <w:autoSpaceDE w:val="0"/>
      <w:autoSpaceDN w:val="0"/>
      <w:spacing w:after="0" w:line="240" w:lineRule="auto"/>
    </w:pPr>
    <w:rPr>
      <w:rFonts w:ascii="Arial" w:eastAsia="Arial" w:hAnsi="Arial" w:cs="Arial"/>
      <w:lang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51DD8B-4E95-4187-B434-0DF7C5EA3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401</TotalTime>
  <Pages>9</Pages>
  <Words>2834</Words>
  <Characters>15306</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12</cp:revision>
  <cp:lastPrinted>2024-02-06T14:02:00Z</cp:lastPrinted>
  <dcterms:created xsi:type="dcterms:W3CDTF">2024-01-18T14:04:00Z</dcterms:created>
  <dcterms:modified xsi:type="dcterms:W3CDTF">2025-01-07T18:26:00Z</dcterms:modified>
</cp:coreProperties>
</file>