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DD3" w:rsidRPr="00A90D8D" w:rsidRDefault="00AA5DD3" w:rsidP="00A90D8D">
      <w:pPr>
        <w:spacing w:after="0"/>
        <w:jc w:val="center"/>
        <w:rPr>
          <w:rFonts w:ascii="Times New Roman" w:hAnsi="Times New Roman" w:cs="Times New Roman"/>
          <w:b/>
        </w:rPr>
      </w:pPr>
    </w:p>
    <w:p w:rsidR="00E4131C" w:rsidRPr="00A90D8D" w:rsidRDefault="00E4131C" w:rsidP="00A90D8D">
      <w:pPr>
        <w:shd w:val="clear" w:color="auto" w:fill="D9D9D9" w:themeFill="background1" w:themeFillShade="D9"/>
        <w:spacing w:after="0"/>
        <w:jc w:val="center"/>
        <w:rPr>
          <w:rFonts w:ascii="Times New Roman" w:hAnsi="Times New Roman" w:cs="Times New Roman"/>
          <w:b/>
          <w:sz w:val="28"/>
          <w:szCs w:val="28"/>
        </w:rPr>
      </w:pPr>
      <w:r w:rsidRPr="00A90D8D">
        <w:rPr>
          <w:rFonts w:ascii="Times New Roman" w:hAnsi="Times New Roman" w:cs="Times New Roman"/>
          <w:b/>
          <w:sz w:val="28"/>
          <w:szCs w:val="28"/>
        </w:rPr>
        <w:t>ESTUDO TÉCNICO PRELIMINAR</w:t>
      </w:r>
    </w:p>
    <w:p w:rsidR="00A90D8D" w:rsidRDefault="00A90D8D" w:rsidP="00A90D8D">
      <w:pPr>
        <w:spacing w:after="0"/>
        <w:jc w:val="center"/>
        <w:rPr>
          <w:rFonts w:ascii="Times New Roman" w:hAnsi="Times New Roman" w:cs="Times New Roman"/>
          <w:b/>
          <w:i/>
        </w:rPr>
      </w:pPr>
    </w:p>
    <w:p w:rsidR="00A90D8D" w:rsidRDefault="00A90D8D" w:rsidP="00A90D8D">
      <w:pPr>
        <w:spacing w:after="0"/>
        <w:jc w:val="center"/>
        <w:rPr>
          <w:rFonts w:ascii="Times New Roman" w:hAnsi="Times New Roman" w:cs="Times New Roman"/>
          <w:b/>
          <w:i/>
        </w:rPr>
      </w:pPr>
    </w:p>
    <w:p w:rsidR="00E4131C" w:rsidRDefault="00E4131C" w:rsidP="00A90D8D">
      <w:pPr>
        <w:spacing w:after="0"/>
        <w:jc w:val="center"/>
        <w:rPr>
          <w:rFonts w:ascii="Times New Roman" w:hAnsi="Times New Roman" w:cs="Times New Roman"/>
          <w:b/>
          <w:i/>
        </w:rPr>
      </w:pPr>
      <w:r w:rsidRPr="00A90D8D">
        <w:rPr>
          <w:rFonts w:ascii="Times New Roman" w:hAnsi="Times New Roman" w:cs="Times New Roman"/>
          <w:b/>
          <w:i/>
        </w:rPr>
        <w:t>(Elaborado com fundamento no art. 18, §1º da Lei Federal nº 14.133/2021 e no Decreto Municipal nº 1.09</w:t>
      </w:r>
      <w:r w:rsidR="00A90D8D">
        <w:rPr>
          <w:rFonts w:ascii="Times New Roman" w:hAnsi="Times New Roman" w:cs="Times New Roman"/>
          <w:b/>
          <w:i/>
        </w:rPr>
        <w:t>4</w:t>
      </w:r>
      <w:r w:rsidRPr="00A90D8D">
        <w:rPr>
          <w:rFonts w:ascii="Times New Roman" w:hAnsi="Times New Roman" w:cs="Times New Roman"/>
          <w:b/>
          <w:i/>
        </w:rPr>
        <w:t>, de 29 de dezembro de 2023.).</w:t>
      </w:r>
    </w:p>
    <w:p w:rsidR="00A90D8D" w:rsidRPr="00A90D8D" w:rsidRDefault="00A90D8D" w:rsidP="00A90D8D">
      <w:pPr>
        <w:spacing w:after="0"/>
        <w:jc w:val="center"/>
        <w:rPr>
          <w:rFonts w:ascii="Times New Roman" w:hAnsi="Times New Roman" w:cs="Times New Roman"/>
          <w:b/>
          <w:i/>
        </w:rPr>
      </w:pPr>
    </w:p>
    <w:p w:rsidR="00E4131C" w:rsidRPr="00A90D8D" w:rsidRDefault="00E4131C" w:rsidP="00A90D8D">
      <w:pPr>
        <w:spacing w:after="0"/>
        <w:jc w:val="center"/>
        <w:rPr>
          <w:rFonts w:ascii="Times New Roman" w:hAnsi="Times New Roman" w:cs="Times New Roman"/>
          <w:b/>
          <w:i/>
        </w:rPr>
      </w:pPr>
    </w:p>
    <w:p w:rsidR="00E4131C" w:rsidRPr="00A90D8D" w:rsidRDefault="00E4131C" w:rsidP="00A90D8D">
      <w:pPr>
        <w:shd w:val="clear" w:color="auto" w:fill="D9D9D9" w:themeFill="background1" w:themeFillShade="D9"/>
        <w:spacing w:after="0"/>
        <w:jc w:val="both"/>
        <w:rPr>
          <w:rFonts w:ascii="Times New Roman" w:hAnsi="Times New Roman" w:cs="Times New Roman"/>
          <w:b/>
        </w:rPr>
      </w:pPr>
      <w:r w:rsidRPr="00A90D8D">
        <w:rPr>
          <w:rFonts w:ascii="Times New Roman" w:hAnsi="Times New Roman" w:cs="Times New Roman"/>
          <w:b/>
        </w:rPr>
        <w:t>1 – INTRODUÇÃO</w:t>
      </w:r>
    </w:p>
    <w:p w:rsidR="00E4131C" w:rsidRPr="00A90D8D" w:rsidRDefault="00E4131C" w:rsidP="00A90D8D">
      <w:pPr>
        <w:spacing w:after="0"/>
        <w:jc w:val="both"/>
        <w:rPr>
          <w:rFonts w:ascii="Times New Roman" w:hAnsi="Times New Roman" w:cs="Times New Roman"/>
        </w:rPr>
      </w:pPr>
      <w:r w:rsidRPr="00A90D8D">
        <w:rPr>
          <w:rFonts w:ascii="Times New Roman" w:hAnsi="Times New Roman" w:cs="Times New Roman"/>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rsidR="00E4131C" w:rsidRPr="00A90D8D" w:rsidRDefault="00E4131C" w:rsidP="00A90D8D">
      <w:pPr>
        <w:spacing w:after="0"/>
        <w:jc w:val="both"/>
        <w:rPr>
          <w:rFonts w:ascii="Times New Roman" w:hAnsi="Times New Roman" w:cs="Times New Roman"/>
        </w:rPr>
      </w:pPr>
      <w:r w:rsidRPr="00A90D8D">
        <w:rPr>
          <w:rFonts w:ascii="Times New Roman" w:hAnsi="Times New Roman" w:cs="Times New Roman"/>
        </w:rPr>
        <w:t>1.2 – Este documento foi elaborado com fulcro no art. 18, §1º da Lei Federal nº 14.133/2021 e no Decreto Municipal nº 1.09</w:t>
      </w:r>
      <w:r w:rsidR="0009209C" w:rsidRPr="00A90D8D">
        <w:rPr>
          <w:rFonts w:ascii="Times New Roman" w:hAnsi="Times New Roman" w:cs="Times New Roman"/>
        </w:rPr>
        <w:t>4</w:t>
      </w:r>
      <w:r w:rsidRPr="00A90D8D">
        <w:rPr>
          <w:rFonts w:ascii="Times New Roman" w:hAnsi="Times New Roman" w:cs="Times New Roman"/>
        </w:rPr>
        <w:t xml:space="preserve">, de 29 de dezembro de 2023, e tem como objetivo principal fundamentar o Termo de Referência que será elaborado em momento oportuno, caso se conclua pela viabilidade da contratação. </w:t>
      </w:r>
    </w:p>
    <w:p w:rsidR="00E4131C" w:rsidRPr="00A90D8D" w:rsidRDefault="00E4131C" w:rsidP="00A90D8D">
      <w:pPr>
        <w:spacing w:after="0"/>
        <w:jc w:val="both"/>
        <w:rPr>
          <w:rFonts w:ascii="Times New Roman" w:hAnsi="Times New Roman" w:cs="Times New Roman"/>
        </w:rPr>
      </w:pPr>
    </w:p>
    <w:p w:rsidR="00E4131C" w:rsidRPr="00A90D8D" w:rsidRDefault="00E4131C" w:rsidP="00A90D8D">
      <w:pPr>
        <w:shd w:val="clear" w:color="auto" w:fill="D9D9D9" w:themeFill="background1" w:themeFillShade="D9"/>
        <w:spacing w:after="0"/>
        <w:jc w:val="both"/>
        <w:rPr>
          <w:rFonts w:ascii="Times New Roman" w:hAnsi="Times New Roman" w:cs="Times New Roman"/>
          <w:b/>
        </w:rPr>
      </w:pPr>
      <w:r w:rsidRPr="00A90D8D">
        <w:rPr>
          <w:rFonts w:ascii="Times New Roman" w:hAnsi="Times New Roman" w:cs="Times New Roman"/>
          <w:b/>
        </w:rPr>
        <w:t>2 – UNIDADES DEMANDANTES DA CONTRATAÇÃO</w:t>
      </w:r>
    </w:p>
    <w:p w:rsidR="00E4131C" w:rsidRPr="00A90D8D" w:rsidRDefault="00E4131C" w:rsidP="00A90D8D">
      <w:pPr>
        <w:spacing w:after="0"/>
        <w:jc w:val="both"/>
        <w:rPr>
          <w:rFonts w:ascii="Times New Roman" w:hAnsi="Times New Roman" w:cs="Times New Roman"/>
        </w:rPr>
      </w:pPr>
      <w:r w:rsidRPr="00A90D8D">
        <w:rPr>
          <w:rFonts w:ascii="Times New Roman" w:hAnsi="Times New Roman" w:cs="Times New Roman"/>
        </w:rPr>
        <w:t>2.1 – Secretaria Municipal de Administração;</w:t>
      </w:r>
    </w:p>
    <w:p w:rsidR="00E4131C" w:rsidRPr="00A90D8D" w:rsidRDefault="00E4131C" w:rsidP="00A90D8D">
      <w:pPr>
        <w:spacing w:after="0"/>
        <w:jc w:val="both"/>
        <w:rPr>
          <w:rFonts w:ascii="Times New Roman" w:hAnsi="Times New Roman" w:cs="Times New Roman"/>
        </w:rPr>
      </w:pPr>
      <w:r w:rsidRPr="00A90D8D">
        <w:rPr>
          <w:rFonts w:ascii="Times New Roman" w:hAnsi="Times New Roman" w:cs="Times New Roman"/>
        </w:rPr>
        <w:t>2.2 – Secretaria Municipal de Cultura.</w:t>
      </w:r>
    </w:p>
    <w:p w:rsidR="00E4131C" w:rsidRPr="00A90D8D" w:rsidRDefault="00E4131C" w:rsidP="00A90D8D">
      <w:pPr>
        <w:spacing w:after="0"/>
        <w:jc w:val="both"/>
        <w:rPr>
          <w:rFonts w:ascii="Times New Roman" w:hAnsi="Times New Roman" w:cs="Times New Roman"/>
        </w:rPr>
      </w:pPr>
    </w:p>
    <w:p w:rsidR="00E4131C" w:rsidRPr="00A90D8D" w:rsidRDefault="00E4131C" w:rsidP="00A90D8D">
      <w:pPr>
        <w:shd w:val="clear" w:color="auto" w:fill="D9D9D9" w:themeFill="background1" w:themeFillShade="D9"/>
        <w:spacing w:after="0"/>
        <w:jc w:val="both"/>
        <w:rPr>
          <w:rFonts w:ascii="Times New Roman" w:hAnsi="Times New Roman" w:cs="Times New Roman"/>
          <w:b/>
        </w:rPr>
      </w:pPr>
      <w:r w:rsidRPr="00A90D8D">
        <w:rPr>
          <w:rFonts w:ascii="Times New Roman" w:hAnsi="Times New Roman" w:cs="Times New Roman"/>
          <w:b/>
        </w:rPr>
        <w:t>3 – DO OBJETO</w:t>
      </w:r>
    </w:p>
    <w:p w:rsidR="0009209C" w:rsidRPr="00A90D8D" w:rsidRDefault="00E4131C" w:rsidP="00A90D8D">
      <w:pPr>
        <w:spacing w:after="0"/>
        <w:jc w:val="both"/>
        <w:rPr>
          <w:rFonts w:ascii="Times New Roman" w:hAnsi="Times New Roman" w:cs="Times New Roman"/>
          <w:b/>
          <w:color w:val="FF0000"/>
          <w:u w:val="single"/>
        </w:rPr>
      </w:pPr>
      <w:r w:rsidRPr="00A90D8D">
        <w:rPr>
          <w:rFonts w:ascii="Times New Roman" w:hAnsi="Times New Roman" w:cs="Times New Roman"/>
        </w:rPr>
        <w:t>3.1 –</w:t>
      </w:r>
      <w:r w:rsidR="0009209C" w:rsidRPr="00A90D8D">
        <w:rPr>
          <w:rFonts w:ascii="Times New Roman" w:hAnsi="Times New Roman" w:cs="Times New Roman"/>
        </w:rPr>
        <w:t xml:space="preserve"> </w:t>
      </w:r>
      <w:r w:rsidR="0009209C" w:rsidRPr="00A90D8D">
        <w:rPr>
          <w:rFonts w:ascii="Times New Roman" w:hAnsi="Times New Roman" w:cs="Times New Roman"/>
          <w:color w:val="000000" w:themeColor="text1"/>
        </w:rPr>
        <w:t>Contratação de pessoa jurídica especializada para a organização e promoção do evento cultural denominado “Carnaval”, nos dias 1º, 02, 03 e 04 de março de 2025, no distrito de Ribeirão de São Domingos, incluindo apresentações artísticas, além de toda a infraestrutura, materiais, equipamentos e mão de obra necessária para a realização da festividade, visando o atendimento das necessidades da Secretaria Municipal de Administração e da Secretaria Municipal de Cultura do Município de Santa Margarida/MG.</w:t>
      </w:r>
    </w:p>
    <w:p w:rsidR="0009209C" w:rsidRPr="00A90D8D" w:rsidRDefault="0009209C" w:rsidP="00A90D8D">
      <w:pPr>
        <w:spacing w:after="0"/>
        <w:jc w:val="both"/>
        <w:rPr>
          <w:rFonts w:ascii="Times New Roman" w:hAnsi="Times New Roman" w:cs="Times New Roman"/>
          <w:color w:val="000000" w:themeColor="text1"/>
        </w:rPr>
      </w:pPr>
    </w:p>
    <w:p w:rsidR="00E4131C" w:rsidRPr="00A90D8D" w:rsidRDefault="00E4131C" w:rsidP="00A90D8D">
      <w:pPr>
        <w:shd w:val="clear" w:color="auto" w:fill="D9D9D9" w:themeFill="background1" w:themeFillShade="D9"/>
        <w:spacing w:after="0"/>
        <w:jc w:val="both"/>
        <w:rPr>
          <w:rFonts w:ascii="Times New Roman" w:hAnsi="Times New Roman" w:cs="Times New Roman"/>
          <w:b/>
          <w:color w:val="000000" w:themeColor="text1"/>
        </w:rPr>
      </w:pPr>
      <w:r w:rsidRPr="00A90D8D">
        <w:rPr>
          <w:rFonts w:ascii="Times New Roman" w:hAnsi="Times New Roman" w:cs="Times New Roman"/>
          <w:b/>
          <w:color w:val="000000" w:themeColor="text1"/>
        </w:rPr>
        <w:t>4 – DA NECESSIDADE E JUSTIFICATIVAS DA CONTRATAÇÃO</w:t>
      </w:r>
    </w:p>
    <w:p w:rsidR="0009209C" w:rsidRPr="00A90D8D" w:rsidRDefault="0009209C" w:rsidP="00A90D8D">
      <w:pPr>
        <w:jc w:val="both"/>
        <w:rPr>
          <w:rFonts w:ascii="Times New Roman" w:hAnsi="Times New Roman" w:cs="Times New Roman"/>
          <w:color w:val="000000" w:themeColor="text1"/>
        </w:rPr>
      </w:pPr>
      <w:r w:rsidRPr="00A90D8D">
        <w:rPr>
          <w:rFonts w:ascii="Times New Roman" w:hAnsi="Times New Roman" w:cs="Times New Roman"/>
          <w:color w:val="000000" w:themeColor="text1"/>
        </w:rPr>
        <w:tab/>
        <w:t xml:space="preserve">Busca-se com a abertura de procedimento licitatório a viabilização da escolha da proposta mais vantajosa em favor da Administração Municipal, para tanto, utilizando-se a modalidade Pregão, na forma eletrônica, e o critério de julgamento “menor preço” por lote, em consonância com as disposições contidas nos artigos 6º, XLI; 17, §2º; e </w:t>
      </w:r>
      <w:proofErr w:type="gramStart"/>
      <w:r w:rsidRPr="00A90D8D">
        <w:rPr>
          <w:rFonts w:ascii="Times New Roman" w:hAnsi="Times New Roman" w:cs="Times New Roman"/>
          <w:color w:val="000000" w:themeColor="text1"/>
        </w:rPr>
        <w:t>33, I</w:t>
      </w:r>
      <w:proofErr w:type="gramEnd"/>
      <w:r w:rsidRPr="00A90D8D">
        <w:rPr>
          <w:rFonts w:ascii="Times New Roman" w:hAnsi="Times New Roman" w:cs="Times New Roman"/>
          <w:color w:val="000000" w:themeColor="text1"/>
        </w:rPr>
        <w:t xml:space="preserve"> da Lei Federal nº 14.133/2021, que dispõe sobre Licitações e Contratos Administrativos.</w:t>
      </w:r>
    </w:p>
    <w:p w:rsidR="0009209C" w:rsidRPr="00A90D8D" w:rsidRDefault="0009209C" w:rsidP="00A90D8D">
      <w:pPr>
        <w:jc w:val="both"/>
        <w:rPr>
          <w:rFonts w:ascii="Times New Roman" w:hAnsi="Times New Roman" w:cs="Times New Roman"/>
          <w:color w:val="000000" w:themeColor="text1"/>
        </w:rPr>
      </w:pPr>
      <w:r w:rsidRPr="00A90D8D">
        <w:rPr>
          <w:rFonts w:ascii="Times New Roman" w:hAnsi="Times New Roman" w:cs="Times New Roman"/>
          <w:color w:val="000000" w:themeColor="text1"/>
        </w:rPr>
        <w:tab/>
        <w:t>Ressalte-se que a definição de serviços comuns encontra amparo no inciso XIII do artigo 6º da Lei nº 14.133/2021, sendo “aqueles cujos padrões de desempenho e qualidade podem ser objetivamente definidos pelo edital, por meio de especificações usuais de mercado”.</w:t>
      </w:r>
    </w:p>
    <w:p w:rsidR="0009209C" w:rsidRPr="00A90D8D" w:rsidRDefault="0009209C" w:rsidP="00A90D8D">
      <w:pPr>
        <w:jc w:val="both"/>
        <w:rPr>
          <w:rFonts w:ascii="Times New Roman" w:hAnsi="Times New Roman" w:cs="Times New Roman"/>
          <w:color w:val="000000" w:themeColor="text1"/>
        </w:rPr>
      </w:pPr>
      <w:r w:rsidRPr="00A90D8D">
        <w:rPr>
          <w:rFonts w:ascii="Times New Roman" w:hAnsi="Times New Roman" w:cs="Times New Roman"/>
          <w:color w:val="FF0000"/>
        </w:rPr>
        <w:tab/>
      </w:r>
      <w:r w:rsidRPr="00A90D8D">
        <w:rPr>
          <w:rFonts w:ascii="Times New Roman" w:hAnsi="Times New Roman" w:cs="Times New Roman"/>
          <w:color w:val="000000" w:themeColor="text1"/>
        </w:rPr>
        <w:t xml:space="preserve">Nesse sentido, a contratação de empresa para a organização e promoção do evento objetivado pode, perfeitamente, ser formalizada através da modalidade Pregão, uma vez que todos os serviços e materiais necessários para a satisfatória execução foram previamente especificados pelos Órgãos solicitantes através da requisição administrativa e do Estudo Técnico Preliminar, sem necessidade de interferência por profissionais qualificados para tanto. </w:t>
      </w:r>
    </w:p>
    <w:p w:rsidR="00A90D8D" w:rsidRDefault="0009209C" w:rsidP="00A90D8D">
      <w:pPr>
        <w:jc w:val="both"/>
        <w:rPr>
          <w:rFonts w:ascii="Times New Roman" w:hAnsi="Times New Roman" w:cs="Times New Roman"/>
          <w:color w:val="000000" w:themeColor="text1"/>
        </w:rPr>
      </w:pPr>
      <w:r w:rsidRPr="00A90D8D">
        <w:rPr>
          <w:rFonts w:ascii="Times New Roman" w:hAnsi="Times New Roman" w:cs="Times New Roman"/>
          <w:color w:val="FF0000"/>
        </w:rPr>
        <w:tab/>
      </w:r>
      <w:r w:rsidRPr="00A90D8D">
        <w:rPr>
          <w:rFonts w:ascii="Times New Roman" w:hAnsi="Times New Roman" w:cs="Times New Roman"/>
          <w:color w:val="000000" w:themeColor="text1"/>
        </w:rPr>
        <w:t xml:space="preserve">O carnaval é um evento que faz parte da cultura brasileira há mais de 200 (duzentos) anos, festa típica considerada grande atração turística em todos os cantos do país, consistindo em manifestações culturais que mobilizam um grande número de pessoas, contendo grandiosos espetáculos culturais, </w:t>
      </w:r>
      <w:proofErr w:type="gramStart"/>
      <w:r w:rsidRPr="00A90D8D">
        <w:rPr>
          <w:rFonts w:ascii="Times New Roman" w:hAnsi="Times New Roman" w:cs="Times New Roman"/>
          <w:color w:val="000000" w:themeColor="text1"/>
        </w:rPr>
        <w:t>desfiles</w:t>
      </w:r>
      <w:proofErr w:type="gramEnd"/>
      <w:r w:rsidRPr="00A90D8D">
        <w:rPr>
          <w:rFonts w:ascii="Times New Roman" w:hAnsi="Times New Roman" w:cs="Times New Roman"/>
          <w:color w:val="000000" w:themeColor="text1"/>
        </w:rPr>
        <w:t xml:space="preserve"> </w:t>
      </w:r>
    </w:p>
    <w:p w:rsidR="00A90D8D" w:rsidRDefault="00A90D8D" w:rsidP="00A90D8D">
      <w:pPr>
        <w:jc w:val="both"/>
        <w:rPr>
          <w:rFonts w:ascii="Times New Roman" w:hAnsi="Times New Roman" w:cs="Times New Roman"/>
          <w:color w:val="000000" w:themeColor="text1"/>
        </w:rPr>
      </w:pPr>
    </w:p>
    <w:p w:rsidR="00A90D8D" w:rsidRDefault="00A90D8D" w:rsidP="00A90D8D">
      <w:pPr>
        <w:jc w:val="both"/>
        <w:rPr>
          <w:rFonts w:ascii="Times New Roman" w:hAnsi="Times New Roman" w:cs="Times New Roman"/>
          <w:color w:val="000000" w:themeColor="text1"/>
        </w:rPr>
      </w:pPr>
    </w:p>
    <w:p w:rsidR="00A90D8D" w:rsidRDefault="0009209C" w:rsidP="00A90D8D">
      <w:pPr>
        <w:jc w:val="both"/>
        <w:rPr>
          <w:rFonts w:ascii="Times New Roman" w:hAnsi="Times New Roman" w:cs="Times New Roman"/>
          <w:color w:val="000000" w:themeColor="text1"/>
        </w:rPr>
      </w:pPr>
      <w:proofErr w:type="gramStart"/>
      <w:r w:rsidRPr="00A90D8D">
        <w:rPr>
          <w:rFonts w:ascii="Times New Roman" w:hAnsi="Times New Roman" w:cs="Times New Roman"/>
          <w:color w:val="000000" w:themeColor="text1"/>
        </w:rPr>
        <w:t>e</w:t>
      </w:r>
      <w:proofErr w:type="gramEnd"/>
      <w:r w:rsidRPr="00A90D8D">
        <w:rPr>
          <w:rFonts w:ascii="Times New Roman" w:hAnsi="Times New Roman" w:cs="Times New Roman"/>
          <w:color w:val="000000" w:themeColor="text1"/>
        </w:rPr>
        <w:t xml:space="preserve"> shows musicais diversos, além de possuir caráter econômico, mobilizando o comércio e inúmeros prestadores de serviços. </w:t>
      </w:r>
    </w:p>
    <w:p w:rsidR="0009209C" w:rsidRPr="00A90D8D" w:rsidRDefault="0009209C" w:rsidP="00A90D8D">
      <w:pPr>
        <w:ind w:firstLine="709"/>
        <w:jc w:val="both"/>
        <w:rPr>
          <w:rFonts w:ascii="Times New Roman" w:hAnsi="Times New Roman" w:cs="Times New Roman"/>
          <w:color w:val="000000" w:themeColor="text1"/>
        </w:rPr>
      </w:pPr>
      <w:r w:rsidRPr="00A90D8D">
        <w:rPr>
          <w:rFonts w:ascii="Times New Roman" w:hAnsi="Times New Roman" w:cs="Times New Roman"/>
          <w:color w:val="000000" w:themeColor="text1"/>
        </w:rPr>
        <w:t xml:space="preserve">Ressalte-se, que o evento será realizado no distrito de Ribeirão de São Domingos, tendo em vista que se trata de festa cultural da população, marcada pelos desfiles de rua, blocos e comemorações anteriormente organizadas pelos próprios residentes. </w:t>
      </w:r>
    </w:p>
    <w:p w:rsidR="0009209C" w:rsidRPr="00A90D8D" w:rsidRDefault="0009209C" w:rsidP="00A90D8D">
      <w:pPr>
        <w:tabs>
          <w:tab w:val="left" w:pos="851"/>
        </w:tabs>
        <w:ind w:firstLine="851"/>
        <w:jc w:val="both"/>
        <w:rPr>
          <w:rFonts w:ascii="Times New Roman" w:hAnsi="Times New Roman" w:cs="Times New Roman"/>
          <w:color w:val="000000" w:themeColor="text1"/>
        </w:rPr>
      </w:pPr>
      <w:r w:rsidRPr="00A90D8D">
        <w:rPr>
          <w:rFonts w:ascii="Times New Roman" w:hAnsi="Times New Roman" w:cs="Times New Roman"/>
          <w:color w:val="000000" w:themeColor="text1"/>
        </w:rPr>
        <w:t xml:space="preserve">Além disso, o evento ocorrerá em espaço público, qual seja na Praça Cristóvão Nunes de Oliveira, centro, Ribeirão de São Domingos, sem qualquer custo para os participantes, de modo a viabilizar o acesso à cultura, à arte e ao lazer. Registre-se, que a festividade conterá diversidade musical que abrilhantará esse momento tão esperado. </w:t>
      </w:r>
    </w:p>
    <w:p w:rsidR="0009209C" w:rsidRPr="00A90D8D" w:rsidRDefault="0009209C" w:rsidP="00A90D8D">
      <w:pPr>
        <w:jc w:val="both"/>
        <w:rPr>
          <w:rFonts w:ascii="Times New Roman" w:hAnsi="Times New Roman" w:cs="Times New Roman"/>
          <w:color w:val="000000" w:themeColor="text1"/>
        </w:rPr>
      </w:pPr>
      <w:r w:rsidRPr="00A90D8D">
        <w:rPr>
          <w:rFonts w:ascii="Times New Roman" w:hAnsi="Times New Roman" w:cs="Times New Roman"/>
          <w:color w:val="FF0000"/>
        </w:rPr>
        <w:tab/>
      </w:r>
      <w:r w:rsidRPr="00A90D8D">
        <w:rPr>
          <w:rFonts w:ascii="Times New Roman" w:hAnsi="Times New Roman" w:cs="Times New Roman"/>
          <w:color w:val="000000" w:themeColor="text1"/>
        </w:rPr>
        <w:t xml:space="preserve">Dito isso, a realização do evento no distrito de Ribeirão de São Domingos, no município de Santa Margarida/MG, previsto para os dias 1º, 02, 03 e 04 de março do corrente ano, possibilitará o fortalecimento da cultura margaridense, garantindo momentos de alegria, folia, celebração e interação dos participantes. Ademais, o evento mobilizará participantes de diversas localidades, ao passo que incentivando o funcionamento do comércio local, a economia do Município também terá seus benefícios. </w:t>
      </w:r>
    </w:p>
    <w:p w:rsidR="0009209C" w:rsidRPr="00A90D8D" w:rsidRDefault="0009209C" w:rsidP="00A90D8D">
      <w:pPr>
        <w:jc w:val="both"/>
        <w:rPr>
          <w:rFonts w:ascii="Times New Roman" w:hAnsi="Times New Roman" w:cs="Times New Roman"/>
          <w:color w:val="000000" w:themeColor="text1"/>
        </w:rPr>
      </w:pPr>
      <w:r w:rsidRPr="00A90D8D">
        <w:rPr>
          <w:rFonts w:ascii="Times New Roman" w:hAnsi="Times New Roman" w:cs="Times New Roman"/>
          <w:color w:val="000000" w:themeColor="text1"/>
        </w:rPr>
        <w:tab/>
        <w:t xml:space="preserve">Por fim, o município de Santa Margarida/MG, por intermédio das Secretarias Municipais de Administração e Cultura, espera que a comemoração do Carnaval 2025 se dê em local público e em grande estilo, promovendo a alegria entre os munícipes e turistas, para que celebrem com fervor essa festa típica do país.  </w:t>
      </w:r>
    </w:p>
    <w:p w:rsidR="0009209C" w:rsidRPr="00A90D8D" w:rsidRDefault="0009209C" w:rsidP="00A90D8D">
      <w:pPr>
        <w:ind w:firstLine="708"/>
        <w:jc w:val="both"/>
        <w:rPr>
          <w:rFonts w:ascii="Times New Roman" w:hAnsi="Times New Roman" w:cs="Times New Roman"/>
          <w:color w:val="000000" w:themeColor="text1"/>
        </w:rPr>
      </w:pPr>
      <w:r w:rsidRPr="00A90D8D">
        <w:rPr>
          <w:rFonts w:ascii="Times New Roman" w:hAnsi="Times New Roman" w:cs="Times New Roman"/>
          <w:color w:val="000000" w:themeColor="text1"/>
        </w:rPr>
        <w:t xml:space="preserve">Sendo assim, restam demonstradas as razões que justificam a solicitação e a necessidade da contratação pretendida. </w:t>
      </w:r>
    </w:p>
    <w:p w:rsidR="00E4131C" w:rsidRPr="00A90D8D" w:rsidRDefault="00E4131C" w:rsidP="00A90D8D">
      <w:pPr>
        <w:shd w:val="clear" w:color="auto" w:fill="D9D9D9" w:themeFill="background1" w:themeFillShade="D9"/>
        <w:spacing w:after="0"/>
        <w:jc w:val="both"/>
        <w:rPr>
          <w:rFonts w:ascii="Times New Roman" w:hAnsi="Times New Roman" w:cs="Times New Roman"/>
          <w:b/>
        </w:rPr>
      </w:pPr>
      <w:r w:rsidRPr="00A90D8D">
        <w:rPr>
          <w:rFonts w:ascii="Times New Roman" w:hAnsi="Times New Roman" w:cs="Times New Roman"/>
          <w:b/>
        </w:rPr>
        <w:t>5 – DA PREVISÃO DA POSSÍVEL CONTRATAÇÃO NO PLANO DE CONTRATAÇÕES ANUAL</w:t>
      </w:r>
    </w:p>
    <w:p w:rsidR="00E4131C" w:rsidRPr="00A90D8D" w:rsidRDefault="00E4131C" w:rsidP="00A90D8D">
      <w:pPr>
        <w:spacing w:after="0"/>
        <w:jc w:val="both"/>
        <w:rPr>
          <w:rFonts w:ascii="Times New Roman" w:hAnsi="Times New Roman" w:cs="Times New Roman"/>
        </w:rPr>
      </w:pPr>
      <w:r w:rsidRPr="00A90D8D">
        <w:rPr>
          <w:rFonts w:ascii="Times New Roman" w:hAnsi="Times New Roman" w:cs="Times New Roman"/>
        </w:rPr>
        <w:t>5.1 – Prejudicado, tendo em vista a ausência de Plano de Contratações Anual aprovado pelo Município de Santa Margarida/MG.</w:t>
      </w:r>
    </w:p>
    <w:p w:rsidR="00E4131C" w:rsidRPr="00A90D8D" w:rsidRDefault="00E4131C" w:rsidP="00A90D8D">
      <w:pPr>
        <w:spacing w:after="0"/>
        <w:jc w:val="both"/>
        <w:rPr>
          <w:rFonts w:ascii="Times New Roman" w:hAnsi="Times New Roman" w:cs="Times New Roman"/>
        </w:rPr>
      </w:pPr>
    </w:p>
    <w:p w:rsidR="00E4131C" w:rsidRPr="00A90D8D" w:rsidRDefault="00E4131C" w:rsidP="00A90D8D">
      <w:pPr>
        <w:shd w:val="clear" w:color="auto" w:fill="D9D9D9" w:themeFill="background1" w:themeFillShade="D9"/>
        <w:spacing w:after="0"/>
        <w:jc w:val="both"/>
        <w:rPr>
          <w:rFonts w:ascii="Times New Roman" w:hAnsi="Times New Roman" w:cs="Times New Roman"/>
          <w:b/>
        </w:rPr>
      </w:pPr>
      <w:r w:rsidRPr="00A90D8D">
        <w:rPr>
          <w:rFonts w:ascii="Times New Roman" w:hAnsi="Times New Roman" w:cs="Times New Roman"/>
          <w:b/>
        </w:rPr>
        <w:t xml:space="preserve">6 – DOS REQUISITOS DA POSSÍVEL CONTRATAÇÃO, NECESSÁRIOS E SUFICIENTES À ESCOLHA DA </w:t>
      </w:r>
      <w:proofErr w:type="gramStart"/>
      <w:r w:rsidRPr="00A90D8D">
        <w:rPr>
          <w:rFonts w:ascii="Times New Roman" w:hAnsi="Times New Roman" w:cs="Times New Roman"/>
          <w:b/>
        </w:rPr>
        <w:t>SOLUÇÃO</w:t>
      </w:r>
      <w:proofErr w:type="gramEnd"/>
    </w:p>
    <w:p w:rsidR="00AB33CC" w:rsidRPr="00A90D8D" w:rsidRDefault="00AB33CC" w:rsidP="00A90D8D">
      <w:pPr>
        <w:pStyle w:val="PargrafodaLista"/>
        <w:tabs>
          <w:tab w:val="left" w:pos="0"/>
          <w:tab w:val="left" w:pos="792"/>
        </w:tabs>
        <w:spacing w:line="276" w:lineRule="auto"/>
        <w:ind w:left="0"/>
        <w:jc w:val="both"/>
        <w:rPr>
          <w:color w:val="000000" w:themeColor="text1"/>
          <w:sz w:val="22"/>
          <w:szCs w:val="22"/>
        </w:rPr>
      </w:pPr>
    </w:p>
    <w:p w:rsidR="00AB33CC" w:rsidRPr="00A90D8D" w:rsidRDefault="00AB33CC" w:rsidP="00A90D8D">
      <w:pPr>
        <w:pStyle w:val="PargrafodaLista"/>
        <w:tabs>
          <w:tab w:val="left" w:pos="0"/>
          <w:tab w:val="left" w:pos="792"/>
        </w:tabs>
        <w:spacing w:line="276" w:lineRule="auto"/>
        <w:ind w:left="0"/>
        <w:jc w:val="both"/>
        <w:rPr>
          <w:b/>
          <w:color w:val="000000" w:themeColor="text1"/>
          <w:sz w:val="22"/>
          <w:szCs w:val="22"/>
        </w:rPr>
      </w:pPr>
      <w:r w:rsidRPr="00A90D8D">
        <w:rPr>
          <w:b/>
          <w:color w:val="000000" w:themeColor="text1"/>
          <w:sz w:val="22"/>
          <w:szCs w:val="22"/>
        </w:rPr>
        <w:t>6.1 – Das condições de execução</w:t>
      </w:r>
    </w:p>
    <w:p w:rsidR="00311240" w:rsidRPr="00A90D8D" w:rsidRDefault="00311240" w:rsidP="00A90D8D">
      <w:pPr>
        <w:pStyle w:val="PargrafodaLista"/>
        <w:tabs>
          <w:tab w:val="left" w:pos="0"/>
          <w:tab w:val="left" w:pos="792"/>
        </w:tabs>
        <w:spacing w:line="276" w:lineRule="auto"/>
        <w:ind w:left="0"/>
        <w:jc w:val="both"/>
        <w:rPr>
          <w:color w:val="000000" w:themeColor="text1"/>
          <w:sz w:val="22"/>
          <w:szCs w:val="22"/>
        </w:rPr>
      </w:pPr>
      <w:r w:rsidRPr="00A90D8D">
        <w:rPr>
          <w:color w:val="000000" w:themeColor="text1"/>
          <w:sz w:val="22"/>
          <w:szCs w:val="22"/>
        </w:rPr>
        <w:t>6.1</w:t>
      </w:r>
      <w:r w:rsidR="00AB33CC" w:rsidRPr="00A90D8D">
        <w:rPr>
          <w:color w:val="000000" w:themeColor="text1"/>
          <w:sz w:val="22"/>
          <w:szCs w:val="22"/>
        </w:rPr>
        <w:t>.1</w:t>
      </w:r>
      <w:r w:rsidRPr="00A90D8D">
        <w:rPr>
          <w:color w:val="000000" w:themeColor="text1"/>
          <w:sz w:val="22"/>
          <w:szCs w:val="22"/>
        </w:rPr>
        <w:t xml:space="preserve"> – A contratada estará obrigada a iniciar os serviços imediatamente, a partir do recebimento da ordem de serviços, devendo prestar ao contratante todas as informações solicitadas para fins de organização e planejamento do evento. </w:t>
      </w:r>
    </w:p>
    <w:p w:rsidR="00311240" w:rsidRPr="00A90D8D" w:rsidRDefault="00311240" w:rsidP="00A90D8D">
      <w:pPr>
        <w:pStyle w:val="PargrafodaLista"/>
        <w:tabs>
          <w:tab w:val="left" w:pos="0"/>
          <w:tab w:val="left" w:pos="792"/>
        </w:tabs>
        <w:spacing w:line="276" w:lineRule="auto"/>
        <w:ind w:left="0"/>
        <w:jc w:val="both"/>
        <w:rPr>
          <w:color w:val="000000" w:themeColor="text1"/>
          <w:sz w:val="22"/>
          <w:szCs w:val="22"/>
        </w:rPr>
      </w:pPr>
      <w:r w:rsidRPr="00A90D8D">
        <w:rPr>
          <w:color w:val="000000" w:themeColor="text1"/>
          <w:sz w:val="22"/>
          <w:szCs w:val="22"/>
        </w:rPr>
        <w:t>6.</w:t>
      </w:r>
      <w:r w:rsidR="00AB33CC" w:rsidRPr="00A90D8D">
        <w:rPr>
          <w:color w:val="000000" w:themeColor="text1"/>
          <w:sz w:val="22"/>
          <w:szCs w:val="22"/>
        </w:rPr>
        <w:t>1.</w:t>
      </w:r>
      <w:r w:rsidRPr="00A90D8D">
        <w:rPr>
          <w:color w:val="000000" w:themeColor="text1"/>
          <w:sz w:val="22"/>
          <w:szCs w:val="22"/>
        </w:rPr>
        <w:t xml:space="preserve">2 – A empresa contratada para a execução dos serviços se responsabilizará por toda a parte técnica e estrutural relacionada à sonorização, iluminação, montagem e desmontagem de palco e tendas, instalação e limpeza de banheiros químicos, execução de shows artísticos nas datas aprazadas, e demais serviços disciplinados no respectivo item, incluindo todos os materiais, equipamentos e pessoal necessário para a satisfatória prestação dos serviços. </w:t>
      </w:r>
    </w:p>
    <w:p w:rsidR="00311240" w:rsidRPr="00A90D8D" w:rsidRDefault="00311240" w:rsidP="00A90D8D">
      <w:pPr>
        <w:pStyle w:val="PargrafodaLista"/>
        <w:tabs>
          <w:tab w:val="left" w:pos="0"/>
          <w:tab w:val="left" w:pos="792"/>
        </w:tabs>
        <w:spacing w:line="276" w:lineRule="auto"/>
        <w:ind w:left="0"/>
        <w:jc w:val="both"/>
        <w:rPr>
          <w:color w:val="000000" w:themeColor="text1"/>
          <w:sz w:val="22"/>
          <w:szCs w:val="22"/>
        </w:rPr>
      </w:pPr>
      <w:r w:rsidRPr="00A90D8D">
        <w:rPr>
          <w:color w:val="000000" w:themeColor="text1"/>
          <w:sz w:val="22"/>
          <w:szCs w:val="22"/>
        </w:rPr>
        <w:t>6.</w:t>
      </w:r>
      <w:r w:rsidR="00AB33CC" w:rsidRPr="00A90D8D">
        <w:rPr>
          <w:color w:val="000000" w:themeColor="text1"/>
          <w:sz w:val="22"/>
          <w:szCs w:val="22"/>
        </w:rPr>
        <w:t>1.</w:t>
      </w:r>
      <w:r w:rsidRPr="00A90D8D">
        <w:rPr>
          <w:color w:val="000000" w:themeColor="text1"/>
          <w:sz w:val="22"/>
          <w:szCs w:val="22"/>
        </w:rPr>
        <w:t xml:space="preserve">3 – A contratada deverá obedecer rigorosamente à ordem de serviços expedida e encaminhada pelo setor responsável, bem como ao cronograma estipulado pelo Município, horário de início e tempo de duração dos eventos, etc., sob pena de aplicação das penalidades previstas no </w:t>
      </w:r>
      <w:proofErr w:type="gramStart"/>
      <w:r w:rsidRPr="00A90D8D">
        <w:rPr>
          <w:color w:val="000000" w:themeColor="text1"/>
          <w:sz w:val="22"/>
          <w:szCs w:val="22"/>
        </w:rPr>
        <w:t>Edital e anexos</w:t>
      </w:r>
      <w:proofErr w:type="gramEnd"/>
      <w:r w:rsidRPr="00A90D8D">
        <w:rPr>
          <w:color w:val="000000" w:themeColor="text1"/>
          <w:sz w:val="22"/>
          <w:szCs w:val="22"/>
        </w:rPr>
        <w:t>, inclusive rescisão contratual.</w:t>
      </w:r>
    </w:p>
    <w:p w:rsidR="00311240" w:rsidRPr="00A90D8D" w:rsidRDefault="00311240" w:rsidP="00A90D8D">
      <w:pPr>
        <w:spacing w:after="0"/>
        <w:jc w:val="both"/>
        <w:rPr>
          <w:rFonts w:ascii="Times New Roman" w:hAnsi="Times New Roman" w:cs="Times New Roman"/>
          <w:color w:val="000000" w:themeColor="text1"/>
        </w:rPr>
      </w:pPr>
      <w:r w:rsidRPr="00A90D8D">
        <w:rPr>
          <w:rFonts w:ascii="Times New Roman" w:hAnsi="Times New Roman" w:cs="Times New Roman"/>
          <w:color w:val="000000" w:themeColor="text1"/>
        </w:rPr>
        <w:t>6.</w:t>
      </w:r>
      <w:r w:rsidR="00AB33CC" w:rsidRPr="00A90D8D">
        <w:rPr>
          <w:rFonts w:ascii="Times New Roman" w:hAnsi="Times New Roman" w:cs="Times New Roman"/>
          <w:color w:val="000000" w:themeColor="text1"/>
        </w:rPr>
        <w:t>1.</w:t>
      </w:r>
      <w:r w:rsidRPr="00A90D8D">
        <w:rPr>
          <w:rFonts w:ascii="Times New Roman" w:hAnsi="Times New Roman" w:cs="Times New Roman"/>
          <w:color w:val="000000" w:themeColor="text1"/>
        </w:rPr>
        <w:t xml:space="preserve">4 - Fica reservado ao contratante o direito de interromper ou suspender a prestação dos serviços que estejam em desacordo com as cláusulas previstas no Edital, Termo de Referência e demais anexos. </w:t>
      </w:r>
    </w:p>
    <w:p w:rsidR="00A90D8D" w:rsidRDefault="00A90D8D" w:rsidP="00A90D8D">
      <w:pPr>
        <w:spacing w:after="0"/>
        <w:ind w:right="51"/>
        <w:jc w:val="both"/>
        <w:rPr>
          <w:rFonts w:ascii="Times New Roman" w:hAnsi="Times New Roman" w:cs="Times New Roman"/>
          <w:color w:val="000000" w:themeColor="text1"/>
        </w:rPr>
      </w:pPr>
    </w:p>
    <w:p w:rsidR="00311240" w:rsidRPr="00A90D8D" w:rsidRDefault="00311240" w:rsidP="00A90D8D">
      <w:pPr>
        <w:spacing w:after="0"/>
        <w:ind w:right="51"/>
        <w:jc w:val="both"/>
        <w:rPr>
          <w:rFonts w:ascii="Times New Roman" w:hAnsi="Times New Roman" w:cs="Times New Roman"/>
          <w:color w:val="000000" w:themeColor="text1"/>
        </w:rPr>
      </w:pPr>
      <w:r w:rsidRPr="00A90D8D">
        <w:rPr>
          <w:rFonts w:ascii="Times New Roman" w:hAnsi="Times New Roman" w:cs="Times New Roman"/>
          <w:color w:val="000000" w:themeColor="text1"/>
        </w:rPr>
        <w:t>6.</w:t>
      </w:r>
      <w:r w:rsidR="00AB33CC" w:rsidRPr="00A90D8D">
        <w:rPr>
          <w:rFonts w:ascii="Times New Roman" w:hAnsi="Times New Roman" w:cs="Times New Roman"/>
          <w:color w:val="000000" w:themeColor="text1"/>
        </w:rPr>
        <w:t>1.</w:t>
      </w:r>
      <w:r w:rsidRPr="00A90D8D">
        <w:rPr>
          <w:rFonts w:ascii="Times New Roman" w:hAnsi="Times New Roman" w:cs="Times New Roman"/>
          <w:color w:val="000000" w:themeColor="text1"/>
        </w:rPr>
        <w:t xml:space="preserve">5 - No ato da assinatura do contrato, a contratada deverá comprovar o </w:t>
      </w:r>
      <w:r w:rsidRPr="00A90D8D">
        <w:rPr>
          <w:rFonts w:ascii="Times New Roman" w:hAnsi="Times New Roman" w:cs="Times New Roman"/>
          <w:color w:val="000000" w:themeColor="text1"/>
          <w:u w:val="single"/>
        </w:rPr>
        <w:t>licenciamento do evento</w:t>
      </w:r>
      <w:r w:rsidRPr="00A90D8D">
        <w:rPr>
          <w:rFonts w:ascii="Times New Roman" w:hAnsi="Times New Roman" w:cs="Times New Roman"/>
          <w:color w:val="000000" w:themeColor="text1"/>
        </w:rPr>
        <w:t xml:space="preserve"> junto ao Corpo de Bombeiros Militar de Minas Gerais (CBMMG), devendo apresentar o Auto de Vistoria do Corpo de Bombeiros (AVCB), conforme o grau de risco, </w:t>
      </w:r>
      <w:proofErr w:type="gramStart"/>
      <w:r w:rsidRPr="00A90D8D">
        <w:rPr>
          <w:rFonts w:ascii="Times New Roman" w:hAnsi="Times New Roman" w:cs="Times New Roman"/>
          <w:color w:val="000000" w:themeColor="text1"/>
        </w:rPr>
        <w:t>sob pena</w:t>
      </w:r>
      <w:proofErr w:type="gramEnd"/>
      <w:r w:rsidRPr="00A90D8D">
        <w:rPr>
          <w:rFonts w:ascii="Times New Roman" w:hAnsi="Times New Roman" w:cs="Times New Roman"/>
          <w:color w:val="000000" w:themeColor="text1"/>
        </w:rPr>
        <w:t xml:space="preserve"> de renúncia expressa ao objeto adjudicado.</w:t>
      </w:r>
    </w:p>
    <w:p w:rsidR="00311240" w:rsidRPr="00A90D8D" w:rsidRDefault="00311240" w:rsidP="00A90D8D">
      <w:pPr>
        <w:pStyle w:val="PargrafodaLista"/>
        <w:tabs>
          <w:tab w:val="left" w:pos="0"/>
          <w:tab w:val="left" w:pos="792"/>
        </w:tabs>
        <w:spacing w:line="276" w:lineRule="auto"/>
        <w:ind w:left="0"/>
        <w:jc w:val="both"/>
        <w:rPr>
          <w:color w:val="000000" w:themeColor="text1"/>
          <w:sz w:val="22"/>
          <w:szCs w:val="22"/>
        </w:rPr>
      </w:pPr>
      <w:r w:rsidRPr="00A90D8D">
        <w:rPr>
          <w:color w:val="000000" w:themeColor="text1"/>
          <w:sz w:val="22"/>
          <w:szCs w:val="22"/>
        </w:rPr>
        <w:t>6.</w:t>
      </w:r>
      <w:r w:rsidR="00AB33CC" w:rsidRPr="00A90D8D">
        <w:rPr>
          <w:color w:val="000000" w:themeColor="text1"/>
          <w:sz w:val="22"/>
          <w:szCs w:val="22"/>
        </w:rPr>
        <w:t>1.</w:t>
      </w:r>
      <w:r w:rsidRPr="00A90D8D">
        <w:rPr>
          <w:color w:val="000000" w:themeColor="text1"/>
          <w:sz w:val="22"/>
          <w:szCs w:val="22"/>
        </w:rPr>
        <w:t>6 - Ficará a cargo da empresa contratada a confecção de todos os projetos e liberações necessárias para a obtenção do Alvará de funcionamento expedido pelo Corpo de Bombeiros.</w:t>
      </w:r>
    </w:p>
    <w:p w:rsidR="00E856D4" w:rsidRPr="00A90D8D" w:rsidRDefault="00E856D4" w:rsidP="00A90D8D">
      <w:pPr>
        <w:pStyle w:val="PargrafodaLista"/>
        <w:tabs>
          <w:tab w:val="left" w:pos="0"/>
          <w:tab w:val="left" w:pos="792"/>
        </w:tabs>
        <w:spacing w:line="276" w:lineRule="auto"/>
        <w:ind w:left="0"/>
        <w:jc w:val="both"/>
        <w:rPr>
          <w:color w:val="000000" w:themeColor="text1"/>
          <w:sz w:val="22"/>
          <w:szCs w:val="22"/>
        </w:rPr>
      </w:pPr>
    </w:p>
    <w:p w:rsidR="00E856D4" w:rsidRPr="00A90D8D" w:rsidRDefault="00AB33CC" w:rsidP="00A90D8D">
      <w:pPr>
        <w:pStyle w:val="PargrafodaLista"/>
        <w:tabs>
          <w:tab w:val="left" w:pos="0"/>
          <w:tab w:val="left" w:pos="792"/>
        </w:tabs>
        <w:spacing w:line="276" w:lineRule="auto"/>
        <w:ind w:left="0"/>
        <w:jc w:val="both"/>
        <w:rPr>
          <w:b/>
          <w:color w:val="000000" w:themeColor="text1"/>
          <w:sz w:val="22"/>
          <w:szCs w:val="22"/>
        </w:rPr>
      </w:pPr>
      <w:r w:rsidRPr="00A90D8D">
        <w:rPr>
          <w:b/>
          <w:color w:val="000000" w:themeColor="text1"/>
          <w:sz w:val="22"/>
          <w:szCs w:val="22"/>
        </w:rPr>
        <w:t>6.2 – Da divulgação do evento</w:t>
      </w:r>
    </w:p>
    <w:p w:rsidR="00E856D4" w:rsidRPr="00A90D8D" w:rsidRDefault="00E856D4" w:rsidP="00A90D8D">
      <w:pPr>
        <w:pStyle w:val="PargrafodaLista"/>
        <w:tabs>
          <w:tab w:val="left" w:pos="0"/>
          <w:tab w:val="left" w:pos="792"/>
        </w:tabs>
        <w:spacing w:line="276" w:lineRule="auto"/>
        <w:ind w:left="0"/>
        <w:jc w:val="both"/>
        <w:rPr>
          <w:b/>
          <w:color w:val="000000" w:themeColor="text1"/>
          <w:sz w:val="22"/>
          <w:szCs w:val="22"/>
        </w:rPr>
      </w:pPr>
    </w:p>
    <w:p w:rsidR="00E856D4" w:rsidRPr="00A90D8D" w:rsidRDefault="00AB33CC" w:rsidP="00A90D8D">
      <w:pPr>
        <w:spacing w:after="0"/>
        <w:ind w:right="51"/>
        <w:jc w:val="both"/>
        <w:rPr>
          <w:rFonts w:ascii="Times New Roman" w:hAnsi="Times New Roman" w:cs="Times New Roman"/>
          <w:color w:val="000000" w:themeColor="text1"/>
        </w:rPr>
      </w:pPr>
      <w:r w:rsidRPr="00A90D8D">
        <w:rPr>
          <w:rFonts w:ascii="Times New Roman" w:hAnsi="Times New Roman" w:cs="Times New Roman"/>
          <w:color w:val="000000" w:themeColor="text1"/>
        </w:rPr>
        <w:t>6.2.1</w:t>
      </w:r>
      <w:r w:rsidR="00E856D4" w:rsidRPr="00A90D8D">
        <w:rPr>
          <w:rFonts w:ascii="Times New Roman" w:hAnsi="Times New Roman" w:cs="Times New Roman"/>
          <w:color w:val="000000" w:themeColor="text1"/>
        </w:rPr>
        <w:t xml:space="preserve"> – Toda a divulgação do evento correrá por conta da empresa contratada, através de redes sociais, cartazes, panfletos, anúncios em rádios, televisão, veículos de som (moto e carro), outdoor, etc..</w:t>
      </w:r>
    </w:p>
    <w:p w:rsidR="00E856D4" w:rsidRPr="00A90D8D" w:rsidRDefault="00AB33CC" w:rsidP="00A90D8D">
      <w:pPr>
        <w:spacing w:after="0"/>
        <w:ind w:right="51"/>
        <w:jc w:val="both"/>
        <w:rPr>
          <w:rFonts w:ascii="Times New Roman" w:hAnsi="Times New Roman" w:cs="Times New Roman"/>
          <w:color w:val="000000" w:themeColor="text1"/>
        </w:rPr>
      </w:pPr>
      <w:r w:rsidRPr="00A90D8D">
        <w:rPr>
          <w:rFonts w:ascii="Times New Roman" w:hAnsi="Times New Roman" w:cs="Times New Roman"/>
          <w:color w:val="000000" w:themeColor="text1"/>
        </w:rPr>
        <w:t>6.2</w:t>
      </w:r>
      <w:r w:rsidR="00E856D4" w:rsidRPr="00A90D8D">
        <w:rPr>
          <w:rFonts w:ascii="Times New Roman" w:hAnsi="Times New Roman" w:cs="Times New Roman"/>
          <w:color w:val="000000" w:themeColor="text1"/>
        </w:rPr>
        <w:t xml:space="preserve">.2 – O layout da divulgação deverá ser apresentado ao contratante para análise e aprovação, o que fará por intermédio de Comissão Técnica designada para tal fim. </w:t>
      </w:r>
    </w:p>
    <w:p w:rsidR="00E856D4" w:rsidRDefault="00AB33CC" w:rsidP="00A90D8D">
      <w:pPr>
        <w:spacing w:after="0"/>
        <w:ind w:right="51"/>
        <w:jc w:val="both"/>
        <w:rPr>
          <w:rFonts w:ascii="Times New Roman" w:hAnsi="Times New Roman" w:cs="Times New Roman"/>
          <w:color w:val="000000" w:themeColor="text1"/>
        </w:rPr>
      </w:pPr>
      <w:r w:rsidRPr="00A90D8D">
        <w:rPr>
          <w:rFonts w:ascii="Times New Roman" w:hAnsi="Times New Roman" w:cs="Times New Roman"/>
          <w:color w:val="000000" w:themeColor="text1"/>
        </w:rPr>
        <w:t>6.2</w:t>
      </w:r>
      <w:r w:rsidR="00E856D4" w:rsidRPr="00A90D8D">
        <w:rPr>
          <w:rFonts w:ascii="Times New Roman" w:hAnsi="Times New Roman" w:cs="Times New Roman"/>
          <w:color w:val="000000" w:themeColor="text1"/>
        </w:rPr>
        <w:t xml:space="preserve">.3 – Obrigatoriamente, toda a divulgação do evento deverá conter: a logo da Prefeitura Municipal de Santa Margarida/MG, o nome da Secretaria Municipal de Administração e da Secretaria Municipal de Cultura. </w:t>
      </w:r>
    </w:p>
    <w:p w:rsidR="00A90D8D" w:rsidRPr="00A90D8D" w:rsidRDefault="00A90D8D" w:rsidP="00A90D8D">
      <w:pPr>
        <w:spacing w:after="0"/>
        <w:ind w:right="51"/>
        <w:jc w:val="both"/>
        <w:rPr>
          <w:rFonts w:ascii="Times New Roman" w:hAnsi="Times New Roman" w:cs="Times New Roman"/>
          <w:color w:val="000000" w:themeColor="text1"/>
        </w:rPr>
      </w:pPr>
    </w:p>
    <w:p w:rsidR="00E856D4" w:rsidRPr="00A90D8D" w:rsidRDefault="00AB33CC" w:rsidP="00A90D8D">
      <w:pPr>
        <w:ind w:right="51"/>
        <w:jc w:val="both"/>
        <w:rPr>
          <w:rFonts w:ascii="Times New Roman" w:hAnsi="Times New Roman" w:cs="Times New Roman"/>
          <w:b/>
          <w:color w:val="000000" w:themeColor="text1"/>
        </w:rPr>
      </w:pPr>
      <w:r w:rsidRPr="00A90D8D">
        <w:rPr>
          <w:rFonts w:ascii="Times New Roman" w:hAnsi="Times New Roman" w:cs="Times New Roman"/>
          <w:b/>
          <w:color w:val="000000" w:themeColor="text1"/>
        </w:rPr>
        <w:t>6.3 – D</w:t>
      </w:r>
      <w:r w:rsidR="00E856D4" w:rsidRPr="00A90D8D">
        <w:rPr>
          <w:rFonts w:ascii="Times New Roman" w:hAnsi="Times New Roman" w:cs="Times New Roman"/>
          <w:b/>
          <w:color w:val="000000" w:themeColor="text1"/>
        </w:rPr>
        <w:t>a documentação relativa à sonorização/iluminação</w:t>
      </w:r>
    </w:p>
    <w:p w:rsidR="00E856D4" w:rsidRPr="00A90D8D" w:rsidRDefault="00AB33CC" w:rsidP="00A90D8D">
      <w:pPr>
        <w:spacing w:after="0"/>
        <w:ind w:right="51"/>
        <w:jc w:val="both"/>
        <w:rPr>
          <w:rFonts w:ascii="Times New Roman" w:hAnsi="Times New Roman" w:cs="Times New Roman"/>
          <w:color w:val="000000" w:themeColor="text1"/>
        </w:rPr>
      </w:pPr>
      <w:r w:rsidRPr="00A90D8D">
        <w:rPr>
          <w:rFonts w:ascii="Times New Roman" w:hAnsi="Times New Roman" w:cs="Times New Roman"/>
          <w:color w:val="000000" w:themeColor="text1"/>
        </w:rPr>
        <w:t>6.3</w:t>
      </w:r>
      <w:r w:rsidR="00E856D4" w:rsidRPr="00A90D8D">
        <w:rPr>
          <w:rFonts w:ascii="Times New Roman" w:hAnsi="Times New Roman" w:cs="Times New Roman"/>
          <w:color w:val="000000" w:themeColor="text1"/>
        </w:rPr>
        <w:t>.1 – O responsável técnico pelos equipamentos de sonorização/iluminação deverá ter o Registro competente no CREA e apresentar, no ato da assinatura do contrato, as seguintes ART’s:</w:t>
      </w:r>
    </w:p>
    <w:p w:rsidR="00E856D4" w:rsidRPr="00A90D8D" w:rsidRDefault="00AB33CC" w:rsidP="00A90D8D">
      <w:pPr>
        <w:spacing w:after="0"/>
        <w:ind w:right="51"/>
        <w:jc w:val="both"/>
        <w:rPr>
          <w:rFonts w:ascii="Times New Roman" w:hAnsi="Times New Roman" w:cs="Times New Roman"/>
          <w:color w:val="000000" w:themeColor="text1"/>
        </w:rPr>
      </w:pPr>
      <w:r w:rsidRPr="00A90D8D">
        <w:rPr>
          <w:rFonts w:ascii="Times New Roman" w:hAnsi="Times New Roman" w:cs="Times New Roman"/>
          <w:color w:val="000000" w:themeColor="text1"/>
        </w:rPr>
        <w:t>6.3.1.1</w:t>
      </w:r>
      <w:r w:rsidR="00E856D4" w:rsidRPr="00A90D8D">
        <w:rPr>
          <w:rFonts w:ascii="Times New Roman" w:hAnsi="Times New Roman" w:cs="Times New Roman"/>
          <w:color w:val="000000" w:themeColor="text1"/>
        </w:rPr>
        <w:t xml:space="preserve"> – Comprovante de registro no CREA;</w:t>
      </w:r>
    </w:p>
    <w:p w:rsidR="00E856D4" w:rsidRPr="00A90D8D" w:rsidRDefault="00AB33CC" w:rsidP="00A90D8D">
      <w:pPr>
        <w:spacing w:after="0"/>
        <w:ind w:right="51"/>
        <w:jc w:val="both"/>
        <w:rPr>
          <w:rFonts w:ascii="Times New Roman" w:hAnsi="Times New Roman" w:cs="Times New Roman"/>
          <w:color w:val="000000" w:themeColor="text1"/>
        </w:rPr>
      </w:pPr>
      <w:r w:rsidRPr="00A90D8D">
        <w:rPr>
          <w:rFonts w:ascii="Times New Roman" w:hAnsi="Times New Roman" w:cs="Times New Roman"/>
          <w:color w:val="000000" w:themeColor="text1"/>
        </w:rPr>
        <w:t>6.3.1.2</w:t>
      </w:r>
      <w:r w:rsidR="00E856D4" w:rsidRPr="00A90D8D">
        <w:rPr>
          <w:rFonts w:ascii="Times New Roman" w:hAnsi="Times New Roman" w:cs="Times New Roman"/>
          <w:color w:val="000000" w:themeColor="text1"/>
        </w:rPr>
        <w:t xml:space="preserve"> – ART de Projeto;</w:t>
      </w:r>
    </w:p>
    <w:p w:rsidR="00E856D4" w:rsidRPr="00A90D8D" w:rsidRDefault="00AB33CC" w:rsidP="00A90D8D">
      <w:pPr>
        <w:spacing w:after="0"/>
        <w:ind w:right="51"/>
        <w:jc w:val="both"/>
        <w:rPr>
          <w:rFonts w:ascii="Times New Roman" w:hAnsi="Times New Roman" w:cs="Times New Roman"/>
          <w:color w:val="000000" w:themeColor="text1"/>
        </w:rPr>
      </w:pPr>
      <w:r w:rsidRPr="00A90D8D">
        <w:rPr>
          <w:rFonts w:ascii="Times New Roman" w:hAnsi="Times New Roman" w:cs="Times New Roman"/>
          <w:color w:val="000000" w:themeColor="text1"/>
        </w:rPr>
        <w:t>6.3.1.3</w:t>
      </w:r>
      <w:r w:rsidR="00E856D4" w:rsidRPr="00A90D8D">
        <w:rPr>
          <w:rFonts w:ascii="Times New Roman" w:hAnsi="Times New Roman" w:cs="Times New Roman"/>
          <w:color w:val="000000" w:themeColor="text1"/>
        </w:rPr>
        <w:t xml:space="preserve"> – ART de execução da montagem.</w:t>
      </w:r>
    </w:p>
    <w:p w:rsidR="00E856D4" w:rsidRPr="00A90D8D" w:rsidRDefault="00E856D4" w:rsidP="00A90D8D">
      <w:pPr>
        <w:ind w:right="51"/>
        <w:jc w:val="both"/>
        <w:rPr>
          <w:rFonts w:ascii="Times New Roman" w:hAnsi="Times New Roman" w:cs="Times New Roman"/>
          <w:color w:val="000000" w:themeColor="text1"/>
        </w:rPr>
      </w:pPr>
      <w:r w:rsidRPr="00A90D8D">
        <w:rPr>
          <w:rFonts w:ascii="Times New Roman" w:hAnsi="Times New Roman" w:cs="Times New Roman"/>
          <w:color w:val="000000" w:themeColor="text1"/>
        </w:rPr>
        <w:t>Obs.: caso o profissional não esteja incluído no quadro societário da empresa vencedora, deverá comprovar o vínculo com a mesma através de CTPS assinada, Contrato de Trabalho, etc.</w:t>
      </w:r>
    </w:p>
    <w:p w:rsidR="00E856D4" w:rsidRPr="00A90D8D" w:rsidRDefault="00AB33CC" w:rsidP="00A90D8D">
      <w:pPr>
        <w:ind w:right="51"/>
        <w:jc w:val="both"/>
        <w:rPr>
          <w:rFonts w:ascii="Times New Roman" w:hAnsi="Times New Roman" w:cs="Times New Roman"/>
          <w:b/>
          <w:color w:val="000000" w:themeColor="text1"/>
        </w:rPr>
      </w:pPr>
      <w:r w:rsidRPr="00A90D8D">
        <w:rPr>
          <w:rFonts w:ascii="Times New Roman" w:hAnsi="Times New Roman" w:cs="Times New Roman"/>
          <w:b/>
          <w:color w:val="000000" w:themeColor="text1"/>
        </w:rPr>
        <w:t>6.4</w:t>
      </w:r>
      <w:r w:rsidR="00E856D4" w:rsidRPr="00A90D8D">
        <w:rPr>
          <w:rFonts w:ascii="Times New Roman" w:hAnsi="Times New Roman" w:cs="Times New Roman"/>
          <w:b/>
          <w:color w:val="000000" w:themeColor="text1"/>
        </w:rPr>
        <w:t xml:space="preserve"> – da documentação relativa ao palco</w:t>
      </w:r>
    </w:p>
    <w:p w:rsidR="00E856D4" w:rsidRPr="00A90D8D" w:rsidRDefault="00AB33CC" w:rsidP="00A90D8D">
      <w:pPr>
        <w:spacing w:after="0"/>
        <w:ind w:right="51"/>
        <w:jc w:val="both"/>
        <w:rPr>
          <w:rFonts w:ascii="Times New Roman" w:hAnsi="Times New Roman" w:cs="Times New Roman"/>
          <w:color w:val="000000" w:themeColor="text1"/>
        </w:rPr>
      </w:pPr>
      <w:r w:rsidRPr="00A90D8D">
        <w:rPr>
          <w:rFonts w:ascii="Times New Roman" w:hAnsi="Times New Roman" w:cs="Times New Roman"/>
          <w:color w:val="000000" w:themeColor="text1"/>
        </w:rPr>
        <w:t>6.4</w:t>
      </w:r>
      <w:r w:rsidR="00E856D4" w:rsidRPr="00A90D8D">
        <w:rPr>
          <w:rFonts w:ascii="Times New Roman" w:hAnsi="Times New Roman" w:cs="Times New Roman"/>
          <w:color w:val="000000" w:themeColor="text1"/>
        </w:rPr>
        <w:t>.1 – O responsável técnico pela montagem e desmontagem do palco deverá ter o Registro competente no CREA e apresentar, no ato da assinatura do contrato, as seguintes ART’s:</w:t>
      </w:r>
    </w:p>
    <w:p w:rsidR="00E856D4" w:rsidRPr="00A90D8D" w:rsidRDefault="00AB33CC" w:rsidP="00A90D8D">
      <w:pPr>
        <w:spacing w:after="0"/>
        <w:ind w:right="51"/>
        <w:jc w:val="both"/>
        <w:rPr>
          <w:rFonts w:ascii="Times New Roman" w:hAnsi="Times New Roman" w:cs="Times New Roman"/>
          <w:color w:val="000000" w:themeColor="text1"/>
        </w:rPr>
      </w:pPr>
      <w:r w:rsidRPr="00A90D8D">
        <w:rPr>
          <w:rFonts w:ascii="Times New Roman" w:hAnsi="Times New Roman" w:cs="Times New Roman"/>
          <w:color w:val="000000" w:themeColor="text1"/>
        </w:rPr>
        <w:t>6.4.1.1</w:t>
      </w:r>
      <w:r w:rsidR="00E856D4" w:rsidRPr="00A90D8D">
        <w:rPr>
          <w:rFonts w:ascii="Times New Roman" w:hAnsi="Times New Roman" w:cs="Times New Roman"/>
          <w:color w:val="000000" w:themeColor="text1"/>
        </w:rPr>
        <w:t xml:space="preserve"> - Comprovante de registro no CREA;</w:t>
      </w:r>
    </w:p>
    <w:p w:rsidR="00E856D4" w:rsidRPr="00A90D8D" w:rsidRDefault="00AB33CC" w:rsidP="00A90D8D">
      <w:pPr>
        <w:spacing w:after="0"/>
        <w:ind w:right="51"/>
        <w:jc w:val="both"/>
        <w:rPr>
          <w:rFonts w:ascii="Times New Roman" w:hAnsi="Times New Roman" w:cs="Times New Roman"/>
          <w:color w:val="000000" w:themeColor="text1"/>
        </w:rPr>
      </w:pPr>
      <w:r w:rsidRPr="00A90D8D">
        <w:rPr>
          <w:rFonts w:ascii="Times New Roman" w:hAnsi="Times New Roman" w:cs="Times New Roman"/>
          <w:color w:val="000000" w:themeColor="text1"/>
        </w:rPr>
        <w:t>6.4.1.2</w:t>
      </w:r>
      <w:r w:rsidR="00E856D4" w:rsidRPr="00A90D8D">
        <w:rPr>
          <w:rFonts w:ascii="Times New Roman" w:hAnsi="Times New Roman" w:cs="Times New Roman"/>
          <w:color w:val="000000" w:themeColor="text1"/>
        </w:rPr>
        <w:t xml:space="preserve"> – ART de projeto;</w:t>
      </w:r>
    </w:p>
    <w:p w:rsidR="00E856D4" w:rsidRPr="00A90D8D" w:rsidRDefault="00AB33CC" w:rsidP="00A90D8D">
      <w:pPr>
        <w:spacing w:after="0"/>
        <w:ind w:right="51"/>
        <w:jc w:val="both"/>
        <w:rPr>
          <w:rFonts w:ascii="Times New Roman" w:hAnsi="Times New Roman" w:cs="Times New Roman"/>
          <w:color w:val="000000" w:themeColor="text1"/>
        </w:rPr>
      </w:pPr>
      <w:r w:rsidRPr="00A90D8D">
        <w:rPr>
          <w:rFonts w:ascii="Times New Roman" w:hAnsi="Times New Roman" w:cs="Times New Roman"/>
          <w:color w:val="000000" w:themeColor="text1"/>
        </w:rPr>
        <w:t>6.4.1.3</w:t>
      </w:r>
      <w:r w:rsidR="00E856D4" w:rsidRPr="00A90D8D">
        <w:rPr>
          <w:rFonts w:ascii="Times New Roman" w:hAnsi="Times New Roman" w:cs="Times New Roman"/>
          <w:color w:val="000000" w:themeColor="text1"/>
        </w:rPr>
        <w:t xml:space="preserve"> – ART de execução da montagem.</w:t>
      </w:r>
    </w:p>
    <w:p w:rsidR="00E856D4" w:rsidRPr="00A90D8D" w:rsidRDefault="00E856D4" w:rsidP="00A90D8D">
      <w:pPr>
        <w:ind w:right="51"/>
        <w:jc w:val="both"/>
        <w:rPr>
          <w:rFonts w:ascii="Times New Roman" w:hAnsi="Times New Roman" w:cs="Times New Roman"/>
          <w:color w:val="000000" w:themeColor="text1"/>
        </w:rPr>
      </w:pPr>
      <w:r w:rsidRPr="00A90D8D">
        <w:rPr>
          <w:rFonts w:ascii="Times New Roman" w:hAnsi="Times New Roman" w:cs="Times New Roman"/>
          <w:color w:val="000000" w:themeColor="text1"/>
        </w:rPr>
        <w:t>Obs.: caso o profissional não esteja incluído no quadro societário da empresa vencedora, deverá comprovar o vínculo com a mesma através de CTPS assinada, Contrato de Trabalho, etc.</w:t>
      </w:r>
    </w:p>
    <w:p w:rsidR="00E856D4" w:rsidRPr="00A90D8D" w:rsidRDefault="00AB33CC" w:rsidP="00A90D8D">
      <w:pPr>
        <w:ind w:right="51"/>
        <w:jc w:val="both"/>
        <w:rPr>
          <w:rFonts w:ascii="Times New Roman" w:hAnsi="Times New Roman" w:cs="Times New Roman"/>
          <w:b/>
          <w:color w:val="000000" w:themeColor="text1"/>
        </w:rPr>
      </w:pPr>
      <w:r w:rsidRPr="00A90D8D">
        <w:rPr>
          <w:rFonts w:ascii="Times New Roman" w:hAnsi="Times New Roman" w:cs="Times New Roman"/>
          <w:b/>
          <w:color w:val="000000" w:themeColor="text1"/>
        </w:rPr>
        <w:t>6.5</w:t>
      </w:r>
      <w:r w:rsidR="00E856D4" w:rsidRPr="00A90D8D">
        <w:rPr>
          <w:rFonts w:ascii="Times New Roman" w:hAnsi="Times New Roman" w:cs="Times New Roman"/>
          <w:b/>
          <w:color w:val="000000" w:themeColor="text1"/>
        </w:rPr>
        <w:t xml:space="preserve"> – </w:t>
      </w:r>
      <w:r w:rsidRPr="00A90D8D">
        <w:rPr>
          <w:rFonts w:ascii="Times New Roman" w:hAnsi="Times New Roman" w:cs="Times New Roman"/>
          <w:b/>
          <w:color w:val="000000" w:themeColor="text1"/>
        </w:rPr>
        <w:t>D</w:t>
      </w:r>
      <w:r w:rsidR="00E856D4" w:rsidRPr="00A90D8D">
        <w:rPr>
          <w:rFonts w:ascii="Times New Roman" w:hAnsi="Times New Roman" w:cs="Times New Roman"/>
          <w:b/>
          <w:color w:val="000000" w:themeColor="text1"/>
        </w:rPr>
        <w:t xml:space="preserve">os direitos autorais – shows musicais </w:t>
      </w:r>
    </w:p>
    <w:p w:rsidR="00E856D4" w:rsidRPr="00A90D8D" w:rsidRDefault="00AB33CC" w:rsidP="00A90D8D">
      <w:pPr>
        <w:spacing w:after="0"/>
        <w:ind w:right="51"/>
        <w:jc w:val="both"/>
        <w:rPr>
          <w:rFonts w:ascii="Times New Roman" w:hAnsi="Times New Roman" w:cs="Times New Roman"/>
          <w:color w:val="000000" w:themeColor="text1"/>
        </w:rPr>
      </w:pPr>
      <w:r w:rsidRPr="00A90D8D">
        <w:rPr>
          <w:rFonts w:ascii="Times New Roman" w:hAnsi="Times New Roman" w:cs="Times New Roman"/>
          <w:color w:val="000000" w:themeColor="text1"/>
        </w:rPr>
        <w:t xml:space="preserve">6.5.1 </w:t>
      </w:r>
      <w:r w:rsidR="00E856D4" w:rsidRPr="00A90D8D">
        <w:rPr>
          <w:rFonts w:ascii="Times New Roman" w:hAnsi="Times New Roman" w:cs="Times New Roman"/>
          <w:color w:val="000000" w:themeColor="text1"/>
        </w:rPr>
        <w:t>- A empresa contratada deverá apresentar cópias autenticadas dos contratos com os artistas (constantes da proposta de preços) que irão se apresentar no evento objeto deste certame.</w:t>
      </w:r>
    </w:p>
    <w:p w:rsidR="00E856D4" w:rsidRDefault="00AB33CC" w:rsidP="00A90D8D">
      <w:pPr>
        <w:spacing w:after="0"/>
        <w:ind w:right="51"/>
        <w:jc w:val="both"/>
        <w:rPr>
          <w:rFonts w:ascii="Times New Roman" w:hAnsi="Times New Roman" w:cs="Times New Roman"/>
          <w:color w:val="000000" w:themeColor="text1"/>
        </w:rPr>
      </w:pPr>
      <w:r w:rsidRPr="00A90D8D">
        <w:rPr>
          <w:rFonts w:ascii="Times New Roman" w:hAnsi="Times New Roman" w:cs="Times New Roman"/>
          <w:color w:val="000000" w:themeColor="text1"/>
        </w:rPr>
        <w:t>6.5.2</w:t>
      </w:r>
      <w:r w:rsidR="00E856D4" w:rsidRPr="00A90D8D">
        <w:rPr>
          <w:rFonts w:ascii="Times New Roman" w:hAnsi="Times New Roman" w:cs="Times New Roman"/>
          <w:color w:val="000000" w:themeColor="text1"/>
        </w:rPr>
        <w:t xml:space="preserve"> – A empresa CONTRATADA deverá apresentar, no ato da assinatura do contrato, as guias relativas ao ECAD (Escritório Central de Arrecadação e Distribuição), devidamente quitadas, bem como </w:t>
      </w:r>
      <w:r w:rsidRPr="00A90D8D">
        <w:rPr>
          <w:rFonts w:ascii="Times New Roman" w:hAnsi="Times New Roman" w:cs="Times New Roman"/>
          <w:color w:val="000000" w:themeColor="text1"/>
        </w:rPr>
        <w:t>c</w:t>
      </w:r>
      <w:r w:rsidR="00E856D4" w:rsidRPr="00A90D8D">
        <w:rPr>
          <w:rFonts w:ascii="Times New Roman" w:hAnsi="Times New Roman" w:cs="Times New Roman"/>
          <w:color w:val="000000" w:themeColor="text1"/>
        </w:rPr>
        <w:t xml:space="preserve">omprovantes de comunicação às Polícias Militar e Civil, Conselho Tutelar e Corpo de Bombeiros, além de comprovar o pagamento de todas as taxas municipais advindas do objeto contratado. </w:t>
      </w:r>
    </w:p>
    <w:p w:rsidR="00A90D8D" w:rsidRDefault="00A90D8D" w:rsidP="00A90D8D">
      <w:pPr>
        <w:spacing w:after="0"/>
        <w:ind w:right="51"/>
        <w:jc w:val="both"/>
        <w:rPr>
          <w:rFonts w:ascii="Times New Roman" w:hAnsi="Times New Roman" w:cs="Times New Roman"/>
          <w:color w:val="000000" w:themeColor="text1"/>
        </w:rPr>
      </w:pPr>
    </w:p>
    <w:p w:rsidR="00A90D8D" w:rsidRDefault="00A90D8D" w:rsidP="00A90D8D">
      <w:pPr>
        <w:spacing w:after="0"/>
        <w:ind w:right="51"/>
        <w:jc w:val="both"/>
        <w:rPr>
          <w:rFonts w:ascii="Times New Roman" w:hAnsi="Times New Roman" w:cs="Times New Roman"/>
          <w:color w:val="000000" w:themeColor="text1"/>
        </w:rPr>
      </w:pPr>
    </w:p>
    <w:p w:rsidR="00A90D8D" w:rsidRDefault="00A90D8D" w:rsidP="00A90D8D">
      <w:pPr>
        <w:spacing w:after="0"/>
        <w:ind w:right="51"/>
        <w:jc w:val="both"/>
        <w:rPr>
          <w:rFonts w:ascii="Times New Roman" w:hAnsi="Times New Roman" w:cs="Times New Roman"/>
          <w:color w:val="000000" w:themeColor="text1"/>
        </w:rPr>
      </w:pPr>
    </w:p>
    <w:p w:rsidR="00A90D8D" w:rsidRDefault="00A90D8D" w:rsidP="00A90D8D">
      <w:pPr>
        <w:spacing w:after="0"/>
        <w:ind w:right="51"/>
        <w:jc w:val="both"/>
        <w:rPr>
          <w:rFonts w:ascii="Times New Roman" w:hAnsi="Times New Roman" w:cs="Times New Roman"/>
          <w:color w:val="000000" w:themeColor="text1"/>
        </w:rPr>
      </w:pPr>
    </w:p>
    <w:p w:rsidR="00A90D8D" w:rsidRPr="00A90D8D" w:rsidRDefault="00A90D8D" w:rsidP="00A90D8D">
      <w:pPr>
        <w:spacing w:after="0"/>
        <w:ind w:right="51"/>
        <w:jc w:val="both"/>
        <w:rPr>
          <w:rFonts w:ascii="Times New Roman" w:hAnsi="Times New Roman" w:cs="Times New Roman"/>
          <w:color w:val="000000" w:themeColor="text1"/>
        </w:rPr>
      </w:pPr>
    </w:p>
    <w:p w:rsidR="00E4131C" w:rsidRPr="00A90D8D" w:rsidRDefault="00E4131C" w:rsidP="00A90D8D">
      <w:pPr>
        <w:shd w:val="clear" w:color="auto" w:fill="D9D9D9" w:themeFill="background1" w:themeFillShade="D9"/>
        <w:spacing w:after="0"/>
        <w:jc w:val="both"/>
        <w:rPr>
          <w:rFonts w:ascii="Times New Roman" w:hAnsi="Times New Roman" w:cs="Times New Roman"/>
          <w:b/>
        </w:rPr>
      </w:pPr>
      <w:r w:rsidRPr="00A90D8D">
        <w:rPr>
          <w:rFonts w:ascii="Times New Roman" w:hAnsi="Times New Roman" w:cs="Times New Roman"/>
          <w:b/>
        </w:rPr>
        <w:t>7 – DAS ESTIMATIVAS DAS QUANTIDADES A SEREM POTENCIALMENTE CONTRATADAS</w:t>
      </w:r>
    </w:p>
    <w:p w:rsidR="00E4131C" w:rsidRPr="00A90D8D" w:rsidRDefault="00E4131C" w:rsidP="00A90D8D">
      <w:pPr>
        <w:spacing w:after="0"/>
        <w:jc w:val="both"/>
        <w:rPr>
          <w:rFonts w:ascii="Times New Roman" w:hAnsi="Times New Roman" w:cs="Times New Roman"/>
          <w:bCs/>
          <w:color w:val="000000"/>
        </w:rPr>
      </w:pPr>
      <w:r w:rsidRPr="00A90D8D">
        <w:rPr>
          <w:rFonts w:ascii="Times New Roman" w:hAnsi="Times New Roman" w:cs="Times New Roman"/>
        </w:rPr>
        <w:t xml:space="preserve">7.1 – A apuração do lote que será licitado e dos quantitativos dos itens que o compõem foi realizada com base em consulta ao processo licitatório nº </w:t>
      </w:r>
      <w:r w:rsidR="000C1138" w:rsidRPr="00A90D8D">
        <w:rPr>
          <w:rFonts w:ascii="Times New Roman" w:hAnsi="Times New Roman" w:cs="Times New Roman"/>
        </w:rPr>
        <w:t>008/2024</w:t>
      </w:r>
      <w:r w:rsidRPr="00A90D8D">
        <w:rPr>
          <w:rFonts w:ascii="Times New Roman" w:hAnsi="Times New Roman" w:cs="Times New Roman"/>
          <w:bCs/>
          <w:color w:val="000000"/>
        </w:rPr>
        <w:t xml:space="preserve">, modalidade Pregão </w:t>
      </w:r>
      <w:r w:rsidR="000C1138" w:rsidRPr="00A90D8D">
        <w:rPr>
          <w:rFonts w:ascii="Times New Roman" w:hAnsi="Times New Roman" w:cs="Times New Roman"/>
          <w:bCs/>
          <w:color w:val="000000"/>
        </w:rPr>
        <w:t>Eletrônico</w:t>
      </w:r>
      <w:r w:rsidRPr="00A90D8D">
        <w:rPr>
          <w:rFonts w:ascii="Times New Roman" w:hAnsi="Times New Roman" w:cs="Times New Roman"/>
          <w:bCs/>
          <w:color w:val="000000"/>
        </w:rPr>
        <w:t xml:space="preserve"> nº </w:t>
      </w:r>
      <w:r w:rsidR="000C1138" w:rsidRPr="00A90D8D">
        <w:rPr>
          <w:rFonts w:ascii="Times New Roman" w:hAnsi="Times New Roman" w:cs="Times New Roman"/>
          <w:bCs/>
          <w:color w:val="000000"/>
        </w:rPr>
        <w:t>001/2024</w:t>
      </w:r>
      <w:r w:rsidRPr="00A90D8D">
        <w:rPr>
          <w:rFonts w:ascii="Times New Roman" w:hAnsi="Times New Roman" w:cs="Times New Roman"/>
          <w:bCs/>
          <w:color w:val="000000"/>
        </w:rPr>
        <w:t xml:space="preserve">, deflagrado pelo município de Santa Margarida/MG há menos de um ano, cujo objeto foi compatível com o pretendido neste ETP, tendo em vista que o público alvo do evento pretendido conterá número aproximado de visitantes, conforme proposta de preços, mapa de apuração e contrato </w:t>
      </w:r>
      <w:proofErr w:type="gramStart"/>
      <w:r w:rsidRPr="00A90D8D">
        <w:rPr>
          <w:rFonts w:ascii="Times New Roman" w:hAnsi="Times New Roman" w:cs="Times New Roman"/>
          <w:bCs/>
          <w:color w:val="000000"/>
        </w:rPr>
        <w:t>administrativo anexos</w:t>
      </w:r>
      <w:proofErr w:type="gramEnd"/>
      <w:r w:rsidRPr="00A90D8D">
        <w:rPr>
          <w:rFonts w:ascii="Times New Roman" w:hAnsi="Times New Roman" w:cs="Times New Roman"/>
          <w:bCs/>
          <w:color w:val="000000"/>
        </w:rPr>
        <w:t xml:space="preserve">.  </w:t>
      </w:r>
      <w:r w:rsidR="000C1138" w:rsidRPr="00A90D8D">
        <w:rPr>
          <w:rFonts w:ascii="Times New Roman" w:hAnsi="Times New Roman" w:cs="Times New Roman"/>
          <w:bCs/>
          <w:color w:val="000000"/>
        </w:rPr>
        <w:t xml:space="preserve"> Além disso, foram inclusos outros dois itens, referentes a show com DJ e ornamentação, visando o atendimento da demanda atual.</w:t>
      </w:r>
    </w:p>
    <w:p w:rsidR="00E4131C" w:rsidRPr="00A90D8D" w:rsidRDefault="00E4131C" w:rsidP="00A90D8D">
      <w:pPr>
        <w:spacing w:after="0"/>
        <w:jc w:val="both"/>
        <w:rPr>
          <w:rFonts w:ascii="Times New Roman" w:hAnsi="Times New Roman" w:cs="Times New Roman"/>
          <w:bCs/>
          <w:color w:val="000000"/>
        </w:rPr>
      </w:pPr>
    </w:p>
    <w:p w:rsidR="00E4131C" w:rsidRPr="00A90D8D" w:rsidRDefault="00E4131C" w:rsidP="00A90D8D">
      <w:pPr>
        <w:shd w:val="clear" w:color="auto" w:fill="D9D9D9" w:themeFill="background1" w:themeFillShade="D9"/>
        <w:spacing w:after="0"/>
        <w:jc w:val="both"/>
        <w:rPr>
          <w:rFonts w:ascii="Times New Roman" w:hAnsi="Times New Roman" w:cs="Times New Roman"/>
          <w:b/>
          <w:bCs/>
          <w:color w:val="000000"/>
        </w:rPr>
      </w:pPr>
      <w:r w:rsidRPr="00A90D8D">
        <w:rPr>
          <w:rFonts w:ascii="Times New Roman" w:hAnsi="Times New Roman" w:cs="Times New Roman"/>
          <w:b/>
          <w:bCs/>
          <w:color w:val="000000"/>
        </w:rPr>
        <w:t>8 – DO LEVANTAMENTO DE MERCADO E DA ESTIMATIVA DO VALOR</w:t>
      </w:r>
    </w:p>
    <w:p w:rsidR="000C1138" w:rsidRPr="00A90D8D" w:rsidRDefault="00E4131C" w:rsidP="00A90D8D">
      <w:pPr>
        <w:tabs>
          <w:tab w:val="left" w:pos="0"/>
          <w:tab w:val="left" w:pos="792"/>
        </w:tabs>
        <w:jc w:val="both"/>
        <w:rPr>
          <w:rFonts w:ascii="Times New Roman" w:hAnsi="Times New Roman" w:cs="Times New Roman"/>
          <w:b/>
          <w:bCs/>
          <w:color w:val="000000"/>
        </w:rPr>
      </w:pPr>
      <w:r w:rsidRPr="00A90D8D">
        <w:rPr>
          <w:rFonts w:ascii="Times New Roman" w:hAnsi="Times New Roman" w:cs="Times New Roman"/>
          <w:bCs/>
          <w:color w:val="000000"/>
        </w:rPr>
        <w:t xml:space="preserve">8.1 – </w:t>
      </w:r>
      <w:r w:rsidR="000C1138" w:rsidRPr="00A90D8D">
        <w:rPr>
          <w:rFonts w:ascii="Times New Roman" w:hAnsi="Times New Roman" w:cs="Times New Roman"/>
          <w:bCs/>
          <w:color w:val="000000"/>
        </w:rPr>
        <w:t xml:space="preserve">O valor estimado da contratação pretendida foi apurado com base nos parâmetros dos incisos </w:t>
      </w:r>
      <w:r w:rsidR="00FE25AB" w:rsidRPr="00A90D8D">
        <w:rPr>
          <w:rFonts w:ascii="Times New Roman" w:hAnsi="Times New Roman" w:cs="Times New Roman"/>
          <w:bCs/>
          <w:color w:val="000000"/>
        </w:rPr>
        <w:t xml:space="preserve">II e VI do </w:t>
      </w:r>
      <w:r w:rsidR="00FE25AB" w:rsidRPr="00A90D8D">
        <w:rPr>
          <w:rFonts w:ascii="Times New Roman" w:hAnsi="Times New Roman" w:cs="Times New Roman"/>
          <w:b/>
          <w:bCs/>
          <w:color w:val="000000"/>
        </w:rPr>
        <w:t>DECRETO MUNICIPAL 1.085/2023, de 28 de dezembro de 2023, que assim dispõem:</w:t>
      </w:r>
    </w:p>
    <w:p w:rsidR="00FE25AB" w:rsidRPr="00A90D8D" w:rsidRDefault="00FE25AB" w:rsidP="00A90D8D">
      <w:pPr>
        <w:tabs>
          <w:tab w:val="left" w:pos="0"/>
          <w:tab w:val="left" w:pos="792"/>
        </w:tabs>
        <w:jc w:val="both"/>
        <w:rPr>
          <w:rFonts w:ascii="Times New Roman" w:hAnsi="Times New Roman" w:cs="Times New Roman"/>
          <w:bCs/>
          <w:i/>
          <w:color w:val="000000"/>
        </w:rPr>
      </w:pPr>
      <w:r w:rsidRPr="00A90D8D">
        <w:rPr>
          <w:rFonts w:ascii="Times New Roman" w:hAnsi="Times New Roman" w:cs="Times New Roman"/>
          <w:bCs/>
          <w:i/>
          <w:color w:val="000000"/>
        </w:rPr>
        <w:t xml:space="preserve">“II - contratações similares feitas pela Administração Pública, em execução ou concluídas no período de </w:t>
      </w:r>
      <w:proofErr w:type="gramStart"/>
      <w:r w:rsidRPr="00A90D8D">
        <w:rPr>
          <w:rFonts w:ascii="Times New Roman" w:hAnsi="Times New Roman" w:cs="Times New Roman"/>
          <w:bCs/>
          <w:i/>
          <w:color w:val="000000"/>
        </w:rPr>
        <w:t>1</w:t>
      </w:r>
      <w:proofErr w:type="gramEnd"/>
      <w:r w:rsidRPr="00A90D8D">
        <w:rPr>
          <w:rFonts w:ascii="Times New Roman" w:hAnsi="Times New Roman" w:cs="Times New Roman"/>
          <w:bCs/>
          <w:i/>
          <w:color w:val="000000"/>
        </w:rPr>
        <w:t xml:space="preserve"> (um) ano anterior à data da pesquisa de preços, inclusive mediante sistema de registro de preços, observado o índice de atualização de preços correspondente;</w:t>
      </w:r>
    </w:p>
    <w:p w:rsidR="00FE25AB" w:rsidRPr="00A90D8D" w:rsidRDefault="00FE25AB" w:rsidP="00A90D8D">
      <w:pPr>
        <w:tabs>
          <w:tab w:val="left" w:pos="0"/>
          <w:tab w:val="left" w:pos="792"/>
        </w:tabs>
        <w:jc w:val="both"/>
        <w:rPr>
          <w:rFonts w:ascii="Times New Roman" w:hAnsi="Times New Roman" w:cs="Times New Roman"/>
          <w:bCs/>
          <w:i/>
          <w:color w:val="000000"/>
        </w:rPr>
      </w:pPr>
      <w:r w:rsidRPr="00A90D8D">
        <w:rPr>
          <w:rFonts w:ascii="Times New Roman" w:hAnsi="Times New Roman" w:cs="Times New Roman"/>
          <w:bCs/>
          <w:i/>
          <w:color w:val="000000"/>
        </w:rPr>
        <w:t>(...)</w:t>
      </w:r>
    </w:p>
    <w:p w:rsidR="00FE25AB" w:rsidRPr="00A90D8D" w:rsidRDefault="00FE25AB" w:rsidP="00A90D8D">
      <w:pPr>
        <w:tabs>
          <w:tab w:val="left" w:pos="0"/>
          <w:tab w:val="left" w:pos="792"/>
        </w:tabs>
        <w:jc w:val="both"/>
        <w:rPr>
          <w:rFonts w:ascii="Times New Roman" w:hAnsi="Times New Roman" w:cs="Times New Roman"/>
          <w:bCs/>
          <w:i/>
          <w:color w:val="000000"/>
        </w:rPr>
      </w:pPr>
      <w:r w:rsidRPr="00A90D8D">
        <w:rPr>
          <w:rFonts w:ascii="Times New Roman" w:hAnsi="Times New Roman" w:cs="Times New Roman"/>
          <w:bCs/>
          <w:i/>
          <w:color w:val="000000"/>
        </w:rPr>
        <w:t>VI – preferencialmente, a utilização de portais de compras governamentais, como o Painel de Preços do Governo Federal, o Banco de Preços em Saúde, o Licitações-e, Atas de Registro de Preço, aplicativo Menor Preço Compras Paraná e demais formas de consulta.</w:t>
      </w:r>
      <w:proofErr w:type="gramStart"/>
      <w:r w:rsidRPr="00A90D8D">
        <w:rPr>
          <w:rFonts w:ascii="Times New Roman" w:hAnsi="Times New Roman" w:cs="Times New Roman"/>
          <w:bCs/>
          <w:i/>
          <w:color w:val="000000"/>
        </w:rPr>
        <w:t>”</w:t>
      </w:r>
      <w:proofErr w:type="gramEnd"/>
    </w:p>
    <w:p w:rsidR="00FE25AB" w:rsidRPr="00A90D8D" w:rsidRDefault="00FE25AB" w:rsidP="00A90D8D">
      <w:pPr>
        <w:tabs>
          <w:tab w:val="left" w:pos="0"/>
          <w:tab w:val="left" w:pos="792"/>
        </w:tabs>
        <w:jc w:val="both"/>
        <w:rPr>
          <w:rFonts w:ascii="Times New Roman" w:hAnsi="Times New Roman" w:cs="Times New Roman"/>
          <w:bCs/>
          <w:color w:val="000000"/>
        </w:rPr>
      </w:pPr>
      <w:r w:rsidRPr="00A90D8D">
        <w:rPr>
          <w:rFonts w:ascii="Times New Roman" w:hAnsi="Times New Roman" w:cs="Times New Roman"/>
          <w:bCs/>
          <w:color w:val="000000"/>
        </w:rPr>
        <w:t xml:space="preserve">8.2 – O critério relativo ao inciso II foi utilizado para os itens 01 a 06 do lote único, que coincidem em especificações com os itens contratados no processo licitatório nº 008/2024, Pregão Eletrônico nº 001/2024, conforme contrato nº 063/2024, termo de adjudicação e ata do </w:t>
      </w:r>
      <w:proofErr w:type="gramStart"/>
      <w:r w:rsidRPr="00A90D8D">
        <w:rPr>
          <w:rFonts w:ascii="Times New Roman" w:hAnsi="Times New Roman" w:cs="Times New Roman"/>
          <w:bCs/>
          <w:color w:val="000000"/>
        </w:rPr>
        <w:t>pregão anexos</w:t>
      </w:r>
      <w:proofErr w:type="gramEnd"/>
      <w:r w:rsidRPr="00A90D8D">
        <w:rPr>
          <w:rFonts w:ascii="Times New Roman" w:hAnsi="Times New Roman" w:cs="Times New Roman"/>
          <w:bCs/>
          <w:color w:val="000000"/>
        </w:rPr>
        <w:t xml:space="preserve">. </w:t>
      </w:r>
    </w:p>
    <w:p w:rsidR="00FE25AB" w:rsidRPr="00A90D8D" w:rsidRDefault="00FE25AB" w:rsidP="00A90D8D">
      <w:pPr>
        <w:tabs>
          <w:tab w:val="left" w:pos="0"/>
          <w:tab w:val="left" w:pos="792"/>
        </w:tabs>
        <w:jc w:val="both"/>
        <w:rPr>
          <w:rFonts w:ascii="Times New Roman" w:hAnsi="Times New Roman" w:cs="Times New Roman"/>
          <w:bCs/>
          <w:color w:val="000000"/>
        </w:rPr>
      </w:pPr>
      <w:proofErr w:type="gramStart"/>
      <w:r w:rsidRPr="00A90D8D">
        <w:rPr>
          <w:rFonts w:ascii="Times New Roman" w:hAnsi="Times New Roman" w:cs="Times New Roman"/>
          <w:bCs/>
          <w:color w:val="000000"/>
        </w:rPr>
        <w:t>8.3 – Os valores apurados no contrato administrativo em comento foram corrigidos, aplicando-se o Índice Nacional de Preços ao Consumidor Amplo – Especial</w:t>
      </w:r>
      <w:proofErr w:type="gramEnd"/>
      <w:r w:rsidRPr="00A90D8D">
        <w:rPr>
          <w:rFonts w:ascii="Times New Roman" w:hAnsi="Times New Roman" w:cs="Times New Roman"/>
          <w:bCs/>
          <w:color w:val="000000"/>
        </w:rPr>
        <w:t xml:space="preserve"> – IPCA-E, que mede a variação de preços de um conjunto de bens e serviços consumidos por famílias com renda mensal entre 01 e 40 salários mínimos. </w:t>
      </w:r>
    </w:p>
    <w:p w:rsidR="0088554D" w:rsidRPr="003B262A" w:rsidRDefault="00FE25AB" w:rsidP="003B262A">
      <w:pPr>
        <w:tabs>
          <w:tab w:val="left" w:pos="0"/>
          <w:tab w:val="left" w:pos="792"/>
        </w:tabs>
        <w:jc w:val="both"/>
        <w:rPr>
          <w:rFonts w:ascii="Times New Roman" w:hAnsi="Times New Roman"/>
          <w:bCs/>
          <w:color w:val="000000"/>
        </w:rPr>
      </w:pPr>
      <w:r w:rsidRPr="00A90D8D">
        <w:rPr>
          <w:rFonts w:ascii="Times New Roman" w:hAnsi="Times New Roman" w:cs="Times New Roman"/>
          <w:bCs/>
          <w:color w:val="000000"/>
        </w:rPr>
        <w:t xml:space="preserve">8.4 – </w:t>
      </w:r>
      <w:proofErr w:type="gramStart"/>
      <w:r w:rsidRPr="00A90D8D">
        <w:rPr>
          <w:rFonts w:ascii="Times New Roman" w:hAnsi="Times New Roman" w:cs="Times New Roman"/>
          <w:bCs/>
          <w:color w:val="000000"/>
        </w:rPr>
        <w:t>O critério relativo ao inciso VI</w:t>
      </w:r>
      <w:proofErr w:type="gramEnd"/>
      <w:r w:rsidRPr="00A90D8D">
        <w:rPr>
          <w:rFonts w:ascii="Times New Roman" w:hAnsi="Times New Roman" w:cs="Times New Roman"/>
          <w:bCs/>
          <w:color w:val="000000"/>
        </w:rPr>
        <w:t xml:space="preserve"> foi utilizado</w:t>
      </w:r>
      <w:r w:rsidR="00A95E64" w:rsidRPr="00A90D8D">
        <w:rPr>
          <w:rFonts w:ascii="Times New Roman" w:hAnsi="Times New Roman" w:cs="Times New Roman"/>
          <w:bCs/>
          <w:color w:val="000000"/>
        </w:rPr>
        <w:t xml:space="preserve"> para os itens 07 e 08, </w:t>
      </w:r>
      <w:r w:rsidR="003B262A" w:rsidRPr="00A90D8D">
        <w:rPr>
          <w:rFonts w:ascii="Times New Roman" w:hAnsi="Times New Roman"/>
          <w:bCs/>
          <w:color w:val="000000"/>
        </w:rPr>
        <w:t xml:space="preserve">cujos valores foram obtidos através de </w:t>
      </w:r>
      <w:r w:rsidR="003B262A" w:rsidRPr="000D0434">
        <w:rPr>
          <w:rFonts w:ascii="Times New Roman" w:hAnsi="Times New Roman"/>
          <w:bCs/>
          <w:color w:val="000000"/>
        </w:rPr>
        <w:t xml:space="preserve">consultas aos </w:t>
      </w:r>
      <w:r w:rsidR="003B262A" w:rsidRPr="000D0434">
        <w:rPr>
          <w:rFonts w:ascii="Times New Roman" w:hAnsi="Times New Roman"/>
          <w:bCs/>
          <w:iCs/>
          <w:color w:val="000000"/>
        </w:rPr>
        <w:t>portais de compras governamentais,</w:t>
      </w:r>
      <w:r w:rsidR="003B262A" w:rsidRPr="000D0434">
        <w:rPr>
          <w:rFonts w:ascii="Times New Roman" w:hAnsi="Times New Roman"/>
          <w:bCs/>
          <w:color w:val="000000"/>
        </w:rPr>
        <w:t xml:space="preserve"> ambos </w:t>
      </w:r>
      <w:r w:rsidR="003B262A">
        <w:rPr>
          <w:rFonts w:ascii="Times New Roman" w:hAnsi="Times New Roman"/>
          <w:bCs/>
          <w:color w:val="000000"/>
        </w:rPr>
        <w:t>acessadas em 24/01/2025</w:t>
      </w:r>
      <w:r w:rsidR="0088554D" w:rsidRPr="00A90D8D">
        <w:rPr>
          <w:rFonts w:ascii="Times New Roman" w:hAnsi="Times New Roman" w:cs="Times New Roman"/>
          <w:bCs/>
          <w:color w:val="000000"/>
        </w:rPr>
        <w:t>, ambos acessadas em 24/01/2025.</w:t>
      </w:r>
      <w:r w:rsidR="0088554D" w:rsidRPr="00A90D8D">
        <w:rPr>
          <w:rFonts w:ascii="Times New Roman" w:hAnsi="Times New Roman" w:cs="Times New Roman"/>
          <w:bCs/>
          <w:color w:val="000000"/>
        </w:rPr>
        <w:br/>
      </w:r>
    </w:p>
    <w:p w:rsidR="00E4131C" w:rsidRPr="00A90D8D" w:rsidRDefault="003B262A" w:rsidP="00A90D8D">
      <w:pPr>
        <w:tabs>
          <w:tab w:val="left" w:pos="0"/>
          <w:tab w:val="left" w:pos="792"/>
        </w:tabs>
        <w:jc w:val="both"/>
        <w:rPr>
          <w:rFonts w:ascii="Times New Roman" w:hAnsi="Times New Roman" w:cs="Times New Roman"/>
          <w:bCs/>
          <w:color w:val="000000"/>
        </w:rPr>
      </w:pPr>
      <w:r>
        <w:rPr>
          <w:rFonts w:ascii="Times New Roman" w:hAnsi="Times New Roman" w:cs="Times New Roman"/>
          <w:bCs/>
          <w:color w:val="000000"/>
        </w:rPr>
        <w:tab/>
      </w:r>
      <w:r w:rsidR="00E4131C" w:rsidRPr="00A90D8D">
        <w:rPr>
          <w:rFonts w:ascii="Times New Roman" w:hAnsi="Times New Roman" w:cs="Times New Roman"/>
          <w:bCs/>
          <w:color w:val="000000"/>
        </w:rPr>
        <w:t>Abaixo, apresentamos a descrição pormenorizada do objeto, com os respectivos valores estimados, conforme pesquisa</w:t>
      </w:r>
      <w:r w:rsidR="00744EE0" w:rsidRPr="00A90D8D">
        <w:rPr>
          <w:rFonts w:ascii="Times New Roman" w:hAnsi="Times New Roman" w:cs="Times New Roman"/>
          <w:bCs/>
          <w:color w:val="000000"/>
        </w:rPr>
        <w:t>s</w:t>
      </w:r>
      <w:r w:rsidR="00E4131C" w:rsidRPr="00A90D8D">
        <w:rPr>
          <w:rFonts w:ascii="Times New Roman" w:hAnsi="Times New Roman" w:cs="Times New Roman"/>
          <w:bCs/>
          <w:color w:val="000000"/>
        </w:rPr>
        <w:t xml:space="preserve"> de preços anexa:</w:t>
      </w:r>
    </w:p>
    <w:tbl>
      <w:tblPr>
        <w:tblStyle w:val="Tabelacomgrade"/>
        <w:tblW w:w="10632" w:type="dxa"/>
        <w:tblInd w:w="-601" w:type="dxa"/>
        <w:tblLayout w:type="fixed"/>
        <w:tblLook w:val="04A0" w:firstRow="1" w:lastRow="0" w:firstColumn="1" w:lastColumn="0" w:noHBand="0" w:noVBand="1"/>
      </w:tblPr>
      <w:tblGrid>
        <w:gridCol w:w="880"/>
        <w:gridCol w:w="2523"/>
        <w:gridCol w:w="170"/>
        <w:gridCol w:w="538"/>
        <w:gridCol w:w="142"/>
        <w:gridCol w:w="1134"/>
        <w:gridCol w:w="142"/>
        <w:gridCol w:w="1559"/>
        <w:gridCol w:w="284"/>
        <w:gridCol w:w="737"/>
        <w:gridCol w:w="822"/>
        <w:gridCol w:w="142"/>
        <w:gridCol w:w="141"/>
        <w:gridCol w:w="1418"/>
      </w:tblGrid>
      <w:tr w:rsidR="003B262A" w:rsidRPr="00A90D8D" w:rsidTr="00E971A3">
        <w:trPr>
          <w:trHeight w:val="555"/>
        </w:trPr>
        <w:tc>
          <w:tcPr>
            <w:tcW w:w="880" w:type="dxa"/>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ITEM</w:t>
            </w:r>
          </w:p>
        </w:tc>
        <w:tc>
          <w:tcPr>
            <w:tcW w:w="2523" w:type="dxa"/>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DESCRIÇÃO SIMPLIFICADA</w:t>
            </w:r>
          </w:p>
        </w:tc>
        <w:tc>
          <w:tcPr>
            <w:tcW w:w="708" w:type="dxa"/>
            <w:gridSpan w:val="2"/>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QT</w:t>
            </w:r>
          </w:p>
        </w:tc>
        <w:tc>
          <w:tcPr>
            <w:tcW w:w="1276" w:type="dxa"/>
            <w:gridSpan w:val="2"/>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UNIDADE</w:t>
            </w:r>
          </w:p>
        </w:tc>
        <w:tc>
          <w:tcPr>
            <w:tcW w:w="1701" w:type="dxa"/>
            <w:gridSpan w:val="2"/>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UNIT. – CONTRATO Nº 063/2024</w:t>
            </w:r>
          </w:p>
        </w:tc>
        <w:tc>
          <w:tcPr>
            <w:tcW w:w="1843" w:type="dxa"/>
            <w:gridSpan w:val="3"/>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UNIT. ATUALIZADO PARA A LICITAÇÃO</w:t>
            </w:r>
          </w:p>
        </w:tc>
        <w:tc>
          <w:tcPr>
            <w:tcW w:w="1701" w:type="dxa"/>
            <w:gridSpan w:val="3"/>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TOTAL ESTIMADO</w:t>
            </w:r>
          </w:p>
        </w:tc>
      </w:tr>
      <w:tr w:rsidR="003B262A" w:rsidRPr="00A90D8D" w:rsidTr="00E971A3">
        <w:trPr>
          <w:trHeight w:val="555"/>
        </w:trPr>
        <w:tc>
          <w:tcPr>
            <w:tcW w:w="880" w:type="dxa"/>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01</w:t>
            </w:r>
          </w:p>
        </w:tc>
        <w:tc>
          <w:tcPr>
            <w:tcW w:w="2523" w:type="dxa"/>
            <w:shd w:val="clear" w:color="auto" w:fill="D9D9D9" w:themeFill="background1" w:themeFillShade="D9"/>
            <w:vAlign w:val="center"/>
          </w:tcPr>
          <w:p w:rsidR="003B262A" w:rsidRPr="00413077" w:rsidRDefault="003B262A" w:rsidP="00E971A3">
            <w:pPr>
              <w:jc w:val="center"/>
              <w:rPr>
                <w:rFonts w:ascii="Times New Roman" w:hAnsi="Times New Roman"/>
                <w:b/>
                <w:bCs/>
                <w:color w:val="000000"/>
              </w:rPr>
            </w:pPr>
            <w:r w:rsidRPr="00A90D8D">
              <w:rPr>
                <w:rFonts w:ascii="Times New Roman" w:hAnsi="Times New Roman"/>
                <w:b/>
                <w:bCs/>
                <w:color w:val="000000"/>
              </w:rPr>
              <w:t>SISTEMA AMPLIFICADO DE SONORIZAÇÃO</w:t>
            </w:r>
          </w:p>
        </w:tc>
        <w:tc>
          <w:tcPr>
            <w:tcW w:w="708" w:type="dxa"/>
            <w:gridSpan w:val="2"/>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01</w:t>
            </w:r>
          </w:p>
        </w:tc>
        <w:tc>
          <w:tcPr>
            <w:tcW w:w="1276" w:type="dxa"/>
            <w:gridSpan w:val="2"/>
            <w:shd w:val="clear" w:color="auto" w:fill="FFFFFF" w:themeFill="background1"/>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UNIDADE</w:t>
            </w:r>
          </w:p>
        </w:tc>
        <w:tc>
          <w:tcPr>
            <w:tcW w:w="1701" w:type="dxa"/>
            <w:gridSpan w:val="2"/>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R$ 34.740,00</w:t>
            </w:r>
          </w:p>
        </w:tc>
        <w:tc>
          <w:tcPr>
            <w:tcW w:w="1843" w:type="dxa"/>
            <w:gridSpan w:val="3"/>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R$ 36.262,68</w:t>
            </w:r>
          </w:p>
        </w:tc>
        <w:tc>
          <w:tcPr>
            <w:tcW w:w="1701" w:type="dxa"/>
            <w:gridSpan w:val="3"/>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R$ 36.262,68</w:t>
            </w:r>
          </w:p>
        </w:tc>
      </w:tr>
      <w:tr w:rsidR="003B262A" w:rsidRPr="00A90D8D" w:rsidTr="00E971A3">
        <w:trPr>
          <w:trHeight w:val="555"/>
        </w:trPr>
        <w:tc>
          <w:tcPr>
            <w:tcW w:w="880" w:type="dxa"/>
            <w:shd w:val="clear" w:color="auto" w:fill="B8CCE4" w:themeFill="accent1" w:themeFillTint="66"/>
          </w:tcPr>
          <w:p w:rsidR="003B262A" w:rsidRPr="00A90D8D" w:rsidRDefault="003B262A" w:rsidP="00E971A3">
            <w:pPr>
              <w:jc w:val="center"/>
              <w:rPr>
                <w:rFonts w:ascii="Times New Roman" w:hAnsi="Times New Roman"/>
                <w:b/>
                <w:color w:val="000000" w:themeColor="text1"/>
              </w:rPr>
            </w:pPr>
          </w:p>
        </w:tc>
        <w:tc>
          <w:tcPr>
            <w:tcW w:w="9752" w:type="dxa"/>
            <w:gridSpan w:val="13"/>
            <w:shd w:val="clear" w:color="auto" w:fill="B8CCE4" w:themeFill="accent1" w:themeFillTint="66"/>
          </w:tcPr>
          <w:p w:rsidR="003B262A" w:rsidRPr="00A90D8D" w:rsidRDefault="003B262A" w:rsidP="00E971A3">
            <w:pPr>
              <w:jc w:val="center"/>
              <w:rPr>
                <w:rFonts w:ascii="Times New Roman" w:hAnsi="Times New Roman"/>
                <w:b/>
                <w:color w:val="000000" w:themeColor="text1"/>
              </w:rPr>
            </w:pPr>
          </w:p>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ESPECIFICAÇÕES</w:t>
            </w:r>
          </w:p>
        </w:tc>
      </w:tr>
      <w:tr w:rsidR="003B262A" w:rsidRPr="00A90D8D" w:rsidTr="00E971A3">
        <w:trPr>
          <w:trHeight w:val="555"/>
        </w:trPr>
        <w:tc>
          <w:tcPr>
            <w:tcW w:w="880" w:type="dxa"/>
            <w:shd w:val="clear" w:color="auto" w:fill="FFFFFF" w:themeFill="background1"/>
          </w:tcPr>
          <w:p w:rsidR="003B262A" w:rsidRPr="00A90D8D" w:rsidRDefault="003B262A" w:rsidP="00E971A3">
            <w:pPr>
              <w:rPr>
                <w:rFonts w:ascii="Times New Roman" w:hAnsi="Times New Roman"/>
                <w:b/>
                <w:bCs/>
                <w:color w:val="000000"/>
              </w:rPr>
            </w:pPr>
          </w:p>
        </w:tc>
        <w:tc>
          <w:tcPr>
            <w:tcW w:w="9752" w:type="dxa"/>
            <w:gridSpan w:val="13"/>
            <w:shd w:val="clear" w:color="auto" w:fill="FFFFFF" w:themeFill="background1"/>
            <w:vAlign w:val="center"/>
          </w:tcPr>
          <w:p w:rsidR="003B262A" w:rsidRPr="00413077" w:rsidRDefault="003B262A" w:rsidP="00E971A3">
            <w:pPr>
              <w:rPr>
                <w:rFonts w:ascii="Times New Roman" w:hAnsi="Times New Roman"/>
                <w:b/>
                <w:bCs/>
                <w:color w:val="000000"/>
              </w:rPr>
            </w:pPr>
            <w:r w:rsidRPr="00A90D8D">
              <w:rPr>
                <w:rFonts w:ascii="Times New Roman" w:hAnsi="Times New Roman"/>
                <w:b/>
                <w:bCs/>
                <w:color w:val="000000"/>
              </w:rPr>
              <w:t xml:space="preserve">Equipamentos necessários </w:t>
            </w:r>
            <w:r>
              <w:rPr>
                <w:rFonts w:ascii="Times New Roman" w:hAnsi="Times New Roman"/>
                <w:b/>
                <w:bCs/>
                <w:color w:val="000000"/>
              </w:rPr>
              <w:br/>
            </w:r>
            <w:r w:rsidRPr="00A90D8D">
              <w:rPr>
                <w:rFonts w:ascii="Times New Roman" w:hAnsi="Times New Roman"/>
                <w:color w:val="000000"/>
              </w:rPr>
              <w:t xml:space="preserve">P.A </w:t>
            </w:r>
            <w:proofErr w:type="spellStart"/>
            <w:r w:rsidRPr="00A90D8D">
              <w:rPr>
                <w:rFonts w:ascii="Times New Roman" w:hAnsi="Times New Roman"/>
                <w:color w:val="000000"/>
              </w:rPr>
              <w:t>Line</w:t>
            </w:r>
            <w:proofErr w:type="spellEnd"/>
            <w:r w:rsidRPr="00A90D8D">
              <w:rPr>
                <w:rFonts w:ascii="Times New Roman" w:hAnsi="Times New Roman"/>
                <w:color w:val="000000"/>
              </w:rPr>
              <w:t xml:space="preserve"> </w:t>
            </w:r>
            <w:proofErr w:type="spellStart"/>
            <w:r w:rsidRPr="00A90D8D">
              <w:rPr>
                <w:rFonts w:ascii="Times New Roman" w:hAnsi="Times New Roman"/>
                <w:color w:val="000000"/>
              </w:rPr>
              <w:t>Array</w:t>
            </w:r>
            <w:proofErr w:type="spellEnd"/>
            <w:r w:rsidRPr="00A90D8D">
              <w:rPr>
                <w:rFonts w:ascii="Times New Roman" w:hAnsi="Times New Roman"/>
                <w:color w:val="000000"/>
              </w:rPr>
              <w:t xml:space="preserve"> com pelo menos 12 caixas </w:t>
            </w:r>
            <w:proofErr w:type="spellStart"/>
            <w:r w:rsidRPr="00A90D8D">
              <w:rPr>
                <w:rFonts w:ascii="Times New Roman" w:hAnsi="Times New Roman"/>
                <w:color w:val="000000"/>
              </w:rPr>
              <w:t>Line-arrray</w:t>
            </w:r>
            <w:proofErr w:type="spellEnd"/>
            <w:r w:rsidRPr="00A90D8D">
              <w:rPr>
                <w:rFonts w:ascii="Times New Roman" w:hAnsi="Times New Roman"/>
                <w:color w:val="000000"/>
              </w:rPr>
              <w:t xml:space="preserve"> </w:t>
            </w:r>
            <w:proofErr w:type="gramStart"/>
            <w:r w:rsidRPr="00A90D8D">
              <w:rPr>
                <w:rFonts w:ascii="Times New Roman" w:hAnsi="Times New Roman"/>
                <w:color w:val="000000"/>
              </w:rPr>
              <w:t>1200w</w:t>
            </w:r>
            <w:proofErr w:type="gramEnd"/>
            <w:r w:rsidRPr="00A90D8D">
              <w:rPr>
                <w:rFonts w:ascii="Times New Roman" w:hAnsi="Times New Roman"/>
                <w:color w:val="000000"/>
              </w:rPr>
              <w:t xml:space="preserve"> com dois alto falantes e dois drivers cada e 08 caixas de sub grave 2400w com dois alto falantes de 18” cada, estéreo capaz de reproduzir 100 </w:t>
            </w:r>
            <w:proofErr w:type="spellStart"/>
            <w:r w:rsidRPr="00A90D8D">
              <w:rPr>
                <w:rFonts w:ascii="Times New Roman" w:hAnsi="Times New Roman"/>
                <w:color w:val="000000"/>
              </w:rPr>
              <w:t>dbs</w:t>
            </w:r>
            <w:proofErr w:type="spellEnd"/>
            <w:r w:rsidRPr="00A90D8D">
              <w:rPr>
                <w:rFonts w:ascii="Times New Roman" w:hAnsi="Times New Roman"/>
                <w:color w:val="000000"/>
              </w:rPr>
              <w:t xml:space="preserve"> na FOH, com total cobertura do local evento.</w:t>
            </w:r>
            <w:r>
              <w:rPr>
                <w:rFonts w:ascii="Times New Roman" w:hAnsi="Times New Roman"/>
                <w:b/>
                <w:bCs/>
                <w:color w:val="000000"/>
              </w:rPr>
              <w:br/>
            </w:r>
            <w:r w:rsidRPr="00A90D8D">
              <w:rPr>
                <w:rFonts w:ascii="Times New Roman" w:hAnsi="Times New Roman"/>
                <w:color w:val="000000"/>
              </w:rPr>
              <w:t>PA, com no mínimo 60.000 Watts de potência RMS em seus amplificadores somados, com pressão sonora.</w:t>
            </w:r>
            <w:r>
              <w:rPr>
                <w:rFonts w:ascii="Times New Roman" w:hAnsi="Times New Roman"/>
                <w:b/>
                <w:bCs/>
                <w:color w:val="000000"/>
              </w:rPr>
              <w:br/>
            </w:r>
            <w:r w:rsidRPr="00A90D8D">
              <w:rPr>
                <w:rFonts w:ascii="Times New Roman" w:hAnsi="Times New Roman"/>
                <w:color w:val="000000"/>
              </w:rPr>
              <w:t>01 Equalizador estéreo 31 bandas por 1/3 de oitava.</w:t>
            </w:r>
            <w:r>
              <w:rPr>
                <w:rFonts w:ascii="Times New Roman" w:hAnsi="Times New Roman"/>
                <w:b/>
                <w:bCs/>
                <w:color w:val="000000"/>
              </w:rPr>
              <w:br/>
            </w:r>
            <w:r w:rsidRPr="00A90D8D">
              <w:rPr>
                <w:rFonts w:ascii="Times New Roman" w:hAnsi="Times New Roman"/>
                <w:color w:val="000000"/>
              </w:rPr>
              <w:t>01 Divisor ou Processador estéreo de acordo com o sistema utilizado.</w:t>
            </w:r>
            <w:r>
              <w:rPr>
                <w:rFonts w:ascii="Times New Roman" w:hAnsi="Times New Roman"/>
                <w:b/>
                <w:bCs/>
                <w:color w:val="000000"/>
              </w:rPr>
              <w:br/>
            </w:r>
            <w:r w:rsidRPr="00A90D8D">
              <w:rPr>
                <w:rFonts w:ascii="Times New Roman" w:hAnsi="Times New Roman"/>
                <w:b/>
                <w:bCs/>
                <w:color w:val="000000"/>
              </w:rPr>
              <w:t>Monitor</w:t>
            </w:r>
            <w:r>
              <w:rPr>
                <w:rFonts w:ascii="Times New Roman" w:hAnsi="Times New Roman"/>
                <w:b/>
                <w:bCs/>
                <w:color w:val="000000"/>
              </w:rPr>
              <w:br/>
            </w:r>
            <w:r w:rsidRPr="00A90D8D">
              <w:rPr>
                <w:rFonts w:ascii="Times New Roman" w:hAnsi="Times New Roman"/>
                <w:color w:val="000000"/>
              </w:rPr>
              <w:t>01 Console digital de 48 canais e 16 auxiliares.</w:t>
            </w:r>
            <w:r>
              <w:rPr>
                <w:rFonts w:ascii="Times New Roman" w:hAnsi="Times New Roman"/>
                <w:b/>
                <w:bCs/>
                <w:color w:val="000000"/>
              </w:rPr>
              <w:br/>
            </w:r>
            <w:r w:rsidRPr="00A90D8D">
              <w:rPr>
                <w:rFonts w:ascii="Times New Roman" w:hAnsi="Times New Roman"/>
                <w:color w:val="000000"/>
              </w:rPr>
              <w:t>01 Divisor ou Processador estéreo de acordo com o sistema utilizado.</w:t>
            </w:r>
            <w:r>
              <w:rPr>
                <w:rFonts w:ascii="Times New Roman" w:hAnsi="Times New Roman"/>
                <w:b/>
                <w:bCs/>
                <w:color w:val="000000"/>
              </w:rPr>
              <w:br/>
            </w:r>
            <w:r w:rsidRPr="00A90D8D">
              <w:rPr>
                <w:rFonts w:ascii="Times New Roman" w:hAnsi="Times New Roman"/>
                <w:color w:val="000000"/>
              </w:rPr>
              <w:t>01 Sistema de PRÉ-ESCUTA. (CUE).</w:t>
            </w:r>
            <w:r>
              <w:rPr>
                <w:rFonts w:ascii="Times New Roman" w:hAnsi="Times New Roman"/>
                <w:b/>
                <w:bCs/>
                <w:color w:val="000000"/>
              </w:rPr>
              <w:br/>
            </w:r>
            <w:r w:rsidRPr="00A90D8D">
              <w:rPr>
                <w:rFonts w:ascii="Times New Roman" w:hAnsi="Times New Roman"/>
                <w:color w:val="000000"/>
              </w:rPr>
              <w:t xml:space="preserve">01 </w:t>
            </w:r>
            <w:proofErr w:type="spellStart"/>
            <w:r w:rsidRPr="00A90D8D">
              <w:rPr>
                <w:rFonts w:ascii="Times New Roman" w:hAnsi="Times New Roman"/>
                <w:color w:val="000000"/>
              </w:rPr>
              <w:t>Side</w:t>
            </w:r>
            <w:proofErr w:type="spellEnd"/>
            <w:r w:rsidRPr="00A90D8D">
              <w:rPr>
                <w:rFonts w:ascii="Times New Roman" w:hAnsi="Times New Roman"/>
                <w:color w:val="000000"/>
              </w:rPr>
              <w:t xml:space="preserve"> </w:t>
            </w:r>
            <w:proofErr w:type="spellStart"/>
            <w:r w:rsidRPr="00A90D8D">
              <w:rPr>
                <w:rFonts w:ascii="Times New Roman" w:hAnsi="Times New Roman"/>
                <w:color w:val="000000"/>
              </w:rPr>
              <w:t>Fill</w:t>
            </w:r>
            <w:proofErr w:type="spellEnd"/>
            <w:r w:rsidRPr="00A90D8D">
              <w:rPr>
                <w:rFonts w:ascii="Times New Roman" w:hAnsi="Times New Roman"/>
                <w:color w:val="000000"/>
              </w:rPr>
              <w:t xml:space="preserve"> com pelos menos 4 elementos de </w:t>
            </w:r>
            <w:proofErr w:type="spellStart"/>
            <w:r w:rsidRPr="00A90D8D">
              <w:rPr>
                <w:rFonts w:ascii="Times New Roman" w:hAnsi="Times New Roman"/>
                <w:color w:val="000000"/>
              </w:rPr>
              <w:t>line-array</w:t>
            </w:r>
            <w:proofErr w:type="spellEnd"/>
            <w:r w:rsidRPr="00A90D8D">
              <w:rPr>
                <w:rFonts w:ascii="Times New Roman" w:hAnsi="Times New Roman"/>
                <w:color w:val="000000"/>
              </w:rPr>
              <w:t xml:space="preserve"> ou KF e 4 elementos de sub grave de 2 alto falantes de 18” </w:t>
            </w:r>
            <w:r>
              <w:rPr>
                <w:rFonts w:ascii="Times New Roman" w:hAnsi="Times New Roman"/>
                <w:b/>
                <w:bCs/>
                <w:color w:val="000000"/>
              </w:rPr>
              <w:br/>
            </w:r>
            <w:r w:rsidRPr="00A90D8D">
              <w:rPr>
                <w:rFonts w:ascii="Times New Roman" w:hAnsi="Times New Roman"/>
                <w:color w:val="000000"/>
              </w:rPr>
              <w:t xml:space="preserve">01 sistema completo para Contra Baixo. Caixas com </w:t>
            </w:r>
            <w:proofErr w:type="gramStart"/>
            <w:r w:rsidRPr="00A90D8D">
              <w:rPr>
                <w:rFonts w:ascii="Times New Roman" w:hAnsi="Times New Roman"/>
                <w:color w:val="000000"/>
              </w:rPr>
              <w:t>4</w:t>
            </w:r>
            <w:proofErr w:type="gramEnd"/>
            <w:r w:rsidRPr="00A90D8D">
              <w:rPr>
                <w:rFonts w:ascii="Times New Roman" w:hAnsi="Times New Roman"/>
                <w:color w:val="000000"/>
              </w:rPr>
              <w:t xml:space="preserve"> x 10” e 1 x 15”.</w:t>
            </w:r>
            <w:r>
              <w:rPr>
                <w:rFonts w:ascii="Times New Roman" w:hAnsi="Times New Roman"/>
                <w:b/>
                <w:bCs/>
                <w:color w:val="000000"/>
              </w:rPr>
              <w:br/>
            </w:r>
            <w:r w:rsidRPr="00A90D8D">
              <w:rPr>
                <w:rFonts w:ascii="Times New Roman" w:hAnsi="Times New Roman"/>
                <w:color w:val="000000"/>
              </w:rPr>
              <w:t>01 amplificador com caixa para guitarra valvulado.</w:t>
            </w:r>
            <w:r>
              <w:rPr>
                <w:rFonts w:ascii="Times New Roman" w:hAnsi="Times New Roman"/>
                <w:b/>
                <w:bCs/>
                <w:color w:val="000000"/>
              </w:rPr>
              <w:br/>
            </w:r>
            <w:r w:rsidRPr="00A90D8D">
              <w:rPr>
                <w:rFonts w:ascii="Times New Roman" w:hAnsi="Times New Roman"/>
                <w:color w:val="000000"/>
              </w:rPr>
              <w:t>01 amplificador com caixa para guitarra sem ser valvulado.</w:t>
            </w:r>
            <w:r>
              <w:rPr>
                <w:rFonts w:ascii="Times New Roman" w:hAnsi="Times New Roman"/>
                <w:b/>
                <w:bCs/>
                <w:color w:val="000000"/>
              </w:rPr>
              <w:br/>
            </w:r>
            <w:r w:rsidRPr="00A90D8D">
              <w:rPr>
                <w:rFonts w:ascii="Times New Roman" w:hAnsi="Times New Roman"/>
                <w:color w:val="000000"/>
              </w:rPr>
              <w:t>04 monitores 2x12” falantes e driver, 08 praticáveis reguláveis de altura.</w:t>
            </w:r>
            <w:r>
              <w:rPr>
                <w:rFonts w:ascii="Times New Roman" w:hAnsi="Times New Roman"/>
                <w:b/>
                <w:bCs/>
                <w:color w:val="000000"/>
              </w:rPr>
              <w:br/>
            </w:r>
            <w:r w:rsidRPr="00A90D8D">
              <w:rPr>
                <w:rFonts w:ascii="Times New Roman" w:hAnsi="Times New Roman"/>
                <w:color w:val="000000"/>
              </w:rPr>
              <w:t>02 – Microfones SM 58 sem Fio UR+ (imprescindível).</w:t>
            </w:r>
            <w:r>
              <w:rPr>
                <w:rFonts w:ascii="Times New Roman" w:hAnsi="Times New Roman"/>
                <w:b/>
                <w:bCs/>
                <w:color w:val="000000"/>
              </w:rPr>
              <w:br/>
            </w:r>
            <w:r w:rsidRPr="00A90D8D">
              <w:rPr>
                <w:rFonts w:ascii="Times New Roman" w:hAnsi="Times New Roman"/>
                <w:color w:val="000000"/>
              </w:rPr>
              <w:t>02 – Kit de Microfone para Bateria Com Garras Completo.</w:t>
            </w:r>
            <w:r>
              <w:rPr>
                <w:rFonts w:ascii="Times New Roman" w:hAnsi="Times New Roman"/>
                <w:b/>
                <w:bCs/>
                <w:color w:val="000000"/>
              </w:rPr>
              <w:br/>
            </w:r>
            <w:r w:rsidRPr="00A90D8D">
              <w:rPr>
                <w:rFonts w:ascii="Times New Roman" w:hAnsi="Times New Roman"/>
                <w:color w:val="000000"/>
              </w:rPr>
              <w:t>01 – Kit de Microfone para percussão Com Garras Completo.</w:t>
            </w:r>
            <w:r>
              <w:rPr>
                <w:rFonts w:ascii="Times New Roman" w:hAnsi="Times New Roman"/>
                <w:b/>
                <w:bCs/>
                <w:color w:val="000000"/>
              </w:rPr>
              <w:br/>
            </w:r>
            <w:r w:rsidRPr="00A90D8D">
              <w:rPr>
                <w:rFonts w:ascii="Times New Roman" w:hAnsi="Times New Roman"/>
                <w:color w:val="000000"/>
              </w:rPr>
              <w:t xml:space="preserve">08 – Microfones </w:t>
            </w:r>
            <w:proofErr w:type="spellStart"/>
            <w:r w:rsidRPr="00A90D8D">
              <w:rPr>
                <w:rFonts w:ascii="Times New Roman" w:hAnsi="Times New Roman"/>
                <w:color w:val="000000"/>
              </w:rPr>
              <w:t>sm</w:t>
            </w:r>
            <w:proofErr w:type="spellEnd"/>
            <w:r w:rsidRPr="00A90D8D">
              <w:rPr>
                <w:rFonts w:ascii="Times New Roman" w:hAnsi="Times New Roman"/>
                <w:color w:val="000000"/>
              </w:rPr>
              <w:t xml:space="preserve"> 58 ou Similar. 08 – Microfones </w:t>
            </w:r>
            <w:proofErr w:type="spellStart"/>
            <w:r w:rsidRPr="00A90D8D">
              <w:rPr>
                <w:rFonts w:ascii="Times New Roman" w:hAnsi="Times New Roman"/>
                <w:color w:val="000000"/>
              </w:rPr>
              <w:t>sm</w:t>
            </w:r>
            <w:proofErr w:type="spellEnd"/>
            <w:r w:rsidRPr="00A90D8D">
              <w:rPr>
                <w:rFonts w:ascii="Times New Roman" w:hAnsi="Times New Roman"/>
                <w:color w:val="000000"/>
              </w:rPr>
              <w:t xml:space="preserve"> 57 ou Similar.</w:t>
            </w:r>
            <w:r>
              <w:rPr>
                <w:rFonts w:ascii="Times New Roman" w:hAnsi="Times New Roman"/>
                <w:b/>
                <w:bCs/>
                <w:color w:val="000000"/>
              </w:rPr>
              <w:br/>
            </w:r>
            <w:r w:rsidRPr="00A90D8D">
              <w:rPr>
                <w:rFonts w:ascii="Times New Roman" w:hAnsi="Times New Roman"/>
                <w:color w:val="000000"/>
              </w:rPr>
              <w:t xml:space="preserve">12 – </w:t>
            </w:r>
            <w:proofErr w:type="spellStart"/>
            <w:r w:rsidRPr="00A90D8D">
              <w:rPr>
                <w:rFonts w:ascii="Times New Roman" w:hAnsi="Times New Roman"/>
                <w:color w:val="000000"/>
              </w:rPr>
              <w:t>Direct</w:t>
            </w:r>
            <w:proofErr w:type="spellEnd"/>
            <w:r w:rsidRPr="00A90D8D">
              <w:rPr>
                <w:rFonts w:ascii="Times New Roman" w:hAnsi="Times New Roman"/>
                <w:color w:val="000000"/>
              </w:rPr>
              <w:t xml:space="preserve"> </w:t>
            </w:r>
            <w:proofErr w:type="spellStart"/>
            <w:r w:rsidRPr="00A90D8D">
              <w:rPr>
                <w:rFonts w:ascii="Times New Roman" w:hAnsi="Times New Roman"/>
                <w:color w:val="000000"/>
              </w:rPr>
              <w:t>Boxs</w:t>
            </w:r>
            <w:proofErr w:type="spellEnd"/>
            <w:r w:rsidRPr="00A90D8D">
              <w:rPr>
                <w:rFonts w:ascii="Times New Roman" w:hAnsi="Times New Roman"/>
                <w:color w:val="000000"/>
              </w:rPr>
              <w:t xml:space="preserve"> passivos, 06 – </w:t>
            </w:r>
            <w:proofErr w:type="spellStart"/>
            <w:r w:rsidRPr="00A90D8D">
              <w:rPr>
                <w:rFonts w:ascii="Times New Roman" w:hAnsi="Times New Roman"/>
                <w:color w:val="000000"/>
              </w:rPr>
              <w:t>Direct</w:t>
            </w:r>
            <w:proofErr w:type="spellEnd"/>
            <w:r w:rsidRPr="00A90D8D">
              <w:rPr>
                <w:rFonts w:ascii="Times New Roman" w:hAnsi="Times New Roman"/>
                <w:color w:val="000000"/>
              </w:rPr>
              <w:t xml:space="preserve"> </w:t>
            </w:r>
            <w:proofErr w:type="spellStart"/>
            <w:r w:rsidRPr="00A90D8D">
              <w:rPr>
                <w:rFonts w:ascii="Times New Roman" w:hAnsi="Times New Roman"/>
                <w:color w:val="000000"/>
              </w:rPr>
              <w:t>Boxs</w:t>
            </w:r>
            <w:proofErr w:type="spellEnd"/>
            <w:r w:rsidRPr="00A90D8D">
              <w:rPr>
                <w:rFonts w:ascii="Times New Roman" w:hAnsi="Times New Roman"/>
                <w:color w:val="000000"/>
              </w:rPr>
              <w:t xml:space="preserve"> ativos.</w:t>
            </w:r>
            <w:r>
              <w:rPr>
                <w:rFonts w:ascii="Times New Roman" w:hAnsi="Times New Roman"/>
                <w:b/>
                <w:bCs/>
                <w:color w:val="000000"/>
              </w:rPr>
              <w:br/>
            </w:r>
            <w:r w:rsidRPr="00A90D8D">
              <w:rPr>
                <w:rFonts w:ascii="Times New Roman" w:hAnsi="Times New Roman"/>
                <w:color w:val="000000"/>
              </w:rPr>
              <w:t xml:space="preserve">01 sistema de fone completo com </w:t>
            </w:r>
            <w:proofErr w:type="spellStart"/>
            <w:r w:rsidRPr="00A90D8D">
              <w:rPr>
                <w:rFonts w:ascii="Times New Roman" w:hAnsi="Times New Roman"/>
                <w:color w:val="000000"/>
              </w:rPr>
              <w:t>power</w:t>
            </w:r>
            <w:proofErr w:type="spellEnd"/>
            <w:r w:rsidRPr="00A90D8D">
              <w:rPr>
                <w:rFonts w:ascii="Times New Roman" w:hAnsi="Times New Roman"/>
                <w:color w:val="000000"/>
              </w:rPr>
              <w:t xml:space="preserve"> play de 8 canais e cabos de fones.</w:t>
            </w:r>
            <w:r>
              <w:rPr>
                <w:rFonts w:ascii="Times New Roman" w:hAnsi="Times New Roman"/>
                <w:b/>
                <w:bCs/>
                <w:color w:val="000000"/>
              </w:rPr>
              <w:br/>
            </w:r>
            <w:r w:rsidRPr="00A90D8D">
              <w:rPr>
                <w:rFonts w:ascii="Times New Roman" w:hAnsi="Times New Roman"/>
                <w:color w:val="000000"/>
              </w:rPr>
              <w:t>25 – Pedestais de microfone.</w:t>
            </w:r>
            <w:r>
              <w:rPr>
                <w:rFonts w:ascii="Times New Roman" w:hAnsi="Times New Roman"/>
                <w:b/>
                <w:bCs/>
                <w:color w:val="000000"/>
              </w:rPr>
              <w:br/>
            </w:r>
            <w:r w:rsidRPr="00A90D8D">
              <w:rPr>
                <w:rFonts w:ascii="Times New Roman" w:hAnsi="Times New Roman"/>
                <w:color w:val="000000"/>
              </w:rPr>
              <w:t xml:space="preserve">01 – Um </w:t>
            </w:r>
            <w:proofErr w:type="spellStart"/>
            <w:r w:rsidRPr="00A90D8D">
              <w:rPr>
                <w:rFonts w:ascii="Times New Roman" w:hAnsi="Times New Roman"/>
                <w:color w:val="000000"/>
              </w:rPr>
              <w:t>NoteBook</w:t>
            </w:r>
            <w:proofErr w:type="spellEnd"/>
            <w:r w:rsidRPr="00A90D8D">
              <w:rPr>
                <w:rFonts w:ascii="Times New Roman" w:hAnsi="Times New Roman"/>
                <w:color w:val="000000"/>
              </w:rPr>
              <w:t xml:space="preserve"> para reprodução de músicas.</w:t>
            </w:r>
            <w:r>
              <w:rPr>
                <w:rFonts w:ascii="Times New Roman" w:hAnsi="Times New Roman"/>
                <w:b/>
                <w:bCs/>
                <w:color w:val="000000"/>
              </w:rPr>
              <w:br/>
            </w:r>
            <w:r w:rsidRPr="00A90D8D">
              <w:rPr>
                <w:rFonts w:ascii="Times New Roman" w:hAnsi="Times New Roman"/>
                <w:color w:val="000000"/>
              </w:rPr>
              <w:t>02 - Talhas de 1 tonelada cada com 10 metros de elevação.</w:t>
            </w:r>
          </w:p>
        </w:tc>
      </w:tr>
      <w:tr w:rsidR="003B262A" w:rsidRPr="00A90D8D" w:rsidTr="00E971A3">
        <w:trPr>
          <w:trHeight w:val="555"/>
        </w:trPr>
        <w:tc>
          <w:tcPr>
            <w:tcW w:w="880" w:type="dxa"/>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ITEM</w:t>
            </w:r>
          </w:p>
        </w:tc>
        <w:tc>
          <w:tcPr>
            <w:tcW w:w="2693" w:type="dxa"/>
            <w:gridSpan w:val="2"/>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DESCRIÇÃO SIMPLIFICADA</w:t>
            </w:r>
          </w:p>
        </w:tc>
        <w:tc>
          <w:tcPr>
            <w:tcW w:w="680" w:type="dxa"/>
            <w:gridSpan w:val="2"/>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QT</w:t>
            </w:r>
          </w:p>
        </w:tc>
        <w:tc>
          <w:tcPr>
            <w:tcW w:w="1276" w:type="dxa"/>
            <w:gridSpan w:val="2"/>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UNIDADE</w:t>
            </w:r>
          </w:p>
        </w:tc>
        <w:tc>
          <w:tcPr>
            <w:tcW w:w="1843" w:type="dxa"/>
            <w:gridSpan w:val="2"/>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UNIT. – CONTRATO Nº 063/2024</w:t>
            </w:r>
          </w:p>
        </w:tc>
        <w:tc>
          <w:tcPr>
            <w:tcW w:w="1701" w:type="dxa"/>
            <w:gridSpan w:val="3"/>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UNIT. ATUALIZADO PARA A LICITAÇÃO</w:t>
            </w:r>
          </w:p>
        </w:tc>
        <w:tc>
          <w:tcPr>
            <w:tcW w:w="1559" w:type="dxa"/>
            <w:gridSpan w:val="2"/>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TOTAL ESTIMADO</w:t>
            </w:r>
          </w:p>
        </w:tc>
      </w:tr>
      <w:tr w:rsidR="003B262A" w:rsidRPr="00A90D8D" w:rsidTr="00E971A3">
        <w:trPr>
          <w:trHeight w:val="555"/>
        </w:trPr>
        <w:tc>
          <w:tcPr>
            <w:tcW w:w="880" w:type="dxa"/>
            <w:shd w:val="clear" w:color="auto" w:fill="FFFFFF" w:themeFill="background1"/>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02</w:t>
            </w:r>
          </w:p>
        </w:tc>
        <w:tc>
          <w:tcPr>
            <w:tcW w:w="2693" w:type="dxa"/>
            <w:gridSpan w:val="2"/>
            <w:shd w:val="clear" w:color="auto" w:fill="D9D9D9" w:themeFill="background1" w:themeFillShade="D9"/>
            <w:vAlign w:val="center"/>
          </w:tcPr>
          <w:p w:rsidR="003B262A" w:rsidRPr="00A90D8D" w:rsidRDefault="003B262A" w:rsidP="00E971A3">
            <w:pPr>
              <w:jc w:val="center"/>
              <w:rPr>
                <w:rFonts w:ascii="Times New Roman" w:hAnsi="Times New Roman"/>
                <w:b/>
                <w:bCs/>
                <w:color w:val="000000"/>
              </w:rPr>
            </w:pPr>
          </w:p>
          <w:p w:rsidR="003B262A" w:rsidRPr="00A90D8D" w:rsidRDefault="003B262A" w:rsidP="00E971A3">
            <w:pPr>
              <w:jc w:val="center"/>
              <w:rPr>
                <w:rFonts w:ascii="Times New Roman" w:hAnsi="Times New Roman"/>
                <w:b/>
                <w:bCs/>
                <w:color w:val="000000"/>
              </w:rPr>
            </w:pPr>
            <w:r w:rsidRPr="00A90D8D">
              <w:rPr>
                <w:rFonts w:ascii="Times New Roman" w:hAnsi="Times New Roman"/>
                <w:b/>
                <w:bCs/>
                <w:color w:val="000000"/>
              </w:rPr>
              <w:t>SISTEMA DE ILUMINAÇÃO</w:t>
            </w:r>
          </w:p>
          <w:p w:rsidR="003B262A" w:rsidRPr="00A90D8D" w:rsidRDefault="003B262A" w:rsidP="00E971A3">
            <w:pPr>
              <w:jc w:val="center"/>
              <w:rPr>
                <w:rFonts w:ascii="Times New Roman" w:hAnsi="Times New Roman"/>
                <w:b/>
                <w:color w:val="000000" w:themeColor="text1"/>
              </w:rPr>
            </w:pPr>
          </w:p>
        </w:tc>
        <w:tc>
          <w:tcPr>
            <w:tcW w:w="680" w:type="dxa"/>
            <w:gridSpan w:val="2"/>
            <w:shd w:val="clear" w:color="auto" w:fill="FFFFFF" w:themeFill="background1"/>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01</w:t>
            </w:r>
          </w:p>
        </w:tc>
        <w:tc>
          <w:tcPr>
            <w:tcW w:w="1276" w:type="dxa"/>
            <w:gridSpan w:val="2"/>
            <w:shd w:val="clear" w:color="auto" w:fill="FFFFFF" w:themeFill="background1"/>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UNIDADE</w:t>
            </w:r>
          </w:p>
        </w:tc>
        <w:tc>
          <w:tcPr>
            <w:tcW w:w="1843" w:type="dxa"/>
            <w:gridSpan w:val="2"/>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R$ 21.000,00</w:t>
            </w:r>
          </w:p>
        </w:tc>
        <w:tc>
          <w:tcPr>
            <w:tcW w:w="1701" w:type="dxa"/>
            <w:gridSpan w:val="3"/>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R$ 21.920,44</w:t>
            </w:r>
          </w:p>
        </w:tc>
        <w:tc>
          <w:tcPr>
            <w:tcW w:w="1559" w:type="dxa"/>
            <w:gridSpan w:val="2"/>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R$ 21.920,44</w:t>
            </w:r>
          </w:p>
        </w:tc>
      </w:tr>
      <w:tr w:rsidR="003B262A" w:rsidRPr="00A90D8D" w:rsidTr="00E971A3">
        <w:trPr>
          <w:trHeight w:val="555"/>
        </w:trPr>
        <w:tc>
          <w:tcPr>
            <w:tcW w:w="880" w:type="dxa"/>
            <w:shd w:val="clear" w:color="auto" w:fill="B8CCE4" w:themeFill="accent1" w:themeFillTint="66"/>
          </w:tcPr>
          <w:p w:rsidR="003B262A" w:rsidRPr="00A90D8D" w:rsidRDefault="003B262A" w:rsidP="00E971A3">
            <w:pPr>
              <w:jc w:val="center"/>
              <w:rPr>
                <w:rFonts w:ascii="Times New Roman" w:hAnsi="Times New Roman"/>
                <w:b/>
                <w:color w:val="000000" w:themeColor="text1"/>
              </w:rPr>
            </w:pPr>
          </w:p>
        </w:tc>
        <w:tc>
          <w:tcPr>
            <w:tcW w:w="9752" w:type="dxa"/>
            <w:gridSpan w:val="13"/>
            <w:shd w:val="clear" w:color="auto" w:fill="B8CCE4" w:themeFill="accent1" w:themeFillTint="66"/>
          </w:tcPr>
          <w:p w:rsidR="003B262A" w:rsidRPr="00A90D8D" w:rsidRDefault="003B262A" w:rsidP="00E971A3">
            <w:pPr>
              <w:jc w:val="center"/>
              <w:rPr>
                <w:rFonts w:ascii="Times New Roman" w:hAnsi="Times New Roman"/>
                <w:b/>
                <w:color w:val="000000" w:themeColor="text1"/>
              </w:rPr>
            </w:pPr>
          </w:p>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ESPECIFICAÇÕES</w:t>
            </w:r>
          </w:p>
        </w:tc>
      </w:tr>
      <w:tr w:rsidR="003B262A" w:rsidRPr="00A90D8D" w:rsidTr="00E971A3">
        <w:trPr>
          <w:trHeight w:val="555"/>
        </w:trPr>
        <w:tc>
          <w:tcPr>
            <w:tcW w:w="880" w:type="dxa"/>
            <w:shd w:val="clear" w:color="auto" w:fill="FFFFFF" w:themeFill="background1"/>
          </w:tcPr>
          <w:p w:rsidR="003B262A" w:rsidRPr="00A90D8D" w:rsidRDefault="003B262A" w:rsidP="00E971A3">
            <w:pPr>
              <w:rPr>
                <w:rFonts w:ascii="Times New Roman" w:hAnsi="Times New Roman"/>
                <w:b/>
                <w:bCs/>
                <w:color w:val="000000"/>
              </w:rPr>
            </w:pPr>
          </w:p>
        </w:tc>
        <w:tc>
          <w:tcPr>
            <w:tcW w:w="9752" w:type="dxa"/>
            <w:gridSpan w:val="13"/>
            <w:shd w:val="clear" w:color="auto" w:fill="FFFFFF" w:themeFill="background1"/>
          </w:tcPr>
          <w:p w:rsidR="003B262A" w:rsidRPr="00413077" w:rsidRDefault="003B262A" w:rsidP="00E971A3">
            <w:pPr>
              <w:rPr>
                <w:rFonts w:ascii="Times New Roman" w:hAnsi="Times New Roman"/>
                <w:b/>
                <w:bCs/>
                <w:color w:val="000000"/>
              </w:rPr>
            </w:pPr>
            <w:r w:rsidRPr="00A90D8D">
              <w:rPr>
                <w:rFonts w:ascii="Times New Roman" w:hAnsi="Times New Roman"/>
                <w:b/>
                <w:bCs/>
                <w:color w:val="000000"/>
              </w:rPr>
              <w:t>Equipamentos necessários</w:t>
            </w:r>
            <w:r>
              <w:rPr>
                <w:rFonts w:ascii="Times New Roman" w:hAnsi="Times New Roman"/>
                <w:b/>
                <w:bCs/>
                <w:color w:val="000000"/>
              </w:rPr>
              <w:br/>
            </w:r>
            <w:r w:rsidRPr="00A90D8D">
              <w:rPr>
                <w:rFonts w:ascii="Times New Roman" w:hAnsi="Times New Roman"/>
                <w:color w:val="000000"/>
              </w:rPr>
              <w:t xml:space="preserve">01 Console com 4096 canais DMX, </w:t>
            </w:r>
            <w:proofErr w:type="gramStart"/>
            <w:r w:rsidRPr="00A90D8D">
              <w:rPr>
                <w:rFonts w:ascii="Times New Roman" w:hAnsi="Times New Roman"/>
                <w:color w:val="000000"/>
              </w:rPr>
              <w:t>4</w:t>
            </w:r>
            <w:proofErr w:type="gramEnd"/>
            <w:r w:rsidRPr="00A90D8D">
              <w:rPr>
                <w:rFonts w:ascii="Times New Roman" w:hAnsi="Times New Roman"/>
                <w:color w:val="000000"/>
              </w:rPr>
              <w:t xml:space="preserve"> universos e duas telas touch </w:t>
            </w:r>
            <w:proofErr w:type="spellStart"/>
            <w:r w:rsidRPr="00A90D8D">
              <w:rPr>
                <w:rFonts w:ascii="Times New Roman" w:hAnsi="Times New Roman"/>
                <w:color w:val="000000"/>
              </w:rPr>
              <w:t>screen</w:t>
            </w:r>
            <w:proofErr w:type="spellEnd"/>
            <w:r w:rsidRPr="00A90D8D">
              <w:rPr>
                <w:rFonts w:ascii="Times New Roman" w:hAnsi="Times New Roman"/>
                <w:color w:val="000000"/>
              </w:rPr>
              <w:t>.</w:t>
            </w:r>
            <w:r>
              <w:rPr>
                <w:rFonts w:ascii="Times New Roman" w:hAnsi="Times New Roman"/>
                <w:color w:val="000000"/>
              </w:rPr>
              <w:br/>
            </w:r>
            <w:r w:rsidRPr="00A90D8D">
              <w:rPr>
                <w:rFonts w:ascii="Times New Roman" w:hAnsi="Times New Roman"/>
                <w:color w:val="000000"/>
              </w:rPr>
              <w:t xml:space="preserve">12 </w:t>
            </w:r>
            <w:proofErr w:type="spellStart"/>
            <w:r w:rsidRPr="00A90D8D">
              <w:rPr>
                <w:rFonts w:ascii="Times New Roman" w:hAnsi="Times New Roman"/>
                <w:color w:val="000000"/>
              </w:rPr>
              <w:t>Movings</w:t>
            </w:r>
            <w:proofErr w:type="spellEnd"/>
            <w:r w:rsidRPr="00A90D8D">
              <w:rPr>
                <w:rFonts w:ascii="Times New Roman" w:hAnsi="Times New Roman"/>
                <w:color w:val="000000"/>
              </w:rPr>
              <w:t xml:space="preserve"> 250w.</w:t>
            </w:r>
            <w:r>
              <w:rPr>
                <w:rFonts w:ascii="Times New Roman" w:hAnsi="Times New Roman"/>
                <w:b/>
                <w:bCs/>
                <w:color w:val="000000"/>
              </w:rPr>
              <w:br/>
            </w:r>
            <w:r w:rsidRPr="00A90D8D">
              <w:rPr>
                <w:rFonts w:ascii="Times New Roman" w:hAnsi="Times New Roman"/>
                <w:color w:val="000000"/>
              </w:rPr>
              <w:t>12 Refletores Lâmpadas par 64 foco # 5.</w:t>
            </w:r>
            <w:r>
              <w:rPr>
                <w:rFonts w:ascii="Times New Roman" w:hAnsi="Times New Roman"/>
                <w:b/>
                <w:bCs/>
                <w:color w:val="000000"/>
              </w:rPr>
              <w:br/>
            </w:r>
            <w:r w:rsidRPr="00A90D8D">
              <w:rPr>
                <w:rFonts w:ascii="Times New Roman" w:hAnsi="Times New Roman"/>
                <w:color w:val="000000"/>
              </w:rPr>
              <w:t xml:space="preserve">24 Refletores Par Led </w:t>
            </w:r>
            <w:proofErr w:type="spellStart"/>
            <w:r w:rsidRPr="00A90D8D">
              <w:rPr>
                <w:rFonts w:ascii="Times New Roman" w:hAnsi="Times New Roman"/>
                <w:color w:val="000000"/>
              </w:rPr>
              <w:t>rgbw</w:t>
            </w:r>
            <w:proofErr w:type="spellEnd"/>
            <w:r w:rsidRPr="00A90D8D">
              <w:rPr>
                <w:rFonts w:ascii="Times New Roman" w:hAnsi="Times New Roman"/>
                <w:color w:val="000000"/>
              </w:rPr>
              <w:t>.</w:t>
            </w:r>
            <w:r>
              <w:rPr>
                <w:rFonts w:ascii="Times New Roman" w:hAnsi="Times New Roman"/>
                <w:b/>
                <w:bCs/>
                <w:color w:val="000000"/>
              </w:rPr>
              <w:br/>
            </w:r>
            <w:r w:rsidRPr="00A90D8D">
              <w:rPr>
                <w:rFonts w:ascii="Times New Roman" w:hAnsi="Times New Roman"/>
                <w:color w:val="000000"/>
              </w:rPr>
              <w:t xml:space="preserve">06 </w:t>
            </w:r>
            <w:proofErr w:type="spellStart"/>
            <w:r w:rsidRPr="00A90D8D">
              <w:rPr>
                <w:rFonts w:ascii="Times New Roman" w:hAnsi="Times New Roman"/>
                <w:color w:val="000000"/>
              </w:rPr>
              <w:t>Ellipsoidal</w:t>
            </w:r>
            <w:proofErr w:type="spellEnd"/>
            <w:r w:rsidRPr="00A90D8D">
              <w:rPr>
                <w:rFonts w:ascii="Times New Roman" w:hAnsi="Times New Roman"/>
                <w:color w:val="000000"/>
              </w:rPr>
              <w:t xml:space="preserve"> c/ires.</w:t>
            </w:r>
            <w:r>
              <w:rPr>
                <w:rFonts w:ascii="Times New Roman" w:hAnsi="Times New Roman"/>
                <w:b/>
                <w:bCs/>
                <w:color w:val="000000"/>
              </w:rPr>
              <w:br/>
            </w:r>
            <w:r w:rsidRPr="00A90D8D">
              <w:rPr>
                <w:rFonts w:ascii="Times New Roman" w:hAnsi="Times New Roman"/>
                <w:color w:val="000000"/>
              </w:rPr>
              <w:t xml:space="preserve">02 a 04 Mini </w:t>
            </w:r>
            <w:proofErr w:type="spellStart"/>
            <w:r w:rsidRPr="00A90D8D">
              <w:rPr>
                <w:rFonts w:ascii="Times New Roman" w:hAnsi="Times New Roman"/>
                <w:color w:val="000000"/>
              </w:rPr>
              <w:t>Brutt</w:t>
            </w:r>
            <w:proofErr w:type="spellEnd"/>
            <w:r w:rsidRPr="00A90D8D">
              <w:rPr>
                <w:rFonts w:ascii="Times New Roman" w:hAnsi="Times New Roman"/>
                <w:color w:val="000000"/>
              </w:rPr>
              <w:t>.</w:t>
            </w:r>
            <w:r>
              <w:rPr>
                <w:rFonts w:ascii="Times New Roman" w:hAnsi="Times New Roman"/>
                <w:b/>
                <w:bCs/>
                <w:color w:val="000000"/>
              </w:rPr>
              <w:br/>
            </w:r>
            <w:r w:rsidRPr="00A90D8D">
              <w:rPr>
                <w:rFonts w:ascii="Times New Roman" w:hAnsi="Times New Roman"/>
                <w:color w:val="000000"/>
              </w:rPr>
              <w:t>02 Máquina de fumaça DMX.</w:t>
            </w:r>
            <w:r>
              <w:rPr>
                <w:rFonts w:ascii="Times New Roman" w:hAnsi="Times New Roman"/>
                <w:b/>
                <w:bCs/>
                <w:color w:val="000000"/>
              </w:rPr>
              <w:br/>
            </w:r>
            <w:r w:rsidRPr="00A90D8D">
              <w:rPr>
                <w:rFonts w:ascii="Times New Roman" w:hAnsi="Times New Roman"/>
                <w:color w:val="000000"/>
              </w:rPr>
              <w:t>02 Ventiladores.</w:t>
            </w:r>
            <w:r>
              <w:rPr>
                <w:rFonts w:ascii="Times New Roman" w:hAnsi="Times New Roman"/>
                <w:b/>
                <w:bCs/>
                <w:color w:val="000000"/>
              </w:rPr>
              <w:br/>
            </w:r>
            <w:r w:rsidRPr="00A90D8D">
              <w:rPr>
                <w:rFonts w:ascii="Times New Roman" w:hAnsi="Times New Roman"/>
                <w:color w:val="000000"/>
              </w:rPr>
              <w:t xml:space="preserve">06 </w:t>
            </w:r>
            <w:proofErr w:type="spellStart"/>
            <w:r w:rsidRPr="00A90D8D">
              <w:rPr>
                <w:rFonts w:ascii="Times New Roman" w:hAnsi="Times New Roman"/>
                <w:color w:val="000000"/>
              </w:rPr>
              <w:t>Strobo</w:t>
            </w:r>
            <w:proofErr w:type="spellEnd"/>
            <w:r w:rsidRPr="00A90D8D">
              <w:rPr>
                <w:rFonts w:ascii="Times New Roman" w:hAnsi="Times New Roman"/>
                <w:color w:val="000000"/>
              </w:rPr>
              <w:t xml:space="preserve"> 3000wts.</w:t>
            </w:r>
            <w:r>
              <w:rPr>
                <w:rFonts w:ascii="Times New Roman" w:hAnsi="Times New Roman"/>
                <w:b/>
                <w:bCs/>
                <w:color w:val="000000"/>
              </w:rPr>
              <w:br/>
            </w:r>
            <w:r w:rsidRPr="00A90D8D">
              <w:rPr>
                <w:rFonts w:ascii="Times New Roman" w:hAnsi="Times New Roman"/>
                <w:color w:val="000000"/>
              </w:rPr>
              <w:t>Cabeamento necessário para ligar tudo.</w:t>
            </w:r>
            <w:r>
              <w:rPr>
                <w:rFonts w:ascii="Times New Roman" w:hAnsi="Times New Roman"/>
                <w:b/>
                <w:bCs/>
                <w:color w:val="000000"/>
              </w:rPr>
              <w:br/>
            </w:r>
            <w:r w:rsidRPr="00A90D8D">
              <w:rPr>
                <w:rFonts w:ascii="Times New Roman" w:hAnsi="Times New Roman"/>
                <w:color w:val="000000"/>
              </w:rPr>
              <w:t xml:space="preserve">02 rack </w:t>
            </w:r>
            <w:proofErr w:type="spellStart"/>
            <w:r w:rsidRPr="00A90D8D">
              <w:rPr>
                <w:rFonts w:ascii="Times New Roman" w:hAnsi="Times New Roman"/>
                <w:color w:val="000000"/>
              </w:rPr>
              <w:t>dimmer</w:t>
            </w:r>
            <w:proofErr w:type="spellEnd"/>
            <w:r w:rsidRPr="00A90D8D">
              <w:rPr>
                <w:rFonts w:ascii="Times New Roman" w:hAnsi="Times New Roman"/>
                <w:color w:val="000000"/>
              </w:rPr>
              <w:t xml:space="preserve"> 12 canais.</w:t>
            </w:r>
            <w:r>
              <w:rPr>
                <w:rFonts w:ascii="Times New Roman" w:hAnsi="Times New Roman"/>
                <w:b/>
                <w:bCs/>
                <w:color w:val="000000"/>
              </w:rPr>
              <w:br/>
            </w:r>
            <w:r w:rsidRPr="00A90D8D">
              <w:rPr>
                <w:rFonts w:ascii="Times New Roman" w:hAnsi="Times New Roman"/>
                <w:color w:val="000000"/>
              </w:rPr>
              <w:t xml:space="preserve">03 </w:t>
            </w:r>
            <w:proofErr w:type="spellStart"/>
            <w:r w:rsidRPr="00A90D8D">
              <w:rPr>
                <w:rFonts w:ascii="Times New Roman" w:hAnsi="Times New Roman"/>
                <w:color w:val="000000"/>
              </w:rPr>
              <w:t>propower</w:t>
            </w:r>
            <w:proofErr w:type="spellEnd"/>
            <w:r w:rsidRPr="00A90D8D">
              <w:rPr>
                <w:rFonts w:ascii="Times New Roman" w:hAnsi="Times New Roman"/>
                <w:color w:val="000000"/>
              </w:rPr>
              <w:t xml:space="preserve"> 12 canais.</w:t>
            </w:r>
            <w:r>
              <w:rPr>
                <w:rFonts w:ascii="Times New Roman" w:hAnsi="Times New Roman"/>
                <w:b/>
                <w:bCs/>
                <w:color w:val="000000"/>
              </w:rPr>
              <w:br/>
            </w:r>
            <w:r w:rsidRPr="00A90D8D">
              <w:rPr>
                <w:rFonts w:ascii="Times New Roman" w:hAnsi="Times New Roman"/>
                <w:color w:val="000000"/>
              </w:rPr>
              <w:t xml:space="preserve">01 </w:t>
            </w:r>
            <w:proofErr w:type="spellStart"/>
            <w:r w:rsidRPr="00A90D8D">
              <w:rPr>
                <w:rFonts w:ascii="Times New Roman" w:hAnsi="Times New Roman"/>
                <w:color w:val="000000"/>
              </w:rPr>
              <w:t>Gride</w:t>
            </w:r>
            <w:proofErr w:type="spellEnd"/>
            <w:r w:rsidRPr="00A90D8D">
              <w:rPr>
                <w:rFonts w:ascii="Times New Roman" w:hAnsi="Times New Roman"/>
                <w:color w:val="000000"/>
              </w:rPr>
              <w:t xml:space="preserve"> em Q-50 e Q-30 08mx06mx05m.</w:t>
            </w:r>
          </w:p>
        </w:tc>
      </w:tr>
      <w:tr w:rsidR="003B262A" w:rsidRPr="00A90D8D" w:rsidTr="00E971A3">
        <w:trPr>
          <w:trHeight w:val="555"/>
        </w:trPr>
        <w:tc>
          <w:tcPr>
            <w:tcW w:w="880" w:type="dxa"/>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ITEM</w:t>
            </w:r>
          </w:p>
        </w:tc>
        <w:tc>
          <w:tcPr>
            <w:tcW w:w="2693" w:type="dxa"/>
            <w:gridSpan w:val="2"/>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DESCRIÇÃO SIMPLIFICADA</w:t>
            </w:r>
          </w:p>
        </w:tc>
        <w:tc>
          <w:tcPr>
            <w:tcW w:w="680" w:type="dxa"/>
            <w:gridSpan w:val="2"/>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QT</w:t>
            </w:r>
          </w:p>
        </w:tc>
        <w:tc>
          <w:tcPr>
            <w:tcW w:w="1276" w:type="dxa"/>
            <w:gridSpan w:val="2"/>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UNIDADE</w:t>
            </w:r>
          </w:p>
        </w:tc>
        <w:tc>
          <w:tcPr>
            <w:tcW w:w="1843" w:type="dxa"/>
            <w:gridSpan w:val="2"/>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UNIT. – CONTRATO Nº 063/2024</w:t>
            </w:r>
          </w:p>
        </w:tc>
        <w:tc>
          <w:tcPr>
            <w:tcW w:w="1842" w:type="dxa"/>
            <w:gridSpan w:val="4"/>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UNIT. ATUALIZADO PARA A LICITAÇÃO</w:t>
            </w:r>
          </w:p>
        </w:tc>
        <w:tc>
          <w:tcPr>
            <w:tcW w:w="1418" w:type="dxa"/>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TOTAL ESTIMADO</w:t>
            </w:r>
          </w:p>
        </w:tc>
      </w:tr>
      <w:tr w:rsidR="003B262A" w:rsidRPr="00A90D8D" w:rsidTr="00E971A3">
        <w:trPr>
          <w:trHeight w:val="1986"/>
        </w:trPr>
        <w:tc>
          <w:tcPr>
            <w:tcW w:w="880" w:type="dxa"/>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lastRenderedPageBreak/>
              <w:t>03</w:t>
            </w:r>
          </w:p>
        </w:tc>
        <w:tc>
          <w:tcPr>
            <w:tcW w:w="2693" w:type="dxa"/>
            <w:gridSpan w:val="2"/>
            <w:shd w:val="clear" w:color="auto" w:fill="D9D9D9" w:themeFill="background1" w:themeFillShade="D9"/>
            <w:vAlign w:val="center"/>
          </w:tcPr>
          <w:p w:rsidR="003B262A" w:rsidRPr="00A90D8D" w:rsidRDefault="003B262A" w:rsidP="00E971A3">
            <w:pPr>
              <w:jc w:val="center"/>
              <w:rPr>
                <w:rFonts w:ascii="Times New Roman" w:hAnsi="Times New Roman"/>
                <w:b/>
                <w:bCs/>
                <w:color w:val="000000"/>
              </w:rPr>
            </w:pPr>
          </w:p>
          <w:p w:rsidR="003B262A" w:rsidRPr="00A90D8D" w:rsidRDefault="003B262A" w:rsidP="00E971A3">
            <w:pPr>
              <w:jc w:val="center"/>
              <w:rPr>
                <w:rFonts w:ascii="Times New Roman" w:hAnsi="Times New Roman"/>
                <w:b/>
                <w:bCs/>
                <w:color w:val="000000"/>
              </w:rPr>
            </w:pPr>
            <w:r w:rsidRPr="00A90D8D">
              <w:rPr>
                <w:rFonts w:ascii="Times New Roman" w:hAnsi="Times New Roman"/>
                <w:b/>
                <w:bCs/>
                <w:color w:val="000000"/>
              </w:rPr>
              <w:t>PALCO 10m X 08m COM CAMARIM E ÁREA</w:t>
            </w:r>
          </w:p>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p>
        </w:tc>
        <w:tc>
          <w:tcPr>
            <w:tcW w:w="680" w:type="dxa"/>
            <w:gridSpan w:val="2"/>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01</w:t>
            </w:r>
          </w:p>
        </w:tc>
        <w:tc>
          <w:tcPr>
            <w:tcW w:w="1276" w:type="dxa"/>
            <w:gridSpan w:val="2"/>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UNIDADE</w:t>
            </w:r>
          </w:p>
        </w:tc>
        <w:tc>
          <w:tcPr>
            <w:tcW w:w="1843" w:type="dxa"/>
            <w:gridSpan w:val="2"/>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R$ 21.260,00</w:t>
            </w:r>
          </w:p>
        </w:tc>
        <w:tc>
          <w:tcPr>
            <w:tcW w:w="1842" w:type="dxa"/>
            <w:gridSpan w:val="4"/>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R$ 22.191,84</w:t>
            </w:r>
          </w:p>
        </w:tc>
        <w:tc>
          <w:tcPr>
            <w:tcW w:w="1418" w:type="dxa"/>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R$ 22.191,84</w:t>
            </w:r>
          </w:p>
        </w:tc>
      </w:tr>
      <w:tr w:rsidR="003B262A" w:rsidRPr="00A90D8D" w:rsidTr="00E971A3">
        <w:trPr>
          <w:trHeight w:val="555"/>
        </w:trPr>
        <w:tc>
          <w:tcPr>
            <w:tcW w:w="880" w:type="dxa"/>
            <w:shd w:val="clear" w:color="auto" w:fill="B8CCE4" w:themeFill="accent1" w:themeFillTint="66"/>
          </w:tcPr>
          <w:p w:rsidR="003B262A" w:rsidRPr="00A90D8D" w:rsidRDefault="003B262A" w:rsidP="00E971A3">
            <w:pPr>
              <w:jc w:val="center"/>
              <w:rPr>
                <w:rFonts w:ascii="Times New Roman" w:hAnsi="Times New Roman"/>
                <w:b/>
                <w:color w:val="000000" w:themeColor="text1"/>
              </w:rPr>
            </w:pPr>
          </w:p>
        </w:tc>
        <w:tc>
          <w:tcPr>
            <w:tcW w:w="9752" w:type="dxa"/>
            <w:gridSpan w:val="13"/>
            <w:shd w:val="clear" w:color="auto" w:fill="B8CCE4" w:themeFill="accent1" w:themeFillTint="66"/>
          </w:tcPr>
          <w:p w:rsidR="003B262A" w:rsidRPr="00A90D8D" w:rsidRDefault="003B262A" w:rsidP="00E971A3">
            <w:pPr>
              <w:jc w:val="center"/>
              <w:rPr>
                <w:rFonts w:ascii="Times New Roman" w:hAnsi="Times New Roman"/>
                <w:b/>
                <w:color w:val="000000" w:themeColor="text1"/>
              </w:rPr>
            </w:pPr>
          </w:p>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ESPECIFICAÇÕES</w:t>
            </w:r>
          </w:p>
        </w:tc>
      </w:tr>
      <w:tr w:rsidR="003B262A" w:rsidRPr="00A90D8D" w:rsidTr="00E971A3">
        <w:trPr>
          <w:trHeight w:val="555"/>
        </w:trPr>
        <w:tc>
          <w:tcPr>
            <w:tcW w:w="880" w:type="dxa"/>
            <w:shd w:val="clear" w:color="auto" w:fill="FFFFFF" w:themeFill="background1"/>
          </w:tcPr>
          <w:p w:rsidR="003B262A" w:rsidRPr="00A90D8D" w:rsidRDefault="003B262A" w:rsidP="00E971A3">
            <w:pPr>
              <w:jc w:val="both"/>
              <w:rPr>
                <w:rFonts w:ascii="Times New Roman" w:hAnsi="Times New Roman"/>
                <w:b/>
                <w:bCs/>
                <w:color w:val="000000"/>
              </w:rPr>
            </w:pPr>
          </w:p>
        </w:tc>
        <w:tc>
          <w:tcPr>
            <w:tcW w:w="9752" w:type="dxa"/>
            <w:gridSpan w:val="13"/>
            <w:shd w:val="clear" w:color="auto" w:fill="FFFFFF" w:themeFill="background1"/>
            <w:vAlign w:val="center"/>
          </w:tcPr>
          <w:p w:rsidR="003B262A" w:rsidRPr="00A90D8D" w:rsidRDefault="003B262A" w:rsidP="00E971A3">
            <w:pPr>
              <w:jc w:val="both"/>
              <w:rPr>
                <w:rFonts w:ascii="Times New Roman" w:hAnsi="Times New Roman"/>
                <w:b/>
                <w:color w:val="000000" w:themeColor="text1"/>
                <w:u w:val="single"/>
              </w:rPr>
            </w:pPr>
            <w:r w:rsidRPr="00A90D8D">
              <w:rPr>
                <w:rFonts w:ascii="Times New Roman" w:hAnsi="Times New Roman"/>
                <w:b/>
                <w:bCs/>
                <w:color w:val="000000"/>
              </w:rPr>
              <w:t xml:space="preserve">Características: </w:t>
            </w:r>
            <w:r w:rsidRPr="00A90D8D">
              <w:rPr>
                <w:rFonts w:ascii="Times New Roman" w:hAnsi="Times New Roman"/>
                <w:color w:val="000000"/>
              </w:rPr>
              <w:t xml:space="preserve">Palco em </w:t>
            </w:r>
            <w:proofErr w:type="gramStart"/>
            <w:r w:rsidRPr="00A90D8D">
              <w:rPr>
                <w:rFonts w:ascii="Times New Roman" w:hAnsi="Times New Roman"/>
                <w:color w:val="000000"/>
              </w:rPr>
              <w:t>box</w:t>
            </w:r>
            <w:proofErr w:type="gramEnd"/>
            <w:r w:rsidRPr="00A90D8D">
              <w:rPr>
                <w:rFonts w:ascii="Times New Roman" w:hAnsi="Times New Roman"/>
                <w:color w:val="000000"/>
              </w:rPr>
              <w:t xml:space="preserve"> </w:t>
            </w:r>
            <w:proofErr w:type="spellStart"/>
            <w:r w:rsidRPr="00A90D8D">
              <w:rPr>
                <w:rFonts w:ascii="Times New Roman" w:hAnsi="Times New Roman"/>
                <w:color w:val="000000"/>
              </w:rPr>
              <w:t>truss</w:t>
            </w:r>
            <w:proofErr w:type="spellEnd"/>
            <w:r w:rsidRPr="00A90D8D">
              <w:rPr>
                <w:rFonts w:ascii="Times New Roman" w:hAnsi="Times New Roman"/>
                <w:color w:val="000000"/>
              </w:rPr>
              <w:t xml:space="preserve"> de alumínio Q-30 ou Q-50, medindo 10 metros de boca de cena x 08 metros de profundidade, x 7m de altura, piso com altura de 1,5m, fechado ao fundo e nas laterais com </w:t>
            </w:r>
            <w:proofErr w:type="spellStart"/>
            <w:r w:rsidRPr="00A90D8D">
              <w:rPr>
                <w:rFonts w:ascii="Times New Roman" w:hAnsi="Times New Roman"/>
                <w:color w:val="000000"/>
              </w:rPr>
              <w:t>sombrite</w:t>
            </w:r>
            <w:proofErr w:type="spellEnd"/>
            <w:r w:rsidRPr="00A90D8D">
              <w:rPr>
                <w:rFonts w:ascii="Times New Roman" w:hAnsi="Times New Roman"/>
                <w:color w:val="000000"/>
              </w:rPr>
              <w:t xml:space="preserve">, com pano de saia à frente, cobertura em lona </w:t>
            </w:r>
            <w:proofErr w:type="spellStart"/>
            <w:r w:rsidRPr="00A90D8D">
              <w:rPr>
                <w:rFonts w:ascii="Times New Roman" w:hAnsi="Times New Roman"/>
                <w:color w:val="000000"/>
              </w:rPr>
              <w:t>antichama</w:t>
            </w:r>
            <w:proofErr w:type="spellEnd"/>
            <w:r w:rsidRPr="00A90D8D">
              <w:rPr>
                <w:rFonts w:ascii="Times New Roman" w:hAnsi="Times New Roman"/>
                <w:color w:val="000000"/>
              </w:rPr>
              <w:t xml:space="preserve">, com guarda corpo, escadas e corrimão de acordo com as normas do Corpo de Bombeiro de MG. Com área de serviço e </w:t>
            </w:r>
            <w:proofErr w:type="spellStart"/>
            <w:r w:rsidRPr="00A90D8D">
              <w:rPr>
                <w:rFonts w:ascii="Times New Roman" w:hAnsi="Times New Roman"/>
                <w:color w:val="000000"/>
              </w:rPr>
              <w:t>house</w:t>
            </w:r>
            <w:proofErr w:type="spellEnd"/>
            <w:r w:rsidRPr="00A90D8D">
              <w:rPr>
                <w:rFonts w:ascii="Times New Roman" w:hAnsi="Times New Roman"/>
                <w:color w:val="000000"/>
              </w:rPr>
              <w:t xml:space="preserve"> </w:t>
            </w:r>
            <w:proofErr w:type="spellStart"/>
            <w:r w:rsidRPr="00A90D8D">
              <w:rPr>
                <w:rFonts w:ascii="Times New Roman" w:hAnsi="Times New Roman"/>
                <w:color w:val="000000"/>
              </w:rPr>
              <w:t>mix</w:t>
            </w:r>
            <w:proofErr w:type="spellEnd"/>
            <w:r w:rsidRPr="00A90D8D">
              <w:rPr>
                <w:rFonts w:ascii="Times New Roman" w:hAnsi="Times New Roman"/>
                <w:color w:val="000000"/>
              </w:rPr>
              <w:t xml:space="preserve"> de no mínimo 12m</w:t>
            </w:r>
            <w:proofErr w:type="gramStart"/>
            <w:r w:rsidRPr="00A90D8D">
              <w:rPr>
                <w:rFonts w:ascii="Times New Roman" w:hAnsi="Times New Roman"/>
                <w:color w:val="000000"/>
              </w:rPr>
              <w:t>²</w:t>
            </w:r>
            <w:proofErr w:type="gramEnd"/>
            <w:r w:rsidRPr="00A90D8D">
              <w:rPr>
                <w:rFonts w:ascii="Times New Roman" w:hAnsi="Times New Roman"/>
                <w:color w:val="000000"/>
              </w:rPr>
              <w:t xml:space="preserve"> com elevação de 30cm. Conter suporte ou torre para sustentação do P.A. (sonorização) conforme necessidade da equipe de som. Palco com no mínimo dois </w:t>
            </w:r>
            <w:proofErr w:type="spellStart"/>
            <w:r w:rsidRPr="00A90D8D">
              <w:rPr>
                <w:rFonts w:ascii="Times New Roman" w:hAnsi="Times New Roman"/>
                <w:color w:val="000000"/>
              </w:rPr>
              <w:t>estaiamentos</w:t>
            </w:r>
            <w:proofErr w:type="spellEnd"/>
            <w:r w:rsidRPr="00A90D8D">
              <w:rPr>
                <w:rFonts w:ascii="Times New Roman" w:hAnsi="Times New Roman"/>
                <w:color w:val="000000"/>
              </w:rPr>
              <w:t xml:space="preserve"> por pé. Camarim com uma tenda 5x5m, fechamentos e piso de madeira.</w:t>
            </w:r>
          </w:p>
        </w:tc>
      </w:tr>
      <w:tr w:rsidR="003B262A" w:rsidRPr="00A90D8D" w:rsidTr="00E971A3">
        <w:trPr>
          <w:trHeight w:val="555"/>
        </w:trPr>
        <w:tc>
          <w:tcPr>
            <w:tcW w:w="880" w:type="dxa"/>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ITEM</w:t>
            </w:r>
          </w:p>
        </w:tc>
        <w:tc>
          <w:tcPr>
            <w:tcW w:w="2693" w:type="dxa"/>
            <w:gridSpan w:val="2"/>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DESCRIÇÃO SIMPLIFICADA</w:t>
            </w:r>
          </w:p>
        </w:tc>
        <w:tc>
          <w:tcPr>
            <w:tcW w:w="538" w:type="dxa"/>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QT</w:t>
            </w:r>
          </w:p>
        </w:tc>
        <w:tc>
          <w:tcPr>
            <w:tcW w:w="1276" w:type="dxa"/>
            <w:gridSpan w:val="2"/>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UNIDADE</w:t>
            </w:r>
          </w:p>
        </w:tc>
        <w:tc>
          <w:tcPr>
            <w:tcW w:w="1985" w:type="dxa"/>
            <w:gridSpan w:val="3"/>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UNIT. – CONTRATO Nº 063/2024</w:t>
            </w:r>
          </w:p>
        </w:tc>
        <w:tc>
          <w:tcPr>
            <w:tcW w:w="1842" w:type="dxa"/>
            <w:gridSpan w:val="4"/>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UNIT. ATUALIZADO PARA A LICITAÇÃO</w:t>
            </w:r>
          </w:p>
        </w:tc>
        <w:tc>
          <w:tcPr>
            <w:tcW w:w="1418" w:type="dxa"/>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TOTAL ESTIMADO</w:t>
            </w:r>
          </w:p>
        </w:tc>
      </w:tr>
      <w:tr w:rsidR="003B262A" w:rsidRPr="00A90D8D" w:rsidTr="00E971A3">
        <w:trPr>
          <w:trHeight w:val="555"/>
        </w:trPr>
        <w:tc>
          <w:tcPr>
            <w:tcW w:w="880" w:type="dxa"/>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04</w:t>
            </w:r>
          </w:p>
        </w:tc>
        <w:tc>
          <w:tcPr>
            <w:tcW w:w="2693" w:type="dxa"/>
            <w:gridSpan w:val="2"/>
            <w:shd w:val="clear" w:color="auto" w:fill="D9D9D9" w:themeFill="background1" w:themeFillShade="D9"/>
            <w:vAlign w:val="center"/>
          </w:tcPr>
          <w:p w:rsidR="003B262A" w:rsidRPr="00413077" w:rsidRDefault="003B262A" w:rsidP="00E971A3">
            <w:pPr>
              <w:jc w:val="center"/>
              <w:rPr>
                <w:rFonts w:ascii="Times New Roman" w:hAnsi="Times New Roman"/>
                <w:b/>
                <w:bCs/>
                <w:color w:val="000000"/>
              </w:rPr>
            </w:pPr>
            <w:r w:rsidRPr="00A90D8D">
              <w:rPr>
                <w:rFonts w:ascii="Times New Roman" w:hAnsi="Times New Roman"/>
                <w:b/>
                <w:bCs/>
                <w:color w:val="000000"/>
              </w:rPr>
              <w:t>TENDAS 12 X 9M</w:t>
            </w:r>
          </w:p>
        </w:tc>
        <w:tc>
          <w:tcPr>
            <w:tcW w:w="538" w:type="dxa"/>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02</w:t>
            </w:r>
          </w:p>
        </w:tc>
        <w:tc>
          <w:tcPr>
            <w:tcW w:w="1276" w:type="dxa"/>
            <w:gridSpan w:val="2"/>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UNIDADE</w:t>
            </w:r>
          </w:p>
        </w:tc>
        <w:tc>
          <w:tcPr>
            <w:tcW w:w="1985" w:type="dxa"/>
            <w:gridSpan w:val="3"/>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R$ 2.500,00</w:t>
            </w:r>
          </w:p>
        </w:tc>
        <w:tc>
          <w:tcPr>
            <w:tcW w:w="1842" w:type="dxa"/>
            <w:gridSpan w:val="4"/>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R$ 2.609,58</w:t>
            </w:r>
          </w:p>
        </w:tc>
        <w:tc>
          <w:tcPr>
            <w:tcW w:w="1418" w:type="dxa"/>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R$ 5.219,16</w:t>
            </w:r>
          </w:p>
        </w:tc>
      </w:tr>
      <w:tr w:rsidR="003B262A" w:rsidRPr="00A90D8D" w:rsidTr="00E971A3">
        <w:trPr>
          <w:trHeight w:val="555"/>
        </w:trPr>
        <w:tc>
          <w:tcPr>
            <w:tcW w:w="880" w:type="dxa"/>
            <w:shd w:val="clear" w:color="auto" w:fill="B8CCE4" w:themeFill="accent1" w:themeFillTint="66"/>
          </w:tcPr>
          <w:p w:rsidR="003B262A" w:rsidRPr="00A90D8D" w:rsidRDefault="003B262A" w:rsidP="00E971A3">
            <w:pPr>
              <w:jc w:val="center"/>
              <w:rPr>
                <w:rFonts w:ascii="Times New Roman" w:hAnsi="Times New Roman"/>
                <w:b/>
                <w:color w:val="000000" w:themeColor="text1"/>
              </w:rPr>
            </w:pPr>
          </w:p>
        </w:tc>
        <w:tc>
          <w:tcPr>
            <w:tcW w:w="9752" w:type="dxa"/>
            <w:gridSpan w:val="13"/>
            <w:shd w:val="clear" w:color="auto" w:fill="B8CCE4" w:themeFill="accent1" w:themeFillTint="66"/>
          </w:tcPr>
          <w:p w:rsidR="003B262A" w:rsidRPr="00A90D8D" w:rsidRDefault="003B262A" w:rsidP="00E971A3">
            <w:pPr>
              <w:jc w:val="center"/>
              <w:rPr>
                <w:rFonts w:ascii="Times New Roman" w:hAnsi="Times New Roman"/>
                <w:b/>
                <w:color w:val="000000" w:themeColor="text1"/>
              </w:rPr>
            </w:pPr>
          </w:p>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ESPECIFICAÇÕES</w:t>
            </w:r>
          </w:p>
        </w:tc>
      </w:tr>
      <w:tr w:rsidR="003B262A" w:rsidRPr="00A90D8D" w:rsidTr="00E971A3">
        <w:trPr>
          <w:trHeight w:val="555"/>
        </w:trPr>
        <w:tc>
          <w:tcPr>
            <w:tcW w:w="880" w:type="dxa"/>
            <w:shd w:val="clear" w:color="auto" w:fill="FFFFFF" w:themeFill="background1"/>
          </w:tcPr>
          <w:p w:rsidR="003B262A" w:rsidRPr="00A90D8D" w:rsidRDefault="003B262A" w:rsidP="00E971A3">
            <w:pPr>
              <w:jc w:val="both"/>
              <w:rPr>
                <w:rFonts w:ascii="Times New Roman" w:hAnsi="Times New Roman"/>
                <w:b/>
                <w:bCs/>
                <w:color w:val="000000"/>
              </w:rPr>
            </w:pPr>
          </w:p>
        </w:tc>
        <w:tc>
          <w:tcPr>
            <w:tcW w:w="9752" w:type="dxa"/>
            <w:gridSpan w:val="13"/>
            <w:shd w:val="clear" w:color="auto" w:fill="FFFFFF" w:themeFill="background1"/>
            <w:vAlign w:val="center"/>
          </w:tcPr>
          <w:p w:rsidR="003B262A" w:rsidRDefault="003B262A" w:rsidP="00E971A3">
            <w:pPr>
              <w:jc w:val="both"/>
              <w:rPr>
                <w:rFonts w:ascii="Times New Roman" w:hAnsi="Times New Roman"/>
                <w:color w:val="000000"/>
              </w:rPr>
            </w:pPr>
            <w:r w:rsidRPr="00A90D8D">
              <w:rPr>
                <w:rFonts w:ascii="Times New Roman" w:hAnsi="Times New Roman"/>
                <w:b/>
                <w:bCs/>
                <w:color w:val="000000"/>
              </w:rPr>
              <w:t xml:space="preserve">Características: </w:t>
            </w:r>
            <w:r w:rsidRPr="00A90D8D">
              <w:rPr>
                <w:rFonts w:ascii="Times New Roman" w:hAnsi="Times New Roman"/>
                <w:bCs/>
                <w:color w:val="000000"/>
              </w:rPr>
              <w:t>T</w:t>
            </w:r>
            <w:r w:rsidRPr="00A90D8D">
              <w:rPr>
                <w:rFonts w:ascii="Times New Roman" w:hAnsi="Times New Roman"/>
                <w:color w:val="000000"/>
              </w:rPr>
              <w:t xml:space="preserve">endas em estrutura de alumínio </w:t>
            </w:r>
            <w:proofErr w:type="spellStart"/>
            <w:r w:rsidRPr="00A90D8D">
              <w:rPr>
                <w:rFonts w:ascii="Times New Roman" w:hAnsi="Times New Roman"/>
                <w:color w:val="000000"/>
              </w:rPr>
              <w:t>boxtruss</w:t>
            </w:r>
            <w:proofErr w:type="spellEnd"/>
            <w:r w:rsidRPr="00A90D8D">
              <w:rPr>
                <w:rFonts w:ascii="Times New Roman" w:hAnsi="Times New Roman"/>
                <w:color w:val="000000"/>
              </w:rPr>
              <w:t xml:space="preserve"> Q-30 ou Q-50 tamanho 12 x 9 metros, com 5m de altura, com no mínimo dois </w:t>
            </w:r>
            <w:proofErr w:type="spellStart"/>
            <w:r w:rsidRPr="00A90D8D">
              <w:rPr>
                <w:rFonts w:ascii="Times New Roman" w:hAnsi="Times New Roman"/>
                <w:color w:val="000000"/>
              </w:rPr>
              <w:t>estaiamentos</w:t>
            </w:r>
            <w:proofErr w:type="spellEnd"/>
            <w:r w:rsidRPr="00A90D8D">
              <w:rPr>
                <w:rFonts w:ascii="Times New Roman" w:hAnsi="Times New Roman"/>
                <w:color w:val="000000"/>
              </w:rPr>
              <w:t xml:space="preserve"> por pé. Lona antichamas e em perfeito estado de conservação. DATAS: </w:t>
            </w:r>
          </w:p>
          <w:p w:rsidR="003B262A" w:rsidRDefault="003B262A" w:rsidP="00E971A3">
            <w:pPr>
              <w:jc w:val="both"/>
              <w:rPr>
                <w:rFonts w:ascii="Times New Roman" w:hAnsi="Times New Roman"/>
                <w:b/>
                <w:color w:val="000000"/>
              </w:rPr>
            </w:pPr>
            <w:r w:rsidRPr="00A90D8D">
              <w:rPr>
                <w:rFonts w:ascii="Times New Roman" w:hAnsi="Times New Roman"/>
                <w:b/>
                <w:color w:val="000000"/>
              </w:rPr>
              <w:t>01/03/2025 – SÁBADO</w:t>
            </w:r>
            <w:r>
              <w:rPr>
                <w:rFonts w:ascii="Times New Roman" w:hAnsi="Times New Roman"/>
                <w:b/>
                <w:color w:val="000000"/>
              </w:rPr>
              <w:t xml:space="preserve"> </w:t>
            </w:r>
          </w:p>
          <w:p w:rsidR="003B262A" w:rsidRDefault="003B262A" w:rsidP="00E971A3">
            <w:pPr>
              <w:jc w:val="both"/>
              <w:rPr>
                <w:rFonts w:ascii="Times New Roman" w:hAnsi="Times New Roman"/>
                <w:b/>
                <w:color w:val="000000"/>
              </w:rPr>
            </w:pPr>
            <w:r w:rsidRPr="00A90D8D">
              <w:rPr>
                <w:rFonts w:ascii="Times New Roman" w:hAnsi="Times New Roman"/>
                <w:b/>
                <w:color w:val="000000"/>
              </w:rPr>
              <w:t>02/03/2025 – DOMINGO</w:t>
            </w:r>
          </w:p>
          <w:p w:rsidR="003B262A" w:rsidRDefault="003B262A" w:rsidP="00E971A3">
            <w:pPr>
              <w:jc w:val="both"/>
              <w:rPr>
                <w:rFonts w:ascii="Times New Roman" w:hAnsi="Times New Roman"/>
                <w:b/>
                <w:color w:val="000000"/>
              </w:rPr>
            </w:pPr>
            <w:r w:rsidRPr="00A90D8D">
              <w:rPr>
                <w:rFonts w:ascii="Times New Roman" w:hAnsi="Times New Roman"/>
                <w:b/>
                <w:color w:val="000000"/>
              </w:rPr>
              <w:t>03/03/2025 – SEGUNDA-FEIRA</w:t>
            </w:r>
          </w:p>
          <w:p w:rsidR="003B262A" w:rsidRPr="00413077" w:rsidRDefault="003B262A" w:rsidP="00E971A3">
            <w:pPr>
              <w:jc w:val="both"/>
              <w:rPr>
                <w:rFonts w:ascii="Times New Roman" w:hAnsi="Times New Roman"/>
                <w:b/>
                <w:color w:val="000000"/>
              </w:rPr>
            </w:pPr>
            <w:r w:rsidRPr="00A90D8D">
              <w:rPr>
                <w:rFonts w:ascii="Times New Roman" w:hAnsi="Times New Roman"/>
                <w:b/>
                <w:color w:val="000000"/>
              </w:rPr>
              <w:t>04/03/2025 – TERÇA-FEIRA</w:t>
            </w:r>
          </w:p>
        </w:tc>
      </w:tr>
      <w:tr w:rsidR="003B262A" w:rsidRPr="00A90D8D" w:rsidTr="00E971A3">
        <w:trPr>
          <w:trHeight w:val="555"/>
        </w:trPr>
        <w:tc>
          <w:tcPr>
            <w:tcW w:w="880" w:type="dxa"/>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ITEM</w:t>
            </w:r>
          </w:p>
        </w:tc>
        <w:tc>
          <w:tcPr>
            <w:tcW w:w="2693" w:type="dxa"/>
            <w:gridSpan w:val="2"/>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DESCRIÇÃO SIMPLIFICADA</w:t>
            </w:r>
          </w:p>
        </w:tc>
        <w:tc>
          <w:tcPr>
            <w:tcW w:w="538" w:type="dxa"/>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QT</w:t>
            </w:r>
          </w:p>
        </w:tc>
        <w:tc>
          <w:tcPr>
            <w:tcW w:w="1418" w:type="dxa"/>
            <w:gridSpan w:val="3"/>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UNIDADE</w:t>
            </w:r>
          </w:p>
        </w:tc>
        <w:tc>
          <w:tcPr>
            <w:tcW w:w="1843" w:type="dxa"/>
            <w:gridSpan w:val="2"/>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UNIT. – CONTRATO Nº 063/2024</w:t>
            </w:r>
          </w:p>
        </w:tc>
        <w:tc>
          <w:tcPr>
            <w:tcW w:w="1701" w:type="dxa"/>
            <w:gridSpan w:val="3"/>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UNIT. ATUALIZADO PARA A LICITAÇÃO</w:t>
            </w:r>
          </w:p>
        </w:tc>
        <w:tc>
          <w:tcPr>
            <w:tcW w:w="1559" w:type="dxa"/>
            <w:gridSpan w:val="2"/>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TOTAL ESTIMADO</w:t>
            </w:r>
          </w:p>
        </w:tc>
      </w:tr>
      <w:tr w:rsidR="003B262A" w:rsidRPr="00A90D8D" w:rsidTr="00E971A3">
        <w:trPr>
          <w:trHeight w:val="555"/>
        </w:trPr>
        <w:tc>
          <w:tcPr>
            <w:tcW w:w="880" w:type="dxa"/>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05</w:t>
            </w:r>
          </w:p>
        </w:tc>
        <w:tc>
          <w:tcPr>
            <w:tcW w:w="2693" w:type="dxa"/>
            <w:gridSpan w:val="2"/>
            <w:shd w:val="clear" w:color="auto" w:fill="D9D9D9" w:themeFill="background1" w:themeFillShade="D9"/>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bCs/>
                <w:color w:val="000000"/>
                <w:sz w:val="22"/>
                <w:szCs w:val="22"/>
              </w:rPr>
              <w:t>SHOWS ARTÍSTICOS COM MÚSICA AO VIVO</w:t>
            </w:r>
          </w:p>
        </w:tc>
        <w:tc>
          <w:tcPr>
            <w:tcW w:w="538" w:type="dxa"/>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03</w:t>
            </w:r>
          </w:p>
        </w:tc>
        <w:tc>
          <w:tcPr>
            <w:tcW w:w="1418" w:type="dxa"/>
            <w:gridSpan w:val="3"/>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SHOW</w:t>
            </w:r>
          </w:p>
        </w:tc>
        <w:tc>
          <w:tcPr>
            <w:tcW w:w="1843" w:type="dxa"/>
            <w:gridSpan w:val="2"/>
            <w:shd w:val="clear" w:color="auto" w:fill="FFFFFF" w:themeFill="background1"/>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Valor por show: R$ 11.250,00</w:t>
            </w:r>
          </w:p>
          <w:p w:rsidR="003B262A" w:rsidRPr="00A90D8D" w:rsidRDefault="003B262A" w:rsidP="00E971A3">
            <w:pPr>
              <w:rPr>
                <w:rFonts w:ascii="Times New Roman" w:hAnsi="Times New Roman"/>
                <w:lang w:eastAsia="pt-BR"/>
              </w:rPr>
            </w:pPr>
          </w:p>
          <w:p w:rsidR="003B262A" w:rsidRPr="00A90D8D" w:rsidRDefault="003B262A" w:rsidP="00E971A3">
            <w:pPr>
              <w:jc w:val="center"/>
              <w:rPr>
                <w:rFonts w:ascii="Times New Roman" w:hAnsi="Times New Roman"/>
                <w:b/>
                <w:lang w:eastAsia="pt-BR"/>
              </w:rPr>
            </w:pPr>
          </w:p>
        </w:tc>
        <w:tc>
          <w:tcPr>
            <w:tcW w:w="1701" w:type="dxa"/>
            <w:gridSpan w:val="3"/>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R$ 11.743,09</w:t>
            </w:r>
          </w:p>
        </w:tc>
        <w:tc>
          <w:tcPr>
            <w:tcW w:w="1559" w:type="dxa"/>
            <w:gridSpan w:val="2"/>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R$ 35.229,27</w:t>
            </w:r>
          </w:p>
        </w:tc>
      </w:tr>
      <w:tr w:rsidR="003B262A" w:rsidRPr="00A90D8D" w:rsidTr="00E971A3">
        <w:trPr>
          <w:trHeight w:val="555"/>
        </w:trPr>
        <w:tc>
          <w:tcPr>
            <w:tcW w:w="880" w:type="dxa"/>
            <w:shd w:val="clear" w:color="auto" w:fill="B8CCE4" w:themeFill="accent1" w:themeFillTint="66"/>
          </w:tcPr>
          <w:p w:rsidR="003B262A" w:rsidRPr="00A90D8D" w:rsidRDefault="003B262A" w:rsidP="00E971A3">
            <w:pPr>
              <w:jc w:val="center"/>
              <w:rPr>
                <w:rFonts w:ascii="Times New Roman" w:hAnsi="Times New Roman"/>
                <w:b/>
                <w:color w:val="000000" w:themeColor="text1"/>
              </w:rPr>
            </w:pPr>
          </w:p>
        </w:tc>
        <w:tc>
          <w:tcPr>
            <w:tcW w:w="9752" w:type="dxa"/>
            <w:gridSpan w:val="13"/>
            <w:shd w:val="clear" w:color="auto" w:fill="B8CCE4" w:themeFill="accent1" w:themeFillTint="66"/>
          </w:tcPr>
          <w:p w:rsidR="003B262A" w:rsidRPr="00A90D8D" w:rsidRDefault="003B262A" w:rsidP="00E971A3">
            <w:pPr>
              <w:jc w:val="center"/>
              <w:rPr>
                <w:rFonts w:ascii="Times New Roman" w:hAnsi="Times New Roman"/>
                <w:b/>
                <w:color w:val="000000" w:themeColor="text1"/>
              </w:rPr>
            </w:pPr>
          </w:p>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ESPECIFICAÇÕES</w:t>
            </w:r>
          </w:p>
        </w:tc>
      </w:tr>
      <w:tr w:rsidR="003B262A" w:rsidRPr="00A90D8D" w:rsidTr="00E971A3">
        <w:trPr>
          <w:trHeight w:val="555"/>
        </w:trPr>
        <w:tc>
          <w:tcPr>
            <w:tcW w:w="880" w:type="dxa"/>
            <w:shd w:val="clear" w:color="auto" w:fill="FFFFFF" w:themeFill="background1"/>
          </w:tcPr>
          <w:p w:rsidR="003B262A" w:rsidRPr="00A90D8D" w:rsidRDefault="003B262A" w:rsidP="00E971A3">
            <w:pPr>
              <w:jc w:val="both"/>
              <w:rPr>
                <w:rFonts w:ascii="Times New Roman" w:hAnsi="Times New Roman"/>
                <w:b/>
                <w:bCs/>
                <w:color w:val="000000"/>
                <w:highlight w:val="yellow"/>
              </w:rPr>
            </w:pPr>
          </w:p>
        </w:tc>
        <w:tc>
          <w:tcPr>
            <w:tcW w:w="9752" w:type="dxa"/>
            <w:gridSpan w:val="13"/>
            <w:shd w:val="clear" w:color="auto" w:fill="FFFFFF" w:themeFill="background1"/>
            <w:vAlign w:val="center"/>
          </w:tcPr>
          <w:p w:rsidR="003B262A" w:rsidRPr="0048274B" w:rsidRDefault="003B262A" w:rsidP="00E971A3">
            <w:pPr>
              <w:jc w:val="both"/>
              <w:rPr>
                <w:rFonts w:ascii="Times New Roman" w:hAnsi="Times New Roman"/>
                <w:b/>
                <w:bCs/>
                <w:color w:val="000000"/>
              </w:rPr>
            </w:pPr>
            <w:r w:rsidRPr="0048274B">
              <w:rPr>
                <w:rFonts w:ascii="Times New Roman" w:hAnsi="Times New Roman"/>
                <w:b/>
                <w:bCs/>
                <w:color w:val="000000"/>
              </w:rPr>
              <w:t>DATAS: 03/03/2025 – SEGUNDA-FEIRA – SHOW 01</w:t>
            </w:r>
          </w:p>
          <w:p w:rsidR="003B262A" w:rsidRPr="0048274B" w:rsidRDefault="003B262A" w:rsidP="00E971A3">
            <w:pPr>
              <w:jc w:val="both"/>
              <w:rPr>
                <w:rFonts w:ascii="Times New Roman" w:hAnsi="Times New Roman"/>
                <w:b/>
                <w:bCs/>
                <w:color w:val="000000"/>
              </w:rPr>
            </w:pPr>
            <w:r w:rsidRPr="0048274B">
              <w:rPr>
                <w:rFonts w:ascii="Times New Roman" w:hAnsi="Times New Roman"/>
                <w:b/>
                <w:bCs/>
                <w:color w:val="000000"/>
              </w:rPr>
              <w:t>03/03/2025 – SEGUNDA-FEIRA – SHOW 02</w:t>
            </w:r>
          </w:p>
          <w:p w:rsidR="003B262A" w:rsidRPr="00A90D8D" w:rsidRDefault="003B262A" w:rsidP="00E971A3">
            <w:pPr>
              <w:jc w:val="both"/>
              <w:rPr>
                <w:rFonts w:ascii="Times New Roman" w:hAnsi="Times New Roman"/>
                <w:b/>
                <w:bCs/>
                <w:color w:val="000000"/>
              </w:rPr>
            </w:pPr>
            <w:r w:rsidRPr="0048274B">
              <w:rPr>
                <w:rFonts w:ascii="Times New Roman" w:hAnsi="Times New Roman"/>
                <w:b/>
                <w:bCs/>
                <w:color w:val="000000"/>
              </w:rPr>
              <w:t>04/03/2025 – TERÇA-FEIRA</w:t>
            </w:r>
          </w:p>
          <w:p w:rsidR="003B262A" w:rsidRDefault="003B262A" w:rsidP="00E971A3">
            <w:pPr>
              <w:jc w:val="both"/>
              <w:rPr>
                <w:rFonts w:ascii="Times New Roman" w:hAnsi="Times New Roman"/>
                <w:b/>
                <w:bCs/>
                <w:color w:val="000000"/>
              </w:rPr>
            </w:pPr>
            <w:r w:rsidRPr="00A90D8D">
              <w:rPr>
                <w:rFonts w:ascii="Times New Roman" w:hAnsi="Times New Roman"/>
                <w:b/>
                <w:bCs/>
                <w:color w:val="000000"/>
              </w:rPr>
              <w:t>Horário Previsto para início e término do show 01, no dia 03/03/2025</w:t>
            </w:r>
            <w:r>
              <w:rPr>
                <w:rFonts w:ascii="Times New Roman" w:hAnsi="Times New Roman"/>
                <w:b/>
                <w:bCs/>
                <w:color w:val="000000"/>
              </w:rPr>
              <w:t xml:space="preserve"> (segunda-feira)</w:t>
            </w:r>
            <w:r w:rsidRPr="00A90D8D">
              <w:rPr>
                <w:rFonts w:ascii="Times New Roman" w:hAnsi="Times New Roman"/>
                <w:b/>
                <w:bCs/>
                <w:color w:val="000000"/>
              </w:rPr>
              <w:t xml:space="preserve">: </w:t>
            </w:r>
            <w:r w:rsidRPr="00A90D8D">
              <w:rPr>
                <w:rFonts w:ascii="Times New Roman" w:hAnsi="Times New Roman"/>
                <w:bCs/>
                <w:color w:val="000000"/>
              </w:rPr>
              <w:t xml:space="preserve">início às </w:t>
            </w:r>
            <w:proofErr w:type="gramStart"/>
            <w:r w:rsidRPr="00A90D8D">
              <w:rPr>
                <w:rFonts w:ascii="Times New Roman" w:hAnsi="Times New Roman"/>
                <w:bCs/>
                <w:color w:val="000000"/>
              </w:rPr>
              <w:t>23h:</w:t>
            </w:r>
            <w:proofErr w:type="gramEnd"/>
            <w:r w:rsidRPr="00A90D8D">
              <w:rPr>
                <w:rFonts w:ascii="Times New Roman" w:hAnsi="Times New Roman"/>
                <w:bCs/>
                <w:color w:val="000000"/>
              </w:rPr>
              <w:t xml:space="preserve">00min (vinte e três horas), com duração até as 02h:00min (duas horas) do dia seguinte. </w:t>
            </w:r>
          </w:p>
          <w:p w:rsidR="003B262A" w:rsidRPr="008F6B8F" w:rsidRDefault="003B262A" w:rsidP="00E971A3">
            <w:pPr>
              <w:jc w:val="both"/>
              <w:rPr>
                <w:rFonts w:ascii="Times New Roman" w:hAnsi="Times New Roman"/>
                <w:b/>
                <w:bCs/>
                <w:color w:val="000000"/>
              </w:rPr>
            </w:pPr>
            <w:r w:rsidRPr="00A90D8D">
              <w:rPr>
                <w:rFonts w:ascii="Times New Roman" w:hAnsi="Times New Roman"/>
                <w:b/>
                <w:bCs/>
                <w:color w:val="000000"/>
              </w:rPr>
              <w:t>Horário Previsto para início e término do show 02, no dia 03/03/2025</w:t>
            </w:r>
            <w:r>
              <w:rPr>
                <w:rFonts w:ascii="Times New Roman" w:hAnsi="Times New Roman"/>
                <w:b/>
                <w:bCs/>
                <w:color w:val="000000"/>
              </w:rPr>
              <w:t xml:space="preserve"> (segunda-feira)</w:t>
            </w:r>
            <w:r w:rsidRPr="00A90D8D">
              <w:rPr>
                <w:rFonts w:ascii="Times New Roman" w:hAnsi="Times New Roman"/>
                <w:b/>
                <w:bCs/>
                <w:color w:val="000000"/>
              </w:rPr>
              <w:t xml:space="preserve">: </w:t>
            </w:r>
            <w:r w:rsidRPr="00A90D8D">
              <w:rPr>
                <w:rFonts w:ascii="Times New Roman" w:hAnsi="Times New Roman"/>
                <w:bCs/>
                <w:color w:val="000000"/>
              </w:rPr>
              <w:t xml:space="preserve">início após o show 01, com tempo de duração mínimo de 03 (três) horas. </w:t>
            </w:r>
          </w:p>
          <w:p w:rsidR="003B262A" w:rsidRPr="00A90D8D" w:rsidRDefault="003B262A" w:rsidP="00E971A3">
            <w:pPr>
              <w:jc w:val="both"/>
              <w:rPr>
                <w:rFonts w:ascii="Times New Roman" w:hAnsi="Times New Roman"/>
                <w:bCs/>
                <w:color w:val="000000"/>
              </w:rPr>
            </w:pPr>
            <w:r w:rsidRPr="00A90D8D">
              <w:rPr>
                <w:rFonts w:ascii="Times New Roman" w:hAnsi="Times New Roman"/>
                <w:b/>
                <w:bCs/>
                <w:color w:val="000000"/>
              </w:rPr>
              <w:t>Horário Previsto para início e término do show do dia 04/03/2025</w:t>
            </w:r>
            <w:r>
              <w:rPr>
                <w:rFonts w:ascii="Times New Roman" w:hAnsi="Times New Roman"/>
                <w:b/>
                <w:bCs/>
                <w:color w:val="000000"/>
              </w:rPr>
              <w:t xml:space="preserve"> (terça-feira)</w:t>
            </w:r>
            <w:r w:rsidRPr="00A90D8D">
              <w:rPr>
                <w:rFonts w:ascii="Times New Roman" w:hAnsi="Times New Roman"/>
                <w:b/>
                <w:bCs/>
                <w:color w:val="000000"/>
              </w:rPr>
              <w:t xml:space="preserve">: </w:t>
            </w:r>
            <w:r w:rsidRPr="00A90D8D">
              <w:rPr>
                <w:rFonts w:ascii="Times New Roman" w:hAnsi="Times New Roman"/>
                <w:bCs/>
                <w:color w:val="000000"/>
              </w:rPr>
              <w:t xml:space="preserve">início às </w:t>
            </w:r>
            <w:proofErr w:type="gramStart"/>
            <w:r w:rsidRPr="00A90D8D">
              <w:rPr>
                <w:rFonts w:ascii="Times New Roman" w:hAnsi="Times New Roman"/>
                <w:bCs/>
                <w:color w:val="000000"/>
              </w:rPr>
              <w:t>23h:</w:t>
            </w:r>
            <w:proofErr w:type="gramEnd"/>
            <w:r w:rsidRPr="00A90D8D">
              <w:rPr>
                <w:rFonts w:ascii="Times New Roman" w:hAnsi="Times New Roman"/>
                <w:bCs/>
                <w:color w:val="000000"/>
              </w:rPr>
              <w:t xml:space="preserve">00min </w:t>
            </w:r>
            <w:r w:rsidRPr="00A90D8D">
              <w:rPr>
                <w:rFonts w:ascii="Times New Roman" w:hAnsi="Times New Roman"/>
                <w:bCs/>
                <w:color w:val="000000"/>
              </w:rPr>
              <w:lastRenderedPageBreak/>
              <w:t xml:space="preserve">(vinte e três horas), com tempo de duração mínimo de 03 (três) horas.  </w:t>
            </w:r>
          </w:p>
          <w:p w:rsidR="003B262A" w:rsidRPr="00A90D8D" w:rsidRDefault="003B262A" w:rsidP="00E971A3">
            <w:pPr>
              <w:jc w:val="both"/>
              <w:rPr>
                <w:rFonts w:ascii="Times New Roman" w:hAnsi="Times New Roman"/>
                <w:bCs/>
                <w:color w:val="000000"/>
              </w:rPr>
            </w:pPr>
            <w:r w:rsidRPr="00A90D8D">
              <w:rPr>
                <w:rFonts w:ascii="Times New Roman" w:hAnsi="Times New Roman"/>
                <w:b/>
                <w:bCs/>
                <w:color w:val="000000"/>
              </w:rPr>
              <w:t xml:space="preserve">Local dos shows: </w:t>
            </w:r>
            <w:r w:rsidRPr="00A90D8D">
              <w:rPr>
                <w:rFonts w:ascii="Times New Roman" w:hAnsi="Times New Roman"/>
                <w:bCs/>
                <w:color w:val="000000"/>
              </w:rPr>
              <w:t xml:space="preserve">Praça Cristóvão Nunes de Oliveira, distrito de Ribeirão de São Domingos, Centro, município de Santa Margarida/MG. </w:t>
            </w:r>
          </w:p>
          <w:p w:rsidR="003B262A" w:rsidRPr="00A90D8D" w:rsidRDefault="003B262A" w:rsidP="00E971A3">
            <w:pPr>
              <w:jc w:val="both"/>
              <w:rPr>
                <w:rFonts w:ascii="Times New Roman" w:hAnsi="Times New Roman"/>
                <w:b/>
                <w:bCs/>
                <w:color w:val="000000"/>
              </w:rPr>
            </w:pPr>
            <w:r w:rsidRPr="00A90D8D">
              <w:rPr>
                <w:rFonts w:ascii="Times New Roman" w:hAnsi="Times New Roman"/>
                <w:b/>
                <w:bCs/>
                <w:color w:val="000000"/>
              </w:rPr>
              <w:t>Características:</w:t>
            </w:r>
            <w:r w:rsidRPr="00A90D8D">
              <w:rPr>
                <w:rFonts w:ascii="Times New Roman" w:hAnsi="Times New Roman"/>
                <w:color w:val="000000"/>
              </w:rPr>
              <w:t xml:space="preserve"> Uma Banda Musical contendo, no mínimo, baterista</w:t>
            </w:r>
            <w:bookmarkStart w:id="0" w:name="_GoBack"/>
            <w:bookmarkEnd w:id="0"/>
            <w:r w:rsidRPr="00A90D8D">
              <w:rPr>
                <w:rFonts w:ascii="Times New Roman" w:hAnsi="Times New Roman"/>
                <w:color w:val="000000"/>
              </w:rPr>
              <w:t>, tecladista, contrabaixista, guitarrista, um cantor e uma cantora e 02 dançarinos, além da estrutura de cenário básico de palco e camarim com figurinos.</w:t>
            </w:r>
          </w:p>
          <w:p w:rsidR="003B262A" w:rsidRPr="00A90D8D" w:rsidRDefault="003B262A" w:rsidP="00E971A3">
            <w:pPr>
              <w:jc w:val="both"/>
              <w:rPr>
                <w:rFonts w:ascii="Times New Roman" w:hAnsi="Times New Roman"/>
                <w:b/>
                <w:bCs/>
                <w:color w:val="000000"/>
              </w:rPr>
            </w:pPr>
            <w:r w:rsidRPr="00A90D8D">
              <w:rPr>
                <w:rFonts w:ascii="Times New Roman" w:hAnsi="Times New Roman"/>
                <w:color w:val="000000"/>
              </w:rPr>
              <w:t xml:space="preserve">Repertório eclético. </w:t>
            </w:r>
          </w:p>
          <w:p w:rsidR="003B262A" w:rsidRDefault="003B262A" w:rsidP="00E971A3">
            <w:pPr>
              <w:jc w:val="both"/>
              <w:rPr>
                <w:rFonts w:ascii="Times New Roman" w:hAnsi="Times New Roman"/>
                <w:color w:val="000000"/>
              </w:rPr>
            </w:pPr>
            <w:r w:rsidRPr="00A90D8D">
              <w:rPr>
                <w:rFonts w:ascii="Times New Roman" w:hAnsi="Times New Roman"/>
                <w:color w:val="000000" w:themeColor="text1"/>
              </w:rPr>
              <w:t>Deverão ser apresentados, na data designada para a sessão licitatória (eletrônica)</w:t>
            </w:r>
            <w:r w:rsidRPr="00A90D8D">
              <w:rPr>
                <w:rFonts w:ascii="Times New Roman" w:hAnsi="Times New Roman"/>
                <w:color w:val="000000"/>
              </w:rPr>
              <w:t>, materiais que comprovem a participação da banda em outros eventos públicos. Exemplos: cartazes, publicações em redes sociais, divulgações em diversos meios de comunicação, etc., os quais serão analisados por equipe técnica designada para a organização do evento</w:t>
            </w:r>
            <w:r>
              <w:rPr>
                <w:rFonts w:ascii="Times New Roman" w:hAnsi="Times New Roman"/>
                <w:color w:val="000000"/>
              </w:rPr>
              <w:t>.</w:t>
            </w:r>
          </w:p>
          <w:p w:rsidR="003B262A" w:rsidRPr="00413077" w:rsidRDefault="003B262A" w:rsidP="00E971A3">
            <w:pPr>
              <w:jc w:val="both"/>
              <w:rPr>
                <w:rFonts w:ascii="Times New Roman" w:hAnsi="Times New Roman"/>
                <w:color w:val="000000"/>
              </w:rPr>
            </w:pPr>
            <w:r w:rsidRPr="00A90D8D">
              <w:rPr>
                <w:rFonts w:ascii="Times New Roman" w:hAnsi="Times New Roman"/>
                <w:color w:val="000000"/>
              </w:rPr>
              <w:t>Obs.: Incluem-se no valor as despesas referentes a transporte, dentre outras necessárias para a execução dos serviços.</w:t>
            </w:r>
          </w:p>
        </w:tc>
      </w:tr>
      <w:tr w:rsidR="003B262A" w:rsidRPr="00A90D8D" w:rsidTr="00E971A3">
        <w:trPr>
          <w:trHeight w:val="555"/>
        </w:trPr>
        <w:tc>
          <w:tcPr>
            <w:tcW w:w="880" w:type="dxa"/>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lastRenderedPageBreak/>
              <w:t>ITEM</w:t>
            </w:r>
          </w:p>
        </w:tc>
        <w:tc>
          <w:tcPr>
            <w:tcW w:w="2693" w:type="dxa"/>
            <w:gridSpan w:val="2"/>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DESCRIÇÃO SIMPLIFICADA</w:t>
            </w:r>
          </w:p>
        </w:tc>
        <w:tc>
          <w:tcPr>
            <w:tcW w:w="538" w:type="dxa"/>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QT</w:t>
            </w:r>
          </w:p>
        </w:tc>
        <w:tc>
          <w:tcPr>
            <w:tcW w:w="1418" w:type="dxa"/>
            <w:gridSpan w:val="3"/>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UNIDADE</w:t>
            </w:r>
          </w:p>
        </w:tc>
        <w:tc>
          <w:tcPr>
            <w:tcW w:w="1843" w:type="dxa"/>
            <w:gridSpan w:val="2"/>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UNIT. – CONTRATO Nº 063/2024</w:t>
            </w:r>
          </w:p>
        </w:tc>
        <w:tc>
          <w:tcPr>
            <w:tcW w:w="1701" w:type="dxa"/>
            <w:gridSpan w:val="3"/>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UNIT. ATUALIZADO PARA A LICITAÇÃO</w:t>
            </w:r>
          </w:p>
        </w:tc>
        <w:tc>
          <w:tcPr>
            <w:tcW w:w="1559" w:type="dxa"/>
            <w:gridSpan w:val="2"/>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TOTAL ESTIMADO</w:t>
            </w:r>
          </w:p>
        </w:tc>
      </w:tr>
      <w:tr w:rsidR="003B262A" w:rsidRPr="00A90D8D" w:rsidTr="00E971A3">
        <w:trPr>
          <w:trHeight w:val="555"/>
        </w:trPr>
        <w:tc>
          <w:tcPr>
            <w:tcW w:w="880" w:type="dxa"/>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06</w:t>
            </w:r>
          </w:p>
        </w:tc>
        <w:tc>
          <w:tcPr>
            <w:tcW w:w="2693" w:type="dxa"/>
            <w:gridSpan w:val="2"/>
            <w:shd w:val="clear" w:color="auto" w:fill="D9D9D9" w:themeFill="background1" w:themeFillShade="D9"/>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bCs/>
                <w:color w:val="000000"/>
                <w:sz w:val="22"/>
                <w:szCs w:val="22"/>
              </w:rPr>
              <w:t>ATRAÇÕES ARTÍSTICAS CONDUZIDAS POR ARTISTA LOCAL</w:t>
            </w:r>
          </w:p>
        </w:tc>
        <w:tc>
          <w:tcPr>
            <w:tcW w:w="538" w:type="dxa"/>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02</w:t>
            </w:r>
          </w:p>
        </w:tc>
        <w:tc>
          <w:tcPr>
            <w:tcW w:w="1418" w:type="dxa"/>
            <w:gridSpan w:val="3"/>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ATRAÇÃO/SHOW</w:t>
            </w:r>
          </w:p>
        </w:tc>
        <w:tc>
          <w:tcPr>
            <w:tcW w:w="1843" w:type="dxa"/>
            <w:gridSpan w:val="2"/>
            <w:shd w:val="clear" w:color="auto" w:fill="FFFFFF" w:themeFill="background1"/>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Valor por atração/show: R$ 5.000,00</w:t>
            </w:r>
          </w:p>
        </w:tc>
        <w:tc>
          <w:tcPr>
            <w:tcW w:w="1701" w:type="dxa"/>
            <w:gridSpan w:val="3"/>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R$ 5.219,15</w:t>
            </w:r>
          </w:p>
        </w:tc>
        <w:tc>
          <w:tcPr>
            <w:tcW w:w="1559" w:type="dxa"/>
            <w:gridSpan w:val="2"/>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R$ 10.438,30</w:t>
            </w:r>
          </w:p>
        </w:tc>
      </w:tr>
      <w:tr w:rsidR="003B262A" w:rsidRPr="00A90D8D" w:rsidTr="00E971A3">
        <w:trPr>
          <w:trHeight w:val="555"/>
        </w:trPr>
        <w:tc>
          <w:tcPr>
            <w:tcW w:w="880" w:type="dxa"/>
            <w:shd w:val="clear" w:color="auto" w:fill="B8CCE4" w:themeFill="accent1" w:themeFillTint="66"/>
          </w:tcPr>
          <w:p w:rsidR="003B262A" w:rsidRPr="00A90D8D" w:rsidRDefault="003B262A" w:rsidP="00E971A3">
            <w:pPr>
              <w:jc w:val="center"/>
              <w:rPr>
                <w:rFonts w:ascii="Times New Roman" w:hAnsi="Times New Roman"/>
                <w:b/>
                <w:color w:val="000000" w:themeColor="text1"/>
              </w:rPr>
            </w:pPr>
          </w:p>
        </w:tc>
        <w:tc>
          <w:tcPr>
            <w:tcW w:w="9752" w:type="dxa"/>
            <w:gridSpan w:val="13"/>
            <w:shd w:val="clear" w:color="auto" w:fill="B8CCE4" w:themeFill="accent1" w:themeFillTint="66"/>
          </w:tcPr>
          <w:p w:rsidR="003B262A" w:rsidRPr="00A90D8D" w:rsidRDefault="003B262A" w:rsidP="00E971A3">
            <w:pPr>
              <w:jc w:val="center"/>
              <w:rPr>
                <w:rFonts w:ascii="Times New Roman" w:hAnsi="Times New Roman"/>
                <w:b/>
                <w:color w:val="000000" w:themeColor="text1"/>
              </w:rPr>
            </w:pPr>
          </w:p>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ESPECIFICAÇÕES</w:t>
            </w:r>
          </w:p>
        </w:tc>
      </w:tr>
      <w:tr w:rsidR="003B262A" w:rsidRPr="00A90D8D" w:rsidTr="00E971A3">
        <w:trPr>
          <w:trHeight w:val="555"/>
        </w:trPr>
        <w:tc>
          <w:tcPr>
            <w:tcW w:w="880" w:type="dxa"/>
            <w:shd w:val="clear" w:color="auto" w:fill="FFFFFF" w:themeFill="background1"/>
          </w:tcPr>
          <w:p w:rsidR="003B262A" w:rsidRPr="00A90D8D" w:rsidRDefault="003B262A" w:rsidP="00E971A3">
            <w:pPr>
              <w:rPr>
                <w:rFonts w:ascii="Times New Roman" w:hAnsi="Times New Roman"/>
                <w:b/>
                <w:bCs/>
                <w:color w:val="000000"/>
                <w:highlight w:val="yellow"/>
              </w:rPr>
            </w:pPr>
          </w:p>
        </w:tc>
        <w:tc>
          <w:tcPr>
            <w:tcW w:w="9752" w:type="dxa"/>
            <w:gridSpan w:val="13"/>
            <w:shd w:val="clear" w:color="auto" w:fill="FFFFFF" w:themeFill="background1"/>
            <w:vAlign w:val="center"/>
          </w:tcPr>
          <w:p w:rsidR="003B262A" w:rsidRPr="0048274B" w:rsidRDefault="003B262A" w:rsidP="00E971A3">
            <w:pPr>
              <w:rPr>
                <w:rFonts w:ascii="Times New Roman" w:hAnsi="Times New Roman"/>
                <w:b/>
                <w:bCs/>
                <w:color w:val="000000"/>
              </w:rPr>
            </w:pPr>
            <w:r w:rsidRPr="0048274B">
              <w:rPr>
                <w:rFonts w:ascii="Times New Roman" w:hAnsi="Times New Roman"/>
                <w:b/>
                <w:bCs/>
                <w:color w:val="000000"/>
              </w:rPr>
              <w:t>DATAS: 01/03/2025 – SÁBADO</w:t>
            </w:r>
          </w:p>
          <w:p w:rsidR="003B262A" w:rsidRPr="00A90D8D" w:rsidRDefault="003B262A" w:rsidP="00E971A3">
            <w:pPr>
              <w:rPr>
                <w:rFonts w:ascii="Times New Roman" w:hAnsi="Times New Roman"/>
                <w:b/>
                <w:bCs/>
                <w:color w:val="000000"/>
              </w:rPr>
            </w:pPr>
            <w:r w:rsidRPr="0048274B">
              <w:rPr>
                <w:rFonts w:ascii="Times New Roman" w:hAnsi="Times New Roman"/>
                <w:b/>
                <w:bCs/>
                <w:color w:val="000000"/>
              </w:rPr>
              <w:t>02/03/2025 – DOMINGO</w:t>
            </w:r>
            <w:r w:rsidRPr="00A90D8D">
              <w:rPr>
                <w:rFonts w:ascii="Times New Roman" w:hAnsi="Times New Roman"/>
                <w:b/>
                <w:bCs/>
                <w:color w:val="000000"/>
              </w:rPr>
              <w:t xml:space="preserve"> </w:t>
            </w:r>
          </w:p>
          <w:p w:rsidR="003B262A" w:rsidRPr="00413077" w:rsidRDefault="003B262A" w:rsidP="00E971A3">
            <w:pPr>
              <w:rPr>
                <w:rFonts w:ascii="Times New Roman" w:hAnsi="Times New Roman"/>
                <w:b/>
                <w:bCs/>
                <w:color w:val="000000"/>
              </w:rPr>
            </w:pPr>
            <w:r w:rsidRPr="00A90D8D">
              <w:rPr>
                <w:rFonts w:ascii="Times New Roman" w:hAnsi="Times New Roman"/>
                <w:b/>
                <w:bCs/>
                <w:color w:val="000000"/>
              </w:rPr>
              <w:t xml:space="preserve"> Horário Previsto para início e término: </w:t>
            </w:r>
            <w:r w:rsidRPr="00A90D8D">
              <w:rPr>
                <w:rFonts w:ascii="Times New Roman" w:hAnsi="Times New Roman"/>
                <w:bCs/>
                <w:color w:val="000000"/>
              </w:rPr>
              <w:t xml:space="preserve">início às </w:t>
            </w:r>
            <w:proofErr w:type="gramStart"/>
            <w:r w:rsidRPr="00A90D8D">
              <w:rPr>
                <w:rFonts w:ascii="Times New Roman" w:hAnsi="Times New Roman"/>
                <w:bCs/>
                <w:color w:val="000000"/>
              </w:rPr>
              <w:t>23h:</w:t>
            </w:r>
            <w:proofErr w:type="gramEnd"/>
            <w:r w:rsidRPr="00A90D8D">
              <w:rPr>
                <w:rFonts w:ascii="Times New Roman" w:hAnsi="Times New Roman"/>
                <w:bCs/>
                <w:color w:val="000000"/>
              </w:rPr>
              <w:t xml:space="preserve">00min (vinte e três horas), com tempo de duração da apresentação MÍNIMO DE 02 (DUAS) HORAS. </w:t>
            </w:r>
            <w:r>
              <w:rPr>
                <w:rFonts w:ascii="Times New Roman" w:hAnsi="Times New Roman"/>
                <w:b/>
                <w:bCs/>
                <w:color w:val="000000"/>
              </w:rPr>
              <w:br/>
            </w:r>
            <w:r w:rsidRPr="00A90D8D">
              <w:rPr>
                <w:rFonts w:ascii="Times New Roman" w:hAnsi="Times New Roman"/>
                <w:b/>
                <w:bCs/>
                <w:color w:val="000000"/>
              </w:rPr>
              <w:t xml:space="preserve">Local: </w:t>
            </w:r>
            <w:r w:rsidRPr="00A90D8D">
              <w:rPr>
                <w:rFonts w:ascii="Times New Roman" w:hAnsi="Times New Roman"/>
                <w:bCs/>
                <w:color w:val="000000"/>
              </w:rPr>
              <w:t xml:space="preserve">Praça Cristóvão Nunes de Oliveira, distrito de Ribeirão de São Domingos, Centro, município de Santa Margarida/MG. </w:t>
            </w:r>
          </w:p>
          <w:p w:rsidR="003B262A" w:rsidRPr="00A90D8D" w:rsidRDefault="003B262A" w:rsidP="00E971A3">
            <w:pPr>
              <w:jc w:val="both"/>
              <w:rPr>
                <w:rFonts w:ascii="Times New Roman" w:hAnsi="Times New Roman"/>
                <w:color w:val="000000"/>
              </w:rPr>
            </w:pPr>
            <w:r w:rsidRPr="00A90D8D">
              <w:rPr>
                <w:rFonts w:ascii="Times New Roman" w:hAnsi="Times New Roman"/>
                <w:b/>
                <w:bCs/>
                <w:color w:val="000000"/>
              </w:rPr>
              <w:t>Características:</w:t>
            </w:r>
            <w:r w:rsidRPr="00A90D8D">
              <w:rPr>
                <w:rFonts w:ascii="Times New Roman" w:hAnsi="Times New Roman"/>
                <w:color w:val="000000"/>
              </w:rPr>
              <w:t xml:space="preserve"> Show artístico conduzido por cantor (a), com no mínimo 04 (quatro) componentes. Música ao vivo com artista local, valorizando os talentos da terra.  Repertório eclético. </w:t>
            </w:r>
          </w:p>
          <w:p w:rsidR="003B262A" w:rsidRPr="00A90D8D" w:rsidRDefault="003B262A" w:rsidP="00E971A3">
            <w:pPr>
              <w:jc w:val="both"/>
              <w:rPr>
                <w:rFonts w:ascii="Times New Roman" w:hAnsi="Times New Roman"/>
                <w:b/>
                <w:color w:val="000000" w:themeColor="text1"/>
                <w:u w:val="single"/>
              </w:rPr>
            </w:pPr>
            <w:r w:rsidRPr="00A90D8D">
              <w:rPr>
                <w:rFonts w:ascii="Times New Roman" w:hAnsi="Times New Roman"/>
                <w:color w:val="000000"/>
              </w:rPr>
              <w:t>Obs.: Incluem-se no valor as despesas referentes a transporte, dentre outras necessárias para a execução dos serviços.</w:t>
            </w:r>
          </w:p>
        </w:tc>
      </w:tr>
      <w:tr w:rsidR="003B262A" w:rsidRPr="00A90D8D" w:rsidTr="00E971A3">
        <w:trPr>
          <w:trHeight w:val="555"/>
        </w:trPr>
        <w:tc>
          <w:tcPr>
            <w:tcW w:w="880" w:type="dxa"/>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bookmarkStart w:id="1" w:name="_Hlk188965589"/>
            <w:r w:rsidRPr="00A90D8D">
              <w:rPr>
                <w:rFonts w:ascii="Times New Roman" w:hAnsi="Times New Roman"/>
                <w:b/>
                <w:color w:val="000000" w:themeColor="text1"/>
              </w:rPr>
              <w:t>ITEM</w:t>
            </w:r>
          </w:p>
        </w:tc>
        <w:tc>
          <w:tcPr>
            <w:tcW w:w="2693" w:type="dxa"/>
            <w:gridSpan w:val="2"/>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DESCRIÇÃO SIMPLIFICADA</w:t>
            </w:r>
          </w:p>
        </w:tc>
        <w:tc>
          <w:tcPr>
            <w:tcW w:w="538" w:type="dxa"/>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QT</w:t>
            </w:r>
          </w:p>
        </w:tc>
        <w:tc>
          <w:tcPr>
            <w:tcW w:w="1418" w:type="dxa"/>
            <w:gridSpan w:val="3"/>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UNIDADE</w:t>
            </w:r>
          </w:p>
        </w:tc>
        <w:tc>
          <w:tcPr>
            <w:tcW w:w="3402" w:type="dxa"/>
            <w:gridSpan w:val="4"/>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 xml:space="preserve">VALOR UNITÁRIO ESTIMADO PARA A LICITAÇÃO COM BASE </w:t>
            </w:r>
            <w:r>
              <w:rPr>
                <w:rFonts w:ascii="Times New Roman" w:hAnsi="Times New Roman"/>
                <w:b/>
                <w:color w:val="000000" w:themeColor="text1"/>
              </w:rPr>
              <w:t>NA PESQUISA DE PREÇOS</w:t>
            </w:r>
          </w:p>
        </w:tc>
        <w:tc>
          <w:tcPr>
            <w:tcW w:w="1701" w:type="dxa"/>
            <w:gridSpan w:val="3"/>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TOTAL ESTIMADO</w:t>
            </w:r>
          </w:p>
        </w:tc>
      </w:tr>
      <w:tr w:rsidR="003B262A" w:rsidRPr="00A90D8D" w:rsidTr="00E971A3">
        <w:trPr>
          <w:trHeight w:val="555"/>
        </w:trPr>
        <w:tc>
          <w:tcPr>
            <w:tcW w:w="880" w:type="dxa"/>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07</w:t>
            </w:r>
          </w:p>
        </w:tc>
        <w:tc>
          <w:tcPr>
            <w:tcW w:w="2693" w:type="dxa"/>
            <w:gridSpan w:val="2"/>
            <w:shd w:val="clear" w:color="auto" w:fill="D9D9D9" w:themeFill="background1" w:themeFillShade="D9"/>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bCs/>
                <w:color w:val="000000"/>
                <w:sz w:val="22"/>
                <w:szCs w:val="22"/>
              </w:rPr>
              <w:t>SHOWS COM DJ</w:t>
            </w:r>
          </w:p>
        </w:tc>
        <w:tc>
          <w:tcPr>
            <w:tcW w:w="538" w:type="dxa"/>
            <w:vAlign w:val="center"/>
          </w:tcPr>
          <w:p w:rsidR="003B262A" w:rsidRPr="00A90D8D" w:rsidRDefault="003B262A" w:rsidP="00E971A3">
            <w:pPr>
              <w:rPr>
                <w:rFonts w:ascii="Times New Roman" w:hAnsi="Times New Roman"/>
                <w:b/>
                <w:color w:val="000000" w:themeColor="text1"/>
              </w:rPr>
            </w:pPr>
            <w:r w:rsidRPr="00A90D8D">
              <w:rPr>
                <w:rFonts w:ascii="Times New Roman" w:hAnsi="Times New Roman"/>
                <w:b/>
                <w:color w:val="000000" w:themeColor="text1"/>
              </w:rPr>
              <w:t>02</w:t>
            </w:r>
          </w:p>
        </w:tc>
        <w:tc>
          <w:tcPr>
            <w:tcW w:w="1418" w:type="dxa"/>
            <w:gridSpan w:val="3"/>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SHOW</w:t>
            </w:r>
          </w:p>
        </w:tc>
        <w:tc>
          <w:tcPr>
            <w:tcW w:w="3402" w:type="dxa"/>
            <w:gridSpan w:val="4"/>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R$ 5.733,33</w:t>
            </w:r>
          </w:p>
        </w:tc>
        <w:tc>
          <w:tcPr>
            <w:tcW w:w="1701" w:type="dxa"/>
            <w:gridSpan w:val="3"/>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R$ 11.466,66</w:t>
            </w:r>
          </w:p>
        </w:tc>
      </w:tr>
      <w:bookmarkEnd w:id="1"/>
      <w:tr w:rsidR="003B262A" w:rsidRPr="00A90D8D" w:rsidTr="00E971A3">
        <w:trPr>
          <w:trHeight w:val="812"/>
        </w:trPr>
        <w:tc>
          <w:tcPr>
            <w:tcW w:w="880" w:type="dxa"/>
            <w:shd w:val="clear" w:color="auto" w:fill="B8CCE4" w:themeFill="accent1" w:themeFillTint="66"/>
          </w:tcPr>
          <w:p w:rsidR="003B262A" w:rsidRPr="00A90D8D" w:rsidRDefault="003B262A" w:rsidP="00E971A3">
            <w:pPr>
              <w:jc w:val="center"/>
              <w:rPr>
                <w:rFonts w:ascii="Times New Roman" w:hAnsi="Times New Roman"/>
                <w:b/>
                <w:color w:val="000000" w:themeColor="text1"/>
              </w:rPr>
            </w:pPr>
          </w:p>
        </w:tc>
        <w:tc>
          <w:tcPr>
            <w:tcW w:w="9752" w:type="dxa"/>
            <w:gridSpan w:val="13"/>
            <w:shd w:val="clear" w:color="auto" w:fill="B8CCE4" w:themeFill="accent1" w:themeFillTint="66"/>
          </w:tcPr>
          <w:p w:rsidR="003B262A" w:rsidRPr="00A90D8D" w:rsidRDefault="003B262A" w:rsidP="00E971A3">
            <w:pPr>
              <w:jc w:val="center"/>
              <w:rPr>
                <w:rFonts w:ascii="Times New Roman" w:hAnsi="Times New Roman"/>
                <w:b/>
                <w:color w:val="000000" w:themeColor="text1"/>
              </w:rPr>
            </w:pPr>
          </w:p>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ESPECIFICAÇÕES</w:t>
            </w:r>
          </w:p>
        </w:tc>
      </w:tr>
      <w:tr w:rsidR="003B262A" w:rsidRPr="00A90D8D" w:rsidTr="00E971A3">
        <w:trPr>
          <w:trHeight w:val="555"/>
        </w:trPr>
        <w:tc>
          <w:tcPr>
            <w:tcW w:w="880" w:type="dxa"/>
            <w:shd w:val="clear" w:color="auto" w:fill="FFFFFF" w:themeFill="background1"/>
          </w:tcPr>
          <w:p w:rsidR="003B262A" w:rsidRPr="00A90D8D" w:rsidRDefault="003B262A" w:rsidP="00E971A3">
            <w:pPr>
              <w:rPr>
                <w:rFonts w:ascii="Times New Roman" w:hAnsi="Times New Roman"/>
                <w:b/>
                <w:bCs/>
                <w:color w:val="000000"/>
                <w:highlight w:val="yellow"/>
              </w:rPr>
            </w:pPr>
            <w:bookmarkStart w:id="2" w:name="_Hlk188966332"/>
          </w:p>
        </w:tc>
        <w:tc>
          <w:tcPr>
            <w:tcW w:w="9752" w:type="dxa"/>
            <w:gridSpan w:val="13"/>
            <w:shd w:val="clear" w:color="auto" w:fill="FFFFFF" w:themeFill="background1"/>
            <w:vAlign w:val="center"/>
          </w:tcPr>
          <w:p w:rsidR="003B262A" w:rsidRPr="0048274B" w:rsidRDefault="003B262A" w:rsidP="00E971A3">
            <w:pPr>
              <w:rPr>
                <w:rFonts w:ascii="Times New Roman" w:hAnsi="Times New Roman"/>
                <w:b/>
                <w:bCs/>
                <w:color w:val="000000"/>
              </w:rPr>
            </w:pPr>
            <w:r w:rsidRPr="0048274B">
              <w:rPr>
                <w:rFonts w:ascii="Times New Roman" w:hAnsi="Times New Roman"/>
                <w:b/>
                <w:bCs/>
                <w:color w:val="000000"/>
              </w:rPr>
              <w:t>DATAS: 01/03/2025 – SÁBADO</w:t>
            </w:r>
          </w:p>
          <w:p w:rsidR="003B262A" w:rsidRPr="00A90D8D" w:rsidRDefault="003B262A" w:rsidP="00E971A3">
            <w:pPr>
              <w:rPr>
                <w:rFonts w:ascii="Times New Roman" w:hAnsi="Times New Roman"/>
                <w:b/>
                <w:bCs/>
                <w:color w:val="000000"/>
              </w:rPr>
            </w:pPr>
            <w:r w:rsidRPr="0048274B">
              <w:rPr>
                <w:rFonts w:ascii="Times New Roman" w:hAnsi="Times New Roman"/>
                <w:b/>
                <w:bCs/>
                <w:color w:val="000000"/>
              </w:rPr>
              <w:t>02/03/2025 – DOMINGO</w:t>
            </w:r>
          </w:p>
          <w:p w:rsidR="003B262A" w:rsidRPr="00A90D8D" w:rsidRDefault="003B262A" w:rsidP="00E971A3">
            <w:pPr>
              <w:jc w:val="both"/>
              <w:rPr>
                <w:rFonts w:ascii="Times New Roman" w:hAnsi="Times New Roman"/>
                <w:bCs/>
                <w:color w:val="000000"/>
              </w:rPr>
            </w:pPr>
            <w:r w:rsidRPr="00A90D8D">
              <w:rPr>
                <w:rFonts w:ascii="Times New Roman" w:hAnsi="Times New Roman"/>
                <w:b/>
                <w:bCs/>
                <w:color w:val="000000"/>
              </w:rPr>
              <w:t xml:space="preserve">Horário Previsto para início e término: </w:t>
            </w:r>
            <w:r w:rsidRPr="00A90D8D">
              <w:rPr>
                <w:rFonts w:ascii="Times New Roman" w:hAnsi="Times New Roman"/>
                <w:bCs/>
                <w:color w:val="000000"/>
              </w:rPr>
              <w:t>Após a apresentação principal, com tempo de duração da apresentação MÍNIMO DE 03 (TRÊS) HORAS.</w:t>
            </w:r>
          </w:p>
          <w:p w:rsidR="003B262A" w:rsidRDefault="003B262A" w:rsidP="00E971A3">
            <w:pPr>
              <w:jc w:val="both"/>
              <w:rPr>
                <w:rFonts w:ascii="Times New Roman" w:hAnsi="Times New Roman"/>
                <w:bCs/>
                <w:color w:val="000000"/>
              </w:rPr>
            </w:pPr>
            <w:r w:rsidRPr="00A90D8D">
              <w:rPr>
                <w:rFonts w:ascii="Times New Roman" w:hAnsi="Times New Roman"/>
                <w:bCs/>
                <w:color w:val="000000"/>
              </w:rPr>
              <w:t xml:space="preserve"> </w:t>
            </w:r>
            <w:r w:rsidRPr="00A90D8D">
              <w:rPr>
                <w:rFonts w:ascii="Times New Roman" w:hAnsi="Times New Roman"/>
                <w:b/>
                <w:bCs/>
                <w:color w:val="000000"/>
              </w:rPr>
              <w:t xml:space="preserve">Local: </w:t>
            </w:r>
            <w:r w:rsidRPr="00A90D8D">
              <w:rPr>
                <w:rFonts w:ascii="Times New Roman" w:hAnsi="Times New Roman"/>
                <w:bCs/>
                <w:color w:val="000000"/>
              </w:rPr>
              <w:t xml:space="preserve">Praça Cristóvão Nunes de Oliveira, distrito de Ribeirão de São Domingos, Centro, município de Santa Margarida/MG. </w:t>
            </w:r>
          </w:p>
          <w:p w:rsidR="003B262A" w:rsidRDefault="003B262A" w:rsidP="00E971A3">
            <w:pPr>
              <w:jc w:val="both"/>
              <w:rPr>
                <w:rFonts w:ascii="Times New Roman" w:hAnsi="Times New Roman"/>
                <w:bCs/>
                <w:color w:val="000000"/>
              </w:rPr>
            </w:pPr>
            <w:r w:rsidRPr="00A90D8D">
              <w:rPr>
                <w:rFonts w:ascii="Times New Roman" w:hAnsi="Times New Roman"/>
                <w:b/>
                <w:bCs/>
                <w:color w:val="000000"/>
              </w:rPr>
              <w:t>Características:</w:t>
            </w:r>
            <w:r w:rsidRPr="00A90D8D">
              <w:rPr>
                <w:rFonts w:ascii="Times New Roman" w:hAnsi="Times New Roman"/>
                <w:color w:val="000000"/>
              </w:rPr>
              <w:t xml:space="preserve"> Shows com DJ, </w:t>
            </w:r>
            <w:r w:rsidRPr="00A90D8D">
              <w:rPr>
                <w:rFonts w:ascii="Times New Roman" w:hAnsi="Times New Roman"/>
              </w:rPr>
              <w:t xml:space="preserve">contemplando </w:t>
            </w:r>
            <w:r w:rsidRPr="00A90D8D">
              <w:rPr>
                <w:rFonts w:ascii="Times New Roman" w:hAnsi="Times New Roman"/>
                <w:spacing w:val="-1"/>
              </w:rPr>
              <w:t>todo o</w:t>
            </w:r>
            <w:proofErr w:type="gramStart"/>
            <w:r w:rsidRPr="00A90D8D">
              <w:rPr>
                <w:rFonts w:ascii="Times New Roman" w:hAnsi="Times New Roman"/>
                <w:spacing w:val="-1"/>
              </w:rPr>
              <w:t xml:space="preserve"> </w:t>
            </w:r>
            <w:r w:rsidRPr="00A90D8D">
              <w:rPr>
                <w:rFonts w:ascii="Times New Roman" w:hAnsi="Times New Roman"/>
                <w:spacing w:val="-60"/>
              </w:rPr>
              <w:t xml:space="preserve"> </w:t>
            </w:r>
            <w:proofErr w:type="gramEnd"/>
            <w:r w:rsidRPr="00A90D8D">
              <w:rPr>
                <w:rFonts w:ascii="Times New Roman" w:hAnsi="Times New Roman"/>
              </w:rPr>
              <w:t>equipamento</w:t>
            </w:r>
            <w:r w:rsidRPr="00A90D8D">
              <w:rPr>
                <w:rFonts w:ascii="Times New Roman" w:hAnsi="Times New Roman"/>
                <w:spacing w:val="2"/>
              </w:rPr>
              <w:t xml:space="preserve"> necessário </w:t>
            </w:r>
            <w:r w:rsidRPr="00A90D8D">
              <w:rPr>
                <w:rFonts w:ascii="Times New Roman" w:hAnsi="Times New Roman"/>
              </w:rPr>
              <w:t>para</w:t>
            </w:r>
            <w:r w:rsidRPr="00A90D8D">
              <w:rPr>
                <w:rFonts w:ascii="Times New Roman" w:hAnsi="Times New Roman"/>
                <w:spacing w:val="3"/>
              </w:rPr>
              <w:t xml:space="preserve"> a </w:t>
            </w:r>
            <w:r w:rsidRPr="00A90D8D">
              <w:rPr>
                <w:rFonts w:ascii="Times New Roman" w:hAnsi="Times New Roman"/>
              </w:rPr>
              <w:t>realização.</w:t>
            </w:r>
          </w:p>
          <w:p w:rsidR="003B262A" w:rsidRPr="00413077" w:rsidRDefault="003B262A" w:rsidP="00E971A3">
            <w:pPr>
              <w:jc w:val="both"/>
              <w:rPr>
                <w:rFonts w:ascii="Times New Roman" w:hAnsi="Times New Roman"/>
                <w:bCs/>
                <w:color w:val="000000"/>
              </w:rPr>
            </w:pPr>
            <w:r w:rsidRPr="00A90D8D">
              <w:rPr>
                <w:rFonts w:ascii="Times New Roman" w:hAnsi="Times New Roman"/>
                <w:color w:val="000000"/>
              </w:rPr>
              <w:t xml:space="preserve">Obs.: Incluem-se no valor as despesas referentes a transporte, dentre outras necessárias para a execução dos </w:t>
            </w:r>
            <w:r w:rsidRPr="00A90D8D">
              <w:rPr>
                <w:rFonts w:ascii="Times New Roman" w:hAnsi="Times New Roman"/>
                <w:color w:val="000000"/>
              </w:rPr>
              <w:lastRenderedPageBreak/>
              <w:t>serviços.</w:t>
            </w:r>
          </w:p>
        </w:tc>
      </w:tr>
      <w:bookmarkEnd w:id="2"/>
      <w:tr w:rsidR="003B262A" w:rsidRPr="00A90D8D" w:rsidTr="00E971A3">
        <w:trPr>
          <w:trHeight w:val="555"/>
        </w:trPr>
        <w:tc>
          <w:tcPr>
            <w:tcW w:w="880" w:type="dxa"/>
            <w:shd w:val="clear" w:color="auto" w:fill="FFFFFF" w:themeFill="background1"/>
          </w:tcPr>
          <w:p w:rsidR="003B262A" w:rsidRPr="00A90D8D" w:rsidRDefault="003B262A" w:rsidP="00E971A3">
            <w:pPr>
              <w:rPr>
                <w:rFonts w:ascii="Times New Roman" w:hAnsi="Times New Roman"/>
                <w:b/>
                <w:bCs/>
                <w:color w:val="000000"/>
                <w:highlight w:val="yellow"/>
              </w:rPr>
            </w:pPr>
          </w:p>
        </w:tc>
        <w:tc>
          <w:tcPr>
            <w:tcW w:w="9752" w:type="dxa"/>
            <w:gridSpan w:val="13"/>
            <w:shd w:val="clear" w:color="auto" w:fill="FFFFFF" w:themeFill="background1"/>
            <w:vAlign w:val="center"/>
          </w:tcPr>
          <w:p w:rsidR="003B262A" w:rsidRPr="00A90D8D" w:rsidRDefault="003B262A" w:rsidP="00E971A3">
            <w:pPr>
              <w:rPr>
                <w:rFonts w:ascii="Times New Roman" w:hAnsi="Times New Roman"/>
                <w:b/>
                <w:bCs/>
                <w:color w:val="000000"/>
                <w:highlight w:val="yellow"/>
              </w:rPr>
            </w:pPr>
          </w:p>
        </w:tc>
      </w:tr>
      <w:tr w:rsidR="003B262A" w:rsidRPr="00A90D8D" w:rsidTr="00E971A3">
        <w:trPr>
          <w:trHeight w:val="555"/>
        </w:trPr>
        <w:tc>
          <w:tcPr>
            <w:tcW w:w="880" w:type="dxa"/>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ITEM</w:t>
            </w:r>
          </w:p>
        </w:tc>
        <w:tc>
          <w:tcPr>
            <w:tcW w:w="2693" w:type="dxa"/>
            <w:gridSpan w:val="2"/>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DESCRIÇÃO SIMPLIFICADA</w:t>
            </w:r>
          </w:p>
        </w:tc>
        <w:tc>
          <w:tcPr>
            <w:tcW w:w="538" w:type="dxa"/>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QT</w:t>
            </w:r>
          </w:p>
        </w:tc>
        <w:tc>
          <w:tcPr>
            <w:tcW w:w="1418" w:type="dxa"/>
            <w:gridSpan w:val="3"/>
            <w:shd w:val="clear" w:color="auto" w:fill="B8CCE4" w:themeFill="accent1" w:themeFillTint="66"/>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UNIDADE</w:t>
            </w:r>
          </w:p>
        </w:tc>
        <w:tc>
          <w:tcPr>
            <w:tcW w:w="3402" w:type="dxa"/>
            <w:gridSpan w:val="4"/>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UNITÁRIO ESTIMADO PARA A LICITAÇÃO COM BASE N</w:t>
            </w:r>
            <w:r>
              <w:rPr>
                <w:rFonts w:ascii="Times New Roman" w:hAnsi="Times New Roman"/>
                <w:b/>
                <w:color w:val="000000" w:themeColor="text1"/>
              </w:rPr>
              <w:t>A</w:t>
            </w:r>
            <w:r w:rsidRPr="00A90D8D">
              <w:rPr>
                <w:rFonts w:ascii="Times New Roman" w:hAnsi="Times New Roman"/>
                <w:b/>
                <w:color w:val="000000" w:themeColor="text1"/>
              </w:rPr>
              <w:t xml:space="preserve"> </w:t>
            </w:r>
            <w:r>
              <w:rPr>
                <w:rFonts w:ascii="Times New Roman" w:hAnsi="Times New Roman"/>
                <w:b/>
                <w:color w:val="000000" w:themeColor="text1"/>
              </w:rPr>
              <w:t>PESQUISA DE PREÇOS</w:t>
            </w:r>
          </w:p>
        </w:tc>
        <w:tc>
          <w:tcPr>
            <w:tcW w:w="1701" w:type="dxa"/>
            <w:gridSpan w:val="3"/>
            <w:shd w:val="clear" w:color="auto" w:fill="B8CCE4" w:themeFill="accent1" w:themeFillTint="66"/>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VALOR TOTAL ESTIMADO</w:t>
            </w:r>
          </w:p>
        </w:tc>
      </w:tr>
      <w:tr w:rsidR="003B262A" w:rsidRPr="00A90D8D" w:rsidTr="00E971A3">
        <w:trPr>
          <w:trHeight w:val="555"/>
        </w:trPr>
        <w:tc>
          <w:tcPr>
            <w:tcW w:w="880" w:type="dxa"/>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0</w:t>
            </w:r>
            <w:r>
              <w:rPr>
                <w:rFonts w:ascii="Times New Roman" w:hAnsi="Times New Roman"/>
                <w:b/>
                <w:color w:val="000000" w:themeColor="text1"/>
              </w:rPr>
              <w:t>8</w:t>
            </w:r>
          </w:p>
        </w:tc>
        <w:tc>
          <w:tcPr>
            <w:tcW w:w="2693" w:type="dxa"/>
            <w:gridSpan w:val="2"/>
            <w:shd w:val="clear" w:color="auto" w:fill="D9D9D9" w:themeFill="background1" w:themeFillShade="D9"/>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Pr>
                <w:rFonts w:ascii="Times New Roman" w:hAnsi="Times New Roman" w:cs="Times New Roman"/>
                <w:bCs/>
                <w:color w:val="000000"/>
                <w:sz w:val="22"/>
                <w:szCs w:val="22"/>
              </w:rPr>
              <w:t>DECORAÇÃO E ORNAMENTAÇÃO</w:t>
            </w:r>
          </w:p>
        </w:tc>
        <w:tc>
          <w:tcPr>
            <w:tcW w:w="538" w:type="dxa"/>
            <w:vAlign w:val="center"/>
          </w:tcPr>
          <w:p w:rsidR="003B262A" w:rsidRPr="00A90D8D" w:rsidRDefault="003B262A" w:rsidP="00E971A3">
            <w:pPr>
              <w:jc w:val="center"/>
              <w:rPr>
                <w:rFonts w:ascii="Times New Roman" w:hAnsi="Times New Roman"/>
                <w:b/>
                <w:color w:val="000000" w:themeColor="text1"/>
              </w:rPr>
            </w:pPr>
            <w:r w:rsidRPr="00A90D8D">
              <w:rPr>
                <w:rFonts w:ascii="Times New Roman" w:hAnsi="Times New Roman"/>
                <w:b/>
                <w:color w:val="000000" w:themeColor="text1"/>
              </w:rPr>
              <w:t>0</w:t>
            </w:r>
            <w:r>
              <w:rPr>
                <w:rFonts w:ascii="Times New Roman" w:hAnsi="Times New Roman"/>
                <w:b/>
                <w:color w:val="000000" w:themeColor="text1"/>
              </w:rPr>
              <w:t>1</w:t>
            </w:r>
          </w:p>
        </w:tc>
        <w:tc>
          <w:tcPr>
            <w:tcW w:w="1418" w:type="dxa"/>
            <w:gridSpan w:val="3"/>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UNIDADE</w:t>
            </w:r>
          </w:p>
        </w:tc>
        <w:tc>
          <w:tcPr>
            <w:tcW w:w="3402" w:type="dxa"/>
            <w:gridSpan w:val="4"/>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 xml:space="preserve">R$ </w:t>
            </w:r>
            <w:r>
              <w:rPr>
                <w:rFonts w:ascii="Times New Roman" w:hAnsi="Times New Roman" w:cs="Times New Roman"/>
                <w:color w:val="000000" w:themeColor="text1"/>
                <w:sz w:val="22"/>
                <w:szCs w:val="22"/>
              </w:rPr>
              <w:t>16.102,00</w:t>
            </w:r>
          </w:p>
        </w:tc>
        <w:tc>
          <w:tcPr>
            <w:tcW w:w="1701" w:type="dxa"/>
            <w:gridSpan w:val="3"/>
            <w:shd w:val="clear" w:color="auto" w:fill="FFFFFF" w:themeFill="background1"/>
            <w:vAlign w:val="center"/>
          </w:tcPr>
          <w:p w:rsidR="003B262A" w:rsidRPr="00A90D8D" w:rsidRDefault="003B262A" w:rsidP="00E971A3">
            <w:pPr>
              <w:pStyle w:val="Ttulo1"/>
              <w:spacing w:line="276" w:lineRule="auto"/>
              <w:jc w:val="center"/>
              <w:outlineLvl w:val="0"/>
              <w:rPr>
                <w:rFonts w:ascii="Times New Roman" w:hAnsi="Times New Roman" w:cs="Times New Roman"/>
                <w:color w:val="000000" w:themeColor="text1"/>
                <w:sz w:val="22"/>
                <w:szCs w:val="22"/>
              </w:rPr>
            </w:pPr>
            <w:r w:rsidRPr="00A90D8D">
              <w:rPr>
                <w:rFonts w:ascii="Times New Roman" w:hAnsi="Times New Roman" w:cs="Times New Roman"/>
                <w:color w:val="000000" w:themeColor="text1"/>
                <w:sz w:val="22"/>
                <w:szCs w:val="22"/>
              </w:rPr>
              <w:t>R$ 1</w:t>
            </w:r>
            <w:r>
              <w:rPr>
                <w:rFonts w:ascii="Times New Roman" w:hAnsi="Times New Roman" w:cs="Times New Roman"/>
                <w:color w:val="000000" w:themeColor="text1"/>
                <w:sz w:val="22"/>
                <w:szCs w:val="22"/>
              </w:rPr>
              <w:t>6.102,00</w:t>
            </w:r>
          </w:p>
        </w:tc>
      </w:tr>
      <w:tr w:rsidR="003B262A" w:rsidRPr="00413077" w:rsidTr="00E971A3">
        <w:trPr>
          <w:trHeight w:val="555"/>
        </w:trPr>
        <w:tc>
          <w:tcPr>
            <w:tcW w:w="880" w:type="dxa"/>
            <w:shd w:val="clear" w:color="auto" w:fill="FFFFFF" w:themeFill="background1"/>
          </w:tcPr>
          <w:p w:rsidR="003B262A" w:rsidRPr="00A90D8D" w:rsidRDefault="003B262A" w:rsidP="00E971A3">
            <w:pPr>
              <w:rPr>
                <w:rFonts w:ascii="Times New Roman" w:hAnsi="Times New Roman"/>
                <w:b/>
                <w:bCs/>
                <w:color w:val="000000"/>
                <w:highlight w:val="yellow"/>
              </w:rPr>
            </w:pPr>
          </w:p>
        </w:tc>
        <w:tc>
          <w:tcPr>
            <w:tcW w:w="9752" w:type="dxa"/>
            <w:gridSpan w:val="13"/>
            <w:shd w:val="clear" w:color="auto" w:fill="FFFFFF" w:themeFill="background1"/>
            <w:vAlign w:val="center"/>
          </w:tcPr>
          <w:p w:rsidR="003B262A" w:rsidRPr="00413077" w:rsidRDefault="003B262A" w:rsidP="00E971A3">
            <w:pPr>
              <w:jc w:val="both"/>
              <w:rPr>
                <w:rFonts w:ascii="Times New Roman" w:hAnsi="Times New Roman"/>
                <w:color w:val="000000"/>
              </w:rPr>
            </w:pPr>
            <w:r w:rsidRPr="00413077">
              <w:rPr>
                <w:rFonts w:ascii="Times New Roman" w:hAnsi="Times New Roman"/>
                <w:color w:val="000000"/>
              </w:rPr>
              <w:t>Serviço de decoração e ornamentação temática da área onde será realizado o evento “Carnaval”, a ser realizado na Praça Cristóvão Nunes de Oliveira, no distrito de Ribeirão de São Domingos, Centro, município de Santa Margarida/MG, nos dias 1º, 02, 03 e 04 de março de 2025. A decoração deverá utilizar elementos que proporcionem ao público um ambiente festivo, alegre e característico do tema carnavalesco, garantindo beleza e conforto visual. A execução dos serviços deverá ser realizada mediante aprovação da comissão organizadora do evento e incluir obrigatoriamente: montagem, instalação, manutenção durante o evento e desmontagem dos itens.</w:t>
            </w:r>
          </w:p>
          <w:p w:rsidR="003B262A" w:rsidRPr="00413077" w:rsidRDefault="003B262A" w:rsidP="00E971A3">
            <w:pPr>
              <w:jc w:val="both"/>
              <w:rPr>
                <w:rFonts w:ascii="Times New Roman" w:hAnsi="Times New Roman"/>
                <w:color w:val="000000"/>
              </w:rPr>
            </w:pPr>
            <w:r w:rsidRPr="0048274B">
              <w:rPr>
                <w:rFonts w:ascii="Times New Roman" w:hAnsi="Times New Roman"/>
                <w:b/>
                <w:color w:val="000000"/>
              </w:rPr>
              <w:t>Especificações mínimas dos materiais e itens decorativos obrigatórios:</w:t>
            </w:r>
          </w:p>
          <w:p w:rsidR="003B262A" w:rsidRPr="00413077" w:rsidRDefault="003B262A" w:rsidP="00E971A3">
            <w:pPr>
              <w:rPr>
                <w:rFonts w:ascii="Times New Roman" w:hAnsi="Times New Roman"/>
                <w:color w:val="000000"/>
              </w:rPr>
            </w:pPr>
            <w:r>
              <w:rPr>
                <w:rFonts w:ascii="Times New Roman" w:hAnsi="Times New Roman"/>
                <w:color w:val="000000"/>
              </w:rPr>
              <w:t xml:space="preserve">=&gt; </w:t>
            </w:r>
            <w:r w:rsidRPr="00413077">
              <w:rPr>
                <w:rFonts w:ascii="Times New Roman" w:hAnsi="Times New Roman"/>
                <w:color w:val="000000"/>
              </w:rPr>
              <w:t>Bolas de Vinil Decorativas: 40 unidades, lisas, com 36 cm de diâmetro, em cores variadas.</w:t>
            </w:r>
            <w:r>
              <w:rPr>
                <w:rFonts w:ascii="Times New Roman" w:hAnsi="Times New Roman"/>
                <w:color w:val="000000"/>
              </w:rPr>
              <w:br/>
              <w:t>=&gt;</w:t>
            </w:r>
            <w:r w:rsidRPr="00413077">
              <w:rPr>
                <w:rFonts w:ascii="Times New Roman" w:hAnsi="Times New Roman"/>
                <w:color w:val="000000"/>
              </w:rPr>
              <w:t xml:space="preserve">Cortinas Metalizadas Decorativas: </w:t>
            </w:r>
            <w:proofErr w:type="gramStart"/>
            <w:r w:rsidRPr="00413077">
              <w:rPr>
                <w:rFonts w:ascii="Times New Roman" w:hAnsi="Times New Roman"/>
                <w:color w:val="000000"/>
              </w:rPr>
              <w:t>5</w:t>
            </w:r>
            <w:proofErr w:type="gramEnd"/>
            <w:r w:rsidRPr="00413077">
              <w:rPr>
                <w:rFonts w:ascii="Times New Roman" w:hAnsi="Times New Roman"/>
                <w:color w:val="000000"/>
              </w:rPr>
              <w:t xml:space="preserve"> kits contendo 10 cortinas cada, confeccionadas em material metalizado, com dimensões de 1 x 2 metros, em cores variadas.</w:t>
            </w:r>
            <w:r>
              <w:rPr>
                <w:rFonts w:ascii="Times New Roman" w:hAnsi="Times New Roman"/>
                <w:color w:val="000000"/>
              </w:rPr>
              <w:br/>
              <w:t>=&gt;</w:t>
            </w:r>
            <w:r w:rsidRPr="00413077">
              <w:rPr>
                <w:rFonts w:ascii="Times New Roman" w:hAnsi="Times New Roman"/>
                <w:color w:val="000000"/>
              </w:rPr>
              <w:t>Painel Metálico Tipo Franja: Dimensões de 1 x 2 metros, cores variadas, quantidade de 5 unidades.</w:t>
            </w:r>
            <w:r>
              <w:rPr>
                <w:rFonts w:ascii="Times New Roman" w:hAnsi="Times New Roman"/>
                <w:color w:val="000000"/>
              </w:rPr>
              <w:br/>
              <w:t>=&gt;</w:t>
            </w:r>
            <w:r w:rsidRPr="00413077">
              <w:rPr>
                <w:rFonts w:ascii="Times New Roman" w:hAnsi="Times New Roman"/>
                <w:color w:val="000000"/>
              </w:rPr>
              <w:t>Serpentinas Coloridas: 50 unidades.</w:t>
            </w:r>
            <w:r>
              <w:rPr>
                <w:rFonts w:ascii="Times New Roman" w:hAnsi="Times New Roman"/>
                <w:color w:val="000000"/>
              </w:rPr>
              <w:br/>
              <w:t>=&gt;</w:t>
            </w:r>
            <w:r w:rsidRPr="00413077">
              <w:rPr>
                <w:rFonts w:ascii="Times New Roman" w:hAnsi="Times New Roman"/>
                <w:color w:val="000000"/>
              </w:rPr>
              <w:t>Máscaras Grandes em Plástico Metalizado: 100 unidades.</w:t>
            </w:r>
            <w:r>
              <w:rPr>
                <w:rFonts w:ascii="Times New Roman" w:hAnsi="Times New Roman"/>
                <w:color w:val="000000"/>
              </w:rPr>
              <w:br/>
              <w:t>=&gt;</w:t>
            </w:r>
            <w:r w:rsidRPr="00413077">
              <w:rPr>
                <w:rFonts w:ascii="Times New Roman" w:hAnsi="Times New Roman"/>
                <w:color w:val="000000"/>
              </w:rPr>
              <w:t>Mini Guarda-Chuvas Decorativos: 10 kits contendo 10 unidades cada.</w:t>
            </w:r>
            <w:r>
              <w:rPr>
                <w:rFonts w:ascii="Times New Roman" w:hAnsi="Times New Roman"/>
                <w:color w:val="000000"/>
              </w:rPr>
              <w:br/>
              <w:t>=&gt;</w:t>
            </w:r>
            <w:r w:rsidRPr="00413077">
              <w:rPr>
                <w:rFonts w:ascii="Times New Roman" w:hAnsi="Times New Roman"/>
                <w:color w:val="000000"/>
              </w:rPr>
              <w:t>Bambolês Decorativos: 25 kits contendo 30 unidades cada.</w:t>
            </w:r>
            <w:r>
              <w:rPr>
                <w:rFonts w:ascii="Times New Roman" w:hAnsi="Times New Roman"/>
                <w:color w:val="000000"/>
              </w:rPr>
              <w:br/>
            </w:r>
            <w:r>
              <w:rPr>
                <w:rFonts w:ascii="Times New Roman" w:hAnsi="Times New Roman"/>
                <w:color w:val="000000"/>
              </w:rPr>
              <w:br/>
            </w:r>
            <w:r w:rsidRPr="00413077">
              <w:rPr>
                <w:rFonts w:ascii="Times New Roman" w:hAnsi="Times New Roman"/>
                <w:b/>
                <w:bCs/>
                <w:color w:val="000000"/>
              </w:rPr>
              <w:t>Demais requisitos e condições</w:t>
            </w:r>
            <w:r w:rsidRPr="00413077">
              <w:rPr>
                <w:rFonts w:ascii="Times New Roman" w:hAnsi="Times New Roman"/>
                <w:color w:val="000000"/>
              </w:rPr>
              <w:t>:</w:t>
            </w:r>
            <w:r>
              <w:rPr>
                <w:rFonts w:ascii="Times New Roman" w:hAnsi="Times New Roman"/>
                <w:color w:val="000000"/>
              </w:rPr>
              <w:t xml:space="preserve"> </w:t>
            </w:r>
            <w:r w:rsidRPr="00413077">
              <w:rPr>
                <w:rFonts w:ascii="Times New Roman" w:hAnsi="Times New Roman"/>
                <w:color w:val="000000"/>
              </w:rPr>
              <w:t>A decoração deverá ser instalada de forma a não comprometer a segurança do público presente, garantindo estabilidade e resistência dos itens utilizados.</w:t>
            </w:r>
            <w:r>
              <w:rPr>
                <w:rFonts w:ascii="Times New Roman" w:hAnsi="Times New Roman"/>
                <w:color w:val="000000"/>
              </w:rPr>
              <w:br/>
            </w:r>
            <w:r w:rsidRPr="00413077">
              <w:rPr>
                <w:rFonts w:ascii="Times New Roman" w:hAnsi="Times New Roman"/>
                <w:color w:val="000000"/>
              </w:rPr>
              <w:t>A desmontagem deverá ocorrer em até 24 horas após o encerramento do evento, com a área entregue limpa e organizada.</w:t>
            </w:r>
            <w:r>
              <w:rPr>
                <w:rFonts w:ascii="Times New Roman" w:hAnsi="Times New Roman"/>
                <w:color w:val="000000"/>
              </w:rPr>
              <w:br/>
            </w:r>
            <w:r w:rsidRPr="00413077">
              <w:rPr>
                <w:rFonts w:ascii="Times New Roman" w:hAnsi="Times New Roman"/>
                <w:color w:val="000000"/>
              </w:rPr>
              <w:t>A empresa contratada deverá disponibilizar toda a mão de obra, materiais e equipamentos necessários para a execução do serviço.</w:t>
            </w:r>
            <w:r>
              <w:rPr>
                <w:rFonts w:ascii="Times New Roman" w:hAnsi="Times New Roman"/>
                <w:color w:val="000000"/>
              </w:rPr>
              <w:br/>
            </w:r>
            <w:r w:rsidRPr="00413077">
              <w:rPr>
                <w:rFonts w:ascii="Times New Roman" w:hAnsi="Times New Roman"/>
                <w:color w:val="000000"/>
              </w:rPr>
              <w:t>Observação: Todas as etapas da execução deverão ser realizadas conforme orientação e supervisão da comissão organizadora do evento, garantindo que a proposta final atenda plenamente às expectativas do município e do público.</w:t>
            </w:r>
          </w:p>
        </w:tc>
      </w:tr>
      <w:tr w:rsidR="003B262A" w:rsidRPr="00A90D8D" w:rsidTr="00E971A3">
        <w:trPr>
          <w:trHeight w:val="449"/>
        </w:trPr>
        <w:tc>
          <w:tcPr>
            <w:tcW w:w="8109" w:type="dxa"/>
            <w:gridSpan w:val="10"/>
            <w:shd w:val="clear" w:color="auto" w:fill="D9D9D9" w:themeFill="background1" w:themeFillShade="D9"/>
            <w:vAlign w:val="center"/>
          </w:tcPr>
          <w:p w:rsidR="003B262A" w:rsidRPr="00A90D8D" w:rsidRDefault="003B262A" w:rsidP="00E971A3">
            <w:pPr>
              <w:tabs>
                <w:tab w:val="left" w:pos="1095"/>
                <w:tab w:val="right" w:pos="4228"/>
              </w:tabs>
              <w:ind w:right="62"/>
              <w:jc w:val="right"/>
              <w:rPr>
                <w:rFonts w:ascii="Times New Roman" w:hAnsi="Times New Roman"/>
                <w:b/>
                <w:color w:val="000000" w:themeColor="text1"/>
              </w:rPr>
            </w:pPr>
            <w:r w:rsidRPr="00A90D8D">
              <w:rPr>
                <w:rFonts w:ascii="Times New Roman" w:hAnsi="Times New Roman"/>
                <w:b/>
                <w:color w:val="000000" w:themeColor="text1"/>
              </w:rPr>
              <w:t>VALOR GLOBAL ESTIMADO</w:t>
            </w:r>
          </w:p>
        </w:tc>
        <w:tc>
          <w:tcPr>
            <w:tcW w:w="2523" w:type="dxa"/>
            <w:gridSpan w:val="4"/>
            <w:shd w:val="clear" w:color="auto" w:fill="D9D9D9" w:themeFill="background1" w:themeFillShade="D9"/>
          </w:tcPr>
          <w:p w:rsidR="003B262A" w:rsidRPr="00A90D8D" w:rsidRDefault="003B262A" w:rsidP="00E971A3">
            <w:pPr>
              <w:tabs>
                <w:tab w:val="left" w:pos="1095"/>
                <w:tab w:val="right" w:pos="4228"/>
              </w:tabs>
              <w:ind w:right="-380"/>
              <w:jc w:val="center"/>
              <w:rPr>
                <w:rFonts w:ascii="Times New Roman" w:hAnsi="Times New Roman"/>
                <w:b/>
                <w:color w:val="000000" w:themeColor="text1"/>
              </w:rPr>
            </w:pPr>
            <w:bookmarkStart w:id="3" w:name="_Hlk188967063"/>
            <w:r w:rsidRPr="00A90D8D">
              <w:rPr>
                <w:rFonts w:ascii="Times New Roman" w:hAnsi="Times New Roman"/>
                <w:b/>
                <w:color w:val="000000" w:themeColor="text1"/>
              </w:rPr>
              <w:t xml:space="preserve">R$ </w:t>
            </w:r>
            <w:r>
              <w:rPr>
                <w:rFonts w:ascii="Times New Roman" w:hAnsi="Times New Roman"/>
                <w:b/>
                <w:color w:val="000000" w:themeColor="text1"/>
              </w:rPr>
              <w:t>157.830,35</w:t>
            </w:r>
            <w:bookmarkEnd w:id="3"/>
          </w:p>
        </w:tc>
      </w:tr>
    </w:tbl>
    <w:p w:rsidR="003B262A" w:rsidRDefault="003B262A" w:rsidP="00A90D8D">
      <w:pPr>
        <w:tabs>
          <w:tab w:val="left" w:pos="0"/>
          <w:tab w:val="left" w:pos="792"/>
        </w:tabs>
        <w:jc w:val="both"/>
        <w:rPr>
          <w:rFonts w:ascii="Times New Roman" w:hAnsi="Times New Roman" w:cs="Times New Roman"/>
          <w:bCs/>
          <w:color w:val="000000"/>
        </w:rPr>
      </w:pPr>
    </w:p>
    <w:p w:rsidR="00E4131C" w:rsidRPr="00A90D8D" w:rsidRDefault="00E4131C" w:rsidP="00A90D8D">
      <w:pPr>
        <w:tabs>
          <w:tab w:val="left" w:pos="0"/>
          <w:tab w:val="left" w:pos="792"/>
        </w:tabs>
        <w:jc w:val="both"/>
        <w:rPr>
          <w:rFonts w:ascii="Times New Roman" w:hAnsi="Times New Roman" w:cs="Times New Roman"/>
          <w:bCs/>
          <w:color w:val="000000"/>
        </w:rPr>
      </w:pPr>
      <w:r w:rsidRPr="00A90D8D">
        <w:rPr>
          <w:rFonts w:ascii="Times New Roman" w:hAnsi="Times New Roman" w:cs="Times New Roman"/>
          <w:bCs/>
          <w:color w:val="000000"/>
        </w:rPr>
        <w:t>8.2 – Convém ressaltar que a instauração de procedimento licitatório considerando os valores acima como estimados proporcionará maior economia ao Município, haja vista sua apuração através de contrat</w:t>
      </w:r>
      <w:r w:rsidR="0088554D" w:rsidRPr="00A90D8D">
        <w:rPr>
          <w:rFonts w:ascii="Times New Roman" w:hAnsi="Times New Roman" w:cs="Times New Roman"/>
          <w:bCs/>
          <w:color w:val="000000"/>
        </w:rPr>
        <w:t xml:space="preserve">ação similar há menos de um ano e de consultas em </w:t>
      </w:r>
      <w:r w:rsidR="00A90D8D" w:rsidRPr="00A90D8D">
        <w:rPr>
          <w:rFonts w:ascii="Times New Roman" w:hAnsi="Times New Roman" w:cs="Times New Roman"/>
          <w:bCs/>
          <w:color w:val="000000"/>
        </w:rPr>
        <w:t xml:space="preserve">portais de compras governamentais. </w:t>
      </w:r>
      <w:r w:rsidR="0088554D" w:rsidRPr="00A90D8D">
        <w:rPr>
          <w:rFonts w:ascii="Times New Roman" w:hAnsi="Times New Roman" w:cs="Times New Roman"/>
          <w:bCs/>
          <w:color w:val="000000"/>
        </w:rPr>
        <w:t xml:space="preserve"> </w:t>
      </w:r>
      <w:r w:rsidRPr="00A90D8D">
        <w:rPr>
          <w:rFonts w:ascii="Times New Roman" w:hAnsi="Times New Roman" w:cs="Times New Roman"/>
          <w:bCs/>
          <w:color w:val="000000"/>
        </w:rPr>
        <w:t xml:space="preserve"> </w:t>
      </w:r>
    </w:p>
    <w:p w:rsidR="00E4131C" w:rsidRPr="00A90D8D" w:rsidRDefault="00E4131C" w:rsidP="00A90D8D">
      <w:pPr>
        <w:shd w:val="clear" w:color="auto" w:fill="D9D9D9" w:themeFill="background1" w:themeFillShade="D9"/>
        <w:tabs>
          <w:tab w:val="left" w:pos="0"/>
          <w:tab w:val="left" w:pos="792"/>
        </w:tabs>
        <w:jc w:val="both"/>
        <w:rPr>
          <w:rFonts w:ascii="Times New Roman" w:hAnsi="Times New Roman" w:cs="Times New Roman"/>
          <w:b/>
          <w:bCs/>
          <w:color w:val="000000"/>
        </w:rPr>
      </w:pPr>
      <w:proofErr w:type="gramStart"/>
      <w:r w:rsidRPr="00A90D8D">
        <w:rPr>
          <w:rFonts w:ascii="Times New Roman" w:hAnsi="Times New Roman" w:cs="Times New Roman"/>
          <w:b/>
          <w:bCs/>
          <w:color w:val="000000"/>
        </w:rPr>
        <w:t>9 – DESCRIÇÃO</w:t>
      </w:r>
      <w:proofErr w:type="gramEnd"/>
      <w:r w:rsidRPr="00A90D8D">
        <w:rPr>
          <w:rFonts w:ascii="Times New Roman" w:hAnsi="Times New Roman" w:cs="Times New Roman"/>
          <w:b/>
          <w:bCs/>
          <w:color w:val="000000"/>
        </w:rPr>
        <w:t xml:space="preserve"> DA SOLUÇÃO COMO UM TODO</w:t>
      </w:r>
    </w:p>
    <w:p w:rsidR="00E4131C" w:rsidRPr="00A90D8D" w:rsidRDefault="00E4131C" w:rsidP="00A90D8D">
      <w:pPr>
        <w:tabs>
          <w:tab w:val="left" w:pos="0"/>
          <w:tab w:val="left" w:pos="792"/>
        </w:tabs>
        <w:jc w:val="both"/>
        <w:rPr>
          <w:rFonts w:ascii="Times New Roman" w:hAnsi="Times New Roman" w:cs="Times New Roman"/>
          <w:bCs/>
          <w:color w:val="000000"/>
        </w:rPr>
      </w:pPr>
      <w:r w:rsidRPr="00A90D8D">
        <w:rPr>
          <w:rFonts w:ascii="Times New Roman" w:hAnsi="Times New Roman" w:cs="Times New Roman"/>
          <w:bCs/>
          <w:color w:val="000000"/>
        </w:rPr>
        <w:t xml:space="preserve">9.1 – A solução para que o objeto pretendido seja executado é a abertura de procedimento licitatório, na modalidade Pregão, tendo como critério de julgamento o de menor preço por lote, pois assim será possível alcançar a proposta mais vantajosa para permitir ao Município a celebração do evento cultural pretendido. </w:t>
      </w:r>
    </w:p>
    <w:p w:rsidR="00E4131C" w:rsidRPr="00A90D8D" w:rsidRDefault="00E4131C" w:rsidP="00A90D8D">
      <w:pPr>
        <w:shd w:val="clear" w:color="auto" w:fill="D9D9D9" w:themeFill="background1" w:themeFillShade="D9"/>
        <w:tabs>
          <w:tab w:val="left" w:pos="0"/>
          <w:tab w:val="left" w:pos="792"/>
        </w:tabs>
        <w:jc w:val="both"/>
        <w:rPr>
          <w:rFonts w:ascii="Times New Roman" w:hAnsi="Times New Roman" w:cs="Times New Roman"/>
          <w:b/>
          <w:bCs/>
          <w:color w:val="000000"/>
        </w:rPr>
      </w:pPr>
      <w:r w:rsidRPr="00A90D8D">
        <w:rPr>
          <w:rFonts w:ascii="Times New Roman" w:hAnsi="Times New Roman" w:cs="Times New Roman"/>
          <w:b/>
          <w:bCs/>
          <w:color w:val="000000"/>
        </w:rPr>
        <w:t>10 – DO NÃO PARCELAMENTO DA SOLUÇÃO</w:t>
      </w:r>
    </w:p>
    <w:p w:rsidR="00E4131C" w:rsidRPr="00A90D8D" w:rsidRDefault="00E4131C" w:rsidP="00A90D8D">
      <w:pPr>
        <w:tabs>
          <w:tab w:val="left" w:pos="0"/>
          <w:tab w:val="left" w:pos="792"/>
        </w:tabs>
        <w:spacing w:after="0"/>
        <w:jc w:val="both"/>
        <w:rPr>
          <w:rFonts w:ascii="Times New Roman" w:hAnsi="Times New Roman" w:cs="Times New Roman"/>
          <w:bCs/>
          <w:color w:val="000000"/>
        </w:rPr>
      </w:pPr>
      <w:r w:rsidRPr="00A90D8D">
        <w:rPr>
          <w:rFonts w:ascii="Times New Roman" w:hAnsi="Times New Roman" w:cs="Times New Roman"/>
          <w:bCs/>
          <w:color w:val="000000"/>
        </w:rPr>
        <w:lastRenderedPageBreak/>
        <w:t xml:space="preserve">10.1 – A pretensão das Unidades demandantes não necessita de parcelamento, uma vez que a contratação objetivada poderá ser alcançada através de um único procedimento, já que os itens que compõem o objeto estão interligados, a fim de que seja garantida a máxima qualidade e eficiência na prestação dos serviços. </w:t>
      </w:r>
    </w:p>
    <w:p w:rsidR="00E4131C" w:rsidRPr="00A90D8D" w:rsidRDefault="00E4131C" w:rsidP="00A90D8D">
      <w:pPr>
        <w:tabs>
          <w:tab w:val="left" w:pos="0"/>
          <w:tab w:val="left" w:pos="792"/>
        </w:tabs>
        <w:spacing w:after="0"/>
        <w:jc w:val="both"/>
        <w:rPr>
          <w:rFonts w:ascii="Times New Roman" w:hAnsi="Times New Roman" w:cs="Times New Roman"/>
          <w:bCs/>
          <w:color w:val="000000"/>
        </w:rPr>
      </w:pPr>
      <w:r w:rsidRPr="00A90D8D">
        <w:rPr>
          <w:rFonts w:ascii="Times New Roman" w:hAnsi="Times New Roman" w:cs="Times New Roman"/>
          <w:bCs/>
          <w:color w:val="000000"/>
        </w:rPr>
        <w:t>10.2 – Destaque-se que o parcelamento da solução não seria vantajoso para o Município, já que demandaria maior mão de obra humana na elaboração dos procedimentos, além de publicações, tempo disponível, etc..</w:t>
      </w:r>
    </w:p>
    <w:p w:rsidR="00E4131C" w:rsidRPr="00A90D8D" w:rsidRDefault="00E4131C" w:rsidP="00A90D8D">
      <w:pPr>
        <w:tabs>
          <w:tab w:val="left" w:pos="0"/>
          <w:tab w:val="left" w:pos="792"/>
        </w:tabs>
        <w:spacing w:after="0"/>
        <w:jc w:val="both"/>
        <w:rPr>
          <w:rFonts w:ascii="Times New Roman" w:hAnsi="Times New Roman" w:cs="Times New Roman"/>
          <w:bCs/>
          <w:color w:val="000000"/>
        </w:rPr>
      </w:pPr>
    </w:p>
    <w:p w:rsidR="00E4131C" w:rsidRPr="00A90D8D" w:rsidRDefault="00E4131C" w:rsidP="00A90D8D">
      <w:pPr>
        <w:shd w:val="clear" w:color="auto" w:fill="D9D9D9" w:themeFill="background1" w:themeFillShade="D9"/>
        <w:tabs>
          <w:tab w:val="left" w:pos="0"/>
          <w:tab w:val="left" w:pos="792"/>
        </w:tabs>
        <w:spacing w:after="0"/>
        <w:jc w:val="both"/>
        <w:rPr>
          <w:rFonts w:ascii="Times New Roman" w:hAnsi="Times New Roman" w:cs="Times New Roman"/>
          <w:b/>
          <w:bCs/>
          <w:color w:val="000000"/>
        </w:rPr>
      </w:pPr>
      <w:r w:rsidRPr="00A90D8D">
        <w:rPr>
          <w:rFonts w:ascii="Times New Roman" w:hAnsi="Times New Roman" w:cs="Times New Roman"/>
          <w:b/>
          <w:bCs/>
          <w:color w:val="000000"/>
        </w:rPr>
        <w:t>11 – DOS RESULTADOS PRETENDIDOS</w:t>
      </w:r>
    </w:p>
    <w:p w:rsidR="00E4131C" w:rsidRPr="00A90D8D" w:rsidRDefault="00E4131C" w:rsidP="00A90D8D">
      <w:pPr>
        <w:tabs>
          <w:tab w:val="left" w:pos="0"/>
          <w:tab w:val="left" w:pos="792"/>
        </w:tabs>
        <w:spacing w:after="0"/>
        <w:jc w:val="both"/>
        <w:rPr>
          <w:rFonts w:ascii="Times New Roman" w:hAnsi="Times New Roman" w:cs="Times New Roman"/>
          <w:bCs/>
          <w:color w:val="000000"/>
        </w:rPr>
      </w:pPr>
      <w:r w:rsidRPr="00A90D8D">
        <w:rPr>
          <w:rFonts w:ascii="Times New Roman" w:hAnsi="Times New Roman" w:cs="Times New Roman"/>
          <w:bCs/>
          <w:color w:val="000000"/>
        </w:rPr>
        <w:t xml:space="preserve">11.1 – Busca-se com a contratação pretendida, o acontecimento, no município de Santa Margarida, de um dos maiores eventos culturais do Brasil, qual seja, o Carnaval, que possui também caráter turístico e contribui para o fortalecimento do mercado local, contribuindo automaticamente para a economia do Município. </w:t>
      </w:r>
    </w:p>
    <w:p w:rsidR="00E4131C" w:rsidRPr="00A90D8D" w:rsidRDefault="00E4131C" w:rsidP="00A90D8D">
      <w:pPr>
        <w:tabs>
          <w:tab w:val="left" w:pos="0"/>
          <w:tab w:val="left" w:pos="792"/>
        </w:tabs>
        <w:spacing w:after="0"/>
        <w:jc w:val="both"/>
        <w:rPr>
          <w:rFonts w:ascii="Times New Roman" w:hAnsi="Times New Roman" w:cs="Times New Roman"/>
          <w:bCs/>
          <w:color w:val="000000"/>
        </w:rPr>
      </w:pPr>
    </w:p>
    <w:p w:rsidR="00E4131C" w:rsidRPr="00A90D8D" w:rsidRDefault="00E4131C" w:rsidP="00A90D8D">
      <w:pPr>
        <w:shd w:val="clear" w:color="auto" w:fill="D9D9D9" w:themeFill="background1" w:themeFillShade="D9"/>
        <w:tabs>
          <w:tab w:val="left" w:pos="0"/>
          <w:tab w:val="left" w:pos="792"/>
        </w:tabs>
        <w:spacing w:after="0"/>
        <w:jc w:val="both"/>
        <w:rPr>
          <w:rFonts w:ascii="Times New Roman" w:hAnsi="Times New Roman" w:cs="Times New Roman"/>
          <w:b/>
          <w:bCs/>
          <w:color w:val="000000"/>
        </w:rPr>
      </w:pPr>
      <w:r w:rsidRPr="00A90D8D">
        <w:rPr>
          <w:rFonts w:ascii="Times New Roman" w:hAnsi="Times New Roman" w:cs="Times New Roman"/>
          <w:b/>
          <w:bCs/>
          <w:color w:val="000000"/>
        </w:rPr>
        <w:t xml:space="preserve">12 – CONSIDERAÇÕES SOBRE CONTRATAÇÕES CORRELATAS OU INTERDEPENDENTES </w:t>
      </w:r>
    </w:p>
    <w:p w:rsidR="00E4131C" w:rsidRPr="00A90D8D" w:rsidRDefault="00E4131C" w:rsidP="00A90D8D">
      <w:pPr>
        <w:tabs>
          <w:tab w:val="left" w:pos="0"/>
          <w:tab w:val="left" w:pos="792"/>
        </w:tabs>
        <w:spacing w:after="0"/>
        <w:jc w:val="both"/>
        <w:rPr>
          <w:rFonts w:ascii="Times New Roman" w:hAnsi="Times New Roman" w:cs="Times New Roman"/>
          <w:bCs/>
          <w:color w:val="000000"/>
        </w:rPr>
      </w:pPr>
      <w:r w:rsidRPr="00A90D8D">
        <w:rPr>
          <w:rFonts w:ascii="Times New Roman" w:hAnsi="Times New Roman" w:cs="Times New Roman"/>
          <w:bCs/>
          <w:color w:val="000000"/>
        </w:rPr>
        <w:t>12.1 – Não aplicável.</w:t>
      </w:r>
    </w:p>
    <w:p w:rsidR="00E4131C" w:rsidRPr="00A90D8D" w:rsidRDefault="00E4131C" w:rsidP="00A90D8D">
      <w:pPr>
        <w:tabs>
          <w:tab w:val="left" w:pos="0"/>
          <w:tab w:val="left" w:pos="792"/>
        </w:tabs>
        <w:spacing w:after="0"/>
        <w:jc w:val="both"/>
        <w:rPr>
          <w:rFonts w:ascii="Times New Roman" w:hAnsi="Times New Roman" w:cs="Times New Roman"/>
          <w:bCs/>
          <w:color w:val="000000"/>
        </w:rPr>
      </w:pPr>
    </w:p>
    <w:p w:rsidR="00E4131C" w:rsidRPr="00A90D8D" w:rsidRDefault="00E4131C" w:rsidP="00A90D8D">
      <w:pPr>
        <w:shd w:val="clear" w:color="auto" w:fill="D9D9D9" w:themeFill="background1" w:themeFillShade="D9"/>
        <w:tabs>
          <w:tab w:val="left" w:pos="0"/>
          <w:tab w:val="left" w:pos="792"/>
        </w:tabs>
        <w:spacing w:after="0"/>
        <w:jc w:val="both"/>
        <w:rPr>
          <w:rFonts w:ascii="Times New Roman" w:hAnsi="Times New Roman" w:cs="Times New Roman"/>
          <w:b/>
          <w:bCs/>
          <w:color w:val="000000"/>
        </w:rPr>
      </w:pPr>
      <w:proofErr w:type="gramStart"/>
      <w:r w:rsidRPr="00A90D8D">
        <w:rPr>
          <w:rFonts w:ascii="Times New Roman" w:hAnsi="Times New Roman" w:cs="Times New Roman"/>
          <w:b/>
          <w:bCs/>
          <w:color w:val="000000"/>
        </w:rPr>
        <w:t>13 – DESCRIÇÃO</w:t>
      </w:r>
      <w:proofErr w:type="gramEnd"/>
      <w:r w:rsidRPr="00A90D8D">
        <w:rPr>
          <w:rFonts w:ascii="Times New Roman" w:hAnsi="Times New Roman" w:cs="Times New Roman"/>
          <w:b/>
          <w:bCs/>
          <w:color w:val="000000"/>
        </w:rPr>
        <w:t xml:space="preserve"> DE POSSÍVEIS IMPACTOS AMBIENTAIS E RESPECTIVAS MEDIDAS MITIGADORAS</w:t>
      </w:r>
    </w:p>
    <w:p w:rsidR="00E4131C" w:rsidRPr="00A90D8D" w:rsidRDefault="00E4131C" w:rsidP="00A90D8D">
      <w:pPr>
        <w:tabs>
          <w:tab w:val="left" w:pos="0"/>
          <w:tab w:val="left" w:pos="792"/>
        </w:tabs>
        <w:spacing w:after="0"/>
        <w:jc w:val="both"/>
        <w:rPr>
          <w:rFonts w:ascii="Times New Roman" w:hAnsi="Times New Roman" w:cs="Times New Roman"/>
          <w:bCs/>
          <w:color w:val="000000"/>
        </w:rPr>
      </w:pPr>
    </w:p>
    <w:p w:rsidR="00E4131C" w:rsidRPr="00A90D8D" w:rsidRDefault="00E4131C" w:rsidP="00A90D8D">
      <w:pPr>
        <w:tabs>
          <w:tab w:val="left" w:pos="0"/>
          <w:tab w:val="left" w:pos="792"/>
        </w:tabs>
        <w:spacing w:after="0"/>
        <w:jc w:val="both"/>
        <w:rPr>
          <w:rFonts w:ascii="Times New Roman" w:hAnsi="Times New Roman" w:cs="Times New Roman"/>
          <w:bCs/>
          <w:color w:val="000000"/>
        </w:rPr>
      </w:pPr>
      <w:r w:rsidRPr="00A90D8D">
        <w:rPr>
          <w:rFonts w:ascii="Times New Roman" w:hAnsi="Times New Roman" w:cs="Times New Roman"/>
          <w:bCs/>
          <w:color w:val="000000"/>
        </w:rPr>
        <w:t xml:space="preserve">13.1 – O acontecimento do evento não causará impactos ambientais, tampouco culminará em alto consumo de energia elétrica, uma vez que será realizado em local aberto, na Praça Cristóvão Nunes </w:t>
      </w:r>
      <w:proofErr w:type="gramStart"/>
      <w:r w:rsidRPr="00A90D8D">
        <w:rPr>
          <w:rFonts w:ascii="Times New Roman" w:hAnsi="Times New Roman" w:cs="Times New Roman"/>
          <w:bCs/>
          <w:color w:val="000000"/>
        </w:rPr>
        <w:t>de</w:t>
      </w:r>
      <w:proofErr w:type="gramEnd"/>
      <w:r w:rsidRPr="00A90D8D">
        <w:rPr>
          <w:rFonts w:ascii="Times New Roman" w:hAnsi="Times New Roman" w:cs="Times New Roman"/>
          <w:bCs/>
          <w:color w:val="000000"/>
        </w:rPr>
        <w:t xml:space="preserve"> </w:t>
      </w:r>
    </w:p>
    <w:p w:rsidR="00E4131C" w:rsidRPr="00A90D8D" w:rsidRDefault="00E4131C" w:rsidP="00A90D8D">
      <w:pPr>
        <w:tabs>
          <w:tab w:val="left" w:pos="0"/>
          <w:tab w:val="left" w:pos="792"/>
        </w:tabs>
        <w:spacing w:after="0"/>
        <w:jc w:val="both"/>
        <w:rPr>
          <w:rFonts w:ascii="Times New Roman" w:hAnsi="Times New Roman" w:cs="Times New Roman"/>
          <w:bCs/>
          <w:color w:val="000000"/>
        </w:rPr>
      </w:pPr>
      <w:r w:rsidRPr="00A90D8D">
        <w:rPr>
          <w:rFonts w:ascii="Times New Roman" w:hAnsi="Times New Roman" w:cs="Times New Roman"/>
          <w:bCs/>
          <w:color w:val="000000"/>
        </w:rPr>
        <w:t xml:space="preserve">Oliveira, no distrito de Ribeirão de São Domingos, que conta com cestos para coleta de lixo devidamente instalados, incentivando a preservação do meio ambiente pelos participantes. </w:t>
      </w:r>
    </w:p>
    <w:p w:rsidR="00E4131C" w:rsidRPr="00A90D8D" w:rsidRDefault="00E4131C" w:rsidP="00A90D8D">
      <w:pPr>
        <w:tabs>
          <w:tab w:val="left" w:pos="0"/>
          <w:tab w:val="left" w:pos="792"/>
        </w:tabs>
        <w:spacing w:after="0"/>
        <w:jc w:val="both"/>
        <w:rPr>
          <w:rFonts w:ascii="Times New Roman" w:hAnsi="Times New Roman" w:cs="Times New Roman"/>
          <w:bCs/>
          <w:color w:val="000000"/>
        </w:rPr>
      </w:pPr>
    </w:p>
    <w:p w:rsidR="00E4131C" w:rsidRPr="00A90D8D" w:rsidRDefault="00E4131C" w:rsidP="00A90D8D">
      <w:pPr>
        <w:shd w:val="clear" w:color="auto" w:fill="D9D9D9" w:themeFill="background1" w:themeFillShade="D9"/>
        <w:tabs>
          <w:tab w:val="left" w:pos="0"/>
          <w:tab w:val="left" w:pos="792"/>
        </w:tabs>
        <w:spacing w:after="0"/>
        <w:jc w:val="both"/>
        <w:rPr>
          <w:rFonts w:ascii="Times New Roman" w:hAnsi="Times New Roman" w:cs="Times New Roman"/>
          <w:b/>
          <w:bCs/>
          <w:color w:val="000000"/>
        </w:rPr>
      </w:pPr>
      <w:r w:rsidRPr="00A90D8D">
        <w:rPr>
          <w:rFonts w:ascii="Times New Roman" w:hAnsi="Times New Roman" w:cs="Times New Roman"/>
          <w:b/>
          <w:bCs/>
          <w:color w:val="000000"/>
        </w:rPr>
        <w:t>14 – CONCLUSÃO</w:t>
      </w:r>
    </w:p>
    <w:p w:rsidR="00E4131C" w:rsidRPr="00A90D8D" w:rsidRDefault="00E4131C" w:rsidP="00A90D8D">
      <w:pPr>
        <w:tabs>
          <w:tab w:val="left" w:pos="0"/>
          <w:tab w:val="left" w:pos="792"/>
        </w:tabs>
        <w:spacing w:after="0"/>
        <w:jc w:val="both"/>
        <w:rPr>
          <w:rFonts w:ascii="Times New Roman" w:hAnsi="Times New Roman" w:cs="Times New Roman"/>
          <w:bCs/>
          <w:color w:val="000000"/>
        </w:rPr>
      </w:pPr>
      <w:r w:rsidRPr="00A90D8D">
        <w:rPr>
          <w:rFonts w:ascii="Times New Roman" w:hAnsi="Times New Roman" w:cs="Times New Roman"/>
          <w:bCs/>
          <w:color w:val="000000"/>
        </w:rPr>
        <w:t xml:space="preserve">14.1 – Finalizado o Estudo Técnico Preliminar acerca da contratação de empresa para a execução do objeto, a conclusão a que se chega é que a realização do evento contribuirá significativamente para a continuidade da história do Município de Santa Margarida/MG, que preza pela celebração de grandes eventos culturais, turísticos e religiosos, sem contar a importância do evento para os munícipes e turistas, que aguardam ansiosamente pelas datas festivas, para viverem momentos de folia, celebração, felicidade e confraternização. </w:t>
      </w:r>
    </w:p>
    <w:p w:rsidR="00E4131C" w:rsidRPr="00A90D8D" w:rsidRDefault="00E4131C" w:rsidP="00A90D8D">
      <w:pPr>
        <w:tabs>
          <w:tab w:val="left" w:pos="0"/>
          <w:tab w:val="left" w:pos="792"/>
        </w:tabs>
        <w:spacing w:after="0"/>
        <w:jc w:val="both"/>
        <w:rPr>
          <w:rFonts w:ascii="Times New Roman" w:hAnsi="Times New Roman" w:cs="Times New Roman"/>
          <w:bCs/>
          <w:color w:val="000000"/>
        </w:rPr>
      </w:pPr>
    </w:p>
    <w:p w:rsidR="00E4131C" w:rsidRPr="00A90D8D" w:rsidRDefault="00E4131C" w:rsidP="00A90D8D">
      <w:pPr>
        <w:tabs>
          <w:tab w:val="left" w:pos="0"/>
          <w:tab w:val="left" w:pos="792"/>
        </w:tabs>
        <w:spacing w:after="0"/>
        <w:jc w:val="center"/>
        <w:rPr>
          <w:rFonts w:ascii="Times New Roman" w:hAnsi="Times New Roman" w:cs="Times New Roman"/>
          <w:bCs/>
          <w:color w:val="000000"/>
        </w:rPr>
      </w:pPr>
      <w:r w:rsidRPr="00A90D8D">
        <w:rPr>
          <w:rFonts w:ascii="Times New Roman" w:hAnsi="Times New Roman" w:cs="Times New Roman"/>
          <w:bCs/>
          <w:color w:val="000000"/>
        </w:rPr>
        <w:t xml:space="preserve">Santa Margarida/MG, </w:t>
      </w:r>
      <w:r w:rsidR="00A90D8D" w:rsidRPr="00A90D8D">
        <w:rPr>
          <w:rFonts w:ascii="Times New Roman" w:hAnsi="Times New Roman" w:cs="Times New Roman"/>
          <w:bCs/>
          <w:color w:val="000000"/>
        </w:rPr>
        <w:t>27 de janeiro de 2025.</w:t>
      </w:r>
    </w:p>
    <w:p w:rsidR="00E4131C" w:rsidRPr="00A90D8D" w:rsidRDefault="00E4131C" w:rsidP="00A90D8D">
      <w:pPr>
        <w:jc w:val="both"/>
        <w:rPr>
          <w:rFonts w:ascii="Times New Roman" w:hAnsi="Times New Roman" w:cs="Times New Roman"/>
          <w:bCs/>
          <w:color w:val="000000"/>
        </w:rPr>
      </w:pPr>
    </w:p>
    <w:p w:rsidR="00E4131C" w:rsidRPr="00A90D8D" w:rsidRDefault="00E4131C" w:rsidP="00A90D8D">
      <w:pPr>
        <w:jc w:val="both"/>
        <w:rPr>
          <w:rFonts w:ascii="Times New Roman" w:hAnsi="Times New Roman" w:cs="Times New Roman"/>
          <w:bCs/>
          <w:color w:val="000000"/>
        </w:rPr>
      </w:pPr>
    </w:p>
    <w:p w:rsidR="00A90D8D" w:rsidRPr="00A90D8D" w:rsidRDefault="00A90D8D" w:rsidP="00A90D8D">
      <w:pPr>
        <w:spacing w:after="0"/>
        <w:jc w:val="center"/>
        <w:rPr>
          <w:rFonts w:ascii="Times New Roman" w:hAnsi="Times New Roman" w:cs="Times New Roman"/>
          <w:b/>
          <w:color w:val="000000" w:themeColor="text1"/>
        </w:rPr>
      </w:pPr>
      <w:r w:rsidRPr="00A90D8D">
        <w:rPr>
          <w:rFonts w:ascii="Times New Roman" w:hAnsi="Times New Roman" w:cs="Times New Roman"/>
          <w:b/>
        </w:rPr>
        <w:t xml:space="preserve">Maria Luíza </w:t>
      </w:r>
      <w:proofErr w:type="spellStart"/>
      <w:r w:rsidRPr="00A90D8D">
        <w:rPr>
          <w:rFonts w:ascii="Times New Roman" w:hAnsi="Times New Roman" w:cs="Times New Roman"/>
          <w:b/>
        </w:rPr>
        <w:t>Stoupa</w:t>
      </w:r>
      <w:proofErr w:type="spellEnd"/>
      <w:r w:rsidRPr="00A90D8D">
        <w:rPr>
          <w:rFonts w:ascii="Times New Roman" w:hAnsi="Times New Roman" w:cs="Times New Roman"/>
          <w:b/>
        </w:rPr>
        <w:t xml:space="preserve"> de Sá Otoni</w:t>
      </w:r>
      <w:r w:rsidRPr="00A90D8D">
        <w:rPr>
          <w:rFonts w:ascii="Times New Roman" w:hAnsi="Times New Roman" w:cs="Times New Roman"/>
          <w:b/>
          <w:color w:val="000000" w:themeColor="text1"/>
        </w:rPr>
        <w:t xml:space="preserve"> </w:t>
      </w:r>
    </w:p>
    <w:p w:rsidR="00A90D8D" w:rsidRPr="00A90D8D" w:rsidRDefault="00A90D8D" w:rsidP="00A90D8D">
      <w:pPr>
        <w:spacing w:after="0"/>
        <w:jc w:val="center"/>
        <w:rPr>
          <w:rFonts w:ascii="Times New Roman" w:hAnsi="Times New Roman" w:cs="Times New Roman"/>
          <w:color w:val="000000" w:themeColor="text1"/>
        </w:rPr>
      </w:pPr>
      <w:r w:rsidRPr="00A90D8D">
        <w:rPr>
          <w:rFonts w:ascii="Times New Roman" w:hAnsi="Times New Roman" w:cs="Times New Roman"/>
          <w:color w:val="000000" w:themeColor="text1"/>
        </w:rPr>
        <w:t>Secretária Municipal de Administração</w:t>
      </w:r>
    </w:p>
    <w:p w:rsidR="00A90D8D" w:rsidRPr="00A90D8D" w:rsidRDefault="00A90D8D" w:rsidP="00A90D8D">
      <w:pPr>
        <w:spacing w:after="0"/>
        <w:jc w:val="center"/>
        <w:rPr>
          <w:rFonts w:ascii="Times New Roman" w:hAnsi="Times New Roman" w:cs="Times New Roman"/>
          <w:b/>
          <w:color w:val="FF0000"/>
        </w:rPr>
      </w:pPr>
    </w:p>
    <w:bookmarkStart w:id="4" w:name="_MON_1799583807"/>
    <w:bookmarkEnd w:id="4"/>
    <w:p w:rsidR="00A90D8D" w:rsidRPr="00A90D8D" w:rsidRDefault="00C66DB8" w:rsidP="00A90D8D">
      <w:pPr>
        <w:spacing w:after="0"/>
        <w:jc w:val="center"/>
        <w:rPr>
          <w:rFonts w:ascii="Times New Roman" w:hAnsi="Times New Roman" w:cs="Times New Roman"/>
          <w:b/>
          <w:color w:val="FF0000"/>
        </w:rPr>
      </w:pPr>
      <w:r>
        <w:rPr>
          <w:rFonts w:ascii="Times New Roman" w:hAnsi="Times New Roman" w:cs="Times New Roman"/>
          <w:b/>
          <w:color w:val="FF0000"/>
        </w:rPr>
        <w:object w:dxaOrig="9510" w:dyaOrig="126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5pt;height:632.25pt" o:ole="">
            <v:imagedata r:id="rId7" o:title=""/>
          </v:shape>
          <o:OLEObject Type="Embed" ProgID="Word.Document.12" ShapeID="_x0000_i1025" DrawAspect="Content" ObjectID="_1799584281" r:id="rId8">
            <o:FieldCodes>\s</o:FieldCodes>
          </o:OLEObject>
        </w:object>
      </w:r>
    </w:p>
    <w:p w:rsidR="00A90D8D" w:rsidRPr="00A90D8D" w:rsidRDefault="00A90D8D" w:rsidP="00A90D8D">
      <w:pPr>
        <w:spacing w:after="0"/>
        <w:jc w:val="center"/>
        <w:rPr>
          <w:rFonts w:ascii="Times New Roman" w:hAnsi="Times New Roman" w:cs="Times New Roman"/>
          <w:b/>
          <w:color w:val="000000" w:themeColor="text1"/>
        </w:rPr>
      </w:pPr>
    </w:p>
    <w:p w:rsidR="00A90D8D" w:rsidRPr="00A90D8D" w:rsidRDefault="00A90D8D" w:rsidP="00A90D8D">
      <w:pPr>
        <w:spacing w:after="0"/>
        <w:jc w:val="center"/>
        <w:rPr>
          <w:rFonts w:ascii="Times New Roman" w:hAnsi="Times New Roman" w:cs="Times New Roman"/>
          <w:b/>
          <w:color w:val="000000" w:themeColor="text1"/>
        </w:rPr>
      </w:pPr>
      <w:r w:rsidRPr="00A90D8D">
        <w:rPr>
          <w:rFonts w:ascii="Times New Roman" w:hAnsi="Times New Roman" w:cs="Times New Roman"/>
          <w:b/>
          <w:color w:val="000000" w:themeColor="text1"/>
        </w:rPr>
        <w:t>Maria José Campos Freitas</w:t>
      </w:r>
    </w:p>
    <w:p w:rsidR="00A90D8D" w:rsidRPr="00A90D8D" w:rsidRDefault="00A90D8D" w:rsidP="00A90D8D">
      <w:pPr>
        <w:spacing w:after="0"/>
        <w:jc w:val="center"/>
        <w:rPr>
          <w:rFonts w:ascii="Times New Roman" w:hAnsi="Times New Roman" w:cs="Times New Roman"/>
          <w:color w:val="000000" w:themeColor="text1"/>
        </w:rPr>
      </w:pPr>
      <w:r w:rsidRPr="00A90D8D">
        <w:rPr>
          <w:rFonts w:ascii="Times New Roman" w:hAnsi="Times New Roman" w:cs="Times New Roman"/>
          <w:color w:val="000000" w:themeColor="text1"/>
        </w:rPr>
        <w:t xml:space="preserve"> Secretária Municipal de Cultura</w:t>
      </w:r>
    </w:p>
    <w:sectPr w:rsidR="00A90D8D" w:rsidRPr="00A90D8D" w:rsidSect="00A90D8D">
      <w:headerReference w:type="even" r:id="rId9"/>
      <w:headerReference w:type="default" r:id="rId10"/>
      <w:footerReference w:type="even" r:id="rId11"/>
      <w:footerReference w:type="default" r:id="rId12"/>
      <w:headerReference w:type="first" r:id="rId13"/>
      <w:footerReference w:type="first" r:id="rId14"/>
      <w:pgSz w:w="11906" w:h="16838"/>
      <w:pgMar w:top="1417" w:right="991"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13B" w:rsidRDefault="006A313B" w:rsidP="00E4131C">
      <w:pPr>
        <w:spacing w:after="0" w:line="240" w:lineRule="auto"/>
      </w:pPr>
      <w:r>
        <w:separator/>
      </w:r>
    </w:p>
  </w:endnote>
  <w:endnote w:type="continuationSeparator" w:id="0">
    <w:p w:rsidR="006A313B" w:rsidRDefault="006A313B"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EE0" w:rsidRDefault="00744EE0">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EE0" w:rsidRDefault="00744EE0">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EE0" w:rsidRDefault="00744EE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13B" w:rsidRDefault="006A313B" w:rsidP="00E4131C">
      <w:pPr>
        <w:spacing w:after="0" w:line="240" w:lineRule="auto"/>
      </w:pPr>
      <w:r>
        <w:separator/>
      </w:r>
    </w:p>
  </w:footnote>
  <w:footnote w:type="continuationSeparator" w:id="0">
    <w:p w:rsidR="006A313B" w:rsidRDefault="006A313B"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EE0" w:rsidRDefault="00744EE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EE0" w:rsidRDefault="006A313B">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82.45pt;width:595.3pt;height:865.45pt;z-index:-251658752;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EE0" w:rsidRDefault="00744EE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9209C"/>
    <w:rsid w:val="000C1138"/>
    <w:rsid w:val="002D172E"/>
    <w:rsid w:val="00311240"/>
    <w:rsid w:val="003B262A"/>
    <w:rsid w:val="006A313B"/>
    <w:rsid w:val="00744EE0"/>
    <w:rsid w:val="0088554D"/>
    <w:rsid w:val="008C6CEF"/>
    <w:rsid w:val="00A90D8D"/>
    <w:rsid w:val="00A95E64"/>
    <w:rsid w:val="00AA5DD3"/>
    <w:rsid w:val="00AB33CC"/>
    <w:rsid w:val="00BD4FF0"/>
    <w:rsid w:val="00C66DB8"/>
    <w:rsid w:val="00D2568C"/>
    <w:rsid w:val="00E4131C"/>
    <w:rsid w:val="00E856D4"/>
    <w:rsid w:val="00ED1305"/>
    <w:rsid w:val="00FE25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31C"/>
  </w:style>
  <w:style w:type="paragraph" w:styleId="Ttulo1">
    <w:name w:val="heading 1"/>
    <w:basedOn w:val="Normal"/>
    <w:next w:val="Normal"/>
    <w:link w:val="Ttulo1Char"/>
    <w:rsid w:val="00744EE0"/>
    <w:pPr>
      <w:keepNext/>
      <w:keepLines/>
      <w:spacing w:before="480" w:after="120" w:line="259" w:lineRule="auto"/>
      <w:outlineLvl w:val="0"/>
    </w:pPr>
    <w:rPr>
      <w:rFonts w:ascii="Calibri" w:eastAsia="Calibri" w:hAnsi="Calibri" w:cs="Calibri"/>
      <w:b/>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customStyle="1" w:styleId="p10">
    <w:name w:val="p10"/>
    <w:basedOn w:val="Normal"/>
    <w:rsid w:val="0009209C"/>
    <w:pPr>
      <w:widowControl w:val="0"/>
      <w:tabs>
        <w:tab w:val="left" w:pos="360"/>
      </w:tabs>
      <w:overflowPunct w:val="0"/>
      <w:autoSpaceDE w:val="0"/>
      <w:autoSpaceDN w:val="0"/>
      <w:adjustRightInd w:val="0"/>
      <w:spacing w:after="0" w:line="280" w:lineRule="atLeast"/>
    </w:pPr>
    <w:rPr>
      <w:rFonts w:ascii="Arial" w:eastAsia="Times New Roman" w:hAnsi="Arial" w:cs="Arial"/>
      <w:sz w:val="24"/>
      <w:szCs w:val="24"/>
      <w:lang w:eastAsia="pt-BR"/>
    </w:rPr>
  </w:style>
  <w:style w:type="character" w:styleId="Hyperlink">
    <w:name w:val="Hyperlink"/>
    <w:uiPriority w:val="99"/>
    <w:unhideWhenUsed/>
    <w:rsid w:val="00A95E64"/>
    <w:rPr>
      <w:color w:val="0000FF"/>
      <w:u w:val="single"/>
    </w:rPr>
  </w:style>
  <w:style w:type="character" w:customStyle="1" w:styleId="Ttulo1Char">
    <w:name w:val="Título 1 Char"/>
    <w:basedOn w:val="Fontepargpadro"/>
    <w:link w:val="Ttulo1"/>
    <w:rsid w:val="00744EE0"/>
    <w:rPr>
      <w:rFonts w:ascii="Calibri" w:eastAsia="Calibri" w:hAnsi="Calibri" w:cs="Calibri"/>
      <w:b/>
      <w:sz w:val="48"/>
      <w:szCs w:val="48"/>
      <w:lang w:eastAsia="pt-BR"/>
    </w:rPr>
  </w:style>
  <w:style w:type="table" w:styleId="Tabelacomgrade">
    <w:name w:val="Table Grid"/>
    <w:basedOn w:val="Tabelanormal"/>
    <w:uiPriority w:val="59"/>
    <w:rsid w:val="00744E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31C"/>
  </w:style>
  <w:style w:type="paragraph" w:styleId="Ttulo1">
    <w:name w:val="heading 1"/>
    <w:basedOn w:val="Normal"/>
    <w:next w:val="Normal"/>
    <w:link w:val="Ttulo1Char"/>
    <w:rsid w:val="00744EE0"/>
    <w:pPr>
      <w:keepNext/>
      <w:keepLines/>
      <w:spacing w:before="480" w:after="120" w:line="259" w:lineRule="auto"/>
      <w:outlineLvl w:val="0"/>
    </w:pPr>
    <w:rPr>
      <w:rFonts w:ascii="Calibri" w:eastAsia="Calibri" w:hAnsi="Calibri" w:cs="Calibri"/>
      <w:b/>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customStyle="1" w:styleId="p10">
    <w:name w:val="p10"/>
    <w:basedOn w:val="Normal"/>
    <w:rsid w:val="0009209C"/>
    <w:pPr>
      <w:widowControl w:val="0"/>
      <w:tabs>
        <w:tab w:val="left" w:pos="360"/>
      </w:tabs>
      <w:overflowPunct w:val="0"/>
      <w:autoSpaceDE w:val="0"/>
      <w:autoSpaceDN w:val="0"/>
      <w:adjustRightInd w:val="0"/>
      <w:spacing w:after="0" w:line="280" w:lineRule="atLeast"/>
    </w:pPr>
    <w:rPr>
      <w:rFonts w:ascii="Arial" w:eastAsia="Times New Roman" w:hAnsi="Arial" w:cs="Arial"/>
      <w:sz w:val="24"/>
      <w:szCs w:val="24"/>
      <w:lang w:eastAsia="pt-BR"/>
    </w:rPr>
  </w:style>
  <w:style w:type="character" w:styleId="Hyperlink">
    <w:name w:val="Hyperlink"/>
    <w:uiPriority w:val="99"/>
    <w:unhideWhenUsed/>
    <w:rsid w:val="00A95E64"/>
    <w:rPr>
      <w:color w:val="0000FF"/>
      <w:u w:val="single"/>
    </w:rPr>
  </w:style>
  <w:style w:type="character" w:customStyle="1" w:styleId="Ttulo1Char">
    <w:name w:val="Título 1 Char"/>
    <w:basedOn w:val="Fontepargpadro"/>
    <w:link w:val="Ttulo1"/>
    <w:rsid w:val="00744EE0"/>
    <w:rPr>
      <w:rFonts w:ascii="Calibri" w:eastAsia="Calibri" w:hAnsi="Calibri" w:cs="Calibri"/>
      <w:b/>
      <w:sz w:val="48"/>
      <w:szCs w:val="48"/>
      <w:lang w:eastAsia="pt-BR"/>
    </w:rPr>
  </w:style>
  <w:style w:type="table" w:styleId="Tabelacomgrade">
    <w:name w:val="Table Grid"/>
    <w:basedOn w:val="Tabelanormal"/>
    <w:uiPriority w:val="59"/>
    <w:rsid w:val="00744E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1.docx"/><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310</TotalTime>
  <Pages>10</Pages>
  <Words>3663</Words>
  <Characters>19781</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8</cp:revision>
  <cp:lastPrinted>2025-01-28T18:37:00Z</cp:lastPrinted>
  <dcterms:created xsi:type="dcterms:W3CDTF">2024-01-18T14:04:00Z</dcterms:created>
  <dcterms:modified xsi:type="dcterms:W3CDTF">2025-01-28T18:45:00Z</dcterms:modified>
</cp:coreProperties>
</file>