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E7006B" w14:textId="77777777" w:rsidR="00AA5DD3" w:rsidRPr="00225292" w:rsidRDefault="00AA5DD3" w:rsidP="00225292">
      <w:pPr>
        <w:spacing w:after="0"/>
        <w:jc w:val="both"/>
        <w:rPr>
          <w:rFonts w:ascii="Times New Roman" w:hAnsi="Times New Roman" w:cs="Times New Roman"/>
          <w:b/>
          <w:color w:val="FF0000"/>
        </w:rPr>
      </w:pPr>
    </w:p>
    <w:p w14:paraId="4C07D5BF" w14:textId="77777777" w:rsidR="00E4131C" w:rsidRPr="00225292" w:rsidRDefault="00E4131C" w:rsidP="00225292">
      <w:pPr>
        <w:shd w:val="clear" w:color="auto" w:fill="D9D9D9" w:themeFill="background1" w:themeFillShade="D9"/>
        <w:spacing w:after="0"/>
        <w:jc w:val="center"/>
        <w:rPr>
          <w:rFonts w:ascii="Times New Roman" w:hAnsi="Times New Roman" w:cs="Times New Roman"/>
          <w:b/>
          <w:color w:val="000000" w:themeColor="text1"/>
        </w:rPr>
      </w:pPr>
      <w:r w:rsidRPr="00225292">
        <w:rPr>
          <w:rFonts w:ascii="Times New Roman" w:hAnsi="Times New Roman" w:cs="Times New Roman"/>
          <w:b/>
          <w:color w:val="000000" w:themeColor="text1"/>
        </w:rPr>
        <w:t>ESTUDO TÉCNICO PRELIMINAR</w:t>
      </w:r>
    </w:p>
    <w:p w14:paraId="639FE829" w14:textId="19897E42" w:rsidR="002E2904" w:rsidRPr="00225292" w:rsidRDefault="002E2904" w:rsidP="00225292">
      <w:pPr>
        <w:spacing w:after="0"/>
        <w:jc w:val="both"/>
        <w:rPr>
          <w:rFonts w:ascii="Times New Roman" w:hAnsi="Times New Roman" w:cs="Times New Roman"/>
          <w:b/>
          <w:i/>
          <w:color w:val="000000" w:themeColor="text1"/>
        </w:rPr>
      </w:pPr>
    </w:p>
    <w:p w14:paraId="4ABD5FB3" w14:textId="77777777" w:rsidR="00B813C7" w:rsidRPr="00225292" w:rsidRDefault="00B813C7" w:rsidP="00225292">
      <w:pPr>
        <w:spacing w:after="0"/>
        <w:jc w:val="both"/>
        <w:rPr>
          <w:rFonts w:ascii="Times New Roman" w:hAnsi="Times New Roman" w:cs="Times New Roman"/>
          <w:b/>
          <w:i/>
          <w:color w:val="000000" w:themeColor="text1"/>
        </w:rPr>
      </w:pPr>
    </w:p>
    <w:p w14:paraId="089A5CB1" w14:textId="77777777" w:rsidR="00E4131C" w:rsidRPr="00225292" w:rsidRDefault="00E4131C" w:rsidP="00225292">
      <w:pPr>
        <w:spacing w:after="0"/>
        <w:jc w:val="both"/>
        <w:rPr>
          <w:rFonts w:ascii="Times New Roman" w:hAnsi="Times New Roman" w:cs="Times New Roman"/>
          <w:b/>
          <w:i/>
          <w:color w:val="000000" w:themeColor="text1"/>
        </w:rPr>
      </w:pPr>
      <w:r w:rsidRPr="00225292">
        <w:rPr>
          <w:rFonts w:ascii="Times New Roman" w:hAnsi="Times New Roman" w:cs="Times New Roman"/>
          <w:b/>
          <w:i/>
          <w:color w:val="000000" w:themeColor="text1"/>
        </w:rPr>
        <w:t>(Elaborado com fundamento no art. 18, §1º da Lei Federal nº 14.133/2021 e no Decreto Municipal nº 1.090, de 29 de dezembro de 2023.).</w:t>
      </w:r>
    </w:p>
    <w:p w14:paraId="24E2A614" w14:textId="77777777" w:rsidR="00E4131C" w:rsidRPr="00225292" w:rsidRDefault="00E4131C" w:rsidP="00225292">
      <w:pPr>
        <w:spacing w:after="0"/>
        <w:jc w:val="both"/>
        <w:rPr>
          <w:rFonts w:ascii="Times New Roman" w:hAnsi="Times New Roman" w:cs="Times New Roman"/>
          <w:b/>
          <w:i/>
          <w:color w:val="000000" w:themeColor="text1"/>
        </w:rPr>
      </w:pPr>
    </w:p>
    <w:p w14:paraId="260A1473" w14:textId="77777777" w:rsidR="00E4131C" w:rsidRPr="00225292" w:rsidRDefault="00E4131C" w:rsidP="00225292">
      <w:pPr>
        <w:shd w:val="clear" w:color="auto" w:fill="DBE5F1" w:themeFill="accent1" w:themeFillTint="33"/>
        <w:spacing w:after="0"/>
        <w:jc w:val="both"/>
        <w:rPr>
          <w:rFonts w:ascii="Times New Roman" w:hAnsi="Times New Roman" w:cs="Times New Roman"/>
          <w:b/>
          <w:color w:val="000000" w:themeColor="text1"/>
        </w:rPr>
      </w:pPr>
      <w:r w:rsidRPr="00225292">
        <w:rPr>
          <w:rFonts w:ascii="Times New Roman" w:hAnsi="Times New Roman" w:cs="Times New Roman"/>
          <w:b/>
          <w:color w:val="000000" w:themeColor="text1"/>
        </w:rPr>
        <w:t>1 – INTRODUÇÃO</w:t>
      </w:r>
    </w:p>
    <w:p w14:paraId="6BBF48AE" w14:textId="77777777" w:rsidR="00E4131C"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2454314D" w14:textId="310C43DB" w:rsidR="00E4131C"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1.2 – Este documento foi elaborado com fulcro no art. 18, §1º da Lei Federal nº 14.133/2021 e no Decreto Municipal nº 1.09</w:t>
      </w:r>
      <w:r w:rsidR="00CB319E" w:rsidRPr="00225292">
        <w:rPr>
          <w:rFonts w:ascii="Times New Roman" w:hAnsi="Times New Roman" w:cs="Times New Roman"/>
          <w:color w:val="000000" w:themeColor="text1"/>
        </w:rPr>
        <w:t>4</w:t>
      </w:r>
      <w:r w:rsidRPr="00225292">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14:paraId="4CF414A3" w14:textId="77777777" w:rsidR="00E4131C" w:rsidRPr="00225292" w:rsidRDefault="00E4131C" w:rsidP="00225292">
      <w:pPr>
        <w:spacing w:after="0"/>
        <w:jc w:val="both"/>
        <w:rPr>
          <w:rFonts w:ascii="Times New Roman" w:hAnsi="Times New Roman" w:cs="Times New Roman"/>
          <w:color w:val="000000" w:themeColor="text1"/>
        </w:rPr>
      </w:pPr>
    </w:p>
    <w:p w14:paraId="4AC89DDC" w14:textId="77777777" w:rsidR="00E4131C" w:rsidRPr="00225292" w:rsidRDefault="00E4131C" w:rsidP="00225292">
      <w:pPr>
        <w:shd w:val="clear" w:color="auto" w:fill="DBE5F1" w:themeFill="accent1" w:themeFillTint="33"/>
        <w:spacing w:after="0"/>
        <w:jc w:val="both"/>
        <w:rPr>
          <w:rFonts w:ascii="Times New Roman" w:hAnsi="Times New Roman" w:cs="Times New Roman"/>
          <w:b/>
          <w:color w:val="000000" w:themeColor="text1"/>
        </w:rPr>
      </w:pPr>
      <w:r w:rsidRPr="00225292">
        <w:rPr>
          <w:rFonts w:ascii="Times New Roman" w:hAnsi="Times New Roman" w:cs="Times New Roman"/>
          <w:b/>
          <w:color w:val="000000" w:themeColor="text1"/>
        </w:rPr>
        <w:t>2 – UNIDADES DEMANDANTES DA CONTRATAÇÃO</w:t>
      </w:r>
    </w:p>
    <w:p w14:paraId="0D5CE94D" w14:textId="77777777" w:rsidR="00E4131C"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2.1 – Secretaria Municipal de Administração;</w:t>
      </w:r>
    </w:p>
    <w:p w14:paraId="406EE36C" w14:textId="77777777" w:rsidR="00E4131C"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2.2 – Secretaria Municipal de Cultura.</w:t>
      </w:r>
    </w:p>
    <w:p w14:paraId="791785C4" w14:textId="77777777" w:rsidR="00E4131C" w:rsidRPr="00225292" w:rsidRDefault="00E4131C" w:rsidP="00225292">
      <w:pPr>
        <w:spacing w:after="0"/>
        <w:jc w:val="both"/>
        <w:rPr>
          <w:rFonts w:ascii="Times New Roman" w:hAnsi="Times New Roman" w:cs="Times New Roman"/>
          <w:color w:val="FF0000"/>
        </w:rPr>
      </w:pPr>
    </w:p>
    <w:p w14:paraId="1673A0C0" w14:textId="77777777" w:rsidR="00E4131C" w:rsidRPr="00225292" w:rsidRDefault="00E4131C" w:rsidP="00225292">
      <w:pPr>
        <w:shd w:val="clear" w:color="auto" w:fill="DBE5F1" w:themeFill="accent1" w:themeFillTint="33"/>
        <w:spacing w:after="0"/>
        <w:jc w:val="both"/>
        <w:rPr>
          <w:rFonts w:ascii="Times New Roman" w:hAnsi="Times New Roman" w:cs="Times New Roman"/>
          <w:b/>
          <w:color w:val="000000" w:themeColor="text1"/>
        </w:rPr>
      </w:pPr>
      <w:r w:rsidRPr="00225292">
        <w:rPr>
          <w:rFonts w:ascii="Times New Roman" w:hAnsi="Times New Roman" w:cs="Times New Roman"/>
          <w:b/>
          <w:color w:val="000000" w:themeColor="text1"/>
        </w:rPr>
        <w:t>3 – DO OBJETO</w:t>
      </w:r>
    </w:p>
    <w:p w14:paraId="6CEA92A1" w14:textId="663CBA36" w:rsidR="00E4131C"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 xml:space="preserve">3.1 – </w:t>
      </w:r>
      <w:r w:rsidR="00DE2C81" w:rsidRPr="00225292">
        <w:rPr>
          <w:rFonts w:ascii="Times New Roman" w:hAnsi="Times New Roman" w:cs="Times New Roman"/>
          <w:color w:val="000000" w:themeColor="text1"/>
        </w:rPr>
        <w:t>Concessão onerosa a pessoa jurídica para utilização do espaço público destinado à exploração comercial d</w:t>
      </w:r>
      <w:r w:rsidR="00CB319E" w:rsidRPr="00225292">
        <w:rPr>
          <w:rFonts w:ascii="Times New Roman" w:hAnsi="Times New Roman" w:cs="Times New Roman"/>
          <w:color w:val="000000" w:themeColor="text1"/>
        </w:rPr>
        <w:t>a</w:t>
      </w:r>
      <w:r w:rsidR="00DE2C81" w:rsidRPr="00225292">
        <w:rPr>
          <w:rFonts w:ascii="Times New Roman" w:hAnsi="Times New Roman" w:cs="Times New Roman"/>
          <w:color w:val="000000" w:themeColor="text1"/>
        </w:rPr>
        <w:t xml:space="preserve"> </w:t>
      </w:r>
      <w:r w:rsidR="00CB319E" w:rsidRPr="00225292">
        <w:rPr>
          <w:rFonts w:ascii="Times New Roman" w:hAnsi="Times New Roman" w:cs="Times New Roman"/>
          <w:color w:val="000000" w:themeColor="text1"/>
        </w:rPr>
        <w:t xml:space="preserve">PRAÇA DE ALIMENTAÇÃO </w:t>
      </w:r>
      <w:r w:rsidR="00DE2C81" w:rsidRPr="00225292">
        <w:rPr>
          <w:rFonts w:ascii="Times New Roman" w:hAnsi="Times New Roman" w:cs="Times New Roman"/>
          <w:color w:val="000000" w:themeColor="text1"/>
        </w:rPr>
        <w:t xml:space="preserve">na </w:t>
      </w:r>
      <w:r w:rsidR="00CB319E" w:rsidRPr="00225292">
        <w:rPr>
          <w:rFonts w:ascii="Times New Roman" w:hAnsi="Times New Roman" w:cs="Times New Roman"/>
          <w:color w:val="000000" w:themeColor="text1"/>
        </w:rPr>
        <w:t>13ª EXPOSAM</w:t>
      </w:r>
      <w:r w:rsidR="00DE2C81" w:rsidRPr="00225292">
        <w:rPr>
          <w:rFonts w:ascii="Times New Roman" w:hAnsi="Times New Roman" w:cs="Times New Roman"/>
          <w:color w:val="000000" w:themeColor="text1"/>
        </w:rPr>
        <w:t xml:space="preserve">, nos dias </w:t>
      </w:r>
      <w:r w:rsidR="00CB319E" w:rsidRPr="00225292">
        <w:rPr>
          <w:rFonts w:ascii="Times New Roman" w:hAnsi="Times New Roman" w:cs="Times New Roman"/>
          <w:color w:val="000000" w:themeColor="text1"/>
        </w:rPr>
        <w:t xml:space="preserve">09, </w:t>
      </w:r>
      <w:r w:rsidR="00CB319E" w:rsidRPr="00225292">
        <w:rPr>
          <w:rFonts w:ascii="Times New Roman" w:hAnsi="Times New Roman" w:cs="Times New Roman"/>
          <w:color w:val="000000" w:themeColor="text1"/>
        </w:rPr>
        <w:t>10, 11 e 12 de julho de 2026</w:t>
      </w:r>
      <w:r w:rsidR="00DE2C81" w:rsidRPr="00225292">
        <w:rPr>
          <w:rFonts w:ascii="Times New Roman" w:hAnsi="Times New Roman" w:cs="Times New Roman"/>
          <w:color w:val="000000" w:themeColor="text1"/>
        </w:rPr>
        <w:t xml:space="preserve">, no Parque de Exposições </w:t>
      </w:r>
      <w:proofErr w:type="spellStart"/>
      <w:r w:rsidR="00DE2C81" w:rsidRPr="00225292">
        <w:rPr>
          <w:rFonts w:ascii="Times New Roman" w:hAnsi="Times New Roman" w:cs="Times New Roman"/>
          <w:color w:val="000000" w:themeColor="text1"/>
        </w:rPr>
        <w:t>M</w:t>
      </w:r>
      <w:r w:rsidR="00E20ECD">
        <w:rPr>
          <w:rFonts w:ascii="Times New Roman" w:hAnsi="Times New Roman" w:cs="Times New Roman"/>
          <w:color w:val="000000" w:themeColor="text1"/>
        </w:rPr>
        <w:t>á</w:t>
      </w:r>
      <w:r w:rsidR="00DE2C81" w:rsidRPr="00225292">
        <w:rPr>
          <w:rFonts w:ascii="Times New Roman" w:hAnsi="Times New Roman" w:cs="Times New Roman"/>
          <w:color w:val="000000" w:themeColor="text1"/>
        </w:rPr>
        <w:t>jolo</w:t>
      </w:r>
      <w:proofErr w:type="spellEnd"/>
      <w:r w:rsidR="00DE2C81" w:rsidRPr="00225292">
        <w:rPr>
          <w:rFonts w:ascii="Times New Roman" w:hAnsi="Times New Roman" w:cs="Times New Roman"/>
          <w:color w:val="000000" w:themeColor="text1"/>
        </w:rPr>
        <w:t xml:space="preserve"> Costa Machado (Agrovila), incluindo toda a infraestrutura, montagem, desmontagem, materiais, equipamentos e mão de obra necessária para a satisfatória prestação dos serviços, </w:t>
      </w:r>
      <w:r w:rsidR="00DE2C81" w:rsidRPr="00225292">
        <w:rPr>
          <w:rFonts w:ascii="Times New Roman" w:hAnsi="Times New Roman" w:cs="Times New Roman"/>
          <w:bCs/>
          <w:color w:val="000000" w:themeColor="text1"/>
        </w:rPr>
        <w:t>visando o atendimento das necessidades da</w:t>
      </w:r>
      <w:r w:rsidR="00CB319E" w:rsidRPr="00225292">
        <w:rPr>
          <w:rFonts w:ascii="Times New Roman" w:hAnsi="Times New Roman" w:cs="Times New Roman"/>
          <w:bCs/>
          <w:color w:val="000000" w:themeColor="text1"/>
        </w:rPr>
        <w:t>s</w:t>
      </w:r>
      <w:r w:rsidR="00DE2C81" w:rsidRPr="00225292">
        <w:rPr>
          <w:rFonts w:ascii="Times New Roman" w:hAnsi="Times New Roman" w:cs="Times New Roman"/>
          <w:bCs/>
          <w:color w:val="000000" w:themeColor="text1"/>
        </w:rPr>
        <w:t xml:space="preserve"> Secretaria</w:t>
      </w:r>
      <w:r w:rsidR="00CB319E" w:rsidRPr="00225292">
        <w:rPr>
          <w:rFonts w:ascii="Times New Roman" w:hAnsi="Times New Roman" w:cs="Times New Roman"/>
          <w:bCs/>
          <w:color w:val="000000" w:themeColor="text1"/>
        </w:rPr>
        <w:t>s Municipais</w:t>
      </w:r>
      <w:r w:rsidR="00DE2C81" w:rsidRPr="00225292">
        <w:rPr>
          <w:rFonts w:ascii="Times New Roman" w:hAnsi="Times New Roman" w:cs="Times New Roman"/>
          <w:bCs/>
          <w:color w:val="000000" w:themeColor="text1"/>
        </w:rPr>
        <w:t xml:space="preserve"> de Administração </w:t>
      </w:r>
      <w:r w:rsidR="00CB319E" w:rsidRPr="00225292">
        <w:rPr>
          <w:rFonts w:ascii="Times New Roman" w:hAnsi="Times New Roman" w:cs="Times New Roman"/>
          <w:bCs/>
          <w:color w:val="000000" w:themeColor="text1"/>
        </w:rPr>
        <w:t xml:space="preserve">e </w:t>
      </w:r>
      <w:r w:rsidR="00DE2C81" w:rsidRPr="00225292">
        <w:rPr>
          <w:rFonts w:ascii="Times New Roman" w:hAnsi="Times New Roman" w:cs="Times New Roman"/>
          <w:bCs/>
          <w:color w:val="000000" w:themeColor="text1"/>
        </w:rPr>
        <w:t>Cultura de Santa Margarida/MG</w:t>
      </w:r>
      <w:r w:rsidRPr="00225292">
        <w:rPr>
          <w:rFonts w:ascii="Times New Roman" w:hAnsi="Times New Roman" w:cs="Times New Roman"/>
          <w:color w:val="000000" w:themeColor="text1"/>
        </w:rPr>
        <w:t>.</w:t>
      </w:r>
    </w:p>
    <w:p w14:paraId="2EA83654" w14:textId="77777777" w:rsidR="00CB319E" w:rsidRPr="00225292" w:rsidRDefault="00CB319E" w:rsidP="00225292">
      <w:pPr>
        <w:spacing w:after="0"/>
        <w:jc w:val="both"/>
        <w:rPr>
          <w:rFonts w:ascii="Times New Roman" w:hAnsi="Times New Roman" w:cs="Times New Roman"/>
          <w:color w:val="FF0000"/>
        </w:rPr>
      </w:pPr>
    </w:p>
    <w:p w14:paraId="19384730" w14:textId="77777777" w:rsidR="00E4131C" w:rsidRPr="00225292" w:rsidRDefault="00E4131C" w:rsidP="00225292">
      <w:pPr>
        <w:shd w:val="clear" w:color="auto" w:fill="DBE5F1" w:themeFill="accent1" w:themeFillTint="33"/>
        <w:spacing w:after="0"/>
        <w:jc w:val="both"/>
        <w:rPr>
          <w:rFonts w:ascii="Times New Roman" w:hAnsi="Times New Roman" w:cs="Times New Roman"/>
          <w:b/>
          <w:color w:val="000000" w:themeColor="text1"/>
        </w:rPr>
      </w:pPr>
      <w:r w:rsidRPr="00225292">
        <w:rPr>
          <w:rFonts w:ascii="Times New Roman" w:hAnsi="Times New Roman" w:cs="Times New Roman"/>
          <w:b/>
          <w:color w:val="000000" w:themeColor="text1"/>
        </w:rPr>
        <w:t>4 – DA NECESSIDADE E JUSTIFICATIVAS DA CONTRATAÇÃO</w:t>
      </w:r>
    </w:p>
    <w:p w14:paraId="1F0FB7B5" w14:textId="77777777" w:rsidR="00DE2C81" w:rsidRPr="00225292" w:rsidRDefault="00DE2C81"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 xml:space="preserve">4.1 - A instauração deste procedimento administrativo tem como objetivo viabilizar a escolha da proposta mais vantajosa em favor da Administração Pública municipal, para tanto, utilizando-se o critério de “melhor oferta global”, bem como selecionar licitante que apresente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3907683B" w14:textId="0CA35D43" w:rsidR="00DE2C81" w:rsidRPr="00225292" w:rsidRDefault="00DE2C81"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4.2 - A contratação se faz necessária tendo em vista a realização pelo município de Santa Margarida da 1</w:t>
      </w:r>
      <w:r w:rsidR="00CB319E" w:rsidRPr="00225292">
        <w:rPr>
          <w:rFonts w:ascii="Times New Roman" w:hAnsi="Times New Roman" w:cs="Times New Roman"/>
          <w:color w:val="000000" w:themeColor="text1"/>
        </w:rPr>
        <w:t>3</w:t>
      </w:r>
      <w:r w:rsidRPr="00225292">
        <w:rPr>
          <w:rFonts w:ascii="Times New Roman" w:hAnsi="Times New Roman" w:cs="Times New Roman"/>
          <w:color w:val="000000" w:themeColor="text1"/>
        </w:rPr>
        <w:t>ª Exposição Agropecuária</w:t>
      </w:r>
      <w:r w:rsidR="00CB319E" w:rsidRPr="00225292">
        <w:rPr>
          <w:rFonts w:ascii="Times New Roman" w:hAnsi="Times New Roman" w:cs="Times New Roman"/>
          <w:color w:val="000000" w:themeColor="text1"/>
        </w:rPr>
        <w:t xml:space="preserve"> </w:t>
      </w:r>
      <w:r w:rsidRPr="00225292">
        <w:rPr>
          <w:rFonts w:ascii="Times New Roman" w:hAnsi="Times New Roman" w:cs="Times New Roman"/>
          <w:color w:val="000000" w:themeColor="text1"/>
        </w:rPr>
        <w:t xml:space="preserve">– EXPOSAM, nos dias </w:t>
      </w:r>
      <w:r w:rsidR="00CB319E" w:rsidRPr="00225292">
        <w:rPr>
          <w:rFonts w:ascii="Times New Roman" w:hAnsi="Times New Roman" w:cs="Times New Roman"/>
          <w:color w:val="000000" w:themeColor="text1"/>
        </w:rPr>
        <w:t>09, 10, 11 e 12 de julho de 2026</w:t>
      </w:r>
      <w:r w:rsidRPr="00225292">
        <w:rPr>
          <w:rFonts w:ascii="Times New Roman" w:hAnsi="Times New Roman" w:cs="Times New Roman"/>
          <w:color w:val="000000" w:themeColor="text1"/>
        </w:rPr>
        <w:t xml:space="preserve">, no Parque de Exposições Majolo Costa Machado (Agrovila), incluindo apresentações artísticas, além de toda a infraestrutura, materiais, equipamentos e mão de obra necessária para a realização da festividade. </w:t>
      </w:r>
    </w:p>
    <w:p w14:paraId="6C36723A" w14:textId="0D83C6B2" w:rsidR="00DE2C81" w:rsidRPr="00225292" w:rsidRDefault="00DE2C81"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4.3 - Destarte, tendo em vista que o município não dispõe de equipamentos e mão de obra suficiente e especializada para realizar a comercialização de gêneros alimentícios e bebidas no evento, assim como, visando o entretenimento de todos os públicos, a montagem de parque de diversões que engrandecerá o evento, é cristalina a necessidade de terceirização de tais serviços, através da concessão onerosa para utilização do espaço público destinado ao funcionamento das atividades objetivadas, conforme croqui anexado ao edital, a fim de atender as necessidades dos frequentadores.</w:t>
      </w:r>
    </w:p>
    <w:p w14:paraId="7FC91041" w14:textId="77777777" w:rsidR="00DE2C81" w:rsidRPr="00225292" w:rsidRDefault="00DE2C81"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lastRenderedPageBreak/>
        <w:t xml:space="preserve">4.4 - Saliente-se que a contratação de empresa para a execução do objeto ensejará aos frequentadores do evento maior comodidade e facilidade no acesso a bebidas e alimentação, promovendo a celeridade no atendimento, o que refletirá positivamente na qualidade do evento. </w:t>
      </w:r>
    </w:p>
    <w:p w14:paraId="5F81911C" w14:textId="77777777" w:rsidR="00DE2C81" w:rsidRPr="00225292" w:rsidRDefault="00DE2C81"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4.5 - Ademais, o local de realização do evento encontra-se distante dos comércios e bares da cidade, sendo, portanto, imprescindível a infraestrutura adequada e especializada para a comercialização de alimentos e bebidas aos participantes do evento.</w:t>
      </w:r>
    </w:p>
    <w:p w14:paraId="08A8D6FC" w14:textId="77777777" w:rsidR="00E4131C" w:rsidRPr="00225292" w:rsidRDefault="00DE2C81"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4.6 - Desta forma, cumprindo as determinações legais, traçaram-se os motivos fáticos que justificam a necessidade de instauração de procedimento licitatório adequado para a contratação objetivada</w:t>
      </w:r>
      <w:r w:rsidR="00E4131C" w:rsidRPr="00225292">
        <w:rPr>
          <w:rFonts w:ascii="Times New Roman" w:hAnsi="Times New Roman" w:cs="Times New Roman"/>
          <w:color w:val="000000" w:themeColor="text1"/>
        </w:rPr>
        <w:t>.</w:t>
      </w:r>
    </w:p>
    <w:p w14:paraId="504C4608" w14:textId="77777777" w:rsidR="00E4131C"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4.7 – A definição de serviços comuns encontra amparo no inciso XIII do artigo 6º da Lei nº 14.133/2021, sendo “aqueles cujos padrões de desempenho e qualidade podem ser objetivamente definidos pelo edital, por meio de especificações usuais de mercado”.</w:t>
      </w:r>
    </w:p>
    <w:p w14:paraId="19277B7F" w14:textId="77777777" w:rsidR="00E4131C"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 xml:space="preserve">4.8 – A contratação de empresa para a organização e promoção do evento objetivado pode, perfeitamente, ser formalizada através da modalidade Pregão, uma vez que todos os serviços e materiais necessários para a satisfatória execução podem ser previamente especificados, sem necessidade de interferência por profissionais qualificados para tanto. </w:t>
      </w:r>
    </w:p>
    <w:p w14:paraId="1AB981C5" w14:textId="77777777" w:rsidR="00E4131C" w:rsidRPr="00225292" w:rsidRDefault="00E4131C" w:rsidP="00225292">
      <w:pPr>
        <w:spacing w:after="0"/>
        <w:jc w:val="both"/>
        <w:rPr>
          <w:rFonts w:ascii="Times New Roman" w:hAnsi="Times New Roman" w:cs="Times New Roman"/>
          <w:color w:val="FF0000"/>
        </w:rPr>
      </w:pPr>
    </w:p>
    <w:p w14:paraId="59B412BE" w14:textId="77777777" w:rsidR="00E4131C" w:rsidRPr="00225292" w:rsidRDefault="00E4131C" w:rsidP="00225292">
      <w:pPr>
        <w:shd w:val="clear" w:color="auto" w:fill="DBE5F1" w:themeFill="accent1" w:themeFillTint="33"/>
        <w:spacing w:after="0"/>
        <w:jc w:val="both"/>
        <w:rPr>
          <w:rFonts w:ascii="Times New Roman" w:hAnsi="Times New Roman" w:cs="Times New Roman"/>
          <w:b/>
          <w:color w:val="000000" w:themeColor="text1"/>
        </w:rPr>
      </w:pPr>
      <w:r w:rsidRPr="00225292">
        <w:rPr>
          <w:rFonts w:ascii="Times New Roman" w:hAnsi="Times New Roman" w:cs="Times New Roman"/>
          <w:b/>
          <w:color w:val="000000" w:themeColor="text1"/>
        </w:rPr>
        <w:t>5 – DA PREVISÃO DA POSSÍVEL CONTRATAÇÃO NO PLANO DE CONTRATAÇÕES ANUAL</w:t>
      </w:r>
    </w:p>
    <w:p w14:paraId="6C3FFB5B" w14:textId="77777777" w:rsidR="00E4131C"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5.1 – Prejudicado, tendo em vista a ausência de Plano de Contratações Anual aprovado pelo Município de Santa Margarida/MG.</w:t>
      </w:r>
    </w:p>
    <w:p w14:paraId="6D9AC752" w14:textId="77777777" w:rsidR="00E4131C" w:rsidRPr="00225292" w:rsidRDefault="00E4131C" w:rsidP="00225292">
      <w:pPr>
        <w:spacing w:after="0"/>
        <w:jc w:val="both"/>
        <w:rPr>
          <w:rFonts w:ascii="Times New Roman" w:hAnsi="Times New Roman" w:cs="Times New Roman"/>
          <w:color w:val="FF0000"/>
        </w:rPr>
      </w:pPr>
    </w:p>
    <w:p w14:paraId="65DD78F7" w14:textId="77777777" w:rsidR="00E836D0" w:rsidRPr="00225292" w:rsidRDefault="00E4131C" w:rsidP="00225292">
      <w:pPr>
        <w:shd w:val="clear" w:color="auto" w:fill="DBE5F1" w:themeFill="accent1" w:themeFillTint="33"/>
        <w:spacing w:after="0"/>
        <w:jc w:val="both"/>
        <w:rPr>
          <w:rFonts w:ascii="Times New Roman" w:hAnsi="Times New Roman" w:cs="Times New Roman"/>
          <w:b/>
          <w:color w:val="000000" w:themeColor="text1"/>
        </w:rPr>
      </w:pPr>
      <w:r w:rsidRPr="00225292">
        <w:rPr>
          <w:rFonts w:ascii="Times New Roman" w:hAnsi="Times New Roman" w:cs="Times New Roman"/>
          <w:b/>
          <w:color w:val="000000" w:themeColor="text1"/>
        </w:rPr>
        <w:t>6 – DOS REQUISITOS DA POSSÍVEL CONTRATAÇÃO, NECESSÁRIOS E SUFICIENTES À ESCOLHA DA SOLUÇÃO</w:t>
      </w:r>
    </w:p>
    <w:p w14:paraId="7C769662" w14:textId="5C1AE0F2" w:rsidR="00E836D0" w:rsidRPr="00225292" w:rsidRDefault="00E4131C"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6.1</w:t>
      </w:r>
      <w:r w:rsidR="00E836D0" w:rsidRPr="00225292">
        <w:rPr>
          <w:rFonts w:ascii="Times New Roman" w:hAnsi="Times New Roman" w:cs="Times New Roman"/>
          <w:color w:val="000000" w:themeColor="text1"/>
        </w:rPr>
        <w:t xml:space="preserve"> – A licitante contratada para exploração de espaço para instalação das barracas de alimentação estará autorizada a iniciar a montagem das estruturas no dia </w:t>
      </w:r>
      <w:r w:rsidR="00AA39A8" w:rsidRPr="00225292">
        <w:rPr>
          <w:rFonts w:ascii="Times New Roman" w:hAnsi="Times New Roman" w:cs="Times New Roman"/>
          <w:color w:val="000000" w:themeColor="text1"/>
        </w:rPr>
        <w:t>06 DE JULHO DE 2026</w:t>
      </w:r>
      <w:r w:rsidR="00E836D0" w:rsidRPr="00225292">
        <w:rPr>
          <w:rFonts w:ascii="Times New Roman" w:hAnsi="Times New Roman" w:cs="Times New Roman"/>
          <w:color w:val="000000" w:themeColor="text1"/>
        </w:rPr>
        <w:t xml:space="preserve"> (SEGUNDA-FEIRA) e DEVERÁ desmontar e retirar todos os equipamentos do local ATÉ O DIA </w:t>
      </w:r>
      <w:r w:rsidR="00AA39A8" w:rsidRPr="00225292">
        <w:rPr>
          <w:rFonts w:ascii="Times New Roman" w:hAnsi="Times New Roman" w:cs="Times New Roman"/>
          <w:color w:val="000000" w:themeColor="text1"/>
        </w:rPr>
        <w:t>15 DE JULHO DE 2026 (QUARTA-FEIRA).</w:t>
      </w:r>
    </w:p>
    <w:p w14:paraId="6C743B10" w14:textId="77777777" w:rsidR="00E836D0"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6.2 - O Município de Santa Margarida não se responsabilizará por quaisquer intercorrências relacionadas aos materiais enquanto estiverem nas dependências do Parque de Exposições, tais como acidentes, furtos, mau funcionamento, dano, etc., sendo toda a responsabilidade única e exclusiva da contratada.</w:t>
      </w:r>
    </w:p>
    <w:p w14:paraId="420AD29E" w14:textId="77777777" w:rsidR="00E836D0"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 xml:space="preserve">6.3 – Os alimentos e as bebidas deverão respeitar as normas de higiene da vigilância sanitária municipal. </w:t>
      </w:r>
    </w:p>
    <w:p w14:paraId="343ED057" w14:textId="111F0BE3" w:rsidR="00E836D0"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6.4 - A contratada deverá instalar seus equipamentos de acordo com o croqui constante do anexo do edital, previamente analisado e aprovado pela Comissão de Organização do Evento da 1</w:t>
      </w:r>
      <w:r w:rsidR="00AA39A8" w:rsidRPr="00225292">
        <w:rPr>
          <w:rFonts w:ascii="Times New Roman" w:hAnsi="Times New Roman" w:cs="Times New Roman"/>
          <w:color w:val="000000" w:themeColor="text1"/>
        </w:rPr>
        <w:t>3</w:t>
      </w:r>
      <w:r w:rsidRPr="00225292">
        <w:rPr>
          <w:rFonts w:ascii="Times New Roman" w:hAnsi="Times New Roman" w:cs="Times New Roman"/>
          <w:color w:val="000000" w:themeColor="text1"/>
        </w:rPr>
        <w:t xml:space="preserve">ª Exposição Agropecuária de Santa Margarida – EXPOSAM, sendo que qualquer mudança somente poderá ser realizada mediante autorização expressa da contratante. </w:t>
      </w:r>
    </w:p>
    <w:p w14:paraId="68CB6462" w14:textId="77777777" w:rsidR="00E836D0"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 xml:space="preserve">6.5 – A licitante vencedora para a execução dos serviços discriminados no Termo de Referência deverá obedecer estritamente às datas previstas para o início e término da exploração. </w:t>
      </w:r>
    </w:p>
    <w:p w14:paraId="5DD6E814" w14:textId="77777777" w:rsidR="00E836D0"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 xml:space="preserve">6.6 – Correrão por conta da licitante vencedora todas as despesas com montagem, desmontagem, transporte, alimentação, hospedagem, tributos, adaptações e demais encargos de qualquer natureza, conforme exposto no objeto e no quadro demonstrativo constante do Termo de Referência.  </w:t>
      </w:r>
    </w:p>
    <w:p w14:paraId="1892375C" w14:textId="77777777" w:rsidR="00E836D0"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6.7 - A licitante vencedora deverá obedecer rigorosamente o cronograma estipulado pelo Município, horário de início e tempo de duração dos eventos, etc., sob pena de aplicação das penalidades previstas no Edital e demais anexos, inclusive rescisão contratual.</w:t>
      </w:r>
    </w:p>
    <w:p w14:paraId="3C629412" w14:textId="77777777" w:rsidR="00E836D0"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lastRenderedPageBreak/>
        <w:t xml:space="preserve">6.8 - Fica reservado ao CONTRATANTE o direito de interromper ou suspender a prestação dos serviços que estejam em desacordo com as cláusulas previstas no Edital, Termo de Referência e demais anexos. </w:t>
      </w:r>
    </w:p>
    <w:p w14:paraId="2CD7539A" w14:textId="77777777" w:rsidR="00E836D0"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 xml:space="preserve">6.9 – É de inteira responsabilidade da licitante vencedora o fornecimento dos materiais, contratação de mão de obra e todos os equipamentos necessários para o cumprimento do objeto deste edital. </w:t>
      </w:r>
    </w:p>
    <w:p w14:paraId="5BAF0559" w14:textId="77777777" w:rsidR="00CC6242" w:rsidRPr="00225292" w:rsidRDefault="00E836D0"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6.10 – Conforme legislação vigente</w:t>
      </w:r>
      <w:r w:rsidR="00CC6242" w:rsidRPr="00225292">
        <w:rPr>
          <w:rFonts w:ascii="Times New Roman" w:hAnsi="Times New Roman" w:cs="Times New Roman"/>
          <w:color w:val="000000" w:themeColor="text1"/>
        </w:rPr>
        <w:t xml:space="preserve"> é</w:t>
      </w:r>
      <w:r w:rsidRPr="00225292">
        <w:rPr>
          <w:rFonts w:ascii="Times New Roman" w:hAnsi="Times New Roman" w:cs="Times New Roman"/>
          <w:color w:val="000000" w:themeColor="text1"/>
        </w:rPr>
        <w:t xml:space="preserve"> </w:t>
      </w:r>
      <w:r w:rsidR="00CC6242" w:rsidRPr="00225292">
        <w:rPr>
          <w:rFonts w:ascii="Times New Roman" w:hAnsi="Times New Roman" w:cs="Times New Roman"/>
          <w:color w:val="000000" w:themeColor="text1"/>
        </w:rPr>
        <w:t>proibido</w:t>
      </w:r>
      <w:r w:rsidRPr="00225292">
        <w:rPr>
          <w:rFonts w:ascii="Times New Roman" w:hAnsi="Times New Roman" w:cs="Times New Roman"/>
          <w:color w:val="000000" w:themeColor="text1"/>
        </w:rPr>
        <w:t xml:space="preserve"> o fornecimento de bebidas alcoólicas a menores de 18 (dezoito) anos. Portanto, em hipótese alguma, nenhum profissional da licitante vencedora será autorizado a descumprir tal determinação. </w:t>
      </w:r>
    </w:p>
    <w:p w14:paraId="646D0F55" w14:textId="77777777" w:rsidR="00CC6242" w:rsidRPr="00225292" w:rsidRDefault="00CC6242"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w:t>
      </w:r>
      <w:r w:rsidR="00E836D0" w:rsidRPr="00225292">
        <w:rPr>
          <w:rFonts w:ascii="Times New Roman" w:hAnsi="Times New Roman" w:cs="Times New Roman"/>
          <w:color w:val="000000" w:themeColor="text1"/>
        </w:rPr>
        <w:t xml:space="preserve">.11 – A licitante vencedora deverá observar rigorosamente toda a legislação ambiental, sanitária, entre outras, bem como as normas técnicas exigíveis para a execução do objeto deste certame. </w:t>
      </w:r>
    </w:p>
    <w:p w14:paraId="7B4F22D7" w14:textId="4DE35D7F" w:rsidR="00AA39A8" w:rsidRPr="00225292" w:rsidRDefault="00CC6242"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w:t>
      </w:r>
      <w:r w:rsidR="00E836D0" w:rsidRPr="00225292">
        <w:rPr>
          <w:rFonts w:ascii="Times New Roman" w:hAnsi="Times New Roman" w:cs="Times New Roman"/>
          <w:color w:val="000000" w:themeColor="text1"/>
        </w:rPr>
        <w:t xml:space="preserve">.12 - Os estabelecimentos serão submetidos à fiscalização da vigilância sanitária municipal, </w:t>
      </w:r>
      <w:r w:rsidR="00AA39A8" w:rsidRPr="00225292">
        <w:rPr>
          <w:rFonts w:ascii="Times New Roman" w:hAnsi="Times New Roman" w:cs="Times New Roman"/>
          <w:color w:val="000000" w:themeColor="text1"/>
        </w:rPr>
        <w:t xml:space="preserve">devendo a empresa </w:t>
      </w:r>
      <w:r w:rsidR="00AA39A8" w:rsidRPr="00225292">
        <w:rPr>
          <w:rFonts w:ascii="Times New Roman" w:hAnsi="Times New Roman" w:cs="Times New Roman"/>
          <w:color w:val="000000" w:themeColor="text1"/>
        </w:rPr>
        <w:t>apresentar</w:t>
      </w:r>
      <w:r w:rsidR="00AA39A8" w:rsidRPr="00225292">
        <w:rPr>
          <w:rFonts w:ascii="Times New Roman" w:hAnsi="Times New Roman" w:cs="Times New Roman"/>
          <w:color w:val="000000" w:themeColor="text1"/>
        </w:rPr>
        <w:t>,</w:t>
      </w:r>
      <w:r w:rsidR="00AA39A8" w:rsidRPr="00225292">
        <w:rPr>
          <w:rFonts w:ascii="Times New Roman" w:hAnsi="Times New Roman" w:cs="Times New Roman"/>
          <w:color w:val="000000" w:themeColor="text1"/>
        </w:rPr>
        <w:t xml:space="preserve"> em até 05 (cinco) dias corridos antes do início previsto para os eventos</w:t>
      </w:r>
      <w:r w:rsidR="00AA39A8" w:rsidRPr="00225292">
        <w:rPr>
          <w:rFonts w:ascii="Times New Roman" w:hAnsi="Times New Roman" w:cs="Times New Roman"/>
          <w:color w:val="000000" w:themeColor="text1"/>
        </w:rPr>
        <w:t>,</w:t>
      </w:r>
      <w:r w:rsidR="00AA39A8" w:rsidRPr="00225292">
        <w:rPr>
          <w:rFonts w:ascii="Times New Roman" w:hAnsi="Times New Roman" w:cs="Times New Roman"/>
          <w:color w:val="000000" w:themeColor="text1"/>
        </w:rPr>
        <w:t xml:space="preserve"> a emissão da licença da VISA Municipal.</w:t>
      </w:r>
    </w:p>
    <w:p w14:paraId="4F1821C1" w14:textId="77777777" w:rsidR="00CC6242" w:rsidRPr="00225292" w:rsidRDefault="00CC6242"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w:t>
      </w:r>
      <w:r w:rsidR="00E836D0" w:rsidRPr="00225292">
        <w:rPr>
          <w:rFonts w:ascii="Times New Roman" w:hAnsi="Times New Roman" w:cs="Times New Roman"/>
          <w:color w:val="000000" w:themeColor="text1"/>
        </w:rPr>
        <w:t>.13 - A licitante vencedora deverá apresentar em até 05 (cinco) dias corridos antes do início previsto para os eventos laudo assinado por engenheiro atestando as condições das instalações elétricas e mecânicas dos equipamentos e autorização de operação do parque emitido por órgãos oficiais.</w:t>
      </w:r>
    </w:p>
    <w:p w14:paraId="725CF022" w14:textId="1B431219" w:rsidR="003C6EB8" w:rsidRPr="00225292" w:rsidRDefault="003C6EB8"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6.14</w:t>
      </w:r>
      <w:r w:rsidRPr="00225292">
        <w:rPr>
          <w:rFonts w:ascii="Times New Roman" w:hAnsi="Times New Roman" w:cs="Times New Roman"/>
          <w:color w:val="000000" w:themeColor="text1"/>
        </w:rPr>
        <w:t xml:space="preserve"> – A área concedida deverá contar com brinquedos infláveis para recreação infantil, sendo expressamente vedada a instalação de parque de diversões ou equipamentos similares de grande porte.</w:t>
      </w:r>
    </w:p>
    <w:p w14:paraId="3909F85C" w14:textId="3CFD5479" w:rsidR="00CC6242" w:rsidRPr="00225292" w:rsidRDefault="00CC6242" w:rsidP="00225292">
      <w:pPr>
        <w:spacing w:after="0"/>
        <w:jc w:val="both"/>
        <w:rPr>
          <w:rFonts w:ascii="Times New Roman" w:hAnsi="Times New Roman" w:cs="Times New Roman"/>
          <w:color w:val="000000" w:themeColor="text1"/>
        </w:rPr>
      </w:pPr>
      <w:r w:rsidRPr="00225292">
        <w:rPr>
          <w:rFonts w:ascii="Times New Roman" w:hAnsi="Times New Roman" w:cs="Times New Roman"/>
          <w:color w:val="000000" w:themeColor="text1"/>
        </w:rPr>
        <w:t>6</w:t>
      </w:r>
      <w:r w:rsidR="00E836D0" w:rsidRPr="00225292">
        <w:rPr>
          <w:rFonts w:ascii="Times New Roman" w:hAnsi="Times New Roman" w:cs="Times New Roman"/>
          <w:color w:val="000000" w:themeColor="text1"/>
        </w:rPr>
        <w:t>.15 – A licitante vencedor</w:t>
      </w:r>
      <w:r w:rsidR="003C6EB8" w:rsidRPr="00225292">
        <w:rPr>
          <w:rFonts w:ascii="Times New Roman" w:hAnsi="Times New Roman" w:cs="Times New Roman"/>
          <w:color w:val="000000" w:themeColor="text1"/>
        </w:rPr>
        <w:t>a</w:t>
      </w:r>
      <w:r w:rsidR="00E836D0" w:rsidRPr="00225292">
        <w:rPr>
          <w:rFonts w:ascii="Times New Roman" w:hAnsi="Times New Roman" w:cs="Times New Roman"/>
          <w:color w:val="000000" w:themeColor="text1"/>
        </w:rPr>
        <w:t xml:space="preserve"> responsável pelo evento deverá providenciar o projeto de Evento Temporário, elaborado por profissional legalmente habilitado e protocolá-lo junto ao Corpo de Bombeiros para análise. Após a aprovação pelo corpo de Bombeiros, deverá ser solicitada a vistoria da corporação e apresentado o AVC</w:t>
      </w:r>
      <w:r w:rsidR="003C6EB8" w:rsidRPr="00225292">
        <w:rPr>
          <w:rFonts w:ascii="Times New Roman" w:hAnsi="Times New Roman" w:cs="Times New Roman"/>
          <w:color w:val="000000" w:themeColor="text1"/>
        </w:rPr>
        <w:t>B</w:t>
      </w:r>
      <w:r w:rsidR="00E836D0" w:rsidRPr="00225292">
        <w:rPr>
          <w:rFonts w:ascii="Times New Roman" w:hAnsi="Times New Roman" w:cs="Times New Roman"/>
          <w:color w:val="000000" w:themeColor="text1"/>
        </w:rPr>
        <w:t xml:space="preserve"> respectivo. </w:t>
      </w:r>
    </w:p>
    <w:p w14:paraId="1599C2BD" w14:textId="77777777" w:rsidR="00E4131C" w:rsidRPr="00225292" w:rsidRDefault="00E4131C" w:rsidP="00225292">
      <w:pPr>
        <w:spacing w:after="0"/>
        <w:jc w:val="both"/>
        <w:rPr>
          <w:rFonts w:ascii="Times New Roman" w:hAnsi="Times New Roman" w:cs="Times New Roman"/>
          <w:color w:val="FF0000"/>
        </w:rPr>
      </w:pPr>
    </w:p>
    <w:p w14:paraId="46D0847B" w14:textId="77777777" w:rsidR="00E4131C" w:rsidRPr="00225292" w:rsidRDefault="00E4131C" w:rsidP="00225292">
      <w:pPr>
        <w:shd w:val="clear" w:color="auto" w:fill="DBE5F1" w:themeFill="accent1" w:themeFillTint="33"/>
        <w:spacing w:after="0"/>
        <w:jc w:val="both"/>
        <w:rPr>
          <w:rFonts w:ascii="Times New Roman" w:hAnsi="Times New Roman" w:cs="Times New Roman"/>
          <w:b/>
          <w:color w:val="000000" w:themeColor="text1"/>
        </w:rPr>
      </w:pPr>
      <w:r w:rsidRPr="00225292">
        <w:rPr>
          <w:rFonts w:ascii="Times New Roman" w:hAnsi="Times New Roman" w:cs="Times New Roman"/>
          <w:b/>
          <w:color w:val="000000" w:themeColor="text1"/>
        </w:rPr>
        <w:t>7 – DAS ESTIMATIVAS DAS QUANTIDADES A SEREM POTENCIALMENTE CONTRATADAS</w:t>
      </w:r>
    </w:p>
    <w:p w14:paraId="23460963" w14:textId="46D605ED" w:rsidR="003C6EB8" w:rsidRPr="00225292" w:rsidRDefault="00E4131C" w:rsidP="00225292">
      <w:pPr>
        <w:spacing w:after="0"/>
        <w:jc w:val="both"/>
        <w:rPr>
          <w:rFonts w:ascii="Times New Roman" w:hAnsi="Times New Roman" w:cs="Times New Roman"/>
          <w:color w:val="FF0000"/>
        </w:rPr>
      </w:pPr>
      <w:r w:rsidRPr="008577D5">
        <w:rPr>
          <w:rFonts w:ascii="Times New Roman" w:hAnsi="Times New Roman" w:cs="Times New Roman"/>
          <w:color w:val="000000" w:themeColor="text1"/>
        </w:rPr>
        <w:t xml:space="preserve">7.1 – </w:t>
      </w:r>
      <w:r w:rsidR="003C6EB8" w:rsidRPr="008577D5">
        <w:rPr>
          <w:rFonts w:ascii="Times New Roman" w:hAnsi="Times New Roman" w:cs="Times New Roman"/>
          <w:color w:val="000000" w:themeColor="text1"/>
        </w:rPr>
        <w:t>A metragem definida para a concessão onerosa da praça de alimentação destinada à realização da</w:t>
      </w:r>
      <w:r w:rsidR="003C6EB8" w:rsidRPr="00225292">
        <w:rPr>
          <w:rFonts w:ascii="Times New Roman" w:hAnsi="Times New Roman" w:cs="Times New Roman"/>
        </w:rPr>
        <w:t xml:space="preserve"> 13ª EXPOSAM foi estabelecida considerando a área tradicionalmente disponibilizada em edições anteriores do evento, bem como as expectativas de público, a necessidade de adequada distribuição dos espaços destinados aos expositores e comerciantes, a circulação segura dos participantes e a estrutura necessária ao pleno funcionamento das atividades comerciais durante a festividade. A delimitação da área buscou assegurar equilíbrio entre a exploração econômica do espaço, a organização do evento e o atendimento ao interesse público, observando-se ainda as particularidades estruturais do local de realização e a demanda estimada para a presente edição da EXPOSAM. Ressalta-se, por fim, que o valor estimado para a concessão foi fixado com fundamento nos parâmetros estabelecidos pelo Decreto Municipal nº 1.6</w:t>
      </w:r>
      <w:r w:rsidR="003C6EB8" w:rsidRPr="00225292">
        <w:rPr>
          <w:rFonts w:ascii="Times New Roman" w:hAnsi="Times New Roman" w:cs="Times New Roman"/>
        </w:rPr>
        <w:t>04/2026, de 08 de maio de 2026.</w:t>
      </w:r>
    </w:p>
    <w:p w14:paraId="2AFF153B" w14:textId="77777777" w:rsidR="003C6EB8" w:rsidRPr="00225292" w:rsidRDefault="003C6EB8" w:rsidP="00225292">
      <w:pPr>
        <w:spacing w:after="0"/>
        <w:jc w:val="both"/>
        <w:rPr>
          <w:rFonts w:ascii="Times New Roman" w:hAnsi="Times New Roman" w:cs="Times New Roman"/>
          <w:color w:val="FF0000"/>
        </w:rPr>
      </w:pPr>
    </w:p>
    <w:p w14:paraId="1C7E400C" w14:textId="77777777" w:rsidR="00E4131C" w:rsidRPr="00225292" w:rsidRDefault="00E4131C" w:rsidP="00225292">
      <w:pPr>
        <w:shd w:val="clear" w:color="auto" w:fill="DBE5F1" w:themeFill="accent1" w:themeFillTint="33"/>
        <w:spacing w:after="0"/>
        <w:jc w:val="both"/>
        <w:rPr>
          <w:rFonts w:ascii="Times New Roman" w:hAnsi="Times New Roman" w:cs="Times New Roman"/>
          <w:b/>
          <w:bCs/>
          <w:color w:val="000000" w:themeColor="text1"/>
        </w:rPr>
      </w:pPr>
      <w:r w:rsidRPr="00225292">
        <w:rPr>
          <w:rFonts w:ascii="Times New Roman" w:hAnsi="Times New Roman" w:cs="Times New Roman"/>
          <w:b/>
          <w:bCs/>
          <w:color w:val="000000" w:themeColor="text1"/>
        </w:rPr>
        <w:t>8 – DO LEVANTAMENTO DE MERCADO E DA ESTIMATIVA DO VALOR</w:t>
      </w:r>
    </w:p>
    <w:p w14:paraId="1BAE26FF" w14:textId="430A0758" w:rsidR="003C6EB8" w:rsidRPr="00225292" w:rsidRDefault="00E4131C" w:rsidP="00225292">
      <w:pPr>
        <w:tabs>
          <w:tab w:val="left" w:pos="0"/>
          <w:tab w:val="left" w:pos="792"/>
        </w:tabs>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 xml:space="preserve">8.1 – </w:t>
      </w:r>
      <w:r w:rsidR="003C6EB8" w:rsidRPr="00225292">
        <w:rPr>
          <w:rFonts w:ascii="Times New Roman" w:hAnsi="Times New Roman" w:cs="Times New Roman"/>
          <w:bCs/>
          <w:color w:val="000000" w:themeColor="text1"/>
        </w:rPr>
        <w:t>O valor estimado da concessão foi apurado através da atualização do valor relativo ao último contrato celebrado pelo Município, por meio do IPCA-E, e ajuste da metragem para a atual concessão, com base no estabelecido no Decreto Municipal nº 1.604/2026, de 08 de maio de 2026, conforme quadro a seguir:</w:t>
      </w:r>
    </w:p>
    <w:tbl>
      <w:tblPr>
        <w:tblStyle w:val="Tabelacomgrade"/>
        <w:tblW w:w="4878" w:type="pct"/>
        <w:jc w:val="center"/>
        <w:tblLook w:val="04A0" w:firstRow="1" w:lastRow="0" w:firstColumn="1" w:lastColumn="0" w:noHBand="0" w:noVBand="1"/>
      </w:tblPr>
      <w:tblGrid>
        <w:gridCol w:w="803"/>
        <w:gridCol w:w="4753"/>
        <w:gridCol w:w="1314"/>
        <w:gridCol w:w="2191"/>
      </w:tblGrid>
      <w:tr w:rsidR="009D1572" w:rsidRPr="00225292" w14:paraId="4847852F" w14:textId="77777777" w:rsidTr="008577D5">
        <w:trPr>
          <w:jc w:val="center"/>
        </w:trPr>
        <w:tc>
          <w:tcPr>
            <w:tcW w:w="443" w:type="pct"/>
            <w:shd w:val="clear" w:color="auto" w:fill="DBE5F1" w:themeFill="accent1" w:themeFillTint="33"/>
            <w:vAlign w:val="center"/>
          </w:tcPr>
          <w:p w14:paraId="2EA2AAE5"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
                <w:bCs/>
                <w:color w:val="000000" w:themeColor="text1"/>
              </w:rPr>
            </w:pPr>
            <w:r w:rsidRPr="00225292">
              <w:rPr>
                <w:rFonts w:ascii="Times New Roman" w:hAnsi="Times New Roman" w:cs="Times New Roman"/>
                <w:b/>
                <w:bCs/>
                <w:color w:val="000000" w:themeColor="text1"/>
              </w:rPr>
              <w:t>ITEM</w:t>
            </w:r>
          </w:p>
        </w:tc>
        <w:tc>
          <w:tcPr>
            <w:tcW w:w="2623" w:type="pct"/>
            <w:shd w:val="clear" w:color="auto" w:fill="DBE5F1" w:themeFill="accent1" w:themeFillTint="33"/>
            <w:vAlign w:val="center"/>
          </w:tcPr>
          <w:p w14:paraId="3182D295"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
                <w:bCs/>
                <w:color w:val="000000" w:themeColor="text1"/>
              </w:rPr>
            </w:pPr>
            <w:r w:rsidRPr="00225292">
              <w:rPr>
                <w:rFonts w:ascii="Times New Roman" w:hAnsi="Times New Roman" w:cs="Times New Roman"/>
                <w:b/>
                <w:bCs/>
                <w:color w:val="000000" w:themeColor="text1"/>
              </w:rPr>
              <w:t>DESCRIÇÃO</w:t>
            </w:r>
          </w:p>
        </w:tc>
        <w:tc>
          <w:tcPr>
            <w:tcW w:w="725" w:type="pct"/>
            <w:shd w:val="clear" w:color="auto" w:fill="DBE5F1" w:themeFill="accent1" w:themeFillTint="33"/>
            <w:vAlign w:val="center"/>
          </w:tcPr>
          <w:p w14:paraId="02D56B3C"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
                <w:bCs/>
                <w:color w:val="000000" w:themeColor="text1"/>
              </w:rPr>
            </w:pPr>
            <w:r w:rsidRPr="00225292">
              <w:rPr>
                <w:rFonts w:ascii="Times New Roman" w:hAnsi="Times New Roman" w:cs="Times New Roman"/>
                <w:b/>
                <w:bCs/>
                <w:color w:val="000000" w:themeColor="text1"/>
              </w:rPr>
              <w:t>ÁREA TOTAL</w:t>
            </w:r>
          </w:p>
        </w:tc>
        <w:tc>
          <w:tcPr>
            <w:tcW w:w="1209" w:type="pct"/>
            <w:shd w:val="clear" w:color="auto" w:fill="DBE5F1" w:themeFill="accent1" w:themeFillTint="33"/>
            <w:vAlign w:val="center"/>
          </w:tcPr>
          <w:p w14:paraId="507F8CC0" w14:textId="5D4EB0EB" w:rsidR="00CF1081" w:rsidRPr="00225292" w:rsidRDefault="00CF1081" w:rsidP="008577D5">
            <w:pPr>
              <w:tabs>
                <w:tab w:val="left" w:pos="0"/>
                <w:tab w:val="left" w:pos="792"/>
              </w:tabs>
              <w:spacing w:after="200" w:line="276" w:lineRule="auto"/>
              <w:jc w:val="center"/>
              <w:rPr>
                <w:rFonts w:ascii="Times New Roman" w:hAnsi="Times New Roman" w:cs="Times New Roman"/>
                <w:b/>
                <w:bCs/>
                <w:color w:val="000000" w:themeColor="text1"/>
              </w:rPr>
            </w:pPr>
            <w:r w:rsidRPr="00225292">
              <w:rPr>
                <w:rFonts w:ascii="Times New Roman" w:hAnsi="Times New Roman" w:cs="Times New Roman"/>
                <w:b/>
                <w:bCs/>
                <w:color w:val="000000" w:themeColor="text1"/>
              </w:rPr>
              <w:t xml:space="preserve">VALOR </w:t>
            </w:r>
            <w:r w:rsidR="008577D5">
              <w:rPr>
                <w:rFonts w:ascii="Times New Roman" w:hAnsi="Times New Roman" w:cs="Times New Roman"/>
                <w:b/>
                <w:bCs/>
                <w:color w:val="000000" w:themeColor="text1"/>
              </w:rPr>
              <w:t>MÍNIMO</w:t>
            </w:r>
            <w:r w:rsidRPr="00225292">
              <w:rPr>
                <w:rFonts w:ascii="Times New Roman" w:hAnsi="Times New Roman" w:cs="Times New Roman"/>
                <w:b/>
                <w:bCs/>
                <w:color w:val="000000" w:themeColor="text1"/>
              </w:rPr>
              <w:t xml:space="preserve"> ESTIMADO</w:t>
            </w:r>
          </w:p>
        </w:tc>
      </w:tr>
      <w:tr w:rsidR="009D1572" w:rsidRPr="00225292" w14:paraId="30D554FC" w14:textId="77777777" w:rsidTr="009D1572">
        <w:trPr>
          <w:jc w:val="center"/>
        </w:trPr>
        <w:tc>
          <w:tcPr>
            <w:tcW w:w="443" w:type="pct"/>
          </w:tcPr>
          <w:p w14:paraId="7ACD27F9" w14:textId="77777777" w:rsidR="00CF1081" w:rsidRPr="00225292" w:rsidRDefault="00CF1081" w:rsidP="00225292">
            <w:pPr>
              <w:tabs>
                <w:tab w:val="left" w:pos="0"/>
                <w:tab w:val="left" w:pos="792"/>
              </w:tabs>
              <w:spacing w:after="200" w:line="276" w:lineRule="auto"/>
              <w:jc w:val="both"/>
              <w:rPr>
                <w:rFonts w:ascii="Times New Roman" w:hAnsi="Times New Roman" w:cs="Times New Roman"/>
                <w:bCs/>
                <w:color w:val="000000" w:themeColor="text1"/>
              </w:rPr>
            </w:pPr>
          </w:p>
          <w:p w14:paraId="2B837BBC" w14:textId="77777777" w:rsidR="00CF1081" w:rsidRPr="00225292" w:rsidRDefault="00CF1081" w:rsidP="00225292">
            <w:pPr>
              <w:tabs>
                <w:tab w:val="left" w:pos="0"/>
                <w:tab w:val="left" w:pos="792"/>
              </w:tabs>
              <w:spacing w:after="200" w:line="276" w:lineRule="auto"/>
              <w:jc w:val="both"/>
              <w:rPr>
                <w:rFonts w:ascii="Times New Roman" w:hAnsi="Times New Roman" w:cs="Times New Roman"/>
                <w:bCs/>
                <w:color w:val="000000" w:themeColor="text1"/>
              </w:rPr>
            </w:pPr>
          </w:p>
          <w:p w14:paraId="6E2EB3EF" w14:textId="77777777" w:rsidR="00CF1081" w:rsidRPr="00225292" w:rsidRDefault="00CF1081" w:rsidP="00225292">
            <w:pPr>
              <w:tabs>
                <w:tab w:val="left" w:pos="0"/>
                <w:tab w:val="left" w:pos="792"/>
              </w:tabs>
              <w:spacing w:after="200" w:line="276" w:lineRule="auto"/>
              <w:jc w:val="both"/>
              <w:rPr>
                <w:rFonts w:ascii="Times New Roman" w:hAnsi="Times New Roman" w:cs="Times New Roman"/>
                <w:bCs/>
                <w:color w:val="000000" w:themeColor="text1"/>
              </w:rPr>
            </w:pPr>
          </w:p>
          <w:p w14:paraId="10B9D376" w14:textId="77777777" w:rsidR="00CF1081" w:rsidRPr="00225292" w:rsidRDefault="00CF1081" w:rsidP="00225292">
            <w:pPr>
              <w:tabs>
                <w:tab w:val="left" w:pos="0"/>
                <w:tab w:val="left" w:pos="792"/>
              </w:tabs>
              <w:spacing w:after="200" w:line="276" w:lineRule="auto"/>
              <w:jc w:val="both"/>
              <w:rPr>
                <w:rFonts w:ascii="Times New Roman" w:hAnsi="Times New Roman" w:cs="Times New Roman"/>
                <w:bCs/>
                <w:color w:val="000000" w:themeColor="text1"/>
              </w:rPr>
            </w:pPr>
          </w:p>
          <w:p w14:paraId="43F1FE41" w14:textId="77777777" w:rsidR="00CF1081" w:rsidRPr="00225292" w:rsidRDefault="00CF1081" w:rsidP="00225292">
            <w:pPr>
              <w:tabs>
                <w:tab w:val="left" w:pos="0"/>
                <w:tab w:val="left" w:pos="792"/>
              </w:tabs>
              <w:spacing w:after="200" w:line="276" w:lineRule="auto"/>
              <w:jc w:val="both"/>
              <w:rPr>
                <w:rFonts w:ascii="Times New Roman" w:hAnsi="Times New Roman" w:cs="Times New Roman"/>
                <w:bCs/>
                <w:color w:val="000000" w:themeColor="text1"/>
              </w:rPr>
            </w:pPr>
          </w:p>
          <w:p w14:paraId="35B3D9C8" w14:textId="77777777" w:rsidR="00CF1081" w:rsidRPr="00225292" w:rsidRDefault="00CF1081" w:rsidP="00225292">
            <w:pPr>
              <w:tabs>
                <w:tab w:val="left" w:pos="0"/>
                <w:tab w:val="left" w:pos="792"/>
              </w:tabs>
              <w:spacing w:after="200" w:line="276" w:lineRule="auto"/>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01</w:t>
            </w:r>
          </w:p>
        </w:tc>
        <w:tc>
          <w:tcPr>
            <w:tcW w:w="2623" w:type="pct"/>
          </w:tcPr>
          <w:p w14:paraId="4FB6A326" w14:textId="533A885D" w:rsidR="00CF1081" w:rsidRPr="00225292" w:rsidRDefault="00CF1081" w:rsidP="00225292">
            <w:pPr>
              <w:tabs>
                <w:tab w:val="left" w:pos="0"/>
                <w:tab w:val="left" w:pos="792"/>
              </w:tabs>
              <w:spacing w:after="200" w:line="276" w:lineRule="auto"/>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lastRenderedPageBreak/>
              <w:t xml:space="preserve">Concessão onerosa para utilização do espaço público destinado à exploração comercial da praça </w:t>
            </w:r>
            <w:r w:rsidRPr="00225292">
              <w:rPr>
                <w:rFonts w:ascii="Times New Roman" w:hAnsi="Times New Roman" w:cs="Times New Roman"/>
                <w:bCs/>
                <w:color w:val="000000" w:themeColor="text1"/>
              </w:rPr>
              <w:lastRenderedPageBreak/>
              <w:t>de alimentação na realização da 1</w:t>
            </w:r>
            <w:r w:rsidR="009D1572" w:rsidRPr="00225292">
              <w:rPr>
                <w:rFonts w:ascii="Times New Roman" w:hAnsi="Times New Roman" w:cs="Times New Roman"/>
                <w:bCs/>
                <w:color w:val="000000" w:themeColor="text1"/>
              </w:rPr>
              <w:t>3</w:t>
            </w:r>
            <w:r w:rsidRPr="00225292">
              <w:rPr>
                <w:rFonts w:ascii="Times New Roman" w:hAnsi="Times New Roman" w:cs="Times New Roman"/>
                <w:bCs/>
                <w:color w:val="000000" w:themeColor="text1"/>
              </w:rPr>
              <w:t xml:space="preserve">ª Exposição Agropecuária de Santa Margarida/MG – EXPOSAM – que ocorrerá nos dias </w:t>
            </w:r>
            <w:r w:rsidR="009D1572" w:rsidRPr="00225292">
              <w:rPr>
                <w:rFonts w:ascii="Times New Roman" w:hAnsi="Times New Roman" w:cs="Times New Roman"/>
                <w:bCs/>
                <w:color w:val="000000" w:themeColor="text1"/>
              </w:rPr>
              <w:t>09, 10, 11 e 12 de julho de 2026</w:t>
            </w:r>
            <w:r w:rsidRPr="00225292">
              <w:rPr>
                <w:rFonts w:ascii="Times New Roman" w:hAnsi="Times New Roman" w:cs="Times New Roman"/>
                <w:bCs/>
                <w:color w:val="000000" w:themeColor="text1"/>
              </w:rPr>
              <w:t>, no Parque de Exposições Majolo Costa Machado – Agrovila, ficando a cargo da empresa contratada a disponibilização de toda a infraestrutura, montagem, desmontagem, mão de obra, materiais e equipamentos necessários para a satisfatória prestação dos serviços durante todo o evento.</w:t>
            </w:r>
          </w:p>
        </w:tc>
        <w:tc>
          <w:tcPr>
            <w:tcW w:w="725" w:type="pct"/>
          </w:tcPr>
          <w:p w14:paraId="2C9DCC50"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3CB3D4EE"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59FC8D52"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48C65AFB"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7C9D2100"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33080AB1" w14:textId="62EB24A2" w:rsidR="00CF1081" w:rsidRPr="00225292" w:rsidRDefault="009D1572" w:rsidP="00225292">
            <w:pPr>
              <w:tabs>
                <w:tab w:val="left" w:pos="0"/>
                <w:tab w:val="left" w:pos="792"/>
              </w:tabs>
              <w:spacing w:after="200" w:line="276" w:lineRule="auto"/>
              <w:jc w:val="center"/>
              <w:rPr>
                <w:rFonts w:ascii="Times New Roman" w:hAnsi="Times New Roman" w:cs="Times New Roman"/>
                <w:bCs/>
                <w:color w:val="000000" w:themeColor="text1"/>
              </w:rPr>
            </w:pPr>
            <w:r w:rsidRPr="00225292">
              <w:rPr>
                <w:rFonts w:ascii="Times New Roman" w:hAnsi="Times New Roman" w:cs="Times New Roman"/>
                <w:bCs/>
                <w:color w:val="000000" w:themeColor="text1"/>
              </w:rPr>
              <w:t>369,26</w:t>
            </w:r>
            <w:r w:rsidR="00CF1081" w:rsidRPr="00225292">
              <w:rPr>
                <w:rFonts w:ascii="Times New Roman" w:hAnsi="Times New Roman" w:cs="Times New Roman"/>
                <w:bCs/>
                <w:color w:val="000000" w:themeColor="text1"/>
              </w:rPr>
              <w:t>m²</w:t>
            </w:r>
          </w:p>
        </w:tc>
        <w:tc>
          <w:tcPr>
            <w:tcW w:w="1209" w:type="pct"/>
            <w:shd w:val="clear" w:color="auto" w:fill="auto"/>
          </w:tcPr>
          <w:p w14:paraId="568EEE5C"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445B12E4"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74F09C00"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4D9DB0C6"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359370AD" w14:textId="77777777"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p>
          <w:p w14:paraId="74566108" w14:textId="250981E4" w:rsidR="00CF1081" w:rsidRPr="00225292" w:rsidRDefault="00CF1081" w:rsidP="00225292">
            <w:pPr>
              <w:tabs>
                <w:tab w:val="left" w:pos="0"/>
                <w:tab w:val="left" w:pos="792"/>
              </w:tabs>
              <w:spacing w:after="200" w:line="276" w:lineRule="auto"/>
              <w:jc w:val="center"/>
              <w:rPr>
                <w:rFonts w:ascii="Times New Roman" w:hAnsi="Times New Roman" w:cs="Times New Roman"/>
                <w:bCs/>
                <w:color w:val="000000" w:themeColor="text1"/>
              </w:rPr>
            </w:pPr>
            <w:r w:rsidRPr="00225292">
              <w:rPr>
                <w:rFonts w:ascii="Times New Roman" w:hAnsi="Times New Roman" w:cs="Times New Roman"/>
                <w:bCs/>
                <w:color w:val="000000" w:themeColor="text1"/>
              </w:rPr>
              <w:t xml:space="preserve">R$ </w:t>
            </w:r>
            <w:r w:rsidR="009D1572" w:rsidRPr="00225292">
              <w:rPr>
                <w:rFonts w:ascii="Times New Roman" w:hAnsi="Times New Roman" w:cs="Times New Roman"/>
                <w:bCs/>
                <w:color w:val="000000" w:themeColor="text1"/>
              </w:rPr>
              <w:t>57.048,89</w:t>
            </w:r>
            <w:r w:rsidR="007A269F" w:rsidRPr="00225292">
              <w:rPr>
                <w:rFonts w:ascii="Times New Roman" w:hAnsi="Times New Roman" w:cs="Times New Roman"/>
                <w:bCs/>
                <w:color w:val="000000" w:themeColor="text1"/>
              </w:rPr>
              <w:t xml:space="preserve"> (cinquenta e sete mil, quarenta e oito reais e oitenta e nove centavos)</w:t>
            </w:r>
          </w:p>
        </w:tc>
      </w:tr>
    </w:tbl>
    <w:p w14:paraId="67701A5F" w14:textId="4B4188EB" w:rsidR="00E4131C" w:rsidRPr="00225292" w:rsidRDefault="00E4131C" w:rsidP="00225292">
      <w:pPr>
        <w:tabs>
          <w:tab w:val="left" w:pos="0"/>
          <w:tab w:val="left" w:pos="792"/>
        </w:tabs>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lastRenderedPageBreak/>
        <w:t xml:space="preserve">8.2 – Convém ressaltar que a instauração de procedimento licitatório considerando os valores acima como estimados proporcionará maior economia ao Município, haja vista sua apuração através de contratação similar há menos de um ano. Portanto, os valores são vantajosos, já que foram obtidos após ampla divulgação de processo licitatório e garantia de competitividade entre as empresas especializadas na área. </w:t>
      </w:r>
    </w:p>
    <w:p w14:paraId="52B08C79" w14:textId="77777777" w:rsidR="00E4131C" w:rsidRPr="00225292" w:rsidRDefault="00E4131C" w:rsidP="00225292">
      <w:pPr>
        <w:shd w:val="clear" w:color="auto" w:fill="DBE5F1" w:themeFill="accent1" w:themeFillTint="33"/>
        <w:tabs>
          <w:tab w:val="left" w:pos="0"/>
          <w:tab w:val="left" w:pos="792"/>
        </w:tabs>
        <w:jc w:val="both"/>
        <w:rPr>
          <w:rFonts w:ascii="Times New Roman" w:hAnsi="Times New Roman" w:cs="Times New Roman"/>
          <w:b/>
          <w:bCs/>
          <w:color w:val="000000" w:themeColor="text1"/>
        </w:rPr>
      </w:pPr>
      <w:r w:rsidRPr="00225292">
        <w:rPr>
          <w:rFonts w:ascii="Times New Roman" w:hAnsi="Times New Roman" w:cs="Times New Roman"/>
          <w:b/>
          <w:bCs/>
          <w:color w:val="000000" w:themeColor="text1"/>
        </w:rPr>
        <w:t>9 – DESCRIÇÃO DA SOLUÇÃO COMO UM TODO</w:t>
      </w:r>
    </w:p>
    <w:p w14:paraId="5A09CF41" w14:textId="77777777" w:rsidR="00E4131C" w:rsidRPr="00225292" w:rsidRDefault="00E4131C" w:rsidP="00225292">
      <w:pPr>
        <w:tabs>
          <w:tab w:val="left" w:pos="0"/>
          <w:tab w:val="left" w:pos="792"/>
        </w:tabs>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w:t>
      </w:r>
      <w:r w:rsidR="00CF1081" w:rsidRPr="00225292">
        <w:rPr>
          <w:rFonts w:ascii="Times New Roman" w:hAnsi="Times New Roman" w:cs="Times New Roman"/>
          <w:bCs/>
          <w:color w:val="000000" w:themeColor="text1"/>
        </w:rPr>
        <w:t>melhor oferta global</w:t>
      </w:r>
      <w:r w:rsidRPr="00225292">
        <w:rPr>
          <w:rFonts w:ascii="Times New Roman" w:hAnsi="Times New Roman" w:cs="Times New Roman"/>
          <w:bCs/>
          <w:color w:val="000000" w:themeColor="text1"/>
        </w:rPr>
        <w:t xml:space="preserve">, pois assim será possível alcançar a proposta mais vantajosa para permitir ao Município a celebração do evento cultural pretendido. </w:t>
      </w:r>
    </w:p>
    <w:p w14:paraId="4560CD86" w14:textId="77777777" w:rsidR="00E4131C" w:rsidRPr="00225292" w:rsidRDefault="00E4131C" w:rsidP="00225292">
      <w:pPr>
        <w:shd w:val="clear" w:color="auto" w:fill="DBE5F1" w:themeFill="accent1" w:themeFillTint="33"/>
        <w:tabs>
          <w:tab w:val="left" w:pos="0"/>
          <w:tab w:val="left" w:pos="792"/>
        </w:tabs>
        <w:jc w:val="both"/>
        <w:rPr>
          <w:rFonts w:ascii="Times New Roman" w:hAnsi="Times New Roman" w:cs="Times New Roman"/>
          <w:b/>
          <w:bCs/>
          <w:color w:val="000000" w:themeColor="text1"/>
        </w:rPr>
      </w:pPr>
      <w:r w:rsidRPr="00225292">
        <w:rPr>
          <w:rFonts w:ascii="Times New Roman" w:hAnsi="Times New Roman" w:cs="Times New Roman"/>
          <w:b/>
          <w:bCs/>
          <w:color w:val="000000" w:themeColor="text1"/>
        </w:rPr>
        <w:t>10 – DO NÃO PARCELAMENTO DA SOLUÇÃO</w:t>
      </w:r>
    </w:p>
    <w:p w14:paraId="2DB97083" w14:textId="77777777" w:rsidR="00E4131C" w:rsidRPr="00225292" w:rsidRDefault="00E4131C" w:rsidP="00225292">
      <w:pPr>
        <w:tabs>
          <w:tab w:val="left" w:pos="0"/>
          <w:tab w:val="left" w:pos="792"/>
        </w:tabs>
        <w:spacing w:after="0"/>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 xml:space="preserve">10.1 – A pretensão das Unidades demandantes não necessita de parcelamento, uma vez que a contratação objetivada poderá ser alcançada através de um único procedimento, já que os itens que compõem o objeto estão interligados, a fim de que seja garantida a máxima qualidade e eficiência na prestação dos serviços. </w:t>
      </w:r>
    </w:p>
    <w:p w14:paraId="3E1E1B78" w14:textId="77777777" w:rsidR="00E4131C" w:rsidRPr="00225292" w:rsidRDefault="00E4131C" w:rsidP="00225292">
      <w:pPr>
        <w:tabs>
          <w:tab w:val="left" w:pos="0"/>
          <w:tab w:val="left" w:pos="792"/>
        </w:tabs>
        <w:spacing w:after="0"/>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 xml:space="preserve">10.2 – Destaque-se que o parcelamento da solução não seria vantajoso para o Município, já que demandaria maior mão de obra humana na elaboração dos procedimentos, além de publicações, tempo disponível, </w:t>
      </w:r>
      <w:proofErr w:type="gramStart"/>
      <w:r w:rsidRPr="00225292">
        <w:rPr>
          <w:rFonts w:ascii="Times New Roman" w:hAnsi="Times New Roman" w:cs="Times New Roman"/>
          <w:bCs/>
          <w:color w:val="000000" w:themeColor="text1"/>
        </w:rPr>
        <w:t>etc..</w:t>
      </w:r>
      <w:proofErr w:type="gramEnd"/>
    </w:p>
    <w:p w14:paraId="2410A82E" w14:textId="77777777" w:rsidR="00E4131C" w:rsidRPr="00225292" w:rsidRDefault="00E4131C" w:rsidP="00225292">
      <w:pPr>
        <w:tabs>
          <w:tab w:val="left" w:pos="0"/>
          <w:tab w:val="left" w:pos="792"/>
        </w:tabs>
        <w:spacing w:after="0"/>
        <w:jc w:val="both"/>
        <w:rPr>
          <w:rFonts w:ascii="Times New Roman" w:hAnsi="Times New Roman" w:cs="Times New Roman"/>
          <w:bCs/>
          <w:color w:val="FF0000"/>
        </w:rPr>
      </w:pPr>
    </w:p>
    <w:p w14:paraId="2E10C188" w14:textId="77777777" w:rsidR="00E4131C" w:rsidRPr="00225292" w:rsidRDefault="00E4131C" w:rsidP="00225292">
      <w:pPr>
        <w:shd w:val="clear" w:color="auto" w:fill="DBE5F1" w:themeFill="accent1" w:themeFillTint="33"/>
        <w:tabs>
          <w:tab w:val="left" w:pos="0"/>
          <w:tab w:val="left" w:pos="792"/>
        </w:tabs>
        <w:spacing w:after="0"/>
        <w:jc w:val="both"/>
        <w:rPr>
          <w:rFonts w:ascii="Times New Roman" w:hAnsi="Times New Roman" w:cs="Times New Roman"/>
          <w:b/>
          <w:bCs/>
          <w:color w:val="000000" w:themeColor="text1"/>
        </w:rPr>
      </w:pPr>
      <w:r w:rsidRPr="00225292">
        <w:rPr>
          <w:rFonts w:ascii="Times New Roman" w:hAnsi="Times New Roman" w:cs="Times New Roman"/>
          <w:b/>
          <w:bCs/>
          <w:color w:val="000000" w:themeColor="text1"/>
        </w:rPr>
        <w:t>11 – DOS RESULTADOS PRETENDIDOS</w:t>
      </w:r>
    </w:p>
    <w:p w14:paraId="53DD498F" w14:textId="2AB9A301" w:rsidR="00E4131C" w:rsidRPr="00225292" w:rsidRDefault="00E4131C" w:rsidP="00225292">
      <w:pPr>
        <w:tabs>
          <w:tab w:val="left" w:pos="0"/>
          <w:tab w:val="left" w:pos="792"/>
        </w:tabs>
        <w:spacing w:after="0"/>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 xml:space="preserve">11.1 – Busca-se com a contratação pretendida, </w:t>
      </w:r>
      <w:r w:rsidR="00B62AB4" w:rsidRPr="00225292">
        <w:rPr>
          <w:rFonts w:ascii="Times New Roman" w:hAnsi="Times New Roman" w:cs="Times New Roman"/>
          <w:bCs/>
          <w:color w:val="000000" w:themeColor="text1"/>
        </w:rPr>
        <w:t xml:space="preserve">em complementação à </w:t>
      </w:r>
      <w:r w:rsidR="00B62AB4" w:rsidRPr="00225292">
        <w:rPr>
          <w:rFonts w:ascii="Times New Roman" w:hAnsi="Times New Roman" w:cs="Times New Roman"/>
          <w:color w:val="000000" w:themeColor="text1"/>
        </w:rPr>
        <w:t>organização e promoção da 1</w:t>
      </w:r>
      <w:r w:rsidR="007A269F" w:rsidRPr="00225292">
        <w:rPr>
          <w:rFonts w:ascii="Times New Roman" w:hAnsi="Times New Roman" w:cs="Times New Roman"/>
          <w:color w:val="000000" w:themeColor="text1"/>
        </w:rPr>
        <w:t>3</w:t>
      </w:r>
      <w:r w:rsidR="00B62AB4" w:rsidRPr="00225292">
        <w:rPr>
          <w:rFonts w:ascii="Times New Roman" w:hAnsi="Times New Roman" w:cs="Times New Roman"/>
          <w:color w:val="000000" w:themeColor="text1"/>
        </w:rPr>
        <w:t xml:space="preserve">ª Exposição Agropecuária de Santa Margarida – EXPOSAM, nos dias </w:t>
      </w:r>
      <w:r w:rsidR="007A269F" w:rsidRPr="00225292">
        <w:rPr>
          <w:rFonts w:ascii="Times New Roman" w:hAnsi="Times New Roman" w:cs="Times New Roman"/>
          <w:color w:val="000000" w:themeColor="text1"/>
        </w:rPr>
        <w:t>09, 10, 11 e 12 de julho de 2026</w:t>
      </w:r>
      <w:r w:rsidR="00B62AB4" w:rsidRPr="00225292">
        <w:rPr>
          <w:rFonts w:ascii="Times New Roman" w:hAnsi="Times New Roman" w:cs="Times New Roman"/>
          <w:color w:val="000000" w:themeColor="text1"/>
        </w:rPr>
        <w:t xml:space="preserve">, no Parque de Exposições Majolo Costa Machado (Agrovila), que contará com apresentações artísticas, além de toda a infraestrutura, materiais, equipamentos e mão de obra necessária para a realização da festividade, o acesso ao público presente a uma praça de alimentação com a comercialização de gêneros alimentícios e bebidas no evento, assim como, visando o entretenimento de todos os públicos, a montagem de parque </w:t>
      </w:r>
      <w:r w:rsidR="007A269F" w:rsidRPr="00225292">
        <w:rPr>
          <w:rFonts w:ascii="Times New Roman" w:hAnsi="Times New Roman" w:cs="Times New Roman"/>
          <w:color w:val="000000" w:themeColor="text1"/>
        </w:rPr>
        <w:t>com brinquedos infláveis</w:t>
      </w:r>
      <w:r w:rsidR="00B62AB4" w:rsidRPr="00225292">
        <w:rPr>
          <w:rFonts w:ascii="Times New Roman" w:hAnsi="Times New Roman" w:cs="Times New Roman"/>
          <w:color w:val="000000" w:themeColor="text1"/>
        </w:rPr>
        <w:t xml:space="preserve">, acarretando </w:t>
      </w:r>
      <w:r w:rsidRPr="00225292">
        <w:rPr>
          <w:rFonts w:ascii="Times New Roman" w:hAnsi="Times New Roman" w:cs="Times New Roman"/>
          <w:bCs/>
          <w:color w:val="000000" w:themeColor="text1"/>
        </w:rPr>
        <w:t xml:space="preserve">o fortalecimento do </w:t>
      </w:r>
      <w:r w:rsidR="00B62AB4" w:rsidRPr="00225292">
        <w:rPr>
          <w:rFonts w:ascii="Times New Roman" w:hAnsi="Times New Roman" w:cs="Times New Roman"/>
          <w:bCs/>
          <w:color w:val="000000" w:themeColor="text1"/>
        </w:rPr>
        <w:t>comércio</w:t>
      </w:r>
      <w:r w:rsidRPr="00225292">
        <w:rPr>
          <w:rFonts w:ascii="Times New Roman" w:hAnsi="Times New Roman" w:cs="Times New Roman"/>
          <w:bCs/>
          <w:color w:val="000000" w:themeColor="text1"/>
        </w:rPr>
        <w:t xml:space="preserve"> local, contribuindo automaticamente para a economia do Município. </w:t>
      </w:r>
    </w:p>
    <w:p w14:paraId="6B5BD3E7" w14:textId="77777777" w:rsidR="00E4131C" w:rsidRPr="00225292" w:rsidRDefault="00E4131C" w:rsidP="00225292">
      <w:pPr>
        <w:tabs>
          <w:tab w:val="left" w:pos="0"/>
          <w:tab w:val="left" w:pos="792"/>
        </w:tabs>
        <w:spacing w:after="0"/>
        <w:jc w:val="both"/>
        <w:rPr>
          <w:rFonts w:ascii="Times New Roman" w:hAnsi="Times New Roman" w:cs="Times New Roman"/>
          <w:bCs/>
          <w:color w:val="FF0000"/>
        </w:rPr>
      </w:pPr>
    </w:p>
    <w:p w14:paraId="3CDD46C5" w14:textId="77777777" w:rsidR="00E4131C" w:rsidRPr="00225292" w:rsidRDefault="00E4131C" w:rsidP="00225292">
      <w:pPr>
        <w:shd w:val="clear" w:color="auto" w:fill="DBE5F1" w:themeFill="accent1" w:themeFillTint="33"/>
        <w:tabs>
          <w:tab w:val="left" w:pos="0"/>
          <w:tab w:val="left" w:pos="792"/>
        </w:tabs>
        <w:spacing w:after="0"/>
        <w:jc w:val="both"/>
        <w:rPr>
          <w:rFonts w:ascii="Times New Roman" w:hAnsi="Times New Roman" w:cs="Times New Roman"/>
          <w:b/>
          <w:bCs/>
          <w:color w:val="000000" w:themeColor="text1"/>
        </w:rPr>
      </w:pPr>
      <w:r w:rsidRPr="00225292">
        <w:rPr>
          <w:rFonts w:ascii="Times New Roman" w:hAnsi="Times New Roman" w:cs="Times New Roman"/>
          <w:b/>
          <w:bCs/>
          <w:color w:val="000000" w:themeColor="text1"/>
        </w:rPr>
        <w:t xml:space="preserve">12 – CONSIDERAÇÕES SOBRE CONTRATAÇÕES CORRELATAS OU INTERDEPENDENTES </w:t>
      </w:r>
    </w:p>
    <w:p w14:paraId="0FF0C52B" w14:textId="77777777" w:rsidR="00E4131C" w:rsidRPr="00225292" w:rsidRDefault="00E4131C" w:rsidP="00225292">
      <w:pPr>
        <w:tabs>
          <w:tab w:val="left" w:pos="0"/>
          <w:tab w:val="left" w:pos="792"/>
        </w:tabs>
        <w:spacing w:after="0"/>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12.1 – Não aplicável.</w:t>
      </w:r>
    </w:p>
    <w:p w14:paraId="22C8AEAE" w14:textId="77777777" w:rsidR="00E4131C" w:rsidRPr="00225292" w:rsidRDefault="00E4131C" w:rsidP="00225292">
      <w:pPr>
        <w:tabs>
          <w:tab w:val="left" w:pos="0"/>
          <w:tab w:val="left" w:pos="792"/>
        </w:tabs>
        <w:spacing w:after="0"/>
        <w:jc w:val="both"/>
        <w:rPr>
          <w:rFonts w:ascii="Times New Roman" w:hAnsi="Times New Roman" w:cs="Times New Roman"/>
          <w:bCs/>
          <w:color w:val="FF0000"/>
        </w:rPr>
      </w:pPr>
    </w:p>
    <w:p w14:paraId="07E21B90" w14:textId="77777777" w:rsidR="00E4131C" w:rsidRPr="00225292" w:rsidRDefault="00E4131C" w:rsidP="00225292">
      <w:pPr>
        <w:shd w:val="clear" w:color="auto" w:fill="DBE5F1" w:themeFill="accent1" w:themeFillTint="33"/>
        <w:tabs>
          <w:tab w:val="left" w:pos="0"/>
          <w:tab w:val="left" w:pos="792"/>
        </w:tabs>
        <w:spacing w:after="0"/>
        <w:jc w:val="both"/>
        <w:rPr>
          <w:rFonts w:ascii="Times New Roman" w:hAnsi="Times New Roman" w:cs="Times New Roman"/>
          <w:b/>
          <w:bCs/>
          <w:color w:val="000000" w:themeColor="text1"/>
        </w:rPr>
      </w:pPr>
      <w:r w:rsidRPr="00225292">
        <w:rPr>
          <w:rFonts w:ascii="Times New Roman" w:hAnsi="Times New Roman" w:cs="Times New Roman"/>
          <w:b/>
          <w:bCs/>
          <w:color w:val="000000" w:themeColor="text1"/>
        </w:rPr>
        <w:t>13 – DESCRIÇÃO DE POSSÍVEIS IMPACTOS AMBIENTAIS E RESPECTIVAS MEDIDAS MITIGADORAS</w:t>
      </w:r>
    </w:p>
    <w:p w14:paraId="08480855" w14:textId="77777777" w:rsidR="00E4131C" w:rsidRPr="00225292" w:rsidRDefault="00E4131C" w:rsidP="00225292">
      <w:pPr>
        <w:tabs>
          <w:tab w:val="left" w:pos="0"/>
          <w:tab w:val="left" w:pos="792"/>
        </w:tabs>
        <w:spacing w:after="0"/>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 xml:space="preserve">13.1 – O acontecimento do evento não causará impactos ambientais, uma vez que será realizado em local </w:t>
      </w:r>
      <w:r w:rsidR="00B62AB4" w:rsidRPr="00225292">
        <w:rPr>
          <w:rFonts w:ascii="Times New Roman" w:hAnsi="Times New Roman" w:cs="Times New Roman"/>
          <w:bCs/>
          <w:color w:val="000000" w:themeColor="text1"/>
        </w:rPr>
        <w:t>apropriado e contendo toda a infraestrutura necessária a sua promoção</w:t>
      </w:r>
      <w:r w:rsidR="00252E80" w:rsidRPr="00225292">
        <w:rPr>
          <w:rFonts w:ascii="Times New Roman" w:hAnsi="Times New Roman" w:cs="Times New Roman"/>
          <w:bCs/>
          <w:color w:val="000000" w:themeColor="text1"/>
        </w:rPr>
        <w:t>, cabendo à (s) empresa (s) contratada (s) observar as regras atinentes à preservação do meio ambiente</w:t>
      </w:r>
      <w:r w:rsidRPr="00225292">
        <w:rPr>
          <w:rFonts w:ascii="Times New Roman" w:hAnsi="Times New Roman" w:cs="Times New Roman"/>
          <w:bCs/>
          <w:color w:val="000000" w:themeColor="text1"/>
        </w:rPr>
        <w:t xml:space="preserve">. </w:t>
      </w:r>
    </w:p>
    <w:p w14:paraId="4E744E04" w14:textId="77777777" w:rsidR="00E4131C" w:rsidRPr="00225292" w:rsidRDefault="00E4131C" w:rsidP="00225292">
      <w:pPr>
        <w:tabs>
          <w:tab w:val="left" w:pos="0"/>
          <w:tab w:val="left" w:pos="792"/>
        </w:tabs>
        <w:spacing w:after="0"/>
        <w:jc w:val="both"/>
        <w:rPr>
          <w:rFonts w:ascii="Times New Roman" w:hAnsi="Times New Roman" w:cs="Times New Roman"/>
          <w:bCs/>
          <w:color w:val="FF0000"/>
        </w:rPr>
      </w:pPr>
    </w:p>
    <w:p w14:paraId="5EE1BE93" w14:textId="77777777" w:rsidR="00E4131C" w:rsidRPr="00225292" w:rsidRDefault="00E4131C" w:rsidP="00225292">
      <w:pPr>
        <w:shd w:val="clear" w:color="auto" w:fill="DBE5F1" w:themeFill="accent1" w:themeFillTint="33"/>
        <w:tabs>
          <w:tab w:val="left" w:pos="0"/>
          <w:tab w:val="left" w:pos="792"/>
        </w:tabs>
        <w:spacing w:after="0"/>
        <w:jc w:val="both"/>
        <w:rPr>
          <w:rFonts w:ascii="Times New Roman" w:hAnsi="Times New Roman" w:cs="Times New Roman"/>
          <w:b/>
          <w:bCs/>
          <w:color w:val="000000" w:themeColor="text1"/>
        </w:rPr>
      </w:pPr>
      <w:r w:rsidRPr="00225292">
        <w:rPr>
          <w:rFonts w:ascii="Times New Roman" w:hAnsi="Times New Roman" w:cs="Times New Roman"/>
          <w:b/>
          <w:bCs/>
          <w:color w:val="000000" w:themeColor="text1"/>
        </w:rPr>
        <w:t>14 – CONCLUSÃO</w:t>
      </w:r>
    </w:p>
    <w:p w14:paraId="1559066A" w14:textId="5AAFD4D5" w:rsidR="00E4131C" w:rsidRPr="00225292" w:rsidRDefault="00E4131C" w:rsidP="00225292">
      <w:pPr>
        <w:tabs>
          <w:tab w:val="left" w:pos="0"/>
          <w:tab w:val="left" w:pos="792"/>
        </w:tabs>
        <w:spacing w:after="0"/>
        <w:jc w:val="both"/>
        <w:rPr>
          <w:rFonts w:ascii="Times New Roman" w:hAnsi="Times New Roman" w:cs="Times New Roman"/>
          <w:bCs/>
          <w:color w:val="000000" w:themeColor="text1"/>
        </w:rPr>
      </w:pPr>
      <w:r w:rsidRPr="00225292">
        <w:rPr>
          <w:rFonts w:ascii="Times New Roman" w:hAnsi="Times New Roman" w:cs="Times New Roman"/>
          <w:bCs/>
          <w:color w:val="000000" w:themeColor="text1"/>
        </w:rPr>
        <w:t>14.1 – Finalizado o Estudo Técnico Preliminar acerca da contratação de empresa para a execução do objeto, a conclusão a que se chega é que a realização do evento contribuirá significativamente para a continuidade da história do Município de Santa Margarida/MG, que preza pela celebração de grandes eventos culturais, turísticos e religiosos, sem contar a importância do evento para os munícipes e turistas, que aguardam ansiosamente pelas datas festivas, para viverem momentos</w:t>
      </w:r>
      <w:r w:rsidR="00252E80" w:rsidRPr="00225292">
        <w:rPr>
          <w:rFonts w:ascii="Times New Roman" w:hAnsi="Times New Roman" w:cs="Times New Roman"/>
          <w:bCs/>
          <w:color w:val="000000" w:themeColor="text1"/>
        </w:rPr>
        <w:t xml:space="preserve"> de</w:t>
      </w:r>
      <w:r w:rsidRPr="00225292">
        <w:rPr>
          <w:rFonts w:ascii="Times New Roman" w:hAnsi="Times New Roman" w:cs="Times New Roman"/>
          <w:bCs/>
          <w:color w:val="000000" w:themeColor="text1"/>
        </w:rPr>
        <w:t xml:space="preserve"> celebração, felicidade e confraternização. </w:t>
      </w:r>
    </w:p>
    <w:p w14:paraId="1357D166" w14:textId="77777777" w:rsidR="00E4131C" w:rsidRPr="00225292" w:rsidRDefault="00E4131C" w:rsidP="00225292">
      <w:pPr>
        <w:tabs>
          <w:tab w:val="left" w:pos="0"/>
          <w:tab w:val="left" w:pos="792"/>
        </w:tabs>
        <w:spacing w:after="0"/>
        <w:jc w:val="both"/>
        <w:rPr>
          <w:rFonts w:ascii="Times New Roman" w:hAnsi="Times New Roman" w:cs="Times New Roman"/>
          <w:bCs/>
          <w:color w:val="FF0000"/>
        </w:rPr>
      </w:pPr>
    </w:p>
    <w:p w14:paraId="2B08F512" w14:textId="43B34BBC" w:rsidR="00E4131C" w:rsidRPr="00225292" w:rsidRDefault="00E4131C" w:rsidP="00225292">
      <w:pPr>
        <w:tabs>
          <w:tab w:val="left" w:pos="0"/>
          <w:tab w:val="left" w:pos="792"/>
        </w:tabs>
        <w:spacing w:after="0"/>
        <w:jc w:val="center"/>
        <w:rPr>
          <w:rFonts w:ascii="Times New Roman" w:hAnsi="Times New Roman" w:cs="Times New Roman"/>
          <w:bCs/>
          <w:color w:val="000000" w:themeColor="text1"/>
        </w:rPr>
      </w:pPr>
      <w:r w:rsidRPr="00225292">
        <w:rPr>
          <w:rFonts w:ascii="Times New Roman" w:hAnsi="Times New Roman" w:cs="Times New Roman"/>
          <w:bCs/>
          <w:color w:val="000000" w:themeColor="text1"/>
        </w:rPr>
        <w:t xml:space="preserve">Santa Margarida/MG, </w:t>
      </w:r>
      <w:r w:rsidR="007A269F" w:rsidRPr="00225292">
        <w:rPr>
          <w:rFonts w:ascii="Times New Roman" w:hAnsi="Times New Roman" w:cs="Times New Roman"/>
          <w:bCs/>
          <w:color w:val="000000" w:themeColor="text1"/>
        </w:rPr>
        <w:t>11 de maio de 2026.</w:t>
      </w:r>
    </w:p>
    <w:p w14:paraId="11AE842A" w14:textId="77777777" w:rsidR="00E4131C" w:rsidRPr="00225292" w:rsidRDefault="00E4131C" w:rsidP="00225292">
      <w:pPr>
        <w:jc w:val="both"/>
        <w:rPr>
          <w:rFonts w:ascii="Times New Roman" w:hAnsi="Times New Roman" w:cs="Times New Roman"/>
          <w:bCs/>
          <w:color w:val="FF0000"/>
        </w:rPr>
      </w:pPr>
    </w:p>
    <w:p w14:paraId="6F1103D1" w14:textId="77777777" w:rsidR="00E4131C" w:rsidRPr="00225292" w:rsidRDefault="00E4131C" w:rsidP="00225292">
      <w:pPr>
        <w:jc w:val="center"/>
        <w:rPr>
          <w:rFonts w:ascii="Times New Roman" w:hAnsi="Times New Roman" w:cs="Times New Roman"/>
          <w:bCs/>
          <w:color w:val="FF0000"/>
        </w:rPr>
      </w:pPr>
    </w:p>
    <w:p w14:paraId="3821720A" w14:textId="77777777" w:rsidR="007A269F" w:rsidRPr="00225292" w:rsidRDefault="007A269F" w:rsidP="00225292">
      <w:pPr>
        <w:tabs>
          <w:tab w:val="left" w:pos="2408"/>
        </w:tabs>
        <w:spacing w:after="0"/>
        <w:jc w:val="center"/>
        <w:rPr>
          <w:rFonts w:ascii="Times New Roman" w:hAnsi="Times New Roman" w:cs="Times New Roman"/>
          <w:b/>
          <w:bCs/>
          <w:color w:val="000000" w:themeColor="text1"/>
        </w:rPr>
      </w:pPr>
      <w:bookmarkStart w:id="0" w:name="_GoBack"/>
      <w:r w:rsidRPr="00225292">
        <w:rPr>
          <w:rFonts w:ascii="Times New Roman" w:hAnsi="Times New Roman" w:cs="Times New Roman"/>
          <w:b/>
          <w:bCs/>
          <w:color w:val="000000" w:themeColor="text1"/>
        </w:rPr>
        <w:t>Maria José Campos Freitas</w:t>
      </w:r>
    </w:p>
    <w:p w14:paraId="7620C6B1" w14:textId="77777777" w:rsidR="007A269F" w:rsidRPr="00225292" w:rsidRDefault="007A269F" w:rsidP="00225292">
      <w:pPr>
        <w:spacing w:after="0"/>
        <w:jc w:val="center"/>
        <w:rPr>
          <w:rFonts w:ascii="Times New Roman" w:hAnsi="Times New Roman" w:cs="Times New Roman"/>
          <w:color w:val="000000" w:themeColor="text1"/>
        </w:rPr>
      </w:pPr>
      <w:r w:rsidRPr="00225292">
        <w:rPr>
          <w:rFonts w:ascii="Times New Roman" w:hAnsi="Times New Roman" w:cs="Times New Roman"/>
          <w:color w:val="000000" w:themeColor="text1"/>
        </w:rPr>
        <w:t>Secretária Municipal de Cultura</w:t>
      </w:r>
    </w:p>
    <w:p w14:paraId="62736511" w14:textId="77777777" w:rsidR="007A269F" w:rsidRPr="00225292" w:rsidRDefault="007A269F" w:rsidP="00225292">
      <w:pPr>
        <w:spacing w:after="0"/>
        <w:jc w:val="center"/>
        <w:rPr>
          <w:rFonts w:ascii="Times New Roman" w:hAnsi="Times New Roman" w:cs="Times New Roman"/>
          <w:b/>
          <w:color w:val="000000" w:themeColor="text1"/>
        </w:rPr>
      </w:pPr>
    </w:p>
    <w:p w14:paraId="7FF9253F" w14:textId="77777777" w:rsidR="007A269F" w:rsidRPr="00225292" w:rsidRDefault="007A269F" w:rsidP="00225292">
      <w:pPr>
        <w:spacing w:after="0"/>
        <w:jc w:val="center"/>
        <w:rPr>
          <w:rFonts w:ascii="Times New Roman" w:hAnsi="Times New Roman" w:cs="Times New Roman"/>
          <w:b/>
          <w:color w:val="000000" w:themeColor="text1"/>
        </w:rPr>
      </w:pPr>
    </w:p>
    <w:p w14:paraId="1416ED8E" w14:textId="77777777" w:rsidR="007A269F" w:rsidRPr="00225292" w:rsidRDefault="007A269F" w:rsidP="00225292">
      <w:pPr>
        <w:spacing w:after="0"/>
        <w:jc w:val="center"/>
        <w:rPr>
          <w:rFonts w:ascii="Times New Roman" w:hAnsi="Times New Roman" w:cs="Times New Roman"/>
          <w:b/>
          <w:color w:val="000000" w:themeColor="text1"/>
        </w:rPr>
      </w:pPr>
    </w:p>
    <w:p w14:paraId="4EA42A3D" w14:textId="77777777" w:rsidR="007A269F" w:rsidRPr="00225292" w:rsidRDefault="007A269F" w:rsidP="00225292">
      <w:pPr>
        <w:spacing w:after="0"/>
        <w:jc w:val="center"/>
        <w:rPr>
          <w:rFonts w:ascii="Times New Roman" w:hAnsi="Times New Roman" w:cs="Times New Roman"/>
          <w:b/>
          <w:color w:val="000000" w:themeColor="text1"/>
        </w:rPr>
      </w:pPr>
      <w:r w:rsidRPr="00225292">
        <w:rPr>
          <w:rFonts w:ascii="Times New Roman" w:hAnsi="Times New Roman" w:cs="Times New Roman"/>
          <w:b/>
          <w:color w:val="000000" w:themeColor="text1"/>
        </w:rPr>
        <w:t xml:space="preserve">Maria Luiza </w:t>
      </w:r>
      <w:proofErr w:type="spellStart"/>
      <w:r w:rsidRPr="00225292">
        <w:rPr>
          <w:rFonts w:ascii="Times New Roman" w:hAnsi="Times New Roman" w:cs="Times New Roman"/>
          <w:b/>
          <w:color w:val="000000" w:themeColor="text1"/>
        </w:rPr>
        <w:t>Stoupa</w:t>
      </w:r>
      <w:proofErr w:type="spellEnd"/>
      <w:r w:rsidRPr="00225292">
        <w:rPr>
          <w:rFonts w:ascii="Times New Roman" w:hAnsi="Times New Roman" w:cs="Times New Roman"/>
          <w:b/>
          <w:color w:val="000000" w:themeColor="text1"/>
        </w:rPr>
        <w:t xml:space="preserve"> de Sá Otoni</w:t>
      </w:r>
    </w:p>
    <w:p w14:paraId="0AF55535" w14:textId="77777777" w:rsidR="007A269F" w:rsidRPr="00225292" w:rsidRDefault="007A269F" w:rsidP="00225292">
      <w:pPr>
        <w:spacing w:after="0"/>
        <w:jc w:val="center"/>
        <w:rPr>
          <w:rFonts w:ascii="Times New Roman" w:hAnsi="Times New Roman" w:cs="Times New Roman"/>
          <w:color w:val="000000" w:themeColor="text1"/>
        </w:rPr>
      </w:pPr>
      <w:r w:rsidRPr="00225292">
        <w:rPr>
          <w:rFonts w:ascii="Times New Roman" w:hAnsi="Times New Roman" w:cs="Times New Roman"/>
          <w:color w:val="000000" w:themeColor="text1"/>
        </w:rPr>
        <w:t>Secretária Municipal de Administração</w:t>
      </w:r>
    </w:p>
    <w:p w14:paraId="6A240BDD" w14:textId="77777777" w:rsidR="00E4131C" w:rsidRPr="00225292" w:rsidRDefault="00E4131C" w:rsidP="00225292">
      <w:pPr>
        <w:jc w:val="center"/>
        <w:rPr>
          <w:rFonts w:ascii="Times New Roman" w:hAnsi="Times New Roman" w:cs="Times New Roman"/>
          <w:b/>
          <w:i/>
          <w:color w:val="FF0000"/>
        </w:rPr>
      </w:pPr>
    </w:p>
    <w:bookmarkEnd w:id="0"/>
    <w:p w14:paraId="03E8079D" w14:textId="77777777" w:rsidR="00E4131C" w:rsidRPr="00225292" w:rsidRDefault="00E4131C" w:rsidP="00225292">
      <w:pPr>
        <w:spacing w:after="0"/>
        <w:jc w:val="center"/>
        <w:rPr>
          <w:rFonts w:ascii="Times New Roman" w:hAnsi="Times New Roman" w:cs="Times New Roman"/>
          <w:bCs/>
          <w:color w:val="FF0000"/>
        </w:rPr>
      </w:pPr>
    </w:p>
    <w:p w14:paraId="7778BBD8" w14:textId="77777777" w:rsidR="00E4131C" w:rsidRPr="00225292" w:rsidRDefault="00E4131C" w:rsidP="00225292">
      <w:pPr>
        <w:spacing w:after="0"/>
        <w:jc w:val="center"/>
        <w:rPr>
          <w:rFonts w:ascii="Times New Roman" w:hAnsi="Times New Roman" w:cs="Times New Roman"/>
          <w:bCs/>
          <w:color w:val="FF0000"/>
        </w:rPr>
      </w:pPr>
    </w:p>
    <w:p w14:paraId="6DCB34F1" w14:textId="77777777" w:rsidR="00E4131C" w:rsidRPr="00225292" w:rsidRDefault="00E4131C" w:rsidP="00225292">
      <w:pPr>
        <w:spacing w:after="0"/>
        <w:jc w:val="center"/>
        <w:rPr>
          <w:rFonts w:ascii="Times New Roman" w:hAnsi="Times New Roman" w:cs="Times New Roman"/>
          <w:bCs/>
          <w:color w:val="FF0000"/>
        </w:rPr>
      </w:pPr>
    </w:p>
    <w:p w14:paraId="27BAFBE9" w14:textId="77777777" w:rsidR="00E4131C" w:rsidRPr="00225292" w:rsidRDefault="00E4131C" w:rsidP="00225292">
      <w:pPr>
        <w:spacing w:after="0"/>
        <w:jc w:val="center"/>
        <w:rPr>
          <w:rFonts w:ascii="Times New Roman" w:hAnsi="Times New Roman" w:cs="Times New Roman"/>
          <w:bCs/>
          <w:color w:val="FF0000"/>
        </w:rPr>
      </w:pPr>
    </w:p>
    <w:p w14:paraId="4B5EE4F2" w14:textId="77777777" w:rsidR="00E4131C" w:rsidRPr="00225292" w:rsidRDefault="00E4131C" w:rsidP="00225292">
      <w:pPr>
        <w:spacing w:after="0"/>
        <w:jc w:val="center"/>
        <w:rPr>
          <w:rFonts w:ascii="Times New Roman" w:hAnsi="Times New Roman" w:cs="Times New Roman"/>
          <w:bCs/>
          <w:color w:val="FF0000"/>
        </w:rPr>
      </w:pPr>
    </w:p>
    <w:p w14:paraId="128206D0" w14:textId="77777777" w:rsidR="00E4131C" w:rsidRPr="00225292" w:rsidRDefault="00E4131C" w:rsidP="00225292">
      <w:pPr>
        <w:spacing w:after="0"/>
        <w:jc w:val="center"/>
        <w:rPr>
          <w:rFonts w:ascii="Times New Roman" w:hAnsi="Times New Roman" w:cs="Times New Roman"/>
          <w:bCs/>
          <w:color w:val="FF0000"/>
        </w:rPr>
      </w:pPr>
    </w:p>
    <w:p w14:paraId="214C0672" w14:textId="77777777" w:rsidR="00E4131C" w:rsidRPr="00225292" w:rsidRDefault="00E4131C" w:rsidP="00225292">
      <w:pPr>
        <w:spacing w:after="0"/>
        <w:jc w:val="center"/>
        <w:rPr>
          <w:rFonts w:ascii="Times New Roman" w:hAnsi="Times New Roman" w:cs="Times New Roman"/>
          <w:bCs/>
          <w:color w:val="FF0000"/>
        </w:rPr>
      </w:pPr>
    </w:p>
    <w:p w14:paraId="7CA015AF" w14:textId="77777777" w:rsidR="00E4131C" w:rsidRPr="00225292" w:rsidRDefault="00E4131C" w:rsidP="00225292">
      <w:pPr>
        <w:spacing w:after="0"/>
        <w:jc w:val="center"/>
        <w:rPr>
          <w:rFonts w:ascii="Times New Roman" w:hAnsi="Times New Roman" w:cs="Times New Roman"/>
          <w:bCs/>
          <w:color w:val="FF0000"/>
        </w:rPr>
      </w:pPr>
    </w:p>
    <w:p w14:paraId="246CC559" w14:textId="77777777" w:rsidR="00E4131C" w:rsidRPr="00225292" w:rsidRDefault="00E4131C" w:rsidP="00225292">
      <w:pPr>
        <w:spacing w:after="0"/>
        <w:jc w:val="both"/>
        <w:rPr>
          <w:rFonts w:ascii="Times New Roman" w:hAnsi="Times New Roman" w:cs="Times New Roman"/>
          <w:bCs/>
          <w:color w:val="FF0000"/>
        </w:rPr>
      </w:pPr>
    </w:p>
    <w:p w14:paraId="7C42C962" w14:textId="77777777" w:rsidR="00E4131C" w:rsidRPr="00225292" w:rsidRDefault="00E4131C" w:rsidP="00225292">
      <w:pPr>
        <w:spacing w:after="0"/>
        <w:jc w:val="both"/>
        <w:rPr>
          <w:rFonts w:ascii="Times New Roman" w:hAnsi="Times New Roman" w:cs="Times New Roman"/>
          <w:bCs/>
          <w:color w:val="FF0000"/>
        </w:rPr>
      </w:pPr>
    </w:p>
    <w:p w14:paraId="2934B0D6" w14:textId="7B39D9C7" w:rsidR="00E4131C" w:rsidRPr="00225292" w:rsidRDefault="00E4131C" w:rsidP="00225292">
      <w:pPr>
        <w:spacing w:after="0"/>
        <w:jc w:val="both"/>
        <w:rPr>
          <w:rFonts w:ascii="Times New Roman" w:hAnsi="Times New Roman" w:cs="Times New Roman"/>
          <w:bCs/>
          <w:color w:val="FF0000"/>
        </w:rPr>
      </w:pPr>
    </w:p>
    <w:p w14:paraId="7C7B356F" w14:textId="77777777" w:rsidR="00E4131C" w:rsidRPr="00225292" w:rsidRDefault="00E4131C" w:rsidP="00225292">
      <w:pPr>
        <w:spacing w:after="0"/>
        <w:jc w:val="both"/>
        <w:rPr>
          <w:rFonts w:ascii="Times New Roman" w:hAnsi="Times New Roman" w:cs="Times New Roman"/>
          <w:bCs/>
          <w:color w:val="FF0000"/>
        </w:rPr>
      </w:pPr>
    </w:p>
    <w:p w14:paraId="1DBDE1E1" w14:textId="77777777" w:rsidR="00E4131C" w:rsidRPr="00225292" w:rsidRDefault="00E4131C" w:rsidP="00225292">
      <w:pPr>
        <w:spacing w:after="0"/>
        <w:jc w:val="both"/>
        <w:rPr>
          <w:rFonts w:ascii="Times New Roman" w:hAnsi="Times New Roman" w:cs="Times New Roman"/>
          <w:bCs/>
          <w:color w:val="FF0000"/>
        </w:rPr>
      </w:pPr>
    </w:p>
    <w:p w14:paraId="188F46A3" w14:textId="77777777" w:rsidR="00E4131C" w:rsidRPr="00225292" w:rsidRDefault="00E4131C" w:rsidP="00225292">
      <w:pPr>
        <w:spacing w:after="0"/>
        <w:jc w:val="both"/>
        <w:rPr>
          <w:rFonts w:ascii="Times New Roman" w:hAnsi="Times New Roman" w:cs="Times New Roman"/>
          <w:bCs/>
          <w:color w:val="FF0000"/>
        </w:rPr>
      </w:pPr>
    </w:p>
    <w:p w14:paraId="4B95A325" w14:textId="77777777" w:rsidR="00D2568C" w:rsidRPr="00225292" w:rsidRDefault="00D2568C" w:rsidP="00225292">
      <w:pPr>
        <w:jc w:val="both"/>
        <w:rPr>
          <w:rFonts w:ascii="Times New Roman" w:hAnsi="Times New Roman" w:cs="Times New Roman"/>
          <w:color w:val="FF0000"/>
        </w:rPr>
      </w:pPr>
    </w:p>
    <w:sectPr w:rsidR="00D2568C" w:rsidRPr="00225292" w:rsidSect="00DE2C81">
      <w:headerReference w:type="default" r:id="rId7"/>
      <w:pgSz w:w="11906" w:h="16838"/>
      <w:pgMar w:top="1702"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61C2E9" w14:textId="77777777" w:rsidR="00D10735" w:rsidRDefault="00D10735" w:rsidP="00E4131C">
      <w:pPr>
        <w:spacing w:after="0" w:line="240" w:lineRule="auto"/>
      </w:pPr>
      <w:r>
        <w:separator/>
      </w:r>
    </w:p>
  </w:endnote>
  <w:endnote w:type="continuationSeparator" w:id="0">
    <w:p w14:paraId="0711A94E" w14:textId="77777777" w:rsidR="00D10735" w:rsidRDefault="00D10735"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0BD6DC" w14:textId="77777777" w:rsidR="00D10735" w:rsidRDefault="00D10735" w:rsidP="00E4131C">
      <w:pPr>
        <w:spacing w:after="0" w:line="240" w:lineRule="auto"/>
      </w:pPr>
      <w:r>
        <w:separator/>
      </w:r>
    </w:p>
  </w:footnote>
  <w:footnote w:type="continuationSeparator" w:id="0">
    <w:p w14:paraId="767A7BE6" w14:textId="77777777" w:rsidR="00D10735" w:rsidRDefault="00D10735"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E326E" w14:textId="77777777" w:rsidR="00252E80" w:rsidRDefault="00D10735">
    <w:pPr>
      <w:pStyle w:val="Cabealho"/>
    </w:pPr>
    <w:r>
      <w:rPr>
        <w:noProof/>
        <w:lang w:eastAsia="pt-BR"/>
      </w:rPr>
      <w:pict w14:anchorId="12AB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6pt;margin-top:-98pt;width:595.3pt;height:881.55pt;z-index:-251658752;mso-position-horizontal-relative:margin;mso-position-vertical-relative:margin" o:allowincell="f">
          <v:imagedata r:id="rId1" o:title="JURIDIC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D1305"/>
    <w:rsid w:val="00043814"/>
    <w:rsid w:val="000C70A4"/>
    <w:rsid w:val="001512CC"/>
    <w:rsid w:val="00225292"/>
    <w:rsid w:val="00252E80"/>
    <w:rsid w:val="002E2904"/>
    <w:rsid w:val="002F460B"/>
    <w:rsid w:val="003C6EB8"/>
    <w:rsid w:val="004F4D2F"/>
    <w:rsid w:val="00513DF1"/>
    <w:rsid w:val="00701188"/>
    <w:rsid w:val="007A269F"/>
    <w:rsid w:val="007E15DE"/>
    <w:rsid w:val="008577D5"/>
    <w:rsid w:val="009D1572"/>
    <w:rsid w:val="00AA39A8"/>
    <w:rsid w:val="00AA530C"/>
    <w:rsid w:val="00AA5DD3"/>
    <w:rsid w:val="00B62AB4"/>
    <w:rsid w:val="00B813C7"/>
    <w:rsid w:val="00BD4FF0"/>
    <w:rsid w:val="00BF35AB"/>
    <w:rsid w:val="00CB319E"/>
    <w:rsid w:val="00CC6242"/>
    <w:rsid w:val="00CF1081"/>
    <w:rsid w:val="00D10735"/>
    <w:rsid w:val="00D2568C"/>
    <w:rsid w:val="00D40120"/>
    <w:rsid w:val="00DE2C81"/>
    <w:rsid w:val="00E20ECD"/>
    <w:rsid w:val="00E4131C"/>
    <w:rsid w:val="00E836D0"/>
    <w:rsid w:val="00ED130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51C597"/>
  <w15:docId w15:val="{4E5BB3ED-DA92-455F-BB07-C0C1475BD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character" w:styleId="Hyperlink">
    <w:name w:val="Hyperlink"/>
    <w:basedOn w:val="Fontepargpadro"/>
    <w:uiPriority w:val="99"/>
    <w:unhideWhenUsed/>
    <w:rsid w:val="004F4D2F"/>
    <w:rPr>
      <w:color w:val="0000FF" w:themeColor="hyperlink"/>
      <w:u w:val="single"/>
    </w:rPr>
  </w:style>
  <w:style w:type="table" w:styleId="Tabelacomgrade">
    <w:name w:val="Table Grid"/>
    <w:basedOn w:val="Tabelanormal"/>
    <w:uiPriority w:val="59"/>
    <w:rsid w:val="00CF10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8A8F1-2EBA-4375-8092-8DA6EC78B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2119</Words>
  <Characters>11443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Micro</cp:lastModifiedBy>
  <cp:revision>14</cp:revision>
  <cp:lastPrinted>2024-04-22T19:07:00Z</cp:lastPrinted>
  <dcterms:created xsi:type="dcterms:W3CDTF">2024-04-16T19:52:00Z</dcterms:created>
  <dcterms:modified xsi:type="dcterms:W3CDTF">2026-05-11T19:40:00Z</dcterms:modified>
</cp:coreProperties>
</file>