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B7B553" w14:textId="10411251" w:rsidR="00181F71" w:rsidRPr="003C75DB" w:rsidRDefault="00181F71" w:rsidP="003C75DB">
      <w:pPr>
        <w:shd w:val="clear" w:color="auto" w:fill="D0CECE" w:themeFill="background2" w:themeFillShade="E6"/>
        <w:spacing w:line="276" w:lineRule="auto"/>
        <w:jc w:val="center"/>
        <w:rPr>
          <w:b/>
          <w:bCs/>
          <w:sz w:val="22"/>
          <w:szCs w:val="22"/>
        </w:rPr>
      </w:pPr>
      <w:bookmarkStart w:id="0" w:name="_GoBack"/>
      <w:r w:rsidRPr="003C75DB">
        <w:rPr>
          <w:b/>
          <w:bCs/>
          <w:sz w:val="22"/>
          <w:szCs w:val="22"/>
        </w:rPr>
        <w:t>PROJETO BÁSICO</w:t>
      </w:r>
    </w:p>
    <w:p w14:paraId="564672DB" w14:textId="77777777" w:rsidR="00902021" w:rsidRPr="003C75DB" w:rsidRDefault="00902021" w:rsidP="003C75DB">
      <w:pPr>
        <w:spacing w:line="276" w:lineRule="auto"/>
        <w:jc w:val="center"/>
        <w:rPr>
          <w:b/>
          <w:bCs/>
          <w:sz w:val="22"/>
          <w:szCs w:val="22"/>
        </w:rPr>
      </w:pPr>
    </w:p>
    <w:p w14:paraId="67B115B2" w14:textId="67939C6C" w:rsidR="00902021" w:rsidRPr="003C75DB" w:rsidRDefault="00902021" w:rsidP="003C75DB">
      <w:pPr>
        <w:spacing w:line="276" w:lineRule="auto"/>
        <w:jc w:val="left"/>
        <w:rPr>
          <w:b/>
          <w:bCs/>
          <w:sz w:val="22"/>
          <w:szCs w:val="22"/>
        </w:rPr>
      </w:pPr>
      <w:r w:rsidRPr="003C75DB">
        <w:rPr>
          <w:b/>
          <w:bCs/>
          <w:sz w:val="22"/>
          <w:szCs w:val="22"/>
        </w:rPr>
        <w:t xml:space="preserve">PROCESSO LICITATÓRIO Nº </w:t>
      </w:r>
      <w:r w:rsidR="007D62DB" w:rsidRPr="003C75DB">
        <w:rPr>
          <w:b/>
          <w:bCs/>
          <w:sz w:val="22"/>
          <w:szCs w:val="22"/>
        </w:rPr>
        <w:t>XX/2026</w:t>
      </w:r>
    </w:p>
    <w:p w14:paraId="7AF0B80F" w14:textId="182C2FA2" w:rsidR="00902021" w:rsidRPr="003C75DB" w:rsidRDefault="007D62DB" w:rsidP="003C75DB">
      <w:pPr>
        <w:spacing w:line="276" w:lineRule="auto"/>
        <w:jc w:val="left"/>
        <w:rPr>
          <w:b/>
          <w:bCs/>
          <w:sz w:val="22"/>
          <w:szCs w:val="22"/>
        </w:rPr>
      </w:pPr>
      <w:r w:rsidRPr="003C75DB">
        <w:rPr>
          <w:b/>
          <w:bCs/>
          <w:sz w:val="22"/>
          <w:szCs w:val="22"/>
        </w:rPr>
        <w:t>CONCORRÊNCIA Nº XX/2026</w:t>
      </w:r>
    </w:p>
    <w:p w14:paraId="1FE4D325" w14:textId="77777777" w:rsidR="00902021" w:rsidRPr="003C75DB" w:rsidRDefault="00902021" w:rsidP="003C75DB">
      <w:pPr>
        <w:spacing w:line="276" w:lineRule="auto"/>
        <w:jc w:val="left"/>
        <w:rPr>
          <w:b/>
          <w:bCs/>
          <w:sz w:val="22"/>
          <w:szCs w:val="22"/>
        </w:rPr>
      </w:pPr>
    </w:p>
    <w:p w14:paraId="11A289F0" w14:textId="1E909CC3" w:rsidR="00902021" w:rsidRPr="003C75DB" w:rsidRDefault="00902021" w:rsidP="003C75DB">
      <w:pPr>
        <w:shd w:val="clear" w:color="auto" w:fill="D0CECE" w:themeFill="background2" w:themeFillShade="E6"/>
        <w:spacing w:line="276" w:lineRule="auto"/>
        <w:jc w:val="left"/>
        <w:rPr>
          <w:b/>
          <w:bCs/>
          <w:sz w:val="22"/>
          <w:szCs w:val="22"/>
        </w:rPr>
      </w:pPr>
      <w:r w:rsidRPr="003C75DB">
        <w:rPr>
          <w:b/>
          <w:bCs/>
          <w:sz w:val="22"/>
          <w:szCs w:val="22"/>
        </w:rPr>
        <w:t>1 – OBJETO</w:t>
      </w:r>
    </w:p>
    <w:p w14:paraId="28F2F09E" w14:textId="77777777" w:rsidR="007D62DB" w:rsidRPr="003C75DB" w:rsidRDefault="007D62DB" w:rsidP="003C75DB">
      <w:pPr>
        <w:spacing w:line="276" w:lineRule="auto"/>
        <w:rPr>
          <w:color w:val="FF0000"/>
          <w:sz w:val="22"/>
          <w:szCs w:val="22"/>
        </w:rPr>
      </w:pPr>
      <w:r w:rsidRPr="003C75DB">
        <w:rPr>
          <w:color w:val="000000" w:themeColor="text1"/>
          <w:sz w:val="22"/>
          <w:szCs w:val="22"/>
        </w:rPr>
        <w:t xml:space="preserve">Contratação de pessoa jurídica especializada para a construção de uma unidade escolar na Comunidade São Félix, na zona rural do município de Santa Margarida/MG, em regime de empreitada por preço global, incluindo o fornecimento dos materiais, equipamentos e mão de obra necessária para a satisfatória prestação dos serviços, visando o atendimento das necessidades da Secretaria Municipal de Educação e da Secretaria Municipal de Obras, Serviços Urbanos e Habitação. </w:t>
      </w:r>
      <w:r w:rsidRPr="003C75DB">
        <w:rPr>
          <w:color w:val="FF0000"/>
          <w:sz w:val="22"/>
          <w:szCs w:val="22"/>
        </w:rPr>
        <w:t xml:space="preserve">  </w:t>
      </w:r>
    </w:p>
    <w:p w14:paraId="0B05A6FB" w14:textId="77777777" w:rsidR="007D62DB" w:rsidRPr="003C75DB" w:rsidRDefault="007D62DB" w:rsidP="003C75DB">
      <w:pPr>
        <w:spacing w:line="276" w:lineRule="auto"/>
        <w:rPr>
          <w:color w:val="000000" w:themeColor="text1"/>
          <w:sz w:val="22"/>
          <w:szCs w:val="22"/>
        </w:rPr>
      </w:pPr>
    </w:p>
    <w:p w14:paraId="513E105D" w14:textId="05A3AB05" w:rsidR="00902021" w:rsidRPr="003C75DB" w:rsidRDefault="00902021" w:rsidP="003C75DB">
      <w:pPr>
        <w:shd w:val="clear" w:color="auto" w:fill="D0CECE" w:themeFill="background2" w:themeFillShade="E6"/>
        <w:tabs>
          <w:tab w:val="left" w:pos="2835"/>
          <w:tab w:val="left" w:pos="3969"/>
        </w:tabs>
        <w:spacing w:line="276" w:lineRule="auto"/>
        <w:rPr>
          <w:b/>
          <w:sz w:val="22"/>
          <w:szCs w:val="22"/>
        </w:rPr>
      </w:pPr>
      <w:r w:rsidRPr="003C75DB">
        <w:rPr>
          <w:b/>
          <w:color w:val="000000" w:themeColor="text1"/>
          <w:sz w:val="22"/>
          <w:szCs w:val="22"/>
          <w:shd w:val="clear" w:color="auto" w:fill="D0CECE" w:themeFill="background2" w:themeFillShade="E6"/>
        </w:rPr>
        <w:t xml:space="preserve">2 – </w:t>
      </w:r>
      <w:r w:rsidRPr="003C75DB">
        <w:rPr>
          <w:b/>
          <w:sz w:val="22"/>
          <w:szCs w:val="22"/>
        </w:rPr>
        <w:t>DESCRIÇÃO DOS SERVIÇOS</w:t>
      </w:r>
    </w:p>
    <w:p w14:paraId="66EFE43E" w14:textId="4FC42B2A" w:rsidR="00902021" w:rsidRPr="003C75DB" w:rsidRDefault="00902021" w:rsidP="003C75DB">
      <w:pPr>
        <w:pStyle w:val="SemEspaamento"/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hd w:val="clear" w:color="auto" w:fill="FFFFFF" w:themeFill="background1"/>
        </w:rPr>
      </w:pPr>
      <w:r w:rsidRPr="003C75DB">
        <w:rPr>
          <w:rFonts w:ascii="Times New Roman" w:hAnsi="Times New Roman" w:cs="Times New Roman"/>
          <w:b/>
          <w:color w:val="000000" w:themeColor="text1"/>
        </w:rPr>
        <w:t>OBRAS:</w:t>
      </w:r>
      <w:r w:rsidRPr="003C75DB">
        <w:rPr>
          <w:rFonts w:ascii="Times New Roman" w:hAnsi="Times New Roman" w:cs="Times New Roman"/>
          <w:color w:val="000000" w:themeColor="text1"/>
          <w:shd w:val="clear" w:color="auto" w:fill="FFFFFF" w:themeFill="background1"/>
        </w:rPr>
        <w:t xml:space="preserve"> 1 </w:t>
      </w:r>
      <w:r w:rsidR="00D12E2B" w:rsidRPr="003C75DB">
        <w:rPr>
          <w:rFonts w:ascii="Times New Roman" w:hAnsi="Times New Roman" w:cs="Times New Roman"/>
          <w:color w:val="000000" w:themeColor="text1"/>
          <w:shd w:val="clear" w:color="auto" w:fill="FFFFFF" w:themeFill="background1"/>
        </w:rPr>
        <w:t>–</w:t>
      </w:r>
      <w:r w:rsidRPr="003C75DB">
        <w:rPr>
          <w:rFonts w:ascii="Times New Roman" w:hAnsi="Times New Roman" w:cs="Times New Roman"/>
          <w:color w:val="000000" w:themeColor="text1"/>
          <w:shd w:val="clear" w:color="auto" w:fill="FFFFFF" w:themeFill="background1"/>
        </w:rPr>
        <w:t xml:space="preserve"> </w:t>
      </w:r>
      <w:r w:rsidR="00A37BCD" w:rsidRPr="003C75DB">
        <w:rPr>
          <w:rFonts w:ascii="Times New Roman" w:hAnsi="Times New Roman" w:cs="Times New Roman"/>
          <w:color w:val="000000" w:themeColor="text1"/>
          <w:shd w:val="clear" w:color="auto" w:fill="FFFFFF" w:themeFill="background1"/>
        </w:rPr>
        <w:t xml:space="preserve">PROJETO EXECUTIVO DE CONSTRUÇÃO DE UMA ESCOLA MUNICIPAL NO CÓRREGO SÃO </w:t>
      </w:r>
      <w:r w:rsidR="00DF2737" w:rsidRPr="003C75DB">
        <w:rPr>
          <w:rFonts w:ascii="Times New Roman" w:hAnsi="Times New Roman" w:cs="Times New Roman"/>
          <w:color w:val="000000" w:themeColor="text1"/>
          <w:shd w:val="clear" w:color="auto" w:fill="FFFFFF" w:themeFill="background1"/>
        </w:rPr>
        <w:t>FELIX</w:t>
      </w:r>
      <w:r w:rsidR="00A37BCD" w:rsidRPr="003C75DB">
        <w:rPr>
          <w:rFonts w:ascii="Times New Roman" w:hAnsi="Times New Roman" w:cs="Times New Roman"/>
          <w:color w:val="000000" w:themeColor="text1"/>
          <w:shd w:val="clear" w:color="auto" w:fill="FFFFFF" w:themeFill="background1"/>
        </w:rPr>
        <w:t>, ZONA RURAL, MUNICÍPIO DE SANTA MARGARIDA-MG</w:t>
      </w:r>
      <w:r w:rsidR="0038404B" w:rsidRPr="003C75DB">
        <w:rPr>
          <w:rFonts w:ascii="Times New Roman" w:hAnsi="Times New Roman" w:cs="Times New Roman"/>
          <w:bCs/>
          <w:color w:val="000000" w:themeColor="text1"/>
          <w:shd w:val="clear" w:color="auto" w:fill="FFFFFF" w:themeFill="background1"/>
        </w:rPr>
        <w:t>.</w:t>
      </w:r>
    </w:p>
    <w:p w14:paraId="3200835F" w14:textId="39B4939F" w:rsidR="00902021" w:rsidRPr="003C75DB" w:rsidRDefault="00902021" w:rsidP="003C75DB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</w:rPr>
      </w:pPr>
      <w:r w:rsidRPr="003C75DB">
        <w:rPr>
          <w:rFonts w:ascii="Times New Roman" w:hAnsi="Times New Roman" w:cs="Times New Roman"/>
          <w:b/>
          <w:color w:val="000000" w:themeColor="text1"/>
          <w:shd w:val="clear" w:color="auto" w:fill="FFFFFF" w:themeFill="background1"/>
        </w:rPr>
        <w:t xml:space="preserve">LOCAL: </w:t>
      </w:r>
      <w:r w:rsidR="00A37BCD" w:rsidRPr="003C75DB">
        <w:rPr>
          <w:rFonts w:ascii="Times New Roman" w:hAnsi="Times New Roman" w:cs="Times New Roman"/>
          <w:bCs/>
          <w:color w:val="000000" w:themeColor="text1"/>
          <w:shd w:val="clear" w:color="auto" w:fill="FFFFFF" w:themeFill="background1"/>
        </w:rPr>
        <w:t xml:space="preserve">Córrego São </w:t>
      </w:r>
      <w:r w:rsidR="00DF2737" w:rsidRPr="003C75DB">
        <w:rPr>
          <w:rFonts w:ascii="Times New Roman" w:hAnsi="Times New Roman" w:cs="Times New Roman"/>
          <w:bCs/>
          <w:color w:val="000000" w:themeColor="text1"/>
          <w:shd w:val="clear" w:color="auto" w:fill="FFFFFF" w:themeFill="background1"/>
        </w:rPr>
        <w:t>Felix</w:t>
      </w:r>
      <w:r w:rsidR="00A37BCD" w:rsidRPr="003C75DB">
        <w:rPr>
          <w:rFonts w:ascii="Times New Roman" w:hAnsi="Times New Roman" w:cs="Times New Roman"/>
          <w:bCs/>
          <w:color w:val="000000" w:themeColor="text1"/>
          <w:shd w:val="clear" w:color="auto" w:fill="FFFFFF" w:themeFill="background1"/>
        </w:rPr>
        <w:t>, Zona Rural,</w:t>
      </w:r>
      <w:r w:rsidR="00E54488" w:rsidRPr="003C75DB">
        <w:rPr>
          <w:rFonts w:ascii="Times New Roman" w:hAnsi="Times New Roman" w:cs="Times New Roman"/>
          <w:b/>
          <w:color w:val="000000" w:themeColor="text1"/>
          <w:shd w:val="clear" w:color="auto" w:fill="FFFFFF" w:themeFill="background1"/>
        </w:rPr>
        <w:t xml:space="preserve"> </w:t>
      </w:r>
      <w:r w:rsidR="00BA6B37" w:rsidRPr="003C75DB">
        <w:rPr>
          <w:rFonts w:ascii="Times New Roman" w:hAnsi="Times New Roman" w:cs="Times New Roman"/>
          <w:bCs/>
          <w:color w:val="000000" w:themeColor="text1"/>
        </w:rPr>
        <w:t>Município de Santa Margarida/MG</w:t>
      </w:r>
      <w:r w:rsidRPr="003C75DB">
        <w:rPr>
          <w:rFonts w:ascii="Times New Roman" w:hAnsi="Times New Roman" w:cs="Times New Roman"/>
          <w:color w:val="000000" w:themeColor="text1"/>
          <w:shd w:val="clear" w:color="auto" w:fill="FFFFFF" w:themeFill="background1"/>
        </w:rPr>
        <w:t>.</w:t>
      </w:r>
    </w:p>
    <w:p w14:paraId="504EBE3D" w14:textId="77E502DF" w:rsidR="00902021" w:rsidRPr="003C75DB" w:rsidRDefault="00902021" w:rsidP="003C75DB">
      <w:pPr>
        <w:spacing w:line="276" w:lineRule="auto"/>
        <w:rPr>
          <w:color w:val="000000" w:themeColor="text1"/>
          <w:sz w:val="22"/>
          <w:szCs w:val="22"/>
          <w:shd w:val="clear" w:color="auto" w:fill="FFFFFF" w:themeFill="background1"/>
        </w:rPr>
      </w:pPr>
    </w:p>
    <w:p w14:paraId="2E266D9E" w14:textId="75CA912B" w:rsidR="00902021" w:rsidRPr="003C75DB" w:rsidRDefault="00902021" w:rsidP="003C75DB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3C75DB">
        <w:rPr>
          <w:b/>
          <w:bCs/>
          <w:sz w:val="22"/>
          <w:szCs w:val="22"/>
        </w:rPr>
        <w:t>3 – JUSTIFICATIVA</w:t>
      </w:r>
    </w:p>
    <w:p w14:paraId="63DC16A7" w14:textId="77777777" w:rsidR="007D62DB" w:rsidRPr="003C75DB" w:rsidRDefault="007D62DB" w:rsidP="003C75DB">
      <w:pPr>
        <w:tabs>
          <w:tab w:val="left" w:pos="1701"/>
        </w:tabs>
        <w:spacing w:after="240" w:line="276" w:lineRule="auto"/>
        <w:ind w:firstLine="709"/>
        <w:rPr>
          <w:bCs/>
          <w:color w:val="000000" w:themeColor="text1"/>
          <w:sz w:val="22"/>
          <w:szCs w:val="22"/>
        </w:rPr>
      </w:pPr>
    </w:p>
    <w:p w14:paraId="19864195" w14:textId="77777777" w:rsidR="007D62DB" w:rsidRPr="003C75DB" w:rsidRDefault="007D62DB" w:rsidP="003C75DB">
      <w:pPr>
        <w:tabs>
          <w:tab w:val="left" w:pos="1701"/>
        </w:tabs>
        <w:spacing w:after="240" w:line="276" w:lineRule="auto"/>
        <w:ind w:firstLine="709"/>
        <w:rPr>
          <w:bCs/>
          <w:color w:val="000000" w:themeColor="text1"/>
          <w:sz w:val="22"/>
          <w:szCs w:val="22"/>
        </w:rPr>
      </w:pPr>
      <w:r w:rsidRPr="003C75DB">
        <w:rPr>
          <w:bCs/>
          <w:color w:val="000000" w:themeColor="text1"/>
          <w:sz w:val="22"/>
          <w:szCs w:val="22"/>
        </w:rPr>
        <w:t xml:space="preserve">A instauração de procedimento administrativo tem como objetivo viabilizar a escolha da proposta mais vantajosa em favor da Administração Pública municipal, para tanto, utilizando-se o critério de “menor preço”, bem como selecionar prestador de serviços que apresente oportunamente as melhores condições para contratar com a municipalidade, reduzindo, assim, o risco de contratação com particular que possa acarretar substancial dano ao interesse público, seja com a execução tardia ou até mesmo o atendimento incompleto da demanda. </w:t>
      </w:r>
    </w:p>
    <w:p w14:paraId="4E8EAA00" w14:textId="77777777" w:rsidR="007D62DB" w:rsidRPr="003C75DB" w:rsidRDefault="007D62DB" w:rsidP="003C75DB">
      <w:pPr>
        <w:tabs>
          <w:tab w:val="left" w:pos="709"/>
          <w:tab w:val="left" w:pos="1701"/>
        </w:tabs>
        <w:spacing w:after="240" w:line="276" w:lineRule="auto"/>
        <w:ind w:firstLine="709"/>
        <w:rPr>
          <w:bCs/>
          <w:color w:val="000000" w:themeColor="text1"/>
          <w:sz w:val="22"/>
          <w:szCs w:val="22"/>
        </w:rPr>
      </w:pPr>
      <w:r w:rsidRPr="003C75DB">
        <w:rPr>
          <w:bCs/>
          <w:color w:val="000000" w:themeColor="text1"/>
          <w:sz w:val="22"/>
          <w:szCs w:val="22"/>
        </w:rPr>
        <w:t xml:space="preserve">O objeto enquadra-se na definição de “obras e serviços comuns”, justificando-se a escolha da modalidade Concorrência e o critério de julgamento “menor preço”, com fundamento no art. 28, II e art. 6º, XXXVIII, </w:t>
      </w:r>
      <w:r w:rsidRPr="003C75DB">
        <w:rPr>
          <w:bCs/>
          <w:i/>
          <w:color w:val="000000" w:themeColor="text1"/>
          <w:sz w:val="22"/>
          <w:szCs w:val="22"/>
        </w:rPr>
        <w:t>a</w:t>
      </w:r>
      <w:r w:rsidRPr="003C75DB">
        <w:rPr>
          <w:bCs/>
          <w:color w:val="000000" w:themeColor="text1"/>
          <w:sz w:val="22"/>
          <w:szCs w:val="22"/>
        </w:rPr>
        <w:t>, da Lei Federal nº 14.133/2021.</w:t>
      </w:r>
    </w:p>
    <w:p w14:paraId="521C96AB" w14:textId="77777777" w:rsidR="007D62DB" w:rsidRPr="003C75DB" w:rsidRDefault="007D62DB" w:rsidP="003C75DB">
      <w:pPr>
        <w:pStyle w:val="NormalWeb"/>
        <w:spacing w:line="276" w:lineRule="auto"/>
        <w:ind w:firstLine="708"/>
        <w:jc w:val="both"/>
        <w:rPr>
          <w:sz w:val="22"/>
          <w:szCs w:val="22"/>
        </w:rPr>
      </w:pPr>
      <w:r w:rsidRPr="003C75DB">
        <w:rPr>
          <w:sz w:val="22"/>
          <w:szCs w:val="22"/>
        </w:rPr>
        <w:t xml:space="preserve">A presente contratação justifica-se pela necessidade de </w:t>
      </w:r>
      <w:r w:rsidRPr="003C75DB">
        <w:rPr>
          <w:rStyle w:val="Forte"/>
          <w:sz w:val="22"/>
          <w:szCs w:val="22"/>
        </w:rPr>
        <w:t>demolição da atual unidade escolar existente no Córrego São Félix, zona rural do Município de Santa Margarida, e construção de uma nova escola</w:t>
      </w:r>
      <w:r w:rsidRPr="003C75DB">
        <w:rPr>
          <w:b/>
          <w:sz w:val="22"/>
          <w:szCs w:val="22"/>
        </w:rPr>
        <w:t xml:space="preserve">, </w:t>
      </w:r>
      <w:r w:rsidRPr="003C75DB">
        <w:rPr>
          <w:sz w:val="22"/>
          <w:szCs w:val="22"/>
        </w:rPr>
        <w:t xml:space="preserve">tendo em vista que a edificação atual apresenta </w:t>
      </w:r>
      <w:r w:rsidRPr="003C75DB">
        <w:rPr>
          <w:rStyle w:val="Forte"/>
          <w:sz w:val="22"/>
          <w:szCs w:val="22"/>
        </w:rPr>
        <w:t>condições estruturais, funcionais e de segurança inadequadas</w:t>
      </w:r>
      <w:r w:rsidRPr="003C75DB">
        <w:rPr>
          <w:sz w:val="22"/>
          <w:szCs w:val="22"/>
        </w:rPr>
        <w:t>, não atendendo plenamente às normas técnicas vigentes, aos requisitos de acessibilidade, conforto e às demandas pedagógicas atuais.</w:t>
      </w:r>
    </w:p>
    <w:p w14:paraId="2DCD01B4" w14:textId="77777777" w:rsidR="007D62DB" w:rsidRPr="003C75DB" w:rsidRDefault="007D62DB" w:rsidP="003C75DB">
      <w:pPr>
        <w:pStyle w:val="NormalWeb"/>
        <w:spacing w:line="276" w:lineRule="auto"/>
        <w:ind w:firstLine="708"/>
        <w:jc w:val="both"/>
        <w:rPr>
          <w:sz w:val="22"/>
          <w:szCs w:val="22"/>
        </w:rPr>
      </w:pPr>
      <w:r w:rsidRPr="003C75DB">
        <w:rPr>
          <w:sz w:val="22"/>
          <w:szCs w:val="22"/>
        </w:rPr>
        <w:t xml:space="preserve">Ressalte-se que a demolição da escola existente será realizada pelo Município, com mão de obra e materiais próprios, cabendo à empresa contratada a construção da nova unidade, em atendimento aos projetos elaborados. </w:t>
      </w:r>
    </w:p>
    <w:p w14:paraId="2CC7193A" w14:textId="77777777" w:rsidR="007D62DB" w:rsidRPr="003C75DB" w:rsidRDefault="007D62DB" w:rsidP="003C75DB">
      <w:pPr>
        <w:pStyle w:val="NormalWeb"/>
        <w:spacing w:line="276" w:lineRule="auto"/>
        <w:ind w:firstLine="708"/>
        <w:jc w:val="both"/>
        <w:rPr>
          <w:sz w:val="22"/>
          <w:szCs w:val="22"/>
        </w:rPr>
      </w:pPr>
      <w:r w:rsidRPr="003C75DB">
        <w:rPr>
          <w:sz w:val="22"/>
          <w:szCs w:val="22"/>
        </w:rPr>
        <w:t xml:space="preserve">A construção de uma nova unidade escolar no mesmo local visa garantir </w:t>
      </w:r>
      <w:r w:rsidRPr="003C75DB">
        <w:rPr>
          <w:rStyle w:val="Forte"/>
          <w:sz w:val="22"/>
          <w:szCs w:val="22"/>
        </w:rPr>
        <w:t>melhoria da qualidade do ensino</w:t>
      </w:r>
      <w:r w:rsidRPr="003C75DB">
        <w:rPr>
          <w:sz w:val="22"/>
          <w:szCs w:val="22"/>
        </w:rPr>
        <w:t>, segurança da comunidade escolar e adequação às necessidades da Secretaria Municipal de Educação, proporcionando ambiente adequado ao desenvolvimento das atividades educacionais.</w:t>
      </w:r>
    </w:p>
    <w:p w14:paraId="6D1FA0CE" w14:textId="77777777" w:rsidR="007D62DB" w:rsidRPr="003C75DB" w:rsidRDefault="007D62DB" w:rsidP="003C75DB">
      <w:pPr>
        <w:pStyle w:val="NormalWeb"/>
        <w:spacing w:line="276" w:lineRule="auto"/>
        <w:ind w:firstLine="708"/>
        <w:jc w:val="both"/>
        <w:rPr>
          <w:sz w:val="22"/>
          <w:szCs w:val="22"/>
        </w:rPr>
      </w:pPr>
      <w:r w:rsidRPr="003C75DB">
        <w:rPr>
          <w:sz w:val="22"/>
          <w:szCs w:val="22"/>
        </w:rPr>
        <w:lastRenderedPageBreak/>
        <w:t xml:space="preserve">Ressalta-se que </w:t>
      </w:r>
      <w:r w:rsidRPr="003C75DB">
        <w:rPr>
          <w:rStyle w:val="Forte"/>
          <w:sz w:val="22"/>
          <w:szCs w:val="22"/>
        </w:rPr>
        <w:t>não haverá prejuízo ao calendário letivo</w:t>
      </w:r>
      <w:r w:rsidRPr="003C75DB">
        <w:rPr>
          <w:sz w:val="22"/>
          <w:szCs w:val="22"/>
        </w:rPr>
        <w:t xml:space="preserve">, uma vez que o Município </w:t>
      </w:r>
      <w:r w:rsidRPr="003C75DB">
        <w:rPr>
          <w:rStyle w:val="Forte"/>
          <w:sz w:val="22"/>
          <w:szCs w:val="22"/>
        </w:rPr>
        <w:t>providenciará local provisório</w:t>
      </w:r>
      <w:r w:rsidRPr="003C75DB">
        <w:rPr>
          <w:sz w:val="22"/>
          <w:szCs w:val="22"/>
        </w:rPr>
        <w:t xml:space="preserve"> para a continuidade das aulas durante o período de execução das obras, assegurando o atendimento regular aos alunos.</w:t>
      </w:r>
    </w:p>
    <w:p w14:paraId="7168FDC3" w14:textId="77777777" w:rsidR="007D62DB" w:rsidRPr="003C75DB" w:rsidRDefault="007D62DB" w:rsidP="003C75DB">
      <w:pPr>
        <w:pStyle w:val="NormalWeb"/>
        <w:spacing w:line="276" w:lineRule="auto"/>
        <w:ind w:firstLine="708"/>
        <w:jc w:val="both"/>
        <w:rPr>
          <w:sz w:val="22"/>
          <w:szCs w:val="22"/>
        </w:rPr>
      </w:pPr>
      <w:r w:rsidRPr="003C75DB">
        <w:rPr>
          <w:sz w:val="22"/>
          <w:szCs w:val="22"/>
        </w:rPr>
        <w:t xml:space="preserve">A intervenção proposta atende ao </w:t>
      </w:r>
      <w:r w:rsidRPr="003C75DB">
        <w:rPr>
          <w:rStyle w:val="Forte"/>
          <w:sz w:val="22"/>
          <w:szCs w:val="22"/>
        </w:rPr>
        <w:t>interesse público</w:t>
      </w:r>
      <w:r w:rsidRPr="003C75DB">
        <w:rPr>
          <w:sz w:val="22"/>
          <w:szCs w:val="22"/>
        </w:rPr>
        <w:t>, contribuindo para a valorização da educação na zona rural e para a melhoria da infraestrutura escolar do Município.</w:t>
      </w:r>
    </w:p>
    <w:p w14:paraId="5E3F439B" w14:textId="21CA99E5" w:rsidR="00FA3161" w:rsidRPr="003C75DB" w:rsidRDefault="00902021" w:rsidP="003C75DB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3C75DB">
        <w:rPr>
          <w:b/>
          <w:bCs/>
          <w:sz w:val="22"/>
          <w:szCs w:val="22"/>
        </w:rPr>
        <w:t xml:space="preserve">4 – </w:t>
      </w:r>
      <w:r w:rsidR="000019AC" w:rsidRPr="003C75DB">
        <w:rPr>
          <w:b/>
          <w:bCs/>
          <w:sz w:val="22"/>
          <w:szCs w:val="22"/>
        </w:rPr>
        <w:t xml:space="preserve">LEVANTAMENTO TOPOGRÁFICO E </w:t>
      </w:r>
      <w:r w:rsidR="00FA3161" w:rsidRPr="003C75DB">
        <w:rPr>
          <w:b/>
          <w:bCs/>
          <w:sz w:val="22"/>
          <w:szCs w:val="22"/>
        </w:rPr>
        <w:t>CADASTRAL</w:t>
      </w:r>
    </w:p>
    <w:p w14:paraId="7797D574" w14:textId="15942777" w:rsidR="00471B5A" w:rsidRPr="003C75DB" w:rsidRDefault="00852D48" w:rsidP="003C75DB">
      <w:pPr>
        <w:suppressAutoHyphens w:val="0"/>
        <w:autoSpaceDE w:val="0"/>
        <w:autoSpaceDN w:val="0"/>
        <w:adjustRightInd w:val="0"/>
        <w:spacing w:line="276" w:lineRule="auto"/>
        <w:ind w:firstLine="708"/>
        <w:rPr>
          <w:sz w:val="22"/>
          <w:szCs w:val="22"/>
        </w:rPr>
      </w:pPr>
      <w:r w:rsidRPr="003C75DB">
        <w:rPr>
          <w:sz w:val="22"/>
          <w:szCs w:val="22"/>
        </w:rPr>
        <w:t xml:space="preserve">O levantamento topográfico e cadastral consiste na obtenção de informações precisas e detalhadas sobre as características físicas e geográficas de uma determinada área, incluindo relevo, limites, estruturas existentes, além de elementos naturais e artificiais relevantes para o desenvolvimento do projeto. No contexto </w:t>
      </w:r>
      <w:r w:rsidR="00773EDE" w:rsidRPr="003C75DB">
        <w:rPr>
          <w:sz w:val="22"/>
          <w:szCs w:val="22"/>
        </w:rPr>
        <w:t xml:space="preserve">para </w:t>
      </w:r>
      <w:r w:rsidR="00BA6B37" w:rsidRPr="003C75DB">
        <w:rPr>
          <w:sz w:val="22"/>
          <w:szCs w:val="22"/>
        </w:rPr>
        <w:t xml:space="preserve">a </w:t>
      </w:r>
      <w:r w:rsidR="00E54488" w:rsidRPr="003C75DB">
        <w:rPr>
          <w:sz w:val="22"/>
          <w:szCs w:val="22"/>
        </w:rPr>
        <w:t>construção</w:t>
      </w:r>
      <w:r w:rsidR="001B7F1C" w:rsidRPr="003C75DB">
        <w:rPr>
          <w:sz w:val="22"/>
          <w:szCs w:val="22"/>
        </w:rPr>
        <w:t xml:space="preserve">, </w:t>
      </w:r>
      <w:r w:rsidR="009D1305" w:rsidRPr="003C75DB">
        <w:rPr>
          <w:sz w:val="22"/>
          <w:szCs w:val="22"/>
        </w:rPr>
        <w:t xml:space="preserve">foi avaliado uma área de </w:t>
      </w:r>
      <w:r w:rsidR="00DF2737" w:rsidRPr="003C75DB">
        <w:rPr>
          <w:bCs/>
          <w:color w:val="000000" w:themeColor="text1"/>
          <w:sz w:val="22"/>
          <w:szCs w:val="22"/>
        </w:rPr>
        <w:t>1.014,51</w:t>
      </w:r>
      <w:r w:rsidR="009D1305" w:rsidRPr="003C75DB">
        <w:rPr>
          <w:sz w:val="22"/>
          <w:szCs w:val="22"/>
        </w:rPr>
        <w:t>m²</w:t>
      </w:r>
      <w:r w:rsidR="00773EDE" w:rsidRPr="003C75DB">
        <w:rPr>
          <w:sz w:val="22"/>
          <w:szCs w:val="22"/>
        </w:rPr>
        <w:t xml:space="preserve">, com as </w:t>
      </w:r>
      <w:r w:rsidR="001869DF" w:rsidRPr="003C75DB">
        <w:rPr>
          <w:sz w:val="22"/>
          <w:szCs w:val="22"/>
        </w:rPr>
        <w:t xml:space="preserve">seguintes </w:t>
      </w:r>
      <w:r w:rsidR="00913753" w:rsidRPr="003C75DB">
        <w:rPr>
          <w:sz w:val="22"/>
          <w:szCs w:val="22"/>
        </w:rPr>
        <w:t>coordenadas:</w:t>
      </w:r>
      <w:r w:rsidR="001869DF" w:rsidRPr="003C75DB">
        <w:rPr>
          <w:sz w:val="22"/>
          <w:szCs w:val="22"/>
        </w:rPr>
        <w:t xml:space="preserve"> </w:t>
      </w:r>
      <w:r w:rsidR="00471B5A" w:rsidRPr="003C75DB">
        <w:rPr>
          <w:sz w:val="22"/>
          <w:szCs w:val="22"/>
        </w:rPr>
        <w:t xml:space="preserve"> </w:t>
      </w:r>
      <w:r w:rsidR="00913753" w:rsidRPr="003C75DB">
        <w:rPr>
          <w:sz w:val="22"/>
          <w:szCs w:val="22"/>
        </w:rPr>
        <w:t>LAT</w:t>
      </w:r>
      <w:r w:rsidR="001869DF" w:rsidRPr="003C75DB">
        <w:rPr>
          <w:sz w:val="22"/>
          <w:szCs w:val="22"/>
        </w:rPr>
        <w:t>:</w:t>
      </w:r>
      <w:r w:rsidR="00773EDE" w:rsidRPr="003C75DB">
        <w:rPr>
          <w:sz w:val="22"/>
          <w:szCs w:val="22"/>
        </w:rPr>
        <w:t xml:space="preserve"> </w:t>
      </w:r>
      <w:r w:rsidR="00DF2737" w:rsidRPr="003C75DB">
        <w:rPr>
          <w:sz w:val="22"/>
          <w:szCs w:val="22"/>
        </w:rPr>
        <w:t xml:space="preserve">20°21'22.70"S </w:t>
      </w:r>
      <w:r w:rsidR="00913753" w:rsidRPr="003C75DB">
        <w:rPr>
          <w:sz w:val="22"/>
          <w:szCs w:val="22"/>
        </w:rPr>
        <w:t>e</w:t>
      </w:r>
      <w:r w:rsidR="001869DF" w:rsidRPr="003C75DB">
        <w:rPr>
          <w:sz w:val="22"/>
          <w:szCs w:val="22"/>
        </w:rPr>
        <w:t xml:space="preserve"> </w:t>
      </w:r>
      <w:r w:rsidR="00913753" w:rsidRPr="003C75DB">
        <w:rPr>
          <w:sz w:val="22"/>
          <w:szCs w:val="22"/>
        </w:rPr>
        <w:t>LONG</w:t>
      </w:r>
      <w:r w:rsidR="001869DF" w:rsidRPr="003C75DB">
        <w:rPr>
          <w:sz w:val="22"/>
          <w:szCs w:val="22"/>
        </w:rPr>
        <w:t>:</w:t>
      </w:r>
      <w:r w:rsidR="00773EDE" w:rsidRPr="003C75DB">
        <w:rPr>
          <w:sz w:val="22"/>
          <w:szCs w:val="22"/>
        </w:rPr>
        <w:t xml:space="preserve"> </w:t>
      </w:r>
      <w:r w:rsidR="00DF2737" w:rsidRPr="003C75DB">
        <w:rPr>
          <w:sz w:val="22"/>
          <w:szCs w:val="22"/>
        </w:rPr>
        <w:t>42°13'4.85"O</w:t>
      </w:r>
      <w:r w:rsidR="00055E25" w:rsidRPr="003C75DB">
        <w:rPr>
          <w:sz w:val="22"/>
          <w:szCs w:val="22"/>
        </w:rPr>
        <w:t>.</w:t>
      </w:r>
    </w:p>
    <w:p w14:paraId="2FE09EF1" w14:textId="77777777" w:rsidR="00DC4ABF" w:rsidRPr="003C75DB" w:rsidRDefault="00DC4ABF" w:rsidP="003C75DB">
      <w:pPr>
        <w:spacing w:line="276" w:lineRule="auto"/>
        <w:rPr>
          <w:b/>
          <w:bCs/>
          <w:sz w:val="22"/>
          <w:szCs w:val="22"/>
        </w:rPr>
      </w:pPr>
    </w:p>
    <w:p w14:paraId="19A95289" w14:textId="6EB44FA0" w:rsidR="00C354A7" w:rsidRPr="003C75DB" w:rsidRDefault="00902021" w:rsidP="003C75DB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3C75DB">
        <w:rPr>
          <w:b/>
          <w:bCs/>
          <w:sz w:val="22"/>
          <w:szCs w:val="22"/>
        </w:rPr>
        <w:t xml:space="preserve">5 – </w:t>
      </w:r>
      <w:r w:rsidR="00DC4ABF" w:rsidRPr="003C75DB">
        <w:rPr>
          <w:b/>
          <w:bCs/>
          <w:sz w:val="22"/>
          <w:szCs w:val="22"/>
        </w:rPr>
        <w:t>SONDAGENS E ENSAIOS GEOTÉCNICOS</w:t>
      </w:r>
    </w:p>
    <w:p w14:paraId="3044448E" w14:textId="1B6AF6CC" w:rsidR="00E54488" w:rsidRPr="003C75DB" w:rsidRDefault="007D62DB" w:rsidP="003C75DB">
      <w:pPr>
        <w:spacing w:line="276" w:lineRule="auto"/>
        <w:ind w:firstLine="708"/>
        <w:rPr>
          <w:sz w:val="22"/>
          <w:szCs w:val="22"/>
        </w:rPr>
      </w:pPr>
      <w:r w:rsidRPr="003C75DB">
        <w:rPr>
          <w:sz w:val="22"/>
          <w:szCs w:val="22"/>
        </w:rPr>
        <w:t xml:space="preserve">Relatório de sondagem anexo. </w:t>
      </w:r>
    </w:p>
    <w:p w14:paraId="51A22396" w14:textId="77777777" w:rsidR="002B37CF" w:rsidRPr="003C75DB" w:rsidRDefault="002B37CF" w:rsidP="003C75DB">
      <w:pPr>
        <w:spacing w:line="276" w:lineRule="auto"/>
        <w:ind w:firstLine="708"/>
        <w:rPr>
          <w:sz w:val="22"/>
          <w:szCs w:val="22"/>
        </w:rPr>
      </w:pPr>
    </w:p>
    <w:p w14:paraId="61D39376" w14:textId="72878576" w:rsidR="001A3DB8" w:rsidRPr="003C75DB" w:rsidRDefault="00902021" w:rsidP="003C75DB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3C75DB">
        <w:rPr>
          <w:b/>
          <w:bCs/>
          <w:sz w:val="22"/>
          <w:szCs w:val="22"/>
        </w:rPr>
        <w:t xml:space="preserve">6 – </w:t>
      </w:r>
      <w:r w:rsidR="001A3DB8" w:rsidRPr="003C75DB">
        <w:rPr>
          <w:b/>
          <w:bCs/>
          <w:sz w:val="22"/>
          <w:szCs w:val="22"/>
        </w:rPr>
        <w:t>ENSAIOS E ANÁLISES LABORATORIAIS</w:t>
      </w:r>
    </w:p>
    <w:p w14:paraId="79B2A980" w14:textId="718AAAC7" w:rsidR="00DA57B9" w:rsidRPr="003C75DB" w:rsidRDefault="00E02AC5" w:rsidP="003C75DB">
      <w:pPr>
        <w:spacing w:line="276" w:lineRule="auto"/>
        <w:rPr>
          <w:sz w:val="22"/>
          <w:szCs w:val="22"/>
        </w:rPr>
      </w:pPr>
      <w:r w:rsidRPr="003C75DB">
        <w:rPr>
          <w:sz w:val="22"/>
          <w:szCs w:val="22"/>
        </w:rPr>
        <w:tab/>
      </w:r>
      <w:r w:rsidR="00773EDE" w:rsidRPr="003C75DB">
        <w:rPr>
          <w:sz w:val="22"/>
          <w:szCs w:val="22"/>
        </w:rPr>
        <w:t>Não se aplica</w:t>
      </w:r>
      <w:r w:rsidR="007D62DB" w:rsidRPr="003C75DB">
        <w:rPr>
          <w:sz w:val="22"/>
          <w:szCs w:val="22"/>
        </w:rPr>
        <w:t>.</w:t>
      </w:r>
    </w:p>
    <w:p w14:paraId="2F3DBD4A" w14:textId="77777777" w:rsidR="000E0683" w:rsidRPr="003C75DB" w:rsidRDefault="000E0683" w:rsidP="003C75DB">
      <w:pPr>
        <w:spacing w:line="276" w:lineRule="auto"/>
        <w:rPr>
          <w:sz w:val="22"/>
          <w:szCs w:val="22"/>
        </w:rPr>
      </w:pPr>
    </w:p>
    <w:p w14:paraId="209F55A1" w14:textId="785CFCBF" w:rsidR="002B37CF" w:rsidRPr="003C75DB" w:rsidRDefault="00902021" w:rsidP="003C75DB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3C75DB">
        <w:rPr>
          <w:b/>
          <w:bCs/>
          <w:sz w:val="22"/>
          <w:szCs w:val="22"/>
        </w:rPr>
        <w:t xml:space="preserve">7 – </w:t>
      </w:r>
      <w:r w:rsidR="00C8097B" w:rsidRPr="003C75DB">
        <w:rPr>
          <w:b/>
          <w:bCs/>
          <w:sz w:val="22"/>
          <w:szCs w:val="22"/>
        </w:rPr>
        <w:t>ESTUDOS SOCIOAMBIENTAIS</w:t>
      </w:r>
    </w:p>
    <w:p w14:paraId="40F5AD3C" w14:textId="77777777" w:rsidR="007D62DB" w:rsidRPr="003C75DB" w:rsidRDefault="007D62DB" w:rsidP="003C75DB">
      <w:pPr>
        <w:spacing w:before="100" w:beforeAutospacing="1" w:after="100" w:afterAutospacing="1" w:line="276" w:lineRule="auto"/>
        <w:ind w:firstLine="851"/>
        <w:rPr>
          <w:sz w:val="22"/>
          <w:szCs w:val="22"/>
          <w:lang w:eastAsia="pt-BR"/>
        </w:rPr>
      </w:pPr>
      <w:r w:rsidRPr="003C75DB">
        <w:rPr>
          <w:sz w:val="22"/>
          <w:szCs w:val="22"/>
          <w:lang w:eastAsia="pt-BR"/>
        </w:rPr>
        <w:t>A execução da obra poderá ocasionar impactos ambientais temporários e inerentes às atividades da construção civil, tais como geração de resíduos, emissão de poeira e ruídos, movimentação de solo, consumo de recursos naturais e aumento do fluxo de veículos e equipamentos no local da obra.</w:t>
      </w:r>
    </w:p>
    <w:p w14:paraId="2C03B056" w14:textId="77777777" w:rsidR="007D62DB" w:rsidRPr="003C75DB" w:rsidRDefault="007D62DB" w:rsidP="003C75DB">
      <w:pPr>
        <w:spacing w:before="100" w:beforeAutospacing="1" w:after="100" w:afterAutospacing="1" w:line="276" w:lineRule="auto"/>
        <w:ind w:firstLine="851"/>
        <w:rPr>
          <w:sz w:val="22"/>
          <w:szCs w:val="22"/>
          <w:lang w:eastAsia="pt-BR"/>
        </w:rPr>
      </w:pPr>
      <w:r w:rsidRPr="003C75DB">
        <w:rPr>
          <w:sz w:val="22"/>
          <w:szCs w:val="22"/>
          <w:lang w:eastAsia="pt-BR"/>
        </w:rPr>
        <w:t xml:space="preserve">As medidas mitigadoras a serem observadas durante a execução dos serviços encontram-se detalhadas no </w:t>
      </w:r>
      <w:r w:rsidRPr="003C75DB">
        <w:rPr>
          <w:b/>
          <w:bCs/>
          <w:sz w:val="22"/>
          <w:szCs w:val="22"/>
          <w:lang w:eastAsia="pt-BR"/>
        </w:rPr>
        <w:t>Estudo Ambiental</w:t>
      </w:r>
      <w:r w:rsidRPr="003C75DB">
        <w:rPr>
          <w:sz w:val="22"/>
          <w:szCs w:val="22"/>
          <w:lang w:eastAsia="pt-BR"/>
        </w:rPr>
        <w:t xml:space="preserve"> elaborado para o empreendimento, documento que integra o processo administrativo como anexo, devendo ser integralmente observado pela empresa contratada.</w:t>
      </w:r>
    </w:p>
    <w:p w14:paraId="2490AF68" w14:textId="77777777" w:rsidR="007D62DB" w:rsidRPr="003C75DB" w:rsidRDefault="007D62DB" w:rsidP="003C75DB">
      <w:pPr>
        <w:spacing w:before="100" w:beforeAutospacing="1" w:after="100" w:afterAutospacing="1" w:line="276" w:lineRule="auto"/>
        <w:ind w:firstLine="851"/>
        <w:rPr>
          <w:sz w:val="22"/>
          <w:szCs w:val="22"/>
          <w:lang w:eastAsia="pt-BR"/>
        </w:rPr>
      </w:pPr>
      <w:r w:rsidRPr="003C75DB">
        <w:rPr>
          <w:sz w:val="22"/>
          <w:szCs w:val="22"/>
          <w:lang w:eastAsia="pt-BR"/>
        </w:rPr>
        <w:t>A contratada deverá cumprir todas as condicionantes, recomendações e medidas de controle ambiental previstas no referido estudo, bem como atender à legislação ambiental vigente, promovendo o gerenciamento adequado dos resíduos da construção civil, a adoção de práticas de controle de poeira e ruídos, a prevenção de processos erosivos, a proteção das áreas adjacentes e a utilização racional dos recursos naturais, de modo a minimizar os impactos decorrentes da execução da obra.</w:t>
      </w:r>
    </w:p>
    <w:p w14:paraId="3D18CFA4" w14:textId="1FBE23A6" w:rsidR="00326DB2" w:rsidRPr="003C75DB" w:rsidRDefault="00902021" w:rsidP="003C75DB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3C75DB">
        <w:rPr>
          <w:b/>
          <w:bCs/>
          <w:sz w:val="22"/>
          <w:szCs w:val="22"/>
        </w:rPr>
        <w:t xml:space="preserve">8 – </w:t>
      </w:r>
      <w:r w:rsidR="00402445" w:rsidRPr="003C75DB">
        <w:rPr>
          <w:b/>
          <w:bCs/>
          <w:sz w:val="22"/>
          <w:szCs w:val="22"/>
        </w:rPr>
        <w:t>SOLUÇÕES TÉCNICAS GLOBAIS E LOCALIZADAS</w:t>
      </w:r>
    </w:p>
    <w:p w14:paraId="7B426490" w14:textId="5F52BCB5" w:rsidR="00326DB2" w:rsidRPr="003C75DB" w:rsidRDefault="005B118E" w:rsidP="003C75DB">
      <w:pPr>
        <w:spacing w:line="276" w:lineRule="auto"/>
        <w:ind w:firstLine="708"/>
        <w:rPr>
          <w:sz w:val="22"/>
          <w:szCs w:val="22"/>
        </w:rPr>
      </w:pPr>
      <w:r w:rsidRPr="003C75DB">
        <w:rPr>
          <w:sz w:val="22"/>
          <w:szCs w:val="22"/>
        </w:rPr>
        <w:t xml:space="preserve">Para evitar a necessidade de reformulações ou variantes durante a elaboração do projeto executivo e a realização das obras, é importante considerar soluções técnicas globais e localizadas de forma abrangente e detalhada. </w:t>
      </w:r>
      <w:r w:rsidR="009B0B47" w:rsidRPr="003C75DB">
        <w:rPr>
          <w:sz w:val="22"/>
          <w:szCs w:val="22"/>
        </w:rPr>
        <w:t xml:space="preserve">As estratégias usadas por nós da Secretaria </w:t>
      </w:r>
      <w:r w:rsidR="009E69EE" w:rsidRPr="003C75DB">
        <w:rPr>
          <w:sz w:val="22"/>
          <w:szCs w:val="22"/>
        </w:rPr>
        <w:t xml:space="preserve">Municipal de Obras, </w:t>
      </w:r>
      <w:r w:rsidR="00812961" w:rsidRPr="003C75DB">
        <w:rPr>
          <w:sz w:val="22"/>
          <w:szCs w:val="22"/>
        </w:rPr>
        <w:t xml:space="preserve">Serviços Urbanos e </w:t>
      </w:r>
      <w:r w:rsidR="009E69EE" w:rsidRPr="003C75DB">
        <w:rPr>
          <w:sz w:val="22"/>
          <w:szCs w:val="22"/>
        </w:rPr>
        <w:t>Habitação</w:t>
      </w:r>
      <w:r w:rsidR="00781E9B" w:rsidRPr="003C75DB">
        <w:rPr>
          <w:sz w:val="22"/>
          <w:szCs w:val="22"/>
        </w:rPr>
        <w:t>:</w:t>
      </w:r>
    </w:p>
    <w:p w14:paraId="0E45A4A5" w14:textId="77777777" w:rsidR="00503343" w:rsidRPr="003C75DB" w:rsidRDefault="00503343" w:rsidP="003C75DB">
      <w:pPr>
        <w:spacing w:line="276" w:lineRule="auto"/>
        <w:ind w:firstLine="708"/>
        <w:rPr>
          <w:sz w:val="22"/>
          <w:szCs w:val="22"/>
        </w:rPr>
      </w:pPr>
    </w:p>
    <w:p w14:paraId="6ED63A70" w14:textId="7772172D" w:rsidR="00781E9B" w:rsidRPr="003C75DB" w:rsidRDefault="00781E9B" w:rsidP="003C75DB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3C75DB">
        <w:rPr>
          <w:b/>
          <w:bCs/>
          <w:sz w:val="22"/>
          <w:szCs w:val="22"/>
        </w:rPr>
        <w:t>Análise detalhada do local:</w:t>
      </w:r>
      <w:r w:rsidRPr="003C75DB">
        <w:rPr>
          <w:sz w:val="22"/>
          <w:szCs w:val="22"/>
        </w:rPr>
        <w:t xml:space="preserve"> Foi realizado </w:t>
      </w:r>
      <w:r w:rsidR="003A07C2" w:rsidRPr="003C75DB">
        <w:rPr>
          <w:sz w:val="22"/>
          <w:szCs w:val="22"/>
        </w:rPr>
        <w:t xml:space="preserve">um levantamento planialtimétrico das vias existentes, com grau de declividade, escoamento, largura, extensão, </w:t>
      </w:r>
      <w:r w:rsidRPr="003C75DB">
        <w:rPr>
          <w:sz w:val="22"/>
          <w:szCs w:val="22"/>
        </w:rPr>
        <w:t xml:space="preserve">possibilitando </w:t>
      </w:r>
      <w:r w:rsidR="003A07C2" w:rsidRPr="003C75DB">
        <w:rPr>
          <w:sz w:val="22"/>
          <w:szCs w:val="22"/>
        </w:rPr>
        <w:t>o levantamento preciso dos serviços a serem executados;</w:t>
      </w:r>
    </w:p>
    <w:p w14:paraId="3B8D31D4" w14:textId="1DC536F0" w:rsidR="00A149A9" w:rsidRPr="003C75DB" w:rsidRDefault="00A149A9" w:rsidP="003C75DB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3C75DB">
        <w:rPr>
          <w:b/>
          <w:bCs/>
          <w:sz w:val="22"/>
          <w:szCs w:val="22"/>
        </w:rPr>
        <w:lastRenderedPageBreak/>
        <w:t>Padronização de processos e materiais:</w:t>
      </w:r>
      <w:r w:rsidRPr="003C75DB">
        <w:rPr>
          <w:sz w:val="22"/>
          <w:szCs w:val="22"/>
        </w:rPr>
        <w:t xml:space="preserve"> Utilizamos técnicas de construção e materiais padronizados sempre que possível para garantir consistência e qualidade ao longo do projeto, incluindo a adoção de normas e regulamentos reconhecidos internacionalmente</w:t>
      </w:r>
      <w:r w:rsidR="003A07C2" w:rsidRPr="003C75DB">
        <w:rPr>
          <w:sz w:val="22"/>
          <w:szCs w:val="22"/>
        </w:rPr>
        <w:t>;</w:t>
      </w:r>
    </w:p>
    <w:p w14:paraId="3646D83A" w14:textId="3A7B32B3" w:rsidR="00A149A9" w:rsidRPr="003C75DB" w:rsidRDefault="003A1FB2" w:rsidP="003C75DB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3C75DB">
        <w:rPr>
          <w:b/>
          <w:bCs/>
          <w:sz w:val="22"/>
          <w:szCs w:val="22"/>
        </w:rPr>
        <w:t>Flexibilidade no projeto:</w:t>
      </w:r>
      <w:r w:rsidRPr="003C75DB">
        <w:rPr>
          <w:sz w:val="22"/>
          <w:szCs w:val="22"/>
        </w:rPr>
        <w:t xml:space="preserve"> Incorporamos flexibilidade no projeto para acomodar variações potenciais, como mudanças nas condições </w:t>
      </w:r>
      <w:r w:rsidR="003A07C2" w:rsidRPr="003C75DB">
        <w:rPr>
          <w:sz w:val="22"/>
          <w:szCs w:val="22"/>
        </w:rPr>
        <w:t>das vias</w:t>
      </w:r>
      <w:r w:rsidRPr="003C75DB">
        <w:rPr>
          <w:sz w:val="22"/>
          <w:szCs w:val="22"/>
        </w:rPr>
        <w:t xml:space="preserve"> ou nos requisitos do cliente. Pôde ser feito utilizando sistemas construtivos que permitam ajustes durante a execução</w:t>
      </w:r>
      <w:r w:rsidR="003A07C2" w:rsidRPr="003C75DB">
        <w:rPr>
          <w:sz w:val="22"/>
          <w:szCs w:val="22"/>
        </w:rPr>
        <w:t>;</w:t>
      </w:r>
    </w:p>
    <w:p w14:paraId="7FF36852" w14:textId="260864D4" w:rsidR="000E774C" w:rsidRPr="003C75DB" w:rsidRDefault="003625F2" w:rsidP="003C75DB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3C75DB">
        <w:rPr>
          <w:b/>
          <w:bCs/>
          <w:sz w:val="22"/>
          <w:szCs w:val="22"/>
        </w:rPr>
        <w:t>Colaboração e comunicação:</w:t>
      </w:r>
      <w:r w:rsidRPr="003C75DB">
        <w:rPr>
          <w:sz w:val="22"/>
          <w:szCs w:val="22"/>
        </w:rPr>
        <w:t xml:space="preserve"> Estabeleceremos uma comunicação clara e eficaz entre todas as partes envolvidas no projeto, inc</w:t>
      </w:r>
      <w:r w:rsidR="00520A8C" w:rsidRPr="003C75DB">
        <w:rPr>
          <w:sz w:val="22"/>
          <w:szCs w:val="22"/>
        </w:rPr>
        <w:t>luindo engenheiros, contratados</w:t>
      </w:r>
      <w:r w:rsidRPr="003C75DB">
        <w:rPr>
          <w:sz w:val="22"/>
          <w:szCs w:val="22"/>
        </w:rPr>
        <w:t xml:space="preserve"> e o município. Promovendo uma cultura de colaboração e transparência que pode ajudar a evitar problemas e garantir que todas as partes estejam alinhadas em relação aos objetivos do projeto.</w:t>
      </w:r>
    </w:p>
    <w:p w14:paraId="55BE00FA" w14:textId="77777777" w:rsidR="00F37D8C" w:rsidRPr="003C75DB" w:rsidRDefault="00F37D8C" w:rsidP="003C75DB">
      <w:pPr>
        <w:spacing w:line="276" w:lineRule="auto"/>
        <w:rPr>
          <w:b/>
          <w:bCs/>
          <w:sz w:val="22"/>
          <w:szCs w:val="22"/>
        </w:rPr>
      </w:pPr>
    </w:p>
    <w:p w14:paraId="495FD670" w14:textId="70DA2ABD" w:rsidR="00F37D8C" w:rsidRPr="003C75DB" w:rsidRDefault="00902021" w:rsidP="003C75DB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3C75DB">
        <w:rPr>
          <w:b/>
          <w:bCs/>
          <w:sz w:val="22"/>
          <w:szCs w:val="22"/>
        </w:rPr>
        <w:t xml:space="preserve">9 – </w:t>
      </w:r>
      <w:r w:rsidR="00F37D8C" w:rsidRPr="003C75DB">
        <w:rPr>
          <w:b/>
          <w:bCs/>
          <w:sz w:val="22"/>
          <w:szCs w:val="22"/>
        </w:rPr>
        <w:t>IDENTI</w:t>
      </w:r>
      <w:r w:rsidR="00520A8C" w:rsidRPr="003C75DB">
        <w:rPr>
          <w:b/>
          <w:bCs/>
          <w:sz w:val="22"/>
          <w:szCs w:val="22"/>
        </w:rPr>
        <w:t>F</w:t>
      </w:r>
      <w:r w:rsidR="00F37D8C" w:rsidRPr="003C75DB">
        <w:rPr>
          <w:b/>
          <w:bCs/>
          <w:sz w:val="22"/>
          <w:szCs w:val="22"/>
        </w:rPr>
        <w:t>ICAÇÃO DOS TIPOS DE SERVIÇOS A EXECUTAR E DOS MATERIAIS E EQUIPAMENTOS A INCORPORAR À OBRA</w:t>
      </w:r>
      <w:r w:rsidR="009F1C64" w:rsidRPr="003C75DB">
        <w:rPr>
          <w:b/>
          <w:bCs/>
          <w:sz w:val="22"/>
          <w:szCs w:val="22"/>
        </w:rPr>
        <w:t xml:space="preserve"> E INFORMAÇÕES QUE POSSIBILITEM O ESTUDO E A DEFINIÇÃO DE MÉTODOS CONSTRUTIVOS, DE INSTALAÇÕES PROVISÓRIAS E DE CONDIÇÕES ORGANIZACIONAIS PARA A OBRA</w:t>
      </w:r>
    </w:p>
    <w:p w14:paraId="1805EF1A" w14:textId="77777777" w:rsidR="00E825D1" w:rsidRPr="003C75DB" w:rsidRDefault="00E825D1" w:rsidP="003C75DB">
      <w:pPr>
        <w:spacing w:line="276" w:lineRule="auto"/>
        <w:rPr>
          <w:b/>
          <w:bCs/>
          <w:sz w:val="22"/>
          <w:szCs w:val="22"/>
        </w:rPr>
      </w:pPr>
    </w:p>
    <w:p w14:paraId="1EEAA6D2" w14:textId="1744A169" w:rsidR="00A37BCD" w:rsidRPr="003C75DB" w:rsidRDefault="00A37BCD" w:rsidP="003C75DB">
      <w:pPr>
        <w:pStyle w:val="PargrafodaLista"/>
        <w:numPr>
          <w:ilvl w:val="0"/>
          <w:numId w:val="34"/>
        </w:numPr>
        <w:suppressAutoHyphens w:val="0"/>
        <w:spacing w:line="276" w:lineRule="auto"/>
        <w:jc w:val="left"/>
        <w:rPr>
          <w:sz w:val="22"/>
          <w:szCs w:val="22"/>
        </w:rPr>
      </w:pPr>
      <w:r w:rsidRPr="003C75DB">
        <w:rPr>
          <w:sz w:val="22"/>
          <w:szCs w:val="22"/>
        </w:rPr>
        <w:t xml:space="preserve">O Projeto Padrão Escola 6 Salas - Térreo, possui área construída de </w:t>
      </w:r>
      <w:r w:rsidR="00FB5E70" w:rsidRPr="003C75DB">
        <w:rPr>
          <w:bCs/>
          <w:color w:val="000000" w:themeColor="text1"/>
          <w:sz w:val="22"/>
          <w:szCs w:val="22"/>
        </w:rPr>
        <w:t xml:space="preserve">745,09m² </w:t>
      </w:r>
      <w:r w:rsidRPr="003C75DB">
        <w:rPr>
          <w:sz w:val="22"/>
          <w:szCs w:val="22"/>
        </w:rPr>
        <w:t xml:space="preserve">sobre um terreno de </w:t>
      </w:r>
      <w:r w:rsidR="00FB5E70" w:rsidRPr="003C75DB">
        <w:rPr>
          <w:bCs/>
          <w:color w:val="000000" w:themeColor="text1"/>
          <w:sz w:val="22"/>
          <w:szCs w:val="22"/>
        </w:rPr>
        <w:t>1.014,51</w:t>
      </w:r>
      <w:r w:rsidR="00FB5E70" w:rsidRPr="003C75DB">
        <w:rPr>
          <w:sz w:val="22"/>
          <w:szCs w:val="22"/>
        </w:rPr>
        <w:t>m².</w:t>
      </w:r>
    </w:p>
    <w:p w14:paraId="2B0E87A1" w14:textId="77777777" w:rsidR="00A37BCD" w:rsidRPr="003C75DB" w:rsidRDefault="00A37BCD" w:rsidP="003C75DB">
      <w:pPr>
        <w:pStyle w:val="PargrafodaLista"/>
        <w:numPr>
          <w:ilvl w:val="0"/>
          <w:numId w:val="34"/>
        </w:numPr>
        <w:suppressAutoHyphens w:val="0"/>
        <w:spacing w:line="276" w:lineRule="auto"/>
        <w:jc w:val="left"/>
        <w:rPr>
          <w:sz w:val="22"/>
          <w:szCs w:val="22"/>
        </w:rPr>
      </w:pPr>
      <w:r w:rsidRPr="003C75DB">
        <w:rPr>
          <w:sz w:val="22"/>
          <w:szCs w:val="22"/>
        </w:rPr>
        <w:t xml:space="preserve">Esta escola possui capacidade de atendimento de até 228 alunos, em dois turnos (matutino e vespertino), ou 114 alunos em período integral. O número de alunos sugerido por turma considera parâmetros pedagógicos, de conforto ambiental e distanciamento, de modo a garantir um ambiente saudável. As seis salas de aula apresentam praticamente as mesmas dimensões, com capacidade de atendimento para 19 alunos. </w:t>
      </w:r>
    </w:p>
    <w:p w14:paraId="6775EDF3" w14:textId="77777777" w:rsidR="00A37BCD" w:rsidRPr="003C75DB" w:rsidRDefault="00A37BCD" w:rsidP="003C75DB">
      <w:pPr>
        <w:pStyle w:val="PargrafodaLista"/>
        <w:numPr>
          <w:ilvl w:val="0"/>
          <w:numId w:val="34"/>
        </w:numPr>
        <w:suppressAutoHyphens w:val="0"/>
        <w:spacing w:line="276" w:lineRule="auto"/>
        <w:jc w:val="left"/>
        <w:rPr>
          <w:sz w:val="22"/>
          <w:szCs w:val="22"/>
        </w:rPr>
      </w:pPr>
      <w:r w:rsidRPr="003C75DB">
        <w:rPr>
          <w:sz w:val="22"/>
          <w:szCs w:val="22"/>
        </w:rPr>
        <w:t>O partido arquitetônico adotado baseia-se nas necessidades de desenvolvimento e aprendizagem dos alunos, nos aspectos físico, psicológico, intelectual e social. Foram consideradas as diversidades do território brasileiro, fundamentalmente quanto aos aspectos ambientais, geográficos, climáticos e relacionados às densidades demográficas, aos recursos socioeconômicos e aos contextos culturais de cada região, de modo a propiciar espaços inclusivos, aliando as características dos ambientes internos e externos (volumetria, formas, materiais, cores, texturas) com as práticas pedagógicas, culturais e sociais.</w:t>
      </w:r>
    </w:p>
    <w:p w14:paraId="3236618A" w14:textId="77777777" w:rsidR="00A37BCD" w:rsidRPr="003C75DB" w:rsidRDefault="00A37BCD" w:rsidP="003C75DB">
      <w:pPr>
        <w:pStyle w:val="PargrafodaLista"/>
        <w:numPr>
          <w:ilvl w:val="0"/>
          <w:numId w:val="34"/>
        </w:numPr>
        <w:suppressAutoHyphens w:val="0"/>
        <w:spacing w:line="276" w:lineRule="auto"/>
        <w:jc w:val="left"/>
        <w:rPr>
          <w:sz w:val="22"/>
          <w:szCs w:val="22"/>
        </w:rPr>
      </w:pPr>
      <w:r w:rsidRPr="003C75DB">
        <w:rPr>
          <w:sz w:val="22"/>
          <w:szCs w:val="22"/>
        </w:rPr>
        <w:t>Com a finalidade de atender ao usuário principal, o projeto adotou os seguintes critérios:</w:t>
      </w:r>
    </w:p>
    <w:p w14:paraId="6B48B1F0" w14:textId="77777777" w:rsidR="00A37BCD" w:rsidRPr="003C75DB" w:rsidRDefault="00A37BCD" w:rsidP="003C75DB">
      <w:pPr>
        <w:pStyle w:val="PargrafodaLista"/>
        <w:numPr>
          <w:ilvl w:val="1"/>
          <w:numId w:val="34"/>
        </w:numPr>
        <w:suppressAutoHyphens w:val="0"/>
        <w:spacing w:line="276" w:lineRule="auto"/>
        <w:jc w:val="left"/>
        <w:rPr>
          <w:sz w:val="22"/>
          <w:szCs w:val="22"/>
        </w:rPr>
      </w:pPr>
      <w:r w:rsidRPr="003C75DB">
        <w:rPr>
          <w:sz w:val="22"/>
          <w:szCs w:val="22"/>
        </w:rPr>
        <w:t>Facilidade de acesso entre os blocos;</w:t>
      </w:r>
    </w:p>
    <w:p w14:paraId="5EDF36FA" w14:textId="77777777" w:rsidR="00A37BCD" w:rsidRPr="003C75DB" w:rsidRDefault="00A37BCD" w:rsidP="003C75DB">
      <w:pPr>
        <w:pStyle w:val="PargrafodaLista"/>
        <w:numPr>
          <w:ilvl w:val="1"/>
          <w:numId w:val="34"/>
        </w:numPr>
        <w:suppressAutoHyphens w:val="0"/>
        <w:spacing w:line="276" w:lineRule="auto"/>
        <w:jc w:val="left"/>
        <w:rPr>
          <w:sz w:val="22"/>
          <w:szCs w:val="22"/>
        </w:rPr>
      </w:pPr>
      <w:r w:rsidRPr="003C75DB">
        <w:rPr>
          <w:sz w:val="22"/>
          <w:szCs w:val="22"/>
        </w:rPr>
        <w:t>Circulação entre os blocos em consonância com os critérios de acessibilidade estabelecidos pela ABNT NBR 9050 -Acessibilidade a edificações, mobiliário, espaços e equipamentos urbanos;</w:t>
      </w:r>
    </w:p>
    <w:p w14:paraId="344CF926" w14:textId="77777777" w:rsidR="00A37BCD" w:rsidRPr="003C75DB" w:rsidRDefault="00A37BCD" w:rsidP="003C75DB">
      <w:pPr>
        <w:pStyle w:val="PargrafodaLista"/>
        <w:numPr>
          <w:ilvl w:val="1"/>
          <w:numId w:val="34"/>
        </w:numPr>
        <w:suppressAutoHyphens w:val="0"/>
        <w:spacing w:line="276" w:lineRule="auto"/>
        <w:jc w:val="left"/>
        <w:rPr>
          <w:sz w:val="22"/>
          <w:szCs w:val="22"/>
        </w:rPr>
      </w:pPr>
      <w:r w:rsidRPr="003C75DB">
        <w:rPr>
          <w:sz w:val="22"/>
          <w:szCs w:val="22"/>
        </w:rPr>
        <w:t>Atendimento aos princípios do desenho universal, considerando o uso e ocupação por todos os usuários, independentemente de suas características físicas, habilidades e faixa etária, proporcionando uma melhor ergonomia para todos, prevendo uso equitativo, flexível, simples e intuitivo;</w:t>
      </w:r>
    </w:p>
    <w:p w14:paraId="07FF08F7" w14:textId="77777777" w:rsidR="00A37BCD" w:rsidRPr="003C75DB" w:rsidRDefault="00A37BCD" w:rsidP="003C75DB">
      <w:pPr>
        <w:pStyle w:val="PargrafodaLista"/>
        <w:numPr>
          <w:ilvl w:val="1"/>
          <w:numId w:val="34"/>
        </w:numPr>
        <w:suppressAutoHyphens w:val="0"/>
        <w:spacing w:line="276" w:lineRule="auto"/>
        <w:jc w:val="left"/>
        <w:rPr>
          <w:sz w:val="22"/>
          <w:szCs w:val="22"/>
        </w:rPr>
      </w:pPr>
      <w:r w:rsidRPr="003C75DB">
        <w:rPr>
          <w:sz w:val="22"/>
          <w:szCs w:val="22"/>
        </w:rPr>
        <w:t>Salas de aula com ventilação cruzada, iluminação natural e área externa contígua para atividades ao ar livre;</w:t>
      </w:r>
    </w:p>
    <w:p w14:paraId="5E079D42" w14:textId="77777777" w:rsidR="00A37BCD" w:rsidRPr="003C75DB" w:rsidRDefault="00A37BCD" w:rsidP="003C75DB">
      <w:pPr>
        <w:pStyle w:val="PargrafodaLista"/>
        <w:numPr>
          <w:ilvl w:val="1"/>
          <w:numId w:val="34"/>
        </w:numPr>
        <w:suppressAutoHyphens w:val="0"/>
        <w:spacing w:line="276" w:lineRule="auto"/>
        <w:jc w:val="left"/>
        <w:rPr>
          <w:sz w:val="22"/>
          <w:szCs w:val="22"/>
        </w:rPr>
      </w:pPr>
      <w:r w:rsidRPr="003C75DB">
        <w:rPr>
          <w:sz w:val="22"/>
          <w:szCs w:val="22"/>
        </w:rPr>
        <w:t>Salas de aula com bancadas com ponto de água para atividades pedagógicas artísticas e de ciências, como apoio à investigação de fenômenos e processos da natureza;</w:t>
      </w:r>
    </w:p>
    <w:p w14:paraId="6528C949" w14:textId="77777777" w:rsidR="00A37BCD" w:rsidRPr="003C75DB" w:rsidRDefault="00A37BCD" w:rsidP="003C75DB">
      <w:pPr>
        <w:pStyle w:val="PargrafodaLista"/>
        <w:numPr>
          <w:ilvl w:val="1"/>
          <w:numId w:val="34"/>
        </w:numPr>
        <w:suppressAutoHyphens w:val="0"/>
        <w:spacing w:line="276" w:lineRule="auto"/>
        <w:jc w:val="left"/>
        <w:rPr>
          <w:sz w:val="22"/>
          <w:szCs w:val="22"/>
        </w:rPr>
      </w:pPr>
      <w:r w:rsidRPr="003C75DB">
        <w:rPr>
          <w:sz w:val="22"/>
          <w:szCs w:val="22"/>
        </w:rPr>
        <w:t>Interação visual por meio de elementos de transparência como instalação de visores nas portas e elementos vazados.</w:t>
      </w:r>
    </w:p>
    <w:p w14:paraId="4265BC60" w14:textId="7DE894FC" w:rsidR="00A37BCD" w:rsidRPr="003C75DB" w:rsidRDefault="00A37BCD" w:rsidP="003C75DB">
      <w:pPr>
        <w:pStyle w:val="PargrafodaLista"/>
        <w:numPr>
          <w:ilvl w:val="0"/>
          <w:numId w:val="34"/>
        </w:numPr>
        <w:suppressAutoHyphens w:val="0"/>
        <w:spacing w:line="276" w:lineRule="auto"/>
        <w:jc w:val="left"/>
        <w:rPr>
          <w:sz w:val="22"/>
          <w:szCs w:val="22"/>
        </w:rPr>
      </w:pPr>
      <w:r w:rsidRPr="003C75DB">
        <w:rPr>
          <w:sz w:val="22"/>
          <w:szCs w:val="22"/>
        </w:rPr>
        <w:lastRenderedPageBreak/>
        <w:t>Tais critérios destinam-se a assegurar o conforto, saúde e segurança dos usuários na edificação, e independem das técnicas construtivas e materiais aplicados.</w:t>
      </w:r>
    </w:p>
    <w:p w14:paraId="53F87994" w14:textId="62522F1D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Implantação</w:t>
      </w:r>
    </w:p>
    <w:p w14:paraId="7E5D0046" w14:textId="77777777" w:rsidR="00A37BCD" w:rsidRPr="003C75DB" w:rsidRDefault="00A37BCD" w:rsidP="003C75DB">
      <w:pPr>
        <w:spacing w:line="276" w:lineRule="auto"/>
        <w:rPr>
          <w:sz w:val="22"/>
          <w:szCs w:val="22"/>
        </w:rPr>
      </w:pPr>
      <w:r w:rsidRPr="003C75DB">
        <w:rPr>
          <w:sz w:val="22"/>
          <w:szCs w:val="22"/>
        </w:rPr>
        <w:t>A edificação será implantada de modo a:</w:t>
      </w:r>
    </w:p>
    <w:p w14:paraId="50E071A5" w14:textId="77777777" w:rsidR="00A37BCD" w:rsidRPr="003C75DB" w:rsidRDefault="00A37BCD" w:rsidP="003C75DB">
      <w:pPr>
        <w:numPr>
          <w:ilvl w:val="0"/>
          <w:numId w:val="35"/>
        </w:numPr>
        <w:suppressAutoHyphens w:val="0"/>
        <w:spacing w:line="276" w:lineRule="auto"/>
        <w:ind w:left="714" w:hanging="357"/>
        <w:jc w:val="left"/>
        <w:rPr>
          <w:sz w:val="22"/>
          <w:szCs w:val="22"/>
        </w:rPr>
      </w:pPr>
      <w:r w:rsidRPr="003C75DB">
        <w:rPr>
          <w:sz w:val="22"/>
          <w:szCs w:val="22"/>
        </w:rPr>
        <w:t>Aproveitar a topografia existente.</w:t>
      </w:r>
    </w:p>
    <w:p w14:paraId="4D74964A" w14:textId="77777777" w:rsidR="00A37BCD" w:rsidRPr="003C75DB" w:rsidRDefault="00A37BCD" w:rsidP="003C75DB">
      <w:pPr>
        <w:numPr>
          <w:ilvl w:val="0"/>
          <w:numId w:val="35"/>
        </w:numPr>
        <w:suppressAutoHyphens w:val="0"/>
        <w:spacing w:before="100" w:beforeAutospacing="1" w:after="100" w:afterAutospacing="1" w:line="276" w:lineRule="auto"/>
        <w:jc w:val="left"/>
        <w:rPr>
          <w:sz w:val="22"/>
          <w:szCs w:val="22"/>
        </w:rPr>
      </w:pPr>
      <w:r w:rsidRPr="003C75DB">
        <w:rPr>
          <w:sz w:val="22"/>
          <w:szCs w:val="22"/>
        </w:rPr>
        <w:t>Garantir acessibilidade universal (NBR 9050).</w:t>
      </w:r>
    </w:p>
    <w:p w14:paraId="0CB67C70" w14:textId="77777777" w:rsidR="00A37BCD" w:rsidRPr="003C75DB" w:rsidRDefault="00A37BCD" w:rsidP="003C75DB">
      <w:pPr>
        <w:numPr>
          <w:ilvl w:val="0"/>
          <w:numId w:val="35"/>
        </w:numPr>
        <w:suppressAutoHyphens w:val="0"/>
        <w:spacing w:before="100" w:beforeAutospacing="1" w:after="100" w:afterAutospacing="1" w:line="276" w:lineRule="auto"/>
        <w:jc w:val="left"/>
        <w:rPr>
          <w:sz w:val="22"/>
          <w:szCs w:val="22"/>
        </w:rPr>
      </w:pPr>
      <w:r w:rsidRPr="003C75DB">
        <w:rPr>
          <w:sz w:val="22"/>
          <w:szCs w:val="22"/>
        </w:rPr>
        <w:t>Atender às normas de ventilação e iluminação natural.</w:t>
      </w:r>
    </w:p>
    <w:p w14:paraId="0E2CC31F" w14:textId="3F348731" w:rsidR="00A37BCD" w:rsidRPr="003C75DB" w:rsidRDefault="00A37BCD" w:rsidP="003C75DB">
      <w:pPr>
        <w:numPr>
          <w:ilvl w:val="0"/>
          <w:numId w:val="35"/>
        </w:numPr>
        <w:suppressAutoHyphens w:val="0"/>
        <w:spacing w:line="276" w:lineRule="auto"/>
        <w:ind w:left="714" w:hanging="357"/>
        <w:jc w:val="left"/>
        <w:rPr>
          <w:sz w:val="22"/>
          <w:szCs w:val="22"/>
        </w:rPr>
      </w:pPr>
      <w:r w:rsidRPr="003C75DB">
        <w:rPr>
          <w:sz w:val="22"/>
          <w:szCs w:val="22"/>
        </w:rPr>
        <w:t>Prever fluxos independentes de alunos, funcionários e serviços.</w:t>
      </w:r>
    </w:p>
    <w:p w14:paraId="66464251" w14:textId="4B776DD1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Estrutura</w:t>
      </w:r>
    </w:p>
    <w:p w14:paraId="306B1743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Estrutura em concreto armado, composta por pilares, vigas e lajes moldadas in loco.</w:t>
      </w:r>
    </w:p>
    <w:p w14:paraId="17682628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Concreto conforme NBR 6118 e NBR 12655.</w:t>
      </w:r>
    </w:p>
    <w:p w14:paraId="118C8495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Aço CA-50 e CA-60 conforme NBR 7480.</w:t>
      </w:r>
    </w:p>
    <w:p w14:paraId="56C6F682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Fundações do tipo sapata isolada/corrida ou radier, conforme laudo de sondagem.</w:t>
      </w:r>
    </w:p>
    <w:p w14:paraId="54C26802" w14:textId="6BC15D0B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Alvenarias</w:t>
      </w:r>
    </w:p>
    <w:p w14:paraId="411CEFD7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Paredes em blocos cerâmicos ou blocos de concreto estrutural, conforme especificado em projeto.</w:t>
      </w:r>
    </w:p>
    <w:p w14:paraId="0E29E027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Altura média de 3,50 m (todas os ambientes).</w:t>
      </w:r>
    </w:p>
    <w:p w14:paraId="7788F1DC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 xml:space="preserve">Vergas e </w:t>
      </w:r>
      <w:proofErr w:type="spellStart"/>
      <w:r w:rsidRPr="003C75DB">
        <w:rPr>
          <w:sz w:val="22"/>
          <w:szCs w:val="22"/>
        </w:rPr>
        <w:t>contravergas</w:t>
      </w:r>
      <w:proofErr w:type="spellEnd"/>
      <w:r w:rsidRPr="003C75DB">
        <w:rPr>
          <w:sz w:val="22"/>
          <w:szCs w:val="22"/>
        </w:rPr>
        <w:t xml:space="preserve"> executadas em concreto armado.</w:t>
      </w:r>
    </w:p>
    <w:p w14:paraId="103DB76E" w14:textId="42F2B7D4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 xml:space="preserve"> Cobertura</w:t>
      </w:r>
    </w:p>
    <w:p w14:paraId="2AB29E86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Estrutura metálica, conforme projeto.</w:t>
      </w:r>
    </w:p>
    <w:p w14:paraId="217850ED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Telhas metálicas termoacústicas ou telha metálica galvanizada.</w:t>
      </w:r>
    </w:p>
    <w:p w14:paraId="1FC54A33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Inclinação conforme especificação de fabricante.</w:t>
      </w:r>
    </w:p>
    <w:p w14:paraId="6EBC3F8C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Calhas e rufos metálicos galvanizados.</w:t>
      </w:r>
    </w:p>
    <w:p w14:paraId="5C0D549F" w14:textId="4CF9E821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Esquadrias</w:t>
      </w:r>
    </w:p>
    <w:p w14:paraId="067451D3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Metálicas e de alumínio:</w:t>
      </w:r>
    </w:p>
    <w:p w14:paraId="3773BB02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Portas internas em aço ou madeira sólida.</w:t>
      </w:r>
    </w:p>
    <w:p w14:paraId="6DDA0DC5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Portas externas metálicas ou alumínio.</w:t>
      </w:r>
    </w:p>
    <w:p w14:paraId="614F3ACC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 xml:space="preserve">Janelas de alumínio com vidro transparente 4 mm, basculantes ou </w:t>
      </w:r>
      <w:proofErr w:type="spellStart"/>
      <w:r w:rsidRPr="003C75DB">
        <w:rPr>
          <w:sz w:val="22"/>
          <w:szCs w:val="22"/>
        </w:rPr>
        <w:t>maxim-ar</w:t>
      </w:r>
      <w:proofErr w:type="spellEnd"/>
      <w:r w:rsidRPr="003C75DB">
        <w:rPr>
          <w:sz w:val="22"/>
          <w:szCs w:val="22"/>
        </w:rPr>
        <w:t>.</w:t>
      </w:r>
    </w:p>
    <w:p w14:paraId="378F843E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Vidros:</w:t>
      </w:r>
    </w:p>
    <w:p w14:paraId="17D11A17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Vidro transparente 4 mm nas janelas.</w:t>
      </w:r>
    </w:p>
    <w:p w14:paraId="4BE2967B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Blindex temperado 8 mm em áreas administrativas ou especiais (quando previsto).</w:t>
      </w:r>
    </w:p>
    <w:p w14:paraId="64CD9214" w14:textId="0DB8DE52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Revestimentos e Acabamentos</w:t>
      </w:r>
    </w:p>
    <w:p w14:paraId="3D69F71C" w14:textId="59B27F75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Pisos</w:t>
      </w:r>
    </w:p>
    <w:p w14:paraId="2539D1F4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Salas de aula: Piso cerâmico acetinado ou esmalte fosco PEI adequado.</w:t>
      </w:r>
    </w:p>
    <w:p w14:paraId="36383CE2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Secretária/Coordenação e Biblioteca: Cerâmica, porcelanato ou cimento queimado industrializado.</w:t>
      </w:r>
    </w:p>
    <w:p w14:paraId="26846945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Banheiros: Cerâmica antiderrapante.</w:t>
      </w:r>
    </w:p>
    <w:p w14:paraId="40C73443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Cozinha/merenda: Cerâmica de alta resistência.</w:t>
      </w:r>
    </w:p>
    <w:p w14:paraId="352CD105" w14:textId="76BFA1C8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Paredes</w:t>
      </w:r>
    </w:p>
    <w:p w14:paraId="135B8F20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 xml:space="preserve">Salas de aula: Reboco + pintura acrílica fosca + </w:t>
      </w:r>
      <w:proofErr w:type="spellStart"/>
      <w:r w:rsidRPr="003C75DB">
        <w:rPr>
          <w:sz w:val="22"/>
          <w:szCs w:val="22"/>
        </w:rPr>
        <w:t>rodameio</w:t>
      </w:r>
      <w:proofErr w:type="spellEnd"/>
      <w:r w:rsidRPr="003C75DB">
        <w:rPr>
          <w:sz w:val="22"/>
          <w:szCs w:val="22"/>
        </w:rPr>
        <w:t xml:space="preserve"> de madeira(15cm) fixado a 60 cm do piso</w:t>
      </w:r>
    </w:p>
    <w:p w14:paraId="3A8E7E17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Banheiros: Cerâmica cor branco gelo com faixa de pastilha cerâmica cor laranja na parte inferior e superior, acima pintura acrílica cor branco gelo (h=2,10m)</w:t>
      </w:r>
    </w:p>
    <w:p w14:paraId="07880C6E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Cozinha/Despensa e DML: Revestimento cerâmica cor branco gelo do piso ao teto, conforme projeto.</w:t>
      </w:r>
    </w:p>
    <w:p w14:paraId="095183CC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 xml:space="preserve">Secretária/Coordenação e Almoxarifado: Pintura acrílica cor branco gelo sobre massa corrida </w:t>
      </w:r>
    </w:p>
    <w:p w14:paraId="1739E68E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 xml:space="preserve">Biblioteca/Sala Multiuso: Pintura acrílica cor branco gelo sobre massa corrida </w:t>
      </w:r>
    </w:p>
    <w:p w14:paraId="234E86F7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Áreas externas: Textura acrílica.</w:t>
      </w:r>
    </w:p>
    <w:p w14:paraId="169C801C" w14:textId="05797E53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Bancadas, prateleiras, divisórias e peitoris em granito</w:t>
      </w:r>
    </w:p>
    <w:p w14:paraId="0CEB6580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Granito cinza andorinha, acabamento polido;</w:t>
      </w:r>
    </w:p>
    <w:p w14:paraId="3DA1A33C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lastRenderedPageBreak/>
        <w:t>Dimensões variáveis, conforme projeto, espessura: 20mm;</w:t>
      </w:r>
    </w:p>
    <w:p w14:paraId="7D00166D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Altura das divisórias dos sanitários coletivos: 1,80m ou 1,95m, conforme projetos de ampliações;</w:t>
      </w:r>
    </w:p>
    <w:p w14:paraId="07694771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 xml:space="preserve">A altura das bancadas: 80 ou 90cm, conforme projetos de ampliações. Na cozinha e </w:t>
      </w:r>
      <w:proofErr w:type="spellStart"/>
      <w:r w:rsidRPr="003C75DB">
        <w:rPr>
          <w:sz w:val="22"/>
          <w:szCs w:val="22"/>
        </w:rPr>
        <w:t>copa</w:t>
      </w:r>
      <w:proofErr w:type="spellEnd"/>
      <w:r w:rsidRPr="003C75DB">
        <w:rPr>
          <w:sz w:val="22"/>
          <w:szCs w:val="22"/>
        </w:rPr>
        <w:t xml:space="preserve"> de funcionários as bancadas estão a 90cm do piso. As demais bancadas (sanitários, salas de aula) estão a 80cm do piso;</w:t>
      </w:r>
    </w:p>
    <w:p w14:paraId="6CE666A1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Altura das prateleiras: variável, conforme projetos de ampliações;</w:t>
      </w:r>
    </w:p>
    <w:p w14:paraId="5DFC319C" w14:textId="511C0112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Tetos</w:t>
      </w:r>
    </w:p>
    <w:p w14:paraId="2F082915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Placas de gesso acartonado de medidas 1200 x 2400 mm ou 1200 x 1800 mm, conforme especificações do fabricante. (</w:t>
      </w:r>
      <w:proofErr w:type="gramStart"/>
      <w:r w:rsidRPr="003C75DB">
        <w:rPr>
          <w:sz w:val="22"/>
          <w:szCs w:val="22"/>
        </w:rPr>
        <w:t>em</w:t>
      </w:r>
      <w:proofErr w:type="gramEnd"/>
      <w:r w:rsidRPr="003C75DB">
        <w:rPr>
          <w:sz w:val="22"/>
          <w:szCs w:val="22"/>
        </w:rPr>
        <w:t xml:space="preserve"> todos os ambientes)</w:t>
      </w:r>
    </w:p>
    <w:p w14:paraId="671CC452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Pintura PVA cor Branco Neve (acabamento fosco) sobre massa corrida PVA.</w:t>
      </w:r>
    </w:p>
    <w:p w14:paraId="195AD038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Instalações Elétricas</w:t>
      </w:r>
    </w:p>
    <w:p w14:paraId="1FEBED44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Alimentação</w:t>
      </w:r>
    </w:p>
    <w:p w14:paraId="0D51D946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 xml:space="preserve">A alimentação de energia elétrica será aérea desde o padrão de medição até a escola, fixadas na empena da fachada através de </w:t>
      </w:r>
      <w:proofErr w:type="spellStart"/>
      <w:r w:rsidRPr="003C75DB">
        <w:rPr>
          <w:sz w:val="22"/>
          <w:szCs w:val="22"/>
        </w:rPr>
        <w:t>blaquete</w:t>
      </w:r>
      <w:proofErr w:type="spellEnd"/>
      <w:r w:rsidRPr="003C75DB">
        <w:rPr>
          <w:sz w:val="22"/>
          <w:szCs w:val="22"/>
        </w:rPr>
        <w:t xml:space="preserve"> parafusado e chumbado, continuando aérea na estrutura metálica da cobertura da escola fixadas em roldanas plásticas pregadas na madeira até a prumada do quadro de distribuição, sendo embutidas somente nas descidas das paredes em mangueira de polietileno de meia polegada. O padrão terá uma altura mínima de 5,0m de altura. </w:t>
      </w:r>
    </w:p>
    <w:p w14:paraId="023480C3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Materiais</w:t>
      </w:r>
    </w:p>
    <w:p w14:paraId="58CFFDBB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 xml:space="preserve">O quadro de distribuição será em caixa metálica pintadas, com tampa de marca </w:t>
      </w:r>
      <w:proofErr w:type="spellStart"/>
      <w:r w:rsidRPr="003C75DB">
        <w:rPr>
          <w:sz w:val="22"/>
          <w:szCs w:val="22"/>
        </w:rPr>
        <w:t>Eletromar</w:t>
      </w:r>
      <w:proofErr w:type="spellEnd"/>
      <w:r w:rsidRPr="003C75DB">
        <w:rPr>
          <w:sz w:val="22"/>
          <w:szCs w:val="22"/>
        </w:rPr>
        <w:t xml:space="preserve">, Lorenzetti, </w:t>
      </w:r>
      <w:proofErr w:type="spellStart"/>
      <w:r w:rsidRPr="003C75DB">
        <w:rPr>
          <w:sz w:val="22"/>
          <w:szCs w:val="22"/>
        </w:rPr>
        <w:t>Cemar</w:t>
      </w:r>
      <w:proofErr w:type="spellEnd"/>
      <w:r w:rsidRPr="003C75DB">
        <w:rPr>
          <w:sz w:val="22"/>
          <w:szCs w:val="22"/>
        </w:rPr>
        <w:t xml:space="preserve"> ou </w:t>
      </w:r>
      <w:proofErr w:type="spellStart"/>
      <w:r w:rsidRPr="003C75DB">
        <w:rPr>
          <w:sz w:val="22"/>
          <w:szCs w:val="22"/>
        </w:rPr>
        <w:t>Olipe</w:t>
      </w:r>
      <w:proofErr w:type="spellEnd"/>
      <w:r w:rsidRPr="003C75DB">
        <w:rPr>
          <w:sz w:val="22"/>
          <w:szCs w:val="22"/>
        </w:rPr>
        <w:t>, com circuitos definidos conforme projeto.</w:t>
      </w:r>
    </w:p>
    <w:p w14:paraId="674D915F" w14:textId="77777777" w:rsidR="00C23176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As mangueiras para tubulações embutidas serão de polietileno com espessura de 2,0mm e bitolas indicadas no projeto elétrico.</w:t>
      </w:r>
    </w:p>
    <w:p w14:paraId="19E92405" w14:textId="77777777" w:rsidR="00C23176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 xml:space="preserve">As caixas para tomadas e interruptores serão em PVC de </w:t>
      </w:r>
      <w:proofErr w:type="gramStart"/>
      <w:r w:rsidRPr="003C75DB">
        <w:rPr>
          <w:sz w:val="22"/>
          <w:szCs w:val="22"/>
        </w:rPr>
        <w:t>4”x</w:t>
      </w:r>
      <w:proofErr w:type="gramEnd"/>
      <w:r w:rsidRPr="003C75DB">
        <w:rPr>
          <w:sz w:val="22"/>
          <w:szCs w:val="22"/>
        </w:rPr>
        <w:t xml:space="preserve">2”. </w:t>
      </w:r>
    </w:p>
    <w:p w14:paraId="6FA09C78" w14:textId="5B738A51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 xml:space="preserve">Os disjuntores serão das marcas Lorenzetti, GE, </w:t>
      </w:r>
      <w:proofErr w:type="spellStart"/>
      <w:r w:rsidRPr="003C75DB">
        <w:rPr>
          <w:sz w:val="22"/>
          <w:szCs w:val="22"/>
        </w:rPr>
        <w:t>Eletromar</w:t>
      </w:r>
      <w:proofErr w:type="spellEnd"/>
      <w:r w:rsidRPr="003C75DB">
        <w:rPr>
          <w:sz w:val="22"/>
          <w:szCs w:val="22"/>
        </w:rPr>
        <w:t>, com capacidades indicadas no projeto elétrico.</w:t>
      </w:r>
      <w:r w:rsidR="00C23176" w:rsidRPr="003C75DB">
        <w:rPr>
          <w:sz w:val="22"/>
          <w:szCs w:val="22"/>
        </w:rPr>
        <w:t xml:space="preserve"> </w:t>
      </w:r>
      <w:r w:rsidRPr="003C75DB">
        <w:rPr>
          <w:sz w:val="22"/>
          <w:szCs w:val="22"/>
        </w:rPr>
        <w:t xml:space="preserve">Todos os fios e cabos serão tipo </w:t>
      </w:r>
      <w:proofErr w:type="spellStart"/>
      <w:r w:rsidRPr="003C75DB">
        <w:rPr>
          <w:sz w:val="22"/>
          <w:szCs w:val="22"/>
        </w:rPr>
        <w:t>pirastic</w:t>
      </w:r>
      <w:proofErr w:type="spellEnd"/>
      <w:r w:rsidRPr="003C75DB">
        <w:rPr>
          <w:sz w:val="22"/>
          <w:szCs w:val="22"/>
        </w:rPr>
        <w:t xml:space="preserve"> 750V, Alcoa, </w:t>
      </w:r>
      <w:proofErr w:type="spellStart"/>
      <w:r w:rsidRPr="003C75DB">
        <w:rPr>
          <w:sz w:val="22"/>
          <w:szCs w:val="22"/>
        </w:rPr>
        <w:t>Condugel</w:t>
      </w:r>
      <w:proofErr w:type="spellEnd"/>
      <w:r w:rsidRPr="003C75DB">
        <w:rPr>
          <w:sz w:val="22"/>
          <w:szCs w:val="22"/>
        </w:rPr>
        <w:t xml:space="preserve">, </w:t>
      </w:r>
      <w:proofErr w:type="spellStart"/>
      <w:r w:rsidRPr="003C75DB">
        <w:rPr>
          <w:sz w:val="22"/>
          <w:szCs w:val="22"/>
        </w:rPr>
        <w:t>Conduspar</w:t>
      </w:r>
      <w:proofErr w:type="spellEnd"/>
      <w:r w:rsidRPr="003C75DB">
        <w:rPr>
          <w:sz w:val="22"/>
          <w:szCs w:val="22"/>
        </w:rPr>
        <w:t xml:space="preserve">, Cordeiro, </w:t>
      </w:r>
      <w:proofErr w:type="spellStart"/>
      <w:r w:rsidRPr="003C75DB">
        <w:rPr>
          <w:sz w:val="22"/>
          <w:szCs w:val="22"/>
        </w:rPr>
        <w:t>Sicap</w:t>
      </w:r>
      <w:proofErr w:type="spellEnd"/>
      <w:r w:rsidRPr="003C75DB">
        <w:rPr>
          <w:sz w:val="22"/>
          <w:szCs w:val="22"/>
        </w:rPr>
        <w:t xml:space="preserve"> ou Lousano.    </w:t>
      </w:r>
    </w:p>
    <w:p w14:paraId="2BDB0483" w14:textId="64FF3D0E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 xml:space="preserve">As tomadas e interruptores serão de embutir, com espelho da marca </w:t>
      </w:r>
      <w:proofErr w:type="spellStart"/>
      <w:r w:rsidRPr="003C75DB">
        <w:rPr>
          <w:sz w:val="22"/>
          <w:szCs w:val="22"/>
        </w:rPr>
        <w:t>Iriel</w:t>
      </w:r>
      <w:proofErr w:type="spellEnd"/>
      <w:r w:rsidRPr="003C75DB">
        <w:rPr>
          <w:sz w:val="22"/>
          <w:szCs w:val="22"/>
        </w:rPr>
        <w:t xml:space="preserve">, </w:t>
      </w:r>
      <w:proofErr w:type="spellStart"/>
      <w:r w:rsidRPr="003C75DB">
        <w:rPr>
          <w:sz w:val="22"/>
          <w:szCs w:val="22"/>
        </w:rPr>
        <w:t>Mectronic</w:t>
      </w:r>
      <w:proofErr w:type="spellEnd"/>
      <w:r w:rsidRPr="003C75DB">
        <w:rPr>
          <w:sz w:val="22"/>
          <w:szCs w:val="22"/>
        </w:rPr>
        <w:t xml:space="preserve"> ou Alumbra.</w:t>
      </w:r>
      <w:r w:rsidR="00C23176" w:rsidRPr="003C75DB">
        <w:rPr>
          <w:sz w:val="22"/>
          <w:szCs w:val="22"/>
        </w:rPr>
        <w:t xml:space="preserve"> </w:t>
      </w:r>
      <w:r w:rsidRPr="003C75DB">
        <w:rPr>
          <w:sz w:val="22"/>
          <w:szCs w:val="22"/>
        </w:rPr>
        <w:t>Internamente serão instalados soquetes em baquelite com prolongamento em fios de 30 cm de comprimento de 2 a 1,5mm em todos os pontos de luz constantes do projeto elétrico.</w:t>
      </w:r>
    </w:p>
    <w:p w14:paraId="62A93C91" w14:textId="2C30151E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Instalações Hidrossanitárias</w:t>
      </w:r>
    </w:p>
    <w:p w14:paraId="118567DC" w14:textId="5686834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 xml:space="preserve">Os tubos e conexões para água fria e esgoto, serão em PVC soldável, marca </w:t>
      </w:r>
      <w:proofErr w:type="spellStart"/>
      <w:r w:rsidRPr="003C75DB">
        <w:rPr>
          <w:sz w:val="22"/>
          <w:szCs w:val="22"/>
        </w:rPr>
        <w:t>Fortilit</w:t>
      </w:r>
      <w:proofErr w:type="spellEnd"/>
      <w:r w:rsidRPr="003C75DB">
        <w:rPr>
          <w:sz w:val="22"/>
          <w:szCs w:val="22"/>
        </w:rPr>
        <w:t xml:space="preserve">, Akros, Tigre, </w:t>
      </w:r>
      <w:proofErr w:type="spellStart"/>
      <w:r w:rsidRPr="003C75DB">
        <w:rPr>
          <w:sz w:val="22"/>
          <w:szCs w:val="22"/>
        </w:rPr>
        <w:t>Isdralit</w:t>
      </w:r>
      <w:proofErr w:type="spellEnd"/>
      <w:r w:rsidRPr="003C75DB">
        <w:rPr>
          <w:sz w:val="22"/>
          <w:szCs w:val="22"/>
        </w:rPr>
        <w:t xml:space="preserve"> ou Duro, aprovados pelo responsável técnico nas dimensões especificadas no projeto hidro sanitário.</w:t>
      </w:r>
    </w:p>
    <w:p w14:paraId="45EE2CF3" w14:textId="1E1A6A12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 xml:space="preserve">As caixas sifonadas e tampas dos banheiros e área de serviço serão em PVC, marca </w:t>
      </w:r>
      <w:proofErr w:type="spellStart"/>
      <w:r w:rsidRPr="003C75DB">
        <w:rPr>
          <w:sz w:val="22"/>
          <w:szCs w:val="22"/>
        </w:rPr>
        <w:t>Fortilit</w:t>
      </w:r>
      <w:proofErr w:type="spellEnd"/>
      <w:r w:rsidRPr="003C75DB">
        <w:rPr>
          <w:sz w:val="22"/>
          <w:szCs w:val="22"/>
        </w:rPr>
        <w:t xml:space="preserve">, Akros, Tigre, </w:t>
      </w:r>
      <w:proofErr w:type="spellStart"/>
      <w:r w:rsidRPr="003C75DB">
        <w:rPr>
          <w:sz w:val="22"/>
          <w:szCs w:val="22"/>
        </w:rPr>
        <w:t>Isdralit</w:t>
      </w:r>
      <w:proofErr w:type="spellEnd"/>
      <w:r w:rsidRPr="003C75DB">
        <w:rPr>
          <w:sz w:val="22"/>
          <w:szCs w:val="22"/>
        </w:rPr>
        <w:t xml:space="preserve"> ou Duro, conforme especificações em projeto.</w:t>
      </w:r>
    </w:p>
    <w:p w14:paraId="5D3F51CC" w14:textId="7E93FAF9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Os acessórios de ligação, sifão, válvulas para lavatório, engates e rabichos para tanque serão também em PVC de primeira qualidade, nas boas marcas do mercado.</w:t>
      </w:r>
    </w:p>
    <w:p w14:paraId="6131F20C" w14:textId="10E9DDE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 xml:space="preserve">No banheiro serão instalados uma saboneteira, uma papeleira e uma </w:t>
      </w:r>
      <w:proofErr w:type="spellStart"/>
      <w:r w:rsidRPr="003C75DB">
        <w:rPr>
          <w:sz w:val="22"/>
          <w:szCs w:val="22"/>
        </w:rPr>
        <w:t>cabideira</w:t>
      </w:r>
      <w:proofErr w:type="spellEnd"/>
      <w:r w:rsidRPr="003C75DB">
        <w:rPr>
          <w:sz w:val="22"/>
          <w:szCs w:val="22"/>
        </w:rPr>
        <w:t xml:space="preserve"> em aço inox.</w:t>
      </w:r>
    </w:p>
    <w:p w14:paraId="541FA8A0" w14:textId="50DD6FD3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A caixa de gordura será em PVC, com capacidade para 12 litros.</w:t>
      </w:r>
    </w:p>
    <w:p w14:paraId="5D94DC0A" w14:textId="1A7023C2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 xml:space="preserve">A torneira </w:t>
      </w:r>
      <w:proofErr w:type="spellStart"/>
      <w:r w:rsidRPr="003C75DB">
        <w:rPr>
          <w:sz w:val="22"/>
          <w:szCs w:val="22"/>
        </w:rPr>
        <w:t>bóia</w:t>
      </w:r>
      <w:proofErr w:type="spellEnd"/>
      <w:r w:rsidRPr="003C75DB">
        <w:rPr>
          <w:sz w:val="22"/>
          <w:szCs w:val="22"/>
        </w:rPr>
        <w:t xml:space="preserve"> da caixa d’água será de plástico, marca Esteves, Rio, Astra ou Akros.</w:t>
      </w:r>
    </w:p>
    <w:p w14:paraId="32CA4446" w14:textId="690F65BE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O reservatório de água potável para a escola será em PVC com capacidade para 10000 litros sendo dois reservatórios de 5000 litros, instalada acima da cobertura da casa apoiada sobre torre de concreto duplo T de 5,0m/150kg com apoio circular de concreto chumbado no terreno em concreto de 15,0 Mpa.</w:t>
      </w:r>
    </w:p>
    <w:p w14:paraId="14AA06B3" w14:textId="2487DDFD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 xml:space="preserve">    As caixas de inspeção serão de alvenaria de ½ vez, </w:t>
      </w:r>
      <w:proofErr w:type="spellStart"/>
      <w:r w:rsidRPr="003C75DB">
        <w:rPr>
          <w:sz w:val="22"/>
          <w:szCs w:val="22"/>
        </w:rPr>
        <w:t>chapiscadas</w:t>
      </w:r>
      <w:proofErr w:type="spellEnd"/>
      <w:r w:rsidRPr="003C75DB">
        <w:rPr>
          <w:sz w:val="22"/>
          <w:szCs w:val="22"/>
        </w:rPr>
        <w:t xml:space="preserve"> e rebocadas internamente nas dimensões de 60 por 60 cm.</w:t>
      </w:r>
    </w:p>
    <w:p w14:paraId="59CFCFA0" w14:textId="010BAFFA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 xml:space="preserve">   A fossa séptica e o sumidouro serão executados nas dimensões e especificações definidas no projeto hidro sanitário. A fossa terá o formato retangular, com dimensões internas livres de 1,60m de comprimento, 0,80m de largura e 1,40m de profundidade, com um volume de 1,792m³. O sumidouro terá forma retangular, calçado com tijolo de meia vez assentado em crivo com cintas de concreto e com dimensões de </w:t>
      </w:r>
      <w:r w:rsidRPr="003C75DB">
        <w:rPr>
          <w:sz w:val="22"/>
          <w:szCs w:val="22"/>
        </w:rPr>
        <w:lastRenderedPageBreak/>
        <w:t>1,25 m de comprimento, por 1,05 m de largura e 1,20 m de profundidade, que equivale a uma área de infiltração de 6,83 m² e forrado com 0,20m de brita nº 2. A tampa da fossa terá as dimensões de 1,80m x 1,00m x 0,04m e a tampa do sumidouro 1,50m x 1,30 a 0,04m de espessura. Ambas as tampas serão pré-moldadas em concreto de 20,0 Mpa e malha de 10,0cm x 10,0cm com ferro 5,0mm de CA-60.</w:t>
      </w:r>
    </w:p>
    <w:p w14:paraId="145D1BB9" w14:textId="30D81909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 xml:space="preserve"> A locação do conjunto fossa-sumidouro obedecerá ao projeto hidro sanitário e normas técnicas definidas de l,50m distante de toda construção de alvenaria e locadas no lado oposto da entrada da rede de alimentação de água tratada e hidrômetro.</w:t>
      </w:r>
    </w:p>
    <w:p w14:paraId="5C7D6890" w14:textId="70EEDAB4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Acessibilidade</w:t>
      </w:r>
    </w:p>
    <w:p w14:paraId="522130C2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Atendimento integral à NBR 9050:</w:t>
      </w:r>
    </w:p>
    <w:p w14:paraId="5E585126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Rampas, corrimãos duplos, pisos táteis, sanitários acessíveis.</w:t>
      </w:r>
    </w:p>
    <w:p w14:paraId="7D2E145D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Circulação adequada de cadeirantes.</w:t>
      </w:r>
    </w:p>
    <w:p w14:paraId="6BD033C3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Comunicação visual clara.</w:t>
      </w:r>
    </w:p>
    <w:p w14:paraId="229EE9EC" w14:textId="6E5981D2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Áreas Externas</w:t>
      </w:r>
    </w:p>
    <w:p w14:paraId="4580D6CE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Pátio coberto ou descoberto.</w:t>
      </w:r>
    </w:p>
    <w:p w14:paraId="7ABD6F07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Paisagismo conforme projeto.</w:t>
      </w:r>
    </w:p>
    <w:p w14:paraId="113942DD" w14:textId="2DD2AF0B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Segurança e Prevenção Contra Incêndio</w:t>
      </w:r>
    </w:p>
    <w:p w14:paraId="5CC6C04C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Sistema de hidrantes ou extintores conforme AVCB.</w:t>
      </w:r>
    </w:p>
    <w:p w14:paraId="4FCBFD4C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Sinalização de emergência.</w:t>
      </w:r>
    </w:p>
    <w:p w14:paraId="5FC136B5" w14:textId="77777777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Iluminação de emergência.</w:t>
      </w:r>
    </w:p>
    <w:p w14:paraId="4769C8C0" w14:textId="77777777" w:rsidR="00D25374" w:rsidRPr="003C75DB" w:rsidRDefault="00D25374" w:rsidP="003C75DB">
      <w:pPr>
        <w:spacing w:line="276" w:lineRule="auto"/>
        <w:outlineLvl w:val="1"/>
        <w:rPr>
          <w:sz w:val="22"/>
          <w:szCs w:val="22"/>
        </w:rPr>
      </w:pPr>
    </w:p>
    <w:p w14:paraId="0BCE43CC" w14:textId="77777777" w:rsidR="00D25374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Limpeza e Segurança da Obra</w:t>
      </w:r>
    </w:p>
    <w:p w14:paraId="7B75CFD8" w14:textId="40475680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br/>
        <w:t>Durante a execução, deverão ser observadas as normas de segurança do trabalho (NR-18 e NR-35) e mantida a limpeza e organização do canteiro.</w:t>
      </w:r>
    </w:p>
    <w:p w14:paraId="67431B11" w14:textId="702075CA" w:rsidR="00A37BC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Considerações Finais</w:t>
      </w:r>
    </w:p>
    <w:p w14:paraId="712B311C" w14:textId="71DB3F59" w:rsidR="00625D0D" w:rsidRPr="003C75DB" w:rsidRDefault="00A37BCD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Todos os serviços deverão ser executados conforme projeto executivo, obedecendo às normas técnicas brasileiras e boas práticas construtivas, garantindo a durabilidade e funcionalidade da escola.</w:t>
      </w:r>
    </w:p>
    <w:p w14:paraId="1CD7676D" w14:textId="5515E168" w:rsidR="009B73FE" w:rsidRPr="003C75DB" w:rsidRDefault="003450BA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 xml:space="preserve">9 - </w:t>
      </w:r>
      <w:r w:rsidR="009B73FE" w:rsidRPr="003C75DB">
        <w:rPr>
          <w:sz w:val="22"/>
          <w:szCs w:val="22"/>
        </w:rPr>
        <w:t xml:space="preserve">ART – ANOTAÇÃO DE RESPONSABILIDADE TÉCNICA – CREA/MG </w:t>
      </w:r>
    </w:p>
    <w:p w14:paraId="027594C2" w14:textId="0EA7883C" w:rsidR="00F37D8C" w:rsidRPr="003C75DB" w:rsidRDefault="009B73FE" w:rsidP="003C75DB">
      <w:pPr>
        <w:spacing w:line="276" w:lineRule="auto"/>
        <w:outlineLvl w:val="1"/>
        <w:rPr>
          <w:sz w:val="22"/>
          <w:szCs w:val="22"/>
        </w:rPr>
      </w:pPr>
      <w:r w:rsidRPr="003C75DB">
        <w:rPr>
          <w:sz w:val="22"/>
          <w:szCs w:val="22"/>
        </w:rPr>
        <w:t>A Empresa contratada deverá apresentar tal documento antes do início das obras.</w:t>
      </w:r>
    </w:p>
    <w:p w14:paraId="790DEE71" w14:textId="77777777" w:rsidR="00625D0D" w:rsidRPr="003C75DB" w:rsidRDefault="00625D0D" w:rsidP="003C75DB">
      <w:pPr>
        <w:spacing w:line="276" w:lineRule="auto"/>
        <w:outlineLvl w:val="1"/>
        <w:rPr>
          <w:sz w:val="22"/>
          <w:szCs w:val="22"/>
        </w:rPr>
      </w:pPr>
    </w:p>
    <w:p w14:paraId="058D51AB" w14:textId="77777777" w:rsidR="00FA3161" w:rsidRPr="003C75DB" w:rsidRDefault="00FA3161" w:rsidP="003C75DB">
      <w:pPr>
        <w:spacing w:line="276" w:lineRule="auto"/>
        <w:rPr>
          <w:sz w:val="22"/>
          <w:szCs w:val="22"/>
        </w:rPr>
      </w:pPr>
    </w:p>
    <w:p w14:paraId="2AF2D065" w14:textId="563E9DA0" w:rsidR="0029408A" w:rsidRPr="003C75DB" w:rsidRDefault="00902021" w:rsidP="003C75DB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3C75DB">
        <w:rPr>
          <w:b/>
          <w:bCs/>
          <w:sz w:val="22"/>
          <w:szCs w:val="22"/>
        </w:rPr>
        <w:t xml:space="preserve">10 – </w:t>
      </w:r>
      <w:r w:rsidR="003F0FED" w:rsidRPr="003C75DB">
        <w:rPr>
          <w:b/>
          <w:bCs/>
          <w:sz w:val="22"/>
          <w:szCs w:val="22"/>
        </w:rPr>
        <w:t>SUBSÍDIOS PARA MONTAGEM DO PLANO DE LICITAÇÃO E GESTÃO DA OBRA</w:t>
      </w:r>
    </w:p>
    <w:p w14:paraId="5DA5EC4A" w14:textId="77777777" w:rsidR="007D62DB" w:rsidRPr="003C75DB" w:rsidRDefault="007D62DB" w:rsidP="003C75DB">
      <w:pPr>
        <w:spacing w:line="276" w:lineRule="auto"/>
        <w:ind w:firstLine="708"/>
        <w:rPr>
          <w:sz w:val="22"/>
          <w:szCs w:val="22"/>
        </w:rPr>
      </w:pPr>
    </w:p>
    <w:p w14:paraId="54A52919" w14:textId="299E2A5E" w:rsidR="003F0FED" w:rsidRPr="003C75DB" w:rsidRDefault="0029408A" w:rsidP="003C75DB">
      <w:pPr>
        <w:spacing w:line="276" w:lineRule="auto"/>
        <w:ind w:firstLine="708"/>
        <w:rPr>
          <w:sz w:val="22"/>
          <w:szCs w:val="22"/>
        </w:rPr>
      </w:pPr>
      <w:r w:rsidRPr="003C75DB">
        <w:rPr>
          <w:sz w:val="22"/>
          <w:szCs w:val="22"/>
        </w:rPr>
        <w:t>A</w:t>
      </w:r>
      <w:r w:rsidR="00B21C75" w:rsidRPr="003C75DB">
        <w:rPr>
          <w:sz w:val="22"/>
          <w:szCs w:val="22"/>
        </w:rPr>
        <w:t xml:space="preserve"> obra </w:t>
      </w:r>
      <w:r w:rsidR="00FE6CEC" w:rsidRPr="003C75DB">
        <w:rPr>
          <w:sz w:val="22"/>
          <w:szCs w:val="22"/>
        </w:rPr>
        <w:t xml:space="preserve">terá </w:t>
      </w:r>
      <w:r w:rsidR="00803556" w:rsidRPr="003C75DB">
        <w:rPr>
          <w:sz w:val="22"/>
          <w:szCs w:val="22"/>
        </w:rPr>
        <w:t xml:space="preserve">um </w:t>
      </w:r>
      <w:r w:rsidR="00FE6CEC" w:rsidRPr="003C75DB">
        <w:rPr>
          <w:sz w:val="22"/>
          <w:szCs w:val="22"/>
        </w:rPr>
        <w:t xml:space="preserve">cronograma previsto de </w:t>
      </w:r>
      <w:r w:rsidR="00C23176" w:rsidRPr="003C75DB">
        <w:rPr>
          <w:sz w:val="22"/>
          <w:szCs w:val="22"/>
        </w:rPr>
        <w:t xml:space="preserve">12 </w:t>
      </w:r>
      <w:r w:rsidR="00625D0D" w:rsidRPr="003C75DB">
        <w:rPr>
          <w:sz w:val="22"/>
          <w:szCs w:val="22"/>
        </w:rPr>
        <w:t>(</w:t>
      </w:r>
      <w:r w:rsidR="00C23176" w:rsidRPr="003C75DB">
        <w:rPr>
          <w:sz w:val="22"/>
          <w:szCs w:val="22"/>
        </w:rPr>
        <w:t>doze)</w:t>
      </w:r>
      <w:r w:rsidR="00FE6CEC" w:rsidRPr="003C75DB">
        <w:rPr>
          <w:sz w:val="22"/>
          <w:szCs w:val="22"/>
        </w:rPr>
        <w:t xml:space="preserve"> meses a contar da ordem de serviço até a entrega final</w:t>
      </w:r>
      <w:r w:rsidR="001A7025" w:rsidRPr="003C75DB">
        <w:rPr>
          <w:sz w:val="22"/>
          <w:szCs w:val="22"/>
        </w:rPr>
        <w:t xml:space="preserve">, tendo cada macro serviço sua porcentagem específica a ser executada e consequentemente </w:t>
      </w:r>
      <w:r w:rsidR="00DB669F" w:rsidRPr="003C75DB">
        <w:rPr>
          <w:sz w:val="22"/>
          <w:szCs w:val="22"/>
        </w:rPr>
        <w:t xml:space="preserve">paga, e </w:t>
      </w:r>
      <w:r w:rsidR="002E3D5F" w:rsidRPr="003C75DB">
        <w:rPr>
          <w:sz w:val="22"/>
          <w:szCs w:val="22"/>
        </w:rPr>
        <w:t xml:space="preserve">o </w:t>
      </w:r>
      <w:r w:rsidR="003450BA" w:rsidRPr="003C75DB">
        <w:rPr>
          <w:bCs/>
          <w:color w:val="000000" w:themeColor="text1"/>
          <w:sz w:val="22"/>
          <w:szCs w:val="22"/>
        </w:rPr>
        <w:t xml:space="preserve">valor estimado de </w:t>
      </w:r>
      <w:bookmarkStart w:id="1" w:name="_Hlk165900222"/>
      <w:r w:rsidR="007D62DB" w:rsidRPr="003C75DB">
        <w:rPr>
          <w:b/>
          <w:bCs/>
          <w:color w:val="000000" w:themeColor="text1"/>
          <w:sz w:val="22"/>
          <w:szCs w:val="22"/>
        </w:rPr>
        <w:t xml:space="preserve">R$ </w:t>
      </w:r>
      <w:bookmarkStart w:id="2" w:name="_Hlk212534161"/>
      <w:r w:rsidR="007D62DB" w:rsidRPr="003C75DB">
        <w:rPr>
          <w:b/>
          <w:bCs/>
          <w:color w:val="000000" w:themeColor="text1"/>
          <w:sz w:val="22"/>
          <w:szCs w:val="22"/>
        </w:rPr>
        <w:t>1.543.028,25 (Um milhão, quinhentos e quarenta e três mil, vinte e oito reais e vinte e cinco centavos)</w:t>
      </w:r>
      <w:bookmarkEnd w:id="1"/>
      <w:bookmarkEnd w:id="2"/>
      <w:r w:rsidR="00954218" w:rsidRPr="003C75DB">
        <w:rPr>
          <w:bCs/>
          <w:color w:val="000000" w:themeColor="text1"/>
          <w:sz w:val="22"/>
          <w:szCs w:val="22"/>
        </w:rPr>
        <w:t>,</w:t>
      </w:r>
      <w:r w:rsidR="00520A8C" w:rsidRPr="003C75DB">
        <w:rPr>
          <w:sz w:val="22"/>
          <w:szCs w:val="22"/>
        </w:rPr>
        <w:t xml:space="preserve"> conforme cronograma e planilha orçamentária anexa. </w:t>
      </w:r>
    </w:p>
    <w:p w14:paraId="4A685BF3" w14:textId="77777777" w:rsidR="00954218" w:rsidRPr="003C75DB" w:rsidRDefault="00954218" w:rsidP="003C75DB">
      <w:pPr>
        <w:spacing w:line="276" w:lineRule="auto"/>
        <w:ind w:firstLine="708"/>
        <w:rPr>
          <w:sz w:val="22"/>
          <w:szCs w:val="22"/>
        </w:rPr>
      </w:pPr>
    </w:p>
    <w:p w14:paraId="29E7DD45" w14:textId="604594AF" w:rsidR="00FA3161" w:rsidRPr="003C75DB" w:rsidRDefault="00902021" w:rsidP="003C75DB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3C75DB">
        <w:rPr>
          <w:b/>
          <w:bCs/>
          <w:sz w:val="22"/>
          <w:szCs w:val="22"/>
        </w:rPr>
        <w:t xml:space="preserve">11 – </w:t>
      </w:r>
      <w:r w:rsidR="004A2EFD" w:rsidRPr="003C75DB">
        <w:rPr>
          <w:b/>
          <w:bCs/>
          <w:sz w:val="22"/>
          <w:szCs w:val="22"/>
        </w:rPr>
        <w:t>ORÇAMENTO DETALHADO DO CUSTO GLOBAL DA OBRA, FUNDAMENTADO EM QUANTITATIVOS DE SERVIÇOS E FORNECIMENTOS PROPRIAMENTE AVALIADOS</w:t>
      </w:r>
    </w:p>
    <w:p w14:paraId="2BB95FC2" w14:textId="42592884" w:rsidR="00FA3161" w:rsidRPr="003C75DB" w:rsidRDefault="00CB244A" w:rsidP="003C75DB">
      <w:pPr>
        <w:spacing w:line="276" w:lineRule="auto"/>
        <w:ind w:firstLine="708"/>
        <w:rPr>
          <w:bCs/>
          <w:color w:val="000000" w:themeColor="text1"/>
          <w:sz w:val="22"/>
          <w:szCs w:val="22"/>
        </w:rPr>
      </w:pPr>
      <w:r w:rsidRPr="003C75DB">
        <w:rPr>
          <w:sz w:val="22"/>
          <w:szCs w:val="22"/>
        </w:rPr>
        <w:t xml:space="preserve"> </w:t>
      </w:r>
      <w:r w:rsidR="00D12FD2" w:rsidRPr="003C75DB">
        <w:rPr>
          <w:sz w:val="22"/>
          <w:szCs w:val="22"/>
        </w:rPr>
        <w:t xml:space="preserve">A planilha utilizada para realizar o orçamento </w:t>
      </w:r>
      <w:r w:rsidR="00221DCA" w:rsidRPr="003C75DB">
        <w:rPr>
          <w:sz w:val="22"/>
          <w:szCs w:val="22"/>
        </w:rPr>
        <w:t xml:space="preserve">do projeto de </w:t>
      </w:r>
      <w:r w:rsidR="00C23176" w:rsidRPr="003C75DB">
        <w:rPr>
          <w:color w:val="000000" w:themeColor="text1"/>
          <w:sz w:val="22"/>
          <w:szCs w:val="22"/>
          <w:shd w:val="clear" w:color="auto" w:fill="FFFFFF" w:themeFill="background1"/>
        </w:rPr>
        <w:t xml:space="preserve">PROJETO EXECUTIVO DE CONSTRUÇÃO DE UMA ESCOLA MUNICIPAL NO CÓRREGO SÃO </w:t>
      </w:r>
      <w:r w:rsidR="00FB5E70" w:rsidRPr="003C75DB">
        <w:rPr>
          <w:color w:val="000000" w:themeColor="text1"/>
          <w:sz w:val="22"/>
          <w:szCs w:val="22"/>
          <w:shd w:val="clear" w:color="auto" w:fill="FFFFFF" w:themeFill="background1"/>
        </w:rPr>
        <w:t>FELIX</w:t>
      </w:r>
      <w:r w:rsidR="00C23176" w:rsidRPr="003C75DB">
        <w:rPr>
          <w:color w:val="000000" w:themeColor="text1"/>
          <w:sz w:val="22"/>
          <w:szCs w:val="22"/>
          <w:shd w:val="clear" w:color="auto" w:fill="FFFFFF" w:themeFill="background1"/>
        </w:rPr>
        <w:t>, ZONA RURAL, MUNICÍPIO DE SANTA MARGARIDA-MG</w:t>
      </w:r>
      <w:r w:rsidR="00625D0D" w:rsidRPr="003C75DB">
        <w:rPr>
          <w:sz w:val="22"/>
          <w:szCs w:val="22"/>
        </w:rPr>
        <w:t xml:space="preserve"> </w:t>
      </w:r>
      <w:r w:rsidR="00D12FD2" w:rsidRPr="003C75DB">
        <w:rPr>
          <w:sz w:val="22"/>
          <w:szCs w:val="22"/>
        </w:rPr>
        <w:t>foi a ‘</w:t>
      </w:r>
      <w:r w:rsidR="00522DB8" w:rsidRPr="003C75DB">
        <w:rPr>
          <w:sz w:val="22"/>
          <w:szCs w:val="22"/>
        </w:rPr>
        <w:t xml:space="preserve">Planilha Orçamentária de Custos Padrão </w:t>
      </w:r>
      <w:r w:rsidR="00C23176" w:rsidRPr="003C75DB">
        <w:rPr>
          <w:sz w:val="22"/>
          <w:szCs w:val="22"/>
        </w:rPr>
        <w:t>ONERADO</w:t>
      </w:r>
      <w:r w:rsidR="00D12FD2" w:rsidRPr="003C75DB">
        <w:rPr>
          <w:sz w:val="22"/>
          <w:szCs w:val="22"/>
        </w:rPr>
        <w:t xml:space="preserve">, tendo como base referencial as planilhas orçamentárias disponibilizadas pela </w:t>
      </w:r>
      <w:bookmarkStart w:id="3" w:name="_Hlk165900267"/>
      <w:r w:rsidR="00DC1D31" w:rsidRPr="003C75DB">
        <w:rPr>
          <w:bCs/>
          <w:color w:val="000000" w:themeColor="text1"/>
          <w:sz w:val="22"/>
          <w:szCs w:val="22"/>
        </w:rPr>
        <w:t xml:space="preserve">TABELA </w:t>
      </w:r>
      <w:r w:rsidR="00625D0D" w:rsidRPr="003C75DB">
        <w:rPr>
          <w:bCs/>
          <w:color w:val="000000" w:themeColor="text1"/>
          <w:sz w:val="22"/>
          <w:szCs w:val="22"/>
        </w:rPr>
        <w:t>(</w:t>
      </w:r>
      <w:r w:rsidR="00E96BA4" w:rsidRPr="003C75DB">
        <w:rPr>
          <w:bCs/>
          <w:color w:val="000000" w:themeColor="text1"/>
          <w:sz w:val="22"/>
          <w:szCs w:val="22"/>
        </w:rPr>
        <w:t>SINAPI 04/2026; SICOR 01/2026; SUDECAP 01/2026;</w:t>
      </w:r>
      <w:r w:rsidR="003450BA" w:rsidRPr="003C75DB">
        <w:rPr>
          <w:bCs/>
          <w:color w:val="000000" w:themeColor="text1"/>
          <w:sz w:val="22"/>
          <w:szCs w:val="22"/>
        </w:rPr>
        <w:t>)</w:t>
      </w:r>
      <w:bookmarkEnd w:id="3"/>
      <w:r w:rsidR="00EA640D" w:rsidRPr="003C75DB">
        <w:rPr>
          <w:sz w:val="22"/>
          <w:szCs w:val="22"/>
        </w:rPr>
        <w:t xml:space="preserve">. </w:t>
      </w:r>
    </w:p>
    <w:p w14:paraId="090B2504" w14:textId="13BC8932" w:rsidR="00EA640D" w:rsidRPr="003C75DB" w:rsidRDefault="00EA640D" w:rsidP="003C75DB">
      <w:pPr>
        <w:spacing w:line="276" w:lineRule="auto"/>
        <w:rPr>
          <w:sz w:val="22"/>
          <w:szCs w:val="22"/>
        </w:rPr>
      </w:pPr>
      <w:r w:rsidRPr="003C75DB">
        <w:rPr>
          <w:sz w:val="22"/>
          <w:szCs w:val="22"/>
        </w:rPr>
        <w:lastRenderedPageBreak/>
        <w:tab/>
        <w:t xml:space="preserve">O valor encontrado depois de realizar o </w:t>
      </w:r>
      <w:r w:rsidR="00052FFE" w:rsidRPr="003C75DB">
        <w:rPr>
          <w:sz w:val="22"/>
          <w:szCs w:val="22"/>
        </w:rPr>
        <w:t xml:space="preserve">levantamento de todos os quantitativos nos projetos foi de </w:t>
      </w:r>
      <w:r w:rsidR="007D62DB" w:rsidRPr="003C75DB">
        <w:rPr>
          <w:b/>
          <w:bCs/>
          <w:color w:val="000000" w:themeColor="text1"/>
          <w:sz w:val="22"/>
          <w:szCs w:val="22"/>
        </w:rPr>
        <w:t>R$ 1.543.028,25 (Um milhão, quinhentos e quarenta e três mil, vinte e oito reais e vinte e cinco centavos)</w:t>
      </w:r>
      <w:r w:rsidR="00E96BA4" w:rsidRPr="003C75DB">
        <w:rPr>
          <w:bCs/>
          <w:color w:val="000000" w:themeColor="text1"/>
          <w:sz w:val="22"/>
          <w:szCs w:val="22"/>
        </w:rPr>
        <w:t>,</w:t>
      </w:r>
      <w:r w:rsidR="00E96BA4" w:rsidRPr="003C75DB">
        <w:rPr>
          <w:sz w:val="22"/>
          <w:szCs w:val="22"/>
        </w:rPr>
        <w:t xml:space="preserve"> </w:t>
      </w:r>
      <w:r w:rsidR="00520A8C" w:rsidRPr="003C75DB">
        <w:rPr>
          <w:sz w:val="22"/>
          <w:szCs w:val="22"/>
        </w:rPr>
        <w:t xml:space="preserve">conforme planilha orçamentária e memória de cálculos anexa. </w:t>
      </w:r>
    </w:p>
    <w:p w14:paraId="32F3DA5B" w14:textId="5EC92E2A" w:rsidR="00FA3161" w:rsidRPr="003C75DB" w:rsidRDefault="00052FFE" w:rsidP="003C75DB">
      <w:pPr>
        <w:spacing w:line="276" w:lineRule="auto"/>
        <w:rPr>
          <w:sz w:val="22"/>
          <w:szCs w:val="22"/>
        </w:rPr>
      </w:pPr>
      <w:r w:rsidRPr="003C75DB">
        <w:rPr>
          <w:sz w:val="22"/>
          <w:szCs w:val="22"/>
        </w:rPr>
        <w:tab/>
      </w:r>
    </w:p>
    <w:p w14:paraId="1184A065" w14:textId="361A39B3" w:rsidR="00FA3161" w:rsidRPr="003C75DB" w:rsidRDefault="00902021" w:rsidP="003C75DB">
      <w:pPr>
        <w:spacing w:line="276" w:lineRule="auto"/>
        <w:jc w:val="center"/>
        <w:rPr>
          <w:sz w:val="22"/>
          <w:szCs w:val="22"/>
        </w:rPr>
      </w:pPr>
      <w:r w:rsidRPr="003C75DB">
        <w:rPr>
          <w:sz w:val="22"/>
          <w:szCs w:val="22"/>
        </w:rPr>
        <w:t xml:space="preserve">Santa Margarida/MG, </w:t>
      </w:r>
      <w:r w:rsidR="007D62DB" w:rsidRPr="003C75DB">
        <w:rPr>
          <w:sz w:val="22"/>
          <w:szCs w:val="22"/>
        </w:rPr>
        <w:t>30 de junho de 2026.</w:t>
      </w:r>
    </w:p>
    <w:p w14:paraId="5791793C" w14:textId="77777777" w:rsidR="00247E56" w:rsidRPr="003C75DB" w:rsidRDefault="00247E56" w:rsidP="003C75DB">
      <w:pPr>
        <w:spacing w:line="276" w:lineRule="auto"/>
        <w:rPr>
          <w:sz w:val="22"/>
          <w:szCs w:val="22"/>
        </w:rPr>
      </w:pPr>
    </w:p>
    <w:p w14:paraId="76DE8FA7" w14:textId="77777777" w:rsidR="00625D0D" w:rsidRPr="003C75DB" w:rsidRDefault="00625D0D" w:rsidP="003C75DB">
      <w:pPr>
        <w:spacing w:line="276" w:lineRule="auto"/>
        <w:rPr>
          <w:sz w:val="22"/>
          <w:szCs w:val="22"/>
        </w:rPr>
      </w:pPr>
    </w:p>
    <w:p w14:paraId="724D9084" w14:textId="77777777" w:rsidR="00625D0D" w:rsidRPr="003C75DB" w:rsidRDefault="00625D0D" w:rsidP="003C75DB">
      <w:pPr>
        <w:spacing w:line="276" w:lineRule="auto"/>
        <w:rPr>
          <w:sz w:val="22"/>
          <w:szCs w:val="22"/>
        </w:rPr>
      </w:pPr>
    </w:p>
    <w:p w14:paraId="04466DC8" w14:textId="77777777" w:rsidR="00FA3161" w:rsidRPr="003C75DB" w:rsidRDefault="00FA3161" w:rsidP="003C75DB">
      <w:pPr>
        <w:spacing w:line="276" w:lineRule="auto"/>
        <w:rPr>
          <w:sz w:val="22"/>
          <w:szCs w:val="22"/>
        </w:rPr>
      </w:pPr>
    </w:p>
    <w:p w14:paraId="66FCF219" w14:textId="77777777" w:rsidR="00520A8C" w:rsidRPr="003C75DB" w:rsidRDefault="00520A8C" w:rsidP="003C75DB">
      <w:pPr>
        <w:spacing w:line="276" w:lineRule="auto"/>
        <w:rPr>
          <w:sz w:val="22"/>
          <w:szCs w:val="22"/>
        </w:rPr>
      </w:pPr>
    </w:p>
    <w:p w14:paraId="706A91DE" w14:textId="1BB2BE95" w:rsidR="003D3AEC" w:rsidRPr="003C75DB" w:rsidRDefault="00221DCA" w:rsidP="003C75DB">
      <w:pPr>
        <w:spacing w:line="276" w:lineRule="auto"/>
        <w:jc w:val="center"/>
        <w:rPr>
          <w:b/>
          <w:sz w:val="22"/>
          <w:szCs w:val="22"/>
        </w:rPr>
      </w:pPr>
      <w:r w:rsidRPr="003C75DB">
        <w:rPr>
          <w:b/>
          <w:sz w:val="22"/>
          <w:szCs w:val="22"/>
        </w:rPr>
        <w:t>PETTERSON LUIZ N. RIBEIRO</w:t>
      </w:r>
    </w:p>
    <w:p w14:paraId="14F0B5CD" w14:textId="220BDEE7" w:rsidR="003D3AEC" w:rsidRPr="003C75DB" w:rsidRDefault="003D3AEC" w:rsidP="003C75DB">
      <w:pPr>
        <w:spacing w:line="276" w:lineRule="auto"/>
        <w:jc w:val="center"/>
        <w:rPr>
          <w:b/>
          <w:sz w:val="22"/>
          <w:szCs w:val="22"/>
        </w:rPr>
      </w:pPr>
      <w:r w:rsidRPr="003C75DB">
        <w:rPr>
          <w:b/>
          <w:sz w:val="22"/>
          <w:szCs w:val="22"/>
        </w:rPr>
        <w:t>ENGENHEIR</w:t>
      </w:r>
      <w:r w:rsidR="00221DCA" w:rsidRPr="003C75DB">
        <w:rPr>
          <w:b/>
          <w:sz w:val="22"/>
          <w:szCs w:val="22"/>
        </w:rPr>
        <w:t>O</w:t>
      </w:r>
      <w:r w:rsidRPr="003C75DB">
        <w:rPr>
          <w:b/>
          <w:sz w:val="22"/>
          <w:szCs w:val="22"/>
        </w:rPr>
        <w:t xml:space="preserve"> CIVIL</w:t>
      </w:r>
    </w:p>
    <w:p w14:paraId="5E36C31B" w14:textId="38106146" w:rsidR="003D3AEC" w:rsidRPr="003C75DB" w:rsidRDefault="00853118" w:rsidP="003C75DB">
      <w:pPr>
        <w:spacing w:line="276" w:lineRule="auto"/>
        <w:jc w:val="center"/>
        <w:rPr>
          <w:sz w:val="22"/>
          <w:szCs w:val="22"/>
        </w:rPr>
      </w:pPr>
      <w:r w:rsidRPr="003C75DB">
        <w:rPr>
          <w:sz w:val="22"/>
          <w:szCs w:val="22"/>
        </w:rPr>
        <w:t xml:space="preserve">CREA MG Nº </w:t>
      </w:r>
      <w:r w:rsidR="00221DCA" w:rsidRPr="003C75DB">
        <w:rPr>
          <w:sz w:val="22"/>
          <w:szCs w:val="22"/>
        </w:rPr>
        <w:t>195.688</w:t>
      </w:r>
      <w:r w:rsidRPr="003C75DB">
        <w:rPr>
          <w:sz w:val="22"/>
          <w:szCs w:val="22"/>
        </w:rPr>
        <w:t>/D</w:t>
      </w:r>
      <w:bookmarkEnd w:id="0"/>
    </w:p>
    <w:sectPr w:rsidR="003D3AEC" w:rsidRPr="003C75DB" w:rsidSect="006078C4">
      <w:headerReference w:type="even" r:id="rId8"/>
      <w:headerReference w:type="default" r:id="rId9"/>
      <w:headerReference w:type="first" r:id="rId10"/>
      <w:pgSz w:w="11906" w:h="16838"/>
      <w:pgMar w:top="1417" w:right="1133" w:bottom="1417" w:left="1276" w:header="1644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C317A3" w14:textId="77777777" w:rsidR="00FA119E" w:rsidRDefault="00FA119E" w:rsidP="001379D4">
      <w:pPr>
        <w:spacing w:line="240" w:lineRule="auto"/>
      </w:pPr>
      <w:r>
        <w:separator/>
      </w:r>
    </w:p>
  </w:endnote>
  <w:endnote w:type="continuationSeparator" w:id="0">
    <w:p w14:paraId="446F1CC2" w14:textId="77777777" w:rsidR="00FA119E" w:rsidRDefault="00FA119E" w:rsidP="001379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1">
    <w:altName w:val="Calibr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1ACA9D" w14:textId="77777777" w:rsidR="00FA119E" w:rsidRDefault="00FA119E" w:rsidP="001379D4">
      <w:pPr>
        <w:spacing w:line="240" w:lineRule="auto"/>
      </w:pPr>
      <w:r>
        <w:separator/>
      </w:r>
    </w:p>
  </w:footnote>
  <w:footnote w:type="continuationSeparator" w:id="0">
    <w:p w14:paraId="325DBBC5" w14:textId="77777777" w:rsidR="00FA119E" w:rsidRDefault="00FA119E" w:rsidP="001379D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00C02E" w14:textId="77777777" w:rsidR="00902021" w:rsidRDefault="00FA119E">
    <w:pPr>
      <w:pStyle w:val="Cabealho"/>
    </w:pPr>
    <w:r>
      <w:rPr>
        <w:noProof/>
        <w:lang w:eastAsia="pt-BR"/>
      </w:rPr>
      <w:pict w14:anchorId="6E00C0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4516" o:spid="_x0000_s2080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gabin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00C02F" w14:textId="77777777" w:rsidR="00902021" w:rsidRDefault="00FA119E">
    <w:pPr>
      <w:pStyle w:val="Cabealho"/>
    </w:pPr>
    <w:r>
      <w:rPr>
        <w:noProof/>
        <w:lang w:eastAsia="pt-BR"/>
      </w:rPr>
      <w:pict w14:anchorId="6E00C0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4517" o:spid="_x0000_s2081" type="#_x0000_t75" style="position:absolute;margin-left:-64pt;margin-top:-95.45pt;width:595.3pt;height:842.1pt;z-index:-251656192;mso-position-horizontal-relative:margin;mso-position-vertical-relative:margin" o:allowincell="f">
          <v:imagedata r:id="rId1" o:title="gabinet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00C030" w14:textId="77777777" w:rsidR="00902021" w:rsidRDefault="00FA119E">
    <w:pPr>
      <w:pStyle w:val="Cabealho"/>
    </w:pPr>
    <w:r>
      <w:rPr>
        <w:noProof/>
        <w:lang w:eastAsia="pt-BR"/>
      </w:rPr>
      <w:pict w14:anchorId="6E00C0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4515" o:spid="_x0000_s2079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gabin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05FEF"/>
    <w:multiLevelType w:val="hybridMultilevel"/>
    <w:tmpl w:val="411E83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C634A5"/>
    <w:multiLevelType w:val="hybridMultilevel"/>
    <w:tmpl w:val="9424AB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F69C3"/>
    <w:multiLevelType w:val="hybridMultilevel"/>
    <w:tmpl w:val="565A51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4213B5"/>
    <w:multiLevelType w:val="multilevel"/>
    <w:tmpl w:val="99583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C53DF3"/>
    <w:multiLevelType w:val="multilevel"/>
    <w:tmpl w:val="A5BE0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C0F57E3"/>
    <w:multiLevelType w:val="multilevel"/>
    <w:tmpl w:val="B2BEC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EFA3DD0"/>
    <w:multiLevelType w:val="hybridMultilevel"/>
    <w:tmpl w:val="0C0A16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1414EA"/>
    <w:multiLevelType w:val="multilevel"/>
    <w:tmpl w:val="ED94E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11D44D8"/>
    <w:multiLevelType w:val="multilevel"/>
    <w:tmpl w:val="C6FC5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5E055FA"/>
    <w:multiLevelType w:val="hybridMultilevel"/>
    <w:tmpl w:val="2F4CC9D0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17AF39DE"/>
    <w:multiLevelType w:val="hybridMultilevel"/>
    <w:tmpl w:val="5D6A25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4C42A0"/>
    <w:multiLevelType w:val="multilevel"/>
    <w:tmpl w:val="787A5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DA905C5"/>
    <w:multiLevelType w:val="hybridMultilevel"/>
    <w:tmpl w:val="0BE80A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8A43D0"/>
    <w:multiLevelType w:val="hybridMultilevel"/>
    <w:tmpl w:val="A1E2F5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D4137A"/>
    <w:multiLevelType w:val="hybridMultilevel"/>
    <w:tmpl w:val="52EED8A0"/>
    <w:lvl w:ilvl="0" w:tplc="1E588E38">
      <w:start w:val="1"/>
      <w:numFmt w:val="decimal"/>
      <w:lvlText w:val="%1"/>
      <w:lvlJc w:val="left"/>
      <w:pPr>
        <w:ind w:left="720" w:hanging="360"/>
      </w:pPr>
      <w:rPr>
        <w:rFonts w:ascii="Cambria" w:eastAsia="Calibri" w:hAnsi="Cambria" w:cs="Arial"/>
        <w:i/>
        <w:i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2B6A1E"/>
    <w:multiLevelType w:val="hybridMultilevel"/>
    <w:tmpl w:val="22F217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4011CE"/>
    <w:multiLevelType w:val="multilevel"/>
    <w:tmpl w:val="7528F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F296B33"/>
    <w:multiLevelType w:val="hybridMultilevel"/>
    <w:tmpl w:val="176A93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2175F44"/>
    <w:multiLevelType w:val="hybridMultilevel"/>
    <w:tmpl w:val="077434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2112D5"/>
    <w:multiLevelType w:val="hybridMultilevel"/>
    <w:tmpl w:val="6D3E46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4920D92"/>
    <w:multiLevelType w:val="hybridMultilevel"/>
    <w:tmpl w:val="832A54C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376D20B1"/>
    <w:multiLevelType w:val="hybridMultilevel"/>
    <w:tmpl w:val="F14C78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E271B34"/>
    <w:multiLevelType w:val="multilevel"/>
    <w:tmpl w:val="94C84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E9942D4"/>
    <w:multiLevelType w:val="hybridMultilevel"/>
    <w:tmpl w:val="BF5230F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3F9C0E35"/>
    <w:multiLevelType w:val="multilevel"/>
    <w:tmpl w:val="672EE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2AD2831"/>
    <w:multiLevelType w:val="hybridMultilevel"/>
    <w:tmpl w:val="42C854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3A1A0E"/>
    <w:multiLevelType w:val="hybridMultilevel"/>
    <w:tmpl w:val="7786A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B513E1"/>
    <w:multiLevelType w:val="hybridMultilevel"/>
    <w:tmpl w:val="BA0290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7BC347F"/>
    <w:multiLevelType w:val="hybridMultilevel"/>
    <w:tmpl w:val="665E7F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7CC2741"/>
    <w:multiLevelType w:val="multilevel"/>
    <w:tmpl w:val="4D4CB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92E2D87"/>
    <w:multiLevelType w:val="hybridMultilevel"/>
    <w:tmpl w:val="A04864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A31073F"/>
    <w:multiLevelType w:val="hybridMultilevel"/>
    <w:tmpl w:val="5FD4A8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CAA4AC1"/>
    <w:multiLevelType w:val="hybridMultilevel"/>
    <w:tmpl w:val="42AE6B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12E1557"/>
    <w:multiLevelType w:val="hybridMultilevel"/>
    <w:tmpl w:val="BABC73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29A2C95"/>
    <w:multiLevelType w:val="hybridMultilevel"/>
    <w:tmpl w:val="D7B48E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40931D2"/>
    <w:multiLevelType w:val="hybridMultilevel"/>
    <w:tmpl w:val="EC4A9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5C7712C"/>
    <w:multiLevelType w:val="multilevel"/>
    <w:tmpl w:val="F1723594"/>
    <w:lvl w:ilvl="0">
      <w:start w:val="1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6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>
    <w:nsid w:val="62911F43"/>
    <w:multiLevelType w:val="multilevel"/>
    <w:tmpl w:val="FB545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5262857"/>
    <w:multiLevelType w:val="hybridMultilevel"/>
    <w:tmpl w:val="BDBC82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5651340"/>
    <w:multiLevelType w:val="hybridMultilevel"/>
    <w:tmpl w:val="650E2674"/>
    <w:lvl w:ilvl="0" w:tplc="0416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1734770E">
      <w:numFmt w:val="bullet"/>
      <w:lvlText w:val="•"/>
      <w:lvlJc w:val="left"/>
      <w:pPr>
        <w:ind w:left="1770" w:hanging="360"/>
      </w:pPr>
      <w:rPr>
        <w:rFonts w:ascii="Arial" w:eastAsia="Times New Roman" w:hAnsi="Arial" w:cs="Arial" w:hint="default"/>
      </w:rPr>
    </w:lvl>
    <w:lvl w:ilvl="2" w:tplc="0416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40">
    <w:nsid w:val="68F30DD6"/>
    <w:multiLevelType w:val="hybridMultilevel"/>
    <w:tmpl w:val="ED3A74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023095"/>
    <w:multiLevelType w:val="hybridMultilevel"/>
    <w:tmpl w:val="FD6236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B9A30B9"/>
    <w:multiLevelType w:val="hybridMultilevel"/>
    <w:tmpl w:val="2F0062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D8332D"/>
    <w:multiLevelType w:val="multilevel"/>
    <w:tmpl w:val="E8500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7B94CC1"/>
    <w:multiLevelType w:val="hybridMultilevel"/>
    <w:tmpl w:val="9B0460D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5">
    <w:nsid w:val="78F514F9"/>
    <w:multiLevelType w:val="hybridMultilevel"/>
    <w:tmpl w:val="773C99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9E9444C"/>
    <w:multiLevelType w:val="hybridMultilevel"/>
    <w:tmpl w:val="8ACE7F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C301471"/>
    <w:multiLevelType w:val="hybridMultilevel"/>
    <w:tmpl w:val="CBE21A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DC11715"/>
    <w:multiLevelType w:val="hybridMultilevel"/>
    <w:tmpl w:val="AF88A9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0"/>
  </w:num>
  <w:num w:numId="4">
    <w:abstractNumId w:val="45"/>
  </w:num>
  <w:num w:numId="5">
    <w:abstractNumId w:val="20"/>
  </w:num>
  <w:num w:numId="6">
    <w:abstractNumId w:val="44"/>
  </w:num>
  <w:num w:numId="7">
    <w:abstractNumId w:val="48"/>
  </w:num>
  <w:num w:numId="8">
    <w:abstractNumId w:val="46"/>
  </w:num>
  <w:num w:numId="9">
    <w:abstractNumId w:val="34"/>
  </w:num>
  <w:num w:numId="10">
    <w:abstractNumId w:val="18"/>
  </w:num>
  <w:num w:numId="11">
    <w:abstractNumId w:val="1"/>
  </w:num>
  <w:num w:numId="12">
    <w:abstractNumId w:val="25"/>
  </w:num>
  <w:num w:numId="13">
    <w:abstractNumId w:val="12"/>
  </w:num>
  <w:num w:numId="14">
    <w:abstractNumId w:val="28"/>
  </w:num>
  <w:num w:numId="15">
    <w:abstractNumId w:val="32"/>
  </w:num>
  <w:num w:numId="16">
    <w:abstractNumId w:val="9"/>
  </w:num>
  <w:num w:numId="17">
    <w:abstractNumId w:val="40"/>
  </w:num>
  <w:num w:numId="18">
    <w:abstractNumId w:val="38"/>
  </w:num>
  <w:num w:numId="19">
    <w:abstractNumId w:val="27"/>
  </w:num>
  <w:num w:numId="20">
    <w:abstractNumId w:val="31"/>
  </w:num>
  <w:num w:numId="21">
    <w:abstractNumId w:val="33"/>
  </w:num>
  <w:num w:numId="22">
    <w:abstractNumId w:val="10"/>
  </w:num>
  <w:num w:numId="23">
    <w:abstractNumId w:val="35"/>
  </w:num>
  <w:num w:numId="24">
    <w:abstractNumId w:val="6"/>
  </w:num>
  <w:num w:numId="25">
    <w:abstractNumId w:val="41"/>
  </w:num>
  <w:num w:numId="26">
    <w:abstractNumId w:val="23"/>
  </w:num>
  <w:num w:numId="27">
    <w:abstractNumId w:val="17"/>
  </w:num>
  <w:num w:numId="28">
    <w:abstractNumId w:val="26"/>
  </w:num>
  <w:num w:numId="29">
    <w:abstractNumId w:val="30"/>
  </w:num>
  <w:num w:numId="30">
    <w:abstractNumId w:val="15"/>
  </w:num>
  <w:num w:numId="31">
    <w:abstractNumId w:val="36"/>
  </w:num>
  <w:num w:numId="32">
    <w:abstractNumId w:val="19"/>
  </w:num>
  <w:num w:numId="33">
    <w:abstractNumId w:val="42"/>
  </w:num>
  <w:num w:numId="34">
    <w:abstractNumId w:val="39"/>
  </w:num>
  <w:num w:numId="35">
    <w:abstractNumId w:val="11"/>
  </w:num>
  <w:num w:numId="36">
    <w:abstractNumId w:val="16"/>
  </w:num>
  <w:num w:numId="37">
    <w:abstractNumId w:val="7"/>
  </w:num>
  <w:num w:numId="38">
    <w:abstractNumId w:val="4"/>
  </w:num>
  <w:num w:numId="39">
    <w:abstractNumId w:val="37"/>
  </w:num>
  <w:num w:numId="40">
    <w:abstractNumId w:val="3"/>
  </w:num>
  <w:num w:numId="41">
    <w:abstractNumId w:val="22"/>
  </w:num>
  <w:num w:numId="42">
    <w:abstractNumId w:val="29"/>
  </w:num>
  <w:num w:numId="43">
    <w:abstractNumId w:val="24"/>
  </w:num>
  <w:num w:numId="44">
    <w:abstractNumId w:val="8"/>
  </w:num>
  <w:num w:numId="45">
    <w:abstractNumId w:val="5"/>
  </w:num>
  <w:num w:numId="46">
    <w:abstractNumId w:val="43"/>
  </w:num>
  <w:num w:numId="47">
    <w:abstractNumId w:val="13"/>
  </w:num>
  <w:num w:numId="48">
    <w:abstractNumId w:val="47"/>
  </w:num>
  <w:num w:numId="4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8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C2B"/>
    <w:rsid w:val="000019AC"/>
    <w:rsid w:val="00002A65"/>
    <w:rsid w:val="000069C5"/>
    <w:rsid w:val="000178F7"/>
    <w:rsid w:val="000206DA"/>
    <w:rsid w:val="00023D28"/>
    <w:rsid w:val="00043F24"/>
    <w:rsid w:val="00052FFE"/>
    <w:rsid w:val="00054867"/>
    <w:rsid w:val="00055E25"/>
    <w:rsid w:val="0005639D"/>
    <w:rsid w:val="0006116B"/>
    <w:rsid w:val="00072A96"/>
    <w:rsid w:val="00072C7F"/>
    <w:rsid w:val="00081753"/>
    <w:rsid w:val="00083196"/>
    <w:rsid w:val="000A0B30"/>
    <w:rsid w:val="000B0372"/>
    <w:rsid w:val="000B66C6"/>
    <w:rsid w:val="000D0337"/>
    <w:rsid w:val="000D07CA"/>
    <w:rsid w:val="000D4113"/>
    <w:rsid w:val="000E0683"/>
    <w:rsid w:val="000E4947"/>
    <w:rsid w:val="000E774C"/>
    <w:rsid w:val="000F1FD8"/>
    <w:rsid w:val="000F7E23"/>
    <w:rsid w:val="001379D4"/>
    <w:rsid w:val="00144519"/>
    <w:rsid w:val="0014706E"/>
    <w:rsid w:val="00152EEB"/>
    <w:rsid w:val="001574EB"/>
    <w:rsid w:val="00161F62"/>
    <w:rsid w:val="00166557"/>
    <w:rsid w:val="00181F71"/>
    <w:rsid w:val="0018378A"/>
    <w:rsid w:val="001869DF"/>
    <w:rsid w:val="00192741"/>
    <w:rsid w:val="0019290C"/>
    <w:rsid w:val="001A3DB8"/>
    <w:rsid w:val="001A4ECE"/>
    <w:rsid w:val="001A7025"/>
    <w:rsid w:val="001B3CF9"/>
    <w:rsid w:val="001B64AD"/>
    <w:rsid w:val="001B7F1C"/>
    <w:rsid w:val="001C6153"/>
    <w:rsid w:val="001E1D98"/>
    <w:rsid w:val="001E377C"/>
    <w:rsid w:val="00200993"/>
    <w:rsid w:val="002052C7"/>
    <w:rsid w:val="00216132"/>
    <w:rsid w:val="0022104E"/>
    <w:rsid w:val="00221DCA"/>
    <w:rsid w:val="00223E16"/>
    <w:rsid w:val="00225799"/>
    <w:rsid w:val="00227EBF"/>
    <w:rsid w:val="002475E9"/>
    <w:rsid w:val="00247E56"/>
    <w:rsid w:val="00251F67"/>
    <w:rsid w:val="00256563"/>
    <w:rsid w:val="0026358A"/>
    <w:rsid w:val="0029408A"/>
    <w:rsid w:val="002B0D93"/>
    <w:rsid w:val="002B37CF"/>
    <w:rsid w:val="002B5D2E"/>
    <w:rsid w:val="002B6FBD"/>
    <w:rsid w:val="002B7B06"/>
    <w:rsid w:val="002C6C19"/>
    <w:rsid w:val="002E3D5F"/>
    <w:rsid w:val="002E6C36"/>
    <w:rsid w:val="002F2B82"/>
    <w:rsid w:val="003038BA"/>
    <w:rsid w:val="00314ED3"/>
    <w:rsid w:val="00316CCD"/>
    <w:rsid w:val="00321405"/>
    <w:rsid w:val="00326DB2"/>
    <w:rsid w:val="003279B6"/>
    <w:rsid w:val="00330D44"/>
    <w:rsid w:val="003450BA"/>
    <w:rsid w:val="00347E7C"/>
    <w:rsid w:val="003579E8"/>
    <w:rsid w:val="003625F2"/>
    <w:rsid w:val="00362A4C"/>
    <w:rsid w:val="00365915"/>
    <w:rsid w:val="00373039"/>
    <w:rsid w:val="0038404B"/>
    <w:rsid w:val="00394C9B"/>
    <w:rsid w:val="003A07C2"/>
    <w:rsid w:val="003A1FB2"/>
    <w:rsid w:val="003A234F"/>
    <w:rsid w:val="003A538B"/>
    <w:rsid w:val="003C259E"/>
    <w:rsid w:val="003C28FE"/>
    <w:rsid w:val="003C75DB"/>
    <w:rsid w:val="003D381C"/>
    <w:rsid w:val="003D3AEC"/>
    <w:rsid w:val="003E0239"/>
    <w:rsid w:val="003F0FED"/>
    <w:rsid w:val="003F2051"/>
    <w:rsid w:val="003F715B"/>
    <w:rsid w:val="00401758"/>
    <w:rsid w:val="00402445"/>
    <w:rsid w:val="00426BF9"/>
    <w:rsid w:val="00432FAA"/>
    <w:rsid w:val="00442709"/>
    <w:rsid w:val="00445AC9"/>
    <w:rsid w:val="004552A0"/>
    <w:rsid w:val="0045585A"/>
    <w:rsid w:val="004579EE"/>
    <w:rsid w:val="0046044D"/>
    <w:rsid w:val="00470B04"/>
    <w:rsid w:val="00471B5A"/>
    <w:rsid w:val="004918F4"/>
    <w:rsid w:val="004A2EFD"/>
    <w:rsid w:val="004B0EE3"/>
    <w:rsid w:val="004B5D02"/>
    <w:rsid w:val="004D19F3"/>
    <w:rsid w:val="004D5424"/>
    <w:rsid w:val="004E0C8E"/>
    <w:rsid w:val="004E7F03"/>
    <w:rsid w:val="00501C3B"/>
    <w:rsid w:val="00503343"/>
    <w:rsid w:val="00514944"/>
    <w:rsid w:val="00514CC2"/>
    <w:rsid w:val="00520A8C"/>
    <w:rsid w:val="00522DB8"/>
    <w:rsid w:val="0054328A"/>
    <w:rsid w:val="005536AF"/>
    <w:rsid w:val="005538B3"/>
    <w:rsid w:val="00560204"/>
    <w:rsid w:val="0056591F"/>
    <w:rsid w:val="005734F1"/>
    <w:rsid w:val="00573BF5"/>
    <w:rsid w:val="005926C8"/>
    <w:rsid w:val="005A78C9"/>
    <w:rsid w:val="005B118E"/>
    <w:rsid w:val="005D1502"/>
    <w:rsid w:val="005D2BFD"/>
    <w:rsid w:val="005D5D1C"/>
    <w:rsid w:val="005E10A3"/>
    <w:rsid w:val="005E6394"/>
    <w:rsid w:val="005F5D78"/>
    <w:rsid w:val="005F7C00"/>
    <w:rsid w:val="00607727"/>
    <w:rsid w:val="006078C4"/>
    <w:rsid w:val="0061202D"/>
    <w:rsid w:val="006132A0"/>
    <w:rsid w:val="00625D0D"/>
    <w:rsid w:val="00642156"/>
    <w:rsid w:val="00645F79"/>
    <w:rsid w:val="00687D26"/>
    <w:rsid w:val="006B2737"/>
    <w:rsid w:val="006B4E12"/>
    <w:rsid w:val="006B66FD"/>
    <w:rsid w:val="006C0598"/>
    <w:rsid w:val="006E2F60"/>
    <w:rsid w:val="006E540D"/>
    <w:rsid w:val="006F6089"/>
    <w:rsid w:val="00711B14"/>
    <w:rsid w:val="0071595A"/>
    <w:rsid w:val="007200FA"/>
    <w:rsid w:val="007232C1"/>
    <w:rsid w:val="0072685B"/>
    <w:rsid w:val="00735B06"/>
    <w:rsid w:val="007422BA"/>
    <w:rsid w:val="00743643"/>
    <w:rsid w:val="00745A2D"/>
    <w:rsid w:val="0075517A"/>
    <w:rsid w:val="00761EDD"/>
    <w:rsid w:val="00765DC2"/>
    <w:rsid w:val="00766CBD"/>
    <w:rsid w:val="00767C6B"/>
    <w:rsid w:val="00773EDE"/>
    <w:rsid w:val="00777BCC"/>
    <w:rsid w:val="00781E9B"/>
    <w:rsid w:val="00787A8A"/>
    <w:rsid w:val="007950D9"/>
    <w:rsid w:val="007A0FAD"/>
    <w:rsid w:val="007A712C"/>
    <w:rsid w:val="007B1934"/>
    <w:rsid w:val="007B6D6D"/>
    <w:rsid w:val="007C2590"/>
    <w:rsid w:val="007C4B74"/>
    <w:rsid w:val="007D3435"/>
    <w:rsid w:val="007D4A3F"/>
    <w:rsid w:val="007D62DB"/>
    <w:rsid w:val="007D7C4F"/>
    <w:rsid w:val="007E4BBE"/>
    <w:rsid w:val="007F165C"/>
    <w:rsid w:val="00803556"/>
    <w:rsid w:val="00812961"/>
    <w:rsid w:val="008270B1"/>
    <w:rsid w:val="00836A36"/>
    <w:rsid w:val="0085219C"/>
    <w:rsid w:val="00852D48"/>
    <w:rsid w:val="00853118"/>
    <w:rsid w:val="00855A96"/>
    <w:rsid w:val="0086258A"/>
    <w:rsid w:val="0086325A"/>
    <w:rsid w:val="008808DE"/>
    <w:rsid w:val="00886D82"/>
    <w:rsid w:val="0089400E"/>
    <w:rsid w:val="008A78B7"/>
    <w:rsid w:val="008B21B0"/>
    <w:rsid w:val="008C11F3"/>
    <w:rsid w:val="008C42CA"/>
    <w:rsid w:val="008C49FE"/>
    <w:rsid w:val="008C686D"/>
    <w:rsid w:val="00902021"/>
    <w:rsid w:val="00913753"/>
    <w:rsid w:val="0091488F"/>
    <w:rsid w:val="00921B12"/>
    <w:rsid w:val="009471EC"/>
    <w:rsid w:val="0094787A"/>
    <w:rsid w:val="00954218"/>
    <w:rsid w:val="009564D6"/>
    <w:rsid w:val="00961FB3"/>
    <w:rsid w:val="009640DE"/>
    <w:rsid w:val="009643C7"/>
    <w:rsid w:val="009745E9"/>
    <w:rsid w:val="00977E13"/>
    <w:rsid w:val="00986C2B"/>
    <w:rsid w:val="00993E46"/>
    <w:rsid w:val="00997ED1"/>
    <w:rsid w:val="009A002F"/>
    <w:rsid w:val="009A3AD3"/>
    <w:rsid w:val="009B0B47"/>
    <w:rsid w:val="009B73FE"/>
    <w:rsid w:val="009C3F01"/>
    <w:rsid w:val="009D1305"/>
    <w:rsid w:val="009D3EC3"/>
    <w:rsid w:val="009D4099"/>
    <w:rsid w:val="009D6085"/>
    <w:rsid w:val="009E69EE"/>
    <w:rsid w:val="009F1AF2"/>
    <w:rsid w:val="009F1C64"/>
    <w:rsid w:val="00A02264"/>
    <w:rsid w:val="00A071DB"/>
    <w:rsid w:val="00A149A9"/>
    <w:rsid w:val="00A15149"/>
    <w:rsid w:val="00A32328"/>
    <w:rsid w:val="00A33510"/>
    <w:rsid w:val="00A37BCD"/>
    <w:rsid w:val="00A40F82"/>
    <w:rsid w:val="00A44D02"/>
    <w:rsid w:val="00A524EE"/>
    <w:rsid w:val="00A534C8"/>
    <w:rsid w:val="00A60C38"/>
    <w:rsid w:val="00A75BCC"/>
    <w:rsid w:val="00A75C92"/>
    <w:rsid w:val="00A84041"/>
    <w:rsid w:val="00AA1A7D"/>
    <w:rsid w:val="00AA3711"/>
    <w:rsid w:val="00AB3B57"/>
    <w:rsid w:val="00AB4A48"/>
    <w:rsid w:val="00AC468F"/>
    <w:rsid w:val="00AC6463"/>
    <w:rsid w:val="00AD3B47"/>
    <w:rsid w:val="00B053CE"/>
    <w:rsid w:val="00B139BA"/>
    <w:rsid w:val="00B21B17"/>
    <w:rsid w:val="00B21C75"/>
    <w:rsid w:val="00B23C35"/>
    <w:rsid w:val="00B26D41"/>
    <w:rsid w:val="00B925FD"/>
    <w:rsid w:val="00B935BA"/>
    <w:rsid w:val="00BA1303"/>
    <w:rsid w:val="00BA2CD2"/>
    <w:rsid w:val="00BA4D93"/>
    <w:rsid w:val="00BA6B37"/>
    <w:rsid w:val="00BB4C32"/>
    <w:rsid w:val="00BC0433"/>
    <w:rsid w:val="00BD3C2B"/>
    <w:rsid w:val="00BF0956"/>
    <w:rsid w:val="00BF32E5"/>
    <w:rsid w:val="00BF65ED"/>
    <w:rsid w:val="00C051BC"/>
    <w:rsid w:val="00C12550"/>
    <w:rsid w:val="00C146FA"/>
    <w:rsid w:val="00C154B7"/>
    <w:rsid w:val="00C23176"/>
    <w:rsid w:val="00C2379E"/>
    <w:rsid w:val="00C354A7"/>
    <w:rsid w:val="00C4196A"/>
    <w:rsid w:val="00C4444F"/>
    <w:rsid w:val="00C4605C"/>
    <w:rsid w:val="00C46250"/>
    <w:rsid w:val="00C5092C"/>
    <w:rsid w:val="00C5342F"/>
    <w:rsid w:val="00C57CE7"/>
    <w:rsid w:val="00C61A46"/>
    <w:rsid w:val="00C645D9"/>
    <w:rsid w:val="00C8097B"/>
    <w:rsid w:val="00CB244A"/>
    <w:rsid w:val="00CD79D5"/>
    <w:rsid w:val="00CE2B8E"/>
    <w:rsid w:val="00CE4969"/>
    <w:rsid w:val="00D058CD"/>
    <w:rsid w:val="00D12E2B"/>
    <w:rsid w:val="00D12FD2"/>
    <w:rsid w:val="00D25374"/>
    <w:rsid w:val="00D32C73"/>
    <w:rsid w:val="00D4522A"/>
    <w:rsid w:val="00D465A0"/>
    <w:rsid w:val="00D55959"/>
    <w:rsid w:val="00D730CA"/>
    <w:rsid w:val="00D740AB"/>
    <w:rsid w:val="00D849A9"/>
    <w:rsid w:val="00DA57B9"/>
    <w:rsid w:val="00DA5992"/>
    <w:rsid w:val="00DA5AD3"/>
    <w:rsid w:val="00DB21C9"/>
    <w:rsid w:val="00DB6639"/>
    <w:rsid w:val="00DB669F"/>
    <w:rsid w:val="00DC1D31"/>
    <w:rsid w:val="00DC4ABF"/>
    <w:rsid w:val="00DD753D"/>
    <w:rsid w:val="00DE55A5"/>
    <w:rsid w:val="00DE6F8A"/>
    <w:rsid w:val="00DF1735"/>
    <w:rsid w:val="00DF17FC"/>
    <w:rsid w:val="00DF2737"/>
    <w:rsid w:val="00DF4BD4"/>
    <w:rsid w:val="00DF6222"/>
    <w:rsid w:val="00E02AC5"/>
    <w:rsid w:val="00E30B2C"/>
    <w:rsid w:val="00E31488"/>
    <w:rsid w:val="00E32862"/>
    <w:rsid w:val="00E32A6E"/>
    <w:rsid w:val="00E52AFB"/>
    <w:rsid w:val="00E54488"/>
    <w:rsid w:val="00E615A7"/>
    <w:rsid w:val="00E673A9"/>
    <w:rsid w:val="00E820C6"/>
    <w:rsid w:val="00E825D1"/>
    <w:rsid w:val="00E829BD"/>
    <w:rsid w:val="00E87568"/>
    <w:rsid w:val="00E96BA4"/>
    <w:rsid w:val="00E97383"/>
    <w:rsid w:val="00EA640D"/>
    <w:rsid w:val="00EC0630"/>
    <w:rsid w:val="00EE29DF"/>
    <w:rsid w:val="00EF2F7B"/>
    <w:rsid w:val="00EF6044"/>
    <w:rsid w:val="00F05E86"/>
    <w:rsid w:val="00F1136D"/>
    <w:rsid w:val="00F141A1"/>
    <w:rsid w:val="00F143C3"/>
    <w:rsid w:val="00F21FF8"/>
    <w:rsid w:val="00F263F2"/>
    <w:rsid w:val="00F27A39"/>
    <w:rsid w:val="00F36F54"/>
    <w:rsid w:val="00F37084"/>
    <w:rsid w:val="00F37290"/>
    <w:rsid w:val="00F3797F"/>
    <w:rsid w:val="00F37D8C"/>
    <w:rsid w:val="00F52AB8"/>
    <w:rsid w:val="00F52E3B"/>
    <w:rsid w:val="00F578C2"/>
    <w:rsid w:val="00F71B12"/>
    <w:rsid w:val="00F7338C"/>
    <w:rsid w:val="00F80668"/>
    <w:rsid w:val="00F94EA1"/>
    <w:rsid w:val="00FA119E"/>
    <w:rsid w:val="00FA17A0"/>
    <w:rsid w:val="00FA3161"/>
    <w:rsid w:val="00FB1D75"/>
    <w:rsid w:val="00FB3D59"/>
    <w:rsid w:val="00FB5E70"/>
    <w:rsid w:val="00FB7AC1"/>
    <w:rsid w:val="00FC3103"/>
    <w:rsid w:val="00FE3661"/>
    <w:rsid w:val="00FE6CEC"/>
    <w:rsid w:val="00FF1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/>
    <o:shapelayout v:ext="edit">
      <o:idmap v:ext="edit" data="1"/>
    </o:shapelayout>
  </w:shapeDefaults>
  <w:decimalSymbol w:val=","/>
  <w:listSeparator w:val=";"/>
  <w14:docId w14:val="6E00C00C"/>
  <w15:docId w15:val="{57648B4A-8ECD-44FE-8FF9-B30901EA7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C2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379D4"/>
    <w:pPr>
      <w:tabs>
        <w:tab w:val="center" w:pos="4252"/>
        <w:tab w:val="right" w:pos="8504"/>
      </w:tabs>
      <w:suppressAutoHyphens w:val="0"/>
      <w:spacing w:line="240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379D4"/>
  </w:style>
  <w:style w:type="paragraph" w:styleId="Rodap">
    <w:name w:val="footer"/>
    <w:basedOn w:val="Normal"/>
    <w:link w:val="RodapChar"/>
    <w:uiPriority w:val="99"/>
    <w:unhideWhenUsed/>
    <w:rsid w:val="001379D4"/>
    <w:pPr>
      <w:tabs>
        <w:tab w:val="center" w:pos="4252"/>
        <w:tab w:val="right" w:pos="8504"/>
      </w:tabs>
      <w:suppressAutoHyphens w:val="0"/>
      <w:spacing w:line="240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379D4"/>
  </w:style>
  <w:style w:type="paragraph" w:styleId="Textodebalo">
    <w:name w:val="Balloon Text"/>
    <w:basedOn w:val="Normal"/>
    <w:link w:val="TextodebaloChar"/>
    <w:uiPriority w:val="99"/>
    <w:semiHidden/>
    <w:unhideWhenUsed/>
    <w:rsid w:val="0022579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5799"/>
    <w:rPr>
      <w:rFonts w:ascii="Segoe UI" w:eastAsia="Times New Roman" w:hAnsi="Segoe UI" w:cs="Segoe UI"/>
      <w:sz w:val="18"/>
      <w:szCs w:val="18"/>
      <w:lang w:eastAsia="ar-SA"/>
    </w:rPr>
  </w:style>
  <w:style w:type="paragraph" w:styleId="Ttulo">
    <w:name w:val="Title"/>
    <w:basedOn w:val="Normal"/>
    <w:next w:val="Normal"/>
    <w:link w:val="TtuloChar"/>
    <w:qFormat/>
    <w:rsid w:val="00CE4969"/>
    <w:pPr>
      <w:keepNext/>
      <w:keepLines/>
      <w:suppressAutoHyphens w:val="0"/>
      <w:spacing w:before="480" w:after="120" w:line="276" w:lineRule="auto"/>
      <w:jc w:val="left"/>
    </w:pPr>
    <w:rPr>
      <w:rFonts w:ascii="Arial" w:eastAsia="Arial" w:hAnsi="Arial" w:cs="Arial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rsid w:val="00CE4969"/>
    <w:rPr>
      <w:rFonts w:ascii="Arial" w:eastAsia="Arial" w:hAnsi="Arial" w:cs="Arial"/>
      <w:b/>
      <w:sz w:val="72"/>
      <w:szCs w:val="72"/>
      <w:lang w:eastAsia="pt-BR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2AFB"/>
    <w:pPr>
      <w:pBdr>
        <w:top w:val="single" w:sz="4" w:space="10" w:color="4472C4"/>
        <w:bottom w:val="single" w:sz="4" w:space="10" w:color="4472C4"/>
      </w:pBdr>
      <w:suppressAutoHyphens w:val="0"/>
      <w:spacing w:before="360" w:after="360" w:line="276" w:lineRule="auto"/>
      <w:ind w:left="864" w:right="864"/>
      <w:jc w:val="center"/>
    </w:pPr>
    <w:rPr>
      <w:rFonts w:ascii="Calibri" w:eastAsia="Calibri" w:hAnsi="Calibri"/>
      <w:i/>
      <w:iCs/>
      <w:color w:val="4472C4"/>
      <w:sz w:val="22"/>
      <w:szCs w:val="22"/>
      <w:lang w:val="x-none"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2AFB"/>
    <w:rPr>
      <w:rFonts w:ascii="Calibri" w:eastAsia="Calibri" w:hAnsi="Calibri" w:cs="Times New Roman"/>
      <w:i/>
      <w:iCs/>
      <w:color w:val="4472C4"/>
      <w:lang w:val="x-none"/>
    </w:rPr>
  </w:style>
  <w:style w:type="paragraph" w:styleId="PargrafodaLista">
    <w:name w:val="List Paragraph"/>
    <w:basedOn w:val="Normal"/>
    <w:uiPriority w:val="34"/>
    <w:qFormat/>
    <w:rsid w:val="003579E8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AA3711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3711"/>
    <w:rPr>
      <w:color w:val="954F72"/>
      <w:u w:val="single"/>
    </w:rPr>
  </w:style>
  <w:style w:type="paragraph" w:customStyle="1" w:styleId="msonormal0">
    <w:name w:val="msonormal"/>
    <w:basedOn w:val="Normal"/>
    <w:rsid w:val="00AA3711"/>
    <w:pP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66">
    <w:name w:val="xl66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67">
    <w:name w:val="xl67"/>
    <w:basedOn w:val="Normal"/>
    <w:rsid w:val="00AA371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68">
    <w:name w:val="xl68"/>
    <w:basedOn w:val="Normal"/>
    <w:rsid w:val="00AA3711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69">
    <w:name w:val="xl69"/>
    <w:basedOn w:val="Normal"/>
    <w:rsid w:val="00AA3711"/>
    <w:pPr>
      <w:pBdr>
        <w:top w:val="single" w:sz="4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0">
    <w:name w:val="xl70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1">
    <w:name w:val="xl71"/>
    <w:basedOn w:val="Normal"/>
    <w:rsid w:val="00AA371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2">
    <w:name w:val="xl72"/>
    <w:basedOn w:val="Normal"/>
    <w:rsid w:val="00AA371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3">
    <w:name w:val="xl73"/>
    <w:basedOn w:val="Normal"/>
    <w:rsid w:val="00AA371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4">
    <w:name w:val="xl74"/>
    <w:basedOn w:val="Normal"/>
    <w:rsid w:val="00AA3711"/>
    <w:pPr>
      <w:pBdr>
        <w:top w:val="single" w:sz="8" w:space="0" w:color="auto"/>
        <w:left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5">
    <w:name w:val="xl75"/>
    <w:basedOn w:val="Normal"/>
    <w:rsid w:val="00AA3711"/>
    <w:pPr>
      <w:pBdr>
        <w:top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6">
    <w:name w:val="xl76"/>
    <w:basedOn w:val="Normal"/>
    <w:rsid w:val="00AA3711"/>
    <w:pPr>
      <w:pBdr>
        <w:top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7">
    <w:name w:val="xl77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8">
    <w:name w:val="xl78"/>
    <w:basedOn w:val="Normal"/>
    <w:rsid w:val="00AA371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9">
    <w:name w:val="xl79"/>
    <w:basedOn w:val="Normal"/>
    <w:rsid w:val="00AA3711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0">
    <w:name w:val="xl80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1">
    <w:name w:val="xl81"/>
    <w:basedOn w:val="Normal"/>
    <w:rsid w:val="00AA371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2">
    <w:name w:val="xl82"/>
    <w:basedOn w:val="Normal"/>
    <w:rsid w:val="00AA3711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3">
    <w:name w:val="xl83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4">
    <w:name w:val="xl84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5">
    <w:name w:val="xl85"/>
    <w:basedOn w:val="Normal"/>
    <w:rsid w:val="00AA3711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6">
    <w:name w:val="xl86"/>
    <w:basedOn w:val="Normal"/>
    <w:rsid w:val="00AA3711"/>
    <w:pPr>
      <w:pBdr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u w:val="single"/>
      <w:lang w:eastAsia="pt-BR"/>
    </w:rPr>
  </w:style>
  <w:style w:type="paragraph" w:customStyle="1" w:styleId="xl87">
    <w:name w:val="xl87"/>
    <w:basedOn w:val="Normal"/>
    <w:rsid w:val="00AA3711"/>
    <w:pPr>
      <w:pBdr>
        <w:bottom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u w:val="single"/>
      <w:lang w:eastAsia="pt-BR"/>
    </w:rPr>
  </w:style>
  <w:style w:type="paragraph" w:customStyle="1" w:styleId="xl88">
    <w:name w:val="xl88"/>
    <w:basedOn w:val="Normal"/>
    <w:rsid w:val="00AA3711"/>
    <w:pPr>
      <w:pBdr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u w:val="single"/>
      <w:lang w:eastAsia="pt-BR"/>
    </w:rPr>
  </w:style>
  <w:style w:type="paragraph" w:customStyle="1" w:styleId="xl89">
    <w:name w:val="xl89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0">
    <w:name w:val="xl90"/>
    <w:basedOn w:val="Normal"/>
    <w:rsid w:val="00AA371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1">
    <w:name w:val="xl91"/>
    <w:basedOn w:val="Normal"/>
    <w:rsid w:val="00AA3711"/>
    <w:pP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92">
    <w:name w:val="xl92"/>
    <w:basedOn w:val="Normal"/>
    <w:rsid w:val="00AA3711"/>
    <w:pPr>
      <w:pBdr>
        <w:top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3">
    <w:name w:val="xl93"/>
    <w:basedOn w:val="Normal"/>
    <w:rsid w:val="00AA371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4">
    <w:name w:val="xl94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5">
    <w:name w:val="xl95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6">
    <w:name w:val="xl96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97">
    <w:name w:val="xl97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98">
    <w:name w:val="xl98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9">
    <w:name w:val="xl99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0">
    <w:name w:val="xl100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1">
    <w:name w:val="xl101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2">
    <w:name w:val="xl102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3">
    <w:name w:val="xl103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4">
    <w:name w:val="xl104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5">
    <w:name w:val="xl105"/>
    <w:basedOn w:val="Normal"/>
    <w:rsid w:val="00AA3711"/>
    <w:pPr>
      <w:pBdr>
        <w:top w:val="single" w:sz="4" w:space="0" w:color="auto"/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6">
    <w:name w:val="xl106"/>
    <w:basedOn w:val="Normal"/>
    <w:rsid w:val="00AA3711"/>
    <w:pPr>
      <w:pBdr>
        <w:top w:val="single" w:sz="4" w:space="0" w:color="auto"/>
        <w:left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7">
    <w:name w:val="xl107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08">
    <w:name w:val="xl108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09">
    <w:name w:val="xl109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0">
    <w:name w:val="xl110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111">
    <w:name w:val="xl111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112">
    <w:name w:val="xl112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3">
    <w:name w:val="xl113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14">
    <w:name w:val="xl114"/>
    <w:basedOn w:val="Normal"/>
    <w:rsid w:val="00AA3711"/>
    <w:pPr>
      <w:pBdr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15">
    <w:name w:val="xl115"/>
    <w:basedOn w:val="Normal"/>
    <w:rsid w:val="00AA3711"/>
    <w:pPr>
      <w:pBdr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6">
    <w:name w:val="xl116"/>
    <w:basedOn w:val="Normal"/>
    <w:rsid w:val="00AA3711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7">
    <w:name w:val="xl117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8">
    <w:name w:val="xl118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9">
    <w:name w:val="xl119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120">
    <w:name w:val="xl120"/>
    <w:basedOn w:val="Normal"/>
    <w:rsid w:val="00AA3711"/>
    <w:pPr>
      <w:pBdr>
        <w:left w:val="single" w:sz="8" w:space="0" w:color="auto"/>
      </w:pBd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121">
    <w:name w:val="xl121"/>
    <w:basedOn w:val="Normal"/>
    <w:rsid w:val="00AA3711"/>
    <w:pPr>
      <w:pBdr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122">
    <w:name w:val="xl122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3">
    <w:name w:val="xl123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4">
    <w:name w:val="xl124"/>
    <w:basedOn w:val="Normal"/>
    <w:rsid w:val="00AA3711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5">
    <w:name w:val="xl125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6">
    <w:name w:val="xl126"/>
    <w:basedOn w:val="Normal"/>
    <w:rsid w:val="00AA371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7">
    <w:name w:val="xl127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8">
    <w:name w:val="xl128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9">
    <w:name w:val="xl129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30">
    <w:name w:val="xl130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31">
    <w:name w:val="xl131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32">
    <w:name w:val="xl132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customStyle="1" w:styleId="xl133">
    <w:name w:val="xl133"/>
    <w:basedOn w:val="Normal"/>
    <w:rsid w:val="00AA3711"/>
    <w:pPr>
      <w:pBdr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4">
    <w:name w:val="xl134"/>
    <w:basedOn w:val="Normal"/>
    <w:rsid w:val="00AA3711"/>
    <w:pPr>
      <w:pBdr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5">
    <w:name w:val="xl135"/>
    <w:basedOn w:val="Normal"/>
    <w:rsid w:val="00AA3711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6">
    <w:name w:val="xl136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7">
    <w:name w:val="xl137"/>
    <w:basedOn w:val="Normal"/>
    <w:rsid w:val="00AA3711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8">
    <w:name w:val="xl138"/>
    <w:basedOn w:val="Normal"/>
    <w:rsid w:val="00AA3711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9">
    <w:name w:val="xl139"/>
    <w:basedOn w:val="Normal"/>
    <w:rsid w:val="00AA3711"/>
    <w:pPr>
      <w:pBdr>
        <w:left w:val="single" w:sz="4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0">
    <w:name w:val="xl140"/>
    <w:basedOn w:val="Normal"/>
    <w:rsid w:val="00AA3711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1">
    <w:name w:val="xl141"/>
    <w:basedOn w:val="Normal"/>
    <w:rsid w:val="00AA3711"/>
    <w:pPr>
      <w:pBdr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2">
    <w:name w:val="xl142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3">
    <w:name w:val="xl143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4">
    <w:name w:val="xl144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5">
    <w:name w:val="xl145"/>
    <w:basedOn w:val="Normal"/>
    <w:rsid w:val="00AA371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6">
    <w:name w:val="xl146"/>
    <w:basedOn w:val="Normal"/>
    <w:rsid w:val="00AA3711"/>
    <w:pPr>
      <w:pBdr>
        <w:top w:val="single" w:sz="8" w:space="0" w:color="auto"/>
        <w:lef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7">
    <w:name w:val="xl147"/>
    <w:basedOn w:val="Normal"/>
    <w:rsid w:val="00AA3711"/>
    <w:pPr>
      <w:pBdr>
        <w:top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8">
    <w:name w:val="xl148"/>
    <w:basedOn w:val="Normal"/>
    <w:rsid w:val="00AA3711"/>
    <w:pPr>
      <w:pBdr>
        <w:top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9">
    <w:name w:val="xl149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50">
    <w:name w:val="xl150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51">
    <w:name w:val="xl151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52">
    <w:name w:val="xl152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customStyle="1" w:styleId="xl153">
    <w:name w:val="xl153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customStyle="1" w:styleId="xl154">
    <w:name w:val="xl154"/>
    <w:basedOn w:val="Normal"/>
    <w:rsid w:val="00AA371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styleId="SemEspaamento">
    <w:name w:val="No Spacing"/>
    <w:uiPriority w:val="1"/>
    <w:qFormat/>
    <w:rsid w:val="00902021"/>
    <w:pPr>
      <w:spacing w:after="0" w:line="240" w:lineRule="auto"/>
    </w:pPr>
    <w:rPr>
      <w:rFonts w:ascii="Arial" w:eastAsia="Calibri" w:hAnsi="Arial" w:cs="Arial"/>
    </w:rPr>
  </w:style>
  <w:style w:type="paragraph" w:customStyle="1" w:styleId="Recuodecorpodetexto22">
    <w:name w:val="Recuo de corpo de texto 22"/>
    <w:basedOn w:val="Normal"/>
    <w:rsid w:val="00BA2CD2"/>
    <w:pPr>
      <w:spacing w:line="240" w:lineRule="auto"/>
      <w:ind w:firstLine="708"/>
    </w:pPr>
  </w:style>
  <w:style w:type="character" w:customStyle="1" w:styleId="fontstyle01">
    <w:name w:val="fontstyle01"/>
    <w:basedOn w:val="Fontepargpadro"/>
    <w:rsid w:val="00501C3B"/>
    <w:rPr>
      <w:rFonts w:ascii="CIDFont+F1" w:hAnsi="CIDFont+F1" w:hint="default"/>
      <w:b w:val="0"/>
      <w:bCs w:val="0"/>
      <w:i w:val="0"/>
      <w:iCs w:val="0"/>
      <w:color w:val="000000"/>
      <w:sz w:val="20"/>
      <w:szCs w:val="20"/>
    </w:rPr>
  </w:style>
  <w:style w:type="paragraph" w:styleId="Sumrio1">
    <w:name w:val="toc 1"/>
    <w:basedOn w:val="Normal"/>
    <w:next w:val="Normal"/>
    <w:autoRedefine/>
    <w:uiPriority w:val="39"/>
    <w:unhideWhenUsed/>
    <w:rsid w:val="00A37BCD"/>
    <w:pPr>
      <w:suppressAutoHyphens w:val="0"/>
      <w:spacing w:after="100" w:line="259" w:lineRule="auto"/>
      <w:jc w:val="left"/>
    </w:pPr>
    <w:rPr>
      <w:rFonts w:asciiTheme="minorHAnsi" w:eastAsiaTheme="minorEastAsia" w:hAnsiTheme="minorHAnsi"/>
      <w:sz w:val="22"/>
      <w:szCs w:val="22"/>
      <w:lang w:eastAsia="pt-BR"/>
    </w:rPr>
  </w:style>
  <w:style w:type="character" w:styleId="Forte">
    <w:name w:val="Strong"/>
    <w:basedOn w:val="Fontepargpadro"/>
    <w:uiPriority w:val="22"/>
    <w:qFormat/>
    <w:rsid w:val="00A37BC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D62DB"/>
    <w:pP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0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ro\Documents\TIMBRADO%20GABINET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D98785-8EF3-4D8A-88C9-799711322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 GABINETE</Template>
  <TotalTime>441</TotalTime>
  <Pages>7</Pages>
  <Words>2687</Words>
  <Characters>14510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Micro</cp:lastModifiedBy>
  <cp:revision>24</cp:revision>
  <cp:lastPrinted>2024-04-03T19:00:00Z</cp:lastPrinted>
  <dcterms:created xsi:type="dcterms:W3CDTF">2024-04-01T16:17:00Z</dcterms:created>
  <dcterms:modified xsi:type="dcterms:W3CDTF">2026-06-30T12:51:00Z</dcterms:modified>
</cp:coreProperties>
</file>