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D2333" w14:textId="77777777" w:rsidR="00D02AB0" w:rsidRDefault="00D02AB0" w:rsidP="006F5235">
      <w:pPr>
        <w:rPr>
          <w:rFonts w:ascii="Gadugi" w:hAnsi="Gadugi" w:cs="Tahoma"/>
          <w:b/>
          <w:bCs/>
          <w:sz w:val="24"/>
          <w:szCs w:val="24"/>
          <w:u w:val="single"/>
        </w:rPr>
      </w:pPr>
    </w:p>
    <w:p w14:paraId="0C5C1586" w14:textId="77777777" w:rsidR="00D02AB0" w:rsidRPr="00C43251" w:rsidRDefault="00D02AB0" w:rsidP="00D02AB0">
      <w:pPr>
        <w:jc w:val="center"/>
        <w:rPr>
          <w:rFonts w:ascii="Gadugi" w:hAnsi="Gadugi" w:cs="Tahoma"/>
          <w:b/>
          <w:bCs/>
          <w:sz w:val="24"/>
          <w:szCs w:val="24"/>
          <w:u w:val="single"/>
        </w:rPr>
      </w:pPr>
      <w:r w:rsidRPr="00C43251">
        <w:rPr>
          <w:rFonts w:ascii="Gadugi" w:hAnsi="Gadugi" w:cs="Tahoma"/>
          <w:b/>
          <w:bCs/>
          <w:sz w:val="24"/>
          <w:szCs w:val="24"/>
          <w:u w:val="single"/>
        </w:rPr>
        <w:t>PROCESSO LICITATÓRIO</w:t>
      </w:r>
    </w:p>
    <w:p w14:paraId="40211371" w14:textId="21F44B2B" w:rsidR="00E10AC5" w:rsidRPr="001666B5" w:rsidRDefault="00E10AC5" w:rsidP="00E10AC5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  <w:r w:rsidRPr="000E71AC">
        <w:rPr>
          <w:rFonts w:ascii="Tahoma" w:hAnsi="Tahoma" w:cs="Tahoma"/>
          <w:b/>
          <w:sz w:val="24"/>
          <w:szCs w:val="24"/>
        </w:rPr>
        <w:t>PROCESSO LICITATÓRIO</w:t>
      </w:r>
      <w:r w:rsidRPr="001666B5">
        <w:rPr>
          <w:rFonts w:ascii="Tahoma" w:hAnsi="Tahoma" w:cs="Tahoma"/>
          <w:b/>
          <w:sz w:val="24"/>
          <w:szCs w:val="24"/>
        </w:rPr>
        <w:t xml:space="preserve"> N° </w:t>
      </w:r>
      <w:r w:rsidR="006F5235">
        <w:rPr>
          <w:rFonts w:ascii="Tahoma" w:hAnsi="Tahoma" w:cs="Tahoma"/>
          <w:b/>
          <w:sz w:val="24"/>
          <w:szCs w:val="24"/>
        </w:rPr>
        <w:t>0</w:t>
      </w:r>
      <w:r w:rsidR="003E09FF">
        <w:rPr>
          <w:rFonts w:ascii="Tahoma" w:hAnsi="Tahoma" w:cs="Tahoma"/>
          <w:b/>
          <w:sz w:val="24"/>
          <w:szCs w:val="24"/>
        </w:rPr>
        <w:t>66</w:t>
      </w:r>
      <w:r w:rsidRPr="001666B5">
        <w:rPr>
          <w:rFonts w:ascii="Tahoma" w:hAnsi="Tahoma" w:cs="Tahoma"/>
          <w:b/>
          <w:sz w:val="24"/>
          <w:szCs w:val="24"/>
        </w:rPr>
        <w:t>/</w:t>
      </w:r>
      <w:r>
        <w:rPr>
          <w:rFonts w:ascii="Tahoma" w:hAnsi="Tahoma" w:cs="Tahoma"/>
          <w:b/>
          <w:sz w:val="24"/>
          <w:szCs w:val="24"/>
        </w:rPr>
        <w:t>202</w:t>
      </w:r>
      <w:r w:rsidR="00C9123E">
        <w:rPr>
          <w:rFonts w:ascii="Tahoma" w:hAnsi="Tahoma" w:cs="Tahoma"/>
          <w:b/>
          <w:sz w:val="24"/>
          <w:szCs w:val="24"/>
        </w:rPr>
        <w:t>5</w:t>
      </w:r>
    </w:p>
    <w:p w14:paraId="4FF3A5D9" w14:textId="546D96A7" w:rsidR="00E10AC5" w:rsidRPr="001666B5" w:rsidRDefault="006F5235" w:rsidP="00E10AC5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INEXIGIBILIDADE</w:t>
      </w:r>
      <w:r w:rsidR="00E10AC5" w:rsidRPr="001666B5">
        <w:rPr>
          <w:rFonts w:ascii="Tahoma" w:hAnsi="Tahoma" w:cs="Tahoma"/>
          <w:b/>
          <w:sz w:val="24"/>
          <w:szCs w:val="24"/>
        </w:rPr>
        <w:t xml:space="preserve"> N° </w:t>
      </w:r>
      <w:r w:rsidR="00E10AC5">
        <w:rPr>
          <w:rFonts w:ascii="Tahoma" w:hAnsi="Tahoma" w:cs="Tahoma"/>
          <w:b/>
          <w:sz w:val="24"/>
          <w:szCs w:val="24"/>
        </w:rPr>
        <w:t>0</w:t>
      </w:r>
      <w:r w:rsidR="003E09FF">
        <w:rPr>
          <w:rFonts w:ascii="Tahoma" w:hAnsi="Tahoma" w:cs="Tahoma"/>
          <w:b/>
          <w:sz w:val="24"/>
          <w:szCs w:val="24"/>
        </w:rPr>
        <w:t>1</w:t>
      </w:r>
      <w:r>
        <w:rPr>
          <w:rFonts w:ascii="Tahoma" w:hAnsi="Tahoma" w:cs="Tahoma"/>
          <w:b/>
          <w:sz w:val="24"/>
          <w:szCs w:val="24"/>
        </w:rPr>
        <w:t>1</w:t>
      </w:r>
      <w:r w:rsidR="00E10AC5" w:rsidRPr="001666B5">
        <w:rPr>
          <w:rFonts w:ascii="Tahoma" w:hAnsi="Tahoma" w:cs="Tahoma"/>
          <w:b/>
          <w:sz w:val="24"/>
          <w:szCs w:val="24"/>
        </w:rPr>
        <w:t>/</w:t>
      </w:r>
      <w:r w:rsidR="00E10AC5">
        <w:rPr>
          <w:rFonts w:ascii="Tahoma" w:hAnsi="Tahoma" w:cs="Tahoma"/>
          <w:b/>
          <w:sz w:val="24"/>
          <w:szCs w:val="24"/>
        </w:rPr>
        <w:t>202</w:t>
      </w:r>
      <w:r w:rsidR="00C9123E">
        <w:rPr>
          <w:rFonts w:ascii="Tahoma" w:hAnsi="Tahoma" w:cs="Tahoma"/>
          <w:b/>
          <w:sz w:val="24"/>
          <w:szCs w:val="24"/>
        </w:rPr>
        <w:t>5</w:t>
      </w:r>
    </w:p>
    <w:p w14:paraId="08749044" w14:textId="77777777" w:rsidR="00D02AB0" w:rsidRPr="00C43251" w:rsidRDefault="00D02AB0" w:rsidP="00D02AB0">
      <w:pPr>
        <w:jc w:val="center"/>
        <w:rPr>
          <w:rFonts w:ascii="Gadugi" w:hAnsi="Gadugi" w:cs="Tahoma"/>
          <w:sz w:val="24"/>
          <w:szCs w:val="24"/>
        </w:rPr>
      </w:pPr>
    </w:p>
    <w:p w14:paraId="7ACF269D" w14:textId="77E2CFA0" w:rsidR="00D02AB0" w:rsidRPr="00C43251" w:rsidRDefault="00D02AB0" w:rsidP="00D02AB0">
      <w:pPr>
        <w:rPr>
          <w:rFonts w:ascii="Gadugi" w:hAnsi="Gadugi" w:cs="Tahoma"/>
          <w:b/>
          <w:bCs/>
          <w:sz w:val="24"/>
          <w:szCs w:val="24"/>
        </w:rPr>
      </w:pPr>
      <w:r w:rsidRPr="00C43251">
        <w:rPr>
          <w:rFonts w:ascii="Gadugi" w:hAnsi="Gadugi" w:cs="Tahoma"/>
          <w:b/>
          <w:bCs/>
          <w:sz w:val="24"/>
          <w:szCs w:val="24"/>
        </w:rPr>
        <w:t xml:space="preserve">Processo Administrativo de Contratação Número: </w:t>
      </w:r>
      <w:r w:rsidR="006F5235">
        <w:rPr>
          <w:rFonts w:ascii="Gadugi" w:hAnsi="Gadugi" w:cs="Tahoma"/>
          <w:b/>
          <w:bCs/>
          <w:sz w:val="24"/>
          <w:szCs w:val="24"/>
        </w:rPr>
        <w:t>0</w:t>
      </w:r>
      <w:r w:rsidR="003E09FF">
        <w:rPr>
          <w:rFonts w:ascii="Gadugi" w:hAnsi="Gadugi" w:cs="Tahoma"/>
          <w:b/>
          <w:bCs/>
          <w:sz w:val="24"/>
          <w:szCs w:val="24"/>
        </w:rPr>
        <w:t>66</w:t>
      </w:r>
      <w:r w:rsidRPr="00C43251">
        <w:rPr>
          <w:rFonts w:ascii="Gadugi" w:hAnsi="Gadugi" w:cs="Tahoma"/>
          <w:b/>
          <w:bCs/>
          <w:sz w:val="24"/>
          <w:szCs w:val="24"/>
        </w:rPr>
        <w:t>/202</w:t>
      </w:r>
      <w:r w:rsidR="00C9123E">
        <w:rPr>
          <w:rFonts w:ascii="Gadugi" w:hAnsi="Gadugi" w:cs="Tahoma"/>
          <w:b/>
          <w:bCs/>
          <w:sz w:val="24"/>
          <w:szCs w:val="24"/>
        </w:rPr>
        <w:t>5</w:t>
      </w:r>
      <w:r w:rsidRPr="00C43251">
        <w:rPr>
          <w:rFonts w:ascii="Gadugi" w:hAnsi="Gadugi" w:cs="Tahoma"/>
          <w:b/>
          <w:bCs/>
          <w:sz w:val="24"/>
          <w:szCs w:val="24"/>
        </w:rPr>
        <w:tab/>
      </w:r>
    </w:p>
    <w:p w14:paraId="780951CA" w14:textId="2C714A3F" w:rsidR="00D02AB0" w:rsidRPr="00C43251" w:rsidRDefault="00D02AB0" w:rsidP="00D02AB0">
      <w:pPr>
        <w:spacing w:after="0" w:line="360" w:lineRule="auto"/>
        <w:rPr>
          <w:rFonts w:ascii="Gadugi" w:hAnsi="Gadugi" w:cs="Tahoma"/>
          <w:b/>
          <w:sz w:val="24"/>
          <w:szCs w:val="24"/>
        </w:rPr>
      </w:pPr>
      <w:r w:rsidRPr="00C43251">
        <w:rPr>
          <w:rFonts w:ascii="Gadugi" w:hAnsi="Gadugi" w:cs="Tahoma"/>
          <w:b/>
          <w:bCs/>
          <w:sz w:val="24"/>
          <w:szCs w:val="24"/>
        </w:rPr>
        <w:t xml:space="preserve">Unidade Requisitante: </w:t>
      </w:r>
      <w:r w:rsidRPr="00C43251">
        <w:rPr>
          <w:rFonts w:ascii="Gadugi" w:hAnsi="Gadugi" w:cs="Tahoma"/>
          <w:b/>
          <w:sz w:val="24"/>
          <w:szCs w:val="24"/>
        </w:rPr>
        <w:t>Secretaria Municipal</w:t>
      </w:r>
      <w:r w:rsidRPr="00C43251">
        <w:rPr>
          <w:rFonts w:ascii="Gadugi" w:hAnsi="Gadugi" w:cs="Arial"/>
          <w:b/>
          <w:sz w:val="24"/>
          <w:szCs w:val="24"/>
        </w:rPr>
        <w:t xml:space="preserve"> de</w:t>
      </w:r>
      <w:r w:rsidR="00C9123E">
        <w:rPr>
          <w:rFonts w:ascii="Gadugi" w:hAnsi="Gadugi" w:cs="Arial"/>
          <w:b/>
          <w:sz w:val="24"/>
          <w:szCs w:val="24"/>
        </w:rPr>
        <w:t xml:space="preserve"> </w:t>
      </w:r>
      <w:r w:rsidR="003E09FF">
        <w:rPr>
          <w:rFonts w:ascii="Gadugi" w:hAnsi="Gadugi" w:cs="Arial"/>
          <w:b/>
          <w:sz w:val="24"/>
          <w:szCs w:val="24"/>
        </w:rPr>
        <w:t>Administração</w:t>
      </w:r>
    </w:p>
    <w:p w14:paraId="18939CDC" w14:textId="34E27C44" w:rsidR="00D02AB0" w:rsidRPr="00C43251" w:rsidRDefault="00D02AB0" w:rsidP="00D02AB0">
      <w:pPr>
        <w:spacing w:line="360" w:lineRule="auto"/>
        <w:rPr>
          <w:rFonts w:ascii="Gadugi" w:hAnsi="Gadugi" w:cs="Tahoma"/>
          <w:b/>
          <w:bCs/>
          <w:sz w:val="24"/>
          <w:szCs w:val="24"/>
        </w:rPr>
      </w:pPr>
      <w:r w:rsidRPr="00C43251">
        <w:rPr>
          <w:rFonts w:ascii="Gadugi" w:hAnsi="Gadugi" w:cs="Tahoma"/>
          <w:b/>
          <w:bCs/>
          <w:sz w:val="24"/>
          <w:szCs w:val="24"/>
        </w:rPr>
        <w:t>Número D</w:t>
      </w:r>
      <w:r w:rsidR="006F5235">
        <w:rPr>
          <w:rFonts w:ascii="Gadugi" w:hAnsi="Gadugi" w:cs="Tahoma"/>
          <w:b/>
          <w:bCs/>
          <w:sz w:val="24"/>
          <w:szCs w:val="24"/>
        </w:rPr>
        <w:t>a Inexigibilidade</w:t>
      </w:r>
      <w:r w:rsidRPr="00C43251">
        <w:rPr>
          <w:rFonts w:ascii="Gadugi" w:hAnsi="Gadugi" w:cs="Tahoma"/>
          <w:b/>
          <w:bCs/>
          <w:sz w:val="24"/>
          <w:szCs w:val="24"/>
        </w:rPr>
        <w:t>: 0</w:t>
      </w:r>
      <w:r w:rsidR="003E09FF">
        <w:rPr>
          <w:rFonts w:ascii="Gadugi" w:hAnsi="Gadugi" w:cs="Tahoma"/>
          <w:b/>
          <w:bCs/>
          <w:sz w:val="24"/>
          <w:szCs w:val="24"/>
        </w:rPr>
        <w:t>1</w:t>
      </w:r>
      <w:r w:rsidR="006F5235">
        <w:rPr>
          <w:rFonts w:ascii="Gadugi" w:hAnsi="Gadugi" w:cs="Tahoma"/>
          <w:b/>
          <w:bCs/>
          <w:sz w:val="24"/>
          <w:szCs w:val="24"/>
        </w:rPr>
        <w:t>1</w:t>
      </w:r>
      <w:r w:rsidRPr="00C43251">
        <w:rPr>
          <w:rFonts w:ascii="Gadugi" w:hAnsi="Gadugi" w:cs="Tahoma"/>
          <w:b/>
          <w:bCs/>
          <w:sz w:val="24"/>
          <w:szCs w:val="24"/>
        </w:rPr>
        <w:t>/202</w:t>
      </w:r>
      <w:r w:rsidR="00C9123E">
        <w:rPr>
          <w:rFonts w:ascii="Gadugi" w:hAnsi="Gadugi" w:cs="Tahoma"/>
          <w:b/>
          <w:bCs/>
          <w:sz w:val="24"/>
          <w:szCs w:val="24"/>
        </w:rPr>
        <w:t>5</w:t>
      </w:r>
    </w:p>
    <w:p w14:paraId="71F55BBE" w14:textId="77777777" w:rsidR="00D02AB0" w:rsidRPr="00C43251" w:rsidRDefault="00D02AB0" w:rsidP="00D02AB0">
      <w:pPr>
        <w:rPr>
          <w:rFonts w:ascii="Gadugi" w:hAnsi="Gadugi" w:cs="Tahoma"/>
          <w:b/>
          <w:bCs/>
          <w:sz w:val="24"/>
          <w:szCs w:val="24"/>
        </w:rPr>
      </w:pPr>
      <w:r w:rsidRPr="00C43251">
        <w:rPr>
          <w:rFonts w:ascii="Gadugi" w:hAnsi="Gadugi" w:cs="Tahoma"/>
          <w:b/>
          <w:bCs/>
          <w:sz w:val="24"/>
          <w:szCs w:val="24"/>
        </w:rPr>
        <w:t>Tipo:  MENOR PREÇO</w:t>
      </w:r>
      <w:r w:rsidRPr="00C43251">
        <w:rPr>
          <w:rFonts w:ascii="Gadugi" w:hAnsi="Gadugi" w:cs="Tahoma"/>
          <w:b/>
          <w:bCs/>
          <w:sz w:val="24"/>
          <w:szCs w:val="24"/>
        </w:rPr>
        <w:tab/>
      </w:r>
      <w:r w:rsidRPr="00C43251">
        <w:rPr>
          <w:rFonts w:ascii="Gadugi" w:hAnsi="Gadugi" w:cs="Tahoma"/>
          <w:b/>
          <w:bCs/>
          <w:sz w:val="24"/>
          <w:szCs w:val="24"/>
        </w:rPr>
        <w:tab/>
      </w:r>
      <w:r w:rsidRPr="00C43251">
        <w:rPr>
          <w:rFonts w:ascii="Gadugi" w:hAnsi="Gadugi" w:cs="Tahoma"/>
          <w:b/>
          <w:bCs/>
          <w:sz w:val="24"/>
          <w:szCs w:val="24"/>
        </w:rPr>
        <w:tab/>
      </w:r>
    </w:p>
    <w:p w14:paraId="6CCD6E39" w14:textId="0AE36D7A" w:rsidR="00D02AB0" w:rsidRPr="00C43251" w:rsidRDefault="00D02AB0" w:rsidP="00D02AB0">
      <w:pPr>
        <w:rPr>
          <w:rFonts w:ascii="Gadugi" w:hAnsi="Gadugi" w:cs="Tahoma"/>
          <w:b/>
          <w:bCs/>
          <w:sz w:val="24"/>
          <w:szCs w:val="24"/>
        </w:rPr>
      </w:pPr>
      <w:r w:rsidRPr="00C43251">
        <w:rPr>
          <w:rFonts w:ascii="Gadugi" w:hAnsi="Gadugi" w:cs="Tahoma"/>
          <w:b/>
          <w:bCs/>
          <w:sz w:val="24"/>
          <w:szCs w:val="24"/>
        </w:rPr>
        <w:t xml:space="preserve">Data da Autuação: </w:t>
      </w:r>
      <w:r w:rsidR="003E09FF">
        <w:rPr>
          <w:rFonts w:ascii="Gadugi" w:hAnsi="Gadugi" w:cs="Tahoma"/>
          <w:b/>
          <w:bCs/>
          <w:sz w:val="24"/>
          <w:szCs w:val="24"/>
        </w:rPr>
        <w:t>16</w:t>
      </w:r>
      <w:r w:rsidRPr="00C43251">
        <w:rPr>
          <w:rFonts w:ascii="Gadugi" w:hAnsi="Gadugi" w:cs="Tahoma"/>
          <w:b/>
          <w:bCs/>
          <w:sz w:val="24"/>
          <w:szCs w:val="24"/>
        </w:rPr>
        <w:t>/</w:t>
      </w:r>
      <w:r w:rsidR="006F5235">
        <w:rPr>
          <w:rFonts w:ascii="Gadugi" w:hAnsi="Gadugi" w:cs="Tahoma"/>
          <w:b/>
          <w:bCs/>
          <w:sz w:val="24"/>
          <w:szCs w:val="24"/>
        </w:rPr>
        <w:t>0</w:t>
      </w:r>
      <w:r w:rsidR="003E09FF">
        <w:rPr>
          <w:rFonts w:ascii="Gadugi" w:hAnsi="Gadugi" w:cs="Tahoma"/>
          <w:b/>
          <w:bCs/>
          <w:sz w:val="24"/>
          <w:szCs w:val="24"/>
        </w:rPr>
        <w:t>5</w:t>
      </w:r>
      <w:r w:rsidRPr="00C43251">
        <w:rPr>
          <w:rFonts w:ascii="Gadugi" w:hAnsi="Gadugi" w:cs="Tahoma"/>
          <w:b/>
          <w:bCs/>
          <w:sz w:val="24"/>
          <w:szCs w:val="24"/>
        </w:rPr>
        <w:t>/202</w:t>
      </w:r>
      <w:r w:rsidR="009E09E9">
        <w:rPr>
          <w:rFonts w:ascii="Gadugi" w:hAnsi="Gadugi" w:cs="Tahoma"/>
          <w:b/>
          <w:bCs/>
          <w:sz w:val="24"/>
          <w:szCs w:val="24"/>
        </w:rPr>
        <w:t>5</w:t>
      </w:r>
    </w:p>
    <w:p w14:paraId="4C9BCC6D" w14:textId="77777777" w:rsidR="00D02AB0" w:rsidRPr="00C43251" w:rsidRDefault="00D02AB0" w:rsidP="006F5235">
      <w:pPr>
        <w:rPr>
          <w:rFonts w:ascii="Gadugi" w:hAnsi="Gadugi" w:cs="Tahoma"/>
          <w:b/>
          <w:bCs/>
          <w:sz w:val="24"/>
          <w:szCs w:val="24"/>
          <w:u w:val="single"/>
        </w:rPr>
      </w:pPr>
    </w:p>
    <w:p w14:paraId="0FFE5E3F" w14:textId="77777777" w:rsidR="00D02AB0" w:rsidRPr="00C43251" w:rsidRDefault="00D02AB0" w:rsidP="00D02AB0">
      <w:pPr>
        <w:jc w:val="center"/>
        <w:rPr>
          <w:rFonts w:ascii="Gadugi" w:hAnsi="Gadugi" w:cs="Tahoma"/>
          <w:b/>
          <w:bCs/>
          <w:sz w:val="24"/>
          <w:szCs w:val="24"/>
          <w:u w:val="single"/>
        </w:rPr>
      </w:pPr>
      <w:r w:rsidRPr="00C43251">
        <w:rPr>
          <w:rFonts w:ascii="Gadugi" w:hAnsi="Gadugi" w:cs="Tahoma"/>
          <w:b/>
          <w:bCs/>
          <w:sz w:val="24"/>
          <w:szCs w:val="24"/>
          <w:u w:val="single"/>
        </w:rPr>
        <w:t>HISTÓRICO:</w:t>
      </w:r>
    </w:p>
    <w:p w14:paraId="2C7258E6" w14:textId="77777777" w:rsidR="00D02AB0" w:rsidRPr="00C43251" w:rsidRDefault="00D02AB0" w:rsidP="00D02AB0">
      <w:pPr>
        <w:spacing w:after="0"/>
        <w:jc w:val="both"/>
        <w:rPr>
          <w:rFonts w:ascii="Gadugi" w:hAnsi="Gadugi"/>
          <w:sz w:val="24"/>
          <w:szCs w:val="24"/>
        </w:rPr>
      </w:pPr>
    </w:p>
    <w:p w14:paraId="2CC9689A" w14:textId="5A1A8169" w:rsidR="00C9123E" w:rsidRDefault="003E09FF" w:rsidP="00D02AB0">
      <w:pPr>
        <w:jc w:val="both"/>
        <w:rPr>
          <w:rFonts w:ascii="Arial" w:hAnsi="Arial" w:cs="Arial"/>
          <w:bCs/>
          <w:sz w:val="24"/>
          <w:szCs w:val="24"/>
        </w:rPr>
      </w:pPr>
      <w:r w:rsidRPr="00977363">
        <w:rPr>
          <w:rFonts w:ascii="Arial" w:hAnsi="Arial" w:cs="Arial"/>
          <w:bCs/>
          <w:sz w:val="24"/>
          <w:szCs w:val="24"/>
        </w:rPr>
        <w:t xml:space="preserve">Contratação da empresa </w:t>
      </w:r>
      <w:r w:rsidRPr="00977363">
        <w:rPr>
          <w:rFonts w:ascii="Arial" w:hAnsi="Arial" w:cs="Arial"/>
          <w:sz w:val="24"/>
          <w:szCs w:val="24"/>
        </w:rPr>
        <w:t>NILO &amp; ALMEIDA ADVOGADOS ASSOCIADOS</w:t>
      </w:r>
      <w:r w:rsidRPr="00977363">
        <w:rPr>
          <w:rFonts w:ascii="Arial" w:hAnsi="Arial" w:cs="Arial"/>
          <w:bCs/>
          <w:sz w:val="24"/>
          <w:szCs w:val="24"/>
        </w:rPr>
        <w:t xml:space="preserve">, inscrita no Cadastro Nacional de Pessoas Jurídicas – CNPJ sob o nº </w:t>
      </w:r>
      <w:r w:rsidRPr="00977363">
        <w:rPr>
          <w:rFonts w:ascii="Arial" w:hAnsi="Arial" w:cs="Arial"/>
          <w:sz w:val="24"/>
          <w:szCs w:val="24"/>
        </w:rPr>
        <w:t>22.964.948/0001-08</w:t>
      </w:r>
      <w:r w:rsidRPr="00977363">
        <w:rPr>
          <w:rFonts w:ascii="Arial" w:hAnsi="Arial" w:cs="Arial"/>
          <w:bCs/>
          <w:sz w:val="24"/>
          <w:szCs w:val="24"/>
        </w:rPr>
        <w:t xml:space="preserve"> para</w:t>
      </w:r>
      <w:r w:rsidRPr="00977363">
        <w:rPr>
          <w:rFonts w:ascii="Arial" w:eastAsia="Trebuchet MS" w:hAnsi="Arial" w:cs="Arial"/>
          <w:sz w:val="24"/>
          <w:szCs w:val="24"/>
        </w:rPr>
        <w:t xml:space="preserve"> prestação de serviços advocatícios contenciosos e acompanhamento processual em todos os graus de jurisdição da Justiça Federal para recuperação de valores de Imposto de Renda/IR, indevidamente pagos à União Federal</w:t>
      </w:r>
      <w:r w:rsidRPr="00977363">
        <w:rPr>
          <w:rFonts w:ascii="Arial" w:hAnsi="Arial" w:cs="Arial"/>
          <w:sz w:val="24"/>
          <w:szCs w:val="24"/>
        </w:rPr>
        <w:t xml:space="preserve">, conforme especificações constantes no Termo de Referência, em atendimento as necessidades da Secretaria Municipal de Administração de </w:t>
      </w:r>
      <w:proofErr w:type="spellStart"/>
      <w:r w:rsidRPr="00977363">
        <w:rPr>
          <w:rFonts w:ascii="Arial" w:hAnsi="Arial" w:cs="Arial"/>
          <w:sz w:val="24"/>
          <w:szCs w:val="24"/>
        </w:rPr>
        <w:t>Simonésia</w:t>
      </w:r>
      <w:proofErr w:type="spellEnd"/>
      <w:r w:rsidRPr="00977363">
        <w:rPr>
          <w:rFonts w:ascii="Arial" w:hAnsi="Arial" w:cs="Arial"/>
          <w:sz w:val="24"/>
          <w:szCs w:val="24"/>
        </w:rPr>
        <w:t>/MG</w:t>
      </w:r>
      <w:r w:rsidRPr="00977363">
        <w:rPr>
          <w:rFonts w:ascii="Arial" w:hAnsi="Arial" w:cs="Arial"/>
          <w:bCs/>
          <w:sz w:val="24"/>
          <w:szCs w:val="24"/>
        </w:rPr>
        <w:t>.</w:t>
      </w:r>
    </w:p>
    <w:p w14:paraId="7801F30D" w14:textId="77777777" w:rsidR="003E09FF" w:rsidRPr="00C43251" w:rsidRDefault="003E09FF" w:rsidP="00D02AB0">
      <w:pPr>
        <w:jc w:val="both"/>
        <w:rPr>
          <w:rFonts w:ascii="Gadugi" w:hAnsi="Gadugi" w:cs="Tahoma"/>
          <w:b/>
          <w:bCs/>
          <w:sz w:val="24"/>
          <w:szCs w:val="24"/>
          <w:u w:val="single"/>
        </w:rPr>
      </w:pPr>
    </w:p>
    <w:p w14:paraId="1D91A55C" w14:textId="77777777" w:rsidR="00D02AB0" w:rsidRPr="00C43251" w:rsidRDefault="00D02AB0" w:rsidP="00D02AB0">
      <w:pPr>
        <w:jc w:val="center"/>
        <w:rPr>
          <w:rFonts w:ascii="Gadugi" w:hAnsi="Gadugi" w:cs="Tahoma"/>
          <w:b/>
          <w:bCs/>
          <w:sz w:val="24"/>
          <w:szCs w:val="24"/>
          <w:u w:val="single"/>
        </w:rPr>
      </w:pPr>
      <w:r w:rsidRPr="00C43251">
        <w:rPr>
          <w:rFonts w:ascii="Gadugi" w:hAnsi="Gadugi" w:cs="Tahoma"/>
          <w:b/>
          <w:bCs/>
          <w:sz w:val="24"/>
          <w:szCs w:val="24"/>
          <w:u w:val="single"/>
        </w:rPr>
        <w:t>CERTIDÃO DE AUTUAÇÃO</w:t>
      </w:r>
    </w:p>
    <w:p w14:paraId="77818CB1" w14:textId="046A4D44" w:rsidR="00D02AB0" w:rsidRPr="00C43251" w:rsidRDefault="00D02AB0" w:rsidP="00D02AB0">
      <w:pPr>
        <w:jc w:val="both"/>
        <w:rPr>
          <w:rFonts w:ascii="Gadugi" w:hAnsi="Gadugi" w:cs="Tahoma"/>
          <w:sz w:val="24"/>
          <w:szCs w:val="24"/>
        </w:rPr>
      </w:pPr>
      <w:r w:rsidRPr="00C43251">
        <w:rPr>
          <w:rFonts w:ascii="Gadugi" w:hAnsi="Gadugi" w:cs="Tahoma"/>
          <w:sz w:val="24"/>
          <w:szCs w:val="24"/>
        </w:rPr>
        <w:t xml:space="preserve">Eu, </w:t>
      </w:r>
      <w:r w:rsidRPr="00C43251">
        <w:rPr>
          <w:rFonts w:ascii="Gadugi" w:hAnsi="Gadugi" w:cs="Tahoma"/>
          <w:b/>
          <w:bCs/>
          <w:sz w:val="24"/>
          <w:szCs w:val="24"/>
        </w:rPr>
        <w:t>Rayssa Terra Mansur Muniz</w:t>
      </w:r>
      <w:r w:rsidRPr="00C43251">
        <w:rPr>
          <w:rFonts w:ascii="Gadugi" w:hAnsi="Gadugi" w:cs="Tahoma"/>
          <w:sz w:val="24"/>
          <w:szCs w:val="24"/>
        </w:rPr>
        <w:t xml:space="preserve"> – Pregoeira, certifico que em </w:t>
      </w:r>
      <w:r w:rsidR="003E09FF">
        <w:rPr>
          <w:rFonts w:ascii="Gadugi" w:hAnsi="Gadugi" w:cs="Tahoma"/>
          <w:sz w:val="24"/>
          <w:szCs w:val="24"/>
        </w:rPr>
        <w:t>16</w:t>
      </w:r>
      <w:r w:rsidRPr="00C43251">
        <w:rPr>
          <w:rFonts w:ascii="Gadugi" w:hAnsi="Gadugi" w:cs="Tahoma"/>
          <w:sz w:val="24"/>
          <w:szCs w:val="24"/>
        </w:rPr>
        <w:t xml:space="preserve"> de </w:t>
      </w:r>
      <w:r w:rsidR="003E09FF">
        <w:rPr>
          <w:rFonts w:ascii="Gadugi" w:hAnsi="Gadugi" w:cs="Tahoma"/>
          <w:sz w:val="24"/>
          <w:szCs w:val="24"/>
        </w:rPr>
        <w:t>maio</w:t>
      </w:r>
      <w:r w:rsidRPr="00C43251">
        <w:rPr>
          <w:rFonts w:ascii="Gadugi" w:hAnsi="Gadugi" w:cs="Tahoma"/>
          <w:sz w:val="24"/>
          <w:szCs w:val="24"/>
        </w:rPr>
        <w:t xml:space="preserve"> de 202</w:t>
      </w:r>
      <w:r w:rsidR="001779FF">
        <w:rPr>
          <w:rFonts w:ascii="Gadugi" w:hAnsi="Gadugi" w:cs="Tahoma"/>
          <w:sz w:val="24"/>
          <w:szCs w:val="24"/>
        </w:rPr>
        <w:t>5</w:t>
      </w:r>
      <w:r w:rsidRPr="00C43251">
        <w:rPr>
          <w:rFonts w:ascii="Gadugi" w:hAnsi="Gadugi" w:cs="Tahoma"/>
          <w:sz w:val="24"/>
          <w:szCs w:val="24"/>
        </w:rPr>
        <w:t>, na sala da CPL, autuei o presente Processo (parte interna), com os autos que o instruem e, para constar, conforme designado pela Excelentíssima Sra. Prefeita, faço esta autuação.</w:t>
      </w:r>
    </w:p>
    <w:p w14:paraId="3FFF4D13" w14:textId="77777777" w:rsidR="00D02AB0" w:rsidRPr="00C43251" w:rsidRDefault="00D02AB0" w:rsidP="00D02AB0">
      <w:pPr>
        <w:rPr>
          <w:rFonts w:ascii="Gadugi" w:hAnsi="Gadugi" w:cs="Tahoma"/>
          <w:sz w:val="24"/>
          <w:szCs w:val="24"/>
        </w:rPr>
      </w:pPr>
    </w:p>
    <w:p w14:paraId="1676C006" w14:textId="70660A56" w:rsidR="00D02AB0" w:rsidRDefault="00D02AB0" w:rsidP="006F5235">
      <w:pPr>
        <w:ind w:right="-427"/>
        <w:rPr>
          <w:rFonts w:ascii="Gadugi" w:hAnsi="Gadugi" w:cs="Tahoma"/>
          <w:b/>
          <w:bCs/>
          <w:sz w:val="24"/>
          <w:szCs w:val="24"/>
        </w:rPr>
      </w:pPr>
      <w:r w:rsidRPr="00C43251">
        <w:rPr>
          <w:rFonts w:ascii="Gadugi" w:hAnsi="Gadugi" w:cs="Tahoma"/>
          <w:b/>
          <w:bCs/>
          <w:sz w:val="24"/>
          <w:szCs w:val="24"/>
        </w:rPr>
        <w:t xml:space="preserve">                                       Assinatura:____________________________</w:t>
      </w:r>
    </w:p>
    <w:p w14:paraId="6D9FA862" w14:textId="0B765633" w:rsidR="003E09FF" w:rsidRPr="006F5235" w:rsidRDefault="003E09FF" w:rsidP="006F5235">
      <w:pPr>
        <w:ind w:right="-427"/>
        <w:rPr>
          <w:rFonts w:ascii="Gadugi" w:hAnsi="Gadugi" w:cs="Tahoma"/>
          <w:b/>
          <w:bCs/>
          <w:sz w:val="24"/>
          <w:szCs w:val="24"/>
        </w:rPr>
      </w:pPr>
      <w:r>
        <w:rPr>
          <w:rFonts w:ascii="Gadugi" w:hAnsi="Gadugi" w:cs="Tahoma"/>
          <w:b/>
          <w:bCs/>
          <w:sz w:val="24"/>
          <w:szCs w:val="24"/>
        </w:rPr>
        <w:t>Pasta 02</w:t>
      </w:r>
    </w:p>
    <w:sectPr w:rsidR="003E09FF" w:rsidRPr="006F523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168A8" w14:textId="77777777" w:rsidR="00CD2EC6" w:rsidRDefault="00CD2EC6" w:rsidP="00D02AB0">
      <w:pPr>
        <w:spacing w:after="0" w:line="240" w:lineRule="auto"/>
      </w:pPr>
      <w:r>
        <w:separator/>
      </w:r>
    </w:p>
  </w:endnote>
  <w:endnote w:type="continuationSeparator" w:id="0">
    <w:p w14:paraId="39AED690" w14:textId="77777777" w:rsidR="00CD2EC6" w:rsidRDefault="00CD2EC6" w:rsidP="00D02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omic Sans MS">
    <w:altName w:val="Comic Sans MS"/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5FDFA" w14:textId="77777777" w:rsidR="00CD2EC6" w:rsidRDefault="00CD2EC6" w:rsidP="00D02AB0">
      <w:pPr>
        <w:spacing w:after="0" w:line="240" w:lineRule="auto"/>
      </w:pPr>
      <w:r>
        <w:separator/>
      </w:r>
    </w:p>
  </w:footnote>
  <w:footnote w:type="continuationSeparator" w:id="0">
    <w:p w14:paraId="22FC5444" w14:textId="77777777" w:rsidR="00CD2EC6" w:rsidRDefault="00CD2EC6" w:rsidP="00D02A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A7AD7" w14:textId="77777777" w:rsidR="00D02AB0" w:rsidRPr="00732565" w:rsidRDefault="00000000" w:rsidP="00D02AB0">
    <w:pPr>
      <w:tabs>
        <w:tab w:val="center" w:pos="4419"/>
        <w:tab w:val="left" w:pos="9459"/>
        <w:tab w:val="left" w:pos="9540"/>
      </w:tabs>
      <w:ind w:right="450"/>
      <w:jc w:val="center"/>
      <w:rPr>
        <w:b/>
        <w:bCs/>
        <w:sz w:val="32"/>
        <w:szCs w:val="32"/>
      </w:rPr>
    </w:pPr>
    <w:r>
      <w:rPr>
        <w:noProof/>
        <w:sz w:val="32"/>
        <w:szCs w:val="32"/>
      </w:rPr>
      <w:object w:dxaOrig="1440" w:dyaOrig="1440" w14:anchorId="5A484E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45.3pt;margin-top:-22.65pt;width:98.3pt;height:92.5pt;z-index:-251658752;mso-wrap-edited:f" wrapcoords="-237 0 -237 21346 21600 21346 21600 0 -237 0">
          <v:imagedata r:id="rId1" o:title=""/>
        </v:shape>
        <o:OLEObject Type="Embed" ProgID="PBrush" ShapeID="_x0000_s1025" DrawAspect="Content" ObjectID="_1809416321" r:id="rId2"/>
      </w:object>
    </w:r>
    <w:r w:rsidR="00D02AB0">
      <w:rPr>
        <w:b/>
        <w:bCs/>
        <w:sz w:val="32"/>
        <w:szCs w:val="32"/>
      </w:rPr>
      <w:t xml:space="preserve">                   </w:t>
    </w:r>
    <w:r w:rsidR="00D02AB0" w:rsidRPr="00732565">
      <w:rPr>
        <w:b/>
        <w:bCs/>
        <w:sz w:val="32"/>
        <w:szCs w:val="32"/>
      </w:rPr>
      <w:t>PREFEITURA MUNICIPAL DE SIMONÉSIA</w:t>
    </w:r>
  </w:p>
  <w:p w14:paraId="52874FF0" w14:textId="77777777" w:rsidR="00D02AB0" w:rsidRPr="00632DA8" w:rsidRDefault="00D02AB0" w:rsidP="00D02AB0">
    <w:pPr>
      <w:tabs>
        <w:tab w:val="left" w:pos="555"/>
        <w:tab w:val="center" w:pos="3937"/>
        <w:tab w:val="center" w:pos="4419"/>
        <w:tab w:val="left" w:pos="9459"/>
        <w:tab w:val="left" w:pos="9540"/>
      </w:tabs>
      <w:ind w:left="-180" w:right="450"/>
      <w:rPr>
        <w:sz w:val="24"/>
        <w:szCs w:val="24"/>
      </w:rPr>
    </w:pPr>
    <w:r w:rsidRPr="00726613">
      <w:rPr>
        <w:rFonts w:ascii="Copperplate Gothic Bold" w:hAnsi="Copperplate Gothic Bold"/>
        <w:sz w:val="32"/>
        <w:szCs w:val="32"/>
      </w:rPr>
      <w:tab/>
    </w:r>
    <w:r>
      <w:rPr>
        <w:rFonts w:ascii="Copperplate Gothic Bold" w:hAnsi="Copperplate Gothic Bold"/>
        <w:sz w:val="32"/>
        <w:szCs w:val="32"/>
      </w:rPr>
      <w:t xml:space="preserve">                                </w:t>
    </w:r>
    <w:r>
      <w:rPr>
        <w:rFonts w:ascii="Copperplate Gothic Bold" w:hAnsi="Copperplate Gothic Bold"/>
        <w:sz w:val="24"/>
        <w:szCs w:val="24"/>
      </w:rPr>
      <w:t xml:space="preserve"> </w:t>
    </w:r>
    <w:r w:rsidRPr="00632DA8">
      <w:rPr>
        <w:sz w:val="24"/>
        <w:szCs w:val="24"/>
      </w:rPr>
      <w:t>ESTADO DE MINAS GERAIS</w:t>
    </w:r>
  </w:p>
  <w:p w14:paraId="2C128F1E" w14:textId="77777777" w:rsidR="00D02AB0" w:rsidRPr="007A55D6" w:rsidRDefault="00D02AB0" w:rsidP="00D02AB0">
    <w:pPr>
      <w:widowControl w:val="0"/>
      <w:autoSpaceDE w:val="0"/>
      <w:autoSpaceDN w:val="0"/>
      <w:adjustRightInd w:val="0"/>
      <w:rPr>
        <w:rFonts w:ascii="Tahoma" w:hAnsi="Tahoma" w:cs="Tahoma"/>
        <w:bCs/>
      </w:rPr>
    </w:pPr>
    <w:r>
      <w:rPr>
        <w:rFonts w:ascii="Comic Sans MS" w:hAnsi="Comic Sans MS"/>
        <w:szCs w:val="24"/>
      </w:rPr>
      <w:t xml:space="preserve">                                                </w:t>
    </w:r>
    <w:r w:rsidRPr="004B69DA">
      <w:rPr>
        <w:rFonts w:ascii="Tahoma" w:hAnsi="Tahoma" w:cs="Tahoma"/>
      </w:rPr>
      <w:t>CNPJ: 18.385.120/0001-10</w:t>
    </w:r>
  </w:p>
  <w:p w14:paraId="653C19F4" w14:textId="77777777" w:rsidR="00D02AB0" w:rsidRDefault="00D02A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AB0"/>
    <w:rsid w:val="001779FF"/>
    <w:rsid w:val="00185276"/>
    <w:rsid w:val="00194B6D"/>
    <w:rsid w:val="00377220"/>
    <w:rsid w:val="003E09FF"/>
    <w:rsid w:val="004E0A0D"/>
    <w:rsid w:val="005D52D5"/>
    <w:rsid w:val="006C2963"/>
    <w:rsid w:val="006E0714"/>
    <w:rsid w:val="006F5235"/>
    <w:rsid w:val="00823FAB"/>
    <w:rsid w:val="00917F87"/>
    <w:rsid w:val="009E09E9"/>
    <w:rsid w:val="00A556C0"/>
    <w:rsid w:val="00AC6B04"/>
    <w:rsid w:val="00B26324"/>
    <w:rsid w:val="00BE02AB"/>
    <w:rsid w:val="00C9123E"/>
    <w:rsid w:val="00CD05DC"/>
    <w:rsid w:val="00CD255A"/>
    <w:rsid w:val="00CD2EC6"/>
    <w:rsid w:val="00D02AB0"/>
    <w:rsid w:val="00E10AC5"/>
    <w:rsid w:val="00ED134E"/>
    <w:rsid w:val="00F5124F"/>
    <w:rsid w:val="00F90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C0A372"/>
  <w15:chartTrackingRefBased/>
  <w15:docId w15:val="{2AC14B1A-D9F2-43CE-B315-FB9D1BAC4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AB0"/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02AB0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02AB0"/>
  </w:style>
  <w:style w:type="paragraph" w:styleId="Rodap">
    <w:name w:val="footer"/>
    <w:basedOn w:val="Normal"/>
    <w:link w:val="RodapChar"/>
    <w:uiPriority w:val="99"/>
    <w:unhideWhenUsed/>
    <w:rsid w:val="00D02AB0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02A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Licitacao</cp:lastModifiedBy>
  <cp:revision>9</cp:revision>
  <cp:lastPrinted>2025-05-22T13:52:00Z</cp:lastPrinted>
  <dcterms:created xsi:type="dcterms:W3CDTF">2023-11-08T11:14:00Z</dcterms:created>
  <dcterms:modified xsi:type="dcterms:W3CDTF">2025-05-22T13:52:00Z</dcterms:modified>
</cp:coreProperties>
</file>