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9072"/>
        </w:tabs>
        <w:spacing w:before="200" w:line="312"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i w:val="1"/>
          <w:sz w:val="20"/>
          <w:szCs w:val="20"/>
          <w:highlight w:val="white"/>
          <w:rtl w:val="0"/>
        </w:rPr>
        <w:t xml:space="preserve">EDITAL</w:t>
      </w:r>
      <w:r w:rsidDel="00000000" w:rsidR="00000000" w:rsidRPr="00000000">
        <w:rPr>
          <w:rtl w:val="0"/>
        </w:rPr>
      </w:r>
    </w:p>
    <w:p w:rsidR="00000000" w:rsidDel="00000000" w:rsidP="00000000" w:rsidRDefault="00000000" w:rsidRPr="00000000" w14:paraId="00000002">
      <w:pPr>
        <w:tabs>
          <w:tab w:val="left" w:leader="none" w:pos="9072"/>
        </w:tabs>
        <w:spacing w:line="312"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 </w:t>
      </w:r>
    </w:p>
    <w:p w:rsidR="00000000" w:rsidDel="00000000" w:rsidP="00000000" w:rsidRDefault="00000000" w:rsidRPr="00000000" w14:paraId="00000003">
      <w:pPr>
        <w:tabs>
          <w:tab w:val="left" w:leader="none" w:pos="9072"/>
        </w:tabs>
        <w:spacing w:line="312"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i w:val="1"/>
          <w:sz w:val="20"/>
          <w:szCs w:val="20"/>
          <w:highlight w:val="white"/>
          <w:rtl w:val="0"/>
        </w:rPr>
        <w:t xml:space="preserve">PREGÃO ELETRÔNICO SRP Nº 022/2025.</w:t>
      </w:r>
      <w:r w:rsidDel="00000000" w:rsidR="00000000" w:rsidRPr="00000000">
        <w:rPr>
          <w:rtl w:val="0"/>
        </w:rPr>
      </w:r>
    </w:p>
    <w:p w:rsidR="00000000" w:rsidDel="00000000" w:rsidP="00000000" w:rsidRDefault="00000000" w:rsidRPr="00000000" w14:paraId="00000004">
      <w:pPr>
        <w:tabs>
          <w:tab w:val="left" w:leader="none" w:pos="9072"/>
        </w:tabs>
        <w:spacing w:line="312"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i w:val="1"/>
          <w:sz w:val="20"/>
          <w:szCs w:val="20"/>
          <w:highlight w:val="white"/>
          <w:rtl w:val="0"/>
        </w:rPr>
        <w:t xml:space="preserve">(SISTEMA DE REGISTRO DE PREÇOS)</w:t>
      </w:r>
      <w:r w:rsidDel="00000000" w:rsidR="00000000" w:rsidRPr="00000000">
        <w:rPr>
          <w:rtl w:val="0"/>
        </w:rPr>
      </w:r>
    </w:p>
    <w:p w:rsidR="00000000" w:rsidDel="00000000" w:rsidP="00000000" w:rsidRDefault="00000000" w:rsidRPr="00000000" w14:paraId="00000005">
      <w:pPr>
        <w:tabs>
          <w:tab w:val="left" w:leader="none" w:pos="9072"/>
        </w:tabs>
        <w:spacing w:line="312" w:lineRule="auto"/>
        <w:jc w:val="both"/>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06">
      <w:pPr>
        <w:tabs>
          <w:tab w:val="left" w:leader="none" w:pos="9072"/>
        </w:tabs>
        <w:spacing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Processo Administrativo Nº 060/2025.</w:t>
      </w:r>
      <w:r w:rsidDel="00000000" w:rsidR="00000000" w:rsidRPr="00000000">
        <w:rPr>
          <w:rtl w:val="0"/>
        </w:rPr>
      </w:r>
    </w:p>
    <w:p w:rsidR="00000000" w:rsidDel="00000000" w:rsidP="00000000" w:rsidRDefault="00000000" w:rsidRPr="00000000" w14:paraId="00000007">
      <w:pPr>
        <w:tabs>
          <w:tab w:val="left" w:leader="none" w:pos="9072"/>
        </w:tabs>
        <w:spacing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Modalidade: Pregão Eletrônico SRP Nº 022/2025.</w:t>
      </w:r>
      <w:r w:rsidDel="00000000" w:rsidR="00000000" w:rsidRPr="00000000">
        <w:rPr>
          <w:rtl w:val="0"/>
        </w:rPr>
      </w:r>
    </w:p>
    <w:p w:rsidR="00000000" w:rsidDel="00000000" w:rsidP="00000000" w:rsidRDefault="00000000" w:rsidRPr="00000000" w14:paraId="00000008">
      <w:pPr>
        <w:tabs>
          <w:tab w:val="left" w:leader="none" w:pos="9072"/>
        </w:tabs>
        <w:spacing w:line="312" w:lineRule="auto"/>
        <w:jc w:val="both"/>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09">
      <w:pPr>
        <w:tabs>
          <w:tab w:val="left" w:leader="none" w:pos="9072"/>
        </w:tabs>
        <w:spacing w:after="180" w:before="18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Forma de Execução: </w:t>
      </w:r>
      <w:r w:rsidDel="00000000" w:rsidR="00000000" w:rsidRPr="00000000">
        <w:rPr>
          <w:rFonts w:ascii="Times New Roman" w:cs="Times New Roman" w:eastAsia="Times New Roman" w:hAnsi="Times New Roman"/>
          <w:sz w:val="20"/>
          <w:szCs w:val="20"/>
          <w:rtl w:val="0"/>
        </w:rPr>
        <w:t xml:space="preserve">Indireta.</w:t>
      </w:r>
    </w:p>
    <w:p w:rsidR="00000000" w:rsidDel="00000000" w:rsidP="00000000" w:rsidRDefault="00000000" w:rsidRPr="00000000" w14:paraId="0000000A">
      <w:pPr>
        <w:tabs>
          <w:tab w:val="left" w:leader="none" w:pos="9072"/>
        </w:tabs>
        <w:spacing w:after="180" w:before="18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Tipo de Licitação: </w:t>
      </w:r>
      <w:r w:rsidDel="00000000" w:rsidR="00000000" w:rsidRPr="00000000">
        <w:rPr>
          <w:rFonts w:ascii="Times New Roman" w:cs="Times New Roman" w:eastAsia="Times New Roman" w:hAnsi="Times New Roman"/>
          <w:sz w:val="20"/>
          <w:szCs w:val="20"/>
          <w:rtl w:val="0"/>
        </w:rPr>
        <w:t xml:space="preserve">Menor valor por </w:t>
      </w:r>
      <w:r w:rsidDel="00000000" w:rsidR="00000000" w:rsidRPr="00000000">
        <w:rPr>
          <w:rFonts w:ascii="Times New Roman" w:cs="Times New Roman" w:eastAsia="Times New Roman" w:hAnsi="Times New Roman"/>
          <w:sz w:val="20"/>
          <w:szCs w:val="20"/>
          <w:highlight w:val="white"/>
          <w:rtl w:val="0"/>
        </w:rPr>
        <w:t xml:space="preserve">lote</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0B">
      <w:pPr>
        <w:tabs>
          <w:tab w:val="left" w:leader="none" w:pos="9072"/>
        </w:tabs>
        <w:spacing w:after="180" w:before="18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Contato: </w:t>
      </w:r>
      <w:r w:rsidDel="00000000" w:rsidR="00000000" w:rsidRPr="00000000">
        <w:rPr>
          <w:rFonts w:ascii="Times New Roman" w:cs="Times New Roman" w:eastAsia="Times New Roman" w:hAnsi="Times New Roman"/>
          <w:sz w:val="20"/>
          <w:szCs w:val="20"/>
          <w:rtl w:val="0"/>
        </w:rPr>
        <w:t xml:space="preserve">(33)  9 9841-9630 (</w:t>
      </w:r>
      <w:r w:rsidDel="00000000" w:rsidR="00000000" w:rsidRPr="00000000">
        <w:rPr>
          <w:rFonts w:ascii="Times New Roman" w:cs="Times New Roman" w:eastAsia="Times New Roman" w:hAnsi="Times New Roman"/>
          <w:sz w:val="20"/>
          <w:szCs w:val="20"/>
          <w:highlight w:val="white"/>
          <w:rtl w:val="0"/>
        </w:rPr>
        <w:t xml:space="preserve">NOÊMIA PATRÍCIO DA SILVA RODRIGUES).</w:t>
      </w:r>
      <w:r w:rsidDel="00000000" w:rsidR="00000000" w:rsidRPr="00000000">
        <w:rPr>
          <w:rtl w:val="0"/>
        </w:rPr>
      </w:r>
    </w:p>
    <w:tbl>
      <w:tblPr>
        <w:tblStyle w:val="Table1"/>
        <w:tblW w:w="95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585"/>
        <w:tblGridChange w:id="0">
          <w:tblGrid>
            <w:gridCol w:w="9585"/>
          </w:tblGrid>
        </w:tblGridChange>
      </w:tblGrid>
      <w:tr>
        <w:trPr>
          <w:cantSplit w:val="0"/>
          <w:tblHeader w:val="0"/>
        </w:trPr>
        <w:tc>
          <w:tcPr>
            <w:shd w:fill="ffff00" w:val="clear"/>
            <w:vAlign w:val="top"/>
          </w:tcPr>
          <w:p w:rsidR="00000000" w:rsidDel="00000000" w:rsidP="00000000" w:rsidRDefault="00000000" w:rsidRPr="00000000" w14:paraId="0000000C">
            <w:pPr>
              <w:shd w:fill="ffff00" w:val="clear"/>
              <w:tabs>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1 - PREÂMBULO</w:t>
            </w:r>
            <w:r w:rsidDel="00000000" w:rsidR="00000000" w:rsidRPr="00000000">
              <w:rPr>
                <w:rtl w:val="0"/>
              </w:rPr>
            </w:r>
          </w:p>
        </w:tc>
      </w:tr>
    </w:tbl>
    <w:p w:rsidR="00000000" w:rsidDel="00000000" w:rsidP="00000000" w:rsidRDefault="00000000" w:rsidRPr="00000000" w14:paraId="0000000D">
      <w:pPr>
        <w:widowControl w:val="0"/>
        <w:numPr>
          <w:ilvl w:val="1"/>
          <w:numId w:val="1"/>
        </w:numPr>
        <w:tabs>
          <w:tab w:val="left" w:leader="none" w:pos="426"/>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O MUNICÍPIO DE SÃO JOSÉ DO MANTIMENTO/MG</w:t>
      </w:r>
      <w:r w:rsidDel="00000000" w:rsidR="00000000" w:rsidRPr="00000000">
        <w:rPr>
          <w:rFonts w:ascii="Times New Roman" w:cs="Times New Roman" w:eastAsia="Times New Roman" w:hAnsi="Times New Roman"/>
          <w:sz w:val="20"/>
          <w:szCs w:val="20"/>
          <w:rtl w:val="0"/>
        </w:rPr>
        <w:t xml:space="preserve">, pessoa jurídica de direito público, devidamente inscrita no CNPJ sob o nº 18.392.514/0001-03, com sede na Rua Marechal Rondon, nº 60, Centro, Cep: 36.990-000, São José do Mantimento/MG, torna público para ciência e conhecimento dos interessados que, atendendo à solicitação da Secretaria Municipal de Educação, realizará licitação para </w:t>
      </w:r>
      <w:r w:rsidDel="00000000" w:rsidR="00000000" w:rsidRPr="00000000">
        <w:rPr>
          <w:rFonts w:ascii="Times New Roman" w:cs="Times New Roman" w:eastAsia="Times New Roman" w:hAnsi="Times New Roman"/>
          <w:b w:val="1"/>
          <w:sz w:val="20"/>
          <w:szCs w:val="20"/>
          <w:rtl w:val="0"/>
        </w:rPr>
        <w:t xml:space="preserve">REGISTRO DE PREÇOS</w:t>
      </w:r>
      <w:r w:rsidDel="00000000" w:rsidR="00000000" w:rsidRPr="00000000">
        <w:rPr>
          <w:rFonts w:ascii="Times New Roman" w:cs="Times New Roman" w:eastAsia="Times New Roman" w:hAnsi="Times New Roman"/>
          <w:sz w:val="20"/>
          <w:szCs w:val="20"/>
          <w:rtl w:val="0"/>
        </w:rPr>
        <w:t xml:space="preserve">, na </w:t>
      </w:r>
      <w:r w:rsidDel="00000000" w:rsidR="00000000" w:rsidRPr="00000000">
        <w:rPr>
          <w:rFonts w:ascii="Times New Roman" w:cs="Times New Roman" w:eastAsia="Times New Roman" w:hAnsi="Times New Roman"/>
          <w:b w:val="1"/>
          <w:sz w:val="20"/>
          <w:szCs w:val="20"/>
          <w:u w:val="single"/>
          <w:rtl w:val="0"/>
        </w:rPr>
        <w:t xml:space="preserve">MODALIDADE PREGÃO, NA FORMA ELETRÔNICA, com critério de julgamento de menor preço por lote</w:t>
      </w:r>
      <w:r w:rsidDel="00000000" w:rsidR="00000000" w:rsidRPr="00000000">
        <w:rPr>
          <w:rFonts w:ascii="Times New Roman" w:cs="Times New Roman" w:eastAsia="Times New Roman" w:hAnsi="Times New Roman"/>
          <w:sz w:val="20"/>
          <w:szCs w:val="20"/>
          <w:rtl w:val="0"/>
        </w:rPr>
        <w:t xml:space="preserve">, com amparo na Lei Federal nº 14.133, de 01 de abril de 2021 e alterações, Lei Complementar nº 123, de 14 de dezembro de 2006 e suas alterações, </w:t>
      </w:r>
      <w:r w:rsidDel="00000000" w:rsidR="00000000" w:rsidRPr="00000000">
        <w:rPr>
          <w:rFonts w:ascii="Times New Roman" w:cs="Times New Roman" w:eastAsia="Times New Roman" w:hAnsi="Times New Roman"/>
          <w:sz w:val="20"/>
          <w:szCs w:val="20"/>
          <w:highlight w:val="white"/>
          <w:rtl w:val="0"/>
        </w:rPr>
        <w:t xml:space="preserve">Decreto nº 013/2025, </w:t>
      </w:r>
      <w:r w:rsidDel="00000000" w:rsidR="00000000" w:rsidRPr="00000000">
        <w:rPr>
          <w:rFonts w:ascii="Times New Roman" w:cs="Times New Roman" w:eastAsia="Times New Roman" w:hAnsi="Times New Roman"/>
          <w:sz w:val="20"/>
          <w:szCs w:val="20"/>
          <w:rtl w:val="0"/>
        </w:rPr>
        <w:t xml:space="preserve">e demais normas regulamentares vigentes, por meio da </w:t>
      </w:r>
      <w:r w:rsidDel="00000000" w:rsidR="00000000" w:rsidRPr="00000000">
        <w:rPr>
          <w:rFonts w:ascii="Times New Roman" w:cs="Times New Roman" w:eastAsia="Times New Roman" w:hAnsi="Times New Roman"/>
          <w:sz w:val="20"/>
          <w:szCs w:val="20"/>
          <w:highlight w:val="white"/>
          <w:rtl w:val="0"/>
        </w:rPr>
        <w:t xml:space="preserve">Agente de Contratação, neste ato, designada Pregoeira, através da Decreto nº 014, de 09 de janeiro de 2025</w:t>
      </w:r>
      <w:r w:rsidDel="00000000" w:rsidR="00000000" w:rsidRPr="00000000">
        <w:rPr>
          <w:rFonts w:ascii="Times New Roman" w:cs="Times New Roman" w:eastAsia="Times New Roman" w:hAnsi="Times New Roman"/>
          <w:sz w:val="20"/>
          <w:szCs w:val="20"/>
          <w:rtl w:val="0"/>
        </w:rPr>
        <w:t xml:space="preserve"> e demais normas pertinentes em vigor, consoantes às condições estatuídas neste instrumento convocatório e seus anexos.</w:t>
      </w:r>
    </w:p>
    <w:p w:rsidR="00000000" w:rsidDel="00000000" w:rsidP="00000000" w:rsidRDefault="00000000" w:rsidRPr="00000000" w14:paraId="0000000E">
      <w:pPr>
        <w:numPr>
          <w:ilvl w:val="0"/>
          <w:numId w:val="2"/>
        </w:numPr>
        <w:tabs>
          <w:tab w:val="left" w:leader="none" w:pos="284"/>
          <w:tab w:val="left" w:leader="none" w:pos="9072"/>
        </w:tabs>
        <w:spacing w:after="0" w:before="0" w:line="360" w:lineRule="auto"/>
        <w:ind w:right="-142"/>
        <w:jc w:val="both"/>
        <w:rPr>
          <w:rFonts w:ascii="Noto Sans Symbols" w:cs="Noto Sans Symbols" w:eastAsia="Noto Sans Symbols" w:hAnsi="Noto Sans Symbols"/>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Recebimento das Propostas: </w:t>
      </w:r>
      <w:r w:rsidDel="00000000" w:rsidR="00000000" w:rsidRPr="00000000">
        <w:rPr>
          <w:rFonts w:ascii="Times New Roman" w:cs="Times New Roman" w:eastAsia="Times New Roman" w:hAnsi="Times New Roman"/>
          <w:b w:val="1"/>
          <w:sz w:val="20"/>
          <w:szCs w:val="20"/>
          <w:highlight w:val="white"/>
          <w:rtl w:val="0"/>
        </w:rPr>
        <w:t xml:space="preserve">A partir das 09h00min do dia 12/06/2025 até às 08h59min do dia 25/06/2025</w:t>
      </w:r>
      <w:r w:rsidDel="00000000" w:rsidR="00000000" w:rsidRPr="00000000">
        <w:rPr>
          <w:rFonts w:ascii="Times New Roman" w:cs="Times New Roman" w:eastAsia="Times New Roman" w:hAnsi="Times New Roman"/>
          <w:sz w:val="20"/>
          <w:szCs w:val="20"/>
          <w:highlight w:val="white"/>
          <w:rtl w:val="0"/>
        </w:rPr>
        <w:t xml:space="preserve">.</w:t>
      </w:r>
    </w:p>
    <w:p w:rsidR="00000000" w:rsidDel="00000000" w:rsidP="00000000" w:rsidRDefault="00000000" w:rsidRPr="00000000" w14:paraId="0000000F">
      <w:pPr>
        <w:numPr>
          <w:ilvl w:val="0"/>
          <w:numId w:val="2"/>
        </w:numPr>
        <w:tabs>
          <w:tab w:val="left" w:leader="none" w:pos="284"/>
          <w:tab w:val="left" w:leader="none" w:pos="9072"/>
        </w:tabs>
        <w:spacing w:after="0" w:before="0" w:line="360" w:lineRule="auto"/>
        <w:ind w:right="-142"/>
        <w:jc w:val="both"/>
        <w:rPr>
          <w:rFonts w:ascii="Noto Sans Symbols" w:cs="Noto Sans Symbols" w:eastAsia="Noto Sans Symbols" w:hAnsi="Noto Sans Symbols"/>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Abertura e Julgamento das Propostas: </w:t>
      </w:r>
      <w:r w:rsidDel="00000000" w:rsidR="00000000" w:rsidRPr="00000000">
        <w:rPr>
          <w:rFonts w:ascii="Times New Roman" w:cs="Times New Roman" w:eastAsia="Times New Roman" w:hAnsi="Times New Roman"/>
          <w:b w:val="1"/>
          <w:sz w:val="20"/>
          <w:szCs w:val="20"/>
          <w:highlight w:val="white"/>
          <w:rtl w:val="0"/>
        </w:rPr>
        <w:t xml:space="preserve">Às 09h00min do dia 25/06/2025.</w:t>
      </w:r>
      <w:r w:rsidDel="00000000" w:rsidR="00000000" w:rsidRPr="00000000">
        <w:rPr>
          <w:rtl w:val="0"/>
        </w:rPr>
      </w:r>
    </w:p>
    <w:p w:rsidR="00000000" w:rsidDel="00000000" w:rsidP="00000000" w:rsidRDefault="00000000" w:rsidRPr="00000000" w14:paraId="00000010">
      <w:pPr>
        <w:numPr>
          <w:ilvl w:val="0"/>
          <w:numId w:val="2"/>
        </w:numPr>
        <w:tabs>
          <w:tab w:val="left" w:leader="none" w:pos="284"/>
          <w:tab w:val="left" w:leader="none" w:pos="9072"/>
        </w:tabs>
        <w:spacing w:after="0" w:before="0" w:line="360" w:lineRule="auto"/>
        <w:ind w:right="-142"/>
        <w:jc w:val="both"/>
        <w:rPr>
          <w:rFonts w:ascii="Noto Sans Symbols" w:cs="Noto Sans Symbols" w:eastAsia="Noto Sans Symbols" w:hAnsi="Noto Sans Symbols"/>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Início da Disputa e Oferta de Lances: </w:t>
      </w:r>
      <w:r w:rsidDel="00000000" w:rsidR="00000000" w:rsidRPr="00000000">
        <w:rPr>
          <w:rFonts w:ascii="Times New Roman" w:cs="Times New Roman" w:eastAsia="Times New Roman" w:hAnsi="Times New Roman"/>
          <w:b w:val="1"/>
          <w:sz w:val="20"/>
          <w:szCs w:val="20"/>
          <w:highlight w:val="white"/>
          <w:rtl w:val="0"/>
        </w:rPr>
        <w:t xml:space="preserve">Às 09h00min do dia 25/06/2025.</w:t>
      </w:r>
      <w:r w:rsidDel="00000000" w:rsidR="00000000" w:rsidRPr="00000000">
        <w:rPr>
          <w:rtl w:val="0"/>
        </w:rPr>
      </w:r>
    </w:p>
    <w:p w:rsidR="00000000" w:rsidDel="00000000" w:rsidP="00000000" w:rsidRDefault="00000000" w:rsidRPr="00000000" w14:paraId="00000011">
      <w:pPr>
        <w:numPr>
          <w:ilvl w:val="0"/>
          <w:numId w:val="2"/>
        </w:numPr>
        <w:tabs>
          <w:tab w:val="left" w:leader="none" w:pos="284"/>
          <w:tab w:val="left" w:leader="none" w:pos="9072"/>
        </w:tabs>
        <w:spacing w:after="0" w:before="0" w:line="360" w:lineRule="auto"/>
        <w:ind w:right="-142"/>
        <w:jc w:val="both"/>
        <w:rPr>
          <w:rFonts w:ascii="Noto Sans Symbols" w:cs="Noto Sans Symbols" w:eastAsia="Noto Sans Symbols" w:hAnsi="Noto Sans Symbols"/>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Referência/hora: </w:t>
      </w:r>
      <w:r w:rsidDel="00000000" w:rsidR="00000000" w:rsidRPr="00000000">
        <w:rPr>
          <w:rFonts w:ascii="Times New Roman" w:cs="Times New Roman" w:eastAsia="Times New Roman" w:hAnsi="Times New Roman"/>
          <w:b w:val="1"/>
          <w:sz w:val="20"/>
          <w:szCs w:val="20"/>
          <w:highlight w:val="white"/>
          <w:rtl w:val="0"/>
        </w:rPr>
        <w:t xml:space="preserve">Horário de Brasília/DF.</w:t>
      </w:r>
      <w:r w:rsidDel="00000000" w:rsidR="00000000" w:rsidRPr="00000000">
        <w:rPr>
          <w:rtl w:val="0"/>
        </w:rPr>
      </w:r>
    </w:p>
    <w:p w:rsidR="00000000" w:rsidDel="00000000" w:rsidP="00000000" w:rsidRDefault="00000000" w:rsidRPr="00000000" w14:paraId="00000012">
      <w:pPr>
        <w:numPr>
          <w:ilvl w:val="0"/>
          <w:numId w:val="2"/>
        </w:numPr>
        <w:tabs>
          <w:tab w:val="left" w:leader="none" w:pos="284"/>
          <w:tab w:val="left" w:leader="none" w:pos="9072"/>
        </w:tabs>
        <w:spacing w:after="0" w:before="0" w:line="360" w:lineRule="auto"/>
        <w:ind w:right="-142"/>
        <w:jc w:val="both"/>
        <w:rPr>
          <w:rFonts w:ascii="Noto Sans Symbols" w:cs="Noto Sans Symbols" w:eastAsia="Noto Sans Symbols" w:hAnsi="Noto Sans Symbols"/>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Local/Plataforma: </w:t>
      </w:r>
      <w:r w:rsidDel="00000000" w:rsidR="00000000" w:rsidRPr="00000000">
        <w:rPr>
          <w:rFonts w:ascii="Times New Roman" w:cs="Times New Roman" w:eastAsia="Times New Roman" w:hAnsi="Times New Roman"/>
          <w:b w:val="1"/>
          <w:sz w:val="20"/>
          <w:szCs w:val="20"/>
          <w:highlight w:val="white"/>
          <w:rtl w:val="0"/>
        </w:rPr>
        <w:t xml:space="preserve">Bolsa Nacional de Compras - BNC (</w:t>
      </w:r>
      <w:hyperlink r:id="rId6">
        <w:r w:rsidDel="00000000" w:rsidR="00000000" w:rsidRPr="00000000">
          <w:rPr>
            <w:rFonts w:ascii="Times New Roman" w:cs="Times New Roman" w:eastAsia="Times New Roman" w:hAnsi="Times New Roman"/>
            <w:b w:val="1"/>
            <w:color w:val="0000ff"/>
            <w:sz w:val="20"/>
            <w:szCs w:val="20"/>
            <w:highlight w:val="white"/>
            <w:u w:val="single"/>
            <w:rtl w:val="0"/>
          </w:rPr>
          <w:t xml:space="preserve">https://bnc.org.br/</w:t>
        </w:r>
      </w:hyperlink>
      <w:r w:rsidDel="00000000" w:rsidR="00000000" w:rsidRPr="00000000">
        <w:rPr>
          <w:rFonts w:ascii="Times New Roman" w:cs="Times New Roman" w:eastAsia="Times New Roman" w:hAnsi="Times New Roman"/>
          <w:b w:val="1"/>
          <w:sz w:val="20"/>
          <w:szCs w:val="20"/>
          <w:highlight w:val="white"/>
          <w:rtl w:val="0"/>
        </w:rPr>
        <w:t xml:space="preserve">).</w:t>
      </w:r>
      <w:r w:rsidDel="00000000" w:rsidR="00000000" w:rsidRPr="00000000">
        <w:rPr>
          <w:rtl w:val="0"/>
        </w:rPr>
      </w:r>
    </w:p>
    <w:p w:rsidR="00000000" w:rsidDel="00000000" w:rsidP="00000000" w:rsidRDefault="00000000" w:rsidRPr="00000000" w14:paraId="00000013">
      <w:pPr>
        <w:numPr>
          <w:ilvl w:val="0"/>
          <w:numId w:val="2"/>
        </w:numPr>
        <w:tabs>
          <w:tab w:val="left" w:leader="none" w:pos="284"/>
          <w:tab w:val="left" w:leader="none" w:pos="9072"/>
        </w:tabs>
        <w:spacing w:after="0" w:before="0" w:line="276" w:lineRule="auto"/>
        <w:ind w:right="-142"/>
        <w:jc w:val="both"/>
        <w:rPr>
          <w:rFonts w:ascii="Noto Sans Symbols" w:cs="Noto Sans Symbols" w:eastAsia="Noto Sans Symbols" w:hAnsi="Noto Sans Symbols"/>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O modo de disputa deste certame será o </w:t>
      </w:r>
      <w:r w:rsidDel="00000000" w:rsidR="00000000" w:rsidRPr="00000000">
        <w:rPr>
          <w:rFonts w:ascii="Times New Roman" w:cs="Times New Roman" w:eastAsia="Times New Roman" w:hAnsi="Times New Roman"/>
          <w:b w:val="1"/>
          <w:sz w:val="20"/>
          <w:szCs w:val="20"/>
          <w:highlight w:val="white"/>
          <w:u w:val="single"/>
          <w:rtl w:val="0"/>
        </w:rPr>
        <w:t xml:space="preserve">aberto</w:t>
      </w:r>
      <w:r w:rsidDel="00000000" w:rsidR="00000000" w:rsidRPr="00000000">
        <w:rPr>
          <w:rFonts w:ascii="Times New Roman" w:cs="Times New Roman" w:eastAsia="Times New Roman" w:hAnsi="Times New Roman"/>
          <w:sz w:val="20"/>
          <w:szCs w:val="20"/>
          <w:highlight w:val="white"/>
          <w:rtl w:val="0"/>
        </w:rPr>
        <w:t xml:space="preserve">, conforme disposições contidas no inc. I. do artigo 56, da Lei nº 14.133, de 01 de abril de 2021 e alterações.</w:t>
      </w:r>
    </w:p>
    <w:p w:rsidR="00000000" w:rsidDel="00000000" w:rsidP="00000000" w:rsidRDefault="00000000" w:rsidRPr="00000000" w14:paraId="00000014">
      <w:pPr>
        <w:numPr>
          <w:ilvl w:val="0"/>
          <w:numId w:val="2"/>
        </w:numPr>
        <w:tabs>
          <w:tab w:val="left" w:leader="none" w:pos="284"/>
          <w:tab w:val="left" w:leader="none" w:pos="9072"/>
        </w:tabs>
        <w:spacing w:after="0" w:before="200" w:line="360" w:lineRule="auto"/>
        <w:ind w:right="-142"/>
        <w:jc w:val="both"/>
        <w:rPr>
          <w:rFonts w:ascii="Noto Sans Symbols" w:cs="Noto Sans Symbols" w:eastAsia="Noto Sans Symbols" w:hAnsi="Noto Sans Symbols"/>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Critério de Julgamento: </w:t>
      </w:r>
      <w:r w:rsidDel="00000000" w:rsidR="00000000" w:rsidRPr="00000000">
        <w:rPr>
          <w:rFonts w:ascii="Times New Roman" w:cs="Times New Roman" w:eastAsia="Times New Roman" w:hAnsi="Times New Roman"/>
          <w:b w:val="1"/>
          <w:sz w:val="20"/>
          <w:szCs w:val="20"/>
          <w:highlight w:val="white"/>
          <w:rtl w:val="0"/>
        </w:rPr>
        <w:t xml:space="preserve">Menor Preço por lote.</w:t>
      </w:r>
      <w:r w:rsidDel="00000000" w:rsidR="00000000" w:rsidRPr="00000000">
        <w:rPr>
          <w:rtl w:val="0"/>
        </w:rPr>
      </w:r>
    </w:p>
    <w:tbl>
      <w:tblPr>
        <w:tblStyle w:val="Table2"/>
        <w:tblW w:w="9067.5"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67.5"/>
        <w:tblGridChange w:id="0">
          <w:tblGrid>
            <w:gridCol w:w="9067.5"/>
          </w:tblGrid>
        </w:tblGridChange>
      </w:tblGrid>
      <w:tr>
        <w:trPr>
          <w:cantSplit w:val="0"/>
          <w:tblHeader w:val="0"/>
        </w:trPr>
        <w:tc>
          <w:tcPr>
            <w:shd w:fill="ffff00" w:val="clear"/>
          </w:tcPr>
          <w:p w:rsidR="00000000" w:rsidDel="00000000" w:rsidP="00000000" w:rsidRDefault="00000000" w:rsidRPr="00000000" w14:paraId="00000015">
            <w:pPr>
              <w:widowControl w:val="1"/>
              <w:tabs>
                <w:tab w:val="left" w:leader="none" w:pos="9072"/>
              </w:tabs>
              <w:spacing w:line="312" w:lineRule="auto"/>
              <w:rPr>
                <w:rFonts w:ascii="Times New Roman" w:cs="Times New Roman" w:eastAsia="Times New Roman" w:hAnsi="Times New Roman"/>
                <w:sz w:val="20"/>
                <w:szCs w:val="20"/>
              </w:rPr>
            </w:pPr>
            <w:bookmarkStart w:colFirst="0" w:colLast="0" w:name="_gjdgxs" w:id="0"/>
            <w:bookmarkEnd w:id="0"/>
            <w:r w:rsidDel="00000000" w:rsidR="00000000" w:rsidRPr="00000000">
              <w:rPr>
                <w:rFonts w:ascii="Times New Roman" w:cs="Times New Roman" w:eastAsia="Times New Roman" w:hAnsi="Times New Roman"/>
                <w:b w:val="1"/>
                <w:sz w:val="20"/>
                <w:szCs w:val="20"/>
                <w:rtl w:val="0"/>
              </w:rPr>
              <w:t xml:space="preserve">1. OBJETO</w:t>
            </w:r>
            <w:r w:rsidDel="00000000" w:rsidR="00000000" w:rsidRPr="00000000">
              <w:rPr>
                <w:rtl w:val="0"/>
              </w:rPr>
            </w:r>
          </w:p>
        </w:tc>
      </w:tr>
    </w:tbl>
    <w:p w:rsidR="00000000" w:rsidDel="00000000" w:rsidP="00000000" w:rsidRDefault="00000000" w:rsidRPr="00000000" w14:paraId="00000016">
      <w:pPr>
        <w:spacing w:after="180" w:before="180" w:line="360" w:lineRule="auto"/>
        <w:jc w:val="both"/>
        <w:rPr>
          <w:rFonts w:ascii="Times New Roman" w:cs="Times New Roman" w:eastAsia="Times New Roman" w:hAnsi="Times New Roman"/>
          <w:sz w:val="20"/>
          <w:szCs w:val="20"/>
        </w:rPr>
      </w:pPr>
      <w:bookmarkStart w:colFirst="0" w:colLast="0" w:name="_gjdgxs" w:id="0"/>
      <w:bookmarkEnd w:id="0"/>
      <w:r w:rsidDel="00000000" w:rsidR="00000000" w:rsidRPr="00000000">
        <w:rPr>
          <w:rFonts w:ascii="Times New Roman" w:cs="Times New Roman" w:eastAsia="Times New Roman" w:hAnsi="Times New Roman"/>
          <w:b w:val="1"/>
          <w:sz w:val="20"/>
          <w:szCs w:val="20"/>
          <w:rtl w:val="0"/>
        </w:rPr>
        <w:t xml:space="preserve">1.1. </w:t>
      </w:r>
      <w:r w:rsidDel="00000000" w:rsidR="00000000" w:rsidRPr="00000000">
        <w:rPr>
          <w:rFonts w:ascii="Times New Roman" w:cs="Times New Roman" w:eastAsia="Times New Roman" w:hAnsi="Times New Roman"/>
          <w:sz w:val="20"/>
          <w:szCs w:val="20"/>
          <w:rtl w:val="0"/>
        </w:rPr>
        <w:t xml:space="preserve">Registro de preços para futura e eventual contratação de empresa especializada na confecção e/ou fornecimento de kits de uniformes escolares, destinados à Secretaria Municipal de Educação da Prefeitura Municipal de São José do Mantimento/MG, com o objetivo de atender às necessidades das unidades escolares da rede pública municipal, conforme condições, especificações, quantidades e exigências estabelecidas neste Edital e em seus anexos.</w:t>
      </w:r>
    </w:p>
    <w:p w:rsidR="00000000" w:rsidDel="00000000" w:rsidP="00000000" w:rsidRDefault="00000000" w:rsidRPr="00000000" w14:paraId="00000017">
      <w:pPr>
        <w:spacing w:after="180" w:before="180" w:line="360" w:lineRule="auto"/>
        <w:jc w:val="both"/>
        <w:rPr>
          <w:rFonts w:ascii="Times New Roman" w:cs="Times New Roman" w:eastAsia="Times New Roman" w:hAnsi="Times New Roman"/>
          <w:sz w:val="20"/>
          <w:szCs w:val="20"/>
        </w:rPr>
      </w:pPr>
      <w:bookmarkStart w:colFirst="0" w:colLast="0" w:name="_2md4rf24vkur" w:id="1"/>
      <w:bookmarkEnd w:id="1"/>
      <w:r w:rsidDel="00000000" w:rsidR="00000000" w:rsidRPr="00000000">
        <w:rPr>
          <w:rFonts w:ascii="Times New Roman" w:cs="Times New Roman" w:eastAsia="Times New Roman" w:hAnsi="Times New Roman"/>
          <w:b w:val="1"/>
          <w:sz w:val="20"/>
          <w:szCs w:val="20"/>
          <w:rtl w:val="0"/>
        </w:rPr>
        <w:t xml:space="preserve">1.2. </w:t>
      </w:r>
      <w:r w:rsidDel="00000000" w:rsidR="00000000" w:rsidRPr="00000000">
        <w:rPr>
          <w:rFonts w:ascii="Times New Roman" w:cs="Times New Roman" w:eastAsia="Times New Roman" w:hAnsi="Times New Roman"/>
          <w:sz w:val="20"/>
          <w:szCs w:val="20"/>
          <w:rtl w:val="0"/>
        </w:rPr>
        <w:t xml:space="preserve">A descrição detalhada dos produtos, a estimativa de preços, a forma de entrega e demais informações pertinentes estão dispostas no Estudo Técnico Preliminar, no Termo de Referência e na Planilha de Descrição Detalhada dos Produtos.</w:t>
      </w:r>
    </w:p>
    <w:p w:rsidR="00000000" w:rsidDel="00000000" w:rsidP="00000000" w:rsidRDefault="00000000" w:rsidRPr="00000000" w14:paraId="00000018">
      <w:pPr>
        <w:spacing w:after="180" w:before="180" w:line="360" w:lineRule="auto"/>
        <w:jc w:val="both"/>
        <w:rPr>
          <w:rFonts w:ascii="Times New Roman" w:cs="Times New Roman" w:eastAsia="Times New Roman" w:hAnsi="Times New Roman"/>
          <w:sz w:val="20"/>
          <w:szCs w:val="20"/>
        </w:rPr>
      </w:pPr>
      <w:bookmarkStart w:colFirst="0" w:colLast="0" w:name="_so5y9wfxsmo" w:id="2"/>
      <w:bookmarkEnd w:id="2"/>
      <w:r w:rsidDel="00000000" w:rsidR="00000000" w:rsidRPr="00000000">
        <w:rPr>
          <w:rFonts w:ascii="Times New Roman" w:cs="Times New Roman" w:eastAsia="Times New Roman" w:hAnsi="Times New Roman"/>
          <w:b w:val="1"/>
          <w:sz w:val="20"/>
          <w:szCs w:val="20"/>
          <w:rtl w:val="0"/>
        </w:rPr>
        <w:t xml:space="preserve">1.3.</w:t>
      </w:r>
      <w:r w:rsidDel="00000000" w:rsidR="00000000" w:rsidRPr="00000000">
        <w:rPr>
          <w:rFonts w:ascii="Times New Roman" w:cs="Times New Roman" w:eastAsia="Times New Roman" w:hAnsi="Times New Roman"/>
          <w:sz w:val="20"/>
          <w:szCs w:val="20"/>
          <w:rtl w:val="0"/>
        </w:rPr>
        <w:t xml:space="preserve"> A licitação será dividida em itens, conforme tabela constante do Termo de Referência, facultando-se ao licitante a participação em quantos itens forem de seu interesse.</w:t>
      </w:r>
    </w:p>
    <w:p w:rsidR="00000000" w:rsidDel="00000000" w:rsidP="00000000" w:rsidRDefault="00000000" w:rsidRPr="00000000" w14:paraId="00000019">
      <w:pPr>
        <w:spacing w:after="180" w:before="180" w:line="360" w:lineRule="auto"/>
        <w:jc w:val="both"/>
        <w:rPr>
          <w:rFonts w:ascii="Times New Roman" w:cs="Times New Roman" w:eastAsia="Times New Roman" w:hAnsi="Times New Roman"/>
          <w:sz w:val="20"/>
          <w:szCs w:val="20"/>
        </w:rPr>
      </w:pPr>
      <w:bookmarkStart w:colFirst="0" w:colLast="0" w:name="_pk170otoiw0k" w:id="3"/>
      <w:bookmarkEnd w:id="3"/>
      <w:r w:rsidDel="00000000" w:rsidR="00000000" w:rsidRPr="00000000">
        <w:rPr>
          <w:rFonts w:ascii="Times New Roman" w:cs="Times New Roman" w:eastAsia="Times New Roman" w:hAnsi="Times New Roman"/>
          <w:b w:val="1"/>
          <w:sz w:val="20"/>
          <w:szCs w:val="20"/>
          <w:rtl w:val="0"/>
        </w:rPr>
        <w:t xml:space="preserve">1.4.</w:t>
      </w:r>
      <w:r w:rsidDel="00000000" w:rsidR="00000000" w:rsidRPr="00000000">
        <w:rPr>
          <w:rFonts w:ascii="Times New Roman" w:cs="Times New Roman" w:eastAsia="Times New Roman" w:hAnsi="Times New Roman"/>
          <w:sz w:val="20"/>
          <w:szCs w:val="20"/>
          <w:rtl w:val="0"/>
        </w:rPr>
        <w:t xml:space="preserve"> A contratação será realizada conforme a necessidade da Administração Pública, observada a conveniência e a oportunidade, não gerando, por si só, obrigação de aquisição imediata ou total dos itens registrados.</w:t>
      </w:r>
    </w:p>
    <w:p w:rsidR="00000000" w:rsidDel="00000000" w:rsidP="00000000" w:rsidRDefault="00000000" w:rsidRPr="00000000" w14:paraId="0000001A">
      <w:pPr>
        <w:spacing w:after="180" w:before="180" w:line="360" w:lineRule="auto"/>
        <w:jc w:val="both"/>
        <w:rPr>
          <w:rFonts w:ascii="Times New Roman" w:cs="Times New Roman" w:eastAsia="Times New Roman" w:hAnsi="Times New Roman"/>
          <w:sz w:val="20"/>
          <w:szCs w:val="20"/>
        </w:rPr>
      </w:pPr>
      <w:bookmarkStart w:colFirst="0" w:colLast="0" w:name="_cnjl5dej1lub" w:id="4"/>
      <w:bookmarkEnd w:id="4"/>
      <w:r w:rsidDel="00000000" w:rsidR="00000000" w:rsidRPr="00000000">
        <w:rPr>
          <w:rFonts w:ascii="Times New Roman" w:cs="Times New Roman" w:eastAsia="Times New Roman" w:hAnsi="Times New Roman"/>
          <w:b w:val="1"/>
          <w:sz w:val="20"/>
          <w:szCs w:val="20"/>
          <w:rtl w:val="0"/>
        </w:rPr>
        <w:t xml:space="preserve">1.5.</w:t>
      </w:r>
      <w:r w:rsidDel="00000000" w:rsidR="00000000" w:rsidRPr="00000000">
        <w:rPr>
          <w:rFonts w:ascii="Times New Roman" w:cs="Times New Roman" w:eastAsia="Times New Roman" w:hAnsi="Times New Roman"/>
          <w:sz w:val="20"/>
          <w:szCs w:val="20"/>
          <w:rtl w:val="0"/>
        </w:rPr>
        <w:t xml:space="preserve"> Em conformidade com o §1º do art. 33 da referida Lei, as propostas deverão conter, obrigatoriamente, o valor unitário dos itens que compõem os lotes, para fins de avaliação da exequibilidade e transparência da proposta. A adjudicação, contudo, será realizada </w:t>
      </w:r>
      <w:r w:rsidDel="00000000" w:rsidR="00000000" w:rsidRPr="00000000">
        <w:rPr>
          <w:rFonts w:ascii="Times New Roman" w:cs="Times New Roman" w:eastAsia="Times New Roman" w:hAnsi="Times New Roman"/>
          <w:b w:val="1"/>
          <w:sz w:val="20"/>
          <w:szCs w:val="20"/>
          <w:rtl w:val="0"/>
        </w:rPr>
        <w:t xml:space="preserve">por lote global</w:t>
      </w:r>
      <w:r w:rsidDel="00000000" w:rsidR="00000000" w:rsidRPr="00000000">
        <w:rPr>
          <w:rFonts w:ascii="Times New Roman" w:cs="Times New Roman" w:eastAsia="Times New Roman" w:hAnsi="Times New Roman"/>
          <w:sz w:val="20"/>
          <w:szCs w:val="20"/>
          <w:rtl w:val="0"/>
        </w:rPr>
        <w:t xml:space="preserve">, sendo vencedor o licitante que apresentar o menor valor total do lote, desde que atendidas todas as exigências do edital e do termo de referência.</w:t>
      </w:r>
    </w:p>
    <w:tbl>
      <w:tblPr>
        <w:tblStyle w:val="Table3"/>
        <w:tblW w:w="9052.5"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52.5"/>
        <w:tblGridChange w:id="0">
          <w:tblGrid>
            <w:gridCol w:w="9052.5"/>
          </w:tblGrid>
        </w:tblGridChange>
      </w:tblGrid>
      <w:tr>
        <w:trPr>
          <w:cantSplit w:val="0"/>
          <w:tblHeader w:val="0"/>
        </w:trPr>
        <w:tc>
          <w:tcPr>
            <w:shd w:fill="ffff00" w:val="clear"/>
            <w:vAlign w:val="top"/>
          </w:tcPr>
          <w:p w:rsidR="00000000" w:rsidDel="00000000" w:rsidP="00000000" w:rsidRDefault="00000000" w:rsidRPr="00000000" w14:paraId="0000001B">
            <w:pPr>
              <w:widowControl w:val="1"/>
              <w:tabs>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 DO REGISTRO DE PREÇOS</w:t>
            </w:r>
            <w:r w:rsidDel="00000000" w:rsidR="00000000" w:rsidRPr="00000000">
              <w:rPr>
                <w:rtl w:val="0"/>
              </w:rPr>
            </w:r>
          </w:p>
        </w:tc>
      </w:tr>
    </w:tbl>
    <w:p w:rsidR="00000000" w:rsidDel="00000000" w:rsidP="00000000" w:rsidRDefault="00000000" w:rsidRPr="00000000" w14:paraId="0000001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white"/>
          <w:rtl w:val="0"/>
        </w:rPr>
        <w:t xml:space="preserve">2.1.</w:t>
      </w:r>
      <w:r w:rsidDel="00000000" w:rsidR="00000000" w:rsidRPr="00000000">
        <w:rPr>
          <w:rFonts w:ascii="Times New Roman" w:cs="Times New Roman" w:eastAsia="Times New Roman" w:hAnsi="Times New Roman"/>
          <w:sz w:val="20"/>
          <w:szCs w:val="20"/>
          <w:highlight w:val="white"/>
          <w:rtl w:val="0"/>
        </w:rPr>
        <w:t xml:space="preserve"> As regras referentes aos órgãos gerenciadores e participantes, bem como a eventuais adesões e outras disposições são as que constam no Termo de Referência, Minuta de Ata de Registro de Preços, que faz parte integrante deste Edital.</w:t>
      </w:r>
      <w:r w:rsidDel="00000000" w:rsidR="00000000" w:rsidRPr="00000000">
        <w:rPr>
          <w:rtl w:val="0"/>
        </w:rPr>
      </w:r>
    </w:p>
    <w:tbl>
      <w:tblPr>
        <w:tblStyle w:val="Table4"/>
        <w:tblW w:w="90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75"/>
        <w:tblGridChange w:id="0">
          <w:tblGrid>
            <w:gridCol w:w="9075"/>
          </w:tblGrid>
        </w:tblGridChange>
      </w:tblGrid>
      <w:tr>
        <w:trPr>
          <w:cantSplit w:val="0"/>
          <w:tblHeader w:val="0"/>
        </w:trPr>
        <w:tc>
          <w:tcPr>
            <w:shd w:fill="ffff00" w:val="clear"/>
            <w:vAlign w:val="top"/>
          </w:tcPr>
          <w:p w:rsidR="00000000" w:rsidDel="00000000" w:rsidP="00000000" w:rsidRDefault="00000000" w:rsidRPr="00000000" w14:paraId="0000001D">
            <w:pPr>
              <w:widowControl w:val="1"/>
              <w:tabs>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 DISPOSIÇÕES PRELIMINARES</w:t>
            </w:r>
            <w:r w:rsidDel="00000000" w:rsidR="00000000" w:rsidRPr="00000000">
              <w:rPr>
                <w:rtl w:val="0"/>
              </w:rPr>
            </w:r>
          </w:p>
        </w:tc>
      </w:tr>
    </w:tbl>
    <w:p w:rsidR="00000000" w:rsidDel="00000000" w:rsidP="00000000" w:rsidRDefault="00000000" w:rsidRPr="00000000" w14:paraId="0000001E">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3.1.</w:t>
      </w:r>
      <w:r w:rsidDel="00000000" w:rsidR="00000000" w:rsidRPr="00000000">
        <w:rPr>
          <w:rFonts w:ascii="Times New Roman" w:cs="Times New Roman" w:eastAsia="Times New Roman" w:hAnsi="Times New Roman"/>
          <w:sz w:val="20"/>
          <w:szCs w:val="20"/>
          <w:rtl w:val="0"/>
        </w:rPr>
        <w:t xml:space="preserve"> O pregão para registro de preços será realizado em sessão pública virtual, por meio da INTERNET, mediante condições de segurança - criptografia e autenticação - em todas as suas fases, através da </w:t>
      </w:r>
      <w:r w:rsidDel="00000000" w:rsidR="00000000" w:rsidRPr="00000000">
        <w:rPr>
          <w:rFonts w:ascii="Times New Roman" w:cs="Times New Roman" w:eastAsia="Times New Roman" w:hAnsi="Times New Roman"/>
          <w:b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na Forma Eletrônica.</w:t>
      </w:r>
    </w:p>
    <w:p w:rsidR="00000000" w:rsidDel="00000000" w:rsidP="00000000" w:rsidRDefault="00000000" w:rsidRPr="00000000" w14:paraId="0000001F">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3.2.</w:t>
      </w:r>
      <w:r w:rsidDel="00000000" w:rsidR="00000000" w:rsidRPr="00000000">
        <w:rPr>
          <w:rFonts w:ascii="Times New Roman" w:cs="Times New Roman" w:eastAsia="Times New Roman" w:hAnsi="Times New Roman"/>
          <w:sz w:val="20"/>
          <w:szCs w:val="20"/>
          <w:rtl w:val="0"/>
        </w:rPr>
        <w:t xml:space="preserve"> A utilização do sistema eletrônico da </w:t>
      </w:r>
      <w:r w:rsidDel="00000000" w:rsidR="00000000" w:rsidRPr="00000000">
        <w:rPr>
          <w:rFonts w:ascii="Times New Roman" w:cs="Times New Roman" w:eastAsia="Times New Roman" w:hAnsi="Times New Roman"/>
          <w:b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está consubstanciada nos §§ 2º e 4º do artigo 17º da Lei 14.133, de 01 de abril de 2021 e alterações, além de outros normativos municipais que regulamentou a matéria.</w:t>
      </w:r>
    </w:p>
    <w:p w:rsidR="00000000" w:rsidDel="00000000" w:rsidP="00000000" w:rsidRDefault="00000000" w:rsidRPr="00000000" w14:paraId="00000020">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3.3</w:t>
      </w:r>
      <w:r w:rsidDel="00000000" w:rsidR="00000000" w:rsidRPr="00000000">
        <w:rPr>
          <w:rFonts w:ascii="Times New Roman" w:cs="Times New Roman" w:eastAsia="Times New Roman" w:hAnsi="Times New Roman"/>
          <w:sz w:val="20"/>
          <w:szCs w:val="20"/>
          <w:rtl w:val="0"/>
        </w:rPr>
        <w:t xml:space="preserve">. Todos os  </w:t>
      </w:r>
      <w:r w:rsidDel="00000000" w:rsidR="00000000" w:rsidRPr="00000000">
        <w:rPr>
          <w:rFonts w:ascii="Times New Roman" w:cs="Times New Roman" w:eastAsia="Times New Roman" w:hAnsi="Times New Roman"/>
          <w:b w:val="1"/>
          <w:sz w:val="20"/>
          <w:szCs w:val="20"/>
          <w:u w:val="single"/>
          <w:rtl w:val="0"/>
        </w:rPr>
        <w:t xml:space="preserve">itens/lotes</w:t>
      </w:r>
      <w:r w:rsidDel="00000000" w:rsidR="00000000" w:rsidRPr="00000000">
        <w:rPr>
          <w:rFonts w:ascii="Times New Roman" w:cs="Times New Roman" w:eastAsia="Times New Roman" w:hAnsi="Times New Roman"/>
          <w:sz w:val="20"/>
          <w:szCs w:val="20"/>
          <w:rtl w:val="0"/>
        </w:rPr>
        <w:t xml:space="preserve"> (lotes - se houver), cujos valores referenciais são de até R$ 80.000,00 (oitenta mil reais), fica reservado </w:t>
      </w:r>
      <w:r w:rsidDel="00000000" w:rsidR="00000000" w:rsidRPr="00000000">
        <w:rPr>
          <w:rFonts w:ascii="Times New Roman" w:cs="Times New Roman" w:eastAsia="Times New Roman" w:hAnsi="Times New Roman"/>
          <w:b w:val="1"/>
          <w:sz w:val="20"/>
          <w:szCs w:val="20"/>
          <w:u w:val="single"/>
          <w:rtl w:val="0"/>
        </w:rPr>
        <w:t xml:space="preserve">exclusivamente para a participação de empresas enquadradas nas modalidades MEI, ME e EPP ou equiparadas</w:t>
      </w:r>
      <w:r w:rsidDel="00000000" w:rsidR="00000000" w:rsidRPr="00000000">
        <w:rPr>
          <w:rFonts w:ascii="Times New Roman" w:cs="Times New Roman" w:eastAsia="Times New Roman" w:hAnsi="Times New Roman"/>
          <w:sz w:val="20"/>
          <w:szCs w:val="20"/>
          <w:rtl w:val="0"/>
        </w:rPr>
        <w:t xml:space="preserve">, em observância ao art. 47 da Lei Complementar nº 123/2006 com redação dada pela Lei Complementar nº 147/2014 e Decreto Municipal nº 013/2025.</w:t>
      </w:r>
    </w:p>
    <w:p w:rsidR="00000000" w:rsidDel="00000000" w:rsidP="00000000" w:rsidRDefault="00000000" w:rsidRPr="00000000" w14:paraId="00000021">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3.5.</w:t>
      </w:r>
      <w:r w:rsidDel="00000000" w:rsidR="00000000" w:rsidRPr="00000000">
        <w:rPr>
          <w:rFonts w:ascii="Times New Roman" w:cs="Times New Roman" w:eastAsia="Times New Roman" w:hAnsi="Times New Roman"/>
          <w:sz w:val="20"/>
          <w:szCs w:val="20"/>
          <w:rtl w:val="0"/>
        </w:rPr>
        <w:t xml:space="preserve"> A justificativa para </w:t>
      </w:r>
      <w:r w:rsidDel="00000000" w:rsidR="00000000" w:rsidRPr="00000000">
        <w:rPr>
          <w:rFonts w:ascii="Times New Roman" w:cs="Times New Roman" w:eastAsia="Times New Roman" w:hAnsi="Times New Roman"/>
          <w:b w:val="1"/>
          <w:sz w:val="20"/>
          <w:szCs w:val="20"/>
          <w:u w:val="single"/>
          <w:rtl w:val="0"/>
        </w:rPr>
        <w:t xml:space="preserve">exclusividade de participação de empresas enquadradas nas modalidades MEI, ME e EPP ou equiparadas</w:t>
      </w:r>
      <w:r w:rsidDel="00000000" w:rsidR="00000000" w:rsidRPr="00000000">
        <w:rPr>
          <w:rFonts w:ascii="Times New Roman" w:cs="Times New Roman" w:eastAsia="Times New Roman" w:hAnsi="Times New Roman"/>
          <w:sz w:val="20"/>
          <w:szCs w:val="20"/>
          <w:rtl w:val="0"/>
        </w:rPr>
        <w:t xml:space="preserve">, encontra-se inserida no Termo de Referência, anexo deste Edital.</w:t>
      </w:r>
    </w:p>
    <w:tbl>
      <w:tblPr>
        <w:tblStyle w:val="Table5"/>
        <w:tblW w:w="9082.5"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82.5"/>
        <w:tblGridChange w:id="0">
          <w:tblGrid>
            <w:gridCol w:w="9082.5"/>
          </w:tblGrid>
        </w:tblGridChange>
      </w:tblGrid>
      <w:tr>
        <w:trPr>
          <w:cantSplit w:val="0"/>
          <w:tblHeader w:val="0"/>
        </w:trPr>
        <w:tc>
          <w:tcPr>
            <w:shd w:fill="ffff00" w:val="clear"/>
            <w:vAlign w:val="top"/>
          </w:tcPr>
          <w:p w:rsidR="00000000" w:rsidDel="00000000" w:rsidP="00000000" w:rsidRDefault="00000000" w:rsidRPr="00000000" w14:paraId="00000022">
            <w:pPr>
              <w:widowControl w:val="1"/>
              <w:spacing w:line="312"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4. DAS CONDIÇÕES E LOCAIS PARA ENTREGA DO(S) PRODUTO(S)</w:t>
            </w:r>
            <w:r w:rsidDel="00000000" w:rsidR="00000000" w:rsidRPr="00000000">
              <w:rPr>
                <w:rtl w:val="0"/>
              </w:rPr>
            </w:r>
          </w:p>
        </w:tc>
      </w:tr>
    </w:tbl>
    <w:p w:rsidR="00000000" w:rsidDel="00000000" w:rsidP="00000000" w:rsidRDefault="00000000" w:rsidRPr="00000000" w14:paraId="00000023">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4.1.</w:t>
      </w:r>
      <w:r w:rsidDel="00000000" w:rsidR="00000000" w:rsidRPr="00000000">
        <w:rPr>
          <w:rFonts w:ascii="Times New Roman" w:cs="Times New Roman" w:eastAsia="Times New Roman" w:hAnsi="Times New Roman"/>
          <w:sz w:val="20"/>
          <w:szCs w:val="20"/>
          <w:rtl w:val="0"/>
        </w:rPr>
        <w:t xml:space="preserve"> A execução do objeto deste Termo de Referência dar-se-á sob o regime de execução indireta, por meio de fornecimento parcelado e conforme demanda, nos termos do art. 6º, inciso XL, combinado com o art. 11 da Lei Federal nº 14.133, de 1º de abril de 2021, e suas alterações.</w:t>
      </w:r>
    </w:p>
    <w:p w:rsidR="00000000" w:rsidDel="00000000" w:rsidP="00000000" w:rsidRDefault="00000000" w:rsidRPr="00000000" w14:paraId="00000024">
      <w:pPr>
        <w:tabs>
          <w:tab w:val="left" w:leader="none" w:pos="9213"/>
        </w:tabs>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4.2.</w:t>
      </w:r>
      <w:r w:rsidDel="00000000" w:rsidR="00000000" w:rsidRPr="00000000">
        <w:rPr>
          <w:rFonts w:ascii="Times New Roman" w:cs="Times New Roman" w:eastAsia="Times New Roman" w:hAnsi="Times New Roman"/>
          <w:sz w:val="20"/>
          <w:szCs w:val="20"/>
          <w:rtl w:val="0"/>
        </w:rPr>
        <w:t xml:space="preserve"> O fornecimento dos kits de uniformes será realizado de acordo com as necessidades das unidades escolares da rede municipal, mediante </w:t>
      </w:r>
      <w:r w:rsidDel="00000000" w:rsidR="00000000" w:rsidRPr="00000000">
        <w:rPr>
          <w:rFonts w:ascii="Times New Roman" w:cs="Times New Roman" w:eastAsia="Times New Roman" w:hAnsi="Times New Roman"/>
          <w:b w:val="1"/>
          <w:sz w:val="20"/>
          <w:szCs w:val="20"/>
          <w:rtl w:val="0"/>
        </w:rPr>
        <w:t xml:space="preserve">emissão prévia de Ordem de Fornecimento</w:t>
      </w:r>
      <w:r w:rsidDel="00000000" w:rsidR="00000000" w:rsidRPr="00000000">
        <w:rPr>
          <w:rFonts w:ascii="Times New Roman" w:cs="Times New Roman" w:eastAsia="Times New Roman" w:hAnsi="Times New Roman"/>
          <w:sz w:val="20"/>
          <w:szCs w:val="20"/>
          <w:rtl w:val="0"/>
        </w:rPr>
        <w:t xml:space="preserve"> expedida pela Secretaria Municipal de Educação ou outro setor competente da Administração.</w:t>
      </w:r>
    </w:p>
    <w:p w:rsidR="00000000" w:rsidDel="00000000" w:rsidP="00000000" w:rsidRDefault="00000000" w:rsidRPr="00000000" w14:paraId="00000025">
      <w:pPr>
        <w:tabs>
          <w:tab w:val="left" w:leader="none" w:pos="9213"/>
        </w:tabs>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4.3.</w:t>
      </w:r>
      <w:r w:rsidDel="00000000" w:rsidR="00000000" w:rsidRPr="00000000">
        <w:rPr>
          <w:rFonts w:ascii="Times New Roman" w:cs="Times New Roman" w:eastAsia="Times New Roman" w:hAnsi="Times New Roman"/>
          <w:sz w:val="20"/>
          <w:szCs w:val="20"/>
          <w:rtl w:val="0"/>
        </w:rPr>
        <w:t xml:space="preserve"> A empresa adjudicatária e habilitada provisoriamente como vencedora deverá apresentar </w:t>
      </w:r>
      <w:r w:rsidDel="00000000" w:rsidR="00000000" w:rsidRPr="00000000">
        <w:rPr>
          <w:rFonts w:ascii="Times New Roman" w:cs="Times New Roman" w:eastAsia="Times New Roman" w:hAnsi="Times New Roman"/>
          <w:b w:val="1"/>
          <w:sz w:val="20"/>
          <w:szCs w:val="20"/>
          <w:rtl w:val="0"/>
        </w:rPr>
        <w:t xml:space="preserve">amostras físicas de cada item ofertado</w:t>
      </w:r>
      <w:r w:rsidDel="00000000" w:rsidR="00000000" w:rsidRPr="00000000">
        <w:rPr>
          <w:rFonts w:ascii="Times New Roman" w:cs="Times New Roman" w:eastAsia="Times New Roman" w:hAnsi="Times New Roman"/>
          <w:sz w:val="20"/>
          <w:szCs w:val="20"/>
          <w:rtl w:val="0"/>
        </w:rPr>
        <w:t xml:space="preserve">, no prazo máximo de </w:t>
      </w:r>
      <w:r w:rsidDel="00000000" w:rsidR="00000000" w:rsidRPr="00000000">
        <w:rPr>
          <w:rFonts w:ascii="Times New Roman" w:cs="Times New Roman" w:eastAsia="Times New Roman" w:hAnsi="Times New Roman"/>
          <w:b w:val="1"/>
          <w:sz w:val="20"/>
          <w:szCs w:val="20"/>
          <w:rtl w:val="0"/>
        </w:rPr>
        <w:t xml:space="preserve">07 (sete) dias corridos</w:t>
      </w:r>
      <w:r w:rsidDel="00000000" w:rsidR="00000000" w:rsidRPr="00000000">
        <w:rPr>
          <w:rFonts w:ascii="Times New Roman" w:cs="Times New Roman" w:eastAsia="Times New Roman" w:hAnsi="Times New Roman"/>
          <w:sz w:val="20"/>
          <w:szCs w:val="20"/>
          <w:rtl w:val="0"/>
        </w:rPr>
        <w:t xml:space="preserve">, contados da data da finalização da fase de lances.</w:t>
      </w:r>
    </w:p>
    <w:p w:rsidR="00000000" w:rsidDel="00000000" w:rsidP="00000000" w:rsidRDefault="00000000" w:rsidRPr="00000000" w14:paraId="00000026">
      <w:pPr>
        <w:tabs>
          <w:tab w:val="left" w:leader="none" w:pos="9213"/>
        </w:tabs>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4.4.</w:t>
      </w:r>
      <w:r w:rsidDel="00000000" w:rsidR="00000000" w:rsidRPr="00000000">
        <w:rPr>
          <w:rFonts w:ascii="Times New Roman" w:cs="Times New Roman" w:eastAsia="Times New Roman" w:hAnsi="Times New Roman"/>
          <w:sz w:val="20"/>
          <w:szCs w:val="20"/>
          <w:rtl w:val="0"/>
        </w:rPr>
        <w:t xml:space="preserve"> A </w:t>
      </w:r>
      <w:r w:rsidDel="00000000" w:rsidR="00000000" w:rsidRPr="00000000">
        <w:rPr>
          <w:rFonts w:ascii="Times New Roman" w:cs="Times New Roman" w:eastAsia="Times New Roman" w:hAnsi="Times New Roman"/>
          <w:b w:val="1"/>
          <w:sz w:val="20"/>
          <w:szCs w:val="20"/>
          <w:rtl w:val="0"/>
        </w:rPr>
        <w:t xml:space="preserve">avaliação técnica das amostras</w:t>
      </w:r>
      <w:r w:rsidDel="00000000" w:rsidR="00000000" w:rsidRPr="00000000">
        <w:rPr>
          <w:rFonts w:ascii="Times New Roman" w:cs="Times New Roman" w:eastAsia="Times New Roman" w:hAnsi="Times New Roman"/>
          <w:sz w:val="20"/>
          <w:szCs w:val="20"/>
          <w:rtl w:val="0"/>
        </w:rPr>
        <w:t xml:space="preserve"> será realizada no prazo de até </w:t>
      </w:r>
      <w:r w:rsidDel="00000000" w:rsidR="00000000" w:rsidRPr="00000000">
        <w:rPr>
          <w:rFonts w:ascii="Times New Roman" w:cs="Times New Roman" w:eastAsia="Times New Roman" w:hAnsi="Times New Roman"/>
          <w:b w:val="1"/>
          <w:sz w:val="20"/>
          <w:szCs w:val="20"/>
          <w:rtl w:val="0"/>
        </w:rPr>
        <w:t xml:space="preserve">07 (sete) dias corridos</w:t>
      </w:r>
      <w:r w:rsidDel="00000000" w:rsidR="00000000" w:rsidRPr="00000000">
        <w:rPr>
          <w:rFonts w:ascii="Times New Roman" w:cs="Times New Roman" w:eastAsia="Times New Roman" w:hAnsi="Times New Roman"/>
          <w:sz w:val="20"/>
          <w:szCs w:val="20"/>
          <w:rtl w:val="0"/>
        </w:rPr>
        <w:t xml:space="preserve">, contados da data de recebimento, e poderá ser comunicada por meio de </w:t>
      </w:r>
      <w:r w:rsidDel="00000000" w:rsidR="00000000" w:rsidRPr="00000000">
        <w:rPr>
          <w:rFonts w:ascii="Times New Roman" w:cs="Times New Roman" w:eastAsia="Times New Roman" w:hAnsi="Times New Roman"/>
          <w:b w:val="1"/>
          <w:sz w:val="20"/>
          <w:szCs w:val="20"/>
          <w:rtl w:val="0"/>
        </w:rPr>
        <w:t xml:space="preserve">ofício ou e-mail institucional</w:t>
      </w:r>
      <w:r w:rsidDel="00000000" w:rsidR="00000000" w:rsidRPr="00000000">
        <w:rPr>
          <w:rFonts w:ascii="Times New Roman" w:cs="Times New Roman" w:eastAsia="Times New Roman" w:hAnsi="Times New Roman"/>
          <w:sz w:val="20"/>
          <w:szCs w:val="20"/>
          <w:rtl w:val="0"/>
        </w:rPr>
        <w:t xml:space="preserve">, com detalhamento das adequações, caso necessárias.</w:t>
      </w:r>
    </w:p>
    <w:p w:rsidR="00000000" w:rsidDel="00000000" w:rsidP="00000000" w:rsidRDefault="00000000" w:rsidRPr="00000000" w14:paraId="00000027">
      <w:pPr>
        <w:tabs>
          <w:tab w:val="left" w:leader="none" w:pos="9213"/>
        </w:tabs>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4.5.</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sz w:val="20"/>
          <w:szCs w:val="20"/>
          <w:rtl w:val="0"/>
        </w:rPr>
        <w:t xml:space="preserve">É vedada a produção ou entrega de quaisquer peças sem prévia aprovação formal das amostras</w:t>
      </w:r>
      <w:r w:rsidDel="00000000" w:rsidR="00000000" w:rsidRPr="00000000">
        <w:rPr>
          <w:rFonts w:ascii="Times New Roman" w:cs="Times New Roman" w:eastAsia="Times New Roman" w:hAnsi="Times New Roman"/>
          <w:sz w:val="20"/>
          <w:szCs w:val="20"/>
          <w:rtl w:val="0"/>
        </w:rPr>
        <w:t xml:space="preserve"> pela Administração Pública. Os parâmetros de tamanho, cores, medidas e personalização gráfica (logotipos e insígnias) deverão ser definidos e confirmados junto ao setor requisitante, </w:t>
      </w:r>
      <w:r w:rsidDel="00000000" w:rsidR="00000000" w:rsidRPr="00000000">
        <w:rPr>
          <w:rFonts w:ascii="Times New Roman" w:cs="Times New Roman" w:eastAsia="Times New Roman" w:hAnsi="Times New Roman"/>
          <w:b w:val="1"/>
          <w:sz w:val="20"/>
          <w:szCs w:val="20"/>
          <w:rtl w:val="0"/>
        </w:rPr>
        <w:t xml:space="preserve">antes do início da confecção em escala</w:t>
      </w:r>
      <w:r w:rsidDel="00000000" w:rsidR="00000000" w:rsidRPr="00000000">
        <w:rPr>
          <w:rFonts w:ascii="Times New Roman" w:cs="Times New Roman" w:eastAsia="Times New Roman" w:hAnsi="Times New Roman"/>
          <w:sz w:val="20"/>
          <w:szCs w:val="20"/>
          <w:rtl w:val="0"/>
        </w:rPr>
        <w:t xml:space="preserve">, podendo ocorrer a devolução total (em lote) das peças confeccionadas sem aval da administração.</w:t>
      </w:r>
    </w:p>
    <w:p w:rsidR="00000000" w:rsidDel="00000000" w:rsidP="00000000" w:rsidRDefault="00000000" w:rsidRPr="00000000" w14:paraId="00000028">
      <w:pPr>
        <w:tabs>
          <w:tab w:val="left" w:leader="none" w:pos="9213"/>
        </w:tabs>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4.6.</w:t>
      </w:r>
      <w:r w:rsidDel="00000000" w:rsidR="00000000" w:rsidRPr="00000000">
        <w:rPr>
          <w:rFonts w:ascii="Times New Roman" w:cs="Times New Roman" w:eastAsia="Times New Roman" w:hAnsi="Times New Roman"/>
          <w:sz w:val="20"/>
          <w:szCs w:val="20"/>
          <w:rtl w:val="0"/>
        </w:rPr>
        <w:t xml:space="preserve"> Após aprovação das amostras, o prazo para entrega dos kits será de </w:t>
      </w:r>
      <w:r w:rsidDel="00000000" w:rsidR="00000000" w:rsidRPr="00000000">
        <w:rPr>
          <w:rFonts w:ascii="Times New Roman" w:cs="Times New Roman" w:eastAsia="Times New Roman" w:hAnsi="Times New Roman"/>
          <w:b w:val="1"/>
          <w:sz w:val="20"/>
          <w:szCs w:val="20"/>
          <w:rtl w:val="0"/>
        </w:rPr>
        <w:t xml:space="preserve">até 20 (vinte) dias corridos</w:t>
      </w:r>
      <w:r w:rsidDel="00000000" w:rsidR="00000000" w:rsidRPr="00000000">
        <w:rPr>
          <w:rFonts w:ascii="Times New Roman" w:cs="Times New Roman" w:eastAsia="Times New Roman" w:hAnsi="Times New Roman"/>
          <w:sz w:val="20"/>
          <w:szCs w:val="20"/>
          <w:rtl w:val="0"/>
        </w:rPr>
        <w:t xml:space="preserve">, contados da data de emissão da Ordem de Fornecimento.</w:t>
      </w:r>
    </w:p>
    <w:p w:rsidR="00000000" w:rsidDel="00000000" w:rsidP="00000000" w:rsidRDefault="00000000" w:rsidRPr="00000000" w14:paraId="00000029">
      <w:pPr>
        <w:tabs>
          <w:tab w:val="left" w:leader="none" w:pos="9213"/>
        </w:tabs>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4.7.</w:t>
      </w:r>
      <w:r w:rsidDel="00000000" w:rsidR="00000000" w:rsidRPr="00000000">
        <w:rPr>
          <w:rFonts w:ascii="Times New Roman" w:cs="Times New Roman" w:eastAsia="Times New Roman" w:hAnsi="Times New Roman"/>
          <w:sz w:val="20"/>
          <w:szCs w:val="20"/>
          <w:rtl w:val="0"/>
        </w:rPr>
        <w:t xml:space="preserve"> A entrega dos produtos deverá ser realizada em local previamente indicado pela Secretaria Municipal de Educação, dentro do território do Município de São José do Mantimento/MG, nos dias e horários estipulados na respectiva requisição.</w:t>
      </w:r>
    </w:p>
    <w:p w:rsidR="00000000" w:rsidDel="00000000" w:rsidP="00000000" w:rsidRDefault="00000000" w:rsidRPr="00000000" w14:paraId="0000002A">
      <w:pPr>
        <w:tabs>
          <w:tab w:val="left" w:leader="none" w:pos="9213"/>
        </w:tabs>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4.8.</w:t>
      </w:r>
      <w:r w:rsidDel="00000000" w:rsidR="00000000" w:rsidRPr="00000000">
        <w:rPr>
          <w:rFonts w:ascii="Times New Roman" w:cs="Times New Roman" w:eastAsia="Times New Roman" w:hAnsi="Times New Roman"/>
          <w:sz w:val="20"/>
          <w:szCs w:val="20"/>
          <w:rtl w:val="0"/>
        </w:rPr>
        <w:t xml:space="preserve"> DAS EXIGÊNCIAS TÉCNICAS E CRITÉRIOS DE CONFORMIDADE</w:t>
      </w:r>
    </w:p>
    <w:p w:rsidR="00000000" w:rsidDel="00000000" w:rsidP="00000000" w:rsidRDefault="00000000" w:rsidRPr="00000000" w14:paraId="0000002B">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4.8.1.</w:t>
      </w:r>
      <w:r w:rsidDel="00000000" w:rsidR="00000000" w:rsidRPr="00000000">
        <w:rPr>
          <w:rFonts w:ascii="Times New Roman" w:cs="Times New Roman" w:eastAsia="Times New Roman" w:hAnsi="Times New Roman"/>
          <w:sz w:val="20"/>
          <w:szCs w:val="20"/>
          <w:rtl w:val="0"/>
        </w:rPr>
        <w:t xml:space="preserve"> Serão considerados </w:t>
      </w:r>
      <w:r w:rsidDel="00000000" w:rsidR="00000000" w:rsidRPr="00000000">
        <w:rPr>
          <w:rFonts w:ascii="Times New Roman" w:cs="Times New Roman" w:eastAsia="Times New Roman" w:hAnsi="Times New Roman"/>
          <w:b w:val="1"/>
          <w:sz w:val="20"/>
          <w:szCs w:val="20"/>
          <w:rtl w:val="0"/>
        </w:rPr>
        <w:t xml:space="preserve">itens defeituosos ou não conformes</w:t>
      </w:r>
      <w:r w:rsidDel="00000000" w:rsidR="00000000" w:rsidRPr="00000000">
        <w:rPr>
          <w:rFonts w:ascii="Times New Roman" w:cs="Times New Roman" w:eastAsia="Times New Roman" w:hAnsi="Times New Roman"/>
          <w:sz w:val="20"/>
          <w:szCs w:val="20"/>
          <w:rtl w:val="0"/>
        </w:rPr>
        <w:t xml:space="preserve"> aqueles que apresentarem qualquer das seguintes irregularidades:</w:t>
      </w:r>
    </w:p>
    <w:p w:rsidR="00000000" w:rsidDel="00000000" w:rsidP="00000000" w:rsidRDefault="00000000" w:rsidRPr="00000000" w14:paraId="0000002C">
      <w:pPr>
        <w:pStyle w:val="Heading4"/>
        <w:keepNext w:val="0"/>
        <w:keepLines w:val="0"/>
        <w:tabs>
          <w:tab w:val="left" w:leader="none" w:pos="9213"/>
        </w:tabs>
        <w:spacing w:after="180" w:before="180" w:line="360" w:lineRule="auto"/>
        <w:jc w:val="both"/>
        <w:rPr>
          <w:rFonts w:ascii="Times New Roman" w:cs="Times New Roman" w:eastAsia="Times New Roman" w:hAnsi="Times New Roman"/>
          <w:b w:val="0"/>
          <w:sz w:val="20"/>
          <w:szCs w:val="20"/>
        </w:rPr>
      </w:pPr>
      <w:bookmarkStart w:colFirst="0" w:colLast="0" w:name="_uz9r7enr8qxf" w:id="5"/>
      <w:bookmarkEnd w:id="5"/>
      <w:r w:rsidDel="00000000" w:rsidR="00000000" w:rsidRPr="00000000">
        <w:rPr>
          <w:rFonts w:ascii="Times New Roman" w:cs="Times New Roman" w:eastAsia="Times New Roman" w:hAnsi="Times New Roman"/>
          <w:sz w:val="20"/>
          <w:szCs w:val="20"/>
          <w:rtl w:val="0"/>
        </w:rPr>
        <w:t xml:space="preserve">a) Medidas: </w:t>
      </w:r>
      <w:r w:rsidDel="00000000" w:rsidR="00000000" w:rsidRPr="00000000">
        <w:rPr>
          <w:rFonts w:ascii="Times New Roman" w:cs="Times New Roman" w:eastAsia="Times New Roman" w:hAnsi="Times New Roman"/>
          <w:b w:val="0"/>
          <w:sz w:val="20"/>
          <w:szCs w:val="20"/>
          <w:rtl w:val="0"/>
        </w:rPr>
        <w:t xml:space="preserve">Divergência em relação às dimensões padrão aprovadas, excetuadas variações admitidas em especificação técnica;</w:t>
      </w:r>
    </w:p>
    <w:p w:rsidR="00000000" w:rsidDel="00000000" w:rsidP="00000000" w:rsidRDefault="00000000" w:rsidRPr="00000000" w14:paraId="0000002D">
      <w:pPr>
        <w:pStyle w:val="Heading4"/>
        <w:keepNext w:val="0"/>
        <w:keepLines w:val="0"/>
        <w:tabs>
          <w:tab w:val="left" w:leader="none" w:pos="9213"/>
        </w:tabs>
        <w:spacing w:after="180" w:before="180" w:line="360" w:lineRule="auto"/>
        <w:jc w:val="both"/>
        <w:rPr>
          <w:rFonts w:ascii="Times New Roman" w:cs="Times New Roman" w:eastAsia="Times New Roman" w:hAnsi="Times New Roman"/>
          <w:sz w:val="20"/>
          <w:szCs w:val="20"/>
        </w:rPr>
      </w:pPr>
      <w:bookmarkStart w:colFirst="0" w:colLast="0" w:name="_nmm7ih675v9w" w:id="6"/>
      <w:bookmarkEnd w:id="6"/>
      <w:r w:rsidDel="00000000" w:rsidR="00000000" w:rsidRPr="00000000">
        <w:rPr>
          <w:rFonts w:ascii="Times New Roman" w:cs="Times New Roman" w:eastAsia="Times New Roman" w:hAnsi="Times New Roman"/>
          <w:sz w:val="20"/>
          <w:szCs w:val="20"/>
          <w:rtl w:val="0"/>
        </w:rPr>
        <w:t xml:space="preserve">b) Costura: </w:t>
      </w:r>
      <w:r w:rsidDel="00000000" w:rsidR="00000000" w:rsidRPr="00000000">
        <w:rPr>
          <w:rFonts w:ascii="Times New Roman" w:cs="Times New Roman" w:eastAsia="Times New Roman" w:hAnsi="Times New Roman"/>
          <w:b w:val="0"/>
          <w:sz w:val="20"/>
          <w:szCs w:val="20"/>
          <w:rtl w:val="0"/>
        </w:rPr>
        <w:t xml:space="preserve">Costuras tortas, abertas, rompidas, mal embainhadas, tensionadas ou com aparência irregular (pregas, franzimentos, pontos fora do padrão); Costuras duplas executadas com máquina de agulha simples, quando exigida dupla agulha; Costuras sobrepostas indevidamente ou com acabamento visual inadequado.</w:t>
      </w:r>
      <w:r w:rsidDel="00000000" w:rsidR="00000000" w:rsidRPr="00000000">
        <w:rPr>
          <w:rtl w:val="0"/>
        </w:rPr>
      </w:r>
    </w:p>
    <w:p w:rsidR="00000000" w:rsidDel="00000000" w:rsidP="00000000" w:rsidRDefault="00000000" w:rsidRPr="00000000" w14:paraId="0000002E">
      <w:pPr>
        <w:pStyle w:val="Heading4"/>
        <w:keepNext w:val="0"/>
        <w:keepLines w:val="0"/>
        <w:tabs>
          <w:tab w:val="left" w:leader="none" w:pos="9213"/>
        </w:tabs>
        <w:spacing w:after="180" w:before="180" w:line="360" w:lineRule="auto"/>
        <w:jc w:val="both"/>
        <w:rPr>
          <w:rFonts w:ascii="Times New Roman" w:cs="Times New Roman" w:eastAsia="Times New Roman" w:hAnsi="Times New Roman"/>
          <w:sz w:val="20"/>
          <w:szCs w:val="20"/>
        </w:rPr>
      </w:pPr>
      <w:bookmarkStart w:colFirst="0" w:colLast="0" w:name="_bdh2reazowqy" w:id="7"/>
      <w:bookmarkEnd w:id="7"/>
      <w:r w:rsidDel="00000000" w:rsidR="00000000" w:rsidRPr="00000000">
        <w:rPr>
          <w:rFonts w:ascii="Times New Roman" w:cs="Times New Roman" w:eastAsia="Times New Roman" w:hAnsi="Times New Roman"/>
          <w:sz w:val="20"/>
          <w:szCs w:val="20"/>
          <w:rtl w:val="0"/>
        </w:rPr>
        <w:t xml:space="preserve">c) Tecido: </w:t>
      </w:r>
      <w:r w:rsidDel="00000000" w:rsidR="00000000" w:rsidRPr="00000000">
        <w:rPr>
          <w:rFonts w:ascii="Times New Roman" w:cs="Times New Roman" w:eastAsia="Times New Roman" w:hAnsi="Times New Roman"/>
          <w:b w:val="0"/>
          <w:sz w:val="20"/>
          <w:szCs w:val="20"/>
          <w:rtl w:val="0"/>
        </w:rPr>
        <w:t xml:space="preserve">Tecidos com defeitos visuais evidentes, mesmo que em áreas menos visíveis; Mistura de tonalidades (nuances) provenientes de rolos diferentes; Não observância ao padrão de artigo e composição aprovada; A ausência de triagem adequada na etapa de corte.</w:t>
      </w:r>
      <w:r w:rsidDel="00000000" w:rsidR="00000000" w:rsidRPr="00000000">
        <w:rPr>
          <w:rtl w:val="0"/>
        </w:rPr>
      </w:r>
    </w:p>
    <w:p w:rsidR="00000000" w:rsidDel="00000000" w:rsidP="00000000" w:rsidRDefault="00000000" w:rsidRPr="00000000" w14:paraId="0000002F">
      <w:pPr>
        <w:pStyle w:val="Heading4"/>
        <w:keepNext w:val="0"/>
        <w:keepLines w:val="0"/>
        <w:tabs>
          <w:tab w:val="left" w:leader="none" w:pos="9213"/>
        </w:tabs>
        <w:spacing w:after="180" w:before="180" w:line="360" w:lineRule="auto"/>
        <w:jc w:val="both"/>
        <w:rPr>
          <w:rFonts w:ascii="Times New Roman" w:cs="Times New Roman" w:eastAsia="Times New Roman" w:hAnsi="Times New Roman"/>
          <w:b w:val="0"/>
          <w:sz w:val="20"/>
          <w:szCs w:val="20"/>
        </w:rPr>
      </w:pPr>
      <w:bookmarkStart w:colFirst="0" w:colLast="0" w:name="_mtgqm2npakxw" w:id="8"/>
      <w:bookmarkEnd w:id="8"/>
      <w:r w:rsidDel="00000000" w:rsidR="00000000" w:rsidRPr="00000000">
        <w:rPr>
          <w:rFonts w:ascii="Times New Roman" w:cs="Times New Roman" w:eastAsia="Times New Roman" w:hAnsi="Times New Roman"/>
          <w:sz w:val="20"/>
          <w:szCs w:val="20"/>
          <w:rtl w:val="0"/>
        </w:rPr>
        <w:t xml:space="preserve">d) Linhas: </w:t>
      </w:r>
      <w:r w:rsidDel="00000000" w:rsidR="00000000" w:rsidRPr="00000000">
        <w:rPr>
          <w:rFonts w:ascii="Times New Roman" w:cs="Times New Roman" w:eastAsia="Times New Roman" w:hAnsi="Times New Roman"/>
          <w:b w:val="0"/>
          <w:sz w:val="20"/>
          <w:szCs w:val="20"/>
          <w:rtl w:val="0"/>
        </w:rPr>
        <w:t xml:space="preserve">Utilização de linha 100% algodão (mole, crua ou cozida) é vedada; É obrigatória a utilização de linhas 100% poliéster, de cor correspondente ao tecido.</w:t>
      </w:r>
    </w:p>
    <w:p w:rsidR="00000000" w:rsidDel="00000000" w:rsidP="00000000" w:rsidRDefault="00000000" w:rsidRPr="00000000" w14:paraId="00000030">
      <w:pPr>
        <w:pStyle w:val="Heading4"/>
        <w:keepNext w:val="0"/>
        <w:keepLines w:val="0"/>
        <w:tabs>
          <w:tab w:val="left" w:leader="none" w:pos="9213"/>
        </w:tabs>
        <w:spacing w:after="180" w:before="180" w:line="360" w:lineRule="auto"/>
        <w:jc w:val="both"/>
        <w:rPr>
          <w:rFonts w:ascii="Times New Roman" w:cs="Times New Roman" w:eastAsia="Times New Roman" w:hAnsi="Times New Roman"/>
          <w:b w:val="0"/>
          <w:sz w:val="20"/>
          <w:szCs w:val="20"/>
        </w:rPr>
      </w:pPr>
      <w:bookmarkStart w:colFirst="0" w:colLast="0" w:name="_uot6pkwe9yfm" w:id="9"/>
      <w:bookmarkEnd w:id="9"/>
      <w:r w:rsidDel="00000000" w:rsidR="00000000" w:rsidRPr="00000000">
        <w:rPr>
          <w:rFonts w:ascii="Times New Roman" w:cs="Times New Roman" w:eastAsia="Times New Roman" w:hAnsi="Times New Roman"/>
          <w:sz w:val="20"/>
          <w:szCs w:val="20"/>
          <w:rtl w:val="0"/>
        </w:rPr>
        <w:t xml:space="preserve">e) Etiquetas: </w:t>
      </w:r>
      <w:r w:rsidDel="00000000" w:rsidR="00000000" w:rsidRPr="00000000">
        <w:rPr>
          <w:rFonts w:ascii="Times New Roman" w:cs="Times New Roman" w:eastAsia="Times New Roman" w:hAnsi="Times New Roman"/>
          <w:b w:val="0"/>
          <w:sz w:val="20"/>
          <w:szCs w:val="20"/>
          <w:rtl w:val="0"/>
        </w:rPr>
        <w:t xml:space="preserve">Todas as peças devem conter etiquetas internas com as seguintes informações, conforme exigido pelo INMETRO: Nome/Razão social do fabricante; CNPJ; Tamanho da peça (manequim); Composição do tecido; Instruções de lavagem e conservação; Garantia do fornecedor.</w:t>
      </w:r>
    </w:p>
    <w:p w:rsidR="00000000" w:rsidDel="00000000" w:rsidP="00000000" w:rsidRDefault="00000000" w:rsidRPr="00000000" w14:paraId="00000031">
      <w:pPr>
        <w:pStyle w:val="Heading4"/>
        <w:keepNext w:val="0"/>
        <w:keepLines w:val="0"/>
        <w:tabs>
          <w:tab w:val="left" w:leader="none" w:pos="9213"/>
        </w:tabs>
        <w:spacing w:after="180" w:before="180" w:line="360" w:lineRule="auto"/>
        <w:jc w:val="both"/>
        <w:rPr>
          <w:rFonts w:ascii="Times New Roman" w:cs="Times New Roman" w:eastAsia="Times New Roman" w:hAnsi="Times New Roman"/>
          <w:sz w:val="20"/>
          <w:szCs w:val="20"/>
        </w:rPr>
      </w:pPr>
      <w:bookmarkStart w:colFirst="0" w:colLast="0" w:name="_115dm16rcfm9" w:id="10"/>
      <w:bookmarkEnd w:id="10"/>
      <w:r w:rsidDel="00000000" w:rsidR="00000000" w:rsidRPr="00000000">
        <w:rPr>
          <w:rFonts w:ascii="Times New Roman" w:cs="Times New Roman" w:eastAsia="Times New Roman" w:hAnsi="Times New Roman"/>
          <w:sz w:val="20"/>
          <w:szCs w:val="20"/>
          <w:rtl w:val="0"/>
        </w:rPr>
        <w:t xml:space="preserve">f) Aviamentos: </w:t>
      </w:r>
      <w:r w:rsidDel="00000000" w:rsidR="00000000" w:rsidRPr="00000000">
        <w:rPr>
          <w:rFonts w:ascii="Times New Roman" w:cs="Times New Roman" w:eastAsia="Times New Roman" w:hAnsi="Times New Roman"/>
          <w:b w:val="0"/>
          <w:sz w:val="20"/>
          <w:szCs w:val="20"/>
          <w:rtl w:val="0"/>
        </w:rPr>
        <w:t xml:space="preserve">Aplicação fora do padrão ou com características divergentes das especificações.</w:t>
      </w:r>
      <w:r w:rsidDel="00000000" w:rsidR="00000000" w:rsidRPr="00000000">
        <w:rPr>
          <w:rtl w:val="0"/>
        </w:rPr>
      </w:r>
    </w:p>
    <w:p w:rsidR="00000000" w:rsidDel="00000000" w:rsidP="00000000" w:rsidRDefault="00000000" w:rsidRPr="00000000" w14:paraId="00000032">
      <w:pPr>
        <w:pStyle w:val="Heading4"/>
        <w:keepNext w:val="0"/>
        <w:keepLines w:val="0"/>
        <w:tabs>
          <w:tab w:val="left" w:leader="none" w:pos="9213"/>
        </w:tabs>
        <w:spacing w:after="180" w:before="180" w:line="360" w:lineRule="auto"/>
        <w:jc w:val="both"/>
        <w:rPr>
          <w:rFonts w:ascii="Times New Roman" w:cs="Times New Roman" w:eastAsia="Times New Roman" w:hAnsi="Times New Roman"/>
          <w:b w:val="0"/>
          <w:sz w:val="20"/>
          <w:szCs w:val="20"/>
        </w:rPr>
      </w:pPr>
      <w:bookmarkStart w:colFirst="0" w:colLast="0" w:name="_udorxwap2giw" w:id="11"/>
      <w:bookmarkEnd w:id="11"/>
      <w:r w:rsidDel="00000000" w:rsidR="00000000" w:rsidRPr="00000000">
        <w:rPr>
          <w:rFonts w:ascii="Times New Roman" w:cs="Times New Roman" w:eastAsia="Times New Roman" w:hAnsi="Times New Roman"/>
          <w:sz w:val="20"/>
          <w:szCs w:val="20"/>
          <w:rtl w:val="0"/>
        </w:rPr>
        <w:t xml:space="preserve">4.8.2. </w:t>
      </w:r>
      <w:r w:rsidDel="00000000" w:rsidR="00000000" w:rsidRPr="00000000">
        <w:rPr>
          <w:rFonts w:ascii="Times New Roman" w:cs="Times New Roman" w:eastAsia="Times New Roman" w:hAnsi="Times New Roman"/>
          <w:b w:val="0"/>
          <w:sz w:val="20"/>
          <w:szCs w:val="20"/>
          <w:rtl w:val="0"/>
        </w:rPr>
        <w:t xml:space="preserve">O não atendimento a qualquer uma das especificações técnicas constantes neste Edital, e em seus anexos, implicará a reprovação do material entregue e ensejará a aplicação das penalidades previstas na Lei nº 14.133/2021, além da exigência de substituição ou correção no prazo estipulado pela Administração.</w:t>
      </w:r>
    </w:p>
    <w:p w:rsidR="00000000" w:rsidDel="00000000" w:rsidP="00000000" w:rsidRDefault="00000000" w:rsidRPr="00000000" w14:paraId="00000033">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4.9.</w:t>
      </w:r>
      <w:r w:rsidDel="00000000" w:rsidR="00000000" w:rsidRPr="00000000">
        <w:rPr>
          <w:rFonts w:ascii="Times New Roman" w:cs="Times New Roman" w:eastAsia="Times New Roman" w:hAnsi="Times New Roman"/>
          <w:sz w:val="20"/>
          <w:szCs w:val="20"/>
          <w:rtl w:val="0"/>
        </w:rPr>
        <w:t xml:space="preserve"> DAS CONDIÇÕES DE EMBALAGEM E IDENTIFICAÇÃO</w:t>
      </w:r>
    </w:p>
    <w:p w:rsidR="00000000" w:rsidDel="00000000" w:rsidP="00000000" w:rsidRDefault="00000000" w:rsidRPr="00000000" w14:paraId="00000034">
      <w:pPr>
        <w:tabs>
          <w:tab w:val="left" w:leader="none" w:pos="9213"/>
        </w:tabs>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4.9.1.</w:t>
      </w:r>
      <w:r w:rsidDel="00000000" w:rsidR="00000000" w:rsidRPr="00000000">
        <w:rPr>
          <w:rFonts w:ascii="Times New Roman" w:cs="Times New Roman" w:eastAsia="Times New Roman" w:hAnsi="Times New Roman"/>
          <w:sz w:val="20"/>
          <w:szCs w:val="20"/>
          <w:rtl w:val="0"/>
        </w:rPr>
        <w:t xml:space="preserve"> Cada peça deverá ser entregue </w:t>
      </w:r>
      <w:r w:rsidDel="00000000" w:rsidR="00000000" w:rsidRPr="00000000">
        <w:rPr>
          <w:rFonts w:ascii="Times New Roman" w:cs="Times New Roman" w:eastAsia="Times New Roman" w:hAnsi="Times New Roman"/>
          <w:b w:val="1"/>
          <w:sz w:val="20"/>
          <w:szCs w:val="20"/>
          <w:rtl w:val="0"/>
        </w:rPr>
        <w:t xml:space="preserve">embalada individualmente</w:t>
      </w:r>
      <w:r w:rsidDel="00000000" w:rsidR="00000000" w:rsidRPr="00000000">
        <w:rPr>
          <w:rFonts w:ascii="Times New Roman" w:cs="Times New Roman" w:eastAsia="Times New Roman" w:hAnsi="Times New Roman"/>
          <w:sz w:val="20"/>
          <w:szCs w:val="20"/>
          <w:rtl w:val="0"/>
        </w:rPr>
        <w:t xml:space="preserve">, devidamente identificada com: Nome do item; Tamanho; Nome do aluno ou turma, se indicado; Identificação do lote e do fabricante.</w:t>
      </w:r>
    </w:p>
    <w:p w:rsidR="00000000" w:rsidDel="00000000" w:rsidP="00000000" w:rsidRDefault="00000000" w:rsidRPr="00000000" w14:paraId="00000035">
      <w:pPr>
        <w:pStyle w:val="Heading3"/>
        <w:keepNext w:val="0"/>
        <w:keepLines w:val="0"/>
        <w:tabs>
          <w:tab w:val="left" w:leader="none" w:pos="9213"/>
        </w:tabs>
        <w:spacing w:line="360" w:lineRule="auto"/>
        <w:jc w:val="both"/>
        <w:rPr>
          <w:rFonts w:ascii="Times New Roman" w:cs="Times New Roman" w:eastAsia="Times New Roman" w:hAnsi="Times New Roman"/>
          <w:b w:val="0"/>
          <w:sz w:val="20"/>
          <w:szCs w:val="20"/>
        </w:rPr>
      </w:pPr>
      <w:bookmarkStart w:colFirst="0" w:colLast="0" w:name="_u0bvjvj0uw97" w:id="12"/>
      <w:bookmarkEnd w:id="12"/>
      <w:r w:rsidDel="00000000" w:rsidR="00000000" w:rsidRPr="00000000">
        <w:rPr>
          <w:rFonts w:ascii="Times New Roman" w:cs="Times New Roman" w:eastAsia="Times New Roman" w:hAnsi="Times New Roman"/>
          <w:sz w:val="20"/>
          <w:szCs w:val="20"/>
          <w:rtl w:val="0"/>
        </w:rPr>
        <w:t xml:space="preserve">4.10. </w:t>
      </w:r>
      <w:r w:rsidDel="00000000" w:rsidR="00000000" w:rsidRPr="00000000">
        <w:rPr>
          <w:rFonts w:ascii="Times New Roman" w:cs="Times New Roman" w:eastAsia="Times New Roman" w:hAnsi="Times New Roman"/>
          <w:b w:val="0"/>
          <w:sz w:val="20"/>
          <w:szCs w:val="20"/>
          <w:rtl w:val="0"/>
        </w:rPr>
        <w:t xml:space="preserve">DISPOSIÇÕES COMPLEMENTARES</w:t>
      </w:r>
    </w:p>
    <w:p w:rsidR="00000000" w:rsidDel="00000000" w:rsidP="00000000" w:rsidRDefault="00000000" w:rsidRPr="00000000" w14:paraId="00000036">
      <w:pPr>
        <w:tabs>
          <w:tab w:val="left" w:leader="none" w:pos="9213"/>
        </w:tabs>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4.10.1.</w:t>
      </w:r>
      <w:r w:rsidDel="00000000" w:rsidR="00000000" w:rsidRPr="00000000">
        <w:rPr>
          <w:rFonts w:ascii="Times New Roman" w:cs="Times New Roman" w:eastAsia="Times New Roman" w:hAnsi="Times New Roman"/>
          <w:sz w:val="20"/>
          <w:szCs w:val="20"/>
          <w:rtl w:val="0"/>
        </w:rPr>
        <w:t xml:space="preserve"> A entrega parcial ou total dos itens dependerá da conveniência e oportunidade da Administração Pública, </w:t>
      </w:r>
      <w:r w:rsidDel="00000000" w:rsidR="00000000" w:rsidRPr="00000000">
        <w:rPr>
          <w:rFonts w:ascii="Times New Roman" w:cs="Times New Roman" w:eastAsia="Times New Roman" w:hAnsi="Times New Roman"/>
          <w:b w:val="1"/>
          <w:sz w:val="20"/>
          <w:szCs w:val="20"/>
          <w:rtl w:val="0"/>
        </w:rPr>
        <w:t xml:space="preserve">não sendo obrigatória a aquisição da totalidade dos quantitativos registrados</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37">
      <w:pPr>
        <w:tabs>
          <w:tab w:val="left" w:leader="none" w:pos="9213"/>
        </w:tabs>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4.10.2.</w:t>
      </w:r>
      <w:r w:rsidDel="00000000" w:rsidR="00000000" w:rsidRPr="00000000">
        <w:rPr>
          <w:rFonts w:ascii="Times New Roman" w:cs="Times New Roman" w:eastAsia="Times New Roman" w:hAnsi="Times New Roman"/>
          <w:sz w:val="20"/>
          <w:szCs w:val="20"/>
          <w:rtl w:val="0"/>
        </w:rPr>
        <w:t xml:space="preserve"> As amostras aprovadas serão utilizadas pela Secretaria Municipal de Educação para </w:t>
      </w:r>
      <w:r w:rsidDel="00000000" w:rsidR="00000000" w:rsidRPr="00000000">
        <w:rPr>
          <w:rFonts w:ascii="Times New Roman" w:cs="Times New Roman" w:eastAsia="Times New Roman" w:hAnsi="Times New Roman"/>
          <w:b w:val="1"/>
          <w:sz w:val="20"/>
          <w:szCs w:val="20"/>
          <w:rtl w:val="0"/>
        </w:rPr>
        <w:t xml:space="preserve">testes práticos e avaliação de conforto, qualidade e resistência</w:t>
      </w:r>
      <w:r w:rsidDel="00000000" w:rsidR="00000000" w:rsidRPr="00000000">
        <w:rPr>
          <w:rFonts w:ascii="Times New Roman" w:cs="Times New Roman" w:eastAsia="Times New Roman" w:hAnsi="Times New Roman"/>
          <w:sz w:val="20"/>
          <w:szCs w:val="20"/>
          <w:rtl w:val="0"/>
        </w:rPr>
        <w:t xml:space="preserve">, junto aos usuários finais, antes da liberação para fornecimento em escala.</w:t>
      </w:r>
      <w:r w:rsidDel="00000000" w:rsidR="00000000" w:rsidRPr="00000000">
        <w:rPr>
          <w:rtl w:val="0"/>
        </w:rPr>
      </w:r>
    </w:p>
    <w:tbl>
      <w:tblPr>
        <w:tblStyle w:val="Table6"/>
        <w:tblW w:w="90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75"/>
        <w:tblGridChange w:id="0">
          <w:tblGrid>
            <w:gridCol w:w="9075"/>
          </w:tblGrid>
        </w:tblGridChange>
      </w:tblGrid>
      <w:tr>
        <w:trPr>
          <w:cantSplit w:val="0"/>
          <w:tblHeader w:val="0"/>
        </w:trPr>
        <w:tc>
          <w:tcPr>
            <w:shd w:fill="ffff00" w:val="clear"/>
            <w:vAlign w:val="top"/>
          </w:tcPr>
          <w:p w:rsidR="00000000" w:rsidDel="00000000" w:rsidP="00000000" w:rsidRDefault="00000000" w:rsidRPr="00000000" w14:paraId="00000038">
            <w:pPr>
              <w:shd w:fill="ffff00" w:val="clear"/>
              <w:tabs>
                <w:tab w:val="left" w:leader="none" w:pos="142"/>
                <w:tab w:val="left" w:leader="none" w:pos="9072"/>
              </w:tabs>
              <w:spacing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5. </w:t>
            </w:r>
            <w:r w:rsidDel="00000000" w:rsidR="00000000" w:rsidRPr="00000000">
              <w:rPr>
                <w:rFonts w:ascii="Times New Roman" w:cs="Times New Roman" w:eastAsia="Times New Roman" w:hAnsi="Times New Roman"/>
                <w:b w:val="1"/>
                <w:sz w:val="20"/>
                <w:szCs w:val="20"/>
                <w:rtl w:val="0"/>
              </w:rPr>
              <w:t xml:space="preserve">DA ADEQUAÇÃO ORÇAMENTÁRIA</w:t>
            </w:r>
            <w:r w:rsidDel="00000000" w:rsidR="00000000" w:rsidRPr="00000000">
              <w:rPr>
                <w:rtl w:val="0"/>
              </w:rPr>
            </w:r>
          </w:p>
        </w:tc>
      </w:tr>
    </w:tbl>
    <w:p w:rsidR="00000000" w:rsidDel="00000000" w:rsidP="00000000" w:rsidRDefault="00000000" w:rsidRPr="00000000" w14:paraId="00000039">
      <w:pPr>
        <w:widowControl w:val="0"/>
        <w:tabs>
          <w:tab w:val="left" w:leader="none" w:pos="599"/>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5.1.</w:t>
      </w:r>
      <w:r w:rsidDel="00000000" w:rsidR="00000000" w:rsidRPr="00000000">
        <w:rPr>
          <w:rFonts w:ascii="Times New Roman" w:cs="Times New Roman" w:eastAsia="Times New Roman" w:hAnsi="Times New Roman"/>
          <w:sz w:val="20"/>
          <w:szCs w:val="20"/>
          <w:rtl w:val="0"/>
        </w:rPr>
        <w:t xml:space="preserve"> As despesas decorrentes da contratação deste processo licitatório estão consignadas na LOA - Lei Orçamentária Anual do Município de São José do Mantimento/MG – Exercício de 2025, conforme dotações orçamentária consignadas no Item 17 do Termo de Referência, parte integrante deste Edital.</w:t>
      </w:r>
    </w:p>
    <w:p w:rsidR="00000000" w:rsidDel="00000000" w:rsidP="00000000" w:rsidRDefault="00000000" w:rsidRPr="00000000" w14:paraId="0000003A">
      <w:pPr>
        <w:widowControl w:val="0"/>
        <w:tabs>
          <w:tab w:val="left" w:leader="none" w:pos="599"/>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5.2.</w:t>
      </w:r>
      <w:r w:rsidDel="00000000" w:rsidR="00000000" w:rsidRPr="00000000">
        <w:rPr>
          <w:rFonts w:ascii="Times New Roman" w:cs="Times New Roman" w:eastAsia="Times New Roman" w:hAnsi="Times New Roman"/>
          <w:sz w:val="20"/>
          <w:szCs w:val="20"/>
          <w:rtl w:val="0"/>
        </w:rPr>
        <w:t xml:space="preserve">  As despesas decorrentes da contratação correrão à conta de recursos próprios do Município de São José do Mantimento/MG, bem como de outros recursos consignados no orçamento, por meio de programas pré-estabelecidos, entre outros, conforme a disponibilidade orçamentária das Secretarias requisitantes, relacionada no item 17 do Termo de Referência.</w:t>
      </w:r>
    </w:p>
    <w:tbl>
      <w:tblPr>
        <w:tblStyle w:val="Table7"/>
        <w:tblW w:w="9067.5"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67.5"/>
        <w:tblGridChange w:id="0">
          <w:tblGrid>
            <w:gridCol w:w="9067.5"/>
          </w:tblGrid>
        </w:tblGridChange>
      </w:tblGrid>
      <w:tr>
        <w:trPr>
          <w:cantSplit w:val="0"/>
          <w:tblHeader w:val="0"/>
        </w:trPr>
        <w:tc>
          <w:tcPr>
            <w:shd w:fill="ffff00" w:val="clear"/>
            <w:vAlign w:val="top"/>
          </w:tcPr>
          <w:p w:rsidR="00000000" w:rsidDel="00000000" w:rsidP="00000000" w:rsidRDefault="00000000" w:rsidRPr="00000000" w14:paraId="0000003B">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6. D</w:t>
            </w:r>
            <w:r w:rsidDel="00000000" w:rsidR="00000000" w:rsidRPr="00000000">
              <w:rPr>
                <w:rFonts w:ascii="Times New Roman" w:cs="Times New Roman" w:eastAsia="Times New Roman" w:hAnsi="Times New Roman"/>
                <w:b w:val="1"/>
                <w:sz w:val="20"/>
                <w:szCs w:val="20"/>
                <w:rtl w:val="0"/>
              </w:rPr>
              <w:t xml:space="preserve">AS CONDIÇÕES DE PARTICIPAÇÃO NO CERTAME</w:t>
            </w:r>
            <w:r w:rsidDel="00000000" w:rsidR="00000000" w:rsidRPr="00000000">
              <w:rPr>
                <w:rtl w:val="0"/>
              </w:rPr>
            </w:r>
          </w:p>
        </w:tc>
      </w:tr>
    </w:tbl>
    <w:p w:rsidR="00000000" w:rsidDel="00000000" w:rsidP="00000000" w:rsidRDefault="00000000" w:rsidRPr="00000000" w14:paraId="0000003C">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6.1.</w:t>
      </w:r>
      <w:r w:rsidDel="00000000" w:rsidR="00000000" w:rsidRPr="00000000">
        <w:rPr>
          <w:rFonts w:ascii="Times New Roman" w:cs="Times New Roman" w:eastAsia="Times New Roman" w:hAnsi="Times New Roman"/>
          <w:sz w:val="20"/>
          <w:szCs w:val="20"/>
          <w:rtl w:val="0"/>
        </w:rPr>
        <w:t xml:space="preserve"> Poderão participar da Licitação empresas regularmente estabelecidas no País, que seus objetos sociais sejam condizentes com o objeto licitado, estejam credenciadas para o objeto desta licitação e que satisfaçam todas as exigências, especificações e normas</w:t>
      </w:r>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contidas, neste Termo de Referência, Estudo Técnico Preliminar, no Edital e seus Anexos.</w:t>
      </w:r>
    </w:p>
    <w:p w:rsidR="00000000" w:rsidDel="00000000" w:rsidP="00000000" w:rsidRDefault="00000000" w:rsidRPr="00000000" w14:paraId="0000003D">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6.2.</w:t>
      </w:r>
      <w:r w:rsidDel="00000000" w:rsidR="00000000" w:rsidRPr="00000000">
        <w:rPr>
          <w:rFonts w:ascii="Times New Roman" w:cs="Times New Roman" w:eastAsia="Times New Roman" w:hAnsi="Times New Roman"/>
          <w:sz w:val="20"/>
          <w:szCs w:val="20"/>
          <w:rtl w:val="0"/>
        </w:rPr>
        <w:t xml:space="preserve"> Poderão participar da licitação as empresas que preencham os pré-requisitos acima, e que, apresentarem toda a documentação exigida para respectivo cadastramento junto a plataforma a ser utilizada pelo Setor de Licitações.</w:t>
      </w:r>
    </w:p>
    <w:p w:rsidR="00000000" w:rsidDel="00000000" w:rsidP="00000000" w:rsidRDefault="00000000" w:rsidRPr="00000000" w14:paraId="0000003E">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6.3. </w:t>
      </w:r>
      <w:r w:rsidDel="00000000" w:rsidR="00000000" w:rsidRPr="00000000">
        <w:rPr>
          <w:rFonts w:ascii="Times New Roman" w:cs="Times New Roman" w:eastAsia="Times New Roman" w:hAnsi="Times New Roman"/>
          <w:sz w:val="20"/>
          <w:szCs w:val="20"/>
          <w:rtl w:val="0"/>
        </w:rPr>
        <w:t xml:space="preserve">Não será permitido na licitação a participação de pessoas jurídicas em consórcio.</w:t>
      </w:r>
    </w:p>
    <w:p w:rsidR="00000000" w:rsidDel="00000000" w:rsidP="00000000" w:rsidRDefault="00000000" w:rsidRPr="00000000" w14:paraId="0000003F">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6.4. </w:t>
      </w:r>
      <w:r w:rsidDel="00000000" w:rsidR="00000000" w:rsidRPr="00000000">
        <w:rPr>
          <w:rFonts w:ascii="Times New Roman" w:cs="Times New Roman" w:eastAsia="Times New Roman" w:hAnsi="Times New Roman"/>
          <w:sz w:val="20"/>
          <w:szCs w:val="20"/>
          <w:rtl w:val="0"/>
        </w:rPr>
        <w:t xml:space="preserve">Não poderão disputar licitação ou participar da execução de contrato, direta ou indiretamente</w:t>
      </w:r>
      <w:bookmarkStart w:colFirst="0" w:colLast="0" w:name="kix.o86q9jg8xj54" w:id="13"/>
      <w:bookmarkEnd w:id="13"/>
      <w:r w:rsidDel="00000000" w:rsidR="00000000" w:rsidRPr="00000000">
        <w:rPr>
          <w:rFonts w:ascii="Times New Roman" w:cs="Times New Roman" w:eastAsia="Times New Roman" w:hAnsi="Times New Roman"/>
          <w:sz w:val="20"/>
          <w:szCs w:val="20"/>
          <w:rtl w:val="0"/>
        </w:rPr>
        <w:t xml:space="preserve">:</w:t>
      </w:r>
    </w:p>
    <w:bookmarkStart w:colFirst="0" w:colLast="0" w:name="kix.f44zz1isc600" w:id="14"/>
    <w:bookmarkEnd w:id="14"/>
    <w:p w:rsidR="00000000" w:rsidDel="00000000" w:rsidP="00000000" w:rsidRDefault="00000000" w:rsidRPr="00000000" w14:paraId="00000040">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I -</w:t>
      </w:r>
      <w:r w:rsidDel="00000000" w:rsidR="00000000" w:rsidRPr="00000000">
        <w:rPr>
          <w:rFonts w:ascii="Times New Roman" w:cs="Times New Roman" w:eastAsia="Times New Roman" w:hAnsi="Times New Roman"/>
          <w:sz w:val="20"/>
          <w:szCs w:val="20"/>
          <w:rtl w:val="0"/>
        </w:rPr>
        <w:t xml:space="preserve"> Pessoa jurídica que se encontre, ao tempo da licitação, impossibilitada de participar da licitação em decorrência de sanção que lhe foi imposta</w:t>
      </w:r>
      <w:bookmarkStart w:colFirst="0" w:colLast="0" w:name="kix.7ta9vdacu4hh" w:id="15"/>
      <w:bookmarkEnd w:id="15"/>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41">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II -</w:t>
      </w:r>
      <w:r w:rsidDel="00000000" w:rsidR="00000000" w:rsidRPr="00000000">
        <w:rPr>
          <w:rFonts w:ascii="Times New Roman" w:cs="Times New Roman" w:eastAsia="Times New Roman" w:hAnsi="Times New Roman"/>
          <w:sz w:val="20"/>
          <w:szCs w:val="20"/>
          <w:rtl w:val="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w:t>
      </w:r>
      <w:bookmarkStart w:colFirst="0" w:colLast="0" w:name="kix.dyhe4cul5o38" w:id="16"/>
      <w:bookmarkEnd w:id="16"/>
      <w:r w:rsidDel="00000000" w:rsidR="00000000" w:rsidRPr="00000000">
        <w:rPr>
          <w:rFonts w:ascii="Times New Roman" w:cs="Times New Roman" w:eastAsia="Times New Roman" w:hAnsi="Times New Roman"/>
          <w:sz w:val="20"/>
          <w:szCs w:val="20"/>
          <w:rtl w:val="0"/>
        </w:rPr>
        <w:t xml:space="preserve">u;</w:t>
      </w:r>
    </w:p>
    <w:p w:rsidR="00000000" w:rsidDel="00000000" w:rsidP="00000000" w:rsidRDefault="00000000" w:rsidRPr="00000000" w14:paraId="00000042">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III -</w:t>
      </w:r>
      <w:r w:rsidDel="00000000" w:rsidR="00000000" w:rsidRPr="00000000">
        <w:rPr>
          <w:rFonts w:ascii="Times New Roman" w:cs="Times New Roman" w:eastAsia="Times New Roman" w:hAnsi="Times New Roman"/>
          <w:sz w:val="20"/>
          <w:szCs w:val="20"/>
          <w:rtl w:val="0"/>
        </w:rPr>
        <w:t xml:space="preserve"> Empresas controladoras, controladas ou coligadas, nos termos da </w:t>
      </w:r>
      <w:hyperlink r:id="rId7">
        <w:r w:rsidDel="00000000" w:rsidR="00000000" w:rsidRPr="00000000">
          <w:rPr>
            <w:rFonts w:ascii="Times New Roman" w:cs="Times New Roman" w:eastAsia="Times New Roman" w:hAnsi="Times New Roman"/>
            <w:sz w:val="20"/>
            <w:szCs w:val="20"/>
            <w:rtl w:val="0"/>
          </w:rPr>
          <w:t xml:space="preserve">Lei nº 6.404, de 15 de dezembro de 1976</w:t>
        </w:r>
      </w:hyperlink>
      <w:r w:rsidDel="00000000" w:rsidR="00000000" w:rsidRPr="00000000">
        <w:rPr>
          <w:rFonts w:ascii="Times New Roman" w:cs="Times New Roman" w:eastAsia="Times New Roman" w:hAnsi="Times New Roman"/>
          <w:sz w:val="20"/>
          <w:szCs w:val="20"/>
          <w:rtl w:val="0"/>
        </w:rPr>
        <w:t xml:space="preserve">, concorrendo entre si</w:t>
      </w:r>
      <w:bookmarkStart w:colFirst="0" w:colLast="0" w:name="kix.m1dyfgcabqho" w:id="17"/>
      <w:bookmarkEnd w:id="17"/>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43">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IV -</w:t>
      </w:r>
      <w:r w:rsidDel="00000000" w:rsidR="00000000" w:rsidRPr="00000000">
        <w:rPr>
          <w:rFonts w:ascii="Times New Roman" w:cs="Times New Roman" w:eastAsia="Times New Roman" w:hAnsi="Times New Roman"/>
          <w:sz w:val="20"/>
          <w:szCs w:val="20"/>
          <w:rtl w:val="0"/>
        </w:rPr>
        <w:t xml:space="preserve"> Pessoa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000000" w:rsidDel="00000000" w:rsidP="00000000" w:rsidRDefault="00000000" w:rsidRPr="00000000" w14:paraId="00000044">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6.5.</w:t>
      </w:r>
      <w:r w:rsidDel="00000000" w:rsidR="00000000" w:rsidRPr="00000000">
        <w:rPr>
          <w:rFonts w:ascii="Times New Roman" w:cs="Times New Roman" w:eastAsia="Times New Roman" w:hAnsi="Times New Roman"/>
          <w:sz w:val="20"/>
          <w:szCs w:val="20"/>
          <w:rtl w:val="0"/>
        </w:rPr>
        <w:t xml:space="preserve"> Não será admitida na licitação, a participação de representantes de empresas ou instituições distintas, que credenciarem um único e o mesmo representante. </w:t>
      </w:r>
    </w:p>
    <w:p w:rsidR="00000000" w:rsidDel="00000000" w:rsidP="00000000" w:rsidRDefault="00000000" w:rsidRPr="00000000" w14:paraId="00000045">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6.6. </w:t>
      </w:r>
      <w:r w:rsidDel="00000000" w:rsidR="00000000" w:rsidRPr="00000000">
        <w:rPr>
          <w:rFonts w:ascii="Times New Roman" w:cs="Times New Roman" w:eastAsia="Times New Roman" w:hAnsi="Times New Roman"/>
          <w:sz w:val="20"/>
          <w:szCs w:val="20"/>
          <w:rtl w:val="0"/>
        </w:rPr>
        <w:t xml:space="preserve">A participação no pregão, na forma eletrônica se dará por meio da plataforma pública ou privada, mediante digitação da senha pessoal e intransferível do representante credenciado e subsequente encaminhamento da proposta de preços, exclusivamente por meio do sistema eletrônico, observados data e horário limite estabelecido no Edital.</w:t>
      </w:r>
    </w:p>
    <w:p w:rsidR="00000000" w:rsidDel="00000000" w:rsidP="00000000" w:rsidRDefault="00000000" w:rsidRPr="00000000" w14:paraId="00000046">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6.7.</w:t>
      </w:r>
      <w:r w:rsidDel="00000000" w:rsidR="00000000" w:rsidRPr="00000000">
        <w:rPr>
          <w:rFonts w:ascii="Times New Roman" w:cs="Times New Roman" w:eastAsia="Times New Roman" w:hAnsi="Times New Roman"/>
          <w:sz w:val="20"/>
          <w:szCs w:val="20"/>
          <w:rtl w:val="0"/>
        </w:rPr>
        <w:t xml:space="preserve"> Caberá ao licitante interessado acompanhar as operações no sistema eletrônico durante a sessão pública do pregão, ficando responsável pelo ônus decorrente da perda de negócios diante da inobservância de quaisquer mensagens emitidas pelo sistema ou da desconexão do seu representante.</w:t>
      </w:r>
    </w:p>
    <w:p w:rsidR="00000000" w:rsidDel="00000000" w:rsidP="00000000" w:rsidRDefault="00000000" w:rsidRPr="00000000" w14:paraId="00000047">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6.8. </w:t>
      </w:r>
      <w:r w:rsidDel="00000000" w:rsidR="00000000" w:rsidRPr="00000000">
        <w:rPr>
          <w:rFonts w:ascii="Times New Roman" w:cs="Times New Roman" w:eastAsia="Times New Roman" w:hAnsi="Times New Roman"/>
          <w:sz w:val="20"/>
          <w:szCs w:val="20"/>
          <w:rtl w:val="0"/>
        </w:rPr>
        <w:t xml:space="preserve">A participação no </w:t>
      </w:r>
      <w:r w:rsidDel="00000000" w:rsidR="00000000" w:rsidRPr="00000000">
        <w:rPr>
          <w:rFonts w:ascii="Times New Roman" w:cs="Times New Roman" w:eastAsia="Times New Roman" w:hAnsi="Times New Roman"/>
          <w:b w:val="1"/>
          <w:sz w:val="20"/>
          <w:szCs w:val="20"/>
          <w:u w:val="single"/>
          <w:rtl w:val="0"/>
        </w:rPr>
        <w:t xml:space="preserve">Pregão para Registro de Preços, na Forma Eletrônica</w:t>
      </w:r>
      <w:r w:rsidDel="00000000" w:rsidR="00000000" w:rsidRPr="00000000">
        <w:rPr>
          <w:rFonts w:ascii="Times New Roman" w:cs="Times New Roman" w:eastAsia="Times New Roman" w:hAnsi="Times New Roman"/>
          <w:sz w:val="20"/>
          <w:szCs w:val="20"/>
          <w:rtl w:val="0"/>
        </w:rPr>
        <w:t xml:space="preserve"> se dará por meio da </w:t>
      </w:r>
      <w:r w:rsidDel="00000000" w:rsidR="00000000" w:rsidRPr="00000000">
        <w:rPr>
          <w:rFonts w:ascii="Times New Roman" w:cs="Times New Roman" w:eastAsia="Times New Roman" w:hAnsi="Times New Roman"/>
          <w:b w:val="1"/>
          <w:sz w:val="20"/>
          <w:szCs w:val="20"/>
          <w:u w:val="single"/>
          <w:rtl w:val="0"/>
        </w:rPr>
        <w:t xml:space="preserve">plataforma BOLSA NACIONAL DE COMPRAS - BNC</w:t>
      </w:r>
      <w:r w:rsidDel="00000000" w:rsidR="00000000" w:rsidRPr="00000000">
        <w:rPr>
          <w:rFonts w:ascii="Times New Roman" w:cs="Times New Roman" w:eastAsia="Times New Roman" w:hAnsi="Times New Roman"/>
          <w:sz w:val="20"/>
          <w:szCs w:val="20"/>
          <w:rtl w:val="0"/>
        </w:rPr>
        <w:t xml:space="preserve">, mediante digitação da senha pessoal e intransferível do representante credenciado e subsequente encaminhamento da proposta de preços, exclusivamente por meio do sistema eletrônico, observados data e horário limite estabelecido neste Edital.</w:t>
      </w:r>
    </w:p>
    <w:tbl>
      <w:tblPr>
        <w:tblStyle w:val="Table8"/>
        <w:tblW w:w="9082.5"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82.5"/>
        <w:tblGridChange w:id="0">
          <w:tblGrid>
            <w:gridCol w:w="9082.5"/>
          </w:tblGrid>
        </w:tblGridChange>
      </w:tblGrid>
      <w:tr>
        <w:trPr>
          <w:cantSplit w:val="0"/>
          <w:tblHeader w:val="0"/>
        </w:trPr>
        <w:tc>
          <w:tcPr>
            <w:shd w:fill="ffff00" w:val="clear"/>
            <w:vAlign w:val="top"/>
          </w:tcPr>
          <w:p w:rsidR="00000000" w:rsidDel="00000000" w:rsidP="00000000" w:rsidRDefault="00000000" w:rsidRPr="00000000" w14:paraId="00000048">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 DO CREDENCIAMENTO JUNTO À PLATAFORMA </w:t>
            </w:r>
            <w:r w:rsidDel="00000000" w:rsidR="00000000" w:rsidRPr="00000000">
              <w:rPr>
                <w:rtl w:val="0"/>
              </w:rPr>
            </w:r>
          </w:p>
        </w:tc>
      </w:tr>
    </w:tbl>
    <w:p w:rsidR="00000000" w:rsidDel="00000000" w:rsidP="00000000" w:rsidRDefault="00000000" w:rsidRPr="00000000" w14:paraId="00000049">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7.1.</w:t>
      </w:r>
      <w:r w:rsidDel="00000000" w:rsidR="00000000" w:rsidRPr="00000000">
        <w:rPr>
          <w:rFonts w:ascii="Times New Roman" w:cs="Times New Roman" w:eastAsia="Times New Roman" w:hAnsi="Times New Roman"/>
          <w:sz w:val="20"/>
          <w:szCs w:val="20"/>
          <w:rtl w:val="0"/>
        </w:rPr>
        <w:t xml:space="preserve"> O(s) licitante(s) interessado(s) deverá(ão) estar(em) credenciado(s), de forma direta ou através de empresas associadas a plataforma </w:t>
      </w:r>
      <w:r w:rsidDel="00000000" w:rsidR="00000000" w:rsidRPr="00000000">
        <w:rPr>
          <w:rFonts w:ascii="Times New Roman" w:cs="Times New Roman" w:eastAsia="Times New Roman" w:hAnsi="Times New Roman"/>
          <w:b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sz w:val="20"/>
          <w:szCs w:val="20"/>
          <w:u w:val="single"/>
          <w:rtl w:val="0"/>
        </w:rPr>
        <w:t xml:space="preserve">até ao horário fixado no Edital para o recebimento das propostas.</w:t>
      </w:r>
      <w:r w:rsidDel="00000000" w:rsidR="00000000" w:rsidRPr="00000000">
        <w:rPr>
          <w:rtl w:val="0"/>
        </w:rPr>
      </w:r>
    </w:p>
    <w:p w:rsidR="00000000" w:rsidDel="00000000" w:rsidP="00000000" w:rsidRDefault="00000000" w:rsidRPr="00000000" w14:paraId="0000004A">
      <w:pPr>
        <w:tabs>
          <w:tab w:val="left" w:leader="none" w:pos="9072"/>
        </w:tabs>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rtl w:val="0"/>
        </w:rPr>
        <w:t xml:space="preserve">7.2. </w:t>
      </w:r>
      <w:r w:rsidDel="00000000" w:rsidR="00000000" w:rsidRPr="00000000">
        <w:rPr>
          <w:rFonts w:ascii="Times New Roman" w:cs="Times New Roman" w:eastAsia="Times New Roman" w:hAnsi="Times New Roman"/>
          <w:sz w:val="20"/>
          <w:szCs w:val="20"/>
          <w:rtl w:val="0"/>
        </w:rPr>
        <w:t xml:space="preserve">Os licitantes deverão ser previamente credenciados perante o provedor do sistema, para obtenção do </w:t>
      </w:r>
      <w:r w:rsidDel="00000000" w:rsidR="00000000" w:rsidRPr="00000000">
        <w:rPr>
          <w:rFonts w:ascii="Times New Roman" w:cs="Times New Roman" w:eastAsia="Times New Roman" w:hAnsi="Times New Roman"/>
          <w:b w:val="1"/>
          <w:sz w:val="20"/>
          <w:szCs w:val="20"/>
          <w:u w:val="single"/>
          <w:rtl w:val="0"/>
        </w:rPr>
        <w:t xml:space="preserve">login e senha de acesso ao sistema eletrônico de licitação</w:t>
      </w:r>
      <w:r w:rsidDel="00000000" w:rsidR="00000000" w:rsidRPr="00000000">
        <w:rPr>
          <w:rFonts w:ascii="Times New Roman" w:cs="Times New Roman" w:eastAsia="Times New Roman" w:hAnsi="Times New Roman"/>
          <w:sz w:val="20"/>
          <w:szCs w:val="20"/>
          <w:rtl w:val="0"/>
        </w:rPr>
        <w:t xml:space="preserve">, mediante contato direto com a plataforma </w:t>
      </w:r>
      <w:r w:rsidDel="00000000" w:rsidR="00000000" w:rsidRPr="00000000">
        <w:rPr>
          <w:rFonts w:ascii="Times New Roman" w:cs="Times New Roman" w:eastAsia="Times New Roman" w:hAnsi="Times New Roman"/>
          <w:b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através do site: </w:t>
      </w:r>
      <w:hyperlink r:id="rId8">
        <w:r w:rsidDel="00000000" w:rsidR="00000000" w:rsidRPr="00000000">
          <w:rPr>
            <w:rFonts w:ascii="Times New Roman" w:cs="Times New Roman" w:eastAsia="Times New Roman" w:hAnsi="Times New Roman"/>
            <w:b w:val="1"/>
            <w:color w:val="0000ff"/>
            <w:sz w:val="20"/>
            <w:szCs w:val="20"/>
            <w:u w:val="single"/>
            <w:rtl w:val="0"/>
          </w:rPr>
          <w:t xml:space="preserve">https://bnc.org.br/</w:t>
        </w:r>
      </w:hyperlink>
      <w:r w:rsidDel="00000000" w:rsidR="00000000" w:rsidRPr="00000000">
        <w:rPr>
          <w:rFonts w:ascii="Times New Roman" w:cs="Times New Roman" w:eastAsia="Times New Roman" w:hAnsi="Times New Roman"/>
          <w:b w:val="1"/>
          <w:sz w:val="20"/>
          <w:szCs w:val="20"/>
          <w:u w:val="single"/>
          <w:rtl w:val="0"/>
        </w:rPr>
        <w:t xml:space="preserve"> ou pelos telefones </w:t>
      </w:r>
      <w:r w:rsidDel="00000000" w:rsidR="00000000" w:rsidRPr="00000000">
        <w:rPr>
          <w:rFonts w:ascii="Times New Roman" w:cs="Times New Roman" w:eastAsia="Times New Roman" w:hAnsi="Times New Roman"/>
          <w:b w:val="1"/>
          <w:sz w:val="20"/>
          <w:szCs w:val="20"/>
          <w:highlight w:val="white"/>
          <w:u w:val="single"/>
          <w:rtl w:val="0"/>
        </w:rPr>
        <w:t xml:space="preserve">(42) 3026-4550 ou (42) 3026-4555.</w:t>
      </w:r>
      <w:r w:rsidDel="00000000" w:rsidR="00000000" w:rsidRPr="00000000">
        <w:rPr>
          <w:rtl w:val="0"/>
        </w:rPr>
      </w:r>
    </w:p>
    <w:p w:rsidR="00000000" w:rsidDel="00000000" w:rsidP="00000000" w:rsidRDefault="00000000" w:rsidRPr="00000000" w14:paraId="0000004B">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7.3.</w:t>
      </w:r>
      <w:r w:rsidDel="00000000" w:rsidR="00000000" w:rsidRPr="00000000">
        <w:rPr>
          <w:rFonts w:ascii="Times New Roman" w:cs="Times New Roman" w:eastAsia="Times New Roman" w:hAnsi="Times New Roman"/>
          <w:sz w:val="20"/>
          <w:szCs w:val="20"/>
          <w:rtl w:val="0"/>
        </w:rPr>
        <w:t xml:space="preserve"> Qualquer dúvida em relação ao </w:t>
      </w:r>
      <w:r w:rsidDel="00000000" w:rsidR="00000000" w:rsidRPr="00000000">
        <w:rPr>
          <w:rFonts w:ascii="Times New Roman" w:cs="Times New Roman" w:eastAsia="Times New Roman" w:hAnsi="Times New Roman"/>
          <w:b w:val="1"/>
          <w:sz w:val="20"/>
          <w:szCs w:val="20"/>
          <w:u w:val="single"/>
          <w:rtl w:val="0"/>
        </w:rPr>
        <w:t xml:space="preserve">acesso ou credenciamento na plataforma BOLSA NACIONAL DE COMPRAS - BNC</w:t>
      </w:r>
      <w:r w:rsidDel="00000000" w:rsidR="00000000" w:rsidRPr="00000000">
        <w:rPr>
          <w:rFonts w:ascii="Times New Roman" w:cs="Times New Roman" w:eastAsia="Times New Roman" w:hAnsi="Times New Roman"/>
          <w:sz w:val="20"/>
          <w:szCs w:val="20"/>
          <w:rtl w:val="0"/>
        </w:rPr>
        <w:t xml:space="preserve">, deverá ser esclarecida, exclusivamente, através da empresa </w:t>
      </w:r>
      <w:r w:rsidDel="00000000" w:rsidR="00000000" w:rsidRPr="00000000">
        <w:rPr>
          <w:rFonts w:ascii="Times New Roman" w:cs="Times New Roman" w:eastAsia="Times New Roman" w:hAnsi="Times New Roman"/>
          <w:b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ou suas associadas, pelos telefones acima mencionados.</w:t>
      </w:r>
    </w:p>
    <w:p w:rsidR="00000000" w:rsidDel="00000000" w:rsidP="00000000" w:rsidRDefault="00000000" w:rsidRPr="00000000" w14:paraId="0000004C">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7.4.</w:t>
      </w:r>
      <w:r w:rsidDel="00000000" w:rsidR="00000000" w:rsidRPr="00000000">
        <w:rPr>
          <w:rFonts w:ascii="Times New Roman" w:cs="Times New Roman" w:eastAsia="Times New Roman" w:hAnsi="Times New Roman"/>
          <w:sz w:val="20"/>
          <w:szCs w:val="20"/>
          <w:rtl w:val="0"/>
        </w:rPr>
        <w:t xml:space="preserve"> O uso da senha de acesso pelo licitante é de sua exclusiva responsabilidade, incluindo qualquer transação efetuada diretamente ou por seu representante, não cabendo ao provedor do sistema ou ao órgão promotor da licitação, responsabilidade por eventuais danos decorrentes de uso indevido da senha, ainda que por terceiros.</w:t>
      </w:r>
    </w:p>
    <w:p w:rsidR="00000000" w:rsidDel="00000000" w:rsidP="00000000" w:rsidRDefault="00000000" w:rsidRPr="00000000" w14:paraId="0000004D">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7.5.</w:t>
      </w:r>
      <w:r w:rsidDel="00000000" w:rsidR="00000000" w:rsidRPr="00000000">
        <w:rPr>
          <w:rFonts w:ascii="Times New Roman" w:cs="Times New Roman" w:eastAsia="Times New Roman" w:hAnsi="Times New Roman"/>
          <w:sz w:val="20"/>
          <w:szCs w:val="20"/>
          <w:rtl w:val="0"/>
        </w:rPr>
        <w:t xml:space="preserve"> O credenciamento junto ao provedor do sistema implica a responsabilidade legal do licitante ou de seu representante legal e a presunção de sua capacidade técnica para realização das transações inerentes à concorrência eletrônica.</w:t>
      </w:r>
    </w:p>
    <w:p w:rsidR="00000000" w:rsidDel="00000000" w:rsidP="00000000" w:rsidRDefault="00000000" w:rsidRPr="00000000" w14:paraId="0000004E">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7.6.</w:t>
      </w:r>
      <w:r w:rsidDel="00000000" w:rsidR="00000000" w:rsidRPr="00000000">
        <w:rPr>
          <w:rFonts w:ascii="Times New Roman" w:cs="Times New Roman" w:eastAsia="Times New Roman" w:hAnsi="Times New Roman"/>
          <w:sz w:val="20"/>
          <w:szCs w:val="20"/>
          <w:rtl w:val="0"/>
        </w:rPr>
        <w:t xml:space="preserve"> O custo de operacionalização e uso do sistema ficará a cargo do licitante, que pagará a </w:t>
      </w:r>
      <w:r w:rsidDel="00000000" w:rsidR="00000000" w:rsidRPr="00000000">
        <w:rPr>
          <w:rFonts w:ascii="Times New Roman" w:cs="Times New Roman" w:eastAsia="Times New Roman" w:hAnsi="Times New Roman"/>
          <w:b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provedora do sistema eletrônico, o equivalente ao estabelecido pela mesma, a título de taxa pela utilização dos recursos de tecnologia da informação, em conformidade com o regulamento operacional do Portal de Compras Públicas.</w:t>
      </w:r>
    </w:p>
    <w:p w:rsidR="00000000" w:rsidDel="00000000" w:rsidP="00000000" w:rsidRDefault="00000000" w:rsidRPr="00000000" w14:paraId="0000004F">
      <w:pPr>
        <w:tabs>
          <w:tab w:val="left" w:leader="none" w:pos="9072"/>
        </w:tabs>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rtl w:val="0"/>
        </w:rPr>
        <w:t xml:space="preserve">7.7.</w:t>
      </w:r>
      <w:r w:rsidDel="00000000" w:rsidR="00000000" w:rsidRPr="00000000">
        <w:rPr>
          <w:rFonts w:ascii="Times New Roman" w:cs="Times New Roman" w:eastAsia="Times New Roman" w:hAnsi="Times New Roman"/>
          <w:sz w:val="20"/>
          <w:szCs w:val="20"/>
          <w:rtl w:val="0"/>
        </w:rPr>
        <w:t xml:space="preserve"> A microempresa ou empresa de pequeno porte ou equiparadas, deverá, quando do cadastramento ou da inserção da proposta inicial de preço a ser inserida no sistema, deverá verificar nos </w:t>
      </w:r>
      <w:r w:rsidDel="00000000" w:rsidR="00000000" w:rsidRPr="00000000">
        <w:rPr>
          <w:rFonts w:ascii="Times New Roman" w:cs="Times New Roman" w:eastAsia="Times New Roman" w:hAnsi="Times New Roman"/>
          <w:b w:val="1"/>
          <w:sz w:val="20"/>
          <w:szCs w:val="20"/>
          <w:u w:val="single"/>
          <w:rtl w:val="0"/>
        </w:rPr>
        <w:t xml:space="preserve">dados cadastrais se assinalou o regime ME/EPP no sistema, conforme o seu regime de tributação para fazer valer o direito de prioridade dos critérios de desempate previstos nos Art. 44 e 45 da LC 123/2006.</w:t>
      </w:r>
      <w:r w:rsidDel="00000000" w:rsidR="00000000" w:rsidRPr="00000000">
        <w:rPr>
          <w:rtl w:val="0"/>
        </w:rPr>
      </w:r>
    </w:p>
    <w:tbl>
      <w:tblPr>
        <w:tblStyle w:val="Table9"/>
        <w:tblW w:w="909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90"/>
        <w:tblGridChange w:id="0">
          <w:tblGrid>
            <w:gridCol w:w="9090"/>
          </w:tblGrid>
        </w:tblGridChange>
      </w:tblGrid>
      <w:tr>
        <w:trPr>
          <w:cantSplit w:val="0"/>
          <w:tblHeader w:val="0"/>
        </w:trPr>
        <w:tc>
          <w:tcPr>
            <w:shd w:fill="ffff00" w:val="clear"/>
            <w:vAlign w:val="top"/>
          </w:tcPr>
          <w:p w:rsidR="00000000" w:rsidDel="00000000" w:rsidP="00000000" w:rsidRDefault="00000000" w:rsidRPr="00000000" w14:paraId="00000050">
            <w:pPr>
              <w:shd w:fill="ffff00" w:val="clear"/>
              <w:tabs>
                <w:tab w:val="left" w:leader="none" w:pos="142"/>
                <w:tab w:val="left" w:leader="none" w:pos="9072"/>
              </w:tabs>
              <w:spacing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8. D</w:t>
            </w:r>
            <w:r w:rsidDel="00000000" w:rsidR="00000000" w:rsidRPr="00000000">
              <w:rPr>
                <w:rFonts w:ascii="Times New Roman" w:cs="Times New Roman" w:eastAsia="Times New Roman" w:hAnsi="Times New Roman"/>
                <w:b w:val="1"/>
                <w:sz w:val="20"/>
                <w:szCs w:val="20"/>
                <w:rtl w:val="0"/>
              </w:rPr>
              <w:t xml:space="preserve">A CONDUÇÃO E DO REGULAMENTO OPERACIONAL DO CERTAME</w:t>
            </w:r>
            <w:r w:rsidDel="00000000" w:rsidR="00000000" w:rsidRPr="00000000">
              <w:rPr>
                <w:rtl w:val="0"/>
              </w:rPr>
            </w:r>
          </w:p>
        </w:tc>
      </w:tr>
    </w:tbl>
    <w:p w:rsidR="00000000" w:rsidDel="00000000" w:rsidP="00000000" w:rsidRDefault="00000000" w:rsidRPr="00000000" w14:paraId="00000051">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8.1.</w:t>
      </w:r>
      <w:r w:rsidDel="00000000" w:rsidR="00000000" w:rsidRPr="00000000">
        <w:rPr>
          <w:rFonts w:ascii="Times New Roman" w:cs="Times New Roman" w:eastAsia="Times New Roman" w:hAnsi="Times New Roman"/>
          <w:sz w:val="20"/>
          <w:szCs w:val="20"/>
          <w:rtl w:val="0"/>
        </w:rPr>
        <w:t xml:space="preserve"> O sistema/plataforma está configurado para realizar todas as etapas do processo licitatório na modalidade de </w:t>
      </w:r>
      <w:r w:rsidDel="00000000" w:rsidR="00000000" w:rsidRPr="00000000">
        <w:rPr>
          <w:rFonts w:ascii="Times New Roman" w:cs="Times New Roman" w:eastAsia="Times New Roman" w:hAnsi="Times New Roman"/>
          <w:b w:val="1"/>
          <w:sz w:val="20"/>
          <w:szCs w:val="20"/>
          <w:u w:val="single"/>
          <w:rtl w:val="0"/>
        </w:rPr>
        <w:t xml:space="preserve">Pregão Eletrônico, compreendendo a publicação do Edital, recebimento de propostas, abertura e exame das propostas apresentadas, lances, classificação e aceitação do lance, inserção dos documentos e julgamento de habilitação, declaração do vencedor, recebimento de recursos, adjudicação do objeto e homologação da licitação.</w:t>
      </w:r>
      <w:r w:rsidDel="00000000" w:rsidR="00000000" w:rsidRPr="00000000">
        <w:rPr>
          <w:rtl w:val="0"/>
        </w:rPr>
      </w:r>
    </w:p>
    <w:p w:rsidR="00000000" w:rsidDel="00000000" w:rsidP="00000000" w:rsidRDefault="00000000" w:rsidRPr="00000000" w14:paraId="00000052">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8.2. </w:t>
      </w:r>
      <w:r w:rsidDel="00000000" w:rsidR="00000000" w:rsidRPr="00000000">
        <w:rPr>
          <w:rFonts w:ascii="Times New Roman" w:cs="Times New Roman" w:eastAsia="Times New Roman" w:hAnsi="Times New Roman"/>
          <w:sz w:val="20"/>
          <w:szCs w:val="20"/>
          <w:rtl w:val="0"/>
        </w:rPr>
        <w:t xml:space="preserve">O certame será conduzido pela Agente de Contratação, neste ato, designada Pregoeira, do Município de São José do Mantimento/MG, que poderá contar com o auxílio dos órgãos da assessoria jurídica e de controle interno, que terá, em especial, as seguintes atribuições:</w:t>
      </w:r>
    </w:p>
    <w:p w:rsidR="00000000" w:rsidDel="00000000" w:rsidP="00000000" w:rsidRDefault="00000000" w:rsidRPr="00000000" w14:paraId="00000053">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8.2.1</w:t>
      </w:r>
      <w:r w:rsidDel="00000000" w:rsidR="00000000" w:rsidRPr="00000000">
        <w:rPr>
          <w:rFonts w:ascii="Times New Roman" w:cs="Times New Roman" w:eastAsia="Times New Roman" w:hAnsi="Times New Roman"/>
          <w:sz w:val="20"/>
          <w:szCs w:val="20"/>
          <w:rtl w:val="0"/>
        </w:rPr>
        <w:t xml:space="preserve">. Conduzir e coordenar a sessão pública da licitação e promover as seguintes ações:</w:t>
      </w:r>
    </w:p>
    <w:p w:rsidR="00000000" w:rsidDel="00000000" w:rsidP="00000000" w:rsidRDefault="00000000" w:rsidRPr="00000000" w14:paraId="00000054">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a)</w:t>
      </w:r>
      <w:r w:rsidDel="00000000" w:rsidR="00000000" w:rsidRPr="00000000">
        <w:rPr>
          <w:rFonts w:ascii="Times New Roman" w:cs="Times New Roman" w:eastAsia="Times New Roman" w:hAnsi="Times New Roman"/>
          <w:sz w:val="20"/>
          <w:szCs w:val="20"/>
          <w:rtl w:val="0"/>
        </w:rPr>
        <w:t xml:space="preserve"> Receber, examinar e decidir as impugnações e os pedidos de esclarecimentos ao Edital e aos seus anexos e requisitar subsídios formais aos responsáveis pela elaboração desses documentos, caso necessário;</w:t>
      </w:r>
    </w:p>
    <w:p w:rsidR="00000000" w:rsidDel="00000000" w:rsidP="00000000" w:rsidRDefault="00000000" w:rsidRPr="00000000" w14:paraId="00000055">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b) </w:t>
      </w:r>
      <w:r w:rsidDel="00000000" w:rsidR="00000000" w:rsidRPr="00000000">
        <w:rPr>
          <w:rFonts w:ascii="Times New Roman" w:cs="Times New Roman" w:eastAsia="Times New Roman" w:hAnsi="Times New Roman"/>
          <w:sz w:val="20"/>
          <w:szCs w:val="20"/>
          <w:rtl w:val="0"/>
        </w:rPr>
        <w:t xml:space="preserve">Verificar a conformidade da proposta mais bem classificada com os requisitos estabelecidos no Edital;</w:t>
      </w:r>
    </w:p>
    <w:p w:rsidR="00000000" w:rsidDel="00000000" w:rsidP="00000000" w:rsidRDefault="00000000" w:rsidRPr="00000000" w14:paraId="00000056">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c)</w:t>
      </w:r>
      <w:r w:rsidDel="00000000" w:rsidR="00000000" w:rsidRPr="00000000">
        <w:rPr>
          <w:rFonts w:ascii="Times New Roman" w:cs="Times New Roman" w:eastAsia="Times New Roman" w:hAnsi="Times New Roman"/>
          <w:sz w:val="20"/>
          <w:szCs w:val="20"/>
          <w:rtl w:val="0"/>
        </w:rPr>
        <w:t xml:space="preserve"> Verificar e julgar as condições de habilitação;</w:t>
      </w:r>
    </w:p>
    <w:p w:rsidR="00000000" w:rsidDel="00000000" w:rsidP="00000000" w:rsidRDefault="00000000" w:rsidRPr="00000000" w14:paraId="00000057">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d) </w:t>
      </w:r>
      <w:r w:rsidDel="00000000" w:rsidR="00000000" w:rsidRPr="00000000">
        <w:rPr>
          <w:rFonts w:ascii="Times New Roman" w:cs="Times New Roman" w:eastAsia="Times New Roman" w:hAnsi="Times New Roman"/>
          <w:sz w:val="20"/>
          <w:szCs w:val="20"/>
          <w:rtl w:val="0"/>
        </w:rPr>
        <w:t xml:space="preserve">Sanar erros ou falhas que não alterem a substância das propostas; e,</w:t>
      </w:r>
    </w:p>
    <w:p w:rsidR="00000000" w:rsidDel="00000000" w:rsidP="00000000" w:rsidRDefault="00000000" w:rsidRPr="00000000" w14:paraId="00000058">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e)</w:t>
      </w:r>
      <w:r w:rsidDel="00000000" w:rsidR="00000000" w:rsidRPr="00000000">
        <w:rPr>
          <w:rFonts w:ascii="Times New Roman" w:cs="Times New Roman" w:eastAsia="Times New Roman" w:hAnsi="Times New Roman"/>
          <w:sz w:val="20"/>
          <w:szCs w:val="20"/>
          <w:rtl w:val="0"/>
        </w:rPr>
        <w:t xml:space="preserve"> Acompanhar os trâmites da licitação e promover diligências, se for o caso, verificar a possibilidade de saneamento de erros ou de falhas que não alterem a substância dos documentos e a sua validade jurídica, conforme o disposto no </w:t>
      </w:r>
      <w:hyperlink r:id="rId9">
        <w:r w:rsidDel="00000000" w:rsidR="00000000" w:rsidRPr="00000000">
          <w:rPr>
            <w:rFonts w:ascii="Times New Roman" w:cs="Times New Roman" w:eastAsia="Times New Roman" w:hAnsi="Times New Roman"/>
            <w:sz w:val="20"/>
            <w:szCs w:val="20"/>
            <w:rtl w:val="0"/>
          </w:rPr>
          <w:t xml:space="preserve"> </w:t>
        </w:r>
      </w:hyperlink>
      <w:hyperlink r:id="rId10">
        <w:r w:rsidDel="00000000" w:rsidR="00000000" w:rsidRPr="00000000">
          <w:rPr>
            <w:rFonts w:ascii="Times New Roman" w:cs="Times New Roman" w:eastAsia="Times New Roman" w:hAnsi="Times New Roman"/>
            <w:b w:val="1"/>
            <w:color w:val="0000ff"/>
            <w:sz w:val="20"/>
            <w:szCs w:val="20"/>
            <w:u w:val="single"/>
            <w:rtl w:val="0"/>
          </w:rPr>
          <w:t xml:space="preserve">art. 64 da Lei nº 14.133, de 2021</w:t>
        </w:r>
      </w:hyperlink>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59">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f)</w:t>
      </w:r>
      <w:r w:rsidDel="00000000" w:rsidR="00000000" w:rsidRPr="00000000">
        <w:rPr>
          <w:rFonts w:ascii="Times New Roman" w:cs="Times New Roman" w:eastAsia="Times New Roman" w:hAnsi="Times New Roman"/>
          <w:sz w:val="20"/>
          <w:szCs w:val="20"/>
          <w:rtl w:val="0"/>
        </w:rPr>
        <w:t xml:space="preserve"> Negociar, quando for o caso, condições mais vantajosas com o primeiro colocado;</w:t>
      </w:r>
    </w:p>
    <w:p w:rsidR="00000000" w:rsidDel="00000000" w:rsidP="00000000" w:rsidRDefault="00000000" w:rsidRPr="00000000" w14:paraId="0000005A">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g)</w:t>
      </w:r>
      <w:r w:rsidDel="00000000" w:rsidR="00000000" w:rsidRPr="00000000">
        <w:rPr>
          <w:rFonts w:ascii="Times New Roman" w:cs="Times New Roman" w:eastAsia="Times New Roman" w:hAnsi="Times New Roman"/>
          <w:sz w:val="20"/>
          <w:szCs w:val="20"/>
          <w:rtl w:val="0"/>
        </w:rPr>
        <w:t xml:space="preserve"> Indicar o vencedor do certame;</w:t>
      </w:r>
    </w:p>
    <w:p w:rsidR="00000000" w:rsidDel="00000000" w:rsidP="00000000" w:rsidRDefault="00000000" w:rsidRPr="00000000" w14:paraId="0000005B">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h)</w:t>
      </w:r>
      <w:r w:rsidDel="00000000" w:rsidR="00000000" w:rsidRPr="00000000">
        <w:rPr>
          <w:rFonts w:ascii="Times New Roman" w:cs="Times New Roman" w:eastAsia="Times New Roman" w:hAnsi="Times New Roman"/>
          <w:sz w:val="20"/>
          <w:szCs w:val="20"/>
          <w:rtl w:val="0"/>
        </w:rPr>
        <w:t xml:space="preserve"> Conduzir os trabalhos da equipe de apoio; e,</w:t>
      </w:r>
    </w:p>
    <w:p w:rsidR="00000000" w:rsidDel="00000000" w:rsidP="00000000" w:rsidRDefault="00000000" w:rsidRPr="00000000" w14:paraId="0000005C">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i)</w:t>
      </w:r>
      <w:r w:rsidDel="00000000" w:rsidR="00000000" w:rsidRPr="00000000">
        <w:rPr>
          <w:rFonts w:ascii="Times New Roman" w:cs="Times New Roman" w:eastAsia="Times New Roman" w:hAnsi="Times New Roman"/>
          <w:sz w:val="20"/>
          <w:szCs w:val="20"/>
          <w:rtl w:val="0"/>
        </w:rPr>
        <w:t xml:space="preserve"> Encaminhar o processo instruído, após encerradas as fases de julgamento e de habilitação e exauridos os recursos administrativos, à autoridade superior para adjudicação do objeto e homologação da licitação.</w:t>
      </w:r>
    </w:p>
    <w:tbl>
      <w:tblPr>
        <w:tblStyle w:val="Table10"/>
        <w:tblW w:w="9022.5"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22.5"/>
        <w:tblGridChange w:id="0">
          <w:tblGrid>
            <w:gridCol w:w="9022.5"/>
          </w:tblGrid>
        </w:tblGridChange>
      </w:tblGrid>
      <w:tr>
        <w:trPr>
          <w:cantSplit w:val="0"/>
          <w:tblHeader w:val="0"/>
        </w:trPr>
        <w:tc>
          <w:tcPr>
            <w:shd w:fill="ffff00" w:val="clear"/>
            <w:vAlign w:val="top"/>
          </w:tcPr>
          <w:p w:rsidR="00000000" w:rsidDel="00000000" w:rsidP="00000000" w:rsidRDefault="00000000" w:rsidRPr="00000000" w14:paraId="0000005D">
            <w:pPr>
              <w:shd w:fill="ffff00" w:val="clear"/>
              <w:tabs>
                <w:tab w:val="left" w:leader="none" w:pos="142"/>
                <w:tab w:val="left" w:leader="none" w:pos="9072"/>
              </w:tabs>
              <w:spacing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9. D</w:t>
            </w:r>
            <w:r w:rsidDel="00000000" w:rsidR="00000000" w:rsidRPr="00000000">
              <w:rPr>
                <w:rFonts w:ascii="Times New Roman" w:cs="Times New Roman" w:eastAsia="Times New Roman" w:hAnsi="Times New Roman"/>
                <w:b w:val="1"/>
                <w:sz w:val="20"/>
                <w:szCs w:val="20"/>
                <w:rtl w:val="0"/>
              </w:rPr>
              <w:t xml:space="preserve">A FORMA DE APRESENTAÇÃO DAS PROPOSTAS DE PREÇOS E DOCUMENTOS DE HABILITAÇÃO</w:t>
            </w:r>
            <w:r w:rsidDel="00000000" w:rsidR="00000000" w:rsidRPr="00000000">
              <w:rPr>
                <w:rtl w:val="0"/>
              </w:rPr>
            </w:r>
          </w:p>
        </w:tc>
      </w:tr>
    </w:tbl>
    <w:p w:rsidR="00000000" w:rsidDel="00000000" w:rsidP="00000000" w:rsidRDefault="00000000" w:rsidRPr="00000000" w14:paraId="0000005E">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9.1.</w:t>
      </w:r>
      <w:r w:rsidDel="00000000" w:rsidR="00000000" w:rsidRPr="00000000">
        <w:rPr>
          <w:rFonts w:ascii="Times New Roman" w:cs="Times New Roman" w:eastAsia="Times New Roman" w:hAnsi="Times New Roman"/>
          <w:sz w:val="20"/>
          <w:szCs w:val="20"/>
          <w:rtl w:val="0"/>
        </w:rPr>
        <w:t xml:space="preserve"> Os licitantes encaminharão, a</w:t>
      </w:r>
      <w:r w:rsidDel="00000000" w:rsidR="00000000" w:rsidRPr="00000000">
        <w:rPr>
          <w:rFonts w:ascii="Times New Roman" w:cs="Times New Roman" w:eastAsia="Times New Roman" w:hAnsi="Times New Roman"/>
          <w:sz w:val="20"/>
          <w:szCs w:val="20"/>
          <w:rtl w:val="0"/>
        </w:rPr>
        <w:t xml:space="preserve">s propostas de preços, contendo a descrição detalhada do objeto ofertado e os valores considerados coerentes à cobertura de suas despesas administrativas e operacionais, devendo estas serem enviadas exclusivamente por meio do sistema eletrônico. Além disso, os documentos de habilitação exigidos no Edital também deverão ser apresentados por essa via.</w:t>
      </w:r>
    </w:p>
    <w:p w:rsidR="00000000" w:rsidDel="00000000" w:rsidP="00000000" w:rsidRDefault="00000000" w:rsidRPr="00000000" w14:paraId="0000005F">
      <w:pPr>
        <w:shd w:fill="ffffff" w:val="clea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9.2. </w:t>
      </w:r>
      <w:r w:rsidDel="00000000" w:rsidR="00000000" w:rsidRPr="00000000">
        <w:rPr>
          <w:rFonts w:ascii="Times New Roman" w:cs="Times New Roman" w:eastAsia="Times New Roman" w:hAnsi="Times New Roman"/>
          <w:sz w:val="20"/>
          <w:szCs w:val="20"/>
          <w:rtl w:val="0"/>
        </w:rPr>
        <w:t xml:space="preserve">Informamos que, durante o processo, os documentos solicitados via “</w:t>
      </w:r>
      <w:r w:rsidDel="00000000" w:rsidR="00000000" w:rsidRPr="00000000">
        <w:rPr>
          <w:rFonts w:ascii="Times New Roman" w:cs="Times New Roman" w:eastAsia="Times New Roman" w:hAnsi="Times New Roman"/>
          <w:i w:val="1"/>
          <w:sz w:val="20"/>
          <w:szCs w:val="20"/>
          <w:rtl w:val="0"/>
        </w:rPr>
        <w:t xml:space="preserve">chat</w:t>
      </w:r>
      <w:r w:rsidDel="00000000" w:rsidR="00000000" w:rsidRPr="00000000">
        <w:rPr>
          <w:rFonts w:ascii="Times New Roman" w:cs="Times New Roman" w:eastAsia="Times New Roman" w:hAnsi="Times New Roman"/>
          <w:sz w:val="20"/>
          <w:szCs w:val="20"/>
          <w:rtl w:val="0"/>
        </w:rPr>
        <w:t xml:space="preserve">”</w:t>
      </w:r>
      <w:r w:rsidDel="00000000" w:rsidR="00000000" w:rsidRPr="00000000">
        <w:rPr>
          <w:rFonts w:ascii="Times New Roman" w:cs="Times New Roman" w:eastAsia="Times New Roman" w:hAnsi="Times New Roman"/>
          <w:sz w:val="20"/>
          <w:szCs w:val="20"/>
          <w:rtl w:val="0"/>
        </w:rPr>
        <w:t xml:space="preserve"> serão destinados apenas à licitante que apresentar o menor lance, garantindo transparência e agilidade na condução do certame, </w:t>
      </w:r>
      <w:r w:rsidDel="00000000" w:rsidR="00000000" w:rsidRPr="00000000">
        <w:rPr>
          <w:rFonts w:ascii="Times New Roman" w:cs="Times New Roman" w:eastAsia="Times New Roman" w:hAnsi="Times New Roman"/>
          <w:sz w:val="20"/>
          <w:szCs w:val="20"/>
          <w:rtl w:val="0"/>
        </w:rPr>
        <w:t xml:space="preserve">até a data e o horário estabelecidos para o fim do recebimento das propostas, quando, então, encerrar-se-á automaticamente a etapa de envio da proposta.</w:t>
      </w:r>
    </w:p>
    <w:p w:rsidR="00000000" w:rsidDel="00000000" w:rsidP="00000000" w:rsidRDefault="00000000" w:rsidRPr="00000000" w14:paraId="00000060">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9.3.</w:t>
      </w:r>
      <w:r w:rsidDel="00000000" w:rsidR="00000000" w:rsidRPr="00000000">
        <w:rPr>
          <w:rFonts w:ascii="Times New Roman" w:cs="Times New Roman" w:eastAsia="Times New Roman" w:hAnsi="Times New Roman"/>
          <w:sz w:val="20"/>
          <w:szCs w:val="20"/>
          <w:rtl w:val="0"/>
        </w:rPr>
        <w:t xml:space="preserve"> O envio da proposta de preços e dos documentos de habilitação exigidos neste Edital, ocorrerá por meio de chave de acesso e senha, que será obtido pela licitante junto a plataforma </w:t>
      </w:r>
      <w:r w:rsidDel="00000000" w:rsidR="00000000" w:rsidRPr="00000000">
        <w:rPr>
          <w:rFonts w:ascii="Times New Roman" w:cs="Times New Roman" w:eastAsia="Times New Roman" w:hAnsi="Times New Roman"/>
          <w:b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conforme disposições contidas neste Edital.</w:t>
      </w:r>
    </w:p>
    <w:p w:rsidR="00000000" w:rsidDel="00000000" w:rsidP="00000000" w:rsidRDefault="00000000" w:rsidRPr="00000000" w14:paraId="00000061">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9.4.</w:t>
      </w:r>
      <w:r w:rsidDel="00000000" w:rsidR="00000000" w:rsidRPr="00000000">
        <w:rPr>
          <w:rFonts w:ascii="Times New Roman" w:cs="Times New Roman" w:eastAsia="Times New Roman" w:hAnsi="Times New Roman"/>
          <w:sz w:val="20"/>
          <w:szCs w:val="20"/>
          <w:rtl w:val="0"/>
        </w:rPr>
        <w:t xml:space="preserve"> Até o horário previsto para a abertura da sessão pública, os licitantes poderão retirar, alterar ou substituir a proposta de preços e/ou documentos de habilitação anteriormente inseridos no sistema.</w:t>
      </w:r>
    </w:p>
    <w:p w:rsidR="00000000" w:rsidDel="00000000" w:rsidP="00000000" w:rsidRDefault="00000000" w:rsidRPr="00000000" w14:paraId="00000062">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9.5.</w:t>
      </w:r>
      <w:r w:rsidDel="00000000" w:rsidR="00000000" w:rsidRPr="00000000">
        <w:rPr>
          <w:rFonts w:ascii="Times New Roman" w:cs="Times New Roman" w:eastAsia="Times New Roman" w:hAnsi="Times New Roman"/>
          <w:sz w:val="20"/>
          <w:szCs w:val="20"/>
          <w:rtl w:val="0"/>
        </w:rPr>
        <w:t xml:space="preserve"> Não será estabelecida, nesta etapa do certame, ordem de classificação entre as propostas apresentadas, o que somente ocorrerá após a realização dos procedimentos de abertura da sessão, oferta de lances, negociação e julgamento da proposta.</w:t>
      </w:r>
    </w:p>
    <w:p w:rsidR="00000000" w:rsidDel="00000000" w:rsidP="00000000" w:rsidRDefault="00000000" w:rsidRPr="00000000" w14:paraId="00000063">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9.6.</w:t>
      </w:r>
      <w:r w:rsidDel="00000000" w:rsidR="00000000" w:rsidRPr="00000000">
        <w:rPr>
          <w:rFonts w:ascii="Times New Roman" w:cs="Times New Roman" w:eastAsia="Times New Roman" w:hAnsi="Times New Roman"/>
          <w:sz w:val="20"/>
          <w:szCs w:val="20"/>
          <w:rtl w:val="0"/>
        </w:rPr>
        <w:t xml:space="preserve"> Os documentos que compõem a proposta de preços e os documentos de habilitação do licitante melhor classificado, somente serão disponibilizados para avaliação da Agente de Contratação, neste ato, designada Pregoeira e para acesso público após o encerramento do envio de lances.</w:t>
      </w:r>
    </w:p>
    <w:p w:rsidR="00000000" w:rsidDel="00000000" w:rsidP="00000000" w:rsidRDefault="00000000" w:rsidRPr="00000000" w14:paraId="00000064">
      <w:pPr>
        <w:tabs>
          <w:tab w:val="left" w:leader="none" w:pos="9072"/>
        </w:tabs>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9.7.</w:t>
      </w:r>
      <w:r w:rsidDel="00000000" w:rsidR="00000000" w:rsidRPr="00000000">
        <w:rPr>
          <w:rFonts w:ascii="Times New Roman" w:cs="Times New Roman" w:eastAsia="Times New Roman" w:hAnsi="Times New Roman"/>
          <w:sz w:val="20"/>
          <w:szCs w:val="20"/>
          <w:u w:val="single"/>
          <w:rtl w:val="0"/>
        </w:rPr>
        <w:t xml:space="preserve"> </w:t>
      </w:r>
      <w:r w:rsidDel="00000000" w:rsidR="00000000" w:rsidRPr="00000000">
        <w:rPr>
          <w:rFonts w:ascii="Times New Roman" w:cs="Times New Roman" w:eastAsia="Times New Roman" w:hAnsi="Times New Roman"/>
          <w:b w:val="1"/>
          <w:sz w:val="20"/>
          <w:szCs w:val="20"/>
          <w:u w:val="single"/>
          <w:rtl w:val="0"/>
        </w:rPr>
        <w:t xml:space="preserve">O(s) licitante(s) deverá(ão) assinalar em campo próprio do sistema, declaração de enquadramento ME/EE (quando for o caso), dentre outras declarações exigidas na Plataforma Bolsa Nacional de Compras - BNC, sob pena de inabilitação:</w:t>
      </w:r>
      <w:r w:rsidDel="00000000" w:rsidR="00000000" w:rsidRPr="00000000">
        <w:rPr>
          <w:rtl w:val="0"/>
        </w:rPr>
      </w:r>
    </w:p>
    <w:p w:rsidR="00000000" w:rsidDel="00000000" w:rsidP="00000000" w:rsidRDefault="00000000" w:rsidRPr="00000000" w14:paraId="00000065">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9.7.1.</w:t>
      </w:r>
      <w:r w:rsidDel="00000000" w:rsidR="00000000" w:rsidRPr="00000000">
        <w:rPr>
          <w:rFonts w:ascii="Times New Roman" w:cs="Times New Roman" w:eastAsia="Times New Roman" w:hAnsi="Times New Roman"/>
          <w:sz w:val="20"/>
          <w:szCs w:val="20"/>
          <w:rtl w:val="0"/>
        </w:rPr>
        <w:t xml:space="preserve"> Em caso de falsidade na declaração o licitante ficará sujeito às sanções previstas na Lei nº 14.133/2021 e alterações e demais legislações vigentes.</w:t>
      </w:r>
    </w:p>
    <w:p w:rsidR="00000000" w:rsidDel="00000000" w:rsidP="00000000" w:rsidRDefault="00000000" w:rsidRPr="00000000" w14:paraId="00000066">
      <w:pPr>
        <w:tabs>
          <w:tab w:val="left" w:leader="none" w:pos="9072"/>
        </w:tabs>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9.8. A proposta de preços readequada ao último lance ofertado e os documentos de habilitação exigidos no Edital, serão exigidos a sua apresentação apenas pelo licitante detentor do maior percentual de desconto e classificado em 1º (primeiro) lugar, o qual será convocado em campo próprio ou via “</w:t>
      </w:r>
      <w:r w:rsidDel="00000000" w:rsidR="00000000" w:rsidRPr="00000000">
        <w:rPr>
          <w:rFonts w:ascii="Times New Roman" w:cs="Times New Roman" w:eastAsia="Times New Roman" w:hAnsi="Times New Roman"/>
          <w:b w:val="1"/>
          <w:i w:val="1"/>
          <w:sz w:val="20"/>
          <w:szCs w:val="20"/>
          <w:u w:val="single"/>
          <w:rtl w:val="0"/>
        </w:rPr>
        <w:t xml:space="preserve">chat</w:t>
      </w:r>
      <w:r w:rsidDel="00000000" w:rsidR="00000000" w:rsidRPr="00000000">
        <w:rPr>
          <w:rFonts w:ascii="Times New Roman" w:cs="Times New Roman" w:eastAsia="Times New Roman" w:hAnsi="Times New Roman"/>
          <w:b w:val="1"/>
          <w:sz w:val="20"/>
          <w:szCs w:val="20"/>
          <w:u w:val="single"/>
          <w:rtl w:val="0"/>
        </w:rPr>
        <w:t xml:space="preserve">”</w:t>
      </w:r>
      <w:r w:rsidDel="00000000" w:rsidR="00000000" w:rsidRPr="00000000">
        <w:rPr>
          <w:rFonts w:ascii="Times New Roman" w:cs="Times New Roman" w:eastAsia="Times New Roman" w:hAnsi="Times New Roman"/>
          <w:b w:val="1"/>
          <w:i w:val="1"/>
          <w:sz w:val="20"/>
          <w:szCs w:val="20"/>
          <w:u w:val="single"/>
          <w:rtl w:val="0"/>
        </w:rPr>
        <w:t xml:space="preserve"> </w:t>
      </w:r>
      <w:r w:rsidDel="00000000" w:rsidR="00000000" w:rsidRPr="00000000">
        <w:rPr>
          <w:rFonts w:ascii="Times New Roman" w:cs="Times New Roman" w:eastAsia="Times New Roman" w:hAnsi="Times New Roman"/>
          <w:b w:val="1"/>
          <w:sz w:val="20"/>
          <w:szCs w:val="20"/>
          <w:u w:val="single"/>
          <w:rtl w:val="0"/>
        </w:rPr>
        <w:t xml:space="preserve">do sistema, devendo, contudo, cumprir os prazos estabelecidos neste edital para envio, sob pena de desclassificação ou inabilitação;</w:t>
      </w:r>
      <w:r w:rsidDel="00000000" w:rsidR="00000000" w:rsidRPr="00000000">
        <w:rPr>
          <w:rtl w:val="0"/>
        </w:rPr>
      </w:r>
    </w:p>
    <w:p w:rsidR="00000000" w:rsidDel="00000000" w:rsidP="00000000" w:rsidRDefault="00000000" w:rsidRPr="00000000" w14:paraId="00000067">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9.9.</w:t>
      </w:r>
      <w:r w:rsidDel="00000000" w:rsidR="00000000" w:rsidRPr="00000000">
        <w:rPr>
          <w:rFonts w:ascii="Times New Roman" w:cs="Times New Roman" w:eastAsia="Times New Roman" w:hAnsi="Times New Roman"/>
          <w:sz w:val="20"/>
          <w:szCs w:val="20"/>
          <w:rtl w:val="0"/>
        </w:rPr>
        <w:t xml:space="preserve"> Incumbirá exclusivamente ao licitante acompanhar as operações no sistema eletrônico durante a sessão pública do Pregão, ficando responsável pelo ônus decorrente da perda de negócios, diante da inobservância de quaisquer mensagens emitidas pelo sistema ou de sua desconexão. </w:t>
      </w:r>
    </w:p>
    <w:tbl>
      <w:tblPr>
        <w:tblStyle w:val="Table11"/>
        <w:tblW w:w="90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75"/>
        <w:tblGridChange w:id="0">
          <w:tblGrid>
            <w:gridCol w:w="9075"/>
          </w:tblGrid>
        </w:tblGridChange>
      </w:tblGrid>
      <w:tr>
        <w:trPr>
          <w:cantSplit w:val="0"/>
          <w:tblHeader w:val="0"/>
        </w:trPr>
        <w:tc>
          <w:tcPr>
            <w:shd w:fill="ffff00" w:val="clear"/>
            <w:vAlign w:val="top"/>
          </w:tcPr>
          <w:p w:rsidR="00000000" w:rsidDel="00000000" w:rsidP="00000000" w:rsidRDefault="00000000" w:rsidRPr="00000000" w14:paraId="00000068">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10. D</w:t>
            </w:r>
            <w:r w:rsidDel="00000000" w:rsidR="00000000" w:rsidRPr="00000000">
              <w:rPr>
                <w:rFonts w:ascii="Times New Roman" w:cs="Times New Roman" w:eastAsia="Times New Roman" w:hAnsi="Times New Roman"/>
                <w:b w:val="1"/>
                <w:sz w:val="20"/>
                <w:szCs w:val="20"/>
                <w:rtl w:val="0"/>
              </w:rPr>
              <w:t xml:space="preserve">O ENVIO E PREENCHIMENTO DAS PROPOSTAS DE PREÇOS </w:t>
            </w:r>
            <w:r w:rsidDel="00000000" w:rsidR="00000000" w:rsidRPr="00000000">
              <w:rPr>
                <w:rtl w:val="0"/>
              </w:rPr>
            </w:r>
          </w:p>
        </w:tc>
      </w:tr>
    </w:tbl>
    <w:p w:rsidR="00000000" w:rsidDel="00000000" w:rsidP="00000000" w:rsidRDefault="00000000" w:rsidRPr="00000000" w14:paraId="00000069">
      <w:pPr>
        <w:tabs>
          <w:tab w:val="left" w:leader="none" w:pos="9072"/>
        </w:tabs>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rtl w:val="0"/>
        </w:rPr>
        <w:t xml:space="preserve">10.1 </w:t>
      </w:r>
      <w:r w:rsidDel="00000000" w:rsidR="00000000" w:rsidRPr="00000000">
        <w:rPr>
          <w:rFonts w:ascii="Times New Roman" w:cs="Times New Roman" w:eastAsia="Times New Roman" w:hAnsi="Times New Roman"/>
          <w:sz w:val="20"/>
          <w:szCs w:val="20"/>
          <w:rtl w:val="0"/>
        </w:rPr>
        <w:t xml:space="preserve">Após a divulgação do Edital no endereço eletrônico </w:t>
      </w:r>
      <w:hyperlink r:id="rId11">
        <w:r w:rsidDel="00000000" w:rsidR="00000000" w:rsidRPr="00000000">
          <w:rPr>
            <w:rFonts w:ascii="Times New Roman" w:cs="Times New Roman" w:eastAsia="Times New Roman" w:hAnsi="Times New Roman"/>
            <w:color w:val="0000ff"/>
            <w:sz w:val="20"/>
            <w:szCs w:val="20"/>
            <w:u w:val="single"/>
            <w:rtl w:val="0"/>
          </w:rPr>
          <w:t xml:space="preserve">www.pmsjmantimento.mg.gov.br</w:t>
        </w:r>
      </w:hyperlink>
      <w:r w:rsidDel="00000000" w:rsidR="00000000" w:rsidRPr="00000000">
        <w:rPr>
          <w:rFonts w:ascii="Times New Roman" w:cs="Times New Roman" w:eastAsia="Times New Roman" w:hAnsi="Times New Roman"/>
          <w:sz w:val="20"/>
          <w:szCs w:val="20"/>
          <w:rtl w:val="0"/>
        </w:rPr>
        <w:t xml:space="preserve"> e no site </w:t>
      </w:r>
      <w:hyperlink r:id="rId12">
        <w:r w:rsidDel="00000000" w:rsidR="00000000" w:rsidRPr="00000000">
          <w:rPr>
            <w:rFonts w:ascii="Times New Roman" w:cs="Times New Roman" w:eastAsia="Times New Roman" w:hAnsi="Times New Roman"/>
            <w:color w:val="0000ff"/>
            <w:sz w:val="20"/>
            <w:szCs w:val="20"/>
            <w:u w:val="single"/>
            <w:rtl w:val="0"/>
          </w:rPr>
          <w:t xml:space="preserve">https://bnc.org.br/</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e na Imprensa Oficial da União, Estadual ou Municipal e jornal de grande circulação, conforme o caso, a(s) licitante(s) poderá(ão) </w:t>
      </w:r>
      <w:r w:rsidDel="00000000" w:rsidR="00000000" w:rsidRPr="00000000">
        <w:rPr>
          <w:rFonts w:ascii="Times New Roman" w:cs="Times New Roman" w:eastAsia="Times New Roman" w:hAnsi="Times New Roman"/>
          <w:b w:val="1"/>
          <w:sz w:val="20"/>
          <w:szCs w:val="20"/>
          <w:u w:val="single"/>
          <w:rtl w:val="0"/>
        </w:rPr>
        <w:t xml:space="preserve">encaminhar PROPOSTAS DE PREÇOS EM MOEDA CORRENTE (R$), exclusivamente, por meio do sistema eletrônico, até a data e horário designado para abertura da sessão, quando então, encerrar-se-á a fase de recebimento das propostas, devendo manifestar o pleno conhecimento, aceitação e atendimento às exigências de habilitação previstas no Edital e seus Anexos.</w:t>
      </w:r>
      <w:r w:rsidDel="00000000" w:rsidR="00000000" w:rsidRPr="00000000">
        <w:rPr>
          <w:rtl w:val="0"/>
        </w:rPr>
      </w:r>
    </w:p>
    <w:p w:rsidR="00000000" w:rsidDel="00000000" w:rsidP="00000000" w:rsidRDefault="00000000" w:rsidRPr="00000000" w14:paraId="0000006A">
      <w:pPr>
        <w:tabs>
          <w:tab w:val="left" w:leader="none" w:pos="9072"/>
        </w:tabs>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10.2. Para a formulação da proposta de preços o(s) licitante(s) deverá(ão) observar e valer das descrições, unidades e valores estimados de cada item da Planilha de Descrição Detalhada dos Produtos (Apêndice I), uma vez que a planilha de descrição dos produtos, detalha os quantitativo, valor estimado, dentre outras informações necessárias.</w:t>
      </w:r>
      <w:r w:rsidDel="00000000" w:rsidR="00000000" w:rsidRPr="00000000">
        <w:rPr>
          <w:rtl w:val="0"/>
        </w:rPr>
      </w:r>
    </w:p>
    <w:p w:rsidR="00000000" w:rsidDel="00000000" w:rsidP="00000000" w:rsidRDefault="00000000" w:rsidRPr="00000000" w14:paraId="0000006B">
      <w:pPr>
        <w:tabs>
          <w:tab w:val="left" w:leader="none" w:pos="9072"/>
        </w:tabs>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10.3. O preenchimento da proposta eletrônica ocorrerá mediante digitação no sistema eletrônico, conforme plataforma BOLSA NACIONAL DE COMPRAS - BNC, por meio de transparência eletrônica do arquivo no sistema.</w:t>
      </w:r>
      <w:r w:rsidDel="00000000" w:rsidR="00000000" w:rsidRPr="00000000">
        <w:rPr>
          <w:rtl w:val="0"/>
        </w:rPr>
      </w:r>
    </w:p>
    <w:p w:rsidR="00000000" w:rsidDel="00000000" w:rsidP="00000000" w:rsidRDefault="00000000" w:rsidRPr="00000000" w14:paraId="0000006C">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10.4. </w:t>
      </w:r>
      <w:r w:rsidDel="00000000" w:rsidR="00000000" w:rsidRPr="00000000">
        <w:rPr>
          <w:rFonts w:ascii="Times New Roman" w:cs="Times New Roman" w:eastAsia="Times New Roman" w:hAnsi="Times New Roman"/>
          <w:sz w:val="20"/>
          <w:szCs w:val="20"/>
          <w:rtl w:val="0"/>
        </w:rPr>
        <w:t xml:space="preserve">As propostas deverão ter </w:t>
      </w:r>
      <w:r w:rsidDel="00000000" w:rsidR="00000000" w:rsidRPr="00000000">
        <w:rPr>
          <w:rFonts w:ascii="Times New Roman" w:cs="Times New Roman" w:eastAsia="Times New Roman" w:hAnsi="Times New Roman"/>
          <w:b w:val="1"/>
          <w:sz w:val="20"/>
          <w:szCs w:val="20"/>
          <w:u w:val="single"/>
          <w:rtl w:val="0"/>
        </w:rPr>
        <w:t xml:space="preserve">validade mínima de 60 (sessenta) dias</w:t>
      </w:r>
      <w:r w:rsidDel="00000000" w:rsidR="00000000" w:rsidRPr="00000000">
        <w:rPr>
          <w:rFonts w:ascii="Times New Roman" w:cs="Times New Roman" w:eastAsia="Times New Roman" w:hAnsi="Times New Roman"/>
          <w:sz w:val="20"/>
          <w:szCs w:val="20"/>
          <w:rtl w:val="0"/>
        </w:rPr>
        <w:t xml:space="preserve">, contados da data limite para o envio na plataforma.</w:t>
      </w:r>
    </w:p>
    <w:p w:rsidR="00000000" w:rsidDel="00000000" w:rsidP="00000000" w:rsidRDefault="00000000" w:rsidRPr="00000000" w14:paraId="0000006D">
      <w:pPr>
        <w:tabs>
          <w:tab w:val="left" w:leader="none" w:pos="9072"/>
        </w:tabs>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10.5.</w:t>
      </w:r>
      <w:r w:rsidDel="00000000" w:rsidR="00000000" w:rsidRPr="00000000">
        <w:rPr>
          <w:rFonts w:ascii="Times New Roman" w:cs="Times New Roman" w:eastAsia="Times New Roman" w:hAnsi="Times New Roman"/>
          <w:sz w:val="20"/>
          <w:szCs w:val="20"/>
          <w:u w:val="single"/>
          <w:rtl w:val="0"/>
        </w:rPr>
        <w:t xml:space="preserve"> </w:t>
      </w:r>
      <w:r w:rsidDel="00000000" w:rsidR="00000000" w:rsidRPr="00000000">
        <w:rPr>
          <w:rFonts w:ascii="Times New Roman" w:cs="Times New Roman" w:eastAsia="Times New Roman" w:hAnsi="Times New Roman"/>
          <w:b w:val="1"/>
          <w:sz w:val="20"/>
          <w:szCs w:val="20"/>
          <w:u w:val="single"/>
          <w:rtl w:val="0"/>
        </w:rPr>
        <w:t xml:space="preserve">O(s) licitante(s) deverá(ão) assinalar em campo próprio do sistema, declaração de enquadramento ME/EE (quando for o caso), dentre outras declarações exigidas, na plataforma BOLSA NACIONAL DE COMPRAS - BNC, sob pena de inabilitação. </w:t>
      </w:r>
      <w:r w:rsidDel="00000000" w:rsidR="00000000" w:rsidRPr="00000000">
        <w:rPr>
          <w:rtl w:val="0"/>
        </w:rPr>
      </w:r>
    </w:p>
    <w:p w:rsidR="00000000" w:rsidDel="00000000" w:rsidP="00000000" w:rsidRDefault="00000000" w:rsidRPr="00000000" w14:paraId="0000006E">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10.6.</w:t>
      </w:r>
      <w:r w:rsidDel="00000000" w:rsidR="00000000" w:rsidRPr="00000000">
        <w:rPr>
          <w:rFonts w:ascii="Times New Roman" w:cs="Times New Roman" w:eastAsia="Times New Roman" w:hAnsi="Times New Roman"/>
          <w:sz w:val="20"/>
          <w:szCs w:val="20"/>
          <w:rtl w:val="0"/>
        </w:rPr>
        <w:t xml:space="preserve"> Os valores apresentados serão de exclusiva responsabilidade do Licitante, não lhe assistindo o direito de pleitear qualquer alteração, sob a alegação de erro, omissão ou qualquer outro pretexto, estando neles incluídos todos os custos operacionais, encargos previdenciários, trabalhistas, tributários, comerciais e quaisquer outros que incidam direta ou indiretamente no fornecimento dos produtos.</w:t>
      </w:r>
    </w:p>
    <w:p w:rsidR="00000000" w:rsidDel="00000000" w:rsidP="00000000" w:rsidRDefault="00000000" w:rsidRPr="00000000" w14:paraId="0000006F">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10.7.</w:t>
      </w:r>
      <w:r w:rsidDel="00000000" w:rsidR="00000000" w:rsidRPr="00000000">
        <w:rPr>
          <w:rFonts w:ascii="Times New Roman" w:cs="Times New Roman" w:eastAsia="Times New Roman" w:hAnsi="Times New Roman"/>
          <w:sz w:val="20"/>
          <w:szCs w:val="20"/>
          <w:rtl w:val="0"/>
        </w:rPr>
        <w:t xml:space="preserve"> A omissão de qualquer despesa necessária ao perfeito cumprimento do objeto deste certame será interpretada como não existente ou já incluída nos percentuais de descontos propostos, não podendo o Licitante pleitear acréscimo após a abertura da sessão pública.</w:t>
      </w:r>
    </w:p>
    <w:p w:rsidR="00000000" w:rsidDel="00000000" w:rsidP="00000000" w:rsidRDefault="00000000" w:rsidRPr="00000000" w14:paraId="00000070">
      <w:pPr>
        <w:tabs>
          <w:tab w:val="left" w:leader="none" w:pos="9072"/>
        </w:tabs>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rtl w:val="0"/>
        </w:rPr>
        <w:t xml:space="preserve">10.8.</w:t>
      </w:r>
      <w:r w:rsidDel="00000000" w:rsidR="00000000" w:rsidRPr="00000000">
        <w:rPr>
          <w:rFonts w:ascii="Times New Roman" w:cs="Times New Roman" w:eastAsia="Times New Roman" w:hAnsi="Times New Roman"/>
          <w:sz w:val="20"/>
          <w:szCs w:val="20"/>
          <w:rtl w:val="0"/>
        </w:rPr>
        <w:t xml:space="preserve"> Até a abertura da sessão, o licitante poderá retirar ou substituir a </w:t>
      </w:r>
      <w:r w:rsidDel="00000000" w:rsidR="00000000" w:rsidRPr="00000000">
        <w:rPr>
          <w:rFonts w:ascii="Times New Roman" w:cs="Times New Roman" w:eastAsia="Times New Roman" w:hAnsi="Times New Roman"/>
          <w:b w:val="1"/>
          <w:sz w:val="20"/>
          <w:szCs w:val="20"/>
          <w:u w:val="single"/>
          <w:rtl w:val="0"/>
        </w:rPr>
        <w:t xml:space="preserve">Proposta de Preços</w:t>
      </w:r>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anteriormente apresentada.</w:t>
      </w:r>
      <w:r w:rsidDel="00000000" w:rsidR="00000000" w:rsidRPr="00000000">
        <w:rPr>
          <w:rtl w:val="0"/>
        </w:rPr>
      </w:r>
    </w:p>
    <w:p w:rsidR="00000000" w:rsidDel="00000000" w:rsidP="00000000" w:rsidRDefault="00000000" w:rsidRPr="00000000" w14:paraId="00000071">
      <w:pPr>
        <w:tabs>
          <w:tab w:val="left" w:leader="none" w:pos="9072"/>
        </w:tabs>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rtl w:val="0"/>
        </w:rPr>
        <w:t xml:space="preserve">10.9.</w:t>
      </w:r>
      <w:r w:rsidDel="00000000" w:rsidR="00000000" w:rsidRPr="00000000">
        <w:rPr>
          <w:rFonts w:ascii="Times New Roman" w:cs="Times New Roman" w:eastAsia="Times New Roman" w:hAnsi="Times New Roman"/>
          <w:color w:val="ff0000"/>
          <w:sz w:val="20"/>
          <w:szCs w:val="20"/>
          <w:rtl w:val="0"/>
        </w:rPr>
        <w:t xml:space="preserve"> </w:t>
      </w:r>
      <w:r w:rsidDel="00000000" w:rsidR="00000000" w:rsidRPr="00000000">
        <w:rPr>
          <w:rFonts w:ascii="Times New Roman" w:cs="Times New Roman" w:eastAsia="Times New Roman" w:hAnsi="Times New Roman"/>
          <w:sz w:val="20"/>
          <w:szCs w:val="20"/>
          <w:rtl w:val="0"/>
        </w:rPr>
        <w:t xml:space="preserve">A apresentação da </w:t>
      </w:r>
      <w:r w:rsidDel="00000000" w:rsidR="00000000" w:rsidRPr="00000000">
        <w:rPr>
          <w:rFonts w:ascii="Times New Roman" w:cs="Times New Roman" w:eastAsia="Times New Roman" w:hAnsi="Times New Roman"/>
          <w:b w:val="1"/>
          <w:sz w:val="20"/>
          <w:szCs w:val="20"/>
          <w:u w:val="single"/>
          <w:rtl w:val="0"/>
        </w:rPr>
        <w:t xml:space="preserve">Proposta de Preços</w:t>
      </w:r>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implicará plena aceitação, por parte do proponente das condições estabelecidas neste Edital e seus anexos, implicando na plena aceitação de todos os seus termos pelo proponente.</w:t>
      </w:r>
      <w:r w:rsidDel="00000000" w:rsidR="00000000" w:rsidRPr="00000000">
        <w:rPr>
          <w:rtl w:val="0"/>
        </w:rPr>
      </w:r>
    </w:p>
    <w:p w:rsidR="00000000" w:rsidDel="00000000" w:rsidP="00000000" w:rsidRDefault="00000000" w:rsidRPr="00000000" w14:paraId="00000072">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10.10.</w:t>
      </w:r>
      <w:r w:rsidDel="00000000" w:rsidR="00000000" w:rsidRPr="00000000">
        <w:rPr>
          <w:rFonts w:ascii="Times New Roman" w:cs="Times New Roman" w:eastAsia="Times New Roman" w:hAnsi="Times New Roman"/>
          <w:sz w:val="20"/>
          <w:szCs w:val="20"/>
          <w:rtl w:val="0"/>
        </w:rPr>
        <w:t xml:space="preserve"> É vedado ao licitante identificar-se, no Sistema Eletrônico, quando do registro de sua proposta, sob pena de desclassificação do certame pelo Agente de Contratação, neste ato, designada Pregoeira.</w:t>
      </w:r>
    </w:p>
    <w:p w:rsidR="00000000" w:rsidDel="00000000" w:rsidP="00000000" w:rsidRDefault="00000000" w:rsidRPr="00000000" w14:paraId="00000073">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10.11.</w:t>
      </w:r>
      <w:r w:rsidDel="00000000" w:rsidR="00000000" w:rsidRPr="00000000">
        <w:rPr>
          <w:rFonts w:ascii="Times New Roman" w:cs="Times New Roman" w:eastAsia="Times New Roman" w:hAnsi="Times New Roman"/>
          <w:sz w:val="20"/>
          <w:szCs w:val="20"/>
          <w:rtl w:val="0"/>
        </w:rPr>
        <w:t xml:space="preserve"> A proposta deverá limitar-se ao objeto desta licitação, sendo desconsideradas quaisquer alternativas de descontos ou qualquer outra condição não prevista no Edital.</w:t>
      </w:r>
    </w:p>
    <w:tbl>
      <w:tblPr>
        <w:tblStyle w:val="Table12"/>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74">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11. D</w:t>
            </w:r>
            <w:r w:rsidDel="00000000" w:rsidR="00000000" w:rsidRPr="00000000">
              <w:rPr>
                <w:rFonts w:ascii="Times New Roman" w:cs="Times New Roman" w:eastAsia="Times New Roman" w:hAnsi="Times New Roman"/>
                <w:b w:val="1"/>
                <w:sz w:val="20"/>
                <w:szCs w:val="20"/>
                <w:rtl w:val="0"/>
              </w:rPr>
              <w:t xml:space="preserve">A ABERTURA DA SESSÃO PÚBLICA E ENVIO DE LANCES </w:t>
            </w:r>
            <w:r w:rsidDel="00000000" w:rsidR="00000000" w:rsidRPr="00000000">
              <w:rPr>
                <w:rtl w:val="0"/>
              </w:rPr>
            </w:r>
          </w:p>
        </w:tc>
      </w:tr>
    </w:tbl>
    <w:p w:rsidR="00000000" w:rsidDel="00000000" w:rsidP="00000000" w:rsidRDefault="00000000" w:rsidRPr="00000000" w14:paraId="00000075">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 </w:t>
      </w:r>
      <w:r w:rsidDel="00000000" w:rsidR="00000000" w:rsidRPr="00000000">
        <w:rPr>
          <w:rFonts w:ascii="Times New Roman" w:cs="Times New Roman" w:eastAsia="Times New Roman" w:hAnsi="Times New Roman"/>
          <w:sz w:val="20"/>
          <w:szCs w:val="20"/>
          <w:rtl w:val="0"/>
        </w:rPr>
        <w:t xml:space="preserve">Após o horário previsto no Edital para o envio da proposta inicial de preço, ocorrerá à abertura da presente licitação e dar-se-á em sessão pública, por meio de sistema eletrônico, na data, horário e local indicado neste Edital.</w:t>
      </w:r>
    </w:p>
    <w:p w:rsidR="00000000" w:rsidDel="00000000" w:rsidP="00000000" w:rsidRDefault="00000000" w:rsidRPr="00000000" w14:paraId="00000076">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11.2.</w:t>
      </w:r>
      <w:r w:rsidDel="00000000" w:rsidR="00000000" w:rsidRPr="00000000">
        <w:rPr>
          <w:rFonts w:ascii="Times New Roman" w:cs="Times New Roman" w:eastAsia="Times New Roman" w:hAnsi="Times New Roman"/>
          <w:sz w:val="20"/>
          <w:szCs w:val="20"/>
          <w:rtl w:val="0"/>
        </w:rPr>
        <w:t xml:space="preserve"> A Agente de Contratação, neste ato, designada Pregoeira verificará as propostas apresentadas, desclassificando-as desde logo, aquelas que não estejam em conformidade com os requisitos estabelecidos neste Edital ou que contenham vícios insanáveis ou não apresentem as especificações técnicas exigidas.</w:t>
      </w:r>
    </w:p>
    <w:p w:rsidR="00000000" w:rsidDel="00000000" w:rsidP="00000000" w:rsidRDefault="00000000" w:rsidRPr="00000000" w14:paraId="00000077">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11.3.</w:t>
      </w:r>
      <w:r w:rsidDel="00000000" w:rsidR="00000000" w:rsidRPr="00000000">
        <w:rPr>
          <w:rFonts w:ascii="Times New Roman" w:cs="Times New Roman" w:eastAsia="Times New Roman" w:hAnsi="Times New Roman"/>
          <w:sz w:val="20"/>
          <w:szCs w:val="20"/>
          <w:rtl w:val="0"/>
        </w:rPr>
        <w:t xml:space="preserve"> A desclassificação das propostas será sempre fundamentada e registrada no sistema, com acompanhamento em tempo real por todos os participantes.</w:t>
      </w:r>
    </w:p>
    <w:p w:rsidR="00000000" w:rsidDel="00000000" w:rsidP="00000000" w:rsidRDefault="00000000" w:rsidRPr="00000000" w14:paraId="00000078">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11.4.</w:t>
      </w:r>
      <w:r w:rsidDel="00000000" w:rsidR="00000000" w:rsidRPr="00000000">
        <w:rPr>
          <w:rFonts w:ascii="Times New Roman" w:cs="Times New Roman" w:eastAsia="Times New Roman" w:hAnsi="Times New Roman"/>
          <w:sz w:val="20"/>
          <w:szCs w:val="20"/>
          <w:rtl w:val="0"/>
        </w:rPr>
        <w:t xml:space="preserve"> Após essa fase, o sistema ordenará automaticamente as propostas classificadas, sendo que somente estas participarão da fase de lances.</w:t>
      </w:r>
    </w:p>
    <w:p w:rsidR="00000000" w:rsidDel="00000000" w:rsidP="00000000" w:rsidRDefault="00000000" w:rsidRPr="00000000" w14:paraId="00000079">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11.5.</w:t>
      </w:r>
      <w:r w:rsidDel="00000000" w:rsidR="00000000" w:rsidRPr="00000000">
        <w:rPr>
          <w:rFonts w:ascii="Times New Roman" w:cs="Times New Roman" w:eastAsia="Times New Roman" w:hAnsi="Times New Roman"/>
          <w:sz w:val="20"/>
          <w:szCs w:val="20"/>
          <w:rtl w:val="0"/>
        </w:rPr>
        <w:t xml:space="preserve"> Classificadas as propostas, a Agente de Contratação, neste ato, designada Pregoeira, dará início à fase competitiva, oportunidade em que os licitantes poderão encaminhar lances, exclusivamente, por meio do sistema eletrônico, sendo, o licitante, imediatamente, informado do recebimento do lance e do percentual de desconto consignado no registro.</w:t>
      </w:r>
    </w:p>
    <w:p w:rsidR="00000000" w:rsidDel="00000000" w:rsidP="00000000" w:rsidRDefault="00000000" w:rsidRPr="00000000" w14:paraId="0000007A">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11.6.</w:t>
      </w:r>
      <w:r w:rsidDel="00000000" w:rsidR="00000000" w:rsidRPr="00000000">
        <w:rPr>
          <w:rFonts w:ascii="Times New Roman" w:cs="Times New Roman" w:eastAsia="Times New Roman" w:hAnsi="Times New Roman"/>
          <w:sz w:val="20"/>
          <w:szCs w:val="20"/>
          <w:rtl w:val="0"/>
        </w:rPr>
        <w:t xml:space="preserve"> Os licitantes poderão oferecer lances sucessivos, observados o horário fixado para abertura da sessão pública e as regras estabelecidas no Edital e somente poderá oferecer lance de percentual superior ao último lance ofertado e registrado pelo sistema, observado, quando houver, o intervalo mínimo de diferença de percentuais, que incidirá tanto em relação aos lances intermediários quanto em relação ao lance que cobrir a melhor oferta.</w:t>
      </w:r>
    </w:p>
    <w:p w:rsidR="00000000" w:rsidDel="00000000" w:rsidP="00000000" w:rsidRDefault="00000000" w:rsidRPr="00000000" w14:paraId="0000007B">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11.7. O intervalo mínimo de diferença de percentuais entre os lances, que incidirá tanto em relação aos lances intermediários quanto em relação à proposta que cobrir a melhor oferta, não será aplicado.</w:t>
      </w:r>
      <w:r w:rsidDel="00000000" w:rsidR="00000000" w:rsidRPr="00000000">
        <w:rPr>
          <w:rtl w:val="0"/>
        </w:rPr>
      </w:r>
    </w:p>
    <w:p w:rsidR="00000000" w:rsidDel="00000000" w:rsidP="00000000" w:rsidRDefault="00000000" w:rsidRPr="00000000" w14:paraId="0000007C">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11.8.</w:t>
      </w:r>
      <w:r w:rsidDel="00000000" w:rsidR="00000000" w:rsidRPr="00000000">
        <w:rPr>
          <w:rFonts w:ascii="Times New Roman" w:cs="Times New Roman" w:eastAsia="Times New Roman" w:hAnsi="Times New Roman"/>
          <w:sz w:val="20"/>
          <w:szCs w:val="20"/>
          <w:rtl w:val="0"/>
        </w:rPr>
        <w:t xml:space="preserve"> Durante a etapa de lances, não serão aceitos dois ou mais lances iguais e prevalecerá aquele que for recebido e registrado primeiro.</w:t>
      </w:r>
    </w:p>
    <w:p w:rsidR="00000000" w:rsidDel="00000000" w:rsidP="00000000" w:rsidRDefault="00000000" w:rsidRPr="00000000" w14:paraId="0000007D">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11.9.</w:t>
      </w:r>
      <w:r w:rsidDel="00000000" w:rsidR="00000000" w:rsidRPr="00000000">
        <w:rPr>
          <w:rFonts w:ascii="Times New Roman" w:cs="Times New Roman" w:eastAsia="Times New Roman" w:hAnsi="Times New Roman"/>
          <w:sz w:val="20"/>
          <w:szCs w:val="20"/>
          <w:rtl w:val="0"/>
        </w:rPr>
        <w:t xml:space="preserve"> Durante o transcurso da sessão pública, os licitantes serão informados, em tempo real, do menor lance registrado, vedada a identificação do licitante.</w:t>
      </w:r>
    </w:p>
    <w:p w:rsidR="00000000" w:rsidDel="00000000" w:rsidP="00000000" w:rsidRDefault="00000000" w:rsidRPr="00000000" w14:paraId="0000007E">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11.10. O modo de disputa utilizado neste certame, será o aberto, conforme dispositivo legal previsto no inc. I, do art. 56, da Lei nº 14.133, de 01 de abril de 2021 e alterações.</w:t>
      </w:r>
      <w:r w:rsidDel="00000000" w:rsidR="00000000" w:rsidRPr="00000000">
        <w:rPr>
          <w:rtl w:val="0"/>
        </w:rPr>
      </w:r>
    </w:p>
    <w:p w:rsidR="00000000" w:rsidDel="00000000" w:rsidP="00000000" w:rsidRDefault="00000000" w:rsidRPr="00000000" w14:paraId="0000007F">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11.11.</w:t>
      </w:r>
      <w:r w:rsidDel="00000000" w:rsidR="00000000" w:rsidRPr="00000000">
        <w:rPr>
          <w:rFonts w:ascii="Times New Roman" w:cs="Times New Roman" w:eastAsia="Times New Roman" w:hAnsi="Times New Roman"/>
          <w:sz w:val="20"/>
          <w:szCs w:val="20"/>
          <w:rtl w:val="0"/>
        </w:rPr>
        <w:t xml:space="preserve"> Na hipótese de o sistema eletrônico desconectar para a Agente de Contratação, neste ato, designada Pregoeira, no decorrer da etapa de envio de lances da sessão pública e permanecer acessível aos licitantes, os lances continuarão sendo recebidos, sem prejuízo dos atos rea</w:t>
      </w:r>
      <w:bookmarkStart w:colFirst="0" w:colLast="0" w:name="kix.mjwma6k4xinf" w:id="18"/>
      <w:bookmarkEnd w:id="18"/>
      <w:r w:rsidDel="00000000" w:rsidR="00000000" w:rsidRPr="00000000">
        <w:rPr>
          <w:rFonts w:ascii="Times New Roman" w:cs="Times New Roman" w:eastAsia="Times New Roman" w:hAnsi="Times New Roman"/>
          <w:sz w:val="20"/>
          <w:szCs w:val="20"/>
          <w:rtl w:val="0"/>
        </w:rPr>
        <w:t xml:space="preserve">lizados.</w:t>
      </w:r>
    </w:p>
    <w:p w:rsidR="00000000" w:rsidDel="00000000" w:rsidP="00000000" w:rsidRDefault="00000000" w:rsidRPr="00000000" w14:paraId="00000080">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11.12.</w:t>
      </w:r>
      <w:r w:rsidDel="00000000" w:rsidR="00000000" w:rsidRPr="00000000">
        <w:rPr>
          <w:rFonts w:ascii="Times New Roman" w:cs="Times New Roman" w:eastAsia="Times New Roman" w:hAnsi="Times New Roman"/>
          <w:sz w:val="20"/>
          <w:szCs w:val="20"/>
          <w:rtl w:val="0"/>
        </w:rPr>
        <w:t xml:space="preserve">  Quando a desconexão do sistema eletrônico ocorrer para a Agente de Contratação, neste ato, designada Pregoeira, persistir por tempo superior a 10 (dez) minutos, a sessão pública será suspensa e reiniciada somente decorridos 24 (vinte e quatro) horas após a comunicação do fato aos participantes, na plataforma eletrônica utilizado para realização e divulgação.</w:t>
      </w:r>
    </w:p>
    <w:p w:rsidR="00000000" w:rsidDel="00000000" w:rsidP="00000000" w:rsidRDefault="00000000" w:rsidRPr="00000000" w14:paraId="00000081">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11.13.</w:t>
      </w:r>
      <w:r w:rsidDel="00000000" w:rsidR="00000000" w:rsidRPr="00000000">
        <w:rPr>
          <w:rFonts w:ascii="Times New Roman" w:cs="Times New Roman" w:eastAsia="Times New Roman" w:hAnsi="Times New Roman"/>
          <w:sz w:val="20"/>
          <w:szCs w:val="20"/>
          <w:rtl w:val="0"/>
        </w:rPr>
        <w:t xml:space="preserve"> Após a etapa de envio de lances, haverá a aplicação dos critérios de desempate previstos na Lei Complementar nº 123/2006 e estabelecido no </w:t>
      </w:r>
      <w:hyperlink r:id="rId13">
        <w:r w:rsidDel="00000000" w:rsidR="00000000" w:rsidRPr="00000000">
          <w:rPr>
            <w:rFonts w:ascii="Times New Roman" w:cs="Times New Roman" w:eastAsia="Times New Roman" w:hAnsi="Times New Roman"/>
            <w:sz w:val="20"/>
            <w:szCs w:val="20"/>
            <w:rtl w:val="0"/>
          </w:rPr>
          <w:t xml:space="preserve">art.</w:t>
        </w:r>
      </w:hyperlink>
      <w:r w:rsidDel="00000000" w:rsidR="00000000" w:rsidRPr="00000000">
        <w:rPr>
          <w:rFonts w:ascii="Times New Roman" w:cs="Times New Roman" w:eastAsia="Times New Roman" w:hAnsi="Times New Roman"/>
          <w:sz w:val="20"/>
          <w:szCs w:val="20"/>
          <w:rtl w:val="0"/>
        </w:rPr>
        <w:t xml:space="preserve"> 60 da Lei nº 14.133/2021, ou por sorteio, se não houver licitante que atenda à primeira hipótese</w:t>
      </w:r>
      <w:bookmarkStart w:colFirst="0" w:colLast="0" w:name="kix.8mtqqv82wqc5" w:id="19"/>
      <w:bookmarkEnd w:id="19"/>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82">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11.14.</w:t>
      </w:r>
      <w:r w:rsidDel="00000000" w:rsidR="00000000" w:rsidRPr="00000000">
        <w:rPr>
          <w:rFonts w:ascii="Times New Roman" w:cs="Times New Roman" w:eastAsia="Times New Roman" w:hAnsi="Times New Roman"/>
          <w:sz w:val="20"/>
          <w:szCs w:val="20"/>
          <w:rtl w:val="0"/>
        </w:rPr>
        <w:t xml:space="preserve"> Os critérios de desempate serão aplicados nos termos do item 11.13, caso não haja envio de lances após o início da fase competitiva.</w:t>
      </w:r>
    </w:p>
    <w:p w:rsidR="00000000" w:rsidDel="00000000" w:rsidP="00000000" w:rsidRDefault="00000000" w:rsidRPr="00000000" w14:paraId="00000083">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11.15.</w:t>
      </w:r>
      <w:r w:rsidDel="00000000" w:rsidR="00000000" w:rsidRPr="00000000">
        <w:rPr>
          <w:rFonts w:ascii="Times New Roman" w:cs="Times New Roman" w:eastAsia="Times New Roman" w:hAnsi="Times New Roman"/>
          <w:sz w:val="20"/>
          <w:szCs w:val="20"/>
          <w:rtl w:val="0"/>
        </w:rPr>
        <w:t xml:space="preserve"> Na hipótese de persistir o empate, a proposta vencedora será sorteada pelo sistema eletrônico dentre as propostas empatadas.</w:t>
      </w:r>
    </w:p>
    <w:p w:rsidR="00000000" w:rsidDel="00000000" w:rsidP="00000000" w:rsidRDefault="00000000" w:rsidRPr="00000000" w14:paraId="00000084">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11.16.</w:t>
      </w:r>
      <w:r w:rsidDel="00000000" w:rsidR="00000000" w:rsidRPr="00000000">
        <w:rPr>
          <w:rFonts w:ascii="Times New Roman" w:cs="Times New Roman" w:eastAsia="Times New Roman" w:hAnsi="Times New Roman"/>
          <w:sz w:val="20"/>
          <w:szCs w:val="20"/>
          <w:rtl w:val="0"/>
        </w:rPr>
        <w:t xml:space="preserve"> Encerrada a etapa de envio de lances da sessão pública, a Agente de Contratação, neste ato, designada Pregoeira encaminhará, pelo sistema eletrônico, contraproposta ao licitante que tenha apresentado o maior desconto, para que seja obtida melhor proposta, vedada a negociação sem observância das condições previstas no Edital.</w:t>
      </w:r>
    </w:p>
    <w:p w:rsidR="00000000" w:rsidDel="00000000" w:rsidP="00000000" w:rsidRDefault="00000000" w:rsidRPr="00000000" w14:paraId="00000085">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11.17.</w:t>
      </w:r>
      <w:r w:rsidDel="00000000" w:rsidR="00000000" w:rsidRPr="00000000">
        <w:rPr>
          <w:rFonts w:ascii="Times New Roman" w:cs="Times New Roman" w:eastAsia="Times New Roman" w:hAnsi="Times New Roman"/>
          <w:sz w:val="20"/>
          <w:szCs w:val="20"/>
          <w:rtl w:val="0"/>
        </w:rPr>
        <w:t xml:space="preserve"> A negociação de preços será realizada por meio do sistema e poderá ser acompanhada pelos demais licitantes.</w:t>
      </w:r>
    </w:p>
    <w:tbl>
      <w:tblPr>
        <w:tblStyle w:val="Table13"/>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86">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12. D</w:t>
            </w:r>
            <w:r w:rsidDel="00000000" w:rsidR="00000000" w:rsidRPr="00000000">
              <w:rPr>
                <w:rFonts w:ascii="Times New Roman" w:cs="Times New Roman" w:eastAsia="Times New Roman" w:hAnsi="Times New Roman"/>
                <w:b w:val="1"/>
                <w:sz w:val="20"/>
                <w:szCs w:val="20"/>
                <w:rtl w:val="0"/>
              </w:rPr>
              <w:t xml:space="preserve">O ENVIO DA PROPOSTA DE PREÇOS AJUSTADA APÓS O ÚLTIMO LANCE</w:t>
            </w:r>
            <w:r w:rsidDel="00000000" w:rsidR="00000000" w:rsidRPr="00000000">
              <w:rPr>
                <w:rtl w:val="0"/>
              </w:rPr>
            </w:r>
          </w:p>
        </w:tc>
      </w:tr>
    </w:tbl>
    <w:p w:rsidR="00000000" w:rsidDel="00000000" w:rsidP="00000000" w:rsidRDefault="00000000" w:rsidRPr="00000000" w14:paraId="00000087">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12.1.</w:t>
      </w:r>
      <w:r w:rsidDel="00000000" w:rsidR="00000000" w:rsidRPr="00000000">
        <w:rPr>
          <w:rFonts w:ascii="Times New Roman" w:cs="Times New Roman" w:eastAsia="Times New Roman" w:hAnsi="Times New Roman"/>
          <w:sz w:val="20"/>
          <w:szCs w:val="20"/>
          <w:rtl w:val="0"/>
        </w:rPr>
        <w:t xml:space="preserve"> Encerrada a etapa de lances e negociação, a Agente de Contratação, neste ato, designada Pregoeira </w:t>
      </w:r>
      <w:r w:rsidDel="00000000" w:rsidR="00000000" w:rsidRPr="00000000">
        <w:rPr>
          <w:rFonts w:ascii="Times New Roman" w:cs="Times New Roman" w:eastAsia="Times New Roman" w:hAnsi="Times New Roman"/>
          <w:b w:val="1"/>
          <w:sz w:val="20"/>
          <w:szCs w:val="20"/>
          <w:rtl w:val="0"/>
        </w:rPr>
        <w:t xml:space="preserve">solicitará via “</w:t>
      </w:r>
      <w:r w:rsidDel="00000000" w:rsidR="00000000" w:rsidRPr="00000000">
        <w:rPr>
          <w:rFonts w:ascii="Times New Roman" w:cs="Times New Roman" w:eastAsia="Times New Roman" w:hAnsi="Times New Roman"/>
          <w:b w:val="1"/>
          <w:i w:val="1"/>
          <w:sz w:val="20"/>
          <w:szCs w:val="20"/>
          <w:rtl w:val="0"/>
        </w:rPr>
        <w:t xml:space="preserve">chat”</w:t>
      </w:r>
      <w:r w:rsidDel="00000000" w:rsidR="00000000" w:rsidRPr="00000000">
        <w:rPr>
          <w:rFonts w:ascii="Times New Roman" w:cs="Times New Roman" w:eastAsia="Times New Roman" w:hAnsi="Times New Roman"/>
          <w:b w:val="1"/>
          <w:sz w:val="20"/>
          <w:szCs w:val="20"/>
          <w:rtl w:val="0"/>
        </w:rPr>
        <w:t xml:space="preserve"> o envio, no prazo de 30 (trinta) minutos, contado da solicitação no sistema, a Proposta de Preços Readequada e os demais documentos que compõem a proposta, para adequação ao último lance ofertado, sob pena de desclassificação da proposta, caso não seja enviado.</w:t>
      </w:r>
      <w:r w:rsidDel="00000000" w:rsidR="00000000" w:rsidRPr="00000000">
        <w:rPr>
          <w:rtl w:val="0"/>
        </w:rPr>
      </w:r>
    </w:p>
    <w:p w:rsidR="00000000" w:rsidDel="00000000" w:rsidP="00000000" w:rsidRDefault="00000000" w:rsidRPr="00000000" w14:paraId="00000088">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12.2. A licitante, deverá enviar os seguintes documentos que compõem a proposta de preços:</w:t>
      </w:r>
      <w:r w:rsidDel="00000000" w:rsidR="00000000" w:rsidRPr="00000000">
        <w:rPr>
          <w:rtl w:val="0"/>
        </w:rPr>
      </w:r>
    </w:p>
    <w:p w:rsidR="00000000" w:rsidDel="00000000" w:rsidP="00000000" w:rsidRDefault="00000000" w:rsidRPr="00000000" w14:paraId="00000089">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a) Proposta de Preços Readequada ao Último Lance</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sz w:val="20"/>
          <w:szCs w:val="20"/>
          <w:rtl w:val="0"/>
        </w:rPr>
        <w:t xml:space="preserve">conforme Anexo III – Modelo de Proposta de Preços, assinada pelo representante legal da empresa;</w:t>
      </w:r>
      <w:r w:rsidDel="00000000" w:rsidR="00000000" w:rsidRPr="00000000">
        <w:rPr>
          <w:rtl w:val="0"/>
        </w:rPr>
      </w:r>
    </w:p>
    <w:p w:rsidR="00000000" w:rsidDel="00000000" w:rsidP="00000000" w:rsidRDefault="00000000" w:rsidRPr="00000000" w14:paraId="0000008A">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b)</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sz w:val="20"/>
          <w:szCs w:val="20"/>
          <w:rtl w:val="0"/>
        </w:rPr>
        <w:t xml:space="preserve">A proposta de preços deverá ser enviada (em formato PDF)</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sz w:val="20"/>
          <w:szCs w:val="20"/>
          <w:rtl w:val="0"/>
        </w:rPr>
        <w:t xml:space="preserve">assinada pelo representante legal da empresa, contendo o valor ofertado, guardando absoluta fidelidade com a Planilha, no que se refere às descrições dos produtos/serviços, unidades, quantidades e valores unitários e totais, quando for o caso, do último lance ofertado.</w:t>
      </w:r>
      <w:r w:rsidDel="00000000" w:rsidR="00000000" w:rsidRPr="00000000">
        <w:rPr>
          <w:rtl w:val="0"/>
        </w:rPr>
      </w:r>
    </w:p>
    <w:p w:rsidR="00000000" w:rsidDel="00000000" w:rsidP="00000000" w:rsidRDefault="00000000" w:rsidRPr="00000000" w14:paraId="0000008B">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12.3.</w:t>
      </w:r>
      <w:r w:rsidDel="00000000" w:rsidR="00000000" w:rsidRPr="00000000">
        <w:rPr>
          <w:rFonts w:ascii="Times New Roman" w:cs="Times New Roman" w:eastAsia="Times New Roman" w:hAnsi="Times New Roman"/>
          <w:sz w:val="20"/>
          <w:szCs w:val="20"/>
          <w:rtl w:val="0"/>
        </w:rPr>
        <w:t xml:space="preserve"> Acaso ocorra algum problema para envio na plataforma da proposta readequada de que trata este Edital, a licitante poderá enviar a proposta readequada via e-mail: </w:t>
      </w:r>
      <w:hyperlink r:id="rId14">
        <w:r w:rsidDel="00000000" w:rsidR="00000000" w:rsidRPr="00000000">
          <w:rPr>
            <w:rFonts w:ascii="Times New Roman" w:cs="Times New Roman" w:eastAsia="Times New Roman" w:hAnsi="Times New Roman"/>
            <w:color w:val="0000ff"/>
            <w:sz w:val="20"/>
            <w:szCs w:val="20"/>
            <w:u w:val="single"/>
            <w:rtl w:val="0"/>
          </w:rPr>
          <w:t xml:space="preserve">licitacao@pmsjmantimento.mg.gov.br</w:t>
        </w:r>
      </w:hyperlink>
      <w:r w:rsidDel="00000000" w:rsidR="00000000" w:rsidRPr="00000000">
        <w:rPr>
          <w:rFonts w:ascii="Times New Roman" w:cs="Times New Roman" w:eastAsia="Times New Roman" w:hAnsi="Times New Roman"/>
          <w:sz w:val="20"/>
          <w:szCs w:val="20"/>
          <w:rtl w:val="0"/>
        </w:rPr>
        <w:t xml:space="preserve">, comunicando o fato à Pregoeira, que deverá comunicar </w:t>
      </w:r>
      <w:r w:rsidDel="00000000" w:rsidR="00000000" w:rsidRPr="00000000">
        <w:rPr>
          <w:rFonts w:ascii="Times New Roman" w:cs="Times New Roman" w:eastAsia="Times New Roman" w:hAnsi="Times New Roman"/>
          <w:i w:val="1"/>
          <w:sz w:val="20"/>
          <w:szCs w:val="20"/>
          <w:rtl w:val="0"/>
        </w:rPr>
        <w:t xml:space="preserve">via </w:t>
      </w:r>
      <w:r w:rsidDel="00000000" w:rsidR="00000000" w:rsidRPr="00000000">
        <w:rPr>
          <w:rFonts w:ascii="Times New Roman" w:cs="Times New Roman" w:eastAsia="Times New Roman" w:hAnsi="Times New Roman"/>
          <w:sz w:val="20"/>
          <w:szCs w:val="20"/>
          <w:rtl w:val="0"/>
        </w:rPr>
        <w:t xml:space="preserve">“</w:t>
      </w:r>
      <w:r w:rsidDel="00000000" w:rsidR="00000000" w:rsidRPr="00000000">
        <w:rPr>
          <w:rFonts w:ascii="Times New Roman" w:cs="Times New Roman" w:eastAsia="Times New Roman" w:hAnsi="Times New Roman"/>
          <w:i w:val="1"/>
          <w:sz w:val="20"/>
          <w:szCs w:val="20"/>
          <w:rtl w:val="0"/>
        </w:rPr>
        <w:t xml:space="preserve">chat</w:t>
      </w:r>
      <w:r w:rsidDel="00000000" w:rsidR="00000000" w:rsidRPr="00000000">
        <w:rPr>
          <w:rFonts w:ascii="Times New Roman" w:cs="Times New Roman" w:eastAsia="Times New Roman" w:hAnsi="Times New Roman"/>
          <w:sz w:val="20"/>
          <w:szCs w:val="20"/>
          <w:rtl w:val="0"/>
        </w:rPr>
        <w:t xml:space="preserve">”</w:t>
      </w:r>
      <w:r w:rsidDel="00000000" w:rsidR="00000000" w:rsidRPr="00000000">
        <w:rPr>
          <w:rFonts w:ascii="Times New Roman" w:cs="Times New Roman" w:eastAsia="Times New Roman" w:hAnsi="Times New Roman"/>
          <w:sz w:val="20"/>
          <w:szCs w:val="20"/>
          <w:rtl w:val="0"/>
        </w:rPr>
        <w:t xml:space="preserve"> o envio aos demais licitantes.</w:t>
      </w:r>
    </w:p>
    <w:p w:rsidR="00000000" w:rsidDel="00000000" w:rsidP="00000000" w:rsidRDefault="00000000" w:rsidRPr="00000000" w14:paraId="0000008C">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12.4.</w:t>
      </w:r>
      <w:r w:rsidDel="00000000" w:rsidR="00000000" w:rsidRPr="00000000">
        <w:rPr>
          <w:rFonts w:ascii="Times New Roman" w:cs="Times New Roman" w:eastAsia="Times New Roman" w:hAnsi="Times New Roman"/>
          <w:sz w:val="20"/>
          <w:szCs w:val="20"/>
          <w:rtl w:val="0"/>
        </w:rPr>
        <w:t xml:space="preserve"> O prazo estabelecido no item 12.1, poderá ser prorrogado pela Agente de Contratação, neste ato, designada Pregoeira, por solicitação escrita e justificada do licitante, formulada antes do final do prazo, e formalmente aceita pela Agente de Contratação, neste ato, designada Pregoeira.</w:t>
      </w:r>
    </w:p>
    <w:tbl>
      <w:tblPr>
        <w:tblStyle w:val="Table14"/>
        <w:tblW w:w="9112.5"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112.5"/>
        <w:tblGridChange w:id="0">
          <w:tblGrid>
            <w:gridCol w:w="9112.5"/>
          </w:tblGrid>
        </w:tblGridChange>
      </w:tblGrid>
      <w:tr>
        <w:trPr>
          <w:cantSplit w:val="0"/>
          <w:tblHeader w:val="0"/>
        </w:trPr>
        <w:tc>
          <w:tcPr>
            <w:shd w:fill="ffff00" w:val="clear"/>
            <w:vAlign w:val="top"/>
          </w:tcPr>
          <w:p w:rsidR="00000000" w:rsidDel="00000000" w:rsidP="00000000" w:rsidRDefault="00000000" w:rsidRPr="00000000" w14:paraId="0000008D">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13. D</w:t>
            </w:r>
            <w:r w:rsidDel="00000000" w:rsidR="00000000" w:rsidRPr="00000000">
              <w:rPr>
                <w:rFonts w:ascii="Times New Roman" w:cs="Times New Roman" w:eastAsia="Times New Roman" w:hAnsi="Times New Roman"/>
                <w:b w:val="1"/>
                <w:sz w:val="20"/>
                <w:szCs w:val="20"/>
                <w:rtl w:val="0"/>
              </w:rPr>
              <w:t xml:space="preserve">A ACEITABILIDADE DAS PROPOSTAS DE PREÇOS </w:t>
            </w:r>
            <w:r w:rsidDel="00000000" w:rsidR="00000000" w:rsidRPr="00000000">
              <w:rPr>
                <w:rtl w:val="0"/>
              </w:rPr>
            </w:r>
          </w:p>
        </w:tc>
      </w:tr>
    </w:tbl>
    <w:p w:rsidR="00000000" w:rsidDel="00000000" w:rsidP="00000000" w:rsidRDefault="00000000" w:rsidRPr="00000000" w14:paraId="0000008E">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13.1.</w:t>
      </w:r>
      <w:r w:rsidDel="00000000" w:rsidR="00000000" w:rsidRPr="00000000">
        <w:rPr>
          <w:rFonts w:ascii="Times New Roman" w:cs="Times New Roman" w:eastAsia="Times New Roman" w:hAnsi="Times New Roman"/>
          <w:sz w:val="20"/>
          <w:szCs w:val="20"/>
          <w:rtl w:val="0"/>
        </w:rPr>
        <w:t xml:space="preserve"> A Agente de Contratação, neste ato, designada Pregoeira, efetuará o julgamento da proposta, com exame da proposta classificada em 1º (primeiro) lugar quanto à adequação ao objeto e à compatibilidade do percentual de desconto em relação ao mínimo estipulado para contratação, observado os dispositivos legais previstos na Lei nº 14.133/2021 e, posteriormente verificará a habilitação do licitante conforme disposições do Edital, observando ainda, a documentação obrigatória para habilitação dos licitantes, sob pena de desclassificação e/ou inabilitação. </w:t>
      </w:r>
    </w:p>
    <w:p w:rsidR="00000000" w:rsidDel="00000000" w:rsidP="00000000" w:rsidRDefault="00000000" w:rsidRPr="00000000" w14:paraId="0000008F">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13.2.</w:t>
      </w:r>
      <w:r w:rsidDel="00000000" w:rsidR="00000000" w:rsidRPr="00000000">
        <w:rPr>
          <w:rFonts w:ascii="Times New Roman" w:cs="Times New Roman" w:eastAsia="Times New Roman" w:hAnsi="Times New Roman"/>
          <w:sz w:val="20"/>
          <w:szCs w:val="20"/>
          <w:rtl w:val="0"/>
        </w:rPr>
        <w:t xml:space="preserve"> Será desclassificada a(s) proposta(s) </w:t>
      </w:r>
      <w:bookmarkStart w:colFirst="0" w:colLast="0" w:name="kix.r9xsve9fywl8" w:id="20"/>
      <w:bookmarkEnd w:id="20"/>
      <w:r w:rsidDel="00000000" w:rsidR="00000000" w:rsidRPr="00000000">
        <w:rPr>
          <w:rFonts w:ascii="Times New Roman" w:cs="Times New Roman" w:eastAsia="Times New Roman" w:hAnsi="Times New Roman"/>
          <w:sz w:val="20"/>
          <w:szCs w:val="20"/>
          <w:rtl w:val="0"/>
        </w:rPr>
        <w:t xml:space="preserve">que:</w:t>
      </w:r>
    </w:p>
    <w:p w:rsidR="00000000" w:rsidDel="00000000" w:rsidP="00000000" w:rsidRDefault="00000000" w:rsidRPr="00000000" w14:paraId="00000090">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a)</w:t>
      </w:r>
      <w:r w:rsidDel="00000000" w:rsidR="00000000" w:rsidRPr="00000000">
        <w:rPr>
          <w:rFonts w:ascii="Times New Roman" w:cs="Times New Roman" w:eastAsia="Times New Roman" w:hAnsi="Times New Roman"/>
          <w:sz w:val="20"/>
          <w:szCs w:val="20"/>
          <w:rtl w:val="0"/>
        </w:rPr>
        <w:t xml:space="preserve"> Contiverem vícios insanáveis</w:t>
      </w:r>
      <w:bookmarkStart w:colFirst="0" w:colLast="0" w:name="kix.mf0tjfxhuz86" w:id="21"/>
      <w:bookmarkEnd w:id="21"/>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91">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b)</w:t>
      </w:r>
      <w:r w:rsidDel="00000000" w:rsidR="00000000" w:rsidRPr="00000000">
        <w:rPr>
          <w:rFonts w:ascii="Times New Roman" w:cs="Times New Roman" w:eastAsia="Times New Roman" w:hAnsi="Times New Roman"/>
          <w:sz w:val="20"/>
          <w:szCs w:val="20"/>
          <w:rtl w:val="0"/>
        </w:rPr>
        <w:t xml:space="preserve"> Não obedecerem às especificações técnicas por</w:t>
      </w:r>
      <w:bookmarkStart w:colFirst="0" w:colLast="0" w:name="kix.o52250xp4dwt" w:id="22"/>
      <w:bookmarkEnd w:id="22"/>
      <w:r w:rsidDel="00000000" w:rsidR="00000000" w:rsidRPr="00000000">
        <w:rPr>
          <w:rFonts w:ascii="Times New Roman" w:cs="Times New Roman" w:eastAsia="Times New Roman" w:hAnsi="Times New Roman"/>
          <w:sz w:val="20"/>
          <w:szCs w:val="20"/>
          <w:rtl w:val="0"/>
        </w:rPr>
        <w:t xml:space="preserve">menorizadas no Edital;</w:t>
      </w:r>
    </w:p>
    <w:p w:rsidR="00000000" w:rsidDel="00000000" w:rsidP="00000000" w:rsidRDefault="00000000" w:rsidRPr="00000000" w14:paraId="00000092">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c)</w:t>
      </w:r>
      <w:r w:rsidDel="00000000" w:rsidR="00000000" w:rsidRPr="00000000">
        <w:rPr>
          <w:rFonts w:ascii="Times New Roman" w:cs="Times New Roman" w:eastAsia="Times New Roman" w:hAnsi="Times New Roman"/>
          <w:sz w:val="20"/>
          <w:szCs w:val="20"/>
          <w:rtl w:val="0"/>
        </w:rPr>
        <w:t xml:space="preserve"> Apresentarem descontos inexequíveis</w:t>
      </w:r>
      <w:bookmarkStart w:colFirst="0" w:colLast="0" w:name="kix.hom6ixuvlhn7" w:id="23"/>
      <w:bookmarkEnd w:id="23"/>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93">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d)</w:t>
      </w:r>
      <w:r w:rsidDel="00000000" w:rsidR="00000000" w:rsidRPr="00000000">
        <w:rPr>
          <w:rFonts w:ascii="Times New Roman" w:cs="Times New Roman" w:eastAsia="Times New Roman" w:hAnsi="Times New Roman"/>
          <w:sz w:val="20"/>
          <w:szCs w:val="20"/>
          <w:rtl w:val="0"/>
        </w:rPr>
        <w:t xml:space="preserve"> Não tiverem sua exequibilidade demonstrada, quando exigido pela Administraç</w:t>
      </w:r>
      <w:bookmarkStart w:colFirst="0" w:colLast="0" w:name="kix.3w6crbcjcrq2" w:id="24"/>
      <w:bookmarkEnd w:id="24"/>
      <w:r w:rsidDel="00000000" w:rsidR="00000000" w:rsidRPr="00000000">
        <w:rPr>
          <w:rFonts w:ascii="Times New Roman" w:cs="Times New Roman" w:eastAsia="Times New Roman" w:hAnsi="Times New Roman"/>
          <w:sz w:val="20"/>
          <w:szCs w:val="20"/>
          <w:rtl w:val="0"/>
        </w:rPr>
        <w:t xml:space="preserve">ão;</w:t>
      </w:r>
    </w:p>
    <w:p w:rsidR="00000000" w:rsidDel="00000000" w:rsidP="00000000" w:rsidRDefault="00000000" w:rsidRPr="00000000" w14:paraId="00000094">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e)</w:t>
      </w:r>
      <w:r w:rsidDel="00000000" w:rsidR="00000000" w:rsidRPr="00000000">
        <w:rPr>
          <w:rFonts w:ascii="Times New Roman" w:cs="Times New Roman" w:eastAsia="Times New Roman" w:hAnsi="Times New Roman"/>
          <w:sz w:val="20"/>
          <w:szCs w:val="20"/>
          <w:rtl w:val="0"/>
        </w:rPr>
        <w:t xml:space="preserve"> Apresentarem desconformidade com quaisquer outras exigências do Edital, desde que seja insanável</w:t>
      </w:r>
      <w:bookmarkStart w:colFirst="0" w:colLast="0" w:name="kix.lft2gqf3yn6" w:id="25"/>
      <w:bookmarkEnd w:id="25"/>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95">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13.2.1.</w:t>
      </w:r>
      <w:r w:rsidDel="00000000" w:rsidR="00000000" w:rsidRPr="00000000">
        <w:rPr>
          <w:rFonts w:ascii="Times New Roman" w:cs="Times New Roman" w:eastAsia="Times New Roman" w:hAnsi="Times New Roman"/>
          <w:sz w:val="20"/>
          <w:szCs w:val="20"/>
          <w:rtl w:val="0"/>
        </w:rPr>
        <w:t xml:space="preserve"> A verificação da conformidade das propostas poderá ser feita exclusivamente em relação à proposta mais bem classific</w:t>
      </w:r>
      <w:bookmarkStart w:colFirst="0" w:colLast="0" w:name="kix.em7jp5j3emqo" w:id="26"/>
      <w:bookmarkEnd w:id="26"/>
      <w:r w:rsidDel="00000000" w:rsidR="00000000" w:rsidRPr="00000000">
        <w:rPr>
          <w:rFonts w:ascii="Times New Roman" w:cs="Times New Roman" w:eastAsia="Times New Roman" w:hAnsi="Times New Roman"/>
          <w:sz w:val="20"/>
          <w:szCs w:val="20"/>
          <w:rtl w:val="0"/>
        </w:rPr>
        <w:t xml:space="preserve">ada.</w:t>
      </w:r>
    </w:p>
    <w:p w:rsidR="00000000" w:rsidDel="00000000" w:rsidP="00000000" w:rsidRDefault="00000000" w:rsidRPr="00000000" w14:paraId="00000096">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13.3.</w:t>
      </w:r>
      <w:r w:rsidDel="00000000" w:rsidR="00000000" w:rsidRPr="00000000">
        <w:rPr>
          <w:rFonts w:ascii="Times New Roman" w:cs="Times New Roman" w:eastAsia="Times New Roman" w:hAnsi="Times New Roman"/>
          <w:sz w:val="20"/>
          <w:szCs w:val="20"/>
          <w:rtl w:val="0"/>
        </w:rPr>
        <w:t xml:space="preserve"> Considera-se inexequível a proposta que apresente desconto(s) unitário(s) superior(es) aos praticados no mercado, incompatíveis com os preços dos produtos,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000000" w:rsidDel="00000000" w:rsidP="00000000" w:rsidRDefault="00000000" w:rsidRPr="00000000" w14:paraId="00000097">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13.4.</w:t>
      </w:r>
      <w:r w:rsidDel="00000000" w:rsidR="00000000" w:rsidRPr="00000000">
        <w:rPr>
          <w:rFonts w:ascii="Times New Roman" w:cs="Times New Roman" w:eastAsia="Times New Roman" w:hAnsi="Times New Roman"/>
          <w:sz w:val="20"/>
          <w:szCs w:val="20"/>
          <w:rtl w:val="0"/>
        </w:rPr>
        <w:t xml:space="preserve"> Qualquer interessado poderá requerer que se realizem diligências para aferir a exequibilidade e a legalidade das propostas, devendo apresentar as provas ou os indícios que fundamentam a suspeita.</w:t>
      </w:r>
    </w:p>
    <w:p w:rsidR="00000000" w:rsidDel="00000000" w:rsidP="00000000" w:rsidRDefault="00000000" w:rsidRPr="00000000" w14:paraId="00000098">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13.5.</w:t>
      </w:r>
      <w:r w:rsidDel="00000000" w:rsidR="00000000" w:rsidRPr="00000000">
        <w:rPr>
          <w:rFonts w:ascii="Times New Roman" w:cs="Times New Roman" w:eastAsia="Times New Roman" w:hAnsi="Times New Roman"/>
          <w:sz w:val="20"/>
          <w:szCs w:val="20"/>
          <w:rtl w:val="0"/>
        </w:rPr>
        <w:t xml:space="preserve"> Na hipótese de necessidade de suspensão da sessão pública para a realização de diligências, com vistas ao saneamento das propostas, a sessão pública somente poderá ser reiniciada mediante aviso prévio no sistema com, no mínimo, 24 (vinte e quatro) horas de antecedência, e a ocorrência será registrada em ata.</w:t>
      </w:r>
    </w:p>
    <w:p w:rsidR="00000000" w:rsidDel="00000000" w:rsidP="00000000" w:rsidRDefault="00000000" w:rsidRPr="00000000" w14:paraId="00000099">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13.6.</w:t>
      </w:r>
      <w:r w:rsidDel="00000000" w:rsidR="00000000" w:rsidRPr="00000000">
        <w:rPr>
          <w:rFonts w:ascii="Times New Roman" w:cs="Times New Roman" w:eastAsia="Times New Roman" w:hAnsi="Times New Roman"/>
          <w:sz w:val="20"/>
          <w:szCs w:val="20"/>
          <w:rtl w:val="0"/>
        </w:rPr>
        <w:t xml:space="preserve"> Se a proposta de menor preço e vencedora do certame forem desclassificadas, a Agente de Contratação, neste ato, designada Pregoeira examinará a proposta ou lance subsequente, e, assim sucessivamente, na ordem de classificação, até que se obtenha uma proposta classificada.</w:t>
      </w:r>
    </w:p>
    <w:p w:rsidR="00000000" w:rsidDel="00000000" w:rsidP="00000000" w:rsidRDefault="00000000" w:rsidRPr="00000000" w14:paraId="0000009A">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13.7.</w:t>
      </w:r>
      <w:r w:rsidDel="00000000" w:rsidR="00000000" w:rsidRPr="00000000">
        <w:rPr>
          <w:rFonts w:ascii="Times New Roman" w:cs="Times New Roman" w:eastAsia="Times New Roman" w:hAnsi="Times New Roman"/>
          <w:sz w:val="20"/>
          <w:szCs w:val="20"/>
          <w:rtl w:val="0"/>
        </w:rPr>
        <w:t xml:space="preserve"> Havendo necessidade, a Agente de Contratação, neste ato, designada Pregoeira, poderá suspender a sessão, informando no “</w:t>
      </w:r>
      <w:r w:rsidDel="00000000" w:rsidR="00000000" w:rsidRPr="00000000">
        <w:rPr>
          <w:rFonts w:ascii="Times New Roman" w:cs="Times New Roman" w:eastAsia="Times New Roman" w:hAnsi="Times New Roman"/>
          <w:i w:val="1"/>
          <w:sz w:val="20"/>
          <w:szCs w:val="20"/>
          <w:rtl w:val="0"/>
        </w:rPr>
        <w:t xml:space="preserve">chat</w:t>
      </w:r>
      <w:r w:rsidDel="00000000" w:rsidR="00000000" w:rsidRPr="00000000">
        <w:rPr>
          <w:rFonts w:ascii="Times New Roman" w:cs="Times New Roman" w:eastAsia="Times New Roman" w:hAnsi="Times New Roman"/>
          <w:sz w:val="20"/>
          <w:szCs w:val="20"/>
          <w:rtl w:val="0"/>
        </w:rPr>
        <w:t xml:space="preserve">” a nova data e horário para a sua continuidade.</w:t>
      </w:r>
    </w:p>
    <w:p w:rsidR="00000000" w:rsidDel="00000000" w:rsidP="00000000" w:rsidRDefault="00000000" w:rsidRPr="00000000" w14:paraId="0000009B">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13.8.</w:t>
      </w:r>
      <w:r w:rsidDel="00000000" w:rsidR="00000000" w:rsidRPr="00000000">
        <w:rPr>
          <w:rFonts w:ascii="Times New Roman" w:cs="Times New Roman" w:eastAsia="Times New Roman" w:hAnsi="Times New Roman"/>
          <w:sz w:val="20"/>
          <w:szCs w:val="20"/>
          <w:rtl w:val="0"/>
        </w:rPr>
        <w:t xml:space="preserve"> Na hipótese em que a Agente de Contratação, neste ato, designada Pregoeira, proceder com a desclassificar a proposta vencedora e passar à análise da subsequente, poderá negociar com o licitante para que seja obtido a melhor proposta.</w:t>
      </w:r>
    </w:p>
    <w:p w:rsidR="00000000" w:rsidDel="00000000" w:rsidP="00000000" w:rsidRDefault="00000000" w:rsidRPr="00000000" w14:paraId="0000009C">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13.9.</w:t>
      </w:r>
      <w:r w:rsidDel="00000000" w:rsidR="00000000" w:rsidRPr="00000000">
        <w:rPr>
          <w:rFonts w:ascii="Times New Roman" w:cs="Times New Roman" w:eastAsia="Times New Roman" w:hAnsi="Times New Roman"/>
          <w:sz w:val="20"/>
          <w:szCs w:val="20"/>
          <w:rtl w:val="0"/>
        </w:rPr>
        <w:t xml:space="preserve"> Encerrada a análise quanto à aceitação da proposta, sendo a mesma classificada e declarada vencedora a Agente de Contratação, neste ato, designada Pregoeira verificará a habilitação do licitante, observado o disposto neste Edital.</w:t>
      </w:r>
    </w:p>
    <w:tbl>
      <w:tblPr>
        <w:tblStyle w:val="Table15"/>
        <w:tblW w:w="910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105"/>
        <w:tblGridChange w:id="0">
          <w:tblGrid>
            <w:gridCol w:w="9105"/>
          </w:tblGrid>
        </w:tblGridChange>
      </w:tblGrid>
      <w:tr>
        <w:trPr>
          <w:cantSplit w:val="0"/>
          <w:tblHeader w:val="0"/>
        </w:trPr>
        <w:tc>
          <w:tcPr>
            <w:shd w:fill="ffff00" w:val="clear"/>
            <w:vAlign w:val="top"/>
          </w:tcPr>
          <w:p w:rsidR="00000000" w:rsidDel="00000000" w:rsidP="00000000" w:rsidRDefault="00000000" w:rsidRPr="00000000" w14:paraId="0000009D">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14. </w:t>
            </w:r>
            <w:r w:rsidDel="00000000" w:rsidR="00000000" w:rsidRPr="00000000">
              <w:rPr>
                <w:rFonts w:ascii="Times New Roman" w:cs="Times New Roman" w:eastAsia="Times New Roman" w:hAnsi="Times New Roman"/>
                <w:b w:val="1"/>
                <w:sz w:val="20"/>
                <w:szCs w:val="20"/>
                <w:rtl w:val="0"/>
              </w:rPr>
              <w:t xml:space="preserve">DOS DOCUMENTOS DE HABILITAÇÃO </w:t>
            </w:r>
            <w:r w:rsidDel="00000000" w:rsidR="00000000" w:rsidRPr="00000000">
              <w:rPr>
                <w:rtl w:val="0"/>
              </w:rPr>
            </w:r>
          </w:p>
        </w:tc>
      </w:tr>
    </w:tbl>
    <w:p w:rsidR="00000000" w:rsidDel="00000000" w:rsidP="00000000" w:rsidRDefault="00000000" w:rsidRPr="00000000" w14:paraId="0000009E">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u w:val="single"/>
          <w:rtl w:val="0"/>
        </w:rPr>
        <w:t xml:space="preserve">14.1. Para fins de habilitação no certame, encerrada a fase de negociação, a licitante que tiver sua proposta classificada em 1º (primeiro) lugar, será(ão) convocado(s) via “</w:t>
      </w:r>
      <w:r w:rsidDel="00000000" w:rsidR="00000000" w:rsidRPr="00000000">
        <w:rPr>
          <w:rFonts w:ascii="Times New Roman" w:cs="Times New Roman" w:eastAsia="Times New Roman" w:hAnsi="Times New Roman"/>
          <w:b w:val="1"/>
          <w:i w:val="1"/>
          <w:sz w:val="20"/>
          <w:szCs w:val="20"/>
          <w:u w:val="single"/>
          <w:rtl w:val="0"/>
        </w:rPr>
        <w:t xml:space="preserve">chat</w:t>
      </w:r>
      <w:r w:rsidDel="00000000" w:rsidR="00000000" w:rsidRPr="00000000">
        <w:rPr>
          <w:rFonts w:ascii="Times New Roman" w:cs="Times New Roman" w:eastAsia="Times New Roman" w:hAnsi="Times New Roman"/>
          <w:b w:val="1"/>
          <w:sz w:val="20"/>
          <w:szCs w:val="20"/>
          <w:u w:val="single"/>
          <w:rtl w:val="0"/>
        </w:rPr>
        <w:t xml:space="preserve">”</w:t>
      </w:r>
      <w:r w:rsidDel="00000000" w:rsidR="00000000" w:rsidRPr="00000000">
        <w:rPr>
          <w:rFonts w:ascii="Times New Roman" w:cs="Times New Roman" w:eastAsia="Times New Roman" w:hAnsi="Times New Roman"/>
          <w:b w:val="1"/>
          <w:sz w:val="20"/>
          <w:szCs w:val="20"/>
          <w:u w:val="single"/>
          <w:rtl w:val="0"/>
        </w:rPr>
        <w:t xml:space="preserve">, para apresentar(em) os documentos de habilitação, exclusivamente, por meio do sistema eletrônico, no prazo de até 30 (trinta) minutos, quando então, encerrar-se-á a fase de inserção dos documentos de habilitação, conforme relação abaixo, sob pena de inabilitação.</w:t>
      </w:r>
      <w:r w:rsidDel="00000000" w:rsidR="00000000" w:rsidRPr="00000000">
        <w:rPr>
          <w:rtl w:val="0"/>
        </w:rPr>
      </w:r>
    </w:p>
    <w:tbl>
      <w:tblPr>
        <w:tblStyle w:val="Table16"/>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9F">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14.2. DOCUMENTOS RELATIVOS À HABILITAÇÃO JURÍDICA</w:t>
            </w:r>
            <w:r w:rsidDel="00000000" w:rsidR="00000000" w:rsidRPr="00000000">
              <w:rPr>
                <w:rtl w:val="0"/>
              </w:rPr>
            </w:r>
          </w:p>
        </w:tc>
      </w:tr>
    </w:tbl>
    <w:p w:rsidR="00000000" w:rsidDel="00000000" w:rsidP="00000000" w:rsidRDefault="00000000" w:rsidRPr="00000000" w14:paraId="000000A0">
      <w:pPr>
        <w:tabs>
          <w:tab w:val="left" w:leader="none" w:pos="9072"/>
          <w:tab w:val="right" w:leader="none" w:pos="9498"/>
        </w:tabs>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14.2.1.</w:t>
      </w:r>
      <w:r w:rsidDel="00000000" w:rsidR="00000000" w:rsidRPr="00000000">
        <w:rPr>
          <w:rFonts w:ascii="Times New Roman" w:cs="Times New Roman" w:eastAsia="Times New Roman" w:hAnsi="Times New Roman"/>
          <w:sz w:val="20"/>
          <w:szCs w:val="20"/>
          <w:highlight w:val="white"/>
          <w:rtl w:val="0"/>
        </w:rPr>
        <w:t xml:space="preserve"> Cópia da cédula de identidade e CPF do(s) sócio(s) ou de seus administradores, conforme o caso;</w:t>
      </w:r>
    </w:p>
    <w:p w:rsidR="00000000" w:rsidDel="00000000" w:rsidP="00000000" w:rsidRDefault="00000000" w:rsidRPr="00000000" w14:paraId="000000A1">
      <w:pPr>
        <w:tabs>
          <w:tab w:val="left" w:leader="none" w:pos="9072"/>
          <w:tab w:val="right" w:leader="none" w:pos="9498"/>
        </w:tabs>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14.2.2.</w:t>
      </w:r>
      <w:r w:rsidDel="00000000" w:rsidR="00000000" w:rsidRPr="00000000">
        <w:rPr>
          <w:rFonts w:ascii="Times New Roman" w:cs="Times New Roman" w:eastAsia="Times New Roman" w:hAnsi="Times New Roman"/>
          <w:sz w:val="20"/>
          <w:szCs w:val="20"/>
          <w:highlight w:val="white"/>
          <w:rtl w:val="0"/>
        </w:rPr>
        <w:t xml:space="preserve"> Registro comercial, no caso de empresa individual ou Inscrição de Microempreendedor Individual, conforme o caso;</w:t>
      </w:r>
    </w:p>
    <w:p w:rsidR="00000000" w:rsidDel="00000000" w:rsidP="00000000" w:rsidRDefault="00000000" w:rsidRPr="00000000" w14:paraId="000000A2">
      <w:pPr>
        <w:tabs>
          <w:tab w:val="left" w:leader="none" w:pos="9072"/>
          <w:tab w:val="right" w:leader="none" w:pos="9498"/>
        </w:tabs>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14.2.3.</w:t>
      </w:r>
      <w:r w:rsidDel="00000000" w:rsidR="00000000" w:rsidRPr="00000000">
        <w:rPr>
          <w:rFonts w:ascii="Times New Roman" w:cs="Times New Roman" w:eastAsia="Times New Roman" w:hAnsi="Times New Roman"/>
          <w:sz w:val="20"/>
          <w:szCs w:val="20"/>
          <w:highlight w:val="white"/>
          <w:rtl w:val="0"/>
        </w:rPr>
        <w:t xml:space="preserve"> Ato constitutivo, estatuto ou contrato social consolidado ou, caso não esteja consolidado, apresentar o contrato social acompanhado de todas as alterações contratuais, devidamente registrado no órgão competente, em se tratando de sociedades comerciais, e, no caso de sociedade por ações, acompanhado de documentos relativos à eleição de seus administradores;</w:t>
      </w:r>
    </w:p>
    <w:p w:rsidR="00000000" w:rsidDel="00000000" w:rsidP="00000000" w:rsidRDefault="00000000" w:rsidRPr="00000000" w14:paraId="000000A3">
      <w:pPr>
        <w:tabs>
          <w:tab w:val="left" w:leader="none" w:pos="9072"/>
          <w:tab w:val="right" w:leader="none" w:pos="9498"/>
        </w:tabs>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14.2.4. </w:t>
      </w:r>
      <w:r w:rsidDel="00000000" w:rsidR="00000000" w:rsidRPr="00000000">
        <w:rPr>
          <w:rFonts w:ascii="Times New Roman" w:cs="Times New Roman" w:eastAsia="Times New Roman" w:hAnsi="Times New Roman"/>
          <w:sz w:val="20"/>
          <w:szCs w:val="20"/>
          <w:highlight w:val="white"/>
          <w:rtl w:val="0"/>
        </w:rPr>
        <w:t xml:space="preserve">Inscrição do ato constitutivo no caso de sociedades civis, acompanhada de documentação que identifique a Diretoria em exercício;</w:t>
      </w:r>
    </w:p>
    <w:p w:rsidR="00000000" w:rsidDel="00000000" w:rsidP="00000000" w:rsidRDefault="00000000" w:rsidRPr="00000000" w14:paraId="000000A4">
      <w:pPr>
        <w:tabs>
          <w:tab w:val="left" w:leader="none" w:pos="9072"/>
          <w:tab w:val="right" w:leader="none" w:pos="9498"/>
        </w:tabs>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14.2.5.</w:t>
      </w:r>
      <w:r w:rsidDel="00000000" w:rsidR="00000000" w:rsidRPr="00000000">
        <w:rPr>
          <w:rFonts w:ascii="Times New Roman" w:cs="Times New Roman" w:eastAsia="Times New Roman" w:hAnsi="Times New Roman"/>
          <w:sz w:val="20"/>
          <w:szCs w:val="20"/>
          <w:highlight w:val="white"/>
          <w:rtl w:val="0"/>
        </w:rPr>
        <w:t xml:space="preserve"> Decreto de autorização, em se tratando de empresa ou sociedade estrangeira em funcionamento no país, e ato de registro ou autorização para funcionamento expedido pelo órgão competente, quando a atividade assim exigir.</w:t>
      </w:r>
    </w:p>
    <w:tbl>
      <w:tblPr>
        <w:tblStyle w:val="Table17"/>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A5">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14.3. </w:t>
            </w:r>
            <w:r w:rsidDel="00000000" w:rsidR="00000000" w:rsidRPr="00000000">
              <w:rPr>
                <w:rFonts w:ascii="Times New Roman" w:cs="Times New Roman" w:eastAsia="Times New Roman" w:hAnsi="Times New Roman"/>
                <w:b w:val="1"/>
                <w:sz w:val="20"/>
                <w:szCs w:val="20"/>
                <w:rtl w:val="0"/>
              </w:rPr>
              <w:t xml:space="preserve">DOCUMENTOS RELATIVO À HABILITAÇÃO FISCAL, SOCIAL E TRABALHISTA</w:t>
            </w:r>
            <w:r w:rsidDel="00000000" w:rsidR="00000000" w:rsidRPr="00000000">
              <w:rPr>
                <w:rtl w:val="0"/>
              </w:rPr>
            </w:r>
          </w:p>
        </w:tc>
      </w:tr>
    </w:tbl>
    <w:p w:rsidR="00000000" w:rsidDel="00000000" w:rsidP="00000000" w:rsidRDefault="00000000" w:rsidRPr="00000000" w14:paraId="000000A6">
      <w:pPr>
        <w:tabs>
          <w:tab w:val="left" w:leader="none" w:pos="9072"/>
        </w:tabs>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14.3.1. </w:t>
      </w:r>
      <w:r w:rsidDel="00000000" w:rsidR="00000000" w:rsidRPr="00000000">
        <w:rPr>
          <w:rFonts w:ascii="Times New Roman" w:cs="Times New Roman" w:eastAsia="Times New Roman" w:hAnsi="Times New Roman"/>
          <w:sz w:val="20"/>
          <w:szCs w:val="20"/>
          <w:highlight w:val="white"/>
          <w:rtl w:val="0"/>
        </w:rPr>
        <w:t xml:space="preserve">Prova de inscrição do Cadastro Nacional de Pessoa Jurídica (CNPJ);</w:t>
      </w:r>
    </w:p>
    <w:p w:rsidR="00000000" w:rsidDel="00000000" w:rsidP="00000000" w:rsidRDefault="00000000" w:rsidRPr="00000000" w14:paraId="000000A7">
      <w:pPr>
        <w:tabs>
          <w:tab w:val="left" w:leader="none" w:pos="9072"/>
        </w:tabs>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14.3.2. </w:t>
      </w:r>
      <w:r w:rsidDel="00000000" w:rsidR="00000000" w:rsidRPr="00000000">
        <w:rPr>
          <w:rFonts w:ascii="Times New Roman" w:cs="Times New Roman" w:eastAsia="Times New Roman" w:hAnsi="Times New Roman"/>
          <w:sz w:val="20"/>
          <w:szCs w:val="20"/>
          <w:highlight w:val="white"/>
          <w:rtl w:val="0"/>
        </w:rPr>
        <w:t xml:space="preserve">Prova de inscrição no cadastro de contribuintes estadual ou municipal (conforme o caso), relativo ao domicílio ou sede do licitante, pertinente ao seu ramo de atividade e compatível com o objeto contratual, dentro do prazo de validade;</w:t>
      </w:r>
    </w:p>
    <w:p w:rsidR="00000000" w:rsidDel="00000000" w:rsidP="00000000" w:rsidRDefault="00000000" w:rsidRPr="00000000" w14:paraId="000000A8">
      <w:pPr>
        <w:tabs>
          <w:tab w:val="left" w:leader="none" w:pos="9072"/>
        </w:tabs>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14.3.3. </w:t>
      </w:r>
      <w:r w:rsidDel="00000000" w:rsidR="00000000" w:rsidRPr="00000000">
        <w:rPr>
          <w:rFonts w:ascii="Times New Roman" w:cs="Times New Roman" w:eastAsia="Times New Roman" w:hAnsi="Times New Roman"/>
          <w:sz w:val="20"/>
          <w:szCs w:val="20"/>
          <w:highlight w:val="white"/>
          <w:rtl w:val="0"/>
        </w:rPr>
        <w:t xml:space="preserve">Prova de Regularidade para com a Fazenda Federal (Certidão Conjunta Negativa da Dívida Ativa da União e Receita Federal), abrangendo inclusive as contribuições sociais previstas nas alíneas '</w:t>
      </w:r>
      <w:r w:rsidDel="00000000" w:rsidR="00000000" w:rsidRPr="00000000">
        <w:rPr>
          <w:rFonts w:ascii="Times New Roman" w:cs="Times New Roman" w:eastAsia="Times New Roman" w:hAnsi="Times New Roman"/>
          <w:b w:val="1"/>
          <w:sz w:val="20"/>
          <w:szCs w:val="20"/>
          <w:highlight w:val="white"/>
          <w:rtl w:val="0"/>
        </w:rPr>
        <w:t xml:space="preserve">a</w:t>
      </w:r>
      <w:r w:rsidDel="00000000" w:rsidR="00000000" w:rsidRPr="00000000">
        <w:rPr>
          <w:rFonts w:ascii="Times New Roman" w:cs="Times New Roman" w:eastAsia="Times New Roman" w:hAnsi="Times New Roman"/>
          <w:sz w:val="20"/>
          <w:szCs w:val="20"/>
          <w:highlight w:val="white"/>
          <w:rtl w:val="0"/>
        </w:rPr>
        <w:t xml:space="preserve">' a '</w:t>
      </w:r>
      <w:r w:rsidDel="00000000" w:rsidR="00000000" w:rsidRPr="00000000">
        <w:rPr>
          <w:rFonts w:ascii="Times New Roman" w:cs="Times New Roman" w:eastAsia="Times New Roman" w:hAnsi="Times New Roman"/>
          <w:b w:val="1"/>
          <w:sz w:val="20"/>
          <w:szCs w:val="20"/>
          <w:highlight w:val="white"/>
          <w:rtl w:val="0"/>
        </w:rPr>
        <w:t xml:space="preserve">d'</w:t>
      </w:r>
      <w:r w:rsidDel="00000000" w:rsidR="00000000" w:rsidRPr="00000000">
        <w:rPr>
          <w:rFonts w:ascii="Times New Roman" w:cs="Times New Roman" w:eastAsia="Times New Roman" w:hAnsi="Times New Roman"/>
          <w:sz w:val="20"/>
          <w:szCs w:val="20"/>
          <w:highlight w:val="white"/>
          <w:rtl w:val="0"/>
        </w:rPr>
        <w:t xml:space="preserve"> do parágrafo único do art. 11 da Lei n</w:t>
      </w:r>
      <w:r w:rsidDel="00000000" w:rsidR="00000000" w:rsidRPr="00000000">
        <w:rPr>
          <w:rFonts w:ascii="Times New Roman" w:cs="Times New Roman" w:eastAsia="Times New Roman" w:hAnsi="Times New Roman"/>
          <w:sz w:val="20"/>
          <w:szCs w:val="20"/>
          <w:highlight w:val="white"/>
          <w:u w:val="single"/>
          <w:vertAlign w:val="superscript"/>
          <w:rtl w:val="0"/>
        </w:rPr>
        <w:t xml:space="preserve">o</w:t>
      </w:r>
      <w:r w:rsidDel="00000000" w:rsidR="00000000" w:rsidRPr="00000000">
        <w:rPr>
          <w:rFonts w:ascii="Times New Roman" w:cs="Times New Roman" w:eastAsia="Times New Roman" w:hAnsi="Times New Roman"/>
          <w:sz w:val="20"/>
          <w:szCs w:val="20"/>
          <w:highlight w:val="white"/>
          <w:rtl w:val="0"/>
        </w:rPr>
        <w:t xml:space="preserve"> 8.212, de 24 de julho de 1991, dentro do prazo de validade;</w:t>
      </w:r>
    </w:p>
    <w:p w:rsidR="00000000" w:rsidDel="00000000" w:rsidP="00000000" w:rsidRDefault="00000000" w:rsidRPr="00000000" w14:paraId="000000A9">
      <w:pPr>
        <w:tabs>
          <w:tab w:val="left" w:leader="none" w:pos="9072"/>
        </w:tabs>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14.3.4. </w:t>
      </w:r>
      <w:r w:rsidDel="00000000" w:rsidR="00000000" w:rsidRPr="00000000">
        <w:rPr>
          <w:rFonts w:ascii="Times New Roman" w:cs="Times New Roman" w:eastAsia="Times New Roman" w:hAnsi="Times New Roman"/>
          <w:sz w:val="20"/>
          <w:szCs w:val="20"/>
          <w:highlight w:val="white"/>
          <w:rtl w:val="0"/>
        </w:rPr>
        <w:t xml:space="preserve">Prova de regularidade para com a Fazenda Pública Estadual, do domicílio ou sede do licitante, ou outra equivalente, na forma da lei, dentro do prazo de validade;</w:t>
      </w:r>
    </w:p>
    <w:p w:rsidR="00000000" w:rsidDel="00000000" w:rsidP="00000000" w:rsidRDefault="00000000" w:rsidRPr="00000000" w14:paraId="000000AA">
      <w:pPr>
        <w:tabs>
          <w:tab w:val="left" w:leader="none" w:pos="9072"/>
        </w:tabs>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14.3.5. </w:t>
      </w:r>
      <w:r w:rsidDel="00000000" w:rsidR="00000000" w:rsidRPr="00000000">
        <w:rPr>
          <w:rFonts w:ascii="Times New Roman" w:cs="Times New Roman" w:eastAsia="Times New Roman" w:hAnsi="Times New Roman"/>
          <w:sz w:val="20"/>
          <w:szCs w:val="20"/>
          <w:highlight w:val="white"/>
          <w:rtl w:val="0"/>
        </w:rPr>
        <w:t xml:space="preserve">Prova de regularidade com a Fazenda Pública Municipal do domicílio ou sede da licitante, dentro do prazo de validade;</w:t>
      </w:r>
    </w:p>
    <w:p w:rsidR="00000000" w:rsidDel="00000000" w:rsidP="00000000" w:rsidRDefault="00000000" w:rsidRPr="00000000" w14:paraId="000000AB">
      <w:pPr>
        <w:tabs>
          <w:tab w:val="left" w:leader="none" w:pos="9072"/>
        </w:tabs>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14.3.6. </w:t>
      </w:r>
      <w:r w:rsidDel="00000000" w:rsidR="00000000" w:rsidRPr="00000000">
        <w:rPr>
          <w:rFonts w:ascii="Times New Roman" w:cs="Times New Roman" w:eastAsia="Times New Roman" w:hAnsi="Times New Roman"/>
          <w:sz w:val="20"/>
          <w:szCs w:val="20"/>
          <w:highlight w:val="white"/>
          <w:rtl w:val="0"/>
        </w:rPr>
        <w:t xml:space="preserve">Prova de regularidade relativo ao FGTS (Fundo de Garantia por tempo de Serviço), dentro do prazo de validade;</w:t>
      </w:r>
    </w:p>
    <w:p w:rsidR="00000000" w:rsidDel="00000000" w:rsidP="00000000" w:rsidRDefault="00000000" w:rsidRPr="00000000" w14:paraId="000000AC">
      <w:pPr>
        <w:tabs>
          <w:tab w:val="left" w:leader="none" w:pos="9072"/>
        </w:tabs>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14.3.7. </w:t>
      </w:r>
      <w:r w:rsidDel="00000000" w:rsidR="00000000" w:rsidRPr="00000000">
        <w:rPr>
          <w:rFonts w:ascii="Times New Roman" w:cs="Times New Roman" w:eastAsia="Times New Roman" w:hAnsi="Times New Roman"/>
          <w:sz w:val="20"/>
          <w:szCs w:val="20"/>
          <w:highlight w:val="white"/>
          <w:rtl w:val="0"/>
        </w:rPr>
        <w:t xml:space="preserve">Prova de inexistência de débitos inadimplidos perante a Justiça do Trabalho, mediante a apresentação de CNDT - certidão negativa ou positiva com efeito de negativa, nos termos do Título VII-A da Consolidação das Leis do Trabalho, aprovada pelo Decreto-Lei 5.452, de 1º de maio de 1943, dentro do prazo de validade.</w:t>
      </w:r>
    </w:p>
    <w:p w:rsidR="00000000" w:rsidDel="00000000" w:rsidP="00000000" w:rsidRDefault="00000000" w:rsidRPr="00000000" w14:paraId="000000AD">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14.3.8. </w:t>
      </w:r>
      <w:r w:rsidDel="00000000" w:rsidR="00000000" w:rsidRPr="00000000">
        <w:rPr>
          <w:rFonts w:ascii="Times New Roman" w:cs="Times New Roman" w:eastAsia="Times New Roman" w:hAnsi="Times New Roman"/>
          <w:sz w:val="20"/>
          <w:szCs w:val="20"/>
          <w:rtl w:val="0"/>
        </w:rPr>
        <w:t xml:space="preserve">A Agente de Contratação, neste ato, designada Pregoeira</w:t>
      </w:r>
      <w:r w:rsidDel="00000000" w:rsidR="00000000" w:rsidRPr="00000000">
        <w:rPr>
          <w:rFonts w:ascii="Times New Roman" w:cs="Times New Roman" w:eastAsia="Times New Roman" w:hAnsi="Times New Roman"/>
          <w:sz w:val="20"/>
          <w:szCs w:val="20"/>
          <w:highlight w:val="white"/>
          <w:rtl w:val="0"/>
        </w:rPr>
        <w:t xml:space="preserve">, reserva o direito de proceder buscas juntos aos sites oficiais, para comprovar (emitir) ou validar a regularidade das certidões emitidas via internet, bem como proceder buscas junto Cadastro Nacional de Empresas Inidôneas – CEI, para verificar se as licitantes não estão impedidas de contratar com a Administração Pública, obtida junto ao C</w:t>
      </w:r>
      <w:r w:rsidDel="00000000" w:rsidR="00000000" w:rsidRPr="00000000">
        <w:rPr>
          <w:rFonts w:ascii="Times New Roman" w:cs="Times New Roman" w:eastAsia="Times New Roman" w:hAnsi="Times New Roman"/>
          <w:sz w:val="20"/>
          <w:szCs w:val="20"/>
          <w:rtl w:val="0"/>
        </w:rPr>
        <w:t xml:space="preserve">adastro Nacional de Condenações Cíveis por Atos de Improbidade Administrativa, mantido pelo Conselho Nacional de Justiça site: </w:t>
      </w:r>
      <w:hyperlink r:id="rId15">
        <w:r w:rsidDel="00000000" w:rsidR="00000000" w:rsidRPr="00000000">
          <w:rPr>
            <w:rFonts w:ascii="Times New Roman" w:cs="Times New Roman" w:eastAsia="Times New Roman" w:hAnsi="Times New Roman"/>
            <w:color w:val="0000ff"/>
            <w:sz w:val="20"/>
            <w:szCs w:val="20"/>
            <w:u w:val="single"/>
            <w:rtl w:val="0"/>
          </w:rPr>
          <w:t xml:space="preserve">www.cnj.jus.br/improbidade_adm/consultar_requerido.php</w:t>
        </w:r>
      </w:hyperlink>
      <w:r w:rsidDel="00000000" w:rsidR="00000000" w:rsidRPr="00000000">
        <w:rPr>
          <w:rFonts w:ascii="Times New Roman" w:cs="Times New Roman" w:eastAsia="Times New Roman" w:hAnsi="Times New Roman"/>
          <w:sz w:val="20"/>
          <w:szCs w:val="20"/>
          <w:rtl w:val="0"/>
        </w:rPr>
        <w:t xml:space="preserve"> e Lista de Inidôneos, mantida pelo Tribunal de Contas da União – TCU – site: </w:t>
      </w:r>
      <w:hyperlink r:id="rId16">
        <w:r w:rsidDel="00000000" w:rsidR="00000000" w:rsidRPr="00000000">
          <w:rPr>
            <w:rFonts w:ascii="Times New Roman" w:cs="Times New Roman" w:eastAsia="Times New Roman" w:hAnsi="Times New Roman"/>
            <w:color w:val="0000ff"/>
            <w:sz w:val="20"/>
            <w:szCs w:val="20"/>
            <w:u w:val="single"/>
            <w:rtl w:val="0"/>
          </w:rPr>
          <w:t xml:space="preserve">https://contas.tcu.gov.br/ords/f?p=1660:3:0</w:t>
        </w:r>
      </w:hyperlink>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AE">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14.3.9.</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rtl w:val="0"/>
        </w:rPr>
        <w:t xml:space="preserve">A consulta aos cadastros será realizada em nome da empresa licitante e de seu sócio majoritário, por força do Art. 12 da Lei n° 8.429, de 1992, que prevê, dentre as sanções impostas ao responsável pela prática de ato de improbidade administrativa, a proibição de contratar com o Poder Público, inclusive por intermédio de pessoa jurídica da qual seja sócio majoritário. </w:t>
      </w:r>
    </w:p>
    <w:tbl>
      <w:tblPr>
        <w:tblStyle w:val="Table18"/>
        <w:tblW w:w="93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88"/>
        <w:tblGridChange w:id="0">
          <w:tblGrid>
            <w:gridCol w:w="9388"/>
          </w:tblGrid>
        </w:tblGridChange>
      </w:tblGrid>
      <w:tr>
        <w:trPr>
          <w:cantSplit w:val="0"/>
          <w:tblHeader w:val="0"/>
        </w:trPr>
        <w:tc>
          <w:tcPr>
            <w:shd w:fill="ffff00" w:val="clear"/>
            <w:vAlign w:val="top"/>
          </w:tcPr>
          <w:p w:rsidR="00000000" w:rsidDel="00000000" w:rsidP="00000000" w:rsidRDefault="00000000" w:rsidRPr="00000000" w14:paraId="000000AF">
            <w:pPr>
              <w:widowControl w:val="1"/>
              <w:spacing w:line="312"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14.4. DA QUALIFICAÇÃO ECONÔMICO-FINANCEIRA</w:t>
            </w:r>
            <w:r w:rsidDel="00000000" w:rsidR="00000000" w:rsidRPr="00000000">
              <w:rPr>
                <w:rtl w:val="0"/>
              </w:rPr>
            </w:r>
          </w:p>
        </w:tc>
      </w:tr>
    </w:tbl>
    <w:p w:rsidR="00000000" w:rsidDel="00000000" w:rsidP="00000000" w:rsidRDefault="00000000" w:rsidRPr="00000000" w14:paraId="000000B0">
      <w:pPr>
        <w:widowControl w:val="0"/>
        <w:tabs>
          <w:tab w:val="left" w:leader="none" w:pos="443"/>
        </w:tabs>
        <w:spacing w:after="180" w:before="180" w:line="360" w:lineRule="auto"/>
        <w:ind w:right="68"/>
        <w:jc w:val="both"/>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14.4.1. </w:t>
      </w:r>
      <w:r w:rsidDel="00000000" w:rsidR="00000000" w:rsidRPr="00000000">
        <w:rPr>
          <w:rFonts w:ascii="Times New Roman" w:cs="Times New Roman" w:eastAsia="Times New Roman" w:hAnsi="Times New Roman"/>
          <w:sz w:val="20"/>
          <w:szCs w:val="20"/>
          <w:highlight w:val="white"/>
          <w:rtl w:val="0"/>
        </w:rPr>
        <w:t xml:space="preserve">Certidão negativa de falência expedida pelo distribuidor da sede do fornecedor</w:t>
      </w:r>
      <w:r w:rsidDel="00000000" w:rsidR="00000000" w:rsidRPr="00000000">
        <w:rPr>
          <w:rFonts w:ascii="Times New Roman" w:cs="Times New Roman" w:eastAsia="Times New Roman" w:hAnsi="Times New Roman"/>
          <w:b w:val="1"/>
          <w:sz w:val="20"/>
          <w:szCs w:val="20"/>
          <w:highlight w:val="white"/>
          <w:rtl w:val="0"/>
        </w:rPr>
        <w:t xml:space="preserve"> (Lei nº 14.133, de 2021, art. 69, caput, inciso II).</w:t>
      </w:r>
    </w:p>
    <w:tbl>
      <w:tblPr>
        <w:tblStyle w:val="Table19"/>
        <w:tblW w:w="93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88"/>
        <w:tblGridChange w:id="0">
          <w:tblGrid>
            <w:gridCol w:w="9388"/>
          </w:tblGrid>
        </w:tblGridChange>
      </w:tblGrid>
      <w:tr>
        <w:trPr>
          <w:cantSplit w:val="0"/>
          <w:tblHeader w:val="0"/>
        </w:trPr>
        <w:tc>
          <w:tcPr>
            <w:shd w:fill="ffff00" w:val="clear"/>
            <w:vAlign w:val="top"/>
          </w:tcPr>
          <w:p w:rsidR="00000000" w:rsidDel="00000000" w:rsidP="00000000" w:rsidRDefault="00000000" w:rsidRPr="00000000" w14:paraId="000000B1">
            <w:pPr>
              <w:widowControl w:val="1"/>
              <w:spacing w:line="312"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14.5. DA QUALIFICAÇÃO TÉCNICA</w:t>
            </w:r>
            <w:r w:rsidDel="00000000" w:rsidR="00000000" w:rsidRPr="00000000">
              <w:rPr>
                <w:rtl w:val="0"/>
              </w:rPr>
            </w:r>
          </w:p>
        </w:tc>
      </w:tr>
    </w:tbl>
    <w:p w:rsidR="00000000" w:rsidDel="00000000" w:rsidP="00000000" w:rsidRDefault="00000000" w:rsidRPr="00000000" w14:paraId="000000B2">
      <w:pPr>
        <w:widowControl w:val="0"/>
        <w:tabs>
          <w:tab w:val="left" w:leader="none" w:pos="443"/>
        </w:tabs>
        <w:spacing w:after="180" w:before="180" w:line="360" w:lineRule="auto"/>
        <w:ind w:right="68"/>
        <w:jc w:val="both"/>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14.5.1.</w:t>
      </w:r>
      <w:r w:rsidDel="00000000" w:rsidR="00000000" w:rsidRPr="00000000">
        <w:rPr>
          <w:rFonts w:ascii="Times New Roman" w:cs="Times New Roman" w:eastAsia="Times New Roman" w:hAnsi="Times New Roman"/>
          <w:sz w:val="20"/>
          <w:szCs w:val="20"/>
          <w:highlight w:val="white"/>
          <w:rtl w:val="0"/>
        </w:rPr>
        <w:t xml:space="preserve"> </w:t>
      </w:r>
      <w:r w:rsidDel="00000000" w:rsidR="00000000" w:rsidRPr="00000000">
        <w:rPr>
          <w:rFonts w:ascii="Times New Roman" w:cs="Times New Roman" w:eastAsia="Times New Roman" w:hAnsi="Times New Roman"/>
          <w:b w:val="1"/>
          <w:sz w:val="20"/>
          <w:szCs w:val="20"/>
          <w:highlight w:val="white"/>
          <w:rtl w:val="0"/>
        </w:rPr>
        <w:t xml:space="preserve">Comprovação de aptidão em nome da(s) empresa(s) licitante(s), mediante apresentação de Atestado(s) de Capacidade Técnica, fornecido(s) por pessoa(s) jurídica(s) de direito público ou privado, que comprovem que a licitante já tenha fornecido produtos, com características semelhantes ao objeto licitado.</w:t>
      </w:r>
    </w:p>
    <w:tbl>
      <w:tblPr>
        <w:tblStyle w:val="Table20"/>
        <w:tblW w:w="93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88"/>
        <w:tblGridChange w:id="0">
          <w:tblGrid>
            <w:gridCol w:w="9388"/>
          </w:tblGrid>
        </w:tblGridChange>
      </w:tblGrid>
      <w:tr>
        <w:trPr>
          <w:cantSplit w:val="0"/>
          <w:tblHeader w:val="0"/>
        </w:trPr>
        <w:tc>
          <w:tcPr>
            <w:shd w:fill="ffff00" w:val="clear"/>
            <w:vAlign w:val="top"/>
          </w:tcPr>
          <w:p w:rsidR="00000000" w:rsidDel="00000000" w:rsidP="00000000" w:rsidRDefault="00000000" w:rsidRPr="00000000" w14:paraId="000000B3">
            <w:pPr>
              <w:widowControl w:val="1"/>
              <w:spacing w:line="312"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14.6. OUTROS DOCUMENTOS E/OU DECLARAÇÕES</w:t>
            </w:r>
            <w:r w:rsidDel="00000000" w:rsidR="00000000" w:rsidRPr="00000000">
              <w:rPr>
                <w:rtl w:val="0"/>
              </w:rPr>
            </w:r>
          </w:p>
        </w:tc>
      </w:tr>
    </w:tbl>
    <w:p w:rsidR="00000000" w:rsidDel="00000000" w:rsidP="00000000" w:rsidRDefault="00000000" w:rsidRPr="00000000" w14:paraId="000000B4">
      <w:pPr>
        <w:widowControl w:val="0"/>
        <w:tabs>
          <w:tab w:val="left" w:leader="none" w:pos="443"/>
        </w:tabs>
        <w:spacing w:after="180" w:before="180" w:line="360" w:lineRule="auto"/>
        <w:ind w:right="68"/>
        <w:jc w:val="both"/>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14.6.1.</w:t>
      </w:r>
      <w:r w:rsidDel="00000000" w:rsidR="00000000" w:rsidRPr="00000000">
        <w:rPr>
          <w:rFonts w:ascii="Times New Roman" w:cs="Times New Roman" w:eastAsia="Times New Roman" w:hAnsi="Times New Roman"/>
          <w:sz w:val="20"/>
          <w:szCs w:val="20"/>
          <w:highlight w:val="white"/>
          <w:rtl w:val="0"/>
        </w:rPr>
        <w:t xml:space="preserve"> </w:t>
      </w:r>
      <w:r w:rsidDel="00000000" w:rsidR="00000000" w:rsidRPr="00000000">
        <w:rPr>
          <w:rFonts w:ascii="Times New Roman" w:cs="Times New Roman" w:eastAsia="Times New Roman" w:hAnsi="Times New Roman"/>
          <w:b w:val="1"/>
          <w:sz w:val="20"/>
          <w:szCs w:val="20"/>
          <w:highlight w:val="white"/>
          <w:rtl w:val="0"/>
        </w:rPr>
        <w:t xml:space="preserve">Declaração Unificada</w:t>
      </w:r>
      <w:r w:rsidDel="00000000" w:rsidR="00000000" w:rsidRPr="00000000">
        <w:rPr>
          <w:rFonts w:ascii="Times New Roman" w:cs="Times New Roman" w:eastAsia="Times New Roman" w:hAnsi="Times New Roman"/>
          <w:sz w:val="20"/>
          <w:szCs w:val="20"/>
          <w:highlight w:val="white"/>
          <w:rtl w:val="0"/>
        </w:rPr>
        <w:t xml:space="preserve">, firmada pelo representante legal da empresa licitante </w:t>
      </w:r>
      <w:r w:rsidDel="00000000" w:rsidR="00000000" w:rsidRPr="00000000">
        <w:rPr>
          <w:rFonts w:ascii="Times New Roman" w:cs="Times New Roman" w:eastAsia="Times New Roman" w:hAnsi="Times New Roman"/>
          <w:b w:val="1"/>
          <w:sz w:val="20"/>
          <w:szCs w:val="20"/>
          <w:highlight w:val="white"/>
          <w:rtl w:val="0"/>
        </w:rPr>
        <w:t xml:space="preserve">(cf. modelo Anexo IV).</w:t>
      </w:r>
    </w:p>
    <w:tbl>
      <w:tblPr>
        <w:tblStyle w:val="Table21"/>
        <w:tblW w:w="93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88"/>
        <w:tblGridChange w:id="0">
          <w:tblGrid>
            <w:gridCol w:w="9388"/>
          </w:tblGrid>
        </w:tblGridChange>
      </w:tblGrid>
      <w:tr>
        <w:trPr>
          <w:cantSplit w:val="0"/>
          <w:tblHeader w:val="0"/>
        </w:trPr>
        <w:tc>
          <w:tcPr>
            <w:shd w:fill="ffff00" w:val="clear"/>
            <w:vAlign w:val="top"/>
          </w:tcPr>
          <w:p w:rsidR="00000000" w:rsidDel="00000000" w:rsidP="00000000" w:rsidRDefault="00000000" w:rsidRPr="00000000" w14:paraId="000000B5">
            <w:pPr>
              <w:widowControl w:val="1"/>
              <w:spacing w:line="312"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14.7. DA ANÁLISE E JULGAMENTO DOS DOCUMENTOS DE HABILITAÇÃO</w:t>
            </w:r>
            <w:r w:rsidDel="00000000" w:rsidR="00000000" w:rsidRPr="00000000">
              <w:rPr>
                <w:rtl w:val="0"/>
              </w:rPr>
            </w:r>
          </w:p>
        </w:tc>
      </w:tr>
    </w:tbl>
    <w:p w:rsidR="00000000" w:rsidDel="00000000" w:rsidP="00000000" w:rsidRDefault="00000000" w:rsidRPr="00000000" w14:paraId="000000B6">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14.7.1.</w:t>
      </w:r>
      <w:r w:rsidDel="00000000" w:rsidR="00000000" w:rsidRPr="00000000">
        <w:rPr>
          <w:rFonts w:ascii="Times New Roman" w:cs="Times New Roman" w:eastAsia="Times New Roman" w:hAnsi="Times New Roman"/>
          <w:sz w:val="20"/>
          <w:szCs w:val="20"/>
          <w:rtl w:val="0"/>
        </w:rPr>
        <w:t xml:space="preserve"> Após a inserção dos documentos de habilitação, pela empresa classificada em 1º (primeiro) lugar, a Agente de Contratação, neste ato, designada Pregoeira, acompanhada da equipe de apoio, efetuará a análise dos documentos apresentados, para fins de verificar a habilitação e/ou inabilitação da licitante.</w:t>
      </w:r>
    </w:p>
    <w:p w:rsidR="00000000" w:rsidDel="00000000" w:rsidP="00000000" w:rsidRDefault="00000000" w:rsidRPr="00000000" w14:paraId="000000B7">
      <w:pPr>
        <w:tabs>
          <w:tab w:val="left" w:leader="none" w:pos="9072"/>
        </w:tabs>
        <w:spacing w:after="180" w:before="180" w:line="360" w:lineRule="auto"/>
        <w:ind w:right="68"/>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rtl w:val="0"/>
        </w:rPr>
        <w:t xml:space="preserve">14.7.2.</w:t>
      </w:r>
      <w:r w:rsidDel="00000000" w:rsidR="00000000" w:rsidRPr="00000000">
        <w:rPr>
          <w:rFonts w:ascii="Times New Roman" w:cs="Times New Roman" w:eastAsia="Times New Roman" w:hAnsi="Times New Roman"/>
          <w:sz w:val="20"/>
          <w:szCs w:val="20"/>
          <w:rtl w:val="0"/>
        </w:rPr>
        <w:t xml:space="preserve"> A falta de apresentação e comprovação pelas empresas licitantes de quaisquer dos documentos de habilitação, exceto de regularidade fiscal, social e trabalhista que poderão ser efetuado buscas pela Pregoeira ou proposta de preços, acima relacionados, ou sua apresentação em desconformidade com o exigido, </w:t>
      </w:r>
      <w:r w:rsidDel="00000000" w:rsidR="00000000" w:rsidRPr="00000000">
        <w:rPr>
          <w:rFonts w:ascii="Times New Roman" w:cs="Times New Roman" w:eastAsia="Times New Roman" w:hAnsi="Times New Roman"/>
          <w:b w:val="1"/>
          <w:sz w:val="20"/>
          <w:szCs w:val="20"/>
          <w:u w:val="single"/>
          <w:rtl w:val="0"/>
        </w:rPr>
        <w:t xml:space="preserve">ensejará na inabilitação ou desclassificação do(a) licitante no certame. </w:t>
      </w:r>
      <w:r w:rsidDel="00000000" w:rsidR="00000000" w:rsidRPr="00000000">
        <w:rPr>
          <w:rtl w:val="0"/>
        </w:rPr>
      </w:r>
    </w:p>
    <w:p w:rsidR="00000000" w:rsidDel="00000000" w:rsidP="00000000" w:rsidRDefault="00000000" w:rsidRPr="00000000" w14:paraId="000000B8">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14.7.3.</w:t>
      </w:r>
      <w:r w:rsidDel="00000000" w:rsidR="00000000" w:rsidRPr="00000000">
        <w:rPr>
          <w:rFonts w:ascii="Times New Roman" w:cs="Times New Roman" w:eastAsia="Times New Roman" w:hAnsi="Times New Roman"/>
          <w:sz w:val="20"/>
          <w:szCs w:val="20"/>
          <w:rtl w:val="0"/>
        </w:rPr>
        <w:t xml:space="preserve"> Em caso de omissão da data de validade dos documentos, a Agente de Contratação, neste ato, designada Pregoeira e Equipe de Apoio admitirá como válidos os documentos emitidos com data inferior a 60 (sessenta) dias da data da sua apresentação, não se enquadrando no prazo de que trata este item os documentos cuja validade é indeterminada.</w:t>
      </w:r>
    </w:p>
    <w:p w:rsidR="00000000" w:rsidDel="00000000" w:rsidP="00000000" w:rsidRDefault="00000000" w:rsidRPr="00000000" w14:paraId="000000B9">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14.7.4.</w:t>
      </w:r>
      <w:r w:rsidDel="00000000" w:rsidR="00000000" w:rsidRPr="00000000">
        <w:rPr>
          <w:rFonts w:ascii="Times New Roman" w:cs="Times New Roman" w:eastAsia="Times New Roman" w:hAnsi="Times New Roman"/>
          <w:sz w:val="20"/>
          <w:szCs w:val="20"/>
          <w:rtl w:val="0"/>
        </w:rPr>
        <w:t xml:space="preserve"> As Microempresas, Empresas de Pequeno Porte ou Equiparadas deverão encaminhar os documentos de habilitação constantes neste Edital, ainda que haja alguma restrição de regularidade fiscal ou trabalhista, nos termos do art. 43, § 1º da LC nº 123, de 2006, sob pena de inabilitação.</w:t>
      </w:r>
    </w:p>
    <w:p w:rsidR="00000000" w:rsidDel="00000000" w:rsidP="00000000" w:rsidRDefault="00000000" w:rsidRPr="00000000" w14:paraId="000000BA">
      <w:pPr>
        <w:tabs>
          <w:tab w:val="left" w:leader="none" w:pos="9072"/>
        </w:tabs>
        <w:spacing w:after="180" w:before="180" w:line="360" w:lineRule="auto"/>
        <w:ind w:right="68"/>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14.7.5. Os documentos exigidos para fins de habilitação relacionados nos subitens acima, deverão ser apresentados pelos licitantes na Plataforma BOLSA NACIONAL DE COMPRAS - BNC e os documentos cuja validade não possam ser aferidos nos sites dos órgãos oficiais, em caso de dúvidas quanto a autenticidade, deverão ser remetidos em original, por qualquer processo de cópia reprográfica, autenticada por tabelião de notas, ou por servidor da Administração, e neste último caso, com apresentação dos originais para conferência, ou publicação em órgão da imprensa oficial ou ainda, por declaração de autenticidade firmada por advogado, sob sua responsabilidade pessoal, nos termos do art. 12, inciso IV, da Lei n.º 14.133/2021, no prazo máximo de 02 (dois) dias úteis, para análise, após solicitação </w:t>
      </w:r>
      <w:r w:rsidDel="00000000" w:rsidR="00000000" w:rsidRPr="00000000">
        <w:rPr>
          <w:rFonts w:ascii="Times New Roman" w:cs="Times New Roman" w:eastAsia="Times New Roman" w:hAnsi="Times New Roman"/>
          <w:b w:val="1"/>
          <w:i w:val="1"/>
          <w:sz w:val="20"/>
          <w:szCs w:val="20"/>
          <w:u w:val="single"/>
          <w:rtl w:val="0"/>
        </w:rPr>
        <w:t xml:space="preserve">via </w:t>
      </w:r>
      <w:r w:rsidDel="00000000" w:rsidR="00000000" w:rsidRPr="00000000">
        <w:rPr>
          <w:rFonts w:ascii="Times New Roman" w:cs="Times New Roman" w:eastAsia="Times New Roman" w:hAnsi="Times New Roman"/>
          <w:b w:val="1"/>
          <w:sz w:val="20"/>
          <w:szCs w:val="20"/>
          <w:u w:val="single"/>
          <w:rtl w:val="0"/>
        </w:rPr>
        <w:t xml:space="preserve">“</w:t>
      </w:r>
      <w:r w:rsidDel="00000000" w:rsidR="00000000" w:rsidRPr="00000000">
        <w:rPr>
          <w:rFonts w:ascii="Times New Roman" w:cs="Times New Roman" w:eastAsia="Times New Roman" w:hAnsi="Times New Roman"/>
          <w:b w:val="1"/>
          <w:i w:val="1"/>
          <w:sz w:val="20"/>
          <w:szCs w:val="20"/>
          <w:u w:val="single"/>
          <w:rtl w:val="0"/>
        </w:rPr>
        <w:t xml:space="preserve">chat</w:t>
      </w:r>
      <w:r w:rsidDel="00000000" w:rsidR="00000000" w:rsidRPr="00000000">
        <w:rPr>
          <w:rFonts w:ascii="Times New Roman" w:cs="Times New Roman" w:eastAsia="Times New Roman" w:hAnsi="Times New Roman"/>
          <w:b w:val="1"/>
          <w:sz w:val="20"/>
          <w:szCs w:val="20"/>
          <w:u w:val="single"/>
          <w:rtl w:val="0"/>
        </w:rPr>
        <w:t xml:space="preserve">”</w:t>
      </w:r>
      <w:r w:rsidDel="00000000" w:rsidR="00000000" w:rsidRPr="00000000">
        <w:rPr>
          <w:rFonts w:ascii="Times New Roman" w:cs="Times New Roman" w:eastAsia="Times New Roman" w:hAnsi="Times New Roman"/>
          <w:b w:val="1"/>
          <w:sz w:val="20"/>
          <w:szCs w:val="20"/>
          <w:u w:val="single"/>
          <w:rtl w:val="0"/>
        </w:rPr>
        <w:t xml:space="preserve">.</w:t>
      </w:r>
      <w:r w:rsidDel="00000000" w:rsidR="00000000" w:rsidRPr="00000000">
        <w:rPr>
          <w:rtl w:val="0"/>
        </w:rPr>
      </w:r>
    </w:p>
    <w:p w:rsidR="00000000" w:rsidDel="00000000" w:rsidP="00000000" w:rsidRDefault="00000000" w:rsidRPr="00000000" w14:paraId="000000BB">
      <w:pPr>
        <w:tabs>
          <w:tab w:val="left" w:leader="none" w:pos="9072"/>
        </w:tabs>
        <w:spacing w:after="180" w:before="180" w:line="360" w:lineRule="auto"/>
        <w:ind w:right="68"/>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rtl w:val="0"/>
        </w:rPr>
        <w:t xml:space="preserve">14.7.6.</w:t>
      </w:r>
      <w:r w:rsidDel="00000000" w:rsidR="00000000" w:rsidRPr="00000000">
        <w:rPr>
          <w:rFonts w:ascii="Times New Roman" w:cs="Times New Roman" w:eastAsia="Times New Roman" w:hAnsi="Times New Roman"/>
          <w:sz w:val="20"/>
          <w:szCs w:val="20"/>
          <w:rtl w:val="0"/>
        </w:rPr>
        <w:t xml:space="preserve"> Encerrada a fase de análise dos documentos e constatando que a empresa licitante classificada em 1º (primeiro) lugar, cumpriu todos os requisitos do Edital, será declarada habilitada e vencedora do certame.</w:t>
      </w:r>
      <w:r w:rsidDel="00000000" w:rsidR="00000000" w:rsidRPr="00000000">
        <w:rPr>
          <w:rtl w:val="0"/>
        </w:rPr>
      </w:r>
    </w:p>
    <w:tbl>
      <w:tblPr>
        <w:tblStyle w:val="Table22"/>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BC">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15. </w:t>
            </w:r>
            <w:r w:rsidDel="00000000" w:rsidR="00000000" w:rsidRPr="00000000">
              <w:rPr>
                <w:rFonts w:ascii="Times New Roman" w:cs="Times New Roman" w:eastAsia="Times New Roman" w:hAnsi="Times New Roman"/>
                <w:b w:val="1"/>
                <w:sz w:val="20"/>
                <w:szCs w:val="20"/>
                <w:rtl w:val="0"/>
              </w:rPr>
              <w:t xml:space="preserve">DAS MICROEMPRESAS, EMPRESAS DE PEQUENO PORTE OU EQUIPARADAS</w:t>
            </w:r>
            <w:r w:rsidDel="00000000" w:rsidR="00000000" w:rsidRPr="00000000">
              <w:rPr>
                <w:rtl w:val="0"/>
              </w:rPr>
            </w:r>
          </w:p>
        </w:tc>
      </w:tr>
    </w:tbl>
    <w:p w:rsidR="00000000" w:rsidDel="00000000" w:rsidP="00000000" w:rsidRDefault="00000000" w:rsidRPr="00000000" w14:paraId="000000BD">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15.1. </w:t>
      </w:r>
      <w:r w:rsidDel="00000000" w:rsidR="00000000" w:rsidRPr="00000000">
        <w:rPr>
          <w:rFonts w:ascii="Times New Roman" w:cs="Times New Roman" w:eastAsia="Times New Roman" w:hAnsi="Times New Roman"/>
          <w:sz w:val="20"/>
          <w:szCs w:val="20"/>
          <w:rtl w:val="0"/>
        </w:rPr>
        <w:t xml:space="preserve">Nos termos descritos na Lei Complementar nº 123/2006 e suas alterações, as microempresas, empresas de pequeno porte ou equiparadas deverão apresentar toda a documentação exigida para efeito de comprovação da regularidade fiscal e trabalhista, mesmo que esta apresente alguma restrição.</w:t>
      </w:r>
    </w:p>
    <w:p w:rsidR="00000000" w:rsidDel="00000000" w:rsidP="00000000" w:rsidRDefault="00000000" w:rsidRPr="00000000" w14:paraId="000000BE">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15.2. </w:t>
      </w:r>
      <w:r w:rsidDel="00000000" w:rsidR="00000000" w:rsidRPr="00000000">
        <w:rPr>
          <w:rFonts w:ascii="Times New Roman" w:cs="Times New Roman" w:eastAsia="Times New Roman" w:hAnsi="Times New Roman"/>
          <w:sz w:val="20"/>
          <w:szCs w:val="20"/>
          <w:rtl w:val="0"/>
        </w:rPr>
        <w:t xml:space="preserve">Havendo alguma restrição na comprovação da regularidade fiscal e trabalhista, a microempresa ou empresa de pequeno porte terá assegurado o prazo de 05 (cinco) dias úteis, </w:t>
      </w:r>
      <w:r w:rsidDel="00000000" w:rsidR="00000000" w:rsidRPr="00000000">
        <w:rPr>
          <w:rFonts w:ascii="Times New Roman" w:cs="Times New Roman" w:eastAsia="Times New Roman" w:hAnsi="Times New Roman"/>
          <w:sz w:val="20"/>
          <w:szCs w:val="20"/>
          <w:highlight w:val="white"/>
          <w:rtl w:val="0"/>
        </w:rPr>
        <w:t xml:space="preserve">cujo termo inicial corresponderá ao momento em que o proponente for declarado o vencedor do certame,</w:t>
      </w:r>
      <w:r w:rsidDel="00000000" w:rsidR="00000000" w:rsidRPr="00000000">
        <w:rPr>
          <w:rFonts w:ascii="Times New Roman" w:cs="Times New Roman" w:eastAsia="Times New Roman" w:hAnsi="Times New Roman"/>
          <w:sz w:val="20"/>
          <w:szCs w:val="20"/>
          <w:rtl w:val="0"/>
        </w:rPr>
        <w:t xml:space="preserve"> prorrogável por igual período, a critério da Administração Pública, para a devida regularização da documentação, pagamento ou parcelamento do débito, e emissão de eventuais certidões negativas ou positivas com efeito negativa.</w:t>
      </w:r>
    </w:p>
    <w:p w:rsidR="00000000" w:rsidDel="00000000" w:rsidP="00000000" w:rsidRDefault="00000000" w:rsidRPr="00000000" w14:paraId="000000BF">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15.3. </w:t>
      </w:r>
      <w:r w:rsidDel="00000000" w:rsidR="00000000" w:rsidRPr="00000000">
        <w:rPr>
          <w:rFonts w:ascii="Times New Roman" w:cs="Times New Roman" w:eastAsia="Times New Roman" w:hAnsi="Times New Roman"/>
          <w:sz w:val="20"/>
          <w:szCs w:val="20"/>
          <w:rtl w:val="0"/>
        </w:rPr>
        <w:t xml:space="preserve">A não regularização da documentação, no prazo previsto no subitem acima, implicará na decadência do direito à contratação, sem prejuízo das sanções previstas na Lei 14.133/2021 e neste Edital, sendo facultado à Administração convocar os licitantes remanescentes, na ordem de classificação, para a assinatura do contrato, ou revogar a licitação.</w:t>
      </w:r>
    </w:p>
    <w:tbl>
      <w:tblPr>
        <w:tblStyle w:val="Table23"/>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C0">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16. </w:t>
            </w:r>
            <w:r w:rsidDel="00000000" w:rsidR="00000000" w:rsidRPr="00000000">
              <w:rPr>
                <w:rFonts w:ascii="Times New Roman" w:cs="Times New Roman" w:eastAsia="Times New Roman" w:hAnsi="Times New Roman"/>
                <w:b w:val="1"/>
                <w:sz w:val="20"/>
                <w:szCs w:val="20"/>
                <w:rtl w:val="0"/>
              </w:rPr>
              <w:t xml:space="preserve">DA DECLARAÇÃO DE VENCEDORA DO CERTAME</w:t>
            </w:r>
            <w:r w:rsidDel="00000000" w:rsidR="00000000" w:rsidRPr="00000000">
              <w:rPr>
                <w:rtl w:val="0"/>
              </w:rPr>
            </w:r>
          </w:p>
        </w:tc>
      </w:tr>
    </w:tbl>
    <w:p w:rsidR="00000000" w:rsidDel="00000000" w:rsidP="00000000" w:rsidRDefault="00000000" w:rsidRPr="00000000" w14:paraId="000000C1">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16.1. </w:t>
      </w:r>
      <w:r w:rsidDel="00000000" w:rsidR="00000000" w:rsidRPr="00000000">
        <w:rPr>
          <w:rFonts w:ascii="Times New Roman" w:cs="Times New Roman" w:eastAsia="Times New Roman" w:hAnsi="Times New Roman"/>
          <w:sz w:val="20"/>
          <w:szCs w:val="20"/>
          <w:rtl w:val="0"/>
        </w:rPr>
        <w:t xml:space="preserve">Conforme previsão expressa no preâmbulo deste Edital, para efeitos de julgamento das propostas de preços, será adotado o critério de </w:t>
      </w:r>
      <w:r w:rsidDel="00000000" w:rsidR="00000000" w:rsidRPr="00000000">
        <w:rPr>
          <w:rFonts w:ascii="Times New Roman" w:cs="Times New Roman" w:eastAsia="Times New Roman" w:hAnsi="Times New Roman"/>
          <w:b w:val="1"/>
          <w:sz w:val="20"/>
          <w:szCs w:val="20"/>
          <w:u w:val="single"/>
          <w:rtl w:val="0"/>
        </w:rPr>
        <w:t xml:space="preserve">MENOR PREÇO</w:t>
      </w:r>
      <w:r w:rsidDel="00000000" w:rsidR="00000000" w:rsidRPr="00000000">
        <w:rPr>
          <w:rFonts w:ascii="Times New Roman" w:cs="Times New Roman" w:eastAsia="Times New Roman" w:hAnsi="Times New Roman"/>
          <w:sz w:val="20"/>
          <w:szCs w:val="20"/>
          <w:rtl w:val="0"/>
        </w:rPr>
        <w:t xml:space="preserve">, observado as especificações, quantidades e preços definidos na Planilha de Descrição Detalhada do(s) Produto(s) e a descrição no(s) lote(s) inserto no Sistema Eletrônico da </w:t>
      </w:r>
      <w:r w:rsidDel="00000000" w:rsidR="00000000" w:rsidRPr="00000000">
        <w:rPr>
          <w:rFonts w:ascii="Times New Roman" w:cs="Times New Roman" w:eastAsia="Times New Roman" w:hAnsi="Times New Roman"/>
          <w:b w:val="1"/>
          <w:sz w:val="20"/>
          <w:szCs w:val="20"/>
          <w:u w:val="single"/>
          <w:rtl w:val="0"/>
        </w:rPr>
        <w:t xml:space="preserve">Plataforma BOLSA NACIONAL DE COMPRAS - BNC</w:t>
      </w:r>
      <w:r w:rsidDel="00000000" w:rsidR="00000000" w:rsidRPr="00000000">
        <w:rPr>
          <w:rFonts w:ascii="Times New Roman" w:cs="Times New Roman" w:eastAsia="Times New Roman" w:hAnsi="Times New Roman"/>
          <w:sz w:val="20"/>
          <w:szCs w:val="20"/>
          <w:u w:val="single"/>
          <w:rtl w:val="0"/>
        </w:rPr>
        <w:t xml:space="preserve">.</w:t>
      </w:r>
      <w:r w:rsidDel="00000000" w:rsidR="00000000" w:rsidRPr="00000000">
        <w:rPr>
          <w:rtl w:val="0"/>
        </w:rPr>
      </w:r>
    </w:p>
    <w:p w:rsidR="00000000" w:rsidDel="00000000" w:rsidP="00000000" w:rsidRDefault="00000000" w:rsidRPr="00000000" w14:paraId="000000C2">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16.2.</w:t>
      </w:r>
      <w:r w:rsidDel="00000000" w:rsidR="00000000" w:rsidRPr="00000000">
        <w:rPr>
          <w:rFonts w:ascii="Times New Roman" w:cs="Times New Roman" w:eastAsia="Times New Roman" w:hAnsi="Times New Roman"/>
          <w:sz w:val="20"/>
          <w:szCs w:val="20"/>
          <w:rtl w:val="0"/>
        </w:rPr>
        <w:t xml:space="preserve"> A Agente de Contratação, designada neste ato, como Pregoeira, anunciará a licitante detentora do menor valor e melhor proposta, imediatamente após o encerramento da etapa de lances da sessão pública virtual ou, quando for o caso, após negociação para que seja obtido maior desconto e decisão acerca da aceitação do lance de menor valor.</w:t>
      </w:r>
    </w:p>
    <w:p w:rsidR="00000000" w:rsidDel="00000000" w:rsidP="00000000" w:rsidRDefault="00000000" w:rsidRPr="00000000" w14:paraId="000000C3">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16.3.</w:t>
      </w:r>
      <w:r w:rsidDel="00000000" w:rsidR="00000000" w:rsidRPr="00000000">
        <w:rPr>
          <w:rFonts w:ascii="Times New Roman" w:cs="Times New Roman" w:eastAsia="Times New Roman" w:hAnsi="Times New Roman"/>
          <w:sz w:val="20"/>
          <w:szCs w:val="20"/>
          <w:rtl w:val="0"/>
        </w:rPr>
        <w:t xml:space="preserve"> Se a proposta ou o lance de menor valor não for aceitável ou se a licitante desatender às exigências para habilitação, será(ão) inabilitadas ou desclassificadas e o Agente de Contratação, neste ato, designada Pregoeira examinará a proposta ou o lance subsequente, verificando a sua compatibilidade e a habilitação da participante, na ordem de classificação, e assim sucessivamente, até a apuração de proposta ou lance que atenda ao Edital. Nessa etapa, a Agente de Contratação, designada Pregoeira, também poderá negociar com a participante para que seja obtido o maior desconto.</w:t>
      </w:r>
    </w:p>
    <w:p w:rsidR="00000000" w:rsidDel="00000000" w:rsidP="00000000" w:rsidRDefault="00000000" w:rsidRPr="00000000" w14:paraId="000000C4">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16.4.</w:t>
      </w:r>
      <w:r w:rsidDel="00000000" w:rsidR="00000000" w:rsidRPr="00000000">
        <w:rPr>
          <w:rFonts w:ascii="Times New Roman" w:cs="Times New Roman" w:eastAsia="Times New Roman" w:hAnsi="Times New Roman"/>
          <w:sz w:val="20"/>
          <w:szCs w:val="20"/>
          <w:rtl w:val="0"/>
        </w:rPr>
        <w:t xml:space="preserve"> Caso não sejam apresentados lances, será verificada a conformidade entre a proposta de menor valor (item) apresentada e o preço estimado para a contratação.</w:t>
      </w:r>
    </w:p>
    <w:p w:rsidR="00000000" w:rsidDel="00000000" w:rsidP="00000000" w:rsidRDefault="00000000" w:rsidRPr="00000000" w14:paraId="000000C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16.5.</w:t>
      </w:r>
      <w:r w:rsidDel="00000000" w:rsidR="00000000" w:rsidRPr="00000000">
        <w:rPr>
          <w:rFonts w:ascii="Times New Roman" w:cs="Times New Roman" w:eastAsia="Times New Roman" w:hAnsi="Times New Roman"/>
          <w:sz w:val="20"/>
          <w:szCs w:val="20"/>
          <w:rtl w:val="0"/>
        </w:rPr>
        <w:t xml:space="preserve"> Após a análise da proposta de preços e documentos de habilitação, constatado que a licitante atendeu todas as exigências fixadas no Edital, a licitante detentora da melhor proposta será declarada vencedora do certame, momento a qual passará para a fase de manifestação de recursos.</w:t>
      </w:r>
    </w:p>
    <w:tbl>
      <w:tblPr>
        <w:tblStyle w:val="Table24"/>
        <w:tblW w:w="963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39"/>
        <w:tblGridChange w:id="0">
          <w:tblGrid>
            <w:gridCol w:w="9639"/>
          </w:tblGrid>
        </w:tblGridChange>
      </w:tblGrid>
      <w:tr>
        <w:trPr>
          <w:cantSplit w:val="0"/>
          <w:tblHeader w:val="0"/>
        </w:trPr>
        <w:tc>
          <w:tcPr>
            <w:shd w:fill="ffff00" w:val="clear"/>
            <w:vAlign w:val="top"/>
          </w:tcPr>
          <w:p w:rsidR="00000000" w:rsidDel="00000000" w:rsidP="00000000" w:rsidRDefault="00000000" w:rsidRPr="00000000" w14:paraId="000000C6">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17. </w:t>
            </w:r>
            <w:r w:rsidDel="00000000" w:rsidR="00000000" w:rsidRPr="00000000">
              <w:rPr>
                <w:rFonts w:ascii="Times New Roman" w:cs="Times New Roman" w:eastAsia="Times New Roman" w:hAnsi="Times New Roman"/>
                <w:b w:val="1"/>
                <w:sz w:val="20"/>
                <w:szCs w:val="20"/>
                <w:rtl w:val="0"/>
              </w:rPr>
              <w:t xml:space="preserve">DOS RECURSOS ADMINISTRATIVOS</w:t>
            </w:r>
            <w:r w:rsidDel="00000000" w:rsidR="00000000" w:rsidRPr="00000000">
              <w:rPr>
                <w:rtl w:val="0"/>
              </w:rPr>
            </w:r>
          </w:p>
        </w:tc>
      </w:tr>
    </w:tbl>
    <w:p w:rsidR="00000000" w:rsidDel="00000000" w:rsidP="00000000" w:rsidRDefault="00000000" w:rsidRPr="00000000" w14:paraId="000000C7">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17.1.</w:t>
      </w:r>
      <w:r w:rsidDel="00000000" w:rsidR="00000000" w:rsidRPr="00000000">
        <w:rPr>
          <w:rFonts w:ascii="Times New Roman" w:cs="Times New Roman" w:eastAsia="Times New Roman" w:hAnsi="Times New Roman"/>
          <w:sz w:val="20"/>
          <w:szCs w:val="20"/>
          <w:rtl w:val="0"/>
        </w:rPr>
        <w:t xml:space="preserve"> Dos atos decorrentes deste Edital, qualquer licitante poderá manifestar imediata e motivadamente a intenção de recorrer nos casos de:</w:t>
      </w:r>
    </w:p>
    <w:p w:rsidR="00000000" w:rsidDel="00000000" w:rsidP="00000000" w:rsidRDefault="00000000" w:rsidRPr="00000000" w14:paraId="000000C8">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Julgamento das propostas;</w:t>
      </w:r>
    </w:p>
    <w:p w:rsidR="00000000" w:rsidDel="00000000" w:rsidP="00000000" w:rsidRDefault="00000000" w:rsidRPr="00000000" w14:paraId="000000C9">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 Ato de habilitação ou inabilitação, e,</w:t>
      </w:r>
    </w:p>
    <w:p w:rsidR="00000000" w:rsidDel="00000000" w:rsidP="00000000" w:rsidRDefault="00000000" w:rsidRPr="00000000" w14:paraId="000000CA">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 Anulação ou revogação da licitação.</w:t>
      </w:r>
    </w:p>
    <w:p w:rsidR="00000000" w:rsidDel="00000000" w:rsidP="00000000" w:rsidRDefault="00000000" w:rsidRPr="00000000" w14:paraId="000000CB">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17.2.</w:t>
      </w:r>
      <w:r w:rsidDel="00000000" w:rsidR="00000000" w:rsidRPr="00000000">
        <w:rPr>
          <w:rFonts w:ascii="Times New Roman" w:cs="Times New Roman" w:eastAsia="Times New Roman" w:hAnsi="Times New Roman"/>
          <w:sz w:val="20"/>
          <w:szCs w:val="20"/>
          <w:rtl w:val="0"/>
        </w:rPr>
        <w:t xml:space="preserve"> A fase recursal deverá ser formalmente anunciada pela Agente de Contratação, neste ato, designada Pregoeira, que consultará as licitantes sobre sua intenção de recorrer ou não, e declarará, expressamente, que só serão conhecidos os recursos interpostos nos prazos fixados neste Edital.</w:t>
      </w:r>
    </w:p>
    <w:p w:rsidR="00000000" w:rsidDel="00000000" w:rsidP="00000000" w:rsidRDefault="00000000" w:rsidRPr="00000000" w14:paraId="000000CC">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17.3.</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highlight w:val="white"/>
          <w:rtl w:val="0"/>
        </w:rPr>
        <w:t xml:space="preserve">A(s) licitante(s) interessadas em interpor recursos, deverão manifestar-se imediatamente e motivadamente a intenção de recurso,  no prazo máximo de </w:t>
      </w:r>
      <w:r w:rsidDel="00000000" w:rsidR="00000000" w:rsidRPr="00000000">
        <w:rPr>
          <w:rFonts w:ascii="Times New Roman" w:cs="Times New Roman" w:eastAsia="Times New Roman" w:hAnsi="Times New Roman"/>
          <w:b w:val="1"/>
          <w:sz w:val="20"/>
          <w:szCs w:val="20"/>
          <w:highlight w:val="white"/>
          <w:u w:val="single"/>
          <w:rtl w:val="0"/>
        </w:rPr>
        <w:t xml:space="preserve">15 (quinze) minutos,</w:t>
      </w:r>
      <w:r w:rsidDel="00000000" w:rsidR="00000000" w:rsidRPr="00000000">
        <w:rPr>
          <w:rFonts w:ascii="Times New Roman" w:cs="Times New Roman" w:eastAsia="Times New Roman" w:hAnsi="Times New Roman"/>
          <w:sz w:val="20"/>
          <w:szCs w:val="20"/>
          <w:rtl w:val="0"/>
        </w:rPr>
        <w:t xml:space="preserve"> contados da intimação ou lavratura da ata, com registro em ata ou em campo próprio do sistema da </w:t>
      </w:r>
      <w:r w:rsidDel="00000000" w:rsidR="00000000" w:rsidRPr="00000000">
        <w:rPr>
          <w:rFonts w:ascii="Times New Roman" w:cs="Times New Roman" w:eastAsia="Times New Roman" w:hAnsi="Times New Roman"/>
          <w:b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à síntese das suas razões, e, caso não o faça, importará na preclusão do direito de recurso.</w:t>
      </w:r>
    </w:p>
    <w:p w:rsidR="00000000" w:rsidDel="00000000" w:rsidP="00000000" w:rsidRDefault="00000000" w:rsidRPr="00000000" w14:paraId="000000CD">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17.4. </w:t>
      </w:r>
      <w:r w:rsidDel="00000000" w:rsidR="00000000" w:rsidRPr="00000000">
        <w:rPr>
          <w:rFonts w:ascii="Times New Roman" w:cs="Times New Roman" w:eastAsia="Times New Roman" w:hAnsi="Times New Roman"/>
          <w:sz w:val="20"/>
          <w:szCs w:val="20"/>
          <w:rtl w:val="0"/>
        </w:rPr>
        <w:t xml:space="preserve">Havendo manifestação, caberá a Agente de Contratação, neste ato, designada Pregoeira, verificar a tempestividade e a existência de motivação da intenção de recorrer, para decidir se admite ou não o recurso, por meio de decisão fundamentada.</w:t>
      </w:r>
    </w:p>
    <w:p w:rsidR="00000000" w:rsidDel="00000000" w:rsidP="00000000" w:rsidRDefault="00000000" w:rsidRPr="00000000" w14:paraId="000000CE">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17.5.</w:t>
      </w:r>
      <w:r w:rsidDel="00000000" w:rsidR="00000000" w:rsidRPr="00000000">
        <w:rPr>
          <w:rFonts w:ascii="Times New Roman" w:cs="Times New Roman" w:eastAsia="Times New Roman" w:hAnsi="Times New Roman"/>
          <w:sz w:val="20"/>
          <w:szCs w:val="20"/>
          <w:rtl w:val="0"/>
        </w:rPr>
        <w:t xml:space="preserve"> Nesse momento, a Agente de Contratação, neste ato, designada Pregoeira, não entra no mérito recursal, mas apenas verificará as condições de admissibilidade do recurso.</w:t>
      </w:r>
    </w:p>
    <w:p w:rsidR="00000000" w:rsidDel="00000000" w:rsidP="00000000" w:rsidRDefault="00000000" w:rsidRPr="00000000" w14:paraId="000000CF">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17.6.</w:t>
      </w:r>
      <w:r w:rsidDel="00000000" w:rsidR="00000000" w:rsidRPr="00000000">
        <w:rPr>
          <w:rFonts w:ascii="Times New Roman" w:cs="Times New Roman" w:eastAsia="Times New Roman" w:hAnsi="Times New Roman"/>
          <w:sz w:val="20"/>
          <w:szCs w:val="20"/>
          <w:rtl w:val="0"/>
        </w:rPr>
        <w:t xml:space="preserve"> Deferido a admissibilidade recursal, a recorrente, poderá, apresentar as razões do recurso em forma de memoriais, no prazo de </w:t>
      </w:r>
      <w:r w:rsidDel="00000000" w:rsidR="00000000" w:rsidRPr="00000000">
        <w:rPr>
          <w:rFonts w:ascii="Times New Roman" w:cs="Times New Roman" w:eastAsia="Times New Roman" w:hAnsi="Times New Roman"/>
          <w:b w:val="1"/>
          <w:sz w:val="20"/>
          <w:szCs w:val="20"/>
          <w:u w:val="single"/>
          <w:rtl w:val="0"/>
        </w:rPr>
        <w:t xml:space="preserve">03 (três) dias</w:t>
      </w:r>
      <w:r w:rsidDel="00000000" w:rsidR="00000000" w:rsidRPr="00000000">
        <w:rPr>
          <w:rFonts w:ascii="Times New Roman" w:cs="Times New Roman" w:eastAsia="Times New Roman" w:hAnsi="Times New Roman"/>
          <w:sz w:val="20"/>
          <w:szCs w:val="20"/>
          <w:rtl w:val="0"/>
        </w:rPr>
        <w:t xml:space="preserve">, que será iniciado na data de intimação ou de lavratura da ata de habilitação ou inabilitação, protocolizando-o, </w:t>
      </w:r>
      <w:r w:rsidDel="00000000" w:rsidR="00000000" w:rsidRPr="00000000">
        <w:rPr>
          <w:rFonts w:ascii="Times New Roman" w:cs="Times New Roman" w:eastAsia="Times New Roman" w:hAnsi="Times New Roman"/>
          <w:b w:val="1"/>
          <w:sz w:val="20"/>
          <w:szCs w:val="20"/>
          <w:u w:val="single"/>
          <w:rtl w:val="0"/>
        </w:rPr>
        <w:t xml:space="preserve">em local próprio na Plataforma BOLSA NACIONAL DE COMPRAS - BNC ou envio via e-mail:</w:t>
      </w:r>
      <w:r w:rsidDel="00000000" w:rsidR="00000000" w:rsidRPr="00000000">
        <w:rPr>
          <w:rFonts w:ascii="Times New Roman" w:cs="Times New Roman" w:eastAsia="Times New Roman" w:hAnsi="Times New Roman"/>
          <w:b w:val="1"/>
          <w:sz w:val="20"/>
          <w:szCs w:val="20"/>
          <w:rtl w:val="0"/>
        </w:rPr>
        <w:t xml:space="preserve"> </w:t>
      </w:r>
      <w:hyperlink r:id="rId17">
        <w:r w:rsidDel="00000000" w:rsidR="00000000" w:rsidRPr="00000000">
          <w:rPr>
            <w:rFonts w:ascii="Times New Roman" w:cs="Times New Roman" w:eastAsia="Times New Roman" w:hAnsi="Times New Roman"/>
            <w:color w:val="0000ff"/>
            <w:sz w:val="20"/>
            <w:szCs w:val="20"/>
            <w:u w:val="single"/>
            <w:rtl w:val="0"/>
          </w:rPr>
          <w:t xml:space="preserve">licitacao@pmsjmantimento.mg.gov.br</w:t>
        </w:r>
      </w:hyperlink>
      <w:r w:rsidDel="00000000" w:rsidR="00000000" w:rsidRPr="00000000">
        <w:rPr>
          <w:rFonts w:ascii="Times New Roman" w:cs="Times New Roman" w:eastAsia="Times New Roman" w:hAnsi="Times New Roman"/>
          <w:b w:val="1"/>
          <w:sz w:val="20"/>
          <w:szCs w:val="20"/>
          <w:u w:val="single"/>
          <w:rtl w:val="0"/>
        </w:rPr>
        <w:t xml:space="preserve">,</w:t>
      </w:r>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ficando os demais licitantes desde logo intimados para apresentar contrarrazões em igual número de dias, que começarão a correr do término do prazo da recorrente, sendo-lhes assegurada vista dos elementos indispensáveis à defesa de seus interesses.</w:t>
      </w:r>
    </w:p>
    <w:p w:rsidR="00000000" w:rsidDel="00000000" w:rsidP="00000000" w:rsidRDefault="00000000" w:rsidRPr="00000000" w14:paraId="000000D0">
      <w:pPr>
        <w:tabs>
          <w:tab w:val="left" w:leader="none" w:pos="9072"/>
        </w:tabs>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rtl w:val="0"/>
        </w:rPr>
        <w:t xml:space="preserve">17.7.</w:t>
      </w:r>
      <w:r w:rsidDel="00000000" w:rsidR="00000000" w:rsidRPr="00000000">
        <w:rPr>
          <w:rFonts w:ascii="Times New Roman" w:cs="Times New Roman" w:eastAsia="Times New Roman" w:hAnsi="Times New Roman"/>
          <w:sz w:val="20"/>
          <w:szCs w:val="20"/>
          <w:rtl w:val="0"/>
        </w:rPr>
        <w:t xml:space="preserve"> A apreciação do recurso dar-se-á em fase única, devendo, </w:t>
      </w:r>
      <w:r w:rsidDel="00000000" w:rsidR="00000000" w:rsidRPr="00000000">
        <w:rPr>
          <w:rFonts w:ascii="Times New Roman" w:cs="Times New Roman" w:eastAsia="Times New Roman" w:hAnsi="Times New Roman"/>
          <w:b w:val="1"/>
          <w:sz w:val="20"/>
          <w:szCs w:val="20"/>
          <w:u w:val="single"/>
          <w:rtl w:val="0"/>
        </w:rPr>
        <w:t xml:space="preserve">o recurso ser</w:t>
      </w:r>
      <w:r w:rsidDel="00000000" w:rsidR="00000000" w:rsidRPr="00000000">
        <w:rPr>
          <w:rFonts w:ascii="Times New Roman" w:cs="Times New Roman" w:eastAsia="Times New Roman" w:hAnsi="Times New Roman"/>
          <w:sz w:val="20"/>
          <w:szCs w:val="20"/>
          <w:u w:val="single"/>
          <w:rtl w:val="0"/>
        </w:rPr>
        <w:t xml:space="preserve"> </w:t>
      </w:r>
      <w:r w:rsidDel="00000000" w:rsidR="00000000" w:rsidRPr="00000000">
        <w:rPr>
          <w:rFonts w:ascii="Times New Roman" w:cs="Times New Roman" w:eastAsia="Times New Roman" w:hAnsi="Times New Roman"/>
          <w:b w:val="1"/>
          <w:sz w:val="20"/>
          <w:szCs w:val="20"/>
          <w:u w:val="single"/>
          <w:rtl w:val="0"/>
        </w:rPr>
        <w:t xml:space="preserve">dirigido à autoridade que tiver editado o ato ou proferido a decisão recorrida, que, se não reconsiderar o ato ou a decisão no prazo de</w:t>
      </w:r>
      <w:r w:rsidDel="00000000" w:rsidR="00000000" w:rsidRPr="00000000">
        <w:rPr>
          <w:rFonts w:ascii="Times New Roman" w:cs="Times New Roman" w:eastAsia="Times New Roman" w:hAnsi="Times New Roman"/>
          <w:sz w:val="20"/>
          <w:szCs w:val="20"/>
          <w:u w:val="single"/>
          <w:rtl w:val="0"/>
        </w:rPr>
        <w:t xml:space="preserve"> </w:t>
      </w:r>
      <w:r w:rsidDel="00000000" w:rsidR="00000000" w:rsidRPr="00000000">
        <w:rPr>
          <w:rFonts w:ascii="Times New Roman" w:cs="Times New Roman" w:eastAsia="Times New Roman" w:hAnsi="Times New Roman"/>
          <w:b w:val="1"/>
          <w:sz w:val="20"/>
          <w:szCs w:val="20"/>
          <w:u w:val="single"/>
          <w:rtl w:val="0"/>
        </w:rPr>
        <w:t xml:space="preserve">03 (três) dias úteis</w:t>
      </w:r>
      <w:r w:rsidDel="00000000" w:rsidR="00000000" w:rsidRPr="00000000">
        <w:rPr>
          <w:rFonts w:ascii="Times New Roman" w:cs="Times New Roman" w:eastAsia="Times New Roman" w:hAnsi="Times New Roman"/>
          <w:sz w:val="20"/>
          <w:szCs w:val="20"/>
          <w:u w:val="single"/>
          <w:rtl w:val="0"/>
        </w:rPr>
        <w:t xml:space="preserve">, </w:t>
      </w:r>
      <w:r w:rsidDel="00000000" w:rsidR="00000000" w:rsidRPr="00000000">
        <w:rPr>
          <w:rFonts w:ascii="Times New Roman" w:cs="Times New Roman" w:eastAsia="Times New Roman" w:hAnsi="Times New Roman"/>
          <w:b w:val="1"/>
          <w:sz w:val="20"/>
          <w:szCs w:val="20"/>
          <w:u w:val="single"/>
          <w:rtl w:val="0"/>
        </w:rPr>
        <w:t xml:space="preserve">encaminhará o recurso com a sua motivação à autoridade superior, a qual deverá proferir sua decisão no prazo máximo de 10 (dez) dias úteis, contado do recebimento dos autos.</w:t>
      </w:r>
      <w:r w:rsidDel="00000000" w:rsidR="00000000" w:rsidRPr="00000000">
        <w:rPr>
          <w:rtl w:val="0"/>
        </w:rPr>
      </w:r>
    </w:p>
    <w:p w:rsidR="00000000" w:rsidDel="00000000" w:rsidP="00000000" w:rsidRDefault="00000000" w:rsidRPr="00000000" w14:paraId="000000D1">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17.8.</w:t>
      </w:r>
      <w:r w:rsidDel="00000000" w:rsidR="00000000" w:rsidRPr="00000000">
        <w:rPr>
          <w:rFonts w:ascii="Times New Roman" w:cs="Times New Roman" w:eastAsia="Times New Roman" w:hAnsi="Times New Roman"/>
          <w:sz w:val="20"/>
          <w:szCs w:val="20"/>
          <w:rtl w:val="0"/>
        </w:rPr>
        <w:t xml:space="preserve"> O(s) recurso(s) previstos neste Edital terão efeito suspensivo do ato ou da decisão recorrida até que sobrevenha decisão final da autoridade c</w:t>
      </w:r>
      <w:bookmarkStart w:colFirst="0" w:colLast="0" w:name="kix.cb5vyqa4ahy1" w:id="27"/>
      <w:bookmarkEnd w:id="27"/>
      <w:r w:rsidDel="00000000" w:rsidR="00000000" w:rsidRPr="00000000">
        <w:rPr>
          <w:rFonts w:ascii="Times New Roman" w:cs="Times New Roman" w:eastAsia="Times New Roman" w:hAnsi="Times New Roman"/>
          <w:sz w:val="20"/>
          <w:szCs w:val="20"/>
          <w:rtl w:val="0"/>
        </w:rPr>
        <w:t xml:space="preserve">ompetente.</w:t>
      </w:r>
    </w:p>
    <w:p w:rsidR="00000000" w:rsidDel="00000000" w:rsidP="00000000" w:rsidRDefault="00000000" w:rsidRPr="00000000" w14:paraId="000000D2">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17.9.</w:t>
      </w:r>
      <w:r w:rsidDel="00000000" w:rsidR="00000000" w:rsidRPr="00000000">
        <w:rPr>
          <w:rFonts w:ascii="Times New Roman" w:cs="Times New Roman" w:eastAsia="Times New Roman" w:hAnsi="Times New Roman"/>
          <w:sz w:val="20"/>
          <w:szCs w:val="20"/>
          <w:rtl w:val="0"/>
        </w:rPr>
        <w:t xml:space="preserve"> Na elaboração das decisões, a autoridade competente será auxiliada pelo órgão de assessoramento jurídico, que deverá dirimir dúvidas e subsidiá-la com as informações necessárias.</w:t>
      </w:r>
    </w:p>
    <w:p w:rsidR="00000000" w:rsidDel="00000000" w:rsidP="00000000" w:rsidRDefault="00000000" w:rsidRPr="00000000" w14:paraId="000000D3">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17.10.</w:t>
      </w:r>
      <w:r w:rsidDel="00000000" w:rsidR="00000000" w:rsidRPr="00000000">
        <w:rPr>
          <w:rFonts w:ascii="Times New Roman" w:cs="Times New Roman" w:eastAsia="Times New Roman" w:hAnsi="Times New Roman"/>
          <w:sz w:val="20"/>
          <w:szCs w:val="20"/>
          <w:rtl w:val="0"/>
        </w:rPr>
        <w:t xml:space="preserve"> O acolhimento do recurso importará a invalidação apenas dos atos insuscetíveis de aproveitamento.</w:t>
      </w:r>
    </w:p>
    <w:tbl>
      <w:tblPr>
        <w:tblStyle w:val="Table25"/>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D4">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18. </w:t>
            </w:r>
            <w:r w:rsidDel="00000000" w:rsidR="00000000" w:rsidRPr="00000000">
              <w:rPr>
                <w:rFonts w:ascii="Times New Roman" w:cs="Times New Roman" w:eastAsia="Times New Roman" w:hAnsi="Times New Roman"/>
                <w:b w:val="1"/>
                <w:sz w:val="20"/>
                <w:szCs w:val="20"/>
                <w:rtl w:val="0"/>
              </w:rPr>
              <w:t xml:space="preserve">DA REABERTURA DA SESSÃO PÚBLICA</w:t>
            </w:r>
            <w:r w:rsidDel="00000000" w:rsidR="00000000" w:rsidRPr="00000000">
              <w:rPr>
                <w:rtl w:val="0"/>
              </w:rPr>
            </w:r>
          </w:p>
        </w:tc>
      </w:tr>
    </w:tbl>
    <w:p w:rsidR="00000000" w:rsidDel="00000000" w:rsidP="00000000" w:rsidRDefault="00000000" w:rsidRPr="00000000" w14:paraId="000000D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18.1.</w:t>
      </w:r>
      <w:r w:rsidDel="00000000" w:rsidR="00000000" w:rsidRPr="00000000">
        <w:rPr>
          <w:rFonts w:ascii="Times New Roman" w:cs="Times New Roman" w:eastAsia="Times New Roman" w:hAnsi="Times New Roman"/>
          <w:sz w:val="20"/>
          <w:szCs w:val="20"/>
          <w:rtl w:val="0"/>
        </w:rPr>
        <w:t xml:space="preserve"> A sessão pública poderá ser reaberta nos seguintes casos:</w:t>
      </w:r>
    </w:p>
    <w:p w:rsidR="00000000" w:rsidDel="00000000" w:rsidP="00000000" w:rsidRDefault="00000000" w:rsidRPr="00000000" w14:paraId="000000D6">
      <w:pPr>
        <w:numPr>
          <w:ilvl w:val="0"/>
          <w:numId w:val="3"/>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Nas hipóteses de provimento de recurso que leve à anulação de atos anteriores à realização da sessão pública precedente ou em que seja anulada a própria sessão pública, situação em que serão repetidos os atos anulados e os que dele dependam.</w:t>
      </w:r>
    </w:p>
    <w:p w:rsidR="00000000" w:rsidDel="00000000" w:rsidP="00000000" w:rsidRDefault="00000000" w:rsidRPr="00000000" w14:paraId="000000D7">
      <w:pPr>
        <w:numPr>
          <w:ilvl w:val="0"/>
          <w:numId w:val="3"/>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Quando houver erro na aceitação do maior desconto classificado ou quando o licitante declarado vencedor não assinar o contrato, não retirará o instrumento equivalente. Nessas hipóteses, serão adotados os procedimentos imediatamente posteriores ao encerramento da etapa de lances.</w:t>
      </w:r>
    </w:p>
    <w:p w:rsidR="00000000" w:rsidDel="00000000" w:rsidP="00000000" w:rsidRDefault="00000000" w:rsidRPr="00000000" w14:paraId="000000D8">
      <w:pPr>
        <w:numPr>
          <w:ilvl w:val="0"/>
          <w:numId w:val="3"/>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Todos os licitantes remanescentes deverão ser convocados para acompanhar a reabertura da sessão.</w:t>
      </w:r>
    </w:p>
    <w:p w:rsidR="00000000" w:rsidDel="00000000" w:rsidP="00000000" w:rsidRDefault="00000000" w:rsidRPr="00000000" w14:paraId="000000D9">
      <w:pPr>
        <w:numPr>
          <w:ilvl w:val="0"/>
          <w:numId w:val="3"/>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convocação se dará por meio do sistema eletrônico (“</w:t>
      </w:r>
      <w:r w:rsidDel="00000000" w:rsidR="00000000" w:rsidRPr="00000000">
        <w:rPr>
          <w:rFonts w:ascii="Times New Roman" w:cs="Times New Roman" w:eastAsia="Times New Roman" w:hAnsi="Times New Roman"/>
          <w:i w:val="1"/>
          <w:sz w:val="20"/>
          <w:szCs w:val="20"/>
          <w:rtl w:val="0"/>
        </w:rPr>
        <w:t xml:space="preserve">chat</w:t>
      </w:r>
      <w:r w:rsidDel="00000000" w:rsidR="00000000" w:rsidRPr="00000000">
        <w:rPr>
          <w:rFonts w:ascii="Times New Roman" w:cs="Times New Roman" w:eastAsia="Times New Roman" w:hAnsi="Times New Roman"/>
          <w:sz w:val="20"/>
          <w:szCs w:val="20"/>
          <w:rtl w:val="0"/>
        </w:rPr>
        <w:t xml:space="preserve">”), e-mail, ou, ainda, </w:t>
      </w:r>
      <w:r w:rsidDel="00000000" w:rsidR="00000000" w:rsidRPr="00000000">
        <w:rPr>
          <w:rFonts w:ascii="Times New Roman" w:cs="Times New Roman" w:eastAsia="Times New Roman" w:hAnsi="Times New Roman"/>
          <w:i w:val="1"/>
          <w:sz w:val="20"/>
          <w:szCs w:val="20"/>
          <w:rtl w:val="0"/>
        </w:rPr>
        <w:t xml:space="preserve">fac-símile</w:t>
      </w:r>
      <w:r w:rsidDel="00000000" w:rsidR="00000000" w:rsidRPr="00000000">
        <w:rPr>
          <w:rFonts w:ascii="Times New Roman" w:cs="Times New Roman" w:eastAsia="Times New Roman" w:hAnsi="Times New Roman"/>
          <w:sz w:val="20"/>
          <w:szCs w:val="20"/>
          <w:rtl w:val="0"/>
        </w:rPr>
        <w:t xml:space="preserve">, de acordo com a fase do procedimento licitatório. </w:t>
      </w:r>
    </w:p>
    <w:tbl>
      <w:tblPr>
        <w:tblStyle w:val="Table26"/>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DA">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19. </w:t>
            </w:r>
            <w:r w:rsidDel="00000000" w:rsidR="00000000" w:rsidRPr="00000000">
              <w:rPr>
                <w:rFonts w:ascii="Times New Roman" w:cs="Times New Roman" w:eastAsia="Times New Roman" w:hAnsi="Times New Roman"/>
                <w:b w:val="1"/>
                <w:sz w:val="20"/>
                <w:szCs w:val="20"/>
                <w:rtl w:val="0"/>
              </w:rPr>
              <w:t xml:space="preserve">DO ENCERRAMENTO DA LICITAÇÃO</w:t>
            </w:r>
            <w:r w:rsidDel="00000000" w:rsidR="00000000" w:rsidRPr="00000000">
              <w:rPr>
                <w:rtl w:val="0"/>
              </w:rPr>
            </w:r>
          </w:p>
        </w:tc>
      </w:tr>
    </w:tbl>
    <w:p w:rsidR="00000000" w:rsidDel="00000000" w:rsidP="00000000" w:rsidRDefault="00000000" w:rsidRPr="00000000" w14:paraId="000000D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19.1.</w:t>
      </w:r>
      <w:r w:rsidDel="00000000" w:rsidR="00000000" w:rsidRPr="00000000">
        <w:rPr>
          <w:rFonts w:ascii="Times New Roman" w:cs="Times New Roman" w:eastAsia="Times New Roman" w:hAnsi="Times New Roman"/>
          <w:sz w:val="20"/>
          <w:szCs w:val="20"/>
          <w:rtl w:val="0"/>
        </w:rPr>
        <w:t xml:space="preserve"> Encerradas as fases de julgamento e habilitação, e exauridos os recursos administrativos, o processo licitatório será encaminhado à autoridade superior, que poderá</w:t>
      </w:r>
      <w:bookmarkStart w:colFirst="0" w:colLast="0" w:name="kix.hw0tvemorrmz" w:id="28"/>
      <w:bookmarkEnd w:id="28"/>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D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 Determinar o retorno dos autos para saneamento de irregularidades</w:t>
      </w:r>
      <w:bookmarkStart w:colFirst="0" w:colLast="0" w:name="kix.kbxz4rit12ew" w:id="29"/>
      <w:bookmarkEnd w:id="29"/>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DD">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II - Revogar a licitação por motivo de conveniência e oportunidade</w:t>
      </w:r>
      <w:bookmarkStart w:colFirst="0" w:colLast="0" w:name="kix.f3132rhi6b85" w:id="30"/>
      <w:bookmarkEnd w:id="30"/>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DE">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III - Proceder à anulação da licitação, de ofício ou mediante provocação de terceiros, sempre que presente ilegalidade insanável</w:t>
      </w:r>
      <w:bookmarkStart w:colFirst="0" w:colLast="0" w:name="kix.hadznoe4chpj" w:id="31"/>
      <w:bookmarkEnd w:id="31"/>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DF">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IV - Adjudicar o objeto e homologar a licitação</w:t>
      </w:r>
      <w:bookmarkStart w:colFirst="0" w:colLast="0" w:name="kix.vb5h76bnrw9e" w:id="32"/>
      <w:bookmarkEnd w:id="32"/>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E0">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19.2.</w:t>
      </w:r>
      <w:r w:rsidDel="00000000" w:rsidR="00000000" w:rsidRPr="00000000">
        <w:rPr>
          <w:rFonts w:ascii="Times New Roman" w:cs="Times New Roman" w:eastAsia="Times New Roman" w:hAnsi="Times New Roman"/>
          <w:sz w:val="20"/>
          <w:szCs w:val="20"/>
          <w:rtl w:val="0"/>
        </w:rPr>
        <w:t xml:space="preserve"> Em caso de nulidade, a autoridade indicará expressamente os atos com vícios insanáveis, tornando sem efeito todos os subsequentes que deles dependam, e dará ensejo à apuração de responsabilidade de quem lhes tenha dado causa</w:t>
      </w:r>
      <w:bookmarkStart w:colFirst="0" w:colLast="0" w:name="kix.xhsxkew9q9ot" w:id="33"/>
      <w:bookmarkEnd w:id="33"/>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E1">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19.3.</w:t>
      </w:r>
      <w:r w:rsidDel="00000000" w:rsidR="00000000" w:rsidRPr="00000000">
        <w:rPr>
          <w:rFonts w:ascii="Times New Roman" w:cs="Times New Roman" w:eastAsia="Times New Roman" w:hAnsi="Times New Roman"/>
          <w:sz w:val="20"/>
          <w:szCs w:val="20"/>
          <w:rtl w:val="0"/>
        </w:rPr>
        <w:t xml:space="preserve"> Em caso de revogação do processo licitatório, o motivo determinante deverá ser resultante de fato superveniente devidamente compr</w:t>
      </w:r>
      <w:bookmarkStart w:colFirst="0" w:colLast="0" w:name="kix.lyrq5pdhuqjb" w:id="34"/>
      <w:bookmarkEnd w:id="34"/>
      <w:r w:rsidDel="00000000" w:rsidR="00000000" w:rsidRPr="00000000">
        <w:rPr>
          <w:rFonts w:ascii="Times New Roman" w:cs="Times New Roman" w:eastAsia="Times New Roman" w:hAnsi="Times New Roman"/>
          <w:sz w:val="20"/>
          <w:szCs w:val="20"/>
          <w:rtl w:val="0"/>
        </w:rPr>
        <w:t xml:space="preserve">ovado.</w:t>
      </w:r>
    </w:p>
    <w:p w:rsidR="00000000" w:rsidDel="00000000" w:rsidP="00000000" w:rsidRDefault="00000000" w:rsidRPr="00000000" w14:paraId="000000E2">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19.4. </w:t>
      </w:r>
      <w:r w:rsidDel="00000000" w:rsidR="00000000" w:rsidRPr="00000000">
        <w:rPr>
          <w:rFonts w:ascii="Times New Roman" w:cs="Times New Roman" w:eastAsia="Times New Roman" w:hAnsi="Times New Roman"/>
          <w:sz w:val="20"/>
          <w:szCs w:val="20"/>
          <w:rtl w:val="0"/>
        </w:rPr>
        <w:t xml:space="preserve">Nos casos de anulação e revogação, deverá ser assegurada a prévia manifestação dos interessados, nos termos do art. 165, da Lei nº 14.133, de 01 de abril de 2021 e alterações</w:t>
      </w:r>
      <w:bookmarkStart w:colFirst="0" w:colLast="0" w:name="kix.ggt25fc08ha9" w:id="35"/>
      <w:bookmarkEnd w:id="35"/>
      <w:r w:rsidDel="00000000" w:rsidR="00000000" w:rsidRPr="00000000">
        <w:rPr>
          <w:rFonts w:ascii="Times New Roman" w:cs="Times New Roman" w:eastAsia="Times New Roman" w:hAnsi="Times New Roman"/>
          <w:sz w:val="20"/>
          <w:szCs w:val="20"/>
          <w:rtl w:val="0"/>
        </w:rPr>
        <w:t xml:space="preserve">.</w:t>
      </w:r>
    </w:p>
    <w:tbl>
      <w:tblPr>
        <w:tblStyle w:val="Table27"/>
        <w:tblW w:w="9112.5"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112.5"/>
        <w:tblGridChange w:id="0">
          <w:tblGrid>
            <w:gridCol w:w="9112.5"/>
          </w:tblGrid>
        </w:tblGridChange>
      </w:tblGrid>
      <w:tr>
        <w:trPr>
          <w:cantSplit w:val="0"/>
          <w:tblHeader w:val="0"/>
        </w:trPr>
        <w:tc>
          <w:tcPr>
            <w:shd w:fill="ffff00" w:val="clear"/>
            <w:vAlign w:val="top"/>
          </w:tcPr>
          <w:p w:rsidR="00000000" w:rsidDel="00000000" w:rsidP="00000000" w:rsidRDefault="00000000" w:rsidRPr="00000000" w14:paraId="000000E3">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20. DO SANEAMENTO DAS PROPOSTA E DA HABILITAÇÃO</w:t>
            </w:r>
            <w:r w:rsidDel="00000000" w:rsidR="00000000" w:rsidRPr="00000000">
              <w:rPr>
                <w:rtl w:val="0"/>
              </w:rPr>
            </w:r>
          </w:p>
        </w:tc>
      </w:tr>
    </w:tbl>
    <w:p w:rsidR="00000000" w:rsidDel="00000000" w:rsidP="00000000" w:rsidRDefault="00000000" w:rsidRPr="00000000" w14:paraId="000000E4">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20.1.</w:t>
      </w:r>
      <w:r w:rsidDel="00000000" w:rsidR="00000000" w:rsidRPr="00000000">
        <w:rPr>
          <w:rFonts w:ascii="Times New Roman" w:cs="Times New Roman" w:eastAsia="Times New Roman" w:hAnsi="Times New Roman"/>
          <w:sz w:val="20"/>
          <w:szCs w:val="20"/>
          <w:rtl w:val="0"/>
        </w:rPr>
        <w:t xml:space="preserve"> A Agente de Contratação, neste ato, designada Pregoeira poderá, no julgamento das propostas e habilitação, sanar erros ou falhas que não alterem a substância das propostas, dos documentos e sua validade jurídica, mediante decisão fundamentada, registrada em ata e acessível aos licitantes, e lhes atribuirá validade e eficácia para fins de habilitação e classificação, observado o disposto no art. 64, da Lei nº 14.133/2021.</w:t>
      </w:r>
    </w:p>
    <w:p w:rsidR="00000000" w:rsidDel="00000000" w:rsidP="00000000" w:rsidRDefault="00000000" w:rsidRPr="00000000" w14:paraId="000000E5">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20.2.</w:t>
      </w:r>
      <w:r w:rsidDel="00000000" w:rsidR="00000000" w:rsidRPr="00000000">
        <w:rPr>
          <w:rFonts w:ascii="Times New Roman" w:cs="Times New Roman" w:eastAsia="Times New Roman" w:hAnsi="Times New Roman"/>
          <w:sz w:val="20"/>
          <w:szCs w:val="20"/>
          <w:rtl w:val="0"/>
        </w:rPr>
        <w:t xml:space="preserve"> Na hipótese de necessidade de suspensão da sessão pública para a realização de diligências, com vistas ao saneamento de que trata o item anterior, a sessão pública somente poderá ser reiniciada mediante aviso prévio no sistema com, no mínimo, 24 (vinte e quatro) horas de antecedência e a ocorrência será registrada em ata.</w:t>
      </w:r>
    </w:p>
    <w:tbl>
      <w:tblPr>
        <w:tblStyle w:val="Table28"/>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E6">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21. </w:t>
            </w:r>
            <w:r w:rsidDel="00000000" w:rsidR="00000000" w:rsidRPr="00000000">
              <w:rPr>
                <w:rFonts w:ascii="Times New Roman" w:cs="Times New Roman" w:eastAsia="Times New Roman" w:hAnsi="Times New Roman"/>
                <w:b w:val="1"/>
                <w:sz w:val="20"/>
                <w:szCs w:val="20"/>
                <w:rtl w:val="0"/>
              </w:rPr>
              <w:t xml:space="preserve">DA ATA DE REGISTRO DE PREÇOS</w:t>
            </w:r>
            <w:r w:rsidDel="00000000" w:rsidR="00000000" w:rsidRPr="00000000">
              <w:rPr>
                <w:rtl w:val="0"/>
              </w:rPr>
            </w:r>
          </w:p>
        </w:tc>
      </w:tr>
    </w:tbl>
    <w:p w:rsidR="00000000" w:rsidDel="00000000" w:rsidP="00000000" w:rsidRDefault="00000000" w:rsidRPr="00000000" w14:paraId="000000E7">
      <w:pPr>
        <w:tabs>
          <w:tab w:val="left" w:leader="none" w:pos="9072"/>
        </w:tabs>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21.1. </w:t>
      </w:r>
      <w:r w:rsidDel="00000000" w:rsidR="00000000" w:rsidRPr="00000000">
        <w:rPr>
          <w:rFonts w:ascii="Times New Roman" w:cs="Times New Roman" w:eastAsia="Times New Roman" w:hAnsi="Times New Roman"/>
          <w:sz w:val="20"/>
          <w:szCs w:val="20"/>
          <w:highlight w:val="white"/>
          <w:rtl w:val="0"/>
        </w:rPr>
        <w:t xml:space="preserve">O prazo de vigência da Ata de Registro de Preço será de </w:t>
      </w:r>
      <w:r w:rsidDel="00000000" w:rsidR="00000000" w:rsidRPr="00000000">
        <w:rPr>
          <w:rFonts w:ascii="Times New Roman" w:cs="Times New Roman" w:eastAsia="Times New Roman" w:hAnsi="Times New Roman"/>
          <w:b w:val="1"/>
          <w:sz w:val="20"/>
          <w:szCs w:val="20"/>
          <w:highlight w:val="white"/>
          <w:u w:val="single"/>
          <w:rtl w:val="0"/>
        </w:rPr>
        <w:t xml:space="preserve">12 (doze) meses</w:t>
      </w:r>
      <w:r w:rsidDel="00000000" w:rsidR="00000000" w:rsidRPr="00000000">
        <w:rPr>
          <w:rFonts w:ascii="Times New Roman" w:cs="Times New Roman" w:eastAsia="Times New Roman" w:hAnsi="Times New Roman"/>
          <w:sz w:val="20"/>
          <w:szCs w:val="20"/>
          <w:highlight w:val="white"/>
          <w:rtl w:val="0"/>
        </w:rPr>
        <w:t xml:space="preserve">, contados a partir da data da assinatura, </w:t>
      </w:r>
      <w:r w:rsidDel="00000000" w:rsidR="00000000" w:rsidRPr="00000000">
        <w:rPr>
          <w:rFonts w:ascii="Times New Roman" w:cs="Times New Roman" w:eastAsia="Times New Roman" w:hAnsi="Times New Roman"/>
          <w:b w:val="1"/>
          <w:sz w:val="20"/>
          <w:szCs w:val="20"/>
          <w:highlight w:val="white"/>
          <w:u w:val="single"/>
          <w:rtl w:val="0"/>
        </w:rPr>
        <w:t xml:space="preserve">podendo ser prorrogado por igual período</w:t>
      </w:r>
      <w:r w:rsidDel="00000000" w:rsidR="00000000" w:rsidRPr="00000000">
        <w:rPr>
          <w:rFonts w:ascii="Times New Roman" w:cs="Times New Roman" w:eastAsia="Times New Roman" w:hAnsi="Times New Roman"/>
          <w:sz w:val="20"/>
          <w:szCs w:val="20"/>
          <w:highlight w:val="white"/>
          <w:rtl w:val="0"/>
        </w:rPr>
        <w:t xml:space="preserve">, desde que comprovada a vantajosidade para a Administração, conforme dispositivos legais do Decreto nº 013/2025 e nos termos do art. 84, da Lei nº 14.133/2021. </w:t>
      </w:r>
    </w:p>
    <w:p w:rsidR="00000000" w:rsidDel="00000000" w:rsidP="00000000" w:rsidRDefault="00000000" w:rsidRPr="00000000" w14:paraId="000000E8">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21.2.</w:t>
      </w:r>
      <w:r w:rsidDel="00000000" w:rsidR="00000000" w:rsidRPr="00000000">
        <w:rPr>
          <w:rFonts w:ascii="Times New Roman" w:cs="Times New Roman" w:eastAsia="Times New Roman" w:hAnsi="Times New Roman"/>
          <w:sz w:val="20"/>
          <w:szCs w:val="20"/>
          <w:rtl w:val="0"/>
        </w:rPr>
        <w:t xml:space="preserve"> Após a adjudicação</w:t>
      </w:r>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e homologação da licitação, o licitante mais bem classificado terá o </w:t>
      </w:r>
      <w:r w:rsidDel="00000000" w:rsidR="00000000" w:rsidRPr="00000000">
        <w:rPr>
          <w:rFonts w:ascii="Times New Roman" w:cs="Times New Roman" w:eastAsia="Times New Roman" w:hAnsi="Times New Roman"/>
          <w:b w:val="1"/>
          <w:sz w:val="20"/>
          <w:szCs w:val="20"/>
          <w:u w:val="single"/>
          <w:rtl w:val="0"/>
        </w:rPr>
        <w:t xml:space="preserve">prazo de 05 (cinco) dias</w:t>
      </w:r>
      <w:r w:rsidDel="00000000" w:rsidR="00000000" w:rsidRPr="00000000">
        <w:rPr>
          <w:rFonts w:ascii="Times New Roman" w:cs="Times New Roman" w:eastAsia="Times New Roman" w:hAnsi="Times New Roman"/>
          <w:sz w:val="20"/>
          <w:szCs w:val="20"/>
          <w:rtl w:val="0"/>
        </w:rPr>
        <w:t xml:space="preserve">, contados a partir da data de sua convocação, para assinar a Ata de Registro de Preços, sob pena de decadência do direito à contratação, sem prejuízo das sanções previstas na Lei n. 14.133, de 2021.</w:t>
      </w:r>
    </w:p>
    <w:p w:rsidR="00000000" w:rsidDel="00000000" w:rsidP="00000000" w:rsidRDefault="00000000" w:rsidRPr="00000000" w14:paraId="000000E9">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21.3. </w:t>
      </w:r>
      <w:r w:rsidDel="00000000" w:rsidR="00000000" w:rsidRPr="00000000">
        <w:rPr>
          <w:rFonts w:ascii="Times New Roman" w:cs="Times New Roman" w:eastAsia="Times New Roman" w:hAnsi="Times New Roman"/>
          <w:sz w:val="20"/>
          <w:szCs w:val="20"/>
          <w:rtl w:val="0"/>
        </w:rPr>
        <w:t xml:space="preserve">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05 (cinco), a contar da data de seu recebimento.</w:t>
      </w:r>
    </w:p>
    <w:p w:rsidR="00000000" w:rsidDel="00000000" w:rsidP="00000000" w:rsidRDefault="00000000" w:rsidRPr="00000000" w14:paraId="000000EA">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21.3.1. </w:t>
      </w:r>
      <w:r w:rsidDel="00000000" w:rsidR="00000000" w:rsidRPr="00000000">
        <w:rPr>
          <w:rFonts w:ascii="Times New Roman" w:cs="Times New Roman" w:eastAsia="Times New Roman" w:hAnsi="Times New Roman"/>
          <w:sz w:val="20"/>
          <w:szCs w:val="20"/>
          <w:rtl w:val="0"/>
        </w:rPr>
        <w:t xml:space="preserve">Caso seja enviado por meio eletrônico e o adjudicatário não se manifeste no prazo de 02 (dois) dias após o envio, será considerado como recebida a Ata de Registro de Preços.</w:t>
      </w:r>
    </w:p>
    <w:p w:rsidR="00000000" w:rsidDel="00000000" w:rsidP="00000000" w:rsidRDefault="00000000" w:rsidRPr="00000000" w14:paraId="000000EB">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21.4. </w:t>
      </w:r>
      <w:r w:rsidDel="00000000" w:rsidR="00000000" w:rsidRPr="00000000">
        <w:rPr>
          <w:rFonts w:ascii="Times New Roman" w:cs="Times New Roman" w:eastAsia="Times New Roman" w:hAnsi="Times New Roman"/>
          <w:sz w:val="20"/>
          <w:szCs w:val="20"/>
          <w:rtl w:val="0"/>
        </w:rPr>
        <w:t xml:space="preserve">O prazo previsto no subitem anterior poderá ser prorrogado, por igual período, mediante solicitação justificada do licitante/adjudicatário e aceito pela Administração.</w:t>
      </w:r>
    </w:p>
    <w:p w:rsidR="00000000" w:rsidDel="00000000" w:rsidP="00000000" w:rsidRDefault="00000000" w:rsidRPr="00000000" w14:paraId="000000EC">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21.5. </w:t>
      </w:r>
      <w:r w:rsidDel="00000000" w:rsidR="00000000" w:rsidRPr="00000000">
        <w:rPr>
          <w:rFonts w:ascii="Times New Roman" w:cs="Times New Roman" w:eastAsia="Times New Roman" w:hAnsi="Times New Roman"/>
          <w:sz w:val="20"/>
          <w:szCs w:val="20"/>
          <w:rtl w:val="0"/>
        </w:rPr>
        <w:t xml:space="preserve">Serão formalizadas tantas Atas de Registro de Preços quanto necessárias para o registro de todos os itens constantes no Termo de Referência e neste Edital, com a indicação do licitante vencedor, a descrição do(s) item(ns), as respectivas quantidades, preços registrados e demais condições.</w:t>
      </w:r>
    </w:p>
    <w:p w:rsidR="00000000" w:rsidDel="00000000" w:rsidP="00000000" w:rsidRDefault="00000000" w:rsidRPr="00000000" w14:paraId="000000ED">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21.6. </w:t>
      </w:r>
      <w:r w:rsidDel="00000000" w:rsidR="00000000" w:rsidRPr="00000000">
        <w:rPr>
          <w:rFonts w:ascii="Times New Roman" w:cs="Times New Roman" w:eastAsia="Times New Roman" w:hAnsi="Times New Roman"/>
          <w:sz w:val="20"/>
          <w:szCs w:val="20"/>
          <w:rtl w:val="0"/>
        </w:rPr>
        <w:t xml:space="preserve">A existência de preços registrados implicará compromisso de fornecimento pelo detentor da Ata de Registro de Preços nas condições estabelecidas, mas não obrigará a Administração a contratar, facultada a realização de licitação específica para a aquisição pretendida, desde que devidamente justificada.</w:t>
      </w:r>
    </w:p>
    <w:p w:rsidR="00000000" w:rsidDel="00000000" w:rsidP="00000000" w:rsidRDefault="00000000" w:rsidRPr="00000000" w14:paraId="000000EE">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21.7. </w:t>
      </w:r>
      <w:r w:rsidDel="00000000" w:rsidR="00000000" w:rsidRPr="00000000">
        <w:rPr>
          <w:rFonts w:ascii="Times New Roman" w:cs="Times New Roman" w:eastAsia="Times New Roman" w:hAnsi="Times New Roman"/>
          <w:sz w:val="20"/>
          <w:szCs w:val="20"/>
          <w:rtl w:val="0"/>
        </w:rPr>
        <w:t xml:space="preserve">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w:t>
      </w:r>
    </w:p>
    <w:tbl>
      <w:tblPr>
        <w:tblStyle w:val="Table29"/>
        <w:tblW w:w="963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39"/>
        <w:tblGridChange w:id="0">
          <w:tblGrid>
            <w:gridCol w:w="9639"/>
          </w:tblGrid>
        </w:tblGridChange>
      </w:tblGrid>
      <w:tr>
        <w:trPr>
          <w:cantSplit w:val="0"/>
          <w:tblHeader w:val="0"/>
        </w:trPr>
        <w:tc>
          <w:tcPr>
            <w:shd w:fill="ffff00" w:val="clear"/>
            <w:vAlign w:val="top"/>
          </w:tcPr>
          <w:p w:rsidR="00000000" w:rsidDel="00000000" w:rsidP="00000000" w:rsidRDefault="00000000" w:rsidRPr="00000000" w14:paraId="000000EF">
            <w:pPr>
              <w:shd w:fill="ffff00" w:val="clear"/>
              <w:tabs>
                <w:tab w:val="left" w:leader="none" w:pos="142"/>
                <w:tab w:val="left" w:leader="none" w:pos="9072"/>
              </w:tabs>
              <w:spacing w:line="312" w:lineRule="auto"/>
              <w:jc w:val="both"/>
              <w:rPr>
                <w:rFonts w:ascii="Times New Roman" w:cs="Times New Roman" w:eastAsia="Times New Roman" w:hAnsi="Times New Roman"/>
                <w:sz w:val="20"/>
                <w:szCs w:val="20"/>
                <w:highlight w:val="green"/>
              </w:rPr>
            </w:pPr>
            <w:r w:rsidDel="00000000" w:rsidR="00000000" w:rsidRPr="00000000">
              <w:rPr>
                <w:rFonts w:ascii="Times New Roman" w:cs="Times New Roman" w:eastAsia="Times New Roman" w:hAnsi="Times New Roman"/>
                <w:b w:val="1"/>
                <w:sz w:val="20"/>
                <w:szCs w:val="20"/>
                <w:rtl w:val="0"/>
              </w:rPr>
              <w:t xml:space="preserve">22. DA FORMAÇÃO DO CADASTRO DE RESERVA</w:t>
            </w:r>
            <w:r w:rsidDel="00000000" w:rsidR="00000000" w:rsidRPr="00000000">
              <w:rPr>
                <w:rtl w:val="0"/>
              </w:rPr>
            </w:r>
          </w:p>
        </w:tc>
      </w:tr>
    </w:tbl>
    <w:p w:rsidR="00000000" w:rsidDel="00000000" w:rsidP="00000000" w:rsidRDefault="00000000" w:rsidRPr="00000000" w14:paraId="000000F0">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22.1.</w:t>
      </w:r>
      <w:r w:rsidDel="00000000" w:rsidR="00000000" w:rsidRPr="00000000">
        <w:rPr>
          <w:rFonts w:ascii="Times New Roman" w:cs="Times New Roman" w:eastAsia="Times New Roman" w:hAnsi="Times New Roman"/>
          <w:sz w:val="20"/>
          <w:szCs w:val="20"/>
          <w:rtl w:val="0"/>
        </w:rPr>
        <w:t xml:space="preserve"> Após a homologação da licitação, será incluído na ata, na forma de anexo, o registro:</w:t>
      </w:r>
    </w:p>
    <w:p w:rsidR="00000000" w:rsidDel="00000000" w:rsidP="00000000" w:rsidRDefault="00000000" w:rsidRPr="00000000" w14:paraId="000000F1">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22.1.1.</w:t>
      </w:r>
      <w:r w:rsidDel="00000000" w:rsidR="00000000" w:rsidRPr="00000000">
        <w:rPr>
          <w:rFonts w:ascii="Times New Roman" w:cs="Times New Roman" w:eastAsia="Times New Roman" w:hAnsi="Times New Roman"/>
          <w:sz w:val="20"/>
          <w:szCs w:val="20"/>
          <w:rtl w:val="0"/>
        </w:rPr>
        <w:t xml:space="preserve"> Dos licitantes que aceitarem cotar o objeto com percentual de desconto igual ao do adjudicatário, observada a classificação na licitação; e,</w:t>
      </w:r>
    </w:p>
    <w:p w:rsidR="00000000" w:rsidDel="00000000" w:rsidP="00000000" w:rsidRDefault="00000000" w:rsidRPr="00000000" w14:paraId="000000F2">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22.1.2.</w:t>
      </w:r>
      <w:r w:rsidDel="00000000" w:rsidR="00000000" w:rsidRPr="00000000">
        <w:rPr>
          <w:rFonts w:ascii="Times New Roman" w:cs="Times New Roman" w:eastAsia="Times New Roman" w:hAnsi="Times New Roman"/>
          <w:sz w:val="20"/>
          <w:szCs w:val="20"/>
          <w:rtl w:val="0"/>
        </w:rPr>
        <w:t xml:space="preserve"> Dos licitantes que mantiverem sua proposta original.</w:t>
      </w:r>
    </w:p>
    <w:p w:rsidR="00000000" w:rsidDel="00000000" w:rsidP="00000000" w:rsidRDefault="00000000" w:rsidRPr="00000000" w14:paraId="000000F3">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22.2. </w:t>
      </w:r>
      <w:r w:rsidDel="00000000" w:rsidR="00000000" w:rsidRPr="00000000">
        <w:rPr>
          <w:rFonts w:ascii="Times New Roman" w:cs="Times New Roman" w:eastAsia="Times New Roman" w:hAnsi="Times New Roman"/>
          <w:sz w:val="20"/>
          <w:szCs w:val="20"/>
          <w:rtl w:val="0"/>
        </w:rPr>
        <w:t xml:space="preserve">Será respeitada, nas contratações, a ordem de classificação dos licitantes ou fornecedores registrados na ata.</w:t>
      </w:r>
    </w:p>
    <w:p w:rsidR="00000000" w:rsidDel="00000000" w:rsidP="00000000" w:rsidRDefault="00000000" w:rsidRPr="00000000" w14:paraId="000000F4">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22.2.1. </w:t>
      </w:r>
      <w:r w:rsidDel="00000000" w:rsidR="00000000" w:rsidRPr="00000000">
        <w:rPr>
          <w:rFonts w:ascii="Times New Roman" w:cs="Times New Roman" w:eastAsia="Times New Roman" w:hAnsi="Times New Roman"/>
          <w:sz w:val="20"/>
          <w:szCs w:val="20"/>
          <w:rtl w:val="0"/>
        </w:rPr>
        <w:t xml:space="preserve">A apresentação de novas propostas na forma deste item não prejudicará o resultado do certame em relação ao licitante mais bem classificado.</w:t>
      </w:r>
    </w:p>
    <w:p w:rsidR="00000000" w:rsidDel="00000000" w:rsidP="00000000" w:rsidRDefault="00000000" w:rsidRPr="00000000" w14:paraId="000000F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22.2.2. </w:t>
      </w:r>
      <w:r w:rsidDel="00000000" w:rsidR="00000000" w:rsidRPr="00000000">
        <w:rPr>
          <w:rFonts w:ascii="Times New Roman" w:cs="Times New Roman" w:eastAsia="Times New Roman" w:hAnsi="Times New Roman"/>
          <w:sz w:val="20"/>
          <w:szCs w:val="20"/>
          <w:rtl w:val="0"/>
        </w:rPr>
        <w:t xml:space="preserve">Para fins da ordem de classificação, os licitantes ou fornecedores que aceitarem cotar o objeto com desconto igual ao do adjudicatário antecederão aqueles que mantiverem sua proposta original.</w:t>
      </w:r>
    </w:p>
    <w:p w:rsidR="00000000" w:rsidDel="00000000" w:rsidP="00000000" w:rsidRDefault="00000000" w:rsidRPr="00000000" w14:paraId="000000F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22.3. </w:t>
      </w:r>
      <w:r w:rsidDel="00000000" w:rsidR="00000000" w:rsidRPr="00000000">
        <w:rPr>
          <w:rFonts w:ascii="Times New Roman" w:cs="Times New Roman" w:eastAsia="Times New Roman" w:hAnsi="Times New Roman"/>
          <w:sz w:val="20"/>
          <w:szCs w:val="20"/>
          <w:rtl w:val="0"/>
        </w:rPr>
        <w:t xml:space="preserve">A habilitação dos licitantes que comporão o cadastro de reserva será efetuada quando houver necessidade de contratação dos licitantes remanescentes, nas seguintes hipóteses:</w:t>
      </w:r>
    </w:p>
    <w:p w:rsidR="00000000" w:rsidDel="00000000" w:rsidP="00000000" w:rsidRDefault="00000000" w:rsidRPr="00000000" w14:paraId="000000F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22.3.1. </w:t>
      </w:r>
      <w:r w:rsidDel="00000000" w:rsidR="00000000" w:rsidRPr="00000000">
        <w:rPr>
          <w:rFonts w:ascii="Times New Roman" w:cs="Times New Roman" w:eastAsia="Times New Roman" w:hAnsi="Times New Roman"/>
          <w:sz w:val="20"/>
          <w:szCs w:val="20"/>
          <w:rtl w:val="0"/>
        </w:rPr>
        <w:t xml:space="preserve">Quando o licitante vencedor não assinar a ata de registro de preços no prazo e nas condições estabelecidos no edital; ou,</w:t>
      </w:r>
    </w:p>
    <w:p w:rsidR="00000000" w:rsidDel="00000000" w:rsidP="00000000" w:rsidRDefault="00000000" w:rsidRPr="00000000" w14:paraId="000000F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11.3.2. </w:t>
      </w:r>
      <w:r w:rsidDel="00000000" w:rsidR="00000000" w:rsidRPr="00000000">
        <w:rPr>
          <w:rFonts w:ascii="Times New Roman" w:cs="Times New Roman" w:eastAsia="Times New Roman" w:hAnsi="Times New Roman"/>
          <w:sz w:val="20"/>
          <w:szCs w:val="20"/>
          <w:rtl w:val="0"/>
        </w:rPr>
        <w:t xml:space="preserve">Quando houver o cancelamento do registro do fornecedor ou do registro de preços, nas hipóteses previstas nos art. 29 e art. 30 do Decreto Municipal nº 101, de 30 de março de 2023.</w:t>
      </w:r>
    </w:p>
    <w:p w:rsidR="00000000" w:rsidDel="00000000" w:rsidP="00000000" w:rsidRDefault="00000000" w:rsidRPr="00000000" w14:paraId="000000F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22.4. </w:t>
      </w:r>
      <w:r w:rsidDel="00000000" w:rsidR="00000000" w:rsidRPr="00000000">
        <w:rPr>
          <w:rFonts w:ascii="Times New Roman" w:cs="Times New Roman" w:eastAsia="Times New Roman" w:hAnsi="Times New Roman"/>
          <w:sz w:val="20"/>
          <w:szCs w:val="20"/>
          <w:rtl w:val="0"/>
        </w:rPr>
        <w:t xml:space="preserve">Na hipótese de nenhum dos licitantes que aceitaram cotar o objeto com desconto igual ao do adjudicatário concordar com a contratação nos termos em igual prazo e nas condições propostas pelo primeiro classificado, a Administração, observados o preço estimado e a sua eventual atualização na forma prevista no Edital, poderá:</w:t>
      </w:r>
    </w:p>
    <w:p w:rsidR="00000000" w:rsidDel="00000000" w:rsidP="00000000" w:rsidRDefault="00000000" w:rsidRPr="00000000" w14:paraId="000000F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22.4.1. </w:t>
      </w:r>
      <w:r w:rsidDel="00000000" w:rsidR="00000000" w:rsidRPr="00000000">
        <w:rPr>
          <w:rFonts w:ascii="Times New Roman" w:cs="Times New Roman" w:eastAsia="Times New Roman" w:hAnsi="Times New Roman"/>
          <w:sz w:val="20"/>
          <w:szCs w:val="20"/>
          <w:rtl w:val="0"/>
        </w:rPr>
        <w:t xml:space="preserve">Convocar os licitantes que mantiveram sua proposta original para negociação, na ordem de classificação, com vistas à obtenção de maior desconto, mesmo que acima do desconto do adjudicatário; ou,</w:t>
      </w:r>
    </w:p>
    <w:p w:rsidR="00000000" w:rsidDel="00000000" w:rsidP="00000000" w:rsidRDefault="00000000" w:rsidRPr="00000000" w14:paraId="000000F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22.4.2. </w:t>
      </w:r>
      <w:r w:rsidDel="00000000" w:rsidR="00000000" w:rsidRPr="00000000">
        <w:rPr>
          <w:rFonts w:ascii="Times New Roman" w:cs="Times New Roman" w:eastAsia="Times New Roman" w:hAnsi="Times New Roman"/>
          <w:sz w:val="20"/>
          <w:szCs w:val="20"/>
          <w:rtl w:val="0"/>
        </w:rPr>
        <w:t xml:space="preserve">Adjudicar e firmar o contrato nas condições ofertadas pelos licitantes remanescentes, observada a ordem de classificação, quando frustrada a negociação de melhor condição. </w:t>
      </w:r>
    </w:p>
    <w:tbl>
      <w:tblPr>
        <w:tblStyle w:val="Table30"/>
        <w:tblW w:w="963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39"/>
        <w:tblGridChange w:id="0">
          <w:tblGrid>
            <w:gridCol w:w="9639"/>
          </w:tblGrid>
        </w:tblGridChange>
      </w:tblGrid>
      <w:tr>
        <w:trPr>
          <w:cantSplit w:val="0"/>
          <w:tblHeader w:val="0"/>
        </w:trPr>
        <w:tc>
          <w:tcPr>
            <w:shd w:fill="ffff00" w:val="clear"/>
            <w:vAlign w:val="top"/>
          </w:tcPr>
          <w:p w:rsidR="00000000" w:rsidDel="00000000" w:rsidP="00000000" w:rsidRDefault="00000000" w:rsidRPr="00000000" w14:paraId="000000FC">
            <w:pPr>
              <w:shd w:fill="ffff00" w:val="clear"/>
              <w:tabs>
                <w:tab w:val="left" w:leader="none" w:pos="142"/>
                <w:tab w:val="left" w:leader="none" w:pos="9072"/>
              </w:tabs>
              <w:spacing w:line="312" w:lineRule="auto"/>
              <w:jc w:val="both"/>
              <w:rPr>
                <w:rFonts w:ascii="Times New Roman" w:cs="Times New Roman" w:eastAsia="Times New Roman" w:hAnsi="Times New Roman"/>
                <w:sz w:val="20"/>
                <w:szCs w:val="20"/>
                <w:highlight w:val="green"/>
              </w:rPr>
            </w:pPr>
            <w:r w:rsidDel="00000000" w:rsidR="00000000" w:rsidRPr="00000000">
              <w:rPr>
                <w:rFonts w:ascii="Times New Roman" w:cs="Times New Roman" w:eastAsia="Times New Roman" w:hAnsi="Times New Roman"/>
                <w:b w:val="1"/>
                <w:sz w:val="20"/>
                <w:szCs w:val="20"/>
                <w:rtl w:val="0"/>
              </w:rPr>
              <w:t xml:space="preserve">23. TERMO DE CONTRATO OU INSTRUMENTO EQUIVALENTE</w:t>
            </w:r>
            <w:r w:rsidDel="00000000" w:rsidR="00000000" w:rsidRPr="00000000">
              <w:rPr>
                <w:rtl w:val="0"/>
              </w:rPr>
            </w:r>
          </w:p>
        </w:tc>
      </w:tr>
    </w:tbl>
    <w:p w:rsidR="00000000" w:rsidDel="00000000" w:rsidP="00000000" w:rsidRDefault="00000000" w:rsidRPr="00000000" w14:paraId="000000FD">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23.1.</w:t>
      </w:r>
      <w:r w:rsidDel="00000000" w:rsidR="00000000" w:rsidRPr="00000000">
        <w:rPr>
          <w:rFonts w:ascii="Times New Roman" w:cs="Times New Roman" w:eastAsia="Times New Roman" w:hAnsi="Times New Roman"/>
          <w:sz w:val="20"/>
          <w:szCs w:val="20"/>
          <w:rtl w:val="0"/>
        </w:rPr>
        <w:tab/>
        <w:t xml:space="preserve">Após a adjudicação e homologação e firmado a Ata de Registro de Preços, em sendo realizada a contratação, será firmado Termo de Contrato ou emitido instrumento equivalente, conforme minuta que faz parte integrante deste Edital.</w:t>
      </w:r>
    </w:p>
    <w:p w:rsidR="00000000" w:rsidDel="00000000" w:rsidP="00000000" w:rsidRDefault="00000000" w:rsidRPr="00000000" w14:paraId="000000FE">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23.2.</w:t>
      </w:r>
      <w:r w:rsidDel="00000000" w:rsidR="00000000" w:rsidRPr="00000000">
        <w:rPr>
          <w:rFonts w:ascii="Times New Roman" w:cs="Times New Roman" w:eastAsia="Times New Roman" w:hAnsi="Times New Roman"/>
          <w:sz w:val="20"/>
          <w:szCs w:val="20"/>
          <w:rtl w:val="0"/>
        </w:rPr>
        <w:t xml:space="preserve"> O compromissário detentor da ARP será convocado, para no </w:t>
      </w:r>
      <w:r w:rsidDel="00000000" w:rsidR="00000000" w:rsidRPr="00000000">
        <w:rPr>
          <w:rFonts w:ascii="Times New Roman" w:cs="Times New Roman" w:eastAsia="Times New Roman" w:hAnsi="Times New Roman"/>
          <w:b w:val="1"/>
          <w:sz w:val="20"/>
          <w:szCs w:val="20"/>
          <w:u w:val="single"/>
          <w:rtl w:val="0"/>
        </w:rPr>
        <w:t xml:space="preserve">prazo de 05 (cinco) dias</w:t>
      </w:r>
      <w:r w:rsidDel="00000000" w:rsidR="00000000" w:rsidRPr="00000000">
        <w:rPr>
          <w:rFonts w:ascii="Times New Roman" w:cs="Times New Roman" w:eastAsia="Times New Roman" w:hAnsi="Times New Roman"/>
          <w:sz w:val="20"/>
          <w:szCs w:val="20"/>
          <w:rtl w:val="0"/>
        </w:rPr>
        <w:t xml:space="preserve">, contados a partir da data de sua convocação, para assinar o Termo de Contrato ou aceitar instrumento equivalente, conforme o caso (Nota de Empenho/Carta Contrato/Autorização), sob pena de decair do direito à contratação, sem prejuízo das sanções previstas neste Edital e na Lei nº 14.133/2021.</w:t>
      </w:r>
    </w:p>
    <w:p w:rsidR="00000000" w:rsidDel="00000000" w:rsidP="00000000" w:rsidRDefault="00000000" w:rsidRPr="00000000" w14:paraId="000000FF">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23.2.1.</w:t>
      </w:r>
      <w:r w:rsidDel="00000000" w:rsidR="00000000" w:rsidRPr="00000000">
        <w:rPr>
          <w:rFonts w:ascii="Times New Roman" w:cs="Times New Roman" w:eastAsia="Times New Roman" w:hAnsi="Times New Roman"/>
          <w:sz w:val="20"/>
          <w:szCs w:val="20"/>
          <w:rtl w:val="0"/>
        </w:rPr>
        <w:t xml:space="preserve"> 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(e-mail ou pela plataforma de realização do certame), para que seja assinado ou aceito no </w:t>
      </w:r>
      <w:r w:rsidDel="00000000" w:rsidR="00000000" w:rsidRPr="00000000">
        <w:rPr>
          <w:rFonts w:ascii="Times New Roman" w:cs="Times New Roman" w:eastAsia="Times New Roman" w:hAnsi="Times New Roman"/>
          <w:b w:val="1"/>
          <w:sz w:val="20"/>
          <w:szCs w:val="20"/>
          <w:u w:val="single"/>
          <w:rtl w:val="0"/>
        </w:rPr>
        <w:t xml:space="preserve">prazo de 05 (cinco) dias</w:t>
      </w:r>
      <w:r w:rsidDel="00000000" w:rsidR="00000000" w:rsidRPr="00000000">
        <w:rPr>
          <w:rFonts w:ascii="Times New Roman" w:cs="Times New Roman" w:eastAsia="Times New Roman" w:hAnsi="Times New Roman"/>
          <w:sz w:val="20"/>
          <w:szCs w:val="20"/>
          <w:rtl w:val="0"/>
        </w:rPr>
        <w:t xml:space="preserve">, a contar da data de seu recebimento.</w:t>
      </w:r>
    </w:p>
    <w:p w:rsidR="00000000" w:rsidDel="00000000" w:rsidP="00000000" w:rsidRDefault="00000000" w:rsidRPr="00000000" w14:paraId="00000100">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23.2.2. </w:t>
      </w:r>
      <w:r w:rsidDel="00000000" w:rsidR="00000000" w:rsidRPr="00000000">
        <w:rPr>
          <w:rFonts w:ascii="Times New Roman" w:cs="Times New Roman" w:eastAsia="Times New Roman" w:hAnsi="Times New Roman"/>
          <w:sz w:val="20"/>
          <w:szCs w:val="20"/>
          <w:rtl w:val="0"/>
        </w:rPr>
        <w:t xml:space="preserve">O prazo previsto no subitem anterior poderá ser prorrogado, por igual período, mediante solicitação justificada do licitante/adjudicatário e aceito pela Administração.</w:t>
      </w:r>
    </w:p>
    <w:p w:rsidR="00000000" w:rsidDel="00000000" w:rsidP="00000000" w:rsidRDefault="00000000" w:rsidRPr="00000000" w14:paraId="00000101">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23.3.</w:t>
      </w:r>
      <w:r w:rsidDel="00000000" w:rsidR="00000000" w:rsidRPr="00000000">
        <w:rPr>
          <w:rFonts w:ascii="Times New Roman" w:cs="Times New Roman" w:eastAsia="Times New Roman" w:hAnsi="Times New Roman"/>
          <w:sz w:val="20"/>
          <w:szCs w:val="20"/>
          <w:rtl w:val="0"/>
        </w:rPr>
        <w:t xml:space="preserve"> O Aceite da Nota de Empenho ou do instrumento equivalente, emitida à empresa adjudicada, implica no reconhecimento de que:</w:t>
      </w:r>
    </w:p>
    <w:p w:rsidR="00000000" w:rsidDel="00000000" w:rsidP="00000000" w:rsidRDefault="00000000" w:rsidRPr="00000000" w14:paraId="00000102">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23.3.1. </w:t>
      </w:r>
      <w:r w:rsidDel="00000000" w:rsidR="00000000" w:rsidRPr="00000000">
        <w:rPr>
          <w:rFonts w:ascii="Times New Roman" w:cs="Times New Roman" w:eastAsia="Times New Roman" w:hAnsi="Times New Roman"/>
          <w:sz w:val="20"/>
          <w:szCs w:val="20"/>
          <w:rtl w:val="0"/>
        </w:rPr>
        <w:t xml:space="preserve">A referida Nota está substituindo o contrato, aplicando-se à relação de negócios ali estabelecida as disposições da Lei nº 14.133/2021;</w:t>
      </w:r>
    </w:p>
    <w:p w:rsidR="00000000" w:rsidDel="00000000" w:rsidP="00000000" w:rsidRDefault="00000000" w:rsidRPr="00000000" w14:paraId="00000103">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23.3.2. </w:t>
      </w:r>
      <w:r w:rsidDel="00000000" w:rsidR="00000000" w:rsidRPr="00000000">
        <w:rPr>
          <w:rFonts w:ascii="Times New Roman" w:cs="Times New Roman" w:eastAsia="Times New Roman" w:hAnsi="Times New Roman"/>
          <w:sz w:val="20"/>
          <w:szCs w:val="20"/>
          <w:rtl w:val="0"/>
        </w:rPr>
        <w:t xml:space="preserve">A contratada se vincula à sua proposta e às disposições contidas no Edital e seus anexos;</w:t>
      </w:r>
    </w:p>
    <w:p w:rsidR="00000000" w:rsidDel="00000000" w:rsidP="00000000" w:rsidRDefault="00000000" w:rsidRPr="00000000" w14:paraId="00000104">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23.4.</w:t>
      </w:r>
      <w:r w:rsidDel="00000000" w:rsidR="00000000" w:rsidRPr="00000000">
        <w:rPr>
          <w:rFonts w:ascii="Times New Roman" w:cs="Times New Roman" w:eastAsia="Times New Roman" w:hAnsi="Times New Roman"/>
          <w:sz w:val="20"/>
          <w:szCs w:val="20"/>
          <w:rtl w:val="0"/>
        </w:rPr>
        <w:t xml:space="preserve"> Previamente à contratação a Administração poderá realizar consultas para identificar possível suspensão temporária de participação em licitação, no âmbito do órgão ou entidade, proibição de contratar com o Poder Público, bem como ocorrências impeditivas indiretas, observado o disposto no art. 29, da Instrução Normativa nº 03, de 26 de abril de 2018, e nos termos do art. 6º, III, da Lei nº 10.522, de 19 de julho de 2002, consulta prévia ao CADIN.</w:t>
      </w:r>
    </w:p>
    <w:p w:rsidR="00000000" w:rsidDel="00000000" w:rsidP="00000000" w:rsidRDefault="00000000" w:rsidRPr="00000000" w14:paraId="00000105">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23.5.</w:t>
      </w:r>
      <w:r w:rsidDel="00000000" w:rsidR="00000000" w:rsidRPr="00000000">
        <w:rPr>
          <w:rFonts w:ascii="Times New Roman" w:cs="Times New Roman" w:eastAsia="Times New Roman" w:hAnsi="Times New Roman"/>
          <w:sz w:val="20"/>
          <w:szCs w:val="20"/>
          <w:rtl w:val="0"/>
        </w:rPr>
        <w:t xml:space="preserve"> Na assinatura do contrato, será exigida a comprovação das condições de habilitação consignadas no Edital, que deverão ser mantidas pelo licitante durante a vigência do contrato.</w:t>
      </w:r>
    </w:p>
    <w:p w:rsidR="00000000" w:rsidDel="00000000" w:rsidP="00000000" w:rsidRDefault="00000000" w:rsidRPr="00000000" w14:paraId="00000106">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23.6.</w:t>
      </w:r>
      <w:r w:rsidDel="00000000" w:rsidR="00000000" w:rsidRPr="00000000">
        <w:rPr>
          <w:rFonts w:ascii="Times New Roman" w:cs="Times New Roman" w:eastAsia="Times New Roman" w:hAnsi="Times New Roman"/>
          <w:sz w:val="20"/>
          <w:szCs w:val="20"/>
          <w:rtl w:val="0"/>
        </w:rPr>
        <w:t xml:space="preserve"> 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instrumento equivalente.</w:t>
      </w:r>
    </w:p>
    <w:tbl>
      <w:tblPr>
        <w:tblStyle w:val="Table31"/>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07">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24.</w:t>
            </w:r>
            <w:r w:rsidDel="00000000" w:rsidR="00000000" w:rsidRPr="00000000">
              <w:rPr>
                <w:rFonts w:ascii="Times New Roman" w:cs="Times New Roman" w:eastAsia="Times New Roman" w:hAnsi="Times New Roman"/>
                <w:b w:val="1"/>
                <w:sz w:val="20"/>
                <w:szCs w:val="20"/>
                <w:rtl w:val="0"/>
              </w:rPr>
              <w:t xml:space="preserve"> DAS OBRIGAÇÕES DAS PARTES</w:t>
            </w:r>
            <w:r w:rsidDel="00000000" w:rsidR="00000000" w:rsidRPr="00000000">
              <w:rPr>
                <w:rtl w:val="0"/>
              </w:rPr>
            </w:r>
          </w:p>
        </w:tc>
      </w:tr>
    </w:tbl>
    <w:p w:rsidR="00000000" w:rsidDel="00000000" w:rsidP="00000000" w:rsidRDefault="00000000" w:rsidRPr="00000000" w14:paraId="0000010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24.1.</w:t>
      </w:r>
      <w:r w:rsidDel="00000000" w:rsidR="00000000" w:rsidRPr="00000000">
        <w:rPr>
          <w:rFonts w:ascii="Times New Roman" w:cs="Times New Roman" w:eastAsia="Times New Roman" w:hAnsi="Times New Roman"/>
          <w:sz w:val="20"/>
          <w:szCs w:val="20"/>
          <w:rtl w:val="0"/>
        </w:rPr>
        <w:t xml:space="preserve"> As obrigações e responsabilidades das partes, são as estabelecidas no Termo de Referência, neste Edital e na Minuta da Ata de Registro de Preços e na Minuta do Instrumento Contratual, que fazem parte integrante deste Edital, independente de transcrição.</w:t>
      </w:r>
    </w:p>
    <w:tbl>
      <w:tblPr>
        <w:tblStyle w:val="Table32"/>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09">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25.</w:t>
            </w:r>
            <w:r w:rsidDel="00000000" w:rsidR="00000000" w:rsidRPr="00000000">
              <w:rPr>
                <w:rFonts w:ascii="Times New Roman" w:cs="Times New Roman" w:eastAsia="Times New Roman" w:hAnsi="Times New Roman"/>
                <w:b w:val="1"/>
                <w:sz w:val="20"/>
                <w:szCs w:val="20"/>
                <w:rtl w:val="0"/>
              </w:rPr>
              <w:t xml:space="preserve"> DOS PAGAMENTOS</w:t>
            </w:r>
            <w:r w:rsidDel="00000000" w:rsidR="00000000" w:rsidRPr="00000000">
              <w:rPr>
                <w:rtl w:val="0"/>
              </w:rPr>
            </w:r>
          </w:p>
        </w:tc>
      </w:tr>
    </w:tbl>
    <w:p w:rsidR="00000000" w:rsidDel="00000000" w:rsidP="00000000" w:rsidRDefault="00000000" w:rsidRPr="00000000" w14:paraId="0000010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25.1.</w:t>
      </w:r>
      <w:r w:rsidDel="00000000" w:rsidR="00000000" w:rsidRPr="00000000">
        <w:rPr>
          <w:rFonts w:ascii="Times New Roman" w:cs="Times New Roman" w:eastAsia="Times New Roman" w:hAnsi="Times New Roman"/>
          <w:sz w:val="20"/>
          <w:szCs w:val="20"/>
          <w:rtl w:val="0"/>
        </w:rPr>
        <w:t xml:space="preserve"> O(s) pagamento(s) devidos pela aquisição dos produtos objeto deste Edital, são os estabelecidos no Termo de Referência, na Minuta da Ata de Registro de Preços e Minuta do Instrumento Contratual, que fazem parte integrante deste Edital, independente de transcrição.</w:t>
      </w:r>
    </w:p>
    <w:tbl>
      <w:tblPr>
        <w:tblStyle w:val="Table33"/>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0B">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26.</w:t>
            </w:r>
            <w:r w:rsidDel="00000000" w:rsidR="00000000" w:rsidRPr="00000000">
              <w:rPr>
                <w:rFonts w:ascii="Times New Roman" w:cs="Times New Roman" w:eastAsia="Times New Roman" w:hAnsi="Times New Roman"/>
                <w:b w:val="1"/>
                <w:sz w:val="20"/>
                <w:szCs w:val="20"/>
                <w:rtl w:val="0"/>
              </w:rPr>
              <w:t xml:space="preserve"> DAS INFRAÇÕES E SANÇÕES ADMINISTRATIVAS</w:t>
            </w:r>
            <w:r w:rsidDel="00000000" w:rsidR="00000000" w:rsidRPr="00000000">
              <w:rPr>
                <w:rtl w:val="0"/>
              </w:rPr>
            </w:r>
          </w:p>
        </w:tc>
      </w:tr>
    </w:tbl>
    <w:p w:rsidR="00000000" w:rsidDel="00000000" w:rsidP="00000000" w:rsidRDefault="00000000" w:rsidRPr="00000000" w14:paraId="0000010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26.1.</w:t>
      </w:r>
      <w:r w:rsidDel="00000000" w:rsidR="00000000" w:rsidRPr="00000000">
        <w:rPr>
          <w:rFonts w:ascii="Times New Roman" w:cs="Times New Roman" w:eastAsia="Times New Roman" w:hAnsi="Times New Roman"/>
          <w:sz w:val="20"/>
          <w:szCs w:val="20"/>
          <w:rtl w:val="0"/>
        </w:rPr>
        <w:t xml:space="preserve"> As responsabilidades administrativas por infrações e as sanções aplicadas ao(s) licitante(s) ou contratado(s), estão estabelecidas no Termo de Referência e na Minuta do Instrumento Contratual, que fazem parte integrante deste Edital, independente de transcrição.</w:t>
      </w:r>
    </w:p>
    <w:p w:rsidR="00000000" w:rsidDel="00000000" w:rsidP="00000000" w:rsidRDefault="00000000" w:rsidRPr="00000000" w14:paraId="0000010D">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26.2.</w:t>
      </w:r>
      <w:r w:rsidDel="00000000" w:rsidR="00000000" w:rsidRPr="00000000">
        <w:rPr>
          <w:rFonts w:ascii="Times New Roman" w:cs="Times New Roman" w:eastAsia="Times New Roman" w:hAnsi="Times New Roman"/>
          <w:sz w:val="20"/>
          <w:szCs w:val="20"/>
          <w:rtl w:val="0"/>
        </w:rPr>
        <w:t xml:space="preserve"> Para aplicação das sanções administrativas, por infrações cometidas pelo(s) licitante(s) ou contratado(s), serão observados em todo o caso, as disposições contidas na Lei nº 14.133, de 01 de abril de 2021, no Decreto nº 013/2025 e as disposições contidas neste Edital e seus anexos.</w:t>
      </w:r>
    </w:p>
    <w:tbl>
      <w:tblPr>
        <w:tblStyle w:val="Table34"/>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0E">
            <w:pPr>
              <w:shd w:fill="ffff00" w:val="clear"/>
              <w:tabs>
                <w:tab w:val="left" w:leader="none" w:pos="142"/>
                <w:tab w:val="left" w:leader="none" w:pos="9072"/>
              </w:tabs>
              <w:spacing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27.</w:t>
            </w:r>
            <w:r w:rsidDel="00000000" w:rsidR="00000000" w:rsidRPr="00000000">
              <w:rPr>
                <w:rFonts w:ascii="Times New Roman" w:cs="Times New Roman" w:eastAsia="Times New Roman" w:hAnsi="Times New Roman"/>
                <w:b w:val="1"/>
                <w:sz w:val="20"/>
                <w:szCs w:val="20"/>
                <w:rtl w:val="0"/>
              </w:rPr>
              <w:t xml:space="preserve"> DA ALTERAÇÃO DOS PREÇOS/PERCENTUAIS DE DESCONTO REGISTRADOS</w:t>
            </w:r>
            <w:r w:rsidDel="00000000" w:rsidR="00000000" w:rsidRPr="00000000">
              <w:rPr>
                <w:rtl w:val="0"/>
              </w:rPr>
            </w:r>
          </w:p>
        </w:tc>
      </w:tr>
    </w:tbl>
    <w:p w:rsidR="00000000" w:rsidDel="00000000" w:rsidP="00000000" w:rsidRDefault="00000000" w:rsidRPr="00000000" w14:paraId="0000010F">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27.1.</w:t>
      </w:r>
      <w:r w:rsidDel="00000000" w:rsidR="00000000" w:rsidRPr="00000000">
        <w:rPr>
          <w:rFonts w:ascii="Times New Roman" w:cs="Times New Roman" w:eastAsia="Times New Roman" w:hAnsi="Times New Roman"/>
          <w:sz w:val="20"/>
          <w:szCs w:val="20"/>
          <w:rtl w:val="0"/>
        </w:rPr>
        <w:t xml:space="preserve"> Os preços/percentuais de descontos registrados poderão ser alterados ou atualizados em decorrência de eventual redução dos preços praticados no mercado ou de fato que eleve o custo dos produtos, nas seguintes situações:</w:t>
      </w:r>
    </w:p>
    <w:p w:rsidR="00000000" w:rsidDel="00000000" w:rsidP="00000000" w:rsidRDefault="00000000" w:rsidRPr="00000000" w14:paraId="00000110">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27.1.1. </w:t>
      </w:r>
      <w:r w:rsidDel="00000000" w:rsidR="00000000" w:rsidRPr="00000000">
        <w:rPr>
          <w:rFonts w:ascii="Times New Roman" w:cs="Times New Roman" w:eastAsia="Times New Roman" w:hAnsi="Times New Roman"/>
          <w:sz w:val="20"/>
          <w:szCs w:val="20"/>
          <w:rtl w:val="0"/>
        </w:rPr>
        <w:t xml:space="preserve">Em caso de força maior, caso fortuito ou fato do príncipe ou em decorrência de fatos imprevisíveis ou previsíveis de consequências incalculáveis, que inviabilizam a execução da ata tal como pactuada, nos termos do art. 124, II, d, da Lei nº 14.133, de 2021;</w:t>
      </w:r>
    </w:p>
    <w:p w:rsidR="00000000" w:rsidDel="00000000" w:rsidP="00000000" w:rsidRDefault="00000000" w:rsidRPr="00000000" w14:paraId="00000111">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27.1.2. </w:t>
      </w:r>
      <w:r w:rsidDel="00000000" w:rsidR="00000000" w:rsidRPr="00000000">
        <w:rPr>
          <w:rFonts w:ascii="Times New Roman" w:cs="Times New Roman" w:eastAsia="Times New Roman" w:hAnsi="Times New Roman"/>
          <w:sz w:val="20"/>
          <w:szCs w:val="20"/>
          <w:rtl w:val="0"/>
        </w:rPr>
        <w:t xml:space="preserve">Em caso de criação, alteração ou extinção de quaisquer tributos ou encargos legais ou a superveniência de disposições legais, com comprovada repercussão sobre os preços/percentuais de descontos registrados.</w:t>
      </w:r>
    </w:p>
    <w:tbl>
      <w:tblPr>
        <w:tblStyle w:val="Table35"/>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12">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28.</w:t>
            </w:r>
            <w:r w:rsidDel="00000000" w:rsidR="00000000" w:rsidRPr="00000000">
              <w:rPr>
                <w:rFonts w:ascii="Times New Roman" w:cs="Times New Roman" w:eastAsia="Times New Roman" w:hAnsi="Times New Roman"/>
                <w:b w:val="1"/>
                <w:sz w:val="20"/>
                <w:szCs w:val="20"/>
                <w:rtl w:val="0"/>
              </w:rPr>
              <w:t xml:space="preserve"> DA FISCALIZAÇÃO DA ATA DE REGISTRO DE PREÇOS E DO CONTRATO</w:t>
            </w:r>
            <w:r w:rsidDel="00000000" w:rsidR="00000000" w:rsidRPr="00000000">
              <w:rPr>
                <w:rtl w:val="0"/>
              </w:rPr>
            </w:r>
          </w:p>
        </w:tc>
      </w:tr>
    </w:tbl>
    <w:p w:rsidR="00000000" w:rsidDel="00000000" w:rsidP="00000000" w:rsidRDefault="00000000" w:rsidRPr="00000000" w14:paraId="00000113">
      <w:pPr>
        <w:tabs>
          <w:tab w:val="left" w:leader="none" w:pos="1390"/>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28.1.</w:t>
      </w:r>
      <w:r w:rsidDel="00000000" w:rsidR="00000000" w:rsidRPr="00000000">
        <w:rPr>
          <w:rFonts w:ascii="Times New Roman" w:cs="Times New Roman" w:eastAsia="Times New Roman" w:hAnsi="Times New Roman"/>
          <w:sz w:val="20"/>
          <w:szCs w:val="20"/>
          <w:rtl w:val="0"/>
        </w:rPr>
        <w:t xml:space="preserve"> A execução das obrigações integrantes da Ata de Registro de Preços ou do Contrato será gerenciada e fiscalizada por servidores da Administração Municipal, que dispõem de autoridade para exercer toda e qualquer ação de orientação geral, acompanhamento e fiscalização da execução, objetivando garantir sua qualidade e conformidade com o objeto deste edital, nos termos da lei nº 14.133/2021.</w:t>
      </w:r>
    </w:p>
    <w:p w:rsidR="00000000" w:rsidDel="00000000" w:rsidP="00000000" w:rsidRDefault="00000000" w:rsidRPr="00000000" w14:paraId="00000114">
      <w:pPr>
        <w:tabs>
          <w:tab w:val="left" w:leader="none" w:pos="1390"/>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28.2.</w:t>
      </w:r>
      <w:r w:rsidDel="00000000" w:rsidR="00000000" w:rsidRPr="00000000">
        <w:rPr>
          <w:rFonts w:ascii="Times New Roman" w:cs="Times New Roman" w:eastAsia="Times New Roman" w:hAnsi="Times New Roman"/>
          <w:sz w:val="20"/>
          <w:szCs w:val="20"/>
          <w:rtl w:val="0"/>
        </w:rPr>
        <w:t xml:space="preserve"> O acompanhamento e a fiscalização dos instrumentos firmados com o vencedor do certame serão feitos por servidores designados por Portaria ou insertos no próprio contrato, em conformidade com os dispositivos legais previstos na lei nº 14.133/2021 e demais regulamentações pertinentes.</w:t>
      </w:r>
    </w:p>
    <w:p w:rsidR="00000000" w:rsidDel="00000000" w:rsidP="00000000" w:rsidRDefault="00000000" w:rsidRPr="00000000" w14:paraId="00000115">
      <w:pPr>
        <w:tabs>
          <w:tab w:val="left" w:leader="none" w:pos="1390"/>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28.3. </w:t>
      </w:r>
      <w:r w:rsidDel="00000000" w:rsidR="00000000" w:rsidRPr="00000000">
        <w:rPr>
          <w:rFonts w:ascii="Times New Roman" w:cs="Times New Roman" w:eastAsia="Times New Roman" w:hAnsi="Times New Roman"/>
          <w:sz w:val="20"/>
          <w:szCs w:val="20"/>
          <w:rtl w:val="0"/>
        </w:rPr>
        <w:t xml:space="preserve">Outras deliberações sobre a fiscalização e gestão da Ata de Registro de Preços ou Contrato estão consignadas no Termo de Referência, na Minuta da ARP e no Instrumento Contratual, que fazem parte integrante deste Edital, independente de transcrição e, observarão ainda os dispositivos legais previstos no Decreto nº 013/2025 e na Lei 14.133/2021.</w:t>
      </w:r>
    </w:p>
    <w:tbl>
      <w:tblPr>
        <w:tblStyle w:val="Table36"/>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16">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29.</w:t>
            </w:r>
            <w:r w:rsidDel="00000000" w:rsidR="00000000" w:rsidRPr="00000000">
              <w:rPr>
                <w:rFonts w:ascii="Times New Roman" w:cs="Times New Roman" w:eastAsia="Times New Roman" w:hAnsi="Times New Roman"/>
                <w:b w:val="1"/>
                <w:sz w:val="20"/>
                <w:szCs w:val="20"/>
                <w:rtl w:val="0"/>
              </w:rPr>
              <w:t xml:space="preserve"> DOS PEDIDOS DE ESCLARECIMENTOS E DA IMPUGNAÇÃO AO EDITAL</w:t>
            </w:r>
            <w:r w:rsidDel="00000000" w:rsidR="00000000" w:rsidRPr="00000000">
              <w:rPr>
                <w:rtl w:val="0"/>
              </w:rPr>
            </w:r>
          </w:p>
        </w:tc>
      </w:tr>
    </w:tbl>
    <w:p w:rsidR="00000000" w:rsidDel="00000000" w:rsidP="00000000" w:rsidRDefault="00000000" w:rsidRPr="00000000" w14:paraId="0000011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29.1.</w:t>
      </w:r>
      <w:r w:rsidDel="00000000" w:rsidR="00000000" w:rsidRPr="00000000">
        <w:rPr>
          <w:rFonts w:ascii="Times New Roman" w:cs="Times New Roman" w:eastAsia="Times New Roman" w:hAnsi="Times New Roman"/>
          <w:sz w:val="20"/>
          <w:szCs w:val="20"/>
          <w:rtl w:val="0"/>
        </w:rPr>
        <w:t xml:space="preserve"> Qualquer pessoa é parte legítima para impugnar edital de licitação ou para solicitar esclarecimento sobre os seus termos, devendo protocolar o pedido em </w:t>
      </w:r>
      <w:r w:rsidDel="00000000" w:rsidR="00000000" w:rsidRPr="00000000">
        <w:rPr>
          <w:rFonts w:ascii="Times New Roman" w:cs="Times New Roman" w:eastAsia="Times New Roman" w:hAnsi="Times New Roman"/>
          <w:b w:val="1"/>
          <w:sz w:val="20"/>
          <w:szCs w:val="20"/>
          <w:u w:val="single"/>
          <w:rtl w:val="0"/>
        </w:rPr>
        <w:t xml:space="preserve">até 03 (três) dias úteis antes da data de abertura da sessão pública</w:t>
      </w:r>
      <w:r w:rsidDel="00000000" w:rsidR="00000000" w:rsidRPr="00000000">
        <w:rPr>
          <w:rFonts w:ascii="Times New Roman" w:cs="Times New Roman" w:eastAsia="Times New Roman" w:hAnsi="Times New Roman"/>
          <w:sz w:val="20"/>
          <w:szCs w:val="20"/>
          <w:rtl w:val="0"/>
        </w:rPr>
        <w:t xml:space="preserve">, mediante documento formalizado, no endereço eletrônico: (</w:t>
      </w:r>
      <w:hyperlink r:id="rId18">
        <w:r w:rsidDel="00000000" w:rsidR="00000000" w:rsidRPr="00000000">
          <w:rPr>
            <w:rFonts w:ascii="Times New Roman" w:cs="Times New Roman" w:eastAsia="Times New Roman" w:hAnsi="Times New Roman"/>
            <w:color w:val="0000ff"/>
            <w:sz w:val="20"/>
            <w:szCs w:val="20"/>
            <w:u w:val="single"/>
            <w:rtl w:val="0"/>
          </w:rPr>
          <w:t xml:space="preserve">https://bnc.org.br/</w:t>
        </w:r>
      </w:hyperlink>
      <w:r w:rsidDel="00000000" w:rsidR="00000000" w:rsidRPr="00000000">
        <w:rPr>
          <w:rFonts w:ascii="Times New Roman" w:cs="Times New Roman" w:eastAsia="Times New Roman" w:hAnsi="Times New Roman"/>
          <w:sz w:val="20"/>
          <w:szCs w:val="20"/>
          <w:rtl w:val="0"/>
        </w:rPr>
        <w:t xml:space="preserve">) – </w:t>
      </w:r>
      <w:r w:rsidDel="00000000" w:rsidR="00000000" w:rsidRPr="00000000">
        <w:rPr>
          <w:rFonts w:ascii="Times New Roman" w:cs="Times New Roman" w:eastAsia="Times New Roman" w:hAnsi="Times New Roman"/>
          <w:b w:val="1"/>
          <w:sz w:val="20"/>
          <w:szCs w:val="20"/>
          <w:u w:val="single"/>
          <w:rtl w:val="0"/>
        </w:rPr>
        <w:t xml:space="preserve">Bolsa Nacional de Compras - BNC ou via e-mail:</w:t>
      </w:r>
      <w:r w:rsidDel="00000000" w:rsidR="00000000" w:rsidRPr="00000000">
        <w:rPr>
          <w:rFonts w:ascii="Times New Roman" w:cs="Times New Roman" w:eastAsia="Times New Roman" w:hAnsi="Times New Roman"/>
          <w:b w:val="1"/>
          <w:sz w:val="20"/>
          <w:szCs w:val="20"/>
          <w:rtl w:val="0"/>
        </w:rPr>
        <w:t xml:space="preserve"> </w:t>
      </w:r>
      <w:hyperlink r:id="rId19">
        <w:r w:rsidDel="00000000" w:rsidR="00000000" w:rsidRPr="00000000">
          <w:rPr>
            <w:rFonts w:ascii="Times New Roman" w:cs="Times New Roman" w:eastAsia="Times New Roman" w:hAnsi="Times New Roman"/>
            <w:color w:val="0000ff"/>
            <w:sz w:val="20"/>
            <w:szCs w:val="20"/>
            <w:u w:val="single"/>
            <w:rtl w:val="0"/>
          </w:rPr>
          <w:t xml:space="preserve">licitacao@pmsjmantimento.mg.gov.br</w:t>
        </w:r>
      </w:hyperlink>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11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29.2.</w:t>
      </w:r>
      <w:r w:rsidDel="00000000" w:rsidR="00000000" w:rsidRPr="00000000">
        <w:rPr>
          <w:rFonts w:ascii="Times New Roman" w:cs="Times New Roman" w:eastAsia="Times New Roman" w:hAnsi="Times New Roman"/>
          <w:sz w:val="20"/>
          <w:szCs w:val="20"/>
          <w:rtl w:val="0"/>
        </w:rPr>
        <w:t xml:space="preserve"> A Agente de Contratação, neste ato, designada Pregoeira, quando o substituir, responderá aos pedidos de esclarecimentos e/ou impugnação no </w:t>
      </w:r>
      <w:r w:rsidDel="00000000" w:rsidR="00000000" w:rsidRPr="00000000">
        <w:rPr>
          <w:rFonts w:ascii="Times New Roman" w:cs="Times New Roman" w:eastAsia="Times New Roman" w:hAnsi="Times New Roman"/>
          <w:b w:val="1"/>
          <w:sz w:val="20"/>
          <w:szCs w:val="20"/>
          <w:u w:val="single"/>
          <w:rtl w:val="0"/>
        </w:rPr>
        <w:t xml:space="preserve">prazo de até 03 (três) dias úteis contado da data de recebimento do pedido</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sz w:val="20"/>
          <w:szCs w:val="20"/>
          <w:u w:val="single"/>
          <w:rtl w:val="0"/>
        </w:rPr>
        <w:t xml:space="preserve">limitado ao último dia útil anterior à data da abertura do certame</w:t>
      </w:r>
      <w:r w:rsidDel="00000000" w:rsidR="00000000" w:rsidRPr="00000000">
        <w:rPr>
          <w:rFonts w:ascii="Times New Roman" w:cs="Times New Roman" w:eastAsia="Times New Roman" w:hAnsi="Times New Roman"/>
          <w:sz w:val="20"/>
          <w:szCs w:val="20"/>
          <w:rtl w:val="0"/>
        </w:rPr>
        <w:t xml:space="preserve">, e poderá requisitar subsídios formais aos responsáveis pela elaboração do Estudo Técnico Preliminar e Termo de Referência e seus anexos.</w:t>
      </w:r>
    </w:p>
    <w:p w:rsidR="00000000" w:rsidDel="00000000" w:rsidP="00000000" w:rsidRDefault="00000000" w:rsidRPr="00000000" w14:paraId="0000011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29.3</w:t>
      </w:r>
      <w:r w:rsidDel="00000000" w:rsidR="00000000" w:rsidRPr="00000000">
        <w:rPr>
          <w:rFonts w:ascii="Times New Roman" w:cs="Times New Roman" w:eastAsia="Times New Roman" w:hAnsi="Times New Roman"/>
          <w:sz w:val="20"/>
          <w:szCs w:val="20"/>
          <w:rtl w:val="0"/>
        </w:rPr>
        <w:t xml:space="preserve">. A impugnação não possui efeito suspensivo, sendo a sua concessão medida excepcional que deverá ser motivada pela Agente de Contratação, neste ato, designada Pregoeira, quando o substituir, ou ainda pelos responsáveis pela elaboração do Termo de Referência e seus anexos, nos autos do processo de licitação.</w:t>
      </w:r>
    </w:p>
    <w:p w:rsidR="00000000" w:rsidDel="00000000" w:rsidP="00000000" w:rsidRDefault="00000000" w:rsidRPr="00000000" w14:paraId="0000011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29.4</w:t>
      </w:r>
      <w:r w:rsidDel="00000000" w:rsidR="00000000" w:rsidRPr="00000000">
        <w:rPr>
          <w:rFonts w:ascii="Times New Roman" w:cs="Times New Roman" w:eastAsia="Times New Roman" w:hAnsi="Times New Roman"/>
          <w:sz w:val="20"/>
          <w:szCs w:val="20"/>
          <w:rtl w:val="0"/>
        </w:rPr>
        <w:t xml:space="preserve"> - Acolhida a impugnação contra o instrumento convocatório, será definida e publicada nova data para a realização do certame.</w:t>
      </w:r>
    </w:p>
    <w:p w:rsidR="00000000" w:rsidDel="00000000" w:rsidP="00000000" w:rsidRDefault="00000000" w:rsidRPr="00000000" w14:paraId="0000011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29.5</w:t>
      </w:r>
      <w:r w:rsidDel="00000000" w:rsidR="00000000" w:rsidRPr="00000000">
        <w:rPr>
          <w:rFonts w:ascii="Times New Roman" w:cs="Times New Roman" w:eastAsia="Times New Roman" w:hAnsi="Times New Roman"/>
          <w:sz w:val="20"/>
          <w:szCs w:val="20"/>
          <w:rtl w:val="0"/>
        </w:rPr>
        <w:t xml:space="preserve"> - As respostas aos pedidos de esclarecimentos e impugnações serão divulgadas no site: </w:t>
      </w:r>
      <w:hyperlink r:id="rId20">
        <w:r w:rsidDel="00000000" w:rsidR="00000000" w:rsidRPr="00000000">
          <w:rPr>
            <w:rFonts w:ascii="Times New Roman" w:cs="Times New Roman" w:eastAsia="Times New Roman" w:hAnsi="Times New Roman"/>
            <w:color w:val="0000ff"/>
            <w:sz w:val="20"/>
            <w:szCs w:val="20"/>
            <w:u w:val="single"/>
            <w:rtl w:val="0"/>
          </w:rPr>
          <w:t xml:space="preserve">www.pmsjmantimento.mg.gov.br</w:t>
        </w:r>
      </w:hyperlink>
      <w:r w:rsidDel="00000000" w:rsidR="00000000" w:rsidRPr="00000000">
        <w:rPr>
          <w:rFonts w:ascii="Times New Roman" w:cs="Times New Roman" w:eastAsia="Times New Roman" w:hAnsi="Times New Roman"/>
          <w:sz w:val="20"/>
          <w:szCs w:val="20"/>
          <w:rtl w:val="0"/>
        </w:rPr>
        <w:t xml:space="preserve"> e no Sistema Portal de Compras Públicas  (</w:t>
      </w:r>
      <w:hyperlink r:id="rId21">
        <w:r w:rsidDel="00000000" w:rsidR="00000000" w:rsidRPr="00000000">
          <w:rPr>
            <w:rFonts w:ascii="Times New Roman" w:cs="Times New Roman" w:eastAsia="Times New Roman" w:hAnsi="Times New Roman"/>
            <w:color w:val="0000ff"/>
            <w:sz w:val="20"/>
            <w:szCs w:val="20"/>
            <w:u w:val="single"/>
            <w:rtl w:val="0"/>
          </w:rPr>
          <w:t xml:space="preserve">https://bnc.org.br/</w:t>
        </w:r>
      </w:hyperlink>
      <w:r w:rsidDel="00000000" w:rsidR="00000000" w:rsidRPr="00000000">
        <w:rPr>
          <w:rFonts w:ascii="Times New Roman" w:cs="Times New Roman" w:eastAsia="Times New Roman" w:hAnsi="Times New Roman"/>
          <w:sz w:val="20"/>
          <w:szCs w:val="20"/>
          <w:rtl w:val="0"/>
        </w:rPr>
        <w:t xml:space="preserve">), e vincularão os participantes e a Administração.</w:t>
      </w:r>
    </w:p>
    <w:tbl>
      <w:tblPr>
        <w:tblStyle w:val="Table37"/>
        <w:tblW w:w="910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104"/>
        <w:tblGridChange w:id="0">
          <w:tblGrid>
            <w:gridCol w:w="9104"/>
          </w:tblGrid>
        </w:tblGridChange>
      </w:tblGrid>
      <w:tr>
        <w:trPr>
          <w:cantSplit w:val="0"/>
          <w:tblHeader w:val="0"/>
        </w:trPr>
        <w:tc>
          <w:tcPr>
            <w:shd w:fill="ffff00" w:val="clear"/>
            <w:vAlign w:val="top"/>
          </w:tcPr>
          <w:p w:rsidR="00000000" w:rsidDel="00000000" w:rsidP="00000000" w:rsidRDefault="00000000" w:rsidRPr="00000000" w14:paraId="0000011C">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30.</w:t>
            </w:r>
            <w:r w:rsidDel="00000000" w:rsidR="00000000" w:rsidRPr="00000000">
              <w:rPr>
                <w:rFonts w:ascii="Times New Roman" w:cs="Times New Roman" w:eastAsia="Times New Roman" w:hAnsi="Times New Roman"/>
                <w:b w:val="1"/>
                <w:sz w:val="20"/>
                <w:szCs w:val="20"/>
                <w:rtl w:val="0"/>
              </w:rPr>
              <w:t xml:space="preserve"> DAS MEDIDAS ACAUTELADORAS</w:t>
            </w:r>
            <w:r w:rsidDel="00000000" w:rsidR="00000000" w:rsidRPr="00000000">
              <w:rPr>
                <w:rtl w:val="0"/>
              </w:rPr>
            </w:r>
          </w:p>
        </w:tc>
      </w:tr>
    </w:tbl>
    <w:p w:rsidR="00000000" w:rsidDel="00000000" w:rsidP="00000000" w:rsidRDefault="00000000" w:rsidRPr="00000000" w14:paraId="0000011D">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30.1.</w:t>
      </w:r>
      <w:r w:rsidDel="00000000" w:rsidR="00000000" w:rsidRPr="00000000">
        <w:rPr>
          <w:rFonts w:ascii="Times New Roman" w:cs="Times New Roman" w:eastAsia="Times New Roman" w:hAnsi="Times New Roman"/>
          <w:sz w:val="20"/>
          <w:szCs w:val="20"/>
          <w:rtl w:val="0"/>
        </w:rPr>
        <w:t xml:space="preserve">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tbl>
      <w:tblPr>
        <w:tblStyle w:val="Table38"/>
        <w:tblW w:w="910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104"/>
        <w:tblGridChange w:id="0">
          <w:tblGrid>
            <w:gridCol w:w="9104"/>
          </w:tblGrid>
        </w:tblGridChange>
      </w:tblGrid>
      <w:tr>
        <w:trPr>
          <w:cantSplit w:val="0"/>
          <w:tblHeader w:val="0"/>
        </w:trPr>
        <w:tc>
          <w:tcPr>
            <w:shd w:fill="ffff00" w:val="clear"/>
            <w:vAlign w:val="top"/>
          </w:tcPr>
          <w:p w:rsidR="00000000" w:rsidDel="00000000" w:rsidP="00000000" w:rsidRDefault="00000000" w:rsidRPr="00000000" w14:paraId="0000011E">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31.</w:t>
            </w:r>
            <w:r w:rsidDel="00000000" w:rsidR="00000000" w:rsidRPr="00000000">
              <w:rPr>
                <w:rFonts w:ascii="Times New Roman" w:cs="Times New Roman" w:eastAsia="Times New Roman" w:hAnsi="Times New Roman"/>
                <w:b w:val="1"/>
                <w:sz w:val="20"/>
                <w:szCs w:val="20"/>
                <w:rtl w:val="0"/>
              </w:rPr>
              <w:t xml:space="preserve"> DA ADEQUAÇÃO ORÇAMENTÁRIA</w:t>
            </w:r>
            <w:r w:rsidDel="00000000" w:rsidR="00000000" w:rsidRPr="00000000">
              <w:rPr>
                <w:rtl w:val="0"/>
              </w:rPr>
            </w:r>
          </w:p>
        </w:tc>
      </w:tr>
    </w:tbl>
    <w:p w:rsidR="00000000" w:rsidDel="00000000" w:rsidP="00000000" w:rsidRDefault="00000000" w:rsidRPr="00000000" w14:paraId="0000011F">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31.1.</w:t>
      </w:r>
      <w:r w:rsidDel="00000000" w:rsidR="00000000" w:rsidRPr="00000000">
        <w:rPr>
          <w:rFonts w:ascii="Times New Roman" w:cs="Times New Roman" w:eastAsia="Times New Roman" w:hAnsi="Times New Roman"/>
          <w:sz w:val="20"/>
          <w:szCs w:val="20"/>
          <w:rtl w:val="0"/>
        </w:rPr>
        <w:t xml:space="preserve"> As despesas decorrentes da contratação estão consignadas na LOA - Lei Orçamentária Anual do Município de São José do Mantimento/MG – Exercício de 2025, asseguradas na seguinte dotação orçamentária:</w:t>
      </w:r>
    </w:p>
    <w:p w:rsidR="00000000" w:rsidDel="00000000" w:rsidP="00000000" w:rsidRDefault="00000000" w:rsidRPr="00000000" w14:paraId="00000120">
      <w:pPr>
        <w:tabs>
          <w:tab w:val="left" w:leader="none" w:pos="599"/>
        </w:tabs>
        <w:spacing w:after="180" w:before="180" w:line="360" w:lineRule="auto"/>
        <w:ind w:right="68"/>
        <w:jc w:val="both"/>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DOTAÇÃO:</w:t>
      </w:r>
      <w:r w:rsidDel="00000000" w:rsidR="00000000" w:rsidRPr="00000000">
        <w:rPr>
          <w:rFonts w:ascii="Times New Roman" w:cs="Times New Roman" w:eastAsia="Times New Roman" w:hAnsi="Times New Roman"/>
          <w:sz w:val="20"/>
          <w:szCs w:val="20"/>
          <w:highlight w:val="white"/>
          <w:rtl w:val="0"/>
        </w:rPr>
        <w:t xml:space="preserve"> 02 05 01 12 122 0029 2062 33 90 30; </w:t>
      </w:r>
      <w:r w:rsidDel="00000000" w:rsidR="00000000" w:rsidRPr="00000000">
        <w:rPr>
          <w:rFonts w:ascii="Times New Roman" w:cs="Times New Roman" w:eastAsia="Times New Roman" w:hAnsi="Times New Roman"/>
          <w:b w:val="1"/>
          <w:sz w:val="20"/>
          <w:szCs w:val="20"/>
          <w:highlight w:val="white"/>
          <w:rtl w:val="0"/>
        </w:rPr>
        <w:t xml:space="preserve">FICHA:</w:t>
      </w:r>
      <w:r w:rsidDel="00000000" w:rsidR="00000000" w:rsidRPr="00000000">
        <w:rPr>
          <w:rFonts w:ascii="Times New Roman" w:cs="Times New Roman" w:eastAsia="Times New Roman" w:hAnsi="Times New Roman"/>
          <w:sz w:val="20"/>
          <w:szCs w:val="20"/>
          <w:highlight w:val="white"/>
          <w:rtl w:val="0"/>
        </w:rPr>
        <w:t xml:space="preserve"> 161; </w:t>
      </w:r>
      <w:r w:rsidDel="00000000" w:rsidR="00000000" w:rsidRPr="00000000">
        <w:rPr>
          <w:rFonts w:ascii="Times New Roman" w:cs="Times New Roman" w:eastAsia="Times New Roman" w:hAnsi="Times New Roman"/>
          <w:b w:val="1"/>
          <w:sz w:val="20"/>
          <w:szCs w:val="20"/>
          <w:highlight w:val="white"/>
          <w:rtl w:val="0"/>
        </w:rPr>
        <w:t xml:space="preserve">DR:</w:t>
      </w:r>
      <w:r w:rsidDel="00000000" w:rsidR="00000000" w:rsidRPr="00000000">
        <w:rPr>
          <w:rFonts w:ascii="Times New Roman" w:cs="Times New Roman" w:eastAsia="Times New Roman" w:hAnsi="Times New Roman"/>
          <w:sz w:val="20"/>
          <w:szCs w:val="20"/>
          <w:highlight w:val="white"/>
          <w:rtl w:val="0"/>
        </w:rPr>
        <w:t xml:space="preserve"> 1500.001.001.</w:t>
      </w:r>
      <w:r w:rsidDel="00000000" w:rsidR="00000000" w:rsidRPr="00000000">
        <w:rPr>
          <w:rtl w:val="0"/>
        </w:rPr>
      </w:r>
    </w:p>
    <w:tbl>
      <w:tblPr>
        <w:tblStyle w:val="Table39"/>
        <w:tblW w:w="910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104"/>
        <w:tblGridChange w:id="0">
          <w:tblGrid>
            <w:gridCol w:w="9104"/>
          </w:tblGrid>
        </w:tblGridChange>
      </w:tblGrid>
      <w:tr>
        <w:trPr>
          <w:cantSplit w:val="0"/>
          <w:tblHeader w:val="0"/>
        </w:trPr>
        <w:tc>
          <w:tcPr>
            <w:shd w:fill="ffff00" w:val="clear"/>
            <w:vAlign w:val="top"/>
          </w:tcPr>
          <w:p w:rsidR="00000000" w:rsidDel="00000000" w:rsidP="00000000" w:rsidRDefault="00000000" w:rsidRPr="00000000" w14:paraId="00000121">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32.</w:t>
            </w:r>
            <w:r w:rsidDel="00000000" w:rsidR="00000000" w:rsidRPr="00000000">
              <w:rPr>
                <w:rFonts w:ascii="Times New Roman" w:cs="Times New Roman" w:eastAsia="Times New Roman" w:hAnsi="Times New Roman"/>
                <w:b w:val="1"/>
                <w:sz w:val="20"/>
                <w:szCs w:val="20"/>
                <w:rtl w:val="0"/>
              </w:rPr>
              <w:t xml:space="preserve"> DISPOSIÇÕES GERAIS</w:t>
            </w:r>
            <w:r w:rsidDel="00000000" w:rsidR="00000000" w:rsidRPr="00000000">
              <w:rPr>
                <w:rtl w:val="0"/>
              </w:rPr>
            </w:r>
          </w:p>
        </w:tc>
      </w:tr>
    </w:tbl>
    <w:p w:rsidR="00000000" w:rsidDel="00000000" w:rsidP="00000000" w:rsidRDefault="00000000" w:rsidRPr="00000000" w14:paraId="00000122">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32.1. </w:t>
      </w:r>
      <w:r w:rsidDel="00000000" w:rsidR="00000000" w:rsidRPr="00000000">
        <w:rPr>
          <w:rFonts w:ascii="Times New Roman" w:cs="Times New Roman" w:eastAsia="Times New Roman" w:hAnsi="Times New Roman"/>
          <w:sz w:val="20"/>
          <w:szCs w:val="20"/>
          <w:rtl w:val="0"/>
        </w:rPr>
        <w:t xml:space="preserve">As normas que disciplinam este Pregão serão sempre interpretadas em favor da ampliação da disputa entre  as empresas interessadas, atendido os interesses públicos e o da Administração, obedecendo a isonomia, sem comprometimento da segurança da contratação.</w:t>
      </w:r>
    </w:p>
    <w:p w:rsidR="00000000" w:rsidDel="00000000" w:rsidP="00000000" w:rsidRDefault="00000000" w:rsidRPr="00000000" w14:paraId="00000123">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32.2.</w:t>
      </w:r>
      <w:r w:rsidDel="00000000" w:rsidR="00000000" w:rsidRPr="00000000">
        <w:rPr>
          <w:rFonts w:ascii="Times New Roman" w:cs="Times New Roman" w:eastAsia="Times New Roman" w:hAnsi="Times New Roman"/>
          <w:sz w:val="20"/>
          <w:szCs w:val="20"/>
          <w:rtl w:val="0"/>
        </w:rPr>
        <w:t xml:space="preserve"> O desatendimento de exigências formais não essenciais, não importará no afastamento da licitante, desde que sejam possíveis as aferições das suas qualidades e as exatas compreensões da sua proposta, durante a realização da sessão pública e desde que não fique comprometido o interesse do órgão promotor, bem como, a finalidade e a segurança da futura contratação.</w:t>
      </w:r>
    </w:p>
    <w:p w:rsidR="00000000" w:rsidDel="00000000" w:rsidP="00000000" w:rsidRDefault="00000000" w:rsidRPr="00000000" w14:paraId="00000124">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32.3. </w:t>
      </w:r>
      <w:r w:rsidDel="00000000" w:rsidR="00000000" w:rsidRPr="00000000">
        <w:rPr>
          <w:rFonts w:ascii="Times New Roman" w:cs="Times New Roman" w:eastAsia="Times New Roman" w:hAnsi="Times New Roman"/>
          <w:sz w:val="20"/>
          <w:szCs w:val="20"/>
          <w:rtl w:val="0"/>
        </w:rPr>
        <w:t xml:space="preserve">É facultado à Agente de Contratação, neste ato, designada Pregoeira, ou à Autoridade Superior, em qualquer fase da licitação, a promoção de diligência destinada a esclarecer ou complementar a instrução do processo, vedada a inclusão de documentos que deveriam constar originalmente das propostas.</w:t>
      </w:r>
    </w:p>
    <w:p w:rsidR="00000000" w:rsidDel="00000000" w:rsidP="00000000" w:rsidRDefault="00000000" w:rsidRPr="00000000" w14:paraId="00000125">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32.4.  </w:t>
      </w:r>
      <w:r w:rsidDel="00000000" w:rsidR="00000000" w:rsidRPr="00000000">
        <w:rPr>
          <w:rFonts w:ascii="Times New Roman" w:cs="Times New Roman" w:eastAsia="Times New Roman" w:hAnsi="Times New Roman"/>
          <w:sz w:val="20"/>
          <w:szCs w:val="20"/>
          <w:rtl w:val="0"/>
        </w:rPr>
        <w:t xml:space="preserve">Nenhuma indenização será devida à licitante, em caso de revogação deste Edital, e a homologação do resultado desta licitação não implicará em direito à contratação.</w:t>
      </w:r>
    </w:p>
    <w:p w:rsidR="00000000" w:rsidDel="00000000" w:rsidP="00000000" w:rsidRDefault="00000000" w:rsidRPr="00000000" w14:paraId="00000126">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32.5. </w:t>
      </w:r>
      <w:r w:rsidDel="00000000" w:rsidR="00000000" w:rsidRPr="00000000">
        <w:rPr>
          <w:rFonts w:ascii="Times New Roman" w:cs="Times New Roman" w:eastAsia="Times New Roman" w:hAnsi="Times New Roman"/>
          <w:sz w:val="20"/>
          <w:szCs w:val="20"/>
          <w:rtl w:val="0"/>
        </w:rPr>
        <w:t xml:space="preserve">Na contagem dos prazos estabelecidos neste Edital, exclui-se o dia do início e inclui-se o do vencimento, observando-se que só iniciam e vencem prazos em dia de expediente normal na Prefeitura Municipal de São José do Mantimento/MG, exceto quando for explicitamente disposto em contrário.</w:t>
      </w:r>
    </w:p>
    <w:p w:rsidR="00000000" w:rsidDel="00000000" w:rsidP="00000000" w:rsidRDefault="00000000" w:rsidRPr="00000000" w14:paraId="00000127">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32.6. </w:t>
      </w:r>
      <w:r w:rsidDel="00000000" w:rsidR="00000000" w:rsidRPr="00000000">
        <w:rPr>
          <w:rFonts w:ascii="Times New Roman" w:cs="Times New Roman" w:eastAsia="Times New Roman" w:hAnsi="Times New Roman"/>
          <w:sz w:val="20"/>
          <w:szCs w:val="20"/>
          <w:rtl w:val="0"/>
        </w:rPr>
        <w:t xml:space="preserve">O Município de São José do Mantimento/MG, por intermédio da Autoridade Superior, poderá revogar a presente licitação por motivo de conveniência e oportunidade, bem como proceder a anulação da licitação de ofício ou mediante provocação de terceiros, sempre que presente ilegalidade insanável, nos termos dos incs. II e III, do art. 71, da lei n° 14.133/2021.</w:t>
      </w:r>
    </w:p>
    <w:p w:rsidR="00000000" w:rsidDel="00000000" w:rsidP="00000000" w:rsidRDefault="00000000" w:rsidRPr="00000000" w14:paraId="00000128">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32.7. </w:t>
      </w:r>
      <w:r w:rsidDel="00000000" w:rsidR="00000000" w:rsidRPr="00000000">
        <w:rPr>
          <w:rFonts w:ascii="Times New Roman" w:cs="Times New Roman" w:eastAsia="Times New Roman" w:hAnsi="Times New Roman"/>
          <w:sz w:val="20"/>
          <w:szCs w:val="20"/>
          <w:rtl w:val="0"/>
        </w:rPr>
        <w:t xml:space="preserve">Eventuais modificações no Edital implicará nova divulgação na mesma forma de sua divulgação inicial, além do cumprimento dos mesmos prazos dos atos e procedimentos originais, exceto quando a alteração não comprometer a formulação das propostas.</w:t>
      </w:r>
    </w:p>
    <w:p w:rsidR="00000000" w:rsidDel="00000000" w:rsidP="00000000" w:rsidRDefault="00000000" w:rsidRPr="00000000" w14:paraId="00000129">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32.8.</w:t>
      </w:r>
      <w:r w:rsidDel="00000000" w:rsidR="00000000" w:rsidRPr="00000000">
        <w:rPr>
          <w:rFonts w:ascii="Times New Roman" w:cs="Times New Roman" w:eastAsia="Times New Roman" w:hAnsi="Times New Roman"/>
          <w:sz w:val="20"/>
          <w:szCs w:val="20"/>
          <w:rtl w:val="0"/>
        </w:rPr>
        <w:t xml:space="preserve"> Na hipótese de não haver expediente no dia da abertura da presente licitação, a sessão ficará transferida para o primeiro dia útil subsequente, no mesmo local e horário anteriormente estabelecido.</w:t>
      </w:r>
    </w:p>
    <w:p w:rsidR="00000000" w:rsidDel="00000000" w:rsidP="00000000" w:rsidRDefault="00000000" w:rsidRPr="00000000" w14:paraId="0000012A">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32.9.</w:t>
      </w:r>
      <w:r w:rsidDel="00000000" w:rsidR="00000000" w:rsidRPr="00000000">
        <w:rPr>
          <w:rFonts w:ascii="Times New Roman" w:cs="Times New Roman" w:eastAsia="Times New Roman" w:hAnsi="Times New Roman"/>
          <w:sz w:val="20"/>
          <w:szCs w:val="20"/>
          <w:rtl w:val="0"/>
        </w:rPr>
        <w:t xml:space="preserve"> Os atos e procedimentos e decisões decorrentes da presente licitação serão publicados no site do município: </w:t>
      </w:r>
      <w:hyperlink r:id="rId22">
        <w:r w:rsidDel="00000000" w:rsidR="00000000" w:rsidRPr="00000000">
          <w:rPr>
            <w:rFonts w:ascii="Times New Roman" w:cs="Times New Roman" w:eastAsia="Times New Roman" w:hAnsi="Times New Roman"/>
            <w:color w:val="0000ff"/>
            <w:sz w:val="20"/>
            <w:szCs w:val="20"/>
            <w:u w:val="single"/>
            <w:rtl w:val="0"/>
          </w:rPr>
          <w:t xml:space="preserve">www.pmsjmantimento.mg.gov.br</w:t>
        </w:r>
      </w:hyperlink>
      <w:r w:rsidDel="00000000" w:rsidR="00000000" w:rsidRPr="00000000">
        <w:rPr>
          <w:rFonts w:ascii="Times New Roman" w:cs="Times New Roman" w:eastAsia="Times New Roman" w:hAnsi="Times New Roman"/>
          <w:sz w:val="20"/>
          <w:szCs w:val="20"/>
          <w:u w:val="single"/>
          <w:rtl w:val="0"/>
        </w:rPr>
        <w:t xml:space="preserve">,</w:t>
      </w:r>
      <w:r w:rsidDel="00000000" w:rsidR="00000000" w:rsidRPr="00000000">
        <w:rPr>
          <w:rFonts w:ascii="Times New Roman" w:cs="Times New Roman" w:eastAsia="Times New Roman" w:hAnsi="Times New Roman"/>
          <w:sz w:val="20"/>
          <w:szCs w:val="20"/>
          <w:rtl w:val="0"/>
        </w:rPr>
        <w:t xml:space="preserve"> no Diário Oficial dos Municípios Mineiros ou no Diário Oficial da União, ou em jornal de circulação regional, conforme o caso, e no site </w:t>
      </w:r>
      <w:hyperlink r:id="rId23">
        <w:r w:rsidDel="00000000" w:rsidR="00000000" w:rsidRPr="00000000">
          <w:rPr>
            <w:rFonts w:ascii="Times New Roman" w:cs="Times New Roman" w:eastAsia="Times New Roman" w:hAnsi="Times New Roman"/>
            <w:color w:val="0000ff"/>
            <w:sz w:val="20"/>
            <w:szCs w:val="20"/>
            <w:u w:val="single"/>
            <w:rtl w:val="0"/>
          </w:rPr>
          <w:t xml:space="preserve">https://www.bnc.org.br/</w:t>
        </w:r>
      </w:hyperlink>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12B">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32.10.</w:t>
      </w:r>
      <w:r w:rsidDel="00000000" w:rsidR="00000000" w:rsidRPr="00000000">
        <w:rPr>
          <w:rFonts w:ascii="Times New Roman" w:cs="Times New Roman" w:eastAsia="Times New Roman" w:hAnsi="Times New Roman"/>
          <w:sz w:val="20"/>
          <w:szCs w:val="20"/>
          <w:rtl w:val="0"/>
        </w:rPr>
        <w:t xml:space="preserve"> Em caso de divergência entre as informações constantes do Termo de Referência e o Edital, prevalecerá a descrição do Edital e os casos omissos serão resolvidos pelo Agente de Contratação, neste ato, designada Pregoeira, a luz da legislação de regência.</w:t>
      </w:r>
    </w:p>
    <w:p w:rsidR="00000000" w:rsidDel="00000000" w:rsidP="00000000" w:rsidRDefault="00000000" w:rsidRPr="00000000" w14:paraId="0000012C">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32.11. </w:t>
      </w:r>
      <w:r w:rsidDel="00000000" w:rsidR="00000000" w:rsidRPr="00000000">
        <w:rPr>
          <w:rFonts w:ascii="Times New Roman" w:cs="Times New Roman" w:eastAsia="Times New Roman" w:hAnsi="Times New Roman"/>
          <w:sz w:val="20"/>
          <w:szCs w:val="20"/>
          <w:rtl w:val="0"/>
        </w:rPr>
        <w:t xml:space="preserve">Fica eleito o Foro da Comarca de Lajinha/MG, para dirimir quaisquer litígios oriundos deste Edital, do contrato decorrente, com expressa renúncia a outro qualquer, por mais privilegiado que seja.</w:t>
      </w:r>
    </w:p>
    <w:tbl>
      <w:tblPr>
        <w:tblStyle w:val="Table40"/>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2D">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33. DOS ANEXOS VINCULADOS AO EDITAL</w:t>
            </w:r>
            <w:r w:rsidDel="00000000" w:rsidR="00000000" w:rsidRPr="00000000">
              <w:rPr>
                <w:rtl w:val="0"/>
              </w:rPr>
            </w:r>
          </w:p>
        </w:tc>
      </w:tr>
    </w:tbl>
    <w:p w:rsidR="00000000" w:rsidDel="00000000" w:rsidP="00000000" w:rsidRDefault="00000000" w:rsidRPr="00000000" w14:paraId="0000012E">
      <w:pPr>
        <w:tabs>
          <w:tab w:val="left" w:leader="none" w:pos="0"/>
          <w:tab w:val="left" w:leader="none" w:pos="9072"/>
        </w:tabs>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rtl w:val="0"/>
        </w:rPr>
        <w:t xml:space="preserve">33.1.</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highlight w:val="white"/>
          <w:rtl w:val="0"/>
        </w:rPr>
        <w:t xml:space="preserve">Independentemente de sua transcrição, para todos os efeitos legais, fazem parte integrante do Processo Licitatório, o Estudo Técnico Preliminar, Termo de Referência, a Minuta da Ata de Registro de Preços, do Contrato, todas as condições estabelecidas no presente Edital e seus Anexos, a Proposta de Preços do Licitante Vencedor, Nota de Autorização de Fornecimento e Nota de Empenho.</w:t>
      </w:r>
    </w:p>
    <w:p w:rsidR="00000000" w:rsidDel="00000000" w:rsidP="00000000" w:rsidRDefault="00000000" w:rsidRPr="00000000" w14:paraId="0000012F">
      <w:pPr>
        <w:tabs>
          <w:tab w:val="left" w:leader="none" w:pos="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33.2. </w:t>
      </w:r>
      <w:r w:rsidDel="00000000" w:rsidR="00000000" w:rsidRPr="00000000">
        <w:rPr>
          <w:rFonts w:ascii="Times New Roman" w:cs="Times New Roman" w:eastAsia="Times New Roman" w:hAnsi="Times New Roman"/>
          <w:sz w:val="20"/>
          <w:szCs w:val="20"/>
          <w:rtl w:val="0"/>
        </w:rPr>
        <w:t xml:space="preserve">Constituem anexos deste Edital e dele fazendo parte integrante:</w:t>
      </w:r>
    </w:p>
    <w:p w:rsidR="00000000" w:rsidDel="00000000" w:rsidP="00000000" w:rsidRDefault="00000000" w:rsidRPr="00000000" w14:paraId="00000130">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Anexo I – Estudo Técnico Preliminar;</w:t>
      </w:r>
    </w:p>
    <w:p w:rsidR="00000000" w:rsidDel="00000000" w:rsidP="00000000" w:rsidRDefault="00000000" w:rsidRPr="00000000" w14:paraId="00000131">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 Anexo II – Termo de Referência;</w:t>
      </w:r>
    </w:p>
    <w:p w:rsidR="00000000" w:rsidDel="00000000" w:rsidP="00000000" w:rsidRDefault="00000000" w:rsidRPr="00000000" w14:paraId="00000132">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 Anexo III – Proposta de Preços Readequada ao Último Lance;</w:t>
      </w:r>
    </w:p>
    <w:p w:rsidR="00000000" w:rsidDel="00000000" w:rsidP="00000000" w:rsidRDefault="00000000" w:rsidRPr="00000000" w14:paraId="00000133">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 Anexo IV – Declaração Unificada;</w:t>
      </w:r>
    </w:p>
    <w:p w:rsidR="00000000" w:rsidDel="00000000" w:rsidP="00000000" w:rsidRDefault="00000000" w:rsidRPr="00000000" w14:paraId="00000134">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 Anexo V – Minuta da Ata de Registro de Preços;</w:t>
      </w:r>
    </w:p>
    <w:p w:rsidR="00000000" w:rsidDel="00000000" w:rsidP="00000000" w:rsidRDefault="00000000" w:rsidRPr="00000000" w14:paraId="0000013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 Anexo VI – Minuta do Contrato.</w:t>
      </w:r>
    </w:p>
    <w:p w:rsidR="00000000" w:rsidDel="00000000" w:rsidP="00000000" w:rsidRDefault="00000000" w:rsidRPr="00000000" w14:paraId="00000136">
      <w:pPr>
        <w:widowControl w:val="0"/>
        <w:tabs>
          <w:tab w:val="left" w:leader="none" w:pos="9072"/>
        </w:tabs>
        <w:spacing w:line="312" w:lineRule="auto"/>
        <w:jc w:val="right"/>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37">
      <w:pPr>
        <w:widowControl w:val="0"/>
        <w:tabs>
          <w:tab w:val="left" w:leader="none" w:pos="9072"/>
        </w:tabs>
        <w:spacing w:line="312" w:lineRule="auto"/>
        <w:jc w:val="right"/>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São José do Mantimento/MG, 03 de junho de 2025.</w:t>
      </w:r>
    </w:p>
    <w:p w:rsidR="00000000" w:rsidDel="00000000" w:rsidP="00000000" w:rsidRDefault="00000000" w:rsidRPr="00000000" w14:paraId="00000138">
      <w:pPr>
        <w:widowControl w:val="0"/>
        <w:tabs>
          <w:tab w:val="left" w:leader="none" w:pos="9072"/>
        </w:tabs>
        <w:spacing w:line="312"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39">
      <w:pPr>
        <w:widowControl w:val="0"/>
        <w:tabs>
          <w:tab w:val="left" w:leader="none" w:pos="9072"/>
        </w:tabs>
        <w:spacing w:line="312"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3A">
      <w:pPr>
        <w:widowControl w:val="0"/>
        <w:tabs>
          <w:tab w:val="left" w:leader="none" w:pos="9072"/>
        </w:tabs>
        <w:spacing w:line="312"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_______________________________________</w:t>
      </w:r>
    </w:p>
    <w:p w:rsidR="00000000" w:rsidDel="00000000" w:rsidP="00000000" w:rsidRDefault="00000000" w:rsidRPr="00000000" w14:paraId="0000013B">
      <w:pPr>
        <w:widowControl w:val="0"/>
        <w:tabs>
          <w:tab w:val="left" w:leader="none" w:pos="9072"/>
        </w:tabs>
        <w:spacing w:line="276"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NOÊMIA PATRÍCIO DA SILVA RODRIGUES</w:t>
      </w:r>
    </w:p>
    <w:p w:rsidR="00000000" w:rsidDel="00000000" w:rsidP="00000000" w:rsidRDefault="00000000" w:rsidRPr="00000000" w14:paraId="0000013C">
      <w:pPr>
        <w:widowControl w:val="0"/>
        <w:tabs>
          <w:tab w:val="left" w:leader="none" w:pos="9072"/>
        </w:tabs>
        <w:spacing w:line="276"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Agente de Contratação</w:t>
      </w:r>
    </w:p>
    <w:p w:rsidR="00000000" w:rsidDel="00000000" w:rsidP="00000000" w:rsidRDefault="00000000" w:rsidRPr="00000000" w14:paraId="0000013D">
      <w:pPr>
        <w:widowControl w:val="0"/>
        <w:tabs>
          <w:tab w:val="left" w:leader="none" w:pos="9072"/>
        </w:tabs>
        <w:spacing w:line="276"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Responsável pela Elaboração do Edital</w:t>
      </w:r>
    </w:p>
    <w:p w:rsidR="00000000" w:rsidDel="00000000" w:rsidP="00000000" w:rsidRDefault="00000000" w:rsidRPr="00000000" w14:paraId="0000013E">
      <w:pPr>
        <w:widowControl w:val="0"/>
        <w:tabs>
          <w:tab w:val="left" w:leader="none" w:pos="9072"/>
        </w:tabs>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3F">
      <w:pPr>
        <w:widowControl w:val="0"/>
        <w:tabs>
          <w:tab w:val="left" w:leader="none" w:pos="9072"/>
        </w:tabs>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40">
      <w:pPr>
        <w:spacing w:after="200" w:before="200"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41">
      <w:pPr>
        <w:spacing w:after="240" w:line="360" w:lineRule="auto"/>
        <w:jc w:val="both"/>
        <w:rPr>
          <w:rFonts w:ascii="Times New Roman" w:cs="Times New Roman" w:eastAsia="Times New Roman" w:hAnsi="Times New Roman"/>
          <w:sz w:val="20"/>
          <w:szCs w:val="20"/>
        </w:rPr>
      </w:pPr>
      <w:r w:rsidDel="00000000" w:rsidR="00000000" w:rsidRPr="00000000">
        <w:rPr>
          <w:rtl w:val="0"/>
        </w:rPr>
      </w:r>
    </w:p>
    <w:sectPr>
      <w:headerReference r:id="rId24" w:type="default"/>
      <w:footerReference r:id="rId25" w:type="default"/>
      <w:pgSz w:h="16838" w:w="11906" w:orient="portrait"/>
      <w:pgMar w:bottom="1133.8582677165355" w:top="1700.7874015748032" w:left="1700.7874015748032" w:right="1133.8582677165355" w:header="567"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alibri"/>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-2608579</wp:posOffset>
          </wp:positionH>
          <wp:positionV relativeFrom="paragraph">
            <wp:posOffset>-118109</wp:posOffset>
          </wp:positionV>
          <wp:extent cx="9596120" cy="765810"/>
          <wp:effectExtent b="0" l="0" r="0" t="0"/>
          <wp:wrapNone/>
          <wp:docPr descr="2" id="1" name="image1.png"/>
          <a:graphic>
            <a:graphicData uri="http://schemas.openxmlformats.org/drawingml/2006/picture">
              <pic:pic>
                <pic:nvPicPr>
                  <pic:cNvPr descr="2" id="0" name="image1.png"/>
                  <pic:cNvPicPr preferRelativeResize="0"/>
                </pic:nvPicPr>
                <pic:blipFill>
                  <a:blip r:embed="rId1"/>
                  <a:srcRect b="0" l="0" r="0" t="0"/>
                  <a:stretch>
                    <a:fillRect/>
                  </a:stretch>
                </pic:blipFill>
                <pic:spPr>
                  <a:xfrm>
                    <a:off x="0" y="0"/>
                    <a:ext cx="9596120" cy="765810"/>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-3638549</wp:posOffset>
          </wp:positionH>
          <wp:positionV relativeFrom="paragraph">
            <wp:posOffset>-333374</wp:posOffset>
          </wp:positionV>
          <wp:extent cx="13499465" cy="1076960"/>
          <wp:effectExtent b="0" l="0" r="0" t="0"/>
          <wp:wrapNone/>
          <wp:docPr descr="1" id="2" name="image2.png"/>
          <a:graphic>
            <a:graphicData uri="http://schemas.openxmlformats.org/drawingml/2006/picture">
              <pic:pic>
                <pic:nvPicPr>
                  <pic:cNvPr descr="1" id="0" name="image2.png"/>
                  <pic:cNvPicPr preferRelativeResize="0"/>
                </pic:nvPicPr>
                <pic:blipFill>
                  <a:blip r:embed="rId1"/>
                  <a:srcRect b="0" l="0" r="0" t="0"/>
                  <a:stretch>
                    <a:fillRect/>
                  </a:stretch>
                </pic:blipFill>
                <pic:spPr>
                  <a:xfrm>
                    <a:off x="0" y="0"/>
                    <a:ext cx="13499465" cy="107696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70" w:hanging="370"/>
      </w:pPr>
      <w:rPr>
        <w:u w:val="none"/>
      </w:rPr>
    </w:lvl>
    <w:lvl w:ilvl="1">
      <w:start w:val="1"/>
      <w:numFmt w:val="decimal"/>
      <w:lvlText w:val="%1.%2."/>
      <w:lvlJc w:val="left"/>
      <w:pPr>
        <w:ind w:left="370" w:hanging="370"/>
      </w:pPr>
      <w:rPr>
        <w:u w:val="none"/>
      </w:rPr>
    </w:lvl>
    <w:lvl w:ilvl="2">
      <w:start w:val="1"/>
      <w:numFmt w:val="decimal"/>
      <w:lvlText w:val="%1.%2.%3."/>
      <w:lvlJc w:val="left"/>
      <w:pPr>
        <w:ind w:left="720" w:hanging="720"/>
      </w:pPr>
      <w:rPr>
        <w:u w:val="none"/>
      </w:rPr>
    </w:lvl>
    <w:lvl w:ilvl="3">
      <w:start w:val="1"/>
      <w:numFmt w:val="decimal"/>
      <w:lvlText w:val="%1.%2.%3.%4."/>
      <w:lvlJc w:val="left"/>
      <w:pPr>
        <w:ind w:left="720" w:hanging="720"/>
      </w:pPr>
      <w:rPr>
        <w:u w:val="none"/>
      </w:rPr>
    </w:lvl>
    <w:lvl w:ilvl="4">
      <w:start w:val="1"/>
      <w:numFmt w:val="decimal"/>
      <w:lvlText w:val="%1.%2.%3.%4.%5."/>
      <w:lvlJc w:val="left"/>
      <w:pPr>
        <w:ind w:left="1080" w:hanging="1080"/>
      </w:pPr>
      <w:rPr>
        <w:u w:val="none"/>
      </w:rPr>
    </w:lvl>
    <w:lvl w:ilvl="5">
      <w:start w:val="1"/>
      <w:numFmt w:val="decimalZero"/>
      <w:lvlText w:val="%1.%2.%3.%4.%5.%6."/>
      <w:lvlJc w:val="left"/>
      <w:pPr>
        <w:ind w:left="1080" w:hanging="1080"/>
      </w:pPr>
      <w:rPr>
        <w:u w:val="none"/>
      </w:rPr>
    </w:lvl>
    <w:lvl w:ilvl="6">
      <w:start w:val="1"/>
      <w:numFmt w:val="decimal"/>
      <w:lvlText w:val="%1.%2.%3.%4.%5.%6.%7."/>
      <w:lvlJc w:val="left"/>
      <w:pPr>
        <w:ind w:left="1080" w:hanging="1080"/>
      </w:pPr>
      <w:rPr>
        <w:u w:val="none"/>
      </w:rPr>
    </w:lvl>
    <w:lvl w:ilvl="7">
      <w:start w:val="1"/>
      <w:numFmt w:val="decimal"/>
      <w:lvlText w:val="%1.%2.%3.%4.%5.%6.%7.%8."/>
      <w:lvlJc w:val="left"/>
      <w:pPr>
        <w:ind w:left="1440" w:hanging="1440"/>
      </w:pPr>
      <w:rPr>
        <w:u w:val="none"/>
      </w:rPr>
    </w:lvl>
    <w:lvl w:ilvl="8">
      <w:start w:val="1"/>
      <w:numFmt w:val="decimal"/>
      <w:lvlText w:val="%1.%2.%3.%4.%5.%6.%7.%8.%9."/>
      <w:lvlJc w:val="left"/>
      <w:pPr>
        <w:ind w:left="1440" w:hanging="1440"/>
      </w:pPr>
      <w:rPr>
        <w:u w:val="none"/>
      </w:rPr>
    </w:lvl>
  </w:abstractNum>
  <w:abstractNum w:abstractNumId="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pt-BR"/>
      </w:rPr>
    </w:rPrDefault>
    <w:pPrDefault>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widowControl w:val="0"/>
      <w:ind w:left="507" w:right="523"/>
      <w:jc w:val="center"/>
    </w:pPr>
    <w:rPr>
      <w:b w:val="1"/>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4">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5">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6">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7">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8">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9">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0">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1">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2">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3">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4">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5">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6">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7">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8">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9">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0">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1">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2">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3">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4">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5">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6">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7">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8">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9">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0">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1">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2">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3">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4">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5">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6">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7">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8">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9">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40">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www.pmsjmantimento.mg.gov.br" TargetMode="External"/><Relationship Id="rId22" Type="http://schemas.openxmlformats.org/officeDocument/2006/relationships/hyperlink" Target="http://www.pmsjmantimento.mg.gov.br" TargetMode="External"/><Relationship Id="rId21" Type="http://schemas.openxmlformats.org/officeDocument/2006/relationships/hyperlink" Target="https://bnc.org.br/" TargetMode="External"/><Relationship Id="rId24" Type="http://schemas.openxmlformats.org/officeDocument/2006/relationships/header" Target="header1.xml"/><Relationship Id="rId23" Type="http://schemas.openxmlformats.org/officeDocument/2006/relationships/hyperlink" Target="https://www.bnc.org.br/"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planalto.gov.br/ccivil_03/_ato2019-2022/2021/Lei/L14133.htm#art64%C2%A71" TargetMode="External"/><Relationship Id="rId25"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https://bnc.org.br/" TargetMode="External"/><Relationship Id="rId7" Type="http://schemas.openxmlformats.org/officeDocument/2006/relationships/hyperlink" Target="https://www.planalto.gov.br/ccivil_03/LEIS/L6404consol.htm" TargetMode="External"/><Relationship Id="rId8" Type="http://schemas.openxmlformats.org/officeDocument/2006/relationships/hyperlink" Target="https://bnc.org.br/" TargetMode="External"/><Relationship Id="rId11" Type="http://schemas.openxmlformats.org/officeDocument/2006/relationships/hyperlink" Target="http://www.pmsjmantimento.mg.gov.br" TargetMode="External"/><Relationship Id="rId10" Type="http://schemas.openxmlformats.org/officeDocument/2006/relationships/hyperlink" Target="https://www.planalto.gov.br/ccivil_03/_ato2019-2022/2021/Lei/L14133.htm#art64%C2%A71" TargetMode="External"/><Relationship Id="rId13" Type="http://schemas.openxmlformats.org/officeDocument/2006/relationships/hyperlink" Target="http://www.planalto.gov.br/ccivil_03/LEIS/L8666cons.htm#art3%C2%A72" TargetMode="External"/><Relationship Id="rId12" Type="http://schemas.openxmlformats.org/officeDocument/2006/relationships/hyperlink" Target="https://bnc.org.br/" TargetMode="External"/><Relationship Id="rId15" Type="http://schemas.openxmlformats.org/officeDocument/2006/relationships/hyperlink" Target="http://www.cnj.jus.br/improbidade_adm/consultar_requerido.php" TargetMode="External"/><Relationship Id="rId14" Type="http://schemas.openxmlformats.org/officeDocument/2006/relationships/hyperlink" Target="mailto:icitacao@pmsjmantimento.mg.gov.br" TargetMode="External"/><Relationship Id="rId17" Type="http://schemas.openxmlformats.org/officeDocument/2006/relationships/hyperlink" Target="mailto:licitacao@pmsjmantimento.mg.gov.br" TargetMode="External"/><Relationship Id="rId16" Type="http://schemas.openxmlformats.org/officeDocument/2006/relationships/hyperlink" Target="https://contas.tcu.gov.br/ords/f?p=1660:3:0" TargetMode="External"/><Relationship Id="rId19" Type="http://schemas.openxmlformats.org/officeDocument/2006/relationships/hyperlink" Target="mailto:licitacao@pmsjmantimento.mg.gov.br" TargetMode="External"/><Relationship Id="rId18" Type="http://schemas.openxmlformats.org/officeDocument/2006/relationships/hyperlink" Target="https://bnc.org.br/"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