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EBFCD" w14:textId="77777777" w:rsidR="00B84560" w:rsidRPr="002B19B1" w:rsidRDefault="00B84560" w:rsidP="00344631">
      <w:pPr>
        <w:tabs>
          <w:tab w:val="left" w:pos="284"/>
        </w:tabs>
        <w:spacing w:after="0" w:line="240" w:lineRule="auto"/>
        <w:rPr>
          <w:rFonts w:ascii="Garamond" w:hAnsi="Garamond" w:cs="Arial"/>
          <w:sz w:val="24"/>
          <w:szCs w:val="24"/>
        </w:rPr>
      </w:pPr>
    </w:p>
    <w:p w14:paraId="1940EFB2" w14:textId="77777777" w:rsidR="00B84560" w:rsidRPr="002B19B1" w:rsidRDefault="00B84560" w:rsidP="00344631">
      <w:pPr>
        <w:tabs>
          <w:tab w:val="left" w:pos="284"/>
        </w:tabs>
        <w:spacing w:after="0" w:line="240" w:lineRule="auto"/>
        <w:rPr>
          <w:rFonts w:ascii="Garamond" w:hAnsi="Garamond" w:cs="Arial"/>
          <w:sz w:val="24"/>
          <w:szCs w:val="24"/>
        </w:rPr>
      </w:pPr>
    </w:p>
    <w:p w14:paraId="670032E2" w14:textId="175465B3"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7EDE37DC" w:rsidR="00B84560" w:rsidRPr="002B19B1" w:rsidRDefault="00DB5CFE" w:rsidP="00344631">
      <w:pPr>
        <w:tabs>
          <w:tab w:val="left" w:pos="284"/>
        </w:tabs>
        <w:spacing w:after="0" w:line="240" w:lineRule="auto"/>
        <w:rPr>
          <w:rFonts w:ascii="Garamond" w:hAnsi="Garamond" w:cs="Arial"/>
          <w:iCs/>
          <w:sz w:val="24"/>
          <w:szCs w:val="24"/>
        </w:rPr>
      </w:pPr>
      <w:r w:rsidRPr="002B19B1">
        <w:rPr>
          <w:rFonts w:ascii="Garamond" w:hAnsi="Garamond" w:cs="Arial"/>
          <w:iCs/>
          <w:sz w:val="24"/>
          <w:szCs w:val="24"/>
        </w:rPr>
        <w:t>10</w:t>
      </w:r>
      <w:r w:rsidR="00BC2A1E">
        <w:rPr>
          <w:rFonts w:ascii="Garamond" w:hAnsi="Garamond" w:cs="Arial"/>
          <w:iCs/>
          <w:sz w:val="24"/>
          <w:szCs w:val="24"/>
        </w:rPr>
        <w:t>7</w:t>
      </w:r>
      <w:r w:rsidRPr="002B19B1">
        <w:rPr>
          <w:rFonts w:ascii="Garamond" w:hAnsi="Garamond" w:cs="Arial"/>
          <w:iCs/>
          <w:sz w:val="24"/>
          <w:szCs w:val="24"/>
        </w:rPr>
        <w:t>/2023</w:t>
      </w:r>
    </w:p>
    <w:p w14:paraId="41F66C14" w14:textId="77777777" w:rsidR="00B84560" w:rsidRPr="002B19B1" w:rsidRDefault="00B84560" w:rsidP="00344631">
      <w:pPr>
        <w:tabs>
          <w:tab w:val="left" w:pos="284"/>
        </w:tabs>
        <w:spacing w:after="0" w:line="240" w:lineRule="auto"/>
        <w:rPr>
          <w:rFonts w:ascii="Garamond" w:hAnsi="Garamond" w:cs="Arial"/>
          <w:b/>
          <w:bCs/>
          <w:sz w:val="24"/>
          <w:szCs w:val="24"/>
        </w:rPr>
      </w:pPr>
    </w:p>
    <w:p w14:paraId="4BF06F81" w14:textId="77777777" w:rsidR="00B84560" w:rsidRPr="002B19B1" w:rsidRDefault="00B84560" w:rsidP="00344631">
      <w:pPr>
        <w:tabs>
          <w:tab w:val="left" w:pos="284"/>
        </w:tabs>
        <w:spacing w:after="0" w:line="240" w:lineRule="auto"/>
        <w:rPr>
          <w:rFonts w:ascii="Garamond" w:hAnsi="Garamond" w:cs="Arial"/>
          <w:b/>
          <w:bCs/>
          <w:sz w:val="24"/>
          <w:szCs w:val="24"/>
        </w:rPr>
      </w:pPr>
    </w:p>
    <w:p w14:paraId="259D09DE"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44631">
      <w:pPr>
        <w:tabs>
          <w:tab w:val="left" w:pos="284"/>
        </w:tabs>
        <w:spacing w:after="0" w:line="240" w:lineRule="auto"/>
        <w:rPr>
          <w:rFonts w:ascii="Garamond" w:hAnsi="Garamond" w:cs="Arial"/>
          <w:sz w:val="24"/>
          <w:szCs w:val="24"/>
        </w:rPr>
      </w:pPr>
    </w:p>
    <w:p w14:paraId="0545BEB7" w14:textId="77777777" w:rsidR="00B84560" w:rsidRPr="002B19B1" w:rsidRDefault="00B84560" w:rsidP="00344631">
      <w:pPr>
        <w:tabs>
          <w:tab w:val="left" w:pos="284"/>
        </w:tabs>
        <w:spacing w:after="0" w:line="240" w:lineRule="auto"/>
        <w:rPr>
          <w:rFonts w:ascii="Garamond" w:hAnsi="Garamond" w:cs="Arial"/>
          <w:b/>
          <w:bCs/>
          <w:sz w:val="24"/>
          <w:szCs w:val="24"/>
        </w:rPr>
      </w:pPr>
    </w:p>
    <w:p w14:paraId="5FB2358A"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52BCDEC6" w14:textId="5EC84FC4" w:rsidR="00B84560" w:rsidRPr="002B19B1" w:rsidRDefault="00BC2A1E" w:rsidP="00344631">
      <w:pPr>
        <w:tabs>
          <w:tab w:val="left" w:pos="284"/>
        </w:tabs>
        <w:spacing w:after="0" w:line="240" w:lineRule="auto"/>
        <w:jc w:val="both"/>
        <w:rPr>
          <w:rFonts w:ascii="Garamond" w:hAnsi="Garamond" w:cs="Arial"/>
          <w:sz w:val="24"/>
          <w:szCs w:val="24"/>
        </w:rPr>
      </w:pPr>
      <w:r w:rsidRPr="00BC2A1E">
        <w:rPr>
          <w:rFonts w:ascii="Garamond" w:hAnsi="Garamond"/>
          <w:sz w:val="24"/>
          <w:szCs w:val="24"/>
        </w:rPr>
        <w:t>AQUISIÇÃO DE BOTIJÕES DE GÁS LIQUEFEITO DE PETRÓLEO – GLP, MANGUEIRAS, VÁLVULAS E VASILHAMES DE GLP VAZIO PARA ATENDER AS NECESSIDADES DA ADMINISTRAÇÃO PÚBLICA MUNICIPAL DE CONCEIÇÃO DAS ALAGOAS, ATÉ 31 DE DEZEMBRO DE 2024, CONFORME ENTREGA DE REQUISIÇÃO</w:t>
      </w:r>
      <w:r w:rsidR="002B19B1" w:rsidRPr="002B19B1">
        <w:rPr>
          <w:rFonts w:ascii="Garamond" w:hAnsi="Garamond"/>
          <w:sz w:val="24"/>
          <w:szCs w:val="24"/>
        </w:rPr>
        <w:t>.</w:t>
      </w:r>
    </w:p>
    <w:p w14:paraId="32BB447F" w14:textId="77777777" w:rsidR="00B84560" w:rsidRPr="002B19B1" w:rsidRDefault="00B84560" w:rsidP="00344631">
      <w:pPr>
        <w:tabs>
          <w:tab w:val="left" w:pos="284"/>
        </w:tabs>
        <w:spacing w:after="0" w:line="240" w:lineRule="auto"/>
        <w:rPr>
          <w:rFonts w:ascii="Garamond" w:hAnsi="Garamond" w:cs="Arial"/>
          <w:sz w:val="24"/>
          <w:szCs w:val="24"/>
        </w:rPr>
      </w:pPr>
    </w:p>
    <w:p w14:paraId="553F8B8F" w14:textId="77777777" w:rsidR="00B84560" w:rsidRPr="002B19B1" w:rsidRDefault="00B84560" w:rsidP="00344631">
      <w:pPr>
        <w:tabs>
          <w:tab w:val="left" w:pos="284"/>
        </w:tabs>
        <w:spacing w:after="0" w:line="240" w:lineRule="auto"/>
        <w:rPr>
          <w:rFonts w:ascii="Garamond" w:hAnsi="Garamond" w:cs="Arial"/>
          <w:sz w:val="24"/>
          <w:szCs w:val="24"/>
        </w:rPr>
      </w:pPr>
    </w:p>
    <w:p w14:paraId="01D9DB79" w14:textId="77777777" w:rsidR="00B84560" w:rsidRPr="002B19B1" w:rsidRDefault="00B84560" w:rsidP="00344631">
      <w:pPr>
        <w:tabs>
          <w:tab w:val="left" w:pos="284"/>
        </w:tabs>
        <w:spacing w:after="0" w:line="240" w:lineRule="auto"/>
        <w:rPr>
          <w:rFonts w:ascii="Garamond" w:hAnsi="Garamond" w:cs="Arial"/>
          <w:sz w:val="24"/>
          <w:szCs w:val="24"/>
        </w:rPr>
      </w:pPr>
    </w:p>
    <w:p w14:paraId="1DC5615D" w14:textId="77777777" w:rsidR="00B84560" w:rsidRPr="002B19B1" w:rsidRDefault="00B84560" w:rsidP="00344631">
      <w:pPr>
        <w:tabs>
          <w:tab w:val="left" w:pos="284"/>
        </w:tabs>
        <w:spacing w:after="0" w:line="240" w:lineRule="auto"/>
        <w:rPr>
          <w:rFonts w:ascii="Garamond" w:hAnsi="Garamond" w:cs="Arial"/>
          <w:sz w:val="24"/>
          <w:szCs w:val="24"/>
        </w:rPr>
      </w:pPr>
    </w:p>
    <w:p w14:paraId="3834ED4D" w14:textId="77777777" w:rsidR="00B84560" w:rsidRPr="002B19B1" w:rsidRDefault="00B84560" w:rsidP="00344631">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44631">
      <w:pPr>
        <w:tabs>
          <w:tab w:val="left" w:pos="284"/>
        </w:tabs>
        <w:spacing w:after="0" w:line="240" w:lineRule="auto"/>
        <w:rPr>
          <w:rFonts w:ascii="Garamond" w:hAnsi="Garamond" w:cs="Arial"/>
          <w:sz w:val="24"/>
          <w:szCs w:val="24"/>
        </w:rPr>
      </w:pPr>
    </w:p>
    <w:p w14:paraId="193589C1" w14:textId="77777777" w:rsidR="00B84560" w:rsidRPr="002B19B1" w:rsidRDefault="00B84560" w:rsidP="00344631">
      <w:pPr>
        <w:tabs>
          <w:tab w:val="left" w:pos="284"/>
        </w:tabs>
        <w:spacing w:after="0" w:line="240" w:lineRule="auto"/>
        <w:rPr>
          <w:rFonts w:ascii="Garamond" w:hAnsi="Garamond" w:cs="Arial"/>
          <w:b/>
          <w:bCs/>
          <w:sz w:val="24"/>
          <w:szCs w:val="24"/>
        </w:rPr>
      </w:pPr>
    </w:p>
    <w:p w14:paraId="35F274A0" w14:textId="77777777" w:rsidR="00B84560" w:rsidRPr="003F78B0"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TOTAL DA CONTRATAÇÃO</w:t>
      </w:r>
    </w:p>
    <w:p w14:paraId="3170EADA" w14:textId="2C7A0434" w:rsidR="00B84560" w:rsidRPr="003F78B0"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 xml:space="preserve">R$ </w:t>
      </w:r>
      <w:r w:rsidR="00BC2A1E" w:rsidRPr="00BC2A1E">
        <w:rPr>
          <w:rFonts w:ascii="Garamond" w:hAnsi="Garamond"/>
          <w:b/>
          <w:sz w:val="24"/>
          <w:szCs w:val="24"/>
        </w:rPr>
        <w:t>219.264,60</w:t>
      </w:r>
    </w:p>
    <w:p w14:paraId="53EE8709" w14:textId="77777777" w:rsidR="00B84560" w:rsidRPr="003F78B0" w:rsidRDefault="00B84560" w:rsidP="00344631">
      <w:pPr>
        <w:tabs>
          <w:tab w:val="left" w:pos="284"/>
        </w:tabs>
        <w:spacing w:after="0" w:line="240" w:lineRule="auto"/>
        <w:rPr>
          <w:rFonts w:ascii="Garamond" w:hAnsi="Garamond" w:cs="Arial"/>
          <w:b/>
          <w:bCs/>
          <w:sz w:val="24"/>
          <w:szCs w:val="24"/>
        </w:rPr>
      </w:pPr>
    </w:p>
    <w:p w14:paraId="00BF35F2" w14:textId="77777777" w:rsidR="00B84560" w:rsidRPr="003F78B0" w:rsidRDefault="00B84560" w:rsidP="00344631">
      <w:pPr>
        <w:tabs>
          <w:tab w:val="left" w:pos="284"/>
        </w:tabs>
        <w:spacing w:after="0" w:line="240" w:lineRule="auto"/>
        <w:rPr>
          <w:rFonts w:ascii="Garamond" w:hAnsi="Garamond" w:cs="Arial"/>
          <w:sz w:val="24"/>
          <w:szCs w:val="24"/>
        </w:rPr>
      </w:pPr>
    </w:p>
    <w:p w14:paraId="428537F1"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4FDB12D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A13374">
        <w:rPr>
          <w:rFonts w:ascii="Garamond" w:hAnsi="Garamond" w:cs="Arial"/>
          <w:b/>
          <w:bCs/>
          <w:sz w:val="24"/>
          <w:szCs w:val="24"/>
        </w:rPr>
        <w:t>2</w:t>
      </w:r>
      <w:r w:rsidR="004233BE">
        <w:rPr>
          <w:rFonts w:ascii="Garamond" w:hAnsi="Garamond" w:cs="Arial"/>
          <w:b/>
          <w:bCs/>
          <w:sz w:val="24"/>
          <w:szCs w:val="24"/>
        </w:rPr>
        <w:t>6</w:t>
      </w:r>
      <w:r w:rsidR="00A13374">
        <w:rPr>
          <w:rFonts w:ascii="Garamond" w:hAnsi="Garamond" w:cs="Arial"/>
          <w:b/>
          <w:bCs/>
          <w:sz w:val="24"/>
          <w:szCs w:val="24"/>
        </w:rPr>
        <w:t>/01/2023</w:t>
      </w:r>
      <w:proofErr w:type="gramStart"/>
      <w:r w:rsidR="002B19B1">
        <w:rPr>
          <w:rFonts w:ascii="Garamond" w:hAnsi="Garamond" w:cs="Arial"/>
          <w:b/>
          <w:bCs/>
          <w:sz w:val="24"/>
          <w:szCs w:val="24"/>
        </w:rPr>
        <w:t xml:space="preserve"> </w:t>
      </w:r>
      <w:r w:rsidRPr="002B19B1">
        <w:rPr>
          <w:rFonts w:ascii="Garamond" w:hAnsi="Garamond" w:cs="Arial"/>
          <w:b/>
          <w:bCs/>
          <w:sz w:val="24"/>
          <w:szCs w:val="24"/>
        </w:rPr>
        <w:t xml:space="preserve"> </w:t>
      </w:r>
      <w:proofErr w:type="gramEnd"/>
      <w:r w:rsidRPr="002B19B1">
        <w:rPr>
          <w:rFonts w:ascii="Garamond" w:hAnsi="Garamond" w:cs="Arial"/>
          <w:sz w:val="24"/>
          <w:szCs w:val="24"/>
        </w:rPr>
        <w:t xml:space="preserve">às </w:t>
      </w:r>
      <w:r w:rsidR="00A13374">
        <w:rPr>
          <w:rFonts w:ascii="Garamond" w:hAnsi="Garamond" w:cs="Arial"/>
          <w:b/>
          <w:sz w:val="24"/>
          <w:szCs w:val="24"/>
        </w:rPr>
        <w:t>14:00</w:t>
      </w:r>
      <w:r w:rsidRPr="002B19B1">
        <w:rPr>
          <w:rFonts w:ascii="Garamond" w:hAnsi="Garamond" w:cs="Arial"/>
          <w:b/>
          <w:bCs/>
          <w:sz w:val="24"/>
          <w:szCs w:val="24"/>
        </w:rPr>
        <w:t xml:space="preserve">h </w:t>
      </w:r>
    </w:p>
    <w:p w14:paraId="5C053782" w14:textId="77777777" w:rsidR="00B84560" w:rsidRPr="002B19B1" w:rsidRDefault="00B84560" w:rsidP="00344631">
      <w:pPr>
        <w:tabs>
          <w:tab w:val="left" w:pos="284"/>
        </w:tabs>
        <w:spacing w:after="0" w:line="240" w:lineRule="auto"/>
        <w:rPr>
          <w:rFonts w:ascii="Garamond" w:hAnsi="Garamond" w:cs="Arial"/>
          <w:b/>
          <w:bCs/>
          <w:sz w:val="24"/>
          <w:szCs w:val="24"/>
        </w:rPr>
      </w:pPr>
    </w:p>
    <w:p w14:paraId="4F2F608D" w14:textId="77777777" w:rsidR="00B84560" w:rsidRPr="002B19B1" w:rsidRDefault="00B84560" w:rsidP="00344631">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77777777" w:rsidR="00B84560" w:rsidRPr="002B19B1" w:rsidRDefault="00B84560" w:rsidP="00344631">
      <w:pPr>
        <w:tabs>
          <w:tab w:val="left" w:pos="284"/>
        </w:tabs>
        <w:spacing w:after="0" w:line="240" w:lineRule="auto"/>
        <w:jc w:val="both"/>
        <w:rPr>
          <w:rFonts w:ascii="Garamond" w:hAnsi="Garamond" w:cs="Arial"/>
          <w:sz w:val="24"/>
          <w:szCs w:val="24"/>
        </w:rPr>
      </w:pPr>
      <w:proofErr w:type="gramStart"/>
      <w:r w:rsidRPr="002B19B1">
        <w:rPr>
          <w:rFonts w:ascii="Garamond" w:hAnsi="Garamond" w:cs="Arial"/>
          <w:sz w:val="24"/>
          <w:szCs w:val="24"/>
        </w:rPr>
        <w:t>menor</w:t>
      </w:r>
      <w:proofErr w:type="gramEnd"/>
      <w:r w:rsidRPr="002B19B1">
        <w:rPr>
          <w:rFonts w:ascii="Garamond" w:hAnsi="Garamond" w:cs="Arial"/>
          <w:sz w:val="24"/>
          <w:szCs w:val="24"/>
        </w:rPr>
        <w:t xml:space="preserve"> preço por item</w:t>
      </w:r>
    </w:p>
    <w:p w14:paraId="783F008A" w14:textId="77777777" w:rsidR="00B84560" w:rsidRPr="002B19B1" w:rsidRDefault="00B84560" w:rsidP="00344631">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44631">
      <w:pPr>
        <w:tabs>
          <w:tab w:val="left" w:pos="284"/>
        </w:tabs>
        <w:spacing w:after="0" w:line="240" w:lineRule="auto"/>
        <w:jc w:val="both"/>
        <w:rPr>
          <w:rFonts w:ascii="Garamond" w:hAnsi="Garamond" w:cs="Arial"/>
          <w:sz w:val="24"/>
          <w:szCs w:val="24"/>
        </w:rPr>
      </w:pPr>
      <w:proofErr w:type="gramStart"/>
      <w:r w:rsidRPr="002B19B1">
        <w:rPr>
          <w:rFonts w:ascii="Garamond" w:hAnsi="Garamond" w:cs="Arial"/>
          <w:sz w:val="24"/>
          <w:szCs w:val="24"/>
        </w:rPr>
        <w:t>aberto</w:t>
      </w:r>
      <w:proofErr w:type="gramEnd"/>
    </w:p>
    <w:p w14:paraId="432CABC2" w14:textId="77777777" w:rsidR="00B84560" w:rsidRPr="002B19B1" w:rsidRDefault="00B84560" w:rsidP="00344631">
      <w:pPr>
        <w:tabs>
          <w:tab w:val="left" w:pos="284"/>
        </w:tabs>
        <w:spacing w:after="0" w:line="240" w:lineRule="auto"/>
        <w:rPr>
          <w:rFonts w:ascii="Garamond" w:hAnsi="Garamond" w:cs="Arial"/>
          <w:sz w:val="24"/>
          <w:szCs w:val="24"/>
        </w:rPr>
      </w:pPr>
    </w:p>
    <w:p w14:paraId="23C602C7" w14:textId="77777777" w:rsidR="00B84560" w:rsidRPr="002B19B1" w:rsidRDefault="00B84560" w:rsidP="00344631">
      <w:pPr>
        <w:tabs>
          <w:tab w:val="left" w:pos="284"/>
        </w:tabs>
        <w:spacing w:after="0" w:line="240" w:lineRule="auto"/>
        <w:rPr>
          <w:rFonts w:ascii="Garamond" w:hAnsi="Garamond" w:cs="Arial"/>
          <w:b/>
          <w:bCs/>
          <w:sz w:val="24"/>
          <w:szCs w:val="24"/>
        </w:rPr>
      </w:pPr>
    </w:p>
    <w:p w14:paraId="7E6542D6"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 xml:space="preserve">SIM </w:t>
      </w:r>
    </w:p>
    <w:p w14:paraId="69AA0524" w14:textId="77777777" w:rsidR="00B84560" w:rsidRPr="002B19B1" w:rsidRDefault="00B84560" w:rsidP="00344631">
      <w:pPr>
        <w:tabs>
          <w:tab w:val="left" w:pos="284"/>
        </w:tabs>
        <w:spacing w:after="0" w:line="240" w:lineRule="auto"/>
        <w:rPr>
          <w:rFonts w:ascii="Garamond" w:hAnsi="Garamond" w:cs="Arial"/>
          <w:b/>
          <w:bCs/>
          <w:sz w:val="24"/>
          <w:szCs w:val="24"/>
        </w:rPr>
      </w:pPr>
    </w:p>
    <w:p w14:paraId="3A941AA2" w14:textId="77777777" w:rsidR="00B84560" w:rsidRPr="002B19B1" w:rsidRDefault="00B84560" w:rsidP="00344631">
      <w:pPr>
        <w:tabs>
          <w:tab w:val="left" w:pos="284"/>
        </w:tabs>
        <w:spacing w:after="0" w:line="240" w:lineRule="auto"/>
        <w:rPr>
          <w:rFonts w:ascii="Garamond" w:hAnsi="Garamond" w:cs="Arial"/>
          <w:b/>
          <w:bCs/>
          <w:sz w:val="24"/>
          <w:szCs w:val="24"/>
        </w:rPr>
      </w:pPr>
    </w:p>
    <w:p w14:paraId="61F296D5" w14:textId="77777777" w:rsidR="00B84560" w:rsidRPr="002B19B1" w:rsidRDefault="00B84560" w:rsidP="00344631">
      <w:pPr>
        <w:tabs>
          <w:tab w:val="left" w:pos="284"/>
        </w:tabs>
        <w:spacing w:after="0" w:line="240" w:lineRule="auto"/>
        <w:rPr>
          <w:rFonts w:ascii="Garamond" w:hAnsi="Garamond" w:cs="Arial"/>
          <w:b/>
          <w:bCs/>
          <w:sz w:val="24"/>
          <w:szCs w:val="24"/>
        </w:rPr>
      </w:pPr>
    </w:p>
    <w:p w14:paraId="0D8FCFFE" w14:textId="77777777" w:rsidR="009D7E54" w:rsidRPr="002B19B1" w:rsidRDefault="009D7E54" w:rsidP="00344631">
      <w:pPr>
        <w:tabs>
          <w:tab w:val="left" w:pos="284"/>
        </w:tabs>
        <w:spacing w:after="0" w:line="240" w:lineRule="auto"/>
        <w:rPr>
          <w:rFonts w:ascii="Garamond" w:hAnsi="Garamond" w:cs="Arial"/>
          <w:b/>
          <w:bCs/>
          <w:sz w:val="24"/>
          <w:szCs w:val="24"/>
        </w:rPr>
      </w:pPr>
    </w:p>
    <w:p w14:paraId="612B068F" w14:textId="77777777" w:rsidR="009D7E54" w:rsidRPr="002B19B1" w:rsidRDefault="009D7E54" w:rsidP="00344631">
      <w:pPr>
        <w:tabs>
          <w:tab w:val="left" w:pos="284"/>
        </w:tabs>
        <w:spacing w:after="0" w:line="240" w:lineRule="auto"/>
        <w:rPr>
          <w:rFonts w:ascii="Garamond" w:hAnsi="Garamond" w:cs="Arial"/>
          <w:b/>
          <w:bCs/>
          <w:sz w:val="24"/>
          <w:szCs w:val="24"/>
        </w:rPr>
      </w:pPr>
    </w:p>
    <w:p w14:paraId="4AA77A22" w14:textId="77777777" w:rsidR="009D7E54" w:rsidRPr="002B19B1" w:rsidRDefault="009D7E54" w:rsidP="00344631">
      <w:pPr>
        <w:tabs>
          <w:tab w:val="left" w:pos="284"/>
        </w:tabs>
        <w:spacing w:after="0" w:line="240" w:lineRule="auto"/>
        <w:rPr>
          <w:rFonts w:ascii="Garamond" w:hAnsi="Garamond" w:cs="Arial"/>
          <w:b/>
          <w:bCs/>
          <w:sz w:val="24"/>
          <w:szCs w:val="24"/>
        </w:rPr>
      </w:pPr>
    </w:p>
    <w:p w14:paraId="32914398" w14:textId="77777777" w:rsidR="00B84560" w:rsidRPr="002B19B1" w:rsidRDefault="00B84560" w:rsidP="00344631">
      <w:pPr>
        <w:tabs>
          <w:tab w:val="left" w:pos="284"/>
        </w:tabs>
        <w:spacing w:after="0" w:line="240" w:lineRule="auto"/>
        <w:rPr>
          <w:rFonts w:ascii="Garamond" w:hAnsi="Garamond" w:cs="Arial"/>
          <w:b/>
          <w:bCs/>
          <w:sz w:val="24"/>
          <w:szCs w:val="24"/>
        </w:rPr>
      </w:pPr>
    </w:p>
    <w:p w14:paraId="09DAEC5F" w14:textId="77777777" w:rsidR="00B84560" w:rsidRPr="002B19B1" w:rsidRDefault="00B84560" w:rsidP="00344631">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44631">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44631">
          <w:pPr>
            <w:tabs>
              <w:tab w:val="left" w:pos="284"/>
            </w:tabs>
            <w:spacing w:after="0" w:line="240" w:lineRule="auto"/>
            <w:rPr>
              <w:rFonts w:ascii="Garamond" w:hAnsi="Garamond" w:cs="Arial"/>
              <w:sz w:val="24"/>
              <w:szCs w:val="24"/>
            </w:rPr>
          </w:pPr>
        </w:p>
        <w:p w14:paraId="55CB18EA" w14:textId="77777777" w:rsidR="00B84560" w:rsidRPr="002B19B1" w:rsidRDefault="00B84560" w:rsidP="00344631">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633AD0">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10</w:t>
            </w:r>
            <w:r w:rsidR="00B84560" w:rsidRPr="002B19B1">
              <w:rPr>
                <w:rFonts w:ascii="Garamond" w:hAnsi="Garamond"/>
                <w:noProof/>
                <w:webHidden/>
                <w:sz w:val="24"/>
              </w:rPr>
              <w:fldChar w:fldCharType="end"/>
            </w:r>
          </w:hyperlink>
        </w:p>
        <w:p w14:paraId="25C2216E"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9914AD" w:rsidP="00344631">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12C7C3E2" w:rsidR="00B84560" w:rsidRPr="002B19B1" w:rsidRDefault="00B84560" w:rsidP="00344631">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44631">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44631">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40685199" w14:textId="644B492E" w:rsidR="00B84560" w:rsidRPr="002B19B1" w:rsidRDefault="00B84560" w:rsidP="00344631">
      <w:pPr>
        <w:tabs>
          <w:tab w:val="left" w:pos="284"/>
        </w:tabs>
        <w:spacing w:after="0" w:line="240" w:lineRule="auto"/>
        <w:jc w:val="center"/>
        <w:rPr>
          <w:rFonts w:ascii="Garamond" w:eastAsia="Times New Roman" w:hAnsi="Garamond" w:cs="Arial"/>
          <w:b/>
          <w:sz w:val="24"/>
          <w:szCs w:val="24"/>
        </w:rPr>
      </w:pPr>
      <w:r w:rsidRPr="002B19B1">
        <w:rPr>
          <w:rFonts w:ascii="Garamond" w:hAnsi="Garamond" w:cs="Arial"/>
          <w:b/>
          <w:sz w:val="24"/>
          <w:szCs w:val="24"/>
        </w:rPr>
        <w:t xml:space="preserve">PREGÃO ELETRÔNICO Nº </w:t>
      </w:r>
      <w:r w:rsidR="00D76213" w:rsidRPr="002B19B1">
        <w:rPr>
          <w:rFonts w:ascii="Garamond" w:hAnsi="Garamond" w:cs="Arial"/>
          <w:b/>
          <w:sz w:val="24"/>
          <w:szCs w:val="24"/>
        </w:rPr>
        <w:t>10</w:t>
      </w:r>
      <w:r w:rsidR="00BC2A1E">
        <w:rPr>
          <w:rFonts w:ascii="Garamond" w:hAnsi="Garamond" w:cs="Arial"/>
          <w:b/>
          <w:sz w:val="24"/>
          <w:szCs w:val="24"/>
        </w:rPr>
        <w:t>7</w:t>
      </w:r>
      <w:r w:rsidR="00D76213" w:rsidRPr="002B19B1">
        <w:rPr>
          <w:rFonts w:ascii="Garamond" w:hAnsi="Garamond" w:cs="Arial"/>
          <w:b/>
          <w:sz w:val="24"/>
          <w:szCs w:val="24"/>
        </w:rPr>
        <w:t>/2023</w:t>
      </w:r>
    </w:p>
    <w:p w14:paraId="7D0F41E8" w14:textId="2EBEF924" w:rsidR="00B84560" w:rsidRPr="002B19B1" w:rsidRDefault="00B84560" w:rsidP="00344631">
      <w:pPr>
        <w:tabs>
          <w:tab w:val="left" w:pos="284"/>
        </w:tabs>
        <w:spacing w:after="0" w:line="240" w:lineRule="auto"/>
        <w:jc w:val="center"/>
        <w:rPr>
          <w:rFonts w:ascii="Garamond" w:hAnsi="Garamond" w:cs="Arial"/>
          <w:bCs/>
          <w:sz w:val="24"/>
          <w:szCs w:val="24"/>
        </w:rPr>
      </w:pPr>
      <w:proofErr w:type="gramStart"/>
      <w:r w:rsidRPr="002B19B1">
        <w:rPr>
          <w:rFonts w:ascii="Garamond" w:hAnsi="Garamond" w:cs="Arial"/>
          <w:sz w:val="24"/>
          <w:szCs w:val="24"/>
        </w:rPr>
        <w:t>(Processo Administrativo n</w:t>
      </w:r>
      <w:r w:rsidR="00D76213" w:rsidRPr="002B19B1">
        <w:rPr>
          <w:rFonts w:ascii="Garamond" w:hAnsi="Garamond" w:cs="Arial"/>
          <w:bCs/>
          <w:sz w:val="24"/>
          <w:szCs w:val="24"/>
        </w:rPr>
        <w:t>° 15</w:t>
      </w:r>
      <w:r w:rsidR="00BC2A1E">
        <w:rPr>
          <w:rFonts w:ascii="Garamond" w:hAnsi="Garamond" w:cs="Arial"/>
          <w:bCs/>
          <w:sz w:val="24"/>
          <w:szCs w:val="24"/>
        </w:rPr>
        <w:t>2</w:t>
      </w:r>
      <w:r w:rsidR="00D76213" w:rsidRPr="002B19B1">
        <w:rPr>
          <w:rFonts w:ascii="Garamond" w:hAnsi="Garamond" w:cs="Arial"/>
          <w:bCs/>
          <w:sz w:val="24"/>
          <w:szCs w:val="24"/>
        </w:rPr>
        <w:t>/2023</w:t>
      </w:r>
    </w:p>
    <w:p w14:paraId="4D604DA1" w14:textId="77777777" w:rsidR="00B84560" w:rsidRPr="002B19B1" w:rsidRDefault="00B84560" w:rsidP="00344631">
      <w:pPr>
        <w:tabs>
          <w:tab w:val="left" w:pos="284"/>
        </w:tabs>
        <w:spacing w:after="0" w:line="240" w:lineRule="auto"/>
        <w:jc w:val="center"/>
        <w:rPr>
          <w:rFonts w:ascii="Garamond" w:hAnsi="Garamond" w:cs="Arial"/>
          <w:b/>
          <w:sz w:val="24"/>
          <w:szCs w:val="24"/>
        </w:rPr>
      </w:pPr>
      <w:proofErr w:type="gramEnd"/>
    </w:p>
    <w:p w14:paraId="19CD69CC"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w:t>
      </w:r>
      <w:proofErr w:type="gramStart"/>
      <w:r w:rsidRPr="002B19B1">
        <w:rPr>
          <w:rFonts w:ascii="Garamond" w:hAnsi="Garamond"/>
          <w:color w:val="auto"/>
          <w:sz w:val="24"/>
          <w:szCs w:val="24"/>
        </w:rPr>
        <w:t>, realizará</w:t>
      </w:r>
      <w:proofErr w:type="gramEnd"/>
      <w:r w:rsidRPr="002B19B1">
        <w:rPr>
          <w:rFonts w:ascii="Garamond" w:hAnsi="Garamond"/>
          <w:color w:val="auto"/>
          <w:sz w:val="24"/>
          <w:szCs w:val="24"/>
        </w:rPr>
        <w:t xml:space="preserve">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9"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44631">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1BDCD1CD"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objeto da presente licitação é </w:t>
      </w:r>
      <w:r w:rsidR="00BC2A1E" w:rsidRPr="00BC2A1E">
        <w:rPr>
          <w:rFonts w:ascii="Garamond" w:hAnsi="Garamond"/>
          <w:b/>
          <w:sz w:val="24"/>
          <w:szCs w:val="24"/>
        </w:rPr>
        <w:t>AQUISIÇÃO DE BOTIJÕES DE GÁS LIQUEFEITO DE PETRÓLEO – GLP, MANGUEIRAS, VÁLVULAS E VASILHAMES DE GLP VAZIO PARA ATENDER AS NECESSIDADES DA ADMINISTRAÇÃO PÚBLICA MUNICIPAL DE CONCEIÇÃO DAS ALAGOAS, ATÉ 31 DE DEZEMBRO DE 2024, CONFORME ENTREGA DE REQUISIÇÃO</w:t>
      </w:r>
      <w:r w:rsidRPr="002B19B1">
        <w:rPr>
          <w:rFonts w:ascii="Garamond" w:hAnsi="Garamond"/>
          <w:color w:val="auto"/>
          <w:sz w:val="24"/>
          <w:szCs w:val="24"/>
        </w:rPr>
        <w:t>, conforme condições, quantidades e exigências estabelecidas neste Edital e seus anexos.</w:t>
      </w:r>
    </w:p>
    <w:p w14:paraId="4AD68F8E"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licitação será dividida em itens, conforme tabela constante do Termo de Referência, facultando-se ao licitante a participação em quantos itens </w:t>
      </w:r>
      <w:proofErr w:type="gramStart"/>
      <w:r w:rsidRPr="002B19B1">
        <w:rPr>
          <w:rFonts w:ascii="Garamond" w:hAnsi="Garamond"/>
          <w:i w:val="0"/>
          <w:color w:val="auto"/>
          <w:sz w:val="24"/>
          <w:szCs w:val="24"/>
        </w:rPr>
        <w:t>forem</w:t>
      </w:r>
      <w:proofErr w:type="gramEnd"/>
      <w:r w:rsidRPr="002B19B1">
        <w:rPr>
          <w:rFonts w:ascii="Garamond" w:hAnsi="Garamond"/>
          <w:i w:val="0"/>
          <w:color w:val="auto"/>
          <w:sz w:val="24"/>
          <w:szCs w:val="24"/>
        </w:rPr>
        <w:t xml:space="preserve"> de seu interesse.</w:t>
      </w:r>
    </w:p>
    <w:p w14:paraId="2FB26972" w14:textId="77777777" w:rsidR="000E7E00" w:rsidRPr="002B19B1" w:rsidRDefault="000E7E00" w:rsidP="00344631">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2B19B1">
        <w:rPr>
          <w:rFonts w:ascii="Garamond" w:hAnsi="Garamond"/>
          <w:color w:val="auto"/>
          <w:sz w:val="24"/>
          <w:szCs w:val="24"/>
        </w:rPr>
        <w:t>praticados diretamente ou por seu representante, excluída</w:t>
      </w:r>
      <w:proofErr w:type="gramEnd"/>
      <w:r w:rsidRPr="002B19B1">
        <w:rPr>
          <w:rFonts w:ascii="Garamond" w:hAnsi="Garamond"/>
          <w:color w:val="auto"/>
          <w:sz w:val="24"/>
          <w:szCs w:val="24"/>
        </w:rPr>
        <w:t xml:space="preserve">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cadastrado conferir</w:t>
      </w:r>
      <w:proofErr w:type="gramEnd"/>
      <w:r w:rsidRPr="002B19B1">
        <w:rPr>
          <w:rFonts w:ascii="Garamond" w:hAnsi="Garamond"/>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68C6E06F" w14:textId="5ACEED1E" w:rsidR="00B84560" w:rsidRPr="00AA5522" w:rsidRDefault="00B84560" w:rsidP="004221A0">
      <w:pPr>
        <w:pStyle w:val="Nvel2-Red"/>
        <w:tabs>
          <w:tab w:val="left" w:pos="426"/>
        </w:tabs>
        <w:spacing w:before="0" w:after="0" w:line="240" w:lineRule="auto"/>
        <w:ind w:left="0" w:firstLine="0"/>
        <w:rPr>
          <w:rFonts w:ascii="Garamond" w:eastAsia="Times New Roman" w:hAnsi="Garamond"/>
          <w:i w:val="0"/>
          <w:color w:val="auto"/>
          <w:sz w:val="24"/>
          <w:szCs w:val="24"/>
        </w:rPr>
      </w:pPr>
      <w:r w:rsidRPr="00AA5522">
        <w:rPr>
          <w:rFonts w:ascii="Garamond" w:hAnsi="Garamond"/>
          <w:b/>
          <w:color w:val="auto"/>
          <w:sz w:val="24"/>
          <w:szCs w:val="24"/>
        </w:rPr>
        <w:t>Para os itens</w:t>
      </w:r>
      <w:proofErr w:type="gramStart"/>
      <w:r w:rsidRPr="00AA5522">
        <w:rPr>
          <w:rFonts w:ascii="Garamond" w:hAnsi="Garamond"/>
          <w:b/>
          <w:color w:val="auto"/>
          <w:sz w:val="24"/>
          <w:szCs w:val="24"/>
        </w:rPr>
        <w:t xml:space="preserve"> </w:t>
      </w:r>
      <w:r w:rsidR="00A07538" w:rsidRPr="00AA5522">
        <w:rPr>
          <w:rFonts w:ascii="Garamond" w:hAnsi="Garamond"/>
          <w:b/>
          <w:color w:val="auto"/>
          <w:sz w:val="24"/>
          <w:szCs w:val="24"/>
        </w:rPr>
        <w:t xml:space="preserve"> </w:t>
      </w:r>
      <w:proofErr w:type="gramEnd"/>
      <w:r w:rsidR="00A07538" w:rsidRPr="00AA5522">
        <w:rPr>
          <w:rFonts w:ascii="Garamond" w:hAnsi="Garamond"/>
          <w:b/>
          <w:color w:val="auto"/>
          <w:sz w:val="24"/>
          <w:szCs w:val="24"/>
        </w:rPr>
        <w:t xml:space="preserve">03, </w:t>
      </w:r>
      <w:r w:rsidR="00A307B5" w:rsidRPr="00AA5522">
        <w:rPr>
          <w:rFonts w:ascii="Garamond" w:hAnsi="Garamond"/>
          <w:b/>
          <w:color w:val="auto"/>
          <w:sz w:val="24"/>
          <w:szCs w:val="24"/>
        </w:rPr>
        <w:t>04</w:t>
      </w:r>
      <w:r w:rsidR="004221A0" w:rsidRPr="00AA5522">
        <w:rPr>
          <w:rFonts w:ascii="Garamond" w:hAnsi="Garamond"/>
          <w:b/>
          <w:color w:val="auto"/>
          <w:sz w:val="24"/>
          <w:szCs w:val="24"/>
        </w:rPr>
        <w:t>, 05</w:t>
      </w:r>
      <w:r w:rsidR="00A307B5" w:rsidRPr="00AA5522">
        <w:rPr>
          <w:rFonts w:ascii="Garamond" w:hAnsi="Garamond"/>
          <w:b/>
          <w:color w:val="auto"/>
          <w:sz w:val="24"/>
          <w:szCs w:val="24"/>
        </w:rPr>
        <w:t xml:space="preserve"> e 06</w:t>
      </w:r>
      <w:r w:rsidR="00A07538" w:rsidRPr="00AA5522">
        <w:rPr>
          <w:rFonts w:ascii="Garamond" w:hAnsi="Garamond"/>
          <w:b/>
          <w:color w:val="auto"/>
          <w:sz w:val="24"/>
          <w:szCs w:val="24"/>
        </w:rPr>
        <w:t xml:space="preserve"> </w:t>
      </w:r>
      <w:r w:rsidRPr="00AA5522">
        <w:rPr>
          <w:rFonts w:ascii="Garamond" w:hAnsi="Garamond"/>
          <w:b/>
          <w:color w:val="auto"/>
          <w:sz w:val="24"/>
          <w:szCs w:val="24"/>
        </w:rPr>
        <w:t xml:space="preserve"> a participação é exclusiva a microempresas e empresas de pequeno porte, nos termos do </w:t>
      </w:r>
      <w:hyperlink r:id="rId10">
        <w:r w:rsidRPr="00AA5522">
          <w:rPr>
            <w:rStyle w:val="Hyperlink"/>
            <w:rFonts w:ascii="Garamond" w:hAnsi="Garamond"/>
            <w:b/>
            <w:color w:val="auto"/>
            <w:sz w:val="24"/>
            <w:szCs w:val="24"/>
          </w:rPr>
          <w:t>art. 48 da Lei Complementar nº 123, de 14 de dezembro de 2006</w:t>
        </w:r>
      </w:hyperlink>
      <w:r w:rsidRPr="00AA5522">
        <w:rPr>
          <w:rFonts w:ascii="Garamond" w:hAnsi="Garamond"/>
          <w:b/>
          <w:i w:val="0"/>
          <w:color w:val="auto"/>
          <w:sz w:val="24"/>
          <w:szCs w:val="24"/>
          <w:u w:val="single"/>
        </w:rPr>
        <w:t>.</w:t>
      </w:r>
      <w:r w:rsidR="00A307B5" w:rsidRPr="00AA5522">
        <w:rPr>
          <w:rFonts w:ascii="Garamond" w:hAnsi="Garamond"/>
          <w:b/>
          <w:i w:val="0"/>
          <w:color w:val="auto"/>
          <w:sz w:val="24"/>
          <w:szCs w:val="24"/>
          <w:u w:val="single"/>
        </w:rPr>
        <w:t xml:space="preserve"> No tocante </w:t>
      </w:r>
      <w:r w:rsidR="004221A0" w:rsidRPr="00AA5522">
        <w:rPr>
          <w:rFonts w:ascii="Garamond" w:hAnsi="Garamond"/>
          <w:b/>
          <w:i w:val="0"/>
          <w:color w:val="auto"/>
          <w:sz w:val="24"/>
          <w:szCs w:val="24"/>
          <w:u w:val="single"/>
        </w:rPr>
        <w:t>os itens 01 e 02 serão</w:t>
      </w:r>
      <w:r w:rsidR="00A307B5" w:rsidRPr="00AA5522">
        <w:rPr>
          <w:rFonts w:ascii="Garamond" w:hAnsi="Garamond"/>
          <w:b/>
          <w:i w:val="0"/>
          <w:color w:val="auto"/>
          <w:sz w:val="24"/>
          <w:szCs w:val="24"/>
          <w:u w:val="single"/>
        </w:rPr>
        <w:t xml:space="preserve"> disputado</w:t>
      </w:r>
      <w:r w:rsidR="004221A0" w:rsidRPr="00AA5522">
        <w:rPr>
          <w:rFonts w:ascii="Garamond" w:hAnsi="Garamond"/>
          <w:b/>
          <w:i w:val="0"/>
          <w:color w:val="auto"/>
          <w:sz w:val="24"/>
          <w:szCs w:val="24"/>
          <w:u w:val="single"/>
        </w:rPr>
        <w:t>s</w:t>
      </w:r>
      <w:r w:rsidR="00A307B5" w:rsidRPr="00AA5522">
        <w:rPr>
          <w:rFonts w:ascii="Garamond" w:hAnsi="Garamond"/>
          <w:b/>
          <w:i w:val="0"/>
          <w:color w:val="auto"/>
          <w:sz w:val="24"/>
          <w:szCs w:val="24"/>
          <w:u w:val="single"/>
        </w:rPr>
        <w:t xml:space="preserve"> com </w:t>
      </w:r>
      <w:r w:rsidR="00AA5522" w:rsidRPr="00AA5522">
        <w:rPr>
          <w:rFonts w:ascii="Garamond" w:hAnsi="Garamond"/>
          <w:b/>
          <w:i w:val="0"/>
          <w:color w:val="auto"/>
          <w:sz w:val="24"/>
          <w:szCs w:val="24"/>
          <w:u w:val="single"/>
        </w:rPr>
        <w:t>COTA RESERVADA</w:t>
      </w:r>
      <w:r w:rsidR="00A307B5" w:rsidRPr="00AA5522">
        <w:rPr>
          <w:rFonts w:ascii="Garamond" w:hAnsi="Garamond"/>
          <w:b/>
          <w:i w:val="0"/>
          <w:color w:val="auto"/>
          <w:sz w:val="24"/>
          <w:szCs w:val="24"/>
          <w:u w:val="single"/>
        </w:rPr>
        <w:t>.</w:t>
      </w:r>
    </w:p>
    <w:p w14:paraId="309D02AD"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bookmarkStart w:id="2" w:name="_Ref117015508"/>
      <w:r w:rsidRPr="002B19B1">
        <w:rPr>
          <w:rFonts w:ascii="Garamond" w:hAnsi="Garamond"/>
          <w:i w:val="0"/>
          <w:color w:val="auto"/>
          <w:sz w:val="24"/>
          <w:szCs w:val="24"/>
        </w:rPr>
        <w:t xml:space="preserve">A obtenção do benefício a que se refere o item anterior fica limitada às microempresas e às empresas de pequeno porte que, no ano-calendário de realização da licitação, ainda não tenham </w:t>
      </w:r>
      <w:r w:rsidRPr="002B19B1">
        <w:rPr>
          <w:rFonts w:ascii="Garamond" w:hAnsi="Garamond"/>
          <w:i w:val="0"/>
          <w:color w:val="auto"/>
          <w:sz w:val="24"/>
          <w:szCs w:val="24"/>
        </w:rPr>
        <w:lastRenderedPageBreak/>
        <w:t>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1"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2">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 w:name="_Ref113883338"/>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não atenda às condições deste Edital e seu(s) anexo(s);</w:t>
      </w:r>
    </w:p>
    <w:p w14:paraId="46295EA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 w:name="_Ref114659912"/>
      <w:proofErr w:type="gramStart"/>
      <w:r w:rsidRPr="002B19B1">
        <w:rPr>
          <w:rFonts w:ascii="Garamond" w:hAnsi="Garamond"/>
          <w:color w:val="auto"/>
          <w:sz w:val="24"/>
          <w:szCs w:val="24"/>
        </w:rPr>
        <w:t>autor</w:t>
      </w:r>
      <w:proofErr w:type="gramEnd"/>
      <w:r w:rsidRPr="002B19B1">
        <w:rPr>
          <w:rFonts w:ascii="Garamond" w:hAnsi="Garamond"/>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proofErr w:type="gramStart"/>
      <w:r w:rsidRPr="002B19B1">
        <w:rPr>
          <w:rFonts w:ascii="Garamond" w:hAnsi="Garamond"/>
          <w:color w:val="auto"/>
          <w:sz w:val="24"/>
          <w:szCs w:val="24"/>
        </w:rPr>
        <w:t>empresa</w:t>
      </w:r>
      <w:proofErr w:type="gramEnd"/>
      <w:r w:rsidRPr="002B19B1">
        <w:rPr>
          <w:rFonts w:ascii="Garamond" w:hAnsi="Garamond"/>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8" w:name="_Ref113883003"/>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9" w:name="_Ref113883579"/>
      <w:proofErr w:type="gramStart"/>
      <w:r w:rsidRPr="002B19B1">
        <w:rPr>
          <w:rFonts w:ascii="Garamond" w:hAnsi="Garamond"/>
          <w:color w:val="auto"/>
          <w:sz w:val="24"/>
          <w:szCs w:val="24"/>
        </w:rPr>
        <w:t>empresas</w:t>
      </w:r>
      <w:proofErr w:type="gramEnd"/>
      <w:r w:rsidRPr="002B19B1">
        <w:rPr>
          <w:rFonts w:ascii="Garamond" w:hAnsi="Garamond"/>
          <w:color w:val="auto"/>
          <w:sz w:val="24"/>
          <w:szCs w:val="24"/>
        </w:rPr>
        <w:t xml:space="preserve"> controladoras, controladas ou coligadas, nos termos da Lei nº 6.404, de 15 de dezembro de 1976, concorrendo entre si;</w:t>
      </w:r>
      <w:bookmarkEnd w:id="9"/>
    </w:p>
    <w:p w14:paraId="7C0D51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10" w:name="_Ref113962336"/>
      <w:proofErr w:type="gramStart"/>
      <w:r w:rsidRPr="002B19B1">
        <w:rPr>
          <w:rFonts w:ascii="Garamond" w:hAnsi="Garamond"/>
          <w:color w:val="auto"/>
          <w:sz w:val="24"/>
          <w:szCs w:val="24"/>
        </w:rPr>
        <w:t>agente</w:t>
      </w:r>
      <w:proofErr w:type="gramEnd"/>
      <w:r w:rsidRPr="002B19B1">
        <w:rPr>
          <w:rFonts w:ascii="Garamond" w:hAnsi="Garamond"/>
          <w:color w:val="auto"/>
          <w:sz w:val="24"/>
          <w:szCs w:val="24"/>
        </w:rPr>
        <w:t xml:space="preserve"> público do órgão ou entidade licitante;</w:t>
      </w:r>
      <w:bookmarkEnd w:id="10"/>
    </w:p>
    <w:p w14:paraId="22CCE893"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proofErr w:type="gramStart"/>
      <w:r w:rsidRPr="002B19B1">
        <w:rPr>
          <w:rFonts w:ascii="Garamond" w:hAnsi="Garamond"/>
          <w:i w:val="0"/>
          <w:color w:val="auto"/>
          <w:sz w:val="24"/>
          <w:szCs w:val="24"/>
        </w:rPr>
        <w:t>pessoas</w:t>
      </w:r>
      <w:proofErr w:type="gramEnd"/>
      <w:r w:rsidRPr="002B19B1">
        <w:rPr>
          <w:rFonts w:ascii="Garamond" w:hAnsi="Garamond"/>
          <w:i w:val="0"/>
          <w:color w:val="auto"/>
          <w:sz w:val="24"/>
          <w:szCs w:val="24"/>
        </w:rPr>
        <w:t xml:space="preserve"> jurídicas reunidas em consórcio;</w:t>
      </w:r>
    </w:p>
    <w:p w14:paraId="2A03121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w:t>
      </w:r>
      <w:proofErr w:type="gramStart"/>
      <w:r w:rsidRPr="002B19B1">
        <w:rPr>
          <w:rFonts w:ascii="Garamond" w:hAnsi="Garamond"/>
          <w:color w:val="auto"/>
          <w:sz w:val="24"/>
          <w:szCs w:val="24"/>
        </w:rPr>
        <w:t>aplicado</w:t>
      </w:r>
      <w:proofErr w:type="gramEnd"/>
      <w:r w:rsidRPr="002B19B1">
        <w:rPr>
          <w:rFonts w:ascii="Garamond" w:hAnsi="Garamond"/>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w:t>
      </w:r>
      <w:proofErr w:type="gramStart"/>
      <w:r w:rsidRPr="002B19B1">
        <w:rPr>
          <w:rFonts w:ascii="Garamond" w:hAnsi="Garamond"/>
          <w:color w:val="auto"/>
          <w:sz w:val="24"/>
          <w:szCs w:val="24"/>
        </w:rPr>
        <w:t>sob supervisão</w:t>
      </w:r>
      <w:proofErr w:type="gramEnd"/>
      <w:r w:rsidRPr="002B19B1">
        <w:rPr>
          <w:rFonts w:ascii="Garamond" w:hAnsi="Garamond"/>
          <w:color w:val="auto"/>
          <w:sz w:val="24"/>
          <w:szCs w:val="24"/>
        </w:rPr>
        <w:t xml:space="preserve"> exclusiva de agentes públicos do órgão ou entidade.</w:t>
      </w:r>
    </w:p>
    <w:p w14:paraId="491CF74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lastRenderedPageBreak/>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está</w:t>
      </w:r>
      <w:proofErr w:type="gramEnd"/>
      <w:r w:rsidRPr="002B19B1">
        <w:rPr>
          <w:rFonts w:ascii="Garamond" w:hAnsi="Garamond"/>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possui empregados executando trabalho degradante ou forçado, observando o disposto nos </w:t>
      </w:r>
      <w:hyperlink r:id="rId16"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cumpre</w:t>
      </w:r>
      <w:proofErr w:type="gramEnd"/>
      <w:r w:rsidRPr="002B19B1">
        <w:rPr>
          <w:rFonts w:ascii="Garamond" w:hAnsi="Garamond"/>
          <w:color w:val="auto"/>
          <w:sz w:val="24"/>
          <w:szCs w:val="24"/>
        </w:rPr>
        <w:t xml:space="preserve"> as exigências de reserva de cargos para pessoa com deficiência e para reabilitado da Previdência Social, previstas em lei e em outras normas específicas.</w:t>
      </w:r>
    </w:p>
    <w:p w14:paraId="2D2762AC" w14:textId="77777777" w:rsidR="00B84560" w:rsidRPr="002B19B1" w:rsidRDefault="00B84560" w:rsidP="004221A0">
      <w:pPr>
        <w:pStyle w:val="Nivel3"/>
        <w:numPr>
          <w:ilvl w:val="0"/>
          <w:numId w:val="0"/>
        </w:numPr>
        <w:tabs>
          <w:tab w:val="left" w:pos="567"/>
        </w:tabs>
        <w:spacing w:before="0" w:after="0" w:line="240" w:lineRule="auto"/>
        <w:rPr>
          <w:rFonts w:ascii="Garamond" w:hAnsi="Garamond"/>
          <w:color w:val="auto"/>
          <w:sz w:val="24"/>
          <w:szCs w:val="24"/>
        </w:rPr>
      </w:pPr>
    </w:p>
    <w:p w14:paraId="5B012B0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7"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9" w:anchor="art4§1">
        <w:r w:rsidRPr="002B19B1">
          <w:rPr>
            <w:rStyle w:val="Hyperlink"/>
            <w:rFonts w:ascii="Garamond" w:hAnsi="Garamond"/>
            <w:color w:val="auto"/>
            <w:sz w:val="24"/>
            <w:szCs w:val="24"/>
          </w:rPr>
          <w:t xml:space="preserve">§§ 1º ao 3º do art. 4º, da Lei n.º 14.133, de </w:t>
        </w:r>
        <w:proofErr w:type="gramStart"/>
        <w:r w:rsidRPr="002B19B1">
          <w:rPr>
            <w:rStyle w:val="Hyperlink"/>
            <w:rFonts w:ascii="Garamond" w:hAnsi="Garamond"/>
            <w:color w:val="auto"/>
            <w:sz w:val="24"/>
            <w:szCs w:val="24"/>
          </w:rPr>
          <w:t>2021.</w:t>
        </w:r>
        <w:proofErr w:type="gramEnd"/>
      </w:hyperlink>
    </w:p>
    <w:p w14:paraId="7664797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w:t>
      </w:r>
      <w:proofErr w:type="gramEnd"/>
      <w:r w:rsidRPr="002B19B1">
        <w:rPr>
          <w:rFonts w:ascii="Garamond" w:hAnsi="Garamond"/>
          <w:color w:val="auto"/>
          <w:sz w:val="24"/>
          <w:szCs w:val="24"/>
        </w:rPr>
        <w:t xml:space="preserve"> item exclusivo para participação de microempresas e empresas de pequeno porte, a assinalação do campo “não” impedirá o prosseguimento no certame, para aquele item;</w:t>
      </w:r>
    </w:p>
    <w:p w14:paraId="07945C2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nos</w:t>
      </w:r>
      <w:proofErr w:type="gramEnd"/>
      <w:r w:rsidRPr="002B19B1">
        <w:rPr>
          <w:rFonts w:ascii="Garamond" w:hAnsi="Garamond"/>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lances serão de envio automático pelo sistema, respeitado o valor final mínimo, caso estabelecido, e o intervalo de que trata o subitem acima.</w:t>
      </w:r>
    </w:p>
    <w:p w14:paraId="475B8B0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valor</w:t>
      </w:r>
      <w:proofErr w:type="gramEnd"/>
      <w:r w:rsidRPr="002B19B1">
        <w:rPr>
          <w:rFonts w:ascii="Garamond" w:hAnsi="Garamond"/>
          <w:color w:val="auto"/>
          <w:sz w:val="24"/>
          <w:szCs w:val="24"/>
        </w:rPr>
        <w:t xml:space="preserve"> superior a lance já registrado pelo fornecedor no sistema, quando adotado o critério de julgamento por menor preço; e</w:t>
      </w:r>
    </w:p>
    <w:p w14:paraId="70D9E1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4221A0">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Marca;</w:t>
      </w:r>
    </w:p>
    <w:p w14:paraId="4B6C276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4221A0">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Os preços ofertados, tanto na proposta inicial, quanto na etapa de lances, serão de exclusiva responsabilidade do licitante, não lhe assistindo o direito de pleitear qualquer alteração, </w:t>
      </w:r>
      <w:proofErr w:type="gramStart"/>
      <w:r w:rsidRPr="002B19B1">
        <w:rPr>
          <w:rFonts w:ascii="Garamond" w:hAnsi="Garamond"/>
          <w:color w:val="auto"/>
          <w:sz w:val="24"/>
          <w:szCs w:val="24"/>
        </w:rPr>
        <w:t>sob alegação</w:t>
      </w:r>
      <w:proofErr w:type="gramEnd"/>
      <w:r w:rsidRPr="002B19B1">
        <w:rPr>
          <w:rFonts w:ascii="Garamond" w:hAnsi="Garamond"/>
          <w:color w:val="auto"/>
          <w:sz w:val="24"/>
          <w:szCs w:val="24"/>
        </w:rPr>
        <w:t xml:space="preserve"> de erro, omissão ou qualquer outro pretexto.</w:t>
      </w:r>
    </w:p>
    <w:p w14:paraId="166F7D1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B19B1">
        <w:rPr>
          <w:rFonts w:ascii="Garamond" w:hAnsi="Garamond"/>
          <w:color w:val="auto"/>
          <w:sz w:val="24"/>
          <w:szCs w:val="24"/>
        </w:rPr>
        <w:t>adequadas à perfeita execução contratual, promovendo, quando requerido, sua substituição</w:t>
      </w:r>
      <w:proofErr w:type="gramEnd"/>
      <w:r w:rsidRPr="002B19B1">
        <w:rPr>
          <w:rFonts w:ascii="Garamond" w:hAnsi="Garamond"/>
          <w:color w:val="auto"/>
          <w:sz w:val="24"/>
          <w:szCs w:val="24"/>
        </w:rPr>
        <w:t>.</w:t>
      </w:r>
    </w:p>
    <w:p w14:paraId="08616747"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4221A0">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4221A0">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 xml:space="preserve">DA ABERTURA DA SESSÃO, CLASSIFICAÇÃO DAS PROPOSTAS E FORMULAÇÃO DE </w:t>
      </w:r>
      <w:proofErr w:type="gramStart"/>
      <w:r w:rsidRPr="002B19B1">
        <w:rPr>
          <w:rFonts w:ascii="Garamond" w:hAnsi="Garamond"/>
          <w:sz w:val="24"/>
        </w:rPr>
        <w:t>LANCES</w:t>
      </w:r>
      <w:bookmarkEnd w:id="21"/>
      <w:proofErr w:type="gramEnd"/>
    </w:p>
    <w:p w14:paraId="3D883F31"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 xml:space="preserve">A abertura </w:t>
      </w:r>
      <w:proofErr w:type="gramStart"/>
      <w:r w:rsidRPr="002B19B1">
        <w:rPr>
          <w:rFonts w:ascii="Garamond" w:hAnsi="Garamond"/>
          <w:color w:val="auto"/>
          <w:sz w:val="24"/>
          <w:szCs w:val="24"/>
        </w:rPr>
        <w:t>da presente</w:t>
      </w:r>
      <w:proofErr w:type="gramEnd"/>
      <w:r w:rsidRPr="002B19B1">
        <w:rPr>
          <w:rFonts w:ascii="Garamond" w:hAnsi="Garamond"/>
          <w:color w:val="auto"/>
          <w:sz w:val="24"/>
          <w:szCs w:val="24"/>
        </w:rPr>
        <w:t xml:space="preserve"> licitação dar-se-á automaticamente em sessão pública, por meio de sistema eletrônico, na data, horário e local indicados neste Edital.</w:t>
      </w:r>
    </w:p>
    <w:p w14:paraId="2EED061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roofErr w:type="gramStart"/>
      <w:r w:rsidRPr="002B19B1">
        <w:rPr>
          <w:rFonts w:ascii="Garamond" w:hAnsi="Garamond"/>
          <w:color w:val="auto"/>
          <w:sz w:val="24"/>
          <w:szCs w:val="24"/>
        </w:rPr>
        <w:t>)</w:t>
      </w:r>
      <w:proofErr w:type="gramEnd"/>
    </w:p>
    <w:p w14:paraId="10E06FC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w:t>
      </w:r>
      <w:proofErr w:type="gramStart"/>
      <w:r w:rsidRPr="002B19B1">
        <w:rPr>
          <w:rFonts w:ascii="Garamond" w:hAnsi="Garamond"/>
          <w:color w:val="auto"/>
          <w:sz w:val="24"/>
          <w:szCs w:val="24"/>
        </w:rPr>
        <w:t>poderá,</w:t>
      </w:r>
      <w:proofErr w:type="gramEnd"/>
      <w:r w:rsidRPr="002B19B1">
        <w:rPr>
          <w:rFonts w:ascii="Garamond" w:hAnsi="Garamond"/>
          <w:color w:val="auto"/>
          <w:sz w:val="24"/>
          <w:szCs w:val="24"/>
        </w:rPr>
        <w:t xml:space="preserve"> uma única vez, excluir seu último lance ofertado, no intervalo de quinze segundos após o registro no sistema, na hipótese de lance inconsistente ou inexequível.</w:t>
      </w:r>
    </w:p>
    <w:p w14:paraId="0D2CFAC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a desconexão do sistema eletrônico para o pregoeiro persistir por tempo superior a dez minutos, a sessão pública será suspensa e reiniciada somente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decorridas vinte e quatro horas da comunicação do fato pelo Pregoeiro aos participantes, no sítio eletrônico utilizado para divulgação.</w:t>
      </w:r>
    </w:p>
    <w:p w14:paraId="1601BEA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w:t>
      </w:r>
      <w:proofErr w:type="gramStart"/>
      <w:r w:rsidRPr="002B19B1">
        <w:rPr>
          <w:rFonts w:ascii="Garamond" w:eastAsia="Zurich BT" w:hAnsi="Garamond"/>
          <w:color w:val="auto"/>
          <w:sz w:val="24"/>
          <w:szCs w:val="24"/>
        </w:rPr>
        <w:t>as</w:t>
      </w:r>
      <w:proofErr w:type="gramEnd"/>
      <w:r w:rsidRPr="002B19B1">
        <w:rPr>
          <w:rFonts w:ascii="Garamond" w:eastAsia="Zurich BT" w:hAnsi="Garamond"/>
          <w:color w:val="auto"/>
          <w:sz w:val="24"/>
          <w:szCs w:val="24"/>
        </w:rPr>
        <w:t xml:space="preserve">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2"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w:t>
      </w:r>
      <w:proofErr w:type="gramStart"/>
      <w:r w:rsidRPr="002B19B1">
        <w:rPr>
          <w:rFonts w:ascii="Garamond" w:eastAsia="Zurich BT" w:hAnsi="Garamond"/>
          <w:color w:val="auto"/>
          <w:sz w:val="24"/>
          <w:szCs w:val="24"/>
        </w:rPr>
        <w:t>regulamentada</w:t>
      </w:r>
      <w:proofErr w:type="gramEnd"/>
      <w:r w:rsidRPr="002B19B1">
        <w:rPr>
          <w:rFonts w:ascii="Garamond" w:eastAsia="Zurich BT" w:hAnsi="Garamond"/>
          <w:color w:val="auto"/>
          <w:sz w:val="24"/>
          <w:szCs w:val="24"/>
        </w:rPr>
        <w:t xml:space="preserve"> pelo </w:t>
      </w:r>
      <w:hyperlink r:id="rId23">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w:t>
      </w:r>
      <w:proofErr w:type="gramStart"/>
      <w:r w:rsidRPr="002B19B1">
        <w:rPr>
          <w:rFonts w:ascii="Garamond" w:hAnsi="Garamond"/>
          <w:color w:val="auto"/>
          <w:sz w:val="24"/>
          <w:szCs w:val="24"/>
        </w:rPr>
        <w:t xml:space="preserve"> ou melhor</w:t>
      </w:r>
      <w:proofErr w:type="gramEnd"/>
      <w:r w:rsidRPr="002B19B1">
        <w:rPr>
          <w:rFonts w:ascii="Garamond" w:hAnsi="Garamond"/>
          <w:color w:val="auto"/>
          <w:sz w:val="24"/>
          <w:szCs w:val="24"/>
        </w:rPr>
        <w:t xml:space="preserve"> lance serão consideradas empatadas com a primeira colocada.</w:t>
      </w:r>
    </w:p>
    <w:p w14:paraId="378329EA"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minutos controlados pelo sistema, contados após a comunicação automática para tanto.</w:t>
      </w:r>
    </w:p>
    <w:p w14:paraId="3DEBB7A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44631">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Só poderá haver empate entre propostas iguais (não seguidas de lances). </w:t>
      </w:r>
    </w:p>
    <w:p w14:paraId="18BBA159"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4"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disputa</w:t>
      </w:r>
      <w:proofErr w:type="gramEnd"/>
      <w:r w:rsidRPr="002B19B1">
        <w:rPr>
          <w:rFonts w:ascii="Garamond" w:hAnsi="Garamond"/>
          <w:sz w:val="24"/>
          <w:szCs w:val="24"/>
        </w:rPr>
        <w:t xml:space="preserve"> final, hipótese em que os licitantes empatados poderão apresentar nova proposta em ato contínuo à classificação;</w:t>
      </w:r>
    </w:p>
    <w:p w14:paraId="62C6521E"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avaliação</w:t>
      </w:r>
      <w:proofErr w:type="gramEnd"/>
      <w:r w:rsidRPr="002B19B1">
        <w:rPr>
          <w:rFonts w:ascii="Garamond" w:hAnsi="Garamond"/>
          <w:sz w:val="24"/>
          <w:szCs w:val="24"/>
        </w:rPr>
        <w:t xml:space="preserve">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ações de equidade entre homens e mulheres no ambiente de trabalho, conforme regulamento;</w:t>
      </w:r>
    </w:p>
    <w:p w14:paraId="2C27E2E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programa de integridade, conforme orientações dos órgãos de controle.</w:t>
      </w:r>
    </w:p>
    <w:p w14:paraId="11390D3E" w14:textId="77777777" w:rsidR="00B84560" w:rsidRPr="002B19B1" w:rsidRDefault="00B84560" w:rsidP="00344631">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6" w:name="art60§1i"/>
      <w:bookmarkEnd w:id="26"/>
      <w:proofErr w:type="gramStart"/>
      <w:r w:rsidRPr="002B19B1">
        <w:rPr>
          <w:rFonts w:ascii="Garamond" w:hAnsi="Garamond"/>
          <w:sz w:val="24"/>
          <w:szCs w:val="24"/>
        </w:rPr>
        <w:t>empresas</w:t>
      </w:r>
      <w:proofErr w:type="gramEnd"/>
      <w:r w:rsidRPr="002B19B1">
        <w:rPr>
          <w:rFonts w:ascii="Garamond" w:hAnsi="Garamond"/>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7" w:name="art60§1ii"/>
      <w:bookmarkEnd w:id="27"/>
      <w:proofErr w:type="gramStart"/>
      <w:r w:rsidRPr="002B19B1">
        <w:rPr>
          <w:rFonts w:ascii="Garamond" w:hAnsi="Garamond"/>
          <w:sz w:val="24"/>
          <w:szCs w:val="24"/>
        </w:rPr>
        <w:t>empresas</w:t>
      </w:r>
      <w:proofErr w:type="gramEnd"/>
      <w:r w:rsidRPr="002B19B1">
        <w:rPr>
          <w:rFonts w:ascii="Garamond" w:hAnsi="Garamond"/>
          <w:sz w:val="24"/>
          <w:szCs w:val="24"/>
        </w:rPr>
        <w:t xml:space="preserve"> brasileiras;</w:t>
      </w:r>
    </w:p>
    <w:p w14:paraId="5451F28C"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8" w:name="art60§1iii"/>
      <w:bookmarkEnd w:id="28"/>
      <w:proofErr w:type="gramStart"/>
      <w:r w:rsidRPr="002B19B1">
        <w:rPr>
          <w:rFonts w:ascii="Garamond" w:hAnsi="Garamond"/>
          <w:sz w:val="24"/>
          <w:szCs w:val="24"/>
        </w:rPr>
        <w:t>empresas</w:t>
      </w:r>
      <w:proofErr w:type="gramEnd"/>
      <w:r w:rsidRPr="002B19B1">
        <w:rPr>
          <w:rFonts w:ascii="Garamond" w:hAnsi="Garamond"/>
          <w:sz w:val="24"/>
          <w:szCs w:val="24"/>
        </w:rPr>
        <w:t xml:space="preserve"> que invistam em pesquisa e no desenvolvimento de tecnologia no País;</w:t>
      </w:r>
    </w:p>
    <w:p w14:paraId="66D2CC2F"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bookmarkStart w:id="29" w:name="art60§1iv"/>
      <w:bookmarkEnd w:id="29"/>
      <w:proofErr w:type="gramStart"/>
      <w:r w:rsidRPr="002B19B1">
        <w:rPr>
          <w:rFonts w:ascii="Garamond" w:hAnsi="Garamond"/>
          <w:sz w:val="24"/>
          <w:szCs w:val="24"/>
        </w:rPr>
        <w:t>empresas</w:t>
      </w:r>
      <w:proofErr w:type="gramEnd"/>
      <w:r w:rsidRPr="002B19B1">
        <w:rPr>
          <w:rFonts w:ascii="Garamond" w:hAnsi="Garamond"/>
          <w:sz w:val="24"/>
          <w:szCs w:val="24"/>
        </w:rPr>
        <w:t xml:space="preserve"> que comprovem a prática de mitigação, nos termos da </w:t>
      </w:r>
      <w:hyperlink r:id="rId25"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44631">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negociação poderá ser feita com os demais licitantes, segundo a ordem de classificação inicialmente estabelecida, quando </w:t>
      </w:r>
      <w:proofErr w:type="gramStart"/>
      <w:r w:rsidRPr="002B19B1">
        <w:rPr>
          <w:rFonts w:ascii="Garamond" w:hAnsi="Garamond"/>
          <w:color w:val="auto"/>
          <w:sz w:val="24"/>
          <w:szCs w:val="24"/>
        </w:rPr>
        <w:t>o primeiro colocado, mesmo</w:t>
      </w:r>
      <w:proofErr w:type="gramEnd"/>
      <w:r w:rsidRPr="002B19B1">
        <w:rPr>
          <w:rFonts w:ascii="Garamond" w:hAnsi="Garamond"/>
          <w:color w:val="auto"/>
          <w:sz w:val="24"/>
          <w:szCs w:val="24"/>
        </w:rPr>
        <w:t xml:space="preserve"> após a negociação, for desclassificado em razão de sua proposta permanecer acima do preço máximo definido pela Administração.</w:t>
      </w:r>
    </w:p>
    <w:p w14:paraId="60783198" w14:textId="77777777" w:rsidR="00B84560" w:rsidRPr="002B19B1" w:rsidRDefault="00B84560" w:rsidP="00344631">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pregoeiro solicitará ao licitante mais bem classificado que, no prazo de </w:t>
      </w:r>
      <w:proofErr w:type="gramStart"/>
      <w:r w:rsidRPr="002B19B1">
        <w:rPr>
          <w:rFonts w:ascii="Garamond" w:hAnsi="Garamond"/>
          <w:color w:val="auto"/>
          <w:sz w:val="24"/>
          <w:szCs w:val="24"/>
        </w:rPr>
        <w:t>2</w:t>
      </w:r>
      <w:proofErr w:type="gramEnd"/>
      <w:r w:rsidRPr="002B19B1">
        <w:rPr>
          <w:rFonts w:ascii="Garamond" w:hAnsi="Garamond"/>
          <w:color w:val="auto"/>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44631">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7948B02B" w14:textId="77777777" w:rsidR="006925E2" w:rsidRPr="005A6E91" w:rsidRDefault="006925E2" w:rsidP="00344631">
      <w:pPr>
        <w:pStyle w:val="Nivel2"/>
        <w:tabs>
          <w:tab w:val="left" w:pos="284"/>
          <w:tab w:val="left" w:pos="426"/>
        </w:tabs>
        <w:spacing w:before="0" w:after="0" w:line="240" w:lineRule="auto"/>
        <w:ind w:left="0" w:firstLine="0"/>
        <w:rPr>
          <w:rFonts w:ascii="Garamond" w:hAnsi="Garamond"/>
          <w:b/>
          <w:bCs/>
          <w:i/>
          <w:color w:val="auto"/>
          <w:sz w:val="24"/>
          <w:szCs w:val="24"/>
          <w:lang w:eastAsia="ar-SA"/>
        </w:rPr>
      </w:pPr>
      <w:bookmarkStart w:id="32" w:name="_Ref117019424"/>
      <w:r w:rsidRPr="005A6E91">
        <w:rPr>
          <w:rFonts w:ascii="Garamond" w:hAnsi="Garamond"/>
          <w:b/>
          <w:i/>
          <w:color w:val="auto"/>
          <w:sz w:val="24"/>
          <w:szCs w:val="24"/>
        </w:rPr>
        <w:t xml:space="preserve">Encerrada a etapa de negociação, o licitante provisoriamente classificado em primeiro lugar deverá comprovar às condições de participação no certame, conforme previsto no </w:t>
      </w:r>
      <w:hyperlink r:id="rId26" w:anchor="art14" w:history="1">
        <w:r w:rsidRPr="005A6E91">
          <w:rPr>
            <w:rStyle w:val="Hyperlink"/>
            <w:rFonts w:ascii="Garamond" w:hAnsi="Garamond"/>
            <w:b/>
            <w:i/>
            <w:color w:val="auto"/>
            <w:sz w:val="24"/>
            <w:szCs w:val="24"/>
          </w:rPr>
          <w:t>art. 14 da Lei nº 14.133/2021</w:t>
        </w:r>
      </w:hyperlink>
      <w:r w:rsidRPr="005A6E91">
        <w:rPr>
          <w:rFonts w:ascii="Garamond" w:hAnsi="Garamond"/>
          <w:b/>
          <w:i/>
          <w:color w:val="auto"/>
          <w:sz w:val="24"/>
          <w:szCs w:val="24"/>
        </w:rPr>
        <w:t xml:space="preserve">, legislação correlata e no item </w:t>
      </w:r>
      <w:r w:rsidRPr="005A6E91">
        <w:rPr>
          <w:rFonts w:ascii="Garamond" w:hAnsi="Garamond"/>
          <w:b/>
          <w:i/>
          <w:color w:val="auto"/>
          <w:sz w:val="24"/>
          <w:szCs w:val="24"/>
        </w:rPr>
        <w:fldChar w:fldCharType="begin"/>
      </w:r>
      <w:r w:rsidRPr="005A6E91">
        <w:rPr>
          <w:rFonts w:ascii="Garamond" w:hAnsi="Garamond"/>
          <w:b/>
          <w:i/>
          <w:color w:val="auto"/>
          <w:sz w:val="24"/>
          <w:szCs w:val="24"/>
        </w:rPr>
        <w:instrText xml:space="preserve"> REF _Ref117000692 \r \h  \* MERGEFORMAT </w:instrText>
      </w:r>
      <w:r w:rsidRPr="005A6E91">
        <w:rPr>
          <w:rFonts w:ascii="Garamond" w:hAnsi="Garamond"/>
          <w:b/>
          <w:i/>
          <w:color w:val="auto"/>
          <w:sz w:val="24"/>
          <w:szCs w:val="24"/>
        </w:rPr>
      </w:r>
      <w:r w:rsidRPr="005A6E91">
        <w:rPr>
          <w:rFonts w:ascii="Garamond" w:hAnsi="Garamond"/>
          <w:b/>
          <w:i/>
          <w:color w:val="auto"/>
          <w:sz w:val="24"/>
          <w:szCs w:val="24"/>
        </w:rPr>
        <w:fldChar w:fldCharType="separate"/>
      </w:r>
      <w:r w:rsidRPr="005A6E91">
        <w:rPr>
          <w:rFonts w:ascii="Garamond" w:hAnsi="Garamond"/>
          <w:b/>
          <w:i/>
          <w:color w:val="auto"/>
          <w:sz w:val="24"/>
          <w:szCs w:val="24"/>
        </w:rPr>
        <w:t>2.7</w:t>
      </w:r>
      <w:r w:rsidRPr="005A6E91">
        <w:rPr>
          <w:rFonts w:ascii="Garamond" w:hAnsi="Garamond"/>
          <w:b/>
          <w:i/>
          <w:color w:val="auto"/>
          <w:sz w:val="24"/>
          <w:szCs w:val="24"/>
        </w:rPr>
        <w:fldChar w:fldCharType="end"/>
      </w:r>
      <w:r w:rsidRPr="005A6E91">
        <w:rPr>
          <w:rFonts w:ascii="Garamond" w:hAnsi="Garamond"/>
          <w:b/>
          <w:i/>
          <w:color w:val="auto"/>
          <w:sz w:val="24"/>
          <w:szCs w:val="24"/>
        </w:rPr>
        <w:t xml:space="preserve"> do edital, </w:t>
      </w:r>
      <w:bookmarkEnd w:id="32"/>
      <w:r w:rsidRPr="005A6E91">
        <w:rPr>
          <w:rFonts w:ascii="Garamond" w:hAnsi="Garamond"/>
          <w:b/>
          <w:i/>
          <w:color w:val="auto"/>
          <w:sz w:val="24"/>
          <w:szCs w:val="24"/>
          <w:lang w:eastAsia="ar-SA"/>
        </w:rPr>
        <w:t>especialmente quanto à existência de sanção que impeça a participação no certame ou a futura contratação, mediante a apresentação de consulta aos seguintes cadastros:</w:t>
      </w:r>
    </w:p>
    <w:p w14:paraId="749B59A7" w14:textId="77777777" w:rsidR="006925E2" w:rsidRPr="005A6E91" w:rsidRDefault="006925E2" w:rsidP="00344631">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5A6E91">
        <w:rPr>
          <w:rFonts w:ascii="Garamond" w:hAnsi="Garamond"/>
          <w:b/>
          <w:i/>
          <w:color w:val="auto"/>
          <w:sz w:val="24"/>
          <w:szCs w:val="24"/>
          <w:lang w:eastAsia="ar-SA"/>
        </w:rPr>
        <w:lastRenderedPageBreak/>
        <w:t>SICAF;</w:t>
      </w:r>
      <w:proofErr w:type="gramStart"/>
      <w:r w:rsidRPr="005A6E91">
        <w:rPr>
          <w:rFonts w:ascii="Garamond" w:hAnsi="Garamond"/>
          <w:b/>
          <w:i/>
          <w:color w:val="auto"/>
          <w:sz w:val="24"/>
          <w:szCs w:val="24"/>
          <w:lang w:eastAsia="ar-SA"/>
        </w:rPr>
        <w:t xml:space="preserve">  </w:t>
      </w:r>
    </w:p>
    <w:p w14:paraId="06CB5B93" w14:textId="77777777" w:rsidR="006925E2" w:rsidRPr="005A6E91" w:rsidRDefault="006925E2" w:rsidP="00344631">
      <w:pPr>
        <w:pStyle w:val="Nivel3"/>
        <w:tabs>
          <w:tab w:val="left" w:pos="284"/>
          <w:tab w:val="left" w:pos="426"/>
        </w:tabs>
        <w:spacing w:before="0" w:after="0" w:line="240" w:lineRule="auto"/>
        <w:ind w:left="0" w:firstLine="0"/>
        <w:rPr>
          <w:rFonts w:ascii="Garamond" w:hAnsi="Garamond"/>
          <w:b/>
          <w:i/>
          <w:color w:val="auto"/>
          <w:sz w:val="24"/>
          <w:szCs w:val="24"/>
          <w:lang w:eastAsia="ar-SA"/>
        </w:rPr>
      </w:pPr>
      <w:proofErr w:type="gramEnd"/>
      <w:r w:rsidRPr="005A6E91">
        <w:rPr>
          <w:rFonts w:ascii="Garamond" w:hAnsi="Garamond"/>
          <w:b/>
          <w:i/>
          <w:color w:val="auto"/>
          <w:sz w:val="24"/>
          <w:szCs w:val="24"/>
          <w:lang w:eastAsia="ar-SA"/>
        </w:rPr>
        <w:t>Cadastro Nacional de Empresas Inidôneas e Suspensas - CEIS, mantido pela Controladoria-Geral da União (</w:t>
      </w:r>
      <w:hyperlink r:id="rId27" w:history="1">
        <w:r w:rsidRPr="005A6E91">
          <w:rPr>
            <w:rStyle w:val="Hyperlink"/>
            <w:rFonts w:ascii="Garamond" w:hAnsi="Garamond"/>
            <w:b/>
            <w:i/>
            <w:color w:val="auto"/>
            <w:sz w:val="24"/>
            <w:szCs w:val="24"/>
            <w:lang w:eastAsia="ar-SA"/>
          </w:rPr>
          <w:t>https://www.portaltransparencia.gov.br/sancoes/ceis</w:t>
        </w:r>
      </w:hyperlink>
      <w:r w:rsidRPr="005A6E91">
        <w:rPr>
          <w:rFonts w:ascii="Garamond" w:hAnsi="Garamond"/>
          <w:b/>
          <w:i/>
          <w:color w:val="auto"/>
          <w:sz w:val="24"/>
          <w:szCs w:val="24"/>
          <w:lang w:eastAsia="ar-SA"/>
        </w:rPr>
        <w:t xml:space="preserve">); </w:t>
      </w:r>
      <w:proofErr w:type="gramStart"/>
      <w:r w:rsidRPr="005A6E91">
        <w:rPr>
          <w:rFonts w:ascii="Garamond" w:hAnsi="Garamond"/>
          <w:b/>
          <w:i/>
          <w:color w:val="auto"/>
          <w:sz w:val="24"/>
          <w:szCs w:val="24"/>
          <w:lang w:eastAsia="ar-SA"/>
        </w:rPr>
        <w:t>e</w:t>
      </w:r>
      <w:proofErr w:type="gramEnd"/>
      <w:r w:rsidRPr="005A6E91">
        <w:rPr>
          <w:rFonts w:ascii="Garamond" w:hAnsi="Garamond"/>
          <w:b/>
          <w:i/>
          <w:color w:val="auto"/>
          <w:sz w:val="24"/>
          <w:szCs w:val="24"/>
          <w:lang w:eastAsia="ar-SA"/>
        </w:rPr>
        <w:t xml:space="preserve"> </w:t>
      </w:r>
    </w:p>
    <w:p w14:paraId="4284CC47" w14:textId="77777777" w:rsidR="006925E2" w:rsidRPr="005A6E91" w:rsidRDefault="006925E2" w:rsidP="00344631">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5A6E91">
        <w:rPr>
          <w:rFonts w:ascii="Garamond" w:hAnsi="Garamond"/>
          <w:b/>
          <w:i/>
          <w:color w:val="auto"/>
          <w:sz w:val="24"/>
          <w:szCs w:val="24"/>
          <w:lang w:eastAsia="ar-SA"/>
        </w:rPr>
        <w:t>Cadastro Nacional de Empresas Punidas – CNEP, mantido pela Controladoria-Geral da União (</w:t>
      </w:r>
      <w:hyperlink r:id="rId28" w:history="1">
        <w:r w:rsidRPr="005A6E91">
          <w:rPr>
            <w:rStyle w:val="Hyperlink"/>
            <w:rFonts w:ascii="Garamond" w:hAnsi="Garamond"/>
            <w:b/>
            <w:i/>
            <w:color w:val="auto"/>
            <w:sz w:val="24"/>
            <w:szCs w:val="24"/>
            <w:lang w:eastAsia="ar-SA"/>
          </w:rPr>
          <w:t>https://www.portaltransparencia.gov.br/sancoes/cnep</w:t>
        </w:r>
      </w:hyperlink>
      <w:r w:rsidRPr="005A6E91">
        <w:rPr>
          <w:rFonts w:ascii="Garamond" w:hAnsi="Garamond"/>
          <w:b/>
          <w:i/>
          <w:color w:val="auto"/>
          <w:sz w:val="24"/>
          <w:szCs w:val="24"/>
          <w:lang w:eastAsia="ar-SA"/>
        </w:rPr>
        <w:t>).</w:t>
      </w:r>
    </w:p>
    <w:p w14:paraId="520D0E7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936248">
        <w:rPr>
          <w:rFonts w:ascii="Garamond" w:hAnsi="Garamond"/>
          <w:color w:val="auto"/>
          <w:sz w:val="24"/>
          <w:szCs w:val="24"/>
        </w:rPr>
        <w:t>A consulta aos cadastros será realizada em nome da empresa</w:t>
      </w:r>
      <w:r w:rsidRPr="002B19B1">
        <w:rPr>
          <w:rFonts w:ascii="Garamond" w:hAnsi="Garamond"/>
          <w:color w:val="auto"/>
          <w:sz w:val="24"/>
          <w:szCs w:val="24"/>
        </w:rPr>
        <w:t xml:space="preserve"> licitante e também de seu sócio majoritário, por força da vedação de que trata o </w:t>
      </w:r>
      <w:hyperlink r:id="rId29" w:anchor=":~:text=%C3%A0s%20seguintes%20comina%C3%A7%C3%B5es%3A-,Art.,n%C2%BA%2012.120%2C%20de%202009)." w:history="1">
        <w:r w:rsidRPr="002B19B1">
          <w:rPr>
            <w:rStyle w:val="Hyperlink"/>
            <w:rFonts w:ascii="Garamond" w:hAnsi="Garamond"/>
            <w:color w:val="auto"/>
            <w:sz w:val="24"/>
            <w:szCs w:val="24"/>
          </w:rPr>
          <w:t>artigo 12 da Lei n° 8.429, de 1992</w:t>
        </w:r>
      </w:hyperlink>
      <w:r w:rsidRPr="002B19B1">
        <w:rPr>
          <w:rFonts w:ascii="Garamond" w:hAnsi="Garamond"/>
          <w:color w:val="auto"/>
          <w:sz w:val="24"/>
          <w:szCs w:val="24"/>
        </w:rPr>
        <w:t>.</w:t>
      </w:r>
    </w:p>
    <w:p w14:paraId="59F0EFED" w14:textId="52D7799D"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contiver</w:t>
      </w:r>
      <w:proofErr w:type="gramEnd"/>
      <w:r w:rsidRPr="002B19B1">
        <w:rPr>
          <w:rFonts w:ascii="Garamond" w:hAnsi="Garamond"/>
          <w:color w:val="auto"/>
          <w:sz w:val="24"/>
          <w:szCs w:val="24"/>
        </w:rPr>
        <w:t xml:space="preserve"> vícios insanáveis;</w:t>
      </w:r>
    </w:p>
    <w:p w14:paraId="4591591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obedecer às especificações técnicas contidas no Termo de Referência;</w:t>
      </w:r>
    </w:p>
    <w:p w14:paraId="74141E6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preços inexequíveis ou permanecerem acima do preço máximo definido para a contratação;</w:t>
      </w:r>
    </w:p>
    <w:p w14:paraId="42DF14B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tiverem sua exequibilidade demonstrada, quando exigido pela Administração;</w:t>
      </w:r>
    </w:p>
    <w:p w14:paraId="032B368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desconformidade com quaisquer outras exigências deste Edital ou seus anexos, desde que insanável.</w:t>
      </w:r>
    </w:p>
    <w:p w14:paraId="2BD6D446" w14:textId="77777777" w:rsidR="00B84560" w:rsidRPr="002B19B1" w:rsidRDefault="00B84560" w:rsidP="004221A0">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que</w:t>
      </w:r>
      <w:proofErr w:type="gramEnd"/>
      <w:r w:rsidRPr="002B19B1">
        <w:rPr>
          <w:rFonts w:ascii="Garamond" w:hAnsi="Garamond"/>
          <w:sz w:val="24"/>
          <w:szCs w:val="24"/>
        </w:rPr>
        <w:t xml:space="preserve"> o custo do licitante ultrapassa o valor da proposta; e</w:t>
      </w:r>
    </w:p>
    <w:p w14:paraId="7A35F7F7"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inexistirem</w:t>
      </w:r>
      <w:proofErr w:type="gramEnd"/>
      <w:r w:rsidRPr="002B19B1">
        <w:rPr>
          <w:rFonts w:ascii="Garamond" w:hAnsi="Garamond"/>
          <w:sz w:val="24"/>
          <w:szCs w:val="24"/>
        </w:rPr>
        <w:t xml:space="preserve"> custos de oportunidade capazes de justificar o vulto da oferta.</w:t>
      </w:r>
    </w:p>
    <w:p w14:paraId="0376AE3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classificado em primeiro lugar será convocado para apresentar Planilha por ele elaborada, com os respectivos valores adequados ao valor final da sua proposta,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não aceitação da proposta.</w:t>
      </w:r>
    </w:p>
    <w:p w14:paraId="076CC7E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lastRenderedPageBreak/>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4221A0">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4221A0">
      <w:pPr>
        <w:pStyle w:val="Nivel01"/>
        <w:spacing w:before="0"/>
        <w:ind w:left="0" w:firstLine="0"/>
        <w:rPr>
          <w:rFonts w:ascii="Garamond" w:hAnsi="Garamond"/>
          <w:sz w:val="24"/>
        </w:rPr>
      </w:pPr>
      <w:bookmarkStart w:id="33" w:name="_Toc155095221"/>
      <w:r w:rsidRPr="002B19B1">
        <w:rPr>
          <w:rFonts w:ascii="Garamond" w:hAnsi="Garamond"/>
          <w:sz w:val="24"/>
        </w:rPr>
        <w:t>DA FASE DE HABILITAÇÃO</w:t>
      </w:r>
      <w:bookmarkEnd w:id="33"/>
    </w:p>
    <w:p w14:paraId="060215C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xml:space="preserve">. </w:t>
        </w:r>
        <w:proofErr w:type="gramStart"/>
        <w:r w:rsidRPr="002B19B1">
          <w:rPr>
            <w:rStyle w:val="Hyperlink"/>
            <w:rFonts w:ascii="Garamond" w:hAnsi="Garamond"/>
            <w:color w:val="auto"/>
            <w:sz w:val="24"/>
            <w:szCs w:val="24"/>
          </w:rPr>
          <w:t>62 a 70 da Lei nº</w:t>
        </w:r>
        <w:proofErr w:type="gramEnd"/>
        <w:r w:rsidRPr="002B19B1">
          <w:rPr>
            <w:rStyle w:val="Hyperlink"/>
            <w:rFonts w:ascii="Garamond" w:hAnsi="Garamond"/>
            <w:color w:val="auto"/>
            <w:sz w:val="24"/>
            <w:szCs w:val="24"/>
          </w:rPr>
          <w:t xml:space="preserve"> 14.133, de 2021</w:t>
        </w:r>
      </w:hyperlink>
      <w:r w:rsidRPr="002B19B1">
        <w:rPr>
          <w:rFonts w:ascii="Garamond" w:hAnsi="Garamond"/>
          <w:color w:val="auto"/>
          <w:sz w:val="24"/>
          <w:szCs w:val="24"/>
        </w:rPr>
        <w:t>.</w:t>
      </w:r>
    </w:p>
    <w:p w14:paraId="19095DDF" w14:textId="7C4F4B47" w:rsidR="00B84560" w:rsidRPr="002B19B1" w:rsidRDefault="00B84560" w:rsidP="004221A0">
      <w:pPr>
        <w:pStyle w:val="Nivel3"/>
        <w:tabs>
          <w:tab w:val="left" w:pos="567"/>
        </w:tabs>
        <w:spacing w:before="0" w:after="0" w:line="240" w:lineRule="auto"/>
        <w:ind w:left="0" w:firstLine="0"/>
        <w:rPr>
          <w:rFonts w:ascii="Garamond" w:hAnsi="Garamond"/>
          <w:i/>
          <w:iCs/>
          <w:color w:val="auto"/>
          <w:sz w:val="24"/>
          <w:szCs w:val="24"/>
        </w:rPr>
      </w:pPr>
      <w:bookmarkStart w:id="34"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4"/>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w:t>
      </w:r>
      <w:proofErr w:type="gramStart"/>
      <w:r w:rsidRPr="002B19B1">
        <w:rPr>
          <w:rFonts w:ascii="Garamond" w:hAnsi="Garamond"/>
          <w:color w:val="auto"/>
          <w:sz w:val="24"/>
          <w:szCs w:val="24"/>
        </w:rPr>
        <w:t>https</w:t>
      </w:r>
      <w:proofErr w:type="gramEnd"/>
      <w:r w:rsidRPr="002B19B1">
        <w:rPr>
          <w:rFonts w:ascii="Garamond" w:hAnsi="Garamond"/>
          <w:color w:val="auto"/>
          <w:sz w:val="24"/>
          <w:szCs w:val="24"/>
        </w:rPr>
        <w:t>://licitanet.com.br/), os documentos de habilitação exigidos no edital. Os documentos exigidos para fins de habilitação poderão ser apresentados em original ou por cópia.</w:t>
      </w:r>
    </w:p>
    <w:p w14:paraId="2E3F866E"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31"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Será verificado se o licitante apresentou no sistema,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6A4EC2CE" w14:textId="7A797E36"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w:t>
      </w:r>
      <w:proofErr w:type="gramStart"/>
      <w:r w:rsidRPr="002B19B1">
        <w:rPr>
          <w:rFonts w:ascii="Garamond" w:hAnsi="Garamond"/>
          <w:color w:val="auto"/>
          <w:sz w:val="24"/>
          <w:szCs w:val="24"/>
        </w:rPr>
        <w:t>não-digitais</w:t>
      </w:r>
      <w:proofErr w:type="gramEnd"/>
      <w:r w:rsidRPr="002B19B1">
        <w:rPr>
          <w:rFonts w:ascii="Garamond" w:hAnsi="Garamond"/>
          <w:color w:val="auto"/>
          <w:sz w:val="24"/>
          <w:szCs w:val="24"/>
        </w:rPr>
        <w:t xml:space="preserve"> quando houver dúvida em relação à integridade do documento digital ou quando a lei expressamente o exigir. </w:t>
      </w:r>
    </w:p>
    <w:p w14:paraId="5711D2D9" w14:textId="094A3AC4"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licitante conferir</w:t>
      </w:r>
      <w:proofErr w:type="gramEnd"/>
      <w:r w:rsidRPr="002B19B1">
        <w:rPr>
          <w:rFonts w:ascii="Garamond" w:hAnsi="Garamond"/>
          <w:color w:val="auto"/>
          <w:sz w:val="24"/>
          <w:szCs w:val="24"/>
        </w:rPr>
        <w:t xml:space="preserve">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4221A0">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44631">
      <w:pPr>
        <w:pStyle w:val="Nivel3"/>
        <w:tabs>
          <w:tab w:val="left" w:pos="284"/>
        </w:tabs>
        <w:spacing w:before="0" w:after="0" w:line="240" w:lineRule="auto"/>
        <w:ind w:left="0" w:firstLine="0"/>
        <w:rPr>
          <w:rFonts w:ascii="Garamond" w:hAnsi="Garamond"/>
          <w:i/>
          <w:iCs/>
          <w:color w:val="auto"/>
          <w:sz w:val="24"/>
          <w:szCs w:val="24"/>
        </w:rPr>
      </w:pPr>
      <w:bookmarkStart w:id="35"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5"/>
      <w:r w:rsidRPr="002B19B1">
        <w:rPr>
          <w:rFonts w:ascii="Garamond" w:hAnsi="Garamond"/>
          <w:i/>
          <w:iCs/>
          <w:color w:val="auto"/>
          <w:sz w:val="24"/>
          <w:szCs w:val="24"/>
        </w:rPr>
        <w:t xml:space="preserve"> </w:t>
      </w:r>
    </w:p>
    <w:p w14:paraId="1A22617D" w14:textId="444CF5A3" w:rsidR="00B84560" w:rsidRPr="002B19B1" w:rsidRDefault="00B84560" w:rsidP="00344631">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lastRenderedPageBreak/>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32"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complementação</w:t>
      </w:r>
      <w:proofErr w:type="gramEnd"/>
      <w:r w:rsidRPr="002B19B1">
        <w:rPr>
          <w:rFonts w:ascii="Garamond" w:hAnsi="Garamond"/>
          <w:color w:val="auto"/>
          <w:sz w:val="24"/>
          <w:szCs w:val="24"/>
        </w:rPr>
        <w:t xml:space="preserve"> de informações acerca dos documentos já apresentados pelos licitantes e desde que necessária para apurar fatos existentes à época da abertura do certame; e</w:t>
      </w:r>
    </w:p>
    <w:p w14:paraId="1E481A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atualização</w:t>
      </w:r>
      <w:proofErr w:type="gramEnd"/>
      <w:r w:rsidRPr="002B19B1">
        <w:rPr>
          <w:rFonts w:ascii="Garamond" w:hAnsi="Garamond"/>
          <w:color w:val="auto"/>
          <w:sz w:val="24"/>
          <w:szCs w:val="24"/>
        </w:rPr>
        <w:t xml:space="preserve"> de documentos cuja validade tenha expirado após a data de recebimento das propostas;</w:t>
      </w:r>
    </w:p>
    <w:p w14:paraId="4F20405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6"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w:t>
      </w:r>
      <w:proofErr w:type="gramStart"/>
      <w:r w:rsidRPr="002B19B1">
        <w:rPr>
          <w:rFonts w:ascii="Garamond" w:hAnsi="Garamond"/>
          <w:color w:val="auto"/>
          <w:sz w:val="24"/>
          <w:szCs w:val="24"/>
        </w:rPr>
        <w:t>cácia</w:t>
      </w:r>
      <w:proofErr w:type="spellEnd"/>
      <w:proofErr w:type="gramEnd"/>
      <w:r w:rsidRPr="002B19B1">
        <w:rPr>
          <w:rFonts w:ascii="Garamond" w:hAnsi="Garamond"/>
          <w:color w:val="auto"/>
          <w:sz w:val="24"/>
          <w:szCs w:val="24"/>
        </w:rPr>
        <w:t xml:space="preserve"> para fins de habilitação e classificação.</w:t>
      </w:r>
      <w:bookmarkEnd w:id="36"/>
    </w:p>
    <w:p w14:paraId="2350C1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7"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7"/>
    </w:p>
    <w:p w14:paraId="6C1CA71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8" w:name="_Ref114665515"/>
      <w:r w:rsidRPr="002B19B1">
        <w:rPr>
          <w:rFonts w:ascii="Garamond" w:hAnsi="Garamond"/>
          <w:color w:val="auto"/>
          <w:sz w:val="24"/>
          <w:szCs w:val="24"/>
        </w:rPr>
        <w:t xml:space="preserve">Somente serão disponibilizados para acesso público os documentos de habilitação do licitante cuja proposta atenda ao edital de licitação,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concluídos os procedimentos de que trata o subitem anterior</w:t>
      </w:r>
      <w:bookmarkEnd w:id="38"/>
      <w:r w:rsidRPr="002B19B1">
        <w:rPr>
          <w:rFonts w:ascii="Garamond" w:hAnsi="Garamond"/>
          <w:color w:val="auto"/>
          <w:sz w:val="24"/>
          <w:szCs w:val="24"/>
        </w:rPr>
        <w:t>.</w:t>
      </w:r>
    </w:p>
    <w:p w14:paraId="2243EC49" w14:textId="477EFC6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4221A0">
      <w:pPr>
        <w:pStyle w:val="Nivel01"/>
        <w:spacing w:before="0"/>
        <w:ind w:left="0" w:firstLine="0"/>
        <w:rPr>
          <w:rFonts w:ascii="Garamond" w:hAnsi="Garamond"/>
          <w:sz w:val="24"/>
        </w:rPr>
      </w:pPr>
      <w:bookmarkStart w:id="39" w:name="_Toc155095222"/>
      <w:r w:rsidRPr="002B19B1">
        <w:rPr>
          <w:rFonts w:ascii="Garamond" w:hAnsi="Garamond"/>
          <w:sz w:val="24"/>
        </w:rPr>
        <w:t>DOS RECURSOS</w:t>
      </w:r>
      <w:bookmarkEnd w:id="39"/>
    </w:p>
    <w:p w14:paraId="6972BA9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recursal é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de intimação ou de lavratura da ata.</w:t>
      </w:r>
    </w:p>
    <w:p w14:paraId="18C2180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intenção de recorrer deverá ser manifestada imediatamente, sob pena de preclusão;</w:t>
      </w:r>
    </w:p>
    <w:p w14:paraId="7A2DC2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0" w:name="_Hlk135318381"/>
      <w:bookmarkStart w:id="41" w:name="_Hlk135315794"/>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 manifestação da intenção de recorrer não será inferior a 10 (dez) minutos.</w:t>
      </w:r>
      <w:bookmarkEnd w:id="40"/>
    </w:p>
    <w:bookmarkEnd w:id="41"/>
    <w:p w14:paraId="487E63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apresentação das razões recursais será iniciado na data de intimação ou de lavratura da ata de habilitação ou inabilitação;</w:t>
      </w:r>
    </w:p>
    <w:p w14:paraId="33B47B0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será dirigido à autoridade que tiver editado o ato ou proferido a decisão recorrida, a qual poderá reconsiderar sua decisão no prazo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ou, nesse mesmo </w:t>
      </w:r>
      <w:r w:rsidRPr="002B19B1">
        <w:rPr>
          <w:rFonts w:ascii="Garamond" w:hAnsi="Garamond"/>
          <w:color w:val="auto"/>
          <w:sz w:val="24"/>
          <w:szCs w:val="24"/>
        </w:rPr>
        <w:lastRenderedPageBreak/>
        <w:t>prazo, encaminhar recurso para a autoridade superior, a qual deverá proferir sua decisão no prazo de 10 (dez) dias úteis, contado do recebimento dos autos.</w:t>
      </w:r>
    </w:p>
    <w:p w14:paraId="20F1472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apresentação de contrarrazões ao recurso pelos demais licitantes será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4221A0">
      <w:pPr>
        <w:pStyle w:val="Nivel01"/>
        <w:spacing w:before="0"/>
        <w:ind w:left="0" w:firstLine="0"/>
        <w:rPr>
          <w:rFonts w:ascii="Garamond" w:hAnsi="Garamond"/>
          <w:sz w:val="24"/>
        </w:rPr>
      </w:pPr>
      <w:bookmarkStart w:id="42" w:name="_Toc155095223"/>
      <w:r w:rsidRPr="002B19B1">
        <w:rPr>
          <w:rFonts w:ascii="Garamond" w:hAnsi="Garamond"/>
          <w:sz w:val="24"/>
        </w:rPr>
        <w:t>DAS INFRAÇÕES ADMINISTRATIVAS E SANÇÕES</w:t>
      </w:r>
      <w:bookmarkEnd w:id="42"/>
    </w:p>
    <w:p w14:paraId="4D715E7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4221A0">
      <w:pPr>
        <w:pStyle w:val="Nivel3"/>
        <w:tabs>
          <w:tab w:val="left" w:pos="567"/>
        </w:tabs>
        <w:spacing w:before="0" w:after="0" w:line="240" w:lineRule="auto"/>
        <w:ind w:left="0" w:firstLine="0"/>
        <w:rPr>
          <w:rFonts w:ascii="Garamond" w:hAnsi="Garamond"/>
          <w:color w:val="auto"/>
          <w:sz w:val="24"/>
          <w:szCs w:val="24"/>
        </w:rPr>
      </w:pPr>
      <w:bookmarkStart w:id="43" w:name="_Ref114668085"/>
      <w:bookmarkStart w:id="44"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3"/>
    </w:p>
    <w:p w14:paraId="141C4E9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5" w:name="_Ref114668108"/>
      <w:r w:rsidRPr="002B19B1">
        <w:rPr>
          <w:rFonts w:ascii="Garamond" w:hAnsi="Garamond"/>
          <w:color w:val="auto"/>
          <w:sz w:val="24"/>
          <w:szCs w:val="24"/>
        </w:rPr>
        <w:t>Salvo em decorrência de fato superveniente devidamente justificado, não mantiver a proposta em especial quando:</w:t>
      </w:r>
      <w:bookmarkEnd w:id="45"/>
    </w:p>
    <w:p w14:paraId="1CFF1A3F"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não</w:t>
      </w:r>
      <w:proofErr w:type="gramEnd"/>
      <w:r w:rsidRPr="002B19B1">
        <w:rPr>
          <w:rFonts w:ascii="Garamond" w:hAnsi="Garamond"/>
          <w:sz w:val="24"/>
          <w:szCs w:val="24"/>
        </w:rPr>
        <w:t xml:space="preserve"> enviar a proposta adequada ao último lance ofertado ou após a negociação; </w:t>
      </w:r>
    </w:p>
    <w:p w14:paraId="019EA940"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 xml:space="preserve">-se a enviar o detalhamento da proposta quando exigível; </w:t>
      </w:r>
    </w:p>
    <w:p w14:paraId="3ECF9EDE"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pedir</w:t>
      </w:r>
      <w:proofErr w:type="gramEnd"/>
      <w:r w:rsidRPr="002B19B1">
        <w:rPr>
          <w:rFonts w:ascii="Garamond" w:hAnsi="Garamond"/>
          <w:sz w:val="24"/>
          <w:szCs w:val="24"/>
        </w:rPr>
        <w:t xml:space="preserve"> para ser desclassificado quando encerrada a etapa competitiva; ou </w:t>
      </w:r>
    </w:p>
    <w:p w14:paraId="3E0E8158"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deixar</w:t>
      </w:r>
      <w:proofErr w:type="gramEnd"/>
      <w:r w:rsidRPr="002B19B1">
        <w:rPr>
          <w:rFonts w:ascii="Garamond" w:hAnsi="Garamond"/>
          <w:sz w:val="24"/>
          <w:szCs w:val="24"/>
        </w:rPr>
        <w:t xml:space="preserve"> de apresentar amostra;</w:t>
      </w:r>
    </w:p>
    <w:p w14:paraId="4D84D1F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proposta ou amostra em desacordo com as especificações do edital; </w:t>
      </w:r>
    </w:p>
    <w:p w14:paraId="7B7848D2" w14:textId="66395E84"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6"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6"/>
    </w:p>
    <w:p w14:paraId="508E9ACC"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-se, sem justificativa, a assinar o contrato ou a ata de registro de preço, ou a aceitar ou retirar o instrumento equivalente no prazo estabelecido pela Administração;</w:t>
      </w:r>
    </w:p>
    <w:p w14:paraId="09D55D5A" w14:textId="10DA8033"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7"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7"/>
    </w:p>
    <w:p w14:paraId="596B05FC" w14:textId="05E529A1"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8"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8"/>
    </w:p>
    <w:p w14:paraId="79D1688A" w14:textId="569247D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9"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9"/>
    </w:p>
    <w:p w14:paraId="71A467B9"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agir</w:t>
      </w:r>
      <w:proofErr w:type="gramEnd"/>
      <w:r w:rsidRPr="002B19B1">
        <w:rPr>
          <w:rFonts w:ascii="Garamond" w:hAnsi="Garamond"/>
          <w:sz w:val="24"/>
          <w:szCs w:val="24"/>
        </w:rPr>
        <w:t xml:space="preserve"> em conluio ou em desconformidade com a lei; </w:t>
      </w:r>
    </w:p>
    <w:p w14:paraId="4B2C0C22"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induzir</w:t>
      </w:r>
      <w:proofErr w:type="gramEnd"/>
      <w:r w:rsidRPr="002B19B1">
        <w:rPr>
          <w:rFonts w:ascii="Garamond" w:hAnsi="Garamond"/>
          <w:sz w:val="24"/>
          <w:szCs w:val="24"/>
        </w:rPr>
        <w:t xml:space="preserve"> deliberadamente a erro no julgamento; </w:t>
      </w:r>
    </w:p>
    <w:p w14:paraId="73DA4BC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amostra falsificada ou deteriorada; </w:t>
      </w:r>
    </w:p>
    <w:p w14:paraId="189A839D" w14:textId="1D7A4925"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0"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50"/>
    </w:p>
    <w:p w14:paraId="7AB7E1FE" w14:textId="0DDDD2A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1"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5"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1"/>
    </w:p>
    <w:bookmarkEnd w:id="44"/>
    <w:p w14:paraId="7B65C3C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6"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advertência</w:t>
      </w:r>
      <w:proofErr w:type="gramEnd"/>
      <w:r w:rsidRPr="002B19B1">
        <w:rPr>
          <w:rFonts w:ascii="Garamond" w:hAnsi="Garamond"/>
          <w:color w:val="auto"/>
          <w:sz w:val="24"/>
          <w:szCs w:val="24"/>
        </w:rPr>
        <w:t xml:space="preserve">; </w:t>
      </w:r>
    </w:p>
    <w:p w14:paraId="0006579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multa</w:t>
      </w:r>
      <w:proofErr w:type="gramEnd"/>
      <w:r w:rsidRPr="002B19B1">
        <w:rPr>
          <w:rFonts w:ascii="Garamond" w:hAnsi="Garamond"/>
          <w:color w:val="auto"/>
          <w:sz w:val="24"/>
          <w:szCs w:val="24"/>
        </w:rPr>
        <w:t>;</w:t>
      </w:r>
    </w:p>
    <w:p w14:paraId="0E5AD87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impedimento</w:t>
      </w:r>
      <w:proofErr w:type="gramEnd"/>
      <w:r w:rsidRPr="002B19B1">
        <w:rPr>
          <w:rFonts w:ascii="Garamond" w:hAnsi="Garamond"/>
          <w:color w:val="auto"/>
          <w:sz w:val="24"/>
          <w:szCs w:val="24"/>
        </w:rPr>
        <w:t xml:space="preserve"> de licitar e contratar e</w:t>
      </w:r>
    </w:p>
    <w:p w14:paraId="4E2FA8F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declaração</w:t>
      </w:r>
      <w:proofErr w:type="gramEnd"/>
      <w:r w:rsidRPr="002B19B1">
        <w:rPr>
          <w:rFonts w:ascii="Garamond" w:hAnsi="Garamond"/>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lastRenderedPageBreak/>
        <w:t>a</w:t>
      </w:r>
      <w:proofErr w:type="gramEnd"/>
      <w:r w:rsidRPr="002B19B1">
        <w:rPr>
          <w:rFonts w:ascii="Garamond" w:hAnsi="Garamond"/>
          <w:color w:val="auto"/>
          <w:sz w:val="24"/>
          <w:szCs w:val="24"/>
        </w:rPr>
        <w:t xml:space="preserve"> natureza e a gravidade da infração cometida.</w:t>
      </w:r>
    </w:p>
    <w:p w14:paraId="17FC7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peculiaridades do caso concreto</w:t>
      </w:r>
    </w:p>
    <w:p w14:paraId="4BC0BA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circunstâncias agravantes ou atenuantes</w:t>
      </w:r>
    </w:p>
    <w:p w14:paraId="3BCAA74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danos que dela provierem para a Administração Pública</w:t>
      </w:r>
    </w:p>
    <w:p w14:paraId="687F5A9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implantação ou o aperfeiçoamento de programa de integridade, conforme normas e orientações dos órgãos de controle.</w:t>
      </w:r>
    </w:p>
    <w:p w14:paraId="78C2C42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2"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2"/>
    <w:p w14:paraId="282D093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sanção de impedimento de licitar e contratar será</w:t>
      </w:r>
      <w:proofErr w:type="gramEnd"/>
      <w:r w:rsidRPr="002B19B1">
        <w:rPr>
          <w:rFonts w:ascii="Garamond" w:hAnsi="Garamond"/>
          <w:color w:val="auto"/>
          <w:sz w:val="24"/>
          <w:szCs w:val="24"/>
        </w:rPr>
        <w:t xml:space="preserve">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7"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apuração de responsabilidade relacionadas às sanções de impedimento de licitar</w:t>
      </w:r>
      <w:proofErr w:type="gramEnd"/>
      <w:r w:rsidRPr="002B19B1">
        <w:rPr>
          <w:rFonts w:ascii="Garamond" w:hAnsi="Garamond"/>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aplicação das sanções previstas neste edital não exclui, em hipótese alguma, a obrigação de reparação integral dos danos causados.</w:t>
      </w:r>
    </w:p>
    <w:p w14:paraId="11E70F16" w14:textId="77777777" w:rsidR="0048711C" w:rsidRPr="002B19B1" w:rsidRDefault="0048711C" w:rsidP="00344631">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53" w:name="_Toc155095224"/>
      <w:r w:rsidRPr="002B19B1">
        <w:rPr>
          <w:rFonts w:ascii="Garamond" w:hAnsi="Garamond"/>
          <w:sz w:val="24"/>
        </w:rPr>
        <w:t>DA IMPUGNAÇÃO AO EDITAL E DO PEDIDO DE ESCLARECIMENTO</w:t>
      </w:r>
      <w:bookmarkEnd w:id="53"/>
    </w:p>
    <w:p w14:paraId="3DC76A8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8"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devendo protocolar o pedido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antes da data da abertura do certame.</w:t>
      </w:r>
    </w:p>
    <w:p w14:paraId="264F23E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resposta à impugnação ou ao pedido de esclarecimento será divulgado em sítio eletrônico oficial no prazo de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limitado ao último dia útil anterior à data da abertura do certame.</w:t>
      </w:r>
    </w:p>
    <w:p w14:paraId="452105D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40"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16F7A4E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4221A0">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4221A0">
      <w:pPr>
        <w:pStyle w:val="Nivel01"/>
        <w:tabs>
          <w:tab w:val="clear" w:pos="567"/>
          <w:tab w:val="left" w:pos="284"/>
        </w:tabs>
        <w:spacing w:before="0"/>
        <w:ind w:left="0" w:firstLine="0"/>
        <w:rPr>
          <w:rFonts w:ascii="Garamond" w:hAnsi="Garamond"/>
          <w:sz w:val="24"/>
        </w:rPr>
      </w:pPr>
      <w:bookmarkStart w:id="54" w:name="_Toc155095225"/>
      <w:r w:rsidRPr="002B19B1">
        <w:rPr>
          <w:rFonts w:ascii="Garamond" w:hAnsi="Garamond"/>
          <w:sz w:val="24"/>
        </w:rPr>
        <w:t>DAS DISPOSIÇÕES GERAIS</w:t>
      </w:r>
      <w:bookmarkEnd w:id="54"/>
    </w:p>
    <w:p w14:paraId="5B2C03B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55"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desatendimento de exigências formais não essenciais não importará o afastamento do licitante, desde que seja possível o aproveitamento do ato, </w:t>
      </w:r>
      <w:proofErr w:type="gramStart"/>
      <w:r w:rsidRPr="002B19B1">
        <w:rPr>
          <w:rFonts w:ascii="Garamond" w:hAnsi="Garamond"/>
          <w:color w:val="auto"/>
          <w:sz w:val="24"/>
          <w:szCs w:val="24"/>
        </w:rPr>
        <w:t>observados</w:t>
      </w:r>
      <w:proofErr w:type="gramEnd"/>
      <w:r w:rsidRPr="002B19B1">
        <w:rPr>
          <w:rFonts w:ascii="Garamond" w:hAnsi="Garamond"/>
          <w:color w:val="auto"/>
          <w:sz w:val="24"/>
          <w:szCs w:val="24"/>
        </w:rPr>
        <w:t xml:space="preserve"> os princípios da isonomia e do interesse público.</w:t>
      </w:r>
    </w:p>
    <w:p w14:paraId="7861A802"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41"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4221A0">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4221A0">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5D62B53C" w14:textId="77777777" w:rsidR="00B84560" w:rsidRPr="002B19B1" w:rsidRDefault="00B84560" w:rsidP="004221A0">
      <w:pPr>
        <w:tabs>
          <w:tab w:val="left" w:pos="284"/>
        </w:tabs>
        <w:spacing w:after="0" w:line="240" w:lineRule="auto"/>
        <w:rPr>
          <w:rFonts w:ascii="Garamond" w:hAnsi="Garamond"/>
          <w:sz w:val="24"/>
          <w:szCs w:val="24"/>
          <w:highlight w:val="cyan"/>
        </w:rPr>
      </w:pPr>
    </w:p>
    <w:p w14:paraId="2ECFA1DA" w14:textId="77777777" w:rsidR="00B84560" w:rsidRPr="002B19B1" w:rsidRDefault="00B84560" w:rsidP="00344631">
      <w:pPr>
        <w:pStyle w:val="Nivel2"/>
        <w:numPr>
          <w:ilvl w:val="0"/>
          <w:numId w:val="0"/>
        </w:numPr>
        <w:tabs>
          <w:tab w:val="left" w:pos="284"/>
        </w:tabs>
        <w:spacing w:before="0" w:after="0" w:line="240" w:lineRule="auto"/>
        <w:rPr>
          <w:rFonts w:ascii="Garamond" w:hAnsi="Garamond"/>
          <w:color w:val="auto"/>
          <w:sz w:val="24"/>
          <w:szCs w:val="24"/>
        </w:rPr>
      </w:pPr>
    </w:p>
    <w:bookmarkEnd w:id="55"/>
    <w:p w14:paraId="55F6F85A"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09 de janeiro </w:t>
      </w:r>
      <w:r w:rsidRPr="007B55E0">
        <w:rPr>
          <w:rFonts w:ascii="Garamond" w:eastAsia="MS Mincho" w:hAnsi="Garamond" w:cs="Arial"/>
          <w:sz w:val="24"/>
          <w:szCs w:val="24"/>
        </w:rPr>
        <w:t>de 2023.</w:t>
      </w:r>
    </w:p>
    <w:p w14:paraId="7EA28097"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3B2C1046"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24792B2B"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Pr="002B19B1" w:rsidRDefault="00944E44" w:rsidP="00344631">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344631">
      <w:pPr>
        <w:pStyle w:val="Nivel01"/>
        <w:numPr>
          <w:ilvl w:val="0"/>
          <w:numId w:val="0"/>
        </w:numPr>
        <w:tabs>
          <w:tab w:val="clear" w:pos="567"/>
          <w:tab w:val="left" w:pos="284"/>
        </w:tabs>
        <w:spacing w:before="0"/>
        <w:rPr>
          <w:rFonts w:ascii="Garamond" w:hAnsi="Garamond" w:cs="Times New Roman"/>
          <w:sz w:val="24"/>
        </w:rPr>
      </w:pPr>
      <w:bookmarkStart w:id="56" w:name="_Hlk82471863"/>
    </w:p>
    <w:p w14:paraId="0125EB8A" w14:textId="77777777" w:rsidR="00944E44" w:rsidRPr="002B19B1" w:rsidRDefault="00944E44" w:rsidP="00344631">
      <w:pPr>
        <w:tabs>
          <w:tab w:val="left" w:pos="284"/>
        </w:tabs>
        <w:spacing w:after="0" w:line="240" w:lineRule="auto"/>
        <w:jc w:val="center"/>
        <w:rPr>
          <w:rFonts w:ascii="Garamond" w:hAnsi="Garamond"/>
          <w:sz w:val="24"/>
          <w:szCs w:val="24"/>
        </w:rPr>
      </w:pPr>
    </w:p>
    <w:p w14:paraId="6E70C504" w14:textId="77777777" w:rsidR="00CC084C" w:rsidRPr="002B19B1" w:rsidRDefault="00CC084C" w:rsidP="00344631">
      <w:pPr>
        <w:tabs>
          <w:tab w:val="left" w:pos="284"/>
        </w:tabs>
        <w:spacing w:after="0" w:line="240" w:lineRule="auto"/>
        <w:jc w:val="center"/>
        <w:rPr>
          <w:rFonts w:ascii="Garamond" w:hAnsi="Garamond"/>
          <w:sz w:val="24"/>
          <w:szCs w:val="24"/>
        </w:rPr>
      </w:pPr>
    </w:p>
    <w:p w14:paraId="77432AF1" w14:textId="77777777" w:rsidR="00CC084C" w:rsidRPr="002B19B1" w:rsidRDefault="00CC084C" w:rsidP="00344631">
      <w:pPr>
        <w:tabs>
          <w:tab w:val="left" w:pos="284"/>
        </w:tabs>
        <w:spacing w:after="0" w:line="240" w:lineRule="auto"/>
        <w:jc w:val="center"/>
        <w:rPr>
          <w:rFonts w:ascii="Garamond" w:hAnsi="Garamond"/>
          <w:sz w:val="24"/>
          <w:szCs w:val="24"/>
        </w:rPr>
      </w:pPr>
    </w:p>
    <w:p w14:paraId="66D3643F" w14:textId="77777777" w:rsidR="00CC084C" w:rsidRPr="002B19B1" w:rsidRDefault="00CC084C" w:rsidP="00344631">
      <w:pPr>
        <w:tabs>
          <w:tab w:val="left" w:pos="284"/>
        </w:tabs>
        <w:spacing w:after="0" w:line="240" w:lineRule="auto"/>
        <w:jc w:val="center"/>
        <w:rPr>
          <w:rFonts w:ascii="Garamond" w:hAnsi="Garamond"/>
          <w:sz w:val="24"/>
          <w:szCs w:val="24"/>
        </w:rPr>
      </w:pPr>
    </w:p>
    <w:p w14:paraId="56B9B919" w14:textId="77777777" w:rsidR="00CC084C" w:rsidRPr="002B19B1" w:rsidRDefault="00CC084C" w:rsidP="00344631">
      <w:pPr>
        <w:tabs>
          <w:tab w:val="left" w:pos="284"/>
        </w:tabs>
        <w:spacing w:after="0" w:line="240" w:lineRule="auto"/>
        <w:jc w:val="center"/>
        <w:rPr>
          <w:rFonts w:ascii="Garamond" w:hAnsi="Garamond"/>
          <w:sz w:val="24"/>
          <w:szCs w:val="24"/>
        </w:rPr>
      </w:pPr>
    </w:p>
    <w:p w14:paraId="2DFEE9B9" w14:textId="77777777" w:rsidR="00CC084C" w:rsidRPr="002B19B1" w:rsidRDefault="00CC084C" w:rsidP="00344631">
      <w:pPr>
        <w:tabs>
          <w:tab w:val="left" w:pos="284"/>
        </w:tabs>
        <w:spacing w:after="0" w:line="240" w:lineRule="auto"/>
        <w:jc w:val="center"/>
        <w:rPr>
          <w:rFonts w:ascii="Garamond" w:hAnsi="Garamond"/>
          <w:sz w:val="24"/>
          <w:szCs w:val="24"/>
        </w:rPr>
      </w:pPr>
    </w:p>
    <w:p w14:paraId="2759186E" w14:textId="77777777" w:rsidR="00CC084C" w:rsidRPr="002B19B1" w:rsidRDefault="00CC084C" w:rsidP="00344631">
      <w:pPr>
        <w:tabs>
          <w:tab w:val="left" w:pos="284"/>
        </w:tabs>
        <w:spacing w:after="0" w:line="240" w:lineRule="auto"/>
        <w:jc w:val="center"/>
        <w:rPr>
          <w:rFonts w:ascii="Garamond" w:hAnsi="Garamond"/>
          <w:sz w:val="24"/>
          <w:szCs w:val="24"/>
        </w:rPr>
      </w:pPr>
    </w:p>
    <w:p w14:paraId="200AEC9C" w14:textId="77777777" w:rsidR="00CC084C" w:rsidRPr="002B19B1" w:rsidRDefault="00CC084C" w:rsidP="00344631">
      <w:pPr>
        <w:tabs>
          <w:tab w:val="left" w:pos="284"/>
        </w:tabs>
        <w:spacing w:after="0" w:line="240" w:lineRule="auto"/>
        <w:jc w:val="center"/>
        <w:rPr>
          <w:rFonts w:ascii="Garamond" w:hAnsi="Garamond"/>
          <w:sz w:val="24"/>
          <w:szCs w:val="24"/>
        </w:rPr>
      </w:pPr>
    </w:p>
    <w:p w14:paraId="5E23DC6F" w14:textId="77777777" w:rsidR="00CC084C" w:rsidRPr="002B19B1" w:rsidRDefault="00CC084C" w:rsidP="00344631">
      <w:pPr>
        <w:tabs>
          <w:tab w:val="left" w:pos="284"/>
        </w:tabs>
        <w:spacing w:after="0" w:line="240" w:lineRule="auto"/>
        <w:jc w:val="center"/>
        <w:rPr>
          <w:rFonts w:ascii="Garamond" w:hAnsi="Garamond"/>
          <w:sz w:val="24"/>
          <w:szCs w:val="24"/>
        </w:rPr>
      </w:pPr>
    </w:p>
    <w:p w14:paraId="20CC7E45" w14:textId="77777777" w:rsidR="00CC084C" w:rsidRPr="002B19B1" w:rsidRDefault="00CC084C" w:rsidP="00344631">
      <w:pPr>
        <w:tabs>
          <w:tab w:val="left" w:pos="284"/>
        </w:tabs>
        <w:spacing w:after="0" w:line="240" w:lineRule="auto"/>
        <w:jc w:val="center"/>
        <w:rPr>
          <w:rFonts w:ascii="Garamond" w:hAnsi="Garamond"/>
          <w:sz w:val="24"/>
          <w:szCs w:val="24"/>
        </w:rPr>
      </w:pPr>
    </w:p>
    <w:p w14:paraId="6014DEC7" w14:textId="77777777" w:rsidR="00CC084C" w:rsidRPr="002B19B1" w:rsidRDefault="00CC084C" w:rsidP="00344631">
      <w:pPr>
        <w:tabs>
          <w:tab w:val="left" w:pos="284"/>
        </w:tabs>
        <w:spacing w:after="0" w:line="240" w:lineRule="auto"/>
        <w:jc w:val="center"/>
        <w:rPr>
          <w:rFonts w:ascii="Garamond" w:hAnsi="Garamond"/>
          <w:sz w:val="24"/>
          <w:szCs w:val="24"/>
        </w:rPr>
      </w:pPr>
    </w:p>
    <w:p w14:paraId="1BB35D99" w14:textId="77777777" w:rsidR="00CC084C" w:rsidRPr="002B19B1" w:rsidRDefault="00CC084C" w:rsidP="00344631">
      <w:pPr>
        <w:tabs>
          <w:tab w:val="left" w:pos="284"/>
        </w:tabs>
        <w:spacing w:after="0" w:line="240" w:lineRule="auto"/>
        <w:jc w:val="center"/>
        <w:rPr>
          <w:rFonts w:ascii="Garamond" w:hAnsi="Garamond"/>
          <w:sz w:val="24"/>
          <w:szCs w:val="24"/>
        </w:rPr>
      </w:pPr>
    </w:p>
    <w:p w14:paraId="4B1A803C" w14:textId="77777777" w:rsidR="00CC084C" w:rsidRPr="002B19B1" w:rsidRDefault="00CC084C" w:rsidP="00344631">
      <w:pPr>
        <w:tabs>
          <w:tab w:val="left" w:pos="284"/>
        </w:tabs>
        <w:spacing w:after="0" w:line="240" w:lineRule="auto"/>
        <w:jc w:val="center"/>
        <w:rPr>
          <w:rFonts w:ascii="Garamond" w:hAnsi="Garamond"/>
          <w:sz w:val="24"/>
          <w:szCs w:val="24"/>
        </w:rPr>
      </w:pPr>
    </w:p>
    <w:p w14:paraId="52B66CD7" w14:textId="77777777" w:rsidR="00CC084C" w:rsidRPr="002B19B1" w:rsidRDefault="00CC084C" w:rsidP="00344631">
      <w:pPr>
        <w:tabs>
          <w:tab w:val="left" w:pos="284"/>
        </w:tabs>
        <w:spacing w:after="0" w:line="240" w:lineRule="auto"/>
        <w:jc w:val="center"/>
        <w:rPr>
          <w:rFonts w:ascii="Garamond" w:hAnsi="Garamond"/>
          <w:sz w:val="24"/>
          <w:szCs w:val="24"/>
        </w:rPr>
      </w:pPr>
    </w:p>
    <w:p w14:paraId="3B7A554A" w14:textId="77777777" w:rsidR="00CC084C" w:rsidRPr="002B19B1" w:rsidRDefault="00CC084C" w:rsidP="00344631">
      <w:pPr>
        <w:tabs>
          <w:tab w:val="left" w:pos="284"/>
        </w:tabs>
        <w:spacing w:after="0" w:line="240" w:lineRule="auto"/>
        <w:jc w:val="center"/>
        <w:rPr>
          <w:rFonts w:ascii="Garamond" w:hAnsi="Garamond"/>
          <w:sz w:val="24"/>
          <w:szCs w:val="24"/>
        </w:rPr>
      </w:pPr>
    </w:p>
    <w:p w14:paraId="66228532" w14:textId="77777777" w:rsidR="00CC084C" w:rsidRDefault="00CC084C" w:rsidP="00344631">
      <w:pPr>
        <w:tabs>
          <w:tab w:val="left" w:pos="284"/>
        </w:tabs>
        <w:spacing w:after="0" w:line="240" w:lineRule="auto"/>
        <w:jc w:val="center"/>
        <w:rPr>
          <w:rFonts w:ascii="Garamond" w:hAnsi="Garamond"/>
          <w:sz w:val="24"/>
          <w:szCs w:val="24"/>
        </w:rPr>
      </w:pPr>
    </w:p>
    <w:p w14:paraId="625BE2A0" w14:textId="77777777" w:rsidR="00EA471E" w:rsidRDefault="00EA471E" w:rsidP="00344631">
      <w:pPr>
        <w:tabs>
          <w:tab w:val="left" w:pos="284"/>
        </w:tabs>
        <w:spacing w:after="0" w:line="240" w:lineRule="auto"/>
        <w:jc w:val="center"/>
        <w:rPr>
          <w:rFonts w:ascii="Garamond" w:hAnsi="Garamond"/>
          <w:sz w:val="24"/>
          <w:szCs w:val="24"/>
        </w:rPr>
      </w:pPr>
    </w:p>
    <w:p w14:paraId="7A120962" w14:textId="77777777" w:rsidR="00EA471E" w:rsidRDefault="00EA471E" w:rsidP="00344631">
      <w:pPr>
        <w:tabs>
          <w:tab w:val="left" w:pos="284"/>
        </w:tabs>
        <w:spacing w:after="0" w:line="240" w:lineRule="auto"/>
        <w:jc w:val="center"/>
        <w:rPr>
          <w:rFonts w:ascii="Garamond" w:hAnsi="Garamond"/>
          <w:sz w:val="24"/>
          <w:szCs w:val="24"/>
        </w:rPr>
      </w:pPr>
    </w:p>
    <w:p w14:paraId="20FEFF12" w14:textId="77777777" w:rsidR="00EA471E" w:rsidRDefault="00EA471E" w:rsidP="00344631">
      <w:pPr>
        <w:tabs>
          <w:tab w:val="left" w:pos="284"/>
        </w:tabs>
        <w:spacing w:after="0" w:line="240" w:lineRule="auto"/>
        <w:jc w:val="center"/>
        <w:rPr>
          <w:rFonts w:ascii="Garamond" w:hAnsi="Garamond"/>
          <w:sz w:val="24"/>
          <w:szCs w:val="24"/>
        </w:rPr>
      </w:pPr>
    </w:p>
    <w:p w14:paraId="718C22CA" w14:textId="77777777" w:rsidR="00EA471E" w:rsidRDefault="00EA471E" w:rsidP="00344631">
      <w:pPr>
        <w:tabs>
          <w:tab w:val="left" w:pos="284"/>
        </w:tabs>
        <w:spacing w:after="0" w:line="240" w:lineRule="auto"/>
        <w:jc w:val="center"/>
        <w:rPr>
          <w:rFonts w:ascii="Garamond" w:hAnsi="Garamond"/>
          <w:sz w:val="24"/>
          <w:szCs w:val="24"/>
        </w:rPr>
      </w:pPr>
    </w:p>
    <w:p w14:paraId="281F83A3" w14:textId="77777777" w:rsidR="00EA471E" w:rsidRDefault="00EA471E" w:rsidP="00344631">
      <w:pPr>
        <w:tabs>
          <w:tab w:val="left" w:pos="284"/>
        </w:tabs>
        <w:spacing w:after="0" w:line="240" w:lineRule="auto"/>
        <w:jc w:val="center"/>
        <w:rPr>
          <w:rFonts w:ascii="Garamond" w:hAnsi="Garamond"/>
          <w:sz w:val="24"/>
          <w:szCs w:val="24"/>
        </w:rPr>
      </w:pPr>
    </w:p>
    <w:p w14:paraId="5C09DF8D" w14:textId="77777777" w:rsidR="00EA471E" w:rsidRDefault="00EA471E" w:rsidP="00344631">
      <w:pPr>
        <w:tabs>
          <w:tab w:val="left" w:pos="284"/>
        </w:tabs>
        <w:spacing w:after="0" w:line="240" w:lineRule="auto"/>
        <w:jc w:val="center"/>
        <w:rPr>
          <w:rFonts w:ascii="Garamond" w:hAnsi="Garamond"/>
          <w:sz w:val="24"/>
          <w:szCs w:val="24"/>
        </w:rPr>
      </w:pPr>
    </w:p>
    <w:p w14:paraId="01D20E2D" w14:textId="77777777" w:rsidR="00EA471E" w:rsidRDefault="00EA471E" w:rsidP="00344631">
      <w:pPr>
        <w:tabs>
          <w:tab w:val="left" w:pos="284"/>
        </w:tabs>
        <w:spacing w:after="0" w:line="240" w:lineRule="auto"/>
        <w:jc w:val="center"/>
        <w:rPr>
          <w:rFonts w:ascii="Garamond" w:hAnsi="Garamond"/>
          <w:sz w:val="24"/>
          <w:szCs w:val="24"/>
        </w:rPr>
      </w:pPr>
    </w:p>
    <w:p w14:paraId="727681AD" w14:textId="77777777" w:rsidR="00EA471E" w:rsidRDefault="00EA471E" w:rsidP="00344631">
      <w:pPr>
        <w:tabs>
          <w:tab w:val="left" w:pos="284"/>
        </w:tabs>
        <w:spacing w:after="0" w:line="240" w:lineRule="auto"/>
        <w:jc w:val="center"/>
        <w:rPr>
          <w:rFonts w:ascii="Garamond" w:hAnsi="Garamond"/>
          <w:sz w:val="24"/>
          <w:szCs w:val="24"/>
        </w:rPr>
      </w:pPr>
    </w:p>
    <w:p w14:paraId="4759C5EE" w14:textId="77777777" w:rsidR="00EA471E" w:rsidRDefault="00EA471E" w:rsidP="00344631">
      <w:pPr>
        <w:tabs>
          <w:tab w:val="left" w:pos="284"/>
        </w:tabs>
        <w:spacing w:after="0" w:line="240" w:lineRule="auto"/>
        <w:jc w:val="center"/>
        <w:rPr>
          <w:rFonts w:ascii="Garamond" w:hAnsi="Garamond"/>
          <w:sz w:val="24"/>
          <w:szCs w:val="24"/>
        </w:rPr>
      </w:pPr>
    </w:p>
    <w:p w14:paraId="4F6B6FB7" w14:textId="77777777" w:rsidR="00AA5522" w:rsidRDefault="00AA5522" w:rsidP="00344631">
      <w:pPr>
        <w:tabs>
          <w:tab w:val="left" w:pos="284"/>
        </w:tabs>
        <w:spacing w:after="0" w:line="240" w:lineRule="auto"/>
        <w:jc w:val="center"/>
        <w:rPr>
          <w:rFonts w:ascii="Garamond" w:hAnsi="Garamond"/>
          <w:sz w:val="24"/>
          <w:szCs w:val="24"/>
        </w:rPr>
      </w:pPr>
    </w:p>
    <w:p w14:paraId="67A994D2" w14:textId="77777777" w:rsidR="00AA5522" w:rsidRDefault="00AA5522" w:rsidP="00344631">
      <w:pPr>
        <w:tabs>
          <w:tab w:val="left" w:pos="284"/>
        </w:tabs>
        <w:spacing w:after="0" w:line="240" w:lineRule="auto"/>
        <w:jc w:val="center"/>
        <w:rPr>
          <w:rFonts w:ascii="Garamond" w:hAnsi="Garamond"/>
          <w:sz w:val="24"/>
          <w:szCs w:val="24"/>
        </w:rPr>
      </w:pPr>
    </w:p>
    <w:p w14:paraId="6FBF3838" w14:textId="77777777" w:rsidR="00AA5522" w:rsidRDefault="00AA5522" w:rsidP="00344631">
      <w:pPr>
        <w:tabs>
          <w:tab w:val="left" w:pos="284"/>
        </w:tabs>
        <w:spacing w:after="0" w:line="240" w:lineRule="auto"/>
        <w:jc w:val="center"/>
        <w:rPr>
          <w:rFonts w:ascii="Garamond" w:hAnsi="Garamond"/>
          <w:sz w:val="24"/>
          <w:szCs w:val="24"/>
        </w:rPr>
      </w:pPr>
    </w:p>
    <w:p w14:paraId="15DCA6D2" w14:textId="77777777" w:rsidR="00AA5522" w:rsidRDefault="00AA5522" w:rsidP="00344631">
      <w:pPr>
        <w:tabs>
          <w:tab w:val="left" w:pos="284"/>
        </w:tabs>
        <w:spacing w:after="0" w:line="240" w:lineRule="auto"/>
        <w:jc w:val="center"/>
        <w:rPr>
          <w:rFonts w:ascii="Garamond" w:hAnsi="Garamond"/>
          <w:sz w:val="24"/>
          <w:szCs w:val="24"/>
        </w:rPr>
      </w:pPr>
    </w:p>
    <w:p w14:paraId="4CF87E1C" w14:textId="77777777" w:rsidR="00AA5522" w:rsidRDefault="00AA5522" w:rsidP="00344631">
      <w:pPr>
        <w:tabs>
          <w:tab w:val="left" w:pos="284"/>
        </w:tabs>
        <w:spacing w:after="0" w:line="240" w:lineRule="auto"/>
        <w:jc w:val="center"/>
        <w:rPr>
          <w:rFonts w:ascii="Garamond" w:hAnsi="Garamond"/>
          <w:sz w:val="24"/>
          <w:szCs w:val="24"/>
        </w:rPr>
      </w:pPr>
    </w:p>
    <w:p w14:paraId="740ADE5F" w14:textId="77777777" w:rsidR="00AA5522" w:rsidRDefault="00AA5522" w:rsidP="00344631">
      <w:pPr>
        <w:tabs>
          <w:tab w:val="left" w:pos="284"/>
        </w:tabs>
        <w:spacing w:after="0" w:line="240" w:lineRule="auto"/>
        <w:jc w:val="center"/>
        <w:rPr>
          <w:rFonts w:ascii="Garamond" w:hAnsi="Garamond"/>
          <w:sz w:val="24"/>
          <w:szCs w:val="24"/>
        </w:rPr>
      </w:pPr>
    </w:p>
    <w:p w14:paraId="6001D96C" w14:textId="77777777" w:rsidR="00AA5522" w:rsidRDefault="00AA5522" w:rsidP="00344631">
      <w:pPr>
        <w:tabs>
          <w:tab w:val="left" w:pos="284"/>
        </w:tabs>
        <w:spacing w:after="0" w:line="240" w:lineRule="auto"/>
        <w:jc w:val="center"/>
        <w:rPr>
          <w:rFonts w:ascii="Garamond" w:hAnsi="Garamond"/>
          <w:sz w:val="24"/>
          <w:szCs w:val="24"/>
        </w:rPr>
      </w:pPr>
    </w:p>
    <w:p w14:paraId="41FEE844" w14:textId="77777777" w:rsidR="00AA5522" w:rsidRPr="002B19B1" w:rsidRDefault="00AA5522" w:rsidP="00344631">
      <w:pPr>
        <w:tabs>
          <w:tab w:val="left" w:pos="284"/>
        </w:tabs>
        <w:spacing w:after="0" w:line="240" w:lineRule="auto"/>
        <w:jc w:val="center"/>
        <w:rPr>
          <w:rFonts w:ascii="Garamond" w:hAnsi="Garamond"/>
          <w:sz w:val="24"/>
          <w:szCs w:val="24"/>
        </w:rPr>
      </w:pPr>
    </w:p>
    <w:p w14:paraId="555CC194" w14:textId="77777777" w:rsidR="00CC084C" w:rsidRPr="002B19B1" w:rsidRDefault="00CC084C" w:rsidP="00344631">
      <w:pPr>
        <w:tabs>
          <w:tab w:val="left" w:pos="284"/>
        </w:tabs>
        <w:spacing w:after="0" w:line="240" w:lineRule="auto"/>
        <w:jc w:val="center"/>
        <w:rPr>
          <w:rFonts w:ascii="Garamond" w:hAnsi="Garamond"/>
          <w:sz w:val="24"/>
          <w:szCs w:val="24"/>
        </w:rPr>
      </w:pPr>
    </w:p>
    <w:bookmarkEnd w:id="56"/>
    <w:p w14:paraId="2E46456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PREFEITURA MUNICIPAL DE CONCEIÇÃO DAS ALAGOAS</w:t>
      </w:r>
    </w:p>
    <w:p w14:paraId="58E1C75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68A9AB59"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5F85B61E" w14:textId="78876242" w:rsidR="002B19B1" w:rsidRPr="002B19B1" w:rsidRDefault="002B19B1" w:rsidP="00344631">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 10</w:t>
      </w:r>
      <w:r w:rsidR="00EA471E">
        <w:rPr>
          <w:rFonts w:ascii="Garamond" w:hAnsi="Garamond" w:cs="Times New Roman"/>
          <w:sz w:val="24"/>
        </w:rPr>
        <w:t>7</w:t>
      </w:r>
      <w:r w:rsidRPr="002B19B1">
        <w:rPr>
          <w:rFonts w:ascii="Garamond" w:hAnsi="Garamond" w:cs="Times New Roman"/>
          <w:sz w:val="24"/>
        </w:rPr>
        <w:t>/2023</w:t>
      </w:r>
    </w:p>
    <w:p w14:paraId="27A875D7" w14:textId="0C4FB78C"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(Processo Administrativo n° 15</w:t>
      </w:r>
      <w:r w:rsidR="00EA471E">
        <w:rPr>
          <w:rFonts w:ascii="Garamond" w:hAnsi="Garamond" w:cs="Times New Roman"/>
          <w:sz w:val="24"/>
        </w:rPr>
        <w:t>2</w:t>
      </w:r>
      <w:r w:rsidRPr="002B19B1">
        <w:rPr>
          <w:rFonts w:ascii="Garamond" w:hAnsi="Garamond" w:cs="Times New Roman"/>
          <w:sz w:val="24"/>
        </w:rPr>
        <w:t>/2023)</w:t>
      </w:r>
    </w:p>
    <w:p w14:paraId="04BD83E3"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44631">
      <w:pPr>
        <w:tabs>
          <w:tab w:val="left" w:pos="284"/>
        </w:tabs>
        <w:spacing w:after="0" w:line="240" w:lineRule="auto"/>
        <w:rPr>
          <w:rFonts w:ascii="Garamond" w:hAnsi="Garamond"/>
          <w:sz w:val="24"/>
          <w:szCs w:val="24"/>
        </w:rPr>
      </w:pPr>
    </w:p>
    <w:p w14:paraId="4B6E72DC"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44631">
      <w:pPr>
        <w:tabs>
          <w:tab w:val="left" w:pos="284"/>
        </w:tabs>
        <w:spacing w:after="0" w:line="240" w:lineRule="auto"/>
        <w:rPr>
          <w:rFonts w:ascii="Garamond" w:hAnsi="Garamond"/>
          <w:sz w:val="24"/>
          <w:szCs w:val="24"/>
        </w:rPr>
      </w:pPr>
    </w:p>
    <w:p w14:paraId="182F8B1A" w14:textId="065F8B94" w:rsidR="002B19B1" w:rsidRPr="00C35207" w:rsidRDefault="00C35207" w:rsidP="00344631">
      <w:pPr>
        <w:pStyle w:val="Nivel01"/>
        <w:numPr>
          <w:ilvl w:val="0"/>
          <w:numId w:val="47"/>
        </w:numPr>
        <w:tabs>
          <w:tab w:val="left" w:pos="0"/>
        </w:tabs>
        <w:spacing w:before="0"/>
        <w:ind w:left="0" w:firstLine="0"/>
        <w:rPr>
          <w:rFonts w:ascii="Garamond" w:hAnsi="Garamond" w:cs="Times New Roman"/>
          <w:b w:val="0"/>
          <w:sz w:val="24"/>
          <w:u w:val="none"/>
        </w:rPr>
      </w:pPr>
      <w:r w:rsidRPr="00C35207">
        <w:rPr>
          <w:rFonts w:ascii="Garamond" w:hAnsi="Garamond" w:cs="Times New Roman"/>
          <w:sz w:val="24"/>
          <w:u w:val="none"/>
        </w:rPr>
        <w:t>AQUISIÇÃO DE GÊNEROS ALIMENTÍCIOS (PÃES) DESTINADOS A SUPRIR AS DEMANDAS DAS DIVERSAS SECRETARIAS DA PREFEITURA MUNICIPAL DE CONCEIÇÃO DAS ALAGOAS, ATÉ 31 DE DEZEMBRO DE 2024, CONFORME ENTREGA DE REQUISIÇÃO</w:t>
      </w:r>
      <w:r w:rsidR="002B19B1" w:rsidRPr="00C35207">
        <w:rPr>
          <w:rFonts w:ascii="Garamond" w:hAnsi="Garamond" w:cs="Times New Roman"/>
          <w:b w:val="0"/>
          <w:sz w:val="24"/>
          <w:u w:val="none"/>
        </w:rPr>
        <w:t>, nos termos da tabela abaixo, conforme condições e exigências estabelecidas neste instrumento.</w:t>
      </w:r>
    </w:p>
    <w:p w14:paraId="72F82ED9" w14:textId="77777777" w:rsidR="002B19B1" w:rsidRPr="00C35207"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tbl>
      <w:tblPr>
        <w:tblW w:w="9150" w:type="dxa"/>
        <w:tblLayout w:type="fixed"/>
        <w:tblCellMar>
          <w:left w:w="70" w:type="dxa"/>
          <w:right w:w="70" w:type="dxa"/>
        </w:tblCellMar>
        <w:tblLook w:val="04A0" w:firstRow="1" w:lastRow="0" w:firstColumn="1" w:lastColumn="0" w:noHBand="0" w:noVBand="1"/>
      </w:tblPr>
      <w:tblGrid>
        <w:gridCol w:w="647"/>
        <w:gridCol w:w="923"/>
        <w:gridCol w:w="4289"/>
        <w:gridCol w:w="887"/>
        <w:gridCol w:w="925"/>
        <w:gridCol w:w="1479"/>
      </w:tblGrid>
      <w:tr w:rsidR="004221A0" w:rsidRPr="004221A0" w14:paraId="086DBB83" w14:textId="77777777" w:rsidTr="004221A0">
        <w:trPr>
          <w:trHeight w:val="306"/>
        </w:trPr>
        <w:tc>
          <w:tcPr>
            <w:tcW w:w="647" w:type="dxa"/>
            <w:tcBorders>
              <w:top w:val="single" w:sz="4" w:space="0" w:color="auto"/>
              <w:left w:val="single" w:sz="4" w:space="0" w:color="auto"/>
              <w:bottom w:val="single" w:sz="4" w:space="0" w:color="auto"/>
              <w:right w:val="single" w:sz="4" w:space="0" w:color="auto"/>
            </w:tcBorders>
            <w:shd w:val="clear" w:color="auto" w:fill="auto"/>
            <w:noWrap/>
            <w:hideMark/>
          </w:tcPr>
          <w:p w14:paraId="31E38A64" w14:textId="77777777" w:rsidR="004221A0" w:rsidRPr="004221A0" w:rsidRDefault="004221A0" w:rsidP="004233BE">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Seq.</w:t>
            </w:r>
          </w:p>
        </w:tc>
        <w:tc>
          <w:tcPr>
            <w:tcW w:w="923" w:type="dxa"/>
            <w:tcBorders>
              <w:top w:val="single" w:sz="4" w:space="0" w:color="auto"/>
              <w:left w:val="nil"/>
              <w:bottom w:val="single" w:sz="4" w:space="0" w:color="auto"/>
              <w:right w:val="single" w:sz="4" w:space="0" w:color="auto"/>
            </w:tcBorders>
            <w:shd w:val="clear" w:color="auto" w:fill="auto"/>
            <w:noWrap/>
            <w:hideMark/>
          </w:tcPr>
          <w:p w14:paraId="0140E451" w14:textId="77777777" w:rsidR="004221A0" w:rsidRPr="004221A0" w:rsidRDefault="004221A0" w:rsidP="004233BE">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Código</w:t>
            </w:r>
          </w:p>
        </w:tc>
        <w:tc>
          <w:tcPr>
            <w:tcW w:w="4289" w:type="dxa"/>
            <w:tcBorders>
              <w:top w:val="single" w:sz="4" w:space="0" w:color="auto"/>
              <w:left w:val="nil"/>
              <w:bottom w:val="single" w:sz="4" w:space="0" w:color="auto"/>
              <w:right w:val="single" w:sz="4" w:space="0" w:color="auto"/>
            </w:tcBorders>
            <w:shd w:val="clear" w:color="auto" w:fill="auto"/>
            <w:hideMark/>
          </w:tcPr>
          <w:p w14:paraId="31839D91" w14:textId="77777777" w:rsidR="004221A0" w:rsidRPr="004221A0" w:rsidRDefault="004221A0" w:rsidP="004233BE">
            <w:pPr>
              <w:spacing w:after="0" w:line="240" w:lineRule="auto"/>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Descrição</w:t>
            </w:r>
          </w:p>
        </w:tc>
        <w:tc>
          <w:tcPr>
            <w:tcW w:w="887" w:type="dxa"/>
            <w:tcBorders>
              <w:top w:val="single" w:sz="4" w:space="0" w:color="auto"/>
              <w:left w:val="nil"/>
              <w:bottom w:val="single" w:sz="4" w:space="0" w:color="auto"/>
              <w:right w:val="single" w:sz="4" w:space="0" w:color="auto"/>
            </w:tcBorders>
            <w:shd w:val="clear" w:color="auto" w:fill="auto"/>
            <w:noWrap/>
            <w:hideMark/>
          </w:tcPr>
          <w:p w14:paraId="2140889D" w14:textId="77777777" w:rsidR="004221A0" w:rsidRPr="004221A0" w:rsidRDefault="004221A0" w:rsidP="004233BE">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Unid.</w:t>
            </w:r>
          </w:p>
        </w:tc>
        <w:tc>
          <w:tcPr>
            <w:tcW w:w="925" w:type="dxa"/>
            <w:tcBorders>
              <w:top w:val="single" w:sz="4" w:space="0" w:color="auto"/>
              <w:left w:val="nil"/>
              <w:bottom w:val="single" w:sz="4" w:space="0" w:color="auto"/>
              <w:right w:val="single" w:sz="4" w:space="0" w:color="auto"/>
            </w:tcBorders>
            <w:shd w:val="clear" w:color="auto" w:fill="auto"/>
            <w:noWrap/>
            <w:hideMark/>
          </w:tcPr>
          <w:p w14:paraId="43C5B235" w14:textId="77777777" w:rsidR="004221A0" w:rsidRPr="004221A0" w:rsidRDefault="004221A0" w:rsidP="004233BE">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Quant.</w:t>
            </w:r>
          </w:p>
        </w:tc>
        <w:tc>
          <w:tcPr>
            <w:tcW w:w="1479" w:type="dxa"/>
            <w:tcBorders>
              <w:top w:val="single" w:sz="4" w:space="0" w:color="auto"/>
              <w:left w:val="nil"/>
              <w:bottom w:val="single" w:sz="4" w:space="0" w:color="auto"/>
              <w:right w:val="single" w:sz="4" w:space="0" w:color="auto"/>
            </w:tcBorders>
          </w:tcPr>
          <w:p w14:paraId="18EAF2B5" w14:textId="0C6738ED" w:rsidR="004221A0" w:rsidRPr="004221A0" w:rsidRDefault="004221A0" w:rsidP="004221A0">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 xml:space="preserve">Valor </w:t>
            </w:r>
            <w:proofErr w:type="spellStart"/>
            <w:r w:rsidRPr="004221A0">
              <w:rPr>
                <w:rFonts w:ascii="Times New Roman" w:eastAsia="Times New Roman" w:hAnsi="Times New Roman"/>
                <w:b/>
                <w:color w:val="000000"/>
                <w:sz w:val="18"/>
                <w:szCs w:val="18"/>
                <w:lang w:eastAsia="pt-BR"/>
              </w:rPr>
              <w:t>unit</w:t>
            </w:r>
            <w:proofErr w:type="spellEnd"/>
            <w:r>
              <w:rPr>
                <w:rFonts w:ascii="Times New Roman" w:eastAsia="Times New Roman" w:hAnsi="Times New Roman"/>
                <w:b/>
                <w:color w:val="000000"/>
                <w:sz w:val="18"/>
                <w:szCs w:val="18"/>
                <w:lang w:eastAsia="pt-BR"/>
              </w:rPr>
              <w:t>.</w:t>
            </w:r>
            <w:r w:rsidRPr="004221A0">
              <w:rPr>
                <w:rFonts w:ascii="Times New Roman" w:eastAsia="Times New Roman" w:hAnsi="Times New Roman"/>
                <w:b/>
                <w:color w:val="000000"/>
                <w:sz w:val="18"/>
                <w:szCs w:val="18"/>
                <w:lang w:eastAsia="pt-BR"/>
              </w:rPr>
              <w:t xml:space="preserve"> </w:t>
            </w:r>
            <w:proofErr w:type="spellStart"/>
            <w:proofErr w:type="gramStart"/>
            <w:r w:rsidRPr="004221A0">
              <w:rPr>
                <w:rFonts w:ascii="Times New Roman" w:eastAsia="Times New Roman" w:hAnsi="Times New Roman"/>
                <w:b/>
                <w:color w:val="000000"/>
                <w:sz w:val="18"/>
                <w:szCs w:val="18"/>
                <w:lang w:eastAsia="pt-BR"/>
              </w:rPr>
              <w:t>etimado</w:t>
            </w:r>
            <w:proofErr w:type="spellEnd"/>
            <w:proofErr w:type="gramEnd"/>
          </w:p>
        </w:tc>
      </w:tr>
      <w:tr w:rsidR="00114BB4" w:rsidRPr="004221A0" w14:paraId="1E94B7A4" w14:textId="77777777" w:rsidTr="004221A0">
        <w:trPr>
          <w:trHeight w:val="247"/>
        </w:trPr>
        <w:tc>
          <w:tcPr>
            <w:tcW w:w="647" w:type="dxa"/>
            <w:tcBorders>
              <w:top w:val="nil"/>
              <w:left w:val="single" w:sz="4" w:space="0" w:color="auto"/>
              <w:bottom w:val="single" w:sz="4" w:space="0" w:color="auto"/>
              <w:right w:val="single" w:sz="4" w:space="0" w:color="auto"/>
            </w:tcBorders>
            <w:shd w:val="clear" w:color="auto" w:fill="auto"/>
            <w:noWrap/>
            <w:hideMark/>
          </w:tcPr>
          <w:p w14:paraId="74BF4C14" w14:textId="6E68DBCD"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sidRPr="004221A0">
              <w:rPr>
                <w:rFonts w:ascii="Times New Roman" w:eastAsia="Times New Roman" w:hAnsi="Times New Roman"/>
                <w:color w:val="000000"/>
                <w:sz w:val="18"/>
                <w:szCs w:val="18"/>
                <w:lang w:eastAsia="pt-BR"/>
              </w:rPr>
              <w:t>1</w:t>
            </w:r>
            <w:proofErr w:type="gramEnd"/>
          </w:p>
        </w:tc>
        <w:tc>
          <w:tcPr>
            <w:tcW w:w="923" w:type="dxa"/>
            <w:tcBorders>
              <w:top w:val="nil"/>
              <w:left w:val="nil"/>
              <w:bottom w:val="single" w:sz="4" w:space="0" w:color="auto"/>
              <w:right w:val="single" w:sz="4" w:space="0" w:color="auto"/>
            </w:tcBorders>
            <w:shd w:val="clear" w:color="auto" w:fill="auto"/>
            <w:noWrap/>
            <w:hideMark/>
          </w:tcPr>
          <w:p w14:paraId="69D6A402" w14:textId="73142F5B"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50075</w:t>
            </w:r>
          </w:p>
        </w:tc>
        <w:tc>
          <w:tcPr>
            <w:tcW w:w="4289" w:type="dxa"/>
            <w:tcBorders>
              <w:top w:val="nil"/>
              <w:left w:val="nil"/>
              <w:bottom w:val="single" w:sz="4" w:space="0" w:color="auto"/>
              <w:right w:val="single" w:sz="4" w:space="0" w:color="auto"/>
            </w:tcBorders>
            <w:shd w:val="clear" w:color="auto" w:fill="auto"/>
            <w:hideMark/>
          </w:tcPr>
          <w:p w14:paraId="6A5ECD98" w14:textId="37D8B8D0"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GÁS 45 KG</w:t>
            </w:r>
            <w:r>
              <w:rPr>
                <w:rFonts w:ascii="Times New Roman" w:eastAsia="Times New Roman" w:hAnsi="Times New Roman"/>
                <w:color w:val="000000"/>
                <w:sz w:val="18"/>
                <w:szCs w:val="18"/>
                <w:lang w:eastAsia="pt-BR"/>
              </w:rPr>
              <w:t xml:space="preserve"> </w:t>
            </w:r>
            <w:r w:rsidRPr="00B82D41">
              <w:rPr>
                <w:rFonts w:ascii="Times New Roman" w:eastAsia="Times New Roman" w:hAnsi="Times New Roman"/>
                <w:b/>
                <w:i/>
                <w:color w:val="000000"/>
                <w:sz w:val="18"/>
                <w:szCs w:val="18"/>
                <w:u w:val="single"/>
                <w:lang w:eastAsia="pt-BR"/>
              </w:rPr>
              <w:t xml:space="preserve">(AMPLA </w:t>
            </w:r>
            <w:proofErr w:type="spellStart"/>
            <w:proofErr w:type="gramStart"/>
            <w:r w:rsidRPr="00B82D41">
              <w:rPr>
                <w:rFonts w:ascii="Times New Roman" w:eastAsia="Times New Roman" w:hAnsi="Times New Roman"/>
                <w:b/>
                <w:i/>
                <w:color w:val="000000"/>
                <w:sz w:val="18"/>
                <w:szCs w:val="18"/>
                <w:u w:val="single"/>
                <w:lang w:eastAsia="pt-BR"/>
              </w:rPr>
              <w:t>CONCORRêNCIA</w:t>
            </w:r>
            <w:proofErr w:type="spellEnd"/>
            <w:proofErr w:type="gramEnd"/>
            <w:r w:rsidRPr="00B82D41">
              <w:rPr>
                <w:rFonts w:ascii="Times New Roman" w:eastAsia="Times New Roman" w:hAnsi="Times New Roman"/>
                <w:b/>
                <w:i/>
                <w:color w:val="000000"/>
                <w:sz w:val="18"/>
                <w:szCs w:val="18"/>
                <w:u w:val="single"/>
                <w:lang w:eastAsia="pt-BR"/>
              </w:rPr>
              <w:t>)</w:t>
            </w:r>
          </w:p>
        </w:tc>
        <w:tc>
          <w:tcPr>
            <w:tcW w:w="887" w:type="dxa"/>
            <w:tcBorders>
              <w:top w:val="nil"/>
              <w:left w:val="nil"/>
              <w:bottom w:val="single" w:sz="4" w:space="0" w:color="auto"/>
              <w:right w:val="single" w:sz="4" w:space="0" w:color="auto"/>
            </w:tcBorders>
            <w:shd w:val="clear" w:color="auto" w:fill="auto"/>
            <w:noWrap/>
            <w:hideMark/>
          </w:tcPr>
          <w:p w14:paraId="52023D80" w14:textId="22C1B6A3"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tcBorders>
              <w:top w:val="nil"/>
              <w:left w:val="nil"/>
              <w:bottom w:val="single" w:sz="4" w:space="0" w:color="auto"/>
              <w:right w:val="single" w:sz="4" w:space="0" w:color="auto"/>
            </w:tcBorders>
            <w:shd w:val="clear" w:color="auto" w:fill="auto"/>
            <w:noWrap/>
            <w:hideMark/>
          </w:tcPr>
          <w:p w14:paraId="3AFE25F3" w14:textId="1432A2F2"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188</w:t>
            </w:r>
          </w:p>
        </w:tc>
        <w:tc>
          <w:tcPr>
            <w:tcW w:w="1479" w:type="dxa"/>
            <w:tcBorders>
              <w:top w:val="nil"/>
              <w:left w:val="nil"/>
              <w:bottom w:val="single" w:sz="4" w:space="0" w:color="auto"/>
              <w:right w:val="single" w:sz="4" w:space="0" w:color="auto"/>
            </w:tcBorders>
          </w:tcPr>
          <w:p w14:paraId="5D158B7A" w14:textId="7D23AB84"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479,85</w:t>
            </w:r>
          </w:p>
        </w:tc>
      </w:tr>
      <w:tr w:rsidR="00114BB4" w:rsidRPr="004221A0" w14:paraId="38B6447D" w14:textId="77777777" w:rsidTr="004221A0">
        <w:trPr>
          <w:trHeight w:val="247"/>
        </w:trPr>
        <w:tc>
          <w:tcPr>
            <w:tcW w:w="647" w:type="dxa"/>
            <w:tcBorders>
              <w:top w:val="nil"/>
              <w:left w:val="single" w:sz="4" w:space="0" w:color="auto"/>
              <w:bottom w:val="single" w:sz="4" w:space="0" w:color="auto"/>
              <w:right w:val="single" w:sz="4" w:space="0" w:color="auto"/>
            </w:tcBorders>
            <w:shd w:val="clear" w:color="auto" w:fill="auto"/>
            <w:noWrap/>
          </w:tcPr>
          <w:p w14:paraId="5767B0F8" w14:textId="5F04174E"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2</w:t>
            </w:r>
            <w:proofErr w:type="gramEnd"/>
          </w:p>
        </w:tc>
        <w:tc>
          <w:tcPr>
            <w:tcW w:w="923" w:type="dxa"/>
            <w:tcBorders>
              <w:top w:val="nil"/>
              <w:left w:val="nil"/>
              <w:bottom w:val="single" w:sz="4" w:space="0" w:color="auto"/>
              <w:right w:val="single" w:sz="4" w:space="0" w:color="auto"/>
            </w:tcBorders>
            <w:shd w:val="clear" w:color="auto" w:fill="auto"/>
            <w:noWrap/>
          </w:tcPr>
          <w:p w14:paraId="3FFCF55B" w14:textId="61A4AA42"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50075</w:t>
            </w:r>
          </w:p>
        </w:tc>
        <w:tc>
          <w:tcPr>
            <w:tcW w:w="4289" w:type="dxa"/>
            <w:tcBorders>
              <w:top w:val="nil"/>
              <w:left w:val="nil"/>
              <w:bottom w:val="single" w:sz="4" w:space="0" w:color="auto"/>
              <w:right w:val="single" w:sz="4" w:space="0" w:color="auto"/>
            </w:tcBorders>
            <w:shd w:val="clear" w:color="auto" w:fill="auto"/>
          </w:tcPr>
          <w:p w14:paraId="665D8709" w14:textId="64C1012A" w:rsidR="00114BB4" w:rsidRPr="00B82D41" w:rsidRDefault="00114BB4" w:rsidP="004233BE">
            <w:pPr>
              <w:spacing w:after="0" w:line="240" w:lineRule="auto"/>
              <w:jc w:val="both"/>
              <w:rPr>
                <w:rFonts w:ascii="Times New Roman" w:eastAsia="Times New Roman" w:hAnsi="Times New Roman"/>
                <w:b/>
                <w:i/>
                <w:color w:val="000000"/>
                <w:sz w:val="18"/>
                <w:szCs w:val="18"/>
                <w:u w:val="single"/>
                <w:lang w:eastAsia="pt-BR"/>
              </w:rPr>
            </w:pPr>
            <w:r w:rsidRPr="004221A0">
              <w:rPr>
                <w:rFonts w:ascii="Times New Roman" w:eastAsia="Times New Roman" w:hAnsi="Times New Roman"/>
                <w:color w:val="000000"/>
                <w:sz w:val="18"/>
                <w:szCs w:val="18"/>
                <w:lang w:eastAsia="pt-BR"/>
              </w:rPr>
              <w:t>GÁS 45 KG</w:t>
            </w:r>
            <w:r>
              <w:rPr>
                <w:rFonts w:ascii="Times New Roman" w:eastAsia="Times New Roman" w:hAnsi="Times New Roman"/>
                <w:color w:val="000000"/>
                <w:sz w:val="18"/>
                <w:szCs w:val="18"/>
                <w:lang w:eastAsia="pt-BR"/>
              </w:rPr>
              <w:t xml:space="preserve"> </w:t>
            </w:r>
            <w:r>
              <w:rPr>
                <w:rFonts w:ascii="Times New Roman" w:eastAsia="Times New Roman" w:hAnsi="Times New Roman"/>
                <w:b/>
                <w:i/>
                <w:color w:val="000000"/>
                <w:sz w:val="18"/>
                <w:szCs w:val="18"/>
                <w:u w:val="single"/>
                <w:lang w:eastAsia="pt-BR"/>
              </w:rPr>
              <w:t>(COTA RESERVADA ME, EPP e MEI</w:t>
            </w:r>
            <w:proofErr w:type="gramStart"/>
            <w:r>
              <w:rPr>
                <w:rFonts w:ascii="Times New Roman" w:eastAsia="Times New Roman" w:hAnsi="Times New Roman"/>
                <w:b/>
                <w:i/>
                <w:color w:val="000000"/>
                <w:sz w:val="18"/>
                <w:szCs w:val="18"/>
                <w:u w:val="single"/>
                <w:lang w:eastAsia="pt-BR"/>
              </w:rPr>
              <w:t>)</w:t>
            </w:r>
            <w:proofErr w:type="gramEnd"/>
          </w:p>
        </w:tc>
        <w:tc>
          <w:tcPr>
            <w:tcW w:w="887" w:type="dxa"/>
            <w:tcBorders>
              <w:top w:val="nil"/>
              <w:left w:val="nil"/>
              <w:bottom w:val="single" w:sz="4" w:space="0" w:color="auto"/>
              <w:right w:val="single" w:sz="4" w:space="0" w:color="auto"/>
            </w:tcBorders>
            <w:shd w:val="clear" w:color="auto" w:fill="auto"/>
            <w:noWrap/>
          </w:tcPr>
          <w:p w14:paraId="2D126273" w14:textId="23872B33"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tcBorders>
              <w:top w:val="nil"/>
              <w:left w:val="nil"/>
              <w:bottom w:val="single" w:sz="4" w:space="0" w:color="auto"/>
              <w:right w:val="single" w:sz="4" w:space="0" w:color="auto"/>
            </w:tcBorders>
            <w:shd w:val="clear" w:color="auto" w:fill="auto"/>
            <w:noWrap/>
          </w:tcPr>
          <w:p w14:paraId="3557AB1F" w14:textId="3FD8BF90"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62</w:t>
            </w:r>
          </w:p>
        </w:tc>
        <w:tc>
          <w:tcPr>
            <w:tcW w:w="1479" w:type="dxa"/>
            <w:tcBorders>
              <w:top w:val="nil"/>
              <w:left w:val="nil"/>
              <w:bottom w:val="single" w:sz="4" w:space="0" w:color="auto"/>
              <w:right w:val="single" w:sz="4" w:space="0" w:color="auto"/>
            </w:tcBorders>
          </w:tcPr>
          <w:p w14:paraId="7F4C99D4" w14:textId="5C77D9BE"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479,85</w:t>
            </w:r>
          </w:p>
        </w:tc>
      </w:tr>
      <w:tr w:rsidR="00114BB4" w:rsidRPr="004221A0" w14:paraId="4E77FC51" w14:textId="77777777" w:rsidTr="004221A0">
        <w:trPr>
          <w:trHeight w:val="247"/>
        </w:trPr>
        <w:tc>
          <w:tcPr>
            <w:tcW w:w="647" w:type="dxa"/>
            <w:tcBorders>
              <w:top w:val="single" w:sz="4" w:space="0" w:color="auto"/>
              <w:left w:val="single" w:sz="4" w:space="0" w:color="auto"/>
              <w:bottom w:val="single" w:sz="4" w:space="0" w:color="auto"/>
              <w:right w:val="single" w:sz="4" w:space="0" w:color="auto"/>
            </w:tcBorders>
            <w:shd w:val="clear" w:color="auto" w:fill="auto"/>
            <w:noWrap/>
          </w:tcPr>
          <w:p w14:paraId="4A55CCC5" w14:textId="3B728752"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3</w:t>
            </w:r>
            <w:proofErr w:type="gramEnd"/>
          </w:p>
        </w:tc>
        <w:tc>
          <w:tcPr>
            <w:tcW w:w="923" w:type="dxa"/>
            <w:tcBorders>
              <w:top w:val="single" w:sz="4" w:space="0" w:color="auto"/>
              <w:left w:val="nil"/>
              <w:bottom w:val="single" w:sz="4" w:space="0" w:color="auto"/>
              <w:right w:val="single" w:sz="4" w:space="0" w:color="auto"/>
            </w:tcBorders>
            <w:shd w:val="clear" w:color="auto" w:fill="auto"/>
            <w:noWrap/>
          </w:tcPr>
          <w:p w14:paraId="589D7243" w14:textId="22A52170"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26593</w:t>
            </w:r>
          </w:p>
        </w:tc>
        <w:tc>
          <w:tcPr>
            <w:tcW w:w="4289" w:type="dxa"/>
            <w:tcBorders>
              <w:top w:val="single" w:sz="4" w:space="0" w:color="auto"/>
              <w:left w:val="nil"/>
              <w:bottom w:val="single" w:sz="4" w:space="0" w:color="auto"/>
              <w:right w:val="single" w:sz="4" w:space="0" w:color="auto"/>
            </w:tcBorders>
            <w:shd w:val="clear" w:color="auto" w:fill="auto"/>
          </w:tcPr>
          <w:p w14:paraId="2B35663C" w14:textId="1385374B"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GAS DE COZINHA 13 KG</w:t>
            </w:r>
            <w:r>
              <w:rPr>
                <w:rFonts w:ascii="Times New Roman" w:eastAsia="Times New Roman" w:hAnsi="Times New Roman"/>
                <w:color w:val="000000"/>
                <w:sz w:val="18"/>
                <w:szCs w:val="18"/>
                <w:lang w:eastAsia="pt-BR"/>
              </w:rPr>
              <w:t xml:space="preserve"> </w:t>
            </w:r>
            <w:r w:rsidRPr="00B82D41">
              <w:rPr>
                <w:rFonts w:ascii="Times New Roman" w:eastAsia="Times New Roman" w:hAnsi="Times New Roman"/>
                <w:b/>
                <w:i/>
                <w:color w:val="000000"/>
                <w:sz w:val="18"/>
                <w:szCs w:val="18"/>
                <w:u w:val="single"/>
                <w:lang w:eastAsia="pt-BR"/>
              </w:rPr>
              <w:t xml:space="preserve">(AMPLA </w:t>
            </w:r>
            <w:proofErr w:type="spellStart"/>
            <w:proofErr w:type="gramStart"/>
            <w:r w:rsidRPr="00B82D41">
              <w:rPr>
                <w:rFonts w:ascii="Times New Roman" w:eastAsia="Times New Roman" w:hAnsi="Times New Roman"/>
                <w:b/>
                <w:i/>
                <w:color w:val="000000"/>
                <w:sz w:val="18"/>
                <w:szCs w:val="18"/>
                <w:u w:val="single"/>
                <w:lang w:eastAsia="pt-BR"/>
              </w:rPr>
              <w:t>CONCORRêNCIA</w:t>
            </w:r>
            <w:proofErr w:type="spellEnd"/>
            <w:proofErr w:type="gramEnd"/>
            <w:r w:rsidRPr="00B82D41">
              <w:rPr>
                <w:rFonts w:ascii="Times New Roman" w:eastAsia="Times New Roman" w:hAnsi="Times New Roman"/>
                <w:b/>
                <w:i/>
                <w:color w:val="000000"/>
                <w:sz w:val="18"/>
                <w:szCs w:val="18"/>
                <w:u w:val="single"/>
                <w:lang w:eastAsia="pt-BR"/>
              </w:rPr>
              <w:t>)</w:t>
            </w:r>
          </w:p>
        </w:tc>
        <w:tc>
          <w:tcPr>
            <w:tcW w:w="887" w:type="dxa"/>
            <w:tcBorders>
              <w:top w:val="single" w:sz="4" w:space="0" w:color="auto"/>
              <w:left w:val="nil"/>
              <w:bottom w:val="single" w:sz="4" w:space="0" w:color="auto"/>
              <w:right w:val="single" w:sz="4" w:space="0" w:color="auto"/>
            </w:tcBorders>
            <w:shd w:val="clear" w:color="auto" w:fill="auto"/>
            <w:noWrap/>
          </w:tcPr>
          <w:p w14:paraId="3A9FC2DF" w14:textId="35DEF331"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tcBorders>
              <w:top w:val="single" w:sz="4" w:space="0" w:color="auto"/>
              <w:left w:val="nil"/>
              <w:bottom w:val="single" w:sz="4" w:space="0" w:color="auto"/>
              <w:right w:val="single" w:sz="4" w:space="0" w:color="auto"/>
            </w:tcBorders>
            <w:shd w:val="clear" w:color="auto" w:fill="auto"/>
            <w:noWrap/>
          </w:tcPr>
          <w:p w14:paraId="1E03ABE5" w14:textId="21A28F5C"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513</w:t>
            </w:r>
          </w:p>
        </w:tc>
        <w:tc>
          <w:tcPr>
            <w:tcW w:w="1479" w:type="dxa"/>
            <w:tcBorders>
              <w:top w:val="single" w:sz="4" w:space="0" w:color="auto"/>
              <w:left w:val="nil"/>
              <w:bottom w:val="single" w:sz="4" w:space="0" w:color="auto"/>
              <w:right w:val="single" w:sz="4" w:space="0" w:color="auto"/>
            </w:tcBorders>
          </w:tcPr>
          <w:p w14:paraId="1C9D028F" w14:textId="2597A0AC"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131,66</w:t>
            </w:r>
          </w:p>
        </w:tc>
      </w:tr>
      <w:tr w:rsidR="00114BB4" w:rsidRPr="004221A0" w14:paraId="1A6C7E15" w14:textId="77777777" w:rsidTr="004221A0">
        <w:trPr>
          <w:trHeight w:val="247"/>
        </w:trPr>
        <w:tc>
          <w:tcPr>
            <w:tcW w:w="647" w:type="dxa"/>
            <w:tcBorders>
              <w:top w:val="single" w:sz="4" w:space="0" w:color="auto"/>
              <w:left w:val="single" w:sz="4" w:space="0" w:color="auto"/>
              <w:bottom w:val="single" w:sz="4" w:space="0" w:color="auto"/>
              <w:right w:val="single" w:sz="4" w:space="0" w:color="auto"/>
            </w:tcBorders>
            <w:shd w:val="clear" w:color="auto" w:fill="auto"/>
            <w:noWrap/>
          </w:tcPr>
          <w:p w14:paraId="5161C866" w14:textId="7F93DA6A"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4</w:t>
            </w:r>
            <w:proofErr w:type="gramEnd"/>
          </w:p>
        </w:tc>
        <w:tc>
          <w:tcPr>
            <w:tcW w:w="923" w:type="dxa"/>
            <w:tcBorders>
              <w:top w:val="single" w:sz="4" w:space="0" w:color="auto"/>
              <w:left w:val="nil"/>
              <w:bottom w:val="single" w:sz="4" w:space="0" w:color="auto"/>
              <w:right w:val="single" w:sz="4" w:space="0" w:color="auto"/>
            </w:tcBorders>
            <w:shd w:val="clear" w:color="auto" w:fill="auto"/>
            <w:noWrap/>
          </w:tcPr>
          <w:p w14:paraId="2F51C859" w14:textId="34437E02"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26593</w:t>
            </w:r>
          </w:p>
        </w:tc>
        <w:tc>
          <w:tcPr>
            <w:tcW w:w="4289" w:type="dxa"/>
            <w:tcBorders>
              <w:top w:val="single" w:sz="4" w:space="0" w:color="auto"/>
              <w:left w:val="nil"/>
              <w:bottom w:val="single" w:sz="4" w:space="0" w:color="auto"/>
              <w:right w:val="single" w:sz="4" w:space="0" w:color="auto"/>
            </w:tcBorders>
            <w:shd w:val="clear" w:color="auto" w:fill="auto"/>
          </w:tcPr>
          <w:p w14:paraId="6F7FC942" w14:textId="3EDC8784"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GAS DE COZINHA 13 KG</w:t>
            </w:r>
            <w:r>
              <w:rPr>
                <w:rFonts w:ascii="Times New Roman" w:eastAsia="Times New Roman" w:hAnsi="Times New Roman"/>
                <w:color w:val="000000"/>
                <w:sz w:val="18"/>
                <w:szCs w:val="18"/>
                <w:lang w:eastAsia="pt-BR"/>
              </w:rPr>
              <w:t xml:space="preserve"> (</w:t>
            </w:r>
            <w:r>
              <w:rPr>
                <w:rFonts w:ascii="Times New Roman" w:eastAsia="Times New Roman" w:hAnsi="Times New Roman"/>
                <w:b/>
                <w:i/>
                <w:color w:val="000000"/>
                <w:sz w:val="18"/>
                <w:szCs w:val="18"/>
                <w:u w:val="single"/>
                <w:lang w:eastAsia="pt-BR"/>
              </w:rPr>
              <w:t>COTA RESERVADA ME, EPP e MEI</w:t>
            </w:r>
            <w:proofErr w:type="gramStart"/>
            <w:r>
              <w:rPr>
                <w:rFonts w:ascii="Times New Roman" w:eastAsia="Times New Roman" w:hAnsi="Times New Roman"/>
                <w:b/>
                <w:i/>
                <w:color w:val="000000"/>
                <w:sz w:val="18"/>
                <w:szCs w:val="18"/>
                <w:u w:val="single"/>
                <w:lang w:eastAsia="pt-BR"/>
              </w:rPr>
              <w:t>)</w:t>
            </w:r>
            <w:proofErr w:type="gramEnd"/>
          </w:p>
        </w:tc>
        <w:tc>
          <w:tcPr>
            <w:tcW w:w="887" w:type="dxa"/>
            <w:tcBorders>
              <w:top w:val="single" w:sz="4" w:space="0" w:color="auto"/>
              <w:left w:val="nil"/>
              <w:bottom w:val="single" w:sz="4" w:space="0" w:color="auto"/>
              <w:right w:val="single" w:sz="4" w:space="0" w:color="auto"/>
            </w:tcBorders>
            <w:shd w:val="clear" w:color="auto" w:fill="auto"/>
            <w:noWrap/>
          </w:tcPr>
          <w:p w14:paraId="1458DB65" w14:textId="3107A191"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Unid.</w:t>
            </w:r>
          </w:p>
        </w:tc>
        <w:tc>
          <w:tcPr>
            <w:tcW w:w="925" w:type="dxa"/>
            <w:tcBorders>
              <w:top w:val="single" w:sz="4" w:space="0" w:color="auto"/>
              <w:left w:val="nil"/>
              <w:bottom w:val="single" w:sz="4" w:space="0" w:color="auto"/>
              <w:right w:val="single" w:sz="4" w:space="0" w:color="auto"/>
            </w:tcBorders>
            <w:shd w:val="clear" w:color="auto" w:fill="auto"/>
            <w:noWrap/>
          </w:tcPr>
          <w:p w14:paraId="2FE57341" w14:textId="571B76CA"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170</w:t>
            </w:r>
          </w:p>
        </w:tc>
        <w:tc>
          <w:tcPr>
            <w:tcW w:w="1479" w:type="dxa"/>
            <w:tcBorders>
              <w:top w:val="single" w:sz="4" w:space="0" w:color="auto"/>
              <w:left w:val="nil"/>
              <w:bottom w:val="single" w:sz="4" w:space="0" w:color="auto"/>
              <w:right w:val="single" w:sz="4" w:space="0" w:color="auto"/>
            </w:tcBorders>
          </w:tcPr>
          <w:p w14:paraId="10835BFC" w14:textId="44FBBE60"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131,66</w:t>
            </w:r>
          </w:p>
        </w:tc>
      </w:tr>
      <w:tr w:rsidR="00114BB4" w:rsidRPr="004221A0" w14:paraId="6B47D59A" w14:textId="77777777" w:rsidTr="004221A0">
        <w:trPr>
          <w:trHeight w:val="247"/>
        </w:trPr>
        <w:tc>
          <w:tcPr>
            <w:tcW w:w="647" w:type="dxa"/>
            <w:tcBorders>
              <w:top w:val="single" w:sz="4" w:space="0" w:color="auto"/>
              <w:left w:val="single" w:sz="4" w:space="0" w:color="auto"/>
              <w:bottom w:val="single" w:sz="4" w:space="0" w:color="auto"/>
              <w:right w:val="single" w:sz="4" w:space="0" w:color="auto"/>
            </w:tcBorders>
            <w:shd w:val="clear" w:color="auto" w:fill="auto"/>
            <w:noWrap/>
          </w:tcPr>
          <w:p w14:paraId="6C179D7E" w14:textId="176B89D6"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5</w:t>
            </w:r>
            <w:proofErr w:type="gramEnd"/>
          </w:p>
        </w:tc>
        <w:tc>
          <w:tcPr>
            <w:tcW w:w="923" w:type="dxa"/>
            <w:tcBorders>
              <w:top w:val="single" w:sz="4" w:space="0" w:color="auto"/>
              <w:left w:val="nil"/>
              <w:bottom w:val="single" w:sz="4" w:space="0" w:color="auto"/>
              <w:right w:val="single" w:sz="4" w:space="0" w:color="auto"/>
            </w:tcBorders>
            <w:shd w:val="clear" w:color="auto" w:fill="auto"/>
            <w:noWrap/>
          </w:tcPr>
          <w:p w14:paraId="6101E475" w14:textId="1EC870E8"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70343</w:t>
            </w:r>
          </w:p>
        </w:tc>
        <w:tc>
          <w:tcPr>
            <w:tcW w:w="4289" w:type="dxa"/>
            <w:tcBorders>
              <w:top w:val="single" w:sz="4" w:space="0" w:color="auto"/>
              <w:left w:val="nil"/>
              <w:bottom w:val="single" w:sz="4" w:space="0" w:color="auto"/>
              <w:right w:val="single" w:sz="4" w:space="0" w:color="auto"/>
            </w:tcBorders>
            <w:shd w:val="clear" w:color="auto" w:fill="auto"/>
          </w:tcPr>
          <w:p w14:paraId="20A635BF" w14:textId="3D97E9D9"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MANGUEIRA PARA GÁS - MANGUEIRA DE PVC FLEXÍVEL</w:t>
            </w:r>
          </w:p>
        </w:tc>
        <w:tc>
          <w:tcPr>
            <w:tcW w:w="887" w:type="dxa"/>
            <w:tcBorders>
              <w:top w:val="single" w:sz="4" w:space="0" w:color="auto"/>
              <w:left w:val="nil"/>
              <w:bottom w:val="single" w:sz="4" w:space="0" w:color="auto"/>
              <w:right w:val="single" w:sz="4" w:space="0" w:color="auto"/>
            </w:tcBorders>
            <w:shd w:val="clear" w:color="auto" w:fill="auto"/>
            <w:noWrap/>
          </w:tcPr>
          <w:p w14:paraId="2368A0AD" w14:textId="0E7C6AB5"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spellStart"/>
            <w:proofErr w:type="gramStart"/>
            <w:r w:rsidRPr="004221A0">
              <w:rPr>
                <w:rFonts w:ascii="Times New Roman" w:eastAsia="Times New Roman" w:hAnsi="Times New Roman"/>
                <w:color w:val="000000"/>
                <w:sz w:val="18"/>
                <w:szCs w:val="18"/>
                <w:lang w:eastAsia="pt-BR"/>
              </w:rPr>
              <w:t>Mt</w:t>
            </w:r>
            <w:proofErr w:type="spellEnd"/>
            <w:proofErr w:type="gramEnd"/>
          </w:p>
        </w:tc>
        <w:tc>
          <w:tcPr>
            <w:tcW w:w="925" w:type="dxa"/>
            <w:tcBorders>
              <w:top w:val="single" w:sz="4" w:space="0" w:color="auto"/>
              <w:left w:val="nil"/>
              <w:bottom w:val="single" w:sz="4" w:space="0" w:color="auto"/>
              <w:right w:val="single" w:sz="4" w:space="0" w:color="auto"/>
            </w:tcBorders>
            <w:shd w:val="clear" w:color="auto" w:fill="auto"/>
            <w:noWrap/>
          </w:tcPr>
          <w:p w14:paraId="7FE8E0D7" w14:textId="310FF2C6"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0</w:t>
            </w:r>
            <w:r w:rsidRPr="004221A0">
              <w:rPr>
                <w:rFonts w:ascii="Times New Roman" w:eastAsia="Times New Roman" w:hAnsi="Times New Roman"/>
                <w:color w:val="000000"/>
                <w:sz w:val="18"/>
                <w:szCs w:val="18"/>
                <w:lang w:eastAsia="pt-BR"/>
              </w:rPr>
              <w:t>3</w:t>
            </w:r>
          </w:p>
        </w:tc>
        <w:tc>
          <w:tcPr>
            <w:tcW w:w="1479" w:type="dxa"/>
            <w:tcBorders>
              <w:top w:val="single" w:sz="4" w:space="0" w:color="auto"/>
              <w:left w:val="nil"/>
              <w:bottom w:val="single" w:sz="4" w:space="0" w:color="auto"/>
              <w:right w:val="single" w:sz="4" w:space="0" w:color="auto"/>
            </w:tcBorders>
          </w:tcPr>
          <w:p w14:paraId="2BC2CD39" w14:textId="08C34531"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15,95</w:t>
            </w:r>
          </w:p>
        </w:tc>
      </w:tr>
      <w:tr w:rsidR="00114BB4" w:rsidRPr="004221A0" w14:paraId="54271DEF" w14:textId="77777777" w:rsidTr="004221A0">
        <w:trPr>
          <w:trHeight w:val="247"/>
        </w:trPr>
        <w:tc>
          <w:tcPr>
            <w:tcW w:w="647" w:type="dxa"/>
            <w:tcBorders>
              <w:top w:val="single" w:sz="4" w:space="0" w:color="auto"/>
              <w:left w:val="single" w:sz="4" w:space="0" w:color="auto"/>
              <w:bottom w:val="single" w:sz="4" w:space="0" w:color="auto"/>
              <w:right w:val="single" w:sz="4" w:space="0" w:color="auto"/>
            </w:tcBorders>
            <w:shd w:val="clear" w:color="auto" w:fill="auto"/>
            <w:noWrap/>
          </w:tcPr>
          <w:p w14:paraId="3DDA633D" w14:textId="1DDB002B"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6</w:t>
            </w:r>
            <w:proofErr w:type="gramEnd"/>
          </w:p>
        </w:tc>
        <w:tc>
          <w:tcPr>
            <w:tcW w:w="923" w:type="dxa"/>
            <w:tcBorders>
              <w:top w:val="single" w:sz="4" w:space="0" w:color="auto"/>
              <w:left w:val="nil"/>
              <w:bottom w:val="single" w:sz="4" w:space="0" w:color="auto"/>
              <w:right w:val="single" w:sz="4" w:space="0" w:color="auto"/>
            </w:tcBorders>
            <w:shd w:val="clear" w:color="auto" w:fill="auto"/>
            <w:noWrap/>
          </w:tcPr>
          <w:p w14:paraId="7E1E0362" w14:textId="6CF6ADE4"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70342</w:t>
            </w:r>
          </w:p>
        </w:tc>
        <w:tc>
          <w:tcPr>
            <w:tcW w:w="4289" w:type="dxa"/>
            <w:tcBorders>
              <w:top w:val="single" w:sz="4" w:space="0" w:color="auto"/>
              <w:left w:val="nil"/>
              <w:bottom w:val="single" w:sz="4" w:space="0" w:color="auto"/>
              <w:right w:val="single" w:sz="4" w:space="0" w:color="auto"/>
            </w:tcBorders>
            <w:shd w:val="clear" w:color="auto" w:fill="auto"/>
          </w:tcPr>
          <w:p w14:paraId="6074B9D7" w14:textId="397AFE58"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VÁLVULA PARA GÁS</w:t>
            </w:r>
          </w:p>
        </w:tc>
        <w:tc>
          <w:tcPr>
            <w:tcW w:w="887" w:type="dxa"/>
            <w:tcBorders>
              <w:top w:val="single" w:sz="4" w:space="0" w:color="auto"/>
              <w:left w:val="nil"/>
              <w:bottom w:val="single" w:sz="4" w:space="0" w:color="auto"/>
              <w:right w:val="single" w:sz="4" w:space="0" w:color="auto"/>
            </w:tcBorders>
            <w:shd w:val="clear" w:color="auto" w:fill="auto"/>
            <w:noWrap/>
          </w:tcPr>
          <w:p w14:paraId="790A5507" w14:textId="417630BA"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tcBorders>
              <w:top w:val="single" w:sz="4" w:space="0" w:color="auto"/>
              <w:left w:val="nil"/>
              <w:bottom w:val="single" w:sz="4" w:space="0" w:color="auto"/>
              <w:right w:val="single" w:sz="4" w:space="0" w:color="auto"/>
            </w:tcBorders>
            <w:shd w:val="clear" w:color="auto" w:fill="auto"/>
            <w:noWrap/>
          </w:tcPr>
          <w:p w14:paraId="1C6CEB46" w14:textId="79C4E7E5"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0</w:t>
            </w:r>
            <w:r w:rsidRPr="004221A0">
              <w:rPr>
                <w:rFonts w:ascii="Times New Roman" w:eastAsia="Times New Roman" w:hAnsi="Times New Roman"/>
                <w:color w:val="000000"/>
                <w:sz w:val="18"/>
                <w:szCs w:val="18"/>
                <w:lang w:eastAsia="pt-BR"/>
              </w:rPr>
              <w:t>3</w:t>
            </w:r>
          </w:p>
        </w:tc>
        <w:tc>
          <w:tcPr>
            <w:tcW w:w="1479" w:type="dxa"/>
            <w:tcBorders>
              <w:top w:val="single" w:sz="4" w:space="0" w:color="auto"/>
              <w:left w:val="nil"/>
              <w:bottom w:val="single" w:sz="4" w:space="0" w:color="auto"/>
              <w:right w:val="single" w:sz="4" w:space="0" w:color="auto"/>
            </w:tcBorders>
          </w:tcPr>
          <w:p w14:paraId="562E956B" w14:textId="464213E2"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37,36</w:t>
            </w:r>
          </w:p>
        </w:tc>
      </w:tr>
      <w:tr w:rsidR="00114BB4" w:rsidRPr="004221A0" w14:paraId="6B93D35E" w14:textId="77777777" w:rsidTr="004221A0">
        <w:trPr>
          <w:trHeight w:val="247"/>
        </w:trPr>
        <w:tc>
          <w:tcPr>
            <w:tcW w:w="647" w:type="dxa"/>
            <w:tcBorders>
              <w:top w:val="single" w:sz="4" w:space="0" w:color="auto"/>
              <w:left w:val="single" w:sz="4" w:space="0" w:color="auto"/>
              <w:bottom w:val="single" w:sz="4" w:space="0" w:color="auto"/>
              <w:right w:val="single" w:sz="4" w:space="0" w:color="auto"/>
            </w:tcBorders>
            <w:shd w:val="clear" w:color="auto" w:fill="auto"/>
            <w:noWrap/>
          </w:tcPr>
          <w:p w14:paraId="7BB44186" w14:textId="5196E18B"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7</w:t>
            </w:r>
            <w:proofErr w:type="gramEnd"/>
          </w:p>
        </w:tc>
        <w:tc>
          <w:tcPr>
            <w:tcW w:w="923" w:type="dxa"/>
            <w:tcBorders>
              <w:top w:val="single" w:sz="4" w:space="0" w:color="auto"/>
              <w:left w:val="nil"/>
              <w:bottom w:val="single" w:sz="4" w:space="0" w:color="auto"/>
              <w:right w:val="single" w:sz="4" w:space="0" w:color="auto"/>
            </w:tcBorders>
            <w:shd w:val="clear" w:color="auto" w:fill="auto"/>
            <w:noWrap/>
          </w:tcPr>
          <w:p w14:paraId="4D429A81" w14:textId="4C97878E"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62381</w:t>
            </w:r>
          </w:p>
        </w:tc>
        <w:tc>
          <w:tcPr>
            <w:tcW w:w="4289" w:type="dxa"/>
            <w:tcBorders>
              <w:top w:val="single" w:sz="4" w:space="0" w:color="auto"/>
              <w:left w:val="nil"/>
              <w:bottom w:val="single" w:sz="4" w:space="0" w:color="auto"/>
              <w:right w:val="single" w:sz="4" w:space="0" w:color="auto"/>
            </w:tcBorders>
            <w:shd w:val="clear" w:color="auto" w:fill="auto"/>
          </w:tcPr>
          <w:p w14:paraId="0F2E2534" w14:textId="42DEF9D4"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 xml:space="preserve">VASILHAME DE GÁS VAZIO </w:t>
            </w:r>
            <w:proofErr w:type="gramStart"/>
            <w:r w:rsidRPr="004221A0">
              <w:rPr>
                <w:rFonts w:ascii="Times New Roman" w:eastAsia="Times New Roman" w:hAnsi="Times New Roman"/>
                <w:color w:val="000000"/>
                <w:sz w:val="18"/>
                <w:szCs w:val="18"/>
                <w:lang w:eastAsia="pt-BR"/>
              </w:rPr>
              <w:t>45KG</w:t>
            </w:r>
            <w:proofErr w:type="gramEnd"/>
          </w:p>
        </w:tc>
        <w:tc>
          <w:tcPr>
            <w:tcW w:w="887" w:type="dxa"/>
            <w:tcBorders>
              <w:top w:val="single" w:sz="4" w:space="0" w:color="auto"/>
              <w:left w:val="nil"/>
              <w:bottom w:val="single" w:sz="4" w:space="0" w:color="auto"/>
              <w:right w:val="single" w:sz="4" w:space="0" w:color="auto"/>
            </w:tcBorders>
            <w:shd w:val="clear" w:color="auto" w:fill="auto"/>
            <w:noWrap/>
          </w:tcPr>
          <w:p w14:paraId="7855E34D" w14:textId="00980068"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tcBorders>
              <w:top w:val="single" w:sz="4" w:space="0" w:color="auto"/>
              <w:left w:val="nil"/>
              <w:bottom w:val="single" w:sz="4" w:space="0" w:color="auto"/>
              <w:right w:val="single" w:sz="4" w:space="0" w:color="auto"/>
            </w:tcBorders>
            <w:shd w:val="clear" w:color="auto" w:fill="auto"/>
            <w:noWrap/>
          </w:tcPr>
          <w:p w14:paraId="11FDEFA5" w14:textId="558E4607"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1</w:t>
            </w:r>
            <w:r>
              <w:rPr>
                <w:rFonts w:ascii="Times New Roman" w:eastAsia="Times New Roman" w:hAnsi="Times New Roman"/>
                <w:color w:val="000000"/>
                <w:sz w:val="18"/>
                <w:szCs w:val="18"/>
                <w:lang w:eastAsia="pt-BR"/>
              </w:rPr>
              <w:t>6</w:t>
            </w:r>
          </w:p>
        </w:tc>
        <w:tc>
          <w:tcPr>
            <w:tcW w:w="1479" w:type="dxa"/>
            <w:tcBorders>
              <w:top w:val="single" w:sz="4" w:space="0" w:color="auto"/>
              <w:left w:val="nil"/>
              <w:bottom w:val="single" w:sz="4" w:space="0" w:color="auto"/>
              <w:right w:val="single" w:sz="4" w:space="0" w:color="auto"/>
            </w:tcBorders>
          </w:tcPr>
          <w:p w14:paraId="1FAA83ED" w14:textId="7001AFF2"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533,83</w:t>
            </w:r>
          </w:p>
        </w:tc>
      </w:tr>
      <w:tr w:rsidR="00114BB4" w:rsidRPr="004221A0" w14:paraId="1F61789E" w14:textId="77777777" w:rsidTr="004221A0">
        <w:trPr>
          <w:trHeight w:val="247"/>
        </w:trPr>
        <w:tc>
          <w:tcPr>
            <w:tcW w:w="647" w:type="dxa"/>
            <w:tcBorders>
              <w:top w:val="single" w:sz="4" w:space="0" w:color="auto"/>
              <w:left w:val="single" w:sz="4" w:space="0" w:color="auto"/>
              <w:bottom w:val="single" w:sz="4" w:space="0" w:color="auto"/>
              <w:right w:val="single" w:sz="4" w:space="0" w:color="auto"/>
            </w:tcBorders>
            <w:shd w:val="clear" w:color="auto" w:fill="auto"/>
            <w:noWrap/>
          </w:tcPr>
          <w:p w14:paraId="2120A6CD" w14:textId="73F07442"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8</w:t>
            </w:r>
            <w:proofErr w:type="gramEnd"/>
          </w:p>
        </w:tc>
        <w:tc>
          <w:tcPr>
            <w:tcW w:w="923" w:type="dxa"/>
            <w:tcBorders>
              <w:top w:val="single" w:sz="4" w:space="0" w:color="auto"/>
              <w:left w:val="nil"/>
              <w:bottom w:val="single" w:sz="4" w:space="0" w:color="auto"/>
              <w:right w:val="single" w:sz="4" w:space="0" w:color="auto"/>
            </w:tcBorders>
            <w:shd w:val="clear" w:color="auto" w:fill="auto"/>
            <w:noWrap/>
          </w:tcPr>
          <w:p w14:paraId="7CABBE71" w14:textId="6D812E5C"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57825</w:t>
            </w:r>
          </w:p>
        </w:tc>
        <w:tc>
          <w:tcPr>
            <w:tcW w:w="4289" w:type="dxa"/>
            <w:tcBorders>
              <w:top w:val="single" w:sz="4" w:space="0" w:color="auto"/>
              <w:left w:val="nil"/>
              <w:bottom w:val="single" w:sz="4" w:space="0" w:color="auto"/>
              <w:right w:val="single" w:sz="4" w:space="0" w:color="auto"/>
            </w:tcBorders>
            <w:shd w:val="clear" w:color="auto" w:fill="auto"/>
          </w:tcPr>
          <w:p w14:paraId="63B5E930" w14:textId="1830196D" w:rsidR="00114BB4" w:rsidRPr="004221A0" w:rsidRDefault="00114BB4" w:rsidP="004233BE">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VASILHAME DE GLP DE 13 KG VAZIO.</w:t>
            </w:r>
          </w:p>
        </w:tc>
        <w:tc>
          <w:tcPr>
            <w:tcW w:w="887" w:type="dxa"/>
            <w:tcBorders>
              <w:top w:val="single" w:sz="4" w:space="0" w:color="auto"/>
              <w:left w:val="nil"/>
              <w:bottom w:val="single" w:sz="4" w:space="0" w:color="auto"/>
              <w:right w:val="single" w:sz="4" w:space="0" w:color="auto"/>
            </w:tcBorders>
            <w:shd w:val="clear" w:color="auto" w:fill="auto"/>
            <w:noWrap/>
          </w:tcPr>
          <w:p w14:paraId="54BFC541" w14:textId="6B782D14"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tcBorders>
              <w:top w:val="single" w:sz="4" w:space="0" w:color="auto"/>
              <w:left w:val="nil"/>
              <w:bottom w:val="single" w:sz="4" w:space="0" w:color="auto"/>
              <w:right w:val="single" w:sz="4" w:space="0" w:color="auto"/>
            </w:tcBorders>
            <w:shd w:val="clear" w:color="auto" w:fill="auto"/>
            <w:noWrap/>
          </w:tcPr>
          <w:p w14:paraId="5BFF4141" w14:textId="7DDE1F71" w:rsidR="00114BB4" w:rsidRPr="004221A0" w:rsidRDefault="00114BB4"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34</w:t>
            </w:r>
          </w:p>
        </w:tc>
        <w:tc>
          <w:tcPr>
            <w:tcW w:w="1479" w:type="dxa"/>
            <w:tcBorders>
              <w:top w:val="single" w:sz="4" w:space="0" w:color="auto"/>
              <w:left w:val="nil"/>
              <w:bottom w:val="single" w:sz="4" w:space="0" w:color="auto"/>
              <w:right w:val="single" w:sz="4" w:space="0" w:color="auto"/>
            </w:tcBorders>
          </w:tcPr>
          <w:p w14:paraId="050B58FC" w14:textId="0BC7D7DF" w:rsidR="00114BB4" w:rsidRPr="004221A0" w:rsidRDefault="009914AD" w:rsidP="004233BE">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220,99</w:t>
            </w:r>
            <w:bookmarkStart w:id="57" w:name="_GoBack"/>
            <w:bookmarkEnd w:id="57"/>
          </w:p>
        </w:tc>
      </w:tr>
    </w:tbl>
    <w:p w14:paraId="1CC7FD86"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557009">
      <w:pPr>
        <w:tabs>
          <w:tab w:val="left" w:pos="426"/>
        </w:tabs>
        <w:spacing w:after="0" w:line="240" w:lineRule="auto"/>
        <w:rPr>
          <w:rFonts w:ascii="Garamond" w:hAnsi="Garamond"/>
          <w:sz w:val="24"/>
          <w:szCs w:val="24"/>
        </w:rPr>
      </w:pPr>
    </w:p>
    <w:p w14:paraId="1F790223"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proofErr w:type="gramStart"/>
      <w:r w:rsidRPr="002B19B1">
        <w:rPr>
          <w:rFonts w:ascii="Garamond" w:hAnsi="Garamond" w:cs="Times New Roman"/>
          <w:sz w:val="24"/>
        </w:rPr>
        <w:t>DESCRIÇÃO DA SOLUÇÃO COMO UM TODO CONSIDERADO</w:t>
      </w:r>
      <w:proofErr w:type="gramEnd"/>
      <w:r w:rsidRPr="002B19B1">
        <w:rPr>
          <w:rFonts w:ascii="Garamond" w:hAnsi="Garamond" w:cs="Times New Roman"/>
          <w:sz w:val="24"/>
        </w:rPr>
        <w:t xml:space="preserve"> O CICLO DE VIDA DO OBJETO E ESPECIFICAÇÃO DO PRODUTO</w:t>
      </w:r>
    </w:p>
    <w:p w14:paraId="2587833E" w14:textId="77777777" w:rsidR="002B19B1" w:rsidRPr="002B19B1" w:rsidRDefault="002B19B1" w:rsidP="00557009">
      <w:pPr>
        <w:tabs>
          <w:tab w:val="left" w:pos="426"/>
        </w:tabs>
        <w:spacing w:after="0" w:line="240" w:lineRule="auto"/>
        <w:rPr>
          <w:rFonts w:ascii="Garamond" w:hAnsi="Garamond"/>
          <w:sz w:val="24"/>
          <w:szCs w:val="24"/>
        </w:rPr>
      </w:pPr>
    </w:p>
    <w:p w14:paraId="5AC2AB1A"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descrição da solução como um todo </w:t>
      </w:r>
      <w:proofErr w:type="gramStart"/>
      <w:r w:rsidRPr="002B19B1">
        <w:rPr>
          <w:rFonts w:ascii="Garamond" w:hAnsi="Garamond" w:cs="Times New Roman"/>
          <w:i w:val="0"/>
          <w:color w:val="auto"/>
          <w:sz w:val="24"/>
          <w:szCs w:val="24"/>
        </w:rPr>
        <w:t>encontra-se</w:t>
      </w:r>
      <w:proofErr w:type="gramEnd"/>
      <w:r w:rsidRPr="002B19B1">
        <w:rPr>
          <w:rFonts w:ascii="Garamond" w:hAnsi="Garamond" w:cs="Times New Roman"/>
          <w:i w:val="0"/>
          <w:color w:val="auto"/>
          <w:sz w:val="24"/>
          <w:szCs w:val="24"/>
        </w:rPr>
        <w:t xml:space="preserve"> pormenorizada em tópico específico dos Estudos Técnicos Preliminares, apêndice deste Termo de Referência.</w:t>
      </w:r>
    </w:p>
    <w:p w14:paraId="792AEC84"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44631">
      <w:pPr>
        <w:tabs>
          <w:tab w:val="left" w:pos="284"/>
        </w:tabs>
        <w:spacing w:after="0" w:line="240" w:lineRule="auto"/>
        <w:rPr>
          <w:rFonts w:ascii="Garamond" w:hAnsi="Garamond"/>
          <w:sz w:val="24"/>
          <w:szCs w:val="24"/>
        </w:rPr>
      </w:pPr>
    </w:p>
    <w:p w14:paraId="467B21A0"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E33D90">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4E136CB3"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5A3DFAFF"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16D2FF07"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w:t>
      </w:r>
      <w:proofErr w:type="spellStart"/>
      <w:r w:rsidRPr="002B19B1">
        <w:rPr>
          <w:rFonts w:ascii="Garamond" w:hAnsi="Garamond" w:cs="Times New Roman"/>
          <w:i w:val="0"/>
          <w:color w:val="auto"/>
          <w:sz w:val="24"/>
          <w:szCs w:val="24"/>
        </w:rPr>
        <w:t>vantajosidade</w:t>
      </w:r>
      <w:proofErr w:type="spellEnd"/>
      <w:r w:rsidRPr="002B19B1">
        <w:rPr>
          <w:rFonts w:ascii="Garamond" w:hAnsi="Garamond" w:cs="Times New Roman"/>
          <w:i w:val="0"/>
          <w:color w:val="auto"/>
          <w:sz w:val="24"/>
          <w:szCs w:val="24"/>
        </w:rPr>
        <w:t xml:space="preserve"> econômica da oferta; </w:t>
      </w:r>
    </w:p>
    <w:p w14:paraId="378E62B8"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42"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vedação de contratação de marca ou produto.</w:t>
      </w:r>
    </w:p>
    <w:p w14:paraId="670C345F"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amostra</w:t>
      </w:r>
    </w:p>
    <w:p w14:paraId="320B4AE6"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exigência de amostra</w:t>
      </w:r>
    </w:p>
    <w:p w14:paraId="76453963"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557009">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55700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44631">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344631">
      <w:pPr>
        <w:pStyle w:val="Nvel2-Red"/>
        <w:tabs>
          <w:tab w:val="left" w:pos="284"/>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43"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990E20D" w14:textId="1B2B98B4"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B71D6E">
        <w:rPr>
          <w:rFonts w:ascii="Garamond" w:hAnsi="Garamond" w:cs="Times New Roman"/>
          <w:i w:val="0"/>
          <w:color w:val="auto"/>
          <w:sz w:val="24"/>
          <w:szCs w:val="24"/>
        </w:rPr>
        <w:t>05 (cinco) dias úteis</w:t>
      </w:r>
      <w:r w:rsidRPr="00442F7C">
        <w:rPr>
          <w:rFonts w:ascii="Garamond" w:hAnsi="Garamond" w:cs="Times New Roman"/>
          <w:i w:val="0"/>
          <w:color w:val="auto"/>
          <w:sz w:val="24"/>
          <w:szCs w:val="24"/>
        </w:rPr>
        <w:t xml:space="preserve">, contados da data do recebimento da Ordem de Fornecimento, em remessa única. </w:t>
      </w:r>
    </w:p>
    <w:p w14:paraId="763D08F3" w14:textId="06ED1FE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sidR="00557009">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1E8D58A0" w14:textId="23C117D4" w:rsidR="002B19B1" w:rsidRPr="00442F7C"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sidR="00442F7C">
        <w:rPr>
          <w:rFonts w:ascii="Garamond" w:hAnsi="Garamond" w:cs="Times New Roman"/>
          <w:color w:val="auto"/>
          <w:sz w:val="24"/>
          <w:szCs w:val="24"/>
        </w:rPr>
        <w:t xml:space="preserve">da requisitante conforme endereço </w:t>
      </w:r>
      <w:r w:rsidR="00F07C67">
        <w:rPr>
          <w:rFonts w:ascii="Garamond" w:hAnsi="Garamond" w:cs="Times New Roman"/>
          <w:color w:val="auto"/>
          <w:sz w:val="24"/>
          <w:szCs w:val="24"/>
        </w:rPr>
        <w:t>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557009">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557009">
      <w:pPr>
        <w:pStyle w:val="Nvel1-SemNumPreto"/>
        <w:tabs>
          <w:tab w:val="clear" w:pos="567"/>
          <w:tab w:val="left" w:pos="426"/>
        </w:tabs>
        <w:rPr>
          <w:rFonts w:ascii="Garamond" w:hAnsi="Garamond" w:cs="Times New Roman"/>
          <w:color w:val="auto"/>
        </w:rPr>
      </w:pPr>
      <w:proofErr w:type="gramStart"/>
      <w:r w:rsidRPr="00442F7C">
        <w:rPr>
          <w:rFonts w:ascii="Garamond" w:hAnsi="Garamond" w:cs="Times New Roman"/>
          <w:color w:val="auto"/>
        </w:rPr>
        <w:t>Garantia,</w:t>
      </w:r>
      <w:proofErr w:type="gramEnd"/>
      <w:r w:rsidRPr="00442F7C">
        <w:rPr>
          <w:rFonts w:ascii="Garamond" w:hAnsi="Garamond" w:cs="Times New Roman"/>
          <w:color w:val="auto"/>
        </w:rPr>
        <w:t xml:space="preserve"> manutenção e assistência técnica</w:t>
      </w:r>
    </w:p>
    <w:p w14:paraId="25956EA7" w14:textId="7777777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44631">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44631">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3008F9CF"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44"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44631">
      <w:pPr>
        <w:pStyle w:val="Nvel1-SemNumPreto"/>
        <w:tabs>
          <w:tab w:val="clear" w:pos="567"/>
          <w:tab w:val="left" w:pos="426"/>
        </w:tabs>
        <w:rPr>
          <w:rFonts w:ascii="Garamond" w:hAnsi="Garamond"/>
        </w:rPr>
      </w:pPr>
    </w:p>
    <w:p w14:paraId="603274A7" w14:textId="77777777" w:rsidR="00DC775C" w:rsidRPr="000E39B5" w:rsidRDefault="00DC775C" w:rsidP="00344631">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condições estabelecidas no contrato, de modo a assegurar os melhores resultados para a Administração. (Decreto nº 11.246, de 2022, art. 22, VI);</w:t>
      </w:r>
    </w:p>
    <w:p w14:paraId="6C43CB4C"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7B55E0">
          <w:rPr>
            <w:rStyle w:val="Hyperlink"/>
            <w:rFonts w:ascii="Garamond" w:hAnsi="Garamond"/>
            <w:b/>
            <w:i/>
            <w:sz w:val="24"/>
            <w:szCs w:val="24"/>
          </w:rPr>
          <w:t>Lei nº 14.133, de 2021, art. 117, §1º</w:t>
        </w:r>
      </w:hyperlink>
      <w:proofErr w:type="gramStart"/>
      <w:r>
        <w:rPr>
          <w:rFonts w:ascii="Garamond" w:hAnsi="Garamond"/>
          <w:sz w:val="24"/>
          <w:szCs w:val="24"/>
        </w:rPr>
        <w:t>)</w:t>
      </w:r>
      <w:proofErr w:type="gramEnd"/>
      <w:r w:rsidRPr="007B55E0">
        <w:rPr>
          <w:rFonts w:ascii="Garamond" w:hAnsi="Garamond"/>
          <w:sz w:val="24"/>
          <w:szCs w:val="24"/>
        </w:rPr>
        <w:t xml:space="preserve"> </w:t>
      </w:r>
    </w:p>
    <w:p w14:paraId="7FDB24AE"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44631">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44631">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7B55E0">
        <w:rPr>
          <w:rFonts w:ascii="Garamond" w:hAnsi="Garamond" w:cs="Times New Roman"/>
          <w:sz w:val="24"/>
          <w:szCs w:val="24"/>
        </w:rPr>
        <w:t>apostilamento</w:t>
      </w:r>
      <w:proofErr w:type="spellEnd"/>
      <w:r w:rsidRPr="007B55E0">
        <w:rPr>
          <w:rFonts w:ascii="Garamond" w:hAnsi="Garamond" w:cs="Times New Roman"/>
          <w:sz w:val="24"/>
          <w:szCs w:val="24"/>
        </w:rPr>
        <w:t xml:space="preserve">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44631">
      <w:pPr>
        <w:pStyle w:val="Nvel1-SemNumPreto"/>
        <w:tabs>
          <w:tab w:val="clear" w:pos="567"/>
          <w:tab w:val="left" w:pos="426"/>
        </w:tabs>
        <w:rPr>
          <w:rFonts w:ascii="Garamond" w:hAnsi="Garamond"/>
        </w:rPr>
      </w:pPr>
    </w:p>
    <w:p w14:paraId="2DB1757B" w14:textId="77777777" w:rsidR="00DC775C" w:rsidRPr="00D055ED" w:rsidRDefault="00DC775C" w:rsidP="00344631">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114BB4">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114BB4">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114BB4">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114BB4">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77777777" w:rsidR="00DC775C" w:rsidRPr="007B55E0" w:rsidRDefault="00DC775C" w:rsidP="00114BB4">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2023BBE" w14:textId="77777777" w:rsidR="00DC775C" w:rsidRPr="007B55E0" w:rsidRDefault="00DC775C" w:rsidP="00114BB4">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632A30">
      <w:pPr>
        <w:pStyle w:val="Nivel2"/>
        <w:numPr>
          <w:ilvl w:val="0"/>
          <w:numId w:val="0"/>
        </w:numPr>
        <w:tabs>
          <w:tab w:val="left" w:pos="426"/>
        </w:tabs>
        <w:spacing w:before="0" w:after="0" w:line="240" w:lineRule="auto"/>
        <w:rPr>
          <w:rFonts w:ascii="Garamond" w:hAnsi="Garamond" w:cs="Times New Roman"/>
          <w:sz w:val="24"/>
          <w:szCs w:val="24"/>
        </w:rPr>
      </w:pPr>
    </w:p>
    <w:p w14:paraId="0ABA40CE" w14:textId="77777777" w:rsidR="00DC775C" w:rsidRPr="007B55E0" w:rsidRDefault="00DC775C" w:rsidP="00632A30">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CRITÉRIOS DE MEDIÇÃO E DE PAGAMENTO</w:t>
      </w:r>
    </w:p>
    <w:p w14:paraId="2654CE1E" w14:textId="77777777" w:rsidR="00DC775C" w:rsidRPr="003142B4" w:rsidRDefault="00DC775C" w:rsidP="00632A30">
      <w:pPr>
        <w:pStyle w:val="Nvel1-SemNumPreto"/>
        <w:tabs>
          <w:tab w:val="clear" w:pos="567"/>
          <w:tab w:val="left" w:pos="426"/>
        </w:tabs>
        <w:rPr>
          <w:rFonts w:ascii="Garamond" w:hAnsi="Garamond"/>
          <w:color w:val="auto"/>
        </w:rPr>
      </w:pPr>
    </w:p>
    <w:p w14:paraId="1E741FFB" w14:textId="77777777" w:rsidR="00DC775C" w:rsidRPr="003142B4" w:rsidRDefault="00DC775C" w:rsidP="00632A30">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w:t>
      </w:r>
      <w:proofErr w:type="gramStart"/>
      <w:r w:rsidRPr="003142B4">
        <w:rPr>
          <w:rFonts w:ascii="Garamond" w:hAnsi="Garamond" w:cs="Times New Roman"/>
          <w:color w:val="auto"/>
          <w:sz w:val="24"/>
          <w:szCs w:val="24"/>
          <w:lang w:eastAsia="en-US"/>
        </w:rPr>
        <w:t>pelo(</w:t>
      </w:r>
      <w:proofErr w:type="gramEnd"/>
      <w:r w:rsidRPr="003142B4">
        <w:rPr>
          <w:rFonts w:ascii="Garamond" w:hAnsi="Garamond" w:cs="Times New Roman"/>
          <w:color w:val="auto"/>
          <w:sz w:val="24"/>
          <w:szCs w:val="24"/>
          <w:lang w:eastAsia="en-US"/>
        </w:rPr>
        <w:t>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6"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7"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344631">
      <w:pPr>
        <w:pStyle w:val="Nvel1-SemNumPreto"/>
        <w:tabs>
          <w:tab w:val="clear" w:pos="567"/>
          <w:tab w:val="left" w:pos="426"/>
        </w:tabs>
        <w:rPr>
          <w:rFonts w:ascii="Garamond" w:hAnsi="Garamond"/>
          <w:color w:val="auto"/>
        </w:rPr>
      </w:pPr>
    </w:p>
    <w:p w14:paraId="535C5F38" w14:textId="77777777" w:rsidR="00DC775C" w:rsidRPr="00067FB7" w:rsidRDefault="00DC775C" w:rsidP="00344631">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prazo de validade;</w:t>
      </w:r>
    </w:p>
    <w:p w14:paraId="7177475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a</w:t>
      </w:r>
      <w:proofErr w:type="gramEnd"/>
      <w:r w:rsidRPr="007B55E0">
        <w:rPr>
          <w:rFonts w:ascii="Garamond" w:hAnsi="Garamond"/>
          <w:sz w:val="24"/>
          <w:szCs w:val="24"/>
        </w:rPr>
        <w:t xml:space="preserve"> data da emissão; </w:t>
      </w:r>
    </w:p>
    <w:p w14:paraId="07F9869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os</w:t>
      </w:r>
      <w:proofErr w:type="gramEnd"/>
      <w:r w:rsidRPr="007B55E0">
        <w:rPr>
          <w:rFonts w:ascii="Garamond" w:hAnsi="Garamond"/>
          <w:sz w:val="24"/>
          <w:szCs w:val="24"/>
        </w:rPr>
        <w:t xml:space="preserve"> dados do contrato e do órgão contratante; </w:t>
      </w:r>
    </w:p>
    <w:p w14:paraId="0AAE07F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período respectivo de execução do contrato; </w:t>
      </w:r>
    </w:p>
    <w:p w14:paraId="517504F2"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lastRenderedPageBreak/>
        <w:t>o</w:t>
      </w:r>
      <w:proofErr w:type="gramEnd"/>
      <w:r w:rsidRPr="007B55E0">
        <w:rPr>
          <w:rFonts w:ascii="Garamond" w:hAnsi="Garamond"/>
          <w:sz w:val="24"/>
          <w:szCs w:val="24"/>
        </w:rPr>
        <w:t xml:space="preserve"> valor a pagar; e </w:t>
      </w:r>
    </w:p>
    <w:p w14:paraId="114B8CD0"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eventual</w:t>
      </w:r>
      <w:proofErr w:type="gramEnd"/>
      <w:r w:rsidRPr="007B55E0">
        <w:rPr>
          <w:rFonts w:ascii="Garamond" w:hAnsi="Garamond"/>
          <w:sz w:val="24"/>
          <w:szCs w:val="24"/>
        </w:rPr>
        <w:t xml:space="preserve"> destaque do valor de retenções tributárias cabíveis.</w:t>
      </w:r>
    </w:p>
    <w:p w14:paraId="1A65B353"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Constatando-se, a situação de irregularidade do contratado, será providenciada sua notificação, por escrito, para que, no prazo de </w:t>
      </w:r>
      <w:proofErr w:type="gramStart"/>
      <w:r w:rsidRPr="007B55E0">
        <w:rPr>
          <w:rFonts w:ascii="Garamond" w:hAnsi="Garamond" w:cs="Times New Roman"/>
          <w:sz w:val="24"/>
          <w:szCs w:val="24"/>
          <w:lang w:eastAsia="en-US"/>
        </w:rPr>
        <w:t>5</w:t>
      </w:r>
      <w:proofErr w:type="gramEnd"/>
      <w:r w:rsidRPr="007B55E0">
        <w:rPr>
          <w:rFonts w:ascii="Garamond" w:hAnsi="Garamond" w:cs="Times New Roman"/>
          <w:sz w:val="24"/>
          <w:szCs w:val="24"/>
          <w:lang w:eastAsia="en-US"/>
        </w:rPr>
        <w:t xml:space="preserve"> (cinco) dias úteis, regularize sua situação ou, no mesmo prazo, apresente sua defesa. O prazo poderá ser prorrogado uma vez, por igual período, a critério do contratante.</w:t>
      </w:r>
    </w:p>
    <w:p w14:paraId="21D36DE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344631">
      <w:pPr>
        <w:pStyle w:val="Nivel2"/>
        <w:tabs>
          <w:tab w:val="left" w:pos="426"/>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344631">
      <w:pPr>
        <w:pStyle w:val="Nivel2"/>
        <w:tabs>
          <w:tab w:val="left" w:pos="426"/>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44631">
      <w:pPr>
        <w:pStyle w:val="Nvel1-SemNumPreto"/>
        <w:tabs>
          <w:tab w:val="clear" w:pos="567"/>
          <w:tab w:val="left" w:pos="426"/>
        </w:tabs>
        <w:rPr>
          <w:rFonts w:ascii="Garamond" w:hAnsi="Garamond"/>
          <w:color w:val="auto"/>
        </w:rPr>
      </w:pPr>
    </w:p>
    <w:p w14:paraId="54B20825" w14:textId="77777777" w:rsidR="00DC775C" w:rsidRPr="00067FB7" w:rsidRDefault="00DC775C" w:rsidP="00632A30">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632A30">
      <w:pPr>
        <w:pStyle w:val="Nvel1-SemNumPreto"/>
        <w:rPr>
          <w:rFonts w:ascii="Garamond" w:hAnsi="Garamond"/>
          <w:color w:val="auto"/>
        </w:rPr>
      </w:pPr>
    </w:p>
    <w:p w14:paraId="2D2E821E" w14:textId="77777777" w:rsidR="00DC775C" w:rsidRPr="00067FB7" w:rsidRDefault="00DC775C" w:rsidP="00632A30">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51408B9E"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632A30">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8">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44631">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44631">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632A30">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632A30">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632A30">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632A30">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632A30">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44631">
      <w:pPr>
        <w:pStyle w:val="Nvel1-SemNumPreto"/>
        <w:tabs>
          <w:tab w:val="clear" w:pos="567"/>
          <w:tab w:val="left" w:pos="426"/>
        </w:tabs>
        <w:rPr>
          <w:rFonts w:ascii="Garamond" w:hAnsi="Garamond"/>
          <w:color w:val="auto"/>
        </w:rPr>
      </w:pPr>
    </w:p>
    <w:p w14:paraId="51A3629B" w14:textId="77777777" w:rsidR="00DD5B69" w:rsidRPr="00BB5BDF" w:rsidRDefault="00DD5B69" w:rsidP="00344631">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9">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8" w:name="_Int_ySfCXwr4"/>
      <w:r w:rsidRPr="007B55E0">
        <w:rPr>
          <w:rFonts w:ascii="Garamond" w:hAnsi="Garamond" w:cs="Times New Roman"/>
          <w:sz w:val="24"/>
          <w:szCs w:val="24"/>
        </w:rPr>
        <w:t>Mercantis onde</w:t>
      </w:r>
      <w:bookmarkEnd w:id="58"/>
      <w:r w:rsidRPr="007B55E0">
        <w:rPr>
          <w:rFonts w:ascii="Garamond" w:hAnsi="Garamond" w:cs="Times New Roman"/>
          <w:sz w:val="24"/>
          <w:szCs w:val="24"/>
        </w:rPr>
        <w:t xml:space="preserve"> </w:t>
      </w:r>
      <w:proofErr w:type="gramStart"/>
      <w:r w:rsidRPr="007B55E0">
        <w:rPr>
          <w:rFonts w:ascii="Garamond" w:hAnsi="Garamond" w:cs="Times New Roman"/>
          <w:sz w:val="24"/>
          <w:szCs w:val="24"/>
        </w:rPr>
        <w:t>opera,</w:t>
      </w:r>
      <w:proofErr w:type="gramEnd"/>
      <w:r w:rsidRPr="007B55E0">
        <w:rPr>
          <w:rFonts w:ascii="Garamond" w:hAnsi="Garamond" w:cs="Times New Roman"/>
          <w:sz w:val="24"/>
          <w:szCs w:val="24"/>
        </w:rPr>
        <w:t xml:space="preserve"> com averbação no Registro onde tem sede a matriz</w:t>
      </w:r>
    </w:p>
    <w:p w14:paraId="5E35BF1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1"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44631">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44631">
      <w:pPr>
        <w:pStyle w:val="Nvel1-SemNumPreto"/>
        <w:tabs>
          <w:tab w:val="clear" w:pos="567"/>
          <w:tab w:val="left" w:pos="426"/>
        </w:tabs>
        <w:rPr>
          <w:rFonts w:ascii="Garamond" w:hAnsi="Garamond"/>
          <w:color w:val="auto"/>
        </w:rPr>
      </w:pPr>
    </w:p>
    <w:p w14:paraId="3D7E5A5D"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 xml:space="preserve">Habilitação fiscal, social e </w:t>
      </w:r>
      <w:proofErr w:type="gramStart"/>
      <w:r w:rsidRPr="00067FB7">
        <w:rPr>
          <w:rFonts w:ascii="Garamond" w:hAnsi="Garamond"/>
          <w:color w:val="auto"/>
        </w:rPr>
        <w:t>trabalhista</w:t>
      </w:r>
      <w:proofErr w:type="gramEnd"/>
    </w:p>
    <w:p w14:paraId="335D6C44"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44631">
      <w:pPr>
        <w:pStyle w:val="Nvel1-SemNumPreto"/>
        <w:tabs>
          <w:tab w:val="clear" w:pos="567"/>
          <w:tab w:val="left" w:pos="426"/>
        </w:tabs>
        <w:rPr>
          <w:rFonts w:ascii="Garamond" w:hAnsi="Garamond"/>
          <w:color w:val="auto"/>
        </w:rPr>
      </w:pPr>
    </w:p>
    <w:p w14:paraId="3507F458"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0D359948"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Certidão negativa de insolvência civil expedida pelo distribuidor do domicílio ou sede do licitante, caso se trate de pessoa física, desde que admitida </w:t>
      </w:r>
      <w:r w:rsidRPr="007B55E0">
        <w:rPr>
          <w:rFonts w:ascii="Garamond" w:hAnsi="Garamond" w:cs="Times New Roman"/>
          <w:sz w:val="24"/>
          <w:szCs w:val="24"/>
        </w:rPr>
        <w:t xml:space="preserve">a sua participação na licitação, ou de sociedade simples; </w:t>
      </w:r>
    </w:p>
    <w:p w14:paraId="5C46134E"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52" w:anchor="art69">
        <w:r w:rsidRPr="007B55E0">
          <w:rPr>
            <w:rStyle w:val="Hyperlink"/>
            <w:rFonts w:ascii="Garamond" w:hAnsi="Garamond" w:cs="Times New Roman"/>
            <w:sz w:val="24"/>
            <w:szCs w:val="24"/>
          </w:rPr>
          <w:t>Lei nº 14.133, de 2021, art. 69, caput, inciso II</w:t>
        </w:r>
        <w:proofErr w:type="gramStart"/>
      </w:hyperlink>
      <w:r w:rsidRPr="007B55E0">
        <w:rPr>
          <w:rFonts w:ascii="Garamond" w:hAnsi="Garamond" w:cs="Times New Roman"/>
          <w:sz w:val="24"/>
          <w:szCs w:val="24"/>
        </w:rPr>
        <w:t>)</w:t>
      </w:r>
      <w:proofErr w:type="gramEnd"/>
      <w:r w:rsidRPr="007B55E0">
        <w:rPr>
          <w:rFonts w:ascii="Garamond" w:hAnsi="Garamond" w:cs="Times New Roman"/>
          <w:sz w:val="24"/>
          <w:szCs w:val="24"/>
        </w:rPr>
        <w:t>;</w:t>
      </w:r>
    </w:p>
    <w:p w14:paraId="075F815D"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w:t>
      </w:r>
      <w:proofErr w:type="gramStart"/>
      <w:r w:rsidRPr="007B55E0">
        <w:rPr>
          <w:rFonts w:ascii="Garamond" w:hAnsi="Garamond" w:cs="Times New Roman"/>
          <w:sz w:val="24"/>
          <w:szCs w:val="24"/>
        </w:rPr>
        <w:t>2</w:t>
      </w:r>
      <w:proofErr w:type="gramEnd"/>
      <w:r w:rsidRPr="007B55E0">
        <w:rPr>
          <w:rFonts w:ascii="Garamond" w:hAnsi="Garamond" w:cs="Times New Roman"/>
          <w:sz w:val="24"/>
          <w:szCs w:val="24"/>
        </w:rPr>
        <w:t xml:space="preserve"> (dois) últimos exercícios sociais, comprovando;</w:t>
      </w:r>
    </w:p>
    <w:p w14:paraId="75F28115"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proofErr w:type="gramStart"/>
      <w:r w:rsidRPr="007B55E0">
        <w:rPr>
          <w:rFonts w:ascii="Garamond" w:hAnsi="Garamond"/>
          <w:sz w:val="24"/>
          <w:szCs w:val="24"/>
        </w:rPr>
        <w:t>índices</w:t>
      </w:r>
      <w:proofErr w:type="gramEnd"/>
      <w:r w:rsidRPr="007B55E0">
        <w:rPr>
          <w:rFonts w:ascii="Garamond" w:hAnsi="Garamond"/>
          <w:sz w:val="24"/>
          <w:szCs w:val="24"/>
        </w:rPr>
        <w:t xml:space="preserve"> de Liquidez Geral (LG), Liquidez Corrente (LC), e Solvência Geral (SG) superiores a 1 (um);</w:t>
      </w:r>
    </w:p>
    <w:p w14:paraId="734EFA96"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9.20.1. 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limitar-se-ão ao último exercício no caso de a pessoa jurídica ter sido constituída há menos de </w:t>
      </w:r>
      <w:proofErr w:type="gramStart"/>
      <w:r w:rsidRPr="007B55E0">
        <w:rPr>
          <w:rFonts w:ascii="Garamond" w:hAnsi="Garamond"/>
          <w:sz w:val="24"/>
          <w:szCs w:val="24"/>
        </w:rPr>
        <w:t>2</w:t>
      </w:r>
      <w:proofErr w:type="gramEnd"/>
      <w:r w:rsidRPr="007B55E0">
        <w:rPr>
          <w:rFonts w:ascii="Garamond" w:hAnsi="Garamond"/>
          <w:sz w:val="24"/>
          <w:szCs w:val="24"/>
        </w:rPr>
        <w:t xml:space="preserve"> (dois) anos;</w:t>
      </w:r>
    </w:p>
    <w:p w14:paraId="17A16716"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9.20.2. 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w:t>
      </w:r>
      <w:proofErr w:type="gramStart"/>
      <w:r w:rsidRPr="007B55E0">
        <w:rPr>
          <w:rFonts w:ascii="Garamond" w:hAnsi="Garamond" w:cs="Times New Roman"/>
          <w:color w:val="auto"/>
          <w:sz w:val="24"/>
          <w:szCs w:val="24"/>
        </w:rPr>
        <w:t>1</w:t>
      </w:r>
      <w:proofErr w:type="gramEnd"/>
      <w:r w:rsidRPr="007B55E0">
        <w:rPr>
          <w:rFonts w:ascii="Garamond" w:hAnsi="Garamond" w:cs="Times New Roman"/>
          <w:color w:val="auto"/>
          <w:sz w:val="24"/>
          <w:szCs w:val="24"/>
        </w:rPr>
        <w:t xml:space="preserve"> (um) em qualquer dos índices de Liquidez Geral (LG), Solvência Geral (SG) e Liquidez Corrente (LC), será exigido para </w:t>
      </w:r>
      <w:r w:rsidRPr="007B55E0">
        <w:rPr>
          <w:rFonts w:ascii="Garamond" w:hAnsi="Garamond" w:cs="Times New Roman"/>
          <w:color w:val="auto"/>
          <w:sz w:val="24"/>
          <w:szCs w:val="24"/>
        </w:rPr>
        <w:lastRenderedPageBreak/>
        <w:t xml:space="preserve">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7E3C053" w14:textId="77777777" w:rsidR="00953C28" w:rsidRDefault="00953C28" w:rsidP="00953C28">
      <w:pPr>
        <w:pStyle w:val="Nvel2-Red"/>
        <w:numPr>
          <w:ilvl w:val="0"/>
          <w:numId w:val="0"/>
        </w:numPr>
        <w:tabs>
          <w:tab w:val="left" w:pos="567"/>
          <w:tab w:val="left" w:pos="851"/>
        </w:tabs>
        <w:spacing w:before="0" w:after="0" w:line="240" w:lineRule="auto"/>
        <w:rPr>
          <w:rFonts w:ascii="Garamond" w:hAnsi="Garamond" w:cs="Times New Roman"/>
          <w:i w:val="0"/>
          <w:color w:val="auto"/>
          <w:sz w:val="24"/>
          <w:szCs w:val="24"/>
        </w:rPr>
      </w:pPr>
    </w:p>
    <w:p w14:paraId="4755ED4B" w14:textId="0EFFA3FD" w:rsidR="00953C28" w:rsidRPr="00953C28" w:rsidRDefault="00953C28" w:rsidP="00953C28">
      <w:pPr>
        <w:pStyle w:val="Nvel2-Red"/>
        <w:numPr>
          <w:ilvl w:val="0"/>
          <w:numId w:val="0"/>
        </w:numPr>
        <w:tabs>
          <w:tab w:val="left" w:pos="567"/>
          <w:tab w:val="left" w:pos="851"/>
        </w:tabs>
        <w:spacing w:before="0" w:after="0" w:line="240" w:lineRule="auto"/>
        <w:rPr>
          <w:rFonts w:ascii="Garamond" w:hAnsi="Garamond" w:cs="Times New Roman"/>
          <w:b/>
          <w:i w:val="0"/>
          <w:color w:val="auto"/>
          <w:sz w:val="24"/>
          <w:szCs w:val="24"/>
          <w:u w:val="single"/>
        </w:rPr>
      </w:pPr>
      <w:r>
        <w:rPr>
          <w:rFonts w:ascii="Garamond" w:hAnsi="Garamond" w:cs="Times New Roman"/>
          <w:b/>
          <w:i w:val="0"/>
          <w:color w:val="auto"/>
          <w:sz w:val="24"/>
          <w:szCs w:val="24"/>
          <w:u w:val="single"/>
        </w:rPr>
        <w:t>Qualificação Técnica</w:t>
      </w:r>
    </w:p>
    <w:p w14:paraId="52BBC0E4" w14:textId="77777777" w:rsidR="00953C28" w:rsidRPr="007B55E0" w:rsidRDefault="00953C28"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p>
    <w:p w14:paraId="7460E8DB" w14:textId="77777777" w:rsidR="002B19B1" w:rsidRPr="002B19B1" w:rsidRDefault="002B19B1"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632A30">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6F77671D"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b/>
          <w:bCs/>
          <w:i w:val="0"/>
          <w:color w:val="auto"/>
          <w:sz w:val="24"/>
          <w:szCs w:val="24"/>
        </w:rPr>
      </w:pPr>
      <w:r w:rsidRPr="002B19B1">
        <w:rPr>
          <w:rFonts w:ascii="Garamond" w:hAnsi="Garamond" w:cs="Times New Roman"/>
          <w:i w:val="0"/>
          <w:color w:val="auto"/>
          <w:sz w:val="24"/>
          <w:szCs w:val="24"/>
        </w:rPr>
        <w:t>O custo estimado total da contratação é de R$</w:t>
      </w:r>
      <w:r w:rsidR="00953C28">
        <w:rPr>
          <w:rFonts w:ascii="Garamond" w:hAnsi="Garamond" w:cs="Times New Roman"/>
          <w:i w:val="0"/>
          <w:color w:val="auto"/>
          <w:sz w:val="24"/>
          <w:szCs w:val="24"/>
        </w:rPr>
        <w:t>219.264,60 (duzentos e dezenove mil, duzentos e sessenta e quatro reais e sessenta centavos</w:t>
      </w:r>
      <w:r w:rsidRPr="002B19B1">
        <w:rPr>
          <w:rFonts w:ascii="Garamond" w:hAnsi="Garamond" w:cs="Times New Roman"/>
          <w:i w:val="0"/>
          <w:color w:val="auto"/>
          <w:sz w:val="24"/>
          <w:szCs w:val="24"/>
        </w:rPr>
        <w:t>), conforme custos unitários apostos na tabela acima.</w:t>
      </w:r>
    </w:p>
    <w:p w14:paraId="490182C9"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44631">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500D2479" w14:textId="77777777" w:rsidR="00076F3F" w:rsidRPr="00076F3F" w:rsidRDefault="002B19B1" w:rsidP="005B1D81">
      <w:pPr>
        <w:pStyle w:val="Nivel2"/>
        <w:tabs>
          <w:tab w:val="left" w:pos="567"/>
        </w:tabs>
        <w:spacing w:before="0" w:after="0" w:line="240" w:lineRule="auto"/>
        <w:ind w:left="0" w:firstLine="0"/>
        <w:rPr>
          <w:rFonts w:ascii="Garamond" w:hAnsi="Garamond" w:cs="Times New Roman"/>
          <w:color w:val="auto"/>
          <w:sz w:val="24"/>
          <w:szCs w:val="24"/>
        </w:rPr>
      </w:pPr>
      <w:r w:rsidRPr="00076F3F">
        <w:rPr>
          <w:rFonts w:ascii="Garamond" w:hAnsi="Garamond" w:cs="Times New Roman"/>
          <w:sz w:val="24"/>
          <w:szCs w:val="24"/>
        </w:rPr>
        <w:t xml:space="preserve">As despesas decorrentes </w:t>
      </w:r>
      <w:proofErr w:type="gramStart"/>
      <w:r w:rsidRPr="00076F3F">
        <w:rPr>
          <w:rFonts w:ascii="Garamond" w:hAnsi="Garamond" w:cs="Times New Roman"/>
          <w:sz w:val="24"/>
          <w:szCs w:val="24"/>
        </w:rPr>
        <w:t>da presente</w:t>
      </w:r>
      <w:proofErr w:type="gramEnd"/>
      <w:r w:rsidRPr="00076F3F">
        <w:rPr>
          <w:rFonts w:ascii="Garamond" w:hAnsi="Garamond" w:cs="Times New Roman"/>
          <w:sz w:val="24"/>
          <w:szCs w:val="24"/>
        </w:rPr>
        <w:t xml:space="preserve"> contratação correrão à conta de recursos específicos consignados n</w:t>
      </w:r>
      <w:r w:rsidR="00076F3F" w:rsidRPr="00076F3F">
        <w:rPr>
          <w:rFonts w:ascii="Garamond" w:hAnsi="Garamond" w:cs="Times New Roman"/>
          <w:sz w:val="24"/>
          <w:szCs w:val="24"/>
        </w:rPr>
        <w:t xml:space="preserve">o Orçamento Geral do Município. </w:t>
      </w:r>
      <w:r w:rsidRPr="00076F3F">
        <w:rPr>
          <w:rFonts w:ascii="Garamond" w:hAnsi="Garamond"/>
          <w:sz w:val="24"/>
          <w:szCs w:val="24"/>
        </w:rPr>
        <w:t>A contratação será atendida pela</w:t>
      </w:r>
      <w:r w:rsidR="00BB5906" w:rsidRPr="00076F3F">
        <w:rPr>
          <w:rFonts w:ascii="Garamond" w:hAnsi="Garamond"/>
          <w:sz w:val="24"/>
          <w:szCs w:val="24"/>
        </w:rPr>
        <w:t>s</w:t>
      </w:r>
      <w:r w:rsidRPr="00076F3F">
        <w:rPr>
          <w:rFonts w:ascii="Garamond" w:hAnsi="Garamond"/>
          <w:sz w:val="24"/>
          <w:szCs w:val="24"/>
        </w:rPr>
        <w:t xml:space="preserve"> seguinte</w:t>
      </w:r>
      <w:r w:rsidR="00BB5906" w:rsidRPr="00076F3F">
        <w:rPr>
          <w:rFonts w:ascii="Garamond" w:hAnsi="Garamond"/>
          <w:sz w:val="24"/>
          <w:szCs w:val="24"/>
        </w:rPr>
        <w:t>s dotações</w:t>
      </w:r>
      <w:r w:rsidRPr="00076F3F">
        <w:rPr>
          <w:rFonts w:ascii="Garamond" w:hAnsi="Garamond"/>
          <w:sz w:val="24"/>
          <w:szCs w:val="24"/>
        </w:rPr>
        <w:t xml:space="preserve">: </w:t>
      </w:r>
      <w:r w:rsidR="00BB5906" w:rsidRPr="00076F3F">
        <w:rPr>
          <w:rFonts w:ascii="Times New Roman" w:hAnsi="Times New Roman"/>
        </w:rPr>
        <w:t>1.007-02.01.01.06.182.0008.2.0266.3.3.90.30. 85- 02.07.01.04.122.0006.2.0014.3.3.90.30.</w:t>
      </w:r>
      <w:r w:rsidR="00076F3F" w:rsidRPr="00076F3F">
        <w:rPr>
          <w:rFonts w:ascii="Times New Roman" w:hAnsi="Times New Roman"/>
        </w:rPr>
        <w:t xml:space="preserve"> </w:t>
      </w:r>
      <w:r w:rsidR="00BB5906" w:rsidRPr="00076F3F">
        <w:rPr>
          <w:rFonts w:ascii="Times New Roman" w:hAnsi="Times New Roman"/>
        </w:rPr>
        <w:t>1.704-02.07.01.04.122.0006.2.0323.3.3.90.30. 133-02.07.01.04.129.0017.2.0156.3.3.90.30</w:t>
      </w:r>
      <w:r w:rsidR="00076F3F" w:rsidRPr="00076F3F">
        <w:rPr>
          <w:rFonts w:ascii="Times New Roman" w:hAnsi="Times New Roman"/>
        </w:rPr>
        <w:t xml:space="preserve"> </w:t>
      </w:r>
      <w:r w:rsidR="00BB5906" w:rsidRPr="00076F3F">
        <w:rPr>
          <w:rFonts w:ascii="Times New Roman" w:hAnsi="Times New Roman"/>
        </w:rPr>
        <w:t>499-02.08.02.04.122.0006.2.0152.3.3.90.30. 181-02.08.02.15.452.0021.2.0029.3.3.90.30</w:t>
      </w:r>
      <w:r w:rsidR="00076F3F" w:rsidRPr="00076F3F">
        <w:rPr>
          <w:rFonts w:ascii="Times New Roman" w:hAnsi="Times New Roman"/>
        </w:rPr>
        <w:t xml:space="preserve"> </w:t>
      </w:r>
      <w:r w:rsidR="00BB5906" w:rsidRPr="00076F3F">
        <w:rPr>
          <w:rFonts w:ascii="Times New Roman" w:hAnsi="Times New Roman"/>
        </w:rPr>
        <w:t>1.516-02.26.01.15.452.0006.2.0064.3.3.90.30. 195-02.08.01.17.122.0006.2.0024.3.3.90.30</w:t>
      </w:r>
      <w:r w:rsidR="00076F3F" w:rsidRPr="00076F3F">
        <w:rPr>
          <w:rFonts w:ascii="Times New Roman" w:hAnsi="Times New Roman"/>
        </w:rPr>
        <w:t xml:space="preserve"> </w:t>
      </w:r>
      <w:r w:rsidR="00BB5906" w:rsidRPr="00076F3F">
        <w:rPr>
          <w:rFonts w:ascii="Times New Roman" w:hAnsi="Times New Roman"/>
        </w:rPr>
        <w:t>285-02.10.01.12.122.0006.2.0157.3.3.90.30. 323-02.10.01.12.361.0030.2.0038.3.3.90.30</w:t>
      </w:r>
      <w:r w:rsidR="00076F3F" w:rsidRPr="00076F3F">
        <w:rPr>
          <w:rFonts w:ascii="Times New Roman" w:hAnsi="Times New Roman"/>
        </w:rPr>
        <w:t xml:space="preserve"> </w:t>
      </w:r>
      <w:r w:rsidR="00BB5906" w:rsidRPr="00076F3F">
        <w:rPr>
          <w:rFonts w:ascii="Times New Roman" w:hAnsi="Times New Roman"/>
        </w:rPr>
        <w:t>364-02.10.01.12.365.0061.2.0046.3.3.90.30. 657-02.15.03.10.305.0048.2.0090.3.3.90.30</w:t>
      </w:r>
      <w:r w:rsidR="00076F3F" w:rsidRPr="00076F3F">
        <w:rPr>
          <w:rFonts w:ascii="Times New Roman" w:hAnsi="Times New Roman"/>
        </w:rPr>
        <w:t xml:space="preserve"> </w:t>
      </w:r>
      <w:r w:rsidR="00BB5906" w:rsidRPr="00076F3F">
        <w:rPr>
          <w:rFonts w:ascii="Times New Roman" w:hAnsi="Times New Roman"/>
        </w:rPr>
        <w:t>923-02.15.02.10.302.0044.2.0244.3.3.90.30. 427–02.12.02.27.122.0041.2.0056.3.3.90.30</w:t>
      </w:r>
      <w:r w:rsidR="00076F3F" w:rsidRPr="00076F3F">
        <w:rPr>
          <w:rFonts w:ascii="Times New Roman" w:hAnsi="Times New Roman"/>
        </w:rPr>
        <w:t xml:space="preserve"> </w:t>
      </w:r>
      <w:r w:rsidR="00BB5906" w:rsidRPr="00076F3F">
        <w:rPr>
          <w:rFonts w:ascii="Times New Roman" w:hAnsi="Times New Roman"/>
        </w:rPr>
        <w:t>1.287-02.12.01.13.122.0038.2.0297.3.3.90.30. 542-02.13.01.04.122.0006.2.0154.3.3.90.30</w:t>
      </w:r>
      <w:r w:rsidR="00076F3F" w:rsidRPr="00076F3F">
        <w:rPr>
          <w:rFonts w:ascii="Times New Roman" w:hAnsi="Times New Roman"/>
        </w:rPr>
        <w:t xml:space="preserve"> </w:t>
      </w:r>
      <w:r w:rsidR="00BB5906" w:rsidRPr="00076F3F">
        <w:rPr>
          <w:rFonts w:ascii="Times New Roman" w:hAnsi="Times New Roman"/>
        </w:rPr>
        <w:t>1.113-02.18.01.18.541.0070.2.0280.3.3.90. 619-02.15.01.10.301.0044.2.0083.3.3.90.30</w:t>
      </w:r>
      <w:r w:rsidR="00076F3F" w:rsidRPr="00076F3F">
        <w:rPr>
          <w:rFonts w:ascii="Times New Roman" w:hAnsi="Times New Roman"/>
        </w:rPr>
        <w:t xml:space="preserve"> </w:t>
      </w:r>
      <w:r w:rsidR="00BB5906" w:rsidRPr="00076F3F">
        <w:rPr>
          <w:rFonts w:ascii="Times New Roman" w:hAnsi="Times New Roman"/>
        </w:rPr>
        <w:t>668-02.16.01.08.122.0006.2.0099.3.3.90.30. 1.185-02.19.01.08.244.0064.2.0285.3.3.90.30</w:t>
      </w:r>
      <w:r w:rsidR="00076F3F" w:rsidRPr="00076F3F">
        <w:rPr>
          <w:rFonts w:ascii="Times New Roman" w:hAnsi="Times New Roman"/>
        </w:rPr>
        <w:t xml:space="preserve"> </w:t>
      </w:r>
      <w:r w:rsidR="00BB5906" w:rsidRPr="00076F3F">
        <w:rPr>
          <w:rFonts w:ascii="Times New Roman" w:hAnsi="Times New Roman"/>
        </w:rPr>
        <w:t>1.192-02.19.01.08.244.0064.2.0286.3.3.90.30. 703-02.16.01.08.243.0065.2.0104.3.3.90.30</w:t>
      </w:r>
      <w:r w:rsidR="00076F3F" w:rsidRPr="00076F3F">
        <w:rPr>
          <w:rFonts w:ascii="Times New Roman" w:hAnsi="Times New Roman"/>
        </w:rPr>
        <w:t xml:space="preserve"> </w:t>
      </w:r>
      <w:r w:rsidR="00BB5906" w:rsidRPr="00076F3F">
        <w:rPr>
          <w:rFonts w:ascii="Times New Roman" w:hAnsi="Times New Roman"/>
        </w:rPr>
        <w:t>1.349-02.16.01.08.244.0064.2.0305.3.3.90.30. 824-02.16.01.11.332.0006.2.0120.3.3.90.30.</w:t>
      </w:r>
      <w:r w:rsidR="00076F3F">
        <w:rPr>
          <w:rFonts w:ascii="Times New Roman" w:hAnsi="Times New Roman"/>
        </w:rPr>
        <w:t xml:space="preserve"> </w:t>
      </w:r>
    </w:p>
    <w:p w14:paraId="06063CC2" w14:textId="233D1917" w:rsidR="002B19B1" w:rsidRPr="00076F3F" w:rsidRDefault="002B19B1" w:rsidP="005B1D81">
      <w:pPr>
        <w:pStyle w:val="Nivel2"/>
        <w:tabs>
          <w:tab w:val="left" w:pos="567"/>
        </w:tabs>
        <w:spacing w:before="0" w:after="0" w:line="240" w:lineRule="auto"/>
        <w:ind w:left="0" w:firstLine="0"/>
        <w:rPr>
          <w:rFonts w:ascii="Garamond" w:hAnsi="Garamond" w:cs="Times New Roman"/>
          <w:color w:val="auto"/>
          <w:sz w:val="24"/>
          <w:szCs w:val="24"/>
        </w:rPr>
      </w:pPr>
      <w:r w:rsidRPr="00076F3F">
        <w:rPr>
          <w:rFonts w:ascii="Garamond" w:hAnsi="Garamond" w:cs="Times New Roman"/>
          <w:color w:val="auto"/>
          <w:sz w:val="24"/>
          <w:szCs w:val="24"/>
        </w:rPr>
        <w:t>A</w:t>
      </w:r>
      <w:r w:rsidR="00FB4990" w:rsidRPr="00076F3F">
        <w:rPr>
          <w:rFonts w:ascii="Garamond" w:hAnsi="Garamond" w:cs="Times New Roman"/>
          <w:color w:val="auto"/>
          <w:sz w:val="24"/>
          <w:szCs w:val="24"/>
        </w:rPr>
        <w:t>s dotações</w:t>
      </w:r>
      <w:r w:rsidRPr="00076F3F">
        <w:rPr>
          <w:rFonts w:ascii="Garamond" w:hAnsi="Garamond" w:cs="Times New Roman"/>
          <w:color w:val="auto"/>
          <w:sz w:val="24"/>
          <w:szCs w:val="24"/>
        </w:rPr>
        <w:t xml:space="preserve"> relativa</w:t>
      </w:r>
      <w:r w:rsidR="00FB4990" w:rsidRPr="00076F3F">
        <w:rPr>
          <w:rFonts w:ascii="Garamond" w:hAnsi="Garamond" w:cs="Times New Roman"/>
          <w:color w:val="auto"/>
          <w:sz w:val="24"/>
          <w:szCs w:val="24"/>
        </w:rPr>
        <w:t>s</w:t>
      </w:r>
      <w:r w:rsidRPr="00076F3F">
        <w:rPr>
          <w:rFonts w:ascii="Garamond" w:hAnsi="Garamond" w:cs="Times New Roman"/>
          <w:color w:val="auto"/>
          <w:sz w:val="24"/>
          <w:szCs w:val="24"/>
        </w:rPr>
        <w:t xml:space="preserve"> aos exercícios financeiros subsequentes </w:t>
      </w:r>
      <w:proofErr w:type="gramStart"/>
      <w:r w:rsidRPr="00076F3F">
        <w:rPr>
          <w:rFonts w:ascii="Garamond" w:hAnsi="Garamond" w:cs="Times New Roman"/>
          <w:color w:val="auto"/>
          <w:sz w:val="24"/>
          <w:szCs w:val="24"/>
        </w:rPr>
        <w:t>será indicada</w:t>
      </w:r>
      <w:proofErr w:type="gramEnd"/>
      <w:r w:rsidRPr="00076F3F">
        <w:rPr>
          <w:rFonts w:ascii="Garamond" w:hAnsi="Garamond" w:cs="Times New Roman"/>
          <w:color w:val="auto"/>
          <w:sz w:val="24"/>
          <w:szCs w:val="24"/>
        </w:rPr>
        <w:t xml:space="preserve"> após aprovação da Lei Orçamentária respectiva e liberação dos créditos correspondentes, mediante </w:t>
      </w:r>
      <w:proofErr w:type="spellStart"/>
      <w:r w:rsidRPr="00076F3F">
        <w:rPr>
          <w:rFonts w:ascii="Garamond" w:hAnsi="Garamond" w:cs="Times New Roman"/>
          <w:color w:val="auto"/>
          <w:sz w:val="24"/>
          <w:szCs w:val="24"/>
        </w:rPr>
        <w:t>apostilamento</w:t>
      </w:r>
      <w:proofErr w:type="spellEnd"/>
      <w:r w:rsidRPr="00076F3F">
        <w:rPr>
          <w:rFonts w:ascii="Garamond" w:hAnsi="Garamond" w:cs="Times New Roman"/>
          <w:color w:val="auto"/>
          <w:sz w:val="24"/>
          <w:szCs w:val="24"/>
        </w:rPr>
        <w:t>.</w:t>
      </w:r>
    </w:p>
    <w:p w14:paraId="0D4571D7" w14:textId="77777777" w:rsidR="005B1D81" w:rsidRPr="002B19B1" w:rsidRDefault="005B1D81" w:rsidP="00344631">
      <w:pPr>
        <w:pStyle w:val="Nivel2"/>
        <w:numPr>
          <w:ilvl w:val="0"/>
          <w:numId w:val="0"/>
        </w:numPr>
        <w:tabs>
          <w:tab w:val="left" w:pos="284"/>
        </w:tabs>
        <w:spacing w:before="0" w:after="0" w:line="240" w:lineRule="auto"/>
        <w:rPr>
          <w:rFonts w:ascii="Garamond" w:hAnsi="Garamond" w:cs="Times New Roman"/>
          <w:sz w:val="24"/>
          <w:szCs w:val="24"/>
        </w:rPr>
      </w:pPr>
    </w:p>
    <w:p w14:paraId="4659E8FA" w14:textId="1A297589" w:rsidR="002B19B1" w:rsidRPr="00F40A13"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 xml:space="preserve">Conceição das Alagoas/MG, </w:t>
      </w:r>
      <w:r w:rsidR="00A662B5">
        <w:rPr>
          <w:rFonts w:ascii="Garamond" w:hAnsi="Garamond" w:cs="Times New Roman"/>
          <w:sz w:val="24"/>
          <w:szCs w:val="24"/>
        </w:rPr>
        <w:t>09</w:t>
      </w:r>
      <w:r w:rsidR="00953C28">
        <w:rPr>
          <w:rFonts w:ascii="Garamond" w:hAnsi="Garamond" w:cs="Times New Roman"/>
          <w:sz w:val="24"/>
          <w:szCs w:val="24"/>
        </w:rPr>
        <w:t xml:space="preserve"> de janeiro </w:t>
      </w:r>
      <w:r w:rsidR="00953C28" w:rsidRPr="00F40A13">
        <w:rPr>
          <w:rFonts w:ascii="Garamond" w:hAnsi="Garamond" w:cs="Times New Roman"/>
          <w:sz w:val="24"/>
          <w:szCs w:val="24"/>
        </w:rPr>
        <w:t xml:space="preserve">de </w:t>
      </w:r>
      <w:proofErr w:type="gramStart"/>
      <w:r w:rsidR="00953C28" w:rsidRPr="00F40A13">
        <w:rPr>
          <w:rFonts w:ascii="Garamond" w:hAnsi="Garamond" w:cs="Times New Roman"/>
          <w:sz w:val="24"/>
          <w:szCs w:val="24"/>
        </w:rPr>
        <w:t>2024</w:t>
      </w:r>
      <w:proofErr w:type="gramEnd"/>
    </w:p>
    <w:p w14:paraId="3EA1D033" w14:textId="77777777" w:rsidR="00F40A13" w:rsidRDefault="00F40A13" w:rsidP="00344631">
      <w:pPr>
        <w:pStyle w:val="Nivel2"/>
        <w:numPr>
          <w:ilvl w:val="0"/>
          <w:numId w:val="0"/>
        </w:numPr>
        <w:tabs>
          <w:tab w:val="left" w:pos="284"/>
        </w:tabs>
        <w:spacing w:before="0" w:after="0" w:line="240" w:lineRule="auto"/>
        <w:rPr>
          <w:rFonts w:ascii="Garamond" w:hAnsi="Garamond" w:cs="Times New Roman"/>
          <w:sz w:val="24"/>
          <w:szCs w:val="24"/>
        </w:rPr>
      </w:pPr>
    </w:p>
    <w:p w14:paraId="60BD03E0" w14:textId="77777777" w:rsidR="00F40A13" w:rsidRDefault="00F40A13" w:rsidP="00344631">
      <w:pPr>
        <w:pStyle w:val="Nivel2"/>
        <w:numPr>
          <w:ilvl w:val="0"/>
          <w:numId w:val="0"/>
        </w:numPr>
        <w:tabs>
          <w:tab w:val="left" w:pos="284"/>
        </w:tabs>
        <w:spacing w:before="0" w:after="0" w:line="240" w:lineRule="auto"/>
        <w:rPr>
          <w:rFonts w:ascii="Garamond" w:hAnsi="Garamond" w:cs="Times New Roman"/>
          <w:sz w:val="24"/>
          <w:szCs w:val="24"/>
        </w:rPr>
      </w:pPr>
    </w:p>
    <w:p w14:paraId="1D8051FD" w14:textId="77777777" w:rsidR="00F40A13" w:rsidRPr="00F40A13" w:rsidRDefault="00F40A13" w:rsidP="00F40A13">
      <w:pPr>
        <w:spacing w:after="0" w:line="240" w:lineRule="auto"/>
        <w:jc w:val="center"/>
        <w:rPr>
          <w:rFonts w:ascii="Garamond" w:eastAsia="Times New Roman" w:hAnsi="Garamond"/>
          <w:snapToGrid w:val="0"/>
          <w:sz w:val="24"/>
          <w:szCs w:val="24"/>
          <w:lang w:eastAsia="pt-BR"/>
        </w:rPr>
      </w:pPr>
    </w:p>
    <w:p w14:paraId="5ED6170C" w14:textId="77777777" w:rsidR="00F40A13" w:rsidRPr="00F40A13" w:rsidRDefault="00F40A13" w:rsidP="00F40A13">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_________________________________________</w:t>
      </w:r>
    </w:p>
    <w:p w14:paraId="563F13C8" w14:textId="77777777" w:rsidR="00F40A13" w:rsidRPr="00F40A13" w:rsidRDefault="00F40A13" w:rsidP="00F40A13">
      <w:pPr>
        <w:spacing w:after="0" w:line="240" w:lineRule="auto"/>
        <w:jc w:val="center"/>
        <w:rPr>
          <w:rFonts w:ascii="Garamond" w:eastAsia="Times New Roman" w:hAnsi="Garamond"/>
          <w:i/>
          <w:snapToGrid w:val="0"/>
          <w:sz w:val="24"/>
          <w:szCs w:val="24"/>
          <w:lang w:eastAsia="pt-BR"/>
        </w:rPr>
      </w:pPr>
      <w:r w:rsidRPr="00F40A13">
        <w:rPr>
          <w:rFonts w:ascii="Garamond" w:eastAsia="Times New Roman" w:hAnsi="Garamond"/>
          <w:i/>
          <w:snapToGrid w:val="0"/>
          <w:sz w:val="24"/>
          <w:szCs w:val="24"/>
          <w:lang w:eastAsia="pt-BR"/>
        </w:rPr>
        <w:t>Hilton Pires de Oliveira</w:t>
      </w:r>
    </w:p>
    <w:p w14:paraId="4E4A8FED" w14:textId="4CE6B320" w:rsidR="00F40A13" w:rsidRPr="00F40A13" w:rsidRDefault="00F40A13" w:rsidP="00F40A13">
      <w:pPr>
        <w:pStyle w:val="Nivel2"/>
        <w:numPr>
          <w:ilvl w:val="0"/>
          <w:numId w:val="0"/>
        </w:numPr>
        <w:tabs>
          <w:tab w:val="left" w:pos="284"/>
        </w:tabs>
        <w:spacing w:before="0" w:after="0" w:line="240" w:lineRule="auto"/>
        <w:jc w:val="center"/>
        <w:rPr>
          <w:rFonts w:ascii="Garamond" w:hAnsi="Garamond" w:cs="Times New Roman"/>
          <w:sz w:val="24"/>
          <w:szCs w:val="24"/>
        </w:rPr>
      </w:pPr>
      <w:r w:rsidRPr="00F40A13">
        <w:rPr>
          <w:rFonts w:ascii="Garamond" w:eastAsia="Times New Roman" w:hAnsi="Garamond"/>
          <w:snapToGrid w:val="0"/>
          <w:sz w:val="24"/>
          <w:szCs w:val="24"/>
        </w:rPr>
        <w:t xml:space="preserve">Secretário Municipal de Administração, Finanças e Gestão de </w:t>
      </w:r>
      <w:proofErr w:type="gramStart"/>
      <w:r w:rsidRPr="00F40A13">
        <w:rPr>
          <w:rFonts w:ascii="Garamond" w:eastAsia="Times New Roman" w:hAnsi="Garamond"/>
          <w:snapToGrid w:val="0"/>
          <w:sz w:val="24"/>
          <w:szCs w:val="24"/>
        </w:rPr>
        <w:t>Pessoal</w:t>
      </w:r>
      <w:proofErr w:type="gramEnd"/>
    </w:p>
    <w:p w14:paraId="33930F8A" w14:textId="77777777" w:rsidR="00084642" w:rsidRDefault="00084642" w:rsidP="00344631">
      <w:pPr>
        <w:spacing w:after="0" w:line="240" w:lineRule="auto"/>
        <w:jc w:val="center"/>
        <w:rPr>
          <w:rFonts w:ascii="Garamond" w:eastAsia="Times New Roman" w:hAnsi="Garamond"/>
          <w:snapToGrid w:val="0"/>
          <w:sz w:val="24"/>
          <w:szCs w:val="24"/>
          <w:lang w:eastAsia="pt-BR"/>
        </w:rPr>
      </w:pPr>
    </w:p>
    <w:p w14:paraId="4972B9CD" w14:textId="77777777" w:rsidR="00F40A13" w:rsidRDefault="00F40A13" w:rsidP="00344631">
      <w:pPr>
        <w:spacing w:after="0" w:line="240" w:lineRule="auto"/>
        <w:jc w:val="center"/>
        <w:rPr>
          <w:rFonts w:ascii="Garamond" w:eastAsia="Times New Roman" w:hAnsi="Garamond"/>
          <w:snapToGrid w:val="0"/>
          <w:sz w:val="24"/>
          <w:szCs w:val="24"/>
          <w:lang w:eastAsia="pt-BR"/>
        </w:rPr>
      </w:pPr>
    </w:p>
    <w:p w14:paraId="514ECBE2" w14:textId="77777777" w:rsidR="00F40A13" w:rsidRPr="00F40A13" w:rsidRDefault="00F40A13" w:rsidP="00344631">
      <w:pPr>
        <w:spacing w:after="0" w:line="240" w:lineRule="auto"/>
        <w:jc w:val="center"/>
        <w:rPr>
          <w:rFonts w:ascii="Garamond" w:eastAsia="Times New Roman" w:hAnsi="Garamond"/>
          <w:snapToGrid w:val="0"/>
          <w:sz w:val="24"/>
          <w:szCs w:val="24"/>
          <w:lang w:eastAsia="pt-BR"/>
        </w:rPr>
      </w:pPr>
    </w:p>
    <w:p w14:paraId="2BC7F3EE" w14:textId="7E1B9566"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___________________________________</w:t>
      </w:r>
    </w:p>
    <w:p w14:paraId="30E5C049" w14:textId="5BA6F054" w:rsidR="00084642" w:rsidRPr="00F40A13" w:rsidRDefault="00953C28" w:rsidP="00344631">
      <w:pPr>
        <w:spacing w:after="0" w:line="240" w:lineRule="auto"/>
        <w:jc w:val="center"/>
        <w:rPr>
          <w:rFonts w:ascii="Garamond" w:eastAsia="Times New Roman" w:hAnsi="Garamond"/>
          <w:i/>
          <w:snapToGrid w:val="0"/>
          <w:sz w:val="24"/>
          <w:szCs w:val="24"/>
          <w:lang w:eastAsia="pt-BR"/>
        </w:rPr>
      </w:pPr>
      <w:r w:rsidRPr="00F40A13">
        <w:rPr>
          <w:rFonts w:ascii="Garamond" w:eastAsia="Times New Roman" w:hAnsi="Garamond"/>
          <w:i/>
          <w:snapToGrid w:val="0"/>
          <w:sz w:val="24"/>
          <w:szCs w:val="24"/>
          <w:lang w:eastAsia="pt-BR"/>
        </w:rPr>
        <w:t>Josiane Mendes da Silva</w:t>
      </w:r>
    </w:p>
    <w:p w14:paraId="790E8DA7"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Secretária Municipal de Saúde</w:t>
      </w:r>
    </w:p>
    <w:p w14:paraId="3E5D3767" w14:textId="77777777" w:rsidR="00084642" w:rsidRPr="00F40A13" w:rsidRDefault="00084642" w:rsidP="00344631">
      <w:pPr>
        <w:spacing w:after="0" w:line="240" w:lineRule="auto"/>
        <w:jc w:val="center"/>
        <w:rPr>
          <w:rFonts w:ascii="Garamond" w:eastAsia="Times New Roman" w:hAnsi="Garamond"/>
          <w:snapToGrid w:val="0"/>
          <w:sz w:val="24"/>
          <w:szCs w:val="24"/>
        </w:rPr>
      </w:pPr>
    </w:p>
    <w:p w14:paraId="7A85580F"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3F0D39B7" w14:textId="1141FEA6"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_________________________________</w:t>
      </w:r>
    </w:p>
    <w:p w14:paraId="796BE5BD" w14:textId="77777777" w:rsidR="00084642" w:rsidRPr="00F40A13" w:rsidRDefault="00084642" w:rsidP="00344631">
      <w:pPr>
        <w:spacing w:after="0" w:line="240" w:lineRule="auto"/>
        <w:jc w:val="center"/>
        <w:rPr>
          <w:rFonts w:ascii="Garamond" w:eastAsia="Times New Roman" w:hAnsi="Garamond"/>
          <w:i/>
          <w:snapToGrid w:val="0"/>
          <w:sz w:val="24"/>
          <w:szCs w:val="24"/>
          <w:lang w:eastAsia="pt-BR"/>
        </w:rPr>
      </w:pPr>
      <w:r w:rsidRPr="00F40A13">
        <w:rPr>
          <w:rFonts w:ascii="Garamond" w:eastAsia="Times New Roman" w:hAnsi="Garamond"/>
          <w:i/>
          <w:snapToGrid w:val="0"/>
          <w:sz w:val="24"/>
          <w:szCs w:val="24"/>
          <w:lang w:eastAsia="pt-BR"/>
        </w:rPr>
        <w:t>Ana Márcia do Carmo Sousa Tosta</w:t>
      </w:r>
    </w:p>
    <w:p w14:paraId="3B596FB5"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Secretária Municipal de Educação.</w:t>
      </w:r>
    </w:p>
    <w:p w14:paraId="711F49E5"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5862B98C"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5E75044D"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4A32F303" w14:textId="0BC0F88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_______________________________________</w:t>
      </w:r>
    </w:p>
    <w:p w14:paraId="1FA1894B"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Juliana de Castro Lima</w:t>
      </w:r>
    </w:p>
    <w:p w14:paraId="131CB580"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Secretária Municipal de Desenvolvimento Social.</w:t>
      </w:r>
    </w:p>
    <w:p w14:paraId="4F6BAC44"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70BC9274"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0D4B5F9C"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p>
    <w:p w14:paraId="6D80C3E0"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______________________________________________</w:t>
      </w:r>
    </w:p>
    <w:p w14:paraId="2F6C40BE" w14:textId="7FE749DA"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Verônica Pereira Oliveira Silva</w:t>
      </w:r>
    </w:p>
    <w:p w14:paraId="66FC7603" w14:textId="77777777" w:rsidR="00084642" w:rsidRPr="00F40A13" w:rsidRDefault="00084642" w:rsidP="00344631">
      <w:pPr>
        <w:spacing w:after="0" w:line="240" w:lineRule="auto"/>
        <w:jc w:val="center"/>
        <w:rPr>
          <w:rFonts w:ascii="Garamond" w:eastAsia="Times New Roman" w:hAnsi="Garamond"/>
          <w:snapToGrid w:val="0"/>
          <w:sz w:val="24"/>
          <w:szCs w:val="24"/>
          <w:lang w:eastAsia="pt-BR"/>
        </w:rPr>
      </w:pPr>
      <w:r w:rsidRPr="00F40A13">
        <w:rPr>
          <w:rFonts w:ascii="Garamond" w:eastAsia="Times New Roman" w:hAnsi="Garamond"/>
          <w:snapToGrid w:val="0"/>
          <w:sz w:val="24"/>
          <w:szCs w:val="24"/>
          <w:lang w:eastAsia="pt-BR"/>
        </w:rPr>
        <w:t>Secretária Municipal de Cultura, Esporte, Lazer e Turismo.</w:t>
      </w:r>
    </w:p>
    <w:p w14:paraId="4042A01C" w14:textId="77777777" w:rsidR="00944E44" w:rsidRPr="00F40A13" w:rsidRDefault="00944E44" w:rsidP="00344631">
      <w:pPr>
        <w:tabs>
          <w:tab w:val="left" w:pos="284"/>
        </w:tabs>
        <w:spacing w:after="0" w:line="240" w:lineRule="auto"/>
        <w:jc w:val="center"/>
        <w:rPr>
          <w:rFonts w:ascii="Garamond" w:eastAsia="MS Mincho" w:hAnsi="Garamond" w:cs="Arial"/>
          <w:b/>
          <w:sz w:val="24"/>
          <w:szCs w:val="24"/>
        </w:rPr>
      </w:pPr>
    </w:p>
    <w:p w14:paraId="7007D634"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0E2A315D" w14:textId="77777777" w:rsidR="006E5590" w:rsidRPr="00F40A13" w:rsidRDefault="006E5590" w:rsidP="00344631">
      <w:pPr>
        <w:tabs>
          <w:tab w:val="left" w:pos="284"/>
        </w:tabs>
        <w:spacing w:after="0" w:line="240" w:lineRule="auto"/>
        <w:jc w:val="center"/>
        <w:rPr>
          <w:rFonts w:ascii="Garamond" w:eastAsia="MS Mincho" w:hAnsi="Garamond" w:cs="Arial"/>
          <w:b/>
          <w:sz w:val="24"/>
          <w:szCs w:val="24"/>
        </w:rPr>
      </w:pPr>
    </w:p>
    <w:p w14:paraId="03B480AD" w14:textId="5C9BBE88" w:rsidR="006E5590" w:rsidRPr="00F40A13" w:rsidRDefault="006E5590" w:rsidP="00344631">
      <w:pPr>
        <w:tabs>
          <w:tab w:val="left" w:pos="284"/>
        </w:tabs>
        <w:spacing w:after="0" w:line="240" w:lineRule="auto"/>
        <w:jc w:val="center"/>
        <w:rPr>
          <w:rFonts w:ascii="Garamond" w:eastAsia="MS Mincho" w:hAnsi="Garamond" w:cs="Arial"/>
          <w:b/>
          <w:sz w:val="24"/>
          <w:szCs w:val="24"/>
        </w:rPr>
      </w:pPr>
      <w:r w:rsidRPr="00F40A13">
        <w:rPr>
          <w:rFonts w:ascii="Garamond" w:eastAsia="MS Mincho" w:hAnsi="Garamond" w:cs="Arial"/>
          <w:b/>
          <w:sz w:val="24"/>
          <w:szCs w:val="24"/>
        </w:rPr>
        <w:t>______________________________</w:t>
      </w:r>
    </w:p>
    <w:p w14:paraId="3EB90FB1" w14:textId="2537D09E" w:rsidR="006E5590" w:rsidRPr="00F40A13" w:rsidRDefault="006E5590" w:rsidP="00344631">
      <w:pPr>
        <w:tabs>
          <w:tab w:val="left" w:pos="284"/>
        </w:tabs>
        <w:spacing w:after="0" w:line="240" w:lineRule="auto"/>
        <w:jc w:val="center"/>
        <w:rPr>
          <w:rFonts w:ascii="Garamond" w:eastAsia="MS Mincho" w:hAnsi="Garamond" w:cs="Arial"/>
          <w:sz w:val="24"/>
          <w:szCs w:val="24"/>
        </w:rPr>
      </w:pPr>
      <w:r w:rsidRPr="00F40A13">
        <w:rPr>
          <w:rFonts w:ascii="Garamond" w:eastAsia="MS Mincho" w:hAnsi="Garamond" w:cs="Arial"/>
          <w:sz w:val="24"/>
          <w:szCs w:val="24"/>
        </w:rPr>
        <w:t xml:space="preserve">Divino </w:t>
      </w:r>
      <w:proofErr w:type="spellStart"/>
      <w:r w:rsidRPr="00F40A13">
        <w:rPr>
          <w:rFonts w:ascii="Garamond" w:eastAsia="MS Mincho" w:hAnsi="Garamond" w:cs="Arial"/>
          <w:sz w:val="24"/>
          <w:szCs w:val="24"/>
        </w:rPr>
        <w:t>Antonio</w:t>
      </w:r>
      <w:proofErr w:type="spellEnd"/>
      <w:r w:rsidRPr="00F40A13">
        <w:rPr>
          <w:rFonts w:ascii="Garamond" w:eastAsia="MS Mincho" w:hAnsi="Garamond" w:cs="Arial"/>
          <w:sz w:val="24"/>
          <w:szCs w:val="24"/>
        </w:rPr>
        <w:t xml:space="preserve"> Chagas</w:t>
      </w:r>
    </w:p>
    <w:p w14:paraId="0DDE538C" w14:textId="694AFE0F" w:rsidR="006E5590" w:rsidRPr="00F40A13" w:rsidRDefault="006E5590" w:rsidP="00344631">
      <w:pPr>
        <w:tabs>
          <w:tab w:val="left" w:pos="284"/>
        </w:tabs>
        <w:spacing w:after="0" w:line="240" w:lineRule="auto"/>
        <w:jc w:val="center"/>
        <w:rPr>
          <w:rFonts w:ascii="Garamond" w:hAnsi="Garamond"/>
          <w:sz w:val="24"/>
          <w:szCs w:val="24"/>
        </w:rPr>
      </w:pPr>
      <w:r w:rsidRPr="00F40A13">
        <w:rPr>
          <w:rFonts w:ascii="Garamond" w:hAnsi="Garamond"/>
          <w:sz w:val="24"/>
          <w:szCs w:val="24"/>
        </w:rPr>
        <w:t>Secretaria Municipal de Serviços Urbanos</w:t>
      </w:r>
    </w:p>
    <w:p w14:paraId="7D017C48" w14:textId="77777777" w:rsidR="006E5590" w:rsidRPr="00F40A13" w:rsidRDefault="006E5590" w:rsidP="00344631">
      <w:pPr>
        <w:tabs>
          <w:tab w:val="left" w:pos="284"/>
        </w:tabs>
        <w:spacing w:after="0" w:line="240" w:lineRule="auto"/>
        <w:jc w:val="center"/>
        <w:rPr>
          <w:rFonts w:ascii="Garamond" w:hAnsi="Garamond"/>
          <w:sz w:val="24"/>
          <w:szCs w:val="24"/>
        </w:rPr>
      </w:pPr>
    </w:p>
    <w:p w14:paraId="3D09D982" w14:textId="77777777" w:rsidR="006E5590" w:rsidRPr="00F40A13" w:rsidRDefault="006E5590" w:rsidP="00344631">
      <w:pPr>
        <w:tabs>
          <w:tab w:val="left" w:pos="284"/>
        </w:tabs>
        <w:spacing w:after="0" w:line="240" w:lineRule="auto"/>
        <w:jc w:val="center"/>
        <w:rPr>
          <w:rFonts w:ascii="Garamond" w:hAnsi="Garamond"/>
          <w:sz w:val="24"/>
          <w:szCs w:val="24"/>
        </w:rPr>
      </w:pPr>
    </w:p>
    <w:p w14:paraId="3DEA13BD" w14:textId="77777777" w:rsidR="006E5590" w:rsidRPr="00F40A13" w:rsidRDefault="006E5590" w:rsidP="00344631">
      <w:pPr>
        <w:tabs>
          <w:tab w:val="left" w:pos="284"/>
        </w:tabs>
        <w:spacing w:after="0" w:line="240" w:lineRule="auto"/>
        <w:jc w:val="center"/>
        <w:rPr>
          <w:rFonts w:ascii="Garamond" w:hAnsi="Garamond"/>
          <w:sz w:val="24"/>
          <w:szCs w:val="24"/>
        </w:rPr>
      </w:pPr>
    </w:p>
    <w:p w14:paraId="58040663" w14:textId="1DCAF983" w:rsidR="006E5590" w:rsidRPr="00F40A13" w:rsidRDefault="006E5590" w:rsidP="00344631">
      <w:pPr>
        <w:tabs>
          <w:tab w:val="left" w:pos="284"/>
        </w:tabs>
        <w:spacing w:after="0" w:line="240" w:lineRule="auto"/>
        <w:jc w:val="center"/>
        <w:rPr>
          <w:rFonts w:ascii="Garamond" w:hAnsi="Garamond"/>
          <w:sz w:val="24"/>
          <w:szCs w:val="24"/>
        </w:rPr>
      </w:pPr>
      <w:r w:rsidRPr="00F40A13">
        <w:rPr>
          <w:rFonts w:ascii="Garamond" w:hAnsi="Garamond"/>
          <w:sz w:val="24"/>
          <w:szCs w:val="24"/>
        </w:rPr>
        <w:t>_________________________________</w:t>
      </w:r>
    </w:p>
    <w:p w14:paraId="2D75DDCE" w14:textId="1A8C45E1" w:rsidR="006E5590" w:rsidRPr="00F40A13" w:rsidRDefault="006E5590" w:rsidP="00344631">
      <w:pPr>
        <w:tabs>
          <w:tab w:val="left" w:pos="284"/>
        </w:tabs>
        <w:spacing w:after="0" w:line="240" w:lineRule="auto"/>
        <w:jc w:val="center"/>
        <w:rPr>
          <w:rFonts w:ascii="Garamond" w:eastAsia="MS Mincho" w:hAnsi="Garamond" w:cs="Arial"/>
          <w:sz w:val="24"/>
          <w:szCs w:val="24"/>
        </w:rPr>
      </w:pPr>
      <w:proofErr w:type="spellStart"/>
      <w:r w:rsidRPr="00F40A13">
        <w:rPr>
          <w:rFonts w:ascii="Garamond" w:eastAsia="MS Mincho" w:hAnsi="Garamond" w:cs="Arial"/>
          <w:sz w:val="24"/>
          <w:szCs w:val="24"/>
        </w:rPr>
        <w:t>Evelise</w:t>
      </w:r>
      <w:proofErr w:type="spellEnd"/>
      <w:r w:rsidRPr="00F40A13">
        <w:rPr>
          <w:rFonts w:ascii="Garamond" w:eastAsia="MS Mincho" w:hAnsi="Garamond" w:cs="Arial"/>
          <w:sz w:val="24"/>
          <w:szCs w:val="24"/>
        </w:rPr>
        <w:t xml:space="preserve"> Lemos Ramos Sousa Barreto</w:t>
      </w:r>
    </w:p>
    <w:p w14:paraId="590DF14E" w14:textId="06EF12FC" w:rsidR="006E5590" w:rsidRPr="00F40A13" w:rsidRDefault="006E5590" w:rsidP="00344631">
      <w:pPr>
        <w:tabs>
          <w:tab w:val="left" w:pos="284"/>
        </w:tabs>
        <w:spacing w:after="0" w:line="240" w:lineRule="auto"/>
        <w:jc w:val="center"/>
        <w:rPr>
          <w:rFonts w:ascii="Garamond" w:eastAsia="MS Mincho" w:hAnsi="Garamond" w:cs="Arial"/>
          <w:sz w:val="24"/>
          <w:szCs w:val="24"/>
        </w:rPr>
      </w:pPr>
      <w:r w:rsidRPr="00F40A13">
        <w:rPr>
          <w:rFonts w:ascii="Garamond" w:hAnsi="Garamond"/>
          <w:sz w:val="24"/>
          <w:szCs w:val="24"/>
        </w:rPr>
        <w:t>Secretaria Municipal de Infraestrutura Urbana</w:t>
      </w:r>
    </w:p>
    <w:p w14:paraId="77B18B30"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25DBEEF6" w14:textId="77777777" w:rsidR="00055B13" w:rsidRPr="00F40A13" w:rsidRDefault="00055B13" w:rsidP="00344631">
      <w:pPr>
        <w:tabs>
          <w:tab w:val="left" w:pos="284"/>
        </w:tabs>
        <w:spacing w:after="0" w:line="240" w:lineRule="auto"/>
        <w:jc w:val="center"/>
        <w:rPr>
          <w:rFonts w:ascii="Garamond" w:eastAsia="MS Mincho" w:hAnsi="Garamond" w:cs="Arial"/>
          <w:b/>
          <w:sz w:val="24"/>
          <w:szCs w:val="24"/>
        </w:rPr>
      </w:pPr>
    </w:p>
    <w:p w14:paraId="7135ABD7"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330E5D9A"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4929B895"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609B0B96"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37186311"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3D9D5A65" w14:textId="77777777" w:rsidR="00CB76F5" w:rsidRPr="00F40A13" w:rsidRDefault="00CB76F5" w:rsidP="00344631">
      <w:pPr>
        <w:tabs>
          <w:tab w:val="left" w:pos="284"/>
        </w:tabs>
        <w:spacing w:after="0" w:line="240" w:lineRule="auto"/>
        <w:jc w:val="center"/>
        <w:rPr>
          <w:rFonts w:ascii="Garamond" w:eastAsia="MS Mincho" w:hAnsi="Garamond" w:cs="Arial"/>
          <w:b/>
          <w:sz w:val="24"/>
          <w:szCs w:val="24"/>
        </w:rPr>
      </w:pPr>
    </w:p>
    <w:p w14:paraId="58A198A6"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4A6A0ED7"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61C83594"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58BC690C"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4F16DBFB"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3B02183B"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5A68666D"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722E3903" w14:textId="77777777" w:rsidR="00CB76F5" w:rsidRDefault="00CB76F5" w:rsidP="00344631">
      <w:pPr>
        <w:tabs>
          <w:tab w:val="left" w:pos="284"/>
        </w:tabs>
        <w:spacing w:after="0" w:line="240" w:lineRule="auto"/>
        <w:jc w:val="center"/>
        <w:rPr>
          <w:rFonts w:ascii="Garamond" w:eastAsia="MS Mincho" w:hAnsi="Garamond" w:cs="Arial"/>
          <w:b/>
          <w:sz w:val="24"/>
          <w:szCs w:val="24"/>
        </w:rPr>
      </w:pPr>
    </w:p>
    <w:p w14:paraId="62ACD453"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1B5A521D"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730CF3D4"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0DF28023" w14:textId="6171B7B8" w:rsidR="004F75D6" w:rsidRPr="002B19B1" w:rsidRDefault="00236AFD" w:rsidP="00344631">
      <w:pPr>
        <w:tabs>
          <w:tab w:val="left" w:pos="284"/>
          <w:tab w:val="left" w:pos="567"/>
        </w:tabs>
        <w:spacing w:after="0" w:line="240" w:lineRule="auto"/>
        <w:jc w:val="center"/>
        <w:rPr>
          <w:rFonts w:ascii="Garamond" w:eastAsia="Times New Roman" w:hAnsi="Garamond" w:cs="Arial"/>
          <w:b/>
          <w:sz w:val="24"/>
          <w:szCs w:val="24"/>
        </w:rPr>
      </w:pPr>
      <w:r>
        <w:rPr>
          <w:rFonts w:ascii="Garamond" w:hAnsi="Garamond"/>
          <w:b/>
          <w:sz w:val="24"/>
          <w:szCs w:val="24"/>
        </w:rPr>
        <w:t>M</w:t>
      </w:r>
      <w:r w:rsidR="00344631" w:rsidRPr="002B19B1">
        <w:rPr>
          <w:rFonts w:ascii="Garamond" w:hAnsi="Garamond"/>
          <w:b/>
          <w:sz w:val="24"/>
          <w:szCs w:val="24"/>
        </w:rPr>
        <w:t>UNICÍPIO DE CONCEIÇÃO DAS ALAGOAS</w:t>
      </w:r>
    </w:p>
    <w:p w14:paraId="2B2A6C33"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roofErr w:type="gramStart"/>
      <w:r w:rsidRPr="002B19B1">
        <w:rPr>
          <w:rFonts w:ascii="Garamond" w:hAnsi="Garamond" w:cs="Arial"/>
          <w:bCs/>
          <w:sz w:val="24"/>
          <w:szCs w:val="24"/>
        </w:rPr>
        <w:t>..........</w:t>
      </w:r>
      <w:proofErr w:type="gramEnd"/>
      <w:r w:rsidRPr="002B19B1">
        <w:rPr>
          <w:rFonts w:ascii="Garamond" w:hAnsi="Garamond" w:cs="Arial"/>
          <w:bCs/>
          <w:sz w:val="24"/>
          <w:szCs w:val="24"/>
        </w:rPr>
        <w:t>)</w:t>
      </w:r>
    </w:p>
    <w:p w14:paraId="15859DD2"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44631">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w:t>
      </w:r>
      <w:proofErr w:type="gramStart"/>
      <w:r w:rsidRPr="002B19B1">
        <w:rPr>
          <w:rFonts w:ascii="Garamond" w:hAnsi="Garamond"/>
          <w:b/>
          <w:bCs w:val="0"/>
          <w:sz w:val="24"/>
          <w:szCs w:val="24"/>
        </w:rPr>
        <w:t>Nº ...</w:t>
      </w:r>
      <w:proofErr w:type="gramEnd"/>
      <w:r w:rsidRPr="002B19B1">
        <w:rPr>
          <w:rFonts w:ascii="Garamond" w:hAnsi="Garamond"/>
          <w:b/>
          <w:bCs w:val="0"/>
          <w:sz w:val="24"/>
          <w:szCs w:val="24"/>
        </w:rPr>
        <w:t xml:space="preserve">...../....,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44631">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344631">
      <w:pPr>
        <w:tabs>
          <w:tab w:val="left" w:pos="284"/>
          <w:tab w:val="left" w:pos="567"/>
        </w:tabs>
        <w:spacing w:after="0" w:line="240" w:lineRule="auto"/>
        <w:jc w:val="both"/>
        <w:rPr>
          <w:rFonts w:ascii="Garamond" w:hAnsi="Garamond"/>
          <w:sz w:val="24"/>
          <w:szCs w:val="24"/>
        </w:rPr>
      </w:pPr>
    </w:p>
    <w:p w14:paraId="48B8F2AD"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de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w:t>
      </w:r>
      <w:proofErr w:type="gramStart"/>
      <w:r w:rsidRPr="002B19B1">
        <w:rPr>
          <w:rFonts w:ascii="Garamond" w:eastAsia="Arial" w:hAnsi="Garamond" w:cs="Arial"/>
          <w:sz w:val="24"/>
          <w:szCs w:val="24"/>
        </w:rPr>
        <w:t>e</w:t>
      </w:r>
      <w:proofErr w:type="gramEnd"/>
      <w:r w:rsidRPr="002B19B1">
        <w:rPr>
          <w:rFonts w:ascii="Garamond" w:eastAsia="Arial" w:hAnsi="Garamond" w:cs="Arial"/>
          <w:sz w:val="24"/>
          <w:szCs w:val="24"/>
        </w:rPr>
        <w:t xml:space="preserve"> em observância às disposições da </w:t>
      </w:r>
      <w:hyperlink r:id="rId53"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p>
    <w:p w14:paraId="6919FD48" w14:textId="77777777" w:rsidR="004F75D6" w:rsidRPr="002B19B1" w:rsidRDefault="004F75D6" w:rsidP="00344631">
      <w:pPr>
        <w:pStyle w:val="Nivel01"/>
        <w:numPr>
          <w:ilvl w:val="0"/>
          <w:numId w:val="33"/>
        </w:numPr>
        <w:tabs>
          <w:tab w:val="left" w:pos="284"/>
        </w:tabs>
        <w:spacing w:before="0"/>
        <w:ind w:left="0" w:firstLine="0"/>
        <w:rPr>
          <w:rFonts w:ascii="Garamond" w:hAnsi="Garamond"/>
          <w:sz w:val="24"/>
        </w:rPr>
      </w:pPr>
      <w:r w:rsidRPr="002B19B1">
        <w:rPr>
          <w:rFonts w:ascii="Garamond" w:hAnsi="Garamond"/>
          <w:sz w:val="24"/>
        </w:rPr>
        <w:t>CLÁUSULA PRIMEIRA – OBJETO (</w:t>
      </w:r>
      <w:hyperlink r:id="rId54" w:anchor="art92" w:history="1">
        <w:r w:rsidRPr="002B19B1">
          <w:rPr>
            <w:rStyle w:val="Hyperlink"/>
            <w:rFonts w:ascii="Garamond" w:hAnsi="Garamond"/>
            <w:color w:val="auto"/>
            <w:sz w:val="24"/>
          </w:rPr>
          <w:t>art. 92, I e II</w:t>
        </w:r>
      </w:hyperlink>
      <w:proofErr w:type="gramStart"/>
      <w:r w:rsidRPr="002B19B1">
        <w:rPr>
          <w:rFonts w:ascii="Garamond" w:hAnsi="Garamond"/>
          <w:sz w:val="24"/>
        </w:rPr>
        <w:t>)</w:t>
      </w:r>
      <w:proofErr w:type="gramEnd"/>
    </w:p>
    <w:p w14:paraId="2516B276" w14:textId="4497BBA9" w:rsidR="004F75D6" w:rsidRPr="00105064"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w:t>
      </w:r>
      <w:r w:rsidRPr="00105064">
        <w:rPr>
          <w:rFonts w:ascii="Garamond" w:hAnsi="Garamond"/>
          <w:color w:val="auto"/>
          <w:sz w:val="24"/>
          <w:szCs w:val="24"/>
        </w:rPr>
        <w:t xml:space="preserve">objeto do presente instrumento é a </w:t>
      </w:r>
      <w:r w:rsidR="00953C28" w:rsidRPr="00BC2A1E">
        <w:rPr>
          <w:rFonts w:ascii="Garamond" w:hAnsi="Garamond"/>
          <w:sz w:val="24"/>
          <w:szCs w:val="24"/>
        </w:rPr>
        <w:t xml:space="preserve">aquisição de botijões de gás liquefeito de petróleo – </w:t>
      </w:r>
      <w:proofErr w:type="spellStart"/>
      <w:proofErr w:type="gramStart"/>
      <w:r w:rsidR="00953C28" w:rsidRPr="00BC2A1E">
        <w:rPr>
          <w:rFonts w:ascii="Garamond" w:hAnsi="Garamond"/>
          <w:sz w:val="24"/>
          <w:szCs w:val="24"/>
        </w:rPr>
        <w:t>glp</w:t>
      </w:r>
      <w:proofErr w:type="spellEnd"/>
      <w:proofErr w:type="gramEnd"/>
      <w:r w:rsidR="00953C28" w:rsidRPr="00BC2A1E">
        <w:rPr>
          <w:rFonts w:ascii="Garamond" w:hAnsi="Garamond"/>
          <w:sz w:val="24"/>
          <w:szCs w:val="24"/>
        </w:rPr>
        <w:t xml:space="preserve">, mangueiras, válvulas e vasilhames de </w:t>
      </w:r>
      <w:proofErr w:type="spellStart"/>
      <w:r w:rsidR="00953C28" w:rsidRPr="00BC2A1E">
        <w:rPr>
          <w:rFonts w:ascii="Garamond" w:hAnsi="Garamond"/>
          <w:sz w:val="24"/>
          <w:szCs w:val="24"/>
        </w:rPr>
        <w:t>glp</w:t>
      </w:r>
      <w:proofErr w:type="spellEnd"/>
      <w:r w:rsidR="00953C28" w:rsidRPr="00BC2A1E">
        <w:rPr>
          <w:rFonts w:ascii="Garamond" w:hAnsi="Garamond"/>
          <w:sz w:val="24"/>
          <w:szCs w:val="24"/>
        </w:rPr>
        <w:t xml:space="preserve"> vazio para atender as necessidades da </w:t>
      </w:r>
      <w:r w:rsidR="00953C28">
        <w:rPr>
          <w:rFonts w:ascii="Garamond" w:hAnsi="Garamond"/>
          <w:sz w:val="24"/>
          <w:szCs w:val="24"/>
        </w:rPr>
        <w:t>A</w:t>
      </w:r>
      <w:r w:rsidR="00953C28" w:rsidRPr="00BC2A1E">
        <w:rPr>
          <w:rFonts w:ascii="Garamond" w:hAnsi="Garamond"/>
          <w:sz w:val="24"/>
          <w:szCs w:val="24"/>
        </w:rPr>
        <w:t xml:space="preserve">dministração </w:t>
      </w:r>
      <w:r w:rsidR="00953C28">
        <w:rPr>
          <w:rFonts w:ascii="Garamond" w:hAnsi="Garamond"/>
          <w:sz w:val="24"/>
          <w:szCs w:val="24"/>
        </w:rPr>
        <w:t>P</w:t>
      </w:r>
      <w:r w:rsidR="00953C28" w:rsidRPr="00BC2A1E">
        <w:rPr>
          <w:rFonts w:ascii="Garamond" w:hAnsi="Garamond"/>
          <w:sz w:val="24"/>
          <w:szCs w:val="24"/>
        </w:rPr>
        <w:t xml:space="preserve">ública </w:t>
      </w:r>
      <w:r w:rsidR="00953C28">
        <w:rPr>
          <w:rFonts w:ascii="Garamond" w:hAnsi="Garamond"/>
          <w:sz w:val="24"/>
          <w:szCs w:val="24"/>
        </w:rPr>
        <w:t>M</w:t>
      </w:r>
      <w:r w:rsidR="00953C28" w:rsidRPr="00BC2A1E">
        <w:rPr>
          <w:rFonts w:ascii="Garamond" w:hAnsi="Garamond"/>
          <w:sz w:val="24"/>
          <w:szCs w:val="24"/>
        </w:rPr>
        <w:t>unicipal de conceição das alagoas, até 31 de dezembro de 2024, conforme entrega de requisição</w:t>
      </w:r>
      <w:r w:rsidRPr="00105064">
        <w:rPr>
          <w:rFonts w:ascii="Garamond" w:hAnsi="Garamond"/>
          <w:color w:val="auto"/>
          <w:sz w:val="24"/>
          <w:szCs w:val="24"/>
        </w:rPr>
        <w:t>.</w:t>
      </w:r>
    </w:p>
    <w:p w14:paraId="72C923A5" w14:textId="135008CE"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105064">
        <w:rPr>
          <w:rFonts w:ascii="Garamond" w:hAnsi="Garamond"/>
          <w:color w:val="auto"/>
          <w:sz w:val="24"/>
          <w:szCs w:val="24"/>
        </w:rPr>
        <w:t>Objeto da contratação</w:t>
      </w:r>
      <w:r w:rsidRPr="002B19B1">
        <w:rPr>
          <w:rFonts w:ascii="Garamond" w:hAnsi="Garamond"/>
          <w:color w:val="auto"/>
          <w:sz w:val="24"/>
          <w:szCs w:val="24"/>
        </w:rPr>
        <w:t>:</w:t>
      </w:r>
      <w:r w:rsidR="00740DC9">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CATMAT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5B1D81">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55"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TERCEIRA – MODELOS DE EXECUÇÃO E GESTÃO CONTRATUAIS (</w:t>
      </w:r>
      <w:hyperlink r:id="rId56" w:anchor="art92" w:history="1">
        <w:r w:rsidRPr="002B19B1">
          <w:rPr>
            <w:rStyle w:val="Hyperlink"/>
            <w:rFonts w:ascii="Garamond" w:hAnsi="Garamond"/>
            <w:color w:val="auto"/>
            <w:sz w:val="24"/>
          </w:rPr>
          <w:t>art. 92, IV, VII e XVIII)</w:t>
        </w:r>
        <w:proofErr w:type="gramStart"/>
      </w:hyperlink>
      <w:proofErr w:type="gramEnd"/>
    </w:p>
    <w:p w14:paraId="7E1CB5B4"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regime de execução contratual, os modelos de gestão e de execução, assim como os prazos e condições de conclusão, </w:t>
      </w:r>
      <w:proofErr w:type="gramStart"/>
      <w:r w:rsidRPr="002B19B1">
        <w:rPr>
          <w:rFonts w:ascii="Garamond" w:hAnsi="Garamond"/>
          <w:color w:val="auto"/>
          <w:sz w:val="24"/>
          <w:szCs w:val="24"/>
        </w:rPr>
        <w:t>entrega</w:t>
      </w:r>
      <w:proofErr w:type="gramEnd"/>
      <w:r w:rsidRPr="002B19B1">
        <w:rPr>
          <w:rFonts w:ascii="Garamond" w:hAnsi="Garamond"/>
          <w:color w:val="auto"/>
          <w:sz w:val="24"/>
          <w:szCs w:val="24"/>
        </w:rPr>
        <w:t>, observação e recebimento do objeto constam no Termo de Referência, anexo a este Contrato.</w:t>
      </w:r>
    </w:p>
    <w:p w14:paraId="2E73BC65"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QUINTA – PREÇO (</w:t>
      </w:r>
      <w:hyperlink r:id="rId57" w:anchor="art92" w:history="1">
        <w:r w:rsidRPr="002B19B1">
          <w:rPr>
            <w:rStyle w:val="Hyperlink"/>
            <w:rFonts w:ascii="Garamond" w:hAnsi="Garamond"/>
            <w:color w:val="auto"/>
            <w:sz w:val="24"/>
          </w:rPr>
          <w:t>art. 92, V)</w:t>
        </w:r>
        <w:proofErr w:type="gramStart"/>
      </w:hyperlink>
      <w:proofErr w:type="gramEnd"/>
    </w:p>
    <w:p w14:paraId="170E70DA"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 xml:space="preserve"> (</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w:t>
      </w:r>
    </w:p>
    <w:p w14:paraId="200C07B4"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SEXTA - PAGAMENTO (</w:t>
      </w:r>
      <w:hyperlink r:id="rId58" w:anchor="art92" w:history="1">
        <w:r w:rsidRPr="002B19B1">
          <w:rPr>
            <w:rStyle w:val="Hyperlink"/>
            <w:rFonts w:ascii="Garamond" w:hAnsi="Garamond"/>
            <w:color w:val="auto"/>
            <w:sz w:val="24"/>
          </w:rPr>
          <w:t>art. 92, V e VI</w:t>
        </w:r>
      </w:hyperlink>
      <w:proofErr w:type="gramStart"/>
      <w:r w:rsidRPr="002B19B1">
        <w:rPr>
          <w:rFonts w:ascii="Garamond" w:hAnsi="Garamond"/>
          <w:sz w:val="24"/>
        </w:rPr>
        <w:t>)</w:t>
      </w:r>
      <w:proofErr w:type="gramEnd"/>
    </w:p>
    <w:p w14:paraId="07253FCF"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pagamento </w:t>
      </w:r>
      <w:r w:rsidRPr="002B19B1">
        <w:rPr>
          <w:rFonts w:ascii="Garamond" w:hAnsi="Garamond"/>
          <w:color w:val="auto"/>
          <w:sz w:val="24"/>
          <w:szCs w:val="24"/>
          <w:lang w:eastAsia="en-US"/>
        </w:rPr>
        <w:t>ao contratado</w:t>
      </w:r>
      <w:r w:rsidRPr="002B19B1">
        <w:rPr>
          <w:rFonts w:ascii="Garamond" w:hAnsi="Garamond"/>
          <w:color w:val="auto"/>
          <w:sz w:val="24"/>
          <w:szCs w:val="24"/>
        </w:rPr>
        <w:t xml:space="preserve"> e demais condições a ele referentes encontram-se definidos no Termo de Referência, anexo a este Contrato.</w:t>
      </w:r>
    </w:p>
    <w:p w14:paraId="3B0D8BF1"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SÉTIMA - REAJUSTE (</w:t>
      </w:r>
      <w:hyperlink r:id="rId59" w:anchor="art92" w:history="1">
        <w:r w:rsidRPr="002B19B1">
          <w:rPr>
            <w:rStyle w:val="Hyperlink"/>
            <w:rFonts w:ascii="Garamond" w:hAnsi="Garamond"/>
            <w:color w:val="auto"/>
            <w:sz w:val="24"/>
          </w:rPr>
          <w:t>art. 92, V)</w:t>
        </w:r>
        <w:proofErr w:type="gramStart"/>
      </w:hyperlink>
      <w:proofErr w:type="gramEnd"/>
    </w:p>
    <w:p w14:paraId="50C2A3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2B19B1">
        <w:rPr>
          <w:rFonts w:ascii="Garamond" w:hAnsi="Garamond"/>
          <w:color w:val="auto"/>
          <w:sz w:val="24"/>
          <w:szCs w:val="24"/>
        </w:rPr>
        <w:t>divulgado(s)</w:t>
      </w:r>
      <w:proofErr w:type="gramEnd"/>
      <w:r w:rsidRPr="002B19B1">
        <w:rPr>
          <w:rFonts w:ascii="Garamond" w:hAnsi="Garamond"/>
          <w:color w:val="auto"/>
          <w:sz w:val="24"/>
          <w:szCs w:val="24"/>
        </w:rPr>
        <w:t xml:space="preserve">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Nas aferições finais, o(s) índice(s) utilizado(s) para reajuste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o(s) índice(s) estabelecido(s) para reajustamento venha(m) a ser extinto(s) ou de qualquer forma não possa(m) mais ser utilizado(s),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reajuste será realizado por </w:t>
      </w:r>
      <w:proofErr w:type="spellStart"/>
      <w:r w:rsidRPr="002B19B1">
        <w:rPr>
          <w:rFonts w:ascii="Garamond" w:hAnsi="Garamond"/>
          <w:color w:val="auto"/>
          <w:sz w:val="24"/>
          <w:szCs w:val="24"/>
        </w:rPr>
        <w:t>apostilamento</w:t>
      </w:r>
      <w:proofErr w:type="spellEnd"/>
      <w:r w:rsidRPr="002B19B1">
        <w:rPr>
          <w:rFonts w:ascii="Garamond" w:hAnsi="Garamond"/>
          <w:color w:val="auto"/>
          <w:sz w:val="24"/>
          <w:szCs w:val="24"/>
        </w:rPr>
        <w:t>.</w:t>
      </w:r>
    </w:p>
    <w:p w14:paraId="7196588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 (</w:t>
      </w:r>
      <w:hyperlink r:id="rId60" w:anchor="art92" w:history="1">
        <w:r w:rsidRPr="002B19B1">
          <w:rPr>
            <w:rStyle w:val="Hyperlink"/>
            <w:rFonts w:ascii="Garamond" w:hAnsi="Garamond"/>
            <w:color w:val="auto"/>
            <w:sz w:val="24"/>
          </w:rPr>
          <w:t>art. 92, X, XI e XIV</w:t>
        </w:r>
      </w:hyperlink>
      <w:proofErr w:type="gramStart"/>
      <w:r w:rsidRPr="002B19B1">
        <w:rPr>
          <w:rFonts w:ascii="Garamond" w:hAnsi="Garamond"/>
          <w:sz w:val="24"/>
        </w:rPr>
        <w:t>)</w:t>
      </w:r>
      <w:proofErr w:type="gramEnd"/>
    </w:p>
    <w:p w14:paraId="128A3AE6"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São obrigações do Contratante:</w:t>
      </w:r>
    </w:p>
    <w:p w14:paraId="5C02335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Cientificar o órgão de representação judicial da Advocacia-Geral da União para adoção das medidas cabíveis quando do descumprimento de obrigações pelo Contratado;</w:t>
      </w:r>
    </w:p>
    <w:p w14:paraId="100E83F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prorrogação motivada, por igual período. </w:t>
      </w:r>
    </w:p>
    <w:p w14:paraId="0B08D84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NONA - OBRIGAÇÕES DO CONTRATADO (</w:t>
      </w:r>
      <w:hyperlink r:id="rId61" w:anchor="art92" w:history="1">
        <w:r w:rsidRPr="002B19B1">
          <w:rPr>
            <w:rStyle w:val="Hyperlink"/>
            <w:rFonts w:ascii="Garamond" w:hAnsi="Garamond"/>
            <w:color w:val="auto"/>
            <w:sz w:val="24"/>
          </w:rPr>
          <w:t>art. 92, XIV, XVI e XVII)</w:t>
        </w:r>
        <w:proofErr w:type="gramStart"/>
      </w:hyperlink>
      <w:proofErr w:type="gramEnd"/>
    </w:p>
    <w:p w14:paraId="77010A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62"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63"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Comprovar a reserva de cargos a que se refere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cláusula acima, no prazo fixado pelo fiscal do contrato, com a indicação dos empregados que preencheram as referidas vagas (</w:t>
      </w:r>
      <w:hyperlink r:id="rId65"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2B19B1">
          <w:rPr>
            <w:rStyle w:val="Hyperlink"/>
            <w:rFonts w:ascii="Garamond" w:hAnsi="Garamond"/>
            <w:color w:val="auto"/>
            <w:sz w:val="24"/>
            <w:szCs w:val="24"/>
          </w:rPr>
          <w:t xml:space="preserve">art. 124, II, d, da Lei nº 14.133, de </w:t>
        </w:r>
        <w:proofErr w:type="gramStart"/>
        <w:r w:rsidRPr="002B19B1">
          <w:rPr>
            <w:rStyle w:val="Hyperlink"/>
            <w:rFonts w:ascii="Garamond" w:hAnsi="Garamond"/>
            <w:color w:val="auto"/>
            <w:sz w:val="24"/>
            <w:szCs w:val="24"/>
          </w:rPr>
          <w:t>2021.</w:t>
        </w:r>
        <w:proofErr w:type="gramEnd"/>
      </w:hyperlink>
    </w:p>
    <w:p w14:paraId="12D0C9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bookmarkStart w:id="59"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9"/>
    </w:p>
    <w:p w14:paraId="4DE1581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bookmarkStart w:id="60"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p>
    <w:p w14:paraId="7E53F41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GARANTIA DE EXECUÇÃO (</w:t>
      </w:r>
      <w:hyperlink r:id="rId67" w:anchor="art92" w:history="1">
        <w:r w:rsidRPr="002B19B1">
          <w:rPr>
            <w:rStyle w:val="Hyperlink"/>
            <w:rFonts w:ascii="Garamond" w:hAnsi="Garamond"/>
            <w:color w:val="auto"/>
            <w:sz w:val="24"/>
          </w:rPr>
          <w:t>art. 92, XII</w:t>
        </w:r>
      </w:hyperlink>
      <w:proofErr w:type="gramStart"/>
      <w:r w:rsidRPr="002B19B1">
        <w:rPr>
          <w:rFonts w:ascii="Garamond" w:hAnsi="Garamond"/>
          <w:sz w:val="24"/>
        </w:rPr>
        <w:t>)</w:t>
      </w:r>
      <w:proofErr w:type="gramEnd"/>
    </w:p>
    <w:p w14:paraId="0A469CC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INFRAÇÕES E SANÇÕES ADMINISTRATIVAS (</w:t>
      </w:r>
      <w:hyperlink r:id="rId68" w:anchor="art92" w:history="1">
        <w:r w:rsidRPr="002B19B1">
          <w:rPr>
            <w:rStyle w:val="Hyperlink"/>
            <w:rFonts w:ascii="Garamond" w:hAnsi="Garamond"/>
            <w:color w:val="auto"/>
            <w:sz w:val="24"/>
          </w:rPr>
          <w:t>art. 92, XIV</w:t>
        </w:r>
      </w:hyperlink>
      <w:proofErr w:type="gramStart"/>
      <w:r w:rsidRPr="002B19B1">
        <w:rPr>
          <w:rFonts w:ascii="Garamond" w:hAnsi="Garamond"/>
          <w:sz w:val="24"/>
        </w:rPr>
        <w:t>)</w:t>
      </w:r>
      <w:proofErr w:type="gramEnd"/>
    </w:p>
    <w:p w14:paraId="63EA34A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6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w:t>
      </w:r>
    </w:p>
    <w:p w14:paraId="5C504881"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 que cause grave dano à Administração ou ao funcionamento dos serviços públicos ou ao interesse coletivo;</w:t>
      </w:r>
    </w:p>
    <w:p w14:paraId="0EFA53C9"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total do contrato;</w:t>
      </w:r>
    </w:p>
    <w:p w14:paraId="346CEE1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ensejar</w:t>
      </w:r>
      <w:proofErr w:type="gramEnd"/>
      <w:r w:rsidRPr="002B19B1">
        <w:rPr>
          <w:rFonts w:ascii="Garamond" w:eastAsia="Arial" w:hAnsi="Garamond" w:cs="Arial"/>
          <w:sz w:val="24"/>
          <w:szCs w:val="24"/>
        </w:rPr>
        <w:t xml:space="preserve"> o retardamento da execução ou da entrega do objeto da contratação sem motivo justificado;</w:t>
      </w:r>
    </w:p>
    <w:p w14:paraId="51F76277"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apresentar</w:t>
      </w:r>
      <w:proofErr w:type="gramEnd"/>
      <w:r w:rsidRPr="002B19B1">
        <w:rPr>
          <w:rFonts w:ascii="Garamond" w:eastAsia="Arial" w:hAnsi="Garamond" w:cs="Arial"/>
          <w:sz w:val="24"/>
          <w:szCs w:val="24"/>
        </w:rPr>
        <w:t xml:space="preserve"> documentação falsa ou prestar declaração falsa durante a execução do contrato;</w:t>
      </w:r>
    </w:p>
    <w:p w14:paraId="1A895536"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fraudulento na execução do contrato;</w:t>
      </w:r>
    </w:p>
    <w:p w14:paraId="2196B443"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comportar</w:t>
      </w:r>
      <w:proofErr w:type="gramEnd"/>
      <w:r w:rsidRPr="002B19B1">
        <w:rPr>
          <w:rFonts w:ascii="Garamond" w:eastAsia="Arial" w:hAnsi="Garamond" w:cs="Arial"/>
          <w:sz w:val="24"/>
          <w:szCs w:val="24"/>
        </w:rPr>
        <w:t>-se de modo inidôneo ou cometer fraude de qualquer natureza;</w:t>
      </w:r>
    </w:p>
    <w:p w14:paraId="2D8E384C"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lesivo previsto no </w:t>
      </w:r>
      <w:hyperlink r:id="rId70"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71" w:anchor="art156§2" w:history="1">
        <w:r w:rsidRPr="002B19B1">
          <w:rPr>
            <w:rStyle w:val="Hyperlink"/>
            <w:rFonts w:ascii="Garamond" w:eastAsia="Arial" w:hAnsi="Garamond" w:cs="Arial"/>
            <w:color w:val="auto"/>
            <w:sz w:val="24"/>
            <w:szCs w:val="24"/>
          </w:rPr>
          <w:t xml:space="preserve">art. 156, §2º, da </w:t>
        </w:r>
        <w:bookmarkStart w:id="61" w:name="_Hlk114504069"/>
        <w:r w:rsidRPr="002B19B1">
          <w:rPr>
            <w:rStyle w:val="Hyperlink"/>
            <w:rFonts w:ascii="Garamond" w:eastAsia="Arial" w:hAnsi="Garamond" w:cs="Arial"/>
            <w:color w:val="auto"/>
            <w:sz w:val="24"/>
            <w:szCs w:val="24"/>
          </w:rPr>
          <w:t>Lei nº 14.133, de 2021</w:t>
        </w:r>
        <w:bookmarkEnd w:id="61"/>
      </w:hyperlink>
      <w:r w:rsidRPr="002B19B1">
        <w:rPr>
          <w:rFonts w:ascii="Garamond" w:eastAsia="Arial" w:hAnsi="Garamond" w:cs="Arial"/>
          <w:sz w:val="24"/>
          <w:szCs w:val="24"/>
        </w:rPr>
        <w:t>);</w:t>
      </w:r>
    </w:p>
    <w:p w14:paraId="4D102983"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72"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73"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um por cento) por dia de atraso injustificado sobre o valor da parcela inadimplida, até o limite de 30 (trinta) dias;</w:t>
      </w:r>
    </w:p>
    <w:p w14:paraId="4AE7251E"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 xml:space="preserve">do valor do Contrato. </w:t>
      </w:r>
    </w:p>
    <w:p w14:paraId="161AB317"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1955324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lastRenderedPageBreak/>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74778F9B"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 ressalvadas as seguintes infrações:</w:t>
      </w:r>
    </w:p>
    <w:p w14:paraId="29CD332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74" w:anchor="art156§9" w:history="1">
        <w:r w:rsidRPr="002B19B1">
          <w:rPr>
            <w:rStyle w:val="Hyperlink"/>
            <w:rFonts w:ascii="Garamond" w:hAnsi="Garamond"/>
            <w:color w:val="auto"/>
            <w:sz w:val="24"/>
            <w:szCs w:val="24"/>
          </w:rPr>
          <w:t>art. 156, §9º, da Lei nº 14.133, de 2021</w:t>
        </w:r>
      </w:hyperlink>
      <w:proofErr w:type="gramStart"/>
      <w:r w:rsidRPr="002B19B1">
        <w:rPr>
          <w:rFonts w:ascii="Garamond" w:hAnsi="Garamond"/>
          <w:color w:val="auto"/>
          <w:sz w:val="24"/>
          <w:szCs w:val="24"/>
        </w:rPr>
        <w:t>)</w:t>
      </w:r>
      <w:proofErr w:type="gramEnd"/>
    </w:p>
    <w:p w14:paraId="402F62B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75"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76" w:anchor="art157" w:history="1">
        <w:r w:rsidRPr="002B19B1">
          <w:rPr>
            <w:rStyle w:val="Hyperlink"/>
            <w:rFonts w:ascii="Garamond" w:hAnsi="Garamond"/>
            <w:color w:val="auto"/>
            <w:sz w:val="24"/>
            <w:szCs w:val="24"/>
          </w:rPr>
          <w:t>art. 157, da Lei nº 14.133, de 2021</w:t>
        </w:r>
      </w:hyperlink>
      <w:proofErr w:type="gramStart"/>
      <w:r w:rsidRPr="002B19B1">
        <w:rPr>
          <w:rFonts w:ascii="Garamond" w:hAnsi="Garamond"/>
          <w:color w:val="auto"/>
          <w:sz w:val="24"/>
          <w:szCs w:val="24"/>
        </w:rPr>
        <w:t>)</w:t>
      </w:r>
      <w:proofErr w:type="gramEnd"/>
    </w:p>
    <w:p w14:paraId="6D9ECA25"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7"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Pr="002B19B1">
        <w:rPr>
          <w:rFonts w:ascii="Garamond" w:hAnsi="Garamond"/>
          <w:iCs/>
          <w:color w:val="auto"/>
          <w:sz w:val="24"/>
          <w:szCs w:val="24"/>
        </w:rPr>
        <w:t xml:space="preserve">XX (XXXX) </w:t>
      </w:r>
      <w:r w:rsidRPr="002B19B1">
        <w:rPr>
          <w:rFonts w:ascii="Garamond" w:hAnsi="Garamond"/>
          <w:color w:val="auto"/>
          <w:sz w:val="24"/>
          <w:szCs w:val="24"/>
        </w:rPr>
        <w:t>dias, a contar da data do recebimento da comunicação enviada pela autoridade competente.</w:t>
      </w:r>
      <w:bookmarkStart w:id="62" w:name="_Hlk78351618"/>
      <w:bookmarkEnd w:id="62"/>
    </w:p>
    <w:p w14:paraId="32FF73F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78"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79"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natureza e a gravidade da infração cometida;</w:t>
      </w:r>
    </w:p>
    <w:p w14:paraId="379029F5"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peculiaridades do caso concreto;</w:t>
      </w:r>
    </w:p>
    <w:p w14:paraId="30A6735F"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circunstâncias agravantes ou atenuantes;</w:t>
      </w:r>
    </w:p>
    <w:p w14:paraId="7CA4D568"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os</w:t>
      </w:r>
      <w:proofErr w:type="gramEnd"/>
      <w:r w:rsidRPr="002B19B1">
        <w:rPr>
          <w:rFonts w:ascii="Garamond" w:eastAsia="Arial" w:hAnsi="Garamond" w:cs="Arial"/>
          <w:sz w:val="24"/>
          <w:szCs w:val="24"/>
        </w:rPr>
        <w:t xml:space="preserve"> danos que dela provierem para o Contratante;</w:t>
      </w:r>
    </w:p>
    <w:p w14:paraId="5A9BE513"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implantação ou o aperfeiçoamento de programa de integridade, conforme normas e orientações dos órgãos de controle.</w:t>
      </w:r>
    </w:p>
    <w:p w14:paraId="29AFF22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8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81"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xml:space="preserve">, serão apurados e julgados conjuntamente, nos mesmos autos, observados o rito procedimental e autoridade </w:t>
      </w:r>
      <w:proofErr w:type="gramStart"/>
      <w:r w:rsidRPr="002B19B1">
        <w:rPr>
          <w:rFonts w:ascii="Garamond" w:hAnsi="Garamond"/>
          <w:color w:val="auto"/>
          <w:sz w:val="24"/>
          <w:szCs w:val="24"/>
        </w:rPr>
        <w:t>competente definidos</w:t>
      </w:r>
      <w:proofErr w:type="gramEnd"/>
      <w:r w:rsidRPr="002B19B1">
        <w:rPr>
          <w:rFonts w:ascii="Garamond" w:hAnsi="Garamond"/>
          <w:color w:val="auto"/>
          <w:sz w:val="24"/>
          <w:szCs w:val="24"/>
        </w:rPr>
        <w:t xml:space="preserve"> na referida Lei (</w:t>
      </w:r>
      <w:hyperlink r:id="rId82"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3"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84"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lastRenderedPageBreak/>
        <w:t xml:space="preserve">As sanções de impedimento de licitar e contratar e declaração de inidoneidade para licitar ou contratar são passíveis de reabilitação na forma do </w:t>
      </w:r>
      <w:hyperlink r:id="rId85"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B19B1">
        <w:rPr>
          <w:rFonts w:ascii="Garamond" w:hAnsi="Garamond"/>
          <w:color w:val="auto"/>
          <w:sz w:val="24"/>
          <w:szCs w:val="24"/>
        </w:rPr>
        <w:t>órgão decorrentes deste mesmo contrato ou de outros contratos administrativos que o contratado possua com o mesmo órgão</w:t>
      </w:r>
      <w:proofErr w:type="gramEnd"/>
      <w:r w:rsidRPr="002B19B1">
        <w:rPr>
          <w:rFonts w:ascii="Garamond" w:hAnsi="Garamond"/>
          <w:color w:val="auto"/>
          <w:sz w:val="24"/>
          <w:szCs w:val="24"/>
        </w:rPr>
        <w:t xml:space="preserve"> ora contratante, na forma da Instrução </w:t>
      </w:r>
      <w:hyperlink r:id="rId86"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 (</w:t>
      </w:r>
      <w:hyperlink r:id="rId87" w:anchor="art92" w:history="1">
        <w:r w:rsidRPr="002B19B1">
          <w:rPr>
            <w:rStyle w:val="Hyperlink"/>
            <w:rFonts w:ascii="Garamond" w:hAnsi="Garamond"/>
            <w:color w:val="auto"/>
            <w:sz w:val="24"/>
          </w:rPr>
          <w:t>art. 92, XIX</w:t>
        </w:r>
      </w:hyperlink>
      <w:proofErr w:type="gramStart"/>
      <w:r w:rsidRPr="002B19B1">
        <w:rPr>
          <w:rFonts w:ascii="Garamond" w:hAnsi="Garamond"/>
          <w:sz w:val="24"/>
        </w:rPr>
        <w:t>)</w:t>
      </w:r>
      <w:proofErr w:type="gramEnd"/>
    </w:p>
    <w:p w14:paraId="25672F4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2B19B1">
        <w:rPr>
          <w:rFonts w:ascii="Garamond" w:hAnsi="Garamond"/>
          <w:i w:val="0"/>
          <w:color w:val="auto"/>
          <w:sz w:val="24"/>
          <w:szCs w:val="24"/>
        </w:rPr>
        <w:t>2</w:t>
      </w:r>
      <w:proofErr w:type="gramEnd"/>
      <w:r w:rsidRPr="002B19B1">
        <w:rPr>
          <w:rFonts w:ascii="Garamond" w:hAnsi="Garamond"/>
          <w:i w:val="0"/>
          <w:color w:val="auto"/>
          <w:sz w:val="24"/>
          <w:szCs w:val="24"/>
        </w:rPr>
        <w:t xml:space="preserve"> (dois) meses de antecedência desse dia.</w:t>
      </w:r>
    </w:p>
    <w:p w14:paraId="5F941F26"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Caso a notificação da </w:t>
      </w:r>
      <w:proofErr w:type="gramStart"/>
      <w:r w:rsidRPr="002B19B1">
        <w:rPr>
          <w:rFonts w:ascii="Garamond" w:hAnsi="Garamond"/>
          <w:i w:val="0"/>
          <w:color w:val="auto"/>
          <w:sz w:val="24"/>
          <w:szCs w:val="24"/>
        </w:rPr>
        <w:t>não-continuidade</w:t>
      </w:r>
      <w:proofErr w:type="gramEnd"/>
      <w:r w:rsidRPr="002B19B1">
        <w:rPr>
          <w:rFonts w:ascii="Garamond" w:hAnsi="Garamond"/>
          <w:i w:val="0"/>
          <w:color w:val="auto"/>
          <w:sz w:val="24"/>
          <w:szCs w:val="24"/>
        </w:rPr>
        <w:t xml:space="preserv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w:t>
      </w:r>
      <w:proofErr w:type="gramStart"/>
      <w:r w:rsidRPr="002B19B1">
        <w:rPr>
          <w:rFonts w:ascii="Garamond" w:hAnsi="Garamond"/>
          <w:color w:val="auto"/>
          <w:sz w:val="24"/>
          <w:szCs w:val="24"/>
        </w:rPr>
        <w:t>ou antes</w:t>
      </w:r>
      <w:proofErr w:type="gramEnd"/>
      <w:r w:rsidRPr="002B19B1">
        <w:rPr>
          <w:rFonts w:ascii="Garamond" w:hAnsi="Garamond"/>
          <w:color w:val="auto"/>
          <w:sz w:val="24"/>
          <w:szCs w:val="24"/>
        </w:rPr>
        <w:t xml:space="preserve"> do prazo nele fixado, por algum dos motivos previstos no </w:t>
      </w:r>
      <w:hyperlink r:id="rId88"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89"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5B1D81">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90"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TERCEIRA – DOTAÇÃO ORÇAMENTÁRIA (</w:t>
      </w:r>
      <w:hyperlink r:id="rId91" w:anchor="art92" w:history="1">
        <w:r w:rsidRPr="002B19B1">
          <w:rPr>
            <w:rStyle w:val="Hyperlink"/>
            <w:rFonts w:ascii="Garamond" w:hAnsi="Garamond"/>
            <w:color w:val="auto"/>
            <w:sz w:val="24"/>
          </w:rPr>
          <w:t>art. 92, VIII</w:t>
        </w:r>
      </w:hyperlink>
      <w:proofErr w:type="gramStart"/>
      <w:r w:rsidRPr="002B19B1">
        <w:rPr>
          <w:rFonts w:ascii="Garamond" w:hAnsi="Garamond"/>
          <w:sz w:val="24"/>
        </w:rPr>
        <w:t>)</w:t>
      </w:r>
      <w:proofErr w:type="gramEnd"/>
    </w:p>
    <w:p w14:paraId="1DF4A819" w14:textId="69A35A2E" w:rsidR="00C500C5" w:rsidRPr="00BB5906" w:rsidRDefault="00BB5906" w:rsidP="00DE5B79">
      <w:pPr>
        <w:spacing w:after="0" w:line="240" w:lineRule="auto"/>
        <w:jc w:val="both"/>
        <w:rPr>
          <w:rFonts w:ascii="Times New Roman" w:hAnsi="Times New Roman"/>
          <w:sz w:val="20"/>
          <w:szCs w:val="20"/>
        </w:rPr>
      </w:pPr>
      <w:r>
        <w:rPr>
          <w:rFonts w:ascii="Garamond" w:hAnsi="Garamond"/>
          <w:sz w:val="24"/>
          <w:szCs w:val="24"/>
        </w:rPr>
        <w:t xml:space="preserve">13.1. </w:t>
      </w:r>
      <w:r w:rsidR="004F75D6" w:rsidRPr="002B19B1">
        <w:rPr>
          <w:rFonts w:ascii="Garamond" w:hAnsi="Garamond"/>
          <w:sz w:val="24"/>
          <w:szCs w:val="24"/>
        </w:rPr>
        <w:t xml:space="preserve">As despesas decorrentes </w:t>
      </w:r>
      <w:proofErr w:type="gramStart"/>
      <w:r w:rsidR="004F75D6" w:rsidRPr="002B19B1">
        <w:rPr>
          <w:rFonts w:ascii="Garamond" w:hAnsi="Garamond"/>
          <w:sz w:val="24"/>
          <w:szCs w:val="24"/>
        </w:rPr>
        <w:t>da presente</w:t>
      </w:r>
      <w:proofErr w:type="gramEnd"/>
      <w:r w:rsidR="004F75D6" w:rsidRPr="002B19B1">
        <w:rPr>
          <w:rFonts w:ascii="Garamond" w:hAnsi="Garamond"/>
          <w:sz w:val="24"/>
          <w:szCs w:val="24"/>
        </w:rPr>
        <w:t xml:space="preserve"> contratação correrão à conta de recursos específicos consignados no Orçamento Geral </w:t>
      </w:r>
      <w:r w:rsidR="00C500C5">
        <w:rPr>
          <w:rFonts w:ascii="Garamond" w:hAnsi="Garamond"/>
          <w:sz w:val="24"/>
          <w:szCs w:val="24"/>
        </w:rPr>
        <w:t xml:space="preserve">do </w:t>
      </w:r>
      <w:proofErr w:type="spellStart"/>
      <w:r w:rsidR="00C500C5">
        <w:rPr>
          <w:rFonts w:ascii="Garamond" w:hAnsi="Garamond"/>
          <w:sz w:val="24"/>
          <w:szCs w:val="24"/>
        </w:rPr>
        <w:t>Municipio</w:t>
      </w:r>
      <w:proofErr w:type="spellEnd"/>
      <w:r w:rsidR="004F75D6" w:rsidRPr="002B19B1">
        <w:rPr>
          <w:rFonts w:ascii="Garamond" w:hAnsi="Garamond"/>
          <w:sz w:val="24"/>
          <w:szCs w:val="24"/>
        </w:rPr>
        <w:t xml:space="preserve"> deste exercício, na</w:t>
      </w:r>
      <w:r>
        <w:rPr>
          <w:rFonts w:ascii="Garamond" w:hAnsi="Garamond"/>
          <w:sz w:val="24"/>
          <w:szCs w:val="24"/>
        </w:rPr>
        <w:t>s dotações</w:t>
      </w:r>
      <w:r w:rsidR="004F75D6" w:rsidRPr="002B19B1">
        <w:rPr>
          <w:rFonts w:ascii="Garamond" w:hAnsi="Garamond"/>
          <w:sz w:val="24"/>
          <w:szCs w:val="24"/>
        </w:rPr>
        <w:t xml:space="preserve"> abaixo </w:t>
      </w:r>
      <w:r w:rsidR="004F75D6" w:rsidRPr="002B19B1">
        <w:rPr>
          <w:rFonts w:ascii="Garamond" w:hAnsi="Garamond"/>
          <w:sz w:val="24"/>
          <w:szCs w:val="24"/>
        </w:rPr>
        <w:lastRenderedPageBreak/>
        <w:t>discriminada</w:t>
      </w:r>
      <w:r>
        <w:rPr>
          <w:rFonts w:ascii="Garamond" w:hAnsi="Garamond"/>
          <w:sz w:val="24"/>
          <w:szCs w:val="24"/>
        </w:rPr>
        <w:t>s</w:t>
      </w:r>
      <w:r w:rsidR="004F75D6" w:rsidRPr="002B19B1">
        <w:rPr>
          <w:rFonts w:ascii="Garamond" w:hAnsi="Garamond"/>
          <w:sz w:val="24"/>
          <w:szCs w:val="24"/>
        </w:rPr>
        <w:t>:</w:t>
      </w:r>
      <w:r w:rsidR="00C500C5">
        <w:rPr>
          <w:rFonts w:ascii="Garamond" w:hAnsi="Garamond"/>
          <w:sz w:val="24"/>
          <w:szCs w:val="24"/>
        </w:rPr>
        <w:t xml:space="preserve"> </w:t>
      </w:r>
      <w:r w:rsidR="00DE5B79" w:rsidRPr="00076F3F">
        <w:rPr>
          <w:rFonts w:ascii="Times New Roman" w:hAnsi="Times New Roman"/>
        </w:rPr>
        <w:t>1.007-02.01.01.06.182.0008.2.0266.3.3.90.30. 85- 02.07.01.04.122.0006.2.0014.3.3.90.30. 1.704-02.07.01.04.122.0006.2.0323.3.3.90.30. 133-02.07.01.04.129.0017.2.0156.3.3.90.30 499-02.08.02.04.122.0006.2.0152.3.3.90.30. 181-02.08.02.15.452.0021.2.0029.3.3.90.30 1.516-02.26.01.15.452.0006.2.0064.3.3.90.30. 195-02.08.01.17.122.0006.2.0024.3.3.90.30 285-02.10.01.12.122.0006.2.0157.3.3.90.30. 323-02.10.01.12.361.0030.2.0038.3.3.90.30 364-02.10.01.12.365.0061.2.0046.3.3.90.30. 657-02.15.03.10.305.0048.2.0090.3.3.90.30 923-02.15.02.10.302.0044.2.0244.3.3.90.30. 427–02.12.02.27.122.0041.2.0056.3.3.90.30 1.287-02.12.01.13.122.0038.2.0297.3.3.90.30. 542-02.13.01.04.122.0006.2.0154.3.3.90.30 1.113-02.18.01.18.541.0070.2.0280.3.3.90. 619-02.15.01.10.301.0044.2.0083.3.3.90.30 668-02.16.01.08.122.0006.2.0099.3.3.90.30. 1.185-02.19.01.08.244.0064.2.0285.3.3.90.30 1.192-02.19.01.08.244.0064.2.0286.3.3.90.30. 703-02.16.01.08.243.0065.2.0104.3.3.90.30 1.349-02.16.01.08.244.0064.2.0305.3.3.90.30. 824-02.16.01.11.332.0006.2.0120.3.3.90.30</w:t>
      </w:r>
      <w:r w:rsidR="00DE5B79">
        <w:rPr>
          <w:rFonts w:ascii="Times New Roman" w:hAnsi="Times New Roman"/>
        </w:rPr>
        <w:t>.</w:t>
      </w:r>
    </w:p>
    <w:p w14:paraId="4A1800C6" w14:textId="02154625" w:rsidR="004F75D6" w:rsidRPr="002B19B1" w:rsidRDefault="00BB5906" w:rsidP="00DE5B79">
      <w:pPr>
        <w:pStyle w:val="Nvel2-Red"/>
        <w:numPr>
          <w:ilvl w:val="0"/>
          <w:numId w:val="0"/>
        </w:numPr>
        <w:tabs>
          <w:tab w:val="left" w:pos="284"/>
          <w:tab w:val="left" w:pos="567"/>
        </w:tabs>
        <w:spacing w:before="0" w:after="0" w:line="240" w:lineRule="auto"/>
        <w:rPr>
          <w:rFonts w:ascii="Garamond" w:hAnsi="Garamond"/>
          <w:i w:val="0"/>
          <w:color w:val="auto"/>
          <w:sz w:val="24"/>
          <w:szCs w:val="24"/>
        </w:rPr>
      </w:pPr>
      <w:r>
        <w:rPr>
          <w:rFonts w:ascii="Garamond" w:hAnsi="Garamond"/>
          <w:i w:val="0"/>
          <w:color w:val="auto"/>
          <w:sz w:val="24"/>
          <w:szCs w:val="24"/>
        </w:rPr>
        <w:t xml:space="preserve">13.2. </w:t>
      </w:r>
      <w:r w:rsidR="004F75D6" w:rsidRPr="002B19B1">
        <w:rPr>
          <w:rFonts w:ascii="Garamond" w:hAnsi="Garamond"/>
          <w:i w:val="0"/>
          <w:color w:val="auto"/>
          <w:sz w:val="24"/>
          <w:szCs w:val="24"/>
        </w:rPr>
        <w:t>A</w:t>
      </w:r>
      <w:r>
        <w:rPr>
          <w:rFonts w:ascii="Garamond" w:hAnsi="Garamond"/>
          <w:i w:val="0"/>
          <w:color w:val="auto"/>
          <w:sz w:val="24"/>
          <w:szCs w:val="24"/>
        </w:rPr>
        <w:t>s dotações</w:t>
      </w:r>
      <w:r w:rsidR="004F75D6" w:rsidRPr="002B19B1">
        <w:rPr>
          <w:rFonts w:ascii="Garamond" w:hAnsi="Garamond"/>
          <w:i w:val="0"/>
          <w:color w:val="auto"/>
          <w:sz w:val="24"/>
          <w:szCs w:val="24"/>
        </w:rPr>
        <w:t xml:space="preserve"> relativa</w:t>
      </w:r>
      <w:r>
        <w:rPr>
          <w:rFonts w:ascii="Garamond" w:hAnsi="Garamond"/>
          <w:i w:val="0"/>
          <w:color w:val="auto"/>
          <w:sz w:val="24"/>
          <w:szCs w:val="24"/>
        </w:rPr>
        <w:t>s</w:t>
      </w:r>
      <w:r w:rsidR="004F75D6" w:rsidRPr="002B19B1">
        <w:rPr>
          <w:rFonts w:ascii="Garamond" w:hAnsi="Garamond"/>
          <w:i w:val="0"/>
          <w:color w:val="auto"/>
          <w:sz w:val="24"/>
          <w:szCs w:val="24"/>
        </w:rPr>
        <w:t xml:space="preserve"> aos exercícios financeiros subsequentes </w:t>
      </w:r>
      <w:proofErr w:type="gramStart"/>
      <w:r w:rsidR="004F75D6" w:rsidRPr="002B19B1">
        <w:rPr>
          <w:rFonts w:ascii="Garamond" w:hAnsi="Garamond"/>
          <w:i w:val="0"/>
          <w:color w:val="auto"/>
          <w:sz w:val="24"/>
          <w:szCs w:val="24"/>
        </w:rPr>
        <w:t>será indicada</w:t>
      </w:r>
      <w:proofErr w:type="gramEnd"/>
      <w:r w:rsidR="004F75D6" w:rsidRPr="002B19B1">
        <w:rPr>
          <w:rFonts w:ascii="Garamond" w:hAnsi="Garamond"/>
          <w:i w:val="0"/>
          <w:color w:val="auto"/>
          <w:sz w:val="24"/>
          <w:szCs w:val="24"/>
        </w:rPr>
        <w:t xml:space="preserve"> após aprovação da Lei Orçamentária respectiva e liberação dos créditos correspondentes, mediante </w:t>
      </w:r>
      <w:proofErr w:type="spellStart"/>
      <w:r w:rsidR="004F75D6" w:rsidRPr="002B19B1">
        <w:rPr>
          <w:rFonts w:ascii="Garamond" w:hAnsi="Garamond"/>
          <w:i w:val="0"/>
          <w:color w:val="auto"/>
          <w:sz w:val="24"/>
          <w:szCs w:val="24"/>
        </w:rPr>
        <w:t>apostilamento</w:t>
      </w:r>
      <w:proofErr w:type="spellEnd"/>
      <w:r w:rsidR="004F75D6" w:rsidRPr="002B19B1">
        <w:rPr>
          <w:rFonts w:ascii="Garamond" w:hAnsi="Garamond"/>
          <w:i w:val="0"/>
          <w:color w:val="auto"/>
          <w:sz w:val="24"/>
          <w:szCs w:val="24"/>
        </w:rPr>
        <w:t>.</w:t>
      </w:r>
    </w:p>
    <w:p w14:paraId="15E28878"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QUARTA – DOS CASOS OMISSOS (</w:t>
      </w:r>
      <w:hyperlink r:id="rId92" w:anchor="art92" w:history="1">
        <w:r w:rsidRPr="002B19B1">
          <w:rPr>
            <w:rStyle w:val="Hyperlink"/>
            <w:rFonts w:ascii="Garamond" w:hAnsi="Garamond"/>
            <w:color w:val="auto"/>
            <w:sz w:val="24"/>
          </w:rPr>
          <w:t>art. 92, III</w:t>
        </w:r>
      </w:hyperlink>
      <w:proofErr w:type="gramStart"/>
      <w:r w:rsidRPr="002B19B1">
        <w:rPr>
          <w:rFonts w:ascii="Garamond" w:hAnsi="Garamond"/>
          <w:sz w:val="24"/>
        </w:rPr>
        <w:t>)</w:t>
      </w:r>
      <w:proofErr w:type="gramEnd"/>
    </w:p>
    <w:p w14:paraId="6A53E99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93"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94" w:history="1">
        <w:r w:rsidRPr="002B19B1">
          <w:rPr>
            <w:rStyle w:val="Hyperlink"/>
            <w:rFonts w:ascii="Garamond" w:hAnsi="Garamond"/>
            <w:color w:val="auto"/>
            <w:sz w:val="24"/>
            <w:szCs w:val="24"/>
          </w:rPr>
          <w:t xml:space="preserve">Lei nº 8.078, de </w:t>
        </w:r>
        <w:proofErr w:type="gramStart"/>
        <w:r w:rsidRPr="002B19B1">
          <w:rPr>
            <w:rStyle w:val="Hyperlink"/>
            <w:rFonts w:ascii="Garamond" w:hAnsi="Garamond"/>
            <w:color w:val="auto"/>
            <w:sz w:val="24"/>
            <w:szCs w:val="24"/>
          </w:rPr>
          <w:t>1990 – Código</w:t>
        </w:r>
        <w:proofErr w:type="gramEnd"/>
        <w:r w:rsidRPr="002B19B1">
          <w:rPr>
            <w:rStyle w:val="Hyperlink"/>
            <w:rFonts w:ascii="Garamond" w:hAnsi="Garamond"/>
            <w:color w:val="auto"/>
            <w:sz w:val="24"/>
            <w:szCs w:val="24"/>
          </w:rPr>
          <w:t xml:space="preserve">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95"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contratado é </w:t>
      </w:r>
      <w:proofErr w:type="gramStart"/>
      <w:r w:rsidRPr="002B19B1">
        <w:rPr>
          <w:rFonts w:ascii="Garamond" w:hAnsi="Garamond"/>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B19B1">
        <w:rPr>
          <w:rFonts w:ascii="Garamond" w:hAnsi="Garamond"/>
          <w:color w:val="auto"/>
          <w:sz w:val="24"/>
          <w:szCs w:val="24"/>
        </w:rPr>
        <w:t>.</w:t>
      </w:r>
    </w:p>
    <w:p w14:paraId="0A8142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2B19B1">
        <w:rPr>
          <w:rFonts w:ascii="Garamond" w:hAnsi="Garamond"/>
          <w:color w:val="auto"/>
          <w:sz w:val="24"/>
          <w:szCs w:val="24"/>
        </w:rPr>
        <w:t>1</w:t>
      </w:r>
      <w:proofErr w:type="gramEnd"/>
      <w:r w:rsidRPr="002B19B1">
        <w:rPr>
          <w:rFonts w:ascii="Garamond" w:hAnsi="Garamond"/>
          <w:color w:val="auto"/>
          <w:sz w:val="24"/>
          <w:szCs w:val="24"/>
        </w:rPr>
        <w:t xml:space="preserve"> (um) mês (art. 132 da Lei nº 14.133, de 2021).</w:t>
      </w:r>
    </w:p>
    <w:p w14:paraId="1BEC6E0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96"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97"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98"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99"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SÉTIMA– FORO (</w:t>
      </w:r>
      <w:hyperlink r:id="rId100" w:anchor="art92§1" w:history="1">
        <w:r w:rsidRPr="002B19B1">
          <w:rPr>
            <w:rStyle w:val="Hyperlink"/>
            <w:rFonts w:ascii="Garamond" w:hAnsi="Garamond"/>
            <w:color w:val="auto"/>
            <w:sz w:val="24"/>
          </w:rPr>
          <w:t>art. 92, §1º</w:t>
        </w:r>
      </w:hyperlink>
      <w:proofErr w:type="gramStart"/>
      <w:r w:rsidRPr="002B19B1">
        <w:rPr>
          <w:rFonts w:ascii="Garamond" w:hAnsi="Garamond"/>
          <w:sz w:val="24"/>
        </w:rPr>
        <w:t>)</w:t>
      </w:r>
      <w:proofErr w:type="gramEnd"/>
    </w:p>
    <w:p w14:paraId="00BE7DA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101"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407FB32D" w14:textId="77777777" w:rsidR="004F75D6" w:rsidRDefault="004F75D6" w:rsidP="00344631">
      <w:pPr>
        <w:tabs>
          <w:tab w:val="left" w:pos="284"/>
          <w:tab w:val="left" w:pos="567"/>
        </w:tabs>
        <w:spacing w:after="0" w:line="240" w:lineRule="auto"/>
        <w:jc w:val="center"/>
        <w:rPr>
          <w:rFonts w:ascii="Garamond" w:hAnsi="Garamond" w:cs="Arial"/>
          <w:bCs/>
          <w:sz w:val="24"/>
          <w:szCs w:val="24"/>
        </w:rPr>
      </w:pPr>
    </w:p>
    <w:p w14:paraId="2FBB99B0" w14:textId="77777777" w:rsidR="008547BE" w:rsidRPr="002B19B1" w:rsidRDefault="008547BE" w:rsidP="00344631">
      <w:pPr>
        <w:tabs>
          <w:tab w:val="left" w:pos="284"/>
          <w:tab w:val="left" w:pos="567"/>
        </w:tabs>
        <w:spacing w:after="0" w:line="240" w:lineRule="auto"/>
        <w:jc w:val="center"/>
        <w:rPr>
          <w:rFonts w:ascii="Garamond" w:hAnsi="Garamond" w:cs="Arial"/>
          <w:bCs/>
          <w:sz w:val="24"/>
          <w:szCs w:val="24"/>
        </w:rPr>
      </w:pPr>
    </w:p>
    <w:p w14:paraId="7E098D50"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44631">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44631">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546D5C7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02816B66"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3A01C893" w14:textId="68D7B05D" w:rsidR="004F75D6" w:rsidRPr="002B19B1" w:rsidRDefault="004F75D6" w:rsidP="00344631">
      <w:pPr>
        <w:tabs>
          <w:tab w:val="left" w:pos="284"/>
          <w:tab w:val="left" w:pos="567"/>
        </w:tabs>
        <w:spacing w:after="0" w:line="240" w:lineRule="auto"/>
        <w:jc w:val="both"/>
        <w:rPr>
          <w:rFonts w:ascii="Garamond" w:hAnsi="Garamond" w:cs="Arial"/>
          <w:iCs/>
          <w:sz w:val="24"/>
          <w:szCs w:val="24"/>
        </w:rPr>
      </w:pPr>
      <w:proofErr w:type="gramStart"/>
      <w:r w:rsidRPr="002B19B1">
        <w:rPr>
          <w:rFonts w:ascii="Garamond" w:hAnsi="Garamond" w:cs="Arial"/>
          <w:iCs/>
          <w:sz w:val="24"/>
          <w:szCs w:val="24"/>
        </w:rPr>
        <w:t>1</w:t>
      </w:r>
      <w:proofErr w:type="gramEnd"/>
      <w:r w:rsidRPr="002B19B1">
        <w:rPr>
          <w:rFonts w:ascii="Garamond" w:hAnsi="Garamond" w:cs="Arial"/>
          <w:iCs/>
          <w:sz w:val="24"/>
          <w:szCs w:val="24"/>
        </w:rPr>
        <w:t>)________________________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Pr="002B19B1">
        <w:rPr>
          <w:rFonts w:ascii="Garamond" w:hAnsi="Garamond" w:cs="Arial"/>
          <w:iCs/>
          <w:sz w:val="24"/>
          <w:szCs w:val="24"/>
        </w:rPr>
        <w:tab/>
        <w:t xml:space="preserve">2)________________________ </w:t>
      </w:r>
    </w:p>
    <w:p w14:paraId="64B41A92" w14:textId="77777777" w:rsidR="00CB76F5" w:rsidRPr="002B19B1" w:rsidRDefault="00CB76F5" w:rsidP="00344631">
      <w:pPr>
        <w:tabs>
          <w:tab w:val="left" w:pos="284"/>
        </w:tabs>
        <w:spacing w:after="0" w:line="240" w:lineRule="auto"/>
        <w:jc w:val="center"/>
        <w:rPr>
          <w:rFonts w:ascii="Garamond" w:eastAsia="MS Mincho" w:hAnsi="Garamond" w:cs="Arial"/>
          <w:b/>
          <w:sz w:val="24"/>
          <w:szCs w:val="24"/>
        </w:rPr>
      </w:pPr>
    </w:p>
    <w:p w14:paraId="717882CC"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373EC352"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DD7FA5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1AB44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2768AE0"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8BA67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42282972"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9CAE3D7"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793786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F7E3A2C"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88A530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DA0BB83"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4A468DC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FBA92A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03996F82"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30578959"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293CDADF"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EA5780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4CFB58CC"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618A6E49" w14:textId="77777777" w:rsidR="004F75D6" w:rsidRDefault="004F75D6" w:rsidP="00344631">
      <w:pPr>
        <w:tabs>
          <w:tab w:val="left" w:pos="284"/>
        </w:tabs>
        <w:spacing w:after="0" w:line="240" w:lineRule="auto"/>
        <w:jc w:val="center"/>
        <w:rPr>
          <w:rFonts w:ascii="Garamond" w:eastAsia="MS Mincho" w:hAnsi="Garamond" w:cs="Arial"/>
          <w:b/>
          <w:sz w:val="24"/>
          <w:szCs w:val="24"/>
        </w:rPr>
      </w:pPr>
    </w:p>
    <w:p w14:paraId="3DA00116"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3E568B13"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192228D4"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4E850716" w14:textId="77777777" w:rsidR="00440932" w:rsidRDefault="00440932" w:rsidP="00344631">
      <w:pPr>
        <w:tabs>
          <w:tab w:val="left" w:pos="284"/>
        </w:tabs>
        <w:spacing w:after="0" w:line="240" w:lineRule="auto"/>
        <w:jc w:val="center"/>
        <w:rPr>
          <w:rFonts w:ascii="Garamond" w:eastAsia="MS Mincho" w:hAnsi="Garamond" w:cs="Arial"/>
          <w:b/>
          <w:sz w:val="24"/>
          <w:szCs w:val="24"/>
        </w:rPr>
      </w:pPr>
    </w:p>
    <w:p w14:paraId="7E94F079"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32DA5409"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7CD69D54"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505EAB55"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5ADFB39E"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52FAA923"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75377D67"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6CD2C284" w14:textId="77777777" w:rsidR="003962FE" w:rsidRDefault="003962FE" w:rsidP="00344631">
      <w:pPr>
        <w:tabs>
          <w:tab w:val="left" w:pos="284"/>
        </w:tabs>
        <w:spacing w:after="0" w:line="240" w:lineRule="auto"/>
        <w:jc w:val="center"/>
        <w:rPr>
          <w:rFonts w:ascii="Garamond" w:eastAsia="MS Mincho" w:hAnsi="Garamond" w:cs="Arial"/>
          <w:b/>
          <w:sz w:val="24"/>
          <w:szCs w:val="24"/>
        </w:rPr>
      </w:pPr>
    </w:p>
    <w:p w14:paraId="6C7D2395" w14:textId="77777777" w:rsidR="003962FE" w:rsidRPr="002B19B1" w:rsidRDefault="003962FE" w:rsidP="00344631">
      <w:pPr>
        <w:tabs>
          <w:tab w:val="left" w:pos="284"/>
        </w:tabs>
        <w:spacing w:after="0" w:line="240" w:lineRule="auto"/>
        <w:jc w:val="center"/>
        <w:rPr>
          <w:rFonts w:ascii="Garamond" w:eastAsia="MS Mincho" w:hAnsi="Garamond" w:cs="Arial"/>
          <w:b/>
          <w:sz w:val="24"/>
          <w:szCs w:val="24"/>
        </w:rPr>
      </w:pPr>
    </w:p>
    <w:p w14:paraId="16B5E11B"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594E24C" w14:textId="77777777" w:rsidR="008547BE" w:rsidRDefault="008547BE" w:rsidP="00344631">
      <w:pPr>
        <w:tabs>
          <w:tab w:val="left" w:pos="284"/>
        </w:tabs>
        <w:spacing w:after="0" w:line="240" w:lineRule="auto"/>
        <w:jc w:val="center"/>
        <w:rPr>
          <w:rFonts w:ascii="Garamond" w:eastAsia="MS Mincho" w:hAnsi="Garamond" w:cs="Arial"/>
          <w:b/>
          <w:sz w:val="24"/>
          <w:szCs w:val="24"/>
        </w:rPr>
      </w:pPr>
    </w:p>
    <w:p w14:paraId="7A45B9FA"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DECLARÇÕES</w:t>
      </w:r>
    </w:p>
    <w:p w14:paraId="5FFCA98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proofErr w:type="gramStart"/>
      <w:r w:rsidRPr="002B19B1">
        <w:rPr>
          <w:rFonts w:ascii="Garamond" w:eastAsia="Times New Roman" w:hAnsi="Garamond"/>
          <w:b/>
          <w:bCs/>
          <w:sz w:val="24"/>
          <w:szCs w:val="24"/>
          <w:u w:val="single"/>
          <w:lang w:eastAsia="pt-BR"/>
        </w:rPr>
        <w:t>Declaração de Inexistência de Fato Impeditivo</w:t>
      </w:r>
      <w:proofErr w:type="gramEnd"/>
    </w:p>
    <w:p w14:paraId="7DA424E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29C4F6"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6675C6A4"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4F526109" w14:textId="71F69BBC"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2B19B1">
        <w:rPr>
          <w:rFonts w:ascii="Garamond" w:hAnsi="Garamond"/>
          <w:b/>
          <w:sz w:val="24"/>
          <w:szCs w:val="24"/>
        </w:rPr>
        <w:t>Objeto:</w:t>
      </w:r>
      <w:r w:rsidR="004F75D6" w:rsidRPr="002B19B1">
        <w:rPr>
          <w:rFonts w:ascii="Garamond" w:hAnsi="Garamond"/>
          <w:b/>
          <w:sz w:val="24"/>
          <w:szCs w:val="24"/>
        </w:rPr>
        <w:t xml:space="preserve"> </w:t>
      </w:r>
      <w:r w:rsidR="00953C28" w:rsidRPr="00BC2A1E">
        <w:rPr>
          <w:rFonts w:ascii="Garamond" w:hAnsi="Garamond"/>
          <w:sz w:val="24"/>
          <w:szCs w:val="24"/>
        </w:rPr>
        <w:t xml:space="preserve">aquisição de botijões de gás liquefeito de petróleo – </w:t>
      </w:r>
      <w:proofErr w:type="spellStart"/>
      <w:proofErr w:type="gramStart"/>
      <w:r w:rsidR="00953C28" w:rsidRPr="00BC2A1E">
        <w:rPr>
          <w:rFonts w:ascii="Garamond" w:hAnsi="Garamond"/>
          <w:sz w:val="24"/>
          <w:szCs w:val="24"/>
        </w:rPr>
        <w:t>glp</w:t>
      </w:r>
      <w:proofErr w:type="spellEnd"/>
      <w:proofErr w:type="gramEnd"/>
      <w:r w:rsidR="00953C28" w:rsidRPr="00BC2A1E">
        <w:rPr>
          <w:rFonts w:ascii="Garamond" w:hAnsi="Garamond"/>
          <w:sz w:val="24"/>
          <w:szCs w:val="24"/>
        </w:rPr>
        <w:t xml:space="preserve">, mangueiras, válvulas e vasilhames de </w:t>
      </w:r>
      <w:proofErr w:type="spellStart"/>
      <w:r w:rsidR="00953C28" w:rsidRPr="00BC2A1E">
        <w:rPr>
          <w:rFonts w:ascii="Garamond" w:hAnsi="Garamond"/>
          <w:sz w:val="24"/>
          <w:szCs w:val="24"/>
        </w:rPr>
        <w:t>glp</w:t>
      </w:r>
      <w:proofErr w:type="spellEnd"/>
      <w:r w:rsidR="00953C28" w:rsidRPr="00BC2A1E">
        <w:rPr>
          <w:rFonts w:ascii="Garamond" w:hAnsi="Garamond"/>
          <w:sz w:val="24"/>
          <w:szCs w:val="24"/>
        </w:rPr>
        <w:t xml:space="preserve"> vazio para atender as necessidades da </w:t>
      </w:r>
      <w:r w:rsidR="00953C28">
        <w:rPr>
          <w:rFonts w:ascii="Garamond" w:hAnsi="Garamond"/>
          <w:sz w:val="24"/>
          <w:szCs w:val="24"/>
        </w:rPr>
        <w:t>A</w:t>
      </w:r>
      <w:r w:rsidR="00953C28" w:rsidRPr="00BC2A1E">
        <w:rPr>
          <w:rFonts w:ascii="Garamond" w:hAnsi="Garamond"/>
          <w:sz w:val="24"/>
          <w:szCs w:val="24"/>
        </w:rPr>
        <w:t xml:space="preserve">dministração </w:t>
      </w:r>
      <w:r w:rsidR="00953C28">
        <w:rPr>
          <w:rFonts w:ascii="Garamond" w:hAnsi="Garamond"/>
          <w:sz w:val="24"/>
          <w:szCs w:val="24"/>
        </w:rPr>
        <w:t>P</w:t>
      </w:r>
      <w:r w:rsidR="00953C28" w:rsidRPr="00BC2A1E">
        <w:rPr>
          <w:rFonts w:ascii="Garamond" w:hAnsi="Garamond"/>
          <w:sz w:val="24"/>
          <w:szCs w:val="24"/>
        </w:rPr>
        <w:t xml:space="preserve">ública </w:t>
      </w:r>
      <w:r w:rsidR="00953C28">
        <w:rPr>
          <w:rFonts w:ascii="Garamond" w:hAnsi="Garamond"/>
          <w:sz w:val="24"/>
          <w:szCs w:val="24"/>
        </w:rPr>
        <w:t>M</w:t>
      </w:r>
      <w:r w:rsidR="00953C28" w:rsidRPr="00BC2A1E">
        <w:rPr>
          <w:rFonts w:ascii="Garamond" w:hAnsi="Garamond"/>
          <w:sz w:val="24"/>
          <w:szCs w:val="24"/>
        </w:rPr>
        <w:t>unicipal de conceição das alagoas, até 31 de dezembro de 2024, conforme entrega de requisição</w:t>
      </w:r>
      <w:r w:rsidR="00953C28">
        <w:rPr>
          <w:rFonts w:ascii="Garamond" w:hAnsi="Garamond"/>
          <w:sz w:val="24"/>
          <w:szCs w:val="24"/>
        </w:rPr>
        <w:t>.</w:t>
      </w:r>
      <w:r w:rsidR="002B19B1" w:rsidRPr="002B19B1">
        <w:rPr>
          <w:rFonts w:ascii="Garamond" w:hAnsi="Garamond"/>
          <w:sz w:val="24"/>
          <w:szCs w:val="24"/>
        </w:rPr>
        <w:t>.</w:t>
      </w:r>
    </w:p>
    <w:p w14:paraId="26617FD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15816BB"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xml:space="preserve">, na (endereço completo), por intermédio de seu representante legal, infra-assinado, e para os fins do Pregão Eletrônico nº. ____/2023, DECLARA expressamente que até a presente data, inexistem fatos supervenientes impeditivos para </w:t>
      </w:r>
      <w:proofErr w:type="gramStart"/>
      <w:r w:rsidRPr="002B19B1">
        <w:rPr>
          <w:rFonts w:ascii="Garamond" w:eastAsia="Times New Roman" w:hAnsi="Garamond"/>
          <w:sz w:val="24"/>
          <w:szCs w:val="24"/>
          <w:lang w:eastAsia="pt-BR"/>
        </w:rPr>
        <w:t>sua habilitação no presente processo licitatório, estando ciente da obrigatoriedade de declarar ocorrências posteriores, em cumprimento</w:t>
      </w:r>
      <w:proofErr w:type="gramEnd"/>
      <w:r w:rsidRPr="002B19B1">
        <w:rPr>
          <w:rFonts w:ascii="Garamond" w:eastAsia="Times New Roman" w:hAnsi="Garamond"/>
          <w:sz w:val="24"/>
          <w:szCs w:val="24"/>
          <w:lang w:eastAsia="pt-BR"/>
        </w:rPr>
        <w:t xml:space="preserve"> ao Edital e ainda que:</w:t>
      </w:r>
    </w:p>
    <w:p w14:paraId="4B6CC50C"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44631">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w:t>
      </w:r>
      <w:proofErr w:type="gramStart"/>
      <w:r w:rsidRPr="002B19B1">
        <w:rPr>
          <w:rFonts w:ascii="Garamond" w:hAnsi="Garamond"/>
          <w:sz w:val="24"/>
          <w:szCs w:val="24"/>
        </w:rPr>
        <w:t>possui</w:t>
      </w:r>
      <w:proofErr w:type="gramEnd"/>
      <w:r w:rsidRPr="002B19B1">
        <w:rPr>
          <w:rFonts w:ascii="Garamond" w:hAnsi="Garamond"/>
          <w:sz w:val="24"/>
          <w:szCs w:val="24"/>
        </w:rPr>
        <w:t xml:space="preserve">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44631">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44631">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proofErr w:type="gram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missão</w:t>
      </w:r>
      <w:proofErr w:type="gramEnd"/>
      <w:r w:rsidRPr="002B19B1">
        <w:rPr>
          <w:rFonts w:ascii="Garamond" w:hAnsi="Garamond"/>
          <w:sz w:val="24"/>
          <w:szCs w:val="24"/>
        </w:rPr>
        <w:t xml:space="preserve">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0CFD3D2"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0FFDE37A"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1A0C7E0A" w14:textId="16736626"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2B19B1">
        <w:rPr>
          <w:rFonts w:ascii="Garamond" w:hAnsi="Garamond"/>
          <w:b/>
          <w:sz w:val="24"/>
          <w:szCs w:val="24"/>
        </w:rPr>
        <w:t xml:space="preserve">Objeto: </w:t>
      </w:r>
      <w:r w:rsidR="00953C28" w:rsidRPr="00BC2A1E">
        <w:rPr>
          <w:rFonts w:ascii="Garamond" w:hAnsi="Garamond"/>
          <w:sz w:val="24"/>
          <w:szCs w:val="24"/>
        </w:rPr>
        <w:t xml:space="preserve">aquisição de botijões de gás liquefeito de petróleo – </w:t>
      </w:r>
      <w:proofErr w:type="spellStart"/>
      <w:proofErr w:type="gramStart"/>
      <w:r w:rsidR="00953C28" w:rsidRPr="00BC2A1E">
        <w:rPr>
          <w:rFonts w:ascii="Garamond" w:hAnsi="Garamond"/>
          <w:sz w:val="24"/>
          <w:szCs w:val="24"/>
        </w:rPr>
        <w:t>glp</w:t>
      </w:r>
      <w:proofErr w:type="spellEnd"/>
      <w:proofErr w:type="gramEnd"/>
      <w:r w:rsidR="00953C28" w:rsidRPr="00BC2A1E">
        <w:rPr>
          <w:rFonts w:ascii="Garamond" w:hAnsi="Garamond"/>
          <w:sz w:val="24"/>
          <w:szCs w:val="24"/>
        </w:rPr>
        <w:t xml:space="preserve">, mangueiras, válvulas e vasilhames de </w:t>
      </w:r>
      <w:proofErr w:type="spellStart"/>
      <w:r w:rsidR="00953C28" w:rsidRPr="00BC2A1E">
        <w:rPr>
          <w:rFonts w:ascii="Garamond" w:hAnsi="Garamond"/>
          <w:sz w:val="24"/>
          <w:szCs w:val="24"/>
        </w:rPr>
        <w:t>glp</w:t>
      </w:r>
      <w:proofErr w:type="spellEnd"/>
      <w:r w:rsidR="00953C28" w:rsidRPr="00BC2A1E">
        <w:rPr>
          <w:rFonts w:ascii="Garamond" w:hAnsi="Garamond"/>
          <w:sz w:val="24"/>
          <w:szCs w:val="24"/>
        </w:rPr>
        <w:t xml:space="preserve"> vazio para atender as necessidades da </w:t>
      </w:r>
      <w:r w:rsidR="00953C28">
        <w:rPr>
          <w:rFonts w:ascii="Garamond" w:hAnsi="Garamond"/>
          <w:sz w:val="24"/>
          <w:szCs w:val="24"/>
        </w:rPr>
        <w:t>A</w:t>
      </w:r>
      <w:r w:rsidR="00953C28" w:rsidRPr="00BC2A1E">
        <w:rPr>
          <w:rFonts w:ascii="Garamond" w:hAnsi="Garamond"/>
          <w:sz w:val="24"/>
          <w:szCs w:val="24"/>
        </w:rPr>
        <w:t xml:space="preserve">dministração </w:t>
      </w:r>
      <w:r w:rsidR="00953C28">
        <w:rPr>
          <w:rFonts w:ascii="Garamond" w:hAnsi="Garamond"/>
          <w:sz w:val="24"/>
          <w:szCs w:val="24"/>
        </w:rPr>
        <w:t>P</w:t>
      </w:r>
      <w:r w:rsidR="00953C28" w:rsidRPr="00BC2A1E">
        <w:rPr>
          <w:rFonts w:ascii="Garamond" w:hAnsi="Garamond"/>
          <w:sz w:val="24"/>
          <w:szCs w:val="24"/>
        </w:rPr>
        <w:t xml:space="preserve">ública </w:t>
      </w:r>
      <w:r w:rsidR="00953C28">
        <w:rPr>
          <w:rFonts w:ascii="Garamond" w:hAnsi="Garamond"/>
          <w:sz w:val="24"/>
          <w:szCs w:val="24"/>
        </w:rPr>
        <w:t>M</w:t>
      </w:r>
      <w:r w:rsidR="00953C28" w:rsidRPr="00BC2A1E">
        <w:rPr>
          <w:rFonts w:ascii="Garamond" w:hAnsi="Garamond"/>
          <w:sz w:val="24"/>
          <w:szCs w:val="24"/>
        </w:rPr>
        <w:t>unicipal de conceição das alagoas, até 31 de dezembro de 2024, conforme entrega de requisição</w:t>
      </w:r>
      <w:r w:rsidR="002B19B1" w:rsidRPr="002B19B1">
        <w:rPr>
          <w:rFonts w:ascii="Garamond" w:hAnsi="Garamond"/>
          <w:sz w:val="24"/>
          <w:szCs w:val="24"/>
        </w:rPr>
        <w:t>.</w:t>
      </w:r>
    </w:p>
    <w:p w14:paraId="6C4BFA6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9D156A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44631">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102"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EB058F7"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2E51DCB1"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158C32E4" w14:textId="7859EA29"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2B19B1">
        <w:rPr>
          <w:rFonts w:ascii="Garamond" w:hAnsi="Garamond"/>
          <w:b/>
          <w:sz w:val="24"/>
          <w:szCs w:val="24"/>
        </w:rPr>
        <w:t xml:space="preserve">Objeto: </w:t>
      </w:r>
      <w:r w:rsidR="00BC2A1E" w:rsidRPr="00BC2A1E">
        <w:rPr>
          <w:rFonts w:ascii="Garamond" w:hAnsi="Garamond"/>
          <w:sz w:val="24"/>
          <w:szCs w:val="24"/>
        </w:rPr>
        <w:t xml:space="preserve">aquisição de botijões de gás liquefeito de petróleo – </w:t>
      </w:r>
      <w:proofErr w:type="spellStart"/>
      <w:proofErr w:type="gramStart"/>
      <w:r w:rsidR="00BC2A1E" w:rsidRPr="00BC2A1E">
        <w:rPr>
          <w:rFonts w:ascii="Garamond" w:hAnsi="Garamond"/>
          <w:sz w:val="24"/>
          <w:szCs w:val="24"/>
        </w:rPr>
        <w:t>glp</w:t>
      </w:r>
      <w:proofErr w:type="spellEnd"/>
      <w:proofErr w:type="gramEnd"/>
      <w:r w:rsidR="00BC2A1E" w:rsidRPr="00BC2A1E">
        <w:rPr>
          <w:rFonts w:ascii="Garamond" w:hAnsi="Garamond"/>
          <w:sz w:val="24"/>
          <w:szCs w:val="24"/>
        </w:rPr>
        <w:t xml:space="preserve">, mangueiras, válvulas e vasilhames de </w:t>
      </w:r>
      <w:proofErr w:type="spellStart"/>
      <w:r w:rsidR="00BC2A1E" w:rsidRPr="00BC2A1E">
        <w:rPr>
          <w:rFonts w:ascii="Garamond" w:hAnsi="Garamond"/>
          <w:sz w:val="24"/>
          <w:szCs w:val="24"/>
        </w:rPr>
        <w:t>glp</w:t>
      </w:r>
      <w:proofErr w:type="spellEnd"/>
      <w:r w:rsidR="00BC2A1E" w:rsidRPr="00BC2A1E">
        <w:rPr>
          <w:rFonts w:ascii="Garamond" w:hAnsi="Garamond"/>
          <w:sz w:val="24"/>
          <w:szCs w:val="24"/>
        </w:rPr>
        <w:t xml:space="preserve"> vazio para atender as necessidades da </w:t>
      </w:r>
      <w:r w:rsidR="00BC2A1E">
        <w:rPr>
          <w:rFonts w:ascii="Garamond" w:hAnsi="Garamond"/>
          <w:sz w:val="24"/>
          <w:szCs w:val="24"/>
        </w:rPr>
        <w:t>A</w:t>
      </w:r>
      <w:r w:rsidR="00BC2A1E" w:rsidRPr="00BC2A1E">
        <w:rPr>
          <w:rFonts w:ascii="Garamond" w:hAnsi="Garamond"/>
          <w:sz w:val="24"/>
          <w:szCs w:val="24"/>
        </w:rPr>
        <w:t xml:space="preserve">dministração </w:t>
      </w:r>
      <w:r w:rsidR="00BC2A1E">
        <w:rPr>
          <w:rFonts w:ascii="Garamond" w:hAnsi="Garamond"/>
          <w:sz w:val="24"/>
          <w:szCs w:val="24"/>
        </w:rPr>
        <w:t>P</w:t>
      </w:r>
      <w:r w:rsidR="00BC2A1E" w:rsidRPr="00BC2A1E">
        <w:rPr>
          <w:rFonts w:ascii="Garamond" w:hAnsi="Garamond"/>
          <w:sz w:val="24"/>
          <w:szCs w:val="24"/>
        </w:rPr>
        <w:t xml:space="preserve">ública </w:t>
      </w:r>
      <w:r w:rsidR="00BC2A1E">
        <w:rPr>
          <w:rFonts w:ascii="Garamond" w:hAnsi="Garamond"/>
          <w:sz w:val="24"/>
          <w:szCs w:val="24"/>
        </w:rPr>
        <w:t>M</w:t>
      </w:r>
      <w:r w:rsidR="00BC2A1E" w:rsidRPr="00BC2A1E">
        <w:rPr>
          <w:rFonts w:ascii="Garamond" w:hAnsi="Garamond"/>
          <w:sz w:val="24"/>
          <w:szCs w:val="24"/>
        </w:rPr>
        <w:t>unicipal de conceição das alagoas, até 31 de dezembro de 2024, conforme entrega de requisição</w:t>
      </w:r>
      <w:r w:rsidRPr="002B19B1">
        <w:rPr>
          <w:rFonts w:ascii="Garamond" w:hAnsi="Garamond"/>
          <w:sz w:val="24"/>
          <w:szCs w:val="24"/>
        </w:rPr>
        <w:t>.</w:t>
      </w:r>
    </w:p>
    <w:p w14:paraId="3E891E5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D5D83F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344631">
      <w:pPr>
        <w:tabs>
          <w:tab w:val="left" w:pos="284"/>
        </w:tabs>
        <w:spacing w:after="0" w:line="240" w:lineRule="auto"/>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04C8902" w14:textId="77777777" w:rsidR="00CE214E" w:rsidRDefault="00CE214E" w:rsidP="00344631">
      <w:pPr>
        <w:tabs>
          <w:tab w:val="left" w:pos="284"/>
        </w:tabs>
        <w:spacing w:after="0" w:line="240" w:lineRule="auto"/>
        <w:rPr>
          <w:rFonts w:ascii="Garamond" w:eastAsia="Times New Roman" w:hAnsi="Garamond"/>
          <w:sz w:val="24"/>
          <w:szCs w:val="24"/>
          <w:lang w:eastAsia="pt-BR"/>
        </w:rPr>
      </w:pPr>
    </w:p>
    <w:p w14:paraId="606DA810" w14:textId="77777777" w:rsidR="00440932" w:rsidRDefault="00440932" w:rsidP="00344631">
      <w:pPr>
        <w:tabs>
          <w:tab w:val="left" w:pos="284"/>
        </w:tabs>
        <w:spacing w:after="0" w:line="240" w:lineRule="auto"/>
        <w:rPr>
          <w:rFonts w:ascii="Garamond" w:eastAsia="Times New Roman" w:hAnsi="Garamond"/>
          <w:sz w:val="24"/>
          <w:szCs w:val="24"/>
          <w:lang w:eastAsia="pt-BR"/>
        </w:rPr>
      </w:pPr>
    </w:p>
    <w:p w14:paraId="69D55C2E" w14:textId="77777777" w:rsidR="00440932" w:rsidRPr="002B19B1" w:rsidRDefault="00440932" w:rsidP="00344631">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2CD631"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6821D975"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75A05E87" w14:textId="68622C69"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2B19B1">
        <w:rPr>
          <w:rFonts w:ascii="Garamond" w:hAnsi="Garamond"/>
          <w:b/>
          <w:sz w:val="24"/>
          <w:szCs w:val="24"/>
        </w:rPr>
        <w:t xml:space="preserve">Objeto: </w:t>
      </w:r>
      <w:r w:rsidR="00BC2A1E" w:rsidRPr="00BC2A1E">
        <w:rPr>
          <w:rFonts w:ascii="Garamond" w:hAnsi="Garamond"/>
          <w:sz w:val="24"/>
          <w:szCs w:val="24"/>
        </w:rPr>
        <w:t xml:space="preserve">aquisição de botijões de gás liquefeito de petróleo – </w:t>
      </w:r>
      <w:proofErr w:type="spellStart"/>
      <w:proofErr w:type="gramStart"/>
      <w:r w:rsidR="00BC2A1E" w:rsidRPr="00BC2A1E">
        <w:rPr>
          <w:rFonts w:ascii="Garamond" w:hAnsi="Garamond"/>
          <w:sz w:val="24"/>
          <w:szCs w:val="24"/>
        </w:rPr>
        <w:t>glp</w:t>
      </w:r>
      <w:proofErr w:type="spellEnd"/>
      <w:proofErr w:type="gramEnd"/>
      <w:r w:rsidR="00BC2A1E" w:rsidRPr="00BC2A1E">
        <w:rPr>
          <w:rFonts w:ascii="Garamond" w:hAnsi="Garamond"/>
          <w:sz w:val="24"/>
          <w:szCs w:val="24"/>
        </w:rPr>
        <w:t xml:space="preserve">, mangueiras, válvulas e vasilhames de </w:t>
      </w:r>
      <w:proofErr w:type="spellStart"/>
      <w:r w:rsidR="00BC2A1E" w:rsidRPr="00BC2A1E">
        <w:rPr>
          <w:rFonts w:ascii="Garamond" w:hAnsi="Garamond"/>
          <w:sz w:val="24"/>
          <w:szCs w:val="24"/>
        </w:rPr>
        <w:t>glp</w:t>
      </w:r>
      <w:proofErr w:type="spellEnd"/>
      <w:r w:rsidR="00BC2A1E" w:rsidRPr="00BC2A1E">
        <w:rPr>
          <w:rFonts w:ascii="Garamond" w:hAnsi="Garamond"/>
          <w:sz w:val="24"/>
          <w:szCs w:val="24"/>
        </w:rPr>
        <w:t xml:space="preserve"> vazio para atender as necessidades da </w:t>
      </w:r>
      <w:r w:rsidR="00BC2A1E">
        <w:rPr>
          <w:rFonts w:ascii="Garamond" w:hAnsi="Garamond"/>
          <w:sz w:val="24"/>
          <w:szCs w:val="24"/>
        </w:rPr>
        <w:t>A</w:t>
      </w:r>
      <w:r w:rsidR="00BC2A1E" w:rsidRPr="00BC2A1E">
        <w:rPr>
          <w:rFonts w:ascii="Garamond" w:hAnsi="Garamond"/>
          <w:sz w:val="24"/>
          <w:szCs w:val="24"/>
        </w:rPr>
        <w:t xml:space="preserve">dministração </w:t>
      </w:r>
      <w:r w:rsidR="00BC2A1E">
        <w:rPr>
          <w:rFonts w:ascii="Garamond" w:hAnsi="Garamond"/>
          <w:sz w:val="24"/>
          <w:szCs w:val="24"/>
        </w:rPr>
        <w:t>P</w:t>
      </w:r>
      <w:r w:rsidR="00BC2A1E" w:rsidRPr="00BC2A1E">
        <w:rPr>
          <w:rFonts w:ascii="Garamond" w:hAnsi="Garamond"/>
          <w:sz w:val="24"/>
          <w:szCs w:val="24"/>
        </w:rPr>
        <w:t xml:space="preserve">ública </w:t>
      </w:r>
      <w:r w:rsidR="00BC2A1E">
        <w:rPr>
          <w:rFonts w:ascii="Garamond" w:hAnsi="Garamond"/>
          <w:sz w:val="24"/>
          <w:szCs w:val="24"/>
        </w:rPr>
        <w:t>M</w:t>
      </w:r>
      <w:r w:rsidR="00BC2A1E" w:rsidRPr="00BC2A1E">
        <w:rPr>
          <w:rFonts w:ascii="Garamond" w:hAnsi="Garamond"/>
          <w:sz w:val="24"/>
          <w:szCs w:val="24"/>
        </w:rPr>
        <w:t>unicipal de conceição das alagoas, até 31 de dezembro de 2024, conforme entrega de requisição</w:t>
      </w:r>
      <w:r w:rsidR="002B19B1" w:rsidRPr="002B19B1">
        <w:rPr>
          <w:rFonts w:ascii="Garamond" w:hAnsi="Garamond"/>
          <w:sz w:val="24"/>
          <w:szCs w:val="24"/>
        </w:rPr>
        <w:t>.</w:t>
      </w:r>
    </w:p>
    <w:p w14:paraId="2457590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44631">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 xml:space="preserve">que sua proposta econômica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302D5824"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Default="003C7E1F" w:rsidP="00344631">
      <w:pPr>
        <w:tabs>
          <w:tab w:val="left" w:pos="284"/>
        </w:tabs>
        <w:spacing w:after="0" w:line="240" w:lineRule="auto"/>
        <w:jc w:val="center"/>
        <w:rPr>
          <w:rFonts w:ascii="Garamond" w:eastAsia="Times New Roman" w:hAnsi="Garamond"/>
          <w:b/>
          <w:bCs/>
          <w:sz w:val="24"/>
          <w:szCs w:val="24"/>
          <w:lang w:eastAsia="pt-BR"/>
        </w:rPr>
      </w:pPr>
    </w:p>
    <w:p w14:paraId="393E3FE8" w14:textId="77777777" w:rsidR="00440932" w:rsidRDefault="00440932" w:rsidP="00344631">
      <w:pPr>
        <w:tabs>
          <w:tab w:val="left" w:pos="284"/>
        </w:tabs>
        <w:spacing w:after="0" w:line="240" w:lineRule="auto"/>
        <w:jc w:val="center"/>
        <w:rPr>
          <w:rFonts w:ascii="Garamond" w:eastAsia="Times New Roman" w:hAnsi="Garamond"/>
          <w:b/>
          <w:bCs/>
          <w:sz w:val="24"/>
          <w:szCs w:val="24"/>
          <w:lang w:eastAsia="pt-BR"/>
        </w:rPr>
      </w:pPr>
    </w:p>
    <w:p w14:paraId="2426700A" w14:textId="77777777" w:rsidR="00440932" w:rsidRDefault="00440932" w:rsidP="00344631">
      <w:pPr>
        <w:tabs>
          <w:tab w:val="left" w:pos="284"/>
        </w:tabs>
        <w:spacing w:after="0" w:line="240" w:lineRule="auto"/>
        <w:jc w:val="center"/>
        <w:rPr>
          <w:rFonts w:ascii="Garamond" w:eastAsia="Times New Roman" w:hAnsi="Garamond"/>
          <w:b/>
          <w:bCs/>
          <w:sz w:val="24"/>
          <w:szCs w:val="24"/>
          <w:lang w:eastAsia="pt-BR"/>
        </w:rPr>
      </w:pPr>
    </w:p>
    <w:p w14:paraId="71A4F16B" w14:textId="77777777" w:rsidR="00440932" w:rsidRPr="002B19B1" w:rsidRDefault="00440932" w:rsidP="00344631">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50A0F226" w14:textId="77777777" w:rsidR="00BB5906" w:rsidRDefault="00BB5906" w:rsidP="00344631">
      <w:pPr>
        <w:tabs>
          <w:tab w:val="left" w:pos="284"/>
        </w:tabs>
        <w:spacing w:after="0" w:line="240" w:lineRule="auto"/>
        <w:jc w:val="center"/>
        <w:rPr>
          <w:rFonts w:ascii="Garamond" w:eastAsia="Times New Roman" w:hAnsi="Garamond"/>
          <w:b/>
          <w:bCs/>
          <w:sz w:val="24"/>
          <w:szCs w:val="24"/>
          <w:lang w:eastAsia="pt-BR"/>
        </w:rPr>
      </w:pPr>
    </w:p>
    <w:p w14:paraId="49767A10" w14:textId="77777777" w:rsidR="00BB5906" w:rsidRPr="002B19B1" w:rsidRDefault="00BB5906" w:rsidP="00344631">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44631">
      <w:pPr>
        <w:pStyle w:val="Ttulo1"/>
        <w:tabs>
          <w:tab w:val="left" w:pos="284"/>
        </w:tabs>
        <w:rPr>
          <w:i w:val="0"/>
          <w:color w:val="auto"/>
          <w:sz w:val="24"/>
          <w:u w:val="single"/>
        </w:rPr>
      </w:pPr>
      <w:bookmarkStart w:id="63" w:name="_Toc147502600"/>
      <w:r w:rsidRPr="002B19B1">
        <w:rPr>
          <w:i w:val="0"/>
          <w:color w:val="auto"/>
          <w:sz w:val="24"/>
        </w:rPr>
        <w:t>MODELO DE DECLARAÇÃO DE ENQUADRAMENTO COMO MICROEMPRESA (ME) OU EMPRESA DE PEQUENO PORTE (EPP)</w:t>
      </w:r>
      <w:bookmarkEnd w:id="63"/>
    </w:p>
    <w:p w14:paraId="460762D0" w14:textId="77777777" w:rsidR="00CE214E" w:rsidRPr="002B19B1" w:rsidRDefault="00CE214E" w:rsidP="00344631">
      <w:pPr>
        <w:tabs>
          <w:tab w:val="left" w:pos="284"/>
        </w:tabs>
        <w:spacing w:after="0" w:line="240" w:lineRule="auto"/>
        <w:rPr>
          <w:rFonts w:ascii="Garamond" w:eastAsia="Times New Roman" w:hAnsi="Garamond"/>
          <w:b/>
          <w:bCs/>
          <w:sz w:val="24"/>
          <w:szCs w:val="24"/>
          <w:lang w:eastAsia="pt-BR"/>
        </w:rPr>
      </w:pPr>
    </w:p>
    <w:p w14:paraId="24669417" w14:textId="77777777" w:rsidR="00CE214E" w:rsidRPr="002B19B1" w:rsidRDefault="00CE214E" w:rsidP="00344631">
      <w:pPr>
        <w:tabs>
          <w:tab w:val="left" w:pos="284"/>
        </w:tabs>
        <w:spacing w:after="0" w:line="240" w:lineRule="auto"/>
        <w:rPr>
          <w:rFonts w:ascii="Garamond" w:eastAsia="Times New Roman" w:hAnsi="Garamond"/>
          <w:b/>
          <w:bCs/>
          <w:sz w:val="24"/>
          <w:szCs w:val="24"/>
          <w:lang w:eastAsia="pt-BR"/>
        </w:rPr>
      </w:pPr>
    </w:p>
    <w:p w14:paraId="32401913"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____/2023</w:t>
      </w:r>
    </w:p>
    <w:p w14:paraId="600EBF59" w14:textId="77777777"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____/2023</w:t>
      </w:r>
    </w:p>
    <w:p w14:paraId="30CFA42E" w14:textId="03882240"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sz w:val="24"/>
          <w:szCs w:val="24"/>
        </w:rPr>
      </w:pPr>
      <w:r w:rsidRPr="002B19B1">
        <w:rPr>
          <w:rFonts w:ascii="Garamond" w:hAnsi="Garamond"/>
          <w:b/>
          <w:sz w:val="24"/>
          <w:szCs w:val="24"/>
        </w:rPr>
        <w:t xml:space="preserve">Objeto: </w:t>
      </w:r>
      <w:r w:rsidR="00BC2A1E" w:rsidRPr="00BC2A1E">
        <w:rPr>
          <w:rFonts w:ascii="Garamond" w:hAnsi="Garamond"/>
          <w:sz w:val="24"/>
          <w:szCs w:val="24"/>
        </w:rPr>
        <w:t xml:space="preserve">aquisição de botijões de gás liquefeito de petróleo – </w:t>
      </w:r>
      <w:proofErr w:type="spellStart"/>
      <w:proofErr w:type="gramStart"/>
      <w:r w:rsidR="00BC2A1E" w:rsidRPr="00BC2A1E">
        <w:rPr>
          <w:rFonts w:ascii="Garamond" w:hAnsi="Garamond"/>
          <w:sz w:val="24"/>
          <w:szCs w:val="24"/>
        </w:rPr>
        <w:t>glp</w:t>
      </w:r>
      <w:proofErr w:type="spellEnd"/>
      <w:proofErr w:type="gramEnd"/>
      <w:r w:rsidR="00BC2A1E" w:rsidRPr="00BC2A1E">
        <w:rPr>
          <w:rFonts w:ascii="Garamond" w:hAnsi="Garamond"/>
          <w:sz w:val="24"/>
          <w:szCs w:val="24"/>
        </w:rPr>
        <w:t xml:space="preserve">, mangueiras, válvulas e vasilhames de </w:t>
      </w:r>
      <w:proofErr w:type="spellStart"/>
      <w:r w:rsidR="00BC2A1E" w:rsidRPr="00BC2A1E">
        <w:rPr>
          <w:rFonts w:ascii="Garamond" w:hAnsi="Garamond"/>
          <w:sz w:val="24"/>
          <w:szCs w:val="24"/>
        </w:rPr>
        <w:t>glp</w:t>
      </w:r>
      <w:proofErr w:type="spellEnd"/>
      <w:r w:rsidR="00BC2A1E" w:rsidRPr="00BC2A1E">
        <w:rPr>
          <w:rFonts w:ascii="Garamond" w:hAnsi="Garamond"/>
          <w:sz w:val="24"/>
          <w:szCs w:val="24"/>
        </w:rPr>
        <w:t xml:space="preserve"> vazio para atender as necessidades da </w:t>
      </w:r>
      <w:r w:rsidR="00BC2A1E">
        <w:rPr>
          <w:rFonts w:ascii="Garamond" w:hAnsi="Garamond"/>
          <w:sz w:val="24"/>
          <w:szCs w:val="24"/>
        </w:rPr>
        <w:t>A</w:t>
      </w:r>
      <w:r w:rsidR="00BC2A1E" w:rsidRPr="00BC2A1E">
        <w:rPr>
          <w:rFonts w:ascii="Garamond" w:hAnsi="Garamond"/>
          <w:sz w:val="24"/>
          <w:szCs w:val="24"/>
        </w:rPr>
        <w:t xml:space="preserve">dministração </w:t>
      </w:r>
      <w:r w:rsidR="00BC2A1E">
        <w:rPr>
          <w:rFonts w:ascii="Garamond" w:hAnsi="Garamond"/>
          <w:sz w:val="24"/>
          <w:szCs w:val="24"/>
        </w:rPr>
        <w:t>P</w:t>
      </w:r>
      <w:r w:rsidR="00BC2A1E" w:rsidRPr="00BC2A1E">
        <w:rPr>
          <w:rFonts w:ascii="Garamond" w:hAnsi="Garamond"/>
          <w:sz w:val="24"/>
          <w:szCs w:val="24"/>
        </w:rPr>
        <w:t xml:space="preserve">ública </w:t>
      </w:r>
      <w:r w:rsidR="00BC2A1E">
        <w:rPr>
          <w:rFonts w:ascii="Garamond" w:hAnsi="Garamond"/>
          <w:sz w:val="24"/>
          <w:szCs w:val="24"/>
        </w:rPr>
        <w:t>M</w:t>
      </w:r>
      <w:r w:rsidR="00BC2A1E" w:rsidRPr="00BC2A1E">
        <w:rPr>
          <w:rFonts w:ascii="Garamond" w:hAnsi="Garamond"/>
          <w:sz w:val="24"/>
          <w:szCs w:val="24"/>
        </w:rPr>
        <w:t>unicipal de conceição das alagoas, até 31 de dezembro de 2024, conforme entrega de requisição</w:t>
      </w:r>
      <w:r w:rsidR="002B19B1" w:rsidRPr="002B19B1">
        <w:rPr>
          <w:rFonts w:ascii="Garamond" w:hAnsi="Garamond"/>
          <w:sz w:val="24"/>
          <w:szCs w:val="24"/>
        </w:rPr>
        <w:t>.</w:t>
      </w:r>
    </w:p>
    <w:p w14:paraId="28DA534D" w14:textId="77777777"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____/2023,</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Conceição das </w:t>
      </w:r>
      <w:proofErr w:type="gramStart"/>
      <w:r w:rsidRPr="002B19B1">
        <w:rPr>
          <w:rFonts w:ascii="Garamond" w:hAnsi="Garamond"/>
          <w:sz w:val="24"/>
          <w:szCs w:val="24"/>
        </w:rPr>
        <w:t>Alagoas -Mg</w:t>
      </w:r>
      <w:proofErr w:type="gramEnd"/>
      <w:r w:rsidRPr="002B19B1">
        <w:rPr>
          <w:rFonts w:ascii="Garamond" w:hAnsi="Garamond"/>
          <w:sz w:val="24"/>
          <w:szCs w:val="24"/>
        </w:rPr>
        <w:t>,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(Observação: em caso afirmativo, assinalar a ressalva acima</w:t>
      </w:r>
      <w:proofErr w:type="gramStart"/>
      <w:r w:rsidRPr="002B19B1">
        <w:rPr>
          <w:rFonts w:ascii="Garamond" w:hAnsi="Garamond"/>
          <w:sz w:val="24"/>
          <w:szCs w:val="24"/>
        </w:rPr>
        <w:t>)</w:t>
      </w:r>
      <w:proofErr w:type="gramEnd"/>
      <w:r w:rsidRPr="002B19B1">
        <w:rPr>
          <w:rFonts w:ascii="Garamond" w:hAnsi="Garamond"/>
          <w:sz w:val="24"/>
          <w:szCs w:val="24"/>
        </w:rPr>
        <w:t xml:space="preserve">                       </w:t>
      </w:r>
    </w:p>
    <w:p w14:paraId="25C6D60F"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Pr="002B19B1" w:rsidRDefault="00944E44" w:rsidP="00344631">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5864AA7" w14:textId="6B4B7096" w:rsidR="00944E44" w:rsidRPr="002B19B1" w:rsidRDefault="00944E44" w:rsidP="00344631">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344631">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lastRenderedPageBreak/>
        <w:t>Assinatur</w:t>
      </w:r>
      <w:r w:rsidR="00633AD0">
        <w:rPr>
          <w:rFonts w:ascii="Garamond" w:hAnsi="Garamond"/>
          <w:sz w:val="24"/>
          <w:szCs w:val="24"/>
        </w:rPr>
        <w:t>a representante legal da empresa</w:t>
      </w:r>
    </w:p>
    <w:p w14:paraId="3858CEE8" w14:textId="19DB768A" w:rsidR="00F62373" w:rsidRDefault="00F62373" w:rsidP="00344631">
      <w:pPr>
        <w:tabs>
          <w:tab w:val="left" w:pos="284"/>
        </w:tabs>
        <w:spacing w:after="0" w:line="240" w:lineRule="auto"/>
        <w:rPr>
          <w:rFonts w:ascii="Garamond" w:hAnsi="Garamond"/>
          <w:sz w:val="24"/>
          <w:szCs w:val="24"/>
        </w:rPr>
      </w:pPr>
    </w:p>
    <w:p w14:paraId="5FCE8224" w14:textId="77777777" w:rsidR="00440932" w:rsidRDefault="00440932" w:rsidP="0092205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9220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F8D36B1" w14:textId="77777777" w:rsidR="0092205D" w:rsidRDefault="0092205D" w:rsidP="009220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9220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92205D">
      <w:pPr>
        <w:pStyle w:val="Corpodetexto"/>
        <w:spacing w:after="0" w:line="240" w:lineRule="auto"/>
        <w:ind w:right="3"/>
        <w:jc w:val="both"/>
        <w:rPr>
          <w:rFonts w:ascii="Garamond" w:hAnsi="Garamond"/>
          <w:sz w:val="24"/>
          <w:szCs w:val="24"/>
        </w:rPr>
      </w:pPr>
    </w:p>
    <w:p w14:paraId="5D58D526" w14:textId="77777777"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2FEB8B13"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 xml:space="preserve">Venho através deste, apresentar proposta a Prefeitura Municipal de Conceição das Alagoas, para a </w:t>
      </w:r>
      <w:r w:rsidR="00BC2A1E" w:rsidRPr="00BC2A1E">
        <w:rPr>
          <w:rFonts w:ascii="Garamond" w:hAnsi="Garamond"/>
          <w:sz w:val="24"/>
          <w:szCs w:val="24"/>
        </w:rPr>
        <w:t xml:space="preserve">aquisição de botijões de gás liquefeito de petróleo – </w:t>
      </w:r>
      <w:proofErr w:type="spellStart"/>
      <w:proofErr w:type="gramStart"/>
      <w:r w:rsidR="00BC2A1E" w:rsidRPr="00BC2A1E">
        <w:rPr>
          <w:rFonts w:ascii="Garamond" w:hAnsi="Garamond"/>
          <w:sz w:val="24"/>
          <w:szCs w:val="24"/>
        </w:rPr>
        <w:t>glp</w:t>
      </w:r>
      <w:proofErr w:type="spellEnd"/>
      <w:proofErr w:type="gramEnd"/>
      <w:r w:rsidR="00BC2A1E" w:rsidRPr="00BC2A1E">
        <w:rPr>
          <w:rFonts w:ascii="Garamond" w:hAnsi="Garamond"/>
          <w:sz w:val="24"/>
          <w:szCs w:val="24"/>
        </w:rPr>
        <w:t xml:space="preserve">, mangueiras, válvulas e vasilhames de </w:t>
      </w:r>
      <w:proofErr w:type="spellStart"/>
      <w:r w:rsidR="00BC2A1E" w:rsidRPr="00BC2A1E">
        <w:rPr>
          <w:rFonts w:ascii="Garamond" w:hAnsi="Garamond"/>
          <w:sz w:val="24"/>
          <w:szCs w:val="24"/>
        </w:rPr>
        <w:t>glp</w:t>
      </w:r>
      <w:proofErr w:type="spellEnd"/>
      <w:r w:rsidR="00BC2A1E" w:rsidRPr="00BC2A1E">
        <w:rPr>
          <w:rFonts w:ascii="Garamond" w:hAnsi="Garamond"/>
          <w:sz w:val="24"/>
          <w:szCs w:val="24"/>
        </w:rPr>
        <w:t xml:space="preserve"> vazio para atender as necessidades da </w:t>
      </w:r>
      <w:r w:rsidR="00BC2A1E">
        <w:rPr>
          <w:rFonts w:ascii="Garamond" w:hAnsi="Garamond"/>
          <w:sz w:val="24"/>
          <w:szCs w:val="24"/>
        </w:rPr>
        <w:t>A</w:t>
      </w:r>
      <w:r w:rsidR="00BC2A1E" w:rsidRPr="00BC2A1E">
        <w:rPr>
          <w:rFonts w:ascii="Garamond" w:hAnsi="Garamond"/>
          <w:sz w:val="24"/>
          <w:szCs w:val="24"/>
        </w:rPr>
        <w:t xml:space="preserve">dministração </w:t>
      </w:r>
      <w:r w:rsidR="00BC2A1E">
        <w:rPr>
          <w:rFonts w:ascii="Garamond" w:hAnsi="Garamond"/>
          <w:sz w:val="24"/>
          <w:szCs w:val="24"/>
        </w:rPr>
        <w:t>P</w:t>
      </w:r>
      <w:r w:rsidR="00BC2A1E" w:rsidRPr="00BC2A1E">
        <w:rPr>
          <w:rFonts w:ascii="Garamond" w:hAnsi="Garamond"/>
          <w:sz w:val="24"/>
          <w:szCs w:val="24"/>
        </w:rPr>
        <w:t xml:space="preserve">ública </w:t>
      </w:r>
      <w:r w:rsidR="00BC2A1E">
        <w:rPr>
          <w:rFonts w:ascii="Garamond" w:hAnsi="Garamond"/>
          <w:sz w:val="24"/>
          <w:szCs w:val="24"/>
        </w:rPr>
        <w:t>M</w:t>
      </w:r>
      <w:r w:rsidR="00BC2A1E" w:rsidRPr="00BC2A1E">
        <w:rPr>
          <w:rFonts w:ascii="Garamond" w:hAnsi="Garamond"/>
          <w:sz w:val="24"/>
          <w:szCs w:val="24"/>
        </w:rPr>
        <w:t>unicipal de conceição das alagoas, até 31 de dezembro de 2024, conforme entrega de requisição</w:t>
      </w:r>
      <w:r>
        <w:rPr>
          <w:rFonts w:ascii="Garamond" w:hAnsi="Garamond"/>
          <w:sz w:val="24"/>
          <w:szCs w:val="24"/>
        </w:rPr>
        <w:t>:</w:t>
      </w:r>
    </w:p>
    <w:p w14:paraId="7FE2A0D0" w14:textId="77777777" w:rsidR="0092205D" w:rsidRDefault="0092205D" w:rsidP="0092205D">
      <w:pPr>
        <w:pStyle w:val="Corpodetexto"/>
        <w:spacing w:after="0" w:line="240" w:lineRule="auto"/>
        <w:ind w:right="3"/>
        <w:jc w:val="both"/>
        <w:rPr>
          <w:rFonts w:ascii="Garamond" w:hAnsi="Garamond"/>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7"/>
        <w:gridCol w:w="923"/>
        <w:gridCol w:w="3462"/>
        <w:gridCol w:w="887"/>
        <w:gridCol w:w="925"/>
        <w:gridCol w:w="739"/>
        <w:gridCol w:w="992"/>
        <w:gridCol w:w="1134"/>
      </w:tblGrid>
      <w:tr w:rsidR="003E6BCB" w:rsidRPr="004221A0" w14:paraId="2EBE4CA8" w14:textId="5B4D52B6" w:rsidTr="00E267A3">
        <w:trPr>
          <w:trHeight w:val="306"/>
        </w:trPr>
        <w:tc>
          <w:tcPr>
            <w:tcW w:w="647" w:type="dxa"/>
            <w:shd w:val="clear" w:color="auto" w:fill="auto"/>
            <w:noWrap/>
            <w:hideMark/>
          </w:tcPr>
          <w:p w14:paraId="349C004C" w14:textId="77777777" w:rsidR="003E6BCB" w:rsidRPr="004221A0" w:rsidRDefault="003E6BCB" w:rsidP="002B263C">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Seq.</w:t>
            </w:r>
          </w:p>
        </w:tc>
        <w:tc>
          <w:tcPr>
            <w:tcW w:w="923" w:type="dxa"/>
            <w:shd w:val="clear" w:color="auto" w:fill="auto"/>
            <w:noWrap/>
            <w:hideMark/>
          </w:tcPr>
          <w:p w14:paraId="5FC4259F" w14:textId="77777777" w:rsidR="003E6BCB" w:rsidRPr="004221A0" w:rsidRDefault="003E6BCB" w:rsidP="002B263C">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Código</w:t>
            </w:r>
          </w:p>
        </w:tc>
        <w:tc>
          <w:tcPr>
            <w:tcW w:w="3462" w:type="dxa"/>
            <w:shd w:val="clear" w:color="auto" w:fill="auto"/>
            <w:hideMark/>
          </w:tcPr>
          <w:p w14:paraId="02E41F94" w14:textId="77777777" w:rsidR="003E6BCB" w:rsidRPr="004221A0" w:rsidRDefault="003E6BCB" w:rsidP="002B263C">
            <w:pPr>
              <w:spacing w:after="0" w:line="240" w:lineRule="auto"/>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Descrição</w:t>
            </w:r>
          </w:p>
        </w:tc>
        <w:tc>
          <w:tcPr>
            <w:tcW w:w="887" w:type="dxa"/>
            <w:shd w:val="clear" w:color="auto" w:fill="auto"/>
            <w:noWrap/>
            <w:hideMark/>
          </w:tcPr>
          <w:p w14:paraId="049C29F1" w14:textId="77777777" w:rsidR="003E6BCB" w:rsidRPr="004221A0" w:rsidRDefault="003E6BCB" w:rsidP="002B263C">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Unid.</w:t>
            </w:r>
          </w:p>
        </w:tc>
        <w:tc>
          <w:tcPr>
            <w:tcW w:w="925" w:type="dxa"/>
            <w:shd w:val="clear" w:color="auto" w:fill="auto"/>
            <w:noWrap/>
            <w:hideMark/>
          </w:tcPr>
          <w:p w14:paraId="7601A65E" w14:textId="77777777" w:rsidR="003E6BCB" w:rsidRPr="004221A0" w:rsidRDefault="003E6BCB" w:rsidP="002B263C">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Quant.</w:t>
            </w:r>
          </w:p>
        </w:tc>
        <w:tc>
          <w:tcPr>
            <w:tcW w:w="739" w:type="dxa"/>
          </w:tcPr>
          <w:p w14:paraId="49EA3627" w14:textId="50F550B1" w:rsidR="003E6BCB" w:rsidRPr="004221A0" w:rsidRDefault="003E6BCB" w:rsidP="003E6BCB">
            <w:pPr>
              <w:spacing w:after="0" w:line="240" w:lineRule="auto"/>
              <w:jc w:val="center"/>
              <w:rPr>
                <w:rFonts w:ascii="Times New Roman" w:eastAsia="Times New Roman" w:hAnsi="Times New Roman"/>
                <w:b/>
                <w:color w:val="000000"/>
                <w:sz w:val="18"/>
                <w:szCs w:val="18"/>
                <w:lang w:eastAsia="pt-BR"/>
              </w:rPr>
            </w:pPr>
            <w:r>
              <w:rPr>
                <w:rFonts w:ascii="Times New Roman" w:eastAsia="Times New Roman" w:hAnsi="Times New Roman"/>
                <w:b/>
                <w:color w:val="000000"/>
                <w:sz w:val="18"/>
                <w:szCs w:val="18"/>
                <w:lang w:eastAsia="pt-BR"/>
              </w:rPr>
              <w:t xml:space="preserve">Marca </w:t>
            </w:r>
          </w:p>
        </w:tc>
        <w:tc>
          <w:tcPr>
            <w:tcW w:w="992" w:type="dxa"/>
          </w:tcPr>
          <w:p w14:paraId="38584E3D" w14:textId="6E256486" w:rsidR="003E6BCB" w:rsidRPr="004221A0" w:rsidRDefault="003E6BCB" w:rsidP="003E6BCB">
            <w:pPr>
              <w:spacing w:after="0" w:line="240" w:lineRule="auto"/>
              <w:jc w:val="center"/>
              <w:rPr>
                <w:rFonts w:ascii="Times New Roman" w:eastAsia="Times New Roman" w:hAnsi="Times New Roman"/>
                <w:b/>
                <w:color w:val="000000"/>
                <w:sz w:val="18"/>
                <w:szCs w:val="18"/>
                <w:lang w:eastAsia="pt-BR"/>
              </w:rPr>
            </w:pPr>
            <w:r w:rsidRPr="004221A0">
              <w:rPr>
                <w:rFonts w:ascii="Times New Roman" w:eastAsia="Times New Roman" w:hAnsi="Times New Roman"/>
                <w:b/>
                <w:color w:val="000000"/>
                <w:sz w:val="18"/>
                <w:szCs w:val="18"/>
                <w:lang w:eastAsia="pt-BR"/>
              </w:rPr>
              <w:t xml:space="preserve">Valor </w:t>
            </w:r>
            <w:proofErr w:type="spellStart"/>
            <w:r w:rsidRPr="004221A0">
              <w:rPr>
                <w:rFonts w:ascii="Times New Roman" w:eastAsia="Times New Roman" w:hAnsi="Times New Roman"/>
                <w:b/>
                <w:color w:val="000000"/>
                <w:sz w:val="18"/>
                <w:szCs w:val="18"/>
                <w:lang w:eastAsia="pt-BR"/>
              </w:rPr>
              <w:t>unit</w:t>
            </w:r>
            <w:proofErr w:type="spellEnd"/>
            <w:r>
              <w:rPr>
                <w:rFonts w:ascii="Times New Roman" w:eastAsia="Times New Roman" w:hAnsi="Times New Roman"/>
                <w:b/>
                <w:color w:val="000000"/>
                <w:sz w:val="18"/>
                <w:szCs w:val="18"/>
                <w:lang w:eastAsia="pt-BR"/>
              </w:rPr>
              <w:t>.</w:t>
            </w:r>
          </w:p>
        </w:tc>
        <w:tc>
          <w:tcPr>
            <w:tcW w:w="1134" w:type="dxa"/>
          </w:tcPr>
          <w:p w14:paraId="406AE862" w14:textId="2B8E5ACC" w:rsidR="003E6BCB" w:rsidRPr="004221A0" w:rsidRDefault="003E6BCB" w:rsidP="003E6BCB">
            <w:pPr>
              <w:spacing w:after="0" w:line="240" w:lineRule="auto"/>
              <w:jc w:val="center"/>
              <w:rPr>
                <w:rFonts w:ascii="Times New Roman" w:eastAsia="Times New Roman" w:hAnsi="Times New Roman"/>
                <w:b/>
                <w:color w:val="000000"/>
                <w:sz w:val="18"/>
                <w:szCs w:val="18"/>
                <w:lang w:eastAsia="pt-BR"/>
              </w:rPr>
            </w:pPr>
            <w:r>
              <w:rPr>
                <w:rFonts w:ascii="Times New Roman" w:eastAsia="Times New Roman" w:hAnsi="Times New Roman"/>
                <w:b/>
                <w:color w:val="000000"/>
                <w:sz w:val="18"/>
                <w:szCs w:val="18"/>
                <w:lang w:eastAsia="pt-BR"/>
              </w:rPr>
              <w:t>Valor total</w:t>
            </w:r>
          </w:p>
        </w:tc>
      </w:tr>
      <w:tr w:rsidR="003E6BCB" w:rsidRPr="004221A0" w14:paraId="6DE9DB5F" w14:textId="6061D064" w:rsidTr="00E267A3">
        <w:trPr>
          <w:trHeight w:val="247"/>
        </w:trPr>
        <w:tc>
          <w:tcPr>
            <w:tcW w:w="647" w:type="dxa"/>
            <w:shd w:val="clear" w:color="auto" w:fill="auto"/>
            <w:noWrap/>
            <w:hideMark/>
          </w:tcPr>
          <w:p w14:paraId="558FA258"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sidRPr="004221A0">
              <w:rPr>
                <w:rFonts w:ascii="Times New Roman" w:eastAsia="Times New Roman" w:hAnsi="Times New Roman"/>
                <w:color w:val="000000"/>
                <w:sz w:val="18"/>
                <w:szCs w:val="18"/>
                <w:lang w:eastAsia="pt-BR"/>
              </w:rPr>
              <w:t>1</w:t>
            </w:r>
            <w:proofErr w:type="gramEnd"/>
          </w:p>
        </w:tc>
        <w:tc>
          <w:tcPr>
            <w:tcW w:w="923" w:type="dxa"/>
            <w:shd w:val="clear" w:color="auto" w:fill="auto"/>
            <w:noWrap/>
            <w:hideMark/>
          </w:tcPr>
          <w:p w14:paraId="0253F798"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50075</w:t>
            </w:r>
          </w:p>
        </w:tc>
        <w:tc>
          <w:tcPr>
            <w:tcW w:w="3462" w:type="dxa"/>
            <w:shd w:val="clear" w:color="auto" w:fill="auto"/>
            <w:hideMark/>
          </w:tcPr>
          <w:p w14:paraId="6A4E2BBA"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GÁS 45 KG</w:t>
            </w:r>
            <w:r>
              <w:rPr>
                <w:rFonts w:ascii="Times New Roman" w:eastAsia="Times New Roman" w:hAnsi="Times New Roman"/>
                <w:color w:val="000000"/>
                <w:sz w:val="18"/>
                <w:szCs w:val="18"/>
                <w:lang w:eastAsia="pt-BR"/>
              </w:rPr>
              <w:t xml:space="preserve"> </w:t>
            </w:r>
            <w:r w:rsidRPr="00B82D41">
              <w:rPr>
                <w:rFonts w:ascii="Times New Roman" w:eastAsia="Times New Roman" w:hAnsi="Times New Roman"/>
                <w:b/>
                <w:i/>
                <w:color w:val="000000"/>
                <w:sz w:val="18"/>
                <w:szCs w:val="18"/>
                <w:u w:val="single"/>
                <w:lang w:eastAsia="pt-BR"/>
              </w:rPr>
              <w:t xml:space="preserve">(AMPLA </w:t>
            </w:r>
            <w:proofErr w:type="spellStart"/>
            <w:proofErr w:type="gramStart"/>
            <w:r w:rsidRPr="00B82D41">
              <w:rPr>
                <w:rFonts w:ascii="Times New Roman" w:eastAsia="Times New Roman" w:hAnsi="Times New Roman"/>
                <w:b/>
                <w:i/>
                <w:color w:val="000000"/>
                <w:sz w:val="18"/>
                <w:szCs w:val="18"/>
                <w:u w:val="single"/>
                <w:lang w:eastAsia="pt-BR"/>
              </w:rPr>
              <w:t>CONCORRêNCIA</w:t>
            </w:r>
            <w:proofErr w:type="spellEnd"/>
            <w:proofErr w:type="gramEnd"/>
            <w:r w:rsidRPr="00B82D41">
              <w:rPr>
                <w:rFonts w:ascii="Times New Roman" w:eastAsia="Times New Roman" w:hAnsi="Times New Roman"/>
                <w:b/>
                <w:i/>
                <w:color w:val="000000"/>
                <w:sz w:val="18"/>
                <w:szCs w:val="18"/>
                <w:u w:val="single"/>
                <w:lang w:eastAsia="pt-BR"/>
              </w:rPr>
              <w:t>)</w:t>
            </w:r>
          </w:p>
        </w:tc>
        <w:tc>
          <w:tcPr>
            <w:tcW w:w="887" w:type="dxa"/>
            <w:shd w:val="clear" w:color="auto" w:fill="auto"/>
            <w:noWrap/>
            <w:hideMark/>
          </w:tcPr>
          <w:p w14:paraId="53F0708A"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shd w:val="clear" w:color="auto" w:fill="auto"/>
            <w:noWrap/>
            <w:hideMark/>
          </w:tcPr>
          <w:p w14:paraId="4A1A332D"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188</w:t>
            </w:r>
          </w:p>
        </w:tc>
        <w:tc>
          <w:tcPr>
            <w:tcW w:w="739" w:type="dxa"/>
          </w:tcPr>
          <w:p w14:paraId="7564DE9E"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6A2A2567" w14:textId="392C5926"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23846F89"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4AA762D5" w14:textId="2AB7A121" w:rsidTr="00E267A3">
        <w:trPr>
          <w:trHeight w:val="247"/>
        </w:trPr>
        <w:tc>
          <w:tcPr>
            <w:tcW w:w="647" w:type="dxa"/>
            <w:shd w:val="clear" w:color="auto" w:fill="auto"/>
            <w:noWrap/>
          </w:tcPr>
          <w:p w14:paraId="3F91CE7D"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2</w:t>
            </w:r>
            <w:proofErr w:type="gramEnd"/>
          </w:p>
        </w:tc>
        <w:tc>
          <w:tcPr>
            <w:tcW w:w="923" w:type="dxa"/>
            <w:shd w:val="clear" w:color="auto" w:fill="auto"/>
            <w:noWrap/>
          </w:tcPr>
          <w:p w14:paraId="57AB585E"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50075</w:t>
            </w:r>
          </w:p>
        </w:tc>
        <w:tc>
          <w:tcPr>
            <w:tcW w:w="3462" w:type="dxa"/>
            <w:shd w:val="clear" w:color="auto" w:fill="auto"/>
          </w:tcPr>
          <w:p w14:paraId="6369E883" w14:textId="77777777" w:rsidR="003E6BCB" w:rsidRPr="00B82D41" w:rsidRDefault="003E6BCB" w:rsidP="002B263C">
            <w:pPr>
              <w:spacing w:after="0" w:line="240" w:lineRule="auto"/>
              <w:jc w:val="both"/>
              <w:rPr>
                <w:rFonts w:ascii="Times New Roman" w:eastAsia="Times New Roman" w:hAnsi="Times New Roman"/>
                <w:b/>
                <w:i/>
                <w:color w:val="000000"/>
                <w:sz w:val="18"/>
                <w:szCs w:val="18"/>
                <w:u w:val="single"/>
                <w:lang w:eastAsia="pt-BR"/>
              </w:rPr>
            </w:pPr>
            <w:r w:rsidRPr="004221A0">
              <w:rPr>
                <w:rFonts w:ascii="Times New Roman" w:eastAsia="Times New Roman" w:hAnsi="Times New Roman"/>
                <w:color w:val="000000"/>
                <w:sz w:val="18"/>
                <w:szCs w:val="18"/>
                <w:lang w:eastAsia="pt-BR"/>
              </w:rPr>
              <w:t>GÁS 45 KG</w:t>
            </w:r>
            <w:r>
              <w:rPr>
                <w:rFonts w:ascii="Times New Roman" w:eastAsia="Times New Roman" w:hAnsi="Times New Roman"/>
                <w:color w:val="000000"/>
                <w:sz w:val="18"/>
                <w:szCs w:val="18"/>
                <w:lang w:eastAsia="pt-BR"/>
              </w:rPr>
              <w:t xml:space="preserve"> </w:t>
            </w:r>
            <w:r>
              <w:rPr>
                <w:rFonts w:ascii="Times New Roman" w:eastAsia="Times New Roman" w:hAnsi="Times New Roman"/>
                <w:b/>
                <w:i/>
                <w:color w:val="000000"/>
                <w:sz w:val="18"/>
                <w:szCs w:val="18"/>
                <w:u w:val="single"/>
                <w:lang w:eastAsia="pt-BR"/>
              </w:rPr>
              <w:t>(COTA RESERVADA ME, EPP e MEI</w:t>
            </w:r>
            <w:proofErr w:type="gramStart"/>
            <w:r>
              <w:rPr>
                <w:rFonts w:ascii="Times New Roman" w:eastAsia="Times New Roman" w:hAnsi="Times New Roman"/>
                <w:b/>
                <w:i/>
                <w:color w:val="000000"/>
                <w:sz w:val="18"/>
                <w:szCs w:val="18"/>
                <w:u w:val="single"/>
                <w:lang w:eastAsia="pt-BR"/>
              </w:rPr>
              <w:t>)</w:t>
            </w:r>
            <w:proofErr w:type="gramEnd"/>
          </w:p>
        </w:tc>
        <w:tc>
          <w:tcPr>
            <w:tcW w:w="887" w:type="dxa"/>
            <w:shd w:val="clear" w:color="auto" w:fill="auto"/>
            <w:noWrap/>
          </w:tcPr>
          <w:p w14:paraId="7109C5AD"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shd w:val="clear" w:color="auto" w:fill="auto"/>
            <w:noWrap/>
          </w:tcPr>
          <w:p w14:paraId="1EF160C1"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62</w:t>
            </w:r>
          </w:p>
        </w:tc>
        <w:tc>
          <w:tcPr>
            <w:tcW w:w="739" w:type="dxa"/>
          </w:tcPr>
          <w:p w14:paraId="2E909474"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2D199CF6" w14:textId="39BD4F1B"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61AD37F7"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44C69B57" w14:textId="4D48FBC9" w:rsidTr="00E267A3">
        <w:trPr>
          <w:trHeight w:val="247"/>
        </w:trPr>
        <w:tc>
          <w:tcPr>
            <w:tcW w:w="647" w:type="dxa"/>
            <w:shd w:val="clear" w:color="auto" w:fill="auto"/>
            <w:noWrap/>
          </w:tcPr>
          <w:p w14:paraId="12875A93"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3</w:t>
            </w:r>
            <w:proofErr w:type="gramEnd"/>
          </w:p>
        </w:tc>
        <w:tc>
          <w:tcPr>
            <w:tcW w:w="923" w:type="dxa"/>
            <w:shd w:val="clear" w:color="auto" w:fill="auto"/>
            <w:noWrap/>
          </w:tcPr>
          <w:p w14:paraId="6DAA8108"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26593</w:t>
            </w:r>
          </w:p>
        </w:tc>
        <w:tc>
          <w:tcPr>
            <w:tcW w:w="3462" w:type="dxa"/>
            <w:shd w:val="clear" w:color="auto" w:fill="auto"/>
          </w:tcPr>
          <w:p w14:paraId="4125029F"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GAS DE COZINHA 13 KG</w:t>
            </w:r>
            <w:r>
              <w:rPr>
                <w:rFonts w:ascii="Times New Roman" w:eastAsia="Times New Roman" w:hAnsi="Times New Roman"/>
                <w:color w:val="000000"/>
                <w:sz w:val="18"/>
                <w:szCs w:val="18"/>
                <w:lang w:eastAsia="pt-BR"/>
              </w:rPr>
              <w:t xml:space="preserve"> </w:t>
            </w:r>
            <w:r w:rsidRPr="00B82D41">
              <w:rPr>
                <w:rFonts w:ascii="Times New Roman" w:eastAsia="Times New Roman" w:hAnsi="Times New Roman"/>
                <w:b/>
                <w:i/>
                <w:color w:val="000000"/>
                <w:sz w:val="18"/>
                <w:szCs w:val="18"/>
                <w:u w:val="single"/>
                <w:lang w:eastAsia="pt-BR"/>
              </w:rPr>
              <w:t xml:space="preserve">(AMPLA </w:t>
            </w:r>
            <w:proofErr w:type="spellStart"/>
            <w:proofErr w:type="gramStart"/>
            <w:r w:rsidRPr="00B82D41">
              <w:rPr>
                <w:rFonts w:ascii="Times New Roman" w:eastAsia="Times New Roman" w:hAnsi="Times New Roman"/>
                <w:b/>
                <w:i/>
                <w:color w:val="000000"/>
                <w:sz w:val="18"/>
                <w:szCs w:val="18"/>
                <w:u w:val="single"/>
                <w:lang w:eastAsia="pt-BR"/>
              </w:rPr>
              <w:t>CONCORRêNCIA</w:t>
            </w:r>
            <w:proofErr w:type="spellEnd"/>
            <w:proofErr w:type="gramEnd"/>
            <w:r w:rsidRPr="00B82D41">
              <w:rPr>
                <w:rFonts w:ascii="Times New Roman" w:eastAsia="Times New Roman" w:hAnsi="Times New Roman"/>
                <w:b/>
                <w:i/>
                <w:color w:val="000000"/>
                <w:sz w:val="18"/>
                <w:szCs w:val="18"/>
                <w:u w:val="single"/>
                <w:lang w:eastAsia="pt-BR"/>
              </w:rPr>
              <w:t>)</w:t>
            </w:r>
          </w:p>
        </w:tc>
        <w:tc>
          <w:tcPr>
            <w:tcW w:w="887" w:type="dxa"/>
            <w:shd w:val="clear" w:color="auto" w:fill="auto"/>
            <w:noWrap/>
          </w:tcPr>
          <w:p w14:paraId="43E26B33"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shd w:val="clear" w:color="auto" w:fill="auto"/>
            <w:noWrap/>
          </w:tcPr>
          <w:p w14:paraId="60374A68" w14:textId="18F9AC5C" w:rsidR="003E6BCB" w:rsidRPr="004221A0" w:rsidRDefault="002B263C"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513</w:t>
            </w:r>
          </w:p>
        </w:tc>
        <w:tc>
          <w:tcPr>
            <w:tcW w:w="739" w:type="dxa"/>
          </w:tcPr>
          <w:p w14:paraId="2881CB56"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442E718A" w14:textId="7B9BF13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03F02DEF"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0FE7A74C" w14:textId="301ECA1F" w:rsidTr="00E267A3">
        <w:trPr>
          <w:trHeight w:val="247"/>
        </w:trPr>
        <w:tc>
          <w:tcPr>
            <w:tcW w:w="647" w:type="dxa"/>
            <w:shd w:val="clear" w:color="auto" w:fill="auto"/>
            <w:noWrap/>
          </w:tcPr>
          <w:p w14:paraId="12423B24"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4</w:t>
            </w:r>
            <w:proofErr w:type="gramEnd"/>
          </w:p>
        </w:tc>
        <w:tc>
          <w:tcPr>
            <w:tcW w:w="923" w:type="dxa"/>
            <w:shd w:val="clear" w:color="auto" w:fill="auto"/>
            <w:noWrap/>
          </w:tcPr>
          <w:p w14:paraId="11E38216"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26593</w:t>
            </w:r>
          </w:p>
        </w:tc>
        <w:tc>
          <w:tcPr>
            <w:tcW w:w="3462" w:type="dxa"/>
            <w:shd w:val="clear" w:color="auto" w:fill="auto"/>
          </w:tcPr>
          <w:p w14:paraId="60024DB2"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GAS DE COZINHA 13 KG</w:t>
            </w:r>
            <w:r>
              <w:rPr>
                <w:rFonts w:ascii="Times New Roman" w:eastAsia="Times New Roman" w:hAnsi="Times New Roman"/>
                <w:color w:val="000000"/>
                <w:sz w:val="18"/>
                <w:szCs w:val="18"/>
                <w:lang w:eastAsia="pt-BR"/>
              </w:rPr>
              <w:t xml:space="preserve"> (</w:t>
            </w:r>
            <w:r>
              <w:rPr>
                <w:rFonts w:ascii="Times New Roman" w:eastAsia="Times New Roman" w:hAnsi="Times New Roman"/>
                <w:b/>
                <w:i/>
                <w:color w:val="000000"/>
                <w:sz w:val="18"/>
                <w:szCs w:val="18"/>
                <w:u w:val="single"/>
                <w:lang w:eastAsia="pt-BR"/>
              </w:rPr>
              <w:t>COTA RESERVADA ME, EPP e MEI</w:t>
            </w:r>
            <w:proofErr w:type="gramStart"/>
            <w:r>
              <w:rPr>
                <w:rFonts w:ascii="Times New Roman" w:eastAsia="Times New Roman" w:hAnsi="Times New Roman"/>
                <w:b/>
                <w:i/>
                <w:color w:val="000000"/>
                <w:sz w:val="18"/>
                <w:szCs w:val="18"/>
                <w:u w:val="single"/>
                <w:lang w:eastAsia="pt-BR"/>
              </w:rPr>
              <w:t>)</w:t>
            </w:r>
            <w:proofErr w:type="gramEnd"/>
          </w:p>
        </w:tc>
        <w:tc>
          <w:tcPr>
            <w:tcW w:w="887" w:type="dxa"/>
            <w:shd w:val="clear" w:color="auto" w:fill="auto"/>
            <w:noWrap/>
          </w:tcPr>
          <w:p w14:paraId="536B9F59"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Unid.</w:t>
            </w:r>
          </w:p>
        </w:tc>
        <w:tc>
          <w:tcPr>
            <w:tcW w:w="925" w:type="dxa"/>
            <w:shd w:val="clear" w:color="auto" w:fill="auto"/>
            <w:noWrap/>
          </w:tcPr>
          <w:p w14:paraId="62CCF292" w14:textId="5AA6B2EE" w:rsidR="003E6BCB" w:rsidRPr="004221A0" w:rsidRDefault="002B263C"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170</w:t>
            </w:r>
          </w:p>
        </w:tc>
        <w:tc>
          <w:tcPr>
            <w:tcW w:w="739" w:type="dxa"/>
          </w:tcPr>
          <w:p w14:paraId="565F7B6D"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6B82B1B0" w14:textId="16625B91"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283CC5C1"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753A614A" w14:textId="3E7B4352" w:rsidTr="00E267A3">
        <w:trPr>
          <w:trHeight w:val="247"/>
        </w:trPr>
        <w:tc>
          <w:tcPr>
            <w:tcW w:w="647" w:type="dxa"/>
            <w:shd w:val="clear" w:color="auto" w:fill="auto"/>
            <w:noWrap/>
          </w:tcPr>
          <w:p w14:paraId="4509D9EA"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5</w:t>
            </w:r>
            <w:proofErr w:type="gramEnd"/>
          </w:p>
        </w:tc>
        <w:tc>
          <w:tcPr>
            <w:tcW w:w="923" w:type="dxa"/>
            <w:shd w:val="clear" w:color="auto" w:fill="auto"/>
            <w:noWrap/>
          </w:tcPr>
          <w:p w14:paraId="25F9AE8A"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70343</w:t>
            </w:r>
          </w:p>
        </w:tc>
        <w:tc>
          <w:tcPr>
            <w:tcW w:w="3462" w:type="dxa"/>
            <w:shd w:val="clear" w:color="auto" w:fill="auto"/>
          </w:tcPr>
          <w:p w14:paraId="76A9B760"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MANGUEIRA PARA GÁS - MANGUEIRA DE PVC FLEXÍVEL</w:t>
            </w:r>
          </w:p>
        </w:tc>
        <w:tc>
          <w:tcPr>
            <w:tcW w:w="887" w:type="dxa"/>
            <w:shd w:val="clear" w:color="auto" w:fill="auto"/>
            <w:noWrap/>
          </w:tcPr>
          <w:p w14:paraId="67ECD682"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spellStart"/>
            <w:proofErr w:type="gramStart"/>
            <w:r w:rsidRPr="004221A0">
              <w:rPr>
                <w:rFonts w:ascii="Times New Roman" w:eastAsia="Times New Roman" w:hAnsi="Times New Roman"/>
                <w:color w:val="000000"/>
                <w:sz w:val="18"/>
                <w:szCs w:val="18"/>
                <w:lang w:eastAsia="pt-BR"/>
              </w:rPr>
              <w:t>Mt</w:t>
            </w:r>
            <w:proofErr w:type="spellEnd"/>
            <w:proofErr w:type="gramEnd"/>
          </w:p>
        </w:tc>
        <w:tc>
          <w:tcPr>
            <w:tcW w:w="925" w:type="dxa"/>
            <w:shd w:val="clear" w:color="auto" w:fill="auto"/>
            <w:noWrap/>
          </w:tcPr>
          <w:p w14:paraId="03EE2427" w14:textId="3D55F9B9" w:rsidR="003E6BCB" w:rsidRPr="004221A0" w:rsidRDefault="002B263C"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0</w:t>
            </w:r>
            <w:r w:rsidR="003E6BCB" w:rsidRPr="004221A0">
              <w:rPr>
                <w:rFonts w:ascii="Times New Roman" w:eastAsia="Times New Roman" w:hAnsi="Times New Roman"/>
                <w:color w:val="000000"/>
                <w:sz w:val="18"/>
                <w:szCs w:val="18"/>
                <w:lang w:eastAsia="pt-BR"/>
              </w:rPr>
              <w:t>3</w:t>
            </w:r>
          </w:p>
        </w:tc>
        <w:tc>
          <w:tcPr>
            <w:tcW w:w="739" w:type="dxa"/>
          </w:tcPr>
          <w:p w14:paraId="60F91802"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61EDA75C" w14:textId="280EF5D1"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19D28233"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4BECD85F" w14:textId="3BD99719" w:rsidTr="00E267A3">
        <w:trPr>
          <w:trHeight w:val="247"/>
        </w:trPr>
        <w:tc>
          <w:tcPr>
            <w:tcW w:w="647" w:type="dxa"/>
            <w:shd w:val="clear" w:color="auto" w:fill="auto"/>
            <w:noWrap/>
          </w:tcPr>
          <w:p w14:paraId="5BB35129"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6</w:t>
            </w:r>
            <w:proofErr w:type="gramEnd"/>
          </w:p>
        </w:tc>
        <w:tc>
          <w:tcPr>
            <w:tcW w:w="923" w:type="dxa"/>
            <w:shd w:val="clear" w:color="auto" w:fill="auto"/>
            <w:noWrap/>
          </w:tcPr>
          <w:p w14:paraId="093D86B6"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70342</w:t>
            </w:r>
          </w:p>
        </w:tc>
        <w:tc>
          <w:tcPr>
            <w:tcW w:w="3462" w:type="dxa"/>
            <w:shd w:val="clear" w:color="auto" w:fill="auto"/>
          </w:tcPr>
          <w:p w14:paraId="1865AE6A"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VÁLVULA PARA GÁS</w:t>
            </w:r>
          </w:p>
        </w:tc>
        <w:tc>
          <w:tcPr>
            <w:tcW w:w="887" w:type="dxa"/>
            <w:shd w:val="clear" w:color="auto" w:fill="auto"/>
            <w:noWrap/>
          </w:tcPr>
          <w:p w14:paraId="0FE0D820"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shd w:val="clear" w:color="auto" w:fill="auto"/>
            <w:noWrap/>
          </w:tcPr>
          <w:p w14:paraId="3FCFFF45" w14:textId="2659FFCE" w:rsidR="003E6BCB" w:rsidRPr="004221A0" w:rsidRDefault="002B263C"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0</w:t>
            </w:r>
            <w:r w:rsidR="003E6BCB" w:rsidRPr="004221A0">
              <w:rPr>
                <w:rFonts w:ascii="Times New Roman" w:eastAsia="Times New Roman" w:hAnsi="Times New Roman"/>
                <w:color w:val="000000"/>
                <w:sz w:val="18"/>
                <w:szCs w:val="18"/>
                <w:lang w:eastAsia="pt-BR"/>
              </w:rPr>
              <w:t>3</w:t>
            </w:r>
          </w:p>
        </w:tc>
        <w:tc>
          <w:tcPr>
            <w:tcW w:w="739" w:type="dxa"/>
          </w:tcPr>
          <w:p w14:paraId="5790D30D"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2980C406" w14:textId="4F1AF0B3"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2586793E"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51957C31" w14:textId="32E60D3A" w:rsidTr="00E267A3">
        <w:trPr>
          <w:trHeight w:val="247"/>
        </w:trPr>
        <w:tc>
          <w:tcPr>
            <w:tcW w:w="647" w:type="dxa"/>
            <w:shd w:val="clear" w:color="auto" w:fill="auto"/>
            <w:noWrap/>
          </w:tcPr>
          <w:p w14:paraId="58358535"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7</w:t>
            </w:r>
            <w:proofErr w:type="gramEnd"/>
          </w:p>
        </w:tc>
        <w:tc>
          <w:tcPr>
            <w:tcW w:w="923" w:type="dxa"/>
            <w:shd w:val="clear" w:color="auto" w:fill="auto"/>
            <w:noWrap/>
          </w:tcPr>
          <w:p w14:paraId="18443426"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62381</w:t>
            </w:r>
          </w:p>
        </w:tc>
        <w:tc>
          <w:tcPr>
            <w:tcW w:w="3462" w:type="dxa"/>
            <w:shd w:val="clear" w:color="auto" w:fill="auto"/>
          </w:tcPr>
          <w:p w14:paraId="0B914CE1"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 xml:space="preserve">VASILHAME DE GÁS VAZIO </w:t>
            </w:r>
            <w:proofErr w:type="gramStart"/>
            <w:r w:rsidRPr="004221A0">
              <w:rPr>
                <w:rFonts w:ascii="Times New Roman" w:eastAsia="Times New Roman" w:hAnsi="Times New Roman"/>
                <w:color w:val="000000"/>
                <w:sz w:val="18"/>
                <w:szCs w:val="18"/>
                <w:lang w:eastAsia="pt-BR"/>
              </w:rPr>
              <w:t>45KG</w:t>
            </w:r>
            <w:proofErr w:type="gramEnd"/>
          </w:p>
        </w:tc>
        <w:tc>
          <w:tcPr>
            <w:tcW w:w="887" w:type="dxa"/>
            <w:shd w:val="clear" w:color="auto" w:fill="auto"/>
            <w:noWrap/>
          </w:tcPr>
          <w:p w14:paraId="603F1A9E"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shd w:val="clear" w:color="auto" w:fill="auto"/>
            <w:noWrap/>
          </w:tcPr>
          <w:p w14:paraId="6FED1928" w14:textId="45283A53"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1</w:t>
            </w:r>
            <w:r w:rsidR="002B263C">
              <w:rPr>
                <w:rFonts w:ascii="Times New Roman" w:eastAsia="Times New Roman" w:hAnsi="Times New Roman"/>
                <w:color w:val="000000"/>
                <w:sz w:val="18"/>
                <w:szCs w:val="18"/>
                <w:lang w:eastAsia="pt-BR"/>
              </w:rPr>
              <w:t>6</w:t>
            </w:r>
          </w:p>
        </w:tc>
        <w:tc>
          <w:tcPr>
            <w:tcW w:w="739" w:type="dxa"/>
          </w:tcPr>
          <w:p w14:paraId="3B3BAD81"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75EAF3BC" w14:textId="69FD7342"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3E962B68"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r w:rsidR="003E6BCB" w:rsidRPr="004221A0" w14:paraId="7547F0E0" w14:textId="220C1D9C" w:rsidTr="00E267A3">
        <w:trPr>
          <w:trHeight w:val="247"/>
        </w:trPr>
        <w:tc>
          <w:tcPr>
            <w:tcW w:w="647" w:type="dxa"/>
            <w:shd w:val="clear" w:color="auto" w:fill="auto"/>
            <w:noWrap/>
          </w:tcPr>
          <w:p w14:paraId="6ECA383E"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roofErr w:type="gramStart"/>
            <w:r>
              <w:rPr>
                <w:rFonts w:ascii="Times New Roman" w:eastAsia="Times New Roman" w:hAnsi="Times New Roman"/>
                <w:color w:val="000000"/>
                <w:sz w:val="18"/>
                <w:szCs w:val="18"/>
                <w:lang w:eastAsia="pt-BR"/>
              </w:rPr>
              <w:t>8</w:t>
            </w:r>
            <w:proofErr w:type="gramEnd"/>
          </w:p>
        </w:tc>
        <w:tc>
          <w:tcPr>
            <w:tcW w:w="923" w:type="dxa"/>
            <w:shd w:val="clear" w:color="auto" w:fill="auto"/>
            <w:noWrap/>
          </w:tcPr>
          <w:p w14:paraId="5EDC978F"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57825</w:t>
            </w:r>
          </w:p>
        </w:tc>
        <w:tc>
          <w:tcPr>
            <w:tcW w:w="3462" w:type="dxa"/>
            <w:shd w:val="clear" w:color="auto" w:fill="auto"/>
          </w:tcPr>
          <w:p w14:paraId="4FAF3EA9" w14:textId="77777777" w:rsidR="003E6BCB" w:rsidRPr="004221A0" w:rsidRDefault="003E6BCB" w:rsidP="002B263C">
            <w:pPr>
              <w:spacing w:after="0" w:line="240" w:lineRule="auto"/>
              <w:jc w:val="both"/>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VASILHAME DE GLP DE 13 KG VAZIO.</w:t>
            </w:r>
          </w:p>
        </w:tc>
        <w:tc>
          <w:tcPr>
            <w:tcW w:w="887" w:type="dxa"/>
            <w:shd w:val="clear" w:color="auto" w:fill="auto"/>
            <w:noWrap/>
          </w:tcPr>
          <w:p w14:paraId="1103C0F3"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r w:rsidRPr="004221A0">
              <w:rPr>
                <w:rFonts w:ascii="Times New Roman" w:eastAsia="Times New Roman" w:hAnsi="Times New Roman"/>
                <w:color w:val="000000"/>
                <w:sz w:val="18"/>
                <w:szCs w:val="18"/>
                <w:lang w:eastAsia="pt-BR"/>
              </w:rPr>
              <w:t>Unid.</w:t>
            </w:r>
          </w:p>
        </w:tc>
        <w:tc>
          <w:tcPr>
            <w:tcW w:w="925" w:type="dxa"/>
            <w:shd w:val="clear" w:color="auto" w:fill="auto"/>
            <w:noWrap/>
          </w:tcPr>
          <w:p w14:paraId="580DDECD" w14:textId="6C79006D" w:rsidR="003E6BCB" w:rsidRPr="004221A0" w:rsidRDefault="002B263C" w:rsidP="002B263C">
            <w:pPr>
              <w:spacing w:after="0" w:line="240" w:lineRule="auto"/>
              <w:jc w:val="center"/>
              <w:rPr>
                <w:rFonts w:ascii="Times New Roman" w:eastAsia="Times New Roman" w:hAnsi="Times New Roman"/>
                <w:color w:val="000000"/>
                <w:sz w:val="18"/>
                <w:szCs w:val="18"/>
                <w:lang w:eastAsia="pt-BR"/>
              </w:rPr>
            </w:pPr>
            <w:r>
              <w:rPr>
                <w:rFonts w:ascii="Times New Roman" w:eastAsia="Times New Roman" w:hAnsi="Times New Roman"/>
                <w:color w:val="000000"/>
                <w:sz w:val="18"/>
                <w:szCs w:val="18"/>
                <w:lang w:eastAsia="pt-BR"/>
              </w:rPr>
              <w:t>34</w:t>
            </w:r>
          </w:p>
        </w:tc>
        <w:tc>
          <w:tcPr>
            <w:tcW w:w="739" w:type="dxa"/>
          </w:tcPr>
          <w:p w14:paraId="5CE7BC9A"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992" w:type="dxa"/>
          </w:tcPr>
          <w:p w14:paraId="272944FA" w14:textId="7B7BF15F"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c>
          <w:tcPr>
            <w:tcW w:w="1134" w:type="dxa"/>
          </w:tcPr>
          <w:p w14:paraId="45D8A191" w14:textId="77777777" w:rsidR="003E6BCB" w:rsidRPr="004221A0" w:rsidRDefault="003E6BCB" w:rsidP="002B263C">
            <w:pPr>
              <w:spacing w:after="0" w:line="240" w:lineRule="auto"/>
              <w:jc w:val="center"/>
              <w:rPr>
                <w:rFonts w:ascii="Times New Roman" w:eastAsia="Times New Roman" w:hAnsi="Times New Roman"/>
                <w:color w:val="000000"/>
                <w:sz w:val="18"/>
                <w:szCs w:val="18"/>
                <w:lang w:eastAsia="pt-BR"/>
              </w:rPr>
            </w:pPr>
          </w:p>
        </w:tc>
      </w:tr>
    </w:tbl>
    <w:p w14:paraId="4161C137" w14:textId="77777777" w:rsidR="0092205D" w:rsidRDefault="0092205D" w:rsidP="0092205D">
      <w:pPr>
        <w:pStyle w:val="Corpodetexto"/>
        <w:spacing w:after="0" w:line="240" w:lineRule="auto"/>
        <w:ind w:right="3"/>
        <w:jc w:val="both"/>
        <w:rPr>
          <w:rFonts w:ascii="Garamond" w:hAnsi="Garamond"/>
          <w:sz w:val="24"/>
          <w:szCs w:val="24"/>
        </w:rPr>
      </w:pPr>
    </w:p>
    <w:p w14:paraId="5E3E3292" w14:textId="77777777" w:rsidR="0092205D" w:rsidRDefault="0092205D" w:rsidP="0092205D">
      <w:pPr>
        <w:pStyle w:val="Nome"/>
        <w:numPr>
          <w:ilvl w:val="0"/>
          <w:numId w:val="48"/>
        </w:numPr>
        <w:tabs>
          <w:tab w:val="left" w:pos="708"/>
        </w:tabs>
        <w:rPr>
          <w:rFonts w:ascii="Garamond" w:hAnsi="Garamond"/>
          <w:szCs w:val="24"/>
        </w:rPr>
      </w:pPr>
      <w:bookmarkStart w:id="64" w:name="_Hlk88154996"/>
      <w:r>
        <w:rPr>
          <w:rFonts w:ascii="Garamond" w:hAnsi="Garamond"/>
          <w:szCs w:val="24"/>
        </w:rPr>
        <w:t>Preço Total da Proposta R$______________ (por extenso)</w:t>
      </w:r>
    </w:p>
    <w:p w14:paraId="1326F1D8" w14:textId="77777777" w:rsidR="0092205D" w:rsidRDefault="0092205D" w:rsidP="009220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92205D">
      <w:pPr>
        <w:pStyle w:val="Nome"/>
        <w:tabs>
          <w:tab w:val="left" w:pos="708"/>
        </w:tabs>
        <w:ind w:firstLine="357"/>
        <w:rPr>
          <w:rFonts w:ascii="Garamond" w:hAnsi="Garamond"/>
          <w:color w:val="000000"/>
          <w:szCs w:val="24"/>
        </w:rPr>
      </w:pPr>
    </w:p>
    <w:p w14:paraId="44CCED9E" w14:textId="77777777" w:rsidR="0092205D" w:rsidRDefault="0092205D" w:rsidP="009220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3D001EB7" w14:textId="77777777" w:rsidR="00F17435" w:rsidRDefault="00F17435" w:rsidP="0092205D">
      <w:pPr>
        <w:pStyle w:val="Nome"/>
        <w:tabs>
          <w:tab w:val="left" w:pos="708"/>
        </w:tabs>
        <w:ind w:firstLine="357"/>
        <w:rPr>
          <w:rFonts w:ascii="Garamond" w:hAnsi="Garamond"/>
          <w:color w:val="000000"/>
          <w:szCs w:val="24"/>
        </w:rPr>
      </w:pPr>
    </w:p>
    <w:p w14:paraId="04C4AF14" w14:textId="77777777" w:rsidR="0092205D" w:rsidRDefault="0092205D" w:rsidP="009220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92205D">
      <w:pPr>
        <w:pStyle w:val="Nome"/>
        <w:tabs>
          <w:tab w:val="left" w:pos="708"/>
        </w:tabs>
        <w:jc w:val="center"/>
        <w:rPr>
          <w:rFonts w:ascii="Garamond" w:hAnsi="Garamond"/>
          <w:szCs w:val="24"/>
        </w:rPr>
      </w:pPr>
      <w:r>
        <w:rPr>
          <w:rFonts w:ascii="Garamond" w:hAnsi="Garamond"/>
          <w:szCs w:val="24"/>
        </w:rPr>
        <w:lastRenderedPageBreak/>
        <w:t>Carimbo da Empresa (CNPJ/MF)</w:t>
      </w:r>
    </w:p>
    <w:bookmarkEnd w:id="64"/>
    <w:p w14:paraId="477C4C1F" w14:textId="77777777" w:rsidR="0092205D" w:rsidRDefault="0092205D" w:rsidP="009220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44631">
      <w:pPr>
        <w:tabs>
          <w:tab w:val="left" w:pos="284"/>
        </w:tabs>
        <w:spacing w:after="0" w:line="240" w:lineRule="auto"/>
        <w:rPr>
          <w:rFonts w:ascii="Garamond" w:hAnsi="Garamond"/>
          <w:sz w:val="24"/>
          <w:szCs w:val="24"/>
        </w:rPr>
      </w:pPr>
    </w:p>
    <w:sectPr w:rsidR="0092205D" w:rsidRPr="002B19B1" w:rsidSect="001C042E">
      <w:headerReference w:type="even" r:id="rId103"/>
      <w:headerReference w:type="default" r:id="rId104"/>
      <w:footerReference w:type="default" r:id="rId105"/>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DF5934" w14:textId="77777777" w:rsidR="00F524F1" w:rsidRDefault="00F524F1">
      <w:r>
        <w:separator/>
      </w:r>
    </w:p>
  </w:endnote>
  <w:endnote w:type="continuationSeparator" w:id="0">
    <w:p w14:paraId="1C0A868C" w14:textId="77777777" w:rsidR="00F524F1" w:rsidRDefault="00F52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EFF" w:usb1="C000605B" w:usb2="00000029" w:usb3="00000000" w:csb0="0001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03D53" w14:textId="77777777" w:rsidR="009914AD" w:rsidRDefault="009914AD"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9914AD" w:rsidRDefault="009914AD"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 xml:space="preserve">Rua Floriano Peixoto, nº 395 – </w:t>
    </w:r>
    <w:proofErr w:type="gramStart"/>
    <w:r>
      <w:rPr>
        <w:rFonts w:asciiTheme="majorHAnsi" w:eastAsiaTheme="majorEastAsia" w:hAnsiTheme="majorHAnsi" w:cstheme="majorBidi"/>
      </w:rPr>
      <w:t>centro</w:t>
    </w:r>
    <w:proofErr w:type="gramEnd"/>
  </w:p>
  <w:p w14:paraId="708C2900" w14:textId="4C0DD9D0" w:rsidR="009914AD" w:rsidRDefault="009914AD"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0F9D5A1E" w:rsidR="009914AD" w:rsidRDefault="009914AD"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Pr="009914AD">
      <w:rPr>
        <w:rFonts w:asciiTheme="majorHAnsi" w:eastAsiaTheme="majorEastAsia" w:hAnsiTheme="majorHAnsi" w:cstheme="majorBidi"/>
        <w:noProof/>
      </w:rPr>
      <w:t>17</w:t>
    </w:r>
    <w:r>
      <w:rPr>
        <w:rFonts w:asciiTheme="majorHAnsi" w:eastAsiaTheme="majorEastAsia" w:hAnsiTheme="majorHAnsi" w:cstheme="majorBidi"/>
      </w:rPr>
      <w:fldChar w:fldCharType="end"/>
    </w:r>
  </w:p>
  <w:p w14:paraId="1E698D47" w14:textId="495738DD" w:rsidR="009914AD" w:rsidRPr="004E65D0" w:rsidRDefault="009914AD"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D9F7C" w14:textId="77777777" w:rsidR="00F524F1" w:rsidRDefault="00F524F1">
      <w:r>
        <w:separator/>
      </w:r>
    </w:p>
  </w:footnote>
  <w:footnote w:type="continuationSeparator" w:id="0">
    <w:p w14:paraId="530F1B60" w14:textId="77777777" w:rsidR="00F524F1" w:rsidRDefault="00F52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9914AD" w:rsidRDefault="009914AD">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1A40F" w14:textId="77777777" w:rsidR="009914AD" w:rsidRPr="0022590F" w:rsidRDefault="009914AD"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93E66020"/>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62CF"/>
    <w:rsid w:val="00040D4E"/>
    <w:rsid w:val="00042119"/>
    <w:rsid w:val="0004342C"/>
    <w:rsid w:val="00043E6C"/>
    <w:rsid w:val="000450B1"/>
    <w:rsid w:val="00046AB2"/>
    <w:rsid w:val="0005037A"/>
    <w:rsid w:val="000543E6"/>
    <w:rsid w:val="00055B13"/>
    <w:rsid w:val="0006400C"/>
    <w:rsid w:val="00064B5F"/>
    <w:rsid w:val="00065431"/>
    <w:rsid w:val="0006695F"/>
    <w:rsid w:val="000671CF"/>
    <w:rsid w:val="0007472F"/>
    <w:rsid w:val="00076F3F"/>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4BB4"/>
    <w:rsid w:val="00117D9F"/>
    <w:rsid w:val="0012257A"/>
    <w:rsid w:val="00123D30"/>
    <w:rsid w:val="001258BC"/>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3F1F"/>
    <w:rsid w:val="0020059D"/>
    <w:rsid w:val="00200A08"/>
    <w:rsid w:val="00200F8C"/>
    <w:rsid w:val="0020269E"/>
    <w:rsid w:val="00205A4F"/>
    <w:rsid w:val="002102C6"/>
    <w:rsid w:val="002167E3"/>
    <w:rsid w:val="00220B7C"/>
    <w:rsid w:val="0022590F"/>
    <w:rsid w:val="00225A95"/>
    <w:rsid w:val="0023122C"/>
    <w:rsid w:val="00231C98"/>
    <w:rsid w:val="00234AF1"/>
    <w:rsid w:val="0023657B"/>
    <w:rsid w:val="00236AFD"/>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B11A3"/>
    <w:rsid w:val="002B19B1"/>
    <w:rsid w:val="002B263C"/>
    <w:rsid w:val="002B3AB5"/>
    <w:rsid w:val="002B48A3"/>
    <w:rsid w:val="002C32B6"/>
    <w:rsid w:val="002C3D63"/>
    <w:rsid w:val="002C3E82"/>
    <w:rsid w:val="002C42B2"/>
    <w:rsid w:val="002C53CC"/>
    <w:rsid w:val="002C6282"/>
    <w:rsid w:val="002D1E80"/>
    <w:rsid w:val="002D3094"/>
    <w:rsid w:val="002E4B46"/>
    <w:rsid w:val="002E5B65"/>
    <w:rsid w:val="002E6C73"/>
    <w:rsid w:val="002F4544"/>
    <w:rsid w:val="002F527E"/>
    <w:rsid w:val="00300543"/>
    <w:rsid w:val="00300900"/>
    <w:rsid w:val="00302502"/>
    <w:rsid w:val="003044A9"/>
    <w:rsid w:val="003059F4"/>
    <w:rsid w:val="0031026C"/>
    <w:rsid w:val="003114F3"/>
    <w:rsid w:val="00311756"/>
    <w:rsid w:val="00312504"/>
    <w:rsid w:val="003155D4"/>
    <w:rsid w:val="00323FA1"/>
    <w:rsid w:val="00324222"/>
    <w:rsid w:val="00325285"/>
    <w:rsid w:val="003266FA"/>
    <w:rsid w:val="00327DD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BBC"/>
    <w:rsid w:val="00387493"/>
    <w:rsid w:val="0039050E"/>
    <w:rsid w:val="00394DE1"/>
    <w:rsid w:val="00395E71"/>
    <w:rsid w:val="003962FE"/>
    <w:rsid w:val="003967CE"/>
    <w:rsid w:val="003A2CE3"/>
    <w:rsid w:val="003A4112"/>
    <w:rsid w:val="003A5552"/>
    <w:rsid w:val="003B3262"/>
    <w:rsid w:val="003B341B"/>
    <w:rsid w:val="003B464F"/>
    <w:rsid w:val="003B6E8C"/>
    <w:rsid w:val="003C0035"/>
    <w:rsid w:val="003C08D0"/>
    <w:rsid w:val="003C0D8F"/>
    <w:rsid w:val="003C7D81"/>
    <w:rsid w:val="003C7E1F"/>
    <w:rsid w:val="003D23BD"/>
    <w:rsid w:val="003D4CE4"/>
    <w:rsid w:val="003D4D42"/>
    <w:rsid w:val="003E521C"/>
    <w:rsid w:val="003E6BCB"/>
    <w:rsid w:val="003F1239"/>
    <w:rsid w:val="003F78B0"/>
    <w:rsid w:val="00400686"/>
    <w:rsid w:val="00403BE1"/>
    <w:rsid w:val="00410CCD"/>
    <w:rsid w:val="00413168"/>
    <w:rsid w:val="004133B9"/>
    <w:rsid w:val="004136E7"/>
    <w:rsid w:val="00416F7A"/>
    <w:rsid w:val="00420671"/>
    <w:rsid w:val="00421BB7"/>
    <w:rsid w:val="004221A0"/>
    <w:rsid w:val="004233BE"/>
    <w:rsid w:val="00423855"/>
    <w:rsid w:val="00424257"/>
    <w:rsid w:val="00426957"/>
    <w:rsid w:val="00427F99"/>
    <w:rsid w:val="00431420"/>
    <w:rsid w:val="004368F4"/>
    <w:rsid w:val="00436A06"/>
    <w:rsid w:val="00440932"/>
    <w:rsid w:val="00442F7C"/>
    <w:rsid w:val="0044541F"/>
    <w:rsid w:val="0044639F"/>
    <w:rsid w:val="0044747F"/>
    <w:rsid w:val="0045220A"/>
    <w:rsid w:val="0045232B"/>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657D"/>
    <w:rsid w:val="0052746E"/>
    <w:rsid w:val="0053008A"/>
    <w:rsid w:val="0053108D"/>
    <w:rsid w:val="00531BBC"/>
    <w:rsid w:val="005332E8"/>
    <w:rsid w:val="005345E2"/>
    <w:rsid w:val="00535ED1"/>
    <w:rsid w:val="00536A1D"/>
    <w:rsid w:val="00536AD7"/>
    <w:rsid w:val="00536E89"/>
    <w:rsid w:val="00544A28"/>
    <w:rsid w:val="005467C8"/>
    <w:rsid w:val="00551FDC"/>
    <w:rsid w:val="00552636"/>
    <w:rsid w:val="00553944"/>
    <w:rsid w:val="00554ECD"/>
    <w:rsid w:val="0055616C"/>
    <w:rsid w:val="00557009"/>
    <w:rsid w:val="005573F9"/>
    <w:rsid w:val="00566915"/>
    <w:rsid w:val="00571444"/>
    <w:rsid w:val="005718BA"/>
    <w:rsid w:val="00583697"/>
    <w:rsid w:val="0058743F"/>
    <w:rsid w:val="00587973"/>
    <w:rsid w:val="0059019B"/>
    <w:rsid w:val="005902A7"/>
    <w:rsid w:val="00593409"/>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203E"/>
    <w:rsid w:val="00632A30"/>
    <w:rsid w:val="00633AD0"/>
    <w:rsid w:val="00634CC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6070"/>
    <w:rsid w:val="006865BA"/>
    <w:rsid w:val="006870A5"/>
    <w:rsid w:val="006925E2"/>
    <w:rsid w:val="006930C6"/>
    <w:rsid w:val="00695B67"/>
    <w:rsid w:val="00695EE3"/>
    <w:rsid w:val="006962BD"/>
    <w:rsid w:val="006970E8"/>
    <w:rsid w:val="006A18EE"/>
    <w:rsid w:val="006A5010"/>
    <w:rsid w:val="006A598F"/>
    <w:rsid w:val="006A636B"/>
    <w:rsid w:val="006A7CE9"/>
    <w:rsid w:val="006B169A"/>
    <w:rsid w:val="006B2DBE"/>
    <w:rsid w:val="006B6F49"/>
    <w:rsid w:val="006B7531"/>
    <w:rsid w:val="006C0073"/>
    <w:rsid w:val="006C115F"/>
    <w:rsid w:val="006C340E"/>
    <w:rsid w:val="006C597B"/>
    <w:rsid w:val="006C6B23"/>
    <w:rsid w:val="006C73CA"/>
    <w:rsid w:val="006D2096"/>
    <w:rsid w:val="006D65D5"/>
    <w:rsid w:val="006D7009"/>
    <w:rsid w:val="006E3AAB"/>
    <w:rsid w:val="006E5590"/>
    <w:rsid w:val="006E70B0"/>
    <w:rsid w:val="006E7F2A"/>
    <w:rsid w:val="006F0BFB"/>
    <w:rsid w:val="006F0F84"/>
    <w:rsid w:val="006F2A7D"/>
    <w:rsid w:val="006F2C9D"/>
    <w:rsid w:val="006F3F0F"/>
    <w:rsid w:val="006F509C"/>
    <w:rsid w:val="006F534D"/>
    <w:rsid w:val="006F575C"/>
    <w:rsid w:val="00705665"/>
    <w:rsid w:val="007066D6"/>
    <w:rsid w:val="00707178"/>
    <w:rsid w:val="007104E4"/>
    <w:rsid w:val="00710E27"/>
    <w:rsid w:val="00710E60"/>
    <w:rsid w:val="00717ABC"/>
    <w:rsid w:val="007216CA"/>
    <w:rsid w:val="007238E5"/>
    <w:rsid w:val="00723DAF"/>
    <w:rsid w:val="0073195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A332B"/>
    <w:rsid w:val="007A4D86"/>
    <w:rsid w:val="007A6A33"/>
    <w:rsid w:val="007B1A01"/>
    <w:rsid w:val="007B354C"/>
    <w:rsid w:val="007B382A"/>
    <w:rsid w:val="007B4521"/>
    <w:rsid w:val="007B4C6D"/>
    <w:rsid w:val="007B55E0"/>
    <w:rsid w:val="007B745B"/>
    <w:rsid w:val="007C133A"/>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67CF"/>
    <w:rsid w:val="00897A4F"/>
    <w:rsid w:val="008A4575"/>
    <w:rsid w:val="008A483B"/>
    <w:rsid w:val="008A4A3B"/>
    <w:rsid w:val="008A5802"/>
    <w:rsid w:val="008A7DA3"/>
    <w:rsid w:val="008B358D"/>
    <w:rsid w:val="008B5CA0"/>
    <w:rsid w:val="008B6840"/>
    <w:rsid w:val="008B6CFB"/>
    <w:rsid w:val="008B7039"/>
    <w:rsid w:val="008C03CE"/>
    <w:rsid w:val="008C0696"/>
    <w:rsid w:val="008C257B"/>
    <w:rsid w:val="008C6D43"/>
    <w:rsid w:val="008D3B1F"/>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97"/>
    <w:rsid w:val="0093746A"/>
    <w:rsid w:val="009378D9"/>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AD"/>
    <w:rsid w:val="009914B5"/>
    <w:rsid w:val="00996A50"/>
    <w:rsid w:val="009A0CEE"/>
    <w:rsid w:val="009A1B40"/>
    <w:rsid w:val="009A40D1"/>
    <w:rsid w:val="009A6863"/>
    <w:rsid w:val="009A7756"/>
    <w:rsid w:val="009B3C96"/>
    <w:rsid w:val="009B49B0"/>
    <w:rsid w:val="009B523D"/>
    <w:rsid w:val="009B66C1"/>
    <w:rsid w:val="009B7496"/>
    <w:rsid w:val="009C07B5"/>
    <w:rsid w:val="009C0C8F"/>
    <w:rsid w:val="009C399B"/>
    <w:rsid w:val="009C5C55"/>
    <w:rsid w:val="009D0D38"/>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47180"/>
    <w:rsid w:val="00A513BD"/>
    <w:rsid w:val="00A51F18"/>
    <w:rsid w:val="00A5314D"/>
    <w:rsid w:val="00A5385F"/>
    <w:rsid w:val="00A5772F"/>
    <w:rsid w:val="00A61674"/>
    <w:rsid w:val="00A63721"/>
    <w:rsid w:val="00A65323"/>
    <w:rsid w:val="00A656A7"/>
    <w:rsid w:val="00A659B3"/>
    <w:rsid w:val="00A662B5"/>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5522"/>
    <w:rsid w:val="00AA7F6E"/>
    <w:rsid w:val="00AB5F07"/>
    <w:rsid w:val="00AB7695"/>
    <w:rsid w:val="00AC3561"/>
    <w:rsid w:val="00AC60EE"/>
    <w:rsid w:val="00AC671C"/>
    <w:rsid w:val="00AD50C0"/>
    <w:rsid w:val="00AE1EE6"/>
    <w:rsid w:val="00AE4DC6"/>
    <w:rsid w:val="00AE5BED"/>
    <w:rsid w:val="00AE61C6"/>
    <w:rsid w:val="00AE6D3D"/>
    <w:rsid w:val="00AF3887"/>
    <w:rsid w:val="00AF547A"/>
    <w:rsid w:val="00B02509"/>
    <w:rsid w:val="00B0469A"/>
    <w:rsid w:val="00B04A56"/>
    <w:rsid w:val="00B05608"/>
    <w:rsid w:val="00B05E44"/>
    <w:rsid w:val="00B103B2"/>
    <w:rsid w:val="00B10F13"/>
    <w:rsid w:val="00B1395D"/>
    <w:rsid w:val="00B149AE"/>
    <w:rsid w:val="00B15691"/>
    <w:rsid w:val="00B20E84"/>
    <w:rsid w:val="00B229C4"/>
    <w:rsid w:val="00B22D9B"/>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1F4F"/>
    <w:rsid w:val="00B82D41"/>
    <w:rsid w:val="00B82F0A"/>
    <w:rsid w:val="00B84362"/>
    <w:rsid w:val="00B84560"/>
    <w:rsid w:val="00B874F9"/>
    <w:rsid w:val="00B900F3"/>
    <w:rsid w:val="00B90E76"/>
    <w:rsid w:val="00B91144"/>
    <w:rsid w:val="00B91DE3"/>
    <w:rsid w:val="00BA100A"/>
    <w:rsid w:val="00BA4EF7"/>
    <w:rsid w:val="00BA6CCA"/>
    <w:rsid w:val="00BB1785"/>
    <w:rsid w:val="00BB5906"/>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4388"/>
    <w:rsid w:val="00C05E58"/>
    <w:rsid w:val="00C0702A"/>
    <w:rsid w:val="00C1152C"/>
    <w:rsid w:val="00C119BF"/>
    <w:rsid w:val="00C11C81"/>
    <w:rsid w:val="00C13BE4"/>
    <w:rsid w:val="00C21B17"/>
    <w:rsid w:val="00C2623A"/>
    <w:rsid w:val="00C30594"/>
    <w:rsid w:val="00C327E7"/>
    <w:rsid w:val="00C32BD6"/>
    <w:rsid w:val="00C35207"/>
    <w:rsid w:val="00C36E4E"/>
    <w:rsid w:val="00C36EA3"/>
    <w:rsid w:val="00C42348"/>
    <w:rsid w:val="00C42E22"/>
    <w:rsid w:val="00C457D9"/>
    <w:rsid w:val="00C46D8B"/>
    <w:rsid w:val="00C500C5"/>
    <w:rsid w:val="00C5256D"/>
    <w:rsid w:val="00C56B79"/>
    <w:rsid w:val="00C5719C"/>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D51"/>
    <w:rsid w:val="00CD31AD"/>
    <w:rsid w:val="00CD664B"/>
    <w:rsid w:val="00CD6C2A"/>
    <w:rsid w:val="00CE1519"/>
    <w:rsid w:val="00CE214E"/>
    <w:rsid w:val="00CE2218"/>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3814"/>
    <w:rsid w:val="00DD3A63"/>
    <w:rsid w:val="00DD3F81"/>
    <w:rsid w:val="00DD4A9A"/>
    <w:rsid w:val="00DD5B69"/>
    <w:rsid w:val="00DD6CB7"/>
    <w:rsid w:val="00DE0FBB"/>
    <w:rsid w:val="00DE123B"/>
    <w:rsid w:val="00DE1C04"/>
    <w:rsid w:val="00DE5B79"/>
    <w:rsid w:val="00DE694F"/>
    <w:rsid w:val="00DF6138"/>
    <w:rsid w:val="00DF64BC"/>
    <w:rsid w:val="00DF6F2D"/>
    <w:rsid w:val="00E027BD"/>
    <w:rsid w:val="00E12826"/>
    <w:rsid w:val="00E20750"/>
    <w:rsid w:val="00E2360B"/>
    <w:rsid w:val="00E23897"/>
    <w:rsid w:val="00E23FFC"/>
    <w:rsid w:val="00E25E67"/>
    <w:rsid w:val="00E267A3"/>
    <w:rsid w:val="00E305E3"/>
    <w:rsid w:val="00E329D3"/>
    <w:rsid w:val="00E33D90"/>
    <w:rsid w:val="00E376E5"/>
    <w:rsid w:val="00E453C4"/>
    <w:rsid w:val="00E45F3D"/>
    <w:rsid w:val="00E46740"/>
    <w:rsid w:val="00E50436"/>
    <w:rsid w:val="00E53C24"/>
    <w:rsid w:val="00E5770E"/>
    <w:rsid w:val="00E60D96"/>
    <w:rsid w:val="00E62918"/>
    <w:rsid w:val="00E71F53"/>
    <w:rsid w:val="00E74A71"/>
    <w:rsid w:val="00E752C9"/>
    <w:rsid w:val="00E83450"/>
    <w:rsid w:val="00E9185F"/>
    <w:rsid w:val="00E955FD"/>
    <w:rsid w:val="00EA204D"/>
    <w:rsid w:val="00EA41CE"/>
    <w:rsid w:val="00EA4526"/>
    <w:rsid w:val="00EA471E"/>
    <w:rsid w:val="00EB0D5A"/>
    <w:rsid w:val="00EB2DCB"/>
    <w:rsid w:val="00EB5E8E"/>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6143"/>
    <w:rsid w:val="00EF7068"/>
    <w:rsid w:val="00EF7D08"/>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0A13"/>
    <w:rsid w:val="00F41968"/>
    <w:rsid w:val="00F42B44"/>
    <w:rsid w:val="00F45174"/>
    <w:rsid w:val="00F46AE1"/>
    <w:rsid w:val="00F524F1"/>
    <w:rsid w:val="00F57B3A"/>
    <w:rsid w:val="00F60ED1"/>
    <w:rsid w:val="00F62373"/>
    <w:rsid w:val="00F637D6"/>
    <w:rsid w:val="00F63D71"/>
    <w:rsid w:val="00F64BBD"/>
    <w:rsid w:val="00F64DEB"/>
    <w:rsid w:val="00F652D2"/>
    <w:rsid w:val="00F65926"/>
    <w:rsid w:val="00F67309"/>
    <w:rsid w:val="00F703A3"/>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B4990"/>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theme" Target="theme/theme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www.conceicaodasalagoas.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licitanet.com.br" TargetMode="External"/><Relationship Id="rId34" Type="http://schemas.openxmlformats.org/officeDocument/2006/relationships/hyperlink" Target="https://licitanet.com.br/"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licitacao.pmcamg@gmail.co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25art159"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5296A-E91D-4148-A713-DD9B4521C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42</Pages>
  <Words>17755</Words>
  <Characters>95882</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Windows</cp:lastModifiedBy>
  <cp:revision>11</cp:revision>
  <cp:lastPrinted>2024-01-08T14:50:00Z</cp:lastPrinted>
  <dcterms:created xsi:type="dcterms:W3CDTF">2024-01-13T14:59:00Z</dcterms:created>
  <dcterms:modified xsi:type="dcterms:W3CDTF">2024-01-15T21:28:00Z</dcterms:modified>
</cp:coreProperties>
</file>