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8176E" w14:textId="77777777" w:rsidR="00BF2F7E" w:rsidRDefault="00BF2F7E" w:rsidP="00BF2F7E">
      <w:pPr>
        <w:jc w:val="center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EDITAL DE DISPENSA ELETRÔNICA Nº 90042/2026</w:t>
      </w:r>
    </w:p>
    <w:p w14:paraId="68B795E6" w14:textId="77777777" w:rsidR="00BF2F7E" w:rsidRDefault="00BF2F7E" w:rsidP="00BF2F7E">
      <w:pPr>
        <w:jc w:val="center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Contratação N° 38/2026</w:t>
      </w:r>
    </w:p>
    <w:p w14:paraId="65FE8892" w14:textId="77777777" w:rsidR="00BF2F7E" w:rsidRDefault="00BF2F7E" w:rsidP="00BF2F7E">
      <w:pPr>
        <w:spacing w:after="120"/>
        <w:ind w:right="-15"/>
        <w:jc w:val="center"/>
        <w:rPr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(Processo Administrativo n.º 126/2026)</w:t>
      </w:r>
    </w:p>
    <w:p w14:paraId="70CA4677" w14:textId="77777777" w:rsidR="00BF2F7E" w:rsidRDefault="00BF2F7E" w:rsidP="00BF2F7E">
      <w:pPr>
        <w:rPr>
          <w:sz w:val="20"/>
          <w:szCs w:val="20"/>
        </w:rPr>
      </w:pPr>
    </w:p>
    <w:p w14:paraId="1AFE45FC" w14:textId="77777777" w:rsidR="00BF2F7E" w:rsidRDefault="00BF2F7E" w:rsidP="00BF2F7E">
      <w:pPr>
        <w:snapToGrid w:val="0"/>
        <w:ind w:right="-30"/>
        <w:jc w:val="both"/>
        <w:rPr>
          <w:color w:val="000000"/>
          <w:sz w:val="20"/>
          <w:szCs w:val="20"/>
        </w:rPr>
      </w:pPr>
      <w:r>
        <w:rPr>
          <w:color w:val="000000" w:themeColor="text1"/>
          <w:sz w:val="20"/>
          <w:szCs w:val="20"/>
        </w:rPr>
        <w:t>Torna-se público que o(a)</w:t>
      </w:r>
      <w:r>
        <w:rPr>
          <w:rFonts w:eastAsia="Arial"/>
          <w:color w:val="000000" w:themeColor="text1"/>
          <w:sz w:val="20"/>
          <w:szCs w:val="20"/>
        </w:rPr>
        <w:t xml:space="preserve"> PREFEITURA DE CAMPO BELO MG</w:t>
      </w:r>
      <w:r>
        <w:rPr>
          <w:color w:val="000000" w:themeColor="text1"/>
          <w:sz w:val="20"/>
          <w:szCs w:val="20"/>
        </w:rPr>
        <w:t xml:space="preserve">, realizará Dispensa Eletrônica com disputa, </w:t>
      </w:r>
      <w:r>
        <w:rPr>
          <w:bCs/>
          <w:color w:val="000000" w:themeColor="text1"/>
          <w:sz w:val="20"/>
          <w:szCs w:val="20"/>
        </w:rPr>
        <w:t>com critério de julgamento</w:t>
      </w:r>
      <w:r>
        <w:rPr>
          <w:b/>
          <w:bCs/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menor preço</w:t>
      </w:r>
      <w:r>
        <w:rPr>
          <w:b/>
          <w:bCs/>
          <w:color w:val="000000" w:themeColor="text1"/>
          <w:sz w:val="20"/>
          <w:szCs w:val="20"/>
        </w:rPr>
        <w:t xml:space="preserve">, </w:t>
      </w:r>
      <w:r>
        <w:rPr>
          <w:color w:val="000000" w:themeColor="text1"/>
          <w:sz w:val="20"/>
          <w:szCs w:val="20"/>
        </w:rPr>
        <w:t>na hipótese do art. 75, II</w:t>
      </w:r>
      <w:r>
        <w:rPr>
          <w:iCs/>
          <w:color w:val="000000" w:themeColor="text1"/>
          <w:sz w:val="20"/>
          <w:szCs w:val="20"/>
        </w:rPr>
        <w:t>,</w:t>
      </w:r>
      <w:r>
        <w:rPr>
          <w:color w:val="000000" w:themeColor="text1"/>
          <w:sz w:val="20"/>
          <w:szCs w:val="20"/>
        </w:rPr>
        <w:t xml:space="preserve"> </w:t>
      </w:r>
      <w:r>
        <w:rPr>
          <w:bCs/>
          <w:color w:val="000000" w:themeColor="text1"/>
          <w:sz w:val="20"/>
          <w:szCs w:val="20"/>
        </w:rPr>
        <w:t xml:space="preserve">da Lei nº 14.133/2021, de acordo com </w:t>
      </w:r>
      <w:r>
        <w:rPr>
          <w:bCs/>
          <w:sz w:val="20"/>
          <w:szCs w:val="20"/>
        </w:rPr>
        <w:t>as demais legislações aplicáveis</w:t>
      </w:r>
      <w:r>
        <w:rPr>
          <w:color w:val="000000"/>
          <w:sz w:val="20"/>
          <w:szCs w:val="20"/>
        </w:rPr>
        <w:t>.</w:t>
      </w:r>
    </w:p>
    <w:p w14:paraId="27CF86AD" w14:textId="77777777" w:rsidR="00BF2F7E" w:rsidRDefault="00BF2F7E" w:rsidP="00BF2F7E">
      <w:pPr>
        <w:snapToGrid w:val="0"/>
        <w:ind w:right="-30"/>
        <w:jc w:val="both"/>
        <w:rPr>
          <w:color w:val="000000"/>
          <w:sz w:val="20"/>
          <w:szCs w:val="20"/>
        </w:rPr>
      </w:pPr>
    </w:p>
    <w:p w14:paraId="5F6E622E" w14:textId="77777777" w:rsidR="00BF2F7E" w:rsidRDefault="00BF2F7E" w:rsidP="00BF2F7E">
      <w:pPr>
        <w:jc w:val="both"/>
        <w:rPr>
          <w:b/>
          <w:bCs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Data da sessão: 04/05/2026</w:t>
      </w:r>
    </w:p>
    <w:p w14:paraId="28B9558E" w14:textId="77777777" w:rsidR="00BF2F7E" w:rsidRDefault="00BF2F7E" w:rsidP="00BF2F7E">
      <w:pPr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Link: http://www.comprasnet.gov.br/seguro/loginPortal.asp</w:t>
      </w:r>
    </w:p>
    <w:p w14:paraId="6913F011" w14:textId="77777777" w:rsidR="00BF2F7E" w:rsidRDefault="00BF2F7E" w:rsidP="00BF2F7E">
      <w:pPr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Horário da Fase de Lances:</w:t>
      </w:r>
      <w:r>
        <w:rPr>
          <w:color w:val="000000" w:themeColor="text1"/>
          <w:sz w:val="20"/>
          <w:szCs w:val="20"/>
        </w:rPr>
        <w:t xml:space="preserve"> 08h 00m às 14h 00m</w:t>
      </w:r>
      <w:r>
        <w:rPr>
          <w:color w:val="000000" w:themeColor="text1"/>
          <w:sz w:val="20"/>
          <w:szCs w:val="20"/>
        </w:rPr>
        <w:br/>
      </w:r>
      <w:r>
        <w:rPr>
          <w:b/>
          <w:bCs/>
          <w:color w:val="000000" w:themeColor="text1"/>
          <w:sz w:val="20"/>
          <w:szCs w:val="20"/>
        </w:rPr>
        <w:t>UASG - 984223</w:t>
      </w:r>
    </w:p>
    <w:p w14:paraId="3CEDA0F4" w14:textId="77777777" w:rsidR="00BF2F7E" w:rsidRDefault="00BF2F7E" w:rsidP="00BF2F7E">
      <w:pPr>
        <w:snapToGrid w:val="0"/>
        <w:ind w:right="-30"/>
        <w:jc w:val="both"/>
        <w:rPr>
          <w:sz w:val="20"/>
          <w:szCs w:val="20"/>
        </w:rPr>
      </w:pPr>
    </w:p>
    <w:p w14:paraId="0344963F" w14:textId="77777777" w:rsidR="00BF2F7E" w:rsidRDefault="00BF2F7E" w:rsidP="00BF2F7E">
      <w:pPr>
        <w:pStyle w:val="PADRO"/>
        <w:keepNext w:val="0"/>
        <w:widowControl/>
        <w:shd w:val="clear" w:color="auto" w:fill="auto"/>
        <w:spacing w:before="0" w:after="0" w:line="240" w:lineRule="auto"/>
        <w:ind w:firstLine="0"/>
        <w:rPr>
          <w:rFonts w:ascii="Times New Roman" w:hAnsi="Times New Roman" w:cs="Times New Roman"/>
          <w:b/>
          <w:color w:val="000000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1- OBJETO </w:t>
      </w:r>
    </w:p>
    <w:p w14:paraId="7944AE0C" w14:textId="77777777" w:rsidR="00BF2F7E" w:rsidRDefault="00BF2F7E" w:rsidP="00BF2F7E">
      <w:pPr>
        <w:pStyle w:val="PADRO"/>
        <w:keepNext w:val="0"/>
        <w:widowControl/>
        <w:shd w:val="clear" w:color="auto" w:fill="auto"/>
        <w:spacing w:before="0" w:after="0" w:line="240" w:lineRule="auto"/>
        <w:ind w:left="360" w:firstLine="0"/>
        <w:rPr>
          <w:rFonts w:ascii="Times New Roman" w:hAnsi="Times New Roman" w:cs="Times New Roman"/>
          <w:szCs w:val="20"/>
        </w:rPr>
      </w:pPr>
    </w:p>
    <w:p w14:paraId="5AD60748" w14:textId="77777777" w:rsidR="00BF2F7E" w:rsidRDefault="00BF2F7E" w:rsidP="00BF2F7E">
      <w:pPr>
        <w:pStyle w:val="PADRO"/>
        <w:keepNext w:val="0"/>
        <w:widowControl/>
        <w:numPr>
          <w:ilvl w:val="0"/>
          <w:numId w:val="2"/>
        </w:numPr>
        <w:shd w:val="clear" w:color="auto" w:fill="auto"/>
        <w:tabs>
          <w:tab w:val="left" w:pos="142"/>
          <w:tab w:val="left" w:pos="284"/>
          <w:tab w:val="left" w:pos="426"/>
        </w:tabs>
        <w:spacing w:before="120" w:after="120" w:line="240" w:lineRule="auto"/>
        <w:ind w:hanging="106"/>
        <w:rPr>
          <w:rFonts w:ascii="Times New Roman" w:hAnsi="Times New Roman" w:cs="Times New Roman"/>
          <w:szCs w:val="20"/>
        </w:rPr>
      </w:pPr>
      <w:r w:rsidRPr="009571C1">
        <w:rPr>
          <w:rFonts w:ascii="Times New Roman" w:hAnsi="Times New Roman" w:cs="Times New Roman"/>
          <w:color w:val="000000" w:themeColor="text1"/>
          <w:szCs w:val="20"/>
        </w:rPr>
        <w:t>Aquisição de refrigerador de água de mesa de galão</w:t>
      </w:r>
      <w:r w:rsidRPr="00B61B5F">
        <w:rPr>
          <w:rFonts w:ascii="Times New Roman" w:hAnsi="Times New Roman" w:cs="Times New Roman"/>
          <w:color w:val="000000" w:themeColor="text1"/>
          <w:szCs w:val="20"/>
        </w:rPr>
        <w:t>, através processo de Dispensa de Licitação</w:t>
      </w:r>
      <w:r w:rsidRPr="00953465">
        <w:rPr>
          <w:rFonts w:ascii="Times New Roman" w:hAnsi="Times New Roman" w:cs="Times New Roman"/>
          <w:color w:val="000000" w:themeColor="text1"/>
          <w:szCs w:val="20"/>
        </w:rPr>
        <w:t>, nos termos da tabela abaixo</w:t>
      </w:r>
      <w:r>
        <w:rPr>
          <w:rFonts w:ascii="Times New Roman" w:hAnsi="Times New Roman" w:cs="Times New Roman"/>
          <w:color w:val="000000" w:themeColor="text1"/>
          <w:szCs w:val="20"/>
        </w:rPr>
        <w:t>, conforme condições, quantidades e exigências estabelecidas neste aviso de contratação direta e seus anexos.</w:t>
      </w:r>
    </w:p>
    <w:p w14:paraId="5FE24EEA" w14:textId="77777777" w:rsidR="00BF2F7E" w:rsidRPr="00F85A01" w:rsidRDefault="00BF2F7E" w:rsidP="00BF2F7E">
      <w:pPr>
        <w:pStyle w:val="PADRO"/>
        <w:keepNext w:val="0"/>
        <w:widowControl/>
        <w:numPr>
          <w:ilvl w:val="1"/>
          <w:numId w:val="2"/>
        </w:numPr>
        <w:shd w:val="clear" w:color="auto" w:fill="auto"/>
        <w:spacing w:before="120" w:after="120" w:line="240" w:lineRule="auto"/>
        <w:rPr>
          <w:rFonts w:ascii="Times New Roman" w:hAnsi="Times New Roman" w:cs="Times New Roman"/>
          <w:color w:val="000000" w:themeColor="text1"/>
          <w:szCs w:val="20"/>
        </w:rPr>
      </w:pPr>
      <w:r>
        <w:rPr>
          <w:rFonts w:ascii="Times New Roman" w:hAnsi="Times New Roman" w:cs="Times New Roman"/>
          <w:color w:val="000000" w:themeColor="text1"/>
          <w:szCs w:val="20"/>
        </w:rPr>
        <w:t>A contratação será dividida em</w:t>
      </w:r>
      <w:r>
        <w:rPr>
          <w:rFonts w:ascii="Times New Roman" w:hAnsi="Times New Roman" w:cs="Times New Roman"/>
          <w:color w:val="FF000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Cs w:val="20"/>
        </w:rPr>
        <w:t>itens</w:t>
      </w:r>
      <w:r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, </w:t>
      </w:r>
      <w:r>
        <w:rPr>
          <w:rFonts w:ascii="Times New Roman" w:hAnsi="Times New Roman" w:cs="Times New Roman"/>
          <w:color w:val="000000" w:themeColor="text1"/>
          <w:szCs w:val="20"/>
        </w:rPr>
        <w:t>conforme tabela constante abaixo.</w:t>
      </w:r>
    </w:p>
    <w:tbl>
      <w:tblPr>
        <w:tblpPr w:leftFromText="141" w:rightFromText="141" w:vertAnchor="text" w:horzAnchor="margin" w:tblpY="66"/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</w:tblCellMar>
        <w:tblLook w:val="04A0" w:firstRow="1" w:lastRow="0" w:firstColumn="1" w:lastColumn="0" w:noHBand="0" w:noVBand="1"/>
      </w:tblPr>
      <w:tblGrid>
        <w:gridCol w:w="743"/>
        <w:gridCol w:w="4192"/>
        <w:gridCol w:w="1411"/>
        <w:gridCol w:w="899"/>
        <w:gridCol w:w="1397"/>
      </w:tblGrid>
      <w:tr w:rsidR="00BF2F7E" w14:paraId="42947A91" w14:textId="77777777" w:rsidTr="00BF2F7E">
        <w:trPr>
          <w:trHeight w:val="577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A4738" w14:textId="77777777" w:rsidR="00BF2F7E" w:rsidRPr="003F0633" w:rsidRDefault="00BF2F7E" w:rsidP="00B009E1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ITEM</w:t>
            </w:r>
          </w:p>
          <w:p w14:paraId="278AEB83" w14:textId="77777777" w:rsidR="00BF2F7E" w:rsidRPr="003F0633" w:rsidRDefault="00BF2F7E" w:rsidP="00B009E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9D4F6" w14:textId="77777777" w:rsidR="00BF2F7E" w:rsidRPr="003F0633" w:rsidRDefault="00BF2F7E" w:rsidP="00B009E1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DESCRIÇÃO/ESPECIFICAÇÃO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BA913" w14:textId="77777777" w:rsidR="00BF2F7E" w:rsidRPr="003F0633" w:rsidRDefault="00BF2F7E" w:rsidP="00B009E1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21138" w14:textId="77777777" w:rsidR="00BF2F7E" w:rsidRPr="003F0633" w:rsidRDefault="00BF2F7E" w:rsidP="00B009E1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B90F2" w14:textId="77777777" w:rsidR="00BF2F7E" w:rsidRPr="003F0633" w:rsidRDefault="00BF2F7E" w:rsidP="00B009E1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PRAZO DE EXECUÇÃO</w:t>
            </w:r>
          </w:p>
        </w:tc>
      </w:tr>
      <w:tr w:rsidR="00BF2F7E" w14:paraId="511262CD" w14:textId="77777777" w:rsidTr="00BF2F7E">
        <w:trPr>
          <w:trHeight w:val="535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EE0AB" w14:textId="77777777" w:rsidR="00BF2F7E" w:rsidRDefault="00BF2F7E" w:rsidP="00B009E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DF1B7" w14:textId="77777777" w:rsidR="00BF2F7E" w:rsidRPr="0060764A" w:rsidRDefault="00BF2F7E" w:rsidP="00B009E1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B</w:t>
            </w:r>
            <w:r w:rsidRPr="009571C1">
              <w:rPr>
                <w:color w:val="000000" w:themeColor="text1"/>
                <w:sz w:val="20"/>
                <w:szCs w:val="20"/>
              </w:rPr>
              <w:t>e</w:t>
            </w:r>
            <w:r>
              <w:rPr>
                <w:color w:val="000000" w:themeColor="text1"/>
                <w:sz w:val="20"/>
                <w:szCs w:val="20"/>
              </w:rPr>
              <w:t>be</w:t>
            </w:r>
            <w:r w:rsidRPr="009571C1">
              <w:rPr>
                <w:color w:val="000000" w:themeColor="text1"/>
                <w:sz w:val="20"/>
                <w:szCs w:val="20"/>
              </w:rPr>
              <w:t xml:space="preserve">douro de mesa, refrigeração por compressor, termostato frontal com controle gradual de 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571C1">
              <w:rPr>
                <w:color w:val="000000" w:themeColor="text1"/>
                <w:sz w:val="20"/>
                <w:szCs w:val="20"/>
              </w:rPr>
              <w:t xml:space="preserve">temperatura controla a temperatura da água gelada 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571C1">
              <w:rPr>
                <w:color w:val="000000" w:themeColor="text1"/>
                <w:sz w:val="20"/>
                <w:szCs w:val="20"/>
              </w:rPr>
              <w:t xml:space="preserve">entre 5°C e 15°C, capacidade do reservatório (L) 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571C1">
              <w:rPr>
                <w:color w:val="000000" w:themeColor="text1"/>
                <w:sz w:val="20"/>
                <w:szCs w:val="20"/>
              </w:rPr>
              <w:t xml:space="preserve">1,90, peso médio 8,6kg, voltagem 127v ou bivolt, 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571C1">
              <w:rPr>
                <w:color w:val="000000" w:themeColor="text1"/>
                <w:sz w:val="20"/>
                <w:szCs w:val="20"/>
              </w:rPr>
              <w:t>vazão mínima recomendada 64L/h, cor branca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EBB0B" w14:textId="77777777" w:rsidR="00BF2F7E" w:rsidRDefault="00BF2F7E" w:rsidP="00B009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A6C5D" w14:textId="77777777" w:rsidR="00BF2F7E" w:rsidRDefault="00BF2F7E" w:rsidP="00B009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C14AF" w14:textId="77777777" w:rsidR="00BF2F7E" w:rsidRDefault="00BF2F7E" w:rsidP="00B009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 até 7 (sete) dias após a emissão da ordem de compras</w:t>
            </w:r>
          </w:p>
        </w:tc>
      </w:tr>
    </w:tbl>
    <w:p w14:paraId="6F1648D3" w14:textId="77777777" w:rsidR="0050501B" w:rsidRDefault="0050501B" w:rsidP="0050501B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after="120"/>
        <w:ind w:right="-15"/>
        <w:jc w:val="both"/>
        <w:rPr>
          <w:color w:val="000000"/>
          <w:sz w:val="20"/>
          <w:szCs w:val="20"/>
        </w:rPr>
      </w:pPr>
    </w:p>
    <w:p w14:paraId="59B547F3" w14:textId="1DC2A826" w:rsidR="0050501B" w:rsidRPr="00371075" w:rsidRDefault="0050501B" w:rsidP="0050501B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after="120"/>
        <w:ind w:right="-15"/>
        <w:jc w:val="both"/>
        <w:rPr>
          <w:color w:val="000000"/>
          <w:sz w:val="20"/>
          <w:szCs w:val="20"/>
        </w:rPr>
      </w:pPr>
      <w:r w:rsidRPr="00371075">
        <w:rPr>
          <w:color w:val="000000"/>
          <w:sz w:val="20"/>
          <w:szCs w:val="20"/>
        </w:rPr>
        <w:t>Campo Belo</w:t>
      </w:r>
      <w:r>
        <w:rPr>
          <w:color w:val="000000"/>
          <w:sz w:val="20"/>
          <w:szCs w:val="20"/>
        </w:rPr>
        <w:t>/</w:t>
      </w:r>
      <w:r w:rsidRPr="00371075">
        <w:rPr>
          <w:color w:val="000000"/>
          <w:sz w:val="20"/>
          <w:szCs w:val="20"/>
        </w:rPr>
        <w:t>MG</w:t>
      </w:r>
      <w:r>
        <w:rPr>
          <w:color w:val="000000"/>
          <w:sz w:val="20"/>
          <w:szCs w:val="20"/>
        </w:rPr>
        <w:t xml:space="preserve">, </w:t>
      </w:r>
      <w:r w:rsidR="00BF2F7E">
        <w:rPr>
          <w:color w:val="000000"/>
          <w:sz w:val="20"/>
          <w:szCs w:val="20"/>
        </w:rPr>
        <w:t>27</w:t>
      </w:r>
      <w:r>
        <w:rPr>
          <w:color w:val="000000"/>
          <w:sz w:val="20"/>
          <w:szCs w:val="20"/>
        </w:rPr>
        <w:t xml:space="preserve"> de </w:t>
      </w:r>
      <w:r w:rsidR="00067FDA">
        <w:rPr>
          <w:color w:val="000000"/>
          <w:sz w:val="20"/>
          <w:szCs w:val="20"/>
        </w:rPr>
        <w:t>abril</w:t>
      </w:r>
      <w:r w:rsidRPr="00371075">
        <w:rPr>
          <w:color w:val="000000"/>
          <w:sz w:val="20"/>
          <w:szCs w:val="20"/>
        </w:rPr>
        <w:t xml:space="preserve"> de 2026</w:t>
      </w:r>
      <w:r>
        <w:rPr>
          <w:color w:val="000000"/>
          <w:sz w:val="20"/>
          <w:szCs w:val="20"/>
        </w:rPr>
        <w:t>.</w:t>
      </w:r>
    </w:p>
    <w:p w14:paraId="06A8FF92" w14:textId="77777777" w:rsidR="0050501B" w:rsidRPr="00371075" w:rsidRDefault="0050501B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after="120"/>
        <w:ind w:right="-15"/>
        <w:jc w:val="both"/>
        <w:rPr>
          <w:color w:val="000000"/>
          <w:sz w:val="20"/>
          <w:szCs w:val="20"/>
        </w:rPr>
      </w:pPr>
    </w:p>
    <w:sectPr w:rsidR="0050501B" w:rsidRPr="0037107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177B0" w14:textId="77777777" w:rsidR="00C96B60" w:rsidRDefault="00371075">
      <w:r>
        <w:separator/>
      </w:r>
    </w:p>
  </w:endnote>
  <w:endnote w:type="continuationSeparator" w:id="0">
    <w:p w14:paraId="7C302310" w14:textId="77777777" w:rsidR="00C96B60" w:rsidRDefault="00371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Segoe Print"/>
    <w:charset w:val="00"/>
    <w:family w:val="roman"/>
    <w:pitch w:val="default"/>
  </w:font>
  <w:font w:name="Lohit Hindi">
    <w:altName w:val="Times New Roman"/>
    <w:charset w:val="00"/>
    <w:family w:val="roman"/>
    <w:pitch w:val="default"/>
  </w:font>
  <w:font w:name="CG Times">
    <w:altName w:val="Times New Roman"/>
    <w:charset w:val="00"/>
    <w:family w:val="auto"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A224C" w14:textId="77777777" w:rsidR="00C96B60" w:rsidRDefault="00371075">
      <w:r>
        <w:separator/>
      </w:r>
    </w:p>
  </w:footnote>
  <w:footnote w:type="continuationSeparator" w:id="0">
    <w:p w14:paraId="47D1DAD4" w14:textId="77777777" w:rsidR="00C96B60" w:rsidRDefault="00371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00" w:firstRow="0" w:lastRow="0" w:firstColumn="0" w:lastColumn="0" w:noHBand="0" w:noVBand="0"/>
    </w:tblPr>
    <w:tblGrid>
      <w:gridCol w:w="1494"/>
      <w:gridCol w:w="7010"/>
    </w:tblGrid>
    <w:tr w:rsidR="00371075" w14:paraId="30C8BA48" w14:textId="77777777" w:rsidTr="00371075">
      <w:trPr>
        <w:trHeight w:val="1128"/>
      </w:trPr>
      <w:tc>
        <w:tcPr>
          <w:tcW w:w="1526" w:type="dxa"/>
        </w:tcPr>
        <w:p w14:paraId="1507BEF8" w14:textId="76F837EB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  <w:r>
            <w:rPr>
              <w:b/>
              <w:noProof/>
            </w:rPr>
            <w:drawing>
              <wp:inline distT="0" distB="0" distL="0" distR="0" wp14:anchorId="7DB7F38F" wp14:editId="0055CF24">
                <wp:extent cx="714375" cy="838200"/>
                <wp:effectExtent l="0" t="0" r="9525" b="0"/>
                <wp:docPr id="1740507778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52" w:type="dxa"/>
        </w:tcPr>
        <w:p w14:paraId="6535FA0C" w14:textId="77777777" w:rsidR="00371075" w:rsidRDefault="00371075" w:rsidP="00371075">
          <w:pPr>
            <w:pStyle w:val="Cabealho"/>
            <w:pBdr>
              <w:bottom w:val="double" w:sz="4" w:space="1" w:color="auto"/>
            </w:pBdr>
            <w:jc w:val="center"/>
            <w:rPr>
              <w:rFonts w:ascii="CG Times" w:hAnsi="CG Times"/>
              <w:sz w:val="32"/>
            </w:rPr>
          </w:pPr>
          <w:r>
            <w:rPr>
              <w:rFonts w:ascii="CG Times" w:hAnsi="CG Times"/>
              <w:sz w:val="34"/>
            </w:rPr>
            <w:t>Prefeitura Municipal de Campo Belo</w:t>
          </w:r>
        </w:p>
        <w:p w14:paraId="62C682E9" w14:textId="77777777" w:rsidR="00371075" w:rsidRDefault="00371075" w:rsidP="00371075">
          <w:pPr>
            <w:jc w:val="center"/>
          </w:pPr>
          <w:r>
            <w:rPr>
              <w:sz w:val="16"/>
            </w:rPr>
            <w:t>ESTADO DE MINAS GERAIS</w:t>
          </w:r>
        </w:p>
        <w:p w14:paraId="74991BB4" w14:textId="77777777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</w:p>
      </w:tc>
    </w:tr>
  </w:tbl>
  <w:p w14:paraId="37B9E1B2" w14:textId="77777777" w:rsidR="00371075" w:rsidRDefault="00371075" w:rsidP="003710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5129"/>
    <w:multiLevelType w:val="multilevel"/>
    <w:tmpl w:val="07335129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FF000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hint="default"/>
        <w:color w:val="FF000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eastAsia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eastAsia="Times New Roman" w:hint="default"/>
        <w:color w:val="FF0000"/>
      </w:rPr>
    </w:lvl>
  </w:abstractNum>
  <w:abstractNum w:abstractNumId="1" w15:restartNumberingAfterBreak="0">
    <w:nsid w:val="080318C5"/>
    <w:multiLevelType w:val="multilevel"/>
    <w:tmpl w:val="0472F2B6"/>
    <w:lvl w:ilvl="0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>
      <w:start w:val="1"/>
      <w:numFmt w:val="decimal"/>
      <w:lvlText w:val="%1.%2."/>
      <w:lvlJc w:val="left"/>
      <w:pPr>
        <w:ind w:left="495" w:hanging="360"/>
      </w:pPr>
      <w:rPr>
        <w:color w:val="000000" w:themeColor="text1"/>
      </w:rPr>
    </w:lvl>
    <w:lvl w:ilvl="2">
      <w:start w:val="1"/>
      <w:numFmt w:val="decimal"/>
      <w:lvlText w:val="%1.%2.%3."/>
      <w:lvlJc w:val="left"/>
      <w:pPr>
        <w:ind w:left="990" w:hanging="720"/>
      </w:pPr>
      <w:rPr>
        <w:color w:val="000000" w:themeColor="text1"/>
      </w:rPr>
    </w:lvl>
    <w:lvl w:ilvl="3">
      <w:start w:val="1"/>
      <w:numFmt w:val="decimal"/>
      <w:lvlText w:val="%1.%2.%3.%4."/>
      <w:lvlJc w:val="left"/>
      <w:pPr>
        <w:ind w:left="1125" w:hanging="720"/>
      </w:pPr>
      <w:rPr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620" w:hanging="1080"/>
      </w:pPr>
      <w:rPr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755" w:hanging="1080"/>
      </w:pPr>
      <w:rPr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890" w:hanging="1080"/>
      </w:pPr>
      <w:rPr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2385" w:hanging="1440"/>
      </w:pPr>
      <w:rPr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2520" w:hanging="1440"/>
      </w:pPr>
      <w:rPr>
        <w:color w:val="000000" w:themeColor="text1"/>
      </w:rPr>
    </w:lvl>
  </w:abstractNum>
  <w:abstractNum w:abstractNumId="2" w15:restartNumberingAfterBreak="0">
    <w:nsid w:val="2BC97761"/>
    <w:multiLevelType w:val="multilevel"/>
    <w:tmpl w:val="2BC97761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42270CA9"/>
    <w:multiLevelType w:val="multilevel"/>
    <w:tmpl w:val="42270CA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05883728">
    <w:abstractNumId w:val="3"/>
  </w:num>
  <w:num w:numId="2" w16cid:durableId="955479728">
    <w:abstractNumId w:val="2"/>
  </w:num>
  <w:num w:numId="3" w16cid:durableId="2121596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9644490">
    <w:abstractNumId w:val="0"/>
  </w:num>
  <w:num w:numId="5" w16cid:durableId="3154522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70495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952"/>
    <w:rsid w:val="000256E1"/>
    <w:rsid w:val="00035734"/>
    <w:rsid w:val="00057CE4"/>
    <w:rsid w:val="00065809"/>
    <w:rsid w:val="00067FDA"/>
    <w:rsid w:val="0013634D"/>
    <w:rsid w:val="001E39EF"/>
    <w:rsid w:val="001E76BD"/>
    <w:rsid w:val="001F08D0"/>
    <w:rsid w:val="00246E4C"/>
    <w:rsid w:val="002513C4"/>
    <w:rsid w:val="003336DE"/>
    <w:rsid w:val="00371075"/>
    <w:rsid w:val="003E3FF0"/>
    <w:rsid w:val="00446BAD"/>
    <w:rsid w:val="004654AF"/>
    <w:rsid w:val="004972CB"/>
    <w:rsid w:val="0050501B"/>
    <w:rsid w:val="00543D01"/>
    <w:rsid w:val="00630111"/>
    <w:rsid w:val="006823FC"/>
    <w:rsid w:val="00686952"/>
    <w:rsid w:val="006B1171"/>
    <w:rsid w:val="00784983"/>
    <w:rsid w:val="007A7386"/>
    <w:rsid w:val="0080114E"/>
    <w:rsid w:val="00833683"/>
    <w:rsid w:val="0086445F"/>
    <w:rsid w:val="008928A7"/>
    <w:rsid w:val="009B0AA7"/>
    <w:rsid w:val="009C0B86"/>
    <w:rsid w:val="009F14EB"/>
    <w:rsid w:val="00A375EE"/>
    <w:rsid w:val="00A50DFD"/>
    <w:rsid w:val="00A82C1E"/>
    <w:rsid w:val="00B003E6"/>
    <w:rsid w:val="00B64838"/>
    <w:rsid w:val="00BA6C52"/>
    <w:rsid w:val="00BA76BC"/>
    <w:rsid w:val="00BF2F7E"/>
    <w:rsid w:val="00BF7A05"/>
    <w:rsid w:val="00C96B60"/>
    <w:rsid w:val="00CE72B1"/>
    <w:rsid w:val="00D410B6"/>
    <w:rsid w:val="00D85D77"/>
    <w:rsid w:val="00DE23F6"/>
    <w:rsid w:val="00DE7AFE"/>
    <w:rsid w:val="00E2375A"/>
    <w:rsid w:val="00EB7425"/>
    <w:rsid w:val="00EF5153"/>
    <w:rsid w:val="00F35767"/>
    <w:rsid w:val="00F72614"/>
    <w:rsid w:val="00FB459A"/>
    <w:rsid w:val="1C4F0B8B"/>
    <w:rsid w:val="31F0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3C4FE"/>
  <w15:docId w15:val="{37B5FF92-1BC9-4662-82D4-A92FE4741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PargrafodaLista">
    <w:name w:val="List Paragraph"/>
    <w:basedOn w:val="Normal"/>
    <w:link w:val="PargrafodaListaChar"/>
    <w:uiPriority w:val="1"/>
    <w:qFormat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1"/>
    <w:qFormat/>
    <w:locked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71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</dc:creator>
  <cp:lastModifiedBy>pmcampobelo belo</cp:lastModifiedBy>
  <cp:revision>20</cp:revision>
  <dcterms:created xsi:type="dcterms:W3CDTF">2024-05-29T14:39:00Z</dcterms:created>
  <dcterms:modified xsi:type="dcterms:W3CDTF">2026-04-27T20:07:00Z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23ED176DE42042DB958F9865249CAFF6_12</vt:lpwstr>
  </property>
</Properties>
</file>