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FBDBB" w14:textId="77777777" w:rsidR="008E1BA1" w:rsidRDefault="008E1BA1" w:rsidP="008E1BA1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EDITAL DE DISPENSA ELETRÔNICA Nº 90066/2026</w:t>
      </w:r>
    </w:p>
    <w:p w14:paraId="331E7179" w14:textId="77777777" w:rsidR="008E1BA1" w:rsidRDefault="008E1BA1" w:rsidP="008E1BA1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Contratação N° 63/2026</w:t>
      </w:r>
    </w:p>
    <w:p w14:paraId="31F3EDD3" w14:textId="77777777" w:rsidR="008E1BA1" w:rsidRDefault="008E1BA1" w:rsidP="008E1BA1">
      <w:pPr>
        <w:spacing w:after="120"/>
        <w:ind w:right="-15"/>
        <w:jc w:val="center"/>
        <w:rPr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(Processo Administrativo n.º 206/2026)</w:t>
      </w:r>
    </w:p>
    <w:p w14:paraId="75F77A56" w14:textId="77777777" w:rsidR="008E1BA1" w:rsidRDefault="008E1BA1" w:rsidP="008E1BA1">
      <w:pPr>
        <w:rPr>
          <w:sz w:val="20"/>
          <w:szCs w:val="20"/>
        </w:rPr>
      </w:pPr>
    </w:p>
    <w:p w14:paraId="321D2868" w14:textId="77777777" w:rsidR="008E1BA1" w:rsidRDefault="008E1BA1" w:rsidP="008E1BA1">
      <w:pPr>
        <w:snapToGrid w:val="0"/>
        <w:ind w:right="-30"/>
        <w:jc w:val="both"/>
        <w:rPr>
          <w:color w:val="000000"/>
          <w:sz w:val="20"/>
          <w:szCs w:val="20"/>
        </w:rPr>
      </w:pPr>
      <w:r>
        <w:rPr>
          <w:color w:val="000000" w:themeColor="text1"/>
          <w:sz w:val="20"/>
          <w:szCs w:val="20"/>
        </w:rPr>
        <w:t>Torna-se público que o(a)</w:t>
      </w:r>
      <w:r>
        <w:rPr>
          <w:rFonts w:eastAsia="Arial"/>
          <w:color w:val="000000" w:themeColor="text1"/>
          <w:sz w:val="20"/>
          <w:szCs w:val="20"/>
        </w:rPr>
        <w:t xml:space="preserve"> PREFEITURA DE CAMPO BELO MG</w:t>
      </w:r>
      <w:r>
        <w:rPr>
          <w:color w:val="000000" w:themeColor="text1"/>
          <w:sz w:val="20"/>
          <w:szCs w:val="20"/>
        </w:rPr>
        <w:t xml:space="preserve">, realizará Dispensa Eletrônica com disputa, </w:t>
      </w:r>
      <w:r>
        <w:rPr>
          <w:bCs/>
          <w:color w:val="000000" w:themeColor="text1"/>
          <w:sz w:val="20"/>
          <w:szCs w:val="20"/>
        </w:rPr>
        <w:t>com critério de julgamento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menor preço</w:t>
      </w:r>
      <w:r>
        <w:rPr>
          <w:b/>
          <w:bCs/>
          <w:color w:val="000000" w:themeColor="text1"/>
          <w:sz w:val="20"/>
          <w:szCs w:val="20"/>
        </w:rPr>
        <w:t xml:space="preserve">, </w:t>
      </w:r>
      <w:r>
        <w:rPr>
          <w:color w:val="000000" w:themeColor="text1"/>
          <w:sz w:val="20"/>
          <w:szCs w:val="20"/>
        </w:rPr>
        <w:t>na hipótese do art. 75, II</w:t>
      </w:r>
      <w:r>
        <w:rPr>
          <w:iCs/>
          <w:color w:val="000000" w:themeColor="text1"/>
          <w:sz w:val="20"/>
          <w:szCs w:val="20"/>
        </w:rPr>
        <w:t>,</w:t>
      </w:r>
      <w:r>
        <w:rPr>
          <w:color w:val="000000" w:themeColor="text1"/>
          <w:sz w:val="20"/>
          <w:szCs w:val="20"/>
        </w:rPr>
        <w:t xml:space="preserve"> </w:t>
      </w:r>
      <w:r>
        <w:rPr>
          <w:bCs/>
          <w:color w:val="000000" w:themeColor="text1"/>
          <w:sz w:val="20"/>
          <w:szCs w:val="20"/>
        </w:rPr>
        <w:t xml:space="preserve">da Lei nº 14.133/2021, de acordo com </w:t>
      </w:r>
      <w:r>
        <w:rPr>
          <w:bCs/>
          <w:sz w:val="20"/>
          <w:szCs w:val="20"/>
        </w:rPr>
        <w:t>as demais legislações aplicáveis</w:t>
      </w:r>
      <w:r>
        <w:rPr>
          <w:color w:val="000000"/>
          <w:sz w:val="20"/>
          <w:szCs w:val="20"/>
        </w:rPr>
        <w:t>.</w:t>
      </w:r>
    </w:p>
    <w:p w14:paraId="23A3FEAA" w14:textId="77777777" w:rsidR="008E1BA1" w:rsidRDefault="008E1BA1" w:rsidP="008E1BA1">
      <w:pPr>
        <w:snapToGrid w:val="0"/>
        <w:ind w:right="-30"/>
        <w:jc w:val="both"/>
        <w:rPr>
          <w:color w:val="000000"/>
          <w:sz w:val="20"/>
          <w:szCs w:val="20"/>
        </w:rPr>
      </w:pPr>
    </w:p>
    <w:p w14:paraId="656D9446" w14:textId="77777777" w:rsidR="008E1BA1" w:rsidRDefault="008E1BA1" w:rsidP="008E1BA1">
      <w:pPr>
        <w:jc w:val="both"/>
        <w:rPr>
          <w:b/>
          <w:bCs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Data da sessão: 10/06/2026</w:t>
      </w:r>
    </w:p>
    <w:p w14:paraId="37DE3D70" w14:textId="77777777" w:rsidR="008E1BA1" w:rsidRDefault="008E1BA1" w:rsidP="008E1BA1">
      <w:pPr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Link: http://www.comprasnet.gov.br/seguro/loginPortal.asp</w:t>
      </w:r>
    </w:p>
    <w:p w14:paraId="63E7BCC4" w14:textId="77777777" w:rsidR="008E1BA1" w:rsidRDefault="008E1BA1" w:rsidP="008E1BA1">
      <w:pPr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Horário da Fase de Lances:</w:t>
      </w:r>
      <w:r>
        <w:rPr>
          <w:color w:val="000000" w:themeColor="text1"/>
          <w:sz w:val="20"/>
          <w:szCs w:val="20"/>
        </w:rPr>
        <w:t xml:space="preserve"> 08h 00m às 14h 00m</w:t>
      </w:r>
      <w:r>
        <w:rPr>
          <w:color w:val="000000" w:themeColor="text1"/>
          <w:sz w:val="20"/>
          <w:szCs w:val="20"/>
        </w:rPr>
        <w:br/>
      </w:r>
      <w:r>
        <w:rPr>
          <w:b/>
          <w:bCs/>
          <w:color w:val="000000" w:themeColor="text1"/>
          <w:sz w:val="20"/>
          <w:szCs w:val="20"/>
        </w:rPr>
        <w:t>UASG - 984223</w:t>
      </w:r>
    </w:p>
    <w:p w14:paraId="4C418531" w14:textId="77777777" w:rsidR="008E1BA1" w:rsidRDefault="008E1BA1" w:rsidP="008E1BA1">
      <w:pPr>
        <w:snapToGrid w:val="0"/>
        <w:ind w:right="-30"/>
        <w:jc w:val="both"/>
        <w:rPr>
          <w:sz w:val="20"/>
          <w:szCs w:val="20"/>
        </w:rPr>
      </w:pPr>
    </w:p>
    <w:p w14:paraId="089F886A" w14:textId="77777777" w:rsidR="008E1BA1" w:rsidRDefault="008E1BA1" w:rsidP="008E1BA1">
      <w:pPr>
        <w:pStyle w:val="PADRO"/>
        <w:keepNext w:val="0"/>
        <w:widowControl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1- OBJETO </w:t>
      </w:r>
    </w:p>
    <w:p w14:paraId="6B40F54A" w14:textId="77777777" w:rsidR="008E1BA1" w:rsidRDefault="008E1BA1" w:rsidP="008E1BA1">
      <w:pPr>
        <w:pStyle w:val="PADRO"/>
        <w:keepNext w:val="0"/>
        <w:widowControl/>
        <w:shd w:val="clear" w:color="auto" w:fill="auto"/>
        <w:spacing w:before="0" w:after="0" w:line="240" w:lineRule="auto"/>
        <w:ind w:left="360" w:firstLine="0"/>
        <w:rPr>
          <w:rFonts w:ascii="Times New Roman" w:hAnsi="Times New Roman" w:cs="Times New Roman"/>
          <w:szCs w:val="20"/>
        </w:rPr>
      </w:pPr>
    </w:p>
    <w:p w14:paraId="360F0D39" w14:textId="77777777" w:rsidR="008E1BA1" w:rsidRDefault="008E1BA1" w:rsidP="008E1BA1">
      <w:pPr>
        <w:pStyle w:val="PADRO"/>
        <w:keepNext w:val="0"/>
        <w:widowControl/>
        <w:numPr>
          <w:ilvl w:val="0"/>
          <w:numId w:val="2"/>
        </w:numPr>
        <w:shd w:val="clear" w:color="auto" w:fill="auto"/>
        <w:spacing w:before="120" w:after="120" w:line="240" w:lineRule="auto"/>
        <w:ind w:left="284" w:firstLine="0"/>
        <w:rPr>
          <w:rFonts w:ascii="Times New Roman" w:hAnsi="Times New Roman" w:cs="Times New Roman"/>
          <w:szCs w:val="20"/>
        </w:rPr>
      </w:pPr>
      <w:r w:rsidRPr="00E86DF7">
        <w:rPr>
          <w:rFonts w:ascii="Times New Roman" w:hAnsi="Times New Roman" w:cs="Times New Roman"/>
          <w:color w:val="000000" w:themeColor="text1"/>
          <w:szCs w:val="20"/>
        </w:rPr>
        <w:t xml:space="preserve">O presente tem como finalidade promover a </w:t>
      </w:r>
      <w:r w:rsidRPr="00E53598">
        <w:rPr>
          <w:rFonts w:ascii="Times New Roman" w:hAnsi="Times New Roman" w:cs="Times New Roman"/>
          <w:color w:val="000000" w:themeColor="text1"/>
          <w:szCs w:val="20"/>
        </w:rPr>
        <w:t xml:space="preserve"> aquisição de Recarga dos Extintores de Incêndio instalados na Secretaria Municipal de Educação, Escolas Municipais, nos Centros Municipais de Educação Infantil (CEMEIs),  Centro de Referência em Educação Profissional e Tecnológica de Campo Belo - unidade conveniada ao CEFET/MG, no Prédio Administrativo, Arquivo Municipal e Tiro Guerra</w:t>
      </w:r>
      <w:r w:rsidRPr="004C2220">
        <w:rPr>
          <w:rFonts w:ascii="Times New Roman" w:hAnsi="Times New Roman" w:cs="Times New Roman"/>
          <w:color w:val="000000" w:themeColor="text1"/>
          <w:szCs w:val="20"/>
        </w:rPr>
        <w:t xml:space="preserve">; através do procedimento administrativo de Dispensa de Licitação, sob a forma eletrônica, </w:t>
      </w:r>
      <w:r w:rsidRPr="00953465">
        <w:rPr>
          <w:rFonts w:ascii="Times New Roman" w:hAnsi="Times New Roman" w:cs="Times New Roman"/>
          <w:color w:val="000000" w:themeColor="text1"/>
          <w:szCs w:val="20"/>
        </w:rPr>
        <w:t>nos termos da tabela abaixo</w:t>
      </w:r>
      <w:r>
        <w:rPr>
          <w:rFonts w:ascii="Times New Roman" w:hAnsi="Times New Roman" w:cs="Times New Roman"/>
          <w:color w:val="000000" w:themeColor="text1"/>
          <w:szCs w:val="20"/>
        </w:rPr>
        <w:t>, conforme condições, quantidades e exigências estabelecidas neste aviso de contratação direta e seus anexos.</w:t>
      </w:r>
    </w:p>
    <w:p w14:paraId="7A7B0890" w14:textId="77777777" w:rsidR="008E1BA1" w:rsidRPr="00F85A01" w:rsidRDefault="008E1BA1" w:rsidP="008E1BA1">
      <w:pPr>
        <w:pStyle w:val="PADRO"/>
        <w:keepNext w:val="0"/>
        <w:widowControl/>
        <w:numPr>
          <w:ilvl w:val="1"/>
          <w:numId w:val="2"/>
        </w:numPr>
        <w:shd w:val="clear" w:color="auto" w:fill="auto"/>
        <w:spacing w:before="120" w:after="120" w:line="240" w:lineRule="auto"/>
        <w:rPr>
          <w:rFonts w:ascii="Times New Roman" w:hAnsi="Times New Roman" w:cs="Times New Roman"/>
          <w:color w:val="000000" w:themeColor="text1"/>
          <w:szCs w:val="20"/>
        </w:rPr>
      </w:pPr>
      <w:r>
        <w:rPr>
          <w:rFonts w:ascii="Times New Roman" w:hAnsi="Times New Roman" w:cs="Times New Roman"/>
          <w:color w:val="000000" w:themeColor="text1"/>
          <w:szCs w:val="20"/>
        </w:rPr>
        <w:t>A contratação será dividida em</w:t>
      </w:r>
      <w:r>
        <w:rPr>
          <w:rFonts w:ascii="Times New Roman" w:hAnsi="Times New Roman" w:cs="Times New Roman"/>
          <w:color w:val="FF000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0"/>
        </w:rPr>
        <w:t>itens</w:t>
      </w:r>
      <w:r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, </w:t>
      </w:r>
      <w:r>
        <w:rPr>
          <w:rFonts w:ascii="Times New Roman" w:hAnsi="Times New Roman" w:cs="Times New Roman"/>
          <w:color w:val="000000" w:themeColor="text1"/>
          <w:szCs w:val="20"/>
        </w:rPr>
        <w:t>conforme tabela constante abaixo.</w:t>
      </w:r>
    </w:p>
    <w:tbl>
      <w:tblPr>
        <w:tblpPr w:leftFromText="141" w:rightFromText="141" w:vertAnchor="text" w:horzAnchor="margin" w:tblpY="66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744"/>
        <w:gridCol w:w="4780"/>
        <w:gridCol w:w="1417"/>
        <w:gridCol w:w="992"/>
        <w:gridCol w:w="1701"/>
      </w:tblGrid>
      <w:tr w:rsidR="008E1BA1" w14:paraId="0FBF4A90" w14:textId="77777777" w:rsidTr="00977846">
        <w:trPr>
          <w:trHeight w:val="416"/>
        </w:trPr>
        <w:tc>
          <w:tcPr>
            <w:tcW w:w="96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479BE" w14:textId="77777777" w:rsidR="008E1BA1" w:rsidRPr="00E53598" w:rsidRDefault="008E1BA1" w:rsidP="00977846">
            <w:pPr>
              <w:jc w:val="center"/>
              <w:rPr>
                <w:b/>
                <w:bCs/>
              </w:rPr>
            </w:pPr>
            <w:r w:rsidRPr="00E53598">
              <w:rPr>
                <w:b/>
                <w:bCs/>
              </w:rPr>
              <w:t>LOTE 01</w:t>
            </w:r>
          </w:p>
        </w:tc>
      </w:tr>
      <w:tr w:rsidR="008E1BA1" w14:paraId="0D82ADC6" w14:textId="77777777" w:rsidTr="00977846">
        <w:trPr>
          <w:trHeight w:val="577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C364D" w14:textId="77777777" w:rsidR="008E1BA1" w:rsidRPr="003F0633" w:rsidRDefault="008E1BA1" w:rsidP="00977846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ITEM</w:t>
            </w:r>
          </w:p>
          <w:p w14:paraId="5BDC0675" w14:textId="77777777" w:rsidR="008E1BA1" w:rsidRPr="003F0633" w:rsidRDefault="008E1BA1" w:rsidP="009778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09238" w14:textId="77777777" w:rsidR="008E1BA1" w:rsidRPr="003F0633" w:rsidRDefault="008E1BA1" w:rsidP="00977846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DESCRIÇÃO/ESPECIFICAÇÃO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62E69" w14:textId="77777777" w:rsidR="008E1BA1" w:rsidRPr="003F0633" w:rsidRDefault="008E1BA1" w:rsidP="00977846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F313D" w14:textId="77777777" w:rsidR="008E1BA1" w:rsidRPr="003F0633" w:rsidRDefault="008E1BA1" w:rsidP="00977846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A264" w14:textId="77777777" w:rsidR="008E1BA1" w:rsidRPr="003F0633" w:rsidRDefault="008E1BA1" w:rsidP="00977846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PRAZO DE EXECUÇÃO</w:t>
            </w:r>
          </w:p>
        </w:tc>
      </w:tr>
      <w:tr w:rsidR="008E1BA1" w14:paraId="624984A7" w14:textId="77777777" w:rsidTr="00977846">
        <w:trPr>
          <w:trHeight w:val="52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1376E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86122" w14:textId="77777777" w:rsidR="008E1BA1" w:rsidRPr="0060764A" w:rsidRDefault="008E1BA1" w:rsidP="00977846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BB221B">
              <w:rPr>
                <w:bCs/>
                <w:sz w:val="20"/>
                <w:szCs w:val="20"/>
              </w:rPr>
              <w:t xml:space="preserve">Recarga de Extintor – </w:t>
            </w:r>
            <w:r w:rsidRPr="00BB221B">
              <w:rPr>
                <w:b/>
                <w:bCs/>
                <w:sz w:val="20"/>
                <w:szCs w:val="20"/>
              </w:rPr>
              <w:t>AP 10L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33DF5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</w:p>
          <w:p w14:paraId="0BAC8300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A43CE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83302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 (sete) dias após a emissão da ordem de compras</w:t>
            </w:r>
          </w:p>
        </w:tc>
      </w:tr>
      <w:tr w:rsidR="008E1BA1" w14:paraId="109C594A" w14:textId="77777777" w:rsidTr="00977846">
        <w:trPr>
          <w:trHeight w:val="408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2EBF6" w14:textId="77777777" w:rsidR="008E1BA1" w:rsidRDefault="008E1BA1" w:rsidP="009778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3086C" w14:textId="77777777" w:rsidR="008E1BA1" w:rsidRPr="00E86DF7" w:rsidRDefault="008E1BA1" w:rsidP="00977846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BB221B">
              <w:rPr>
                <w:sz w:val="20"/>
                <w:szCs w:val="20"/>
              </w:rPr>
              <w:t xml:space="preserve">Recarga de Extintor - </w:t>
            </w:r>
            <w:r w:rsidRPr="00BB221B">
              <w:rPr>
                <w:b/>
                <w:bCs/>
                <w:sz w:val="20"/>
                <w:szCs w:val="20"/>
              </w:rPr>
              <w:t>BC 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D8B9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</w:p>
          <w:p w14:paraId="72E5019A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B6D53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DF712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 (sete) dias após a emissão da ordem de compras</w:t>
            </w:r>
          </w:p>
        </w:tc>
      </w:tr>
      <w:tr w:rsidR="008E1BA1" w14:paraId="3DEE47DB" w14:textId="77777777" w:rsidTr="00977846">
        <w:trPr>
          <w:trHeight w:val="53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A2700" w14:textId="77777777" w:rsidR="008E1BA1" w:rsidRDefault="008E1BA1" w:rsidP="009778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710E7" w14:textId="77777777" w:rsidR="008E1BA1" w:rsidRDefault="008E1BA1" w:rsidP="00977846">
            <w:pPr>
              <w:jc w:val="both"/>
              <w:rPr>
                <w:rStyle w:val="pspdfkit-6fq5ysqkmc2gc1fek9b659qfh8"/>
                <w:color w:val="000000"/>
                <w:sz w:val="20"/>
                <w:szCs w:val="20"/>
                <w:shd w:val="clear" w:color="auto" w:fill="FFFFFF"/>
              </w:rPr>
            </w:pPr>
            <w:r w:rsidRPr="00BB221B">
              <w:rPr>
                <w:sz w:val="20"/>
                <w:szCs w:val="20"/>
              </w:rPr>
              <w:t xml:space="preserve">Recarga de Extintor - </w:t>
            </w:r>
            <w:r w:rsidRPr="00BB221B">
              <w:rPr>
                <w:b/>
                <w:bCs/>
                <w:sz w:val="20"/>
                <w:szCs w:val="20"/>
              </w:rPr>
              <w:t>ABC 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048F5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</w:p>
          <w:p w14:paraId="756BAD14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BBC72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935B6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 (sete) dias após a emissão da ordem de compras</w:t>
            </w:r>
          </w:p>
        </w:tc>
      </w:tr>
      <w:tr w:rsidR="008E1BA1" w14:paraId="09AB01F3" w14:textId="77777777" w:rsidTr="00977846">
        <w:trPr>
          <w:trHeight w:val="53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773FF" w14:textId="77777777" w:rsidR="008E1BA1" w:rsidRDefault="008E1BA1" w:rsidP="009778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9FCDD" w14:textId="77777777" w:rsidR="008E1BA1" w:rsidRDefault="008E1BA1" w:rsidP="00977846">
            <w:pPr>
              <w:jc w:val="both"/>
              <w:rPr>
                <w:rStyle w:val="pspdfkit-6fq5ysqkmc2gc1fek9b659qfh8"/>
                <w:color w:val="000000"/>
                <w:sz w:val="20"/>
                <w:szCs w:val="20"/>
                <w:shd w:val="clear" w:color="auto" w:fill="FFFFFF"/>
              </w:rPr>
            </w:pPr>
            <w:r w:rsidRPr="00BB221B">
              <w:rPr>
                <w:sz w:val="20"/>
                <w:szCs w:val="20"/>
              </w:rPr>
              <w:t xml:space="preserve">Recarga de Extintor - </w:t>
            </w:r>
            <w:r w:rsidRPr="00BB221B">
              <w:rPr>
                <w:b/>
                <w:bCs/>
                <w:sz w:val="20"/>
                <w:szCs w:val="20"/>
              </w:rPr>
              <w:t>CO2/ 6kg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6949B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</w:p>
          <w:p w14:paraId="7D9FF4D7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0E9F1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BBCE8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 (sete) dias após a emissão da ordem de compras</w:t>
            </w:r>
          </w:p>
        </w:tc>
      </w:tr>
      <w:tr w:rsidR="008E1BA1" w14:paraId="56C50FC5" w14:textId="77777777" w:rsidTr="00977846">
        <w:trPr>
          <w:trHeight w:val="53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68FE3" w14:textId="77777777" w:rsidR="008E1BA1" w:rsidRDefault="008E1BA1" w:rsidP="009778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AAB50" w14:textId="77777777" w:rsidR="008E1BA1" w:rsidRDefault="008E1BA1" w:rsidP="00977846">
            <w:pPr>
              <w:jc w:val="both"/>
              <w:rPr>
                <w:rStyle w:val="pspdfkit-6fq5ysqkmc2gc1fek9b659qfh8"/>
                <w:color w:val="000000"/>
                <w:sz w:val="20"/>
                <w:szCs w:val="20"/>
                <w:shd w:val="clear" w:color="auto" w:fill="FFFFFF"/>
              </w:rPr>
            </w:pPr>
            <w:r w:rsidRPr="006053A0">
              <w:rPr>
                <w:sz w:val="20"/>
                <w:szCs w:val="20"/>
              </w:rPr>
              <w:t>Manutenção de segundo nível - extintor ABC - 6 kg - pó químico seco, prevista nas normas técnicas de manutenção</w:t>
            </w:r>
            <w:r>
              <w:rPr>
                <w:sz w:val="20"/>
                <w:szCs w:val="20"/>
              </w:rPr>
              <w:t xml:space="preserve"> d</w:t>
            </w:r>
            <w:r w:rsidRPr="006053A0">
              <w:rPr>
                <w:sz w:val="20"/>
                <w:szCs w:val="20"/>
              </w:rPr>
              <w:t>e extintores de incêndio. Incluindo: desmontagem completa do extintor; verificação interna e externa do</w:t>
            </w:r>
            <w:r>
              <w:rPr>
                <w:sz w:val="20"/>
                <w:szCs w:val="20"/>
              </w:rPr>
              <w:t xml:space="preserve"> c</w:t>
            </w:r>
            <w:r w:rsidRPr="006053A0">
              <w:rPr>
                <w:sz w:val="20"/>
                <w:szCs w:val="20"/>
              </w:rPr>
              <w:t xml:space="preserve">ilindro; limpeza dos componentes; substituição de peças defeituosas ou desgastadas (vedações, válvulas, Mangueiras, etc.) Se necessário; recarga do agente extintor; montagem e testes de funcionamento; colocação </w:t>
            </w:r>
            <w:r>
              <w:rPr>
                <w:sz w:val="20"/>
                <w:szCs w:val="20"/>
              </w:rPr>
              <w:t>d</w:t>
            </w:r>
            <w:r w:rsidRPr="006053A0">
              <w:rPr>
                <w:sz w:val="20"/>
                <w:szCs w:val="20"/>
              </w:rPr>
              <w:t>e novo selo e identificação da manutenção.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B1095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</w:p>
          <w:p w14:paraId="4387CE04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</w:p>
          <w:p w14:paraId="4BF73789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</w:p>
          <w:p w14:paraId="661A6034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</w:p>
          <w:p w14:paraId="1CE99823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E4A1C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F462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 (sete) dias após a emissão da ordem de compras</w:t>
            </w:r>
          </w:p>
        </w:tc>
      </w:tr>
      <w:tr w:rsidR="008E1BA1" w14:paraId="58FB5096" w14:textId="77777777" w:rsidTr="00977846">
        <w:trPr>
          <w:trHeight w:val="53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ACCEF" w14:textId="77777777" w:rsidR="008E1BA1" w:rsidRDefault="008E1BA1" w:rsidP="009778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4DAE6" w14:textId="77777777" w:rsidR="008E1BA1" w:rsidRDefault="008E1BA1" w:rsidP="00977846">
            <w:pPr>
              <w:jc w:val="both"/>
              <w:rPr>
                <w:rStyle w:val="pspdfkit-6fq5ysqkmc2gc1fek9b659qfh8"/>
                <w:color w:val="000000"/>
                <w:sz w:val="20"/>
                <w:szCs w:val="20"/>
                <w:shd w:val="clear" w:color="auto" w:fill="FFFFFF"/>
              </w:rPr>
            </w:pPr>
            <w:r w:rsidRPr="000E59B2">
              <w:rPr>
                <w:sz w:val="20"/>
                <w:szCs w:val="20"/>
              </w:rPr>
              <w:t xml:space="preserve">Manutenção de segundo nível - extintor ABC - 8 kg - pó químico seco, prevista nas normas técnicas de </w:t>
            </w:r>
            <w:r>
              <w:rPr>
                <w:sz w:val="20"/>
                <w:szCs w:val="20"/>
              </w:rPr>
              <w:t>m</w:t>
            </w:r>
            <w:r w:rsidRPr="000E59B2">
              <w:rPr>
                <w:sz w:val="20"/>
                <w:szCs w:val="20"/>
              </w:rPr>
              <w:t xml:space="preserve">anutenção de extintores de incêndio. Incluindo: desmontagem completa do extintor; verificação interna e </w:t>
            </w:r>
            <w:r>
              <w:rPr>
                <w:sz w:val="20"/>
                <w:szCs w:val="20"/>
              </w:rPr>
              <w:t>e</w:t>
            </w:r>
            <w:r w:rsidRPr="000E59B2">
              <w:rPr>
                <w:sz w:val="20"/>
                <w:szCs w:val="20"/>
              </w:rPr>
              <w:t xml:space="preserve">xterna do cilindro; limpeza dos componentes; </w:t>
            </w:r>
            <w:r w:rsidRPr="000E59B2">
              <w:rPr>
                <w:sz w:val="20"/>
                <w:szCs w:val="20"/>
              </w:rPr>
              <w:lastRenderedPageBreak/>
              <w:t>substituição de peças defeituosas ou desgastadas (vedações, válvulas, mangueiras, etc.) Se necessário; recarga do agente extintor; montagem e testes de funcionamento;</w:t>
            </w:r>
            <w:r>
              <w:rPr>
                <w:sz w:val="20"/>
                <w:szCs w:val="20"/>
              </w:rPr>
              <w:t xml:space="preserve"> c</w:t>
            </w:r>
            <w:r w:rsidRPr="000E59B2">
              <w:rPr>
                <w:sz w:val="20"/>
                <w:szCs w:val="20"/>
              </w:rPr>
              <w:t>olocação de novo selo e identificação da manutenção.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E5683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</w:p>
          <w:p w14:paraId="0A69B8D5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</w:p>
          <w:p w14:paraId="14E483AC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</w:p>
          <w:p w14:paraId="1D9C0B1E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34921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9388D" w14:textId="77777777" w:rsidR="008E1BA1" w:rsidRDefault="008E1BA1" w:rsidP="009778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 (sete) dias após a emissão da ordem de compras</w:t>
            </w:r>
          </w:p>
        </w:tc>
      </w:tr>
    </w:tbl>
    <w:p w14:paraId="2E1578FF" w14:textId="77777777" w:rsidR="00385332" w:rsidRPr="00701FB5" w:rsidRDefault="00385332" w:rsidP="00701FB5">
      <w:pPr>
        <w:pStyle w:val="PADRO"/>
        <w:keepNext w:val="0"/>
        <w:widowControl/>
        <w:shd w:val="clear" w:color="auto" w:fill="aut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color w:val="000000" w:themeColor="text1"/>
          <w:szCs w:val="20"/>
        </w:rPr>
      </w:pPr>
    </w:p>
    <w:p w14:paraId="55FBE7DF" w14:textId="77777777" w:rsidR="00887AC1" w:rsidRDefault="00887AC1" w:rsidP="00887AC1">
      <w:pPr>
        <w:pStyle w:val="NormalWeb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14:paraId="320DCC23" w14:textId="3FDA6CA4" w:rsidR="00C96B60" w:rsidRDefault="00371075" w:rsidP="00887AC1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887AC1">
        <w:rPr>
          <w:color w:val="000000"/>
          <w:sz w:val="20"/>
          <w:szCs w:val="20"/>
        </w:rPr>
        <w:t xml:space="preserve">Mais informações favor enviar dúvidas para o e-mail </w:t>
      </w:r>
      <w:hyperlink r:id="rId7" w:history="1">
        <w:r w:rsidRPr="00887AC1">
          <w:rPr>
            <w:rStyle w:val="Hyperlink"/>
            <w:sz w:val="20"/>
            <w:szCs w:val="20"/>
          </w:rPr>
          <w:t>compras@campobelo.mg.gov.br</w:t>
        </w:r>
      </w:hyperlink>
    </w:p>
    <w:p w14:paraId="4294F3DC" w14:textId="77777777" w:rsidR="00887AC1" w:rsidRPr="00887AC1" w:rsidRDefault="00887AC1" w:rsidP="00887AC1">
      <w:pPr>
        <w:pStyle w:val="NormalWeb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14:paraId="565D23FE" w14:textId="296847EC" w:rsidR="00C96B60" w:rsidRPr="00887AC1" w:rsidRDefault="00371075" w:rsidP="00887AC1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ind w:right="-15"/>
        <w:jc w:val="both"/>
        <w:rPr>
          <w:color w:val="000000"/>
          <w:sz w:val="20"/>
          <w:szCs w:val="20"/>
        </w:rPr>
      </w:pPr>
      <w:r w:rsidRPr="00887AC1">
        <w:rPr>
          <w:color w:val="000000"/>
          <w:sz w:val="20"/>
          <w:szCs w:val="20"/>
        </w:rPr>
        <w:t xml:space="preserve">Campo Belo/MG, </w:t>
      </w:r>
      <w:r w:rsidR="008E1BA1">
        <w:rPr>
          <w:color w:val="000000"/>
          <w:sz w:val="20"/>
          <w:szCs w:val="20"/>
        </w:rPr>
        <w:t>06</w:t>
      </w:r>
      <w:r w:rsidRPr="00887AC1">
        <w:rPr>
          <w:color w:val="000000"/>
          <w:sz w:val="20"/>
          <w:szCs w:val="20"/>
        </w:rPr>
        <w:t xml:space="preserve"> de</w:t>
      </w:r>
      <w:r w:rsidR="006B01F1" w:rsidRPr="00887AC1">
        <w:rPr>
          <w:color w:val="000000"/>
          <w:sz w:val="20"/>
          <w:szCs w:val="20"/>
        </w:rPr>
        <w:t xml:space="preserve"> </w:t>
      </w:r>
      <w:r w:rsidR="00514EC2" w:rsidRPr="00887AC1">
        <w:rPr>
          <w:color w:val="000000"/>
          <w:sz w:val="20"/>
          <w:szCs w:val="20"/>
        </w:rPr>
        <w:t>ju</w:t>
      </w:r>
      <w:r w:rsidR="00701FB5">
        <w:rPr>
          <w:color w:val="000000"/>
          <w:sz w:val="20"/>
          <w:szCs w:val="20"/>
        </w:rPr>
        <w:t>lh</w:t>
      </w:r>
      <w:r w:rsidR="00514EC2" w:rsidRPr="00887AC1">
        <w:rPr>
          <w:color w:val="000000"/>
          <w:sz w:val="20"/>
          <w:szCs w:val="20"/>
        </w:rPr>
        <w:t>o</w:t>
      </w:r>
      <w:r w:rsidRPr="00887AC1">
        <w:rPr>
          <w:color w:val="000000"/>
          <w:sz w:val="20"/>
          <w:szCs w:val="20"/>
        </w:rPr>
        <w:t xml:space="preserve"> de 2026</w:t>
      </w:r>
      <w:r w:rsidR="00057CE4" w:rsidRPr="00887AC1">
        <w:rPr>
          <w:color w:val="000000"/>
          <w:sz w:val="20"/>
          <w:szCs w:val="20"/>
        </w:rPr>
        <w:t>.</w:t>
      </w:r>
    </w:p>
    <w:sectPr w:rsidR="00C96B60" w:rsidRPr="00887AC1" w:rsidSect="00701FB5">
      <w:headerReference w:type="default" r:id="rId8"/>
      <w:pgSz w:w="11906" w:h="16838"/>
      <w:pgMar w:top="1204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77B0" w14:textId="77777777" w:rsidR="00C96B60" w:rsidRDefault="00371075">
      <w:r>
        <w:separator/>
      </w:r>
    </w:p>
  </w:endnote>
  <w:endnote w:type="continuationSeparator" w:id="0">
    <w:p w14:paraId="7C302310" w14:textId="77777777" w:rsidR="00C96B60" w:rsidRDefault="0037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Segoe Print"/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G Times">
    <w:altName w:val="Times New Roman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224C" w14:textId="77777777" w:rsidR="00C96B60" w:rsidRDefault="00371075">
      <w:r>
        <w:separator/>
      </w:r>
    </w:p>
  </w:footnote>
  <w:footnote w:type="continuationSeparator" w:id="0">
    <w:p w14:paraId="47D1DAD4" w14:textId="77777777" w:rsidR="00C96B60" w:rsidRDefault="0037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00" w:firstRow="0" w:lastRow="0" w:firstColumn="0" w:lastColumn="0" w:noHBand="0" w:noVBand="0"/>
    </w:tblPr>
    <w:tblGrid>
      <w:gridCol w:w="1523"/>
      <w:gridCol w:w="8116"/>
    </w:tblGrid>
    <w:tr w:rsidR="00371075" w14:paraId="30C8BA48" w14:textId="77777777" w:rsidTr="00371075">
      <w:trPr>
        <w:trHeight w:val="1128"/>
      </w:trPr>
      <w:tc>
        <w:tcPr>
          <w:tcW w:w="1526" w:type="dxa"/>
        </w:tcPr>
        <w:p w14:paraId="1507BEF8" w14:textId="76F837EB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  <w:r>
            <w:rPr>
              <w:b/>
              <w:noProof/>
            </w:rPr>
            <w:drawing>
              <wp:inline distT="0" distB="0" distL="0" distR="0" wp14:anchorId="7DB7F38F" wp14:editId="0055CF24">
                <wp:extent cx="714375" cy="838200"/>
                <wp:effectExtent l="0" t="0" r="9525" b="0"/>
                <wp:docPr id="103369911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52" w:type="dxa"/>
        </w:tcPr>
        <w:p w14:paraId="6535FA0C" w14:textId="77777777" w:rsidR="00371075" w:rsidRDefault="00371075" w:rsidP="00371075">
          <w:pPr>
            <w:pStyle w:val="Cabealho"/>
            <w:pBdr>
              <w:bottom w:val="double" w:sz="4" w:space="1" w:color="auto"/>
            </w:pBdr>
            <w:jc w:val="center"/>
            <w:rPr>
              <w:rFonts w:ascii="CG Times" w:hAnsi="CG Times"/>
              <w:sz w:val="32"/>
            </w:rPr>
          </w:pPr>
          <w:r>
            <w:rPr>
              <w:rFonts w:ascii="CG Times" w:hAnsi="CG Times"/>
              <w:sz w:val="34"/>
            </w:rPr>
            <w:t>Prefeitura Municipal de Campo Belo</w:t>
          </w:r>
        </w:p>
        <w:p w14:paraId="62C682E9" w14:textId="77777777" w:rsidR="00371075" w:rsidRDefault="00371075" w:rsidP="00371075">
          <w:pPr>
            <w:jc w:val="center"/>
          </w:pPr>
          <w:r>
            <w:rPr>
              <w:sz w:val="16"/>
            </w:rPr>
            <w:t>ESTADO DE MINAS GERAIS</w:t>
          </w:r>
        </w:p>
        <w:p w14:paraId="74991BB4" w14:textId="77777777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37B9E1B2" w14:textId="77777777" w:rsidR="00371075" w:rsidRDefault="00371075" w:rsidP="003710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129"/>
    <w:multiLevelType w:val="multilevel"/>
    <w:tmpl w:val="07335129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FF000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  <w:color w:val="FF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eastAsia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eastAsia="Times New Roman" w:hint="default"/>
        <w:color w:val="FF0000"/>
      </w:rPr>
    </w:lvl>
  </w:abstractNum>
  <w:abstractNum w:abstractNumId="1" w15:restartNumberingAfterBreak="0">
    <w:nsid w:val="080318C5"/>
    <w:multiLevelType w:val="multilevel"/>
    <w:tmpl w:val="0472F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495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125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75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90" w:hanging="108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385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520" w:hanging="1440"/>
      </w:pPr>
      <w:rPr>
        <w:rFonts w:hint="default"/>
        <w:color w:val="000000" w:themeColor="text1"/>
      </w:rPr>
    </w:lvl>
  </w:abstractNum>
  <w:abstractNum w:abstractNumId="2" w15:restartNumberingAfterBreak="0">
    <w:nsid w:val="2BC97761"/>
    <w:multiLevelType w:val="multilevel"/>
    <w:tmpl w:val="2BC97761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42270CA9"/>
    <w:multiLevelType w:val="multilevel"/>
    <w:tmpl w:val="42270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5883728">
    <w:abstractNumId w:val="3"/>
  </w:num>
  <w:num w:numId="2" w16cid:durableId="955479728">
    <w:abstractNumId w:val="2"/>
  </w:num>
  <w:num w:numId="3" w16cid:durableId="212159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644490">
    <w:abstractNumId w:val="0"/>
  </w:num>
  <w:num w:numId="5" w16cid:durableId="20704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52"/>
    <w:rsid w:val="00035734"/>
    <w:rsid w:val="00057CE4"/>
    <w:rsid w:val="00065809"/>
    <w:rsid w:val="0013634D"/>
    <w:rsid w:val="001E39EF"/>
    <w:rsid w:val="001E76BD"/>
    <w:rsid w:val="001F08D0"/>
    <w:rsid w:val="00210119"/>
    <w:rsid w:val="002513C4"/>
    <w:rsid w:val="00313916"/>
    <w:rsid w:val="003336DE"/>
    <w:rsid w:val="00351A47"/>
    <w:rsid w:val="00371075"/>
    <w:rsid w:val="00385332"/>
    <w:rsid w:val="00403E75"/>
    <w:rsid w:val="004654AF"/>
    <w:rsid w:val="004972CB"/>
    <w:rsid w:val="004F6CA3"/>
    <w:rsid w:val="00514EC2"/>
    <w:rsid w:val="00630111"/>
    <w:rsid w:val="006823FC"/>
    <w:rsid w:val="00686952"/>
    <w:rsid w:val="006B01F1"/>
    <w:rsid w:val="006B1171"/>
    <w:rsid w:val="00701FB5"/>
    <w:rsid w:val="00784983"/>
    <w:rsid w:val="007A7386"/>
    <w:rsid w:val="0080114E"/>
    <w:rsid w:val="00833683"/>
    <w:rsid w:val="0086445F"/>
    <w:rsid w:val="00887AC1"/>
    <w:rsid w:val="008928A7"/>
    <w:rsid w:val="008C48C0"/>
    <w:rsid w:val="008E1BA1"/>
    <w:rsid w:val="00932A5C"/>
    <w:rsid w:val="009B0AA7"/>
    <w:rsid w:val="009C0B86"/>
    <w:rsid w:val="009E5796"/>
    <w:rsid w:val="009F14EB"/>
    <w:rsid w:val="00A375EE"/>
    <w:rsid w:val="00A50DFD"/>
    <w:rsid w:val="00A82C1E"/>
    <w:rsid w:val="00B003E6"/>
    <w:rsid w:val="00B64838"/>
    <w:rsid w:val="00BA6C52"/>
    <w:rsid w:val="00BA76BC"/>
    <w:rsid w:val="00BF7A05"/>
    <w:rsid w:val="00C96B60"/>
    <w:rsid w:val="00CE72B1"/>
    <w:rsid w:val="00D410B6"/>
    <w:rsid w:val="00D85D77"/>
    <w:rsid w:val="00DB0B82"/>
    <w:rsid w:val="00DD583F"/>
    <w:rsid w:val="00DE7AFE"/>
    <w:rsid w:val="00E20F12"/>
    <w:rsid w:val="00E2375A"/>
    <w:rsid w:val="00E50A70"/>
    <w:rsid w:val="00EB7425"/>
    <w:rsid w:val="00EF45F9"/>
    <w:rsid w:val="00EF5153"/>
    <w:rsid w:val="00F72614"/>
    <w:rsid w:val="00FB459A"/>
    <w:rsid w:val="00FC31CF"/>
    <w:rsid w:val="1C4F0B8B"/>
    <w:rsid w:val="31F0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3C4FE"/>
  <w15:docId w15:val="{37B5FF92-1BC9-4662-82D4-A92FE474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qFormat/>
    <w:locked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71075"/>
    <w:rPr>
      <w:color w:val="605E5C"/>
      <w:shd w:val="clear" w:color="auto" w:fill="E1DFDD"/>
    </w:rPr>
  </w:style>
  <w:style w:type="character" w:customStyle="1" w:styleId="pspdfkit-6fq5ysqkmc2gc1fek9b659qfh8">
    <w:name w:val="pspdfkit-6fq5ysqkmc2gc1fek9b659qfh8"/>
    <w:basedOn w:val="Fontepargpadro"/>
    <w:rsid w:val="008E1B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ampobel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450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</dc:creator>
  <cp:lastModifiedBy>pmcampobelo belo</cp:lastModifiedBy>
  <cp:revision>27</cp:revision>
  <dcterms:created xsi:type="dcterms:W3CDTF">2024-05-29T14:39:00Z</dcterms:created>
  <dcterms:modified xsi:type="dcterms:W3CDTF">2026-07-06T20:17:00Z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23ED176DE42042DB958F9865249CAFF6_12</vt:lpwstr>
  </property>
</Properties>
</file>