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0B11A" w14:textId="4F8D9450" w:rsidR="00F552A5" w:rsidRDefault="001D5FD6" w:rsidP="00F552A5">
      <w:pPr>
        <w:pStyle w:val="SemEspaamento"/>
        <w:jc w:val="center"/>
        <w:rPr>
          <w:b/>
        </w:rPr>
      </w:pPr>
      <w:r w:rsidRPr="00904BB6">
        <w:rPr>
          <w:b/>
        </w:rPr>
        <w:t>TERMO DE REFERÊNCIA</w:t>
      </w:r>
      <w:r w:rsidR="00F552A5">
        <w:rPr>
          <w:b/>
        </w:rPr>
        <w:t xml:space="preserve"> 0011.006/2024</w:t>
      </w:r>
    </w:p>
    <w:p w14:paraId="625DA418" w14:textId="50F6EDDD" w:rsidR="001D5FD6" w:rsidRPr="00904BB6" w:rsidRDefault="001D5FD6" w:rsidP="00904BB6">
      <w:pPr>
        <w:pStyle w:val="SemEspaamento"/>
        <w:jc w:val="center"/>
        <w:rPr>
          <w:b/>
        </w:rPr>
      </w:pPr>
    </w:p>
    <w:p w14:paraId="3D6D26DA" w14:textId="77777777" w:rsidR="00061939" w:rsidRPr="00061939" w:rsidRDefault="00061939" w:rsidP="00904BB6">
      <w:pPr>
        <w:pStyle w:val="SemEspaamento"/>
      </w:pPr>
    </w:p>
    <w:p w14:paraId="1F786159" w14:textId="633B785A" w:rsidR="001D5FD6" w:rsidRPr="00061939" w:rsidRDefault="001D5FD6" w:rsidP="00904BB6">
      <w:pPr>
        <w:pStyle w:val="SemEspaamento"/>
      </w:pPr>
      <w:r w:rsidRPr="00904BB6">
        <w:rPr>
          <w:b/>
        </w:rPr>
        <w:t>UNIDADE REQUISITANTE:</w:t>
      </w:r>
      <w:r w:rsidRPr="00061939">
        <w:t xml:space="preserve"> </w:t>
      </w:r>
      <w:r w:rsidR="009D0973">
        <w:t>Secretaria Municipal de Governo</w:t>
      </w:r>
    </w:p>
    <w:p w14:paraId="683B593D" w14:textId="365E6256" w:rsidR="001D5FD6" w:rsidRPr="00061939" w:rsidRDefault="001D5FD6" w:rsidP="00904BB6">
      <w:pPr>
        <w:pStyle w:val="SemEspaamento"/>
      </w:pPr>
      <w:r w:rsidRPr="00904BB6">
        <w:rPr>
          <w:b/>
        </w:rPr>
        <w:t>RESPONSÁVEL PELA EMISSÃO:</w:t>
      </w:r>
      <w:r w:rsidRPr="00061939">
        <w:t xml:space="preserve"> </w:t>
      </w:r>
    </w:p>
    <w:p w14:paraId="47DB650F" w14:textId="77777777" w:rsidR="00061939" w:rsidRPr="00061939" w:rsidRDefault="00061939" w:rsidP="00904BB6">
      <w:pPr>
        <w:pStyle w:val="SemEspaamento"/>
      </w:pPr>
    </w:p>
    <w:p w14:paraId="46C0B981" w14:textId="486E631D" w:rsidR="00455E13" w:rsidRPr="00904BB6" w:rsidRDefault="00D62BF6" w:rsidP="00904BB6">
      <w:pPr>
        <w:pStyle w:val="SemEspaamento"/>
        <w:rPr>
          <w:b/>
          <w:color w:val="000000"/>
        </w:rPr>
      </w:pPr>
      <w:sdt>
        <w:sdtPr>
          <w:tag w:val="goog_rdk_3"/>
          <w:id w:val="1105463620"/>
          <w:showingPlcHdr/>
        </w:sdtPr>
        <w:sdtEndPr/>
        <w:sdtContent>
          <w:r w:rsidR="000F3417">
            <w:t xml:space="preserve">     </w:t>
          </w:r>
        </w:sdtContent>
      </w:sdt>
      <w:r w:rsidR="00455E13" w:rsidRPr="00904BB6">
        <w:rPr>
          <w:b/>
        </w:rPr>
        <w:t>1 - OBJ</w:t>
      </w:r>
      <w:r w:rsidR="00D03D42" w:rsidRPr="00904BB6">
        <w:rPr>
          <w:b/>
        </w:rPr>
        <w:t>E</w:t>
      </w:r>
      <w:r w:rsidR="00455E13" w:rsidRPr="00904BB6">
        <w:rPr>
          <w:b/>
        </w:rPr>
        <w:t xml:space="preserve">TO E </w:t>
      </w:r>
      <w:r w:rsidR="00455E13" w:rsidRPr="00904BB6">
        <w:rPr>
          <w:b/>
          <w:color w:val="000000"/>
        </w:rPr>
        <w:t>CONDIÇÕES GERAIS DA CONTRATAÇÃO</w:t>
      </w:r>
    </w:p>
    <w:p w14:paraId="6A996785" w14:textId="77777777" w:rsidR="00061939" w:rsidRPr="00061939" w:rsidRDefault="00061939" w:rsidP="00904BB6">
      <w:pPr>
        <w:pStyle w:val="SemEspaamento"/>
        <w:rPr>
          <w:color w:val="000000"/>
        </w:rPr>
      </w:pPr>
    </w:p>
    <w:p w14:paraId="2632D1A1" w14:textId="5166CD71" w:rsidR="000E49D8" w:rsidRPr="00332DD1" w:rsidRDefault="00455E13" w:rsidP="00332DD1">
      <w:pPr>
        <w:pStyle w:val="Ttulo2"/>
        <w:spacing w:before="0" w:beforeAutospacing="0" w:after="300" w:afterAutospacing="0"/>
        <w:jc w:val="both"/>
        <w:textAlignment w:val="baseline"/>
        <w:rPr>
          <w:rFonts w:asciiTheme="minorHAnsi" w:eastAsiaTheme="minorHAnsi" w:hAnsiTheme="minorHAnsi" w:cstheme="minorBidi"/>
          <w:b w:val="0"/>
          <w:bCs w:val="0"/>
          <w:color w:val="000000"/>
          <w:sz w:val="22"/>
          <w:szCs w:val="22"/>
          <w:lang w:eastAsia="en-US"/>
        </w:rPr>
      </w:pPr>
      <w:r w:rsidRPr="000F3417">
        <w:rPr>
          <w:color w:val="000000"/>
          <w:sz w:val="22"/>
          <w:szCs w:val="22"/>
        </w:rPr>
        <w:t>1.1</w:t>
      </w:r>
      <w:r w:rsidRPr="00061939">
        <w:rPr>
          <w:color w:val="000000"/>
        </w:rPr>
        <w:t xml:space="preserve"> </w:t>
      </w:r>
      <w:r w:rsidRPr="000F3417">
        <w:rPr>
          <w:rFonts w:asciiTheme="minorHAnsi" w:eastAsiaTheme="minorHAnsi" w:hAnsiTheme="minorHAnsi" w:cstheme="minorBidi"/>
          <w:b w:val="0"/>
          <w:bCs w:val="0"/>
          <w:color w:val="000000"/>
          <w:sz w:val="22"/>
          <w:szCs w:val="22"/>
          <w:lang w:eastAsia="en-US"/>
        </w:rPr>
        <w:t>O presente Termo de Referência tem por objeto</w:t>
      </w:r>
      <w:r w:rsidR="00332DD1">
        <w:rPr>
          <w:rFonts w:asciiTheme="minorHAnsi" w:eastAsiaTheme="minorHAnsi" w:hAnsiTheme="minorHAnsi" w:cstheme="minorBidi"/>
          <w:b w:val="0"/>
          <w:bCs w:val="0"/>
          <w:color w:val="000000"/>
          <w:sz w:val="22"/>
          <w:szCs w:val="22"/>
          <w:lang w:eastAsia="en-US"/>
        </w:rPr>
        <w:t xml:space="preserve"> a </w:t>
      </w:r>
      <w:r w:rsidR="00332DD1" w:rsidRPr="00332DD1">
        <w:rPr>
          <w:rFonts w:asciiTheme="minorHAnsi" w:eastAsiaTheme="minorHAnsi" w:hAnsiTheme="minorHAnsi" w:cstheme="minorBidi"/>
          <w:b w:val="0"/>
          <w:bCs w:val="0"/>
          <w:color w:val="000000"/>
          <w:sz w:val="22"/>
          <w:szCs w:val="22"/>
          <w:lang w:eastAsia="en-US"/>
        </w:rPr>
        <w:t>contratação refere-se à assinatura eletrônica</w:t>
      </w:r>
      <w:r w:rsidR="00B16C12">
        <w:rPr>
          <w:rFonts w:asciiTheme="minorHAnsi" w:eastAsiaTheme="minorHAnsi" w:hAnsiTheme="minorHAnsi" w:cstheme="minorBidi"/>
          <w:b w:val="0"/>
          <w:bCs w:val="0"/>
          <w:color w:val="000000"/>
          <w:sz w:val="22"/>
          <w:szCs w:val="22"/>
          <w:lang w:eastAsia="en-US"/>
        </w:rPr>
        <w:t xml:space="preserve"> e impressa</w:t>
      </w:r>
      <w:r w:rsidR="00332DD1" w:rsidRPr="00332DD1">
        <w:rPr>
          <w:rFonts w:asciiTheme="minorHAnsi" w:eastAsiaTheme="minorHAnsi" w:hAnsiTheme="minorHAnsi" w:cstheme="minorBidi"/>
          <w:b w:val="0"/>
          <w:bCs w:val="0"/>
          <w:color w:val="000000"/>
          <w:sz w:val="22"/>
          <w:szCs w:val="22"/>
          <w:lang w:eastAsia="en-US"/>
        </w:rPr>
        <w:t xml:space="preserve"> do jornal digital “Valor Econômico”, pelo prazo de 12 meses. O serviço é caracterizado como comum, conforme definição estabelecida pela Lei 14.133/2021.</w:t>
      </w:r>
    </w:p>
    <w:tbl>
      <w:tblPr>
        <w:tblStyle w:val="Tabelacomgrade"/>
        <w:tblW w:w="9792" w:type="dxa"/>
        <w:tblInd w:w="-583" w:type="dxa"/>
        <w:tblLayout w:type="fixed"/>
        <w:tblLook w:val="04A0" w:firstRow="1" w:lastRow="0" w:firstColumn="1" w:lastColumn="0" w:noHBand="0" w:noVBand="1"/>
      </w:tblPr>
      <w:tblGrid>
        <w:gridCol w:w="737"/>
        <w:gridCol w:w="3658"/>
        <w:gridCol w:w="861"/>
        <w:gridCol w:w="1134"/>
        <w:gridCol w:w="1134"/>
        <w:gridCol w:w="1134"/>
        <w:gridCol w:w="1134"/>
      </w:tblGrid>
      <w:tr w:rsidR="000E49D8" w:rsidRPr="000F3417" w14:paraId="4B9230DE" w14:textId="77777777" w:rsidTr="006B3B38">
        <w:tc>
          <w:tcPr>
            <w:tcW w:w="737" w:type="dxa"/>
            <w:vAlign w:val="center"/>
          </w:tcPr>
          <w:p w14:paraId="06A0C876" w14:textId="77777777" w:rsidR="000E49D8" w:rsidRPr="000F3417" w:rsidRDefault="000E49D8" w:rsidP="001A67CD">
            <w:pPr>
              <w:pStyle w:val="SemEspaamento"/>
              <w:jc w:val="center"/>
              <w:rPr>
                <w:sz w:val="18"/>
                <w:szCs w:val="18"/>
              </w:rPr>
            </w:pPr>
            <w:r w:rsidRPr="000F3417">
              <w:rPr>
                <w:sz w:val="18"/>
                <w:szCs w:val="18"/>
              </w:rPr>
              <w:t>ITEM</w:t>
            </w:r>
          </w:p>
        </w:tc>
        <w:tc>
          <w:tcPr>
            <w:tcW w:w="3658" w:type="dxa"/>
            <w:vAlign w:val="center"/>
          </w:tcPr>
          <w:p w14:paraId="61370878" w14:textId="77777777" w:rsidR="000E49D8" w:rsidRPr="000F3417" w:rsidRDefault="000E49D8" w:rsidP="001A67CD">
            <w:pPr>
              <w:pStyle w:val="SemEspaamento"/>
              <w:jc w:val="center"/>
              <w:rPr>
                <w:sz w:val="18"/>
                <w:szCs w:val="18"/>
              </w:rPr>
            </w:pPr>
            <w:r w:rsidRPr="000F3417">
              <w:rPr>
                <w:sz w:val="18"/>
                <w:szCs w:val="18"/>
              </w:rPr>
              <w:t>ESPECIFICAÇÃO</w:t>
            </w:r>
          </w:p>
        </w:tc>
        <w:tc>
          <w:tcPr>
            <w:tcW w:w="861" w:type="dxa"/>
            <w:vAlign w:val="center"/>
          </w:tcPr>
          <w:p w14:paraId="431C3AA6" w14:textId="77777777" w:rsidR="00B207D1" w:rsidRDefault="000E49D8" w:rsidP="001A67CD">
            <w:pPr>
              <w:pStyle w:val="SemEspaamento"/>
              <w:jc w:val="center"/>
              <w:rPr>
                <w:sz w:val="18"/>
                <w:szCs w:val="18"/>
              </w:rPr>
            </w:pPr>
            <w:r w:rsidRPr="000F3417">
              <w:rPr>
                <w:sz w:val="18"/>
                <w:szCs w:val="18"/>
              </w:rPr>
              <w:t xml:space="preserve">SICAM / </w:t>
            </w:r>
            <w:r w:rsidR="00F30E3D" w:rsidRPr="000F3417">
              <w:rPr>
                <w:sz w:val="18"/>
                <w:szCs w:val="18"/>
              </w:rPr>
              <w:t>GRP/</w:t>
            </w:r>
          </w:p>
          <w:p w14:paraId="174CC6E0" w14:textId="6C2784BD" w:rsidR="000E49D8" w:rsidRPr="000F3417" w:rsidRDefault="000E49D8" w:rsidP="001A67CD">
            <w:pPr>
              <w:pStyle w:val="SemEspaamento"/>
              <w:jc w:val="center"/>
              <w:rPr>
                <w:sz w:val="18"/>
                <w:szCs w:val="18"/>
              </w:rPr>
            </w:pPr>
            <w:r w:rsidRPr="000F3417">
              <w:rPr>
                <w:sz w:val="18"/>
                <w:szCs w:val="18"/>
              </w:rPr>
              <w:t>CAT</w:t>
            </w:r>
            <w:r w:rsidR="009D0973" w:rsidRPr="000F3417">
              <w:rPr>
                <w:sz w:val="18"/>
                <w:szCs w:val="18"/>
              </w:rPr>
              <w:t>SER</w:t>
            </w:r>
          </w:p>
        </w:tc>
        <w:tc>
          <w:tcPr>
            <w:tcW w:w="1134" w:type="dxa"/>
            <w:vAlign w:val="center"/>
          </w:tcPr>
          <w:p w14:paraId="77764CB3" w14:textId="77777777" w:rsidR="000E49D8" w:rsidRPr="000F3417" w:rsidRDefault="000E49D8" w:rsidP="001A67CD">
            <w:pPr>
              <w:pStyle w:val="SemEspaamento"/>
              <w:jc w:val="center"/>
              <w:rPr>
                <w:sz w:val="18"/>
                <w:szCs w:val="18"/>
              </w:rPr>
            </w:pPr>
            <w:r w:rsidRPr="000F3417">
              <w:rPr>
                <w:sz w:val="18"/>
                <w:szCs w:val="18"/>
              </w:rPr>
              <w:t>UNIDADE DE AQUISIÇÃO</w:t>
            </w:r>
          </w:p>
        </w:tc>
        <w:tc>
          <w:tcPr>
            <w:tcW w:w="1134" w:type="dxa"/>
            <w:vAlign w:val="center"/>
          </w:tcPr>
          <w:p w14:paraId="10695A41" w14:textId="5764CCF9" w:rsidR="000E49D8" w:rsidRPr="000F3417" w:rsidRDefault="000E49D8" w:rsidP="001A67CD">
            <w:pPr>
              <w:pStyle w:val="SemEspaamento"/>
              <w:jc w:val="center"/>
              <w:rPr>
                <w:sz w:val="18"/>
                <w:szCs w:val="18"/>
              </w:rPr>
            </w:pPr>
            <w:r w:rsidRPr="000F3417">
              <w:rPr>
                <w:color w:val="000000" w:themeColor="text1"/>
                <w:sz w:val="18"/>
                <w:szCs w:val="18"/>
              </w:rPr>
              <w:t>Q</w:t>
            </w:r>
            <w:r w:rsidR="006B3B38">
              <w:rPr>
                <w:color w:val="000000" w:themeColor="text1"/>
                <w:sz w:val="18"/>
                <w:szCs w:val="18"/>
              </w:rPr>
              <w:t>TDE</w:t>
            </w:r>
          </w:p>
        </w:tc>
        <w:tc>
          <w:tcPr>
            <w:tcW w:w="1134" w:type="dxa"/>
            <w:vAlign w:val="center"/>
          </w:tcPr>
          <w:p w14:paraId="34B82065" w14:textId="77777777" w:rsidR="000E49D8" w:rsidRPr="000F3417" w:rsidRDefault="000E49D8" w:rsidP="001A67CD">
            <w:pPr>
              <w:pStyle w:val="SemEspaamento"/>
              <w:jc w:val="center"/>
              <w:rPr>
                <w:color w:val="000000" w:themeColor="text1"/>
                <w:sz w:val="18"/>
                <w:szCs w:val="18"/>
              </w:rPr>
            </w:pPr>
            <w:r w:rsidRPr="000F3417">
              <w:rPr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1134" w:type="dxa"/>
            <w:vAlign w:val="center"/>
          </w:tcPr>
          <w:p w14:paraId="16BF7FB0" w14:textId="77777777" w:rsidR="000E49D8" w:rsidRPr="000F3417" w:rsidRDefault="000E49D8" w:rsidP="001A67CD">
            <w:pPr>
              <w:pStyle w:val="SemEspaamento"/>
              <w:jc w:val="center"/>
              <w:rPr>
                <w:color w:val="000000" w:themeColor="text1"/>
                <w:sz w:val="18"/>
                <w:szCs w:val="18"/>
              </w:rPr>
            </w:pPr>
            <w:r w:rsidRPr="000F3417">
              <w:rPr>
                <w:color w:val="000000" w:themeColor="text1"/>
                <w:sz w:val="18"/>
                <w:szCs w:val="18"/>
              </w:rPr>
              <w:t xml:space="preserve">VALOR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tag w:val="goog_rdk_14"/>
                <w:id w:val="1210609937"/>
              </w:sdtPr>
              <w:sdtEndPr/>
              <w:sdtContent/>
            </w:sdt>
            <w:r w:rsidRPr="000F3417">
              <w:rPr>
                <w:color w:val="000000" w:themeColor="text1"/>
                <w:sz w:val="18"/>
                <w:szCs w:val="18"/>
              </w:rPr>
              <w:t>TOTAL</w:t>
            </w:r>
          </w:p>
        </w:tc>
      </w:tr>
      <w:tr w:rsidR="000E49D8" w:rsidRPr="00061939" w14:paraId="08E8000E" w14:textId="77777777" w:rsidTr="006B3B38">
        <w:tc>
          <w:tcPr>
            <w:tcW w:w="737" w:type="dxa"/>
            <w:vAlign w:val="center"/>
          </w:tcPr>
          <w:p w14:paraId="42699BC0" w14:textId="77777777" w:rsidR="000E49D8" w:rsidRPr="00061939" w:rsidRDefault="000E49D8" w:rsidP="001A67CD">
            <w:pPr>
              <w:pStyle w:val="SemEspaamento"/>
              <w:jc w:val="center"/>
              <w:rPr>
                <w:sz w:val="19"/>
                <w:szCs w:val="19"/>
              </w:rPr>
            </w:pPr>
            <w:r w:rsidRPr="00061939">
              <w:rPr>
                <w:color w:val="000000" w:themeColor="text1"/>
                <w:sz w:val="19"/>
                <w:szCs w:val="19"/>
              </w:rPr>
              <w:t>1</w:t>
            </w:r>
          </w:p>
        </w:tc>
        <w:tc>
          <w:tcPr>
            <w:tcW w:w="3658" w:type="dxa"/>
          </w:tcPr>
          <w:p w14:paraId="6888EC30" w14:textId="1E1B4CEB" w:rsidR="000E49D8" w:rsidRPr="000F3417" w:rsidRDefault="00332DD1" w:rsidP="000F3417">
            <w:pPr>
              <w:pStyle w:val="SemEspaamento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A</w:t>
            </w:r>
            <w:r w:rsidRPr="00332DD1">
              <w:rPr>
                <w:b/>
                <w:bCs/>
                <w:color w:val="000000"/>
              </w:rPr>
              <w:t xml:space="preserve">ssinatura </w:t>
            </w:r>
            <w:proofErr w:type="gramStart"/>
            <w:r w:rsidRPr="00332DD1">
              <w:rPr>
                <w:b/>
                <w:bCs/>
                <w:color w:val="000000"/>
              </w:rPr>
              <w:t xml:space="preserve">eletrônica </w:t>
            </w:r>
            <w:r w:rsidR="00B16C12">
              <w:rPr>
                <w:b/>
                <w:bCs/>
                <w:color w:val="000000"/>
              </w:rPr>
              <w:t xml:space="preserve"> e</w:t>
            </w:r>
            <w:proofErr w:type="gramEnd"/>
            <w:r w:rsidR="00B16C12">
              <w:rPr>
                <w:b/>
                <w:bCs/>
                <w:color w:val="000000"/>
              </w:rPr>
              <w:t xml:space="preserve"> impressa </w:t>
            </w:r>
            <w:r w:rsidRPr="00332DD1">
              <w:rPr>
                <w:b/>
                <w:bCs/>
                <w:color w:val="000000"/>
              </w:rPr>
              <w:t>do jornal digital “Valor Econômico”, pelo prazo de 12 meses.</w:t>
            </w:r>
          </w:p>
        </w:tc>
        <w:tc>
          <w:tcPr>
            <w:tcW w:w="861" w:type="dxa"/>
            <w:vAlign w:val="center"/>
          </w:tcPr>
          <w:p w14:paraId="2E45066E" w14:textId="0F4CEC21" w:rsidR="00332DD1" w:rsidRDefault="00833C94" w:rsidP="001A67CD">
            <w:pPr>
              <w:pStyle w:val="SemEspaamento"/>
              <w:jc w:val="center"/>
              <w:rPr>
                <w:color w:val="000000" w:themeColor="text1"/>
                <w:sz w:val="19"/>
                <w:szCs w:val="19"/>
              </w:rPr>
            </w:pPr>
            <w:r>
              <w:rPr>
                <w:color w:val="000000" w:themeColor="text1"/>
                <w:sz w:val="19"/>
                <w:szCs w:val="19"/>
              </w:rPr>
              <w:t>89010</w:t>
            </w:r>
          </w:p>
          <w:p w14:paraId="2596351D" w14:textId="6BAEDC44" w:rsidR="000E49D8" w:rsidRDefault="00332DD1" w:rsidP="001A67CD">
            <w:pPr>
              <w:pStyle w:val="SemEspaamento"/>
              <w:jc w:val="center"/>
              <w:rPr>
                <w:color w:val="000000" w:themeColor="text1"/>
                <w:sz w:val="19"/>
                <w:szCs w:val="19"/>
              </w:rPr>
            </w:pPr>
            <w:r>
              <w:rPr>
                <w:color w:val="000000" w:themeColor="text1"/>
                <w:sz w:val="19"/>
                <w:szCs w:val="19"/>
              </w:rPr>
              <w:t>23108</w:t>
            </w:r>
          </w:p>
          <w:p w14:paraId="67D9ECAA" w14:textId="016BF4AD" w:rsidR="00332DD1" w:rsidRPr="00061939" w:rsidRDefault="00332DD1" w:rsidP="001A67CD">
            <w:pPr>
              <w:pStyle w:val="SemEspaamento"/>
              <w:jc w:val="center"/>
              <w:rPr>
                <w:color w:val="000000" w:themeColor="text1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14:paraId="2E591FEF" w14:textId="3C2044B9" w:rsidR="000E49D8" w:rsidRPr="00061939" w:rsidRDefault="000F3417" w:rsidP="001A67CD">
            <w:pPr>
              <w:pStyle w:val="SemEspaamento"/>
              <w:jc w:val="center"/>
              <w:rPr>
                <w:color w:val="000000" w:themeColor="text1"/>
                <w:sz w:val="19"/>
                <w:szCs w:val="19"/>
              </w:rPr>
            </w:pPr>
            <w:r>
              <w:rPr>
                <w:color w:val="000000" w:themeColor="text1"/>
                <w:sz w:val="19"/>
                <w:szCs w:val="19"/>
              </w:rPr>
              <w:t>unidade</w:t>
            </w:r>
          </w:p>
        </w:tc>
        <w:tc>
          <w:tcPr>
            <w:tcW w:w="1134" w:type="dxa"/>
            <w:vAlign w:val="center"/>
          </w:tcPr>
          <w:p w14:paraId="2C2AD610" w14:textId="0FDFCFFB" w:rsidR="000E49D8" w:rsidRPr="00061939" w:rsidRDefault="00833C94" w:rsidP="001A67CD">
            <w:pPr>
              <w:pStyle w:val="SemEspaamento"/>
              <w:jc w:val="center"/>
              <w:rPr>
                <w:color w:val="000000" w:themeColor="text1"/>
                <w:sz w:val="19"/>
                <w:szCs w:val="19"/>
              </w:rPr>
            </w:pPr>
            <w:r>
              <w:rPr>
                <w:color w:val="000000" w:themeColor="text1"/>
                <w:sz w:val="19"/>
                <w:szCs w:val="19"/>
              </w:rPr>
              <w:t>01</w:t>
            </w:r>
          </w:p>
        </w:tc>
        <w:tc>
          <w:tcPr>
            <w:tcW w:w="1134" w:type="dxa"/>
            <w:vAlign w:val="center"/>
          </w:tcPr>
          <w:p w14:paraId="0262ED2C" w14:textId="29EA1ED7" w:rsidR="000E49D8" w:rsidRPr="00061939" w:rsidRDefault="00EC5330" w:rsidP="00904BB6">
            <w:pPr>
              <w:pStyle w:val="SemEspaamento"/>
              <w:rPr>
                <w:color w:val="000000" w:themeColor="text1"/>
                <w:sz w:val="19"/>
                <w:szCs w:val="19"/>
              </w:rPr>
            </w:pPr>
            <w:r>
              <w:rPr>
                <w:color w:val="000000" w:themeColor="text1"/>
                <w:sz w:val="19"/>
                <w:szCs w:val="19"/>
              </w:rPr>
              <w:t>R$1344,00</w:t>
            </w:r>
          </w:p>
        </w:tc>
        <w:tc>
          <w:tcPr>
            <w:tcW w:w="1134" w:type="dxa"/>
            <w:vAlign w:val="center"/>
          </w:tcPr>
          <w:p w14:paraId="28315DCB" w14:textId="4E8B2700" w:rsidR="000E49D8" w:rsidRPr="00061939" w:rsidRDefault="00654DC8" w:rsidP="00904BB6">
            <w:pPr>
              <w:pStyle w:val="SemEspaamento"/>
              <w:rPr>
                <w:color w:val="000000" w:themeColor="text1"/>
                <w:sz w:val="19"/>
                <w:szCs w:val="19"/>
              </w:rPr>
            </w:pPr>
            <w:r>
              <w:rPr>
                <w:color w:val="000000" w:themeColor="text1"/>
                <w:sz w:val="19"/>
                <w:szCs w:val="19"/>
              </w:rPr>
              <w:t>R</w:t>
            </w:r>
            <w:r w:rsidR="00833C94">
              <w:rPr>
                <w:color w:val="000000" w:themeColor="text1"/>
                <w:sz w:val="19"/>
                <w:szCs w:val="19"/>
              </w:rPr>
              <w:t>$</w:t>
            </w:r>
            <w:r w:rsidR="00EC5330">
              <w:rPr>
                <w:color w:val="000000" w:themeColor="text1"/>
                <w:sz w:val="19"/>
                <w:szCs w:val="19"/>
              </w:rPr>
              <w:t>1344,00</w:t>
            </w:r>
          </w:p>
        </w:tc>
      </w:tr>
      <w:tr w:rsidR="000E49D8" w:rsidRPr="00061939" w14:paraId="1A58E9A1" w14:textId="77777777" w:rsidTr="006B3B38">
        <w:trPr>
          <w:trHeight w:val="77"/>
        </w:trPr>
        <w:tc>
          <w:tcPr>
            <w:tcW w:w="8658" w:type="dxa"/>
            <w:gridSpan w:val="6"/>
            <w:vAlign w:val="center"/>
          </w:tcPr>
          <w:p w14:paraId="4756D242" w14:textId="71421349" w:rsidR="000E49D8" w:rsidRPr="000E49D8" w:rsidRDefault="000E49D8" w:rsidP="00904BB6">
            <w:pPr>
              <w:pStyle w:val="SemEspaamento"/>
              <w:rPr>
                <w:color w:val="000000" w:themeColor="text1"/>
                <w:sz w:val="20"/>
                <w:szCs w:val="20"/>
              </w:rPr>
            </w:pPr>
            <w:r w:rsidRPr="000E49D8">
              <w:rPr>
                <w:color w:val="000000" w:themeColor="text1"/>
                <w:sz w:val="20"/>
                <w:szCs w:val="20"/>
              </w:rPr>
              <w:t>VALOR GLOBAL TOTAL:</w:t>
            </w:r>
            <w:r w:rsidR="00AA188C">
              <w:rPr>
                <w:color w:val="000000" w:themeColor="text1"/>
                <w:sz w:val="20"/>
                <w:szCs w:val="20"/>
              </w:rPr>
              <w:t xml:space="preserve"> </w:t>
            </w:r>
            <w:r w:rsidR="00EC5330">
              <w:rPr>
                <w:color w:val="000000" w:themeColor="text1"/>
                <w:sz w:val="20"/>
                <w:szCs w:val="20"/>
              </w:rPr>
              <w:t>mil trezentos e quarenta e quatro reais</w:t>
            </w:r>
          </w:p>
        </w:tc>
        <w:tc>
          <w:tcPr>
            <w:tcW w:w="1134" w:type="dxa"/>
          </w:tcPr>
          <w:p w14:paraId="68CCF827" w14:textId="77777777" w:rsidR="000E49D8" w:rsidRPr="00061939" w:rsidRDefault="000E49D8" w:rsidP="00904BB6">
            <w:pPr>
              <w:pStyle w:val="SemEspaamento"/>
              <w:rPr>
                <w:color w:val="000000" w:themeColor="text1"/>
              </w:rPr>
            </w:pPr>
          </w:p>
        </w:tc>
      </w:tr>
    </w:tbl>
    <w:p w14:paraId="600789D2" w14:textId="5F48F653" w:rsidR="00904BB6" w:rsidRDefault="00904BB6" w:rsidP="00904BB6">
      <w:pPr>
        <w:pStyle w:val="SemEspaamento"/>
        <w:rPr>
          <w:color w:val="000000"/>
        </w:rPr>
      </w:pPr>
    </w:p>
    <w:p w14:paraId="1CD851B0" w14:textId="77777777" w:rsidR="00890F19" w:rsidRDefault="00890F19" w:rsidP="00904BB6">
      <w:pPr>
        <w:pStyle w:val="SemEspaamento"/>
        <w:rPr>
          <w:color w:val="000000"/>
        </w:rPr>
      </w:pPr>
    </w:p>
    <w:p w14:paraId="1D73C151" w14:textId="77777777" w:rsidR="00BA230B" w:rsidRPr="00BA230B" w:rsidRDefault="00BA230B" w:rsidP="00BA230B">
      <w:pPr>
        <w:tabs>
          <w:tab w:val="left" w:pos="851"/>
          <w:tab w:val="left" w:pos="993"/>
        </w:tabs>
        <w:spacing w:after="0" w:line="240" w:lineRule="atLeast"/>
        <w:jc w:val="both"/>
        <w:rPr>
          <w:b/>
        </w:rPr>
      </w:pPr>
      <w:r w:rsidRPr="009126EE">
        <w:rPr>
          <w:b/>
          <w:bCs/>
        </w:rPr>
        <w:t>2.</w:t>
      </w:r>
      <w:r w:rsidRPr="00BA230B">
        <w:rPr>
          <w:b/>
        </w:rPr>
        <w:t xml:space="preserve"> DA SINGULARIDADE DO SERVIÇO  </w:t>
      </w:r>
    </w:p>
    <w:p w14:paraId="3A9A5116" w14:textId="77777777" w:rsidR="00BA230B" w:rsidRPr="00BA230B" w:rsidRDefault="00BA230B" w:rsidP="00BA230B">
      <w:pPr>
        <w:tabs>
          <w:tab w:val="left" w:pos="851"/>
          <w:tab w:val="left" w:pos="993"/>
        </w:tabs>
        <w:spacing w:after="0" w:line="240" w:lineRule="atLeast"/>
        <w:jc w:val="both"/>
        <w:rPr>
          <w:b/>
        </w:rPr>
      </w:pPr>
    </w:p>
    <w:p w14:paraId="2DB5FBFA" w14:textId="16B50CCD" w:rsidR="0097503C" w:rsidRDefault="00BA230B" w:rsidP="0097503C">
      <w:pPr>
        <w:tabs>
          <w:tab w:val="left" w:pos="851"/>
          <w:tab w:val="left" w:pos="993"/>
        </w:tabs>
        <w:spacing w:after="0" w:line="240" w:lineRule="atLeast"/>
        <w:jc w:val="both"/>
        <w:rPr>
          <w:sz w:val="23"/>
          <w:szCs w:val="23"/>
        </w:rPr>
      </w:pPr>
      <w:r>
        <w:t xml:space="preserve">2.1.1. - </w:t>
      </w:r>
      <w:r w:rsidR="0097503C">
        <w:rPr>
          <w:sz w:val="23"/>
          <w:szCs w:val="23"/>
        </w:rPr>
        <w:t>O objeto deste Termo se enquadra como serviço comum por se tratar de contratação, cujos padrões de</w:t>
      </w:r>
      <w:r w:rsidR="0097503C">
        <w:rPr>
          <w:sz w:val="23"/>
          <w:szCs w:val="23"/>
        </w:rPr>
        <w:t xml:space="preserve"> </w:t>
      </w:r>
      <w:r w:rsidR="0097503C">
        <w:rPr>
          <w:sz w:val="23"/>
          <w:szCs w:val="23"/>
        </w:rPr>
        <w:t xml:space="preserve">desempenho e qualidade podem ser objetivamente definidos por edital, por meio de </w:t>
      </w:r>
      <w:r w:rsidR="0097503C">
        <w:rPr>
          <w:sz w:val="23"/>
          <w:szCs w:val="23"/>
        </w:rPr>
        <w:t xml:space="preserve">especificações </w:t>
      </w:r>
      <w:r w:rsidR="0097503C">
        <w:rPr>
          <w:sz w:val="23"/>
          <w:szCs w:val="23"/>
        </w:rPr>
        <w:t>usuais no mercado</w:t>
      </w:r>
      <w:r w:rsidR="0097503C">
        <w:rPr>
          <w:sz w:val="23"/>
          <w:szCs w:val="23"/>
        </w:rPr>
        <w:t>.</w:t>
      </w:r>
      <w:r w:rsidR="0097503C">
        <w:rPr>
          <w:sz w:val="23"/>
          <w:szCs w:val="23"/>
        </w:rPr>
        <w:t xml:space="preserve"> </w:t>
      </w:r>
    </w:p>
    <w:p w14:paraId="7619D81A" w14:textId="77777777" w:rsidR="0097503C" w:rsidRDefault="0097503C" w:rsidP="0097503C">
      <w:pPr>
        <w:tabs>
          <w:tab w:val="left" w:pos="851"/>
          <w:tab w:val="left" w:pos="993"/>
        </w:tabs>
        <w:spacing w:after="0" w:line="240" w:lineRule="atLeast"/>
        <w:jc w:val="both"/>
        <w:rPr>
          <w:sz w:val="23"/>
          <w:szCs w:val="23"/>
        </w:rPr>
      </w:pPr>
    </w:p>
    <w:p w14:paraId="2493C293" w14:textId="3990765E" w:rsidR="00283AAC" w:rsidRPr="001A67CD" w:rsidRDefault="00283AAC" w:rsidP="0097503C">
      <w:pPr>
        <w:tabs>
          <w:tab w:val="left" w:pos="851"/>
          <w:tab w:val="left" w:pos="993"/>
        </w:tabs>
        <w:spacing w:after="0" w:line="240" w:lineRule="atLeast"/>
        <w:jc w:val="both"/>
        <w:rPr>
          <w:rFonts w:cs="Times New Roman"/>
          <w:b/>
        </w:rPr>
      </w:pPr>
      <w:r w:rsidRPr="001A67CD">
        <w:rPr>
          <w:rFonts w:cs="Times New Roman"/>
          <w:b/>
        </w:rPr>
        <w:t>3 - FUNDAMENTAÇÃO E DESCRIÇÃO DA NECESSIDADE DA CONTRATAÇÃO</w:t>
      </w:r>
    </w:p>
    <w:p w14:paraId="539C3DDE" w14:textId="77777777" w:rsidR="001A67CD" w:rsidRPr="001A67CD" w:rsidRDefault="001A67CD" w:rsidP="00904BB6">
      <w:pPr>
        <w:pStyle w:val="SemEspaamento"/>
        <w:rPr>
          <w:rFonts w:cs="Times New Roman"/>
        </w:rPr>
      </w:pPr>
    </w:p>
    <w:p w14:paraId="0D35F0BD" w14:textId="53DD5F2E" w:rsidR="00833C94" w:rsidRDefault="0027335C" w:rsidP="00F30E3D">
      <w:pPr>
        <w:pStyle w:val="SemEspaamento"/>
        <w:jc w:val="both"/>
      </w:pPr>
      <w:r w:rsidRPr="00F30E3D">
        <w:rPr>
          <w:rFonts w:cs="Times New Roman"/>
          <w:color w:val="000000"/>
        </w:rPr>
        <w:t>3</w:t>
      </w:r>
      <w:r w:rsidR="00833C94">
        <w:rPr>
          <w:rFonts w:cs="Times New Roman"/>
          <w:color w:val="000000"/>
        </w:rPr>
        <w:t>.1.</w:t>
      </w:r>
      <w:r w:rsidR="00833C94" w:rsidRPr="00833C94">
        <w:t xml:space="preserve"> </w:t>
      </w:r>
      <w:r w:rsidR="00833C94">
        <w:t xml:space="preserve">A contratação do serviço se justifica pela importância estratégica de manter </w:t>
      </w:r>
      <w:r w:rsidR="00833C94">
        <w:t>assessores do Gabinete do Prefeito</w:t>
      </w:r>
      <w:r w:rsidR="00833C94">
        <w:t xml:space="preserve"> atualizados sobre as notícias veiculadas pela imprensa nacional. O acesso contínuo a informações provenientes de fontes confiáveis, como o jornal digital “Valor Econômico”, crucial para embasar as ações governamentais e o posicionamento diante da opinião pública.</w:t>
      </w:r>
    </w:p>
    <w:p w14:paraId="6E99581A" w14:textId="0BD5C8F9" w:rsidR="00833C94" w:rsidRDefault="00833C94" w:rsidP="00F30E3D">
      <w:pPr>
        <w:pStyle w:val="SemEspaamento"/>
        <w:jc w:val="both"/>
      </w:pPr>
    </w:p>
    <w:p w14:paraId="238B9EBF" w14:textId="77777777" w:rsidR="00833C94" w:rsidRDefault="00833C94" w:rsidP="00F30E3D">
      <w:pPr>
        <w:pStyle w:val="SemEspaamento"/>
        <w:jc w:val="both"/>
      </w:pPr>
    </w:p>
    <w:p w14:paraId="2EC2A454" w14:textId="3E55D842" w:rsidR="00FA4F98" w:rsidRDefault="00FA4F98" w:rsidP="00F30E3D">
      <w:pPr>
        <w:pStyle w:val="SemEspaamento"/>
        <w:jc w:val="both"/>
        <w:rPr>
          <w:rFonts w:cs="Times New Roman"/>
          <w:b/>
        </w:rPr>
      </w:pPr>
      <w:r w:rsidRPr="001A67CD">
        <w:rPr>
          <w:rFonts w:cs="Times New Roman"/>
          <w:b/>
        </w:rPr>
        <w:t xml:space="preserve">4 </w:t>
      </w:r>
      <w:r w:rsidRPr="007D5B86">
        <w:rPr>
          <w:rFonts w:cs="Times New Roman"/>
          <w:b/>
        </w:rPr>
        <w:t>- DESCRIÇÃO DA SOLUÇÃO COMO UM TODO CONSIDERADO O CICLO DE VIDA DO OBJETO:</w:t>
      </w:r>
    </w:p>
    <w:p w14:paraId="7E5631C4" w14:textId="4BC02B95" w:rsidR="00833C94" w:rsidRDefault="00833C94" w:rsidP="00F30E3D">
      <w:pPr>
        <w:pStyle w:val="SemEspaamento"/>
        <w:jc w:val="both"/>
        <w:rPr>
          <w:rFonts w:cs="Times New Roman"/>
          <w:b/>
        </w:rPr>
      </w:pPr>
    </w:p>
    <w:p w14:paraId="027DCC34" w14:textId="77777777" w:rsidR="00EC5330" w:rsidRDefault="00833C94" w:rsidP="00F30E3D">
      <w:pPr>
        <w:pStyle w:val="SemEspaamento"/>
        <w:jc w:val="both"/>
      </w:pPr>
      <w:r>
        <w:t xml:space="preserve">Contratar empresa específica para acesso a publicação noticiosa que se repete a intervalos regulares e contém notícias locais, nacionais e internacionais, com credibilidade alta e mensagem com vida útil curta e formadores de opinião pública. </w:t>
      </w:r>
    </w:p>
    <w:p w14:paraId="038266C2" w14:textId="77777777" w:rsidR="00EC5330" w:rsidRDefault="00EC5330" w:rsidP="00F30E3D">
      <w:pPr>
        <w:pStyle w:val="SemEspaamento"/>
        <w:jc w:val="both"/>
      </w:pPr>
    </w:p>
    <w:p w14:paraId="458A02F9" w14:textId="77777777" w:rsidR="00EC5330" w:rsidRDefault="00833C94" w:rsidP="00F30E3D">
      <w:pPr>
        <w:pStyle w:val="SemEspaamento"/>
        <w:jc w:val="both"/>
      </w:pPr>
      <w:r>
        <w:t xml:space="preserve">A solução deve permitir ao contratante: A liberação do fornecimento de logins e senhas de acesso ao site do jornal assinado, com acesso irrestrito e seguro a todas as informações e notícias veiculadas no jornal utilizando computadores, tablets, smartphones e similares. </w:t>
      </w:r>
    </w:p>
    <w:p w14:paraId="445D8915" w14:textId="0EEAD58D" w:rsidR="00EC5330" w:rsidRDefault="00EC5330" w:rsidP="00F30E3D">
      <w:pPr>
        <w:pStyle w:val="SemEspaamento"/>
        <w:jc w:val="both"/>
      </w:pPr>
    </w:p>
    <w:p w14:paraId="3063DE25" w14:textId="77777777" w:rsidR="001320B1" w:rsidRPr="007D5B86" w:rsidRDefault="001320B1" w:rsidP="007D5B86">
      <w:pPr>
        <w:pStyle w:val="SemEspaamento"/>
        <w:jc w:val="both"/>
      </w:pPr>
    </w:p>
    <w:p w14:paraId="063447B9" w14:textId="3BCF8E9A" w:rsidR="00035E04" w:rsidRPr="001A67CD" w:rsidRDefault="00BE2307" w:rsidP="00904BB6">
      <w:pPr>
        <w:pStyle w:val="SemEspaamento"/>
        <w:rPr>
          <w:rFonts w:cs="Times New Roman"/>
          <w:b/>
        </w:rPr>
      </w:pPr>
      <w:r>
        <w:rPr>
          <w:rFonts w:cs="Times New Roman"/>
          <w:b/>
        </w:rPr>
        <w:t>5</w:t>
      </w:r>
      <w:r w:rsidR="00E152D0" w:rsidRPr="001A67CD">
        <w:rPr>
          <w:rFonts w:cs="Times New Roman"/>
          <w:b/>
        </w:rPr>
        <w:t xml:space="preserve"> -</w:t>
      </w:r>
      <w:r w:rsidR="00035E04" w:rsidRPr="001A67CD">
        <w:rPr>
          <w:rFonts w:cs="Times New Roman"/>
          <w:b/>
        </w:rPr>
        <w:t xml:space="preserve"> MODELO DE EXECUÇÃO DO OBJETO</w:t>
      </w:r>
    </w:p>
    <w:p w14:paraId="1EB0403A" w14:textId="77777777" w:rsidR="001A67CD" w:rsidRPr="001A67CD" w:rsidRDefault="001A67CD" w:rsidP="00904BB6">
      <w:pPr>
        <w:pStyle w:val="SemEspaamento"/>
        <w:rPr>
          <w:rFonts w:cs="Times New Roman"/>
        </w:rPr>
      </w:pPr>
    </w:p>
    <w:p w14:paraId="6A9CB780" w14:textId="71DBF48C" w:rsidR="00035E04" w:rsidRPr="001A67CD" w:rsidRDefault="00BE2307" w:rsidP="00904BB6">
      <w:pPr>
        <w:pStyle w:val="SemEspaamento"/>
        <w:rPr>
          <w:rFonts w:cs="Times New Roman"/>
          <w:b/>
          <w:bCs/>
        </w:rPr>
      </w:pPr>
      <w:r>
        <w:rPr>
          <w:rFonts w:cs="Times New Roman"/>
          <w:b/>
          <w:bCs/>
        </w:rPr>
        <w:t>5</w:t>
      </w:r>
      <w:r w:rsidR="00035E04" w:rsidRPr="001A67CD">
        <w:rPr>
          <w:rFonts w:cs="Times New Roman"/>
          <w:b/>
          <w:bCs/>
        </w:rPr>
        <w:t>.1 - Forma de fornecimento</w:t>
      </w:r>
      <w:r w:rsidR="00B741AA">
        <w:rPr>
          <w:rFonts w:cs="Times New Roman"/>
          <w:b/>
          <w:bCs/>
        </w:rPr>
        <w:t>/Prestação de serviços</w:t>
      </w:r>
    </w:p>
    <w:p w14:paraId="19389FD1" w14:textId="77777777" w:rsidR="001A67CD" w:rsidRPr="001A67CD" w:rsidRDefault="001A67CD" w:rsidP="00904BB6">
      <w:pPr>
        <w:pStyle w:val="SemEspaamento"/>
        <w:rPr>
          <w:rFonts w:cs="Times New Roman"/>
          <w:bCs/>
        </w:rPr>
      </w:pPr>
    </w:p>
    <w:p w14:paraId="359D24EE" w14:textId="51836CF1" w:rsidR="00BE2307" w:rsidRDefault="00BE2307" w:rsidP="00BE2307">
      <w:pPr>
        <w:pStyle w:val="SemEspaamento"/>
        <w:jc w:val="both"/>
      </w:pPr>
      <w:r>
        <w:rPr>
          <w:rFonts w:cs="Times New Roman"/>
          <w:color w:val="000000" w:themeColor="text1"/>
        </w:rPr>
        <w:t>5</w:t>
      </w:r>
      <w:r w:rsidR="00C02974" w:rsidRPr="00B741AA">
        <w:rPr>
          <w:rFonts w:cs="Times New Roman"/>
          <w:color w:val="000000" w:themeColor="text1"/>
        </w:rPr>
        <w:t>.1.1</w:t>
      </w:r>
      <w:r w:rsidR="001A67CD" w:rsidRPr="00B741AA">
        <w:rPr>
          <w:rFonts w:cs="Times New Roman"/>
          <w:color w:val="000000" w:themeColor="text1"/>
        </w:rPr>
        <w:t>.</w:t>
      </w:r>
      <w:r w:rsidR="00C02974" w:rsidRPr="00B741AA">
        <w:rPr>
          <w:rFonts w:cs="Times New Roman"/>
          <w:color w:val="000000" w:themeColor="text1"/>
        </w:rPr>
        <w:t xml:space="preserve"> </w:t>
      </w:r>
      <w:r>
        <w:t xml:space="preserve">Os serviços serão executados em estrita obediência às especificações e previsão de quantidades descritas no item </w:t>
      </w:r>
      <w:r w:rsidR="00EC5330">
        <w:t>1</w:t>
      </w:r>
      <w:r>
        <w:t xml:space="preserve"> deste instrumento.</w:t>
      </w:r>
    </w:p>
    <w:p w14:paraId="023CFF5E" w14:textId="791D6F52" w:rsidR="00EC5330" w:rsidRDefault="00EC5330" w:rsidP="00BE2307">
      <w:pPr>
        <w:pStyle w:val="SemEspaamento"/>
        <w:jc w:val="both"/>
      </w:pPr>
    </w:p>
    <w:p w14:paraId="32ADFA45" w14:textId="43665F8C" w:rsidR="00EC5330" w:rsidRDefault="00EC5330" w:rsidP="00BE2307">
      <w:pPr>
        <w:pStyle w:val="SemEspaamento"/>
        <w:jc w:val="both"/>
      </w:pPr>
      <w:r>
        <w:t xml:space="preserve">5.1.2. </w:t>
      </w:r>
      <w:r>
        <w:t>Havendo problemas na disponibilização do conteúdo por parte do veículo de comunicação, o gestor/fiscal do contrato deverá ser comunicado da ocorrência formalmente. A empresa deverá sanar eventuais pendências ou dificuldades de acesso em até 1 (um) dia útil, contados da data do recebimento da notificação do gestor/fiscal do contrato.</w:t>
      </w:r>
    </w:p>
    <w:p w14:paraId="212DEF77" w14:textId="77777777" w:rsidR="001A67CD" w:rsidRPr="001A67CD" w:rsidRDefault="001A67CD" w:rsidP="00904BB6">
      <w:pPr>
        <w:pStyle w:val="SemEspaamento"/>
        <w:rPr>
          <w:rFonts w:cs="Times New Roman"/>
          <w:i/>
          <w:color w:val="000000" w:themeColor="text1"/>
        </w:rPr>
      </w:pPr>
    </w:p>
    <w:p w14:paraId="7A4869B7" w14:textId="11E6AA22" w:rsidR="004E16D2" w:rsidRDefault="00BE2307" w:rsidP="00904BB6">
      <w:pPr>
        <w:pStyle w:val="SemEspaamento"/>
        <w:rPr>
          <w:rFonts w:cs="Times New Roman"/>
          <w:b/>
        </w:rPr>
      </w:pPr>
      <w:r>
        <w:rPr>
          <w:rFonts w:cs="Times New Roman"/>
          <w:b/>
        </w:rPr>
        <w:t>6</w:t>
      </w:r>
      <w:r w:rsidR="00E152D0" w:rsidRPr="00EC4BA0">
        <w:rPr>
          <w:rFonts w:cs="Times New Roman"/>
          <w:b/>
        </w:rPr>
        <w:t xml:space="preserve"> -</w:t>
      </w:r>
      <w:r w:rsidR="004E16D2" w:rsidRPr="00EC4BA0">
        <w:rPr>
          <w:rFonts w:cs="Times New Roman"/>
          <w:b/>
        </w:rPr>
        <w:t xml:space="preserve"> GESTÃO DO CONTRATO </w:t>
      </w:r>
    </w:p>
    <w:p w14:paraId="470C883E" w14:textId="77777777" w:rsidR="00EC4BA0" w:rsidRPr="00EC4BA0" w:rsidRDefault="00EC4BA0" w:rsidP="00904BB6">
      <w:pPr>
        <w:pStyle w:val="SemEspaamento"/>
        <w:rPr>
          <w:rFonts w:cs="Times New Roman"/>
          <w:b/>
        </w:rPr>
      </w:pPr>
    </w:p>
    <w:p w14:paraId="46D3889E" w14:textId="46CCD3E2" w:rsidR="00CC055D" w:rsidRDefault="00BE2307" w:rsidP="00CC055D">
      <w:pPr>
        <w:pStyle w:val="SemEspaamen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6</w:t>
      </w:r>
      <w:r w:rsidR="00CC055D">
        <w:rPr>
          <w:rFonts w:cs="Times New Roman"/>
          <w:color w:val="000000"/>
        </w:rPr>
        <w:t xml:space="preserve">.1. </w:t>
      </w:r>
      <w:r w:rsidR="00CC055D" w:rsidRPr="001A67CD">
        <w:rPr>
          <w:rFonts w:cs="Times New Roman"/>
          <w:color w:val="000000"/>
        </w:rPr>
        <w:t>Não será necessário firmar instrumento de contrato, conforme disposto no art. 95, inciso I da Lei 14.133/21, sendo este substituído por Nota de Empenho de Despesa.</w:t>
      </w:r>
    </w:p>
    <w:p w14:paraId="3C2CE3ED" w14:textId="77777777" w:rsidR="00EC4BA0" w:rsidRPr="001A67CD" w:rsidRDefault="00EC4BA0" w:rsidP="00CC055D">
      <w:pPr>
        <w:pStyle w:val="SemEspaamento"/>
        <w:jc w:val="both"/>
        <w:rPr>
          <w:rFonts w:cs="Times New Roman"/>
          <w:i/>
          <w:color w:val="000000" w:themeColor="text1"/>
        </w:rPr>
      </w:pPr>
    </w:p>
    <w:p w14:paraId="2130BC5D" w14:textId="254DFC56" w:rsidR="00633D00" w:rsidRDefault="00BE2307" w:rsidP="00CC055D">
      <w:pPr>
        <w:pStyle w:val="SemEspaamento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6</w:t>
      </w:r>
      <w:r w:rsidR="00633D00" w:rsidRPr="001A67CD">
        <w:rPr>
          <w:rFonts w:cs="Times New Roman"/>
          <w:color w:val="000000" w:themeColor="text1"/>
        </w:rPr>
        <w:t>.</w:t>
      </w:r>
      <w:r w:rsidR="00CC055D">
        <w:rPr>
          <w:rFonts w:cs="Times New Roman"/>
          <w:color w:val="000000" w:themeColor="text1"/>
        </w:rPr>
        <w:t>2.</w:t>
      </w:r>
      <w:r w:rsidR="00E45975" w:rsidRPr="001A67CD">
        <w:rPr>
          <w:rFonts w:cs="Times New Roman"/>
          <w:color w:val="000000" w:themeColor="text1"/>
        </w:rPr>
        <w:t xml:space="preserve"> </w:t>
      </w:r>
      <w:r w:rsidR="00633D00" w:rsidRPr="001A67CD">
        <w:rPr>
          <w:rFonts w:cs="Times New Roman"/>
          <w:color w:val="000000" w:themeColor="text1"/>
        </w:rPr>
        <w:t>O</w:t>
      </w:r>
      <w:r w:rsidR="00BE28FE" w:rsidRPr="001A67CD">
        <w:rPr>
          <w:rFonts w:cs="Times New Roman"/>
          <w:color w:val="000000" w:themeColor="text1"/>
        </w:rPr>
        <w:t xml:space="preserve"> </w:t>
      </w:r>
      <w:r w:rsidR="00633D00" w:rsidRPr="001A67CD">
        <w:rPr>
          <w:rFonts w:cs="Times New Roman"/>
          <w:color w:val="000000" w:themeColor="text1"/>
        </w:rPr>
        <w:t xml:space="preserve">contrato deverá ser executado fielmente pelas partes, de acordo com as cláusulas avençadas e as normas da </w:t>
      </w:r>
      <w:hyperlink r:id="rId8">
        <w:r w:rsidR="00633D00" w:rsidRPr="001A67CD">
          <w:rPr>
            <w:rFonts w:cs="Times New Roman"/>
            <w:color w:val="000000" w:themeColor="text1"/>
          </w:rPr>
          <w:t>Lei nº 14.133, de 2021</w:t>
        </w:r>
      </w:hyperlink>
      <w:r w:rsidR="00633D00" w:rsidRPr="001A67CD">
        <w:rPr>
          <w:rFonts w:cs="Times New Roman"/>
          <w:color w:val="000000" w:themeColor="text1"/>
        </w:rPr>
        <w:t xml:space="preserve"> e do </w:t>
      </w:r>
      <w:hyperlink r:id="rId9">
        <w:r w:rsidR="00633D00" w:rsidRPr="001A67CD">
          <w:rPr>
            <w:rFonts w:cs="Times New Roman"/>
            <w:color w:val="000000" w:themeColor="text1"/>
          </w:rPr>
          <w:t>Decreto nº 18.324, de 2023</w:t>
        </w:r>
      </w:hyperlink>
      <w:r w:rsidR="00633D00" w:rsidRPr="001A67CD">
        <w:rPr>
          <w:rFonts w:cs="Times New Roman"/>
          <w:color w:val="000000" w:themeColor="text1"/>
        </w:rPr>
        <w:t>, e cada parte responderá pelas consequências de sua inexecução total ou parcial.</w:t>
      </w:r>
    </w:p>
    <w:p w14:paraId="65B6F747" w14:textId="77777777" w:rsidR="00EC4BA0" w:rsidRPr="001A67CD" w:rsidRDefault="00EC4BA0" w:rsidP="00CC055D">
      <w:pPr>
        <w:pStyle w:val="SemEspaamento"/>
        <w:jc w:val="both"/>
        <w:rPr>
          <w:rFonts w:cs="Times New Roman"/>
          <w:i/>
          <w:color w:val="000000" w:themeColor="text1"/>
        </w:rPr>
      </w:pPr>
    </w:p>
    <w:p w14:paraId="3739412D" w14:textId="26262328" w:rsidR="00633D00" w:rsidRDefault="00BE2307" w:rsidP="00CC055D">
      <w:pPr>
        <w:pStyle w:val="SemEspaamento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6</w:t>
      </w:r>
      <w:r w:rsidR="00633D00" w:rsidRPr="001A67CD">
        <w:rPr>
          <w:rFonts w:cs="Times New Roman"/>
          <w:color w:val="000000" w:themeColor="text1"/>
        </w:rPr>
        <w:t>.</w:t>
      </w:r>
      <w:r w:rsidR="00CC055D">
        <w:rPr>
          <w:rFonts w:cs="Times New Roman"/>
          <w:color w:val="000000" w:themeColor="text1"/>
        </w:rPr>
        <w:t>3.</w:t>
      </w:r>
      <w:r w:rsidR="00633D00" w:rsidRPr="001A67CD">
        <w:rPr>
          <w:rFonts w:cs="Times New Roman"/>
          <w:color w:val="000000" w:themeColor="text1"/>
        </w:rPr>
        <w:t xml:space="preserve"> As comunicações entre o órgão ou entidade e a contratada devem ser realizadas por escrito sempre que o ato exigir tal formalidade, admitindo-se o uso de mensagem eletrônica para esse fim.</w:t>
      </w:r>
    </w:p>
    <w:p w14:paraId="2A8621C8" w14:textId="77777777" w:rsidR="00EC4BA0" w:rsidRPr="001A67CD" w:rsidRDefault="00EC4BA0" w:rsidP="00CC055D">
      <w:pPr>
        <w:pStyle w:val="SemEspaamento"/>
        <w:jc w:val="both"/>
        <w:rPr>
          <w:rFonts w:cs="Times New Roman"/>
          <w:i/>
          <w:color w:val="000000" w:themeColor="text1"/>
        </w:rPr>
      </w:pPr>
    </w:p>
    <w:p w14:paraId="76CAC59A" w14:textId="73F77643" w:rsidR="00633D00" w:rsidRDefault="00BE2307" w:rsidP="00CC055D">
      <w:pPr>
        <w:pStyle w:val="SemEspaamento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6</w:t>
      </w:r>
      <w:r w:rsidR="00633D00" w:rsidRPr="001A67CD">
        <w:rPr>
          <w:rFonts w:cs="Times New Roman"/>
          <w:color w:val="000000" w:themeColor="text1"/>
        </w:rPr>
        <w:t>.</w:t>
      </w:r>
      <w:r w:rsidR="00CC055D">
        <w:rPr>
          <w:rFonts w:cs="Times New Roman"/>
          <w:color w:val="000000" w:themeColor="text1"/>
        </w:rPr>
        <w:t>4.</w:t>
      </w:r>
      <w:r w:rsidR="00633D00" w:rsidRPr="001A67CD">
        <w:rPr>
          <w:rFonts w:cs="Times New Roman"/>
          <w:color w:val="000000" w:themeColor="text1"/>
        </w:rPr>
        <w:t xml:space="preserve"> O órgão ou entidade poderá convocar representante da empresa para adoção de providências que devam ser cumpridas de imediato.</w:t>
      </w:r>
    </w:p>
    <w:p w14:paraId="5C0B9DE1" w14:textId="77777777" w:rsidR="00EC4BA0" w:rsidRPr="001A67CD" w:rsidRDefault="00EC4BA0" w:rsidP="00CC055D">
      <w:pPr>
        <w:pStyle w:val="SemEspaamento"/>
        <w:jc w:val="both"/>
        <w:rPr>
          <w:rFonts w:cs="Times New Roman"/>
          <w:i/>
          <w:color w:val="000000" w:themeColor="text1"/>
        </w:rPr>
      </w:pPr>
    </w:p>
    <w:p w14:paraId="50FFF8C7" w14:textId="77777777" w:rsidR="007F6967" w:rsidRPr="00EC4BA0" w:rsidRDefault="00E152D0" w:rsidP="00904BB6">
      <w:pPr>
        <w:pStyle w:val="SemEspaamento"/>
        <w:rPr>
          <w:rFonts w:cs="Times New Roman"/>
          <w:b/>
        </w:rPr>
      </w:pPr>
      <w:r w:rsidRPr="00EC4BA0">
        <w:rPr>
          <w:rFonts w:cs="Times New Roman"/>
          <w:b/>
        </w:rPr>
        <w:t>8</w:t>
      </w:r>
      <w:r w:rsidR="007F6967" w:rsidRPr="00EC4BA0">
        <w:rPr>
          <w:rFonts w:cs="Times New Roman"/>
          <w:b/>
        </w:rPr>
        <w:t xml:space="preserve"> - CRITÉRIOS DE RECEBIMENTO/MEDIÇÃO E DE PAGAMENTO</w:t>
      </w:r>
    </w:p>
    <w:p w14:paraId="06F7C615" w14:textId="77777777" w:rsidR="00EC4BA0" w:rsidRPr="00EC4BA0" w:rsidRDefault="00EC4BA0" w:rsidP="00904BB6">
      <w:pPr>
        <w:pStyle w:val="SemEspaamento"/>
        <w:rPr>
          <w:rFonts w:cs="Times New Roman"/>
          <w:bCs/>
        </w:rPr>
      </w:pPr>
    </w:p>
    <w:p w14:paraId="2110211B" w14:textId="77777777" w:rsidR="00BE2307" w:rsidRDefault="00413070" w:rsidP="00EC5330">
      <w:pPr>
        <w:pStyle w:val="SemEspaamento"/>
        <w:jc w:val="both"/>
      </w:pPr>
      <w:r w:rsidRPr="00EC4BA0">
        <w:rPr>
          <w:rFonts w:cs="Times New Roman"/>
          <w:b/>
          <w:bCs/>
        </w:rPr>
        <w:t>8</w:t>
      </w:r>
      <w:r w:rsidR="007F6967" w:rsidRPr="00EC4BA0">
        <w:rPr>
          <w:rFonts w:cs="Times New Roman"/>
          <w:b/>
          <w:bCs/>
        </w:rPr>
        <w:t>.1</w:t>
      </w:r>
      <w:r w:rsidRPr="00EC4BA0">
        <w:rPr>
          <w:rFonts w:cs="Times New Roman"/>
          <w:b/>
          <w:bCs/>
        </w:rPr>
        <w:t xml:space="preserve"> -</w:t>
      </w:r>
      <w:r w:rsidR="007F6967" w:rsidRPr="00EC4BA0">
        <w:rPr>
          <w:rFonts w:cs="Times New Roman"/>
          <w:b/>
          <w:bCs/>
        </w:rPr>
        <w:t xml:space="preserve"> </w:t>
      </w:r>
      <w:r w:rsidR="00BE2307">
        <w:t>O fornecedor apresentará a Nota Fiscal de forma eletrônica a qual será encaminhada para pagamento após a prestação do serviço.</w:t>
      </w:r>
    </w:p>
    <w:p w14:paraId="6AC1A05A" w14:textId="77777777" w:rsidR="00BE2307" w:rsidRDefault="00BE2307" w:rsidP="00EC5330">
      <w:pPr>
        <w:pStyle w:val="SemEspaamento"/>
        <w:jc w:val="both"/>
      </w:pPr>
    </w:p>
    <w:p w14:paraId="070D018D" w14:textId="04748DBB" w:rsidR="00CC055D" w:rsidRPr="00CC055D" w:rsidRDefault="00CC055D" w:rsidP="00EC5330">
      <w:pPr>
        <w:pStyle w:val="SemEspaamento"/>
        <w:jc w:val="both"/>
        <w:rPr>
          <w:rFonts w:eastAsia="Arial"/>
        </w:rPr>
      </w:pPr>
      <w:r>
        <w:rPr>
          <w:rFonts w:eastAsia="Arial"/>
        </w:rPr>
        <w:t>8</w:t>
      </w:r>
      <w:r w:rsidRPr="00CC055D">
        <w:rPr>
          <w:rFonts w:eastAsia="Arial"/>
        </w:rPr>
        <w:t>.1.</w:t>
      </w:r>
      <w:r w:rsidR="00BE2307">
        <w:rPr>
          <w:rFonts w:eastAsia="Arial"/>
        </w:rPr>
        <w:t>2</w:t>
      </w:r>
      <w:r w:rsidRPr="00CC055D">
        <w:rPr>
          <w:rFonts w:eastAsia="Arial"/>
        </w:rPr>
        <w:t>. 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19012D35" w14:textId="77777777" w:rsidR="00CC055D" w:rsidRPr="00CC055D" w:rsidRDefault="00CC055D" w:rsidP="00EC5330">
      <w:pPr>
        <w:spacing w:after="0" w:line="240" w:lineRule="auto"/>
        <w:jc w:val="both"/>
        <w:rPr>
          <w:rFonts w:eastAsia="Arial"/>
        </w:rPr>
      </w:pPr>
    </w:p>
    <w:p w14:paraId="5D2FF975" w14:textId="4086D402" w:rsidR="00CC055D" w:rsidRPr="00CC055D" w:rsidRDefault="00CC055D" w:rsidP="00EC5330">
      <w:pPr>
        <w:spacing w:after="0" w:line="240" w:lineRule="auto"/>
        <w:jc w:val="both"/>
        <w:rPr>
          <w:rFonts w:eastAsia="Arial"/>
        </w:rPr>
      </w:pPr>
      <w:bookmarkStart w:id="0" w:name="_Hlk145927956"/>
      <w:r>
        <w:rPr>
          <w:rFonts w:eastAsia="Arial"/>
        </w:rPr>
        <w:t>8</w:t>
      </w:r>
      <w:r w:rsidRPr="00CC055D">
        <w:rPr>
          <w:rFonts w:eastAsia="Arial"/>
        </w:rPr>
        <w:t>.1.</w:t>
      </w:r>
      <w:r w:rsidR="00BE2307">
        <w:rPr>
          <w:rFonts w:eastAsia="Arial"/>
        </w:rPr>
        <w:t>3</w:t>
      </w:r>
      <w:r w:rsidRPr="00CC055D">
        <w:rPr>
          <w:rFonts w:eastAsia="Arial"/>
        </w:rPr>
        <w:t>. O recebimento provisório ou definitivo não excluirá a responsabilidade civil pela solidez e pela segurança dos bens nem a responsabilidade ético-profissional pela perfeita execução do contrato.</w:t>
      </w:r>
      <w:bookmarkEnd w:id="0"/>
    </w:p>
    <w:p w14:paraId="1481E7FB" w14:textId="77777777" w:rsidR="00EC4BA0" w:rsidRPr="00EC4BA0" w:rsidRDefault="00EC4BA0" w:rsidP="00EC5330">
      <w:pPr>
        <w:pStyle w:val="SemEspaamento"/>
        <w:jc w:val="both"/>
        <w:rPr>
          <w:rFonts w:cs="Times New Roman"/>
          <w:i/>
          <w:color w:val="000000" w:themeColor="text1"/>
        </w:rPr>
      </w:pPr>
    </w:p>
    <w:p w14:paraId="56AD3FEE" w14:textId="77777777" w:rsidR="00266016" w:rsidRPr="000D2127" w:rsidRDefault="00266016" w:rsidP="00904BB6">
      <w:pPr>
        <w:pStyle w:val="SemEspaamento"/>
        <w:rPr>
          <w:rFonts w:cs="Times New Roman"/>
          <w:b/>
          <w:bCs/>
        </w:rPr>
      </w:pPr>
      <w:r w:rsidRPr="000D2127">
        <w:rPr>
          <w:rFonts w:cs="Times New Roman"/>
          <w:b/>
          <w:bCs/>
        </w:rPr>
        <w:t xml:space="preserve">8.2 - </w:t>
      </w:r>
      <w:r w:rsidR="004B1C69">
        <w:rPr>
          <w:rFonts w:cs="Times New Roman"/>
          <w:b/>
          <w:bCs/>
        </w:rPr>
        <w:t>Liquidação</w:t>
      </w:r>
      <w:r w:rsidRPr="000D2127">
        <w:rPr>
          <w:rFonts w:cs="Times New Roman"/>
          <w:b/>
          <w:bCs/>
        </w:rPr>
        <w:t xml:space="preserve"> </w:t>
      </w:r>
    </w:p>
    <w:p w14:paraId="4F7A6CB2" w14:textId="77777777" w:rsidR="000D2127" w:rsidRDefault="000D2127" w:rsidP="00904BB6">
      <w:pPr>
        <w:pStyle w:val="SemEspaamento"/>
        <w:rPr>
          <w:rFonts w:cs="Times New Roman"/>
          <w:color w:val="000000" w:themeColor="text1"/>
        </w:rPr>
      </w:pPr>
    </w:p>
    <w:p w14:paraId="26A8BD56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rPr>
          <w:rFonts w:asciiTheme="minorHAnsi" w:eastAsia="Times New Roman" w:hAnsiTheme="minorHAnsi" w:cs="Times New Roman"/>
          <w:color w:val="auto"/>
          <w:sz w:val="22"/>
          <w:szCs w:val="22"/>
          <w:lang w:eastAsia="en-US"/>
        </w:rPr>
      </w:pPr>
      <w:r>
        <w:rPr>
          <w:rFonts w:asciiTheme="minorHAnsi" w:eastAsia="Times New Roman" w:hAnsiTheme="minorHAnsi" w:cs="Times New Roman"/>
          <w:color w:val="auto"/>
          <w:sz w:val="22"/>
          <w:szCs w:val="22"/>
          <w:lang w:eastAsia="en-US"/>
        </w:rPr>
        <w:t>8</w:t>
      </w:r>
      <w:r w:rsidRPr="004B1C69">
        <w:rPr>
          <w:rFonts w:asciiTheme="minorHAnsi" w:eastAsia="Times New Roman" w:hAnsiTheme="minorHAnsi" w:cs="Times New Roman"/>
          <w:color w:val="auto"/>
          <w:sz w:val="22"/>
          <w:szCs w:val="22"/>
          <w:lang w:eastAsia="en-US"/>
        </w:rPr>
        <w:t xml:space="preserve">.2.1. Recebida a Nota Fiscal ou documento de cobrança equivalente </w:t>
      </w:r>
      <w:bookmarkStart w:id="1" w:name="_Hlk150351198"/>
      <w:r w:rsidRPr="004B1C69">
        <w:rPr>
          <w:rFonts w:asciiTheme="minorHAnsi" w:eastAsia="Times New Roman" w:hAnsiTheme="minorHAnsi" w:cs="Times New Roman"/>
          <w:color w:val="auto"/>
          <w:sz w:val="22"/>
          <w:szCs w:val="22"/>
          <w:lang w:eastAsia="en-US"/>
        </w:rPr>
        <w:t>na unidade responsável pela liquidação,</w:t>
      </w:r>
      <w:bookmarkEnd w:id="1"/>
      <w:r w:rsidRPr="004B1C69">
        <w:rPr>
          <w:rFonts w:asciiTheme="minorHAnsi" w:eastAsia="Times New Roman" w:hAnsiTheme="minorHAnsi" w:cs="Times New Roman"/>
          <w:color w:val="auto"/>
          <w:sz w:val="22"/>
          <w:szCs w:val="22"/>
          <w:lang w:eastAsia="en-US"/>
        </w:rPr>
        <w:t xml:space="preserve"> correrá o prazo de até 10 (dez) dias para fins de liquidação, podendo ser excepcionalmente prorrogado, justificadamente, por igual período, quando houver necessidade de diligências para a aferição do atendimento das exigências contratuais.</w:t>
      </w:r>
    </w:p>
    <w:p w14:paraId="32744976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rPr>
          <w:rFonts w:asciiTheme="minorHAnsi" w:hAnsiTheme="minorHAnsi" w:cs="Times New Roman"/>
          <w:sz w:val="22"/>
          <w:szCs w:val="22"/>
          <w:lang w:eastAsia="en-US"/>
        </w:rPr>
      </w:pPr>
    </w:p>
    <w:p w14:paraId="3232F6B4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rPr>
          <w:rFonts w:asciiTheme="minorHAnsi" w:hAnsiTheme="minorHAnsi" w:cs="Times New Roman"/>
          <w:sz w:val="22"/>
          <w:szCs w:val="22"/>
          <w:lang w:eastAsia="en-US"/>
        </w:rPr>
      </w:pPr>
      <w:r>
        <w:rPr>
          <w:rFonts w:asciiTheme="minorHAnsi" w:hAnsiTheme="minorHAnsi" w:cs="Times New Roman"/>
          <w:sz w:val="22"/>
          <w:szCs w:val="22"/>
          <w:lang w:eastAsia="en-US"/>
        </w:rPr>
        <w:t>8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 xml:space="preserve">.2.2. Para fins de liquidação, o setor competente deverá verificar se a Nota Fiscal ou instrumento de cobrança equivalente apresentado expressa os elementos necessários e essenciais do documento, tais como: </w:t>
      </w:r>
    </w:p>
    <w:p w14:paraId="682F3220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rPr>
          <w:rFonts w:asciiTheme="minorHAnsi" w:hAnsiTheme="minorHAnsi" w:cs="Times New Roman"/>
          <w:sz w:val="22"/>
          <w:szCs w:val="22"/>
          <w:lang w:eastAsia="en-US"/>
        </w:rPr>
      </w:pPr>
    </w:p>
    <w:p w14:paraId="75A2F48D" w14:textId="25F6A676" w:rsidR="004B1C69" w:rsidRPr="004B1C69" w:rsidRDefault="004B1C69" w:rsidP="004B1C69">
      <w:pPr>
        <w:pStyle w:val="Nivel3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567"/>
        <w:rPr>
          <w:rFonts w:asciiTheme="minorHAnsi" w:hAnsiTheme="minorHAnsi" w:cs="Times New Roman"/>
          <w:sz w:val="22"/>
          <w:szCs w:val="22"/>
          <w:lang w:eastAsia="en-US"/>
        </w:rPr>
      </w:pPr>
      <w:r w:rsidRPr="00B741AA">
        <w:rPr>
          <w:rFonts w:asciiTheme="minorHAnsi" w:hAnsiTheme="minorHAnsi" w:cs="Times New Roman"/>
          <w:sz w:val="22"/>
          <w:szCs w:val="22"/>
          <w:lang w:eastAsia="en-US"/>
        </w:rPr>
        <w:t>8.2.2.1. o prazo de validade</w:t>
      </w:r>
      <w:r w:rsidR="00B741AA" w:rsidRPr="00B741AA">
        <w:rPr>
          <w:rFonts w:asciiTheme="minorHAnsi" w:hAnsiTheme="minorHAnsi" w:cs="Times New Roman"/>
          <w:sz w:val="22"/>
          <w:szCs w:val="22"/>
          <w:lang w:eastAsia="en-US"/>
        </w:rPr>
        <w:t>/ execução do serviço</w:t>
      </w:r>
      <w:r w:rsidRPr="00B741AA">
        <w:rPr>
          <w:rFonts w:asciiTheme="minorHAnsi" w:hAnsiTheme="minorHAnsi" w:cs="Times New Roman"/>
          <w:sz w:val="22"/>
          <w:szCs w:val="22"/>
          <w:lang w:eastAsia="en-US"/>
        </w:rPr>
        <w:t>;</w:t>
      </w:r>
    </w:p>
    <w:p w14:paraId="078CB9E4" w14:textId="77777777" w:rsidR="004B1C69" w:rsidRPr="004B1C69" w:rsidRDefault="004B1C69" w:rsidP="004B1C69">
      <w:pPr>
        <w:pStyle w:val="Nivel3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567"/>
        <w:rPr>
          <w:rFonts w:asciiTheme="minorHAnsi" w:hAnsiTheme="minorHAnsi" w:cs="Times New Roman"/>
          <w:sz w:val="22"/>
          <w:szCs w:val="22"/>
          <w:lang w:eastAsia="en-US"/>
        </w:rPr>
      </w:pPr>
      <w:r>
        <w:rPr>
          <w:rFonts w:asciiTheme="minorHAnsi" w:hAnsiTheme="minorHAnsi" w:cs="Times New Roman"/>
          <w:sz w:val="22"/>
          <w:szCs w:val="22"/>
          <w:lang w:eastAsia="en-US"/>
        </w:rPr>
        <w:t>8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 xml:space="preserve">.2.2.2. a data da emissão; </w:t>
      </w:r>
    </w:p>
    <w:p w14:paraId="3CC40C43" w14:textId="77777777" w:rsidR="004B1C69" w:rsidRPr="004B1C69" w:rsidRDefault="004B1C69" w:rsidP="004B1C69">
      <w:pPr>
        <w:pStyle w:val="Nivel3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567"/>
        <w:rPr>
          <w:rFonts w:asciiTheme="minorHAnsi" w:hAnsiTheme="minorHAnsi" w:cs="Times New Roman"/>
          <w:sz w:val="22"/>
          <w:szCs w:val="22"/>
          <w:lang w:eastAsia="en-US"/>
        </w:rPr>
      </w:pPr>
      <w:r>
        <w:rPr>
          <w:rFonts w:asciiTheme="minorHAnsi" w:hAnsiTheme="minorHAnsi" w:cs="Times New Roman"/>
          <w:sz w:val="22"/>
          <w:szCs w:val="22"/>
          <w:lang w:eastAsia="en-US"/>
        </w:rPr>
        <w:t>8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 xml:space="preserve">.2.2.3. os dados do contrato e do órgão contratante; </w:t>
      </w:r>
    </w:p>
    <w:p w14:paraId="4817352A" w14:textId="77777777" w:rsidR="004B1C69" w:rsidRPr="004B1C69" w:rsidRDefault="004B1C69" w:rsidP="004B1C69">
      <w:pPr>
        <w:pStyle w:val="Nivel3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567"/>
        <w:rPr>
          <w:rFonts w:asciiTheme="minorHAnsi" w:hAnsiTheme="minorHAnsi" w:cs="Times New Roman"/>
          <w:sz w:val="22"/>
          <w:szCs w:val="22"/>
          <w:lang w:eastAsia="en-US"/>
        </w:rPr>
      </w:pPr>
      <w:r>
        <w:rPr>
          <w:rFonts w:asciiTheme="minorHAnsi" w:hAnsiTheme="minorHAnsi" w:cs="Times New Roman"/>
          <w:sz w:val="22"/>
          <w:szCs w:val="22"/>
          <w:lang w:eastAsia="en-US"/>
        </w:rPr>
        <w:t>8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 xml:space="preserve">.2.2.4. o período respectivo de execução do contrato; </w:t>
      </w:r>
    </w:p>
    <w:p w14:paraId="3D5F6965" w14:textId="77777777" w:rsidR="004B1C69" w:rsidRPr="004B1C69" w:rsidRDefault="004B1C69" w:rsidP="004B1C69">
      <w:pPr>
        <w:pStyle w:val="Nivel3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567"/>
        <w:rPr>
          <w:rFonts w:asciiTheme="minorHAnsi" w:hAnsiTheme="minorHAnsi" w:cs="Times New Roman"/>
          <w:sz w:val="22"/>
          <w:szCs w:val="22"/>
          <w:lang w:eastAsia="en-US"/>
        </w:rPr>
      </w:pPr>
      <w:r>
        <w:rPr>
          <w:rFonts w:asciiTheme="minorHAnsi" w:hAnsiTheme="minorHAnsi" w:cs="Times New Roman"/>
          <w:sz w:val="22"/>
          <w:szCs w:val="22"/>
          <w:lang w:eastAsia="en-US"/>
        </w:rPr>
        <w:t>8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 xml:space="preserve">.2.2.5. o valor a pagar; e </w:t>
      </w:r>
    </w:p>
    <w:p w14:paraId="105B1911" w14:textId="77777777" w:rsidR="004B1C69" w:rsidRPr="004B1C69" w:rsidRDefault="004B1C69" w:rsidP="004B1C69">
      <w:pPr>
        <w:pStyle w:val="Nivel3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567"/>
        <w:rPr>
          <w:rFonts w:asciiTheme="minorHAnsi" w:hAnsiTheme="minorHAnsi" w:cs="Times New Roman"/>
          <w:sz w:val="22"/>
          <w:szCs w:val="22"/>
          <w:lang w:eastAsia="en-US"/>
        </w:rPr>
      </w:pPr>
      <w:r>
        <w:rPr>
          <w:rFonts w:asciiTheme="minorHAnsi" w:hAnsiTheme="minorHAnsi" w:cs="Times New Roman"/>
          <w:sz w:val="22"/>
          <w:szCs w:val="22"/>
          <w:lang w:eastAsia="en-US"/>
        </w:rPr>
        <w:t>8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>.2.2.6. eventual destaque do valor de retenções tributárias cabíveis.</w:t>
      </w:r>
    </w:p>
    <w:p w14:paraId="11DD5EB2" w14:textId="77777777" w:rsidR="004B1C69" w:rsidRPr="004B1C69" w:rsidRDefault="004B1C69" w:rsidP="004B1C69">
      <w:pPr>
        <w:pStyle w:val="Nivel3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1002"/>
        <w:rPr>
          <w:rFonts w:asciiTheme="minorHAnsi" w:hAnsiTheme="minorHAnsi" w:cs="Times New Roman"/>
          <w:sz w:val="22"/>
          <w:szCs w:val="22"/>
          <w:highlight w:val="cyan"/>
          <w:lang w:eastAsia="en-US"/>
        </w:rPr>
      </w:pPr>
    </w:p>
    <w:p w14:paraId="74868B02" w14:textId="77777777" w:rsidR="004B1C69" w:rsidRPr="004B1C69" w:rsidRDefault="004B1C69" w:rsidP="004B1C69">
      <w:pPr>
        <w:pStyle w:val="PargrafodaLista"/>
        <w:tabs>
          <w:tab w:val="left" w:pos="2410"/>
        </w:tabs>
        <w:spacing w:line="240" w:lineRule="atLeast"/>
        <w:ind w:left="1276"/>
        <w:jc w:val="both"/>
        <w:rPr>
          <w:rFonts w:asciiTheme="minorHAnsi" w:eastAsia="Arial" w:hAnsiTheme="minorHAnsi"/>
          <w:sz w:val="22"/>
          <w:szCs w:val="22"/>
        </w:rPr>
      </w:pPr>
      <w:bookmarkStart w:id="2" w:name="_Hlk145928861"/>
      <w:r>
        <w:rPr>
          <w:rFonts w:asciiTheme="minorHAnsi" w:eastAsia="Arial" w:hAnsiTheme="minorHAnsi"/>
          <w:sz w:val="22"/>
          <w:szCs w:val="22"/>
        </w:rPr>
        <w:lastRenderedPageBreak/>
        <w:t>8</w:t>
      </w:r>
      <w:r w:rsidRPr="004B1C69">
        <w:rPr>
          <w:rFonts w:asciiTheme="minorHAnsi" w:eastAsia="Arial" w:hAnsiTheme="minorHAnsi"/>
          <w:sz w:val="22"/>
          <w:szCs w:val="22"/>
        </w:rPr>
        <w:t>.2.2.6.1. O Contratado deverá emitir a Nota Fiscal/Fatura conforme legislação vigente, observando:</w:t>
      </w:r>
    </w:p>
    <w:p w14:paraId="688FBC57" w14:textId="77777777" w:rsidR="004B1C69" w:rsidRPr="004B1C69" w:rsidRDefault="004B1C69" w:rsidP="004B1C69">
      <w:pPr>
        <w:pStyle w:val="PargrafodaLista"/>
        <w:spacing w:line="240" w:lineRule="atLeast"/>
        <w:jc w:val="both"/>
        <w:rPr>
          <w:rFonts w:asciiTheme="minorHAnsi" w:eastAsia="Arial" w:hAnsiTheme="minorHAnsi"/>
          <w:color w:val="FF0000"/>
          <w:sz w:val="22"/>
          <w:szCs w:val="22"/>
        </w:rPr>
      </w:pPr>
    </w:p>
    <w:p w14:paraId="6D39561B" w14:textId="77777777" w:rsidR="004B1C69" w:rsidRPr="004B1C69" w:rsidRDefault="004B1C69" w:rsidP="004B1C69">
      <w:pPr>
        <w:pStyle w:val="PargrafodaLista"/>
        <w:numPr>
          <w:ilvl w:val="0"/>
          <w:numId w:val="4"/>
        </w:numPr>
        <w:tabs>
          <w:tab w:val="left" w:pos="1418"/>
          <w:tab w:val="left" w:pos="1560"/>
        </w:tabs>
        <w:spacing w:line="240" w:lineRule="atLeast"/>
        <w:ind w:left="1276" w:firstLine="0"/>
        <w:jc w:val="both"/>
        <w:rPr>
          <w:rFonts w:asciiTheme="minorHAnsi" w:eastAsia="Arial" w:hAnsiTheme="minorHAnsi"/>
          <w:color w:val="222222"/>
          <w:sz w:val="22"/>
          <w:szCs w:val="22"/>
        </w:rPr>
      </w:pPr>
      <w:r w:rsidRPr="004B1C69">
        <w:rPr>
          <w:rFonts w:asciiTheme="minorHAnsi" w:eastAsia="Arial" w:hAnsiTheme="minorHAnsi"/>
          <w:sz w:val="22"/>
          <w:szCs w:val="22"/>
        </w:rPr>
        <w:t xml:space="preserve">A retenção do imposto de renda deverá ser destacada </w:t>
      </w:r>
      <w:r w:rsidRPr="004B1C69">
        <w:rPr>
          <w:rFonts w:asciiTheme="minorHAnsi" w:eastAsia="Arial" w:hAnsiTheme="minorHAnsi"/>
          <w:color w:val="222222"/>
          <w:sz w:val="22"/>
          <w:szCs w:val="22"/>
        </w:rPr>
        <w:t>no corpo do documento fiscal ou equivalente considerando os percentuais estabelecidos no ANEXO I da IN RFB Nº 1234 de 2012 de acordo com o artigo 1º, §1º do</w:t>
      </w:r>
      <w:sdt>
        <w:sdtPr>
          <w:rPr>
            <w:rFonts w:asciiTheme="minorHAnsi" w:hAnsiTheme="minorHAnsi"/>
            <w:sz w:val="22"/>
            <w:szCs w:val="22"/>
          </w:rPr>
          <w:tag w:val="goog_rdk_86"/>
          <w:id w:val="1385528858"/>
        </w:sdtPr>
        <w:sdtEndPr/>
        <w:sdtContent>
          <w:r w:rsidRPr="004B1C69">
            <w:rPr>
              <w:rFonts w:asciiTheme="minorHAnsi" w:hAnsiTheme="minorHAnsi"/>
              <w:sz w:val="22"/>
              <w:szCs w:val="22"/>
            </w:rPr>
            <w:t xml:space="preserve"> </w:t>
          </w:r>
        </w:sdtContent>
      </w:sdt>
      <w:r w:rsidRPr="004B1C69">
        <w:rPr>
          <w:rFonts w:asciiTheme="minorHAnsi" w:eastAsia="Arial" w:hAnsiTheme="minorHAnsi"/>
          <w:color w:val="222222"/>
          <w:sz w:val="22"/>
          <w:szCs w:val="22"/>
        </w:rPr>
        <w:t>Decreto Municipal 18.272/23 e Portaria SMFA nº 11/2023 c/c §5º, artigo 2º da IN RFB Nº 1234.</w:t>
      </w:r>
    </w:p>
    <w:p w14:paraId="4BA9375A" w14:textId="77777777" w:rsidR="004B1C69" w:rsidRPr="004B1C69" w:rsidRDefault="004B1C69" w:rsidP="004B1C69">
      <w:pPr>
        <w:pStyle w:val="PargrafodaLista"/>
        <w:tabs>
          <w:tab w:val="left" w:pos="1418"/>
          <w:tab w:val="left" w:pos="1560"/>
        </w:tabs>
        <w:spacing w:line="240" w:lineRule="atLeast"/>
        <w:ind w:left="1276"/>
        <w:jc w:val="both"/>
        <w:rPr>
          <w:rFonts w:asciiTheme="minorHAnsi" w:eastAsia="Arial" w:hAnsiTheme="minorHAnsi"/>
          <w:color w:val="222222"/>
          <w:sz w:val="22"/>
          <w:szCs w:val="22"/>
        </w:rPr>
      </w:pPr>
    </w:p>
    <w:p w14:paraId="35BD671D" w14:textId="77777777" w:rsidR="004B1C69" w:rsidRPr="004B1C69" w:rsidRDefault="004B1C69" w:rsidP="004B1C69">
      <w:pPr>
        <w:pStyle w:val="PargrafodaLista"/>
        <w:numPr>
          <w:ilvl w:val="0"/>
          <w:numId w:val="4"/>
        </w:numPr>
        <w:tabs>
          <w:tab w:val="left" w:pos="1418"/>
          <w:tab w:val="left" w:pos="1560"/>
        </w:tabs>
        <w:spacing w:line="240" w:lineRule="atLeast"/>
        <w:ind w:left="1276" w:firstLine="0"/>
        <w:jc w:val="both"/>
        <w:rPr>
          <w:rFonts w:asciiTheme="minorHAnsi" w:eastAsia="Arial" w:hAnsiTheme="minorHAnsi"/>
          <w:color w:val="222222"/>
          <w:sz w:val="22"/>
          <w:szCs w:val="22"/>
        </w:rPr>
      </w:pPr>
      <w:r w:rsidRPr="004B1C69">
        <w:rPr>
          <w:rFonts w:asciiTheme="minorHAnsi" w:eastAsia="Arial" w:hAnsiTheme="minorHAnsi"/>
          <w:color w:val="222222"/>
          <w:sz w:val="22"/>
          <w:szCs w:val="22"/>
        </w:rPr>
        <w:t>As empresas optantes pelo Simples Nacional ou que se enquadrem em alguma hipótese de isenção ou não incidência DEVERÃO informar essa condição expressamente nos documentos fiscais, de acordo com o artigo 1º, §3º do Decreto Municipal 18.272/23 c/c artigo 4º da IN RFB Nº 1234.</w:t>
      </w:r>
    </w:p>
    <w:bookmarkEnd w:id="2"/>
    <w:p w14:paraId="3E29A132" w14:textId="77777777" w:rsidR="004B1C69" w:rsidRPr="004B1C69" w:rsidRDefault="004B1C69" w:rsidP="004B1C69">
      <w:pPr>
        <w:pStyle w:val="PargrafodaLista"/>
        <w:tabs>
          <w:tab w:val="left" w:pos="1701"/>
        </w:tabs>
        <w:spacing w:line="240" w:lineRule="atLeast"/>
        <w:ind w:left="1418"/>
        <w:jc w:val="both"/>
        <w:rPr>
          <w:rFonts w:asciiTheme="minorHAnsi" w:eastAsia="Arial" w:hAnsiTheme="minorHAnsi"/>
          <w:color w:val="222222"/>
          <w:sz w:val="22"/>
          <w:szCs w:val="22"/>
          <w:highlight w:val="cyan"/>
        </w:rPr>
      </w:pPr>
    </w:p>
    <w:p w14:paraId="5E19D6F3" w14:textId="77777777" w:rsidR="004B1C69" w:rsidRPr="004B1C69" w:rsidRDefault="004B1C69" w:rsidP="004B1C69">
      <w:pPr>
        <w:pStyle w:val="Nivel2"/>
        <w:numPr>
          <w:ilvl w:val="2"/>
          <w:numId w:val="6"/>
        </w:numPr>
        <w:tabs>
          <w:tab w:val="left" w:pos="708"/>
        </w:tabs>
        <w:spacing w:before="0" w:after="0" w:line="240" w:lineRule="atLeast"/>
        <w:ind w:left="0" w:firstLine="0"/>
        <w:rPr>
          <w:rFonts w:asciiTheme="minorHAnsi" w:hAnsiTheme="minorHAnsi" w:cs="Times New Roman"/>
          <w:sz w:val="22"/>
          <w:szCs w:val="22"/>
          <w:lang w:eastAsia="en-US"/>
        </w:rPr>
      </w:pPr>
      <w:r w:rsidRPr="004B1C69">
        <w:rPr>
          <w:rFonts w:asciiTheme="minorHAnsi" w:eastAsia="Calibri" w:hAnsiTheme="minorHAnsi" w:cs="Times New Roman"/>
          <w:sz w:val="22"/>
          <w:szCs w:val="22"/>
          <w:lang w:eastAsia="en-US"/>
        </w:rPr>
        <w:t xml:space="preserve">Havendo erro na apresentação da Nota Fiscal ou instrumento de cobrança equivalente, ou circunstância que impeça a 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>liquidação da despesa, esta ficará sobrestada até que o Contratado providencie as medidas saneadoras, reiniciando-se o prazo após a comprovação da regularização da situação, sem ônus ao Contratante;</w:t>
      </w:r>
    </w:p>
    <w:p w14:paraId="205815AD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rPr>
          <w:rFonts w:asciiTheme="minorHAnsi" w:hAnsiTheme="minorHAnsi" w:cs="Times New Roman"/>
          <w:sz w:val="22"/>
          <w:szCs w:val="22"/>
          <w:highlight w:val="cyan"/>
          <w:lang w:eastAsia="en-US"/>
        </w:rPr>
      </w:pPr>
    </w:p>
    <w:p w14:paraId="6E4448D0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color w:val="202124"/>
          <w:sz w:val="22"/>
          <w:szCs w:val="22"/>
          <w:shd w:val="clear" w:color="auto" w:fill="FFFFFF"/>
        </w:rPr>
        <w:t xml:space="preserve">8.2.4. </w:t>
      </w:r>
      <w:r w:rsidRPr="004B1C69">
        <w:rPr>
          <w:rFonts w:asciiTheme="minorHAnsi" w:hAnsiTheme="minorHAnsi" w:cs="Times New Roman"/>
          <w:color w:val="202124"/>
          <w:sz w:val="22"/>
          <w:szCs w:val="22"/>
          <w:shd w:val="clear" w:color="auto" w:fill="FFFFFF"/>
        </w:rPr>
        <w:t xml:space="preserve">A Administração deverá realizar consulta ao SUCAF e/ou SICAF e/ou CAGEF para verificar a manutenção das condições de habilitação exigidas no edital, bem como ao site </w:t>
      </w:r>
      <w:hyperlink r:id="rId10" w:tgtFrame="_blank" w:history="1">
        <w:r w:rsidRPr="004B1C69">
          <w:rPr>
            <w:rStyle w:val="Hyperlink"/>
            <w:rFonts w:asciiTheme="minorHAnsi" w:hAnsiTheme="minorHAnsi" w:cs="Times New Roman"/>
            <w:color w:val="1967D2"/>
            <w:sz w:val="22"/>
            <w:szCs w:val="22"/>
            <w:shd w:val="clear" w:color="auto" w:fill="FFFFFF"/>
          </w:rPr>
          <w:t>https://certidoes.sit.trabalho.gov.br/</w:t>
        </w:r>
      </w:hyperlink>
      <w:r w:rsidRPr="004B1C69">
        <w:rPr>
          <w:rFonts w:asciiTheme="minorHAnsi" w:hAnsiTheme="minorHAnsi" w:cs="Times New Roman"/>
          <w:color w:val="202124"/>
          <w:sz w:val="22"/>
          <w:szCs w:val="22"/>
          <w:shd w:val="clear" w:color="auto" w:fill="FFFFFF"/>
        </w:rPr>
        <w:t xml:space="preserve"> para verificar se o Contratado, caso obrigado, cumpre com as exigências de reserva de cargos para pessoas com deficiência, reabilitados pela Previdência Social e aprendizes.</w:t>
      </w:r>
    </w:p>
    <w:p w14:paraId="4CAA51E4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rPr>
          <w:rFonts w:asciiTheme="minorHAnsi" w:hAnsiTheme="minorHAnsi" w:cs="Times New Roman"/>
          <w:sz w:val="22"/>
          <w:szCs w:val="22"/>
          <w:highlight w:val="cyan"/>
        </w:rPr>
      </w:pPr>
    </w:p>
    <w:p w14:paraId="3D147B42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709"/>
        <w:rPr>
          <w:rFonts w:asciiTheme="minorHAnsi" w:hAnsiTheme="minorHAnsi" w:cs="Times New Roman"/>
          <w:sz w:val="22"/>
          <w:szCs w:val="22"/>
          <w:lang w:eastAsia="en-US"/>
        </w:rPr>
      </w:pPr>
      <w:r>
        <w:rPr>
          <w:rFonts w:asciiTheme="minorHAnsi" w:hAnsiTheme="minorHAnsi" w:cs="Times New Roman"/>
          <w:sz w:val="22"/>
          <w:szCs w:val="22"/>
          <w:lang w:eastAsia="en-US"/>
        </w:rPr>
        <w:t>8.2.4.1.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 xml:space="preserve"> A nota fiscal ou instrumento de cobrança equivalente poderá ser acompanhado de documentação para comprovação da regularidade fiscal, social e trabalhista, caso esteja irregular. </w:t>
      </w:r>
    </w:p>
    <w:p w14:paraId="55C96E3D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709"/>
        <w:rPr>
          <w:rFonts w:asciiTheme="minorHAnsi" w:hAnsiTheme="minorHAnsi" w:cs="Times New Roman"/>
          <w:sz w:val="22"/>
          <w:szCs w:val="22"/>
          <w:lang w:eastAsia="en-US"/>
        </w:rPr>
      </w:pPr>
    </w:p>
    <w:p w14:paraId="2B96FD24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709"/>
        <w:rPr>
          <w:rFonts w:asciiTheme="minorHAnsi" w:hAnsiTheme="minorHAnsi" w:cs="Times New Roman"/>
          <w:sz w:val="22"/>
          <w:szCs w:val="22"/>
          <w:lang w:eastAsia="en-US"/>
        </w:rPr>
      </w:pPr>
      <w:r>
        <w:rPr>
          <w:rFonts w:asciiTheme="minorHAnsi" w:hAnsiTheme="minorHAnsi" w:cs="Times New Roman"/>
          <w:sz w:val="22"/>
          <w:szCs w:val="22"/>
          <w:lang w:eastAsia="en-US"/>
        </w:rPr>
        <w:t>8.2.4.2.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 xml:space="preserve"> Constatando-se a situação de irregularidade do Contratado, será providenciada sua notificação, por escrito, para que, no prazo de 5 (cinco) dias úteis, regularize sua situação </w:t>
      </w:r>
      <w:r w:rsidRPr="004B1C69">
        <w:rPr>
          <w:rFonts w:asciiTheme="minorHAnsi" w:hAnsiTheme="minorHAnsi" w:cs="Times New Roman"/>
          <w:color w:val="auto"/>
          <w:sz w:val="22"/>
          <w:szCs w:val="22"/>
          <w:lang w:eastAsia="en-US"/>
        </w:rPr>
        <w:t>ou, no mesmo prazo, apresente sua defesa.</w:t>
      </w:r>
      <w:r w:rsidRPr="004B1C69">
        <w:rPr>
          <w:rFonts w:asciiTheme="minorHAnsi" w:hAnsiTheme="minorHAnsi" w:cs="Times New Roman"/>
          <w:sz w:val="22"/>
          <w:szCs w:val="22"/>
          <w:lang w:eastAsia="en-US"/>
        </w:rPr>
        <w:t xml:space="preserve"> O prazo poderá ser prorrogado uma vez, por igual período, a critério do Contratante.</w:t>
      </w:r>
    </w:p>
    <w:p w14:paraId="5A7A25E5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709"/>
        <w:rPr>
          <w:rFonts w:asciiTheme="minorHAnsi" w:hAnsiTheme="minorHAnsi" w:cs="Times New Roman"/>
          <w:color w:val="auto"/>
          <w:sz w:val="22"/>
          <w:szCs w:val="22"/>
          <w:lang w:eastAsia="en-US"/>
        </w:rPr>
      </w:pPr>
    </w:p>
    <w:p w14:paraId="1B0C978A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709"/>
        <w:rPr>
          <w:rFonts w:asciiTheme="minorHAnsi" w:hAnsiTheme="minorHAnsi" w:cs="Times New Roman"/>
          <w:color w:val="auto"/>
          <w:sz w:val="22"/>
          <w:szCs w:val="22"/>
          <w:lang w:eastAsia="en-US"/>
        </w:rPr>
      </w:pPr>
      <w:bookmarkStart w:id="3" w:name="_Hlk145929217"/>
      <w:r>
        <w:rPr>
          <w:rFonts w:asciiTheme="minorHAnsi" w:hAnsiTheme="minorHAnsi" w:cs="Times New Roman"/>
          <w:color w:val="auto"/>
          <w:sz w:val="22"/>
          <w:szCs w:val="22"/>
          <w:lang w:eastAsia="en-US"/>
        </w:rPr>
        <w:t>8.2.4.3.</w:t>
      </w:r>
      <w:r w:rsidRPr="004B1C69">
        <w:rPr>
          <w:rFonts w:asciiTheme="minorHAnsi" w:hAnsiTheme="minorHAnsi" w:cs="Times New Roman"/>
          <w:color w:val="auto"/>
          <w:sz w:val="22"/>
          <w:szCs w:val="22"/>
          <w:lang w:eastAsia="en-US"/>
        </w:rPr>
        <w:t xml:space="preserve"> Persistindo a irregularidade, o Contratante deverá adotar as medidas necessárias à rescisão contratual nos autos do processo administrativo correspondente, assegurada ao Contratado a ampla defesa. </w:t>
      </w:r>
    </w:p>
    <w:p w14:paraId="4D1E3856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rPr>
          <w:rFonts w:asciiTheme="minorHAnsi" w:hAnsiTheme="minorHAnsi" w:cs="Times New Roman"/>
          <w:color w:val="auto"/>
          <w:sz w:val="22"/>
          <w:szCs w:val="22"/>
          <w:lang w:eastAsia="en-US"/>
        </w:rPr>
      </w:pPr>
    </w:p>
    <w:p w14:paraId="1B6425B8" w14:textId="77777777" w:rsidR="004B1C69" w:rsidRPr="004B1C69" w:rsidRDefault="004B1C69" w:rsidP="004B1C69">
      <w:pPr>
        <w:pStyle w:val="Nivel2"/>
        <w:numPr>
          <w:ilvl w:val="0"/>
          <w:numId w:val="0"/>
        </w:numPr>
        <w:tabs>
          <w:tab w:val="left" w:pos="708"/>
        </w:tabs>
        <w:spacing w:before="0" w:after="0" w:line="240" w:lineRule="atLeast"/>
        <w:ind w:left="709"/>
        <w:rPr>
          <w:rFonts w:asciiTheme="minorHAnsi" w:hAnsiTheme="minorHAnsi" w:cs="Times New Roman"/>
          <w:color w:val="auto"/>
          <w:sz w:val="22"/>
          <w:szCs w:val="22"/>
          <w:lang w:eastAsia="en-US"/>
        </w:rPr>
      </w:pPr>
      <w:bookmarkStart w:id="4" w:name="_Hlk149574136"/>
      <w:r>
        <w:rPr>
          <w:rFonts w:asciiTheme="minorHAnsi" w:hAnsiTheme="minorHAnsi" w:cs="Times New Roman"/>
          <w:color w:val="auto"/>
          <w:sz w:val="22"/>
          <w:szCs w:val="22"/>
          <w:lang w:eastAsia="en-US"/>
        </w:rPr>
        <w:t>8</w:t>
      </w:r>
      <w:r w:rsidRPr="004B1C69">
        <w:rPr>
          <w:rFonts w:asciiTheme="minorHAnsi" w:hAnsiTheme="minorHAnsi" w:cs="Times New Roman"/>
          <w:color w:val="auto"/>
          <w:sz w:val="22"/>
          <w:szCs w:val="22"/>
          <w:lang w:eastAsia="en-US"/>
        </w:rPr>
        <w:t xml:space="preserve">.2.4.4. Havendo a efetiva execução do objeto, os pagamentos serão realizados normalmente, até que se decida pela rescisão do contrato, caso o Contratado não regularize sua situação junto ao </w:t>
      </w:r>
      <w:r w:rsidRPr="004B1C69">
        <w:rPr>
          <w:rFonts w:asciiTheme="minorHAnsi" w:hAnsiTheme="minorHAnsi" w:cs="Times New Roman"/>
          <w:color w:val="auto"/>
          <w:sz w:val="22"/>
          <w:szCs w:val="22"/>
          <w:shd w:val="clear" w:color="auto" w:fill="FFFFFF"/>
        </w:rPr>
        <w:t>SUCAF e/ou SICAF e/ou CAGEF.</w:t>
      </w:r>
      <w:bookmarkEnd w:id="3"/>
      <w:bookmarkEnd w:id="4"/>
    </w:p>
    <w:p w14:paraId="6C07BB97" w14:textId="77777777" w:rsidR="000D2127" w:rsidRPr="004B1C69" w:rsidRDefault="000D2127" w:rsidP="004B1C69">
      <w:pPr>
        <w:pStyle w:val="SemEspaamento"/>
        <w:spacing w:line="240" w:lineRule="atLeast"/>
        <w:rPr>
          <w:rFonts w:cs="Times New Roman"/>
          <w:bCs/>
        </w:rPr>
      </w:pPr>
    </w:p>
    <w:p w14:paraId="7FB46F16" w14:textId="77777777" w:rsidR="00266016" w:rsidRPr="004B1C69" w:rsidRDefault="00A871D9" w:rsidP="004B1C69">
      <w:pPr>
        <w:pStyle w:val="SemEspaamento"/>
        <w:spacing w:line="240" w:lineRule="atLeast"/>
        <w:rPr>
          <w:rFonts w:cs="Times New Roman"/>
          <w:b/>
          <w:bCs/>
        </w:rPr>
      </w:pPr>
      <w:r w:rsidRPr="004B1C69">
        <w:rPr>
          <w:rFonts w:cs="Times New Roman"/>
          <w:b/>
          <w:bCs/>
        </w:rPr>
        <w:t>8</w:t>
      </w:r>
      <w:r w:rsidR="00266016" w:rsidRPr="004B1C69">
        <w:rPr>
          <w:rFonts w:cs="Times New Roman"/>
          <w:b/>
          <w:bCs/>
        </w:rPr>
        <w:t>.3</w:t>
      </w:r>
      <w:r w:rsidRPr="004B1C69">
        <w:rPr>
          <w:rFonts w:cs="Times New Roman"/>
          <w:b/>
          <w:bCs/>
        </w:rPr>
        <w:t xml:space="preserve"> -</w:t>
      </w:r>
      <w:r w:rsidR="00266016" w:rsidRPr="004B1C69">
        <w:rPr>
          <w:rFonts w:cs="Times New Roman"/>
          <w:b/>
          <w:bCs/>
        </w:rPr>
        <w:t xml:space="preserve"> </w:t>
      </w:r>
      <w:r w:rsidR="004B1C69" w:rsidRPr="004B1C69">
        <w:rPr>
          <w:rFonts w:cs="Times New Roman"/>
          <w:b/>
          <w:bCs/>
        </w:rPr>
        <w:t>Prazo</w:t>
      </w:r>
      <w:r w:rsidR="00266016" w:rsidRPr="004B1C69">
        <w:rPr>
          <w:rFonts w:cs="Times New Roman"/>
          <w:b/>
          <w:bCs/>
        </w:rPr>
        <w:t xml:space="preserve"> de pagamento</w:t>
      </w:r>
    </w:p>
    <w:p w14:paraId="48169A19" w14:textId="77777777" w:rsidR="000D2127" w:rsidRPr="004B1C69" w:rsidRDefault="000D2127" w:rsidP="004B1C69">
      <w:pPr>
        <w:pStyle w:val="SemEspaamento"/>
        <w:spacing w:line="240" w:lineRule="atLeast"/>
        <w:rPr>
          <w:rFonts w:cs="Times New Roman"/>
          <w:b/>
          <w:bCs/>
        </w:rPr>
      </w:pPr>
    </w:p>
    <w:p w14:paraId="26229BB5" w14:textId="12CBE069" w:rsidR="00266016" w:rsidRPr="004B1C69" w:rsidRDefault="00A871D9" w:rsidP="004B1C69">
      <w:pPr>
        <w:pStyle w:val="SemEspaamento"/>
        <w:spacing w:line="240" w:lineRule="atLeast"/>
        <w:jc w:val="both"/>
        <w:rPr>
          <w:rFonts w:cs="Times New Roman"/>
          <w:color w:val="000000" w:themeColor="text1"/>
        </w:rPr>
      </w:pPr>
      <w:r w:rsidRPr="004B1C69">
        <w:rPr>
          <w:rFonts w:cs="Times New Roman"/>
          <w:color w:val="000000" w:themeColor="text1"/>
        </w:rPr>
        <w:t>8</w:t>
      </w:r>
      <w:r w:rsidR="00266016" w:rsidRPr="004B1C69">
        <w:rPr>
          <w:rFonts w:cs="Times New Roman"/>
          <w:color w:val="000000" w:themeColor="text1"/>
        </w:rPr>
        <w:t>.3.1</w:t>
      </w:r>
      <w:r w:rsidRPr="004B1C69">
        <w:rPr>
          <w:rFonts w:cs="Times New Roman"/>
          <w:color w:val="000000" w:themeColor="text1"/>
        </w:rPr>
        <w:t xml:space="preserve"> -</w:t>
      </w:r>
      <w:r w:rsidR="00266016" w:rsidRPr="004B1C69">
        <w:rPr>
          <w:rFonts w:cs="Times New Roman"/>
          <w:color w:val="000000" w:themeColor="text1"/>
        </w:rPr>
        <w:t xml:space="preserve"> </w:t>
      </w:r>
      <w:bookmarkStart w:id="5" w:name="_Hlk158379750"/>
      <w:r w:rsidR="004B1C69" w:rsidRPr="004B1C69">
        <w:rPr>
          <w:rFonts w:eastAsia="Arial"/>
        </w:rPr>
        <w:t xml:space="preserve">O pagamento será efetuado em até </w:t>
      </w:r>
      <w:r w:rsidR="001562EC">
        <w:rPr>
          <w:rFonts w:eastAsia="Arial"/>
        </w:rPr>
        <w:t>01</w:t>
      </w:r>
      <w:r w:rsidR="004B1C69" w:rsidRPr="004B1C69">
        <w:rPr>
          <w:rFonts w:eastAsia="Arial"/>
        </w:rPr>
        <w:t>(</w:t>
      </w:r>
      <w:r w:rsidR="001562EC">
        <w:rPr>
          <w:rFonts w:eastAsia="Arial"/>
        </w:rPr>
        <w:t>um</w:t>
      </w:r>
      <w:r w:rsidR="004B1C69" w:rsidRPr="004B1C69">
        <w:rPr>
          <w:rFonts w:eastAsia="Arial"/>
        </w:rPr>
        <w:t xml:space="preserve">) dias contados da finalização da liquidação da despesa, pela Gerência de Planejamento, Gestão e Finanças da Secretaria </w:t>
      </w:r>
      <w:r w:rsidR="004B1C69">
        <w:rPr>
          <w:rFonts w:eastAsia="Arial"/>
        </w:rPr>
        <w:t>Municipal de Governo</w:t>
      </w:r>
      <w:bookmarkEnd w:id="5"/>
      <w:r w:rsidR="004B1C69">
        <w:rPr>
          <w:rFonts w:eastAsia="Arial"/>
        </w:rPr>
        <w:t>.</w:t>
      </w:r>
    </w:p>
    <w:p w14:paraId="18BC3471" w14:textId="77777777" w:rsidR="000D2127" w:rsidRPr="004B1C69" w:rsidRDefault="000D2127" w:rsidP="004B1C69">
      <w:pPr>
        <w:pStyle w:val="SemEspaamento"/>
        <w:spacing w:line="240" w:lineRule="atLeast"/>
        <w:jc w:val="both"/>
        <w:rPr>
          <w:rFonts w:cs="Times New Roman"/>
          <w:i/>
          <w:color w:val="000000" w:themeColor="text1"/>
        </w:rPr>
      </w:pPr>
    </w:p>
    <w:p w14:paraId="073483AF" w14:textId="77777777" w:rsidR="004B1C69" w:rsidRDefault="004B1C69" w:rsidP="004B1C69">
      <w:pPr>
        <w:spacing w:after="0" w:line="240" w:lineRule="atLeast"/>
        <w:jc w:val="both"/>
        <w:rPr>
          <w:rFonts w:eastAsia="Arial"/>
        </w:rPr>
      </w:pPr>
      <w:r w:rsidRPr="004B1C69">
        <w:rPr>
          <w:rFonts w:eastAsia="Arial"/>
        </w:rPr>
        <w:t xml:space="preserve">8.3.2. Os documentos fiscais deverão, obrigatoriamente, discriminar a marca, modelo (se houver) e o quantitativo efetivamente entregue. </w:t>
      </w:r>
    </w:p>
    <w:p w14:paraId="04AC7FA2" w14:textId="77777777" w:rsidR="004B1C69" w:rsidRDefault="004B1C69" w:rsidP="004B1C69">
      <w:pPr>
        <w:spacing w:after="0" w:line="240" w:lineRule="atLeast"/>
        <w:jc w:val="both"/>
        <w:rPr>
          <w:rFonts w:eastAsia="Arial"/>
        </w:rPr>
      </w:pPr>
    </w:p>
    <w:p w14:paraId="68A92006" w14:textId="77777777" w:rsidR="00144D35" w:rsidRPr="00144D35" w:rsidRDefault="00144D35" w:rsidP="00144D35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tLeast"/>
        <w:jc w:val="both"/>
        <w:rPr>
          <w:rFonts w:eastAsia="Arial"/>
          <w:b/>
          <w:color w:val="000000"/>
        </w:rPr>
      </w:pPr>
      <w:bookmarkStart w:id="6" w:name="_Hlk158379797"/>
      <w:r>
        <w:rPr>
          <w:rFonts w:eastAsia="Arial"/>
          <w:b/>
          <w:color w:val="000000"/>
        </w:rPr>
        <w:lastRenderedPageBreak/>
        <w:t>8</w:t>
      </w:r>
      <w:r w:rsidRPr="00144D35">
        <w:rPr>
          <w:rFonts w:eastAsia="Arial"/>
          <w:b/>
          <w:color w:val="000000"/>
        </w:rPr>
        <w:t>.4. Forma de pagamento</w:t>
      </w:r>
    </w:p>
    <w:p w14:paraId="3B3E6C88" w14:textId="77777777" w:rsidR="00144D35" w:rsidRPr="00144D35" w:rsidRDefault="00144D35" w:rsidP="00144D35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tLeast"/>
        <w:jc w:val="both"/>
        <w:rPr>
          <w:rFonts w:eastAsia="Arial"/>
          <w:b/>
          <w:color w:val="000000"/>
        </w:rPr>
      </w:pPr>
    </w:p>
    <w:p w14:paraId="64D67BE4" w14:textId="77777777" w:rsidR="00144D35" w:rsidRPr="00144D35" w:rsidRDefault="00144D35" w:rsidP="00144D35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jc w:val="both"/>
        <w:rPr>
          <w:rFonts w:eastAsia="Arial"/>
          <w:color w:val="FF0000"/>
        </w:rPr>
      </w:pPr>
      <w:r>
        <w:rPr>
          <w:rFonts w:eastAsia="Arial"/>
        </w:rPr>
        <w:t>8</w:t>
      </w:r>
      <w:r w:rsidRPr="00144D35">
        <w:rPr>
          <w:rFonts w:eastAsia="Arial"/>
        </w:rPr>
        <w:t xml:space="preserve">.4.1. </w:t>
      </w:r>
      <w:r w:rsidRPr="00144D35">
        <w:rPr>
          <w:iCs/>
          <w:shd w:val="clear" w:color="auto" w:fill="FFFFFF"/>
        </w:rPr>
        <w:t>O pagamento será processado</w:t>
      </w:r>
      <w:r w:rsidRPr="00144D35">
        <w:rPr>
          <w:iCs/>
          <w:color w:val="000000"/>
          <w:shd w:val="clear" w:color="auto" w:fill="FFFFFF"/>
        </w:rPr>
        <w:t xml:space="preserve"> com a emissão de ordem de pagamento física ou eletrônica, ou ainda por transferência eletrônica via sistema de internet banking, com assinaturas legais físicas ou eletrônicas dos titulares das contas bancárias.</w:t>
      </w:r>
    </w:p>
    <w:bookmarkEnd w:id="6"/>
    <w:p w14:paraId="135BB58B" w14:textId="77777777" w:rsidR="004B1C69" w:rsidRPr="004B1C69" w:rsidRDefault="004B1C69" w:rsidP="004B1C69">
      <w:pPr>
        <w:spacing w:after="0" w:line="240" w:lineRule="atLeast"/>
        <w:jc w:val="both"/>
        <w:rPr>
          <w:rFonts w:eastAsia="Arial"/>
        </w:rPr>
      </w:pPr>
    </w:p>
    <w:p w14:paraId="4050558F" w14:textId="77777777" w:rsidR="00A730E0" w:rsidRPr="000D2127" w:rsidRDefault="00A871D9" w:rsidP="000D2127">
      <w:pPr>
        <w:pStyle w:val="SemEspaamento"/>
        <w:jc w:val="both"/>
        <w:rPr>
          <w:rFonts w:cs="Times New Roman"/>
          <w:b/>
        </w:rPr>
      </w:pPr>
      <w:r w:rsidRPr="000D2127">
        <w:rPr>
          <w:rFonts w:cs="Times New Roman"/>
          <w:b/>
        </w:rPr>
        <w:t>9</w:t>
      </w:r>
      <w:r w:rsidR="00FE1260" w:rsidRPr="000D2127">
        <w:rPr>
          <w:rFonts w:cs="Times New Roman"/>
          <w:b/>
        </w:rPr>
        <w:t xml:space="preserve"> -</w:t>
      </w:r>
      <w:r w:rsidR="00A730E0" w:rsidRPr="000D2127">
        <w:rPr>
          <w:rFonts w:cs="Times New Roman"/>
          <w:b/>
        </w:rPr>
        <w:t xml:space="preserve"> FORMA E CRITÉRIOS DE SELEÇÃO DO FORNECEDOR</w:t>
      </w:r>
    </w:p>
    <w:p w14:paraId="64EF3466" w14:textId="77777777" w:rsidR="000D2127" w:rsidRPr="000D2127" w:rsidRDefault="000D2127" w:rsidP="000D2127">
      <w:pPr>
        <w:pStyle w:val="SemEspaamento"/>
        <w:jc w:val="both"/>
        <w:rPr>
          <w:rFonts w:cs="Times New Roman"/>
        </w:rPr>
      </w:pPr>
    </w:p>
    <w:p w14:paraId="47BA2B02" w14:textId="77777777" w:rsidR="00A730E0" w:rsidRPr="000D2127" w:rsidRDefault="00FE1260" w:rsidP="00904BB6">
      <w:pPr>
        <w:pStyle w:val="SemEspaamento"/>
        <w:rPr>
          <w:rFonts w:cs="Times New Roman"/>
          <w:b/>
          <w:bCs/>
        </w:rPr>
      </w:pPr>
      <w:r w:rsidRPr="000D2127">
        <w:rPr>
          <w:rFonts w:cs="Times New Roman"/>
          <w:b/>
          <w:bCs/>
        </w:rPr>
        <w:t>9</w:t>
      </w:r>
      <w:r w:rsidR="00A730E0" w:rsidRPr="000D2127">
        <w:rPr>
          <w:rFonts w:cs="Times New Roman"/>
          <w:b/>
          <w:bCs/>
        </w:rPr>
        <w:t>.1</w:t>
      </w:r>
      <w:r w:rsidRPr="000D2127">
        <w:rPr>
          <w:rFonts w:cs="Times New Roman"/>
          <w:b/>
          <w:bCs/>
        </w:rPr>
        <w:t xml:space="preserve"> -</w:t>
      </w:r>
      <w:r w:rsidR="00A730E0" w:rsidRPr="000D2127">
        <w:rPr>
          <w:rFonts w:cs="Times New Roman"/>
          <w:b/>
          <w:bCs/>
        </w:rPr>
        <w:t xml:space="preserve"> Forma de seleção e critério de julgamento da proposta</w:t>
      </w:r>
    </w:p>
    <w:p w14:paraId="4C10D287" w14:textId="77777777" w:rsidR="000D2127" w:rsidRPr="000D2127" w:rsidRDefault="000D2127" w:rsidP="00904BB6">
      <w:pPr>
        <w:pStyle w:val="SemEspaamento"/>
        <w:rPr>
          <w:rFonts w:cs="Times New Roman"/>
          <w:bCs/>
        </w:rPr>
      </w:pPr>
    </w:p>
    <w:p w14:paraId="32A047CF" w14:textId="2D517619" w:rsidR="000D2127" w:rsidRPr="007F3B96" w:rsidRDefault="00A70F10" w:rsidP="007F3B96">
      <w:pPr>
        <w:pStyle w:val="SemEspaamento"/>
        <w:jc w:val="both"/>
        <w:rPr>
          <w:iCs/>
          <w:color w:val="000000"/>
          <w:shd w:val="clear" w:color="auto" w:fill="FFFFFF"/>
        </w:rPr>
      </w:pPr>
      <w:r w:rsidRPr="000D2127">
        <w:rPr>
          <w:rFonts w:cs="Times New Roman"/>
          <w:color w:val="000000" w:themeColor="text1"/>
        </w:rPr>
        <w:t>9</w:t>
      </w:r>
      <w:r w:rsidR="00A730E0" w:rsidRPr="000D2127">
        <w:rPr>
          <w:rFonts w:cs="Times New Roman"/>
          <w:color w:val="000000" w:themeColor="text1"/>
        </w:rPr>
        <w:t>.1.1</w:t>
      </w:r>
      <w:r w:rsidR="007F3B96">
        <w:rPr>
          <w:rFonts w:cs="Times New Roman"/>
          <w:color w:val="000000" w:themeColor="text1"/>
        </w:rPr>
        <w:t xml:space="preserve">   </w:t>
      </w:r>
      <w:r w:rsidR="0097503C">
        <w:rPr>
          <w:rFonts w:cs="Times New Roman"/>
          <w:color w:val="000000" w:themeColor="text1"/>
        </w:rPr>
        <w:t xml:space="preserve">A Editora Globo S.A será contratada </w:t>
      </w:r>
      <w:r w:rsidR="007F3B96" w:rsidRPr="007F3B96">
        <w:rPr>
          <w:iCs/>
          <w:color w:val="000000"/>
          <w:shd w:val="clear" w:color="auto" w:fill="FFFFFF"/>
        </w:rPr>
        <w:t xml:space="preserve"> com base na Súmula </w:t>
      </w:r>
      <w:r w:rsidR="007F3B96" w:rsidRPr="007F3B96">
        <w:rPr>
          <w:b/>
          <w:bCs/>
          <w:iCs/>
          <w:color w:val="000000"/>
        </w:rPr>
        <w:t xml:space="preserve">Nº 02/2023 </w:t>
      </w:r>
      <w:r w:rsidR="007F3B96">
        <w:rPr>
          <w:b/>
          <w:bCs/>
          <w:iCs/>
          <w:color w:val="000000"/>
        </w:rPr>
        <w:t xml:space="preserve"> (</w:t>
      </w:r>
      <w:r w:rsidR="007F3B96" w:rsidRPr="007F3B96">
        <w:rPr>
          <w:iCs/>
          <w:color w:val="000000"/>
          <w:shd w:val="clear" w:color="auto" w:fill="FFFFFF"/>
        </w:rPr>
        <w:t>Nos casos em que as contratações da Administração Pública se enquadrem nas hipóteses de Inexigibilidade de Licitação previstas no art. 74 da Lei nº 14.133/21, poderá a Administração Pública, diante do interesse público e do seu poder discricionário, proceder à contratação pela modalidade Dispensa de Licitação, em virtude do valor, nos moldes dos incisos I e II do art. 75 da Lei Federal nº 14.133/21</w:t>
      </w:r>
      <w:r w:rsidR="007F3B96">
        <w:rPr>
          <w:iCs/>
          <w:color w:val="000000"/>
          <w:shd w:val="clear" w:color="auto" w:fill="FFFFFF"/>
        </w:rPr>
        <w:t>)</w:t>
      </w:r>
      <w:r w:rsidR="007F3B96" w:rsidRPr="007F3B96">
        <w:rPr>
          <w:iCs/>
          <w:color w:val="000000"/>
          <w:shd w:val="clear" w:color="auto" w:fill="FFFFFF"/>
        </w:rPr>
        <w:t>, por ser o procedimento mais célere e menos oneroso, desde que devidamente justificado.</w:t>
      </w:r>
    </w:p>
    <w:p w14:paraId="49EF9283" w14:textId="77777777" w:rsidR="002B3221" w:rsidRPr="002B3221" w:rsidRDefault="002B3221" w:rsidP="002B3221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tLeast"/>
        <w:jc w:val="both"/>
        <w:rPr>
          <w:rFonts w:eastAsia="Arial"/>
          <w:b/>
        </w:rPr>
      </w:pPr>
      <w:r>
        <w:rPr>
          <w:rFonts w:eastAsia="Arial"/>
          <w:b/>
          <w:color w:val="000000"/>
        </w:rPr>
        <w:t>9</w:t>
      </w:r>
      <w:r w:rsidRPr="002B3221">
        <w:rPr>
          <w:rFonts w:eastAsia="Arial"/>
          <w:b/>
          <w:color w:val="000000"/>
        </w:rPr>
        <w:t xml:space="preserve">.2. </w:t>
      </w:r>
      <w:r w:rsidRPr="002B3221">
        <w:rPr>
          <w:rFonts w:eastAsia="Arial"/>
          <w:b/>
        </w:rPr>
        <w:t>Exigências de habilitação</w:t>
      </w:r>
    </w:p>
    <w:p w14:paraId="2079A7A4" w14:textId="77777777" w:rsidR="002B3221" w:rsidRPr="002B3221" w:rsidRDefault="002B3221" w:rsidP="002B3221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tLeast"/>
        <w:ind w:left="567"/>
        <w:jc w:val="both"/>
        <w:rPr>
          <w:rFonts w:eastAsia="Arial"/>
          <w:b/>
          <w:color w:val="000000"/>
        </w:rPr>
      </w:pPr>
      <w:bookmarkStart w:id="7" w:name="_Hlk155288200"/>
      <w:bookmarkStart w:id="8" w:name="_Hlk158379906"/>
    </w:p>
    <w:p w14:paraId="76DF8B4C" w14:textId="2830C7DF" w:rsidR="002B3221" w:rsidRPr="002B3221" w:rsidRDefault="00D9357B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426"/>
        <w:jc w:val="both"/>
        <w:rPr>
          <w:rFonts w:eastAsia="Arial"/>
          <w:b/>
          <w:color w:val="000000"/>
        </w:rPr>
      </w:pPr>
      <w:bookmarkStart w:id="9" w:name="_heading=h.2et92p0" w:colFirst="0" w:colLast="0"/>
      <w:bookmarkStart w:id="10" w:name="_Hlk155288371"/>
      <w:bookmarkEnd w:id="9"/>
      <w:bookmarkEnd w:id="7"/>
      <w:r>
        <w:rPr>
          <w:rFonts w:eastAsia="Arial"/>
          <w:b/>
          <w:color w:val="000000"/>
        </w:rPr>
        <w:t>9</w:t>
      </w:r>
      <w:r w:rsidR="002B3221" w:rsidRPr="002B3221">
        <w:rPr>
          <w:rFonts w:eastAsia="Arial"/>
          <w:b/>
          <w:color w:val="000000"/>
        </w:rPr>
        <w:t>.2.</w:t>
      </w:r>
      <w:r>
        <w:rPr>
          <w:rFonts w:eastAsia="Arial"/>
          <w:b/>
          <w:color w:val="000000"/>
        </w:rPr>
        <w:t>1</w:t>
      </w:r>
      <w:r w:rsidR="002B3221" w:rsidRPr="002B3221">
        <w:rPr>
          <w:rFonts w:eastAsia="Arial"/>
          <w:b/>
          <w:color w:val="000000"/>
        </w:rPr>
        <w:t>. Habilitação fiscal, social e trabalhista</w:t>
      </w:r>
    </w:p>
    <w:p w14:paraId="78EFE19C" w14:textId="77777777" w:rsidR="002B3221" w:rsidRPr="002B3221" w:rsidRDefault="002B3221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jc w:val="both"/>
      </w:pPr>
    </w:p>
    <w:p w14:paraId="25AF1961" w14:textId="36596017" w:rsidR="002B3221" w:rsidRPr="002B3221" w:rsidRDefault="00D9357B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  <w:r>
        <w:t>9</w:t>
      </w:r>
      <w:r w:rsidR="002B3221" w:rsidRPr="002B3221">
        <w:t xml:space="preserve">.2.2.1. Prova de inscrição no Cadastro Nacional de Pessoa Jurídica (CNPJ), ou no Cadastro de Pessoas Físicas, conforme o caso; </w:t>
      </w:r>
    </w:p>
    <w:p w14:paraId="496D73E2" w14:textId="77777777" w:rsidR="002B3221" w:rsidRPr="002B3221" w:rsidRDefault="002B3221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</w:p>
    <w:p w14:paraId="0703702F" w14:textId="21184593" w:rsidR="002B3221" w:rsidRPr="002B3221" w:rsidRDefault="00D9357B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  <w:r>
        <w:t>9</w:t>
      </w:r>
      <w:r w:rsidR="002B3221" w:rsidRPr="002B3221">
        <w:t xml:space="preserve">.2.2.2. Prova de inscrição no cadastro de contribuintes estadual e/ou municipal, se houver, relativo ao domicílio ou sede do licitante, pertinente ao seu ramo de atividade e compatível com o objeto contratual; </w:t>
      </w:r>
    </w:p>
    <w:p w14:paraId="29F36EB4" w14:textId="77777777" w:rsidR="002B3221" w:rsidRPr="002B3221" w:rsidRDefault="002B3221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</w:p>
    <w:p w14:paraId="7AEAA8A2" w14:textId="0280D03B" w:rsidR="002B3221" w:rsidRPr="002B3221" w:rsidRDefault="002B3221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  <w:r w:rsidRPr="002B3221">
        <w:t xml:space="preserve"> </w:t>
      </w:r>
      <w:r w:rsidR="00D9357B">
        <w:t>9</w:t>
      </w:r>
      <w:r w:rsidRPr="002B3221">
        <w:t>.2.2.3. Prova de regularidade para com as Fazendas federal, estadual/distrital e Municipal do domicílio ou sede do licitante, ou outra equivalente, na forma da lei;</w:t>
      </w:r>
    </w:p>
    <w:p w14:paraId="1754465D" w14:textId="77777777" w:rsidR="002B3221" w:rsidRPr="002B3221" w:rsidRDefault="002B3221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</w:p>
    <w:p w14:paraId="171C2CD6" w14:textId="649F94EA" w:rsidR="002B3221" w:rsidRPr="002B3221" w:rsidRDefault="00D9357B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  <w:r>
        <w:t>9</w:t>
      </w:r>
      <w:r w:rsidR="002B3221" w:rsidRPr="002B3221">
        <w:t xml:space="preserve">.2.2.4. Prova de regularidade relativa à Seguridade Social e ao Fundo de Garantia por Tempo de Serviço (FGTS), demonstrando situação regular no cumprimento dos encargos sociais instituídos por lei. </w:t>
      </w:r>
    </w:p>
    <w:p w14:paraId="2EF0D96C" w14:textId="77777777" w:rsidR="002B3221" w:rsidRPr="002B3221" w:rsidRDefault="002B3221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</w:p>
    <w:p w14:paraId="68D1C93E" w14:textId="5642481B" w:rsidR="002B3221" w:rsidRPr="009033F8" w:rsidRDefault="00D9357B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  <w:r>
        <w:t>9</w:t>
      </w:r>
      <w:r w:rsidR="002B3221" w:rsidRPr="002B3221">
        <w:t xml:space="preserve">.2.2.5. Prova de inexistência de débitos inadimplidos perante a Justiça do Trabalho, mediante apresentação de certidão </w:t>
      </w:r>
      <w:r w:rsidR="002B3221" w:rsidRPr="009033F8">
        <w:rPr>
          <w:color w:val="000000" w:themeColor="text1"/>
        </w:rPr>
        <w:t>negativa ou positiva com efeito de negativa</w:t>
      </w:r>
      <w:r w:rsidR="002B3221" w:rsidRPr="009033F8">
        <w:t>, nos termos do Título VII-A da Consolidação das Leis do Trabalho, aprovada pelo Decreto-Lei no 5.452, de 1o de maio de 1943.</w:t>
      </w:r>
    </w:p>
    <w:p w14:paraId="53223487" w14:textId="77777777" w:rsidR="002B3221" w:rsidRPr="009033F8" w:rsidRDefault="002B3221" w:rsidP="002B3221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ind w:left="993"/>
        <w:jc w:val="both"/>
      </w:pPr>
    </w:p>
    <w:bookmarkEnd w:id="8"/>
    <w:bookmarkEnd w:id="10"/>
    <w:p w14:paraId="76BA7630" w14:textId="3A1B2D4B" w:rsidR="000D2127" w:rsidRDefault="00D17F5C" w:rsidP="00904BB6">
      <w:pPr>
        <w:pStyle w:val="SemEspaamento"/>
        <w:rPr>
          <w:rFonts w:cs="Times New Roman"/>
          <w:b/>
          <w:bCs/>
        </w:rPr>
      </w:pPr>
      <w:r w:rsidRPr="000D2127">
        <w:rPr>
          <w:rFonts w:cs="Times New Roman"/>
          <w:b/>
          <w:bCs/>
        </w:rPr>
        <w:t>9.</w:t>
      </w:r>
      <w:r w:rsidR="002B3221">
        <w:rPr>
          <w:rFonts w:cs="Times New Roman"/>
          <w:b/>
          <w:bCs/>
        </w:rPr>
        <w:t>3</w:t>
      </w:r>
      <w:r w:rsidR="00AF1213" w:rsidRPr="000D2127">
        <w:rPr>
          <w:rFonts w:cs="Times New Roman"/>
          <w:b/>
          <w:bCs/>
        </w:rPr>
        <w:t xml:space="preserve"> </w:t>
      </w:r>
      <w:r w:rsidR="00D9357B">
        <w:rPr>
          <w:rFonts w:cs="Times New Roman"/>
          <w:b/>
          <w:bCs/>
        </w:rPr>
        <w:t>–</w:t>
      </w:r>
      <w:r w:rsidRPr="000D2127">
        <w:rPr>
          <w:rFonts w:cs="Times New Roman"/>
          <w:b/>
          <w:bCs/>
        </w:rPr>
        <w:t xml:space="preserve"> </w:t>
      </w:r>
      <w:r w:rsidR="00D9357B">
        <w:rPr>
          <w:rFonts w:cs="Times New Roman"/>
          <w:b/>
          <w:bCs/>
        </w:rPr>
        <w:t>Da proposta</w:t>
      </w:r>
    </w:p>
    <w:p w14:paraId="3FA5624C" w14:textId="77777777" w:rsidR="00D9357B" w:rsidRPr="000D2127" w:rsidRDefault="00D9357B" w:rsidP="00904BB6">
      <w:pPr>
        <w:pStyle w:val="SemEspaamento"/>
        <w:rPr>
          <w:rFonts w:cs="Times New Roman"/>
          <w:color w:val="000000" w:themeColor="text1"/>
        </w:rPr>
      </w:pPr>
    </w:p>
    <w:p w14:paraId="6A550F1D" w14:textId="77777777" w:rsidR="00D17F5C" w:rsidRDefault="00AF1213" w:rsidP="000D2127">
      <w:pPr>
        <w:pStyle w:val="SemEspaamento"/>
        <w:ind w:left="708"/>
        <w:rPr>
          <w:rFonts w:cs="Times New Roman"/>
          <w:color w:val="000000" w:themeColor="text1"/>
        </w:rPr>
      </w:pPr>
      <w:r w:rsidRPr="000D2127">
        <w:rPr>
          <w:rFonts w:cs="Times New Roman"/>
          <w:color w:val="000000" w:themeColor="text1"/>
        </w:rPr>
        <w:t>9</w:t>
      </w:r>
      <w:r w:rsidR="00D17F5C" w:rsidRPr="000D2127">
        <w:rPr>
          <w:rFonts w:cs="Times New Roman"/>
          <w:color w:val="000000" w:themeColor="text1"/>
        </w:rPr>
        <w:t>.</w:t>
      </w:r>
      <w:r w:rsidR="002B3221">
        <w:rPr>
          <w:rFonts w:cs="Times New Roman"/>
          <w:color w:val="000000" w:themeColor="text1"/>
        </w:rPr>
        <w:t>3</w:t>
      </w:r>
      <w:r w:rsidR="00D17F5C" w:rsidRPr="000D2127">
        <w:rPr>
          <w:rFonts w:cs="Times New Roman"/>
          <w:color w:val="000000" w:themeColor="text1"/>
        </w:rPr>
        <w:t>.1</w:t>
      </w:r>
      <w:r w:rsidRPr="000D2127">
        <w:rPr>
          <w:rFonts w:cs="Times New Roman"/>
          <w:color w:val="000000" w:themeColor="text1"/>
        </w:rPr>
        <w:t xml:space="preserve"> -</w:t>
      </w:r>
      <w:r w:rsidR="00D17F5C" w:rsidRPr="000D2127">
        <w:rPr>
          <w:rFonts w:cs="Times New Roman"/>
          <w:color w:val="000000" w:themeColor="text1"/>
        </w:rPr>
        <w:t xml:space="preserve"> A proposta de preços deverá conter:</w:t>
      </w:r>
    </w:p>
    <w:p w14:paraId="5C31B927" w14:textId="77777777" w:rsidR="000D2127" w:rsidRPr="000D2127" w:rsidRDefault="000D2127" w:rsidP="000D2127">
      <w:pPr>
        <w:pStyle w:val="SemEspaamento"/>
        <w:ind w:left="708"/>
        <w:rPr>
          <w:rFonts w:cs="Times New Roman"/>
          <w:i/>
          <w:color w:val="000000" w:themeColor="text1"/>
        </w:rPr>
      </w:pPr>
    </w:p>
    <w:p w14:paraId="7A990367" w14:textId="77777777" w:rsidR="00D17F5C" w:rsidRPr="000D2127" w:rsidRDefault="00AF1213" w:rsidP="000D2127">
      <w:pPr>
        <w:pStyle w:val="SemEspaamento"/>
        <w:ind w:left="1416"/>
        <w:jc w:val="both"/>
        <w:rPr>
          <w:rFonts w:cs="Times New Roman"/>
          <w:i/>
          <w:color w:val="000000" w:themeColor="text1"/>
        </w:rPr>
      </w:pPr>
      <w:r w:rsidRPr="000D2127">
        <w:rPr>
          <w:rFonts w:cs="Times New Roman"/>
          <w:color w:val="000000" w:themeColor="text1"/>
        </w:rPr>
        <w:t>9</w:t>
      </w:r>
      <w:r w:rsidR="00D17F5C" w:rsidRPr="000D2127">
        <w:rPr>
          <w:rFonts w:cs="Times New Roman"/>
          <w:color w:val="000000" w:themeColor="text1"/>
        </w:rPr>
        <w:t>.</w:t>
      </w:r>
      <w:r w:rsidR="002B3221">
        <w:rPr>
          <w:rFonts w:cs="Times New Roman"/>
          <w:color w:val="000000" w:themeColor="text1"/>
        </w:rPr>
        <w:t>3</w:t>
      </w:r>
      <w:r w:rsidR="00D17F5C" w:rsidRPr="000D2127">
        <w:rPr>
          <w:rFonts w:cs="Times New Roman"/>
          <w:color w:val="000000" w:themeColor="text1"/>
        </w:rPr>
        <w:t>.</w:t>
      </w:r>
      <w:r w:rsidR="00181057" w:rsidRPr="000D2127">
        <w:rPr>
          <w:rFonts w:cs="Times New Roman"/>
          <w:color w:val="000000" w:themeColor="text1"/>
        </w:rPr>
        <w:t>1</w:t>
      </w:r>
      <w:r w:rsidR="00D17F5C" w:rsidRPr="000D2127">
        <w:rPr>
          <w:rFonts w:cs="Times New Roman"/>
          <w:color w:val="000000" w:themeColor="text1"/>
        </w:rPr>
        <w:t>.1</w:t>
      </w:r>
      <w:r w:rsidRPr="000D2127">
        <w:rPr>
          <w:rFonts w:cs="Times New Roman"/>
          <w:color w:val="000000" w:themeColor="text1"/>
        </w:rPr>
        <w:t xml:space="preserve"> -</w:t>
      </w:r>
      <w:r w:rsidR="00D17F5C" w:rsidRPr="000D2127">
        <w:rPr>
          <w:rFonts w:cs="Times New Roman"/>
          <w:color w:val="000000" w:themeColor="text1"/>
        </w:rPr>
        <w:t xml:space="preserve"> Razão social, n.º do CNPJ, endereço, telefone e endereço eletrônico</w:t>
      </w:r>
      <w:r w:rsidR="004B5596" w:rsidRPr="000D2127">
        <w:rPr>
          <w:rFonts w:cs="Times New Roman"/>
          <w:color w:val="000000" w:themeColor="text1"/>
        </w:rPr>
        <w:t xml:space="preserve"> do concorrente</w:t>
      </w:r>
      <w:r w:rsidR="00D17F5C" w:rsidRPr="000D2127">
        <w:rPr>
          <w:rFonts w:cs="Times New Roman"/>
          <w:color w:val="000000" w:themeColor="text1"/>
        </w:rPr>
        <w:t>;</w:t>
      </w:r>
    </w:p>
    <w:p w14:paraId="1046EB5D" w14:textId="5D42E919" w:rsidR="00D17F5C" w:rsidRPr="000D2127" w:rsidRDefault="00FD4AD6" w:rsidP="000D2127">
      <w:pPr>
        <w:pStyle w:val="SemEspaamento"/>
        <w:ind w:left="1416"/>
        <w:jc w:val="both"/>
        <w:rPr>
          <w:rFonts w:cs="Times New Roman"/>
          <w:i/>
          <w:color w:val="000000" w:themeColor="text1"/>
        </w:rPr>
      </w:pPr>
      <w:r w:rsidRPr="000D2127">
        <w:rPr>
          <w:rFonts w:cs="Times New Roman"/>
          <w:color w:val="000000" w:themeColor="text1"/>
        </w:rPr>
        <w:t>9</w:t>
      </w:r>
      <w:r w:rsidR="00D17F5C" w:rsidRPr="000D2127">
        <w:rPr>
          <w:rFonts w:cs="Times New Roman"/>
          <w:color w:val="000000" w:themeColor="text1"/>
        </w:rPr>
        <w:t>.</w:t>
      </w:r>
      <w:r w:rsidR="002B3221">
        <w:rPr>
          <w:rFonts w:cs="Times New Roman"/>
          <w:color w:val="000000" w:themeColor="text1"/>
        </w:rPr>
        <w:t>3</w:t>
      </w:r>
      <w:r w:rsidR="00D17F5C" w:rsidRPr="000D2127">
        <w:rPr>
          <w:rFonts w:cs="Times New Roman"/>
          <w:color w:val="000000" w:themeColor="text1"/>
        </w:rPr>
        <w:t>.</w:t>
      </w:r>
      <w:r w:rsidR="00181057" w:rsidRPr="000D2127">
        <w:rPr>
          <w:rFonts w:cs="Times New Roman"/>
          <w:color w:val="000000" w:themeColor="text1"/>
        </w:rPr>
        <w:t>1</w:t>
      </w:r>
      <w:r w:rsidR="00D17F5C" w:rsidRPr="000D2127">
        <w:rPr>
          <w:rFonts w:cs="Times New Roman"/>
          <w:color w:val="000000" w:themeColor="text1"/>
        </w:rPr>
        <w:t>.</w:t>
      </w:r>
      <w:r w:rsidR="00D9357B">
        <w:rPr>
          <w:rFonts w:cs="Times New Roman"/>
          <w:color w:val="000000" w:themeColor="text1"/>
        </w:rPr>
        <w:t>2</w:t>
      </w:r>
      <w:r w:rsidRPr="000D2127">
        <w:rPr>
          <w:rFonts w:cs="Times New Roman"/>
          <w:color w:val="000000" w:themeColor="text1"/>
        </w:rPr>
        <w:t xml:space="preserve"> -</w:t>
      </w:r>
      <w:r w:rsidR="00D17F5C" w:rsidRPr="000D2127">
        <w:rPr>
          <w:rFonts w:cs="Times New Roman"/>
          <w:color w:val="000000" w:themeColor="text1"/>
        </w:rPr>
        <w:t xml:space="preserve"> Valor</w:t>
      </w:r>
      <w:r w:rsidR="00F0391B" w:rsidRPr="000D2127">
        <w:rPr>
          <w:rFonts w:cs="Times New Roman"/>
          <w:color w:val="000000" w:themeColor="text1"/>
        </w:rPr>
        <w:t xml:space="preserve"> </w:t>
      </w:r>
      <w:r w:rsidR="00D17F5C" w:rsidRPr="000D2127">
        <w:rPr>
          <w:rFonts w:cs="Times New Roman"/>
          <w:color w:val="000000" w:themeColor="text1"/>
        </w:rPr>
        <w:t>global, discriminando o valor total do item que o compõe;</w:t>
      </w:r>
    </w:p>
    <w:p w14:paraId="5E9CA799" w14:textId="26F38B3B" w:rsidR="00D17F5C" w:rsidRPr="000D2127" w:rsidRDefault="005E520B" w:rsidP="000D2127">
      <w:pPr>
        <w:pStyle w:val="SemEspaamento"/>
        <w:ind w:left="2124"/>
        <w:jc w:val="both"/>
        <w:rPr>
          <w:rFonts w:cs="Times New Roman"/>
          <w:i/>
          <w:color w:val="000000" w:themeColor="text1"/>
        </w:rPr>
      </w:pPr>
      <w:r w:rsidRPr="000D2127">
        <w:rPr>
          <w:rFonts w:cs="Times New Roman"/>
          <w:color w:val="000000" w:themeColor="text1"/>
        </w:rPr>
        <w:t>9</w:t>
      </w:r>
      <w:r w:rsidR="00D17F5C" w:rsidRPr="000D2127">
        <w:rPr>
          <w:rFonts w:cs="Times New Roman"/>
          <w:color w:val="000000" w:themeColor="text1"/>
        </w:rPr>
        <w:t>.</w:t>
      </w:r>
      <w:r w:rsidR="002B3221">
        <w:rPr>
          <w:rFonts w:cs="Times New Roman"/>
          <w:color w:val="000000" w:themeColor="text1"/>
        </w:rPr>
        <w:t>3</w:t>
      </w:r>
      <w:r w:rsidR="00D17F5C" w:rsidRPr="000D2127">
        <w:rPr>
          <w:rFonts w:cs="Times New Roman"/>
          <w:color w:val="000000" w:themeColor="text1"/>
        </w:rPr>
        <w:t>.</w:t>
      </w:r>
      <w:r w:rsidR="00181057" w:rsidRPr="000D2127">
        <w:rPr>
          <w:rFonts w:cs="Times New Roman"/>
          <w:color w:val="000000" w:themeColor="text1"/>
        </w:rPr>
        <w:t>1</w:t>
      </w:r>
      <w:r w:rsidR="00D17F5C" w:rsidRPr="000D2127">
        <w:rPr>
          <w:rFonts w:cs="Times New Roman"/>
          <w:color w:val="000000" w:themeColor="text1"/>
        </w:rPr>
        <w:t>.</w:t>
      </w:r>
      <w:r w:rsidR="0086531B" w:rsidRPr="000D2127">
        <w:rPr>
          <w:rFonts w:cs="Times New Roman"/>
          <w:color w:val="000000" w:themeColor="text1"/>
        </w:rPr>
        <w:t>3</w:t>
      </w:r>
      <w:r w:rsidR="00D17F5C" w:rsidRPr="000D2127">
        <w:rPr>
          <w:rFonts w:cs="Times New Roman"/>
          <w:color w:val="000000" w:themeColor="text1"/>
        </w:rPr>
        <w:t>.</w:t>
      </w:r>
      <w:r w:rsidR="00E738CE">
        <w:rPr>
          <w:rFonts w:cs="Times New Roman"/>
          <w:color w:val="000000" w:themeColor="text1"/>
        </w:rPr>
        <w:t>1</w:t>
      </w:r>
      <w:r w:rsidR="0000229B" w:rsidRPr="000D2127">
        <w:rPr>
          <w:rFonts w:cs="Times New Roman"/>
          <w:color w:val="000000" w:themeColor="text1"/>
        </w:rPr>
        <w:t xml:space="preserve"> -</w:t>
      </w:r>
      <w:r w:rsidR="00D17F5C" w:rsidRPr="000D2127">
        <w:rPr>
          <w:rFonts w:cs="Times New Roman"/>
          <w:color w:val="000000" w:themeColor="text1"/>
        </w:rPr>
        <w:t xml:space="preserve"> </w:t>
      </w:r>
      <w:r w:rsidR="002A2E45" w:rsidRPr="000D2127">
        <w:rPr>
          <w:rFonts w:cs="Times New Roman"/>
          <w:color w:val="000000" w:themeColor="text1"/>
        </w:rPr>
        <w:t>O</w:t>
      </w:r>
      <w:r w:rsidR="00D17F5C" w:rsidRPr="000D2127">
        <w:rPr>
          <w:rFonts w:cs="Times New Roman"/>
          <w:color w:val="000000" w:themeColor="text1"/>
        </w:rPr>
        <w:t xml:space="preserve"> valor global deve ser apresentado em moeda corrente nacional, em algarismo e por extenso, com no máximo 02 (duas) casas decimais.</w:t>
      </w:r>
    </w:p>
    <w:p w14:paraId="256CB237" w14:textId="5355DB8B" w:rsidR="000D2127" w:rsidRDefault="000D2127" w:rsidP="00904BB6">
      <w:pPr>
        <w:pStyle w:val="SemEspaamento"/>
        <w:rPr>
          <w:rFonts w:cs="Times New Roman"/>
          <w:i/>
          <w:color w:val="000000" w:themeColor="text1"/>
        </w:rPr>
      </w:pPr>
    </w:p>
    <w:p w14:paraId="55FDB5C1" w14:textId="77777777" w:rsidR="00D17F5C" w:rsidRDefault="00701F66" w:rsidP="00904BB6">
      <w:pPr>
        <w:pStyle w:val="SemEspaamento"/>
        <w:rPr>
          <w:rFonts w:cs="Times New Roman"/>
          <w:b/>
        </w:rPr>
      </w:pPr>
      <w:r w:rsidRPr="000D2127">
        <w:rPr>
          <w:rFonts w:cs="Times New Roman"/>
          <w:b/>
        </w:rPr>
        <w:t>10</w:t>
      </w:r>
      <w:r w:rsidR="00E83565" w:rsidRPr="000D2127">
        <w:rPr>
          <w:rFonts w:cs="Times New Roman"/>
          <w:b/>
        </w:rPr>
        <w:t xml:space="preserve"> -</w:t>
      </w:r>
      <w:r w:rsidR="00D17F5C" w:rsidRPr="000D2127">
        <w:rPr>
          <w:rFonts w:cs="Times New Roman"/>
          <w:b/>
        </w:rPr>
        <w:t xml:space="preserve"> OBRIGAÇÕES ESPECÍFICAS DAS PARTES</w:t>
      </w:r>
    </w:p>
    <w:p w14:paraId="01329BC9" w14:textId="77777777" w:rsidR="000D2127" w:rsidRPr="000D2127" w:rsidRDefault="000D2127" w:rsidP="00904BB6">
      <w:pPr>
        <w:pStyle w:val="SemEspaamento"/>
        <w:rPr>
          <w:rFonts w:cs="Times New Roman"/>
          <w:b/>
        </w:rPr>
      </w:pPr>
    </w:p>
    <w:p w14:paraId="0D8F2C5D" w14:textId="77777777" w:rsidR="00FC0DCD" w:rsidRDefault="00E83565" w:rsidP="00904BB6">
      <w:pPr>
        <w:pStyle w:val="SemEspaamento"/>
        <w:rPr>
          <w:rFonts w:cs="Times New Roman"/>
          <w:b/>
          <w:bCs/>
        </w:rPr>
      </w:pPr>
      <w:r w:rsidRPr="000D2127">
        <w:rPr>
          <w:rFonts w:cs="Times New Roman"/>
          <w:b/>
          <w:bCs/>
        </w:rPr>
        <w:t>10.</w:t>
      </w:r>
      <w:r w:rsidR="00FC0DCD" w:rsidRPr="000D2127">
        <w:rPr>
          <w:rFonts w:cs="Times New Roman"/>
          <w:b/>
          <w:bCs/>
        </w:rPr>
        <w:t>1</w:t>
      </w:r>
      <w:r w:rsidRPr="000D2127">
        <w:rPr>
          <w:rFonts w:cs="Times New Roman"/>
          <w:b/>
          <w:bCs/>
        </w:rPr>
        <w:t xml:space="preserve"> -</w:t>
      </w:r>
      <w:r w:rsidR="00FC0DCD" w:rsidRPr="000D2127">
        <w:rPr>
          <w:rFonts w:cs="Times New Roman"/>
          <w:b/>
          <w:bCs/>
        </w:rPr>
        <w:t xml:space="preserve"> Das obrigações do Contratado </w:t>
      </w:r>
    </w:p>
    <w:p w14:paraId="6CD7E2A7" w14:textId="067AF004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10.1.1. </w:t>
      </w:r>
      <w:r>
        <w:rPr>
          <w:sz w:val="23"/>
          <w:szCs w:val="23"/>
        </w:rPr>
        <w:t>Efetuar a entrega dos periódicos nas condições, no prazo, quantidade e nos locais indicados pela Administração, em estrita observância das especificações deste Termo de Referência;</w:t>
      </w:r>
    </w:p>
    <w:p w14:paraId="311F0EBD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0F853C0F" w14:textId="0186F6B8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10.1.2. </w:t>
      </w:r>
      <w:r>
        <w:rPr>
          <w:sz w:val="23"/>
          <w:szCs w:val="23"/>
        </w:rPr>
        <w:t>Controlar, por meio de formulário específico, o fornecimento e entrega dos periódicos e, quando solicitado pela Contratante, realizar a entrega mediante termo de recebimento, que deverá conter, no mínimo, as seguintes informações: No de periódico entregue, nome e assinatura do responsável pelo recebimento, data e hora da entrega;</w:t>
      </w:r>
    </w:p>
    <w:p w14:paraId="055DC54C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7966B0C6" w14:textId="60DD0DF7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10.1.3. </w:t>
      </w:r>
      <w:r>
        <w:rPr>
          <w:sz w:val="23"/>
          <w:szCs w:val="23"/>
        </w:rPr>
        <w:t xml:space="preserve">Comunicar imediatamente ao Município, qualquer alteração ocorrida no endereço, conta bancária, e-mail, fax e telefone, indicado na respectiva proposta de preços, como também, outras informações julgadas necessárias para o recebimento de correspondências encaminhadas pelo Contratante. </w:t>
      </w:r>
    </w:p>
    <w:p w14:paraId="1B6DAA0E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739896A9" w14:textId="6A1D09AE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10.1.4. </w:t>
      </w:r>
      <w:r>
        <w:rPr>
          <w:sz w:val="23"/>
          <w:szCs w:val="23"/>
        </w:rPr>
        <w:t>Responder, integralmente, pelos danos causados diretamente à Administração ou a terceiros, decorrentes de sua culpa ou dolo na execução do contrato, não excluindo ou reduzindo essa responsabilidade a fiscalização ou o acompanhamento empreendido pelo Contratante;</w:t>
      </w:r>
    </w:p>
    <w:p w14:paraId="3FD8BF9D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793BCB5D" w14:textId="1FEA4DD7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10.1.5. </w:t>
      </w:r>
      <w:r>
        <w:rPr>
          <w:sz w:val="23"/>
          <w:szCs w:val="23"/>
        </w:rPr>
        <w:t>Manter, durante a execução do contrato, todas as condições de habilitação exigidas neste instrumento;</w:t>
      </w:r>
    </w:p>
    <w:p w14:paraId="05F5AD1E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3CFF14F7" w14:textId="6271185B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10.1.6.  </w:t>
      </w:r>
      <w:r>
        <w:rPr>
          <w:sz w:val="23"/>
          <w:szCs w:val="23"/>
        </w:rPr>
        <w:t>Garantir a qualidade dos produtos, devendo substituir às suas expensas, no todo ou em parte, o objeto contratado em que for constatado defeito ou má qualidade resultante do transporte inadequado, quando da entrega;</w:t>
      </w:r>
    </w:p>
    <w:p w14:paraId="20D422FF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054F4D42" w14:textId="0C8CCE53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10.1.7. </w:t>
      </w:r>
      <w:r>
        <w:rPr>
          <w:sz w:val="23"/>
          <w:szCs w:val="23"/>
        </w:rPr>
        <w:t>Responsabilizar-se pelos vícios e danos decorrentes dos serviços, de acordo com os artigos12, 13, 18 e 26, do Código de Defesa do Consumidor (Lei Federal n.º 8.078, de 11 de setembro de 1990);</w:t>
      </w:r>
    </w:p>
    <w:p w14:paraId="4E538E6E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703570E7" w14:textId="6F136E8E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10.1.8. </w:t>
      </w:r>
      <w:r>
        <w:rPr>
          <w:sz w:val="23"/>
          <w:szCs w:val="23"/>
        </w:rPr>
        <w:t xml:space="preserve">Atender, no prazo fixado, às solicitações do Fiscal do Contrato. </w:t>
      </w:r>
    </w:p>
    <w:p w14:paraId="4D39388A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Comunicar à Administração, com antecedência mínima de 24 (vinte e quatro) horas que antecede a data da entrega, os motivos que impossibilitem o cumprimento do prazo previsto, com a devida comprovação. </w:t>
      </w:r>
    </w:p>
    <w:p w14:paraId="273AF242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1B6C8593" w14:textId="57568333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10.1.9. </w:t>
      </w:r>
      <w:r>
        <w:rPr>
          <w:sz w:val="23"/>
          <w:szCs w:val="23"/>
        </w:rPr>
        <w:t xml:space="preserve">Não transferir a terceiros, por qualquer forma, nem mesmo parcialmente, as obrigações assumidas, nem subcontratar qualquer das prestações a que está obrigada. </w:t>
      </w:r>
    </w:p>
    <w:p w14:paraId="2CF41E5C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2D4D29B3" w14:textId="432F43FE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10.1.10. </w:t>
      </w:r>
      <w:r>
        <w:rPr>
          <w:sz w:val="23"/>
          <w:szCs w:val="23"/>
        </w:rPr>
        <w:t xml:space="preserve">Zelar pelo sigilo e segurança das informações repassadas pelo Contratante. </w:t>
      </w:r>
    </w:p>
    <w:p w14:paraId="044594F1" w14:textId="1AB031C8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10.1.11. </w:t>
      </w:r>
      <w:r>
        <w:rPr>
          <w:sz w:val="23"/>
          <w:szCs w:val="23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insalubre. </w:t>
      </w:r>
    </w:p>
    <w:p w14:paraId="7C6F9E04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610DEFB2" w14:textId="0E47DB0C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10.1.12. </w:t>
      </w:r>
      <w:r>
        <w:rPr>
          <w:sz w:val="23"/>
          <w:szCs w:val="23"/>
        </w:rPr>
        <w:t xml:space="preserve">Não alegar, em hipótese alguma, como justificativa ou defesa, desconhecimento, incompreensão, dúvidas ou esquecimento das cláusulas e condições do contrato e das especificações técnicas, bem como de tudo o que estiver contido nas normas pertinentes ao objeto. </w:t>
      </w:r>
    </w:p>
    <w:p w14:paraId="6EB15D66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2558F4D0" w14:textId="3EF522CC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10.1.13. </w:t>
      </w:r>
      <w:r>
        <w:rPr>
          <w:sz w:val="23"/>
          <w:szCs w:val="23"/>
        </w:rPr>
        <w:t xml:space="preserve">Possuir em seu quadro de empregados, profissionais, necessários e suficientes para receber e solucionar as demandas da Contratante. </w:t>
      </w:r>
    </w:p>
    <w:p w14:paraId="60B4929F" w14:textId="77777777" w:rsidR="009126EE" w:rsidRDefault="009126EE" w:rsidP="009126EE">
      <w:pPr>
        <w:pStyle w:val="Default"/>
        <w:jc w:val="both"/>
        <w:rPr>
          <w:sz w:val="23"/>
          <w:szCs w:val="23"/>
        </w:rPr>
      </w:pPr>
    </w:p>
    <w:p w14:paraId="0A69CD69" w14:textId="318C72FE" w:rsidR="009126EE" w:rsidRDefault="009126EE" w:rsidP="009126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10.1.14. </w:t>
      </w:r>
      <w:r>
        <w:rPr>
          <w:sz w:val="23"/>
          <w:szCs w:val="23"/>
        </w:rPr>
        <w:t xml:space="preserve">Não modificar a forma da prestação dos serviços e suas respectivas especificações sem autorização expressa do Executor do Contrato. </w:t>
      </w:r>
    </w:p>
    <w:p w14:paraId="17F9DAFC" w14:textId="77777777" w:rsidR="009126EE" w:rsidRDefault="009126EE" w:rsidP="009126EE">
      <w:pPr>
        <w:pStyle w:val="Default"/>
        <w:jc w:val="both"/>
        <w:rPr>
          <w:b/>
          <w:bCs/>
          <w:sz w:val="23"/>
          <w:szCs w:val="23"/>
        </w:rPr>
      </w:pPr>
    </w:p>
    <w:p w14:paraId="7FF05496" w14:textId="326CE414" w:rsidR="00FC0DCD" w:rsidRDefault="00353014" w:rsidP="0057399C">
      <w:pPr>
        <w:pStyle w:val="SemEspaamento"/>
        <w:jc w:val="both"/>
        <w:rPr>
          <w:rFonts w:cs="Times New Roman"/>
          <w:b/>
          <w:bCs/>
        </w:rPr>
      </w:pPr>
      <w:r w:rsidRPr="00C70137">
        <w:rPr>
          <w:rFonts w:cs="Times New Roman"/>
          <w:b/>
          <w:bCs/>
        </w:rPr>
        <w:t>10</w:t>
      </w:r>
      <w:r w:rsidR="00FC0DCD" w:rsidRPr="00C70137">
        <w:rPr>
          <w:rFonts w:cs="Times New Roman"/>
          <w:b/>
          <w:bCs/>
        </w:rPr>
        <w:t>.2</w:t>
      </w:r>
      <w:r w:rsidR="009A2E18" w:rsidRPr="00C70137">
        <w:rPr>
          <w:rFonts w:cs="Times New Roman"/>
          <w:b/>
          <w:bCs/>
        </w:rPr>
        <w:t xml:space="preserve"> -</w:t>
      </w:r>
      <w:r w:rsidR="00FC0DCD" w:rsidRPr="00C70137">
        <w:rPr>
          <w:rFonts w:cs="Times New Roman"/>
          <w:b/>
          <w:bCs/>
        </w:rPr>
        <w:t xml:space="preserve"> Das obrigações do Contratante</w:t>
      </w:r>
    </w:p>
    <w:p w14:paraId="16769521" w14:textId="77777777" w:rsidR="001562EC" w:rsidRDefault="001562EC" w:rsidP="0057399C">
      <w:pPr>
        <w:pStyle w:val="SemEspaamento"/>
        <w:jc w:val="both"/>
        <w:rPr>
          <w:rFonts w:cs="Times New Roman"/>
          <w:b/>
          <w:bCs/>
        </w:rPr>
      </w:pPr>
    </w:p>
    <w:p w14:paraId="01A4B0EE" w14:textId="282D963F" w:rsidR="00AE00B6" w:rsidRDefault="00AE00B6" w:rsidP="00904BB6">
      <w:pPr>
        <w:pStyle w:val="SemEspaamento"/>
      </w:pPr>
      <w:r>
        <w:t xml:space="preserve">10.2.1. Emitir a nota de empenho para garantir o pagamento da despesa; </w:t>
      </w:r>
    </w:p>
    <w:p w14:paraId="1DA6E9B4" w14:textId="77777777" w:rsidR="00AE00B6" w:rsidRDefault="00AE00B6" w:rsidP="00904BB6">
      <w:pPr>
        <w:pStyle w:val="SemEspaamento"/>
      </w:pPr>
    </w:p>
    <w:p w14:paraId="495BF2E0" w14:textId="72AAAC78" w:rsidR="00AE00B6" w:rsidRDefault="00AE00B6" w:rsidP="00AE00B6">
      <w:pPr>
        <w:pStyle w:val="SemEspaamento"/>
      </w:pPr>
      <w:r>
        <w:t>10.</w:t>
      </w:r>
      <w:r w:rsidR="003D5CF7">
        <w:t>2.2</w:t>
      </w:r>
      <w:r>
        <w:t>. Efetuar o pagamento na forma prevista neste instrumento.</w:t>
      </w:r>
    </w:p>
    <w:p w14:paraId="55654D7F" w14:textId="2A5AF4E7" w:rsidR="003D5CF7" w:rsidRDefault="003D5CF7" w:rsidP="00AE00B6">
      <w:pPr>
        <w:pStyle w:val="SemEspaamento"/>
      </w:pPr>
    </w:p>
    <w:p w14:paraId="78862B54" w14:textId="7CD6DE3E" w:rsidR="003D5CF7" w:rsidRDefault="003D5CF7" w:rsidP="003D5CF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10.2.3. </w:t>
      </w:r>
      <w:r>
        <w:rPr>
          <w:sz w:val="23"/>
          <w:szCs w:val="23"/>
        </w:rPr>
        <w:t xml:space="preserve">Receber o objeto do contrato e atestar a Nota Fiscal/Fatura. </w:t>
      </w:r>
    </w:p>
    <w:p w14:paraId="4E3938B7" w14:textId="77777777" w:rsidR="003D5CF7" w:rsidRDefault="003D5CF7" w:rsidP="003D5CF7">
      <w:pPr>
        <w:pStyle w:val="Default"/>
        <w:rPr>
          <w:sz w:val="23"/>
          <w:szCs w:val="23"/>
        </w:rPr>
      </w:pPr>
    </w:p>
    <w:p w14:paraId="0441A06C" w14:textId="4C6F6BEF" w:rsidR="003D5CF7" w:rsidRDefault="003D5CF7" w:rsidP="003D5CF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10.2.4. </w:t>
      </w:r>
      <w:r>
        <w:rPr>
          <w:sz w:val="23"/>
          <w:szCs w:val="23"/>
        </w:rPr>
        <w:t xml:space="preserve">Exercer a fiscalização dos serviços prestados. </w:t>
      </w:r>
    </w:p>
    <w:p w14:paraId="64B3FDD6" w14:textId="77777777" w:rsidR="003D5CF7" w:rsidRDefault="003D5CF7" w:rsidP="003D5CF7">
      <w:pPr>
        <w:pStyle w:val="Default"/>
        <w:rPr>
          <w:sz w:val="23"/>
          <w:szCs w:val="23"/>
        </w:rPr>
      </w:pPr>
    </w:p>
    <w:p w14:paraId="681DFA31" w14:textId="77B0BC61" w:rsidR="003D5CF7" w:rsidRDefault="003D5CF7" w:rsidP="003D5CF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10.2.5. </w:t>
      </w:r>
      <w:r>
        <w:rPr>
          <w:sz w:val="23"/>
          <w:szCs w:val="23"/>
        </w:rPr>
        <w:t xml:space="preserve">Informar à Contratada, oficialmente, quaisquer falhas verificadas no cumprimento do </w:t>
      </w:r>
      <w:r>
        <w:rPr>
          <w:sz w:val="23"/>
          <w:szCs w:val="23"/>
        </w:rPr>
        <w:t>objeto</w:t>
      </w:r>
      <w:r w:rsidR="00E738CE">
        <w:rPr>
          <w:sz w:val="23"/>
          <w:szCs w:val="23"/>
        </w:rPr>
        <w:t>.</w:t>
      </w:r>
    </w:p>
    <w:p w14:paraId="611428E1" w14:textId="77777777" w:rsidR="003D5CF7" w:rsidRDefault="003D5CF7" w:rsidP="003D5CF7">
      <w:pPr>
        <w:pStyle w:val="Default"/>
        <w:rPr>
          <w:sz w:val="23"/>
          <w:szCs w:val="23"/>
        </w:rPr>
      </w:pPr>
    </w:p>
    <w:p w14:paraId="22790175" w14:textId="15AB9BCE" w:rsidR="00B408C4" w:rsidRPr="0057399C" w:rsidRDefault="00B408C4" w:rsidP="0057399C">
      <w:pPr>
        <w:pStyle w:val="SemEspaamento"/>
        <w:jc w:val="both"/>
        <w:rPr>
          <w:rFonts w:cs="Times New Roman"/>
          <w:b/>
        </w:rPr>
      </w:pPr>
      <w:r w:rsidRPr="0057399C">
        <w:rPr>
          <w:rFonts w:cs="Times New Roman"/>
          <w:b/>
        </w:rPr>
        <w:t>1</w:t>
      </w:r>
      <w:r w:rsidR="001D18CE" w:rsidRPr="0057399C">
        <w:rPr>
          <w:rFonts w:cs="Times New Roman"/>
          <w:b/>
        </w:rPr>
        <w:t>1</w:t>
      </w:r>
      <w:r w:rsidR="009F5480" w:rsidRPr="0057399C">
        <w:rPr>
          <w:rFonts w:cs="Times New Roman"/>
          <w:b/>
        </w:rPr>
        <w:t xml:space="preserve"> -</w:t>
      </w:r>
      <w:r w:rsidRPr="0057399C">
        <w:rPr>
          <w:rFonts w:cs="Times New Roman"/>
          <w:b/>
        </w:rPr>
        <w:t xml:space="preserve"> DAS SANÇÕES ADMINISTRATIVAS</w:t>
      </w:r>
    </w:p>
    <w:p w14:paraId="1739B8E7" w14:textId="77777777" w:rsidR="000D2127" w:rsidRPr="0057399C" w:rsidRDefault="000D2127" w:rsidP="0057399C">
      <w:pPr>
        <w:pStyle w:val="SemEspaamento"/>
        <w:jc w:val="both"/>
        <w:rPr>
          <w:rFonts w:cs="Times New Roman"/>
        </w:rPr>
      </w:pPr>
    </w:p>
    <w:p w14:paraId="1C772FC4" w14:textId="77777777" w:rsidR="00B408C4" w:rsidRPr="0057399C" w:rsidRDefault="00B408C4" w:rsidP="0057399C">
      <w:pPr>
        <w:pStyle w:val="SemEspaamento"/>
        <w:jc w:val="both"/>
        <w:rPr>
          <w:rFonts w:cs="Times New Roman"/>
          <w:color w:val="000000" w:themeColor="text1"/>
        </w:rPr>
      </w:pPr>
      <w:r w:rsidRPr="0057399C">
        <w:rPr>
          <w:rFonts w:cs="Times New Roman"/>
          <w:color w:val="000000" w:themeColor="text1"/>
        </w:rPr>
        <w:t>1</w:t>
      </w:r>
      <w:r w:rsidR="001D18CE" w:rsidRPr="0057399C">
        <w:rPr>
          <w:rFonts w:cs="Times New Roman"/>
          <w:color w:val="000000" w:themeColor="text1"/>
        </w:rPr>
        <w:t>1</w:t>
      </w:r>
      <w:r w:rsidRPr="0057399C">
        <w:rPr>
          <w:rFonts w:cs="Times New Roman"/>
          <w:color w:val="000000" w:themeColor="text1"/>
        </w:rPr>
        <w:t>.1</w:t>
      </w:r>
      <w:r w:rsidR="001D18CE" w:rsidRPr="0057399C">
        <w:rPr>
          <w:rFonts w:cs="Times New Roman"/>
          <w:color w:val="000000" w:themeColor="text1"/>
        </w:rPr>
        <w:t xml:space="preserve"> -</w:t>
      </w:r>
      <w:r w:rsidRPr="0057399C">
        <w:rPr>
          <w:rFonts w:cs="Times New Roman"/>
          <w:color w:val="000000" w:themeColor="text1"/>
        </w:rPr>
        <w:t xml:space="preserve"> O descumprimento total ou parcial das obrigações assumidas caracterizará a inadimplência do Contratado, sujeitando-o às penalidades previstas no Decreto Municipal nº 18.096, de 2022, sem prejuízo de eventual responsabilidade civil e criminal.</w:t>
      </w:r>
    </w:p>
    <w:p w14:paraId="23702E5F" w14:textId="77777777" w:rsidR="0057399C" w:rsidRPr="0057399C" w:rsidRDefault="0057399C" w:rsidP="0057399C">
      <w:pPr>
        <w:pStyle w:val="SemEspaamento"/>
        <w:jc w:val="both"/>
        <w:rPr>
          <w:rFonts w:cs="Times New Roman"/>
          <w:i/>
          <w:color w:val="000000" w:themeColor="text1"/>
        </w:rPr>
      </w:pPr>
    </w:p>
    <w:p w14:paraId="21AFC6E2" w14:textId="0CDDC858" w:rsidR="00B408C4" w:rsidRDefault="009F5480" w:rsidP="0057399C">
      <w:pPr>
        <w:pStyle w:val="SemEspaamento"/>
        <w:jc w:val="both"/>
        <w:rPr>
          <w:rFonts w:cs="Times New Roman"/>
          <w:b/>
        </w:rPr>
      </w:pPr>
      <w:r w:rsidRPr="0057399C">
        <w:rPr>
          <w:rFonts w:cs="Times New Roman"/>
          <w:b/>
        </w:rPr>
        <w:t xml:space="preserve">12 - </w:t>
      </w:r>
      <w:r w:rsidR="00B408C4" w:rsidRPr="0057399C">
        <w:rPr>
          <w:rFonts w:cs="Times New Roman"/>
          <w:b/>
        </w:rPr>
        <w:t>ESTIMATIVAS DO VALOR DA CONTRATAÇÃO</w:t>
      </w:r>
    </w:p>
    <w:p w14:paraId="335B8141" w14:textId="77777777" w:rsidR="003D5CF7" w:rsidRPr="0057399C" w:rsidRDefault="003D5CF7" w:rsidP="0057399C">
      <w:pPr>
        <w:pStyle w:val="SemEspaamento"/>
        <w:jc w:val="both"/>
        <w:rPr>
          <w:rFonts w:cs="Times New Roman"/>
          <w:b/>
        </w:rPr>
      </w:pPr>
    </w:p>
    <w:p w14:paraId="2074F03D" w14:textId="6B26EE37" w:rsidR="00ED7B03" w:rsidRDefault="001E0AC1" w:rsidP="0057399C">
      <w:pPr>
        <w:pStyle w:val="SemEspaamento"/>
        <w:jc w:val="both"/>
        <w:rPr>
          <w:rFonts w:cs="Times New Roman"/>
          <w:b/>
        </w:rPr>
      </w:pPr>
      <w:r w:rsidRPr="0057399C">
        <w:rPr>
          <w:rFonts w:cs="Times New Roman"/>
          <w:color w:val="000000" w:themeColor="text1"/>
        </w:rPr>
        <w:t>12.1</w:t>
      </w:r>
      <w:r w:rsidR="00947ECC" w:rsidRPr="0057399C">
        <w:rPr>
          <w:rFonts w:cs="Times New Roman"/>
          <w:color w:val="000000" w:themeColor="text1"/>
        </w:rPr>
        <w:t xml:space="preserve"> -</w:t>
      </w:r>
      <w:r w:rsidRPr="0057399C">
        <w:rPr>
          <w:rFonts w:cs="Times New Roman"/>
          <w:color w:val="000000" w:themeColor="text1"/>
        </w:rPr>
        <w:t xml:space="preserve"> O custo </w:t>
      </w:r>
      <w:r w:rsidRPr="003D5CF7">
        <w:rPr>
          <w:rFonts w:cs="Times New Roman"/>
          <w:color w:val="000000" w:themeColor="text1"/>
        </w:rPr>
        <w:t>estimado total da contratação é de R</w:t>
      </w:r>
      <w:r w:rsidR="003D5CF7" w:rsidRPr="003D5CF7">
        <w:rPr>
          <w:rFonts w:cs="Times New Roman"/>
          <w:color w:val="000000" w:themeColor="text1"/>
        </w:rPr>
        <w:t>$1344,00</w:t>
      </w:r>
      <w:r w:rsidR="008E52DB" w:rsidRPr="003D5CF7">
        <w:rPr>
          <w:rFonts w:cs="Times New Roman"/>
          <w:color w:val="000000" w:themeColor="text1"/>
        </w:rPr>
        <w:t xml:space="preserve"> (</w:t>
      </w:r>
      <w:r w:rsidR="003D5CF7" w:rsidRPr="003D5CF7">
        <w:rPr>
          <w:rFonts w:cs="Times New Roman"/>
          <w:color w:val="000000" w:themeColor="text1"/>
        </w:rPr>
        <w:t xml:space="preserve">mil trezentos e quarenta e quatro </w:t>
      </w:r>
      <w:r w:rsidR="00AE00B6" w:rsidRPr="003D5CF7">
        <w:rPr>
          <w:rFonts w:cs="Times New Roman"/>
          <w:color w:val="000000" w:themeColor="text1"/>
        </w:rPr>
        <w:t>reais</w:t>
      </w:r>
      <w:r w:rsidR="008E52DB" w:rsidRPr="003D5CF7">
        <w:rPr>
          <w:rFonts w:cs="Times New Roman"/>
          <w:color w:val="000000" w:themeColor="text1"/>
        </w:rPr>
        <w:t>)</w:t>
      </w:r>
    </w:p>
    <w:p w14:paraId="7C04B0F2" w14:textId="77777777" w:rsidR="00AE00B6" w:rsidRDefault="00AE00B6" w:rsidP="0057399C">
      <w:pPr>
        <w:pStyle w:val="SemEspaamento"/>
        <w:jc w:val="both"/>
        <w:rPr>
          <w:rFonts w:cs="Times New Roman"/>
          <w:b/>
        </w:rPr>
      </w:pPr>
    </w:p>
    <w:p w14:paraId="41312828" w14:textId="493471F5" w:rsidR="00B8440A" w:rsidRPr="0057399C" w:rsidRDefault="00B8440A" w:rsidP="0057399C">
      <w:pPr>
        <w:pStyle w:val="SemEspaamento"/>
        <w:jc w:val="both"/>
        <w:rPr>
          <w:rFonts w:cs="Times New Roman"/>
          <w:b/>
        </w:rPr>
      </w:pPr>
      <w:r w:rsidRPr="0057399C">
        <w:rPr>
          <w:rFonts w:cs="Times New Roman"/>
          <w:b/>
        </w:rPr>
        <w:t>1</w:t>
      </w:r>
      <w:r w:rsidR="0000588A" w:rsidRPr="0057399C">
        <w:rPr>
          <w:rFonts w:cs="Times New Roman"/>
          <w:b/>
        </w:rPr>
        <w:t xml:space="preserve">3 - </w:t>
      </w:r>
      <w:r w:rsidRPr="0057399C">
        <w:rPr>
          <w:rFonts w:cs="Times New Roman"/>
          <w:b/>
        </w:rPr>
        <w:t>ADEQUAÇÃO ORÇAMENTÁRIA</w:t>
      </w:r>
    </w:p>
    <w:p w14:paraId="15DE51C3" w14:textId="77777777" w:rsidR="0057399C" w:rsidRPr="0057399C" w:rsidRDefault="0057399C" w:rsidP="0057399C">
      <w:pPr>
        <w:pStyle w:val="SemEspaamento"/>
        <w:jc w:val="both"/>
        <w:rPr>
          <w:rFonts w:cs="Times New Roman"/>
        </w:rPr>
      </w:pPr>
    </w:p>
    <w:p w14:paraId="1D8552E8" w14:textId="4D87C3FA" w:rsidR="003D5CF7" w:rsidRPr="003D5CF7" w:rsidRDefault="00B8440A" w:rsidP="003D5CF7">
      <w:pPr>
        <w:shd w:val="clear" w:color="auto" w:fill="FFFFFF"/>
        <w:rPr>
          <w:rFonts w:cs="Times New Roman"/>
          <w:color w:val="000000" w:themeColor="text1"/>
        </w:rPr>
      </w:pPr>
      <w:r w:rsidRPr="0057399C">
        <w:rPr>
          <w:rFonts w:cs="Times New Roman"/>
          <w:color w:val="000000" w:themeColor="text1"/>
        </w:rPr>
        <w:t>1</w:t>
      </w:r>
      <w:r w:rsidR="0000588A" w:rsidRPr="0057399C">
        <w:rPr>
          <w:rFonts w:cs="Times New Roman"/>
          <w:color w:val="000000" w:themeColor="text1"/>
        </w:rPr>
        <w:t>3</w:t>
      </w:r>
      <w:r w:rsidRPr="0057399C">
        <w:rPr>
          <w:rFonts w:cs="Times New Roman"/>
          <w:color w:val="000000" w:themeColor="text1"/>
        </w:rPr>
        <w:t>.1</w:t>
      </w:r>
      <w:r w:rsidR="0000588A" w:rsidRPr="0057399C">
        <w:rPr>
          <w:rFonts w:cs="Times New Roman"/>
          <w:color w:val="000000" w:themeColor="text1"/>
        </w:rPr>
        <w:t xml:space="preserve"> -</w:t>
      </w:r>
      <w:r w:rsidRPr="0057399C">
        <w:rPr>
          <w:rFonts w:cs="Times New Roman"/>
          <w:color w:val="000000" w:themeColor="text1"/>
        </w:rPr>
        <w:t xml:space="preserve"> As despesas decorrentes do presente procedimento serão acobertadas pela (s) seguinte (s) dotação orçamentária</w:t>
      </w:r>
      <w:r w:rsidR="008E52DB">
        <w:rPr>
          <w:rFonts w:cs="Times New Roman"/>
          <w:color w:val="000000" w:themeColor="text1"/>
        </w:rPr>
        <w:t xml:space="preserve"> </w:t>
      </w:r>
      <w:r w:rsidR="003D5CF7" w:rsidRPr="003D5CF7">
        <w:rPr>
          <w:rFonts w:cs="Times New Roman"/>
          <w:color w:val="000000" w:themeColor="text1"/>
        </w:rPr>
        <w:t>0201.1100.04.122.096.2.004.339039-01</w:t>
      </w:r>
      <w:r w:rsidR="003D5CF7" w:rsidRPr="003D5CF7">
        <w:rPr>
          <w:rFonts w:cs="Times New Roman"/>
          <w:color w:val="000000" w:themeColor="text1"/>
        </w:rPr>
        <w:t xml:space="preserve"> </w:t>
      </w:r>
      <w:r w:rsidR="003D5CF7" w:rsidRPr="003D5CF7">
        <w:rPr>
          <w:rFonts w:cs="Times New Roman"/>
          <w:color w:val="000000" w:themeColor="text1"/>
        </w:rPr>
        <w:t>1500</w:t>
      </w:r>
      <w:r w:rsidR="003D5CF7" w:rsidRPr="003D5CF7">
        <w:rPr>
          <w:rFonts w:cs="Times New Roman"/>
          <w:color w:val="000000" w:themeColor="text1"/>
        </w:rPr>
        <w:t>.000</w:t>
      </w:r>
    </w:p>
    <w:p w14:paraId="5DFB3DEA" w14:textId="1559079E" w:rsidR="00B8440A" w:rsidRPr="0057399C" w:rsidRDefault="00B8440A" w:rsidP="0057399C">
      <w:pPr>
        <w:pStyle w:val="SemEspaamento"/>
        <w:jc w:val="both"/>
        <w:rPr>
          <w:rFonts w:cs="Times New Roman"/>
          <w:color w:val="000000" w:themeColor="text1"/>
        </w:rPr>
      </w:pPr>
      <w:r w:rsidRPr="0057399C">
        <w:rPr>
          <w:rFonts w:cs="Times New Roman"/>
          <w:color w:val="000000" w:themeColor="text1"/>
        </w:rPr>
        <w:t>1</w:t>
      </w:r>
      <w:r w:rsidR="00F2511B" w:rsidRPr="0057399C">
        <w:rPr>
          <w:rFonts w:cs="Times New Roman"/>
          <w:color w:val="000000" w:themeColor="text1"/>
        </w:rPr>
        <w:t>3</w:t>
      </w:r>
      <w:r w:rsidRPr="0057399C">
        <w:rPr>
          <w:rFonts w:cs="Times New Roman"/>
          <w:color w:val="000000" w:themeColor="text1"/>
        </w:rPr>
        <w:t>.2</w:t>
      </w:r>
      <w:r w:rsidR="00F2511B" w:rsidRPr="0057399C">
        <w:rPr>
          <w:rFonts w:cs="Times New Roman"/>
          <w:color w:val="000000" w:themeColor="text1"/>
        </w:rPr>
        <w:t xml:space="preserve"> -</w:t>
      </w:r>
      <w:r w:rsidRPr="0057399C">
        <w:rPr>
          <w:rFonts w:cs="Times New Roman"/>
          <w:color w:val="000000" w:themeColor="text1"/>
        </w:rPr>
        <w:t xml:space="preserve"> A dotação relativa aos exercícios financeiros subsequentes será indicada após aprovação da Lei Orçamentária respectiva e liberação dos créditos correspondentes, mediante apostilamento.</w:t>
      </w:r>
    </w:p>
    <w:p w14:paraId="0A832861" w14:textId="77777777" w:rsidR="0057399C" w:rsidRPr="0057399C" w:rsidRDefault="0057399C" w:rsidP="0057399C">
      <w:pPr>
        <w:pStyle w:val="SemEspaamento"/>
        <w:jc w:val="both"/>
        <w:rPr>
          <w:rFonts w:cs="Times New Roman"/>
          <w:i/>
          <w:color w:val="000000" w:themeColor="text1"/>
        </w:rPr>
      </w:pPr>
    </w:p>
    <w:p w14:paraId="64B0DA11" w14:textId="77777777" w:rsidR="00B8440A" w:rsidRPr="0057399C" w:rsidRDefault="00B8440A" w:rsidP="00904BB6">
      <w:pPr>
        <w:pStyle w:val="SemEspaamento"/>
        <w:rPr>
          <w:rFonts w:cs="Times New Roman"/>
          <w:b/>
        </w:rPr>
      </w:pPr>
      <w:r w:rsidRPr="0057399C">
        <w:rPr>
          <w:rFonts w:cs="Times New Roman"/>
          <w:b/>
        </w:rPr>
        <w:t>13</w:t>
      </w:r>
      <w:r w:rsidR="003B52E8" w:rsidRPr="0057399C">
        <w:rPr>
          <w:rFonts w:cs="Times New Roman"/>
          <w:b/>
        </w:rPr>
        <w:t xml:space="preserve"> -</w:t>
      </w:r>
      <w:r w:rsidRPr="0057399C">
        <w:rPr>
          <w:rFonts w:cs="Times New Roman"/>
          <w:b/>
        </w:rPr>
        <w:t xml:space="preserve"> UNIDADE RESPONSÁVEL PELO ACOMPANHAMENTO/FISCALIZAÇÃO: </w:t>
      </w:r>
    </w:p>
    <w:p w14:paraId="3BB315E1" w14:textId="605B2098" w:rsidR="00332DD1" w:rsidRPr="00476065" w:rsidRDefault="00332DD1" w:rsidP="00332DD1">
      <w:pPr>
        <w:shd w:val="clear" w:color="auto" w:fill="FFFFFF"/>
        <w:spacing w:after="0" w:line="240" w:lineRule="auto"/>
        <w:rPr>
          <w:b/>
          <w:bCs/>
        </w:rPr>
      </w:pPr>
      <w:r w:rsidRPr="00476065">
        <w:rPr>
          <w:b/>
          <w:bCs/>
        </w:rPr>
        <w:t>Gerência de Apoio ao Gabinete - GEAPG</w:t>
      </w:r>
    </w:p>
    <w:p w14:paraId="28C2436D" w14:textId="77777777" w:rsidR="00827DC5" w:rsidRPr="00332DD1" w:rsidRDefault="00827DC5" w:rsidP="00904BB6">
      <w:pPr>
        <w:pStyle w:val="SemEspaamento"/>
        <w:rPr>
          <w:rFonts w:cs="Times New Roman"/>
          <w:b/>
          <w:bCs/>
          <w:i/>
          <w:color w:val="000000" w:themeColor="text1"/>
        </w:rPr>
      </w:pPr>
    </w:p>
    <w:p w14:paraId="7FE9A7D3" w14:textId="77777777" w:rsidR="00332DD1" w:rsidRDefault="00332DD1" w:rsidP="00904BB6">
      <w:pPr>
        <w:pStyle w:val="SemEspaamento"/>
      </w:pPr>
    </w:p>
    <w:p w14:paraId="073FDD8C" w14:textId="102F4152" w:rsidR="00B8440A" w:rsidRDefault="00B8440A" w:rsidP="00904BB6">
      <w:pPr>
        <w:pStyle w:val="SemEspaamento"/>
      </w:pPr>
      <w:r w:rsidRPr="0057399C">
        <w:t xml:space="preserve">Belo Horizonte, </w:t>
      </w:r>
      <w:r w:rsidR="00332DD1">
        <w:t>___</w:t>
      </w:r>
      <w:r w:rsidRPr="0057399C">
        <w:t xml:space="preserve">de </w:t>
      </w:r>
      <w:r w:rsidR="00332DD1">
        <w:t>maio</w:t>
      </w:r>
      <w:r w:rsidRPr="0057399C">
        <w:t xml:space="preserve"> de 2024. </w:t>
      </w:r>
    </w:p>
    <w:p w14:paraId="7331E43A" w14:textId="77777777" w:rsidR="00332DD1" w:rsidRDefault="00332DD1" w:rsidP="00332DD1">
      <w:pPr>
        <w:shd w:val="clear" w:color="auto" w:fill="FFFFFF"/>
        <w:spacing w:after="0" w:line="240" w:lineRule="auto"/>
        <w:jc w:val="center"/>
      </w:pPr>
    </w:p>
    <w:p w14:paraId="096ED1D7" w14:textId="77777777" w:rsidR="00332DD1" w:rsidRDefault="00332DD1" w:rsidP="00332DD1">
      <w:pPr>
        <w:shd w:val="clear" w:color="auto" w:fill="FFFFFF"/>
        <w:spacing w:after="0" w:line="240" w:lineRule="auto"/>
        <w:jc w:val="center"/>
      </w:pPr>
    </w:p>
    <w:p w14:paraId="4F0FA1FF" w14:textId="1DD751C3" w:rsidR="00332DD1" w:rsidRDefault="00332DD1" w:rsidP="00332DD1">
      <w:pPr>
        <w:shd w:val="clear" w:color="auto" w:fill="FFFFFF"/>
        <w:spacing w:after="0" w:line="240" w:lineRule="auto"/>
        <w:jc w:val="center"/>
      </w:pPr>
      <w:r>
        <w:t>__________________________________________________________</w:t>
      </w:r>
    </w:p>
    <w:p w14:paraId="00499998" w14:textId="7B74E8B0" w:rsidR="00476065" w:rsidRPr="00476065" w:rsidRDefault="00476065" w:rsidP="00332DD1">
      <w:pPr>
        <w:shd w:val="clear" w:color="auto" w:fill="FFFFFF"/>
        <w:spacing w:after="0" w:line="240" w:lineRule="auto"/>
        <w:jc w:val="center"/>
      </w:pPr>
      <w:r w:rsidRPr="00476065">
        <w:t>Margarida Carvalho Araújo</w:t>
      </w:r>
    </w:p>
    <w:p w14:paraId="22960A4D" w14:textId="091A3539" w:rsidR="00476065" w:rsidRPr="00476065" w:rsidRDefault="00476065" w:rsidP="00332DD1">
      <w:pPr>
        <w:shd w:val="clear" w:color="auto" w:fill="FFFFFF"/>
        <w:spacing w:after="0" w:line="240" w:lineRule="auto"/>
        <w:jc w:val="center"/>
      </w:pPr>
      <w:r w:rsidRPr="00476065">
        <w:t>Gerência de Apoio ao Gabinete - GEAPG</w:t>
      </w:r>
    </w:p>
    <w:p w14:paraId="3F040661" w14:textId="77777777" w:rsidR="00144D35" w:rsidRDefault="00144D35" w:rsidP="00904BB6">
      <w:pPr>
        <w:pStyle w:val="SemEspaamento"/>
      </w:pPr>
    </w:p>
    <w:p w14:paraId="696CDCF9" w14:textId="77777777" w:rsidR="00332DD1" w:rsidRDefault="00332DD1" w:rsidP="00904BB6">
      <w:pPr>
        <w:pStyle w:val="SemEspaamento"/>
      </w:pPr>
    </w:p>
    <w:p w14:paraId="18757A27" w14:textId="76F23A55" w:rsidR="00B8440A" w:rsidRPr="0057399C" w:rsidRDefault="00332DD1" w:rsidP="00904BB6">
      <w:pPr>
        <w:pStyle w:val="SemEspaamento"/>
      </w:pPr>
      <w:r>
        <w:t xml:space="preserve">                           </w:t>
      </w:r>
      <w:r w:rsidR="00DE3D84">
        <w:t>__</w:t>
      </w:r>
      <w:r w:rsidR="00DE3D84">
        <w:softHyphen/>
      </w:r>
      <w:r w:rsidR="00DE3D84">
        <w:softHyphen/>
      </w:r>
      <w:r w:rsidR="00DE3D84">
        <w:softHyphen/>
      </w:r>
      <w:r w:rsidR="00DE3D84">
        <w:softHyphen/>
      </w:r>
      <w:r w:rsidR="00DE3D84">
        <w:softHyphen/>
      </w:r>
      <w:r w:rsidR="00DE3D84">
        <w:softHyphen/>
      </w:r>
      <w:r w:rsidR="00DE3D84">
        <w:softHyphen/>
      </w:r>
      <w:r w:rsidR="00DE3D84">
        <w:softHyphen/>
      </w:r>
      <w:r w:rsidR="00DE3D84">
        <w:softHyphen/>
      </w:r>
      <w:r w:rsidR="00DE3D84">
        <w:softHyphen/>
      </w:r>
      <w:r w:rsidR="008A19A6" w:rsidRPr="0057399C">
        <w:t>_________________________</w:t>
      </w:r>
      <w:r w:rsidR="00B8440A" w:rsidRPr="0057399C">
        <w:t>__________________________________</w:t>
      </w:r>
    </w:p>
    <w:p w14:paraId="07E676B4" w14:textId="2F648613" w:rsidR="00332DD1" w:rsidRDefault="00DE3D84" w:rsidP="00332DD1">
      <w:pPr>
        <w:pStyle w:val="SemEspaamento"/>
        <w:jc w:val="center"/>
      </w:pPr>
      <w:r>
        <w:t>Josué Costa Valadã</w:t>
      </w:r>
      <w:r w:rsidR="005344CD">
        <w:t>o</w:t>
      </w:r>
    </w:p>
    <w:p w14:paraId="6DDBE582" w14:textId="6868648D" w:rsidR="00B8440A" w:rsidRPr="0057399C" w:rsidRDefault="00DE3D84" w:rsidP="00332DD1">
      <w:pPr>
        <w:pStyle w:val="SemEspaamento"/>
        <w:jc w:val="center"/>
      </w:pPr>
      <w:r>
        <w:t>Diretor de Instâncias Participativas e Coordenação Regional</w:t>
      </w:r>
    </w:p>
    <w:sectPr w:rsidR="00B8440A" w:rsidRPr="0057399C" w:rsidSect="00061939">
      <w:headerReference w:type="default" r:id="rId11"/>
      <w:footerReference w:type="default" r:id="rId12"/>
      <w:pgSz w:w="11906" w:h="16838" w:code="9"/>
      <w:pgMar w:top="1701" w:right="1134" w:bottom="1134" w:left="1701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11423" w14:textId="77777777" w:rsidR="002B3221" w:rsidRDefault="002B3221" w:rsidP="00BF29D7">
      <w:pPr>
        <w:spacing w:after="0" w:line="240" w:lineRule="auto"/>
      </w:pPr>
      <w:r>
        <w:separator/>
      </w:r>
    </w:p>
  </w:endnote>
  <w:endnote w:type="continuationSeparator" w:id="0">
    <w:p w14:paraId="07B376C7" w14:textId="77777777" w:rsidR="002B3221" w:rsidRDefault="002B3221" w:rsidP="00BF2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7836A" w14:textId="77777777" w:rsidR="002B3221" w:rsidRDefault="002B3221" w:rsidP="00E80C8D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2002"/>
        <w:tab w:val="right" w:pos="9923"/>
      </w:tabs>
      <w:spacing w:after="0" w:line="240" w:lineRule="auto"/>
      <w:jc w:val="right"/>
    </w:pPr>
    <w:r>
      <w:rPr>
        <w:color w:val="000000"/>
      </w:rPr>
      <w:t xml:space="preserve">Página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>
      <w:rPr>
        <w:noProof/>
        <w:color w:val="000000"/>
      </w:rPr>
      <w:t>8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0A709" w14:textId="77777777" w:rsidR="002B3221" w:rsidRDefault="002B3221" w:rsidP="00BF29D7">
      <w:pPr>
        <w:spacing w:after="0" w:line="240" w:lineRule="auto"/>
      </w:pPr>
      <w:r>
        <w:separator/>
      </w:r>
    </w:p>
  </w:footnote>
  <w:footnote w:type="continuationSeparator" w:id="0">
    <w:p w14:paraId="05F03CFD" w14:textId="77777777" w:rsidR="002B3221" w:rsidRDefault="002B3221" w:rsidP="00BF2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11115" w14:textId="77777777" w:rsidR="002B3221" w:rsidRDefault="002B3221" w:rsidP="001C1E19">
    <w:pPr>
      <w:pStyle w:val="Cabealho"/>
      <w:jc w:val="right"/>
      <w:rPr>
        <w:rFonts w:cstheme="minorHAnsi"/>
        <w:b/>
        <w:sz w:val="24"/>
        <w:szCs w:val="18"/>
      </w:rPr>
    </w:pPr>
    <w:r w:rsidRPr="00904BB6">
      <w:rPr>
        <w:rFonts w:cstheme="minorHAnsi"/>
        <w:b/>
        <w:noProof/>
        <w:sz w:val="24"/>
        <w:szCs w:val="18"/>
        <w:lang w:eastAsia="pt-BR"/>
      </w:rPr>
      <w:drawing>
        <wp:anchor distT="0" distB="0" distL="114300" distR="114300" simplePos="0" relativeHeight="251701760" behindDoc="0" locked="0" layoutInCell="1" allowOverlap="1" wp14:anchorId="79494B41" wp14:editId="0BD8FBC5">
          <wp:simplePos x="0" y="0"/>
          <wp:positionH relativeFrom="column">
            <wp:posOffset>-342900</wp:posOffset>
          </wp:positionH>
          <wp:positionV relativeFrom="paragraph">
            <wp:posOffset>-38735</wp:posOffset>
          </wp:positionV>
          <wp:extent cx="1554480" cy="365760"/>
          <wp:effectExtent l="0" t="0" r="7620" b="0"/>
          <wp:wrapSquare wrapText="bothSides" distT="0" distB="0" distL="114300" distR="114300"/>
          <wp:docPr id="1" name="image2.png" descr="PBH-P&amp;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PBH-P&amp;B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4480" cy="365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904BB6">
      <w:rPr>
        <w:rFonts w:cstheme="minorHAnsi"/>
        <w:b/>
        <w:sz w:val="24"/>
        <w:szCs w:val="18"/>
      </w:rPr>
      <w:t>GABINETE DO PREFEITO</w:t>
    </w:r>
  </w:p>
  <w:p w14:paraId="589939F4" w14:textId="77777777" w:rsidR="002B3221" w:rsidRDefault="002B3221" w:rsidP="001C1E19">
    <w:pPr>
      <w:pStyle w:val="Cabealho"/>
      <w:pBdr>
        <w:bottom w:val="single" w:sz="12" w:space="1" w:color="auto"/>
      </w:pBdr>
      <w:jc w:val="right"/>
      <w:rPr>
        <w:rFonts w:cstheme="minorHAnsi"/>
        <w:b/>
        <w:sz w:val="24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32B8A"/>
    <w:multiLevelType w:val="hybridMultilevel"/>
    <w:tmpl w:val="8AAEAF78"/>
    <w:lvl w:ilvl="0" w:tplc="2E00FC3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497FAB"/>
    <w:multiLevelType w:val="multilevel"/>
    <w:tmpl w:val="314C82B2"/>
    <w:lvl w:ilvl="0">
      <w:start w:val="8"/>
      <w:numFmt w:val="decimal"/>
      <w:lvlText w:val="%1."/>
      <w:lvlJc w:val="left"/>
      <w:pPr>
        <w:ind w:left="495" w:hanging="495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1062" w:hanging="495"/>
      </w:pPr>
      <w:rPr>
        <w:rFonts w:eastAsia="Calibri" w:hint="default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Zero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2" w15:restartNumberingAfterBreak="0">
    <w:nsid w:val="39192569"/>
    <w:multiLevelType w:val="multilevel"/>
    <w:tmpl w:val="AE1255C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7AD215FA"/>
    <w:multiLevelType w:val="multilevel"/>
    <w:tmpl w:val="99B2B72E"/>
    <w:lvl w:ilvl="0">
      <w:start w:val="7"/>
      <w:numFmt w:val="decimal"/>
      <w:lvlText w:val="%1."/>
      <w:lvlJc w:val="left"/>
      <w:pPr>
        <w:ind w:left="540" w:hanging="540"/>
      </w:pPr>
      <w:rPr>
        <w:rFonts w:eastAsia="Calibri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4406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/>
      </w:r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7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AAC"/>
    <w:rsid w:val="0000229B"/>
    <w:rsid w:val="00005114"/>
    <w:rsid w:val="0000588A"/>
    <w:rsid w:val="00035E04"/>
    <w:rsid w:val="0005410F"/>
    <w:rsid w:val="00061939"/>
    <w:rsid w:val="00076453"/>
    <w:rsid w:val="00082A77"/>
    <w:rsid w:val="00090CB3"/>
    <w:rsid w:val="000960EF"/>
    <w:rsid w:val="00096CDA"/>
    <w:rsid w:val="000A1738"/>
    <w:rsid w:val="000C0499"/>
    <w:rsid w:val="000C202C"/>
    <w:rsid w:val="000D2127"/>
    <w:rsid w:val="000E0BF0"/>
    <w:rsid w:val="000E49D8"/>
    <w:rsid w:val="000E653F"/>
    <w:rsid w:val="000F3417"/>
    <w:rsid w:val="001027D7"/>
    <w:rsid w:val="001320B1"/>
    <w:rsid w:val="00135F3E"/>
    <w:rsid w:val="00141723"/>
    <w:rsid w:val="00144D35"/>
    <w:rsid w:val="00146C58"/>
    <w:rsid w:val="001562EC"/>
    <w:rsid w:val="0016256B"/>
    <w:rsid w:val="00166884"/>
    <w:rsid w:val="00181057"/>
    <w:rsid w:val="001A67CD"/>
    <w:rsid w:val="001B2379"/>
    <w:rsid w:val="001B667D"/>
    <w:rsid w:val="001C1E19"/>
    <w:rsid w:val="001D18CE"/>
    <w:rsid w:val="001D4CED"/>
    <w:rsid w:val="001D5FD6"/>
    <w:rsid w:val="001E0AC1"/>
    <w:rsid w:val="001E29DA"/>
    <w:rsid w:val="00205844"/>
    <w:rsid w:val="00216974"/>
    <w:rsid w:val="00226D58"/>
    <w:rsid w:val="00236F13"/>
    <w:rsid w:val="00246BA0"/>
    <w:rsid w:val="00266016"/>
    <w:rsid w:val="0027335C"/>
    <w:rsid w:val="00273533"/>
    <w:rsid w:val="00282ECF"/>
    <w:rsid w:val="00283AAC"/>
    <w:rsid w:val="002858F9"/>
    <w:rsid w:val="0028609B"/>
    <w:rsid w:val="00290419"/>
    <w:rsid w:val="00294C8A"/>
    <w:rsid w:val="002A2E45"/>
    <w:rsid w:val="002A35D5"/>
    <w:rsid w:val="002B2CC7"/>
    <w:rsid w:val="002B3221"/>
    <w:rsid w:val="002B50CA"/>
    <w:rsid w:val="002B6416"/>
    <w:rsid w:val="002C4DD1"/>
    <w:rsid w:val="002C72C9"/>
    <w:rsid w:val="002C7B34"/>
    <w:rsid w:val="002D7597"/>
    <w:rsid w:val="002E4728"/>
    <w:rsid w:val="002F6ECE"/>
    <w:rsid w:val="003135D8"/>
    <w:rsid w:val="00322131"/>
    <w:rsid w:val="00325220"/>
    <w:rsid w:val="00332DD1"/>
    <w:rsid w:val="00334C07"/>
    <w:rsid w:val="00336503"/>
    <w:rsid w:val="00340900"/>
    <w:rsid w:val="00347260"/>
    <w:rsid w:val="00353014"/>
    <w:rsid w:val="003560C8"/>
    <w:rsid w:val="00382072"/>
    <w:rsid w:val="003860EA"/>
    <w:rsid w:val="00393227"/>
    <w:rsid w:val="003A0635"/>
    <w:rsid w:val="003B1604"/>
    <w:rsid w:val="003B52E8"/>
    <w:rsid w:val="003B5711"/>
    <w:rsid w:val="003D55BE"/>
    <w:rsid w:val="003D5CF7"/>
    <w:rsid w:val="00407F65"/>
    <w:rsid w:val="00412BB2"/>
    <w:rsid w:val="00413070"/>
    <w:rsid w:val="00421AC2"/>
    <w:rsid w:val="0042305E"/>
    <w:rsid w:val="00431120"/>
    <w:rsid w:val="00436B22"/>
    <w:rsid w:val="00455E13"/>
    <w:rsid w:val="00457DA5"/>
    <w:rsid w:val="00466ED3"/>
    <w:rsid w:val="004724D2"/>
    <w:rsid w:val="00476065"/>
    <w:rsid w:val="0048167F"/>
    <w:rsid w:val="00490021"/>
    <w:rsid w:val="00496644"/>
    <w:rsid w:val="004A28DC"/>
    <w:rsid w:val="004B10EF"/>
    <w:rsid w:val="004B1C69"/>
    <w:rsid w:val="004B30C2"/>
    <w:rsid w:val="004B5596"/>
    <w:rsid w:val="004C4DFF"/>
    <w:rsid w:val="004C5111"/>
    <w:rsid w:val="004D419E"/>
    <w:rsid w:val="004D47B4"/>
    <w:rsid w:val="004E16D2"/>
    <w:rsid w:val="004E6DF3"/>
    <w:rsid w:val="004F3E16"/>
    <w:rsid w:val="004F5832"/>
    <w:rsid w:val="005016F6"/>
    <w:rsid w:val="00507885"/>
    <w:rsid w:val="00511BB6"/>
    <w:rsid w:val="005344CD"/>
    <w:rsid w:val="00555A77"/>
    <w:rsid w:val="00556588"/>
    <w:rsid w:val="00560E04"/>
    <w:rsid w:val="0056605C"/>
    <w:rsid w:val="0057399C"/>
    <w:rsid w:val="00574186"/>
    <w:rsid w:val="00576B5C"/>
    <w:rsid w:val="00577822"/>
    <w:rsid w:val="005860FC"/>
    <w:rsid w:val="00592CA3"/>
    <w:rsid w:val="005A0BC1"/>
    <w:rsid w:val="005A3794"/>
    <w:rsid w:val="005A6D7F"/>
    <w:rsid w:val="005B12E9"/>
    <w:rsid w:val="005B6B91"/>
    <w:rsid w:val="005B720A"/>
    <w:rsid w:val="005C240F"/>
    <w:rsid w:val="005D713C"/>
    <w:rsid w:val="005E520B"/>
    <w:rsid w:val="00605907"/>
    <w:rsid w:val="00617D3E"/>
    <w:rsid w:val="00633D00"/>
    <w:rsid w:val="00654DC8"/>
    <w:rsid w:val="00660865"/>
    <w:rsid w:val="00667046"/>
    <w:rsid w:val="00667220"/>
    <w:rsid w:val="006706F5"/>
    <w:rsid w:val="0067376B"/>
    <w:rsid w:val="006924B2"/>
    <w:rsid w:val="006B1361"/>
    <w:rsid w:val="006B2A58"/>
    <w:rsid w:val="006B3B38"/>
    <w:rsid w:val="006C12AF"/>
    <w:rsid w:val="006C2D2C"/>
    <w:rsid w:val="006E75C7"/>
    <w:rsid w:val="006F2EBE"/>
    <w:rsid w:val="006F6FDC"/>
    <w:rsid w:val="006F7332"/>
    <w:rsid w:val="00701F66"/>
    <w:rsid w:val="00705DE9"/>
    <w:rsid w:val="00706A0D"/>
    <w:rsid w:val="00710F4D"/>
    <w:rsid w:val="007231C8"/>
    <w:rsid w:val="00736F98"/>
    <w:rsid w:val="00737D69"/>
    <w:rsid w:val="007630F6"/>
    <w:rsid w:val="00776178"/>
    <w:rsid w:val="00780B77"/>
    <w:rsid w:val="007A2998"/>
    <w:rsid w:val="007A2C8F"/>
    <w:rsid w:val="007B0069"/>
    <w:rsid w:val="007D5B86"/>
    <w:rsid w:val="007E0B54"/>
    <w:rsid w:val="007F3B96"/>
    <w:rsid w:val="007F6967"/>
    <w:rsid w:val="008052A0"/>
    <w:rsid w:val="00807264"/>
    <w:rsid w:val="00807917"/>
    <w:rsid w:val="00827DC5"/>
    <w:rsid w:val="00833C94"/>
    <w:rsid w:val="00843B08"/>
    <w:rsid w:val="0085412F"/>
    <w:rsid w:val="00855AA8"/>
    <w:rsid w:val="00857AE6"/>
    <w:rsid w:val="0086531B"/>
    <w:rsid w:val="00880DFF"/>
    <w:rsid w:val="00890F19"/>
    <w:rsid w:val="00894FDC"/>
    <w:rsid w:val="00896702"/>
    <w:rsid w:val="008A19A6"/>
    <w:rsid w:val="008A2601"/>
    <w:rsid w:val="008B6779"/>
    <w:rsid w:val="008E52DB"/>
    <w:rsid w:val="008F666C"/>
    <w:rsid w:val="009033F8"/>
    <w:rsid w:val="00903C0A"/>
    <w:rsid w:val="00904BB6"/>
    <w:rsid w:val="009075C6"/>
    <w:rsid w:val="009126EE"/>
    <w:rsid w:val="00921F5D"/>
    <w:rsid w:val="00941A77"/>
    <w:rsid w:val="00947ECC"/>
    <w:rsid w:val="009552E2"/>
    <w:rsid w:val="009606F6"/>
    <w:rsid w:val="009705A6"/>
    <w:rsid w:val="00973ED6"/>
    <w:rsid w:val="0097503C"/>
    <w:rsid w:val="00995FE8"/>
    <w:rsid w:val="009A105B"/>
    <w:rsid w:val="009A2E18"/>
    <w:rsid w:val="009A7296"/>
    <w:rsid w:val="009D0973"/>
    <w:rsid w:val="009F5480"/>
    <w:rsid w:val="00A124DB"/>
    <w:rsid w:val="00A5744F"/>
    <w:rsid w:val="00A70F10"/>
    <w:rsid w:val="00A730E0"/>
    <w:rsid w:val="00A7570B"/>
    <w:rsid w:val="00A871D9"/>
    <w:rsid w:val="00A93B5C"/>
    <w:rsid w:val="00A94B8A"/>
    <w:rsid w:val="00AA188C"/>
    <w:rsid w:val="00AB751F"/>
    <w:rsid w:val="00AC652F"/>
    <w:rsid w:val="00AE00B6"/>
    <w:rsid w:val="00AE0926"/>
    <w:rsid w:val="00AE6A71"/>
    <w:rsid w:val="00AF06D9"/>
    <w:rsid w:val="00AF1213"/>
    <w:rsid w:val="00B06F8E"/>
    <w:rsid w:val="00B16C12"/>
    <w:rsid w:val="00B207D1"/>
    <w:rsid w:val="00B350B9"/>
    <w:rsid w:val="00B35B5C"/>
    <w:rsid w:val="00B408C4"/>
    <w:rsid w:val="00B50019"/>
    <w:rsid w:val="00B50D10"/>
    <w:rsid w:val="00B57205"/>
    <w:rsid w:val="00B741AA"/>
    <w:rsid w:val="00B839BE"/>
    <w:rsid w:val="00B8440A"/>
    <w:rsid w:val="00B8791F"/>
    <w:rsid w:val="00BA0516"/>
    <w:rsid w:val="00BA19BB"/>
    <w:rsid w:val="00BA230B"/>
    <w:rsid w:val="00BA2574"/>
    <w:rsid w:val="00BB4F08"/>
    <w:rsid w:val="00BB7534"/>
    <w:rsid w:val="00BD41E2"/>
    <w:rsid w:val="00BE20F0"/>
    <w:rsid w:val="00BE2307"/>
    <w:rsid w:val="00BE28FE"/>
    <w:rsid w:val="00BF29D7"/>
    <w:rsid w:val="00BF63AE"/>
    <w:rsid w:val="00C02974"/>
    <w:rsid w:val="00C05098"/>
    <w:rsid w:val="00C277CC"/>
    <w:rsid w:val="00C27F1B"/>
    <w:rsid w:val="00C46347"/>
    <w:rsid w:val="00C4673A"/>
    <w:rsid w:val="00C57272"/>
    <w:rsid w:val="00C70137"/>
    <w:rsid w:val="00C76B0E"/>
    <w:rsid w:val="00C94057"/>
    <w:rsid w:val="00CA0A0A"/>
    <w:rsid w:val="00CA51D4"/>
    <w:rsid w:val="00CB1887"/>
    <w:rsid w:val="00CC055D"/>
    <w:rsid w:val="00CC451B"/>
    <w:rsid w:val="00CC5ABE"/>
    <w:rsid w:val="00CD4F2E"/>
    <w:rsid w:val="00CD58F6"/>
    <w:rsid w:val="00CE4AE0"/>
    <w:rsid w:val="00CE5A5B"/>
    <w:rsid w:val="00CF21D2"/>
    <w:rsid w:val="00D03D42"/>
    <w:rsid w:val="00D138DA"/>
    <w:rsid w:val="00D17F5C"/>
    <w:rsid w:val="00D25DE9"/>
    <w:rsid w:val="00D26690"/>
    <w:rsid w:val="00D35A01"/>
    <w:rsid w:val="00D505F0"/>
    <w:rsid w:val="00D60C10"/>
    <w:rsid w:val="00D62BF6"/>
    <w:rsid w:val="00D65410"/>
    <w:rsid w:val="00D73B63"/>
    <w:rsid w:val="00D76F99"/>
    <w:rsid w:val="00D82734"/>
    <w:rsid w:val="00D9357B"/>
    <w:rsid w:val="00DA66CE"/>
    <w:rsid w:val="00DB2C49"/>
    <w:rsid w:val="00DB5FE6"/>
    <w:rsid w:val="00DE148A"/>
    <w:rsid w:val="00DE3D84"/>
    <w:rsid w:val="00DE5D42"/>
    <w:rsid w:val="00E06B96"/>
    <w:rsid w:val="00E07C0A"/>
    <w:rsid w:val="00E152D0"/>
    <w:rsid w:val="00E33F97"/>
    <w:rsid w:val="00E45975"/>
    <w:rsid w:val="00E636E0"/>
    <w:rsid w:val="00E66E59"/>
    <w:rsid w:val="00E738CE"/>
    <w:rsid w:val="00E80C8D"/>
    <w:rsid w:val="00E83565"/>
    <w:rsid w:val="00E8696C"/>
    <w:rsid w:val="00E91ABE"/>
    <w:rsid w:val="00EA0FDC"/>
    <w:rsid w:val="00EA5F08"/>
    <w:rsid w:val="00EA67A2"/>
    <w:rsid w:val="00EB0927"/>
    <w:rsid w:val="00EB19B7"/>
    <w:rsid w:val="00EC1A00"/>
    <w:rsid w:val="00EC2813"/>
    <w:rsid w:val="00EC3BB2"/>
    <w:rsid w:val="00EC4BA0"/>
    <w:rsid w:val="00EC4F6B"/>
    <w:rsid w:val="00EC5330"/>
    <w:rsid w:val="00EC6205"/>
    <w:rsid w:val="00ED4340"/>
    <w:rsid w:val="00ED6244"/>
    <w:rsid w:val="00ED7B03"/>
    <w:rsid w:val="00EE3AAB"/>
    <w:rsid w:val="00F0391B"/>
    <w:rsid w:val="00F05AFF"/>
    <w:rsid w:val="00F07BFF"/>
    <w:rsid w:val="00F10528"/>
    <w:rsid w:val="00F1250F"/>
    <w:rsid w:val="00F2511B"/>
    <w:rsid w:val="00F26AD8"/>
    <w:rsid w:val="00F30E3D"/>
    <w:rsid w:val="00F552A5"/>
    <w:rsid w:val="00F6230B"/>
    <w:rsid w:val="00F631C8"/>
    <w:rsid w:val="00F76176"/>
    <w:rsid w:val="00F849FD"/>
    <w:rsid w:val="00FA3F12"/>
    <w:rsid w:val="00FA4F98"/>
    <w:rsid w:val="00FB1F35"/>
    <w:rsid w:val="00FC0DCD"/>
    <w:rsid w:val="00FC6566"/>
    <w:rsid w:val="00FD2BBD"/>
    <w:rsid w:val="00FD4AD6"/>
    <w:rsid w:val="00FE1260"/>
    <w:rsid w:val="00FE6430"/>
    <w:rsid w:val="00FE7B62"/>
    <w:rsid w:val="00FF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2F16F60"/>
  <w15:docId w15:val="{2CBE67EF-3FE1-465D-9B82-A5EB8BE0A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0F34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83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55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E1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29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29D7"/>
  </w:style>
  <w:style w:type="paragraph" w:styleId="Rodap">
    <w:name w:val="footer"/>
    <w:basedOn w:val="Normal"/>
    <w:link w:val="RodapChar"/>
    <w:uiPriority w:val="99"/>
    <w:unhideWhenUsed/>
    <w:rsid w:val="00BF29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29D7"/>
  </w:style>
  <w:style w:type="character" w:customStyle="1" w:styleId="normaltextrun">
    <w:name w:val="normaltextrun"/>
    <w:basedOn w:val="Fontepargpadro"/>
    <w:rsid w:val="004F5832"/>
  </w:style>
  <w:style w:type="character" w:customStyle="1" w:styleId="eop">
    <w:name w:val="eop"/>
    <w:basedOn w:val="Fontepargpadro"/>
    <w:rsid w:val="004F5832"/>
  </w:style>
  <w:style w:type="paragraph" w:customStyle="1" w:styleId="Nvel1-SemNumPreto">
    <w:name w:val="Nível 1-Sem Num Preto"/>
    <w:basedOn w:val="Normal"/>
    <w:link w:val="Nvel1-SemNumPretoChar"/>
    <w:qFormat/>
    <w:rsid w:val="00B50019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color w:val="FF0000"/>
      <w:sz w:val="24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B50019"/>
    <w:rPr>
      <w:rFonts w:ascii="Arial" w:eastAsiaTheme="majorEastAsia" w:hAnsi="Arial" w:cs="Arial"/>
      <w:b/>
      <w:bCs/>
      <w:color w:val="FF0000"/>
      <w:sz w:val="24"/>
      <w:szCs w:val="20"/>
      <w:lang w:eastAsia="zh-CN" w:bidi="hi-IN"/>
    </w:rPr>
  </w:style>
  <w:style w:type="paragraph" w:styleId="Commarcadores5">
    <w:name w:val="List Bullet 5"/>
    <w:basedOn w:val="Normal"/>
    <w:rsid w:val="00325220"/>
    <w:pPr>
      <w:numPr>
        <w:numId w:val="2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325220"/>
    <w:pPr>
      <w:numPr>
        <w:ilvl w:val="1"/>
        <w:numId w:val="2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325220"/>
    <w:pPr>
      <w:numPr>
        <w:ilvl w:val="2"/>
        <w:numId w:val="2"/>
      </w:numPr>
      <w:spacing w:before="120" w:after="120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325220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25220"/>
    <w:pPr>
      <w:numPr>
        <w:ilvl w:val="4"/>
      </w:numPr>
      <w:tabs>
        <w:tab w:val="num" w:pos="0"/>
      </w:tabs>
      <w:ind w:left="1276" w:firstLine="0"/>
    </w:pPr>
  </w:style>
  <w:style w:type="paragraph" w:customStyle="1" w:styleId="Nvel3-R">
    <w:name w:val="Nível 3-R"/>
    <w:basedOn w:val="Nivel3"/>
    <w:link w:val="Nvel3-RChar"/>
    <w:qFormat/>
    <w:rsid w:val="00325220"/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325220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6E7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grafodaListaChar">
    <w:name w:val="Parágrafo da Lista Char"/>
    <w:link w:val="PargrafodaLista"/>
    <w:uiPriority w:val="34"/>
    <w:rsid w:val="006E75C7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rsid w:val="00F6230B"/>
    <w:rPr>
      <w:color w:val="0000FF"/>
      <w:u w:val="single"/>
    </w:rPr>
  </w:style>
  <w:style w:type="paragraph" w:customStyle="1" w:styleId="Nvel2-Red">
    <w:name w:val="Nível 2 -Red"/>
    <w:basedOn w:val="Nivel2"/>
    <w:link w:val="Nvel2-RedChar"/>
    <w:qFormat/>
    <w:rsid w:val="00F6230B"/>
    <w:pPr>
      <w:numPr>
        <w:ilvl w:val="0"/>
        <w:numId w:val="0"/>
      </w:numPr>
    </w:pPr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F6230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C02974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C02974"/>
  </w:style>
  <w:style w:type="character" w:customStyle="1" w:styleId="ng-binding">
    <w:name w:val="ng-binding"/>
    <w:basedOn w:val="Fontepargpadro"/>
    <w:rsid w:val="002D7597"/>
  </w:style>
  <w:style w:type="paragraph" w:styleId="Ttulo">
    <w:name w:val="Title"/>
    <w:basedOn w:val="Normal"/>
    <w:next w:val="Subttulo"/>
    <w:link w:val="TtuloChar"/>
    <w:uiPriority w:val="10"/>
    <w:qFormat/>
    <w:rsid w:val="00B8440A"/>
    <w:pPr>
      <w:suppressAutoHyphens/>
      <w:spacing w:after="0" w:line="240" w:lineRule="auto"/>
      <w:ind w:firstLine="708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Char">
    <w:name w:val="Título Char"/>
    <w:basedOn w:val="Fontepargpadro"/>
    <w:link w:val="Ttulo"/>
    <w:uiPriority w:val="10"/>
    <w:rsid w:val="00B844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440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B8440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904BB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C0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ivel3Char">
    <w:name w:val="Nivel 3 Char"/>
    <w:basedOn w:val="Fontepargpadro"/>
    <w:link w:val="Nivel3"/>
    <w:locked/>
    <w:rsid w:val="004B1C69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0F341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7D5B86"/>
    <w:rPr>
      <w:b/>
      <w:bCs/>
    </w:rPr>
  </w:style>
  <w:style w:type="paragraph" w:customStyle="1" w:styleId="Default">
    <w:name w:val="Default"/>
    <w:rsid w:val="009126E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5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certidoes.sit.trabalho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m-web.pbh.gov.br/visualizacao/ato/41803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E6D23-27E6-41A0-B776-A4AA13D49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2338</Words>
  <Characters>12627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PRODABEL</Company>
  <LinksUpToDate>false</LinksUpToDate>
  <CharactersWithSpaces>14936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de Belo Horizonte</dc:creator>
  <cp:lastModifiedBy>VALDENIR NASCIMENTO DE SOUZA PR086648</cp:lastModifiedBy>
  <cp:revision>4</cp:revision>
  <cp:lastPrinted>2024-05-14T17:50:00Z</cp:lastPrinted>
  <dcterms:created xsi:type="dcterms:W3CDTF">2024-05-14T17:45:00Z</dcterms:created>
  <dcterms:modified xsi:type="dcterms:W3CDTF">2024-05-14T18:21:00Z</dcterms:modified>
</cp:coreProperties>
</file>