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E12F8D1" w14:textId="77777777" w:rsidR="00F67236" w:rsidRDefault="00F67236">
      <w:pPr>
        <w:spacing w:line="360" w:lineRule="auto"/>
        <w:jc w:val="center"/>
        <w:rPr>
          <w:rFonts w:ascii="Arial" w:eastAsia="Arial" w:hAnsi="Arial" w:cs="Arial"/>
          <w:b/>
          <w:sz w:val="24"/>
          <w:szCs w:val="24"/>
        </w:rPr>
      </w:pPr>
    </w:p>
    <w:p w14:paraId="38E0541A" w14:textId="77777777" w:rsidR="00F67236" w:rsidRDefault="00000000">
      <w:pPr>
        <w:spacing w:line="360" w:lineRule="auto"/>
        <w:jc w:val="center"/>
        <w:rPr>
          <w:rFonts w:ascii="Arial" w:eastAsia="Arial" w:hAnsi="Arial" w:cs="Arial"/>
          <w:b/>
          <w:sz w:val="28"/>
          <w:szCs w:val="28"/>
        </w:rPr>
      </w:pPr>
      <w:r>
        <w:rPr>
          <w:rFonts w:ascii="Arial" w:eastAsia="Arial" w:hAnsi="Arial" w:cs="Arial"/>
          <w:b/>
          <w:sz w:val="28"/>
          <w:szCs w:val="28"/>
        </w:rPr>
        <w:t>TERMO DE REFERÊNCIA</w:t>
      </w:r>
    </w:p>
    <w:p w14:paraId="11072BC3" w14:textId="77777777" w:rsidR="00F67236" w:rsidRDefault="00000000">
      <w:pPr>
        <w:spacing w:line="360" w:lineRule="auto"/>
        <w:jc w:val="center"/>
        <w:rPr>
          <w:rFonts w:ascii="Arial" w:eastAsia="Arial" w:hAnsi="Arial" w:cs="Arial"/>
          <w:b/>
          <w:sz w:val="28"/>
          <w:szCs w:val="28"/>
        </w:rPr>
      </w:pPr>
      <w:r>
        <w:rPr>
          <w:rFonts w:ascii="Arial" w:eastAsia="Arial" w:hAnsi="Arial" w:cs="Arial"/>
          <w:b/>
          <w:sz w:val="28"/>
          <w:szCs w:val="28"/>
        </w:rPr>
        <w:t xml:space="preserve">Nº 42/2024 </w:t>
      </w:r>
    </w:p>
    <w:p w14:paraId="5B2681CC" w14:textId="77777777" w:rsidR="00F67236" w:rsidRDefault="00F67236">
      <w:pPr>
        <w:spacing w:line="276" w:lineRule="auto"/>
        <w:jc w:val="center"/>
        <w:rPr>
          <w:rFonts w:ascii="Arial" w:eastAsia="Arial" w:hAnsi="Arial" w:cs="Arial"/>
          <w:b/>
          <w:color w:val="FF0000"/>
          <w:sz w:val="24"/>
          <w:szCs w:val="24"/>
        </w:rPr>
      </w:pPr>
    </w:p>
    <w:p w14:paraId="6F4E6485" w14:textId="77777777" w:rsidR="00F67236" w:rsidRDefault="00000000">
      <w:pPr>
        <w:spacing w:line="276" w:lineRule="auto"/>
        <w:rPr>
          <w:rFonts w:ascii="Arial" w:eastAsia="Arial" w:hAnsi="Arial" w:cs="Arial"/>
          <w:b/>
          <w:sz w:val="24"/>
          <w:szCs w:val="24"/>
        </w:rPr>
      </w:pPr>
      <w:r>
        <w:rPr>
          <w:rFonts w:ascii="Arial" w:eastAsia="Arial" w:hAnsi="Arial" w:cs="Arial"/>
          <w:b/>
          <w:sz w:val="24"/>
          <w:szCs w:val="24"/>
        </w:rPr>
        <w:t xml:space="preserve">UNIDADE REQUISITANTE: </w:t>
      </w:r>
    </w:p>
    <w:p w14:paraId="2D73345C" w14:textId="77777777" w:rsidR="00F67236" w:rsidRDefault="00000000">
      <w:pPr>
        <w:spacing w:line="276" w:lineRule="auto"/>
        <w:rPr>
          <w:rFonts w:ascii="Arial" w:eastAsia="Luxi Sans" w:hAnsi="Arial" w:cs="Arial"/>
          <w:sz w:val="24"/>
          <w:szCs w:val="24"/>
          <w:lang w:eastAsia="pt-BR"/>
        </w:rPr>
      </w:pPr>
      <w:r>
        <w:rPr>
          <w:rFonts w:ascii="Arial" w:eastAsia="Luxi Sans" w:hAnsi="Arial" w:cs="Arial"/>
          <w:sz w:val="24"/>
          <w:szCs w:val="24"/>
          <w:lang w:eastAsia="pt-BR"/>
        </w:rPr>
        <w:t>SMFA – Secretaria Municipal de Fazenda</w:t>
      </w:r>
    </w:p>
    <w:p w14:paraId="37AC7295" w14:textId="77777777" w:rsidR="00F67236" w:rsidRDefault="00000000">
      <w:pPr>
        <w:spacing w:line="276" w:lineRule="auto"/>
        <w:rPr>
          <w:rFonts w:ascii="Arial" w:eastAsia="Luxi Sans" w:hAnsi="Arial" w:cs="Arial"/>
          <w:sz w:val="24"/>
          <w:szCs w:val="24"/>
          <w:lang w:eastAsia="pt-BR"/>
        </w:rPr>
      </w:pPr>
      <w:r>
        <w:rPr>
          <w:rFonts w:ascii="Arial" w:eastAsia="Luxi Sans" w:hAnsi="Arial" w:cs="Arial"/>
          <w:sz w:val="24"/>
          <w:szCs w:val="24"/>
          <w:lang w:eastAsia="pt-BR"/>
        </w:rPr>
        <w:t>SUREM - Subsecretaria da Receita Municipal</w:t>
      </w:r>
    </w:p>
    <w:p w14:paraId="6DB48AB4" w14:textId="77777777" w:rsidR="00F67236" w:rsidRDefault="00000000">
      <w:pPr>
        <w:spacing w:line="276" w:lineRule="auto"/>
        <w:jc w:val="both"/>
        <w:rPr>
          <w:rFonts w:ascii="Arial" w:eastAsia="Luxi Sans" w:hAnsi="Arial" w:cs="Arial"/>
          <w:sz w:val="24"/>
          <w:szCs w:val="24"/>
          <w:lang w:eastAsia="pt-BR"/>
        </w:rPr>
      </w:pPr>
      <w:r>
        <w:rPr>
          <w:rFonts w:ascii="Arial" w:eastAsia="Luxi Sans" w:hAnsi="Arial" w:cs="Arial"/>
          <w:sz w:val="24"/>
          <w:szCs w:val="24"/>
          <w:lang w:eastAsia="pt-BR"/>
        </w:rPr>
        <w:t>FMAATM - Fundo de Modernização e Aprimoramento da Administração Tributária do Município</w:t>
      </w:r>
    </w:p>
    <w:p w14:paraId="423A0DA8" w14:textId="77777777" w:rsidR="00F67236" w:rsidRDefault="00F67236">
      <w:pPr>
        <w:spacing w:line="276" w:lineRule="auto"/>
        <w:jc w:val="both"/>
        <w:rPr>
          <w:rFonts w:ascii="Arial" w:eastAsia="Luxi Sans" w:hAnsi="Arial" w:cs="Arial"/>
          <w:sz w:val="24"/>
          <w:szCs w:val="24"/>
          <w:lang w:eastAsia="pt-BR"/>
        </w:rPr>
      </w:pPr>
    </w:p>
    <w:p w14:paraId="482AC005" w14:textId="77777777" w:rsidR="00F67236" w:rsidRDefault="00000000">
      <w:pPr>
        <w:spacing w:line="276" w:lineRule="auto"/>
        <w:rPr>
          <w:rFonts w:ascii="Arial" w:eastAsia="Arial" w:hAnsi="Arial" w:cs="Arial"/>
          <w:b/>
          <w:sz w:val="24"/>
          <w:szCs w:val="24"/>
        </w:rPr>
      </w:pPr>
      <w:r>
        <w:rPr>
          <w:rFonts w:ascii="Arial" w:eastAsia="Arial" w:hAnsi="Arial" w:cs="Arial"/>
          <w:b/>
          <w:sz w:val="24"/>
          <w:szCs w:val="24"/>
        </w:rPr>
        <w:t>RESPONSÁVEL PELA EMISSÃO:</w:t>
      </w:r>
    </w:p>
    <w:p w14:paraId="2B155F6D" w14:textId="77777777" w:rsidR="00F67236" w:rsidRDefault="00000000">
      <w:pPr>
        <w:spacing w:line="276" w:lineRule="auto"/>
        <w:rPr>
          <w:rFonts w:ascii="Arial" w:eastAsia="Arial" w:hAnsi="Arial" w:cs="Arial"/>
          <w:sz w:val="24"/>
          <w:szCs w:val="24"/>
        </w:rPr>
      </w:pPr>
      <w:r>
        <w:rPr>
          <w:rFonts w:ascii="Arial" w:eastAsia="Arial" w:hAnsi="Arial" w:cs="Arial"/>
          <w:sz w:val="24"/>
          <w:szCs w:val="24"/>
          <w:highlight w:val="white"/>
        </w:rPr>
        <w:t>Jean Marco Baroni</w:t>
      </w:r>
      <w:r>
        <w:rPr>
          <w:rFonts w:ascii="Arial" w:eastAsia="Arial" w:hAnsi="Arial" w:cs="Arial"/>
          <w:sz w:val="24"/>
          <w:szCs w:val="24"/>
          <w:highlight w:val="white"/>
        </w:rPr>
        <w:br/>
        <w:t>Diretor de Tecnologia de Informação e Comunicação – DTIC</w:t>
      </w:r>
    </w:p>
    <w:p w14:paraId="6DFAA9BE" w14:textId="77777777" w:rsidR="00F67236" w:rsidRDefault="00000000">
      <w:pPr>
        <w:spacing w:line="276" w:lineRule="auto"/>
        <w:rPr>
          <w:rFonts w:ascii="Arial" w:eastAsia="Arial" w:hAnsi="Arial" w:cs="Arial"/>
          <w:sz w:val="24"/>
          <w:szCs w:val="24"/>
        </w:rPr>
      </w:pPr>
      <w:r>
        <w:rPr>
          <w:rFonts w:ascii="Arial" w:eastAsia="Arial" w:hAnsi="Arial" w:cs="Arial"/>
          <w:sz w:val="24"/>
          <w:szCs w:val="24"/>
        </w:rPr>
        <w:t>Subsecretaria da Receita Municipal - SUREM</w:t>
      </w:r>
    </w:p>
    <w:p w14:paraId="444ED35C" w14:textId="77777777" w:rsidR="00F67236" w:rsidRDefault="00F67236">
      <w:pPr>
        <w:tabs>
          <w:tab w:val="left" w:pos="1728"/>
        </w:tabs>
        <w:spacing w:line="276" w:lineRule="auto"/>
        <w:rPr>
          <w:rFonts w:ascii="Arial" w:eastAsia="Arial" w:hAnsi="Arial" w:cs="Arial"/>
          <w:b/>
          <w:color w:val="FF0000"/>
          <w:sz w:val="24"/>
          <w:szCs w:val="24"/>
        </w:rPr>
      </w:pPr>
    </w:p>
    <w:p w14:paraId="1F0F5BA6" w14:textId="77777777" w:rsidR="00F67236" w:rsidRDefault="00000000">
      <w:pPr>
        <w:keepNext/>
        <w:keepLines/>
        <w:numPr>
          <w:ilvl w:val="0"/>
          <w:numId w:val="3"/>
        </w:numPr>
        <w:tabs>
          <w:tab w:val="left" w:pos="284"/>
        </w:tabs>
        <w:spacing w:line="276" w:lineRule="auto"/>
        <w:ind w:left="0" w:firstLine="0"/>
        <w:jc w:val="both"/>
        <w:rPr>
          <w:rFonts w:ascii="Arial" w:eastAsia="Arial" w:hAnsi="Arial" w:cs="Arial"/>
          <w:b/>
          <w:color w:val="000000"/>
          <w:sz w:val="24"/>
          <w:szCs w:val="24"/>
        </w:rPr>
      </w:pPr>
      <w:sdt>
        <w:sdtPr>
          <w:rPr>
            <w:rFonts w:ascii="Arial" w:hAnsi="Arial" w:cs="Arial"/>
            <w:sz w:val="24"/>
            <w:szCs w:val="24"/>
          </w:rPr>
          <w:tag w:val="goog_rdk_3"/>
          <w:id w:val="1105463620"/>
        </w:sdtPr>
        <w:sdtContent/>
      </w:sdt>
      <w:sdt>
        <w:sdtPr>
          <w:rPr>
            <w:rFonts w:ascii="Arial" w:hAnsi="Arial" w:cs="Arial"/>
            <w:sz w:val="24"/>
            <w:szCs w:val="24"/>
          </w:rPr>
          <w:tag w:val="goog_rdk_4"/>
          <w:id w:val="-793434087"/>
        </w:sdtPr>
        <w:sdtContent/>
      </w:sdt>
      <w:sdt>
        <w:sdtPr>
          <w:rPr>
            <w:rFonts w:ascii="Arial" w:hAnsi="Arial" w:cs="Arial"/>
            <w:sz w:val="24"/>
            <w:szCs w:val="24"/>
          </w:rPr>
          <w:tag w:val="goog_rdk_5"/>
          <w:id w:val="-1539882191"/>
        </w:sdtPr>
        <w:sdtEndPr>
          <w:rPr>
            <w:b/>
          </w:rPr>
        </w:sdtEndPr>
        <w:sdtContent>
          <w:r>
            <w:rPr>
              <w:rFonts w:ascii="Arial" w:hAnsi="Arial" w:cs="Arial"/>
              <w:b/>
              <w:sz w:val="24"/>
              <w:szCs w:val="24"/>
            </w:rPr>
            <w:t xml:space="preserve">OBJETO E </w:t>
          </w:r>
        </w:sdtContent>
      </w:sdt>
      <w:r>
        <w:rPr>
          <w:rFonts w:ascii="Arial" w:eastAsia="Arial" w:hAnsi="Arial" w:cs="Arial"/>
          <w:b/>
          <w:color w:val="000000"/>
          <w:sz w:val="24"/>
          <w:szCs w:val="24"/>
        </w:rPr>
        <w:t>CONDIÇÕES GERAIS DA CONTRATAÇÃO</w:t>
      </w:r>
    </w:p>
    <w:p w14:paraId="2B3BA002" w14:textId="77777777" w:rsidR="00F67236" w:rsidRDefault="00F67236">
      <w:pPr>
        <w:keepNext/>
        <w:keepLines/>
        <w:tabs>
          <w:tab w:val="left" w:pos="284"/>
        </w:tabs>
        <w:spacing w:line="276" w:lineRule="auto"/>
        <w:jc w:val="both"/>
        <w:rPr>
          <w:rFonts w:ascii="Arial" w:eastAsia="Arial" w:hAnsi="Arial" w:cs="Arial"/>
          <w:b/>
          <w:color w:val="000000"/>
          <w:sz w:val="24"/>
          <w:szCs w:val="24"/>
        </w:rPr>
      </w:pPr>
    </w:p>
    <w:p w14:paraId="2976491D" w14:textId="77777777" w:rsidR="00F67236" w:rsidRDefault="00000000">
      <w:pPr>
        <w:pStyle w:val="PargrafodaLista"/>
        <w:keepNext/>
        <w:keepLines/>
        <w:numPr>
          <w:ilvl w:val="1"/>
          <w:numId w:val="3"/>
        </w:numPr>
        <w:tabs>
          <w:tab w:val="left" w:pos="567"/>
        </w:tabs>
        <w:spacing w:line="276" w:lineRule="auto"/>
        <w:ind w:left="709" w:hanging="709"/>
        <w:jc w:val="both"/>
        <w:rPr>
          <w:rFonts w:ascii="Arial" w:eastAsia="Arial" w:hAnsi="Arial" w:cs="Arial"/>
          <w:color w:val="000000"/>
          <w:sz w:val="24"/>
          <w:szCs w:val="24"/>
        </w:rPr>
      </w:pPr>
      <w:r>
        <w:rPr>
          <w:rFonts w:ascii="Arial" w:eastAsia="Arial" w:hAnsi="Arial" w:cs="Arial"/>
          <w:color w:val="000000"/>
          <w:sz w:val="24"/>
          <w:szCs w:val="24"/>
        </w:rPr>
        <w:tab/>
        <w:t>O presente Termo de Referência tem por objeto a prestação de serviço na participação de servidor(s) no evento “</w:t>
      </w:r>
      <w:r>
        <w:rPr>
          <w:rFonts w:ascii="Arial" w:hAnsi="Arial" w:cs="Arial"/>
          <w:sz w:val="24"/>
          <w:szCs w:val="24"/>
        </w:rPr>
        <w:t xml:space="preserve">Congresso </w:t>
      </w:r>
      <w:proofErr w:type="spellStart"/>
      <w:r>
        <w:rPr>
          <w:rFonts w:ascii="Arial" w:hAnsi="Arial" w:cs="Arial"/>
          <w:sz w:val="24"/>
          <w:szCs w:val="24"/>
        </w:rPr>
        <w:t>Agile</w:t>
      </w:r>
      <w:proofErr w:type="spellEnd"/>
      <w:r>
        <w:rPr>
          <w:rFonts w:ascii="Arial" w:hAnsi="Arial" w:cs="Arial"/>
          <w:sz w:val="24"/>
          <w:szCs w:val="24"/>
        </w:rPr>
        <w:t xml:space="preserve"> Trends. GOV 2024 - Módulo Team + Management</w:t>
      </w:r>
      <w:r>
        <w:rPr>
          <w:rFonts w:ascii="Arial" w:eastAsia="Arial" w:hAnsi="Arial" w:cs="Arial"/>
          <w:color w:val="000000"/>
          <w:sz w:val="24"/>
          <w:szCs w:val="24"/>
        </w:rPr>
        <w:t>”, nos termos do Anexo I – Projeto Básico e conforme condições e exigências estabelecidas neste instrumento.</w:t>
      </w:r>
    </w:p>
    <w:p w14:paraId="39DFB5F4" w14:textId="77777777" w:rsidR="00F67236" w:rsidRDefault="00F67236">
      <w:pPr>
        <w:pStyle w:val="PargrafodaLista"/>
        <w:keepNext/>
        <w:keepLines/>
        <w:tabs>
          <w:tab w:val="left" w:pos="567"/>
        </w:tabs>
        <w:spacing w:line="276" w:lineRule="auto"/>
        <w:ind w:left="709"/>
        <w:jc w:val="both"/>
        <w:rPr>
          <w:rFonts w:ascii="Arial" w:eastAsia="Arial" w:hAnsi="Arial" w:cs="Arial"/>
          <w:color w:val="000000"/>
          <w:sz w:val="24"/>
          <w:szCs w:val="24"/>
        </w:rPr>
      </w:pPr>
    </w:p>
    <w:p w14:paraId="56541201" w14:textId="77777777" w:rsidR="00F67236" w:rsidRDefault="00000000">
      <w:pPr>
        <w:pStyle w:val="PargrafodaLista"/>
        <w:keepNext/>
        <w:keepLines/>
        <w:numPr>
          <w:ilvl w:val="1"/>
          <w:numId w:val="3"/>
        </w:numPr>
        <w:tabs>
          <w:tab w:val="left" w:pos="567"/>
        </w:tabs>
        <w:spacing w:line="276" w:lineRule="auto"/>
        <w:ind w:left="709" w:hanging="709"/>
        <w:jc w:val="both"/>
        <w:rPr>
          <w:rFonts w:ascii="Arial" w:eastAsia="Arial" w:hAnsi="Arial" w:cs="Arial"/>
          <w:color w:val="000000"/>
          <w:sz w:val="24"/>
          <w:szCs w:val="24"/>
        </w:rPr>
      </w:pPr>
      <w:r>
        <w:rPr>
          <w:rFonts w:ascii="Arial" w:eastAsia="Arial" w:hAnsi="Arial" w:cs="Arial"/>
          <w:sz w:val="24"/>
          <w:szCs w:val="24"/>
        </w:rPr>
        <w:t>O(s) serviço(s) objeto desta contratação é(são) caracterizado(s) como comum(</w:t>
      </w:r>
      <w:proofErr w:type="spellStart"/>
      <w:r>
        <w:rPr>
          <w:rFonts w:ascii="Arial" w:eastAsia="Arial" w:hAnsi="Arial" w:cs="Arial"/>
          <w:sz w:val="24"/>
          <w:szCs w:val="24"/>
        </w:rPr>
        <w:t>ns</w:t>
      </w:r>
      <w:proofErr w:type="spellEnd"/>
      <w:r>
        <w:rPr>
          <w:rFonts w:ascii="Arial" w:eastAsia="Arial" w:hAnsi="Arial" w:cs="Arial"/>
          <w:sz w:val="24"/>
          <w:szCs w:val="24"/>
        </w:rPr>
        <w:t>), pois apresenta(m) padrões de desempenho e qualidade objetivamente definidos por meio de especificações usuais de mercado.</w:t>
      </w:r>
    </w:p>
    <w:p w14:paraId="72438B53" w14:textId="77777777" w:rsidR="00F67236" w:rsidRDefault="00F67236">
      <w:pPr>
        <w:keepNext/>
        <w:keepLines/>
        <w:tabs>
          <w:tab w:val="left" w:pos="567"/>
        </w:tabs>
        <w:spacing w:line="276" w:lineRule="auto"/>
        <w:jc w:val="both"/>
        <w:rPr>
          <w:rFonts w:ascii="Arial" w:eastAsia="Arial" w:hAnsi="Arial" w:cs="Arial"/>
          <w:color w:val="000000"/>
          <w:sz w:val="24"/>
          <w:szCs w:val="24"/>
        </w:rPr>
      </w:pPr>
    </w:p>
    <w:p w14:paraId="2444DCA0" w14:textId="77777777" w:rsidR="00F67236" w:rsidRDefault="00000000">
      <w:pPr>
        <w:pStyle w:val="PargrafodaLista"/>
        <w:keepNext/>
        <w:keepLines/>
        <w:numPr>
          <w:ilvl w:val="1"/>
          <w:numId w:val="3"/>
        </w:numPr>
        <w:tabs>
          <w:tab w:val="left" w:pos="567"/>
        </w:tabs>
        <w:spacing w:line="276" w:lineRule="auto"/>
        <w:ind w:left="709" w:hanging="709"/>
        <w:jc w:val="both"/>
        <w:rPr>
          <w:rFonts w:ascii="Arial" w:eastAsia="Arial" w:hAnsi="Arial" w:cs="Arial"/>
          <w:color w:val="000000"/>
          <w:sz w:val="24"/>
          <w:szCs w:val="24"/>
        </w:rPr>
      </w:pPr>
      <w:r>
        <w:rPr>
          <w:rFonts w:ascii="Arial" w:eastAsia="Arial" w:hAnsi="Arial" w:cs="Arial"/>
          <w:sz w:val="24"/>
          <w:szCs w:val="24"/>
        </w:rPr>
        <w:t>O(s) serviço(s) a ser(em) contratado(s) não foi(</w:t>
      </w:r>
      <w:proofErr w:type="spellStart"/>
      <w:r>
        <w:rPr>
          <w:rFonts w:ascii="Arial" w:eastAsia="Arial" w:hAnsi="Arial" w:cs="Arial"/>
          <w:sz w:val="24"/>
          <w:szCs w:val="24"/>
        </w:rPr>
        <w:t>ram</w:t>
      </w:r>
      <w:proofErr w:type="spellEnd"/>
      <w:r>
        <w:rPr>
          <w:rFonts w:ascii="Arial" w:eastAsia="Arial" w:hAnsi="Arial" w:cs="Arial"/>
          <w:sz w:val="24"/>
          <w:szCs w:val="24"/>
        </w:rPr>
        <w:t>) parcelado(s) porque trata-se de um Congresso.</w:t>
      </w:r>
    </w:p>
    <w:p w14:paraId="00D0A824" w14:textId="77777777" w:rsidR="00F67236" w:rsidRDefault="00F67236">
      <w:pPr>
        <w:keepNext/>
        <w:keepLines/>
        <w:tabs>
          <w:tab w:val="left" w:pos="567"/>
        </w:tabs>
        <w:spacing w:line="276" w:lineRule="auto"/>
        <w:jc w:val="both"/>
        <w:rPr>
          <w:rFonts w:ascii="Arial" w:eastAsia="Arial" w:hAnsi="Arial" w:cs="Arial"/>
          <w:color w:val="000000"/>
          <w:sz w:val="24"/>
          <w:szCs w:val="24"/>
        </w:rPr>
      </w:pPr>
    </w:p>
    <w:p w14:paraId="5FCF2187" w14:textId="77777777" w:rsidR="00F67236" w:rsidRDefault="00000000">
      <w:pPr>
        <w:pStyle w:val="PargrafodaLista"/>
        <w:keepNext/>
        <w:keepLines/>
        <w:numPr>
          <w:ilvl w:val="1"/>
          <w:numId w:val="3"/>
        </w:numPr>
        <w:tabs>
          <w:tab w:val="left" w:pos="567"/>
        </w:tabs>
        <w:spacing w:line="276" w:lineRule="auto"/>
        <w:ind w:left="709" w:hanging="709"/>
        <w:jc w:val="both"/>
        <w:rPr>
          <w:rFonts w:ascii="Arial" w:eastAsia="Arial" w:hAnsi="Arial" w:cs="Arial"/>
          <w:color w:val="000000"/>
          <w:sz w:val="24"/>
          <w:szCs w:val="24"/>
        </w:rPr>
      </w:pPr>
      <w:r>
        <w:rPr>
          <w:rFonts w:ascii="Arial" w:hAnsi="Arial" w:cs="Arial"/>
          <w:b/>
          <w:sz w:val="24"/>
          <w:szCs w:val="24"/>
        </w:rPr>
        <w:t>Da Contratação:</w:t>
      </w:r>
    </w:p>
    <w:p w14:paraId="28461794" w14:textId="77777777" w:rsidR="00F67236" w:rsidRDefault="00F67236">
      <w:pPr>
        <w:keepNext/>
        <w:keepLines/>
        <w:tabs>
          <w:tab w:val="left" w:pos="567"/>
        </w:tabs>
        <w:spacing w:line="276" w:lineRule="auto"/>
        <w:jc w:val="both"/>
        <w:rPr>
          <w:rFonts w:ascii="Arial" w:eastAsia="Arial" w:hAnsi="Arial" w:cs="Arial"/>
          <w:color w:val="000000"/>
          <w:sz w:val="24"/>
          <w:szCs w:val="24"/>
        </w:rPr>
      </w:pPr>
    </w:p>
    <w:p w14:paraId="24035E69" w14:textId="77777777" w:rsidR="00F67236" w:rsidRDefault="00000000">
      <w:pPr>
        <w:pStyle w:val="PargrafodaLista"/>
        <w:keepNext/>
        <w:keepLines/>
        <w:numPr>
          <w:ilvl w:val="2"/>
          <w:numId w:val="3"/>
        </w:numPr>
        <w:tabs>
          <w:tab w:val="left" w:pos="567"/>
        </w:tabs>
        <w:spacing w:line="276" w:lineRule="auto"/>
        <w:ind w:left="1134" w:hanging="850"/>
        <w:jc w:val="both"/>
        <w:rPr>
          <w:rStyle w:val="normaltextrun"/>
          <w:rFonts w:ascii="Arial" w:eastAsia="Arial" w:hAnsi="Arial" w:cs="Arial"/>
          <w:color w:val="000000"/>
          <w:sz w:val="24"/>
          <w:szCs w:val="24"/>
        </w:rPr>
      </w:pPr>
      <w:r>
        <w:rPr>
          <w:rStyle w:val="normaltextrun"/>
          <w:rFonts w:ascii="Arial" w:hAnsi="Arial" w:cs="Arial"/>
          <w:sz w:val="24"/>
          <w:szCs w:val="24"/>
          <w:shd w:val="clear" w:color="auto" w:fill="FFFFFF"/>
        </w:rPr>
        <w:t>Não será necessário firmar instrumento de contrato, conforme disposto no art. 95, inciso I da Lei 14.133/21, sendo este substituído por nota de empenho.</w:t>
      </w:r>
    </w:p>
    <w:p w14:paraId="3049AD39" w14:textId="77777777" w:rsidR="00F67236" w:rsidRDefault="00F67236">
      <w:pPr>
        <w:spacing w:line="276" w:lineRule="auto"/>
        <w:jc w:val="both"/>
        <w:rPr>
          <w:rFonts w:ascii="Arial" w:eastAsia="Arial" w:hAnsi="Arial" w:cs="Arial"/>
          <w:color w:val="000000" w:themeColor="text1"/>
          <w:sz w:val="24"/>
          <w:szCs w:val="24"/>
        </w:rPr>
      </w:pPr>
    </w:p>
    <w:p w14:paraId="15873DB3" w14:textId="77777777" w:rsidR="00F67236" w:rsidRDefault="00F67236">
      <w:pPr>
        <w:spacing w:line="276" w:lineRule="auto"/>
        <w:jc w:val="both"/>
        <w:rPr>
          <w:rFonts w:ascii="Arial" w:eastAsia="Arial" w:hAnsi="Arial" w:cs="Arial"/>
          <w:color w:val="000000" w:themeColor="text1"/>
          <w:sz w:val="24"/>
          <w:szCs w:val="24"/>
        </w:rPr>
      </w:pPr>
    </w:p>
    <w:p w14:paraId="0056B547" w14:textId="77777777" w:rsidR="00F67236" w:rsidRDefault="00000000">
      <w:pPr>
        <w:pStyle w:val="PargrafodaLista"/>
        <w:numPr>
          <w:ilvl w:val="0"/>
          <w:numId w:val="3"/>
        </w:numPr>
        <w:tabs>
          <w:tab w:val="left" w:pos="851"/>
          <w:tab w:val="left" w:pos="993"/>
        </w:tabs>
        <w:spacing w:line="276" w:lineRule="auto"/>
        <w:jc w:val="both"/>
        <w:rPr>
          <w:rFonts w:ascii="Arial" w:hAnsi="Arial" w:cs="Arial"/>
          <w:color w:val="FF0000"/>
          <w:sz w:val="24"/>
          <w:szCs w:val="24"/>
        </w:rPr>
      </w:pPr>
      <w:r>
        <w:rPr>
          <w:rFonts w:ascii="Arial" w:eastAsia="Arial" w:hAnsi="Arial" w:cs="Arial"/>
          <w:b/>
          <w:color w:val="000000"/>
          <w:sz w:val="24"/>
          <w:szCs w:val="24"/>
        </w:rPr>
        <w:t>FUNDAMENTAÇÃO E DESCRIÇÃO DA NECESSIDADE DA CONTRATAÇÃO</w:t>
      </w:r>
    </w:p>
    <w:p w14:paraId="19750F94" w14:textId="77777777" w:rsidR="00F67236" w:rsidRDefault="00F67236">
      <w:pPr>
        <w:pStyle w:val="PargrafodaLista"/>
        <w:tabs>
          <w:tab w:val="left" w:pos="851"/>
          <w:tab w:val="left" w:pos="993"/>
        </w:tabs>
        <w:spacing w:line="276" w:lineRule="auto"/>
        <w:ind w:left="360"/>
        <w:jc w:val="both"/>
        <w:rPr>
          <w:rFonts w:ascii="Arial" w:hAnsi="Arial" w:cs="Arial"/>
          <w:color w:val="FF0000"/>
          <w:sz w:val="24"/>
          <w:szCs w:val="24"/>
        </w:rPr>
      </w:pPr>
    </w:p>
    <w:p w14:paraId="3AE36FBE" w14:textId="77777777" w:rsidR="00F67236" w:rsidRDefault="00000000">
      <w:pPr>
        <w:pStyle w:val="PargrafodaLista"/>
        <w:numPr>
          <w:ilvl w:val="1"/>
          <w:numId w:val="3"/>
        </w:numPr>
        <w:tabs>
          <w:tab w:val="left" w:pos="567"/>
          <w:tab w:val="left" w:pos="993"/>
          <w:tab w:val="left" w:pos="1418"/>
        </w:tabs>
        <w:spacing w:line="276" w:lineRule="auto"/>
        <w:ind w:hanging="4969"/>
        <w:jc w:val="both"/>
        <w:rPr>
          <w:rFonts w:ascii="Arial" w:hAnsi="Arial" w:cs="Arial"/>
          <w:color w:val="FF0000"/>
          <w:sz w:val="24"/>
          <w:szCs w:val="24"/>
        </w:rPr>
      </w:pPr>
      <w:r>
        <w:rPr>
          <w:rFonts w:ascii="Arial" w:hAnsi="Arial" w:cs="Arial"/>
          <w:sz w:val="24"/>
          <w:szCs w:val="24"/>
        </w:rPr>
        <w:t>A Fundamentação:</w:t>
      </w:r>
    </w:p>
    <w:p w14:paraId="42429F1A" w14:textId="77777777" w:rsidR="00F67236" w:rsidRDefault="00F67236">
      <w:pPr>
        <w:pStyle w:val="PargrafodaLista"/>
        <w:tabs>
          <w:tab w:val="left" w:pos="567"/>
          <w:tab w:val="left" w:pos="993"/>
          <w:tab w:val="left" w:pos="1418"/>
        </w:tabs>
        <w:spacing w:line="276" w:lineRule="auto"/>
        <w:ind w:left="4969"/>
        <w:jc w:val="both"/>
        <w:rPr>
          <w:rFonts w:ascii="Arial" w:hAnsi="Arial" w:cs="Arial"/>
          <w:color w:val="FF0000"/>
          <w:sz w:val="24"/>
          <w:szCs w:val="24"/>
        </w:rPr>
      </w:pPr>
    </w:p>
    <w:p w14:paraId="10DE74A7" w14:textId="77777777" w:rsidR="00F67236" w:rsidRDefault="00000000">
      <w:pPr>
        <w:pStyle w:val="PargrafodaLista"/>
        <w:numPr>
          <w:ilvl w:val="2"/>
          <w:numId w:val="4"/>
        </w:numPr>
        <w:tabs>
          <w:tab w:val="left" w:pos="1134"/>
          <w:tab w:val="left" w:pos="1560"/>
        </w:tabs>
        <w:spacing w:line="276" w:lineRule="auto"/>
        <w:ind w:left="1276" w:hanging="992"/>
        <w:jc w:val="both"/>
        <w:rPr>
          <w:rFonts w:ascii="Arial" w:eastAsia="Roboto" w:hAnsi="Arial" w:cs="Arial"/>
          <w:sz w:val="24"/>
          <w:szCs w:val="24"/>
        </w:rPr>
      </w:pPr>
      <w:r>
        <w:rPr>
          <w:rFonts w:ascii="Arial" w:eastAsia="Roboto" w:hAnsi="Arial" w:cs="Arial"/>
          <w:sz w:val="24"/>
          <w:szCs w:val="24"/>
        </w:rPr>
        <w:t>Dispensa de Licitação art. 75 inciso II da Lei n° 14.133 de 1° de abril de 2021.</w:t>
      </w:r>
    </w:p>
    <w:p w14:paraId="412DD3BB" w14:textId="77777777" w:rsidR="00F67236" w:rsidRDefault="00F67236">
      <w:pPr>
        <w:pStyle w:val="PargrafodaLista"/>
        <w:tabs>
          <w:tab w:val="left" w:pos="1134"/>
          <w:tab w:val="left" w:pos="1560"/>
        </w:tabs>
        <w:spacing w:line="276" w:lineRule="auto"/>
        <w:ind w:left="1276"/>
        <w:jc w:val="both"/>
        <w:rPr>
          <w:rFonts w:ascii="Arial" w:eastAsia="Roboto" w:hAnsi="Arial" w:cs="Arial"/>
          <w:sz w:val="24"/>
          <w:szCs w:val="24"/>
        </w:rPr>
      </w:pPr>
    </w:p>
    <w:p w14:paraId="16207518" w14:textId="77777777" w:rsidR="00F67236" w:rsidRDefault="00000000">
      <w:pPr>
        <w:pStyle w:val="PargrafodaLista"/>
        <w:numPr>
          <w:ilvl w:val="2"/>
          <w:numId w:val="4"/>
        </w:numPr>
        <w:tabs>
          <w:tab w:val="left" w:pos="1134"/>
          <w:tab w:val="left" w:pos="1560"/>
        </w:tabs>
        <w:spacing w:line="276" w:lineRule="auto"/>
        <w:ind w:left="1276" w:hanging="992"/>
        <w:jc w:val="both"/>
        <w:rPr>
          <w:rFonts w:ascii="Arial" w:eastAsia="Roboto" w:hAnsi="Arial" w:cs="Arial"/>
          <w:sz w:val="24"/>
          <w:szCs w:val="24"/>
        </w:rPr>
      </w:pPr>
      <w:r>
        <w:rPr>
          <w:rFonts w:ascii="Arial" w:eastAsia="Roboto" w:hAnsi="Arial" w:cs="Arial"/>
          <w:sz w:val="24"/>
          <w:szCs w:val="24"/>
        </w:rPr>
        <w:t>Art. 3° inciso II do Decreto Municipal n° 18.343 de 15 de junho de 2023.</w:t>
      </w:r>
    </w:p>
    <w:p w14:paraId="7638CA1F" w14:textId="77777777" w:rsidR="00F67236" w:rsidRDefault="00F67236">
      <w:pPr>
        <w:tabs>
          <w:tab w:val="left" w:pos="1134"/>
          <w:tab w:val="left" w:pos="1560"/>
        </w:tabs>
        <w:spacing w:line="276" w:lineRule="auto"/>
        <w:jc w:val="both"/>
        <w:rPr>
          <w:rFonts w:ascii="Arial" w:eastAsia="Roboto" w:hAnsi="Arial" w:cs="Arial"/>
          <w:sz w:val="24"/>
          <w:szCs w:val="24"/>
        </w:rPr>
      </w:pPr>
    </w:p>
    <w:p w14:paraId="7BAEEE23" w14:textId="77777777" w:rsidR="00F67236" w:rsidRDefault="00000000">
      <w:pPr>
        <w:pStyle w:val="PargrafodaLista"/>
        <w:numPr>
          <w:ilvl w:val="2"/>
          <w:numId w:val="4"/>
        </w:numPr>
        <w:tabs>
          <w:tab w:val="left" w:pos="1134"/>
          <w:tab w:val="left" w:pos="1560"/>
        </w:tabs>
        <w:spacing w:line="276" w:lineRule="auto"/>
        <w:ind w:left="1134" w:hanging="850"/>
        <w:jc w:val="both"/>
        <w:rPr>
          <w:rFonts w:ascii="Arial" w:eastAsia="Roboto" w:hAnsi="Arial" w:cs="Arial"/>
          <w:sz w:val="24"/>
          <w:szCs w:val="24"/>
        </w:rPr>
      </w:pPr>
      <w:r>
        <w:rPr>
          <w:rFonts w:ascii="Arial" w:hAnsi="Arial" w:cs="Arial"/>
          <w:sz w:val="24"/>
          <w:szCs w:val="24"/>
          <w:lang w:eastAsia="pt-BR"/>
        </w:rPr>
        <w:lastRenderedPageBreak/>
        <w:t xml:space="preserve">SÚMULA Nº 02 de 25 de Agosto de 2023 - </w:t>
      </w:r>
      <w:r>
        <w:rPr>
          <w:rFonts w:ascii="Arial" w:hAnsi="Arial" w:cs="Arial"/>
          <w:sz w:val="24"/>
          <w:szCs w:val="24"/>
          <w:shd w:val="clear" w:color="auto" w:fill="FFFFFF"/>
        </w:rPr>
        <w:t>“Nos casos em que as contratações da Administração Pública se enquadrem nas hipóteses de Inexigibilidade de Licitação previstas no art. 74 da Lei nº 14.133/21, poderá a Administração Pública, diante do interesse público e do seu poder discricionário, proceder à contratação pela modalidade Dispensa de Licitação, em virtude do valor, nos moldes dos incisos I e II do art. 75 da Lei Federal nº 14.133/21, por ser o procedimento mais célere e menos oneroso, desde que devidamente justificado”</w:t>
      </w:r>
    </w:p>
    <w:p w14:paraId="00F29DB2" w14:textId="77777777" w:rsidR="00F67236" w:rsidRDefault="00F67236">
      <w:pPr>
        <w:tabs>
          <w:tab w:val="left" w:pos="1134"/>
          <w:tab w:val="left" w:pos="1560"/>
        </w:tabs>
        <w:spacing w:line="276" w:lineRule="auto"/>
        <w:jc w:val="both"/>
        <w:rPr>
          <w:rFonts w:ascii="Arial" w:eastAsia="Roboto" w:hAnsi="Arial" w:cs="Arial"/>
          <w:sz w:val="24"/>
          <w:szCs w:val="24"/>
        </w:rPr>
      </w:pPr>
    </w:p>
    <w:p w14:paraId="76985535" w14:textId="77777777" w:rsidR="00F67236" w:rsidRDefault="00000000">
      <w:pPr>
        <w:pStyle w:val="PargrafodaLista"/>
        <w:numPr>
          <w:ilvl w:val="1"/>
          <w:numId w:val="4"/>
        </w:numPr>
        <w:spacing w:line="276" w:lineRule="auto"/>
        <w:ind w:left="567" w:hanging="567"/>
        <w:jc w:val="both"/>
        <w:rPr>
          <w:rFonts w:ascii="Arial" w:eastAsia="Roboto" w:hAnsi="Arial" w:cs="Arial"/>
          <w:sz w:val="24"/>
          <w:szCs w:val="24"/>
        </w:rPr>
      </w:pPr>
      <w:r>
        <w:rPr>
          <w:rFonts w:ascii="Arial" w:eastAsia="Roboto" w:hAnsi="Arial" w:cs="Arial"/>
          <w:sz w:val="24"/>
          <w:szCs w:val="24"/>
        </w:rPr>
        <w:t xml:space="preserve">Justifica-se a contratação da seguinte forma: </w:t>
      </w:r>
    </w:p>
    <w:p w14:paraId="4D09BE27" w14:textId="77777777" w:rsidR="00F67236" w:rsidRDefault="00F67236">
      <w:pPr>
        <w:pStyle w:val="PargrafodaLista"/>
        <w:spacing w:line="276" w:lineRule="auto"/>
        <w:ind w:left="567"/>
        <w:jc w:val="both"/>
        <w:rPr>
          <w:rFonts w:ascii="Arial" w:eastAsia="Roboto" w:hAnsi="Arial" w:cs="Arial"/>
          <w:sz w:val="24"/>
          <w:szCs w:val="24"/>
        </w:rPr>
      </w:pPr>
    </w:p>
    <w:p w14:paraId="09D0B2C4" w14:textId="77777777" w:rsidR="00F67236" w:rsidRDefault="00000000">
      <w:pPr>
        <w:pStyle w:val="PargrafodaLista"/>
        <w:numPr>
          <w:ilvl w:val="2"/>
          <w:numId w:val="4"/>
        </w:numPr>
        <w:spacing w:line="276" w:lineRule="auto"/>
        <w:ind w:left="1134" w:hanging="850"/>
        <w:jc w:val="both"/>
        <w:rPr>
          <w:rFonts w:ascii="Arial" w:eastAsia="Roboto" w:hAnsi="Arial" w:cs="Arial"/>
          <w:sz w:val="24"/>
          <w:szCs w:val="24"/>
        </w:rPr>
      </w:pPr>
      <w:r>
        <w:rPr>
          <w:rFonts w:ascii="Arial" w:hAnsi="Arial" w:cs="Arial"/>
          <w:sz w:val="24"/>
          <w:szCs w:val="24"/>
        </w:rPr>
        <w:t xml:space="preserve">Oportunidade de aprimorar o desenvolvimento de softwares para a SMFA. </w:t>
      </w:r>
    </w:p>
    <w:p w14:paraId="2666BF74" w14:textId="77777777" w:rsidR="00F67236" w:rsidRDefault="00F67236">
      <w:pPr>
        <w:pStyle w:val="PargrafodaLista"/>
        <w:spacing w:line="276" w:lineRule="auto"/>
        <w:ind w:left="1134"/>
        <w:jc w:val="both"/>
        <w:rPr>
          <w:rFonts w:ascii="Arial" w:eastAsia="Roboto" w:hAnsi="Arial" w:cs="Arial"/>
          <w:sz w:val="24"/>
          <w:szCs w:val="24"/>
        </w:rPr>
      </w:pPr>
    </w:p>
    <w:p w14:paraId="4ECB8C19" w14:textId="77777777" w:rsidR="00F67236" w:rsidRDefault="00000000">
      <w:pPr>
        <w:pStyle w:val="PargrafodaLista"/>
        <w:numPr>
          <w:ilvl w:val="2"/>
          <w:numId w:val="4"/>
        </w:numPr>
        <w:spacing w:line="276" w:lineRule="auto"/>
        <w:ind w:left="1134" w:hanging="850"/>
        <w:jc w:val="both"/>
        <w:rPr>
          <w:rFonts w:ascii="Arial" w:eastAsia="Roboto" w:hAnsi="Arial" w:cs="Arial"/>
          <w:sz w:val="24"/>
          <w:szCs w:val="24"/>
        </w:rPr>
      </w:pPr>
      <w:r>
        <w:rPr>
          <w:rFonts w:ascii="Arial" w:hAnsi="Arial" w:cs="Arial"/>
          <w:sz w:val="24"/>
          <w:szCs w:val="24"/>
        </w:rPr>
        <w:t>Conhecer, com possibilidade de aplicação, diversos cases realizados com a metodologia de software ágil na esfera governamental: Executivo, Judiciário e Legislativo.</w:t>
      </w:r>
    </w:p>
    <w:p w14:paraId="71CA7571" w14:textId="77777777" w:rsidR="00F67236" w:rsidRDefault="00F67236">
      <w:pPr>
        <w:pStyle w:val="PargrafodaLista"/>
        <w:rPr>
          <w:rFonts w:ascii="Arial" w:hAnsi="Arial" w:cs="Arial"/>
          <w:sz w:val="24"/>
          <w:szCs w:val="24"/>
        </w:rPr>
      </w:pPr>
    </w:p>
    <w:p w14:paraId="7F08727F" w14:textId="77777777" w:rsidR="00F67236" w:rsidRDefault="00000000">
      <w:pPr>
        <w:pStyle w:val="PargrafodaLista"/>
        <w:numPr>
          <w:ilvl w:val="2"/>
          <w:numId w:val="4"/>
        </w:numPr>
        <w:spacing w:line="276" w:lineRule="auto"/>
        <w:ind w:left="1134" w:hanging="850"/>
        <w:jc w:val="both"/>
        <w:rPr>
          <w:rFonts w:ascii="Arial" w:eastAsia="Roboto" w:hAnsi="Arial" w:cs="Arial"/>
          <w:sz w:val="24"/>
          <w:szCs w:val="24"/>
        </w:rPr>
      </w:pPr>
      <w:r>
        <w:rPr>
          <w:rFonts w:ascii="Arial" w:hAnsi="Arial" w:cs="Arial"/>
          <w:sz w:val="24"/>
          <w:szCs w:val="24"/>
        </w:rPr>
        <w:t xml:space="preserve"> Conhecer as tendências em gestão e metodologias ágeis e além das iniciativas que visam o aumento de eficiência operacional no que tange o desenvolvimento de software.</w:t>
      </w:r>
    </w:p>
    <w:p w14:paraId="021D7B7C" w14:textId="77777777" w:rsidR="00F67236" w:rsidRDefault="00F67236">
      <w:pPr>
        <w:pStyle w:val="PargrafodaLista"/>
        <w:spacing w:line="276" w:lineRule="auto"/>
        <w:ind w:left="1134"/>
        <w:jc w:val="both"/>
        <w:rPr>
          <w:rFonts w:ascii="Arial" w:eastAsia="Roboto" w:hAnsi="Arial" w:cs="Arial"/>
          <w:sz w:val="24"/>
          <w:szCs w:val="24"/>
        </w:rPr>
      </w:pPr>
    </w:p>
    <w:p w14:paraId="4016F593" w14:textId="77777777" w:rsidR="00F67236" w:rsidRDefault="00000000">
      <w:pPr>
        <w:pStyle w:val="PargrafodaLista"/>
        <w:numPr>
          <w:ilvl w:val="2"/>
          <w:numId w:val="4"/>
        </w:numPr>
        <w:spacing w:line="276" w:lineRule="auto"/>
        <w:ind w:left="1134" w:hanging="850"/>
        <w:jc w:val="both"/>
        <w:rPr>
          <w:rFonts w:ascii="Arial" w:eastAsia="Roboto" w:hAnsi="Arial" w:cs="Arial"/>
          <w:sz w:val="24"/>
          <w:szCs w:val="24"/>
        </w:rPr>
      </w:pPr>
      <w:r>
        <w:rPr>
          <w:rFonts w:ascii="Arial" w:hAnsi="Arial" w:cs="Arial"/>
          <w:sz w:val="24"/>
          <w:szCs w:val="24"/>
        </w:rPr>
        <w:t xml:space="preserve">O evento constará de palestras, workshops e debates que proporcionarão inúmeras oportunidades para trocas de experiências entre </w:t>
      </w:r>
      <w:proofErr w:type="spellStart"/>
      <w:r>
        <w:rPr>
          <w:rFonts w:ascii="Arial" w:hAnsi="Arial" w:cs="Arial"/>
          <w:sz w:val="24"/>
          <w:szCs w:val="24"/>
        </w:rPr>
        <w:t>agilistas</w:t>
      </w:r>
      <w:proofErr w:type="spellEnd"/>
      <w:r>
        <w:rPr>
          <w:rFonts w:ascii="Arial" w:hAnsi="Arial" w:cs="Arial"/>
          <w:sz w:val="24"/>
          <w:szCs w:val="24"/>
        </w:rPr>
        <w:t>, técnicos e gestores que vivenciam metodologias ágeis em seu dia a dia; como é o caso dos desenvolvedores de sistemas da Gerência de TIC da SMFA</w:t>
      </w:r>
    </w:p>
    <w:p w14:paraId="4BD7E4B7" w14:textId="77777777" w:rsidR="00F67236" w:rsidRDefault="00F67236">
      <w:pPr>
        <w:spacing w:line="276" w:lineRule="auto"/>
        <w:jc w:val="both"/>
        <w:rPr>
          <w:rFonts w:ascii="Arial" w:eastAsia="Arial" w:hAnsi="Arial" w:cs="Arial"/>
          <w:color w:val="FF0000"/>
          <w:sz w:val="24"/>
          <w:szCs w:val="24"/>
        </w:rPr>
      </w:pPr>
    </w:p>
    <w:p w14:paraId="346E28EE" w14:textId="77777777" w:rsidR="00F67236" w:rsidRDefault="00000000">
      <w:pPr>
        <w:pStyle w:val="PargrafodaLista"/>
        <w:keepNext/>
        <w:keepLines/>
        <w:numPr>
          <w:ilvl w:val="0"/>
          <w:numId w:val="4"/>
        </w:numPr>
        <w:tabs>
          <w:tab w:val="left" w:pos="567"/>
        </w:tabs>
        <w:spacing w:line="276" w:lineRule="auto"/>
        <w:jc w:val="both"/>
        <w:rPr>
          <w:rFonts w:ascii="Arial" w:eastAsia="Arial" w:hAnsi="Arial" w:cs="Arial"/>
          <w:b/>
          <w:sz w:val="24"/>
          <w:szCs w:val="24"/>
        </w:rPr>
      </w:pPr>
      <w:r>
        <w:rPr>
          <w:rFonts w:ascii="Arial" w:eastAsia="Arial" w:hAnsi="Arial" w:cs="Arial"/>
          <w:b/>
          <w:sz w:val="24"/>
          <w:szCs w:val="24"/>
        </w:rPr>
        <w:t>DESCRIÇÃO DA SOLUÇÃO COMO UM TODO CONSIDERADO O CICLO DE VIDA DO OBJETO:</w:t>
      </w:r>
    </w:p>
    <w:p w14:paraId="0125143F" w14:textId="77777777" w:rsidR="00F67236" w:rsidRDefault="00F67236">
      <w:pPr>
        <w:spacing w:line="276" w:lineRule="auto"/>
        <w:jc w:val="both"/>
        <w:rPr>
          <w:rFonts w:ascii="Arial" w:hAnsi="Arial" w:cs="Arial"/>
          <w:sz w:val="24"/>
          <w:szCs w:val="24"/>
        </w:rPr>
      </w:pPr>
    </w:p>
    <w:p w14:paraId="068669F1" w14:textId="77777777" w:rsidR="00F67236" w:rsidRDefault="00000000">
      <w:pPr>
        <w:pStyle w:val="PargrafodaLista"/>
        <w:numPr>
          <w:ilvl w:val="1"/>
          <w:numId w:val="5"/>
        </w:numPr>
        <w:spacing w:line="276" w:lineRule="auto"/>
        <w:ind w:left="567" w:hanging="567"/>
        <w:jc w:val="both"/>
        <w:rPr>
          <w:rFonts w:ascii="Arial" w:hAnsi="Arial" w:cs="Arial"/>
          <w:sz w:val="24"/>
          <w:szCs w:val="24"/>
        </w:rPr>
      </w:pPr>
      <w:r>
        <w:rPr>
          <w:rFonts w:ascii="Arial" w:hAnsi="Arial" w:cs="Arial"/>
          <w:color w:val="000000"/>
          <w:sz w:val="24"/>
          <w:szCs w:val="24"/>
          <w:shd w:val="clear" w:color="auto" w:fill="FFFFFF"/>
        </w:rPr>
        <w:t xml:space="preserve">A participação nesse evento trará aos servidores conhecimentos que serão aplicados na transformação digital da </w:t>
      </w:r>
      <w:r>
        <w:rPr>
          <w:rFonts w:ascii="Arial" w:eastAsia="Arial" w:hAnsi="Arial" w:cs="Arial"/>
          <w:sz w:val="24"/>
          <w:szCs w:val="24"/>
          <w:highlight w:val="white"/>
        </w:rPr>
        <w:t>Diretoria de Tecnologia de Informação e Comunicação – DTIC</w:t>
      </w:r>
      <w:r>
        <w:rPr>
          <w:rFonts w:ascii="Arial" w:eastAsia="Arial" w:hAnsi="Arial" w:cs="Arial"/>
          <w:sz w:val="24"/>
          <w:szCs w:val="24"/>
        </w:rPr>
        <w:t xml:space="preserve"> </w:t>
      </w:r>
      <w:r>
        <w:rPr>
          <w:rFonts w:ascii="Arial" w:hAnsi="Arial" w:cs="Arial"/>
          <w:color w:val="000000"/>
          <w:sz w:val="24"/>
          <w:szCs w:val="24"/>
          <w:shd w:val="clear" w:color="auto" w:fill="FFFFFF"/>
        </w:rPr>
        <w:t>em termos da agilidade no desenvolvimento de sistemas.</w:t>
      </w:r>
    </w:p>
    <w:p w14:paraId="6D9AE6BD" w14:textId="77777777" w:rsidR="00F67236" w:rsidRDefault="00F67236">
      <w:pPr>
        <w:pStyle w:val="PargrafodaLista"/>
        <w:spacing w:line="276" w:lineRule="auto"/>
        <w:ind w:left="567"/>
        <w:jc w:val="both"/>
        <w:rPr>
          <w:rFonts w:ascii="Arial" w:hAnsi="Arial" w:cs="Arial"/>
          <w:sz w:val="24"/>
          <w:szCs w:val="24"/>
        </w:rPr>
      </w:pPr>
    </w:p>
    <w:p w14:paraId="6A92E218" w14:textId="77777777" w:rsidR="00F67236" w:rsidRDefault="00000000">
      <w:pPr>
        <w:pStyle w:val="PargrafodaLista"/>
        <w:keepNext/>
        <w:keepLines/>
        <w:numPr>
          <w:ilvl w:val="0"/>
          <w:numId w:val="5"/>
        </w:numPr>
        <w:tabs>
          <w:tab w:val="left" w:pos="567"/>
        </w:tabs>
        <w:spacing w:line="276" w:lineRule="auto"/>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1FF88FDB" w14:textId="77777777" w:rsidR="00F67236" w:rsidRDefault="00F67236">
      <w:pPr>
        <w:spacing w:line="276" w:lineRule="auto"/>
        <w:jc w:val="both"/>
        <w:rPr>
          <w:rFonts w:ascii="Arial" w:eastAsia="Arial" w:hAnsi="Arial" w:cs="Arial"/>
          <w:strike/>
          <w:sz w:val="24"/>
          <w:szCs w:val="24"/>
        </w:rPr>
      </w:pPr>
    </w:p>
    <w:p w14:paraId="1DB395EF" w14:textId="77777777" w:rsidR="00F67236" w:rsidRDefault="00000000">
      <w:pPr>
        <w:pStyle w:val="Nvel1-SemNumPreto"/>
        <w:numPr>
          <w:ilvl w:val="1"/>
          <w:numId w:val="5"/>
        </w:numPr>
        <w:spacing w:before="0" w:after="0"/>
        <w:ind w:hanging="1855"/>
        <w:rPr>
          <w:bCs w:val="0"/>
          <w:color w:val="auto"/>
          <w:szCs w:val="24"/>
        </w:rPr>
      </w:pPr>
      <w:r>
        <w:rPr>
          <w:bCs w:val="0"/>
          <w:color w:val="auto"/>
          <w:szCs w:val="24"/>
        </w:rPr>
        <w:t>Da vistoria</w:t>
      </w:r>
    </w:p>
    <w:p w14:paraId="0D8BAF58" w14:textId="77777777" w:rsidR="00F67236" w:rsidRDefault="00F67236">
      <w:pPr>
        <w:pStyle w:val="Nvel3-R"/>
        <w:numPr>
          <w:ilvl w:val="0"/>
          <w:numId w:val="0"/>
        </w:numPr>
        <w:spacing w:before="0" w:after="0"/>
        <w:rPr>
          <w:i w:val="0"/>
          <w:color w:val="auto"/>
          <w:sz w:val="24"/>
          <w:szCs w:val="24"/>
        </w:rPr>
      </w:pPr>
    </w:p>
    <w:p w14:paraId="42D27B51" w14:textId="77777777" w:rsidR="00F67236" w:rsidRDefault="00000000">
      <w:pPr>
        <w:pStyle w:val="Nvel3-R"/>
        <w:numPr>
          <w:ilvl w:val="2"/>
          <w:numId w:val="5"/>
        </w:numPr>
        <w:spacing w:before="0" w:after="0"/>
        <w:ind w:left="1134" w:hanging="850"/>
        <w:rPr>
          <w:i w:val="0"/>
          <w:color w:val="auto"/>
          <w:sz w:val="24"/>
          <w:szCs w:val="24"/>
        </w:rPr>
      </w:pPr>
      <w:r>
        <w:rPr>
          <w:i w:val="0"/>
          <w:color w:val="auto"/>
          <w:sz w:val="24"/>
          <w:szCs w:val="24"/>
        </w:rPr>
        <w:t>Não há necessidade de realização de avaliação prévia do local de execução do serviço.</w:t>
      </w:r>
    </w:p>
    <w:p w14:paraId="1FD19CAF" w14:textId="77777777" w:rsidR="00F67236" w:rsidRDefault="00F67236">
      <w:pPr>
        <w:spacing w:line="276" w:lineRule="auto"/>
        <w:jc w:val="both"/>
        <w:rPr>
          <w:rFonts w:ascii="Arial" w:eastAsia="Arial" w:hAnsi="Arial" w:cs="Arial"/>
          <w:color w:val="000000"/>
          <w:sz w:val="24"/>
          <w:szCs w:val="24"/>
        </w:rPr>
      </w:pPr>
    </w:p>
    <w:p w14:paraId="47749946" w14:textId="77777777" w:rsidR="00F67236" w:rsidRDefault="00000000">
      <w:pPr>
        <w:pStyle w:val="Nvel1-SemNumPreto"/>
        <w:numPr>
          <w:ilvl w:val="1"/>
          <w:numId w:val="5"/>
        </w:numPr>
        <w:spacing w:before="0" w:after="0"/>
        <w:ind w:hanging="1855"/>
        <w:rPr>
          <w:color w:val="auto"/>
          <w:szCs w:val="24"/>
        </w:rPr>
      </w:pPr>
      <w:r>
        <w:rPr>
          <w:color w:val="auto"/>
          <w:szCs w:val="24"/>
        </w:rPr>
        <w:t>Subcontratação</w:t>
      </w:r>
    </w:p>
    <w:p w14:paraId="5F28F901" w14:textId="77777777" w:rsidR="00F67236" w:rsidRDefault="00F67236">
      <w:pPr>
        <w:pStyle w:val="Nivel2"/>
        <w:numPr>
          <w:ilvl w:val="0"/>
          <w:numId w:val="0"/>
        </w:numPr>
        <w:tabs>
          <w:tab w:val="left" w:pos="284"/>
          <w:tab w:val="left" w:pos="426"/>
        </w:tabs>
        <w:spacing w:before="0" w:after="0"/>
        <w:rPr>
          <w:color w:val="auto"/>
          <w:sz w:val="24"/>
          <w:szCs w:val="24"/>
        </w:rPr>
      </w:pPr>
    </w:p>
    <w:p w14:paraId="41E58EC1" w14:textId="77777777" w:rsidR="00F67236" w:rsidRDefault="00000000">
      <w:pPr>
        <w:pStyle w:val="Nvel3-R"/>
        <w:numPr>
          <w:ilvl w:val="2"/>
          <w:numId w:val="5"/>
        </w:numPr>
        <w:spacing w:before="0" w:after="0"/>
        <w:ind w:left="1134" w:hanging="850"/>
        <w:rPr>
          <w:i w:val="0"/>
          <w:color w:val="auto"/>
          <w:sz w:val="24"/>
          <w:szCs w:val="24"/>
        </w:rPr>
      </w:pPr>
      <w:r>
        <w:rPr>
          <w:i w:val="0"/>
          <w:color w:val="auto"/>
          <w:sz w:val="24"/>
          <w:szCs w:val="24"/>
        </w:rPr>
        <w:t xml:space="preserve">É vedada a subcontratação total ou parcial do objeto contratado, exceto na hipótese de serviço secundário que não integre a essência do objeto, desde que expressamente autorizada pelo Contratante, mantida em qualquer caso a integral responsabilidade do Contratado. </w:t>
      </w:r>
    </w:p>
    <w:p w14:paraId="1EA25177" w14:textId="77777777" w:rsidR="00F67236" w:rsidRDefault="00F67236">
      <w:pPr>
        <w:pStyle w:val="Nvel3-R"/>
        <w:numPr>
          <w:ilvl w:val="0"/>
          <w:numId w:val="0"/>
        </w:numPr>
        <w:spacing w:before="0" w:after="0"/>
        <w:rPr>
          <w:i w:val="0"/>
          <w:sz w:val="24"/>
          <w:szCs w:val="24"/>
        </w:rPr>
      </w:pPr>
    </w:p>
    <w:p w14:paraId="541C036B" w14:textId="77777777" w:rsidR="00F67236" w:rsidRDefault="00000000">
      <w:pPr>
        <w:pStyle w:val="PargrafodaLista"/>
        <w:numPr>
          <w:ilvl w:val="1"/>
          <w:numId w:val="5"/>
        </w:numPr>
        <w:spacing w:line="276" w:lineRule="auto"/>
        <w:ind w:left="567" w:hanging="567"/>
        <w:jc w:val="both"/>
        <w:rPr>
          <w:rFonts w:ascii="Arial" w:hAnsi="Arial" w:cs="Arial"/>
          <w:b/>
          <w:sz w:val="24"/>
          <w:szCs w:val="24"/>
        </w:rPr>
      </w:pPr>
      <w:r>
        <w:rPr>
          <w:rFonts w:ascii="Arial" w:hAnsi="Arial" w:cs="Arial"/>
          <w:b/>
          <w:bCs/>
          <w:sz w:val="24"/>
          <w:szCs w:val="24"/>
        </w:rPr>
        <w:t>Da participação de consórcios</w:t>
      </w:r>
    </w:p>
    <w:p w14:paraId="51BBFAC2" w14:textId="77777777" w:rsidR="00F67236" w:rsidRDefault="00F67236">
      <w:pPr>
        <w:spacing w:line="276" w:lineRule="auto"/>
        <w:rPr>
          <w:rFonts w:ascii="Arial" w:hAnsi="Arial" w:cs="Arial"/>
          <w:b/>
          <w:color w:val="FF0000"/>
          <w:sz w:val="24"/>
          <w:szCs w:val="24"/>
        </w:rPr>
      </w:pPr>
    </w:p>
    <w:p w14:paraId="338FCAFB" w14:textId="77777777" w:rsidR="00F67236" w:rsidRDefault="00000000">
      <w:pPr>
        <w:pStyle w:val="PargrafodaLista"/>
        <w:numPr>
          <w:ilvl w:val="2"/>
          <w:numId w:val="5"/>
        </w:numPr>
        <w:spacing w:line="276" w:lineRule="auto"/>
        <w:ind w:left="1134" w:hanging="850"/>
        <w:jc w:val="both"/>
        <w:rPr>
          <w:rStyle w:val="eop"/>
          <w:rFonts w:ascii="Arial" w:hAnsi="Arial" w:cs="Arial"/>
          <w:sz w:val="24"/>
          <w:szCs w:val="24"/>
          <w:shd w:val="clear" w:color="auto" w:fill="FFFFFF"/>
        </w:rPr>
      </w:pPr>
      <w:r>
        <w:rPr>
          <w:rStyle w:val="normaltextrun"/>
          <w:rFonts w:ascii="Arial" w:hAnsi="Arial" w:cs="Arial"/>
          <w:sz w:val="24"/>
          <w:szCs w:val="24"/>
          <w:shd w:val="clear" w:color="auto" w:fill="FFFFFF"/>
        </w:rPr>
        <w:t xml:space="preserve">Não será permitida a participação de empresas reunidas em consórcio, em razão da </w:t>
      </w:r>
      <w:r>
        <w:rPr>
          <w:rStyle w:val="normaltextrun"/>
          <w:rFonts w:ascii="Arial" w:hAnsi="Arial" w:cs="Arial"/>
          <w:sz w:val="24"/>
          <w:szCs w:val="24"/>
        </w:rPr>
        <w:t xml:space="preserve">baixa complexidade do serviço a ser prestado, considerando que as empresas que atuam no mercado têm condições de </w:t>
      </w:r>
      <w:bookmarkStart w:id="0" w:name="_Hlk158663104"/>
      <w:r>
        <w:rPr>
          <w:rStyle w:val="normaltextrun"/>
          <w:rFonts w:ascii="Arial" w:hAnsi="Arial" w:cs="Arial"/>
          <w:sz w:val="24"/>
          <w:szCs w:val="24"/>
        </w:rPr>
        <w:t>prestar o serviço de forma independente.</w:t>
      </w:r>
      <w:bookmarkEnd w:id="0"/>
    </w:p>
    <w:p w14:paraId="2E6AC53E" w14:textId="77777777" w:rsidR="00F67236" w:rsidRDefault="00F67236">
      <w:pPr>
        <w:spacing w:line="276" w:lineRule="auto"/>
        <w:jc w:val="both"/>
        <w:rPr>
          <w:rFonts w:ascii="Arial" w:eastAsia="Arial" w:hAnsi="Arial" w:cs="Arial"/>
          <w:color w:val="FF0000"/>
          <w:sz w:val="24"/>
          <w:szCs w:val="24"/>
        </w:rPr>
      </w:pPr>
    </w:p>
    <w:p w14:paraId="511DAEFE" w14:textId="77777777" w:rsidR="00F67236" w:rsidRDefault="00000000">
      <w:pPr>
        <w:pStyle w:val="PargrafodaLista"/>
        <w:keepNext/>
        <w:keepLines/>
        <w:numPr>
          <w:ilvl w:val="1"/>
          <w:numId w:val="5"/>
        </w:numPr>
        <w:tabs>
          <w:tab w:val="left" w:pos="567"/>
        </w:tabs>
        <w:spacing w:line="276" w:lineRule="auto"/>
        <w:ind w:hanging="1855"/>
        <w:jc w:val="both"/>
        <w:rPr>
          <w:rFonts w:ascii="Arial" w:eastAsia="Arial" w:hAnsi="Arial" w:cs="Arial"/>
          <w:b/>
          <w:sz w:val="24"/>
          <w:szCs w:val="24"/>
        </w:rPr>
      </w:pPr>
      <w:r>
        <w:rPr>
          <w:rFonts w:ascii="Arial" w:eastAsia="Arial" w:hAnsi="Arial" w:cs="Arial"/>
          <w:b/>
          <w:sz w:val="24"/>
          <w:szCs w:val="24"/>
        </w:rPr>
        <w:t>Garantia Contratual</w:t>
      </w:r>
    </w:p>
    <w:p w14:paraId="7ACF2D72" w14:textId="77777777" w:rsidR="00F67236" w:rsidRDefault="00F67236">
      <w:pPr>
        <w:keepNext/>
        <w:keepLines/>
        <w:tabs>
          <w:tab w:val="left" w:pos="567"/>
        </w:tabs>
        <w:spacing w:line="276" w:lineRule="auto"/>
        <w:jc w:val="both"/>
        <w:rPr>
          <w:rFonts w:ascii="Arial" w:eastAsia="Arial" w:hAnsi="Arial" w:cs="Arial"/>
          <w:b/>
          <w:color w:val="FF0000"/>
          <w:sz w:val="24"/>
          <w:szCs w:val="24"/>
        </w:rPr>
      </w:pPr>
    </w:p>
    <w:p w14:paraId="790F732F" w14:textId="77777777" w:rsidR="00F67236" w:rsidRDefault="00000000">
      <w:pPr>
        <w:pStyle w:val="PargrafodaLista"/>
        <w:numPr>
          <w:ilvl w:val="2"/>
          <w:numId w:val="5"/>
        </w:numPr>
        <w:spacing w:line="276" w:lineRule="auto"/>
        <w:ind w:left="1134" w:hanging="850"/>
        <w:jc w:val="both"/>
        <w:rPr>
          <w:rFonts w:ascii="Arial" w:eastAsiaTheme="minorEastAsia" w:hAnsi="Arial" w:cs="Arial"/>
          <w:iCs/>
          <w:sz w:val="24"/>
          <w:szCs w:val="24"/>
          <w:lang w:eastAsia="pt-BR"/>
        </w:rPr>
      </w:pPr>
      <w:bookmarkStart w:id="1" w:name="_Hlk158209104"/>
      <w:r>
        <w:rPr>
          <w:rFonts w:ascii="Arial" w:eastAsiaTheme="minorEastAsia" w:hAnsi="Arial" w:cs="Arial"/>
          <w:iCs/>
          <w:sz w:val="24"/>
          <w:szCs w:val="24"/>
          <w:lang w:eastAsia="pt-BR"/>
        </w:rPr>
        <w:t xml:space="preserve">Não haverá exigência da </w:t>
      </w:r>
      <w:bookmarkStart w:id="2" w:name="_Hlk158208834"/>
      <w:r>
        <w:rPr>
          <w:rFonts w:ascii="Arial" w:eastAsiaTheme="minorEastAsia" w:hAnsi="Arial" w:cs="Arial"/>
          <w:iCs/>
          <w:sz w:val="24"/>
          <w:szCs w:val="24"/>
          <w:lang w:eastAsia="pt-BR"/>
        </w:rPr>
        <w:t xml:space="preserve">garantia contratual prevista </w:t>
      </w:r>
      <w:bookmarkEnd w:id="2"/>
      <w:r>
        <w:rPr>
          <w:rFonts w:ascii="Arial" w:eastAsiaTheme="minorEastAsia" w:hAnsi="Arial" w:cs="Arial"/>
          <w:iCs/>
          <w:sz w:val="24"/>
          <w:szCs w:val="24"/>
          <w:lang w:eastAsia="pt-BR"/>
        </w:rPr>
        <w:t xml:space="preserve">no </w:t>
      </w:r>
      <w:hyperlink r:id="rId10" w:anchor="art96">
        <w:r>
          <w:rPr>
            <w:rFonts w:ascii="Arial" w:eastAsiaTheme="minorEastAsia" w:hAnsi="Arial" w:cs="Arial"/>
            <w:iCs/>
            <w:sz w:val="24"/>
            <w:szCs w:val="24"/>
            <w:u w:val="single"/>
            <w:lang w:eastAsia="pt-BR"/>
          </w:rPr>
          <w:t>artigo 96 da Lei nº 14.133/2021</w:t>
        </w:r>
      </w:hyperlink>
      <w:bookmarkEnd w:id="1"/>
      <w:r>
        <w:rPr>
          <w:rFonts w:ascii="Arial" w:eastAsiaTheme="minorEastAsia" w:hAnsi="Arial" w:cs="Arial"/>
          <w:iCs/>
          <w:sz w:val="24"/>
          <w:szCs w:val="24"/>
          <w:lang w:eastAsia="pt-BR"/>
        </w:rPr>
        <w:t>, pelas razões constantes do Estudo Técnico Preliminar.</w:t>
      </w:r>
    </w:p>
    <w:p w14:paraId="60C2CD2E" w14:textId="77777777" w:rsidR="00F67236" w:rsidRDefault="00F67236">
      <w:pPr>
        <w:suppressAutoHyphens w:val="0"/>
        <w:spacing w:line="276" w:lineRule="auto"/>
        <w:jc w:val="both"/>
        <w:rPr>
          <w:rFonts w:ascii="Arial" w:eastAsiaTheme="minorEastAsia" w:hAnsi="Arial" w:cs="Arial"/>
          <w:iCs/>
          <w:sz w:val="24"/>
          <w:szCs w:val="24"/>
          <w:lang w:eastAsia="pt-BR"/>
        </w:rPr>
      </w:pPr>
    </w:p>
    <w:p w14:paraId="2C464856" w14:textId="77777777" w:rsidR="00F67236" w:rsidRDefault="00000000">
      <w:pPr>
        <w:pStyle w:val="PargrafodaLista"/>
        <w:numPr>
          <w:ilvl w:val="0"/>
          <w:numId w:val="5"/>
        </w:numPr>
        <w:spacing w:line="276" w:lineRule="auto"/>
        <w:jc w:val="both"/>
        <w:rPr>
          <w:rFonts w:ascii="Arial" w:eastAsiaTheme="minorEastAsia" w:hAnsi="Arial" w:cs="Arial"/>
          <w:iCs/>
          <w:sz w:val="24"/>
          <w:szCs w:val="24"/>
          <w:lang w:eastAsia="pt-BR"/>
        </w:rPr>
      </w:pPr>
      <w:r>
        <w:rPr>
          <w:rFonts w:ascii="Arial" w:eastAsia="Arial" w:hAnsi="Arial" w:cs="Arial"/>
          <w:b/>
          <w:color w:val="000000"/>
          <w:sz w:val="24"/>
          <w:szCs w:val="24"/>
        </w:rPr>
        <w:t>MODELO DE EXECUÇÃO DO OBJETO</w:t>
      </w:r>
    </w:p>
    <w:p w14:paraId="1F51D0EE" w14:textId="77777777" w:rsidR="00F67236" w:rsidRDefault="00F67236">
      <w:pPr>
        <w:pStyle w:val="PargrafodaLista"/>
        <w:spacing w:line="276" w:lineRule="auto"/>
        <w:ind w:left="390"/>
        <w:jc w:val="both"/>
        <w:rPr>
          <w:rFonts w:ascii="Arial" w:eastAsiaTheme="minorEastAsia" w:hAnsi="Arial" w:cs="Arial"/>
          <w:iCs/>
          <w:sz w:val="24"/>
          <w:szCs w:val="24"/>
          <w:lang w:eastAsia="pt-BR"/>
        </w:rPr>
      </w:pPr>
    </w:p>
    <w:p w14:paraId="20C8EB17" w14:textId="77777777" w:rsidR="00F67236" w:rsidRDefault="00000000">
      <w:pPr>
        <w:pStyle w:val="PargrafodaLista"/>
        <w:numPr>
          <w:ilvl w:val="1"/>
          <w:numId w:val="5"/>
        </w:numPr>
        <w:spacing w:line="276" w:lineRule="auto"/>
        <w:ind w:left="709" w:hanging="709"/>
        <w:jc w:val="both"/>
        <w:rPr>
          <w:rFonts w:ascii="Arial" w:eastAsiaTheme="minorEastAsia" w:hAnsi="Arial" w:cs="Arial"/>
          <w:iCs/>
          <w:sz w:val="24"/>
          <w:szCs w:val="24"/>
          <w:lang w:eastAsia="pt-BR"/>
        </w:rPr>
      </w:pPr>
      <w:r>
        <w:rPr>
          <w:rFonts w:ascii="Arial" w:eastAsia="Arial" w:hAnsi="Arial" w:cs="Arial"/>
          <w:color w:val="000000"/>
          <w:sz w:val="24"/>
          <w:szCs w:val="24"/>
        </w:rPr>
        <w:t>Regime de execução: empreitada por preço global.</w:t>
      </w:r>
      <w:r>
        <w:rPr>
          <w:rFonts w:ascii="Arial" w:eastAsia="Arial" w:hAnsi="Arial" w:cs="Arial"/>
          <w:b/>
          <w:color w:val="000000"/>
          <w:sz w:val="24"/>
          <w:szCs w:val="24"/>
          <w:highlight w:val="yellow"/>
        </w:rPr>
        <w:t xml:space="preserve"> </w:t>
      </w:r>
    </w:p>
    <w:p w14:paraId="56EFA6C6" w14:textId="77777777" w:rsidR="00F67236" w:rsidRDefault="00F67236">
      <w:pPr>
        <w:pStyle w:val="PargrafodaLista"/>
        <w:spacing w:line="276" w:lineRule="auto"/>
        <w:ind w:left="709"/>
        <w:jc w:val="both"/>
        <w:rPr>
          <w:rFonts w:ascii="Arial" w:eastAsiaTheme="minorEastAsia" w:hAnsi="Arial" w:cs="Arial"/>
          <w:iCs/>
          <w:sz w:val="24"/>
          <w:szCs w:val="24"/>
          <w:lang w:eastAsia="pt-BR"/>
        </w:rPr>
      </w:pPr>
    </w:p>
    <w:p w14:paraId="42DDD677" w14:textId="77777777" w:rsidR="00F67236" w:rsidRDefault="00000000">
      <w:pPr>
        <w:pStyle w:val="PargrafodaLista"/>
        <w:numPr>
          <w:ilvl w:val="1"/>
          <w:numId w:val="5"/>
        </w:numPr>
        <w:spacing w:line="276" w:lineRule="auto"/>
        <w:ind w:left="709" w:hanging="709"/>
        <w:jc w:val="both"/>
        <w:rPr>
          <w:rFonts w:ascii="Arial" w:eastAsiaTheme="minorEastAsia" w:hAnsi="Arial" w:cs="Arial"/>
          <w:iCs/>
          <w:sz w:val="24"/>
          <w:szCs w:val="24"/>
          <w:lang w:eastAsia="pt-BR"/>
        </w:rPr>
      </w:pPr>
      <w:r>
        <w:rPr>
          <w:rFonts w:ascii="Arial" w:hAnsi="Arial" w:cs="Arial"/>
          <w:sz w:val="24"/>
          <w:szCs w:val="24"/>
        </w:rPr>
        <w:t>As especificações, condições, prazos e locais para execução do objeto encontram-se no Anexo I – Projeto Básico.</w:t>
      </w:r>
    </w:p>
    <w:p w14:paraId="53797995" w14:textId="77777777" w:rsidR="00F67236" w:rsidRDefault="00F67236">
      <w:pPr>
        <w:pStyle w:val="PargrafodaLista"/>
        <w:spacing w:line="276" w:lineRule="auto"/>
        <w:rPr>
          <w:rFonts w:ascii="Arial" w:eastAsiaTheme="minorEastAsia" w:hAnsi="Arial" w:cs="Arial"/>
          <w:iCs/>
          <w:sz w:val="24"/>
          <w:szCs w:val="24"/>
          <w:lang w:eastAsia="pt-BR"/>
        </w:rPr>
      </w:pPr>
    </w:p>
    <w:p w14:paraId="763A279C" w14:textId="77777777" w:rsidR="00F67236" w:rsidRDefault="00000000">
      <w:pPr>
        <w:pStyle w:val="PargrafodaLista"/>
        <w:numPr>
          <w:ilvl w:val="0"/>
          <w:numId w:val="5"/>
        </w:numPr>
        <w:spacing w:line="276" w:lineRule="auto"/>
        <w:jc w:val="both"/>
        <w:rPr>
          <w:rFonts w:ascii="Arial" w:eastAsiaTheme="minorEastAsia" w:hAnsi="Arial" w:cs="Arial"/>
          <w:b/>
          <w:iCs/>
          <w:sz w:val="24"/>
          <w:szCs w:val="24"/>
          <w:lang w:eastAsia="pt-BR"/>
        </w:rPr>
      </w:pPr>
      <w:r>
        <w:rPr>
          <w:rFonts w:ascii="Arial" w:eastAsia="Arial" w:hAnsi="Arial" w:cs="Arial"/>
          <w:b/>
          <w:color w:val="000000"/>
          <w:sz w:val="24"/>
          <w:szCs w:val="24"/>
        </w:rPr>
        <w:t>CRITÉRIOS DE RECEBIMENTO/MEDIÇÃO E DE PAGAMENTO</w:t>
      </w:r>
    </w:p>
    <w:p w14:paraId="300E8DC0" w14:textId="77777777" w:rsidR="00F67236" w:rsidRDefault="00F67236">
      <w:pPr>
        <w:pStyle w:val="PargrafodaLista"/>
        <w:spacing w:line="276" w:lineRule="auto"/>
        <w:ind w:left="390"/>
        <w:jc w:val="both"/>
        <w:rPr>
          <w:rFonts w:ascii="Arial" w:eastAsiaTheme="minorEastAsia" w:hAnsi="Arial" w:cs="Arial"/>
          <w:iCs/>
          <w:sz w:val="24"/>
          <w:szCs w:val="24"/>
          <w:lang w:eastAsia="pt-BR"/>
        </w:rPr>
      </w:pPr>
    </w:p>
    <w:p w14:paraId="3960BED0" w14:textId="77777777" w:rsidR="00F67236" w:rsidRDefault="00000000">
      <w:pPr>
        <w:pStyle w:val="PargrafodaLista"/>
        <w:numPr>
          <w:ilvl w:val="1"/>
          <w:numId w:val="5"/>
        </w:numPr>
        <w:spacing w:line="276" w:lineRule="auto"/>
        <w:ind w:left="709" w:hanging="709"/>
        <w:jc w:val="both"/>
        <w:rPr>
          <w:rFonts w:ascii="Arial" w:eastAsiaTheme="minorEastAsia" w:hAnsi="Arial" w:cs="Arial"/>
          <w:iCs/>
          <w:sz w:val="24"/>
          <w:szCs w:val="24"/>
          <w:lang w:eastAsia="pt-BR"/>
        </w:rPr>
      </w:pPr>
      <w:bookmarkStart w:id="3" w:name="_Hlk158378620"/>
      <w:r>
        <w:rPr>
          <w:rFonts w:ascii="Arial" w:eastAsia="Arial" w:hAnsi="Arial" w:cs="Arial"/>
          <w:b/>
          <w:sz w:val="24"/>
          <w:szCs w:val="24"/>
        </w:rPr>
        <w:t>Recebimento do Objeto:</w:t>
      </w:r>
    </w:p>
    <w:p w14:paraId="4F851704" w14:textId="77777777" w:rsidR="00F67236" w:rsidRDefault="00F67236">
      <w:pPr>
        <w:pStyle w:val="PargrafodaLista"/>
        <w:spacing w:line="276" w:lineRule="auto"/>
        <w:ind w:left="709"/>
        <w:jc w:val="both"/>
        <w:rPr>
          <w:rFonts w:ascii="Arial" w:eastAsiaTheme="minorEastAsia" w:hAnsi="Arial" w:cs="Arial"/>
          <w:iCs/>
          <w:sz w:val="24"/>
          <w:szCs w:val="24"/>
          <w:lang w:eastAsia="pt-BR"/>
        </w:rPr>
      </w:pPr>
    </w:p>
    <w:p w14:paraId="3FD0CC0B" w14:textId="77777777" w:rsidR="00F67236" w:rsidRDefault="00000000">
      <w:pPr>
        <w:pStyle w:val="PargrafodaLista"/>
        <w:numPr>
          <w:ilvl w:val="2"/>
          <w:numId w:val="5"/>
        </w:numPr>
        <w:spacing w:line="276" w:lineRule="auto"/>
        <w:ind w:left="1134" w:hanging="850"/>
        <w:jc w:val="both"/>
        <w:rPr>
          <w:rFonts w:ascii="Arial" w:eastAsiaTheme="minorEastAsia" w:hAnsi="Arial" w:cs="Arial"/>
          <w:iCs/>
          <w:sz w:val="24"/>
          <w:szCs w:val="24"/>
          <w:lang w:eastAsia="pt-BR"/>
        </w:rPr>
      </w:pPr>
      <w:r>
        <w:rPr>
          <w:rFonts w:ascii="Arial" w:eastAsia="Arial" w:hAnsi="Arial" w:cs="Arial"/>
          <w:sz w:val="24"/>
          <w:szCs w:val="24"/>
        </w:rPr>
        <w:t xml:space="preserve">O serviço será recebido provisoriamente, no prazo de 05 (cinco), pelo fiscal do contrato, </w:t>
      </w:r>
      <w:r>
        <w:rPr>
          <w:rFonts w:ascii="Arial" w:hAnsi="Arial" w:cs="Arial"/>
          <w:color w:val="000000"/>
          <w:sz w:val="24"/>
          <w:szCs w:val="24"/>
        </w:rPr>
        <w:t xml:space="preserve">mediante emissão de termo detalhado. </w:t>
      </w:r>
    </w:p>
    <w:p w14:paraId="4830A8CC" w14:textId="77777777" w:rsidR="00F67236" w:rsidRDefault="00F67236">
      <w:pPr>
        <w:pStyle w:val="PargrafodaLista"/>
        <w:spacing w:line="276" w:lineRule="auto"/>
        <w:ind w:left="1134"/>
        <w:jc w:val="both"/>
        <w:rPr>
          <w:rFonts w:ascii="Arial" w:eastAsiaTheme="minorEastAsia" w:hAnsi="Arial" w:cs="Arial"/>
          <w:iCs/>
          <w:sz w:val="24"/>
          <w:szCs w:val="24"/>
          <w:lang w:eastAsia="pt-BR"/>
        </w:rPr>
      </w:pPr>
    </w:p>
    <w:p w14:paraId="0DC87C0B" w14:textId="77777777" w:rsidR="00F67236" w:rsidRDefault="00000000">
      <w:pPr>
        <w:pStyle w:val="PargrafodaLista"/>
        <w:numPr>
          <w:ilvl w:val="3"/>
          <w:numId w:val="6"/>
        </w:numPr>
        <w:spacing w:line="276" w:lineRule="auto"/>
        <w:ind w:left="1843" w:hanging="992"/>
        <w:jc w:val="both"/>
        <w:rPr>
          <w:rFonts w:ascii="Arial" w:eastAsiaTheme="minorEastAsia" w:hAnsi="Arial" w:cs="Arial"/>
          <w:iCs/>
          <w:sz w:val="24"/>
          <w:szCs w:val="24"/>
          <w:lang w:eastAsia="pt-BR"/>
        </w:rPr>
      </w:pPr>
      <w:r>
        <w:rPr>
          <w:rFonts w:ascii="Arial" w:eastAsia="Arial" w:hAnsi="Arial" w:cs="Arial"/>
          <w:sz w:val="24"/>
          <w:szCs w:val="24"/>
        </w:rPr>
        <w:t>O prazo da disposição acima será contado do recebimento de comunicação do Contratado com a comprovação da prestação dos serviços a que se referem a parcela a ser paga.</w:t>
      </w:r>
    </w:p>
    <w:p w14:paraId="5F4B74FB" w14:textId="77777777" w:rsidR="00F67236" w:rsidRDefault="00F67236">
      <w:pPr>
        <w:pStyle w:val="PargrafodaLista"/>
        <w:spacing w:line="276" w:lineRule="auto"/>
        <w:ind w:left="1843"/>
        <w:jc w:val="both"/>
        <w:rPr>
          <w:rFonts w:ascii="Arial" w:eastAsiaTheme="minorEastAsia" w:hAnsi="Arial" w:cs="Arial"/>
          <w:iCs/>
          <w:sz w:val="24"/>
          <w:szCs w:val="24"/>
          <w:lang w:eastAsia="pt-BR"/>
        </w:rPr>
      </w:pPr>
    </w:p>
    <w:p w14:paraId="6CD3A9DB" w14:textId="77777777" w:rsidR="00F67236" w:rsidRDefault="00000000">
      <w:pPr>
        <w:pStyle w:val="PargrafodaLista"/>
        <w:numPr>
          <w:ilvl w:val="2"/>
          <w:numId w:val="6"/>
        </w:numPr>
        <w:spacing w:line="276" w:lineRule="auto"/>
        <w:ind w:left="1134" w:hanging="850"/>
        <w:jc w:val="both"/>
        <w:rPr>
          <w:rFonts w:ascii="Arial" w:eastAsiaTheme="minorEastAsia" w:hAnsi="Arial" w:cs="Arial"/>
          <w:iCs/>
          <w:sz w:val="24"/>
          <w:szCs w:val="24"/>
          <w:lang w:eastAsia="pt-BR"/>
        </w:rPr>
      </w:pPr>
      <w:r>
        <w:rPr>
          <w:rFonts w:ascii="Arial" w:eastAsia="Arial" w:hAnsi="Arial" w:cs="Arial"/>
          <w:sz w:val="24"/>
          <w:szCs w:val="24"/>
        </w:rPr>
        <w:t xml:space="preserve">Para efeito de recebimento provisório, ao final do período de faturamento, o fiscal do contrato irá </w:t>
      </w:r>
      <w:r>
        <w:rPr>
          <w:rFonts w:ascii="Arial" w:hAnsi="Arial" w:cs="Arial"/>
          <w:color w:val="000000"/>
          <w:sz w:val="24"/>
          <w:szCs w:val="24"/>
        </w:rPr>
        <w:t>verificar o cumprimento das exigências</w:t>
      </w:r>
      <w:r>
        <w:rPr>
          <w:rFonts w:ascii="Arial" w:eastAsia="Arial" w:hAnsi="Arial" w:cs="Arial"/>
          <w:sz w:val="24"/>
          <w:szCs w:val="24"/>
        </w:rPr>
        <w:t xml:space="preserve"> constantes neste Termo de Referência e na proposta, o que poderá resultar no redimensionamento de valores a serem pagos ao Contratado, registrando no termo detalhado a ser encaminhado ao gestor do contrato.</w:t>
      </w:r>
    </w:p>
    <w:p w14:paraId="0F282D40" w14:textId="77777777" w:rsidR="00F67236" w:rsidRDefault="00F67236">
      <w:pPr>
        <w:pStyle w:val="PargrafodaLista"/>
        <w:spacing w:line="276" w:lineRule="auto"/>
        <w:ind w:left="1134"/>
        <w:jc w:val="both"/>
        <w:rPr>
          <w:rFonts w:ascii="Arial" w:eastAsiaTheme="minorEastAsia" w:hAnsi="Arial" w:cs="Arial"/>
          <w:iCs/>
          <w:sz w:val="24"/>
          <w:szCs w:val="24"/>
          <w:lang w:eastAsia="pt-BR"/>
        </w:rPr>
      </w:pPr>
    </w:p>
    <w:p w14:paraId="135C98F0" w14:textId="77777777" w:rsidR="00F67236" w:rsidRDefault="00000000">
      <w:pPr>
        <w:pStyle w:val="PargrafodaLista"/>
        <w:numPr>
          <w:ilvl w:val="2"/>
          <w:numId w:val="6"/>
        </w:numPr>
        <w:spacing w:line="276" w:lineRule="auto"/>
        <w:ind w:left="1134" w:hanging="850"/>
        <w:jc w:val="both"/>
        <w:rPr>
          <w:rFonts w:ascii="Arial" w:eastAsiaTheme="minorEastAsia" w:hAnsi="Arial" w:cs="Arial"/>
          <w:iCs/>
          <w:sz w:val="24"/>
          <w:szCs w:val="24"/>
          <w:lang w:eastAsia="pt-BR"/>
        </w:rPr>
      </w:pPr>
      <w:r>
        <w:rPr>
          <w:rFonts w:ascii="Arial" w:eastAsia="Arial" w:hAnsi="Arial" w:cs="Arial"/>
          <w:sz w:val="24"/>
          <w:szCs w:val="24"/>
        </w:rPr>
        <w:t>Será considerado como ocorrido o recebimento provisório com a entrega do termo detalhado ou, em havendo mais de um a ser feito, com a entrega do último.</w:t>
      </w:r>
    </w:p>
    <w:p w14:paraId="6263FADD" w14:textId="77777777" w:rsidR="00F67236" w:rsidRDefault="00F67236">
      <w:pPr>
        <w:spacing w:line="276" w:lineRule="auto"/>
        <w:jc w:val="both"/>
        <w:rPr>
          <w:rFonts w:ascii="Arial" w:eastAsiaTheme="minorEastAsia" w:hAnsi="Arial" w:cs="Arial"/>
          <w:iCs/>
          <w:sz w:val="24"/>
          <w:szCs w:val="24"/>
          <w:lang w:eastAsia="pt-BR"/>
        </w:rPr>
      </w:pPr>
    </w:p>
    <w:p w14:paraId="309BDBA9" w14:textId="77777777" w:rsidR="00F67236" w:rsidRDefault="00000000">
      <w:pPr>
        <w:pStyle w:val="PargrafodaLista"/>
        <w:numPr>
          <w:ilvl w:val="2"/>
          <w:numId w:val="6"/>
        </w:numPr>
        <w:spacing w:line="276" w:lineRule="auto"/>
        <w:ind w:left="1134" w:hanging="850"/>
        <w:jc w:val="both"/>
        <w:rPr>
          <w:rFonts w:ascii="Arial" w:eastAsiaTheme="minorEastAsia" w:hAnsi="Arial" w:cs="Arial"/>
          <w:iCs/>
          <w:sz w:val="24"/>
          <w:szCs w:val="24"/>
          <w:lang w:eastAsia="pt-BR"/>
        </w:rPr>
      </w:pPr>
      <w:r>
        <w:rPr>
          <w:rFonts w:ascii="Arial" w:eastAsia="Arial" w:hAnsi="Arial" w:cs="Arial"/>
          <w:sz w:val="24"/>
          <w:szCs w:val="24"/>
        </w:rPr>
        <w:t>O serviço poderá ser rejeitado, no todo ou em parte, quando em desacordo com as especificações constantes neste Termo de Referência e na proposta, devendo ser reparado/corrigido no prazo de05 (cinco), a contar da notificação do Contratado, às suas custas, sem prejuízo da aplicação das penalidades.</w:t>
      </w:r>
    </w:p>
    <w:p w14:paraId="6646A108" w14:textId="77777777" w:rsidR="00F67236" w:rsidRDefault="00F67236">
      <w:pPr>
        <w:spacing w:line="276" w:lineRule="auto"/>
        <w:jc w:val="both"/>
        <w:rPr>
          <w:rFonts w:ascii="Arial" w:eastAsiaTheme="minorEastAsia" w:hAnsi="Arial" w:cs="Arial"/>
          <w:iCs/>
          <w:sz w:val="24"/>
          <w:szCs w:val="24"/>
          <w:lang w:eastAsia="pt-BR"/>
        </w:rPr>
      </w:pPr>
    </w:p>
    <w:p w14:paraId="3E9CAA6A" w14:textId="77777777" w:rsidR="00F67236" w:rsidRDefault="00000000">
      <w:pPr>
        <w:pStyle w:val="PargrafodaLista"/>
        <w:numPr>
          <w:ilvl w:val="2"/>
          <w:numId w:val="6"/>
        </w:numPr>
        <w:spacing w:line="276" w:lineRule="auto"/>
        <w:ind w:left="1134" w:hanging="850"/>
        <w:jc w:val="both"/>
        <w:rPr>
          <w:rFonts w:ascii="Arial" w:eastAsiaTheme="minorEastAsia" w:hAnsi="Arial" w:cs="Arial"/>
          <w:iCs/>
          <w:sz w:val="24"/>
          <w:szCs w:val="24"/>
          <w:lang w:eastAsia="pt-BR"/>
        </w:rPr>
      </w:pPr>
      <w:r>
        <w:rPr>
          <w:rFonts w:ascii="Arial" w:eastAsia="Arial" w:hAnsi="Arial" w:cs="Arial"/>
          <w:sz w:val="24"/>
          <w:szCs w:val="24"/>
        </w:rPr>
        <w:lastRenderedPageBreak/>
        <w:t>A fiscalização não efetuará o ateste da última e/ou única medição de serviços até que sejam sanadas todas as eventuais pendências que possam vir a ser apontadas no Recebimento Provisório.</w:t>
      </w:r>
    </w:p>
    <w:p w14:paraId="1B427DAD" w14:textId="77777777" w:rsidR="00F67236" w:rsidRDefault="00F67236">
      <w:pPr>
        <w:spacing w:line="276" w:lineRule="auto"/>
        <w:jc w:val="both"/>
        <w:rPr>
          <w:rFonts w:ascii="Arial" w:eastAsiaTheme="minorEastAsia" w:hAnsi="Arial" w:cs="Arial"/>
          <w:iCs/>
          <w:sz w:val="24"/>
          <w:szCs w:val="24"/>
          <w:lang w:eastAsia="pt-BR"/>
        </w:rPr>
      </w:pPr>
    </w:p>
    <w:p w14:paraId="60DC0F2B" w14:textId="77777777" w:rsidR="00F67236" w:rsidRDefault="00000000">
      <w:pPr>
        <w:pStyle w:val="PargrafodaLista"/>
        <w:numPr>
          <w:ilvl w:val="2"/>
          <w:numId w:val="6"/>
        </w:numPr>
        <w:spacing w:line="276" w:lineRule="auto"/>
        <w:ind w:left="1134" w:hanging="850"/>
        <w:jc w:val="both"/>
        <w:rPr>
          <w:rFonts w:ascii="Arial" w:eastAsiaTheme="minorEastAsia" w:hAnsi="Arial" w:cs="Arial"/>
          <w:iCs/>
          <w:sz w:val="24"/>
          <w:szCs w:val="24"/>
          <w:lang w:eastAsia="pt-BR"/>
        </w:rPr>
      </w:pPr>
      <w:r>
        <w:rPr>
          <w:rFonts w:ascii="Arial" w:eastAsia="Arial" w:hAnsi="Arial" w:cs="Arial"/>
          <w:sz w:val="24"/>
          <w:szCs w:val="24"/>
        </w:rPr>
        <w:t>O recebimento definitivo ocorrerá no prazo de 05 (cinco), a contar do recebimento provisório,</w:t>
      </w:r>
      <w:r>
        <w:rPr>
          <w:rFonts w:ascii="Arial" w:hAnsi="Arial" w:cs="Arial"/>
          <w:sz w:val="24"/>
          <w:szCs w:val="24"/>
        </w:rPr>
        <w:t xml:space="preserve"> </w:t>
      </w:r>
      <w:r>
        <w:rPr>
          <w:rFonts w:ascii="Arial" w:eastAsia="Arial" w:hAnsi="Arial" w:cs="Arial"/>
          <w:sz w:val="24"/>
          <w:szCs w:val="24"/>
        </w:rPr>
        <w:t xml:space="preserve">por servidor ou comissão designada pela autoridade competente, após a verificação </w:t>
      </w:r>
      <w:r>
        <w:rPr>
          <w:rFonts w:ascii="Arial" w:hAnsi="Arial" w:cs="Arial"/>
          <w:color w:val="000000"/>
          <w:sz w:val="24"/>
          <w:szCs w:val="24"/>
        </w:rPr>
        <w:t>do exato cumprimento das exigências</w:t>
      </w:r>
      <w:r>
        <w:rPr>
          <w:rFonts w:ascii="Arial" w:eastAsia="Arial" w:hAnsi="Arial" w:cs="Arial"/>
          <w:sz w:val="24"/>
          <w:szCs w:val="24"/>
        </w:rPr>
        <w:t xml:space="preserve"> constantes neste Termo de Referência e consequente aceitação mediante termo detalhado, obedecendo os seguintes procedimentos: </w:t>
      </w:r>
    </w:p>
    <w:p w14:paraId="753EBCBC" w14:textId="77777777" w:rsidR="00F67236" w:rsidRDefault="00F67236">
      <w:pPr>
        <w:spacing w:line="276" w:lineRule="auto"/>
        <w:jc w:val="both"/>
        <w:rPr>
          <w:rFonts w:ascii="Arial" w:eastAsiaTheme="minorEastAsia" w:hAnsi="Arial" w:cs="Arial"/>
          <w:iCs/>
          <w:sz w:val="24"/>
          <w:szCs w:val="24"/>
          <w:lang w:eastAsia="pt-BR"/>
        </w:rPr>
      </w:pPr>
    </w:p>
    <w:p w14:paraId="02DB6985" w14:textId="77777777" w:rsidR="00F67236" w:rsidRDefault="00000000">
      <w:pPr>
        <w:pStyle w:val="PargrafodaLista"/>
        <w:numPr>
          <w:ilvl w:val="3"/>
          <w:numId w:val="6"/>
        </w:numPr>
        <w:spacing w:line="276" w:lineRule="auto"/>
        <w:ind w:left="1843" w:hanging="992"/>
        <w:jc w:val="both"/>
        <w:rPr>
          <w:rFonts w:ascii="Arial" w:eastAsiaTheme="minorEastAsia" w:hAnsi="Arial" w:cs="Arial"/>
          <w:iCs/>
          <w:sz w:val="24"/>
          <w:szCs w:val="24"/>
          <w:lang w:eastAsia="pt-BR"/>
        </w:rPr>
      </w:pPr>
      <w:r>
        <w:rPr>
          <w:rFonts w:ascii="Arial" w:eastAsia="Arial" w:hAnsi="Arial" w:cs="Arial"/>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366BB21D" w14:textId="77777777" w:rsidR="00F67236" w:rsidRDefault="00F67236">
      <w:pPr>
        <w:pStyle w:val="PargrafodaLista"/>
        <w:spacing w:line="276" w:lineRule="auto"/>
        <w:ind w:left="1843"/>
        <w:jc w:val="both"/>
        <w:rPr>
          <w:rFonts w:ascii="Arial" w:eastAsiaTheme="minorEastAsia" w:hAnsi="Arial" w:cs="Arial"/>
          <w:iCs/>
          <w:sz w:val="24"/>
          <w:szCs w:val="24"/>
          <w:lang w:eastAsia="pt-BR"/>
        </w:rPr>
      </w:pPr>
    </w:p>
    <w:p w14:paraId="5C9CCF1D" w14:textId="77777777" w:rsidR="00F67236" w:rsidRDefault="00000000">
      <w:pPr>
        <w:pStyle w:val="PargrafodaLista"/>
        <w:numPr>
          <w:ilvl w:val="3"/>
          <w:numId w:val="6"/>
        </w:numPr>
        <w:spacing w:line="276" w:lineRule="auto"/>
        <w:ind w:left="1843" w:hanging="992"/>
        <w:jc w:val="both"/>
        <w:rPr>
          <w:rFonts w:ascii="Arial" w:eastAsiaTheme="minorEastAsia" w:hAnsi="Arial" w:cs="Arial"/>
          <w:iCs/>
          <w:sz w:val="24"/>
          <w:szCs w:val="24"/>
          <w:lang w:eastAsia="pt-BR"/>
        </w:rPr>
      </w:pPr>
      <w:r>
        <w:rPr>
          <w:rFonts w:ascii="Arial" w:eastAsia="Arial" w:hAnsi="Arial" w:cs="Arial"/>
          <w:sz w:val="24"/>
          <w:szCs w:val="24"/>
        </w:rPr>
        <w:t>Emitir termo detalhado para efeito de recebimento definitivo dos serviços prestados, com base nos relatórios e documentações apresentadas; e</w:t>
      </w:r>
    </w:p>
    <w:p w14:paraId="06C26E72" w14:textId="77777777" w:rsidR="00F67236" w:rsidRDefault="00F67236">
      <w:pPr>
        <w:spacing w:line="276" w:lineRule="auto"/>
        <w:jc w:val="both"/>
        <w:rPr>
          <w:rFonts w:ascii="Arial" w:eastAsiaTheme="minorEastAsia" w:hAnsi="Arial" w:cs="Arial"/>
          <w:iCs/>
          <w:sz w:val="24"/>
          <w:szCs w:val="24"/>
          <w:lang w:eastAsia="pt-BR"/>
        </w:rPr>
      </w:pPr>
    </w:p>
    <w:p w14:paraId="6C13B5E5" w14:textId="77777777" w:rsidR="00F67236" w:rsidRDefault="00000000">
      <w:pPr>
        <w:pStyle w:val="PargrafodaLista"/>
        <w:numPr>
          <w:ilvl w:val="3"/>
          <w:numId w:val="6"/>
        </w:numPr>
        <w:spacing w:line="276" w:lineRule="auto"/>
        <w:ind w:left="1843" w:hanging="992"/>
        <w:jc w:val="both"/>
        <w:rPr>
          <w:rFonts w:ascii="Arial" w:eastAsiaTheme="minorEastAsia" w:hAnsi="Arial" w:cs="Arial"/>
          <w:iCs/>
          <w:sz w:val="24"/>
          <w:szCs w:val="24"/>
          <w:lang w:eastAsia="pt-BR"/>
        </w:rPr>
      </w:pPr>
      <w:r>
        <w:rPr>
          <w:rFonts w:ascii="Arial" w:eastAsia="Arial" w:hAnsi="Arial" w:cs="Arial"/>
          <w:sz w:val="24"/>
          <w:szCs w:val="24"/>
        </w:rPr>
        <w:t>Comunicar a empresa para que emita a Nota Fiscal ou Fatura, com o valor exato dimensionado pela fiscalização.</w:t>
      </w:r>
    </w:p>
    <w:p w14:paraId="4B361205" w14:textId="77777777" w:rsidR="00F67236" w:rsidRDefault="00F67236">
      <w:pPr>
        <w:spacing w:line="276" w:lineRule="auto"/>
        <w:jc w:val="both"/>
        <w:rPr>
          <w:rFonts w:ascii="Arial" w:eastAsiaTheme="minorEastAsia" w:hAnsi="Arial" w:cs="Arial"/>
          <w:iCs/>
          <w:sz w:val="24"/>
          <w:szCs w:val="24"/>
          <w:lang w:eastAsia="pt-BR"/>
        </w:rPr>
      </w:pPr>
    </w:p>
    <w:p w14:paraId="745E1F28" w14:textId="77777777" w:rsidR="00F67236" w:rsidRDefault="00000000">
      <w:pPr>
        <w:pStyle w:val="PargrafodaLista"/>
        <w:numPr>
          <w:ilvl w:val="3"/>
          <w:numId w:val="6"/>
        </w:numPr>
        <w:spacing w:line="276" w:lineRule="auto"/>
        <w:ind w:left="1843" w:hanging="992"/>
        <w:jc w:val="both"/>
        <w:rPr>
          <w:rFonts w:ascii="Arial" w:eastAsiaTheme="minorEastAsia" w:hAnsi="Arial" w:cs="Arial"/>
          <w:iCs/>
          <w:sz w:val="24"/>
          <w:szCs w:val="24"/>
          <w:lang w:eastAsia="pt-BR"/>
        </w:rPr>
      </w:pPr>
      <w:r>
        <w:rPr>
          <w:rFonts w:ascii="Arial" w:eastAsia="Arial" w:hAnsi="Arial" w:cs="Arial"/>
          <w:sz w:val="24"/>
          <w:szCs w:val="24"/>
        </w:rPr>
        <w:t>O prazo para o recebimento definitivo poderá ser excepcionalmente prorrogado, de forma justificada, quando houver necessidade de diligências para a aferição do atendimento das exigências contratuais.</w:t>
      </w:r>
    </w:p>
    <w:p w14:paraId="59DE3D76" w14:textId="77777777" w:rsidR="00F67236" w:rsidRDefault="00F67236">
      <w:pPr>
        <w:spacing w:line="276" w:lineRule="auto"/>
        <w:jc w:val="both"/>
        <w:rPr>
          <w:rFonts w:ascii="Arial" w:eastAsiaTheme="minorEastAsia" w:hAnsi="Arial" w:cs="Arial"/>
          <w:iCs/>
          <w:sz w:val="24"/>
          <w:szCs w:val="24"/>
          <w:lang w:eastAsia="pt-BR"/>
        </w:rPr>
      </w:pPr>
    </w:p>
    <w:p w14:paraId="3DE8C27E" w14:textId="77777777" w:rsidR="00F67236" w:rsidRDefault="00000000">
      <w:pPr>
        <w:pStyle w:val="PargrafodaLista"/>
        <w:numPr>
          <w:ilvl w:val="2"/>
          <w:numId w:val="6"/>
        </w:numPr>
        <w:spacing w:line="276" w:lineRule="auto"/>
        <w:ind w:left="1134" w:hanging="850"/>
        <w:jc w:val="both"/>
        <w:rPr>
          <w:rFonts w:ascii="Arial" w:eastAsiaTheme="minorEastAsia" w:hAnsi="Arial" w:cs="Arial"/>
          <w:iCs/>
          <w:sz w:val="24"/>
          <w:szCs w:val="24"/>
          <w:lang w:eastAsia="pt-BR"/>
        </w:rPr>
      </w:pPr>
      <w:r>
        <w:rPr>
          <w:rFonts w:ascii="Arial" w:eastAsia="Arial" w:hAnsi="Arial" w:cs="Arial"/>
          <w:sz w:val="24"/>
          <w:szCs w:val="24"/>
        </w:rPr>
        <w:t xml:space="preserve">No caso de controvérsia sobre a execução do objeto, quanto à dimensão, qualidade e quantidade, deverá ser observado o teor do </w:t>
      </w:r>
      <w:hyperlink r:id="rId11" w:anchor="art143">
        <w:r>
          <w:rPr>
            <w:rFonts w:ascii="Arial" w:eastAsia="Arial" w:hAnsi="Arial" w:cs="Arial"/>
            <w:sz w:val="24"/>
            <w:szCs w:val="24"/>
            <w:u w:val="single"/>
          </w:rPr>
          <w:t>art. 143 da Lei nº 14.133/2021</w:t>
        </w:r>
      </w:hyperlink>
      <w:r>
        <w:rPr>
          <w:rFonts w:ascii="Arial" w:eastAsia="Arial" w:hAnsi="Arial" w:cs="Arial"/>
          <w:sz w:val="24"/>
          <w:szCs w:val="24"/>
        </w:rPr>
        <w:t>, comunicando-se à empresa para emissão de Nota Fiscal no que for pertinente à parcela incontroversa da execução do objeto, para efeito de liquidação e pagamento.</w:t>
      </w:r>
    </w:p>
    <w:p w14:paraId="257A2175" w14:textId="77777777" w:rsidR="00F67236" w:rsidRDefault="00F67236">
      <w:pPr>
        <w:pStyle w:val="PargrafodaLista"/>
        <w:spacing w:line="276" w:lineRule="auto"/>
        <w:ind w:left="1134"/>
        <w:jc w:val="both"/>
        <w:rPr>
          <w:rFonts w:ascii="Arial" w:eastAsiaTheme="minorEastAsia" w:hAnsi="Arial" w:cs="Arial"/>
          <w:iCs/>
          <w:sz w:val="24"/>
          <w:szCs w:val="24"/>
          <w:lang w:eastAsia="pt-BR"/>
        </w:rPr>
      </w:pPr>
    </w:p>
    <w:p w14:paraId="59625C7F" w14:textId="77777777" w:rsidR="00F67236" w:rsidRDefault="00000000">
      <w:pPr>
        <w:pStyle w:val="PargrafodaLista"/>
        <w:numPr>
          <w:ilvl w:val="2"/>
          <w:numId w:val="6"/>
        </w:numPr>
        <w:spacing w:line="276" w:lineRule="auto"/>
        <w:ind w:left="1134" w:hanging="850"/>
        <w:jc w:val="both"/>
        <w:rPr>
          <w:rFonts w:ascii="Arial" w:eastAsiaTheme="minorEastAsia" w:hAnsi="Arial" w:cs="Arial"/>
          <w:iCs/>
          <w:sz w:val="24"/>
          <w:szCs w:val="24"/>
          <w:lang w:eastAsia="pt-BR"/>
        </w:rPr>
      </w:pPr>
      <w:r>
        <w:rPr>
          <w:rFonts w:ascii="Arial" w:eastAsia="Arial" w:hAnsi="Arial" w:cs="Arial"/>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D83498E" w14:textId="77777777" w:rsidR="00F67236" w:rsidRDefault="00F67236">
      <w:pPr>
        <w:spacing w:line="276" w:lineRule="auto"/>
        <w:jc w:val="both"/>
        <w:rPr>
          <w:rFonts w:ascii="Arial" w:eastAsiaTheme="minorEastAsia" w:hAnsi="Arial" w:cs="Arial"/>
          <w:iCs/>
          <w:sz w:val="24"/>
          <w:szCs w:val="24"/>
          <w:lang w:eastAsia="pt-BR"/>
        </w:rPr>
      </w:pPr>
    </w:p>
    <w:p w14:paraId="20A9A920" w14:textId="77777777" w:rsidR="00F67236" w:rsidRDefault="00000000">
      <w:pPr>
        <w:pStyle w:val="PargrafodaLista"/>
        <w:numPr>
          <w:ilvl w:val="2"/>
          <w:numId w:val="6"/>
        </w:numPr>
        <w:spacing w:line="276" w:lineRule="auto"/>
        <w:ind w:left="1134" w:hanging="850"/>
        <w:jc w:val="both"/>
        <w:rPr>
          <w:rFonts w:ascii="Arial" w:eastAsiaTheme="minorEastAsia" w:hAnsi="Arial" w:cs="Arial"/>
          <w:iCs/>
          <w:sz w:val="24"/>
          <w:szCs w:val="24"/>
          <w:lang w:eastAsia="pt-BR"/>
        </w:rPr>
      </w:pPr>
      <w:bookmarkStart w:id="4" w:name="_Hlk145927956"/>
      <w:r>
        <w:rPr>
          <w:rFonts w:ascii="Arial" w:eastAsia="Arial" w:hAnsi="Arial" w:cs="Arial"/>
          <w:sz w:val="24"/>
          <w:szCs w:val="24"/>
        </w:rPr>
        <w:t>O recebimento provisório ou definitivo não excluirá a responsabilidade civil pela solidez e pela segurança do serviço nem responsabilidade ético-profissional pela perfeita execução do contrato.</w:t>
      </w:r>
    </w:p>
    <w:p w14:paraId="27C9F09E" w14:textId="77777777" w:rsidR="00F67236" w:rsidRDefault="00F67236">
      <w:pPr>
        <w:spacing w:line="276" w:lineRule="auto"/>
        <w:jc w:val="both"/>
        <w:rPr>
          <w:rFonts w:ascii="Arial" w:eastAsia="Arial" w:hAnsi="Arial" w:cs="Arial"/>
          <w:sz w:val="24"/>
          <w:szCs w:val="24"/>
        </w:rPr>
      </w:pPr>
    </w:p>
    <w:p w14:paraId="09209586" w14:textId="77777777" w:rsidR="00F67236" w:rsidRDefault="00000000">
      <w:pPr>
        <w:pStyle w:val="PargrafodaLista"/>
        <w:numPr>
          <w:ilvl w:val="1"/>
          <w:numId w:val="6"/>
        </w:numPr>
        <w:spacing w:line="276" w:lineRule="auto"/>
        <w:ind w:left="567" w:hanging="567"/>
        <w:jc w:val="both"/>
        <w:rPr>
          <w:rFonts w:ascii="Arial" w:eastAsia="Arial" w:hAnsi="Arial" w:cs="Arial"/>
          <w:b/>
          <w:sz w:val="24"/>
          <w:szCs w:val="24"/>
        </w:rPr>
      </w:pPr>
      <w:bookmarkStart w:id="5" w:name="_Hlk149574008"/>
      <w:bookmarkStart w:id="6" w:name="_Hlk145928044"/>
      <w:bookmarkEnd w:id="3"/>
      <w:bookmarkEnd w:id="4"/>
      <w:r>
        <w:rPr>
          <w:rFonts w:ascii="Arial" w:eastAsia="Arial" w:hAnsi="Arial" w:cs="Arial"/>
          <w:b/>
          <w:sz w:val="24"/>
          <w:szCs w:val="24"/>
        </w:rPr>
        <w:t>Liquidação</w:t>
      </w:r>
    </w:p>
    <w:p w14:paraId="4214EB07" w14:textId="77777777" w:rsidR="00F67236" w:rsidRDefault="00F67236">
      <w:pPr>
        <w:spacing w:line="276" w:lineRule="auto"/>
        <w:jc w:val="both"/>
        <w:rPr>
          <w:rFonts w:ascii="Arial" w:hAnsi="Arial" w:cs="Arial"/>
          <w:sz w:val="24"/>
          <w:szCs w:val="24"/>
          <w:highlight w:val="cyan"/>
          <w:lang w:eastAsia="en-US"/>
        </w:rPr>
      </w:pPr>
    </w:p>
    <w:p w14:paraId="378951F9" w14:textId="77777777" w:rsidR="00F67236" w:rsidRDefault="00000000">
      <w:pPr>
        <w:pStyle w:val="Nivel2"/>
        <w:numPr>
          <w:ilvl w:val="2"/>
          <w:numId w:val="6"/>
        </w:numPr>
        <w:spacing w:before="0" w:after="0"/>
        <w:ind w:left="1134" w:hanging="850"/>
        <w:rPr>
          <w:rFonts w:eastAsia="Times New Roman"/>
          <w:color w:val="auto"/>
          <w:sz w:val="24"/>
          <w:szCs w:val="24"/>
          <w:lang w:eastAsia="en-US"/>
        </w:rPr>
      </w:pPr>
      <w:r>
        <w:rPr>
          <w:rFonts w:eastAsia="Times New Roman"/>
          <w:color w:val="auto"/>
          <w:sz w:val="24"/>
          <w:szCs w:val="24"/>
          <w:lang w:eastAsia="en-US"/>
        </w:rPr>
        <w:t xml:space="preserve">Recebida a Nota Fiscal ou documento de cobrança equivalente </w:t>
      </w:r>
      <w:bookmarkStart w:id="7" w:name="_Hlk150351198"/>
      <w:r>
        <w:rPr>
          <w:rFonts w:eastAsia="Times New Roman"/>
          <w:color w:val="auto"/>
          <w:sz w:val="24"/>
          <w:szCs w:val="24"/>
          <w:lang w:eastAsia="en-US"/>
        </w:rPr>
        <w:t>na unidade responsável pela liquidação,</w:t>
      </w:r>
      <w:bookmarkEnd w:id="7"/>
      <w:r>
        <w:rPr>
          <w:rFonts w:eastAsia="Times New Roman"/>
          <w:color w:val="auto"/>
          <w:sz w:val="24"/>
          <w:szCs w:val="24"/>
          <w:lang w:eastAsia="en-US"/>
        </w:rPr>
        <w:t xml:space="preserve"> correrá o prazo de até 10 (dez) dias para fins de liquidação, podendo ser excepcionalmente prorrogado, justificadamente, por </w:t>
      </w:r>
      <w:r>
        <w:rPr>
          <w:rFonts w:eastAsia="Times New Roman"/>
          <w:color w:val="auto"/>
          <w:sz w:val="24"/>
          <w:szCs w:val="24"/>
          <w:lang w:eastAsia="en-US"/>
        </w:rPr>
        <w:lastRenderedPageBreak/>
        <w:t>igual período, quando houver necessidade de diligências para a aferição do atendimento das exigências contratuais.</w:t>
      </w:r>
    </w:p>
    <w:p w14:paraId="2A1A7C8C" w14:textId="77777777" w:rsidR="00F67236" w:rsidRDefault="00000000">
      <w:pPr>
        <w:pStyle w:val="Nivel2"/>
        <w:numPr>
          <w:ilvl w:val="2"/>
          <w:numId w:val="6"/>
        </w:numPr>
        <w:spacing w:before="0" w:after="0"/>
        <w:ind w:left="1134" w:hanging="850"/>
        <w:rPr>
          <w:rFonts w:eastAsia="Times New Roman"/>
          <w:color w:val="auto"/>
          <w:sz w:val="24"/>
          <w:szCs w:val="24"/>
          <w:lang w:eastAsia="en-US"/>
        </w:rPr>
      </w:pPr>
      <w:r>
        <w:rPr>
          <w:sz w:val="24"/>
          <w:szCs w:val="24"/>
          <w:lang w:eastAsia="en-US"/>
        </w:rPr>
        <w:t>Para fins de liquidação, o setor competente deverá verificar se a Nota Fiscal ou instrumento de cobrança equivalente apresentado expressa os elementos necessários e essenciais do documento, tais como:</w:t>
      </w:r>
    </w:p>
    <w:p w14:paraId="5528DE73" w14:textId="77777777" w:rsidR="00F67236" w:rsidRDefault="00000000">
      <w:pPr>
        <w:pStyle w:val="Nivel2"/>
        <w:numPr>
          <w:ilvl w:val="3"/>
          <w:numId w:val="6"/>
        </w:numPr>
        <w:spacing w:before="0" w:after="0"/>
        <w:ind w:left="1843" w:hanging="992"/>
        <w:rPr>
          <w:rFonts w:eastAsia="Times New Roman"/>
          <w:color w:val="auto"/>
          <w:sz w:val="24"/>
          <w:szCs w:val="24"/>
          <w:lang w:eastAsia="en-US"/>
        </w:rPr>
      </w:pPr>
      <w:r>
        <w:rPr>
          <w:rFonts w:eastAsia="Times New Roman"/>
          <w:color w:val="auto"/>
          <w:sz w:val="24"/>
          <w:szCs w:val="24"/>
          <w:lang w:eastAsia="en-US"/>
        </w:rPr>
        <w:t xml:space="preserve"> </w:t>
      </w:r>
      <w:r>
        <w:rPr>
          <w:sz w:val="24"/>
          <w:szCs w:val="24"/>
          <w:lang w:eastAsia="en-US"/>
        </w:rPr>
        <w:t>o prazo de validade;</w:t>
      </w:r>
    </w:p>
    <w:p w14:paraId="1BEAC895" w14:textId="77777777" w:rsidR="00F67236" w:rsidRDefault="00000000">
      <w:pPr>
        <w:pStyle w:val="Nivel2"/>
        <w:numPr>
          <w:ilvl w:val="3"/>
          <w:numId w:val="6"/>
        </w:numPr>
        <w:spacing w:before="0" w:after="0"/>
        <w:ind w:left="1843" w:hanging="992"/>
        <w:rPr>
          <w:rFonts w:eastAsia="Times New Roman"/>
          <w:color w:val="auto"/>
          <w:sz w:val="24"/>
          <w:szCs w:val="24"/>
          <w:lang w:eastAsia="en-US"/>
        </w:rPr>
      </w:pPr>
      <w:r>
        <w:rPr>
          <w:sz w:val="24"/>
          <w:szCs w:val="24"/>
          <w:lang w:eastAsia="en-US"/>
        </w:rPr>
        <w:t xml:space="preserve">a data da emissão; </w:t>
      </w:r>
    </w:p>
    <w:p w14:paraId="191DB7B3" w14:textId="77777777" w:rsidR="00F67236" w:rsidRDefault="00000000">
      <w:pPr>
        <w:pStyle w:val="Nivel2"/>
        <w:numPr>
          <w:ilvl w:val="3"/>
          <w:numId w:val="6"/>
        </w:numPr>
        <w:spacing w:before="0" w:after="0"/>
        <w:ind w:left="1843" w:hanging="992"/>
        <w:rPr>
          <w:rFonts w:eastAsia="Times New Roman"/>
          <w:color w:val="auto"/>
          <w:sz w:val="24"/>
          <w:szCs w:val="24"/>
          <w:lang w:eastAsia="en-US"/>
        </w:rPr>
      </w:pPr>
      <w:r>
        <w:rPr>
          <w:sz w:val="24"/>
          <w:szCs w:val="24"/>
          <w:lang w:eastAsia="en-US"/>
        </w:rPr>
        <w:t xml:space="preserve">os dados do contrato e do órgão contratante; </w:t>
      </w:r>
    </w:p>
    <w:p w14:paraId="241D1104" w14:textId="77777777" w:rsidR="00F67236" w:rsidRDefault="00000000">
      <w:pPr>
        <w:pStyle w:val="Nivel2"/>
        <w:numPr>
          <w:ilvl w:val="3"/>
          <w:numId w:val="6"/>
        </w:numPr>
        <w:spacing w:before="0" w:after="0"/>
        <w:ind w:left="1843" w:hanging="992"/>
        <w:rPr>
          <w:rFonts w:eastAsia="Times New Roman"/>
          <w:color w:val="auto"/>
          <w:sz w:val="24"/>
          <w:szCs w:val="24"/>
          <w:lang w:eastAsia="en-US"/>
        </w:rPr>
      </w:pPr>
      <w:r>
        <w:rPr>
          <w:sz w:val="24"/>
          <w:szCs w:val="24"/>
          <w:lang w:eastAsia="en-US"/>
        </w:rPr>
        <w:t xml:space="preserve">o período respectivo de execução do contrato; </w:t>
      </w:r>
    </w:p>
    <w:p w14:paraId="0A2288C5" w14:textId="77777777" w:rsidR="00F67236" w:rsidRDefault="00000000">
      <w:pPr>
        <w:pStyle w:val="Nivel2"/>
        <w:numPr>
          <w:ilvl w:val="3"/>
          <w:numId w:val="6"/>
        </w:numPr>
        <w:spacing w:before="0" w:after="0"/>
        <w:ind w:left="1843" w:hanging="992"/>
        <w:rPr>
          <w:rFonts w:eastAsia="Times New Roman"/>
          <w:color w:val="auto"/>
          <w:sz w:val="24"/>
          <w:szCs w:val="24"/>
          <w:lang w:eastAsia="en-US"/>
        </w:rPr>
      </w:pPr>
      <w:r>
        <w:rPr>
          <w:sz w:val="24"/>
          <w:szCs w:val="24"/>
          <w:lang w:eastAsia="en-US"/>
        </w:rPr>
        <w:t xml:space="preserve">o valor a pagar; e </w:t>
      </w:r>
    </w:p>
    <w:p w14:paraId="69E59786" w14:textId="77777777" w:rsidR="00F67236" w:rsidRDefault="00000000">
      <w:pPr>
        <w:pStyle w:val="Nivel2"/>
        <w:numPr>
          <w:ilvl w:val="3"/>
          <w:numId w:val="6"/>
        </w:numPr>
        <w:spacing w:before="0" w:after="0"/>
        <w:ind w:left="1843" w:hanging="992"/>
        <w:rPr>
          <w:rFonts w:eastAsia="Times New Roman"/>
          <w:color w:val="auto"/>
          <w:sz w:val="24"/>
          <w:szCs w:val="24"/>
          <w:lang w:eastAsia="en-US"/>
        </w:rPr>
      </w:pPr>
      <w:r>
        <w:rPr>
          <w:sz w:val="24"/>
          <w:szCs w:val="24"/>
          <w:lang w:eastAsia="en-US"/>
        </w:rPr>
        <w:t>eventual destaque do valor de retenções tributárias cabíveis;</w:t>
      </w:r>
    </w:p>
    <w:p w14:paraId="27F2E518" w14:textId="77777777" w:rsidR="00F67236" w:rsidRDefault="00000000">
      <w:pPr>
        <w:pStyle w:val="Nivel2"/>
        <w:numPr>
          <w:ilvl w:val="4"/>
          <w:numId w:val="6"/>
        </w:numPr>
        <w:spacing w:before="0" w:after="0"/>
        <w:ind w:left="2694" w:hanging="1134"/>
        <w:rPr>
          <w:rFonts w:eastAsia="Times New Roman"/>
          <w:color w:val="auto"/>
          <w:sz w:val="24"/>
          <w:szCs w:val="24"/>
          <w:lang w:eastAsia="en-US"/>
        </w:rPr>
      </w:pPr>
      <w:bookmarkStart w:id="8" w:name="_Hlk145928861"/>
      <w:r>
        <w:rPr>
          <w:rFonts w:eastAsia="Arial"/>
          <w:sz w:val="24"/>
          <w:szCs w:val="24"/>
        </w:rPr>
        <w:t>O Contratado deverá emitir a Nota Fiscal/Fatura conforme legislação vigente, observando:</w:t>
      </w:r>
    </w:p>
    <w:p w14:paraId="2C4B9566" w14:textId="77777777" w:rsidR="00F67236" w:rsidRDefault="00F67236">
      <w:pPr>
        <w:pStyle w:val="PargrafodaLista"/>
        <w:spacing w:line="276" w:lineRule="auto"/>
        <w:jc w:val="both"/>
        <w:rPr>
          <w:rFonts w:ascii="Arial" w:eastAsia="Arial" w:hAnsi="Arial" w:cs="Arial"/>
          <w:color w:val="FF0000"/>
          <w:sz w:val="24"/>
          <w:szCs w:val="24"/>
        </w:rPr>
      </w:pPr>
    </w:p>
    <w:p w14:paraId="6AAF2F10" w14:textId="77777777" w:rsidR="00F67236" w:rsidRDefault="00000000">
      <w:pPr>
        <w:pStyle w:val="PargrafodaLista"/>
        <w:numPr>
          <w:ilvl w:val="0"/>
          <w:numId w:val="7"/>
        </w:numPr>
        <w:tabs>
          <w:tab w:val="left" w:pos="1418"/>
          <w:tab w:val="left" w:pos="1560"/>
        </w:tabs>
        <w:spacing w:line="276" w:lineRule="auto"/>
        <w:ind w:left="1276" w:firstLine="0"/>
        <w:jc w:val="both"/>
        <w:rPr>
          <w:rFonts w:ascii="Arial" w:eastAsia="Arial" w:hAnsi="Arial" w:cs="Arial"/>
          <w:color w:val="222222"/>
          <w:sz w:val="24"/>
          <w:szCs w:val="24"/>
        </w:rPr>
      </w:pPr>
      <w:r>
        <w:rPr>
          <w:rFonts w:ascii="Arial" w:eastAsia="Arial" w:hAnsi="Arial" w:cs="Arial"/>
          <w:sz w:val="24"/>
          <w:szCs w:val="24"/>
        </w:rPr>
        <w:t xml:space="preserve">A retenção do imposto de renda deverá ser destacada </w:t>
      </w:r>
      <w:r>
        <w:rPr>
          <w:rFonts w:ascii="Arial" w:eastAsia="Arial" w:hAnsi="Arial" w:cs="Arial"/>
          <w:color w:val="222222"/>
          <w:sz w:val="24"/>
          <w:szCs w:val="24"/>
        </w:rPr>
        <w:t>no corpo do documento fiscal ou equivalente considerando os percentuais estabelecidos no ANEXO I da IN RFB Nº 1234 de 2012 de acordo com o artigo 1º, §1º do</w:t>
      </w:r>
      <w:sdt>
        <w:sdtPr>
          <w:rPr>
            <w:rFonts w:ascii="Arial" w:hAnsi="Arial" w:cs="Arial"/>
          </w:rPr>
          <w:tag w:val="goog_rdk_86"/>
          <w:id w:val="1385528858"/>
        </w:sdtPr>
        <w:sdtContent>
          <w:r>
            <w:rPr>
              <w:rFonts w:ascii="Arial" w:hAnsi="Arial" w:cs="Arial"/>
              <w:sz w:val="24"/>
              <w:szCs w:val="24"/>
            </w:rPr>
            <w:t xml:space="preserve"> </w:t>
          </w:r>
        </w:sdtContent>
      </w:sdt>
      <w:r>
        <w:rPr>
          <w:rFonts w:ascii="Arial" w:eastAsia="Arial" w:hAnsi="Arial" w:cs="Arial"/>
          <w:color w:val="222222"/>
          <w:sz w:val="24"/>
          <w:szCs w:val="24"/>
        </w:rPr>
        <w:t>Decreto Municipal 18.272/23 e Portaria SMFA nº 11/2023 c/c §5º, artigo 2º da IN RFB Nº 1234.</w:t>
      </w:r>
    </w:p>
    <w:p w14:paraId="5DAD5DD0" w14:textId="77777777" w:rsidR="00F67236" w:rsidRDefault="00F67236">
      <w:pPr>
        <w:pStyle w:val="PargrafodaLista"/>
        <w:tabs>
          <w:tab w:val="left" w:pos="1418"/>
          <w:tab w:val="left" w:pos="1560"/>
        </w:tabs>
        <w:spacing w:line="276" w:lineRule="auto"/>
        <w:ind w:left="1276"/>
        <w:jc w:val="both"/>
        <w:rPr>
          <w:rFonts w:ascii="Arial" w:eastAsia="Arial" w:hAnsi="Arial" w:cs="Arial"/>
          <w:color w:val="222222"/>
          <w:sz w:val="24"/>
          <w:szCs w:val="24"/>
        </w:rPr>
      </w:pPr>
    </w:p>
    <w:p w14:paraId="5EF4EF12" w14:textId="77777777" w:rsidR="00F67236" w:rsidRDefault="00000000">
      <w:pPr>
        <w:pStyle w:val="PargrafodaLista"/>
        <w:numPr>
          <w:ilvl w:val="0"/>
          <w:numId w:val="7"/>
        </w:numPr>
        <w:tabs>
          <w:tab w:val="left" w:pos="1418"/>
          <w:tab w:val="left" w:pos="1560"/>
        </w:tabs>
        <w:spacing w:line="276" w:lineRule="auto"/>
        <w:ind w:left="1276" w:firstLine="0"/>
        <w:jc w:val="both"/>
        <w:rPr>
          <w:rFonts w:ascii="Arial" w:eastAsia="Arial" w:hAnsi="Arial" w:cs="Arial"/>
          <w:color w:val="222222"/>
          <w:sz w:val="24"/>
          <w:szCs w:val="24"/>
        </w:rPr>
      </w:pPr>
      <w:r>
        <w:rPr>
          <w:rFonts w:ascii="Arial" w:eastAsia="Arial" w:hAnsi="Arial" w:cs="Arial"/>
          <w:color w:val="222222"/>
          <w:sz w:val="24"/>
          <w:szCs w:val="24"/>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bookmarkEnd w:id="8"/>
    <w:p w14:paraId="75845EB3" w14:textId="77777777" w:rsidR="00F67236" w:rsidRDefault="00F67236">
      <w:pPr>
        <w:pStyle w:val="PargrafodaLista"/>
        <w:tabs>
          <w:tab w:val="left" w:pos="1701"/>
        </w:tabs>
        <w:spacing w:line="276" w:lineRule="auto"/>
        <w:ind w:left="1418"/>
        <w:jc w:val="both"/>
        <w:rPr>
          <w:rFonts w:ascii="Arial" w:eastAsia="Arial" w:hAnsi="Arial" w:cs="Arial"/>
          <w:color w:val="222222"/>
          <w:sz w:val="24"/>
          <w:szCs w:val="24"/>
          <w:highlight w:val="cyan"/>
        </w:rPr>
      </w:pPr>
    </w:p>
    <w:p w14:paraId="7231FF12" w14:textId="77777777" w:rsidR="00F67236" w:rsidRDefault="00000000">
      <w:pPr>
        <w:pStyle w:val="Nivel2"/>
        <w:numPr>
          <w:ilvl w:val="2"/>
          <w:numId w:val="6"/>
        </w:numPr>
        <w:spacing w:before="0" w:after="0"/>
        <w:ind w:left="1134" w:hanging="850"/>
        <w:rPr>
          <w:sz w:val="24"/>
          <w:szCs w:val="24"/>
          <w:lang w:eastAsia="en-US"/>
        </w:rPr>
      </w:pPr>
      <w:r>
        <w:rPr>
          <w:rFonts w:eastAsia="Calibri"/>
          <w:sz w:val="24"/>
          <w:szCs w:val="24"/>
          <w:lang w:eastAsia="en-US"/>
        </w:rPr>
        <w:t xml:space="preserve">Havendo erro na apresentação da Nota Fiscal ou instrumento de cobrança equivalente, ou circunstância que impeça a </w:t>
      </w:r>
      <w:r>
        <w:rPr>
          <w:sz w:val="24"/>
          <w:szCs w:val="24"/>
          <w:lang w:eastAsia="en-US"/>
        </w:rPr>
        <w:t>liquidação da despesa, esta ficará sobrestada até que o Contratado providencie as medidas saneadoras, reiniciando-se o prazo após a comprovação da regularização da situação, sem ônus ao Contratante;</w:t>
      </w:r>
    </w:p>
    <w:p w14:paraId="03135419" w14:textId="77777777" w:rsidR="00F67236" w:rsidRDefault="00F67236">
      <w:pPr>
        <w:pStyle w:val="Nivel2"/>
        <w:numPr>
          <w:ilvl w:val="0"/>
          <w:numId w:val="0"/>
        </w:numPr>
        <w:spacing w:before="0" w:after="0"/>
        <w:ind w:left="1134"/>
        <w:rPr>
          <w:sz w:val="24"/>
          <w:szCs w:val="24"/>
          <w:lang w:eastAsia="en-US"/>
        </w:rPr>
      </w:pPr>
    </w:p>
    <w:p w14:paraId="178DEE9E" w14:textId="77777777" w:rsidR="00F67236" w:rsidRDefault="00000000">
      <w:pPr>
        <w:pStyle w:val="Nivel2"/>
        <w:numPr>
          <w:ilvl w:val="2"/>
          <w:numId w:val="6"/>
        </w:numPr>
        <w:spacing w:before="0" w:after="0"/>
        <w:ind w:left="1134" w:hanging="850"/>
        <w:rPr>
          <w:sz w:val="24"/>
          <w:szCs w:val="24"/>
          <w:lang w:eastAsia="en-US"/>
        </w:rPr>
      </w:pPr>
      <w:r>
        <w:rPr>
          <w:rFonts w:eastAsia="Calibri"/>
          <w:sz w:val="24"/>
          <w:szCs w:val="24"/>
          <w:lang w:eastAsia="en-US"/>
        </w:rPr>
        <w:t>A Administração deverá realizar consulta ao SUCAF e/ou SICAF e/ou CAGEF para verificar a manutenção das condições de habilitação exigidas no edital.</w:t>
      </w:r>
    </w:p>
    <w:p w14:paraId="3B07EB55" w14:textId="77777777" w:rsidR="00F67236" w:rsidRDefault="00F67236">
      <w:pPr>
        <w:pStyle w:val="Nivel2"/>
        <w:numPr>
          <w:ilvl w:val="0"/>
          <w:numId w:val="0"/>
        </w:numPr>
        <w:spacing w:before="0" w:after="0"/>
        <w:rPr>
          <w:sz w:val="24"/>
          <w:szCs w:val="24"/>
          <w:highlight w:val="cyan"/>
        </w:rPr>
      </w:pPr>
    </w:p>
    <w:p w14:paraId="39DBF4BF" w14:textId="77777777" w:rsidR="00F67236" w:rsidRDefault="00000000">
      <w:pPr>
        <w:pStyle w:val="Nivel2"/>
        <w:numPr>
          <w:ilvl w:val="3"/>
          <w:numId w:val="6"/>
        </w:numPr>
        <w:spacing w:before="0" w:after="0"/>
        <w:ind w:left="1843" w:hanging="992"/>
        <w:rPr>
          <w:sz w:val="24"/>
          <w:szCs w:val="24"/>
          <w:lang w:eastAsia="en-US"/>
        </w:rPr>
      </w:pPr>
      <w:r>
        <w:rPr>
          <w:sz w:val="24"/>
          <w:szCs w:val="24"/>
          <w:lang w:eastAsia="en-US"/>
        </w:rPr>
        <w:t xml:space="preserve"> A nota fiscal ou instrumento de cobrança equivalente poderá ser acompanhado de documentação para comprovação da regularidade fiscal, social e trabalhista, caso esteja irregular. </w:t>
      </w:r>
    </w:p>
    <w:p w14:paraId="46490732" w14:textId="77777777" w:rsidR="00F67236" w:rsidRDefault="00000000">
      <w:pPr>
        <w:pStyle w:val="Nivel2"/>
        <w:numPr>
          <w:ilvl w:val="3"/>
          <w:numId w:val="6"/>
        </w:numPr>
        <w:spacing w:before="0" w:after="0"/>
        <w:ind w:left="1843" w:hanging="992"/>
        <w:rPr>
          <w:sz w:val="24"/>
          <w:szCs w:val="24"/>
          <w:lang w:eastAsia="en-US"/>
        </w:rPr>
      </w:pPr>
      <w:r>
        <w:rPr>
          <w:sz w:val="24"/>
          <w:szCs w:val="24"/>
          <w:lang w:eastAsia="en-US"/>
        </w:rPr>
        <w:t xml:space="preserve">Constatando-se a situação de irregularidade do Contratado, será providenciada sua notificação, por escrito, para que, no prazo de 5 (cinco) dias úteis, regularize sua situação </w:t>
      </w:r>
      <w:r>
        <w:rPr>
          <w:color w:val="auto"/>
          <w:sz w:val="24"/>
          <w:szCs w:val="24"/>
          <w:lang w:eastAsia="en-US"/>
        </w:rPr>
        <w:t>ou, no mesmo prazo, apresente sua defesa.</w:t>
      </w:r>
      <w:r>
        <w:rPr>
          <w:sz w:val="24"/>
          <w:szCs w:val="24"/>
          <w:lang w:eastAsia="en-US"/>
        </w:rPr>
        <w:t xml:space="preserve"> O prazo poderá ser prorrogado uma vez, por igual período, a critério do Contratante.</w:t>
      </w:r>
    </w:p>
    <w:p w14:paraId="7AA5F1C3" w14:textId="77777777" w:rsidR="00F67236" w:rsidRDefault="00F67236">
      <w:pPr>
        <w:pStyle w:val="Nivel2"/>
        <w:numPr>
          <w:ilvl w:val="0"/>
          <w:numId w:val="0"/>
        </w:numPr>
        <w:spacing w:before="0" w:after="0"/>
        <w:ind w:left="1843"/>
        <w:rPr>
          <w:sz w:val="24"/>
          <w:szCs w:val="24"/>
          <w:lang w:eastAsia="en-US"/>
        </w:rPr>
      </w:pPr>
    </w:p>
    <w:p w14:paraId="4B38B58F" w14:textId="77777777" w:rsidR="00F67236" w:rsidRDefault="00000000">
      <w:pPr>
        <w:pStyle w:val="Nivel2"/>
        <w:numPr>
          <w:ilvl w:val="3"/>
          <w:numId w:val="6"/>
        </w:numPr>
        <w:spacing w:before="0" w:after="0"/>
        <w:ind w:left="1843" w:hanging="992"/>
        <w:rPr>
          <w:sz w:val="24"/>
          <w:szCs w:val="24"/>
          <w:lang w:eastAsia="en-US"/>
        </w:rPr>
      </w:pPr>
      <w:bookmarkStart w:id="9" w:name="_Hlk145929217"/>
      <w:bookmarkEnd w:id="5"/>
      <w:r>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599A0231" w14:textId="77777777" w:rsidR="00F67236" w:rsidRDefault="00F67236">
      <w:pPr>
        <w:pStyle w:val="Nivel2"/>
        <w:numPr>
          <w:ilvl w:val="0"/>
          <w:numId w:val="0"/>
        </w:numPr>
        <w:spacing w:before="0" w:after="0"/>
        <w:rPr>
          <w:sz w:val="24"/>
          <w:szCs w:val="24"/>
          <w:lang w:eastAsia="en-US"/>
        </w:rPr>
      </w:pPr>
    </w:p>
    <w:p w14:paraId="04530A70" w14:textId="77777777" w:rsidR="00F67236" w:rsidRDefault="00000000">
      <w:pPr>
        <w:pStyle w:val="Nivel2"/>
        <w:numPr>
          <w:ilvl w:val="3"/>
          <w:numId w:val="6"/>
        </w:numPr>
        <w:spacing w:before="0" w:after="0"/>
        <w:ind w:left="1843" w:hanging="992"/>
        <w:rPr>
          <w:sz w:val="24"/>
          <w:szCs w:val="24"/>
          <w:lang w:eastAsia="en-US"/>
        </w:rPr>
      </w:pPr>
      <w:bookmarkStart w:id="10" w:name="_Hlk149574136"/>
      <w:r>
        <w:rPr>
          <w:color w:val="auto"/>
          <w:sz w:val="24"/>
          <w:szCs w:val="24"/>
          <w:lang w:eastAsia="en-US"/>
        </w:rPr>
        <w:t xml:space="preserve">Havendo a efetiva execução do objeto, os pagamentos serão realizados normalmente, até que se decida pela rescisão do contrato, caso o Contratado não regularize sua situação junto ao </w:t>
      </w:r>
      <w:r>
        <w:rPr>
          <w:color w:val="auto"/>
          <w:sz w:val="24"/>
          <w:szCs w:val="24"/>
          <w:shd w:val="clear" w:color="auto" w:fill="FFFFFF"/>
        </w:rPr>
        <w:t>SUCAF e/ou SICAF e/ou CAGEF.</w:t>
      </w:r>
      <w:bookmarkEnd w:id="6"/>
      <w:bookmarkEnd w:id="9"/>
      <w:bookmarkEnd w:id="10"/>
    </w:p>
    <w:p w14:paraId="00C42F1A" w14:textId="77777777" w:rsidR="00F67236" w:rsidRDefault="00F67236">
      <w:pPr>
        <w:pStyle w:val="Nivel2"/>
        <w:numPr>
          <w:ilvl w:val="0"/>
          <w:numId w:val="0"/>
        </w:numPr>
        <w:spacing w:before="0" w:after="0"/>
        <w:rPr>
          <w:sz w:val="24"/>
          <w:szCs w:val="24"/>
          <w:lang w:eastAsia="en-US"/>
        </w:rPr>
      </w:pPr>
    </w:p>
    <w:p w14:paraId="014FA5B5" w14:textId="77777777" w:rsidR="00F67236" w:rsidRDefault="00000000">
      <w:pPr>
        <w:pStyle w:val="PargrafodaLista"/>
        <w:keepNext/>
        <w:keepLines/>
        <w:numPr>
          <w:ilvl w:val="1"/>
          <w:numId w:val="6"/>
        </w:numPr>
        <w:tabs>
          <w:tab w:val="left" w:pos="567"/>
        </w:tabs>
        <w:spacing w:line="276" w:lineRule="auto"/>
        <w:ind w:hanging="1675"/>
        <w:jc w:val="both"/>
        <w:rPr>
          <w:rFonts w:ascii="Arial" w:eastAsia="Arial" w:hAnsi="Arial" w:cs="Arial"/>
          <w:b/>
          <w:sz w:val="24"/>
          <w:szCs w:val="24"/>
        </w:rPr>
      </w:pPr>
      <w:r>
        <w:rPr>
          <w:rFonts w:ascii="Arial" w:eastAsia="Arial" w:hAnsi="Arial" w:cs="Arial"/>
          <w:b/>
          <w:sz w:val="24"/>
          <w:szCs w:val="24"/>
        </w:rPr>
        <w:t xml:space="preserve">Prazo de pagamento </w:t>
      </w:r>
    </w:p>
    <w:p w14:paraId="6794B924" w14:textId="77777777" w:rsidR="00F67236" w:rsidRDefault="00F67236">
      <w:pPr>
        <w:keepNext/>
        <w:keepLines/>
        <w:tabs>
          <w:tab w:val="left" w:pos="567"/>
        </w:tabs>
        <w:spacing w:line="276" w:lineRule="auto"/>
        <w:jc w:val="both"/>
        <w:rPr>
          <w:rFonts w:ascii="Arial" w:eastAsia="Arial" w:hAnsi="Arial" w:cs="Arial"/>
          <w:b/>
          <w:color w:val="000000"/>
          <w:sz w:val="24"/>
          <w:szCs w:val="24"/>
        </w:rPr>
      </w:pPr>
    </w:p>
    <w:p w14:paraId="4F8F7BBF" w14:textId="77777777" w:rsidR="00F67236" w:rsidRDefault="00000000">
      <w:pPr>
        <w:pStyle w:val="PargrafodaLista"/>
        <w:numPr>
          <w:ilvl w:val="2"/>
          <w:numId w:val="6"/>
        </w:numPr>
        <w:spacing w:line="276" w:lineRule="auto"/>
        <w:ind w:left="1134" w:hanging="850"/>
        <w:jc w:val="both"/>
        <w:rPr>
          <w:rFonts w:ascii="Arial" w:eastAsia="Arial" w:hAnsi="Arial" w:cs="Arial"/>
          <w:sz w:val="24"/>
          <w:szCs w:val="24"/>
        </w:rPr>
      </w:pPr>
      <w:r>
        <w:rPr>
          <w:rFonts w:ascii="Arial" w:eastAsia="Arial" w:hAnsi="Arial" w:cs="Arial"/>
          <w:sz w:val="24"/>
          <w:szCs w:val="24"/>
        </w:rPr>
        <w:t xml:space="preserve">O pagamento será efetuado em até </w:t>
      </w:r>
      <w:r>
        <w:rPr>
          <w:rFonts w:ascii="Arial" w:hAnsi="Arial" w:cs="Arial"/>
          <w:color w:val="000000"/>
          <w:sz w:val="24"/>
          <w:szCs w:val="24"/>
        </w:rPr>
        <w:t xml:space="preserve">20 </w:t>
      </w:r>
      <w:r>
        <w:rPr>
          <w:rFonts w:ascii="Arial" w:eastAsia="Arial" w:hAnsi="Arial" w:cs="Arial"/>
          <w:sz w:val="24"/>
          <w:szCs w:val="24"/>
        </w:rPr>
        <w:t>(vinte) dias contados da finalização da liquidação da despesa, pela</w:t>
      </w:r>
      <w:r>
        <w:rPr>
          <w:rFonts w:ascii="Arial" w:hAnsi="Arial" w:cs="Arial"/>
          <w:sz w:val="24"/>
          <w:szCs w:val="24"/>
        </w:rPr>
        <w:t xml:space="preserve"> Diretoria de Planejamento, Gestão e Finanças – DPGF-FA</w:t>
      </w:r>
      <w:r>
        <w:rPr>
          <w:rFonts w:ascii="Arial" w:eastAsia="Arial" w:hAnsi="Arial" w:cs="Arial"/>
          <w:sz w:val="24"/>
          <w:szCs w:val="24"/>
        </w:rPr>
        <w:t xml:space="preserve"> da Subsecretaria de Administração e Logística. </w:t>
      </w:r>
    </w:p>
    <w:p w14:paraId="4E8B1B90" w14:textId="77777777" w:rsidR="00F67236" w:rsidRDefault="00F67236">
      <w:pPr>
        <w:pStyle w:val="PargrafodaLista"/>
        <w:spacing w:line="276" w:lineRule="auto"/>
        <w:ind w:left="1134"/>
        <w:jc w:val="both"/>
        <w:rPr>
          <w:rFonts w:ascii="Arial" w:eastAsia="Arial" w:hAnsi="Arial" w:cs="Arial"/>
          <w:sz w:val="24"/>
          <w:szCs w:val="24"/>
        </w:rPr>
      </w:pPr>
    </w:p>
    <w:p w14:paraId="49AD4099" w14:textId="77777777" w:rsidR="00F67236" w:rsidRDefault="00000000">
      <w:pPr>
        <w:pStyle w:val="PargrafodaLista"/>
        <w:numPr>
          <w:ilvl w:val="2"/>
          <w:numId w:val="6"/>
        </w:numPr>
        <w:spacing w:line="276" w:lineRule="auto"/>
        <w:ind w:left="1134" w:hanging="850"/>
        <w:jc w:val="both"/>
        <w:rPr>
          <w:rFonts w:ascii="Arial" w:eastAsia="Arial" w:hAnsi="Arial" w:cs="Arial"/>
          <w:sz w:val="24"/>
          <w:szCs w:val="24"/>
        </w:rPr>
      </w:pPr>
      <w:r>
        <w:rPr>
          <w:rFonts w:ascii="Arial" w:eastAsia="Arial" w:hAnsi="Arial" w:cs="Arial"/>
          <w:sz w:val="24"/>
          <w:szCs w:val="24"/>
        </w:rPr>
        <w:t xml:space="preserve">Os documentos fiscais deverão, obrigatoriamente, </w:t>
      </w:r>
      <w:r>
        <w:rPr>
          <w:rFonts w:ascii="Arial" w:hAnsi="Arial" w:cs="Arial"/>
          <w:sz w:val="24"/>
          <w:szCs w:val="24"/>
        </w:rPr>
        <w:t xml:space="preserve">discriminar a prestação do serviço realizada e </w:t>
      </w:r>
      <w:r>
        <w:rPr>
          <w:rFonts w:ascii="Arial" w:hAnsi="Arial" w:cs="Arial"/>
          <w:color w:val="000000"/>
          <w:sz w:val="24"/>
          <w:szCs w:val="24"/>
        </w:rPr>
        <w:t>o período da execução</w:t>
      </w:r>
      <w:r>
        <w:rPr>
          <w:rFonts w:ascii="Arial" w:eastAsia="Arial" w:hAnsi="Arial" w:cs="Arial"/>
          <w:sz w:val="24"/>
          <w:szCs w:val="24"/>
        </w:rPr>
        <w:t xml:space="preserve">. </w:t>
      </w:r>
    </w:p>
    <w:p w14:paraId="16940CE5" w14:textId="77777777" w:rsidR="00F67236" w:rsidRDefault="00F67236">
      <w:pPr>
        <w:spacing w:line="276" w:lineRule="auto"/>
        <w:jc w:val="both"/>
        <w:rPr>
          <w:rFonts w:ascii="Arial" w:eastAsia="Arial" w:hAnsi="Arial" w:cs="Arial"/>
          <w:sz w:val="24"/>
          <w:szCs w:val="24"/>
        </w:rPr>
      </w:pPr>
    </w:p>
    <w:p w14:paraId="48BF6277" w14:textId="77777777" w:rsidR="00F67236" w:rsidRDefault="00000000">
      <w:pPr>
        <w:pStyle w:val="PargrafodaLista"/>
        <w:keepNext/>
        <w:keepLines/>
        <w:numPr>
          <w:ilvl w:val="1"/>
          <w:numId w:val="6"/>
        </w:numPr>
        <w:tabs>
          <w:tab w:val="left" w:pos="567"/>
        </w:tabs>
        <w:spacing w:line="276" w:lineRule="auto"/>
        <w:ind w:hanging="1675"/>
        <w:jc w:val="both"/>
        <w:rPr>
          <w:rFonts w:ascii="Arial" w:eastAsia="Arial" w:hAnsi="Arial" w:cs="Arial"/>
          <w:b/>
          <w:color w:val="000000"/>
          <w:sz w:val="24"/>
          <w:szCs w:val="24"/>
        </w:rPr>
      </w:pPr>
      <w:r>
        <w:rPr>
          <w:rFonts w:ascii="Arial" w:eastAsia="Arial" w:hAnsi="Arial" w:cs="Arial"/>
          <w:b/>
          <w:color w:val="000000"/>
          <w:sz w:val="24"/>
          <w:szCs w:val="24"/>
        </w:rPr>
        <w:t>Forma de pagamento</w:t>
      </w:r>
    </w:p>
    <w:p w14:paraId="71314EB0" w14:textId="77777777" w:rsidR="00F67236" w:rsidRDefault="00F67236">
      <w:pPr>
        <w:keepNext/>
        <w:keepLines/>
        <w:tabs>
          <w:tab w:val="left" w:pos="567"/>
        </w:tabs>
        <w:spacing w:line="276" w:lineRule="auto"/>
        <w:jc w:val="both"/>
        <w:rPr>
          <w:rFonts w:ascii="Arial" w:eastAsia="Arial" w:hAnsi="Arial" w:cs="Arial"/>
          <w:b/>
          <w:color w:val="000000"/>
          <w:sz w:val="24"/>
          <w:szCs w:val="24"/>
        </w:rPr>
      </w:pPr>
    </w:p>
    <w:p w14:paraId="0BA49F84" w14:textId="77777777" w:rsidR="00F67236" w:rsidRDefault="00000000">
      <w:pPr>
        <w:pStyle w:val="PargrafodaLista"/>
        <w:numPr>
          <w:ilvl w:val="2"/>
          <w:numId w:val="6"/>
        </w:numPr>
        <w:spacing w:line="276" w:lineRule="auto"/>
        <w:ind w:left="1134" w:hanging="850"/>
        <w:jc w:val="both"/>
        <w:rPr>
          <w:rFonts w:ascii="Arial" w:eastAsia="Arial" w:hAnsi="Arial" w:cs="Arial"/>
          <w:color w:val="FF0000"/>
          <w:sz w:val="24"/>
          <w:szCs w:val="24"/>
        </w:rPr>
      </w:pPr>
      <w:r>
        <w:rPr>
          <w:rFonts w:ascii="Arial" w:hAnsi="Arial" w:cs="Arial"/>
          <w:iCs/>
          <w:sz w:val="24"/>
          <w:szCs w:val="24"/>
          <w:shd w:val="clear" w:color="auto" w:fill="FFFFFF"/>
        </w:rPr>
        <w:t>pagamento será processado</w:t>
      </w:r>
      <w:r>
        <w:rPr>
          <w:rFonts w:ascii="Arial" w:hAnsi="Arial" w:cs="Arial"/>
          <w:iCs/>
          <w:color w:val="000000"/>
          <w:sz w:val="24"/>
          <w:szCs w:val="24"/>
          <w:shd w:val="clear" w:color="auto" w:fill="FFFFFF"/>
        </w:rPr>
        <w:t xml:space="preserve"> com a emissão de ordem de pagamento física ou eletrônica, ou ainda por transferência eletrônica via sistema de internet banking, com assinaturas legais físicas ou eletrônicas dos titulares das contas bancárias.</w:t>
      </w:r>
    </w:p>
    <w:p w14:paraId="45883BE2" w14:textId="77777777" w:rsidR="00F67236" w:rsidRDefault="00F67236">
      <w:pPr>
        <w:spacing w:line="276" w:lineRule="auto"/>
        <w:jc w:val="both"/>
        <w:rPr>
          <w:rFonts w:ascii="Arial" w:eastAsia="Arial" w:hAnsi="Arial" w:cs="Arial"/>
          <w:color w:val="000000"/>
          <w:sz w:val="24"/>
          <w:szCs w:val="24"/>
        </w:rPr>
      </w:pPr>
    </w:p>
    <w:p w14:paraId="166E1808" w14:textId="77777777" w:rsidR="00F67236" w:rsidRDefault="00000000">
      <w:pPr>
        <w:pStyle w:val="PargrafodaLista"/>
        <w:numPr>
          <w:ilvl w:val="0"/>
          <w:numId w:val="6"/>
        </w:numPr>
        <w:spacing w:line="276" w:lineRule="auto"/>
        <w:jc w:val="both"/>
        <w:rPr>
          <w:rFonts w:ascii="Arial" w:eastAsia="Arial" w:hAnsi="Arial" w:cs="Arial"/>
          <w:color w:val="000000"/>
          <w:sz w:val="24"/>
          <w:szCs w:val="24"/>
        </w:rPr>
      </w:pPr>
      <w:r>
        <w:rPr>
          <w:rFonts w:ascii="Arial" w:eastAsia="Arial" w:hAnsi="Arial" w:cs="Arial"/>
          <w:b/>
          <w:color w:val="000000"/>
          <w:sz w:val="24"/>
          <w:szCs w:val="24"/>
        </w:rPr>
        <w:t>FORMA E CRITÉRIOS DE SELEÇÃO DO FORNECEDOR</w:t>
      </w:r>
    </w:p>
    <w:p w14:paraId="189CB6F6" w14:textId="77777777" w:rsidR="00F67236" w:rsidRDefault="00F67236">
      <w:pPr>
        <w:pStyle w:val="PargrafodaLista"/>
        <w:spacing w:line="276" w:lineRule="auto"/>
        <w:ind w:left="540"/>
        <w:jc w:val="both"/>
        <w:rPr>
          <w:rFonts w:ascii="Arial" w:eastAsia="Arial" w:hAnsi="Arial" w:cs="Arial"/>
          <w:color w:val="000000"/>
          <w:sz w:val="24"/>
          <w:szCs w:val="24"/>
        </w:rPr>
      </w:pPr>
    </w:p>
    <w:p w14:paraId="4F23BCDB" w14:textId="77777777" w:rsidR="00F67236" w:rsidRDefault="00000000">
      <w:pPr>
        <w:pStyle w:val="PargrafodaLista"/>
        <w:numPr>
          <w:ilvl w:val="1"/>
          <w:numId w:val="6"/>
        </w:numPr>
        <w:spacing w:line="276" w:lineRule="auto"/>
        <w:ind w:left="567" w:hanging="567"/>
        <w:jc w:val="both"/>
        <w:rPr>
          <w:rFonts w:ascii="Arial" w:eastAsia="Arial" w:hAnsi="Arial" w:cs="Arial"/>
          <w:b/>
          <w:color w:val="000000"/>
          <w:sz w:val="24"/>
          <w:szCs w:val="24"/>
        </w:rPr>
      </w:pPr>
      <w:r>
        <w:rPr>
          <w:rFonts w:ascii="Arial" w:eastAsia="Arial" w:hAnsi="Arial" w:cs="Arial"/>
          <w:b/>
          <w:color w:val="000000"/>
          <w:sz w:val="24"/>
          <w:szCs w:val="24"/>
        </w:rPr>
        <w:t>Forma de seleção e critério de julgamento da proposta</w:t>
      </w:r>
    </w:p>
    <w:p w14:paraId="2910EDF5" w14:textId="77777777" w:rsidR="00F67236" w:rsidRDefault="00F67236">
      <w:pPr>
        <w:pStyle w:val="PargrafodaLista"/>
        <w:spacing w:line="276" w:lineRule="auto"/>
        <w:ind w:left="567"/>
        <w:jc w:val="both"/>
        <w:rPr>
          <w:rFonts w:ascii="Arial" w:eastAsia="Arial" w:hAnsi="Arial" w:cs="Arial"/>
          <w:b/>
          <w:color w:val="000000"/>
          <w:sz w:val="24"/>
          <w:szCs w:val="24"/>
        </w:rPr>
      </w:pPr>
    </w:p>
    <w:p w14:paraId="0985A606" w14:textId="77777777" w:rsidR="00F67236" w:rsidRDefault="00000000">
      <w:pPr>
        <w:pStyle w:val="PargrafodaLista"/>
        <w:keepNext/>
        <w:keepLines/>
        <w:numPr>
          <w:ilvl w:val="2"/>
          <w:numId w:val="6"/>
        </w:numPr>
        <w:tabs>
          <w:tab w:val="left" w:pos="567"/>
        </w:tabs>
        <w:spacing w:line="276" w:lineRule="auto"/>
        <w:ind w:left="1134" w:hanging="850"/>
        <w:jc w:val="both"/>
        <w:rPr>
          <w:rFonts w:ascii="Arial" w:eastAsia="Arial" w:hAnsi="Arial" w:cs="Arial"/>
          <w:b/>
          <w:sz w:val="24"/>
          <w:szCs w:val="24"/>
        </w:rPr>
      </w:pPr>
      <w:r>
        <w:rPr>
          <w:rFonts w:ascii="Arial" w:hAnsi="Arial" w:cs="Arial"/>
          <w:sz w:val="24"/>
          <w:szCs w:val="24"/>
        </w:rPr>
        <w:t>O critério de julgamento e seleção da proposta será a análise do programa do congresso e a sua aplicabilidade.</w:t>
      </w:r>
    </w:p>
    <w:p w14:paraId="673EFBBC" w14:textId="77777777" w:rsidR="00F67236" w:rsidRDefault="00F67236">
      <w:pPr>
        <w:spacing w:line="276" w:lineRule="auto"/>
        <w:jc w:val="both"/>
        <w:rPr>
          <w:rFonts w:ascii="Arial" w:eastAsia="Arial" w:hAnsi="Arial" w:cs="Arial"/>
          <w:color w:val="FF0000"/>
          <w:sz w:val="24"/>
          <w:szCs w:val="24"/>
        </w:rPr>
      </w:pPr>
    </w:p>
    <w:p w14:paraId="764C470A" w14:textId="77777777" w:rsidR="00F67236" w:rsidRDefault="00000000">
      <w:pPr>
        <w:pStyle w:val="PargrafodaLista"/>
        <w:numPr>
          <w:ilvl w:val="1"/>
          <w:numId w:val="6"/>
        </w:numPr>
        <w:spacing w:line="276" w:lineRule="auto"/>
        <w:ind w:left="567" w:hanging="567"/>
        <w:jc w:val="both"/>
        <w:rPr>
          <w:rFonts w:ascii="Arial" w:eastAsia="Arial" w:hAnsi="Arial" w:cs="Arial"/>
          <w:color w:val="FF0000"/>
          <w:sz w:val="24"/>
          <w:szCs w:val="24"/>
        </w:rPr>
      </w:pPr>
      <w:r>
        <w:rPr>
          <w:rFonts w:ascii="Arial" w:eastAsia="Arial" w:hAnsi="Arial" w:cs="Arial"/>
          <w:b/>
          <w:sz w:val="24"/>
          <w:szCs w:val="24"/>
        </w:rPr>
        <w:t>Exigências de habilitação</w:t>
      </w:r>
    </w:p>
    <w:p w14:paraId="674E527A" w14:textId="77777777" w:rsidR="00F67236" w:rsidRDefault="00F67236">
      <w:pPr>
        <w:pStyle w:val="PargrafodaLista"/>
        <w:spacing w:line="276" w:lineRule="auto"/>
        <w:ind w:left="567"/>
        <w:jc w:val="both"/>
        <w:rPr>
          <w:rFonts w:ascii="Arial" w:eastAsia="Arial" w:hAnsi="Arial" w:cs="Arial"/>
          <w:color w:val="FF0000"/>
          <w:sz w:val="24"/>
          <w:szCs w:val="24"/>
        </w:rPr>
      </w:pPr>
    </w:p>
    <w:p w14:paraId="42BEF84C" w14:textId="77777777" w:rsidR="00F67236" w:rsidRDefault="00000000">
      <w:pPr>
        <w:keepNext/>
        <w:keepLines/>
        <w:tabs>
          <w:tab w:val="left" w:pos="567"/>
        </w:tabs>
        <w:spacing w:line="276" w:lineRule="auto"/>
        <w:jc w:val="both"/>
        <w:rPr>
          <w:rFonts w:ascii="Arial" w:hAnsi="Arial" w:cs="Arial"/>
          <w:sz w:val="24"/>
          <w:szCs w:val="24"/>
        </w:rPr>
      </w:pPr>
      <w:r>
        <w:rPr>
          <w:rFonts w:ascii="Arial" w:eastAsia="Arial" w:hAnsi="Arial" w:cs="Arial"/>
          <w:sz w:val="24"/>
          <w:szCs w:val="24"/>
        </w:rPr>
        <w:t xml:space="preserve">Para fins de habilitação, o licitante deverá encaminhar os documentos relacionados abaixo, os quais deverão comprovar </w:t>
      </w:r>
      <w:r>
        <w:rPr>
          <w:rFonts w:ascii="Arial" w:hAnsi="Arial" w:cs="Arial"/>
          <w:color w:val="202124"/>
          <w:sz w:val="24"/>
          <w:szCs w:val="24"/>
          <w:shd w:val="clear" w:color="auto" w:fill="FFFFFF"/>
        </w:rPr>
        <w:t>sua regularidade na data da abertura do certame, nos termos do art. 34 c/c § 6º-A do art. 37 do Decreto Municipal nº 18.289/2023, salvo na ocorrência do previsto no § 1º do art. 43 da LC nº 123/06.</w:t>
      </w:r>
    </w:p>
    <w:p w14:paraId="33485D9E" w14:textId="77777777" w:rsidR="00F67236" w:rsidRDefault="00F67236">
      <w:pPr>
        <w:spacing w:line="276" w:lineRule="auto"/>
        <w:jc w:val="both"/>
        <w:rPr>
          <w:rFonts w:ascii="Arial" w:eastAsia="Arial" w:hAnsi="Arial" w:cs="Arial"/>
          <w:sz w:val="24"/>
          <w:szCs w:val="24"/>
        </w:rPr>
      </w:pPr>
    </w:p>
    <w:p w14:paraId="7A3C4059" w14:textId="77777777" w:rsidR="00F67236" w:rsidRDefault="00000000">
      <w:pPr>
        <w:pStyle w:val="PargrafodaLista"/>
        <w:keepNext/>
        <w:keepLines/>
        <w:numPr>
          <w:ilvl w:val="2"/>
          <w:numId w:val="6"/>
        </w:numPr>
        <w:tabs>
          <w:tab w:val="left" w:pos="709"/>
        </w:tabs>
        <w:spacing w:line="276" w:lineRule="auto"/>
        <w:ind w:left="1134" w:hanging="708"/>
        <w:jc w:val="both"/>
        <w:rPr>
          <w:rFonts w:ascii="Arial" w:eastAsia="Arial" w:hAnsi="Arial" w:cs="Arial"/>
          <w:b/>
          <w:color w:val="000000"/>
          <w:sz w:val="24"/>
          <w:szCs w:val="24"/>
        </w:rPr>
      </w:pPr>
      <w:bookmarkStart w:id="11" w:name="_Hlk155288200"/>
      <w:r>
        <w:rPr>
          <w:rFonts w:ascii="Arial" w:eastAsia="Arial" w:hAnsi="Arial" w:cs="Arial"/>
          <w:b/>
          <w:color w:val="000000"/>
          <w:sz w:val="24"/>
          <w:szCs w:val="24"/>
        </w:rPr>
        <w:t>Habilitação jurídica</w:t>
      </w:r>
    </w:p>
    <w:p w14:paraId="747DA13F" w14:textId="77777777" w:rsidR="00F67236" w:rsidRDefault="00F67236">
      <w:pPr>
        <w:pStyle w:val="PargrafodaLista"/>
        <w:keepNext/>
        <w:keepLines/>
        <w:tabs>
          <w:tab w:val="left" w:pos="709"/>
        </w:tabs>
        <w:spacing w:line="276" w:lineRule="auto"/>
        <w:ind w:left="1134"/>
        <w:jc w:val="both"/>
        <w:rPr>
          <w:rFonts w:ascii="Arial" w:eastAsia="Arial" w:hAnsi="Arial" w:cs="Arial"/>
          <w:b/>
          <w:color w:val="000000"/>
          <w:sz w:val="24"/>
          <w:szCs w:val="24"/>
        </w:rPr>
      </w:pPr>
    </w:p>
    <w:p w14:paraId="129FE51A" w14:textId="77777777" w:rsidR="00F67236" w:rsidRDefault="00000000">
      <w:pPr>
        <w:pStyle w:val="PargrafodaLista"/>
        <w:keepNext/>
        <w:keepLines/>
        <w:numPr>
          <w:ilvl w:val="3"/>
          <w:numId w:val="6"/>
        </w:numPr>
        <w:tabs>
          <w:tab w:val="left" w:pos="709"/>
        </w:tabs>
        <w:spacing w:line="276" w:lineRule="auto"/>
        <w:ind w:left="1843" w:hanging="992"/>
        <w:jc w:val="both"/>
        <w:rPr>
          <w:rFonts w:ascii="Arial" w:eastAsia="Arial" w:hAnsi="Arial" w:cs="Arial"/>
          <w:b/>
          <w:color w:val="000000"/>
          <w:sz w:val="24"/>
          <w:szCs w:val="24"/>
        </w:rPr>
      </w:pPr>
      <w:bookmarkStart w:id="12" w:name="_heading=h.2et92p0" w:colFirst="0" w:colLast="0"/>
      <w:bookmarkEnd w:id="12"/>
      <w:r>
        <w:rPr>
          <w:rFonts w:ascii="Arial" w:eastAsia="Arial" w:hAnsi="Arial" w:cs="Arial"/>
          <w:b/>
          <w:sz w:val="24"/>
          <w:szCs w:val="24"/>
        </w:rPr>
        <w:t>Empresário individual:</w:t>
      </w:r>
      <w:r>
        <w:rPr>
          <w:rFonts w:ascii="Arial" w:eastAsia="Arial" w:hAnsi="Arial" w:cs="Arial"/>
          <w:sz w:val="24"/>
          <w:szCs w:val="24"/>
        </w:rPr>
        <w:t xml:space="preserve"> inscrição no Registro Público de Empresas Mercantis, a cargo da Junta Comercial da respectiva sede; </w:t>
      </w:r>
    </w:p>
    <w:p w14:paraId="1B24C9A0" w14:textId="77777777" w:rsidR="00F67236" w:rsidRDefault="00F67236">
      <w:pPr>
        <w:pStyle w:val="PargrafodaLista"/>
        <w:keepNext/>
        <w:keepLines/>
        <w:tabs>
          <w:tab w:val="left" w:pos="709"/>
        </w:tabs>
        <w:spacing w:line="276" w:lineRule="auto"/>
        <w:ind w:left="1843"/>
        <w:jc w:val="both"/>
        <w:rPr>
          <w:rFonts w:ascii="Arial" w:eastAsia="Arial" w:hAnsi="Arial" w:cs="Arial"/>
          <w:b/>
          <w:color w:val="000000"/>
          <w:sz w:val="24"/>
          <w:szCs w:val="24"/>
        </w:rPr>
      </w:pPr>
    </w:p>
    <w:p w14:paraId="6D57B4EC" w14:textId="77777777" w:rsidR="00F67236" w:rsidRDefault="00000000">
      <w:pPr>
        <w:pStyle w:val="PargrafodaLista"/>
        <w:keepNext/>
        <w:keepLines/>
        <w:numPr>
          <w:ilvl w:val="3"/>
          <w:numId w:val="6"/>
        </w:numPr>
        <w:tabs>
          <w:tab w:val="left" w:pos="709"/>
        </w:tabs>
        <w:spacing w:line="276" w:lineRule="auto"/>
        <w:ind w:left="1843" w:hanging="992"/>
        <w:jc w:val="both"/>
        <w:rPr>
          <w:rFonts w:ascii="Arial" w:eastAsia="Arial" w:hAnsi="Arial" w:cs="Arial"/>
          <w:b/>
          <w:color w:val="000000"/>
          <w:sz w:val="24"/>
          <w:szCs w:val="24"/>
        </w:rPr>
      </w:pPr>
      <w:r>
        <w:rPr>
          <w:rFonts w:ascii="Arial" w:eastAsia="Arial" w:hAnsi="Arial" w:cs="Arial"/>
          <w:b/>
          <w:sz w:val="24"/>
          <w:szCs w:val="24"/>
        </w:rPr>
        <w:t>Microempreendedor Individual - MEI:</w:t>
      </w:r>
      <w:r>
        <w:rPr>
          <w:rFonts w:ascii="Arial" w:eastAsia="Arial" w:hAnsi="Arial" w:cs="Arial"/>
          <w:sz w:val="24"/>
          <w:szCs w:val="24"/>
        </w:rPr>
        <w:t xml:space="preserve"> Certificado da Condição de Microempreendedor Individual - CCMEI, cuja aceitação ficará condicionada à verificação da autenticidade no sítio </w:t>
      </w:r>
      <w:hyperlink r:id="rId12">
        <w:r>
          <w:rPr>
            <w:rFonts w:ascii="Arial" w:eastAsia="Arial" w:hAnsi="Arial" w:cs="Arial"/>
            <w:sz w:val="24"/>
            <w:szCs w:val="24"/>
            <w:u w:val="single"/>
          </w:rPr>
          <w:t>https://www.gov.br/empresas-e-negocios/pt-br/empreendedor</w:t>
        </w:r>
      </w:hyperlink>
      <w:r>
        <w:rPr>
          <w:rFonts w:ascii="Arial" w:eastAsia="Arial" w:hAnsi="Arial" w:cs="Arial"/>
          <w:sz w:val="24"/>
          <w:szCs w:val="24"/>
        </w:rPr>
        <w:t xml:space="preserve">; </w:t>
      </w:r>
    </w:p>
    <w:p w14:paraId="58C4AB9B" w14:textId="77777777" w:rsidR="00F67236" w:rsidRDefault="00F67236">
      <w:pPr>
        <w:pStyle w:val="PargrafodaLista"/>
        <w:spacing w:line="276" w:lineRule="auto"/>
        <w:rPr>
          <w:rFonts w:ascii="Arial" w:eastAsia="Arial" w:hAnsi="Arial" w:cs="Arial"/>
          <w:b/>
          <w:color w:val="000000"/>
          <w:sz w:val="24"/>
          <w:szCs w:val="24"/>
        </w:rPr>
      </w:pPr>
    </w:p>
    <w:p w14:paraId="0BF84C7A" w14:textId="77777777" w:rsidR="00F67236" w:rsidRDefault="00000000">
      <w:pPr>
        <w:pStyle w:val="PargrafodaLista"/>
        <w:keepNext/>
        <w:keepLines/>
        <w:numPr>
          <w:ilvl w:val="3"/>
          <w:numId w:val="6"/>
        </w:numPr>
        <w:tabs>
          <w:tab w:val="left" w:pos="709"/>
        </w:tabs>
        <w:spacing w:line="276" w:lineRule="auto"/>
        <w:ind w:left="1843" w:hanging="992"/>
        <w:jc w:val="both"/>
        <w:rPr>
          <w:rFonts w:ascii="Arial" w:eastAsia="Arial" w:hAnsi="Arial" w:cs="Arial"/>
          <w:b/>
          <w:color w:val="000000"/>
          <w:sz w:val="24"/>
          <w:szCs w:val="24"/>
        </w:rPr>
      </w:pPr>
      <w:r>
        <w:rPr>
          <w:rFonts w:ascii="Arial" w:eastAsia="Arial" w:hAnsi="Arial" w:cs="Arial"/>
          <w:b/>
          <w:sz w:val="24"/>
          <w:szCs w:val="24"/>
        </w:rPr>
        <w:lastRenderedPageBreak/>
        <w:t>Sociedade empresária, sociedade limitada unipessoal – SLU ou sociedade identificada como empresa individual de responsabilidade limitada - EIRELI:</w:t>
      </w:r>
      <w:r>
        <w:rPr>
          <w:rFonts w:ascii="Arial" w:eastAsia="Arial" w:hAnsi="Arial"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F9A9EC4" w14:textId="77777777" w:rsidR="00F67236" w:rsidRDefault="00F67236">
      <w:pPr>
        <w:pStyle w:val="PargrafodaLista"/>
        <w:keepNext/>
        <w:keepLines/>
        <w:tabs>
          <w:tab w:val="left" w:pos="709"/>
        </w:tabs>
        <w:spacing w:line="276" w:lineRule="auto"/>
        <w:ind w:left="1843"/>
        <w:jc w:val="both"/>
        <w:rPr>
          <w:rFonts w:ascii="Arial" w:eastAsia="Arial" w:hAnsi="Arial" w:cs="Arial"/>
          <w:b/>
          <w:color w:val="000000"/>
          <w:sz w:val="24"/>
          <w:szCs w:val="24"/>
        </w:rPr>
      </w:pPr>
    </w:p>
    <w:p w14:paraId="79C992C0" w14:textId="77777777" w:rsidR="00F67236" w:rsidRDefault="00000000">
      <w:pPr>
        <w:pStyle w:val="PargrafodaLista"/>
        <w:keepNext/>
        <w:keepLines/>
        <w:numPr>
          <w:ilvl w:val="3"/>
          <w:numId w:val="6"/>
        </w:numPr>
        <w:tabs>
          <w:tab w:val="left" w:pos="709"/>
        </w:tabs>
        <w:spacing w:line="276" w:lineRule="auto"/>
        <w:ind w:left="1843" w:hanging="992"/>
        <w:jc w:val="both"/>
        <w:rPr>
          <w:rFonts w:ascii="Arial" w:eastAsia="Arial" w:hAnsi="Arial" w:cs="Arial"/>
          <w:b/>
          <w:color w:val="000000"/>
          <w:sz w:val="24"/>
          <w:szCs w:val="24"/>
        </w:rPr>
      </w:pPr>
      <w:r>
        <w:rPr>
          <w:rFonts w:ascii="Arial" w:eastAsia="Arial" w:hAnsi="Arial" w:cs="Arial"/>
          <w:b/>
          <w:sz w:val="24"/>
          <w:szCs w:val="24"/>
        </w:rPr>
        <w:t>Sociedade empresária estrangeira:</w:t>
      </w:r>
      <w:r>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3">
        <w:r>
          <w:rPr>
            <w:rFonts w:ascii="Arial" w:eastAsia="Arial" w:hAnsi="Arial" w:cs="Arial"/>
            <w:sz w:val="24"/>
            <w:szCs w:val="24"/>
            <w:u w:val="single"/>
          </w:rPr>
          <w:t>Normativa DREI/ME n.º 77, de 18 de março de 2020</w:t>
        </w:r>
      </w:hyperlink>
      <w:r>
        <w:rPr>
          <w:rFonts w:ascii="Arial" w:eastAsia="Arial" w:hAnsi="Arial" w:cs="Arial"/>
          <w:sz w:val="24"/>
          <w:szCs w:val="24"/>
        </w:rPr>
        <w:t>;</w:t>
      </w:r>
    </w:p>
    <w:p w14:paraId="450FCFE1" w14:textId="77777777" w:rsidR="00F67236" w:rsidRDefault="00F67236">
      <w:pPr>
        <w:keepNext/>
        <w:keepLines/>
        <w:tabs>
          <w:tab w:val="left" w:pos="709"/>
        </w:tabs>
        <w:spacing w:line="276" w:lineRule="auto"/>
        <w:jc w:val="both"/>
        <w:rPr>
          <w:rFonts w:ascii="Arial" w:eastAsia="Arial" w:hAnsi="Arial" w:cs="Arial"/>
          <w:b/>
          <w:color w:val="000000"/>
          <w:sz w:val="24"/>
          <w:szCs w:val="24"/>
        </w:rPr>
      </w:pPr>
    </w:p>
    <w:p w14:paraId="0AA6B598" w14:textId="77777777" w:rsidR="00F67236" w:rsidRDefault="00000000">
      <w:pPr>
        <w:pStyle w:val="PargrafodaLista"/>
        <w:keepNext/>
        <w:keepLines/>
        <w:numPr>
          <w:ilvl w:val="3"/>
          <w:numId w:val="6"/>
        </w:numPr>
        <w:tabs>
          <w:tab w:val="left" w:pos="709"/>
        </w:tabs>
        <w:spacing w:line="276" w:lineRule="auto"/>
        <w:ind w:left="1843" w:hanging="992"/>
        <w:jc w:val="both"/>
        <w:rPr>
          <w:rFonts w:ascii="Arial" w:eastAsia="Arial" w:hAnsi="Arial" w:cs="Arial"/>
          <w:b/>
          <w:color w:val="000000"/>
          <w:sz w:val="24"/>
          <w:szCs w:val="24"/>
        </w:rPr>
      </w:pPr>
      <w:r>
        <w:rPr>
          <w:rFonts w:ascii="Arial" w:eastAsia="Arial" w:hAnsi="Arial" w:cs="Arial"/>
          <w:b/>
          <w:sz w:val="24"/>
          <w:szCs w:val="24"/>
        </w:rPr>
        <w:t xml:space="preserve">Sociedade simples: </w:t>
      </w:r>
      <w:r>
        <w:rPr>
          <w:rFonts w:ascii="Arial" w:eastAsia="Arial" w:hAnsi="Arial" w:cs="Arial"/>
          <w:sz w:val="24"/>
          <w:szCs w:val="24"/>
        </w:rPr>
        <w:t>inscrição do ato constitutivo no Registro Civil de Pessoas Jurídicas do local de sua sede, acompanhada de documento comprobatório de seus administradores;</w:t>
      </w:r>
    </w:p>
    <w:p w14:paraId="38914D4E" w14:textId="77777777" w:rsidR="00F67236" w:rsidRDefault="00F67236">
      <w:pPr>
        <w:pStyle w:val="PargrafodaLista"/>
        <w:keepNext/>
        <w:keepLines/>
        <w:tabs>
          <w:tab w:val="left" w:pos="709"/>
        </w:tabs>
        <w:spacing w:line="276" w:lineRule="auto"/>
        <w:ind w:left="1843"/>
        <w:jc w:val="both"/>
        <w:rPr>
          <w:rFonts w:ascii="Arial" w:eastAsia="Arial" w:hAnsi="Arial" w:cs="Arial"/>
          <w:b/>
          <w:color w:val="000000"/>
          <w:sz w:val="24"/>
          <w:szCs w:val="24"/>
        </w:rPr>
      </w:pPr>
    </w:p>
    <w:p w14:paraId="394F6EF2" w14:textId="77777777" w:rsidR="00F67236" w:rsidRDefault="00000000">
      <w:pPr>
        <w:pStyle w:val="PargrafodaLista"/>
        <w:keepNext/>
        <w:keepLines/>
        <w:numPr>
          <w:ilvl w:val="3"/>
          <w:numId w:val="6"/>
        </w:numPr>
        <w:tabs>
          <w:tab w:val="left" w:pos="709"/>
        </w:tabs>
        <w:spacing w:line="276" w:lineRule="auto"/>
        <w:ind w:left="1843" w:hanging="992"/>
        <w:jc w:val="both"/>
        <w:rPr>
          <w:rFonts w:ascii="Arial" w:eastAsia="Arial" w:hAnsi="Arial" w:cs="Arial"/>
          <w:b/>
          <w:color w:val="000000"/>
          <w:sz w:val="24"/>
          <w:szCs w:val="24"/>
        </w:rPr>
      </w:pPr>
      <w:bookmarkStart w:id="13" w:name="_heading=h.tyjcwt" w:colFirst="0" w:colLast="0"/>
      <w:bookmarkEnd w:id="13"/>
      <w:r>
        <w:rPr>
          <w:rFonts w:ascii="Arial" w:eastAsia="Arial" w:hAnsi="Arial" w:cs="Arial"/>
          <w:b/>
          <w:sz w:val="24"/>
          <w:szCs w:val="24"/>
        </w:rPr>
        <w:t>Filial, sucursal ou agência de sociedade simples ou empresária:</w:t>
      </w:r>
      <w:r>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76009F0" w14:textId="77777777" w:rsidR="00F67236" w:rsidRDefault="00F67236">
      <w:pPr>
        <w:spacing w:line="276" w:lineRule="auto"/>
        <w:jc w:val="both"/>
        <w:rPr>
          <w:rFonts w:ascii="Arial" w:hAnsi="Arial" w:cs="Arial"/>
          <w:color w:val="FF0000"/>
          <w:sz w:val="24"/>
          <w:szCs w:val="24"/>
        </w:rPr>
      </w:pPr>
    </w:p>
    <w:p w14:paraId="7A6A15B9" w14:textId="77777777" w:rsidR="00F67236" w:rsidRDefault="00000000">
      <w:pPr>
        <w:spacing w:line="276" w:lineRule="auto"/>
        <w:ind w:left="993"/>
        <w:jc w:val="both"/>
        <w:rPr>
          <w:rFonts w:ascii="Arial" w:eastAsia="Arial" w:hAnsi="Arial" w:cs="Arial"/>
          <w:color w:val="FF0000"/>
          <w:sz w:val="24"/>
          <w:szCs w:val="24"/>
        </w:rPr>
      </w:pPr>
      <w:r>
        <w:rPr>
          <w:rFonts w:ascii="Arial" w:eastAsia="Arial" w:hAnsi="Arial" w:cs="Arial"/>
          <w:color w:val="000000"/>
          <w:sz w:val="24"/>
          <w:szCs w:val="24"/>
        </w:rPr>
        <w:t>Observação:  Os documentos apresentados deverão estar acompanhados de todas as alterações ou da consolidação respectiva.</w:t>
      </w:r>
    </w:p>
    <w:bookmarkEnd w:id="11"/>
    <w:p w14:paraId="52D05CBB" w14:textId="77777777" w:rsidR="00F67236" w:rsidRDefault="00F67236">
      <w:pPr>
        <w:spacing w:line="276" w:lineRule="auto"/>
        <w:jc w:val="both"/>
        <w:rPr>
          <w:rFonts w:ascii="Arial" w:eastAsia="Arial" w:hAnsi="Arial" w:cs="Arial"/>
          <w:b/>
          <w:color w:val="000000"/>
          <w:sz w:val="24"/>
          <w:szCs w:val="24"/>
        </w:rPr>
      </w:pPr>
    </w:p>
    <w:p w14:paraId="1E825BF6" w14:textId="77777777" w:rsidR="00F67236" w:rsidRDefault="00000000">
      <w:pPr>
        <w:pStyle w:val="PargrafodaLista"/>
        <w:numPr>
          <w:ilvl w:val="2"/>
          <w:numId w:val="6"/>
        </w:numPr>
        <w:spacing w:line="276" w:lineRule="auto"/>
        <w:ind w:left="1134" w:hanging="708"/>
        <w:jc w:val="both"/>
        <w:rPr>
          <w:rFonts w:ascii="Arial" w:eastAsia="Arial" w:hAnsi="Arial" w:cs="Arial"/>
          <w:b/>
          <w:color w:val="000000"/>
          <w:sz w:val="24"/>
          <w:szCs w:val="24"/>
        </w:rPr>
      </w:pPr>
      <w:bookmarkStart w:id="14" w:name="_Hlk155288371"/>
      <w:r>
        <w:rPr>
          <w:rFonts w:ascii="Arial" w:eastAsia="Arial" w:hAnsi="Arial" w:cs="Arial"/>
          <w:b/>
          <w:color w:val="000000"/>
          <w:sz w:val="24"/>
          <w:szCs w:val="24"/>
        </w:rPr>
        <w:t>Habilitação fiscal, social e trabalhista</w:t>
      </w:r>
    </w:p>
    <w:p w14:paraId="0A0EA0AC" w14:textId="77777777" w:rsidR="00F67236" w:rsidRDefault="00F67236">
      <w:pPr>
        <w:spacing w:line="276" w:lineRule="auto"/>
        <w:jc w:val="both"/>
        <w:rPr>
          <w:rFonts w:ascii="Arial" w:hAnsi="Arial" w:cs="Arial"/>
          <w:sz w:val="24"/>
          <w:szCs w:val="24"/>
        </w:rPr>
      </w:pPr>
    </w:p>
    <w:p w14:paraId="6E3691B7" w14:textId="77777777" w:rsidR="00F67236" w:rsidRDefault="00000000">
      <w:pPr>
        <w:pStyle w:val="PargrafodaLista"/>
        <w:numPr>
          <w:ilvl w:val="3"/>
          <w:numId w:val="6"/>
        </w:numPr>
        <w:spacing w:line="276" w:lineRule="auto"/>
        <w:ind w:left="1843" w:hanging="992"/>
        <w:jc w:val="both"/>
        <w:rPr>
          <w:rFonts w:ascii="Arial" w:hAnsi="Arial" w:cs="Arial"/>
          <w:sz w:val="24"/>
          <w:szCs w:val="24"/>
        </w:rPr>
      </w:pPr>
      <w:r>
        <w:rPr>
          <w:rFonts w:ascii="Arial" w:hAnsi="Arial" w:cs="Arial"/>
          <w:sz w:val="24"/>
          <w:szCs w:val="24"/>
        </w:rPr>
        <w:t xml:space="preserve">Prova de inscrição no Cadastro Nacional de Pessoa Jurídica (CNPJ), ou no Cadastro de Pessoas Físicas, conforme o caso; </w:t>
      </w:r>
    </w:p>
    <w:p w14:paraId="3E811244" w14:textId="77777777" w:rsidR="00F67236" w:rsidRDefault="00F67236">
      <w:pPr>
        <w:pStyle w:val="PargrafodaLista"/>
        <w:spacing w:line="276" w:lineRule="auto"/>
        <w:ind w:left="1843"/>
        <w:jc w:val="both"/>
        <w:rPr>
          <w:rFonts w:ascii="Arial" w:hAnsi="Arial" w:cs="Arial"/>
          <w:sz w:val="24"/>
          <w:szCs w:val="24"/>
        </w:rPr>
      </w:pPr>
    </w:p>
    <w:p w14:paraId="78A68D0C" w14:textId="77777777" w:rsidR="00F67236" w:rsidRDefault="00000000">
      <w:pPr>
        <w:pStyle w:val="PargrafodaLista"/>
        <w:numPr>
          <w:ilvl w:val="3"/>
          <w:numId w:val="6"/>
        </w:numPr>
        <w:spacing w:line="276" w:lineRule="auto"/>
        <w:ind w:left="1843" w:hanging="992"/>
        <w:jc w:val="both"/>
        <w:rPr>
          <w:rFonts w:ascii="Arial" w:hAnsi="Arial" w:cs="Arial"/>
          <w:sz w:val="24"/>
          <w:szCs w:val="24"/>
        </w:rPr>
      </w:pPr>
      <w:r>
        <w:rPr>
          <w:rFonts w:ascii="Arial" w:hAnsi="Arial" w:cs="Arial"/>
          <w:sz w:val="24"/>
          <w:szCs w:val="24"/>
        </w:rPr>
        <w:t xml:space="preserve">Prova de inscrição no cadastro de contribuintes estadual e/ou municipal, se houver, relativo ao domicílio ou sede do licitante, pertinente ao seu ramo de atividade e compatível com o objeto contratual; </w:t>
      </w:r>
    </w:p>
    <w:p w14:paraId="287DF71A" w14:textId="77777777" w:rsidR="00F67236" w:rsidRDefault="00F67236">
      <w:pPr>
        <w:spacing w:line="276" w:lineRule="auto"/>
        <w:jc w:val="both"/>
        <w:rPr>
          <w:rFonts w:ascii="Arial" w:hAnsi="Arial" w:cs="Arial"/>
          <w:sz w:val="24"/>
          <w:szCs w:val="24"/>
        </w:rPr>
      </w:pPr>
    </w:p>
    <w:p w14:paraId="037D7019" w14:textId="77777777" w:rsidR="00F67236" w:rsidRDefault="00000000">
      <w:pPr>
        <w:pStyle w:val="PargrafodaLista"/>
        <w:numPr>
          <w:ilvl w:val="3"/>
          <w:numId w:val="6"/>
        </w:numPr>
        <w:spacing w:line="276" w:lineRule="auto"/>
        <w:ind w:left="1843" w:hanging="992"/>
        <w:jc w:val="both"/>
        <w:rPr>
          <w:rFonts w:ascii="Arial" w:hAnsi="Arial" w:cs="Arial"/>
          <w:sz w:val="24"/>
          <w:szCs w:val="24"/>
        </w:rPr>
      </w:pPr>
      <w:r>
        <w:rPr>
          <w:rFonts w:ascii="Arial" w:hAnsi="Arial" w:cs="Arial"/>
          <w:sz w:val="24"/>
          <w:szCs w:val="24"/>
        </w:rPr>
        <w:t>Prova de regularidade para com as Fazendas federal, estadual/distrital e Municipal do domicílio ou sede do licitante, ou outra equivalente, na forma da lei;</w:t>
      </w:r>
    </w:p>
    <w:p w14:paraId="7E4225C7" w14:textId="77777777" w:rsidR="00F67236" w:rsidRDefault="00F67236">
      <w:pPr>
        <w:spacing w:line="276" w:lineRule="auto"/>
        <w:jc w:val="both"/>
        <w:rPr>
          <w:rFonts w:ascii="Arial" w:hAnsi="Arial" w:cs="Arial"/>
          <w:sz w:val="24"/>
          <w:szCs w:val="24"/>
        </w:rPr>
      </w:pPr>
    </w:p>
    <w:p w14:paraId="4AB0340F" w14:textId="77777777" w:rsidR="00F67236" w:rsidRDefault="00000000">
      <w:pPr>
        <w:pStyle w:val="PargrafodaLista"/>
        <w:numPr>
          <w:ilvl w:val="3"/>
          <w:numId w:val="6"/>
        </w:numPr>
        <w:spacing w:line="276" w:lineRule="auto"/>
        <w:ind w:left="1843" w:hanging="992"/>
        <w:jc w:val="both"/>
        <w:rPr>
          <w:rFonts w:ascii="Arial" w:hAnsi="Arial" w:cs="Arial"/>
          <w:sz w:val="24"/>
          <w:szCs w:val="24"/>
        </w:rPr>
      </w:pPr>
      <w:r>
        <w:rPr>
          <w:rFonts w:ascii="Arial" w:hAnsi="Arial" w:cs="Arial"/>
          <w:sz w:val="24"/>
          <w:szCs w:val="24"/>
        </w:rPr>
        <w:t>Prova de regularidade relativa à Seguridade Social e ao Fundo de Garantia por Tempo de Serviço (FGTS), demonstrando situação regular no cumprimento dos encargos sociais instituídos por lei;</w:t>
      </w:r>
    </w:p>
    <w:p w14:paraId="64CA0B86" w14:textId="77777777" w:rsidR="00F67236" w:rsidRDefault="00F67236">
      <w:pPr>
        <w:spacing w:line="276" w:lineRule="auto"/>
        <w:jc w:val="both"/>
        <w:rPr>
          <w:rFonts w:ascii="Arial" w:hAnsi="Arial" w:cs="Arial"/>
          <w:sz w:val="24"/>
          <w:szCs w:val="24"/>
        </w:rPr>
      </w:pPr>
    </w:p>
    <w:p w14:paraId="3628F8FC" w14:textId="77777777" w:rsidR="00F67236" w:rsidRDefault="00000000">
      <w:pPr>
        <w:pStyle w:val="PargrafodaLista"/>
        <w:numPr>
          <w:ilvl w:val="3"/>
          <w:numId w:val="6"/>
        </w:numPr>
        <w:spacing w:line="276" w:lineRule="auto"/>
        <w:ind w:left="1843" w:hanging="992"/>
        <w:jc w:val="both"/>
        <w:rPr>
          <w:rFonts w:ascii="Arial" w:hAnsi="Arial" w:cs="Arial"/>
          <w:sz w:val="24"/>
          <w:szCs w:val="24"/>
        </w:rPr>
      </w:pPr>
      <w:r>
        <w:rPr>
          <w:rFonts w:ascii="Arial" w:hAnsi="Arial" w:cs="Arial"/>
          <w:sz w:val="24"/>
          <w:szCs w:val="24"/>
        </w:rPr>
        <w:t xml:space="preserve">Prova de inexistência de débitos inadimplidos perante a Justiça do Trabalho, mediante apresentação de certidão </w:t>
      </w:r>
      <w:r>
        <w:rPr>
          <w:rFonts w:ascii="Arial" w:hAnsi="Arial" w:cs="Arial"/>
          <w:color w:val="000000" w:themeColor="text1"/>
          <w:sz w:val="24"/>
          <w:szCs w:val="24"/>
        </w:rPr>
        <w:t xml:space="preserve">negativa ou positiva com </w:t>
      </w:r>
      <w:r>
        <w:rPr>
          <w:rFonts w:ascii="Arial" w:hAnsi="Arial" w:cs="Arial"/>
          <w:color w:val="000000" w:themeColor="text1"/>
          <w:sz w:val="24"/>
          <w:szCs w:val="24"/>
        </w:rPr>
        <w:lastRenderedPageBreak/>
        <w:t>efeito de negativa</w:t>
      </w:r>
      <w:r>
        <w:rPr>
          <w:rFonts w:ascii="Arial" w:hAnsi="Arial" w:cs="Arial"/>
          <w:sz w:val="24"/>
          <w:szCs w:val="24"/>
        </w:rPr>
        <w:t>, nos termos do Título VII-A da Consolidação das Leis do Trabalho, aprovada pelo Decreto-Lei no 5.452, de 1o de maio de 1943;</w:t>
      </w:r>
    </w:p>
    <w:p w14:paraId="5CE4A533" w14:textId="77777777" w:rsidR="00F67236" w:rsidRDefault="00F67236">
      <w:pPr>
        <w:spacing w:line="276" w:lineRule="auto"/>
        <w:jc w:val="both"/>
        <w:rPr>
          <w:rFonts w:ascii="Arial" w:hAnsi="Arial" w:cs="Arial"/>
          <w:sz w:val="24"/>
          <w:szCs w:val="24"/>
        </w:rPr>
      </w:pPr>
    </w:p>
    <w:p w14:paraId="4AA28492" w14:textId="77777777" w:rsidR="00F67236" w:rsidRDefault="00000000">
      <w:pPr>
        <w:pStyle w:val="PargrafodaLista"/>
        <w:numPr>
          <w:ilvl w:val="3"/>
          <w:numId w:val="6"/>
        </w:numPr>
        <w:spacing w:line="276" w:lineRule="auto"/>
        <w:ind w:left="1843" w:hanging="992"/>
        <w:jc w:val="both"/>
        <w:rPr>
          <w:rFonts w:ascii="Arial" w:hAnsi="Arial" w:cs="Arial"/>
          <w:sz w:val="24"/>
          <w:szCs w:val="24"/>
        </w:rPr>
      </w:pPr>
      <w:r>
        <w:rPr>
          <w:rFonts w:ascii="Arial" w:hAnsi="Arial" w:cs="Arial"/>
          <w:sz w:val="24"/>
          <w:szCs w:val="24"/>
        </w:rPr>
        <w:t>Declaração expressa de que o licitante não emprega trabalhador menor nas situações previstas no inciso XXXIII do art. 7º da Constituição da República.</w:t>
      </w:r>
    </w:p>
    <w:p w14:paraId="57C4B638" w14:textId="77777777" w:rsidR="00F67236" w:rsidRDefault="00F67236">
      <w:pPr>
        <w:spacing w:line="276" w:lineRule="auto"/>
        <w:ind w:left="993"/>
        <w:jc w:val="both"/>
        <w:rPr>
          <w:rFonts w:ascii="Arial" w:eastAsia="Arial" w:hAnsi="Arial" w:cs="Arial"/>
          <w:sz w:val="24"/>
          <w:szCs w:val="24"/>
        </w:rPr>
      </w:pPr>
    </w:p>
    <w:p w14:paraId="308F72BD" w14:textId="77777777" w:rsidR="00F67236" w:rsidRDefault="00000000">
      <w:pPr>
        <w:spacing w:line="276" w:lineRule="auto"/>
        <w:ind w:left="993"/>
        <w:jc w:val="both"/>
        <w:rPr>
          <w:rFonts w:ascii="Arial" w:hAnsi="Arial" w:cs="Arial"/>
          <w:sz w:val="24"/>
          <w:szCs w:val="24"/>
        </w:rPr>
      </w:pPr>
      <w:r>
        <w:rPr>
          <w:rFonts w:ascii="Arial" w:eastAsia="Arial" w:hAnsi="Arial" w:cs="Arial"/>
          <w:sz w:val="24"/>
          <w:szCs w:val="24"/>
        </w:rPr>
        <w:t>Observação:</w:t>
      </w:r>
      <w:r>
        <w:rPr>
          <w:rFonts w:ascii="Arial" w:eastAsia="Arial" w:hAnsi="Arial" w:cs="Arial"/>
          <w:b/>
          <w:sz w:val="24"/>
          <w:szCs w:val="24"/>
        </w:rPr>
        <w:t xml:space="preserve"> </w:t>
      </w:r>
      <w:r>
        <w:rPr>
          <w:rFonts w:ascii="Arial" w:hAnsi="Arial" w:cs="Arial"/>
          <w:sz w:val="24"/>
          <w:szCs w:val="24"/>
        </w:rPr>
        <w:t>Os documentos referidos acima poderão ser substituídos ou supridos, no todo ou em parte, por outros meios hábeis a comprovar a regularidade do licitante, inclusive por meio eletrônico.</w:t>
      </w:r>
    </w:p>
    <w:p w14:paraId="0A3181D3" w14:textId="77777777" w:rsidR="00F67236" w:rsidRDefault="00F67236">
      <w:pPr>
        <w:spacing w:line="276" w:lineRule="auto"/>
        <w:jc w:val="both"/>
        <w:rPr>
          <w:rFonts w:ascii="Arial" w:hAnsi="Arial" w:cs="Arial"/>
          <w:color w:val="FF0000"/>
          <w:sz w:val="24"/>
          <w:szCs w:val="24"/>
        </w:rPr>
      </w:pPr>
    </w:p>
    <w:bookmarkEnd w:id="14"/>
    <w:p w14:paraId="284E21DE" w14:textId="77777777" w:rsidR="00F67236" w:rsidRDefault="00000000">
      <w:pPr>
        <w:pStyle w:val="PargrafodaLista"/>
        <w:numPr>
          <w:ilvl w:val="1"/>
          <w:numId w:val="6"/>
        </w:numPr>
        <w:spacing w:line="276" w:lineRule="auto"/>
        <w:ind w:left="567" w:hanging="567"/>
        <w:jc w:val="both"/>
        <w:rPr>
          <w:rFonts w:ascii="Arial" w:eastAsia="Arial" w:hAnsi="Arial" w:cs="Arial"/>
          <w:b/>
          <w:sz w:val="24"/>
          <w:szCs w:val="24"/>
        </w:rPr>
      </w:pPr>
      <w:r>
        <w:rPr>
          <w:rFonts w:ascii="Arial" w:eastAsia="Arial" w:hAnsi="Arial" w:cs="Arial"/>
          <w:b/>
          <w:sz w:val="24"/>
          <w:szCs w:val="24"/>
        </w:rPr>
        <w:t xml:space="preserve">Dos critérios de aceitabilidade da proposta </w:t>
      </w:r>
      <w:bookmarkStart w:id="15" w:name="_Hlk166166134"/>
      <w:r>
        <w:rPr>
          <w:rFonts w:ascii="Arial" w:eastAsia="Arial" w:hAnsi="Arial" w:cs="Arial"/>
          <w:b/>
          <w:sz w:val="24"/>
          <w:szCs w:val="24"/>
        </w:rPr>
        <w:t>ajustada</w:t>
      </w:r>
      <w:bookmarkEnd w:id="15"/>
    </w:p>
    <w:p w14:paraId="58760D8D" w14:textId="77777777" w:rsidR="00F67236" w:rsidRDefault="00F67236">
      <w:pPr>
        <w:spacing w:line="276" w:lineRule="auto"/>
        <w:jc w:val="both"/>
        <w:rPr>
          <w:rFonts w:ascii="Arial" w:eastAsia="Arial" w:hAnsi="Arial" w:cs="Arial"/>
          <w:b/>
          <w:sz w:val="24"/>
          <w:szCs w:val="24"/>
        </w:rPr>
      </w:pPr>
    </w:p>
    <w:p w14:paraId="43F2B423" w14:textId="77777777" w:rsidR="00F67236" w:rsidRDefault="00000000">
      <w:pPr>
        <w:pStyle w:val="PargrafodaLista"/>
        <w:numPr>
          <w:ilvl w:val="2"/>
          <w:numId w:val="6"/>
        </w:numPr>
        <w:spacing w:line="276" w:lineRule="auto"/>
        <w:ind w:left="1134" w:hanging="708"/>
        <w:jc w:val="both"/>
        <w:rPr>
          <w:rFonts w:ascii="Arial" w:hAnsi="Arial" w:cs="Arial"/>
          <w:sz w:val="24"/>
          <w:szCs w:val="24"/>
        </w:rPr>
      </w:pPr>
      <w:r>
        <w:rPr>
          <w:rFonts w:ascii="Arial" w:hAnsi="Arial" w:cs="Arial"/>
          <w:sz w:val="24"/>
          <w:szCs w:val="24"/>
        </w:rPr>
        <w:t>Após a convocação pelo Agente de Contratação, o contratado deverá apresentar Proposta / Folder do evento.</w:t>
      </w:r>
    </w:p>
    <w:p w14:paraId="50F57B5B" w14:textId="77777777" w:rsidR="00F67236" w:rsidRDefault="00F67236">
      <w:pPr>
        <w:pStyle w:val="PargrafodaLista"/>
        <w:spacing w:line="276" w:lineRule="auto"/>
        <w:ind w:left="1134"/>
        <w:jc w:val="both"/>
        <w:rPr>
          <w:rFonts w:ascii="Arial" w:hAnsi="Arial" w:cs="Arial"/>
          <w:sz w:val="24"/>
          <w:szCs w:val="24"/>
        </w:rPr>
      </w:pPr>
    </w:p>
    <w:p w14:paraId="748A2753" w14:textId="77777777" w:rsidR="00F67236" w:rsidRDefault="00000000">
      <w:pPr>
        <w:pStyle w:val="PargrafodaLista"/>
        <w:numPr>
          <w:ilvl w:val="2"/>
          <w:numId w:val="6"/>
        </w:numPr>
        <w:spacing w:line="276" w:lineRule="auto"/>
        <w:ind w:left="1134" w:hanging="708"/>
        <w:jc w:val="both"/>
        <w:rPr>
          <w:rFonts w:ascii="Arial" w:hAnsi="Arial" w:cs="Arial"/>
          <w:sz w:val="24"/>
          <w:szCs w:val="24"/>
        </w:rPr>
      </w:pPr>
      <w:r>
        <w:rPr>
          <w:rFonts w:ascii="Arial" w:eastAsia="Arial" w:hAnsi="Arial" w:cs="Arial"/>
          <w:sz w:val="24"/>
          <w:szCs w:val="24"/>
        </w:rPr>
        <w:t>A proposta/folder deverá conter:</w:t>
      </w:r>
    </w:p>
    <w:p w14:paraId="7313901D" w14:textId="77777777" w:rsidR="00F67236" w:rsidRDefault="00F67236">
      <w:pPr>
        <w:spacing w:line="276" w:lineRule="auto"/>
        <w:jc w:val="both"/>
        <w:rPr>
          <w:rFonts w:ascii="Arial" w:hAnsi="Arial" w:cs="Arial"/>
          <w:sz w:val="24"/>
          <w:szCs w:val="24"/>
        </w:rPr>
      </w:pPr>
    </w:p>
    <w:p w14:paraId="508C9734" w14:textId="77777777" w:rsidR="00F67236" w:rsidRDefault="00000000">
      <w:pPr>
        <w:pStyle w:val="PargrafodaLista"/>
        <w:numPr>
          <w:ilvl w:val="3"/>
          <w:numId w:val="6"/>
        </w:numPr>
        <w:spacing w:line="276" w:lineRule="auto"/>
        <w:ind w:left="1843" w:hanging="992"/>
        <w:jc w:val="both"/>
        <w:rPr>
          <w:rFonts w:ascii="Arial" w:hAnsi="Arial" w:cs="Arial"/>
          <w:sz w:val="24"/>
          <w:szCs w:val="24"/>
        </w:rPr>
      </w:pPr>
      <w:r>
        <w:rPr>
          <w:rFonts w:ascii="Arial" w:eastAsia="Arial" w:hAnsi="Arial" w:cs="Arial"/>
          <w:sz w:val="24"/>
          <w:szCs w:val="24"/>
        </w:rPr>
        <w:t>Razão social, n.º do CNPJ, endereço, telefone e endereço eletrônico do licitante;</w:t>
      </w:r>
    </w:p>
    <w:p w14:paraId="3C918AAB" w14:textId="77777777" w:rsidR="00F67236" w:rsidRDefault="00F67236">
      <w:pPr>
        <w:pStyle w:val="PargrafodaLista"/>
        <w:spacing w:line="276" w:lineRule="auto"/>
        <w:ind w:left="1843"/>
        <w:jc w:val="both"/>
        <w:rPr>
          <w:rFonts w:ascii="Arial" w:hAnsi="Arial" w:cs="Arial"/>
          <w:sz w:val="24"/>
          <w:szCs w:val="24"/>
        </w:rPr>
      </w:pPr>
    </w:p>
    <w:p w14:paraId="3681A7BA" w14:textId="77777777" w:rsidR="00F67236" w:rsidRDefault="00000000">
      <w:pPr>
        <w:pStyle w:val="PargrafodaLista"/>
        <w:numPr>
          <w:ilvl w:val="3"/>
          <w:numId w:val="6"/>
        </w:numPr>
        <w:spacing w:line="276" w:lineRule="auto"/>
        <w:ind w:left="1843" w:hanging="992"/>
        <w:jc w:val="both"/>
        <w:rPr>
          <w:rFonts w:ascii="Arial" w:hAnsi="Arial" w:cs="Arial"/>
          <w:sz w:val="24"/>
          <w:szCs w:val="24"/>
        </w:rPr>
      </w:pPr>
      <w:r>
        <w:rPr>
          <w:rFonts w:ascii="Arial" w:eastAsia="Arial" w:hAnsi="Arial" w:cs="Arial"/>
          <w:sz w:val="24"/>
          <w:szCs w:val="24"/>
        </w:rPr>
        <w:t>Especificação sucinta do objeto licitado;</w:t>
      </w:r>
    </w:p>
    <w:p w14:paraId="270C49BD" w14:textId="77777777" w:rsidR="00F67236" w:rsidRDefault="00F67236">
      <w:pPr>
        <w:spacing w:line="276" w:lineRule="auto"/>
        <w:jc w:val="both"/>
        <w:rPr>
          <w:rFonts w:ascii="Arial" w:hAnsi="Arial" w:cs="Arial"/>
          <w:sz w:val="24"/>
          <w:szCs w:val="24"/>
        </w:rPr>
      </w:pPr>
    </w:p>
    <w:p w14:paraId="1D758FDC" w14:textId="77777777" w:rsidR="00F67236" w:rsidRDefault="00000000">
      <w:pPr>
        <w:pStyle w:val="PargrafodaLista"/>
        <w:numPr>
          <w:ilvl w:val="3"/>
          <w:numId w:val="6"/>
        </w:numPr>
        <w:spacing w:line="276" w:lineRule="auto"/>
        <w:ind w:left="1843" w:hanging="992"/>
        <w:jc w:val="both"/>
        <w:rPr>
          <w:rFonts w:ascii="Arial" w:hAnsi="Arial" w:cs="Arial"/>
          <w:sz w:val="24"/>
          <w:szCs w:val="24"/>
        </w:rPr>
      </w:pPr>
      <w:r>
        <w:rPr>
          <w:rFonts w:ascii="Arial" w:eastAsia="Arial" w:hAnsi="Arial" w:cs="Arial"/>
          <w:sz w:val="24"/>
          <w:szCs w:val="24"/>
        </w:rPr>
        <w:t>Valor global do item, discriminando o /unitário;</w:t>
      </w:r>
    </w:p>
    <w:p w14:paraId="421CA73D" w14:textId="77777777" w:rsidR="00F67236" w:rsidRDefault="00F67236">
      <w:pPr>
        <w:spacing w:line="276" w:lineRule="auto"/>
        <w:jc w:val="both"/>
        <w:rPr>
          <w:rFonts w:ascii="Arial" w:hAnsi="Arial" w:cs="Arial"/>
          <w:sz w:val="24"/>
          <w:szCs w:val="24"/>
        </w:rPr>
      </w:pPr>
    </w:p>
    <w:p w14:paraId="6048B177" w14:textId="77777777" w:rsidR="00F67236" w:rsidRDefault="00000000">
      <w:pPr>
        <w:pStyle w:val="PargrafodaLista"/>
        <w:numPr>
          <w:ilvl w:val="4"/>
          <w:numId w:val="6"/>
        </w:numPr>
        <w:spacing w:line="276" w:lineRule="auto"/>
        <w:ind w:left="2552" w:hanging="992"/>
        <w:jc w:val="both"/>
        <w:rPr>
          <w:rFonts w:ascii="Arial" w:hAnsi="Arial" w:cs="Arial"/>
          <w:sz w:val="24"/>
          <w:szCs w:val="24"/>
        </w:rPr>
      </w:pPr>
      <w:bookmarkStart w:id="16" w:name="_Hlk158666470"/>
      <w:r>
        <w:rPr>
          <w:rFonts w:ascii="Arial" w:eastAsia="Arial" w:hAnsi="Arial" w:cs="Arial"/>
          <w:sz w:val="24"/>
          <w:szCs w:val="24"/>
        </w:rPr>
        <w:t>O valor unitário deve ser apresentado em moeda corrente nacional e em algarismo com no máximo 02 (duas) casas decimais.</w:t>
      </w:r>
    </w:p>
    <w:p w14:paraId="5FCD080E" w14:textId="77777777" w:rsidR="00F67236" w:rsidRDefault="00F67236">
      <w:pPr>
        <w:spacing w:line="276" w:lineRule="auto"/>
        <w:ind w:left="1418"/>
        <w:jc w:val="both"/>
        <w:rPr>
          <w:rFonts w:ascii="Arial" w:eastAsia="Arial" w:hAnsi="Arial" w:cs="Arial"/>
          <w:color w:val="FF0000"/>
          <w:sz w:val="24"/>
          <w:szCs w:val="24"/>
        </w:rPr>
      </w:pPr>
    </w:p>
    <w:bookmarkEnd w:id="16"/>
    <w:p w14:paraId="57BAFB85" w14:textId="77777777" w:rsidR="00F67236" w:rsidRDefault="00000000">
      <w:pPr>
        <w:pStyle w:val="PargrafodaLista"/>
        <w:numPr>
          <w:ilvl w:val="0"/>
          <w:numId w:val="6"/>
        </w:numPr>
        <w:spacing w:line="276" w:lineRule="auto"/>
        <w:jc w:val="both"/>
        <w:rPr>
          <w:rFonts w:ascii="Arial" w:hAnsi="Arial" w:cs="Arial"/>
          <w:b/>
          <w:sz w:val="24"/>
          <w:szCs w:val="24"/>
        </w:rPr>
      </w:pPr>
      <w:r>
        <w:rPr>
          <w:rFonts w:ascii="Arial" w:hAnsi="Arial" w:cs="Arial"/>
          <w:b/>
          <w:sz w:val="24"/>
          <w:szCs w:val="24"/>
        </w:rPr>
        <w:t>DAS SANÇÕES ADMINISTRATIVAS</w:t>
      </w:r>
    </w:p>
    <w:p w14:paraId="3B4FEF83" w14:textId="77777777" w:rsidR="00F67236" w:rsidRDefault="00F67236">
      <w:pPr>
        <w:spacing w:line="276" w:lineRule="auto"/>
        <w:jc w:val="both"/>
        <w:rPr>
          <w:rFonts w:ascii="Arial" w:hAnsi="Arial" w:cs="Arial"/>
          <w:sz w:val="24"/>
          <w:szCs w:val="24"/>
        </w:rPr>
      </w:pPr>
    </w:p>
    <w:p w14:paraId="04A45866" w14:textId="77777777" w:rsidR="00F67236" w:rsidRDefault="00000000">
      <w:pPr>
        <w:pStyle w:val="PargrafodaLista"/>
        <w:numPr>
          <w:ilvl w:val="1"/>
          <w:numId w:val="6"/>
        </w:numPr>
        <w:spacing w:line="276" w:lineRule="auto"/>
        <w:ind w:left="567" w:hanging="567"/>
        <w:jc w:val="both"/>
        <w:rPr>
          <w:rFonts w:ascii="Arial" w:hAnsi="Arial" w:cs="Arial"/>
          <w:sz w:val="24"/>
          <w:szCs w:val="24"/>
        </w:rPr>
      </w:pPr>
      <w:r>
        <w:rPr>
          <w:rFonts w:ascii="Arial" w:hAnsi="Arial" w:cs="Arial"/>
          <w:sz w:val="24"/>
          <w:szCs w:val="24"/>
        </w:rPr>
        <w:t>O descumprimento total ou parcial das obrigações assumidas caracterizará a inadimplência do Contratado, sujeitando-o às penalidades previstas no Decreto Municipal nº 18.096/2022, sem prejuízo de eventual responsabilidade civil e criminal.</w:t>
      </w:r>
    </w:p>
    <w:p w14:paraId="2FDFF26F" w14:textId="77777777" w:rsidR="00F67236" w:rsidRDefault="00F67236">
      <w:pPr>
        <w:pStyle w:val="PargrafodaLista"/>
        <w:spacing w:line="276" w:lineRule="auto"/>
        <w:ind w:left="567"/>
        <w:jc w:val="both"/>
        <w:rPr>
          <w:rFonts w:ascii="Arial" w:hAnsi="Arial" w:cs="Arial"/>
          <w:sz w:val="24"/>
          <w:szCs w:val="24"/>
        </w:rPr>
      </w:pPr>
    </w:p>
    <w:p w14:paraId="3D645AB3" w14:textId="77777777" w:rsidR="00F67236" w:rsidRDefault="00000000">
      <w:pPr>
        <w:pStyle w:val="PargrafodaLista"/>
        <w:keepNext/>
        <w:keepLines/>
        <w:numPr>
          <w:ilvl w:val="0"/>
          <w:numId w:val="6"/>
        </w:numPr>
        <w:tabs>
          <w:tab w:val="left" w:pos="567"/>
        </w:tabs>
        <w:spacing w:line="276" w:lineRule="auto"/>
        <w:jc w:val="both"/>
        <w:rPr>
          <w:rFonts w:ascii="Arial" w:eastAsia="Arial" w:hAnsi="Arial" w:cs="Arial"/>
          <w:b/>
          <w:color w:val="000000"/>
          <w:sz w:val="24"/>
          <w:szCs w:val="24"/>
        </w:rPr>
      </w:pPr>
      <w:r>
        <w:rPr>
          <w:rFonts w:ascii="Arial" w:eastAsia="Arial" w:hAnsi="Arial" w:cs="Arial"/>
          <w:b/>
          <w:color w:val="000000"/>
          <w:sz w:val="24"/>
          <w:szCs w:val="24"/>
        </w:rPr>
        <w:t>ESTIMATIVAS DO VALOR DA CONTRATAÇÃO</w:t>
      </w:r>
    </w:p>
    <w:p w14:paraId="4DF85EB7" w14:textId="77777777" w:rsidR="00F67236" w:rsidRDefault="00F67236">
      <w:pPr>
        <w:keepNext/>
        <w:keepLines/>
        <w:tabs>
          <w:tab w:val="left" w:pos="567"/>
        </w:tabs>
        <w:spacing w:line="276" w:lineRule="auto"/>
        <w:jc w:val="both"/>
        <w:rPr>
          <w:rFonts w:ascii="Arial" w:hAnsi="Arial" w:cs="Arial"/>
          <w:b/>
          <w:sz w:val="24"/>
          <w:szCs w:val="24"/>
        </w:rPr>
      </w:pPr>
    </w:p>
    <w:p w14:paraId="4C567C94" w14:textId="77777777" w:rsidR="00F67236" w:rsidRDefault="00000000">
      <w:pPr>
        <w:pStyle w:val="PargrafodaLista"/>
        <w:numPr>
          <w:ilvl w:val="1"/>
          <w:numId w:val="6"/>
        </w:numPr>
        <w:spacing w:line="276" w:lineRule="auto"/>
        <w:ind w:left="567" w:hanging="567"/>
        <w:jc w:val="both"/>
        <w:rPr>
          <w:rFonts w:ascii="Arial" w:hAnsi="Arial" w:cs="Arial"/>
          <w:sz w:val="24"/>
          <w:szCs w:val="24"/>
        </w:rPr>
      </w:pPr>
      <w:r>
        <w:rPr>
          <w:rFonts w:ascii="Arial" w:eastAsia="Arial" w:hAnsi="Arial" w:cs="Arial"/>
          <w:sz w:val="24"/>
          <w:szCs w:val="24"/>
        </w:rPr>
        <w:t>O custo estimado total da contratação é de R$ 6.145,00 (seis mil cento e quarenta e cinco reais)</w:t>
      </w:r>
    </w:p>
    <w:p w14:paraId="2CF61B66" w14:textId="77777777" w:rsidR="00F67236" w:rsidRDefault="00F67236">
      <w:pPr>
        <w:spacing w:line="276" w:lineRule="auto"/>
        <w:jc w:val="center"/>
        <w:rPr>
          <w:rFonts w:ascii="Arial" w:eastAsia="Arial" w:hAnsi="Arial" w:cs="Arial"/>
          <w:b/>
          <w:color w:val="FF0000"/>
          <w:sz w:val="24"/>
          <w:szCs w:val="24"/>
          <w:u w:val="single"/>
        </w:rPr>
      </w:pPr>
    </w:p>
    <w:p w14:paraId="7885E587" w14:textId="77777777" w:rsidR="00F67236" w:rsidRDefault="00000000">
      <w:pPr>
        <w:pStyle w:val="PargrafodaLista"/>
        <w:numPr>
          <w:ilvl w:val="0"/>
          <w:numId w:val="6"/>
        </w:numPr>
        <w:spacing w:line="276" w:lineRule="auto"/>
        <w:jc w:val="both"/>
        <w:rPr>
          <w:rFonts w:ascii="Arial" w:eastAsia="Arial" w:hAnsi="Arial" w:cs="Arial"/>
          <w:sz w:val="24"/>
          <w:szCs w:val="24"/>
        </w:rPr>
      </w:pPr>
      <w:r>
        <w:rPr>
          <w:rFonts w:ascii="Arial" w:eastAsia="Arial" w:hAnsi="Arial" w:cs="Arial"/>
          <w:b/>
          <w:color w:val="000000"/>
          <w:sz w:val="24"/>
          <w:szCs w:val="24"/>
        </w:rPr>
        <w:t>ADEQUAÇÃO ORÇAMENTÁRIA</w:t>
      </w:r>
    </w:p>
    <w:p w14:paraId="43C36534" w14:textId="77777777" w:rsidR="00F67236" w:rsidRDefault="00F67236">
      <w:pPr>
        <w:pStyle w:val="PargrafodaLista"/>
        <w:spacing w:line="276" w:lineRule="auto"/>
        <w:ind w:left="540"/>
        <w:jc w:val="both"/>
        <w:rPr>
          <w:rFonts w:ascii="Arial" w:eastAsia="Arial" w:hAnsi="Arial" w:cs="Arial"/>
          <w:sz w:val="24"/>
          <w:szCs w:val="24"/>
        </w:rPr>
      </w:pPr>
    </w:p>
    <w:p w14:paraId="3A0E4ACA" w14:textId="77777777" w:rsidR="00F67236" w:rsidRDefault="00000000">
      <w:pPr>
        <w:pStyle w:val="PargrafodaLista"/>
        <w:numPr>
          <w:ilvl w:val="1"/>
          <w:numId w:val="6"/>
        </w:numPr>
        <w:spacing w:line="276" w:lineRule="auto"/>
        <w:ind w:left="567" w:hanging="567"/>
        <w:jc w:val="both"/>
        <w:rPr>
          <w:rFonts w:ascii="Arial" w:eastAsia="Arial" w:hAnsi="Arial" w:cs="Arial"/>
          <w:sz w:val="24"/>
          <w:szCs w:val="24"/>
        </w:rPr>
      </w:pPr>
      <w:r>
        <w:rPr>
          <w:rFonts w:ascii="Arial" w:hAnsi="Arial" w:cs="Arial"/>
          <w:color w:val="000000"/>
          <w:sz w:val="24"/>
          <w:szCs w:val="24"/>
        </w:rPr>
        <w:t>As despesas decorrentes do presente procedimento serão acobertadas pela (s) seguinte (s) dotação (</w:t>
      </w:r>
      <w:proofErr w:type="spellStart"/>
      <w:r>
        <w:rPr>
          <w:rFonts w:ascii="Arial" w:hAnsi="Arial" w:cs="Arial"/>
          <w:color w:val="000000"/>
          <w:sz w:val="24"/>
          <w:szCs w:val="24"/>
        </w:rPr>
        <w:t>ções</w:t>
      </w:r>
      <w:proofErr w:type="spellEnd"/>
      <w:r>
        <w:rPr>
          <w:rFonts w:ascii="Arial" w:hAnsi="Arial" w:cs="Arial"/>
          <w:color w:val="000000"/>
          <w:sz w:val="24"/>
          <w:szCs w:val="24"/>
        </w:rPr>
        <w:t>) orçamentária</w:t>
      </w:r>
      <w:r>
        <w:rPr>
          <w:rFonts w:ascii="Arial" w:eastAsia="Arial" w:hAnsi="Arial" w:cs="Arial"/>
          <w:color w:val="000000"/>
          <w:sz w:val="24"/>
          <w:szCs w:val="24"/>
        </w:rPr>
        <w:t>(s):</w:t>
      </w:r>
    </w:p>
    <w:p w14:paraId="51580B7C" w14:textId="77777777" w:rsidR="00F67236" w:rsidRDefault="00F67236">
      <w:pPr>
        <w:spacing w:line="276" w:lineRule="auto"/>
        <w:jc w:val="both"/>
        <w:rPr>
          <w:rFonts w:ascii="Arial" w:eastAsia="Arial" w:hAnsi="Arial" w:cs="Arial"/>
          <w:sz w:val="24"/>
          <w:szCs w:val="24"/>
        </w:rPr>
      </w:pPr>
    </w:p>
    <w:p w14:paraId="39BD87A9" w14:textId="77777777" w:rsidR="00F67236" w:rsidRDefault="00000000">
      <w:pPr>
        <w:spacing w:line="276" w:lineRule="auto"/>
        <w:ind w:left="720" w:firstLine="720"/>
        <w:jc w:val="both"/>
        <w:rPr>
          <w:rFonts w:ascii="Arial" w:hAnsi="Arial" w:cs="Arial"/>
          <w:b/>
          <w:bCs/>
          <w:color w:val="222222"/>
          <w:shd w:val="clear" w:color="auto" w:fill="FFFFFF"/>
        </w:rPr>
      </w:pPr>
      <w:r>
        <w:rPr>
          <w:rFonts w:ascii="Arial" w:hAnsi="Arial" w:cs="Arial"/>
          <w:b/>
          <w:bCs/>
          <w:color w:val="222222"/>
          <w:shd w:val="clear" w:color="auto" w:fill="FFFFFF"/>
        </w:rPr>
        <w:lastRenderedPageBreak/>
        <w:t>0805.9900.04.129.105.2.652.0002.339039.03.1.500.000</w:t>
      </w:r>
    </w:p>
    <w:p w14:paraId="370A42A6" w14:textId="77777777" w:rsidR="00F67236" w:rsidRDefault="00000000">
      <w:pPr>
        <w:spacing w:line="276" w:lineRule="auto"/>
        <w:ind w:left="720" w:firstLine="720"/>
        <w:jc w:val="both"/>
        <w:rPr>
          <w:rFonts w:ascii="Arial" w:eastAsia="Arial" w:hAnsi="Arial" w:cs="Arial"/>
          <w:sz w:val="24"/>
          <w:szCs w:val="24"/>
        </w:rPr>
      </w:pPr>
      <w:r>
        <w:rPr>
          <w:rFonts w:ascii="Arial" w:hAnsi="Arial" w:cs="Arial"/>
          <w:b/>
          <w:bCs/>
          <w:color w:val="222222"/>
          <w:shd w:val="clear" w:color="auto" w:fill="FFFFFF"/>
        </w:rPr>
        <w:t>FICHA 400</w:t>
      </w:r>
      <w:r>
        <w:rPr>
          <w:rFonts w:ascii="Arial" w:hAnsi="Arial" w:cs="Arial"/>
          <w:b/>
          <w:bCs/>
          <w:color w:val="222222"/>
          <w:shd w:val="clear" w:color="auto" w:fill="FFFFFF"/>
        </w:rPr>
        <w:tab/>
      </w:r>
    </w:p>
    <w:p w14:paraId="1FABB57F" w14:textId="77777777" w:rsidR="00F67236" w:rsidRDefault="00F67236">
      <w:pPr>
        <w:spacing w:line="276" w:lineRule="auto"/>
        <w:jc w:val="both"/>
        <w:rPr>
          <w:rFonts w:ascii="Arial" w:eastAsia="Arial" w:hAnsi="Arial" w:cs="Arial"/>
          <w:sz w:val="24"/>
          <w:szCs w:val="24"/>
        </w:rPr>
      </w:pPr>
    </w:p>
    <w:p w14:paraId="195E7ECA" w14:textId="77777777" w:rsidR="00F67236" w:rsidRDefault="00000000">
      <w:pPr>
        <w:pStyle w:val="PargrafodaLista"/>
        <w:numPr>
          <w:ilvl w:val="1"/>
          <w:numId w:val="6"/>
        </w:numPr>
        <w:spacing w:line="276" w:lineRule="auto"/>
        <w:ind w:left="567" w:hanging="567"/>
        <w:jc w:val="both"/>
        <w:rPr>
          <w:rFonts w:ascii="Arial" w:eastAsia="Arial" w:hAnsi="Arial" w:cs="Arial"/>
          <w:sz w:val="24"/>
          <w:szCs w:val="24"/>
        </w:rPr>
      </w:pPr>
      <w:r>
        <w:rPr>
          <w:rFonts w:ascii="Arial" w:eastAsia="Arial" w:hAnsi="Arial" w:cs="Arial"/>
          <w:sz w:val="24"/>
          <w:szCs w:val="24"/>
        </w:rPr>
        <w:t>A dotação relativa aos exercícios financeiros subsequentes será indicada após aprovação da Lei Orçamentária respectiva e liberação dos créditos correspondentes, mediante apostilamento.</w:t>
      </w:r>
    </w:p>
    <w:p w14:paraId="5932C0F5" w14:textId="77777777" w:rsidR="00F67236" w:rsidRDefault="00F67236">
      <w:pPr>
        <w:spacing w:line="276" w:lineRule="auto"/>
        <w:rPr>
          <w:rFonts w:ascii="Arial" w:eastAsia="Arial" w:hAnsi="Arial" w:cs="Arial"/>
          <w:b/>
          <w:sz w:val="24"/>
          <w:szCs w:val="24"/>
        </w:rPr>
      </w:pPr>
    </w:p>
    <w:p w14:paraId="0B214BFA" w14:textId="77777777" w:rsidR="00F67236" w:rsidRDefault="00000000">
      <w:pPr>
        <w:pStyle w:val="PargrafodaLista"/>
        <w:numPr>
          <w:ilvl w:val="0"/>
          <w:numId w:val="6"/>
        </w:numPr>
        <w:spacing w:line="276" w:lineRule="auto"/>
        <w:rPr>
          <w:rFonts w:ascii="Arial" w:eastAsia="Arial" w:hAnsi="Arial" w:cs="Arial"/>
          <w:b/>
          <w:sz w:val="24"/>
          <w:szCs w:val="24"/>
        </w:rPr>
      </w:pPr>
      <w:r>
        <w:rPr>
          <w:rFonts w:ascii="Arial" w:eastAsia="Arial" w:hAnsi="Arial" w:cs="Arial"/>
          <w:b/>
          <w:sz w:val="24"/>
          <w:szCs w:val="24"/>
        </w:rPr>
        <w:t xml:space="preserve">UNIDADE RESPONSÁVEL PELO ACOMPANHAMENTO/FISCALIZAÇÃO: </w:t>
      </w:r>
    </w:p>
    <w:p w14:paraId="176C688D" w14:textId="77777777" w:rsidR="00F67236" w:rsidRDefault="00F67236">
      <w:pPr>
        <w:pStyle w:val="PargrafodaLista"/>
        <w:spacing w:line="276" w:lineRule="auto"/>
        <w:ind w:left="540"/>
        <w:rPr>
          <w:rFonts w:ascii="Arial" w:eastAsia="Arial" w:hAnsi="Arial" w:cs="Arial"/>
          <w:b/>
          <w:sz w:val="24"/>
          <w:szCs w:val="24"/>
        </w:rPr>
      </w:pPr>
    </w:p>
    <w:p w14:paraId="34F39B93" w14:textId="77777777" w:rsidR="00F67236" w:rsidRDefault="00000000">
      <w:pPr>
        <w:pStyle w:val="PargrafodaLista"/>
        <w:numPr>
          <w:ilvl w:val="1"/>
          <w:numId w:val="6"/>
        </w:numPr>
        <w:spacing w:line="276" w:lineRule="auto"/>
        <w:ind w:left="567" w:hanging="567"/>
        <w:jc w:val="both"/>
        <w:rPr>
          <w:rFonts w:ascii="Arial" w:hAnsi="Arial" w:cs="Arial"/>
          <w:sz w:val="24"/>
          <w:szCs w:val="24"/>
        </w:rPr>
      </w:pPr>
      <w:r>
        <w:rPr>
          <w:rFonts w:ascii="Arial" w:eastAsia="Arial" w:hAnsi="Arial" w:cs="Arial"/>
          <w:sz w:val="24"/>
          <w:szCs w:val="24"/>
          <w:highlight w:val="white"/>
        </w:rPr>
        <w:t>Diretoria de Tecnologia de Informação e Comunicação – DTIC</w:t>
      </w:r>
    </w:p>
    <w:p w14:paraId="00A432A5" w14:textId="77777777" w:rsidR="00F67236" w:rsidRDefault="00F67236">
      <w:pPr>
        <w:pStyle w:val="PargrafodaLista"/>
        <w:spacing w:line="276" w:lineRule="auto"/>
        <w:ind w:left="1675"/>
        <w:jc w:val="both"/>
        <w:rPr>
          <w:rFonts w:ascii="Arial" w:hAnsi="Arial" w:cs="Arial"/>
          <w:sz w:val="24"/>
          <w:szCs w:val="24"/>
        </w:rPr>
      </w:pPr>
    </w:p>
    <w:p w14:paraId="3637880F" w14:textId="77777777" w:rsidR="00F67236" w:rsidRDefault="00000000">
      <w:pPr>
        <w:pStyle w:val="PargrafodaLista"/>
        <w:numPr>
          <w:ilvl w:val="0"/>
          <w:numId w:val="6"/>
        </w:numPr>
        <w:spacing w:line="276" w:lineRule="auto"/>
        <w:rPr>
          <w:rFonts w:ascii="Arial" w:eastAsia="Arial" w:hAnsi="Arial" w:cs="Arial"/>
          <w:b/>
          <w:sz w:val="24"/>
          <w:szCs w:val="24"/>
        </w:rPr>
      </w:pPr>
      <w:r>
        <w:rPr>
          <w:rFonts w:ascii="Arial" w:eastAsia="Arial" w:hAnsi="Arial" w:cs="Arial"/>
          <w:b/>
          <w:sz w:val="24"/>
          <w:szCs w:val="24"/>
        </w:rPr>
        <w:t>DO(S) ANEXO(S)</w:t>
      </w:r>
    </w:p>
    <w:p w14:paraId="0B6B700F" w14:textId="77777777" w:rsidR="00F67236" w:rsidRDefault="00F67236">
      <w:pPr>
        <w:pStyle w:val="PargrafodaLista"/>
        <w:spacing w:line="276" w:lineRule="auto"/>
        <w:ind w:left="540"/>
        <w:rPr>
          <w:rFonts w:ascii="Arial" w:eastAsia="Arial" w:hAnsi="Arial" w:cs="Arial"/>
          <w:b/>
          <w:sz w:val="24"/>
          <w:szCs w:val="24"/>
        </w:rPr>
      </w:pPr>
    </w:p>
    <w:p w14:paraId="33B6AEC4" w14:textId="77777777" w:rsidR="00F67236" w:rsidRDefault="00000000">
      <w:pPr>
        <w:pStyle w:val="PargrafodaLista"/>
        <w:numPr>
          <w:ilvl w:val="1"/>
          <w:numId w:val="6"/>
        </w:numPr>
        <w:spacing w:line="276" w:lineRule="auto"/>
        <w:ind w:left="567" w:hanging="567"/>
        <w:rPr>
          <w:rFonts w:ascii="Arial" w:eastAsia="Arial" w:hAnsi="Arial" w:cs="Arial"/>
          <w:b/>
          <w:sz w:val="24"/>
          <w:szCs w:val="24"/>
        </w:rPr>
      </w:pPr>
      <w:r>
        <w:rPr>
          <w:rFonts w:ascii="Arial" w:hAnsi="Arial" w:cs="Arial"/>
          <w:sz w:val="24"/>
          <w:szCs w:val="24"/>
        </w:rPr>
        <w:t>Integram este Termo de Referência, para todos os fins e efeitos, o(s) seguinte(s) anexo(s):</w:t>
      </w:r>
    </w:p>
    <w:p w14:paraId="025B5B57" w14:textId="77777777" w:rsidR="00F67236" w:rsidRDefault="00F67236">
      <w:pPr>
        <w:pStyle w:val="PargrafodaLista"/>
        <w:spacing w:line="276" w:lineRule="auto"/>
        <w:ind w:left="567"/>
        <w:rPr>
          <w:rFonts w:ascii="Arial" w:eastAsia="Arial" w:hAnsi="Arial" w:cs="Arial"/>
          <w:b/>
          <w:sz w:val="24"/>
          <w:szCs w:val="24"/>
        </w:rPr>
      </w:pPr>
    </w:p>
    <w:p w14:paraId="05CBCCAF" w14:textId="77777777" w:rsidR="00F67236" w:rsidRDefault="00000000">
      <w:pPr>
        <w:pStyle w:val="PargrafodaLista"/>
        <w:numPr>
          <w:ilvl w:val="2"/>
          <w:numId w:val="6"/>
        </w:numPr>
        <w:spacing w:line="276" w:lineRule="auto"/>
        <w:ind w:left="1276" w:hanging="850"/>
        <w:rPr>
          <w:rFonts w:ascii="Arial" w:eastAsia="Arial" w:hAnsi="Arial" w:cs="Arial"/>
          <w:b/>
          <w:sz w:val="24"/>
          <w:szCs w:val="24"/>
        </w:rPr>
      </w:pPr>
      <w:r>
        <w:rPr>
          <w:rFonts w:ascii="Arial" w:hAnsi="Arial" w:cs="Arial"/>
          <w:sz w:val="24"/>
          <w:szCs w:val="24"/>
        </w:rPr>
        <w:t>ANEXO I – Projeto Básico.</w:t>
      </w:r>
    </w:p>
    <w:p w14:paraId="76781244" w14:textId="77777777" w:rsidR="00F67236" w:rsidRDefault="00F67236">
      <w:pPr>
        <w:spacing w:line="276" w:lineRule="auto"/>
        <w:jc w:val="both"/>
        <w:rPr>
          <w:sz w:val="24"/>
          <w:szCs w:val="24"/>
        </w:rPr>
      </w:pPr>
    </w:p>
    <w:p w14:paraId="7761B07A" w14:textId="77777777" w:rsidR="00F67236" w:rsidRDefault="00000000">
      <w:pPr>
        <w:spacing w:line="276" w:lineRule="auto"/>
        <w:jc w:val="both"/>
        <w:rPr>
          <w:rFonts w:ascii="Arial" w:eastAsia="Arial" w:hAnsi="Arial" w:cs="Arial"/>
          <w:sz w:val="24"/>
          <w:szCs w:val="24"/>
        </w:rPr>
      </w:pPr>
      <w:r>
        <w:rPr>
          <w:rFonts w:ascii="Arial" w:eastAsia="Arial" w:hAnsi="Arial" w:cs="Arial"/>
          <w:sz w:val="24"/>
          <w:szCs w:val="24"/>
        </w:rPr>
        <w:t>Belo Horizonte, 28 de junho de 2024.</w:t>
      </w:r>
    </w:p>
    <w:p w14:paraId="79BC3E10" w14:textId="77777777" w:rsidR="00F67236" w:rsidRDefault="00F67236">
      <w:pPr>
        <w:spacing w:line="276" w:lineRule="auto"/>
        <w:ind w:left="4969" w:hanging="431"/>
        <w:jc w:val="both"/>
        <w:rPr>
          <w:rFonts w:ascii="Arial" w:eastAsia="Arial" w:hAnsi="Arial" w:cs="Arial"/>
          <w:color w:val="000000"/>
          <w:sz w:val="24"/>
          <w:szCs w:val="24"/>
        </w:rPr>
      </w:pPr>
    </w:p>
    <w:p w14:paraId="45A5F4DB" w14:textId="77777777" w:rsidR="00F67236" w:rsidRDefault="00F67236">
      <w:pPr>
        <w:spacing w:line="276" w:lineRule="auto"/>
        <w:ind w:left="4969" w:hanging="431"/>
        <w:jc w:val="both"/>
        <w:rPr>
          <w:rFonts w:ascii="Arial" w:eastAsia="Arial" w:hAnsi="Arial" w:cs="Arial"/>
          <w:color w:val="000000"/>
          <w:sz w:val="24"/>
          <w:szCs w:val="24"/>
        </w:rPr>
      </w:pPr>
    </w:p>
    <w:p w14:paraId="0AAF57F1" w14:textId="77777777" w:rsidR="00F67236" w:rsidRDefault="00F67236">
      <w:pPr>
        <w:spacing w:line="276" w:lineRule="auto"/>
        <w:ind w:left="4969" w:hanging="431"/>
        <w:jc w:val="both"/>
        <w:rPr>
          <w:rFonts w:ascii="Arial" w:eastAsia="Arial" w:hAnsi="Arial" w:cs="Arial"/>
          <w:color w:val="000000"/>
          <w:sz w:val="24"/>
          <w:szCs w:val="24"/>
        </w:rPr>
      </w:pPr>
    </w:p>
    <w:p w14:paraId="03CD7EFD" w14:textId="77777777" w:rsidR="00F67236" w:rsidRDefault="00F67236">
      <w:pPr>
        <w:spacing w:line="276" w:lineRule="auto"/>
        <w:ind w:left="4969" w:hanging="431"/>
        <w:jc w:val="both"/>
        <w:rPr>
          <w:rFonts w:ascii="Arial" w:eastAsia="Arial" w:hAnsi="Arial" w:cs="Arial"/>
          <w:color w:val="000000"/>
          <w:sz w:val="24"/>
          <w:szCs w:val="24"/>
        </w:rPr>
      </w:pPr>
    </w:p>
    <w:p w14:paraId="7D8D597E" w14:textId="77777777" w:rsidR="00F67236" w:rsidRDefault="00000000">
      <w:pPr>
        <w:spacing w:line="276" w:lineRule="auto"/>
        <w:jc w:val="center"/>
        <w:rPr>
          <w:rFonts w:ascii="Arial" w:eastAsia="Arial" w:hAnsi="Arial" w:cs="Arial"/>
          <w:sz w:val="24"/>
          <w:szCs w:val="24"/>
        </w:rPr>
      </w:pPr>
      <w:r>
        <w:rPr>
          <w:rFonts w:ascii="Arial" w:eastAsia="Arial" w:hAnsi="Arial" w:cs="Arial"/>
          <w:b/>
          <w:bCs/>
          <w:sz w:val="24"/>
          <w:szCs w:val="24"/>
          <w:highlight w:val="white"/>
        </w:rPr>
        <w:t>Jean Marco Baroni</w:t>
      </w:r>
      <w:r>
        <w:rPr>
          <w:rFonts w:ascii="Arial" w:eastAsia="Arial" w:hAnsi="Arial" w:cs="Arial"/>
          <w:sz w:val="24"/>
          <w:szCs w:val="24"/>
          <w:highlight w:val="white"/>
        </w:rPr>
        <w:br/>
        <w:t>Diretor de Tecnologia de Informação e Comunicação</w:t>
      </w:r>
    </w:p>
    <w:p w14:paraId="32AF2FB5" w14:textId="77777777" w:rsidR="00F67236" w:rsidRDefault="00000000">
      <w:pPr>
        <w:spacing w:line="276" w:lineRule="auto"/>
        <w:jc w:val="center"/>
        <w:rPr>
          <w:rFonts w:ascii="Arial" w:eastAsia="Arial" w:hAnsi="Arial" w:cs="Arial"/>
          <w:color w:val="000000"/>
          <w:sz w:val="24"/>
          <w:szCs w:val="24"/>
        </w:rPr>
      </w:pPr>
      <w:r>
        <w:rPr>
          <w:rFonts w:ascii="Arial" w:eastAsia="Arial" w:hAnsi="Arial" w:cs="Arial"/>
          <w:color w:val="000000"/>
          <w:sz w:val="24"/>
          <w:szCs w:val="24"/>
        </w:rPr>
        <w:t>Responsável pela emissão do Termo de Referência</w:t>
      </w:r>
    </w:p>
    <w:p w14:paraId="05C61331" w14:textId="77777777" w:rsidR="00F67236" w:rsidRDefault="00F67236">
      <w:pPr>
        <w:spacing w:line="276" w:lineRule="auto"/>
        <w:ind w:left="4969" w:hanging="431"/>
        <w:jc w:val="center"/>
        <w:rPr>
          <w:rFonts w:ascii="Arial" w:eastAsia="Arial" w:hAnsi="Arial" w:cs="Arial"/>
          <w:color w:val="000000"/>
          <w:sz w:val="24"/>
          <w:szCs w:val="24"/>
        </w:rPr>
      </w:pPr>
    </w:p>
    <w:p w14:paraId="1ADAE983" w14:textId="77777777" w:rsidR="00F67236" w:rsidRDefault="00F67236">
      <w:pPr>
        <w:spacing w:line="276" w:lineRule="auto"/>
        <w:ind w:left="4969" w:hanging="431"/>
        <w:jc w:val="center"/>
        <w:rPr>
          <w:rFonts w:ascii="Arial" w:eastAsia="Arial" w:hAnsi="Arial" w:cs="Arial"/>
          <w:color w:val="000000"/>
          <w:sz w:val="24"/>
          <w:szCs w:val="24"/>
        </w:rPr>
      </w:pPr>
    </w:p>
    <w:p w14:paraId="5B3D0E98" w14:textId="77777777" w:rsidR="00F67236" w:rsidRDefault="00F67236">
      <w:pPr>
        <w:spacing w:line="276" w:lineRule="auto"/>
        <w:ind w:left="4969" w:hanging="431"/>
        <w:jc w:val="center"/>
        <w:rPr>
          <w:rFonts w:ascii="Arial" w:eastAsia="Arial" w:hAnsi="Arial" w:cs="Arial"/>
          <w:color w:val="000000"/>
          <w:sz w:val="24"/>
          <w:szCs w:val="24"/>
        </w:rPr>
      </w:pPr>
    </w:p>
    <w:p w14:paraId="5065CC69" w14:textId="77777777" w:rsidR="00F67236" w:rsidRDefault="00F67236">
      <w:pPr>
        <w:spacing w:line="276" w:lineRule="auto"/>
        <w:ind w:left="4969" w:hanging="431"/>
        <w:jc w:val="center"/>
        <w:rPr>
          <w:rFonts w:ascii="Arial" w:eastAsia="Arial" w:hAnsi="Arial" w:cs="Arial"/>
          <w:color w:val="000000"/>
          <w:sz w:val="24"/>
          <w:szCs w:val="24"/>
        </w:rPr>
      </w:pPr>
    </w:p>
    <w:p w14:paraId="6C5FC743" w14:textId="77777777" w:rsidR="00F67236" w:rsidRDefault="00000000">
      <w:pPr>
        <w:shd w:val="clear" w:color="auto" w:fill="FFFFFF"/>
        <w:spacing w:line="276" w:lineRule="auto"/>
        <w:jc w:val="center"/>
        <w:rPr>
          <w:rFonts w:ascii="Arial" w:hAnsi="Arial" w:cs="Arial"/>
          <w:b/>
          <w:sz w:val="24"/>
          <w:szCs w:val="24"/>
        </w:rPr>
      </w:pPr>
      <w:r>
        <w:rPr>
          <w:rFonts w:ascii="Arial" w:hAnsi="Arial" w:cs="Arial"/>
          <w:b/>
          <w:bCs/>
          <w:sz w:val="24"/>
          <w:szCs w:val="24"/>
        </w:rPr>
        <w:t xml:space="preserve">Eugênio Eustáquio Veloso Fernandes </w:t>
      </w:r>
    </w:p>
    <w:p w14:paraId="316C3D7E" w14:textId="77777777" w:rsidR="00F67236" w:rsidRDefault="00000000">
      <w:pPr>
        <w:shd w:val="clear" w:color="auto" w:fill="FFFFFF"/>
        <w:spacing w:line="276" w:lineRule="auto"/>
        <w:jc w:val="center"/>
        <w:rPr>
          <w:rFonts w:ascii="Arial" w:hAnsi="Arial" w:cs="Arial"/>
          <w:bCs/>
          <w:sz w:val="24"/>
          <w:szCs w:val="24"/>
        </w:rPr>
      </w:pPr>
      <w:r>
        <w:rPr>
          <w:rFonts w:ascii="Arial" w:hAnsi="Arial" w:cs="Arial"/>
          <w:bCs/>
          <w:sz w:val="24"/>
          <w:szCs w:val="24"/>
        </w:rPr>
        <w:t>Subsecretário da Receita Municipal</w:t>
      </w:r>
    </w:p>
    <w:p w14:paraId="207FD0D5" w14:textId="77777777" w:rsidR="00F67236" w:rsidRDefault="00000000">
      <w:pPr>
        <w:shd w:val="clear" w:color="auto" w:fill="FFFFFF"/>
        <w:spacing w:line="276" w:lineRule="auto"/>
        <w:jc w:val="center"/>
        <w:rPr>
          <w:rFonts w:ascii="Arial" w:hAnsi="Arial" w:cs="Arial"/>
          <w:sz w:val="24"/>
          <w:szCs w:val="24"/>
        </w:rPr>
      </w:pPr>
      <w:r>
        <w:rPr>
          <w:rFonts w:ascii="Arial" w:hAnsi="Arial" w:cs="Arial"/>
          <w:bCs/>
          <w:sz w:val="24"/>
          <w:szCs w:val="24"/>
        </w:rPr>
        <w:t>SMFA / SUREM</w:t>
      </w:r>
    </w:p>
    <w:p w14:paraId="627B4ED9" w14:textId="77777777" w:rsidR="00F67236" w:rsidRDefault="00F67236">
      <w:pPr>
        <w:suppressAutoHyphens w:val="0"/>
        <w:spacing w:line="276" w:lineRule="auto"/>
        <w:rPr>
          <w:rFonts w:ascii="Arial" w:hAnsi="Arial" w:cs="Arial"/>
          <w:bCs/>
          <w:color w:val="2B2B2B"/>
          <w:sz w:val="24"/>
          <w:szCs w:val="24"/>
          <w:shd w:val="clear" w:color="auto" w:fill="FFFFFF"/>
        </w:rPr>
      </w:pPr>
    </w:p>
    <w:p w14:paraId="2F8CC202" w14:textId="77777777" w:rsidR="00F67236" w:rsidRDefault="00000000">
      <w:pPr>
        <w:suppressAutoHyphens w:val="0"/>
        <w:rPr>
          <w:sz w:val="24"/>
          <w:szCs w:val="24"/>
        </w:rPr>
      </w:pPr>
      <w:r>
        <w:rPr>
          <w:sz w:val="24"/>
          <w:szCs w:val="24"/>
        </w:rPr>
        <w:br w:type="page"/>
      </w:r>
    </w:p>
    <w:p w14:paraId="45FBA523" w14:textId="77777777" w:rsidR="00F67236" w:rsidRDefault="00F67236">
      <w:pPr>
        <w:suppressAutoHyphens w:val="0"/>
        <w:spacing w:line="360" w:lineRule="auto"/>
        <w:jc w:val="center"/>
        <w:rPr>
          <w:sz w:val="24"/>
          <w:szCs w:val="24"/>
        </w:rPr>
      </w:pPr>
    </w:p>
    <w:p w14:paraId="61FB0475" w14:textId="77777777" w:rsidR="00F67236" w:rsidRDefault="00000000">
      <w:pPr>
        <w:suppressAutoHyphens w:val="0"/>
        <w:spacing w:line="360" w:lineRule="auto"/>
        <w:jc w:val="center"/>
        <w:rPr>
          <w:b/>
          <w:sz w:val="24"/>
          <w:szCs w:val="24"/>
          <w:u w:val="single"/>
        </w:rPr>
      </w:pPr>
      <w:bookmarkStart w:id="17" w:name="_Hlk158669095"/>
      <w:r>
        <w:rPr>
          <w:b/>
          <w:sz w:val="24"/>
          <w:szCs w:val="24"/>
          <w:u w:val="single"/>
        </w:rPr>
        <w:t>ANEXO I</w:t>
      </w:r>
    </w:p>
    <w:p w14:paraId="75E6E70D" w14:textId="77777777" w:rsidR="00F67236" w:rsidRDefault="00000000">
      <w:pPr>
        <w:spacing w:line="360" w:lineRule="auto"/>
        <w:jc w:val="center"/>
        <w:rPr>
          <w:b/>
          <w:sz w:val="24"/>
          <w:szCs w:val="24"/>
          <w:u w:val="single"/>
        </w:rPr>
      </w:pPr>
      <w:r>
        <w:rPr>
          <w:b/>
          <w:sz w:val="24"/>
          <w:szCs w:val="24"/>
          <w:u w:val="single"/>
        </w:rPr>
        <w:t>PROJETO BÁSICO</w:t>
      </w:r>
    </w:p>
    <w:bookmarkEnd w:id="17"/>
    <w:p w14:paraId="363AC2CD" w14:textId="77777777" w:rsidR="00F67236" w:rsidRDefault="00F67236">
      <w:pPr>
        <w:spacing w:line="360" w:lineRule="auto"/>
        <w:jc w:val="center"/>
        <w:rPr>
          <w:b/>
          <w:sz w:val="24"/>
          <w:szCs w:val="24"/>
          <w:u w:val="single"/>
        </w:rPr>
      </w:pPr>
    </w:p>
    <w:p w14:paraId="07500DAA" w14:textId="77777777" w:rsidR="00F67236" w:rsidRDefault="00F67236">
      <w:pPr>
        <w:spacing w:line="360" w:lineRule="auto"/>
        <w:jc w:val="both"/>
        <w:rPr>
          <w:b/>
          <w:sz w:val="24"/>
          <w:szCs w:val="24"/>
          <w:u w:val="single"/>
        </w:rPr>
      </w:pPr>
    </w:p>
    <w:p w14:paraId="2528E869" w14:textId="77777777" w:rsidR="00F67236" w:rsidRDefault="00000000">
      <w:pPr>
        <w:numPr>
          <w:ilvl w:val="0"/>
          <w:numId w:val="8"/>
        </w:numPr>
        <w:suppressAutoHyphens w:val="0"/>
        <w:spacing w:line="360" w:lineRule="auto"/>
        <w:ind w:left="284" w:hanging="284"/>
        <w:jc w:val="both"/>
        <w:rPr>
          <w:b/>
          <w:sz w:val="24"/>
          <w:szCs w:val="24"/>
        </w:rPr>
      </w:pPr>
      <w:bookmarkStart w:id="18" w:name="_Hlk158669144"/>
      <w:r>
        <w:rPr>
          <w:b/>
          <w:sz w:val="24"/>
          <w:szCs w:val="24"/>
        </w:rPr>
        <w:t>ESPECIFICAÇÃO DO SERVIÇO:</w:t>
      </w:r>
    </w:p>
    <w:p w14:paraId="2D68B9B8" w14:textId="77777777" w:rsidR="00F67236" w:rsidRDefault="00F67236">
      <w:pPr>
        <w:suppressAutoHyphens w:val="0"/>
        <w:spacing w:line="360" w:lineRule="auto"/>
        <w:ind w:left="284"/>
        <w:jc w:val="both"/>
        <w:rPr>
          <w:b/>
          <w:sz w:val="24"/>
          <w:szCs w:val="24"/>
        </w:rPr>
      </w:pPr>
    </w:p>
    <w:p w14:paraId="25A99CD0" w14:textId="77777777" w:rsidR="00F67236" w:rsidRDefault="00000000">
      <w:pPr>
        <w:pStyle w:val="PargrafodaLista"/>
        <w:numPr>
          <w:ilvl w:val="1"/>
          <w:numId w:val="8"/>
        </w:numPr>
        <w:tabs>
          <w:tab w:val="left" w:pos="1134"/>
        </w:tabs>
        <w:spacing w:line="276" w:lineRule="auto"/>
        <w:ind w:right="-1"/>
        <w:jc w:val="both"/>
        <w:rPr>
          <w:rFonts w:ascii="Arial" w:eastAsia="Luxi Sans" w:hAnsi="Arial" w:cs="Arial"/>
          <w:b/>
          <w:sz w:val="24"/>
          <w:szCs w:val="24"/>
          <w:lang w:eastAsia="pt-BR"/>
        </w:rPr>
      </w:pPr>
      <w:r>
        <w:rPr>
          <w:rFonts w:ascii="Arial" w:eastAsia="Arial" w:hAnsi="Arial" w:cs="Arial"/>
          <w:sz w:val="24"/>
          <w:szCs w:val="24"/>
        </w:rPr>
        <w:t xml:space="preserve">O Projeto Básico tem por objeto a </w:t>
      </w:r>
      <w:r>
        <w:rPr>
          <w:rFonts w:ascii="Arial" w:hAnsi="Arial" w:cs="Arial"/>
          <w:iCs/>
          <w:sz w:val="24"/>
          <w:szCs w:val="24"/>
          <w:lang w:eastAsia="pt-BR"/>
        </w:rPr>
        <w:t>participação de servidores no evento “</w:t>
      </w:r>
      <w:r>
        <w:rPr>
          <w:rFonts w:ascii="Arial" w:hAnsi="Arial" w:cs="Arial"/>
          <w:sz w:val="24"/>
          <w:szCs w:val="24"/>
        </w:rPr>
        <w:t xml:space="preserve">Congresso </w:t>
      </w:r>
      <w:proofErr w:type="spellStart"/>
      <w:r>
        <w:rPr>
          <w:rFonts w:ascii="Arial" w:hAnsi="Arial" w:cs="Arial"/>
          <w:sz w:val="24"/>
          <w:szCs w:val="24"/>
        </w:rPr>
        <w:t>Agile</w:t>
      </w:r>
      <w:proofErr w:type="spellEnd"/>
      <w:r>
        <w:rPr>
          <w:rFonts w:ascii="Arial" w:hAnsi="Arial" w:cs="Arial"/>
          <w:sz w:val="24"/>
          <w:szCs w:val="24"/>
        </w:rPr>
        <w:t xml:space="preserve"> Trends. GOV 2024 - Módulo Team + Management</w:t>
      </w:r>
      <w:r>
        <w:rPr>
          <w:rFonts w:ascii="Arial" w:eastAsia="Arial" w:hAnsi="Arial" w:cs="Arial"/>
          <w:color w:val="000000"/>
          <w:sz w:val="24"/>
          <w:szCs w:val="24"/>
        </w:rPr>
        <w:t>”</w:t>
      </w:r>
    </w:p>
    <w:p w14:paraId="76F1B0A6" w14:textId="77777777" w:rsidR="00F67236" w:rsidRDefault="00F67236">
      <w:pPr>
        <w:pStyle w:val="PargrafodaLista"/>
        <w:tabs>
          <w:tab w:val="left" w:pos="1134"/>
        </w:tabs>
        <w:spacing w:line="276" w:lineRule="auto"/>
        <w:ind w:right="-1"/>
        <w:jc w:val="both"/>
        <w:rPr>
          <w:rFonts w:ascii="Arial" w:eastAsia="Luxi Sans" w:hAnsi="Arial" w:cs="Arial"/>
          <w:b/>
          <w:sz w:val="24"/>
          <w:szCs w:val="24"/>
          <w:lang w:eastAsia="pt-BR"/>
        </w:rPr>
      </w:pPr>
    </w:p>
    <w:p w14:paraId="3112CF62" w14:textId="77777777" w:rsidR="00F67236" w:rsidRDefault="00000000">
      <w:pPr>
        <w:pStyle w:val="PargrafodaLista"/>
        <w:numPr>
          <w:ilvl w:val="1"/>
          <w:numId w:val="8"/>
        </w:numPr>
        <w:tabs>
          <w:tab w:val="left" w:pos="1134"/>
          <w:tab w:val="left" w:pos="1276"/>
        </w:tabs>
        <w:spacing w:line="276" w:lineRule="auto"/>
        <w:ind w:right="-1" w:hanging="294"/>
        <w:jc w:val="both"/>
        <w:rPr>
          <w:rFonts w:ascii="Arial" w:eastAsia="Luxi Sans" w:hAnsi="Arial" w:cs="Arial"/>
          <w:b/>
          <w:sz w:val="24"/>
          <w:szCs w:val="24"/>
          <w:lang w:eastAsia="pt-BR"/>
        </w:rPr>
      </w:pPr>
      <w:r>
        <w:rPr>
          <w:rFonts w:ascii="Arial" w:hAnsi="Arial" w:cs="Arial"/>
          <w:sz w:val="24"/>
          <w:szCs w:val="24"/>
          <w:shd w:val="clear" w:color="auto" w:fill="FFFFFF"/>
          <w:lang w:eastAsia="pt-BR"/>
        </w:rPr>
        <w:t>Item de Serviço cadastrado no GRP:</w:t>
      </w:r>
    </w:p>
    <w:p w14:paraId="39AABED7" w14:textId="77777777" w:rsidR="00F67236" w:rsidRDefault="00000000">
      <w:pPr>
        <w:shd w:val="clear" w:color="auto" w:fill="FFFFFF"/>
        <w:spacing w:line="276" w:lineRule="auto"/>
        <w:ind w:firstLine="709"/>
        <w:rPr>
          <w:rFonts w:ascii="Arial" w:hAnsi="Arial" w:cs="Arial"/>
          <w:sz w:val="24"/>
          <w:szCs w:val="24"/>
          <w:lang w:eastAsia="pt-BR"/>
        </w:rPr>
      </w:pPr>
      <w:r>
        <w:rPr>
          <w:rFonts w:ascii="Arial" w:hAnsi="Arial" w:cs="Arial"/>
          <w:sz w:val="24"/>
          <w:szCs w:val="24"/>
          <w:lang w:eastAsia="pt-BR"/>
        </w:rPr>
        <w:t>87387 - CURSO DE CAPACITAÇÃO E INSTRUÇÃO DE PESSOAL</w:t>
      </w:r>
    </w:p>
    <w:p w14:paraId="66680895" w14:textId="77777777" w:rsidR="00F67236" w:rsidRDefault="00F67236">
      <w:pPr>
        <w:shd w:val="clear" w:color="auto" w:fill="FFFFFF"/>
        <w:spacing w:line="276" w:lineRule="auto"/>
        <w:ind w:firstLine="709"/>
        <w:rPr>
          <w:rFonts w:ascii="Arial" w:hAnsi="Arial" w:cs="Arial"/>
          <w:sz w:val="24"/>
          <w:szCs w:val="24"/>
          <w:lang w:eastAsia="pt-BR"/>
        </w:rPr>
      </w:pPr>
    </w:p>
    <w:p w14:paraId="401E2B19" w14:textId="77777777" w:rsidR="00F67236" w:rsidRDefault="00000000">
      <w:pPr>
        <w:pStyle w:val="PargrafodaLista"/>
        <w:numPr>
          <w:ilvl w:val="1"/>
          <w:numId w:val="8"/>
        </w:numPr>
        <w:tabs>
          <w:tab w:val="left" w:pos="1134"/>
        </w:tabs>
        <w:spacing w:line="276" w:lineRule="auto"/>
        <w:rPr>
          <w:rFonts w:ascii="Arial" w:hAnsi="Arial" w:cs="Arial"/>
          <w:b/>
          <w:bCs/>
          <w:sz w:val="24"/>
          <w:szCs w:val="24"/>
        </w:rPr>
      </w:pPr>
      <w:r>
        <w:rPr>
          <w:rFonts w:ascii="Arial" w:hAnsi="Arial" w:cs="Arial"/>
          <w:b/>
          <w:bCs/>
          <w:sz w:val="24"/>
          <w:szCs w:val="24"/>
        </w:rPr>
        <w:t>Participante(s) do Congresso</w:t>
      </w:r>
    </w:p>
    <w:p w14:paraId="6068384B" w14:textId="77777777" w:rsidR="00F67236" w:rsidRDefault="00F67236">
      <w:pPr>
        <w:pStyle w:val="PargrafodaLista"/>
        <w:tabs>
          <w:tab w:val="left" w:pos="1134"/>
        </w:tabs>
        <w:spacing w:line="276" w:lineRule="auto"/>
        <w:rPr>
          <w:rFonts w:ascii="Arial" w:hAnsi="Arial" w:cs="Arial"/>
          <w:b/>
          <w:bCs/>
          <w:sz w:val="24"/>
          <w:szCs w:val="24"/>
        </w:rPr>
      </w:pPr>
    </w:p>
    <w:p w14:paraId="194489C3" w14:textId="77777777" w:rsidR="00F67236" w:rsidRDefault="00000000">
      <w:pPr>
        <w:spacing w:line="276" w:lineRule="auto"/>
        <w:ind w:left="720" w:firstLine="720"/>
        <w:rPr>
          <w:rFonts w:ascii="Arial" w:hAnsi="Arial" w:cs="Arial"/>
          <w:b/>
          <w:sz w:val="24"/>
          <w:szCs w:val="24"/>
          <w:u w:val="single"/>
        </w:rPr>
      </w:pPr>
      <w:r>
        <w:rPr>
          <w:rFonts w:ascii="Arial" w:hAnsi="Arial" w:cs="Arial"/>
          <w:b/>
          <w:bCs/>
          <w:i/>
          <w:iCs/>
          <w:color w:val="000000"/>
          <w:sz w:val="24"/>
          <w:szCs w:val="24"/>
          <w:lang w:eastAsia="pt-BR"/>
        </w:rPr>
        <w:t>Servidor: Luciano Machado Mendonça – BM: 75.478-5</w:t>
      </w:r>
    </w:p>
    <w:p w14:paraId="7565C29F" w14:textId="77777777" w:rsidR="00F67236" w:rsidRDefault="00000000">
      <w:pPr>
        <w:shd w:val="clear" w:color="auto" w:fill="FFFFFF"/>
        <w:suppressAutoHyphens w:val="0"/>
        <w:ind w:left="720" w:firstLine="720"/>
        <w:rPr>
          <w:rFonts w:ascii="Arial" w:hAnsi="Arial" w:cs="Arial"/>
          <w:color w:val="000000"/>
          <w:sz w:val="24"/>
          <w:szCs w:val="24"/>
          <w:lang w:eastAsia="pt-BR"/>
        </w:rPr>
      </w:pPr>
      <w:r>
        <w:rPr>
          <w:rFonts w:ascii="Arial" w:hAnsi="Arial" w:cs="Arial"/>
          <w:i/>
          <w:iCs/>
          <w:color w:val="000000"/>
          <w:sz w:val="24"/>
          <w:szCs w:val="24"/>
          <w:u w:val="single"/>
          <w:lang w:eastAsia="pt-BR"/>
        </w:rPr>
        <w:t xml:space="preserve">Full </w:t>
      </w:r>
      <w:proofErr w:type="spellStart"/>
      <w:r>
        <w:rPr>
          <w:rFonts w:ascii="Arial" w:hAnsi="Arial" w:cs="Arial"/>
          <w:i/>
          <w:iCs/>
          <w:color w:val="000000"/>
          <w:sz w:val="24"/>
          <w:szCs w:val="24"/>
          <w:u w:val="single"/>
          <w:lang w:eastAsia="pt-BR"/>
        </w:rPr>
        <w:t>Pass</w:t>
      </w:r>
      <w:proofErr w:type="spellEnd"/>
      <w:r>
        <w:rPr>
          <w:rFonts w:ascii="Arial" w:hAnsi="Arial" w:cs="Arial"/>
          <w:i/>
          <w:iCs/>
          <w:color w:val="000000"/>
          <w:sz w:val="24"/>
          <w:szCs w:val="24"/>
          <w:u w:val="single"/>
          <w:lang w:eastAsia="pt-BR"/>
        </w:rPr>
        <w:t xml:space="preserve"> 19 a 22/08/24</w:t>
      </w:r>
    </w:p>
    <w:p w14:paraId="5BE84439" w14:textId="77777777" w:rsidR="00F67236" w:rsidRDefault="00000000">
      <w:pPr>
        <w:shd w:val="clear" w:color="auto" w:fill="FFFFFF"/>
        <w:suppressAutoHyphens w:val="0"/>
        <w:ind w:left="720" w:firstLine="720"/>
        <w:rPr>
          <w:rFonts w:ascii="Arial" w:hAnsi="Arial" w:cs="Arial"/>
          <w:color w:val="000000"/>
          <w:sz w:val="24"/>
          <w:szCs w:val="24"/>
          <w:lang w:eastAsia="pt-BR"/>
        </w:rPr>
      </w:pPr>
      <w:r>
        <w:rPr>
          <w:rFonts w:ascii="Arial" w:hAnsi="Arial" w:cs="Arial"/>
          <w:i/>
          <w:iCs/>
          <w:color w:val="000000"/>
          <w:sz w:val="24"/>
          <w:szCs w:val="24"/>
          <w:lang w:eastAsia="pt-BR"/>
        </w:rPr>
        <w:t>R$ 2.375,00</w:t>
      </w:r>
    </w:p>
    <w:p w14:paraId="788E1F49" w14:textId="77777777" w:rsidR="00F67236" w:rsidRDefault="00000000">
      <w:pPr>
        <w:shd w:val="clear" w:color="auto" w:fill="FFFFFF"/>
        <w:suppressAutoHyphens w:val="0"/>
        <w:ind w:left="1440"/>
        <w:rPr>
          <w:rFonts w:ascii="Arial" w:hAnsi="Arial" w:cs="Arial"/>
          <w:i/>
          <w:iCs/>
          <w:color w:val="000000"/>
          <w:sz w:val="24"/>
          <w:szCs w:val="24"/>
          <w:lang w:eastAsia="pt-BR"/>
        </w:rPr>
      </w:pPr>
      <w:r>
        <w:rPr>
          <w:rFonts w:ascii="Arial" w:hAnsi="Arial" w:cs="Arial"/>
          <w:i/>
          <w:iCs/>
          <w:color w:val="000000"/>
          <w:sz w:val="24"/>
          <w:szCs w:val="24"/>
          <w:lang w:eastAsia="pt-BR"/>
        </w:rPr>
        <w:t>Acesso aos </w:t>
      </w:r>
      <w:r>
        <w:rPr>
          <w:rFonts w:ascii="Arial" w:hAnsi="Arial" w:cs="Arial"/>
          <w:i/>
          <w:iCs/>
          <w:color w:val="000000"/>
          <w:sz w:val="24"/>
          <w:szCs w:val="24"/>
          <w:u w:val="single"/>
          <w:lang w:eastAsia="pt-BR"/>
        </w:rPr>
        <w:t>4 dias</w:t>
      </w:r>
      <w:r>
        <w:rPr>
          <w:rFonts w:ascii="Arial" w:hAnsi="Arial" w:cs="Arial"/>
          <w:i/>
          <w:iCs/>
          <w:color w:val="000000"/>
          <w:sz w:val="24"/>
          <w:szCs w:val="24"/>
          <w:lang w:eastAsia="pt-BR"/>
        </w:rPr>
        <w:t> do evento (AT Management e AT Teams)</w:t>
      </w:r>
    </w:p>
    <w:p w14:paraId="7F5338E3" w14:textId="77777777" w:rsidR="00F67236" w:rsidRDefault="00000000">
      <w:pPr>
        <w:shd w:val="clear" w:color="auto" w:fill="FFFFFF"/>
        <w:suppressAutoHyphens w:val="0"/>
        <w:ind w:left="1440"/>
        <w:rPr>
          <w:rFonts w:ascii="Arial" w:hAnsi="Arial" w:cs="Arial"/>
          <w:color w:val="000000"/>
          <w:sz w:val="24"/>
          <w:szCs w:val="24"/>
          <w:lang w:eastAsia="pt-BR"/>
        </w:rPr>
      </w:pPr>
      <w:r>
        <w:rPr>
          <w:rFonts w:ascii="Arial" w:hAnsi="Arial" w:cs="Arial"/>
          <w:i/>
          <w:iCs/>
          <w:color w:val="000000"/>
          <w:sz w:val="24"/>
          <w:szCs w:val="24"/>
          <w:lang w:eastAsia="pt-BR"/>
        </w:rPr>
        <w:br/>
      </w:r>
      <w:r>
        <w:rPr>
          <w:rFonts w:ascii="Arial" w:hAnsi="Arial" w:cs="Arial"/>
          <w:b/>
          <w:bCs/>
          <w:i/>
          <w:iCs/>
          <w:color w:val="000000"/>
          <w:sz w:val="24"/>
          <w:szCs w:val="24"/>
          <w:lang w:eastAsia="pt-BR"/>
        </w:rPr>
        <w:t>Servidor: Marcelo Guedes de Salles – BM: </w:t>
      </w:r>
      <w:r>
        <w:rPr>
          <w:rFonts w:ascii="Arial" w:hAnsi="Arial" w:cs="Arial"/>
          <w:b/>
          <w:bCs/>
          <w:i/>
          <w:iCs/>
          <w:color w:val="222222"/>
          <w:sz w:val="24"/>
          <w:szCs w:val="24"/>
          <w:lang w:eastAsia="pt-BR"/>
        </w:rPr>
        <w:t>111.428-8</w:t>
      </w:r>
    </w:p>
    <w:p w14:paraId="36BA68F5" w14:textId="77777777" w:rsidR="00F67236" w:rsidRDefault="00000000">
      <w:pPr>
        <w:shd w:val="clear" w:color="auto" w:fill="FFFFFF"/>
        <w:suppressAutoHyphens w:val="0"/>
        <w:ind w:left="720" w:firstLine="720"/>
        <w:rPr>
          <w:rFonts w:ascii="Arial" w:hAnsi="Arial" w:cs="Arial"/>
          <w:color w:val="000000"/>
          <w:sz w:val="24"/>
          <w:szCs w:val="24"/>
          <w:lang w:eastAsia="pt-BR"/>
        </w:rPr>
      </w:pPr>
      <w:r>
        <w:rPr>
          <w:rFonts w:ascii="Arial" w:hAnsi="Arial" w:cs="Arial"/>
          <w:i/>
          <w:iCs/>
          <w:color w:val="000000"/>
          <w:sz w:val="24"/>
          <w:szCs w:val="24"/>
          <w:u w:val="single"/>
          <w:lang w:eastAsia="pt-BR"/>
        </w:rPr>
        <w:t xml:space="preserve">Full </w:t>
      </w:r>
      <w:proofErr w:type="spellStart"/>
      <w:r>
        <w:rPr>
          <w:rFonts w:ascii="Arial" w:hAnsi="Arial" w:cs="Arial"/>
          <w:i/>
          <w:iCs/>
          <w:color w:val="000000"/>
          <w:sz w:val="24"/>
          <w:szCs w:val="24"/>
          <w:u w:val="single"/>
          <w:lang w:eastAsia="pt-BR"/>
        </w:rPr>
        <w:t>Pass</w:t>
      </w:r>
      <w:proofErr w:type="spellEnd"/>
      <w:r>
        <w:rPr>
          <w:rFonts w:ascii="Arial" w:hAnsi="Arial" w:cs="Arial"/>
          <w:i/>
          <w:iCs/>
          <w:color w:val="000000"/>
          <w:sz w:val="24"/>
          <w:szCs w:val="24"/>
          <w:u w:val="single"/>
          <w:lang w:eastAsia="pt-BR"/>
        </w:rPr>
        <w:t xml:space="preserve"> 19 a 22/08/24</w:t>
      </w:r>
    </w:p>
    <w:p w14:paraId="285948A9" w14:textId="77777777" w:rsidR="00F67236" w:rsidRDefault="00000000">
      <w:pPr>
        <w:shd w:val="clear" w:color="auto" w:fill="FFFFFF"/>
        <w:suppressAutoHyphens w:val="0"/>
        <w:ind w:left="720" w:firstLine="720"/>
        <w:rPr>
          <w:rFonts w:ascii="Arial" w:hAnsi="Arial" w:cs="Arial"/>
          <w:color w:val="000000"/>
          <w:sz w:val="24"/>
          <w:szCs w:val="24"/>
          <w:lang w:eastAsia="pt-BR"/>
        </w:rPr>
      </w:pPr>
      <w:r>
        <w:rPr>
          <w:rFonts w:ascii="Arial" w:hAnsi="Arial" w:cs="Arial"/>
          <w:i/>
          <w:iCs/>
          <w:color w:val="000000"/>
          <w:sz w:val="24"/>
          <w:szCs w:val="24"/>
          <w:lang w:eastAsia="pt-BR"/>
        </w:rPr>
        <w:t>R$ 2.375,00</w:t>
      </w:r>
    </w:p>
    <w:p w14:paraId="04454414" w14:textId="77777777" w:rsidR="00F67236" w:rsidRDefault="00000000">
      <w:pPr>
        <w:shd w:val="clear" w:color="auto" w:fill="FFFFFF"/>
        <w:suppressAutoHyphens w:val="0"/>
        <w:ind w:left="1440"/>
        <w:rPr>
          <w:rFonts w:ascii="Arial" w:hAnsi="Arial" w:cs="Arial"/>
          <w:color w:val="222222"/>
          <w:sz w:val="24"/>
          <w:szCs w:val="24"/>
          <w:lang w:eastAsia="pt-BR"/>
        </w:rPr>
      </w:pPr>
      <w:r>
        <w:rPr>
          <w:rFonts w:ascii="Arial" w:hAnsi="Arial" w:cs="Arial"/>
          <w:i/>
          <w:iCs/>
          <w:color w:val="000000"/>
          <w:sz w:val="24"/>
          <w:szCs w:val="24"/>
          <w:lang w:eastAsia="pt-BR"/>
        </w:rPr>
        <w:t>Acesso aos </w:t>
      </w:r>
      <w:r>
        <w:rPr>
          <w:rFonts w:ascii="Arial" w:hAnsi="Arial" w:cs="Arial"/>
          <w:i/>
          <w:iCs/>
          <w:color w:val="000000"/>
          <w:sz w:val="24"/>
          <w:szCs w:val="24"/>
          <w:u w:val="single"/>
          <w:lang w:eastAsia="pt-BR"/>
        </w:rPr>
        <w:t>4 dias</w:t>
      </w:r>
      <w:r>
        <w:rPr>
          <w:rFonts w:ascii="Arial" w:hAnsi="Arial" w:cs="Arial"/>
          <w:i/>
          <w:iCs/>
          <w:color w:val="000000"/>
          <w:sz w:val="24"/>
          <w:szCs w:val="24"/>
          <w:lang w:eastAsia="pt-BR"/>
        </w:rPr>
        <w:t> do evento (AT Management e AT Teams)</w:t>
      </w:r>
      <w:r>
        <w:rPr>
          <w:rFonts w:ascii="Arial" w:hAnsi="Arial" w:cs="Arial"/>
          <w:i/>
          <w:iCs/>
          <w:color w:val="000000"/>
          <w:sz w:val="24"/>
          <w:szCs w:val="24"/>
          <w:lang w:eastAsia="pt-BR"/>
        </w:rPr>
        <w:br/>
      </w:r>
    </w:p>
    <w:p w14:paraId="70516E15" w14:textId="77777777" w:rsidR="00F67236" w:rsidRDefault="00000000">
      <w:pPr>
        <w:shd w:val="clear" w:color="auto" w:fill="FFFFFF"/>
        <w:suppressAutoHyphens w:val="0"/>
        <w:ind w:left="720" w:firstLine="720"/>
        <w:rPr>
          <w:rFonts w:ascii="Arial" w:hAnsi="Arial" w:cs="Arial"/>
          <w:color w:val="222222"/>
          <w:sz w:val="24"/>
          <w:szCs w:val="24"/>
          <w:lang w:eastAsia="pt-BR"/>
        </w:rPr>
      </w:pPr>
      <w:r>
        <w:rPr>
          <w:rFonts w:ascii="Arial" w:hAnsi="Arial" w:cs="Arial"/>
          <w:b/>
          <w:bCs/>
          <w:i/>
          <w:iCs/>
          <w:color w:val="222222"/>
          <w:sz w:val="24"/>
          <w:szCs w:val="24"/>
          <w:lang w:eastAsia="pt-BR"/>
        </w:rPr>
        <w:t>Servidora:  Maisa Horta Canguçu de Souza - BM: 111.423-7</w:t>
      </w:r>
    </w:p>
    <w:p w14:paraId="7EF90C05" w14:textId="77777777" w:rsidR="00F67236" w:rsidRDefault="00000000">
      <w:pPr>
        <w:shd w:val="clear" w:color="auto" w:fill="FFFFFF"/>
        <w:suppressAutoHyphens w:val="0"/>
        <w:ind w:left="720" w:firstLine="720"/>
        <w:rPr>
          <w:rFonts w:ascii="Arial" w:hAnsi="Arial" w:cs="Arial"/>
          <w:color w:val="222222"/>
          <w:sz w:val="24"/>
          <w:szCs w:val="24"/>
          <w:lang w:eastAsia="pt-BR"/>
        </w:rPr>
      </w:pPr>
      <w:r>
        <w:rPr>
          <w:rFonts w:ascii="Arial" w:hAnsi="Arial" w:cs="Arial"/>
          <w:i/>
          <w:iCs/>
          <w:color w:val="000000"/>
          <w:sz w:val="24"/>
          <w:szCs w:val="24"/>
          <w:u w:val="single"/>
          <w:lang w:eastAsia="pt-BR"/>
        </w:rPr>
        <w:t xml:space="preserve">Day </w:t>
      </w:r>
      <w:proofErr w:type="spellStart"/>
      <w:r>
        <w:rPr>
          <w:rFonts w:ascii="Arial" w:hAnsi="Arial" w:cs="Arial"/>
          <w:i/>
          <w:iCs/>
          <w:color w:val="000000"/>
          <w:sz w:val="24"/>
          <w:szCs w:val="24"/>
          <w:u w:val="single"/>
          <w:lang w:eastAsia="pt-BR"/>
        </w:rPr>
        <w:t>Pass</w:t>
      </w:r>
      <w:proofErr w:type="spellEnd"/>
      <w:r>
        <w:rPr>
          <w:rFonts w:ascii="Arial" w:hAnsi="Arial" w:cs="Arial"/>
          <w:i/>
          <w:iCs/>
          <w:color w:val="000000"/>
          <w:sz w:val="24"/>
          <w:szCs w:val="24"/>
          <w:u w:val="single"/>
          <w:lang w:eastAsia="pt-BR"/>
        </w:rPr>
        <w:t xml:space="preserve"> AT Teams – 19 e 20/08/24</w:t>
      </w:r>
    </w:p>
    <w:p w14:paraId="334F0757" w14:textId="77777777" w:rsidR="00F67236" w:rsidRDefault="00000000">
      <w:pPr>
        <w:shd w:val="clear" w:color="auto" w:fill="FFFFFF"/>
        <w:suppressAutoHyphens w:val="0"/>
        <w:ind w:left="720" w:firstLine="720"/>
        <w:rPr>
          <w:rFonts w:ascii="Arial" w:hAnsi="Arial" w:cs="Arial"/>
          <w:color w:val="000000"/>
          <w:sz w:val="24"/>
          <w:szCs w:val="24"/>
          <w:lang w:eastAsia="pt-BR"/>
        </w:rPr>
      </w:pPr>
      <w:r>
        <w:rPr>
          <w:rFonts w:ascii="Arial" w:hAnsi="Arial" w:cs="Arial"/>
          <w:i/>
          <w:iCs/>
          <w:color w:val="000000"/>
          <w:sz w:val="24"/>
          <w:szCs w:val="24"/>
          <w:lang w:eastAsia="pt-BR"/>
        </w:rPr>
        <w:t>R$ 1.395,00</w:t>
      </w:r>
    </w:p>
    <w:p w14:paraId="79D96141" w14:textId="77777777" w:rsidR="00F67236" w:rsidRDefault="00000000">
      <w:pPr>
        <w:shd w:val="clear" w:color="auto" w:fill="FFFFFF"/>
        <w:suppressAutoHyphens w:val="0"/>
        <w:ind w:left="720" w:firstLine="720"/>
        <w:rPr>
          <w:rFonts w:ascii="Arial" w:hAnsi="Arial" w:cs="Arial"/>
          <w:color w:val="222222"/>
          <w:sz w:val="24"/>
          <w:szCs w:val="24"/>
          <w:lang w:eastAsia="pt-BR"/>
        </w:rPr>
      </w:pPr>
      <w:r>
        <w:rPr>
          <w:rFonts w:ascii="Arial" w:hAnsi="Arial" w:cs="Arial"/>
          <w:i/>
          <w:iCs/>
          <w:color w:val="000000"/>
          <w:sz w:val="24"/>
          <w:szCs w:val="24"/>
          <w:lang w:eastAsia="pt-BR"/>
        </w:rPr>
        <w:t>Acesso a 2 dias de evento (AT Teams) </w:t>
      </w:r>
    </w:p>
    <w:p w14:paraId="2374F3D9" w14:textId="77777777" w:rsidR="00F67236" w:rsidRDefault="00000000">
      <w:pPr>
        <w:shd w:val="clear" w:color="auto" w:fill="FFFFFF"/>
        <w:suppressAutoHyphens w:val="0"/>
        <w:ind w:left="720" w:firstLine="720"/>
        <w:rPr>
          <w:rFonts w:ascii="Arial" w:hAnsi="Arial" w:cs="Arial"/>
          <w:color w:val="222222"/>
          <w:sz w:val="24"/>
          <w:szCs w:val="24"/>
          <w:lang w:eastAsia="pt-BR"/>
        </w:rPr>
      </w:pPr>
      <w:r>
        <w:rPr>
          <w:rFonts w:ascii="Arial" w:hAnsi="Arial" w:cs="Arial"/>
          <w:b/>
          <w:bCs/>
          <w:i/>
          <w:iCs/>
          <w:color w:val="222222"/>
          <w:sz w:val="24"/>
          <w:szCs w:val="24"/>
          <w:lang w:eastAsia="pt-BR"/>
        </w:rPr>
        <w:t>Servidora:  Maisa Horta Canguçu de Souza - BM: 111.423-7</w:t>
      </w:r>
    </w:p>
    <w:p w14:paraId="58BBA1C6" w14:textId="77777777" w:rsidR="00F67236" w:rsidRDefault="00F67236">
      <w:pPr>
        <w:spacing w:line="276" w:lineRule="auto"/>
        <w:jc w:val="center"/>
        <w:rPr>
          <w:rFonts w:ascii="Arial" w:hAnsi="Arial" w:cs="Arial"/>
          <w:b/>
          <w:sz w:val="24"/>
          <w:szCs w:val="24"/>
          <w:u w:val="single"/>
        </w:rPr>
      </w:pPr>
    </w:p>
    <w:p w14:paraId="313A0FE2" w14:textId="77777777" w:rsidR="00F67236" w:rsidRDefault="00000000">
      <w:pPr>
        <w:numPr>
          <w:ilvl w:val="0"/>
          <w:numId w:val="8"/>
        </w:numPr>
        <w:suppressAutoHyphens w:val="0"/>
        <w:autoSpaceDE w:val="0"/>
        <w:autoSpaceDN w:val="0"/>
        <w:adjustRightInd w:val="0"/>
        <w:spacing w:line="276" w:lineRule="auto"/>
        <w:ind w:left="284" w:hanging="284"/>
        <w:jc w:val="both"/>
        <w:rPr>
          <w:rFonts w:ascii="Arial" w:hAnsi="Arial" w:cs="Arial"/>
          <w:b/>
          <w:sz w:val="24"/>
          <w:szCs w:val="24"/>
        </w:rPr>
      </w:pPr>
      <w:r>
        <w:rPr>
          <w:rFonts w:ascii="Arial" w:hAnsi="Arial" w:cs="Arial"/>
          <w:b/>
          <w:sz w:val="24"/>
          <w:szCs w:val="24"/>
        </w:rPr>
        <w:t>DEFINIÇÃO DOS MÉTODOS E ESTRATÉGIAS DE EXECUÇÃO (LOCAL/HORÁRIO DA PRESTAÇÃO DO SERVIÇO/ CRITÉRIOS DE ACEITAÇÃO/ CRONOGRAMA DE EXECUÇÃO)</w:t>
      </w:r>
    </w:p>
    <w:p w14:paraId="1B801A9C" w14:textId="77777777" w:rsidR="00F67236" w:rsidRDefault="00F67236">
      <w:pPr>
        <w:suppressAutoHyphens w:val="0"/>
        <w:autoSpaceDE w:val="0"/>
        <w:autoSpaceDN w:val="0"/>
        <w:adjustRightInd w:val="0"/>
        <w:spacing w:line="276" w:lineRule="auto"/>
        <w:ind w:left="284"/>
        <w:jc w:val="both"/>
        <w:rPr>
          <w:rFonts w:ascii="Arial" w:hAnsi="Arial" w:cs="Arial"/>
          <w:b/>
          <w:sz w:val="24"/>
          <w:szCs w:val="24"/>
        </w:rPr>
      </w:pPr>
    </w:p>
    <w:p w14:paraId="1C898D6B" w14:textId="77777777" w:rsidR="00F67236" w:rsidRDefault="00000000">
      <w:pPr>
        <w:pStyle w:val="Nvel1-SemNumPreto"/>
        <w:numPr>
          <w:ilvl w:val="1"/>
          <w:numId w:val="8"/>
        </w:numPr>
        <w:tabs>
          <w:tab w:val="left" w:pos="993"/>
        </w:tabs>
        <w:spacing w:before="0" w:after="0"/>
        <w:ind w:hanging="720"/>
        <w:rPr>
          <w:color w:val="auto"/>
          <w:szCs w:val="24"/>
        </w:rPr>
      </w:pPr>
      <w:r>
        <w:rPr>
          <w:color w:val="auto"/>
          <w:szCs w:val="24"/>
        </w:rPr>
        <w:t>Condições de execução</w:t>
      </w:r>
    </w:p>
    <w:p w14:paraId="640304EE" w14:textId="77777777" w:rsidR="00F67236" w:rsidRDefault="00000000">
      <w:pPr>
        <w:pStyle w:val="Nvel2-Red"/>
        <w:numPr>
          <w:ilvl w:val="2"/>
          <w:numId w:val="8"/>
        </w:numPr>
        <w:spacing w:before="0" w:after="0"/>
        <w:rPr>
          <w:i w:val="0"/>
          <w:color w:val="auto"/>
          <w:sz w:val="24"/>
          <w:szCs w:val="24"/>
        </w:rPr>
      </w:pPr>
      <w:r>
        <w:rPr>
          <w:i w:val="0"/>
          <w:color w:val="auto"/>
          <w:sz w:val="24"/>
          <w:szCs w:val="24"/>
        </w:rPr>
        <w:t>A execução do objeto dar-se-á conforme folder / programa do congresso no ato da inscrição do mesmo.</w:t>
      </w:r>
    </w:p>
    <w:p w14:paraId="62E10E1A" w14:textId="77777777" w:rsidR="00F67236" w:rsidRDefault="00F67236">
      <w:pPr>
        <w:pStyle w:val="Nvel2-Red"/>
        <w:numPr>
          <w:ilvl w:val="0"/>
          <w:numId w:val="0"/>
        </w:numPr>
        <w:spacing w:before="0" w:after="0"/>
        <w:ind w:left="1134"/>
        <w:rPr>
          <w:i w:val="0"/>
          <w:color w:val="auto"/>
          <w:sz w:val="24"/>
          <w:szCs w:val="24"/>
        </w:rPr>
      </w:pPr>
    </w:p>
    <w:p w14:paraId="6EE6EE02" w14:textId="77777777" w:rsidR="00F67236" w:rsidRDefault="00000000">
      <w:pPr>
        <w:pStyle w:val="Nvel3-R"/>
        <w:numPr>
          <w:ilvl w:val="1"/>
          <w:numId w:val="8"/>
        </w:numPr>
        <w:spacing w:before="0" w:after="0"/>
        <w:ind w:left="567" w:hanging="567"/>
        <w:rPr>
          <w:b/>
          <w:i w:val="0"/>
          <w:color w:val="auto"/>
          <w:sz w:val="24"/>
          <w:szCs w:val="24"/>
        </w:rPr>
      </w:pPr>
      <w:r>
        <w:rPr>
          <w:b/>
          <w:i w:val="0"/>
          <w:color w:val="auto"/>
          <w:sz w:val="24"/>
          <w:szCs w:val="24"/>
        </w:rPr>
        <w:t>Descrição detalhada da execução do trabalho:</w:t>
      </w:r>
    </w:p>
    <w:p w14:paraId="2C45B884" w14:textId="77777777" w:rsidR="00F67236" w:rsidRDefault="00F67236">
      <w:pPr>
        <w:pStyle w:val="Nvel3-R"/>
        <w:numPr>
          <w:ilvl w:val="0"/>
          <w:numId w:val="0"/>
        </w:numPr>
        <w:spacing w:before="0" w:after="0"/>
        <w:ind w:left="567"/>
        <w:rPr>
          <w:b/>
          <w:i w:val="0"/>
          <w:color w:val="auto"/>
          <w:sz w:val="24"/>
          <w:szCs w:val="24"/>
        </w:rPr>
      </w:pPr>
    </w:p>
    <w:p w14:paraId="09C4681D" w14:textId="77777777" w:rsidR="00F67236" w:rsidRDefault="00000000">
      <w:pPr>
        <w:pStyle w:val="Nvel3-R"/>
        <w:numPr>
          <w:ilvl w:val="2"/>
          <w:numId w:val="8"/>
        </w:numPr>
        <w:spacing w:before="0" w:after="0"/>
        <w:rPr>
          <w:i w:val="0"/>
          <w:color w:val="auto"/>
          <w:sz w:val="24"/>
          <w:szCs w:val="24"/>
        </w:rPr>
      </w:pPr>
      <w:r>
        <w:rPr>
          <w:b/>
          <w:i w:val="0"/>
          <w:color w:val="auto"/>
          <w:sz w:val="24"/>
          <w:szCs w:val="24"/>
        </w:rPr>
        <w:t>Entidade realizadora do evento:</w:t>
      </w:r>
    </w:p>
    <w:p w14:paraId="4EDAD0F0" w14:textId="77777777" w:rsidR="00F67236" w:rsidRDefault="00000000">
      <w:pPr>
        <w:pStyle w:val="Nvel3-R"/>
        <w:numPr>
          <w:ilvl w:val="0"/>
          <w:numId w:val="0"/>
        </w:numPr>
        <w:spacing w:before="0" w:after="0"/>
        <w:ind w:left="1080"/>
        <w:rPr>
          <w:i w:val="0"/>
          <w:color w:val="auto"/>
          <w:sz w:val="24"/>
          <w:szCs w:val="24"/>
        </w:rPr>
      </w:pPr>
      <w:r>
        <w:rPr>
          <w:i w:val="0"/>
          <w:color w:val="auto"/>
          <w:sz w:val="24"/>
          <w:szCs w:val="24"/>
        </w:rPr>
        <w:t xml:space="preserve">Razão Social: </w:t>
      </w:r>
      <w:proofErr w:type="spellStart"/>
      <w:r>
        <w:rPr>
          <w:color w:val="auto"/>
          <w:sz w:val="24"/>
          <w:szCs w:val="24"/>
          <w:shd w:val="clear" w:color="auto" w:fill="FFFFFF"/>
        </w:rPr>
        <w:t>Flashbox</w:t>
      </w:r>
      <w:proofErr w:type="spellEnd"/>
      <w:r>
        <w:rPr>
          <w:color w:val="auto"/>
          <w:sz w:val="24"/>
          <w:szCs w:val="24"/>
          <w:shd w:val="clear" w:color="auto" w:fill="FFFFFF"/>
        </w:rPr>
        <w:t xml:space="preserve"> Eventos e Treinamentos Ltda. </w:t>
      </w:r>
    </w:p>
    <w:p w14:paraId="3B8E6E11" w14:textId="77777777" w:rsidR="00F67236" w:rsidRDefault="00F67236">
      <w:pPr>
        <w:pStyle w:val="Nvel3-R"/>
        <w:numPr>
          <w:ilvl w:val="0"/>
          <w:numId w:val="0"/>
        </w:numPr>
        <w:spacing w:before="0" w:after="0"/>
        <w:ind w:left="425"/>
        <w:rPr>
          <w:i w:val="0"/>
          <w:color w:val="auto"/>
          <w:sz w:val="24"/>
          <w:szCs w:val="24"/>
        </w:rPr>
      </w:pPr>
    </w:p>
    <w:p w14:paraId="622144B6" w14:textId="77777777" w:rsidR="00F67236" w:rsidRDefault="00000000">
      <w:pPr>
        <w:pStyle w:val="Nvel3-R"/>
        <w:numPr>
          <w:ilvl w:val="2"/>
          <w:numId w:val="8"/>
        </w:numPr>
        <w:spacing w:before="0" w:after="0"/>
        <w:rPr>
          <w:b/>
          <w:i w:val="0"/>
          <w:color w:val="auto"/>
          <w:sz w:val="24"/>
          <w:szCs w:val="24"/>
        </w:rPr>
      </w:pPr>
      <w:r>
        <w:rPr>
          <w:b/>
          <w:i w:val="0"/>
          <w:color w:val="auto"/>
          <w:sz w:val="24"/>
          <w:szCs w:val="24"/>
        </w:rPr>
        <w:t>CNPJ:</w:t>
      </w:r>
      <w:r>
        <w:rPr>
          <w:color w:val="auto"/>
          <w:sz w:val="24"/>
          <w:szCs w:val="24"/>
          <w:shd w:val="clear" w:color="auto" w:fill="FFFFFF"/>
        </w:rPr>
        <w:t xml:space="preserve"> CNPJ: 29.972.586/0001-38</w:t>
      </w:r>
    </w:p>
    <w:p w14:paraId="3155DF59" w14:textId="77777777" w:rsidR="00F67236" w:rsidRDefault="00F67236">
      <w:pPr>
        <w:pStyle w:val="Nvel3-R"/>
        <w:numPr>
          <w:ilvl w:val="0"/>
          <w:numId w:val="0"/>
        </w:numPr>
        <w:spacing w:before="0" w:after="0"/>
        <w:ind w:left="425"/>
        <w:rPr>
          <w:i w:val="0"/>
          <w:color w:val="auto"/>
          <w:sz w:val="24"/>
          <w:szCs w:val="24"/>
        </w:rPr>
      </w:pPr>
    </w:p>
    <w:p w14:paraId="46661C05" w14:textId="77777777" w:rsidR="00F67236" w:rsidRDefault="00F67236">
      <w:pPr>
        <w:pStyle w:val="Nvel3-R"/>
        <w:numPr>
          <w:ilvl w:val="0"/>
          <w:numId w:val="0"/>
        </w:numPr>
        <w:spacing w:before="0" w:after="0"/>
        <w:ind w:left="425"/>
        <w:rPr>
          <w:i w:val="0"/>
          <w:color w:val="auto"/>
          <w:sz w:val="24"/>
          <w:szCs w:val="24"/>
        </w:rPr>
      </w:pPr>
    </w:p>
    <w:p w14:paraId="564DB89E" w14:textId="77777777" w:rsidR="00F67236" w:rsidRDefault="00000000">
      <w:pPr>
        <w:pStyle w:val="Nvel3-R"/>
        <w:numPr>
          <w:ilvl w:val="2"/>
          <w:numId w:val="8"/>
        </w:numPr>
        <w:spacing w:before="0" w:after="0"/>
        <w:rPr>
          <w:b/>
          <w:bCs/>
          <w:i w:val="0"/>
          <w:color w:val="auto"/>
          <w:sz w:val="24"/>
          <w:szCs w:val="24"/>
        </w:rPr>
      </w:pPr>
      <w:r>
        <w:rPr>
          <w:b/>
          <w:bCs/>
          <w:i w:val="0"/>
          <w:color w:val="auto"/>
          <w:sz w:val="24"/>
          <w:szCs w:val="24"/>
        </w:rPr>
        <w:t>Período do curso:</w:t>
      </w:r>
    </w:p>
    <w:p w14:paraId="7EB06634" w14:textId="77777777" w:rsidR="00F67236" w:rsidRDefault="00000000">
      <w:pPr>
        <w:pStyle w:val="Nvel3-R"/>
        <w:numPr>
          <w:ilvl w:val="0"/>
          <w:numId w:val="0"/>
        </w:numPr>
        <w:spacing w:before="0" w:after="0"/>
        <w:ind w:left="785" w:firstLine="295"/>
        <w:rPr>
          <w:i w:val="0"/>
          <w:color w:val="auto"/>
          <w:sz w:val="24"/>
          <w:szCs w:val="24"/>
        </w:rPr>
      </w:pPr>
      <w:r>
        <w:rPr>
          <w:i w:val="0"/>
          <w:color w:val="auto"/>
          <w:sz w:val="24"/>
          <w:szCs w:val="24"/>
        </w:rPr>
        <w:t>19 a 22/08/24</w:t>
      </w:r>
    </w:p>
    <w:p w14:paraId="504DCCCE" w14:textId="77777777" w:rsidR="00F67236" w:rsidRDefault="00F67236">
      <w:pPr>
        <w:pStyle w:val="Nvel3-R"/>
        <w:numPr>
          <w:ilvl w:val="0"/>
          <w:numId w:val="0"/>
        </w:numPr>
        <w:spacing w:before="0" w:after="0"/>
        <w:ind w:left="425"/>
        <w:rPr>
          <w:i w:val="0"/>
          <w:color w:val="auto"/>
          <w:sz w:val="24"/>
          <w:szCs w:val="24"/>
        </w:rPr>
      </w:pPr>
    </w:p>
    <w:p w14:paraId="53B6D4AD" w14:textId="77777777" w:rsidR="00F67236" w:rsidRDefault="00000000">
      <w:pPr>
        <w:pStyle w:val="Nvel3-R"/>
        <w:numPr>
          <w:ilvl w:val="2"/>
          <w:numId w:val="8"/>
        </w:numPr>
        <w:spacing w:before="0" w:after="0"/>
        <w:rPr>
          <w:b/>
          <w:bCs/>
          <w:i w:val="0"/>
          <w:color w:val="auto"/>
          <w:sz w:val="24"/>
          <w:szCs w:val="24"/>
        </w:rPr>
      </w:pPr>
      <w:r>
        <w:rPr>
          <w:b/>
          <w:bCs/>
          <w:i w:val="0"/>
          <w:color w:val="auto"/>
          <w:sz w:val="24"/>
          <w:szCs w:val="24"/>
        </w:rPr>
        <w:t>Modalidade:</w:t>
      </w:r>
    </w:p>
    <w:p w14:paraId="2809C285" w14:textId="77777777" w:rsidR="00F67236" w:rsidRDefault="00000000">
      <w:pPr>
        <w:shd w:val="clear" w:color="auto" w:fill="FFFFFF"/>
        <w:suppressAutoHyphens w:val="0"/>
        <w:ind w:left="360" w:firstLine="720"/>
        <w:rPr>
          <w:rFonts w:ascii="Arial" w:hAnsi="Arial" w:cs="Arial"/>
          <w:sz w:val="24"/>
          <w:szCs w:val="24"/>
        </w:rPr>
      </w:pPr>
      <w:r>
        <w:rPr>
          <w:rFonts w:ascii="Arial" w:hAnsi="Arial" w:cs="Arial"/>
          <w:sz w:val="24"/>
          <w:szCs w:val="24"/>
        </w:rPr>
        <w:t>Presencial</w:t>
      </w:r>
    </w:p>
    <w:p w14:paraId="197841B5" w14:textId="77777777" w:rsidR="00F67236" w:rsidRDefault="00F67236">
      <w:pPr>
        <w:shd w:val="clear" w:color="auto" w:fill="FFFFFF"/>
        <w:suppressAutoHyphens w:val="0"/>
        <w:ind w:left="360" w:firstLine="720"/>
        <w:rPr>
          <w:rFonts w:ascii="Arial" w:hAnsi="Arial" w:cs="Arial"/>
        </w:rPr>
      </w:pPr>
    </w:p>
    <w:p w14:paraId="357D8AFB" w14:textId="77777777" w:rsidR="00F67236" w:rsidRDefault="00000000">
      <w:pPr>
        <w:pStyle w:val="PargrafodaLista"/>
        <w:numPr>
          <w:ilvl w:val="2"/>
          <w:numId w:val="8"/>
        </w:numPr>
        <w:shd w:val="clear" w:color="auto" w:fill="FFFFFF"/>
        <w:rPr>
          <w:rFonts w:ascii="Arial" w:hAnsi="Arial" w:cs="Arial"/>
          <w:i/>
          <w:sz w:val="24"/>
          <w:szCs w:val="24"/>
        </w:rPr>
      </w:pPr>
      <w:r>
        <w:rPr>
          <w:rFonts w:ascii="Arial" w:hAnsi="Arial" w:cs="Arial"/>
          <w:b/>
          <w:bCs/>
          <w:sz w:val="24"/>
          <w:szCs w:val="24"/>
          <w:shd w:val="clear" w:color="auto" w:fill="FFFFFF"/>
        </w:rPr>
        <w:t>Local da realização do evento:</w:t>
      </w:r>
      <w:r>
        <w:rPr>
          <w:rFonts w:ascii="Arial" w:hAnsi="Arial" w:cs="Arial"/>
          <w:sz w:val="24"/>
          <w:szCs w:val="24"/>
          <w:shd w:val="clear" w:color="auto" w:fill="FFFFFF"/>
        </w:rPr>
        <w:t> SDC - Centro de Convenções Ulysses Guimarães, Brasília - DF, 70655-775, Brasil</w:t>
      </w:r>
    </w:p>
    <w:p w14:paraId="2C498AF0" w14:textId="77777777" w:rsidR="00F67236" w:rsidRDefault="00F67236">
      <w:pPr>
        <w:pStyle w:val="Nvel3-R"/>
        <w:numPr>
          <w:ilvl w:val="0"/>
          <w:numId w:val="0"/>
        </w:numPr>
        <w:spacing w:before="0" w:after="0"/>
        <w:ind w:left="1080"/>
        <w:rPr>
          <w:i w:val="0"/>
          <w:color w:val="auto"/>
          <w:sz w:val="24"/>
          <w:szCs w:val="24"/>
        </w:rPr>
      </w:pPr>
    </w:p>
    <w:p w14:paraId="1C63E52B" w14:textId="77777777" w:rsidR="00F67236" w:rsidRDefault="00000000">
      <w:pPr>
        <w:pStyle w:val="Nvel3-R"/>
        <w:numPr>
          <w:ilvl w:val="2"/>
          <w:numId w:val="8"/>
        </w:numPr>
        <w:spacing w:before="0" w:after="0" w:line="360" w:lineRule="auto"/>
        <w:rPr>
          <w:rStyle w:val="field-content"/>
          <w:b/>
          <w:bCs/>
          <w:i w:val="0"/>
          <w:iCs w:val="0"/>
          <w:color w:val="auto"/>
          <w:sz w:val="24"/>
          <w:szCs w:val="24"/>
        </w:rPr>
      </w:pPr>
      <w:r>
        <w:rPr>
          <w:rStyle w:val="field-content"/>
          <w:b/>
          <w:bCs/>
          <w:i w:val="0"/>
          <w:iCs w:val="0"/>
          <w:color w:val="auto"/>
          <w:sz w:val="24"/>
          <w:szCs w:val="24"/>
        </w:rPr>
        <w:t>Programa do Curso</w:t>
      </w:r>
    </w:p>
    <w:p w14:paraId="3F5B5D24" w14:textId="77777777" w:rsidR="00F67236" w:rsidRDefault="00000000">
      <w:pPr>
        <w:pStyle w:val="NormalWeb"/>
        <w:shd w:val="clear" w:color="auto" w:fill="000000"/>
        <w:spacing w:before="0" w:beforeAutospacing="0" w:after="0" w:afterAutospacing="0" w:line="360" w:lineRule="atLeast"/>
        <w:jc w:val="center"/>
        <w:rPr>
          <w:rFonts w:ascii="Poppins" w:hAnsi="Poppins" w:cs="Poppins"/>
          <w:color w:val="D1D1D1"/>
          <w:sz w:val="23"/>
          <w:szCs w:val="23"/>
        </w:rPr>
      </w:pPr>
      <w:r>
        <w:rPr>
          <w:rStyle w:val="Forte"/>
          <w:rFonts w:ascii="Poppins" w:hAnsi="Poppins" w:cs="Poppins"/>
          <w:color w:val="33853C"/>
          <w:sz w:val="72"/>
          <w:szCs w:val="72"/>
        </w:rPr>
        <w:t>PROGRAMAÇÃO</w:t>
      </w:r>
    </w:p>
    <w:p w14:paraId="2F110299" w14:textId="77777777" w:rsidR="00F67236" w:rsidRDefault="00000000">
      <w:pPr>
        <w:shd w:val="clear" w:color="auto" w:fill="000000"/>
        <w:jc w:val="center"/>
        <w:textAlignment w:val="top"/>
        <w:rPr>
          <w:rFonts w:ascii="Poppins" w:hAnsi="Poppins" w:cs="Poppins"/>
          <w:color w:val="1A1A1A"/>
          <w:sz w:val="23"/>
          <w:szCs w:val="23"/>
        </w:rPr>
      </w:pPr>
      <w:r>
        <w:rPr>
          <w:rFonts w:ascii="Poppins" w:hAnsi="Poppins" w:cs="Poppins"/>
          <w:noProof/>
          <w:color w:val="1A1A1A"/>
          <w:sz w:val="23"/>
          <w:szCs w:val="23"/>
        </w:rPr>
        <w:drawing>
          <wp:inline distT="0" distB="0" distL="0" distR="0" wp14:anchorId="198155B8" wp14:editId="11C23B41">
            <wp:extent cx="6029325" cy="3554095"/>
            <wp:effectExtent l="0" t="0" r="9525" b="8255"/>
            <wp:docPr id="1202978317" name="Imagem 3" descr="Tabel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78317" name="Imagem 3" descr="Tabela&#10;&#10;Descrição gerada automaticamente com confiança baix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6029325" cy="3554095"/>
                    </a:xfrm>
                    <a:prstGeom prst="rect">
                      <a:avLst/>
                    </a:prstGeom>
                    <a:noFill/>
                    <a:ln>
                      <a:noFill/>
                    </a:ln>
                  </pic:spPr>
                </pic:pic>
              </a:graphicData>
            </a:graphic>
          </wp:inline>
        </w:drawing>
      </w:r>
    </w:p>
    <w:p w14:paraId="3A9D7D3A" w14:textId="77777777" w:rsidR="00F67236" w:rsidRDefault="00F67236">
      <w:pPr>
        <w:pStyle w:val="PargrafodaLista"/>
        <w:shd w:val="clear" w:color="auto" w:fill="FFFFFF"/>
        <w:spacing w:line="276" w:lineRule="auto"/>
        <w:ind w:left="585"/>
        <w:jc w:val="both"/>
        <w:rPr>
          <w:rFonts w:ascii="Arial" w:hAnsi="Arial" w:cs="Arial"/>
          <w:b/>
          <w:sz w:val="24"/>
          <w:szCs w:val="24"/>
        </w:rPr>
      </w:pPr>
    </w:p>
    <w:p w14:paraId="46D9E526" w14:textId="77777777" w:rsidR="00F67236" w:rsidRDefault="00000000">
      <w:pPr>
        <w:pStyle w:val="PargrafodaLista"/>
        <w:shd w:val="clear" w:color="auto" w:fill="FFFFFF"/>
        <w:spacing w:line="276" w:lineRule="auto"/>
        <w:ind w:left="585"/>
        <w:jc w:val="both"/>
        <w:rPr>
          <w:rFonts w:ascii="Arial" w:hAnsi="Arial" w:cs="Arial"/>
          <w:b/>
          <w:sz w:val="24"/>
          <w:szCs w:val="24"/>
        </w:rPr>
      </w:pPr>
      <w:r>
        <w:rPr>
          <w:rFonts w:ascii="Arial" w:hAnsi="Arial" w:cs="Arial"/>
          <w:b/>
          <w:sz w:val="24"/>
          <w:szCs w:val="24"/>
        </w:rPr>
        <w:t xml:space="preserve">Observação: </w:t>
      </w:r>
      <w:r>
        <w:rPr>
          <w:rFonts w:ascii="Arial" w:hAnsi="Arial" w:cs="Arial"/>
          <w:bCs/>
          <w:sz w:val="24"/>
          <w:szCs w:val="24"/>
        </w:rPr>
        <w:t>O detalhamento do congresso encontra-se no folder do evento, anexo a esse Projeto Básico.</w:t>
      </w:r>
    </w:p>
    <w:p w14:paraId="3038BCCB" w14:textId="77777777" w:rsidR="00F67236" w:rsidRDefault="00F67236">
      <w:pPr>
        <w:pStyle w:val="PargrafodaLista"/>
        <w:shd w:val="clear" w:color="auto" w:fill="FFFFFF"/>
        <w:spacing w:line="276" w:lineRule="auto"/>
        <w:ind w:left="585"/>
        <w:jc w:val="both"/>
        <w:rPr>
          <w:rFonts w:ascii="Arial" w:hAnsi="Arial" w:cs="Arial"/>
          <w:b/>
          <w:sz w:val="24"/>
          <w:szCs w:val="24"/>
        </w:rPr>
      </w:pPr>
    </w:p>
    <w:p w14:paraId="0BAF975C" w14:textId="77777777" w:rsidR="00F67236" w:rsidRDefault="00000000">
      <w:pPr>
        <w:pStyle w:val="PargrafodaLista"/>
        <w:numPr>
          <w:ilvl w:val="0"/>
          <w:numId w:val="9"/>
        </w:numPr>
        <w:shd w:val="clear" w:color="auto" w:fill="FFFFFF"/>
        <w:spacing w:line="276" w:lineRule="auto"/>
        <w:jc w:val="both"/>
        <w:rPr>
          <w:rFonts w:ascii="Arial" w:hAnsi="Arial" w:cs="Arial"/>
          <w:b/>
          <w:sz w:val="24"/>
          <w:szCs w:val="24"/>
        </w:rPr>
      </w:pPr>
      <w:r>
        <w:rPr>
          <w:rFonts w:ascii="Arial" w:hAnsi="Arial" w:cs="Arial"/>
          <w:b/>
          <w:sz w:val="24"/>
          <w:szCs w:val="24"/>
        </w:rPr>
        <w:t>OBRIGAÇÕES ESPECÍFICAS DAS PARTES</w:t>
      </w:r>
    </w:p>
    <w:p w14:paraId="6A4E4F34" w14:textId="77777777" w:rsidR="00F67236" w:rsidRDefault="00000000">
      <w:pPr>
        <w:pStyle w:val="PargrafodaLista"/>
        <w:numPr>
          <w:ilvl w:val="1"/>
          <w:numId w:val="9"/>
        </w:numPr>
        <w:spacing w:line="360" w:lineRule="auto"/>
        <w:jc w:val="both"/>
        <w:rPr>
          <w:rFonts w:ascii="Arial" w:hAnsi="Arial" w:cs="Arial"/>
          <w:b/>
          <w:sz w:val="24"/>
          <w:szCs w:val="24"/>
        </w:rPr>
      </w:pPr>
      <w:r>
        <w:rPr>
          <w:rFonts w:ascii="Arial" w:hAnsi="Arial" w:cs="Arial"/>
          <w:b/>
          <w:sz w:val="24"/>
          <w:szCs w:val="24"/>
        </w:rPr>
        <w:t xml:space="preserve">Das obrigações do Contratado </w:t>
      </w:r>
    </w:p>
    <w:p w14:paraId="5941733A" w14:textId="77777777" w:rsidR="00F67236" w:rsidRDefault="00000000">
      <w:pPr>
        <w:pStyle w:val="PargrafodaLista"/>
        <w:numPr>
          <w:ilvl w:val="2"/>
          <w:numId w:val="9"/>
        </w:numPr>
        <w:spacing w:line="360" w:lineRule="auto"/>
        <w:jc w:val="both"/>
        <w:rPr>
          <w:rFonts w:ascii="Arial" w:hAnsi="Arial" w:cs="Arial"/>
          <w:sz w:val="24"/>
          <w:szCs w:val="24"/>
        </w:rPr>
      </w:pPr>
      <w:r>
        <w:rPr>
          <w:rFonts w:ascii="Arial" w:hAnsi="Arial" w:cs="Arial"/>
          <w:sz w:val="24"/>
          <w:szCs w:val="24"/>
        </w:rPr>
        <w:t xml:space="preserve">Cumprir todas as obrigações constantes deste instrumento e seus anexos. </w:t>
      </w:r>
    </w:p>
    <w:p w14:paraId="3EEE6325" w14:textId="77777777" w:rsidR="00F67236" w:rsidRDefault="00000000">
      <w:pPr>
        <w:pStyle w:val="PargrafodaLista"/>
        <w:numPr>
          <w:ilvl w:val="2"/>
          <w:numId w:val="9"/>
        </w:numPr>
        <w:spacing w:line="360" w:lineRule="auto"/>
        <w:jc w:val="both"/>
        <w:rPr>
          <w:rFonts w:ascii="Arial" w:hAnsi="Arial" w:cs="Arial"/>
          <w:sz w:val="24"/>
          <w:szCs w:val="24"/>
        </w:rPr>
      </w:pPr>
      <w:r>
        <w:rPr>
          <w:rFonts w:ascii="Arial" w:hAnsi="Arial" w:cs="Arial"/>
          <w:sz w:val="24"/>
          <w:szCs w:val="24"/>
        </w:rPr>
        <w:t>Efetuar a prestação do serviço conforme fixado no Termo e Referência e seu anexo.</w:t>
      </w:r>
    </w:p>
    <w:p w14:paraId="5A5E4B92" w14:textId="77777777" w:rsidR="00F67236" w:rsidRDefault="00000000">
      <w:pPr>
        <w:pStyle w:val="PargrafodaLista"/>
        <w:numPr>
          <w:ilvl w:val="2"/>
          <w:numId w:val="9"/>
        </w:numPr>
        <w:spacing w:line="360" w:lineRule="auto"/>
        <w:jc w:val="both"/>
        <w:rPr>
          <w:rFonts w:ascii="Arial" w:hAnsi="Arial" w:cs="Arial"/>
          <w:sz w:val="24"/>
          <w:szCs w:val="24"/>
        </w:rPr>
      </w:pPr>
      <w:r>
        <w:rPr>
          <w:rFonts w:ascii="Arial" w:hAnsi="Arial" w:cs="Arial"/>
          <w:sz w:val="24"/>
          <w:szCs w:val="24"/>
        </w:rPr>
        <w:t>Providenciar a imediata correção das irregularidades apontadas pelo Contratante, quanto à prestação do serviço.</w:t>
      </w:r>
    </w:p>
    <w:p w14:paraId="6E8604AA" w14:textId="77777777" w:rsidR="00F67236" w:rsidRDefault="00000000">
      <w:pPr>
        <w:pStyle w:val="PargrafodaLista"/>
        <w:numPr>
          <w:ilvl w:val="2"/>
          <w:numId w:val="9"/>
        </w:numPr>
        <w:spacing w:line="360" w:lineRule="auto"/>
        <w:jc w:val="both"/>
        <w:rPr>
          <w:rFonts w:ascii="Arial" w:hAnsi="Arial" w:cs="Arial"/>
          <w:sz w:val="24"/>
          <w:szCs w:val="24"/>
        </w:rPr>
      </w:pPr>
      <w:r>
        <w:rPr>
          <w:rFonts w:ascii="Arial" w:hAnsi="Arial" w:cs="Arial"/>
          <w:sz w:val="24"/>
          <w:szCs w:val="24"/>
        </w:rPr>
        <w:lastRenderedPageBreak/>
        <w:t>Garantir a boa qualidade do serviço prestado.</w:t>
      </w:r>
    </w:p>
    <w:p w14:paraId="266DEBCA" w14:textId="77777777" w:rsidR="00F67236" w:rsidRDefault="00000000">
      <w:pPr>
        <w:pStyle w:val="PargrafodaLista"/>
        <w:numPr>
          <w:ilvl w:val="2"/>
          <w:numId w:val="9"/>
        </w:numPr>
        <w:spacing w:line="360" w:lineRule="auto"/>
        <w:jc w:val="both"/>
        <w:rPr>
          <w:rFonts w:ascii="Arial" w:hAnsi="Arial" w:cs="Arial"/>
          <w:sz w:val="24"/>
          <w:szCs w:val="24"/>
        </w:rPr>
      </w:pPr>
      <w:r>
        <w:rPr>
          <w:rFonts w:ascii="Arial" w:hAnsi="Arial" w:cs="Arial"/>
          <w:sz w:val="24"/>
          <w:szCs w:val="24"/>
        </w:rPr>
        <w:t>Atender, no prazo máximo de 05 (cinco) dias úteis, a convocação para retirada da(s) Nota(s) de Empenho.</w:t>
      </w:r>
    </w:p>
    <w:p w14:paraId="61FB6BF0" w14:textId="77777777" w:rsidR="00F67236" w:rsidRDefault="00000000">
      <w:pPr>
        <w:pStyle w:val="PargrafodaLista"/>
        <w:numPr>
          <w:ilvl w:val="2"/>
          <w:numId w:val="9"/>
        </w:numPr>
        <w:spacing w:line="360" w:lineRule="auto"/>
        <w:jc w:val="both"/>
        <w:rPr>
          <w:rFonts w:ascii="Arial" w:hAnsi="Arial" w:cs="Arial"/>
          <w:sz w:val="24"/>
          <w:szCs w:val="24"/>
        </w:rPr>
      </w:pPr>
      <w:r>
        <w:rPr>
          <w:rFonts w:ascii="Arial" w:hAnsi="Arial" w:cs="Arial"/>
          <w:sz w:val="24"/>
          <w:szCs w:val="24"/>
        </w:rPr>
        <w:t>Manter, durante toda a execução do contrato, em compatibilidade com as obrigações assumidas, todas as condições exigidas para a habilitação na licitação em cumprimento ao disposto no Inciso XVI do artigo 92 da Lei nº 14.133, de 2021.</w:t>
      </w:r>
    </w:p>
    <w:p w14:paraId="0568C1F0" w14:textId="77777777" w:rsidR="00F67236" w:rsidRDefault="00000000">
      <w:pPr>
        <w:pStyle w:val="PargrafodaLista"/>
        <w:numPr>
          <w:ilvl w:val="2"/>
          <w:numId w:val="9"/>
        </w:numPr>
        <w:spacing w:line="360" w:lineRule="auto"/>
        <w:jc w:val="both"/>
        <w:rPr>
          <w:rFonts w:ascii="Arial" w:hAnsi="Arial" w:cs="Arial"/>
          <w:sz w:val="24"/>
          <w:szCs w:val="24"/>
        </w:rPr>
      </w:pPr>
      <w:r>
        <w:rPr>
          <w:rFonts w:ascii="Arial" w:hAnsi="Arial" w:cs="Arial"/>
          <w:sz w:val="24"/>
          <w:szCs w:val="24"/>
        </w:rPr>
        <w:t>Responsabilizar-se por 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1EE4CF4F" w14:textId="77777777" w:rsidR="00F67236" w:rsidRDefault="00000000">
      <w:pPr>
        <w:pStyle w:val="PargrafodaLista"/>
        <w:numPr>
          <w:ilvl w:val="2"/>
          <w:numId w:val="9"/>
        </w:numPr>
        <w:spacing w:line="360" w:lineRule="auto"/>
        <w:jc w:val="both"/>
        <w:rPr>
          <w:rFonts w:ascii="Arial" w:hAnsi="Arial" w:cs="Arial"/>
          <w:sz w:val="24"/>
          <w:szCs w:val="24"/>
        </w:rPr>
      </w:pPr>
      <w:r>
        <w:rPr>
          <w:rFonts w:ascii="Arial" w:hAnsi="Arial" w:cs="Arial"/>
          <w:sz w:val="24"/>
          <w:szCs w:val="24"/>
        </w:rPr>
        <w:t>Responsabilizar-se pelos salários, encargos sociais, previdenciários, securitários, taxas, impostos e quaisquer outros que incidam ou venham a incidir sobre seu pessoal necessário à execução deste contrato.</w:t>
      </w:r>
    </w:p>
    <w:p w14:paraId="4AF1C93D" w14:textId="77777777" w:rsidR="00F67236" w:rsidRDefault="00000000">
      <w:pPr>
        <w:pStyle w:val="PargrafodaLista"/>
        <w:numPr>
          <w:ilvl w:val="2"/>
          <w:numId w:val="9"/>
        </w:numPr>
        <w:spacing w:line="360" w:lineRule="auto"/>
        <w:jc w:val="both"/>
        <w:rPr>
          <w:rFonts w:ascii="Arial" w:hAnsi="Arial" w:cs="Arial"/>
          <w:sz w:val="24"/>
          <w:szCs w:val="24"/>
        </w:rPr>
      </w:pPr>
      <w:r>
        <w:rPr>
          <w:rFonts w:ascii="Arial" w:hAnsi="Arial" w:cs="Arial"/>
          <w:sz w:val="24"/>
          <w:szCs w:val="24"/>
        </w:rPr>
        <w:t>Apresentar sempre que solicitado pelo Contratante, comprovação de cumprimento das obrigações tributárias e sociais, legalmente exigíveis.</w:t>
      </w:r>
    </w:p>
    <w:p w14:paraId="38C20433" w14:textId="77777777" w:rsidR="00F67236" w:rsidRDefault="00000000">
      <w:pPr>
        <w:pStyle w:val="PargrafodaLista"/>
        <w:numPr>
          <w:ilvl w:val="2"/>
          <w:numId w:val="9"/>
        </w:numPr>
        <w:spacing w:line="360" w:lineRule="auto"/>
        <w:jc w:val="both"/>
        <w:rPr>
          <w:rFonts w:ascii="Arial" w:hAnsi="Arial" w:cs="Arial"/>
          <w:sz w:val="24"/>
          <w:szCs w:val="24"/>
        </w:rPr>
      </w:pPr>
      <w:r>
        <w:rPr>
          <w:rFonts w:ascii="Arial" w:hAnsi="Arial" w:cs="Arial"/>
          <w:sz w:val="24"/>
          <w:szCs w:val="24"/>
        </w:rPr>
        <w:t>Submeter-se às normas e determinações do Contratante no que se referem à execução desta prestação de serviços.</w:t>
      </w:r>
    </w:p>
    <w:p w14:paraId="0627E69B" w14:textId="77777777" w:rsidR="00F67236" w:rsidRDefault="00F67236">
      <w:pPr>
        <w:pStyle w:val="PargrafodaLista"/>
        <w:spacing w:line="360" w:lineRule="auto"/>
        <w:ind w:left="1080"/>
        <w:jc w:val="both"/>
        <w:rPr>
          <w:rFonts w:ascii="Arial" w:hAnsi="Arial" w:cs="Arial"/>
          <w:sz w:val="24"/>
          <w:szCs w:val="24"/>
        </w:rPr>
      </w:pPr>
    </w:p>
    <w:p w14:paraId="43C68620" w14:textId="77777777" w:rsidR="00F67236" w:rsidRDefault="00000000">
      <w:pPr>
        <w:pStyle w:val="PargrafodaLista"/>
        <w:numPr>
          <w:ilvl w:val="1"/>
          <w:numId w:val="9"/>
        </w:numPr>
        <w:spacing w:line="360" w:lineRule="auto"/>
        <w:jc w:val="both"/>
        <w:rPr>
          <w:rFonts w:ascii="Arial" w:hAnsi="Arial" w:cs="Arial"/>
          <w:b/>
          <w:sz w:val="24"/>
          <w:szCs w:val="24"/>
        </w:rPr>
      </w:pPr>
      <w:r>
        <w:rPr>
          <w:rFonts w:ascii="Arial" w:hAnsi="Arial" w:cs="Arial"/>
          <w:b/>
          <w:sz w:val="24"/>
          <w:szCs w:val="24"/>
        </w:rPr>
        <w:t>Das obrigações do Contratante</w:t>
      </w:r>
    </w:p>
    <w:p w14:paraId="32144DD8" w14:textId="77777777" w:rsidR="00F67236" w:rsidRDefault="00000000">
      <w:pPr>
        <w:pStyle w:val="PargrafodaLista"/>
        <w:numPr>
          <w:ilvl w:val="2"/>
          <w:numId w:val="9"/>
        </w:numPr>
        <w:spacing w:line="360" w:lineRule="auto"/>
        <w:jc w:val="both"/>
        <w:rPr>
          <w:rFonts w:ascii="Arial" w:hAnsi="Arial" w:cs="Arial"/>
          <w:b/>
          <w:sz w:val="24"/>
          <w:szCs w:val="24"/>
        </w:rPr>
      </w:pPr>
      <w:r>
        <w:rPr>
          <w:rFonts w:ascii="Arial" w:hAnsi="Arial" w:cs="Arial"/>
          <w:sz w:val="24"/>
          <w:szCs w:val="24"/>
        </w:rPr>
        <w:t>Acompanhar e fiscalizar a execução da prestação do serviço contratado, por meio da Gerência de Logística.</w:t>
      </w:r>
    </w:p>
    <w:p w14:paraId="4FFB379A" w14:textId="77777777" w:rsidR="00F67236" w:rsidRDefault="00000000">
      <w:pPr>
        <w:pStyle w:val="PargrafodaLista"/>
        <w:numPr>
          <w:ilvl w:val="2"/>
          <w:numId w:val="9"/>
        </w:numPr>
        <w:spacing w:line="360" w:lineRule="auto"/>
        <w:jc w:val="both"/>
        <w:rPr>
          <w:rFonts w:ascii="Arial" w:hAnsi="Arial" w:cs="Arial"/>
          <w:b/>
          <w:sz w:val="24"/>
          <w:szCs w:val="24"/>
        </w:rPr>
      </w:pPr>
      <w:r>
        <w:rPr>
          <w:rFonts w:ascii="Arial" w:hAnsi="Arial" w:cs="Arial"/>
          <w:sz w:val="24"/>
          <w:szCs w:val="24"/>
        </w:rPr>
        <w:t>Fiscalizar a manutenção pelo Contratado, das condições de habilitação exigidas neste Termo de Referência, durante toda a execução do contrato, em cumprimento ao disposto no Inciso XVI do artigo 92 da Lei nº 14.133, de 2021.</w:t>
      </w:r>
    </w:p>
    <w:p w14:paraId="7390EA81" w14:textId="77777777" w:rsidR="00F67236" w:rsidRDefault="00000000">
      <w:pPr>
        <w:pStyle w:val="PargrafodaLista"/>
        <w:numPr>
          <w:ilvl w:val="2"/>
          <w:numId w:val="9"/>
        </w:numPr>
        <w:spacing w:line="360" w:lineRule="auto"/>
        <w:jc w:val="both"/>
        <w:rPr>
          <w:rFonts w:ascii="Arial" w:hAnsi="Arial" w:cs="Arial"/>
          <w:b/>
          <w:sz w:val="24"/>
          <w:szCs w:val="24"/>
        </w:rPr>
      </w:pPr>
      <w:r>
        <w:rPr>
          <w:rFonts w:ascii="Arial" w:hAnsi="Arial" w:cs="Arial"/>
          <w:sz w:val="24"/>
          <w:szCs w:val="24"/>
        </w:rPr>
        <w:t>Pagar no vencimento a fatura apresentada pelo Contratado correspondente ao serviço prestado.</w:t>
      </w:r>
      <w:bookmarkEnd w:id="18"/>
    </w:p>
    <w:sectPr w:rsidR="00F67236">
      <w:headerReference w:type="default" r:id="rId15"/>
      <w:footerReference w:type="default" r:id="rId16"/>
      <w:pgSz w:w="11905" w:h="16837"/>
      <w:pgMar w:top="1276" w:right="1134" w:bottom="992" w:left="1276"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889F7B" w14:textId="77777777" w:rsidR="008008C7" w:rsidRDefault="008008C7">
      <w:r>
        <w:separator/>
      </w:r>
    </w:p>
  </w:endnote>
  <w:endnote w:type="continuationSeparator" w:id="0">
    <w:p w14:paraId="0E0D87F5" w14:textId="77777777" w:rsidR="008008C7" w:rsidRDefault="00800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altName w:val="Cambria"/>
    <w:charset w:val="00"/>
    <w:family w:val="roman"/>
    <w:pitch w:val="default"/>
  </w:font>
  <w:font w:name="Arial Unicode MS">
    <w:panose1 w:val="020B0604020202020204"/>
    <w:charset w:val="00"/>
    <w:family w:val="roman"/>
    <w:pitch w:val="default"/>
    <w:sig w:usb0="00000000" w:usb1="00000000" w:usb2="00000000" w:usb3="00000000" w:csb0="00000001" w:csb1="00000000"/>
  </w:font>
  <w:font w:name="Lucida Sans Unicode">
    <w:panose1 w:val="020B0602030504020204"/>
    <w:charset w:val="00"/>
    <w:family w:val="swiss"/>
    <w:pitch w:val="default"/>
    <w:sig w:usb0="80001AFF" w:usb1="0000396B" w:usb2="00000000" w:usb3="00000000" w:csb0="200000BF" w:csb1="D7F70000"/>
  </w:font>
  <w:font w:name="Arena Condensed">
    <w:altName w:val="Cambria"/>
    <w:charset w:val="00"/>
    <w:family w:val="roman"/>
    <w:pitch w:val="default"/>
  </w:font>
  <w:font w:name="Verdana">
    <w:panose1 w:val="020B0604030504040204"/>
    <w:charset w:val="00"/>
    <w:family w:val="swiss"/>
    <w:pitch w:val="default"/>
    <w:sig w:usb0="A00006FF" w:usb1="4000205B" w:usb2="00000010" w:usb3="00000000" w:csb0="2000019F" w:csb1="00000000"/>
  </w:font>
  <w:font w:name="Calibri">
    <w:panose1 w:val="020F0502020204030204"/>
    <w:charset w:val="00"/>
    <w:family w:val="swiss"/>
    <w:pitch w:val="variable"/>
    <w:sig w:usb0="E4002EFF" w:usb1="C000247B" w:usb2="00000009" w:usb3="00000000" w:csb0="000001FF" w:csb1="00000000"/>
  </w:font>
  <w:font w:name="WenQuanYi Micro Hei">
    <w:altName w:val="Segoe Print"/>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Lucida Sans">
    <w:panose1 w:val="020B0602030504020204"/>
    <w:charset w:val="00"/>
    <w:family w:val="swiss"/>
    <w:pitch w:val="default"/>
    <w:sig w:usb0="00000003" w:usb1="00000000" w:usb2="00000000" w:usb3="00000000" w:csb0="20000001" w:csb1="00000000"/>
  </w:font>
  <w:font w:name="Cambria">
    <w:panose1 w:val="02040503050406030204"/>
    <w:charset w:val="00"/>
    <w:family w:val="roman"/>
    <w:pitch w:val="variable"/>
    <w:sig w:usb0="E00006FF" w:usb1="420024FF" w:usb2="02000000" w:usb3="00000000" w:csb0="0000019F" w:csb1="00000000"/>
  </w:font>
  <w:font w:name="Luxi Sans">
    <w:altName w:val="Times New Roman"/>
    <w:charset w:val="00"/>
    <w:family w:val="auto"/>
    <w:pitch w:val="default"/>
  </w:font>
  <w:font w:name="Roboto">
    <w:altName w:val="Arial"/>
    <w:charset w:val="00"/>
    <w:family w:val="auto"/>
    <w:pitch w:val="default"/>
    <w:sig w:usb0="00000000" w:usb1="00000000" w:usb2="00000021" w:usb3="00000000" w:csb0="0000019F" w:csb1="00000000"/>
  </w:font>
  <w:font w:name="Poppins">
    <w:altName w:val="Segoe Print"/>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D66A09" w14:textId="77777777" w:rsidR="00F67236" w:rsidRDefault="00000000">
    <w:pPr>
      <w:pBdr>
        <w:top w:val="single" w:sz="4" w:space="1" w:color="000000"/>
      </w:pBdr>
      <w:tabs>
        <w:tab w:val="left" w:pos="2002"/>
        <w:tab w:val="center" w:pos="4419"/>
        <w:tab w:val="right" w:pos="8838"/>
        <w:tab w:val="right" w:pos="9923"/>
      </w:tabs>
      <w:rPr>
        <w:color w:val="000000"/>
      </w:rPr>
    </w:pP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Pr>
        <w:color w:val="000000"/>
      </w:rPr>
      <w:t>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color w:val="000000"/>
      </w:rPr>
      <w:t>21</w:t>
    </w:r>
    <w:r>
      <w:rPr>
        <w:color w:val="000000"/>
      </w:rPr>
      <w:fldChar w:fldCharType="end"/>
    </w:r>
  </w:p>
  <w:p w14:paraId="29AEBD0D" w14:textId="77777777" w:rsidR="00F67236" w:rsidRDefault="00F67236">
    <w:pP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439AF3" w14:textId="77777777" w:rsidR="008008C7" w:rsidRDefault="008008C7">
      <w:r>
        <w:separator/>
      </w:r>
    </w:p>
  </w:footnote>
  <w:footnote w:type="continuationSeparator" w:id="0">
    <w:p w14:paraId="5502C0FD" w14:textId="77777777" w:rsidR="008008C7" w:rsidRDefault="00800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A2D41C" w14:textId="77777777" w:rsidR="00F67236" w:rsidRDefault="00000000">
    <w:pPr>
      <w:tabs>
        <w:tab w:val="center" w:pos="4419"/>
        <w:tab w:val="right" w:pos="8838"/>
      </w:tabs>
      <w:ind w:left="2552"/>
      <w:jc w:val="center"/>
      <w:rPr>
        <w:b/>
        <w:color w:val="000000"/>
        <w:sz w:val="18"/>
        <w:szCs w:val="18"/>
      </w:rPr>
    </w:pPr>
    <w:r>
      <w:rPr>
        <w:b/>
        <w:color w:val="000000"/>
        <w:sz w:val="18"/>
        <w:szCs w:val="18"/>
      </w:rPr>
      <w:t xml:space="preserve">SECRETARIA MUNICIPAL DE FAZENDA </w:t>
    </w:r>
    <w:r>
      <w:rPr>
        <w:noProof/>
        <w:lang w:eastAsia="pt-BR"/>
      </w:rPr>
      <w:drawing>
        <wp:anchor distT="0" distB="0" distL="114300" distR="114300" simplePos="0" relativeHeight="251659264" behindDoc="0" locked="0" layoutInCell="1" allowOverlap="1" wp14:anchorId="17C1DAA5" wp14:editId="02ED9BAD">
          <wp:simplePos x="0" y="0"/>
          <wp:positionH relativeFrom="column">
            <wp:posOffset>155575</wp:posOffset>
          </wp:positionH>
          <wp:positionV relativeFrom="paragraph">
            <wp:posOffset>-10795</wp:posOffset>
          </wp:positionV>
          <wp:extent cx="1554480" cy="365760"/>
          <wp:effectExtent l="0" t="0" r="0" b="0"/>
          <wp:wrapSquare wrapText="bothSides"/>
          <wp:docPr id="1743411125" name="image2.png" descr="PBH-P&amp;B"/>
          <wp:cNvGraphicFramePr/>
          <a:graphic xmlns:a="http://schemas.openxmlformats.org/drawingml/2006/main">
            <a:graphicData uri="http://schemas.openxmlformats.org/drawingml/2006/picture">
              <pic:pic xmlns:pic="http://schemas.openxmlformats.org/drawingml/2006/picture">
                <pic:nvPicPr>
                  <pic:cNvPr id="1743411125" name="image2.png" descr="PBH-P&amp;B"/>
                  <pic:cNvPicPr preferRelativeResize="0"/>
                </pic:nvPicPr>
                <pic:blipFill>
                  <a:blip r:embed="rId1"/>
                  <a:srcRect/>
                  <a:stretch>
                    <a:fillRect/>
                  </a:stretch>
                </pic:blipFill>
                <pic:spPr>
                  <a:xfrm>
                    <a:off x="0" y="0"/>
                    <a:ext cx="1554480" cy="365760"/>
                  </a:xfrm>
                  <a:prstGeom prst="rect">
                    <a:avLst/>
                  </a:prstGeom>
                </pic:spPr>
              </pic:pic>
            </a:graphicData>
          </a:graphic>
        </wp:anchor>
      </w:drawing>
    </w:r>
  </w:p>
  <w:p w14:paraId="5BAFEEE4" w14:textId="77777777" w:rsidR="00F67236" w:rsidRDefault="00000000">
    <w:pPr>
      <w:tabs>
        <w:tab w:val="center" w:pos="4419"/>
        <w:tab w:val="right" w:pos="8838"/>
      </w:tabs>
      <w:ind w:left="2552"/>
      <w:jc w:val="center"/>
      <w:rPr>
        <w:b/>
        <w:color w:val="000000"/>
        <w:sz w:val="18"/>
        <w:szCs w:val="18"/>
      </w:rPr>
    </w:pPr>
    <w:r>
      <w:rPr>
        <w:b/>
        <w:color w:val="000000"/>
        <w:sz w:val="18"/>
        <w:szCs w:val="18"/>
      </w:rPr>
      <w:t>SUBSECRETARIA DE ADMINISTRAÇÃO E LOGÍSTICA</w:t>
    </w:r>
  </w:p>
  <w:p w14:paraId="076C8DED" w14:textId="77777777" w:rsidR="00F67236" w:rsidRDefault="00000000">
    <w:pPr>
      <w:tabs>
        <w:tab w:val="center" w:pos="4419"/>
        <w:tab w:val="right" w:pos="8838"/>
      </w:tabs>
      <w:ind w:left="2552" w:hanging="2552"/>
      <w:jc w:val="center"/>
      <w:rPr>
        <w:b/>
        <w:color w:val="000000"/>
        <w:sz w:val="16"/>
        <w:szCs w:val="16"/>
      </w:rPr>
    </w:pPr>
    <w:r>
      <w:rPr>
        <w:noProof/>
      </w:rPr>
      <mc:AlternateContent>
        <mc:Choice Requires="wps">
          <w:drawing>
            <wp:anchor distT="0" distB="0" distL="114300" distR="114300" simplePos="0" relativeHeight="251661312" behindDoc="0" locked="0" layoutInCell="1" allowOverlap="1" wp14:anchorId="7079E402" wp14:editId="0F2D085C">
              <wp:simplePos x="0" y="0"/>
              <wp:positionH relativeFrom="margin">
                <wp:align>center</wp:align>
              </wp:positionH>
              <wp:positionV relativeFrom="paragraph">
                <wp:posOffset>210185</wp:posOffset>
              </wp:positionV>
              <wp:extent cx="6134100" cy="9525"/>
              <wp:effectExtent l="0" t="0" r="19050" b="28575"/>
              <wp:wrapNone/>
              <wp:docPr id="1" name="Conector Reto 1"/>
              <wp:cNvGraphicFramePr/>
              <a:graphic xmlns:a="http://schemas.openxmlformats.org/drawingml/2006/main">
                <a:graphicData uri="http://schemas.microsoft.com/office/word/2010/wordprocessingShape">
                  <wps:wsp>
                    <wps:cNvCnPr/>
                    <wps:spPr>
                      <a:xfrm flipV="1">
                        <a:off x="0" y="0"/>
                        <a:ext cx="61341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top:16.55pt;height:0.75pt;width:483pt;mso-position-horizontal:center;mso-position-horizontal-relative:margin;z-index:251661312;mso-width-relative:page;mso-height-relative:page;" filled="f" stroked="t" coordsize="21600,21600" o:gfxdata="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OnPJp3UAAAABgEAAA8AAAAAAAAAAQAgAAAAIgAAAGRycy9kb3du&#10;cmV2LnhtbFBLAQIUABQAAAAIAIdO4kDMyUIQygEAAKUDAAAOAAAAAAAAAAEAIAAAACMBAABkcnMv&#10;ZTJvRG9jLnhtbFBLBQYAAAAABgAGAFkBAABfBQAAAAA=&#10;">
              <v:fill on="f" focussize="0,0"/>
              <v:stroke color="#000000 [3213]" joinstyle="round"/>
              <v:imagedata o:title=""/>
              <o:lock v:ext="edit" aspectratio="f"/>
            </v:line>
          </w:pict>
        </mc:Fallback>
      </mc:AlternateContent>
    </w:r>
    <w:r>
      <w:rPr>
        <w:noProof/>
      </w:rPr>
      <mc:AlternateContent>
        <mc:Choice Requires="wps">
          <w:drawing>
            <wp:anchor distT="0" distB="0" distL="113665" distR="113665" simplePos="0" relativeHeight="251660288" behindDoc="0" locked="0" layoutInCell="1" allowOverlap="1" wp14:anchorId="4DA65D8E" wp14:editId="025FE9E8">
              <wp:simplePos x="0" y="0"/>
              <wp:positionH relativeFrom="column">
                <wp:posOffset>12065</wp:posOffset>
              </wp:positionH>
              <wp:positionV relativeFrom="paragraph">
                <wp:posOffset>101600</wp:posOffset>
              </wp:positionV>
              <wp:extent cx="0" cy="12700"/>
              <wp:effectExtent l="0" t="0" r="19050" b="6350"/>
              <wp:wrapNone/>
              <wp:docPr id="3" name="Conector de Seta Reta 3"/>
              <wp:cNvGraphicFramePr/>
              <a:graphic xmlns:a="http://schemas.openxmlformats.org/drawingml/2006/main">
                <a:graphicData uri="http://schemas.microsoft.com/office/word/2010/wordprocessingShape">
                  <wps:wsp>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margin-left:0.95pt;margin-top:8pt;height:1pt;width:0pt;z-index:251660288;mso-width-relative:page;mso-height-relative:page;" filled="f" stroked="t" coordsize="21600,21600" o:gfxdata="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jQXCB0gAA&#10;AAUBAAAPAAAAAAAAAAEAIAAAACIAAABkcnMvZG93bnJldi54bWxQSwECFAAUAAAACACHTuJA+y9u&#10;2+sBAAD/AwAADgAAAAAAAAABACAAAAAhAQAAZHJzL2Uyb0RvYy54bWxQSwUGAAAAAAYABgBZAQAA&#10;fgUAAAAA&#10;">
              <v:fill on="f" focussize="0,0"/>
              <v:stroke color="#000000" joinstyle="round"/>
              <v:imagedata o:title=""/>
              <o:lock v:ext="edit" aspectratio="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C21E6"/>
    <w:multiLevelType w:val="multilevel"/>
    <w:tmpl w:val="00DC21E6"/>
    <w:lvl w:ilvl="0">
      <w:start w:val="2"/>
      <w:numFmt w:val="decimal"/>
      <w:lvlText w:val="%1."/>
      <w:lvlJc w:val="left"/>
      <w:pPr>
        <w:ind w:left="360" w:hanging="360"/>
      </w:pPr>
      <w:rPr>
        <w:rFonts w:hint="default"/>
        <w:b/>
      </w:rPr>
    </w:lvl>
    <w:lvl w:ilvl="1">
      <w:start w:val="1"/>
      <w:numFmt w:val="decimal"/>
      <w:lvlText w:val="%1.%2."/>
      <w:lvlJc w:val="left"/>
      <w:pPr>
        <w:ind w:left="720" w:hanging="360"/>
      </w:pPr>
      <w:rPr>
        <w:rFonts w:ascii="Arial" w:hAnsi="Arial" w:cs="Arial" w:hint="default"/>
        <w:b/>
      </w:rPr>
    </w:lvl>
    <w:lvl w:ilvl="2">
      <w:start w:val="1"/>
      <w:numFmt w:val="decimal"/>
      <w:lvlText w:val="%1.%2.%3."/>
      <w:lvlJc w:val="left"/>
      <w:pPr>
        <w:ind w:left="1440" w:hanging="720"/>
      </w:pPr>
      <w:rPr>
        <w:rFonts w:ascii="Arial" w:hAnsi="Arial" w:cs="Arial" w:hint="default"/>
        <w:b/>
        <w:color w:val="auto"/>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8E32B8A"/>
    <w:multiLevelType w:val="multilevel"/>
    <w:tmpl w:val="08E32B8A"/>
    <w:lvl w:ilvl="0">
      <w:start w:val="1"/>
      <w:numFmt w:val="lowerLetter"/>
      <w:lvlText w:val="%1)"/>
      <w:lvlJc w:val="left"/>
      <w:pPr>
        <w:ind w:left="1080" w:hanging="360"/>
      </w:pPr>
      <w:rPr>
        <w:rFonts w:hint="default"/>
        <w:b/>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35D97AB8"/>
    <w:multiLevelType w:val="multilevel"/>
    <w:tmpl w:val="35D97AB8"/>
    <w:lvl w:ilvl="0">
      <w:start w:val="6"/>
      <w:numFmt w:val="decimal"/>
      <w:lvlText w:val="%1."/>
      <w:lvlJc w:val="left"/>
      <w:pPr>
        <w:ind w:left="540" w:hanging="540"/>
      </w:pPr>
      <w:rPr>
        <w:rFonts w:ascii="Arial" w:hAnsi="Arial" w:cs="Arial" w:hint="default"/>
        <w:b/>
      </w:rPr>
    </w:lvl>
    <w:lvl w:ilvl="1">
      <w:start w:val="1"/>
      <w:numFmt w:val="decimal"/>
      <w:lvlText w:val="%1.%2."/>
      <w:lvlJc w:val="left"/>
      <w:pPr>
        <w:ind w:left="1675" w:hanging="540"/>
      </w:pPr>
      <w:rPr>
        <w:rFonts w:ascii="Arial" w:hAnsi="Arial" w:cs="Arial" w:hint="default"/>
        <w:b/>
        <w:color w:val="auto"/>
      </w:rPr>
    </w:lvl>
    <w:lvl w:ilvl="2">
      <w:start w:val="1"/>
      <w:numFmt w:val="decimal"/>
      <w:lvlText w:val="%1.%2.%3."/>
      <w:lvlJc w:val="left"/>
      <w:pPr>
        <w:ind w:left="2990" w:hanging="720"/>
      </w:pPr>
      <w:rPr>
        <w:rFonts w:hint="default"/>
        <w:b/>
        <w:color w:val="auto"/>
      </w:rPr>
    </w:lvl>
    <w:lvl w:ilvl="3">
      <w:start w:val="1"/>
      <w:numFmt w:val="decimal"/>
      <w:lvlText w:val="%1.%2.%3.%4."/>
      <w:lvlJc w:val="left"/>
      <w:pPr>
        <w:ind w:left="4125" w:hanging="720"/>
      </w:pPr>
      <w:rPr>
        <w:rFonts w:hint="default"/>
        <w:b/>
      </w:rPr>
    </w:lvl>
    <w:lvl w:ilvl="4">
      <w:start w:val="1"/>
      <w:numFmt w:val="decimal"/>
      <w:lvlText w:val="%1.%2.%3.%4.%5."/>
      <w:lvlJc w:val="left"/>
      <w:pPr>
        <w:ind w:left="5620" w:hanging="1080"/>
      </w:pPr>
      <w:rPr>
        <w:rFonts w:hint="default"/>
        <w:b/>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3" w15:restartNumberingAfterBreak="0">
    <w:nsid w:val="3A68584B"/>
    <w:multiLevelType w:val="multilevel"/>
    <w:tmpl w:val="3A68584B"/>
    <w:lvl w:ilvl="0">
      <w:start w:val="1"/>
      <w:numFmt w:val="decimal"/>
      <w:pStyle w:val="Commarcadores5"/>
      <w:lvlText w:val="%1."/>
      <w:lvlJc w:val="left"/>
      <w:pPr>
        <w:tabs>
          <w:tab w:val="left" w:pos="720"/>
        </w:tabs>
        <w:ind w:left="720" w:hanging="720"/>
      </w:pPr>
    </w:lvl>
    <w:lvl w:ilvl="1">
      <w:start w:val="1"/>
      <w:numFmt w:val="decimal"/>
      <w:pStyle w:val="Nivel2"/>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4" w15:restartNumberingAfterBreak="0">
    <w:nsid w:val="4CE22E05"/>
    <w:multiLevelType w:val="multilevel"/>
    <w:tmpl w:val="4CE22E05"/>
    <w:lvl w:ilvl="0">
      <w:start w:val="1"/>
      <w:numFmt w:val="decimal"/>
      <w:lvlText w:val="%1."/>
      <w:lvlJc w:val="left"/>
      <w:pPr>
        <w:ind w:left="360" w:hanging="360"/>
      </w:pPr>
      <w:rPr>
        <w:rFonts w:ascii="Arial" w:hAnsi="Arial" w:cs="Arial" w:hint="default"/>
        <w:b/>
        <w:color w:val="auto"/>
      </w:rPr>
    </w:lvl>
    <w:lvl w:ilvl="1">
      <w:start w:val="1"/>
      <w:numFmt w:val="decimal"/>
      <w:lvlText w:val="%1.%2."/>
      <w:lvlJc w:val="left"/>
      <w:pPr>
        <w:ind w:left="4969"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Arial" w:eastAsia="Times New Roman" w:hAnsi="Arial" w:cs="Arial" w:hint="default"/>
        <w:b/>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93802AF"/>
    <w:multiLevelType w:val="multilevel"/>
    <w:tmpl w:val="593802AF"/>
    <w:lvl w:ilvl="0">
      <w:start w:val="3"/>
      <w:numFmt w:val="decimal"/>
      <w:lvlText w:val="%1."/>
      <w:lvlJc w:val="left"/>
      <w:pPr>
        <w:ind w:left="390" w:hanging="390"/>
      </w:pPr>
      <w:rPr>
        <w:rFonts w:ascii="Arial" w:hAnsi="Arial" w:cs="Arial" w:hint="default"/>
        <w:b/>
      </w:rPr>
    </w:lvl>
    <w:lvl w:ilvl="1">
      <w:start w:val="1"/>
      <w:numFmt w:val="decimal"/>
      <w:lvlText w:val="%1.%2."/>
      <w:lvlJc w:val="left"/>
      <w:pPr>
        <w:ind w:left="1855" w:hanging="720"/>
      </w:pPr>
      <w:rPr>
        <w:rFonts w:ascii="Arial" w:hAnsi="Arial" w:cs="Arial" w:hint="default"/>
        <w:b/>
        <w:color w:val="auto"/>
      </w:rPr>
    </w:lvl>
    <w:lvl w:ilvl="2">
      <w:start w:val="1"/>
      <w:numFmt w:val="decimal"/>
      <w:lvlText w:val="%1.%2.%3."/>
      <w:lvlJc w:val="left"/>
      <w:pPr>
        <w:ind w:left="2990" w:hanging="720"/>
      </w:pPr>
      <w:rPr>
        <w:rFonts w:hint="default"/>
        <w:b/>
      </w:rPr>
    </w:lvl>
    <w:lvl w:ilvl="3">
      <w:start w:val="1"/>
      <w:numFmt w:val="decimal"/>
      <w:lvlText w:val="%1.%2.%3.%4."/>
      <w:lvlJc w:val="left"/>
      <w:pPr>
        <w:ind w:left="4485" w:hanging="1080"/>
      </w:pPr>
      <w:rPr>
        <w:rFonts w:hint="default"/>
        <w:b/>
      </w:rPr>
    </w:lvl>
    <w:lvl w:ilvl="4">
      <w:start w:val="1"/>
      <w:numFmt w:val="decimal"/>
      <w:lvlText w:val="%1.%2.%3.%4.%5."/>
      <w:lvlJc w:val="left"/>
      <w:pPr>
        <w:ind w:left="5620" w:hanging="1080"/>
      </w:pPr>
      <w:rPr>
        <w:rFonts w:hint="default"/>
        <w:b/>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6" w15:restartNumberingAfterBreak="0">
    <w:nsid w:val="5A9669D1"/>
    <w:multiLevelType w:val="multilevel"/>
    <w:tmpl w:val="5A9669D1"/>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7" w15:restartNumberingAfterBreak="0">
    <w:nsid w:val="5AFA6A89"/>
    <w:multiLevelType w:val="multilevel"/>
    <w:tmpl w:val="5AFA6A89"/>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85627209">
    <w:abstractNumId w:val="3"/>
  </w:num>
  <w:num w:numId="2" w16cid:durableId="9555279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0298297">
    <w:abstractNumId w:val="4"/>
  </w:num>
  <w:num w:numId="4" w16cid:durableId="296838102">
    <w:abstractNumId w:val="0"/>
  </w:num>
  <w:num w:numId="5" w16cid:durableId="396393971">
    <w:abstractNumId w:val="5"/>
  </w:num>
  <w:num w:numId="6" w16cid:durableId="974606664">
    <w:abstractNumId w:val="2"/>
  </w:num>
  <w:num w:numId="7" w16cid:durableId="499850881">
    <w:abstractNumId w:val="1"/>
  </w:num>
  <w:num w:numId="8" w16cid:durableId="233660964">
    <w:abstractNumId w:val="7"/>
  </w:num>
  <w:num w:numId="9" w16cid:durableId="2955318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359"/>
    <w:rsid w:val="00005319"/>
    <w:rsid w:val="00013791"/>
    <w:rsid w:val="000138AC"/>
    <w:rsid w:val="000163A0"/>
    <w:rsid w:val="000239C6"/>
    <w:rsid w:val="00025170"/>
    <w:rsid w:val="00026981"/>
    <w:rsid w:val="00031082"/>
    <w:rsid w:val="00035EFD"/>
    <w:rsid w:val="000414E7"/>
    <w:rsid w:val="000563A0"/>
    <w:rsid w:val="00061D44"/>
    <w:rsid w:val="00066073"/>
    <w:rsid w:val="00071988"/>
    <w:rsid w:val="000777A6"/>
    <w:rsid w:val="00094F37"/>
    <w:rsid w:val="000A1336"/>
    <w:rsid w:val="000A17F7"/>
    <w:rsid w:val="000A30C9"/>
    <w:rsid w:val="000A66EF"/>
    <w:rsid w:val="000A6A11"/>
    <w:rsid w:val="000B1B1C"/>
    <w:rsid w:val="000B2663"/>
    <w:rsid w:val="000C4890"/>
    <w:rsid w:val="000C54BA"/>
    <w:rsid w:val="000D0B32"/>
    <w:rsid w:val="000E2214"/>
    <w:rsid w:val="000E2DB3"/>
    <w:rsid w:val="000E2EB1"/>
    <w:rsid w:val="000E32AF"/>
    <w:rsid w:val="000F4EBE"/>
    <w:rsid w:val="000F7F2C"/>
    <w:rsid w:val="00100157"/>
    <w:rsid w:val="001056E1"/>
    <w:rsid w:val="00113465"/>
    <w:rsid w:val="001136B1"/>
    <w:rsid w:val="00116073"/>
    <w:rsid w:val="00117CB0"/>
    <w:rsid w:val="00126308"/>
    <w:rsid w:val="001271DB"/>
    <w:rsid w:val="00132962"/>
    <w:rsid w:val="001340C9"/>
    <w:rsid w:val="00135B5F"/>
    <w:rsid w:val="00136EE7"/>
    <w:rsid w:val="00140AF8"/>
    <w:rsid w:val="00141E4D"/>
    <w:rsid w:val="00142291"/>
    <w:rsid w:val="00142BDE"/>
    <w:rsid w:val="00143ED8"/>
    <w:rsid w:val="001445DB"/>
    <w:rsid w:val="001463F4"/>
    <w:rsid w:val="0015250C"/>
    <w:rsid w:val="00165874"/>
    <w:rsid w:val="00166000"/>
    <w:rsid w:val="00171184"/>
    <w:rsid w:val="00180558"/>
    <w:rsid w:val="001837AA"/>
    <w:rsid w:val="00187757"/>
    <w:rsid w:val="001944F5"/>
    <w:rsid w:val="00196EA8"/>
    <w:rsid w:val="001A0C87"/>
    <w:rsid w:val="001A12F9"/>
    <w:rsid w:val="001A5A0C"/>
    <w:rsid w:val="001A6D46"/>
    <w:rsid w:val="001B316F"/>
    <w:rsid w:val="001B7C45"/>
    <w:rsid w:val="001C269F"/>
    <w:rsid w:val="001C3906"/>
    <w:rsid w:val="001C4B7A"/>
    <w:rsid w:val="001D2AB0"/>
    <w:rsid w:val="001D2CD6"/>
    <w:rsid w:val="001D3224"/>
    <w:rsid w:val="001D4A33"/>
    <w:rsid w:val="001D5298"/>
    <w:rsid w:val="001D743C"/>
    <w:rsid w:val="001E4115"/>
    <w:rsid w:val="001F0270"/>
    <w:rsid w:val="001F53A9"/>
    <w:rsid w:val="00204D73"/>
    <w:rsid w:val="0020593D"/>
    <w:rsid w:val="00205C15"/>
    <w:rsid w:val="002062EA"/>
    <w:rsid w:val="00210C9E"/>
    <w:rsid w:val="00212A93"/>
    <w:rsid w:val="0021417B"/>
    <w:rsid w:val="002155B1"/>
    <w:rsid w:val="00222152"/>
    <w:rsid w:val="00233042"/>
    <w:rsid w:val="0023634F"/>
    <w:rsid w:val="002368CB"/>
    <w:rsid w:val="002411BC"/>
    <w:rsid w:val="00246820"/>
    <w:rsid w:val="002547E2"/>
    <w:rsid w:val="00257104"/>
    <w:rsid w:val="00260E68"/>
    <w:rsid w:val="00263331"/>
    <w:rsid w:val="002736E7"/>
    <w:rsid w:val="00274E1D"/>
    <w:rsid w:val="00282CDB"/>
    <w:rsid w:val="002902FF"/>
    <w:rsid w:val="002904B3"/>
    <w:rsid w:val="00296230"/>
    <w:rsid w:val="002A27A1"/>
    <w:rsid w:val="002A6D3B"/>
    <w:rsid w:val="002A6F21"/>
    <w:rsid w:val="002B0EC3"/>
    <w:rsid w:val="002B4608"/>
    <w:rsid w:val="002B4BA9"/>
    <w:rsid w:val="002B5587"/>
    <w:rsid w:val="002B7460"/>
    <w:rsid w:val="002C5040"/>
    <w:rsid w:val="002C5F0B"/>
    <w:rsid w:val="002D0004"/>
    <w:rsid w:val="002D2FF4"/>
    <w:rsid w:val="002D3AA6"/>
    <w:rsid w:val="002D66FF"/>
    <w:rsid w:val="002D6AFA"/>
    <w:rsid w:val="002E3231"/>
    <w:rsid w:val="002E3C11"/>
    <w:rsid w:val="002F09F2"/>
    <w:rsid w:val="002F3A50"/>
    <w:rsid w:val="003009B5"/>
    <w:rsid w:val="00310B96"/>
    <w:rsid w:val="00310E7A"/>
    <w:rsid w:val="00311439"/>
    <w:rsid w:val="00316F99"/>
    <w:rsid w:val="00322C66"/>
    <w:rsid w:val="00323B6D"/>
    <w:rsid w:val="00323C6C"/>
    <w:rsid w:val="00334220"/>
    <w:rsid w:val="003424FB"/>
    <w:rsid w:val="00342619"/>
    <w:rsid w:val="0035021B"/>
    <w:rsid w:val="003515D1"/>
    <w:rsid w:val="00353C40"/>
    <w:rsid w:val="00367133"/>
    <w:rsid w:val="003720B2"/>
    <w:rsid w:val="00373B92"/>
    <w:rsid w:val="00377A83"/>
    <w:rsid w:val="00382F5E"/>
    <w:rsid w:val="00383EDF"/>
    <w:rsid w:val="003911BC"/>
    <w:rsid w:val="003947E9"/>
    <w:rsid w:val="003955D2"/>
    <w:rsid w:val="00397A33"/>
    <w:rsid w:val="003A16CA"/>
    <w:rsid w:val="003A434D"/>
    <w:rsid w:val="003A55F0"/>
    <w:rsid w:val="003A582C"/>
    <w:rsid w:val="003B0112"/>
    <w:rsid w:val="003B1958"/>
    <w:rsid w:val="003B1FE4"/>
    <w:rsid w:val="003B20F4"/>
    <w:rsid w:val="003B410F"/>
    <w:rsid w:val="003B5F3A"/>
    <w:rsid w:val="003C2ED4"/>
    <w:rsid w:val="003C42FC"/>
    <w:rsid w:val="003C74AF"/>
    <w:rsid w:val="003D0774"/>
    <w:rsid w:val="003E1BAA"/>
    <w:rsid w:val="003E1FD1"/>
    <w:rsid w:val="003E3335"/>
    <w:rsid w:val="003E3678"/>
    <w:rsid w:val="003E3C6F"/>
    <w:rsid w:val="003F3FBF"/>
    <w:rsid w:val="003F721F"/>
    <w:rsid w:val="004071AB"/>
    <w:rsid w:val="00416823"/>
    <w:rsid w:val="00422140"/>
    <w:rsid w:val="0042387A"/>
    <w:rsid w:val="004243E8"/>
    <w:rsid w:val="004368EB"/>
    <w:rsid w:val="00436B1E"/>
    <w:rsid w:val="00441254"/>
    <w:rsid w:val="00441AD0"/>
    <w:rsid w:val="00443B63"/>
    <w:rsid w:val="00447F6F"/>
    <w:rsid w:val="004512A3"/>
    <w:rsid w:val="00453803"/>
    <w:rsid w:val="00456314"/>
    <w:rsid w:val="00462407"/>
    <w:rsid w:val="00462AEB"/>
    <w:rsid w:val="0047395D"/>
    <w:rsid w:val="00480C64"/>
    <w:rsid w:val="00481353"/>
    <w:rsid w:val="00485378"/>
    <w:rsid w:val="0049068C"/>
    <w:rsid w:val="00490C36"/>
    <w:rsid w:val="004A254E"/>
    <w:rsid w:val="004A5B9B"/>
    <w:rsid w:val="004B3719"/>
    <w:rsid w:val="004B7AF3"/>
    <w:rsid w:val="004C4192"/>
    <w:rsid w:val="004C5BC1"/>
    <w:rsid w:val="004C6E22"/>
    <w:rsid w:val="004C75D0"/>
    <w:rsid w:val="004C76BA"/>
    <w:rsid w:val="004D1B9A"/>
    <w:rsid w:val="004D4371"/>
    <w:rsid w:val="004E0690"/>
    <w:rsid w:val="004E2BB1"/>
    <w:rsid w:val="004E313F"/>
    <w:rsid w:val="004E4D1F"/>
    <w:rsid w:val="004E503C"/>
    <w:rsid w:val="004E53FF"/>
    <w:rsid w:val="004E6376"/>
    <w:rsid w:val="004F0274"/>
    <w:rsid w:val="004F48B8"/>
    <w:rsid w:val="00504C44"/>
    <w:rsid w:val="00504F90"/>
    <w:rsid w:val="00517445"/>
    <w:rsid w:val="00524BA0"/>
    <w:rsid w:val="005316F9"/>
    <w:rsid w:val="00536B08"/>
    <w:rsid w:val="005402AD"/>
    <w:rsid w:val="005405AC"/>
    <w:rsid w:val="00547E54"/>
    <w:rsid w:val="00552079"/>
    <w:rsid w:val="005559FD"/>
    <w:rsid w:val="005600FA"/>
    <w:rsid w:val="005629AF"/>
    <w:rsid w:val="00564F0C"/>
    <w:rsid w:val="0056597E"/>
    <w:rsid w:val="005714E5"/>
    <w:rsid w:val="00591497"/>
    <w:rsid w:val="005930E6"/>
    <w:rsid w:val="00593198"/>
    <w:rsid w:val="005A4A3F"/>
    <w:rsid w:val="005A4FEB"/>
    <w:rsid w:val="005B45C1"/>
    <w:rsid w:val="005C4058"/>
    <w:rsid w:val="005C7419"/>
    <w:rsid w:val="005D0881"/>
    <w:rsid w:val="005D193E"/>
    <w:rsid w:val="005E08F6"/>
    <w:rsid w:val="005E5CD5"/>
    <w:rsid w:val="005F0F66"/>
    <w:rsid w:val="005F3EE3"/>
    <w:rsid w:val="0060040F"/>
    <w:rsid w:val="00602BAB"/>
    <w:rsid w:val="006031CC"/>
    <w:rsid w:val="00610795"/>
    <w:rsid w:val="00612989"/>
    <w:rsid w:val="00613091"/>
    <w:rsid w:val="0063004F"/>
    <w:rsid w:val="00630225"/>
    <w:rsid w:val="006310EF"/>
    <w:rsid w:val="006320CC"/>
    <w:rsid w:val="00633D92"/>
    <w:rsid w:val="00637300"/>
    <w:rsid w:val="0064314F"/>
    <w:rsid w:val="00651E20"/>
    <w:rsid w:val="006543E5"/>
    <w:rsid w:val="0065568E"/>
    <w:rsid w:val="00655D64"/>
    <w:rsid w:val="00656A20"/>
    <w:rsid w:val="0066442C"/>
    <w:rsid w:val="00666229"/>
    <w:rsid w:val="006667A9"/>
    <w:rsid w:val="006703F4"/>
    <w:rsid w:val="00676B86"/>
    <w:rsid w:val="0067732A"/>
    <w:rsid w:val="00681F60"/>
    <w:rsid w:val="00693DC7"/>
    <w:rsid w:val="00695233"/>
    <w:rsid w:val="006A310E"/>
    <w:rsid w:val="006A39DB"/>
    <w:rsid w:val="006A711B"/>
    <w:rsid w:val="006B2C7A"/>
    <w:rsid w:val="006C36A5"/>
    <w:rsid w:val="006C5855"/>
    <w:rsid w:val="006C638F"/>
    <w:rsid w:val="006C6482"/>
    <w:rsid w:val="006D04D0"/>
    <w:rsid w:val="006D3055"/>
    <w:rsid w:val="006D7DA8"/>
    <w:rsid w:val="006E2DC0"/>
    <w:rsid w:val="006E3843"/>
    <w:rsid w:val="006E6BE0"/>
    <w:rsid w:val="006F155C"/>
    <w:rsid w:val="00700EB7"/>
    <w:rsid w:val="007079AD"/>
    <w:rsid w:val="00713349"/>
    <w:rsid w:val="007155AC"/>
    <w:rsid w:val="007343D8"/>
    <w:rsid w:val="00737CAB"/>
    <w:rsid w:val="0074519E"/>
    <w:rsid w:val="00750C49"/>
    <w:rsid w:val="00752570"/>
    <w:rsid w:val="00755C24"/>
    <w:rsid w:val="007677C3"/>
    <w:rsid w:val="00767E42"/>
    <w:rsid w:val="00774CF3"/>
    <w:rsid w:val="00777888"/>
    <w:rsid w:val="007824A6"/>
    <w:rsid w:val="0078400A"/>
    <w:rsid w:val="00786442"/>
    <w:rsid w:val="007974C3"/>
    <w:rsid w:val="007A63BB"/>
    <w:rsid w:val="007B26B8"/>
    <w:rsid w:val="007B4442"/>
    <w:rsid w:val="007B4A25"/>
    <w:rsid w:val="007B646A"/>
    <w:rsid w:val="007C067C"/>
    <w:rsid w:val="007C2D77"/>
    <w:rsid w:val="007C7539"/>
    <w:rsid w:val="007D00B2"/>
    <w:rsid w:val="007D6BCD"/>
    <w:rsid w:val="007D7EA2"/>
    <w:rsid w:val="007E6772"/>
    <w:rsid w:val="008008C7"/>
    <w:rsid w:val="008038D1"/>
    <w:rsid w:val="008070D0"/>
    <w:rsid w:val="00807C0C"/>
    <w:rsid w:val="0081493E"/>
    <w:rsid w:val="008217D5"/>
    <w:rsid w:val="00830592"/>
    <w:rsid w:val="00835174"/>
    <w:rsid w:val="00835545"/>
    <w:rsid w:val="00840433"/>
    <w:rsid w:val="008404AE"/>
    <w:rsid w:val="008419CA"/>
    <w:rsid w:val="00846E5E"/>
    <w:rsid w:val="00847766"/>
    <w:rsid w:val="00851503"/>
    <w:rsid w:val="008533EA"/>
    <w:rsid w:val="0086099B"/>
    <w:rsid w:val="00861009"/>
    <w:rsid w:val="00870E98"/>
    <w:rsid w:val="00880171"/>
    <w:rsid w:val="00882E62"/>
    <w:rsid w:val="00885ED6"/>
    <w:rsid w:val="0088704B"/>
    <w:rsid w:val="00895516"/>
    <w:rsid w:val="008A0780"/>
    <w:rsid w:val="008A2A31"/>
    <w:rsid w:val="008A3129"/>
    <w:rsid w:val="008A4A4D"/>
    <w:rsid w:val="008A5E58"/>
    <w:rsid w:val="008B6E52"/>
    <w:rsid w:val="008C1D9F"/>
    <w:rsid w:val="008C405C"/>
    <w:rsid w:val="008C6815"/>
    <w:rsid w:val="008C70C3"/>
    <w:rsid w:val="008E7B49"/>
    <w:rsid w:val="008F443F"/>
    <w:rsid w:val="008F497A"/>
    <w:rsid w:val="008F727D"/>
    <w:rsid w:val="0090118C"/>
    <w:rsid w:val="00905898"/>
    <w:rsid w:val="00906E87"/>
    <w:rsid w:val="009072FF"/>
    <w:rsid w:val="00913C54"/>
    <w:rsid w:val="00926C27"/>
    <w:rsid w:val="00932433"/>
    <w:rsid w:val="00933914"/>
    <w:rsid w:val="009379C5"/>
    <w:rsid w:val="009431FC"/>
    <w:rsid w:val="00945B40"/>
    <w:rsid w:val="00945D75"/>
    <w:rsid w:val="00951709"/>
    <w:rsid w:val="009520BB"/>
    <w:rsid w:val="00954551"/>
    <w:rsid w:val="00955DB3"/>
    <w:rsid w:val="0096416C"/>
    <w:rsid w:val="00965A40"/>
    <w:rsid w:val="00971B94"/>
    <w:rsid w:val="00974F54"/>
    <w:rsid w:val="0097586E"/>
    <w:rsid w:val="00977937"/>
    <w:rsid w:val="00980DAA"/>
    <w:rsid w:val="00985A38"/>
    <w:rsid w:val="00992C72"/>
    <w:rsid w:val="0099426D"/>
    <w:rsid w:val="009A0241"/>
    <w:rsid w:val="009B090B"/>
    <w:rsid w:val="009B3543"/>
    <w:rsid w:val="009B3CB2"/>
    <w:rsid w:val="009B52F0"/>
    <w:rsid w:val="009C03D2"/>
    <w:rsid w:val="009C18B6"/>
    <w:rsid w:val="009D042C"/>
    <w:rsid w:val="009D08F9"/>
    <w:rsid w:val="009D0F8F"/>
    <w:rsid w:val="009D1E57"/>
    <w:rsid w:val="009D2C47"/>
    <w:rsid w:val="009D3955"/>
    <w:rsid w:val="009E371F"/>
    <w:rsid w:val="009F2E91"/>
    <w:rsid w:val="00A049BB"/>
    <w:rsid w:val="00A0664A"/>
    <w:rsid w:val="00A06BDC"/>
    <w:rsid w:val="00A06C4D"/>
    <w:rsid w:val="00A070F4"/>
    <w:rsid w:val="00A11C8A"/>
    <w:rsid w:val="00A161F2"/>
    <w:rsid w:val="00A22FDC"/>
    <w:rsid w:val="00A26C99"/>
    <w:rsid w:val="00A30C44"/>
    <w:rsid w:val="00A32470"/>
    <w:rsid w:val="00A34641"/>
    <w:rsid w:val="00A37F6E"/>
    <w:rsid w:val="00A46EB7"/>
    <w:rsid w:val="00A5283B"/>
    <w:rsid w:val="00A54A06"/>
    <w:rsid w:val="00A571F9"/>
    <w:rsid w:val="00A600B3"/>
    <w:rsid w:val="00A60A01"/>
    <w:rsid w:val="00A61745"/>
    <w:rsid w:val="00A638B2"/>
    <w:rsid w:val="00A65B03"/>
    <w:rsid w:val="00A672D5"/>
    <w:rsid w:val="00A8273B"/>
    <w:rsid w:val="00A9339E"/>
    <w:rsid w:val="00A94FD8"/>
    <w:rsid w:val="00A9521D"/>
    <w:rsid w:val="00A963C5"/>
    <w:rsid w:val="00AA3C33"/>
    <w:rsid w:val="00AB0C4E"/>
    <w:rsid w:val="00AE0C55"/>
    <w:rsid w:val="00AE1B3F"/>
    <w:rsid w:val="00AE2DF7"/>
    <w:rsid w:val="00AE4040"/>
    <w:rsid w:val="00AF2B02"/>
    <w:rsid w:val="00AF35C5"/>
    <w:rsid w:val="00B00154"/>
    <w:rsid w:val="00B04E75"/>
    <w:rsid w:val="00B0634A"/>
    <w:rsid w:val="00B102AA"/>
    <w:rsid w:val="00B11070"/>
    <w:rsid w:val="00B142E1"/>
    <w:rsid w:val="00B203FC"/>
    <w:rsid w:val="00B20847"/>
    <w:rsid w:val="00B26724"/>
    <w:rsid w:val="00B27947"/>
    <w:rsid w:val="00B3076F"/>
    <w:rsid w:val="00B32627"/>
    <w:rsid w:val="00B4121A"/>
    <w:rsid w:val="00B529C9"/>
    <w:rsid w:val="00B53783"/>
    <w:rsid w:val="00B53A2E"/>
    <w:rsid w:val="00B5408C"/>
    <w:rsid w:val="00B57408"/>
    <w:rsid w:val="00B66581"/>
    <w:rsid w:val="00B71BDA"/>
    <w:rsid w:val="00B737E5"/>
    <w:rsid w:val="00B745F1"/>
    <w:rsid w:val="00B74974"/>
    <w:rsid w:val="00B75013"/>
    <w:rsid w:val="00B81D3E"/>
    <w:rsid w:val="00B91C68"/>
    <w:rsid w:val="00B92689"/>
    <w:rsid w:val="00B9492C"/>
    <w:rsid w:val="00B94D44"/>
    <w:rsid w:val="00B9654E"/>
    <w:rsid w:val="00B97791"/>
    <w:rsid w:val="00BA4AA7"/>
    <w:rsid w:val="00BB04BA"/>
    <w:rsid w:val="00BC26BC"/>
    <w:rsid w:val="00BC4837"/>
    <w:rsid w:val="00BC49AA"/>
    <w:rsid w:val="00BC5220"/>
    <w:rsid w:val="00BE107F"/>
    <w:rsid w:val="00BE48C0"/>
    <w:rsid w:val="00BE56D1"/>
    <w:rsid w:val="00BF2F3B"/>
    <w:rsid w:val="00BF5972"/>
    <w:rsid w:val="00BF71CB"/>
    <w:rsid w:val="00C000D8"/>
    <w:rsid w:val="00C02A75"/>
    <w:rsid w:val="00C068A0"/>
    <w:rsid w:val="00C151E5"/>
    <w:rsid w:val="00C20C85"/>
    <w:rsid w:val="00C23703"/>
    <w:rsid w:val="00C240E1"/>
    <w:rsid w:val="00C276F3"/>
    <w:rsid w:val="00C33955"/>
    <w:rsid w:val="00C3501C"/>
    <w:rsid w:val="00C43AE9"/>
    <w:rsid w:val="00C4466F"/>
    <w:rsid w:val="00C44D08"/>
    <w:rsid w:val="00C50DF0"/>
    <w:rsid w:val="00C60FB0"/>
    <w:rsid w:val="00C63AA6"/>
    <w:rsid w:val="00C6438B"/>
    <w:rsid w:val="00C65E46"/>
    <w:rsid w:val="00C67EB8"/>
    <w:rsid w:val="00C72359"/>
    <w:rsid w:val="00C8592D"/>
    <w:rsid w:val="00C9106E"/>
    <w:rsid w:val="00C919D1"/>
    <w:rsid w:val="00C969DD"/>
    <w:rsid w:val="00CA01EE"/>
    <w:rsid w:val="00CB128E"/>
    <w:rsid w:val="00CB263D"/>
    <w:rsid w:val="00CB575D"/>
    <w:rsid w:val="00CE29E6"/>
    <w:rsid w:val="00CE53E8"/>
    <w:rsid w:val="00CF3992"/>
    <w:rsid w:val="00CF5EA4"/>
    <w:rsid w:val="00D02067"/>
    <w:rsid w:val="00D107FF"/>
    <w:rsid w:val="00D10890"/>
    <w:rsid w:val="00D13791"/>
    <w:rsid w:val="00D1485D"/>
    <w:rsid w:val="00D17EF8"/>
    <w:rsid w:val="00D25E57"/>
    <w:rsid w:val="00D31626"/>
    <w:rsid w:val="00D33E00"/>
    <w:rsid w:val="00D36C3B"/>
    <w:rsid w:val="00D37CEE"/>
    <w:rsid w:val="00D4294F"/>
    <w:rsid w:val="00D53F7B"/>
    <w:rsid w:val="00D55454"/>
    <w:rsid w:val="00D61196"/>
    <w:rsid w:val="00D65822"/>
    <w:rsid w:val="00D84A52"/>
    <w:rsid w:val="00D84C80"/>
    <w:rsid w:val="00D92764"/>
    <w:rsid w:val="00D967A4"/>
    <w:rsid w:val="00D97768"/>
    <w:rsid w:val="00DA1975"/>
    <w:rsid w:val="00DA2624"/>
    <w:rsid w:val="00DB38A8"/>
    <w:rsid w:val="00DB3AB0"/>
    <w:rsid w:val="00DC2430"/>
    <w:rsid w:val="00DC5FF5"/>
    <w:rsid w:val="00DC7EA8"/>
    <w:rsid w:val="00DD6DF6"/>
    <w:rsid w:val="00DF7A69"/>
    <w:rsid w:val="00E027AC"/>
    <w:rsid w:val="00E04C96"/>
    <w:rsid w:val="00E07E1A"/>
    <w:rsid w:val="00E11742"/>
    <w:rsid w:val="00E15D81"/>
    <w:rsid w:val="00E17B5B"/>
    <w:rsid w:val="00E212E5"/>
    <w:rsid w:val="00E3086B"/>
    <w:rsid w:val="00E30BF6"/>
    <w:rsid w:val="00E379BF"/>
    <w:rsid w:val="00E45680"/>
    <w:rsid w:val="00E4686E"/>
    <w:rsid w:val="00E51D0C"/>
    <w:rsid w:val="00E52985"/>
    <w:rsid w:val="00E5349B"/>
    <w:rsid w:val="00E553B7"/>
    <w:rsid w:val="00E577BE"/>
    <w:rsid w:val="00E57D45"/>
    <w:rsid w:val="00E60286"/>
    <w:rsid w:val="00E61CFD"/>
    <w:rsid w:val="00E62B98"/>
    <w:rsid w:val="00E71388"/>
    <w:rsid w:val="00E8306E"/>
    <w:rsid w:val="00E91045"/>
    <w:rsid w:val="00E926F7"/>
    <w:rsid w:val="00E92821"/>
    <w:rsid w:val="00E9570F"/>
    <w:rsid w:val="00E97C07"/>
    <w:rsid w:val="00EA2E8D"/>
    <w:rsid w:val="00EA3BE3"/>
    <w:rsid w:val="00EA4F06"/>
    <w:rsid w:val="00EA7F34"/>
    <w:rsid w:val="00EB3E26"/>
    <w:rsid w:val="00EB65CD"/>
    <w:rsid w:val="00EB77D2"/>
    <w:rsid w:val="00EC60DB"/>
    <w:rsid w:val="00EE0BE7"/>
    <w:rsid w:val="00EE1496"/>
    <w:rsid w:val="00EE469B"/>
    <w:rsid w:val="00EE5BDA"/>
    <w:rsid w:val="00EE745B"/>
    <w:rsid w:val="00EF40D9"/>
    <w:rsid w:val="00EF6065"/>
    <w:rsid w:val="00F0002E"/>
    <w:rsid w:val="00F01FB5"/>
    <w:rsid w:val="00F054D6"/>
    <w:rsid w:val="00F05CA3"/>
    <w:rsid w:val="00F10A47"/>
    <w:rsid w:val="00F153D3"/>
    <w:rsid w:val="00F15A53"/>
    <w:rsid w:val="00F17276"/>
    <w:rsid w:val="00F20BB4"/>
    <w:rsid w:val="00F222CF"/>
    <w:rsid w:val="00F23443"/>
    <w:rsid w:val="00F350FD"/>
    <w:rsid w:val="00F37F21"/>
    <w:rsid w:val="00F4390B"/>
    <w:rsid w:val="00F51851"/>
    <w:rsid w:val="00F5694E"/>
    <w:rsid w:val="00F579F2"/>
    <w:rsid w:val="00F6240A"/>
    <w:rsid w:val="00F629E1"/>
    <w:rsid w:val="00F64B10"/>
    <w:rsid w:val="00F65479"/>
    <w:rsid w:val="00F67236"/>
    <w:rsid w:val="00F71F21"/>
    <w:rsid w:val="00F76324"/>
    <w:rsid w:val="00F857F3"/>
    <w:rsid w:val="00F85D3A"/>
    <w:rsid w:val="00F91170"/>
    <w:rsid w:val="00F93A10"/>
    <w:rsid w:val="00F9494E"/>
    <w:rsid w:val="00F95457"/>
    <w:rsid w:val="00FA50AB"/>
    <w:rsid w:val="00FB0321"/>
    <w:rsid w:val="00FB134F"/>
    <w:rsid w:val="00FB1AEC"/>
    <w:rsid w:val="00FB5348"/>
    <w:rsid w:val="00FB6769"/>
    <w:rsid w:val="00FB7D6C"/>
    <w:rsid w:val="00FC2D4E"/>
    <w:rsid w:val="00FD2AAF"/>
    <w:rsid w:val="00FD47F5"/>
    <w:rsid w:val="00FD5037"/>
    <w:rsid w:val="00FD5F52"/>
    <w:rsid w:val="00FE4432"/>
    <w:rsid w:val="00FE5157"/>
    <w:rsid w:val="00FF7ADA"/>
    <w:rsid w:val="0821325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C303A"/>
  <w15:docId w15:val="{51F85AE8-DCD6-4866-AF85-D71B15C41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iPriority="0"/>
    <w:lsdException w:name="Block Text" w:semiHidden="1" w:uiPriority="0"/>
    <w:lsdException w:name="FollowedHyperlink" w:uiPriority="0"/>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ar-SA"/>
    </w:rPr>
  </w:style>
  <w:style w:type="paragraph" w:styleId="Ttulo1">
    <w:name w:val="heading 1"/>
    <w:basedOn w:val="Normal"/>
    <w:next w:val="Normal"/>
    <w:link w:val="Ttulo1Char"/>
    <w:uiPriority w:val="9"/>
    <w:qFormat/>
    <w:pPr>
      <w:keepNext/>
      <w:tabs>
        <w:tab w:val="left"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pPr>
      <w:keepNext/>
      <w:outlineLvl w:val="1"/>
    </w:pPr>
    <w:rPr>
      <w:b/>
      <w:color w:val="FF0000"/>
      <w:sz w:val="24"/>
    </w:rPr>
  </w:style>
  <w:style w:type="paragraph" w:styleId="Ttulo3">
    <w:name w:val="heading 3"/>
    <w:basedOn w:val="Normal"/>
    <w:next w:val="Normal"/>
    <w:link w:val="Ttulo3Char"/>
    <w:uiPriority w:val="9"/>
    <w:semiHidden/>
    <w:unhideWhenUsed/>
    <w:qFormat/>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pPr>
      <w:keepNext/>
      <w:tabs>
        <w:tab w:val="left" w:pos="0"/>
      </w:tabs>
      <w:jc w:val="center"/>
      <w:outlineLvl w:val="3"/>
    </w:pPr>
    <w:rPr>
      <w:sz w:val="24"/>
    </w:rPr>
  </w:style>
  <w:style w:type="paragraph" w:styleId="Ttulo5">
    <w:name w:val="heading 5"/>
    <w:basedOn w:val="Normal"/>
    <w:next w:val="Normal"/>
    <w:link w:val="Ttulo5Char"/>
    <w:uiPriority w:val="9"/>
    <w:semiHidden/>
    <w:unhideWhenUsed/>
    <w:qFormat/>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pPr>
      <w:keepNext/>
      <w:ind w:left="567" w:hanging="567"/>
      <w:jc w:val="center"/>
      <w:outlineLvl w:val="5"/>
    </w:pPr>
    <w:rPr>
      <w:b/>
      <w:caps/>
      <w:sz w:val="24"/>
    </w:rPr>
  </w:style>
  <w:style w:type="paragraph" w:styleId="Ttulo8">
    <w:name w:val="heading 8"/>
    <w:basedOn w:val="Normal"/>
    <w:next w:val="Normal"/>
    <w:link w:val="Ttulo8Char"/>
    <w:qFormat/>
    <w:pPr>
      <w:keepNext/>
      <w:tabs>
        <w:tab w:val="left" w:pos="0"/>
      </w:tabs>
      <w:jc w:val="center"/>
      <w:outlineLvl w:val="7"/>
    </w:pPr>
    <w:rPr>
      <w:rFonts w:ascii="Arial" w:hAnsi="Arial"/>
      <w:b/>
      <w:sz w:val="24"/>
    </w:rPr>
  </w:style>
  <w:style w:type="paragraph" w:styleId="Ttulo9">
    <w:name w:val="heading 9"/>
    <w:basedOn w:val="Normal"/>
    <w:next w:val="Normal"/>
    <w:link w:val="Ttulo9Char"/>
    <w:qFormat/>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qFormat/>
    <w:rPr>
      <w:sz w:val="16"/>
      <w:szCs w:val="16"/>
    </w:rPr>
  </w:style>
  <w:style w:type="character" w:styleId="HiperlinkVisitado">
    <w:name w:val="FollowedHyperlink"/>
    <w:rPr>
      <w:color w:val="800080"/>
      <w:u w:val="single"/>
    </w:rPr>
  </w:style>
  <w:style w:type="character" w:styleId="nfase">
    <w:name w:val="Emphasis"/>
    <w:basedOn w:val="Fontepargpadro"/>
    <w:qFormat/>
    <w:rPr>
      <w:i/>
      <w:iCs/>
    </w:rPr>
  </w:style>
  <w:style w:type="character" w:styleId="Hyperlink">
    <w:name w:val="Hyperlink"/>
    <w:uiPriority w:val="99"/>
    <w:rPr>
      <w:color w:val="0000FF"/>
      <w:u w:val="single"/>
    </w:rPr>
  </w:style>
  <w:style w:type="character" w:styleId="Nmerodepgina">
    <w:name w:val="page number"/>
    <w:basedOn w:val="WW-Fontepargpadro"/>
  </w:style>
  <w:style w:type="character" w:customStyle="1" w:styleId="WW-Fontepargpadro">
    <w:name w:val="WW-Fonte parág. padrão"/>
  </w:style>
  <w:style w:type="paragraph" w:styleId="Lista">
    <w:name w:val="List"/>
    <w:basedOn w:val="Corpodetexto"/>
  </w:style>
  <w:style w:type="paragraph" w:styleId="Corpodetexto">
    <w:name w:val="Body Text"/>
    <w:basedOn w:val="Normal"/>
    <w:link w:val="CorpodetextoChar"/>
    <w:pPr>
      <w:spacing w:line="320" w:lineRule="exact"/>
      <w:ind w:left="567" w:hanging="567"/>
      <w:jc w:val="both"/>
    </w:pPr>
    <w:rPr>
      <w:smallCaps/>
      <w:spacing w:val="20"/>
      <w:sz w:val="24"/>
    </w:rPr>
  </w:style>
  <w:style w:type="paragraph" w:styleId="Textoembloco">
    <w:name w:val="Block Text"/>
    <w:basedOn w:val="Normal"/>
    <w:semiHidden/>
    <w:pPr>
      <w:ind w:left="2127" w:right="-31" w:hanging="851"/>
      <w:jc w:val="both"/>
    </w:pPr>
    <w:rPr>
      <w:color w:val="FF0000"/>
      <w:sz w:val="24"/>
    </w:rPr>
  </w:style>
  <w:style w:type="paragraph" w:styleId="Textodecomentrio">
    <w:name w:val="annotation text"/>
    <w:basedOn w:val="Normal"/>
    <w:link w:val="TextodecomentrioChar"/>
    <w:uiPriority w:val="99"/>
    <w:qFormat/>
  </w:style>
  <w:style w:type="paragraph" w:styleId="Recuodecorpodetexto2">
    <w:name w:val="Body Text Indent 2"/>
    <w:basedOn w:val="Normal"/>
    <w:semiHidden/>
    <w:pPr>
      <w:ind w:left="1843" w:hanging="850"/>
      <w:jc w:val="both"/>
    </w:pPr>
    <w:rPr>
      <w:color w:val="FF0000"/>
      <w:sz w:val="24"/>
    </w:rPr>
  </w:style>
  <w:style w:type="paragraph" w:styleId="Ttulo">
    <w:name w:val="Title"/>
    <w:basedOn w:val="Normal"/>
    <w:next w:val="Subttulo"/>
    <w:link w:val="TtuloChar"/>
    <w:uiPriority w:val="10"/>
    <w:qFormat/>
    <w:pPr>
      <w:ind w:firstLine="708"/>
      <w:jc w:val="center"/>
    </w:pPr>
    <w:rPr>
      <w:b/>
      <w:sz w:val="24"/>
    </w:rPr>
  </w:style>
  <w:style w:type="paragraph" w:styleId="Subttulo">
    <w:name w:val="Subtitle"/>
    <w:basedOn w:val="Normal"/>
    <w:next w:val="Normal"/>
    <w:link w:val="SubttuloChar"/>
    <w:uiPriority w:val="11"/>
    <w:qFormat/>
    <w:pPr>
      <w:jc w:val="both"/>
    </w:pPr>
    <w:rPr>
      <w:b/>
      <w:sz w:val="28"/>
      <w:szCs w:val="28"/>
    </w:rPr>
  </w:style>
  <w:style w:type="paragraph" w:styleId="Commarcadores5">
    <w:name w:val="List Bullet 5"/>
    <w:basedOn w:val="Normal"/>
    <w:pPr>
      <w:numPr>
        <w:numId w:val="1"/>
      </w:numPr>
      <w:suppressAutoHyphens w:val="0"/>
      <w:contextualSpacing/>
    </w:pPr>
    <w:rPr>
      <w:rFonts w:ascii="Ecofont_Spranq_eco_Sans" w:eastAsiaTheme="minorEastAsia" w:hAnsi="Ecofont_Spranq_eco_Sans" w:cs="Tahoma"/>
      <w:sz w:val="24"/>
      <w:szCs w:val="24"/>
      <w:lang w:eastAsia="pt-BR"/>
    </w:rPr>
  </w:style>
  <w:style w:type="paragraph" w:styleId="NormalWeb">
    <w:name w:val="Normal (Web)"/>
    <w:basedOn w:val="Normal"/>
    <w:uiPriority w:val="99"/>
    <w:pPr>
      <w:suppressAutoHyphens w:val="0"/>
      <w:spacing w:before="100" w:beforeAutospacing="1" w:after="100" w:afterAutospacing="1"/>
    </w:pPr>
    <w:rPr>
      <w:sz w:val="24"/>
      <w:szCs w:val="24"/>
      <w:lang w:eastAsia="pt-BR"/>
    </w:rPr>
  </w:style>
  <w:style w:type="paragraph" w:styleId="Corpodetexto2">
    <w:name w:val="Body Text 2"/>
    <w:basedOn w:val="Normal"/>
    <w:link w:val="Corpodetexto2Char"/>
    <w:uiPriority w:val="99"/>
    <w:semiHidden/>
    <w:unhideWhenUsed/>
    <w:pPr>
      <w:spacing w:after="120" w:line="480" w:lineRule="auto"/>
    </w:pPr>
  </w:style>
  <w:style w:type="paragraph" w:styleId="Cabealho">
    <w:name w:val="header"/>
    <w:basedOn w:val="Normal"/>
    <w:link w:val="CabealhoChar"/>
    <w:pPr>
      <w:tabs>
        <w:tab w:val="center" w:pos="4419"/>
        <w:tab w:val="right" w:pos="8838"/>
      </w:tabs>
    </w:pPr>
  </w:style>
  <w:style w:type="paragraph" w:styleId="Assuntodocomentrio">
    <w:name w:val="annotation subject"/>
    <w:basedOn w:val="Textodecomentrio"/>
    <w:next w:val="Textodecomentrio"/>
    <w:link w:val="AssuntodocomentrioChar"/>
    <w:rPr>
      <w:b/>
      <w:bCs/>
    </w:rPr>
  </w:style>
  <w:style w:type="paragraph" w:styleId="Rodap">
    <w:name w:val="footer"/>
    <w:basedOn w:val="Normal"/>
    <w:link w:val="RodapChar"/>
    <w:uiPriority w:val="99"/>
    <w:pPr>
      <w:tabs>
        <w:tab w:val="center" w:pos="4419"/>
        <w:tab w:val="right" w:pos="8838"/>
      </w:tabs>
    </w:pPr>
  </w:style>
  <w:style w:type="paragraph" w:styleId="Recuodecorpodetexto3">
    <w:name w:val="Body Text Indent 3"/>
    <w:basedOn w:val="Normal"/>
    <w:semiHidden/>
    <w:pPr>
      <w:ind w:left="1276" w:hanging="709"/>
      <w:jc w:val="both"/>
    </w:pPr>
    <w:rPr>
      <w:sz w:val="24"/>
    </w:rPr>
  </w:style>
  <w:style w:type="paragraph" w:styleId="Textodebalo">
    <w:name w:val="Balloon Text"/>
    <w:basedOn w:val="Normal"/>
    <w:link w:val="TextodebaloChar"/>
    <w:uiPriority w:val="99"/>
    <w:rPr>
      <w:rFonts w:ascii="Tahoma" w:hAnsi="Tahoma"/>
      <w:sz w:val="16"/>
      <w:szCs w:val="16"/>
    </w:rPr>
  </w:style>
  <w:style w:type="paragraph" w:styleId="Sumrio1">
    <w:name w:val="toc 1"/>
    <w:basedOn w:val="Normal"/>
    <w:next w:val="Normal"/>
    <w:autoRedefine/>
    <w:uiPriority w:val="39"/>
    <w:unhideWhenUsed/>
    <w:pPr>
      <w:tabs>
        <w:tab w:val="left" w:pos="426"/>
        <w:tab w:val="right" w:leader="dot" w:pos="9628"/>
      </w:tabs>
      <w:suppressAutoHyphens w:val="0"/>
      <w:spacing w:after="100"/>
    </w:pPr>
    <w:rPr>
      <w:rFonts w:ascii="Arial" w:hAnsi="Arial" w:cs="Tahoma"/>
      <w:szCs w:val="24"/>
      <w:lang w:eastAsia="pt-BR"/>
    </w:rPr>
  </w:style>
  <w:style w:type="paragraph" w:styleId="Recuodecorpodetexto">
    <w:name w:val="Body Text Indent"/>
    <w:basedOn w:val="Normal"/>
    <w:link w:val="RecuodecorpodetextoChar"/>
    <w:uiPriority w:val="99"/>
    <w:pPr>
      <w:tabs>
        <w:tab w:val="left" w:pos="637"/>
        <w:tab w:val="left" w:pos="10135"/>
      </w:tabs>
      <w:jc w:val="both"/>
    </w:pPr>
    <w:rPr>
      <w:rFonts w:ascii="Arial" w:hAnsi="Arial"/>
      <w:sz w:val="24"/>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tblPr>
      <w:tblCellMar>
        <w:top w:w="0" w:type="dxa"/>
        <w:left w:w="0" w:type="dxa"/>
        <w:bottom w:w="0" w:type="dxa"/>
        <w:right w:w="0" w:type="dxa"/>
      </w:tblCellMar>
    </w:tblPr>
  </w:style>
  <w:style w:type="character" w:customStyle="1" w:styleId="WW8Num2z0">
    <w:name w:val="WW8Num2z0"/>
    <w:rPr>
      <w:rFonts w:ascii="Wingdings" w:hAnsi="Wingdings"/>
      <w:b/>
    </w:rPr>
  </w:style>
  <w:style w:type="character" w:customStyle="1" w:styleId="WW8Num4z0">
    <w:name w:val="WW8Num4z0"/>
    <w:rPr>
      <w:rFonts w:ascii="Wingdings" w:hAnsi="Wingdings"/>
    </w:rPr>
  </w:style>
  <w:style w:type="character" w:customStyle="1" w:styleId="WW8Num5z0">
    <w:name w:val="WW8Num5z0"/>
    <w:rPr>
      <w:rFonts w:ascii="Symbol" w:hAnsi="Symbol"/>
    </w:rPr>
  </w:style>
  <w:style w:type="character" w:customStyle="1" w:styleId="WW8Num10z0">
    <w:name w:val="WW8Num10z0"/>
    <w:rPr>
      <w:rFonts w:ascii="Symbol" w:hAnsi="Symbol"/>
    </w:rPr>
  </w:style>
  <w:style w:type="character" w:customStyle="1" w:styleId="WW8Num12z0">
    <w:name w:val="WW8Num12z0"/>
    <w:rPr>
      <w:u w:val="none"/>
    </w:rPr>
  </w:style>
  <w:style w:type="character" w:customStyle="1" w:styleId="WW8Num13z0">
    <w:name w:val="WW8Num13z0"/>
    <w:rPr>
      <w:rFonts w:ascii="Symbol" w:hAnsi="Symbol"/>
    </w:rPr>
  </w:style>
  <w:style w:type="character" w:customStyle="1" w:styleId="WW8Num14z0">
    <w:name w:val="WW8Num14z0"/>
    <w:rPr>
      <w:rFonts w:ascii="Symbol" w:hAnsi="Symbol"/>
    </w:rPr>
  </w:style>
  <w:style w:type="character" w:customStyle="1" w:styleId="WW8Num16z0">
    <w:name w:val="WW8Num16z0"/>
    <w:rPr>
      <w:rFonts w:ascii="Symbol" w:hAnsi="Symbol"/>
    </w:rPr>
  </w:style>
  <w:style w:type="character" w:customStyle="1" w:styleId="WW8Num16z1">
    <w:name w:val="WW8Num16z1"/>
    <w:rPr>
      <w:rFonts w:ascii="Courier New" w:hAnsi="Courier New" w:cs="StarSymbol"/>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cs="StarSymbol"/>
    </w:rPr>
  </w:style>
  <w:style w:type="character" w:customStyle="1" w:styleId="WW8Num17z2">
    <w:name w:val="WW8Num17z2"/>
    <w:rPr>
      <w:rFonts w:ascii="Wingdings" w:hAnsi="Wingdings"/>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ontepargpadro5">
    <w:name w:val="Fonte parág. padrão5"/>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4">
    <w:name w:val="Fonte parág. padrão4"/>
  </w:style>
  <w:style w:type="character" w:customStyle="1" w:styleId="WW-Absatz-Standardschriftart111111">
    <w:name w:val="WW-Absatz-Standardschriftart111111"/>
  </w:style>
  <w:style w:type="character" w:customStyle="1" w:styleId="Fontepargpadro3">
    <w:name w:val="Fonte parág. padrão3"/>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15z0">
    <w:name w:val="WW8Num15z0"/>
    <w:rPr>
      <w:rFonts w:ascii="Symbol" w:hAnsi="Symbol"/>
    </w:rPr>
  </w:style>
  <w:style w:type="character" w:customStyle="1" w:styleId="WW8Num15z1">
    <w:name w:val="WW8Num15z1"/>
    <w:rPr>
      <w:rFonts w:ascii="Courier New" w:hAnsi="Courier New" w:cs="StarSymbol"/>
    </w:rPr>
  </w:style>
  <w:style w:type="character" w:customStyle="1" w:styleId="WW8Num15z2">
    <w:name w:val="WW8Num15z2"/>
    <w:rPr>
      <w:rFonts w:ascii="Wingdings" w:hAnsi="Wingdings"/>
    </w:rPr>
  </w:style>
  <w:style w:type="character" w:customStyle="1" w:styleId="Fontepargpadro2">
    <w:name w:val="Fonte parág. padrão2"/>
  </w:style>
  <w:style w:type="character" w:customStyle="1" w:styleId="Fontepargpadro1">
    <w:name w:val="Fonte parág. padrão1"/>
  </w:style>
  <w:style w:type="character" w:customStyle="1" w:styleId="spelle">
    <w:name w:val="spelle"/>
    <w:basedOn w:val="Fontepargpadro1"/>
  </w:style>
  <w:style w:type="character" w:customStyle="1" w:styleId="Smbolosdenumerao">
    <w:name w:val="Símbolos de numeração"/>
  </w:style>
  <w:style w:type="character" w:customStyle="1" w:styleId="Marcadores">
    <w:name w:val="Marcadores"/>
    <w:rPr>
      <w:rFonts w:ascii="StarSymbol" w:eastAsia="StarSymbol" w:hAnsi="StarSymbol" w:cs="Arial Unicode MS"/>
      <w:sz w:val="18"/>
      <w:szCs w:val="18"/>
    </w:rPr>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customStyle="1" w:styleId="Legenda5">
    <w:name w:val="Legenda5"/>
    <w:basedOn w:val="Normal"/>
    <w:pPr>
      <w:suppressLineNumbers/>
      <w:spacing w:before="120" w:after="120"/>
    </w:pPr>
    <w:rPr>
      <w:rFonts w:cs="Tahoma"/>
      <w:i/>
      <w:iCs/>
      <w:sz w:val="24"/>
      <w:szCs w:val="24"/>
    </w:rPr>
  </w:style>
  <w:style w:type="paragraph" w:customStyle="1" w:styleId="ndice">
    <w:name w:val="Índice"/>
    <w:basedOn w:val="Normal"/>
    <w:pPr>
      <w:suppressLineNumbers/>
    </w:pPr>
  </w:style>
  <w:style w:type="paragraph" w:customStyle="1" w:styleId="Legenda4">
    <w:name w:val="Legenda4"/>
    <w:basedOn w:val="Normal"/>
    <w:pPr>
      <w:suppressLineNumbers/>
      <w:spacing w:before="120" w:after="120"/>
    </w:pPr>
    <w:rPr>
      <w:rFonts w:cs="Tahoma"/>
      <w:i/>
      <w:iCs/>
      <w:sz w:val="24"/>
      <w:szCs w:val="24"/>
    </w:rPr>
  </w:style>
  <w:style w:type="paragraph" w:customStyle="1" w:styleId="Legenda3">
    <w:name w:val="Legenda3"/>
    <w:basedOn w:val="Normal"/>
    <w:pPr>
      <w:suppressLineNumbers/>
      <w:spacing w:before="120" w:after="120"/>
    </w:pPr>
    <w:rPr>
      <w:rFonts w:cs="Tahoma"/>
      <w:i/>
      <w:iCs/>
      <w:sz w:val="24"/>
      <w:szCs w:val="24"/>
    </w:rPr>
  </w:style>
  <w:style w:type="paragraph" w:customStyle="1" w:styleId="Legenda2">
    <w:name w:val="Legenda2"/>
    <w:basedOn w:val="Normal"/>
    <w:pPr>
      <w:suppressLineNumbers/>
      <w:spacing w:before="120" w:after="120"/>
    </w:pPr>
    <w:rPr>
      <w:rFonts w:cs="Tahoma"/>
      <w:i/>
      <w:iCs/>
      <w:sz w:val="24"/>
      <w:szCs w:val="24"/>
    </w:rPr>
  </w:style>
  <w:style w:type="paragraph" w:customStyle="1" w:styleId="Legenda1">
    <w:name w:val="Legenda1"/>
    <w:basedOn w:val="Normal"/>
    <w:pPr>
      <w:suppressLineNumbers/>
      <w:spacing w:before="120" w:after="120"/>
    </w:pPr>
    <w:rPr>
      <w:rFonts w:cs="Tahoma"/>
      <w:i/>
      <w:iCs/>
      <w:sz w:val="24"/>
      <w:szCs w:val="24"/>
    </w:rPr>
  </w:style>
  <w:style w:type="paragraph" w:customStyle="1" w:styleId="compras">
    <w:name w:val="compras"/>
    <w:pPr>
      <w:suppressAutoHyphens/>
      <w:jc w:val="both"/>
    </w:pPr>
    <w:rPr>
      <w:kern w:val="1"/>
      <w:sz w:val="24"/>
      <w:lang w:eastAsia="ar-SA"/>
    </w:rPr>
  </w:style>
  <w:style w:type="paragraph" w:customStyle="1" w:styleId="Corpodetexto21">
    <w:name w:val="Corpo de texto 21"/>
    <w:basedOn w:val="Normal"/>
    <w:pPr>
      <w:jc w:val="both"/>
    </w:pPr>
    <w:rPr>
      <w:b/>
      <w:sz w:val="24"/>
    </w:rPr>
  </w:style>
  <w:style w:type="paragraph" w:customStyle="1" w:styleId="Corpodetexto31">
    <w:name w:val="Corpo de texto 31"/>
    <w:basedOn w:val="Normal"/>
    <w:pPr>
      <w:jc w:val="both"/>
    </w:pPr>
    <w:rPr>
      <w:sz w:val="24"/>
    </w:rPr>
  </w:style>
  <w:style w:type="paragraph" w:customStyle="1" w:styleId="Recuodecorpodetexto32">
    <w:name w:val="Recuo de corpo de texto 32"/>
    <w:basedOn w:val="Normal"/>
    <w:pPr>
      <w:ind w:left="567"/>
      <w:jc w:val="both"/>
    </w:pPr>
    <w:rPr>
      <w:rFonts w:ascii="Arial" w:hAnsi="Arial"/>
      <w:sz w:val="24"/>
    </w:rPr>
  </w:style>
  <w:style w:type="paragraph" w:customStyle="1" w:styleId="WW-Recuodecorpodetexto2">
    <w:name w:val="WW-Recuo de corpo de texto 2"/>
    <w:basedOn w:val="Normal"/>
    <w:pPr>
      <w:ind w:left="1276" w:hanging="709"/>
      <w:jc w:val="both"/>
    </w:pPr>
    <w:rPr>
      <w:color w:val="FF0000"/>
      <w:sz w:val="24"/>
    </w:rPr>
  </w:style>
  <w:style w:type="paragraph" w:customStyle="1" w:styleId="western">
    <w:name w:val="western"/>
    <w:basedOn w:val="Normal"/>
    <w:pPr>
      <w:spacing w:before="100" w:after="119"/>
    </w:pPr>
    <w:rPr>
      <w:rFonts w:ascii="Arial Unicode MS" w:eastAsia="Arial Unicode MS" w:hAnsi="Arial Unicode MS"/>
      <w:sz w:val="24"/>
    </w:rPr>
  </w:style>
  <w:style w:type="paragraph" w:customStyle="1" w:styleId="WW-Recuodecorpodetexto3">
    <w:name w:val="WW-Recuo de corpo de texto 3"/>
    <w:basedOn w:val="Normal"/>
    <w:pPr>
      <w:tabs>
        <w:tab w:val="left" w:pos="630"/>
      </w:tabs>
      <w:spacing w:before="360"/>
      <w:ind w:left="709"/>
      <w:jc w:val="both"/>
    </w:pPr>
  </w:style>
  <w:style w:type="paragraph" w:customStyle="1" w:styleId="Corpodetexto211">
    <w:name w:val="Corpo de texto 211"/>
    <w:basedOn w:val="Normal"/>
    <w:pPr>
      <w:jc w:val="both"/>
    </w:pPr>
    <w:rPr>
      <w:rFonts w:ascii="Arial" w:hAnsi="Arial"/>
    </w:rPr>
  </w:style>
  <w:style w:type="paragraph" w:customStyle="1" w:styleId="WW-Padro">
    <w:name w:val="WW-Padrão"/>
    <w:pPr>
      <w:widowControl w:val="0"/>
      <w:suppressAutoHyphens/>
    </w:pPr>
    <w:rPr>
      <w:lang w:eastAsia="ar-SA"/>
    </w:rPr>
  </w:style>
  <w:style w:type="paragraph" w:customStyle="1" w:styleId="Corpodetexto311">
    <w:name w:val="Corpo de texto 311"/>
    <w:basedOn w:val="Normal"/>
    <w:pPr>
      <w:tabs>
        <w:tab w:val="left" w:pos="1428"/>
      </w:tabs>
      <w:spacing w:line="20" w:lineRule="atLeast"/>
      <w:jc w:val="both"/>
    </w:pPr>
    <w:rPr>
      <w:rFonts w:ascii="Arial" w:hAnsi="Arial"/>
      <w:sz w:val="22"/>
    </w:rPr>
  </w:style>
  <w:style w:type="paragraph" w:customStyle="1" w:styleId="Recuodecorpodetexto1">
    <w:name w:val="Recuo de corpo de texto1"/>
    <w:basedOn w:val="Normal"/>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pPr>
      <w:widowControl w:val="0"/>
      <w:ind w:left="567"/>
      <w:jc w:val="both"/>
    </w:pPr>
    <w:rPr>
      <w:rFonts w:ascii="Arial" w:hAnsi="Arial"/>
      <w:sz w:val="24"/>
    </w:rPr>
  </w:style>
  <w:style w:type="paragraph" w:customStyle="1" w:styleId="Recuodecorpodetexto22">
    <w:name w:val="Recuo de corpo de texto 22"/>
    <w:basedOn w:val="Normal"/>
    <w:pPr>
      <w:ind w:left="1134" w:hanging="567"/>
      <w:jc w:val="both"/>
    </w:pPr>
    <w:rPr>
      <w:sz w:val="24"/>
    </w:rPr>
  </w:style>
  <w:style w:type="paragraph" w:customStyle="1" w:styleId="Recuodecorpodetexto34">
    <w:name w:val="Recuo de corpo de texto 34"/>
    <w:basedOn w:val="Normal"/>
    <w:pPr>
      <w:ind w:left="993" w:hanging="567"/>
      <w:jc w:val="both"/>
    </w:pPr>
    <w:rPr>
      <w:sz w:val="24"/>
    </w:rPr>
  </w:style>
  <w:style w:type="paragraph" w:customStyle="1" w:styleId="Recuodecorpodetexto35">
    <w:name w:val="Recuo de corpo de texto 35"/>
    <w:basedOn w:val="Normal"/>
    <w:pPr>
      <w:ind w:left="426" w:hanging="426"/>
      <w:jc w:val="both"/>
    </w:pPr>
    <w:rPr>
      <w:sz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Recuodecorpodetexto21">
    <w:name w:val="Recuo de corpo de texto 21"/>
    <w:basedOn w:val="Normal"/>
    <w:pPr>
      <w:ind w:left="2268" w:hanging="992"/>
      <w:jc w:val="both"/>
    </w:pPr>
    <w:rPr>
      <w:rFonts w:ascii="Arial" w:hAnsi="Arial"/>
      <w:sz w:val="24"/>
    </w:rPr>
  </w:style>
  <w:style w:type="paragraph" w:customStyle="1" w:styleId="Contedodoquadro">
    <w:name w:val="Conteúdo do quadro"/>
    <w:basedOn w:val="Corpodetexto"/>
  </w:style>
  <w:style w:type="paragraph" w:customStyle="1" w:styleId="Recuodecorpodetexto33">
    <w:name w:val="Recuo de corpo de texto 33"/>
    <w:basedOn w:val="Normal"/>
    <w:pPr>
      <w:spacing w:after="120"/>
      <w:ind w:left="283"/>
    </w:pPr>
    <w:rPr>
      <w:sz w:val="16"/>
      <w:szCs w:val="16"/>
    </w:rPr>
  </w:style>
  <w:style w:type="paragraph" w:customStyle="1" w:styleId="N21">
    <w:name w:val="N21"/>
    <w:basedOn w:val="Normal"/>
    <w:pPr>
      <w:suppressAutoHyphens w:val="0"/>
      <w:spacing w:before="60"/>
      <w:ind w:left="2268" w:hanging="425"/>
      <w:jc w:val="both"/>
    </w:pPr>
    <w:rPr>
      <w:rFonts w:ascii="Arial" w:hAnsi="Arial"/>
      <w:snapToGrid w:val="0"/>
      <w:lang w:eastAsia="pt-BR"/>
    </w:rPr>
  </w:style>
  <w:style w:type="paragraph" w:customStyle="1" w:styleId="Estilo2">
    <w:name w:val="Estilo2"/>
    <w:basedOn w:val="Normal"/>
    <w:pPr>
      <w:suppressAutoHyphens w:val="0"/>
      <w:ind w:left="2694" w:hanging="284"/>
      <w:jc w:val="both"/>
    </w:pPr>
    <w:rPr>
      <w:snapToGrid w:val="0"/>
      <w:sz w:val="24"/>
      <w:lang w:eastAsia="pt-BR"/>
    </w:rPr>
  </w:style>
  <w:style w:type="paragraph" w:customStyle="1" w:styleId="Estilo1">
    <w:name w:val="Estilo1"/>
    <w:basedOn w:val="Normal"/>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pPr>
      <w:suppressAutoHyphens w:val="0"/>
      <w:ind w:left="720"/>
      <w:contextualSpacing/>
    </w:pPr>
    <w:rPr>
      <w:lang w:eastAsia="en-US"/>
    </w:rPr>
  </w:style>
  <w:style w:type="character" w:customStyle="1" w:styleId="CharChar">
    <w:name w:val="Char Char"/>
    <w:rPr>
      <w:rFonts w:ascii="Arial" w:hAnsi="Arial" w:cs="Arial"/>
      <w:sz w:val="22"/>
      <w:szCs w:val="22"/>
      <w:lang w:eastAsia="ar-SA"/>
    </w:rPr>
  </w:style>
  <w:style w:type="paragraph" w:customStyle="1" w:styleId="Corpodetexto22">
    <w:name w:val="Corpo de texto 22"/>
    <w:basedOn w:val="Normal"/>
    <w:pPr>
      <w:spacing w:after="120" w:line="480" w:lineRule="auto"/>
    </w:pPr>
  </w:style>
  <w:style w:type="character" w:customStyle="1" w:styleId="WW8Num3z0">
    <w:name w:val="WW8Num3z0"/>
    <w:rPr>
      <w:rFonts w:ascii="Wingdings" w:hAnsi="Wingdings"/>
      <w:b/>
    </w:rPr>
  </w:style>
  <w:style w:type="character" w:customStyle="1" w:styleId="WW8Num7z0">
    <w:name w:val="WW8Num7z0"/>
    <w:rPr>
      <w:u w:val="none"/>
    </w:rPr>
  </w:style>
  <w:style w:type="character" w:customStyle="1" w:styleId="WW8Num8z0">
    <w:name w:val="WW8Num8z0"/>
    <w:rPr>
      <w:rFonts w:ascii="Symbol" w:hAnsi="Symbol"/>
    </w:rPr>
  </w:style>
  <w:style w:type="character" w:customStyle="1" w:styleId="WW8Num9z0">
    <w:name w:val="WW8Num9z0"/>
    <w:rPr>
      <w:rFonts w:ascii="Symbol" w:hAnsi="Symbol"/>
    </w:rPr>
  </w:style>
  <w:style w:type="character" w:customStyle="1" w:styleId="Fontepargpadro7">
    <w:name w:val="Fonte parág. padrão7"/>
  </w:style>
  <w:style w:type="character" w:customStyle="1" w:styleId="WW8Num23z0">
    <w:name w:val="WW8Num23z0"/>
    <w:rPr>
      <w:rFonts w:ascii="Symbol" w:hAnsi="Symbol"/>
    </w:rPr>
  </w:style>
  <w:style w:type="character" w:customStyle="1" w:styleId="WW8Num23z1">
    <w:name w:val="WW8Num23z1"/>
    <w:rPr>
      <w:rFonts w:ascii="Courier New" w:hAnsi="Courier New" w:cs="StarSymbol"/>
    </w:rPr>
  </w:style>
  <w:style w:type="character" w:customStyle="1" w:styleId="WW8Num23z2">
    <w:name w:val="WW8Num23z2"/>
    <w:rPr>
      <w:rFonts w:ascii="Wingdings" w:hAnsi="Wingdings"/>
    </w:rPr>
  </w:style>
  <w:style w:type="character" w:customStyle="1" w:styleId="WW8Num24z0">
    <w:name w:val="WW8Num24z0"/>
    <w:rPr>
      <w:rFonts w:ascii="Wingdings" w:hAnsi="Wingdings"/>
    </w:rPr>
  </w:style>
  <w:style w:type="character" w:customStyle="1" w:styleId="Refdecomentrio1">
    <w:name w:val="Ref. de comentário1"/>
    <w:rPr>
      <w:sz w:val="16"/>
      <w:szCs w:val="16"/>
    </w:rPr>
  </w:style>
  <w:style w:type="paragraph" w:customStyle="1" w:styleId="Legenda6">
    <w:name w:val="Legenda6"/>
    <w:basedOn w:val="Normal"/>
    <w:pPr>
      <w:suppressLineNumbers/>
      <w:spacing w:before="120" w:after="120"/>
    </w:pPr>
    <w:rPr>
      <w:rFonts w:cs="Tahoma"/>
      <w:i/>
      <w:iCs/>
      <w:sz w:val="24"/>
      <w:szCs w:val="24"/>
    </w:rPr>
  </w:style>
  <w:style w:type="paragraph" w:customStyle="1" w:styleId="Textodecomentrio1">
    <w:name w:val="Texto de comentário1"/>
    <w:basedOn w:val="Normal"/>
  </w:style>
  <w:style w:type="paragraph" w:customStyle="1" w:styleId="Recuodecorpodetexto23">
    <w:name w:val="Recuo de corpo de texto 23"/>
    <w:basedOn w:val="Normal"/>
    <w:pPr>
      <w:spacing w:after="120" w:line="480" w:lineRule="auto"/>
      <w:ind w:left="283"/>
    </w:pPr>
  </w:style>
  <w:style w:type="paragraph" w:customStyle="1" w:styleId="Corpodotexto">
    <w:name w:val="Corpo do texto"/>
    <w:basedOn w:val="Normal"/>
    <w:pPr>
      <w:widowControl w:val="0"/>
      <w:spacing w:line="240" w:lineRule="exact"/>
      <w:jc w:val="both"/>
    </w:pPr>
    <w:rPr>
      <w:sz w:val="22"/>
    </w:rPr>
  </w:style>
  <w:style w:type="paragraph" w:customStyle="1" w:styleId="WW-Padro1">
    <w:name w:val="WW-Padrão1"/>
    <w:pPr>
      <w:widowControl w:val="0"/>
      <w:suppressAutoHyphens/>
    </w:pPr>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paragraph" w:customStyle="1" w:styleId="xl63">
    <w:name w:val="xl63"/>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pPr>
      <w:suppressAutoHyphens w:val="0"/>
      <w:spacing w:before="100" w:beforeAutospacing="1" w:after="100" w:afterAutospacing="1"/>
    </w:pPr>
    <w:rPr>
      <w:sz w:val="24"/>
      <w:szCs w:val="24"/>
      <w:lang w:eastAsia="pt-BR"/>
    </w:rPr>
  </w:style>
  <w:style w:type="paragraph" w:customStyle="1" w:styleId="xl67">
    <w:name w:val="xl67"/>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pPr>
      <w:suppressAutoHyphens w:val="0"/>
      <w:spacing w:before="100" w:beforeAutospacing="1" w:after="100" w:afterAutospacing="1"/>
    </w:pPr>
    <w:rPr>
      <w:color w:val="000000"/>
      <w:sz w:val="24"/>
      <w:szCs w:val="24"/>
      <w:lang w:eastAsia="pt-BR"/>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Pr>
      <w:rFonts w:ascii="Tahoma" w:hAnsi="Tahoma" w:cs="Tahoma"/>
      <w:sz w:val="16"/>
      <w:szCs w:val="16"/>
      <w:lang w:eastAsia="ar-SA"/>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Pr>
      <w:b/>
      <w:bCs/>
      <w:i/>
      <w:iCs/>
      <w:sz w:val="26"/>
      <w:szCs w:val="26"/>
      <w:lang w:eastAsia="ar-SA"/>
    </w:rPr>
  </w:style>
  <w:style w:type="character" w:customStyle="1" w:styleId="RecuodecorpodetextoChar">
    <w:name w:val="Recuo de corpo de texto Char"/>
    <w:link w:val="Recuodecorpodetexto"/>
    <w:uiPriority w:val="99"/>
    <w:rPr>
      <w:rFonts w:ascii="Arial" w:hAnsi="Arial"/>
      <w:sz w:val="24"/>
      <w:lang w:eastAsia="ar-SA"/>
    </w:rPr>
  </w:style>
  <w:style w:type="character" w:customStyle="1" w:styleId="apple-converted-space">
    <w:name w:val="apple-converted-space"/>
    <w:basedOn w:val="Fontepargpadro"/>
  </w:style>
  <w:style w:type="character" w:customStyle="1" w:styleId="Ttulo1Char">
    <w:name w:val="Título 1 Char"/>
    <w:link w:val="Ttulo1"/>
    <w:rPr>
      <w:rFonts w:ascii="Arial" w:hAnsi="Arial"/>
      <w:b/>
      <w:sz w:val="24"/>
      <w:u w:val="single"/>
      <w:lang w:eastAsia="ar-SA"/>
    </w:rPr>
  </w:style>
  <w:style w:type="character" w:customStyle="1" w:styleId="Ttulo2Char">
    <w:name w:val="Título 2 Char"/>
    <w:link w:val="Ttulo2"/>
    <w:rPr>
      <w:b/>
      <w:color w:val="FF0000"/>
      <w:sz w:val="24"/>
      <w:lang w:eastAsia="ar-SA"/>
    </w:rPr>
  </w:style>
  <w:style w:type="character" w:customStyle="1" w:styleId="Ttulo4Char">
    <w:name w:val="Título 4 Char"/>
    <w:link w:val="Ttulo4"/>
    <w:rPr>
      <w:sz w:val="24"/>
      <w:lang w:eastAsia="ar-SA"/>
    </w:rPr>
  </w:style>
  <w:style w:type="character" w:customStyle="1" w:styleId="Ttulo8Char">
    <w:name w:val="Título 8 Char"/>
    <w:link w:val="Ttulo8"/>
    <w:rPr>
      <w:rFonts w:ascii="Arial" w:hAnsi="Arial"/>
      <w:b/>
      <w:sz w:val="24"/>
      <w:lang w:eastAsia="ar-SA"/>
    </w:rPr>
  </w:style>
  <w:style w:type="character" w:customStyle="1" w:styleId="Ttulo9Char">
    <w:name w:val="Título 9 Char"/>
    <w:link w:val="Ttulo9"/>
    <w:rPr>
      <w:rFonts w:ascii="Arial" w:hAnsi="Arial" w:cs="Arial"/>
      <w:sz w:val="22"/>
      <w:szCs w:val="22"/>
      <w:lang w:eastAsia="ar-SA"/>
    </w:rPr>
  </w:style>
  <w:style w:type="character" w:customStyle="1" w:styleId="CorpodetextoChar">
    <w:name w:val="Corpo de texto Char"/>
    <w:link w:val="Corpodetexto"/>
    <w:rPr>
      <w:smallCaps/>
      <w:spacing w:val="20"/>
      <w:sz w:val="24"/>
      <w:lang w:eastAsia="ar-SA"/>
    </w:rPr>
  </w:style>
  <w:style w:type="character" w:customStyle="1" w:styleId="TtuloChar">
    <w:name w:val="Título Char"/>
    <w:link w:val="Ttulo"/>
    <w:rPr>
      <w:b/>
      <w:sz w:val="24"/>
      <w:lang w:eastAsia="ar-SA"/>
    </w:rPr>
  </w:style>
  <w:style w:type="character" w:customStyle="1" w:styleId="SubttuloChar">
    <w:name w:val="Subtítulo Char"/>
    <w:link w:val="Subttulo"/>
    <w:rPr>
      <w:b/>
      <w:sz w:val="28"/>
      <w:lang w:eastAsia="ar-SA"/>
    </w:rPr>
  </w:style>
  <w:style w:type="character" w:customStyle="1" w:styleId="CabealhoChar">
    <w:name w:val="Cabeçalho Char"/>
    <w:link w:val="Cabealho"/>
    <w:rPr>
      <w:lang w:eastAsia="ar-SA"/>
    </w:rPr>
  </w:style>
  <w:style w:type="character" w:customStyle="1" w:styleId="RodapChar">
    <w:name w:val="Rodapé Char"/>
    <w:link w:val="Rodap"/>
    <w:uiPriority w:val="99"/>
    <w:qFormat/>
    <w:rPr>
      <w:lang w:eastAsia="ar-SA"/>
    </w:rPr>
  </w:style>
  <w:style w:type="character" w:customStyle="1" w:styleId="TextodecomentrioChar">
    <w:name w:val="Texto de comentário Char"/>
    <w:link w:val="Textodecomentrio"/>
    <w:uiPriority w:val="99"/>
    <w:qFormat/>
    <w:rPr>
      <w:lang w:eastAsia="ar-SA"/>
    </w:rPr>
  </w:style>
  <w:style w:type="character" w:customStyle="1" w:styleId="AssuntodocomentrioChar">
    <w:name w:val="Assunto do comentário Char"/>
    <w:link w:val="Assuntodocomentrio"/>
    <w:rPr>
      <w:b/>
      <w:bCs/>
      <w:lang w:eastAsia="ar-SA"/>
    </w:rPr>
  </w:style>
  <w:style w:type="paragraph" w:customStyle="1" w:styleId="xl84">
    <w:name w:val="xl84"/>
    <w:basedOn w:val="Normal"/>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Pr>
      <w:b/>
      <w:color w:val="FF0000"/>
      <w:sz w:val="24"/>
      <w:lang w:eastAsia="ar-SA"/>
    </w:rPr>
  </w:style>
  <w:style w:type="paragraph" w:customStyle="1" w:styleId="Default">
    <w:name w:val="Default"/>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Pr>
      <w:lang w:eastAsia="en-US"/>
    </w:rPr>
  </w:style>
  <w:style w:type="paragraph" w:customStyle="1" w:styleId="m-6049918113338360991gmail-msolistparagraph">
    <w:name w:val="m_-6049918113338360991gmail-msolistparagraph"/>
    <w:basedOn w:val="Normal"/>
    <w:pPr>
      <w:suppressAutoHyphens w:val="0"/>
      <w:spacing w:before="100" w:beforeAutospacing="1" w:after="100" w:afterAutospacing="1"/>
    </w:pPr>
    <w:rPr>
      <w:sz w:val="24"/>
      <w:szCs w:val="24"/>
      <w:lang w:eastAsia="pt-BR"/>
    </w:rPr>
  </w:style>
  <w:style w:type="paragraph" w:customStyle="1" w:styleId="Nvel2">
    <w:name w:val="Nível 2"/>
    <w:basedOn w:val="Normal"/>
    <w:next w:val="Normal"/>
    <w:pPr>
      <w:suppressAutoHyphens w:val="0"/>
      <w:spacing w:after="120"/>
      <w:jc w:val="both"/>
    </w:pPr>
    <w:rPr>
      <w:rFonts w:ascii="Arial" w:eastAsiaTheme="minorEastAsia" w:hAnsi="Arial"/>
      <w:b/>
      <w:sz w:val="24"/>
      <w:lang w:eastAsia="pt-BR"/>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basedOn w:val="Fontepargpadro"/>
    <w:link w:val="Citao"/>
    <w:qFormat/>
    <w:rPr>
      <w:rFonts w:ascii="Arial" w:eastAsia="Calibri" w:hAnsi="Arial" w:cs="Tahoma"/>
      <w:i/>
      <w:iCs/>
      <w:color w:val="000000"/>
      <w:szCs w:val="24"/>
      <w:shd w:val="clear" w:color="auto" w:fill="FFFFCC"/>
      <w:lang w:eastAsia="en-US"/>
    </w:rPr>
  </w:style>
  <w:style w:type="paragraph" w:customStyle="1" w:styleId="Notaexplicativa">
    <w:name w:val="Nota explicativa"/>
    <w:basedOn w:val="Citao"/>
    <w:link w:val="NotaexplicativaChar"/>
    <w:qFormat/>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lang w:eastAsia="en-US"/>
    </w:rPr>
  </w:style>
  <w:style w:type="paragraph" w:customStyle="1" w:styleId="Nivel01">
    <w:name w:val="Nivel 01"/>
    <w:basedOn w:val="Ttulo1"/>
    <w:next w:val="Normal"/>
    <w:link w:val="Nivel01Char"/>
    <w:qFormat/>
    <w:pPr>
      <w:keepLines/>
      <w:tabs>
        <w:tab w:val="clear" w:pos="0"/>
        <w:tab w:val="left" w:pos="567"/>
        <w:tab w:val="left"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pPr>
      <w:jc w:val="left"/>
    </w:pPr>
    <w:rPr>
      <w:rFonts w:cstheme="majorBidi"/>
      <w:color w:val="000000" w:themeColor="text1"/>
      <w:spacing w:val="5"/>
      <w:kern w:val="28"/>
      <w:sz w:val="52"/>
      <w:szCs w:val="52"/>
    </w:rPr>
  </w:style>
  <w:style w:type="character" w:customStyle="1" w:styleId="Nivel01Char">
    <w:name w:val="Nivel 01 Char"/>
    <w:basedOn w:val="TtuloChar"/>
    <w:link w:val="Nivel01"/>
    <w:rPr>
      <w:rFonts w:ascii="Arial" w:eastAsiaTheme="majorEastAsia" w:hAnsi="Arial" w:cs="Arial"/>
      <w:b/>
      <w:bCs/>
      <w:sz w:val="24"/>
      <w:lang w:eastAsia="ar-SA"/>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pPr>
      <w:suppressAutoHyphens w:val="0"/>
      <w:spacing w:before="100" w:beforeAutospacing="1" w:after="100" w:afterAutospacing="1"/>
    </w:pPr>
    <w:rPr>
      <w:sz w:val="24"/>
      <w:szCs w:val="24"/>
      <w:lang w:eastAsia="pt-BR"/>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paragraph" w:customStyle="1" w:styleId="Nivel1">
    <w:name w:val="Nivel1"/>
    <w:basedOn w:val="Ttulo1"/>
    <w:link w:val="Nivel1Char"/>
    <w:qFormat/>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Pr>
      <w:rFonts w:ascii="Arial" w:eastAsiaTheme="majorEastAsia" w:hAnsi="Arial" w:cs="Arial"/>
      <w:b/>
      <w:color w:val="000000"/>
      <w:sz w:val="28"/>
      <w:szCs w:val="28"/>
      <w:u w:val="single"/>
      <w:lang w:eastAsia="ar-SA"/>
    </w:rPr>
  </w:style>
  <w:style w:type="paragraph" w:customStyle="1" w:styleId="PargrafodaLista1">
    <w:name w:val="Parágrafo da Lista1"/>
    <w:basedOn w:val="Normal"/>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pPr>
      <w:numPr>
        <w:ilvl w:val="1"/>
        <w:numId w:val="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pPr>
      <w:numPr>
        <w:ilvl w:val="0"/>
        <w:numId w:val="0"/>
      </w:numPr>
      <w:ind w:left="360" w:hanging="360"/>
    </w:pPr>
    <w:rPr>
      <w:b/>
    </w:rPr>
  </w:style>
  <w:style w:type="paragraph" w:customStyle="1" w:styleId="Nivel3">
    <w:name w:val="Nivel 3"/>
    <w:basedOn w:val="Normal"/>
    <w:link w:val="Nivel3Char"/>
    <w:qFormat/>
    <w:pPr>
      <w:numPr>
        <w:ilvl w:val="2"/>
        <w:numId w:val="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pPr>
      <w:numPr>
        <w:ilvl w:val="3"/>
      </w:numPr>
      <w:ind w:left="851" w:firstLine="0"/>
    </w:pPr>
    <w:rPr>
      <w:color w:val="auto"/>
    </w:rPr>
  </w:style>
  <w:style w:type="paragraph" w:customStyle="1" w:styleId="Nivel5">
    <w:name w:val="Nivel 5"/>
    <w:basedOn w:val="Nivel4"/>
    <w:qFormat/>
    <w:pPr>
      <w:numPr>
        <w:ilvl w:val="4"/>
      </w:numPr>
      <w:tabs>
        <w:tab w:val="left" w:pos="0"/>
      </w:tabs>
      <w:ind w:left="1276" w:firstLine="0"/>
    </w:pPr>
  </w:style>
  <w:style w:type="character" w:customStyle="1" w:styleId="Nivel4Char">
    <w:name w:val="Nivel 4 Char"/>
    <w:basedOn w:val="Fontepargpadro"/>
    <w:link w:val="Nivel4"/>
    <w:rPr>
      <w:rFonts w:ascii="Arial" w:eastAsiaTheme="minorEastAsia" w:hAnsi="Arial" w:cs="Arial"/>
    </w:rPr>
  </w:style>
  <w:style w:type="paragraph" w:customStyle="1" w:styleId="textbody">
    <w:name w:val="textbody"/>
    <w:basedOn w:val="Normal"/>
    <w:pPr>
      <w:suppressAutoHyphens w:val="0"/>
      <w:spacing w:before="100" w:beforeAutospacing="1" w:after="100" w:afterAutospacing="1"/>
    </w:pPr>
    <w:rPr>
      <w:sz w:val="24"/>
      <w:szCs w:val="24"/>
      <w:lang w:eastAsia="pt-BR"/>
    </w:rPr>
  </w:style>
  <w:style w:type="paragraph" w:customStyle="1" w:styleId="em0020ementa">
    <w:name w:val="em_0020ementa"/>
    <w:basedOn w:val="Normal"/>
    <w:pPr>
      <w:suppressAutoHyphens w:val="0"/>
      <w:ind w:left="4160"/>
      <w:jc w:val="both"/>
    </w:pPr>
    <w:rPr>
      <w:sz w:val="28"/>
      <w:szCs w:val="28"/>
      <w:lang w:eastAsia="pt-BR"/>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hAnsi="Ecofont_Spranq_eco_Sans"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texto1">
    <w:name w:val="texto1"/>
    <w:basedOn w:val="Normal"/>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Pr>
      <w:rFonts w:ascii="Arial" w:eastAsia="Calibri" w:hAnsi="Arial"/>
      <w:i/>
      <w:iCs/>
      <w:color w:val="000000"/>
      <w:szCs w:val="24"/>
      <w:shd w:val="clear" w:color="auto" w:fill="FFFFCC"/>
      <w:lang w:eastAsia="en-US"/>
    </w:rPr>
  </w:style>
  <w:style w:type="paragraph" w:customStyle="1" w:styleId="xwestern">
    <w:name w:val="x_western"/>
    <w:basedOn w:val="Normal"/>
    <w:pPr>
      <w:suppressAutoHyphens w:val="0"/>
      <w:spacing w:before="100" w:beforeAutospacing="1" w:after="100" w:afterAutospacing="1"/>
    </w:pPr>
    <w:rPr>
      <w:sz w:val="24"/>
      <w:szCs w:val="24"/>
      <w:lang w:eastAsia="pt-BR"/>
    </w:rPr>
  </w:style>
  <w:style w:type="paragraph" w:customStyle="1" w:styleId="TCU-Ac-item9-0">
    <w:name w:val="TCU - Ac - item 9 - §§_0"/>
    <w:basedOn w:val="Normal"/>
    <w:pPr>
      <w:suppressAutoHyphens w:val="0"/>
      <w:ind w:firstLine="1134"/>
      <w:jc w:val="both"/>
    </w:pPr>
    <w:rPr>
      <w:sz w:val="24"/>
      <w:szCs w:val="22"/>
      <w:lang w:eastAsia="en-US"/>
    </w:rPr>
  </w:style>
  <w:style w:type="paragraph" w:customStyle="1" w:styleId="Normal1">
    <w:name w:val="Normal_1"/>
    <w:rPr>
      <w:sz w:val="24"/>
      <w:szCs w:val="22"/>
      <w:lang w:eastAsia="en-US"/>
    </w:rPr>
  </w:style>
  <w:style w:type="paragraph" w:customStyle="1" w:styleId="tcu-ac-item9-1linha">
    <w:name w:val="tcu_-__ac_-_item_9_-_1ª_linha"/>
    <w:basedOn w:val="Normal"/>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pPr>
      <w:suppressAutoHyphens w:val="0"/>
      <w:spacing w:before="100" w:beforeAutospacing="1" w:after="100" w:afterAutospacing="1"/>
    </w:pPr>
    <w:rPr>
      <w:sz w:val="24"/>
      <w:szCs w:val="24"/>
      <w:lang w:eastAsia="pt-BR"/>
    </w:rPr>
  </w:style>
  <w:style w:type="character" w:customStyle="1" w:styleId="highlight">
    <w:name w:val="highlight"/>
    <w:basedOn w:val="Fontepargpadro"/>
  </w:style>
  <w:style w:type="paragraph" w:customStyle="1" w:styleId="textojustificado">
    <w:name w:val="texto_justificado"/>
    <w:basedOn w:val="Normal"/>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MenoPendente2">
    <w:name w:val="Menção Pendente2"/>
    <w:basedOn w:val="Fontepargpadro"/>
    <w:uiPriority w:val="99"/>
    <w:semiHidden/>
    <w:unhideWhenUsed/>
    <w:rPr>
      <w:color w:val="605E5C"/>
      <w:shd w:val="clear" w:color="auto" w:fill="E1DFDD"/>
    </w:rPr>
  </w:style>
  <w:style w:type="character" w:customStyle="1" w:styleId="Nivel2Char">
    <w:name w:val="Nivel 2 Char"/>
    <w:basedOn w:val="Fontepargpadro"/>
    <w:link w:val="Nivel2"/>
    <w:locked/>
    <w:rPr>
      <w:rFonts w:ascii="Arial" w:eastAsiaTheme="minorEastAsia" w:hAnsi="Arial" w:cs="Arial"/>
      <w:color w:val="000000"/>
    </w:rPr>
  </w:style>
  <w:style w:type="paragraph" w:customStyle="1" w:styleId="Nvel2Opcional">
    <w:name w:val="Nível 2 Opcional"/>
    <w:basedOn w:val="Nivel2"/>
    <w:link w:val="Nvel2OpcionalChar"/>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hAnsi="Arial" w:cs="Arial"/>
      <w:i/>
      <w:color w:val="FF0000"/>
    </w:rPr>
  </w:style>
  <w:style w:type="character" w:customStyle="1" w:styleId="Nvel3OpcionalChar">
    <w:name w:val="Nível 3 Opcional Char"/>
    <w:basedOn w:val="Fontepargpadro"/>
    <w:link w:val="Nvel3Opcional"/>
    <w:rPr>
      <w:rFonts w:ascii="Arial" w:hAnsi="Arial" w:cs="Arial"/>
      <w:i/>
      <w:iCs/>
      <w:color w:val="FF0000"/>
    </w:rPr>
  </w:style>
  <w:style w:type="character" w:styleId="TextodoEspaoReservado">
    <w:name w:val="Placeholder Text"/>
    <w:basedOn w:val="Fontepargpadro"/>
    <w:uiPriority w:val="67"/>
    <w:semiHidden/>
    <w:rPr>
      <w:color w:val="808080"/>
    </w:rPr>
  </w:style>
  <w:style w:type="character" w:customStyle="1" w:styleId="Ttulo6Char">
    <w:name w:val="Título 6 Char"/>
    <w:basedOn w:val="Fontepargpadro"/>
    <w:link w:val="Ttulo6"/>
    <w:uiPriority w:val="9"/>
    <w:rPr>
      <w:b/>
      <w:caps/>
      <w:sz w:val="24"/>
      <w:lang w:eastAsia="ar-SA"/>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pPr>
      <w:suppressAutoHyphens w:val="0"/>
      <w:spacing w:before="100" w:beforeAutospacing="1" w:after="100" w:afterAutospacing="1"/>
    </w:pPr>
    <w:rPr>
      <w:sz w:val="24"/>
      <w:szCs w:val="24"/>
      <w:lang w:eastAsia="pt-BR"/>
    </w:rPr>
  </w:style>
  <w:style w:type="paragraph" w:customStyle="1" w:styleId="itemnivel2">
    <w:name w:val="item_nivel2"/>
    <w:basedOn w:val="Normal"/>
    <w:pPr>
      <w:suppressAutoHyphens w:val="0"/>
      <w:spacing w:before="100" w:beforeAutospacing="1" w:after="100" w:afterAutospacing="1"/>
    </w:pPr>
    <w:rPr>
      <w:sz w:val="24"/>
      <w:szCs w:val="24"/>
      <w:lang w:eastAsia="pt-BR"/>
    </w:rPr>
  </w:style>
  <w:style w:type="paragraph" w:customStyle="1" w:styleId="itemnivel1">
    <w:name w:val="item_nivel1"/>
    <w:basedOn w:val="Normal"/>
    <w:pPr>
      <w:suppressAutoHyphens w:val="0"/>
      <w:spacing w:before="100" w:beforeAutospacing="1" w:after="100" w:afterAutospacing="1"/>
    </w:pPr>
    <w:rPr>
      <w:sz w:val="24"/>
      <w:szCs w:val="24"/>
      <w:lang w:eastAsia="pt-BR"/>
    </w:rPr>
  </w:style>
  <w:style w:type="paragraph" w:customStyle="1" w:styleId="itemalinealetra">
    <w:name w:val="item_alinea_letra"/>
    <w:basedOn w:val="Normal"/>
    <w:pPr>
      <w:suppressAutoHyphens w:val="0"/>
      <w:spacing w:before="100" w:beforeAutospacing="1" w:after="100" w:afterAutospacing="1"/>
    </w:pPr>
    <w:rPr>
      <w:sz w:val="24"/>
      <w:szCs w:val="24"/>
      <w:lang w:eastAsia="pt-BR"/>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Pr>
      <w:rFonts w:ascii="Arial" w:eastAsiaTheme="minorHAnsi" w:hAnsi="Arial" w:cs="Arial"/>
      <w:b/>
      <w:bCs/>
      <w:i/>
      <w:iCs/>
      <w:color w:val="FF0000"/>
      <w:sz w:val="24"/>
      <w:szCs w:val="24"/>
      <w:u w:val="single"/>
      <w:lang w:eastAsia="en-US"/>
    </w:rPr>
  </w:style>
  <w:style w:type="paragraph" w:customStyle="1" w:styleId="dou-paragraph">
    <w:name w:val="dou-paragraph"/>
    <w:basedOn w:val="Normal"/>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pPr>
      <w:ind w:left="2160" w:hanging="720"/>
    </w:pPr>
    <w:rPr>
      <w:i/>
      <w:iCs/>
      <w:color w:val="FF0000"/>
    </w:rPr>
  </w:style>
  <w:style w:type="character" w:customStyle="1" w:styleId="Nvel2-RedChar">
    <w:name w:val="Nível 2 -Red Char"/>
    <w:basedOn w:val="Nivel2Char"/>
    <w:link w:val="Nvel2-Red"/>
    <w:rPr>
      <w:rFonts w:ascii="Arial" w:eastAsiaTheme="minorEastAsia" w:hAnsi="Arial" w:cs="Arial"/>
      <w:i/>
      <w:iCs/>
      <w:color w:val="FF0000"/>
    </w:rPr>
  </w:style>
  <w:style w:type="paragraph" w:customStyle="1" w:styleId="Nvel4-R">
    <w:name w:val="Nível 4-R"/>
    <w:basedOn w:val="Nivel4"/>
    <w:link w:val="Nvel4-RChar"/>
    <w:qFormat/>
    <w:pPr>
      <w:ind w:left="2491" w:hanging="648"/>
    </w:pPr>
    <w:rPr>
      <w:i/>
      <w:iCs/>
      <w:color w:val="FF0000"/>
    </w:rPr>
  </w:style>
  <w:style w:type="character" w:customStyle="1" w:styleId="Nivel3Char">
    <w:name w:val="Nivel 3 Char"/>
    <w:basedOn w:val="Fontepargpadro"/>
    <w:link w:val="Nivel3"/>
    <w:rPr>
      <w:rFonts w:ascii="Arial" w:eastAsiaTheme="minorEastAsia" w:hAnsi="Arial" w:cs="Arial"/>
      <w:color w:val="000000"/>
    </w:rPr>
  </w:style>
  <w:style w:type="character" w:customStyle="1" w:styleId="Nvel3-RChar">
    <w:name w:val="Nível 3-R Char"/>
    <w:basedOn w:val="Nivel3Char"/>
    <w:link w:val="Nvel3-R"/>
    <w:rPr>
      <w:rFonts w:ascii="Arial" w:eastAsiaTheme="minorEastAsia" w:hAnsi="Arial" w:cs="Arial"/>
      <w:i/>
      <w:iCs/>
      <w:color w:val="FF0000"/>
    </w:rPr>
  </w:style>
  <w:style w:type="paragraph" w:customStyle="1" w:styleId="Nvel1-SemNum">
    <w:name w:val="Nível 1-Sem Num"/>
    <w:basedOn w:val="Nivel01"/>
    <w:link w:val="Nvel1-SemNumChar"/>
    <w:qFormat/>
    <w:pPr>
      <w:tabs>
        <w:tab w:val="clear" w:pos="720"/>
      </w:tabs>
      <w:ind w:left="357" w:firstLine="0"/>
      <w:outlineLvl w:val="1"/>
    </w:pPr>
    <w:rPr>
      <w:color w:val="FF0000"/>
    </w:rPr>
  </w:style>
  <w:style w:type="character" w:customStyle="1" w:styleId="Nvel4-RChar">
    <w:name w:val="Nível 4-R Char"/>
    <w:basedOn w:val="Nivel4Char"/>
    <w:link w:val="Nvel4-R"/>
    <w:rPr>
      <w:rFonts w:ascii="Arial" w:eastAsiaTheme="minorEastAsia" w:hAnsi="Arial" w:cs="Arial"/>
      <w:i/>
      <w:iCs/>
      <w:color w:val="FF0000"/>
    </w:rPr>
  </w:style>
  <w:style w:type="character" w:customStyle="1" w:styleId="LinkdaInternet">
    <w:name w:val="Link da Internet"/>
    <w:basedOn w:val="Fontepargpadro"/>
    <w:uiPriority w:val="99"/>
    <w:unhideWhenUsed/>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b/>
      <w:bCs/>
      <w:color w:val="FF0000"/>
      <w:sz w:val="24"/>
      <w:lang w:eastAsia="ar-SA"/>
    </w:rPr>
  </w:style>
  <w:style w:type="paragraph" w:customStyle="1" w:styleId="citao2">
    <w:name w:val="citação 2"/>
    <w:basedOn w:val="Citao"/>
    <w:link w:val="citao2Char"/>
    <w:qFormat/>
    <w:pPr>
      <w:overflowPunct w:val="0"/>
    </w:pPr>
  </w:style>
  <w:style w:type="paragraph" w:customStyle="1" w:styleId="Prembulo">
    <w:name w:val="Preâmbulo"/>
    <w:basedOn w:val="Normal"/>
    <w:link w:val="PrembuloChar"/>
    <w:qFormat/>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Pr>
      <w:rFonts w:ascii="Arial" w:eastAsia="Arial" w:hAnsi="Arial" w:cs="Arial"/>
      <w:bCs/>
    </w:rPr>
  </w:style>
  <w:style w:type="character" w:customStyle="1" w:styleId="MenoPendente5">
    <w:name w:val="Menção Pendente5"/>
    <w:basedOn w:val="Fontepargpadro"/>
    <w:uiPriority w:val="99"/>
    <w:semiHidden/>
    <w:unhideWhenUsed/>
    <w:rPr>
      <w:color w:val="605E5C"/>
      <w:shd w:val="clear" w:color="auto" w:fill="E1DFDD"/>
    </w:rPr>
  </w:style>
  <w:style w:type="character" w:customStyle="1" w:styleId="citao2Char">
    <w:name w:val="citação 2 Char"/>
    <w:basedOn w:val="CitaoChar"/>
    <w:link w:val="citao2"/>
    <w:rPr>
      <w:rFonts w:ascii="Arial" w:eastAsia="Calibri" w:hAnsi="Arial" w:cs="Tahoma"/>
      <w:i/>
      <w:iCs/>
      <w:color w:val="000000"/>
      <w:szCs w:val="24"/>
      <w:shd w:val="clear" w:color="auto" w:fill="FFFFCC"/>
      <w:lang w:eastAsia="en-US"/>
    </w:rPr>
  </w:style>
  <w:style w:type="paragraph" w:customStyle="1" w:styleId="CabealhodoSumrio1">
    <w:name w:val="Cabeçalho do Sumário1"/>
    <w:basedOn w:val="Ttulo1"/>
    <w:next w:val="Normal"/>
    <w:uiPriority w:val="39"/>
    <w:unhideWhenUsed/>
    <w:qFormat/>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emEspaamento">
    <w:name w:val="No Spacing"/>
    <w:uiPriority w:val="1"/>
    <w:qFormat/>
    <w:pPr>
      <w:suppressAutoHyphens/>
    </w:pPr>
    <w:rPr>
      <w:lang w:eastAsia="ar-SA"/>
    </w:rPr>
  </w:style>
  <w:style w:type="table" w:customStyle="1" w:styleId="Style272">
    <w:name w:val="_Style 272"/>
    <w:basedOn w:val="TableNormal"/>
    <w:tblPr>
      <w:tblCellMar>
        <w:left w:w="115" w:type="dxa"/>
        <w:right w:w="115" w:type="dxa"/>
      </w:tblCellMar>
    </w:tblPr>
  </w:style>
  <w:style w:type="table" w:customStyle="1" w:styleId="Style273">
    <w:name w:val="_Style 273"/>
    <w:basedOn w:val="TableNormal"/>
    <w:tblPr>
      <w:tblCellMar>
        <w:left w:w="108" w:type="dxa"/>
        <w:right w:w="108" w:type="dxa"/>
      </w:tblCellMar>
    </w:tblPr>
  </w:style>
  <w:style w:type="paragraph" w:customStyle="1" w:styleId="Nvel1-SemNumPreto">
    <w:name w:val="Nível 1-Sem Num Preto"/>
    <w:basedOn w:val="Nvel1-SemNum"/>
    <w:link w:val="Nvel1-SemNumPretoChar"/>
    <w:qFormat/>
    <w:pPr>
      <w:spacing w:after="120" w:line="276" w:lineRule="auto"/>
      <w:ind w:left="0"/>
    </w:pPr>
    <w:rPr>
      <w:lang w:eastAsia="zh-CN" w:bidi="hi-IN"/>
    </w:rPr>
  </w:style>
  <w:style w:type="character" w:customStyle="1" w:styleId="Nvel1-SemNumPretoChar">
    <w:name w:val="Nível 1-Sem Num Preto Char"/>
    <w:basedOn w:val="Nvel1-SemNumChar"/>
    <w:link w:val="Nvel1-SemNumPreto"/>
    <w:rPr>
      <w:rFonts w:ascii="Arial" w:eastAsiaTheme="majorEastAsia" w:hAnsi="Arial" w:cs="Arial"/>
      <w:b/>
      <w:bCs/>
      <w:color w:val="FF0000"/>
      <w:sz w:val="24"/>
      <w:lang w:eastAsia="zh-CN" w:bidi="hi-IN"/>
    </w:rPr>
  </w:style>
  <w:style w:type="character" w:customStyle="1" w:styleId="findhit">
    <w:name w:val="findhit"/>
    <w:basedOn w:val="Fontepargpadro"/>
  </w:style>
  <w:style w:type="paragraph" w:customStyle="1" w:styleId="Nvel01-SemNumerao">
    <w:name w:val="Nível 01-Sem Numeração"/>
    <w:basedOn w:val="Normal"/>
    <w:link w:val="Nvel01-SemNumeraoChar"/>
    <w:autoRedefine/>
    <w:uiPriority w:val="1"/>
    <w:qFormat/>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Pr>
      <w:rFonts w:ascii="Arial" w:eastAsiaTheme="majorEastAsia" w:hAnsi="Arial" w:cs="Arial"/>
      <w:b/>
      <w:bCs/>
    </w:rPr>
  </w:style>
  <w:style w:type="character" w:customStyle="1" w:styleId="Corpodetexto2Char">
    <w:name w:val="Corpo de texto 2 Char"/>
    <w:basedOn w:val="Fontepargpadro"/>
    <w:link w:val="Corpodetexto2"/>
    <w:uiPriority w:val="99"/>
    <w:semiHidden/>
    <w:rPr>
      <w:lang w:eastAsia="ar-SA"/>
    </w:rPr>
  </w:style>
  <w:style w:type="character" w:customStyle="1" w:styleId="field-content">
    <w:name w:val="field-content"/>
    <w:basedOn w:val="Fontepargpadro"/>
  </w:style>
  <w:style w:type="paragraph" w:customStyle="1" w:styleId="sz-tabsitem">
    <w:name w:val="sz-tabs__item"/>
    <w:basedOn w:val="Normal"/>
    <w:pPr>
      <w:suppressAutoHyphens w:val="0"/>
      <w:spacing w:before="100" w:beforeAutospacing="1" w:after="100" w:afterAutospacing="1"/>
    </w:pPr>
    <w:rPr>
      <w:sz w:val="24"/>
      <w:szCs w:val="24"/>
      <w:lang w:eastAsia="pt-BR"/>
    </w:rPr>
  </w:style>
  <w:style w:type="character" w:customStyle="1" w:styleId="sz-cssgridtrack-label">
    <w:name w:val="sz-cssgrid__track-label"/>
    <w:basedOn w:val="Fontepargpadro"/>
  </w:style>
  <w:style w:type="paragraph" w:customStyle="1" w:styleId="sz-tag">
    <w:name w:val="sz-tag"/>
    <w:basedOn w:val="Normal"/>
    <w:pPr>
      <w:suppressAutoHyphens w:val="0"/>
      <w:spacing w:before="100" w:beforeAutospacing="1" w:after="100" w:afterAutospacing="1"/>
    </w:pPr>
    <w:rPr>
      <w:sz w:val="24"/>
      <w:szCs w:val="24"/>
      <w:lang w:eastAsia="pt-BR"/>
    </w:rPr>
  </w:style>
  <w:style w:type="character" w:customStyle="1" w:styleId="gmaildefault">
    <w:name w:val="gmail_default"/>
    <w:basedOn w:val="Fontepargpadro"/>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br/empresas-e-negocios/pt-br/empreendedo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_ato2019-2022/2021/lei/L14133.htm"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1B59F8A-EB82-4E62-8ED1-BC47551F521E}">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3112</Words>
  <Characters>16810</Characters>
  <Application>Microsoft Office Word</Application>
  <DocSecurity>0</DocSecurity>
  <Lines>140</Lines>
  <Paragraphs>39</Paragraphs>
  <ScaleCrop>false</ScaleCrop>
  <Company>EMPRESA INFORMATICA INFORMACAO MUN BH</Company>
  <LinksUpToDate>false</LinksUpToDate>
  <CharactersWithSpaces>19883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Prodabel</dc:creator>
  <cp:lastModifiedBy>JUACENI MASTRANGELO ABREU DOS SANTOS PR070873</cp:lastModifiedBy>
  <cp:revision>2</cp:revision>
  <dcterms:created xsi:type="dcterms:W3CDTF">2024-07-12T17:04:00Z</dcterms:created>
  <dcterms:modified xsi:type="dcterms:W3CDTF">2024-07-12T17:04:00Z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1046-12.2.0.17119</vt:lpwstr>
  </property>
  <property fmtid="{D5CDD505-2E9C-101B-9397-08002B2CF9AE}" pid="3" name="ICV">
    <vt:lpwstr>591636CEB68A4A3B80475A8E235C8A69_12</vt:lpwstr>
  </property>
</Properties>
</file>