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91A23CC" w14:textId="3D7FACE4" w:rsidR="00A26C99" w:rsidRPr="00FD5F52" w:rsidRDefault="00A26C99" w:rsidP="004C7293">
      <w:pPr>
        <w:ind w:left="1440" w:firstLine="720"/>
        <w:rPr>
          <w:rFonts w:eastAsia="Arial"/>
          <w:b/>
          <w:sz w:val="24"/>
          <w:szCs w:val="24"/>
        </w:rPr>
      </w:pPr>
      <w:r w:rsidRPr="00FD5F52">
        <w:rPr>
          <w:rFonts w:eastAsia="Arial"/>
          <w:b/>
          <w:sz w:val="24"/>
          <w:szCs w:val="24"/>
        </w:rPr>
        <w:t xml:space="preserve">TERMO DE REFERÊNCIA Nº </w:t>
      </w:r>
      <w:r w:rsidR="00CE008C">
        <w:rPr>
          <w:rFonts w:eastAsia="Arial"/>
          <w:b/>
          <w:sz w:val="24"/>
          <w:szCs w:val="24"/>
        </w:rPr>
        <w:t>DI</w:t>
      </w:r>
      <w:r w:rsidR="0035470D">
        <w:rPr>
          <w:rFonts w:eastAsia="Arial"/>
          <w:b/>
          <w:sz w:val="24"/>
          <w:szCs w:val="24"/>
        </w:rPr>
        <w:t>0</w:t>
      </w:r>
      <w:r w:rsidR="00645F4C">
        <w:rPr>
          <w:rFonts w:eastAsia="Arial"/>
          <w:b/>
          <w:sz w:val="24"/>
          <w:szCs w:val="24"/>
        </w:rPr>
        <w:t>4</w:t>
      </w:r>
      <w:r w:rsidR="00675B7D">
        <w:rPr>
          <w:rFonts w:eastAsia="Arial"/>
          <w:b/>
          <w:sz w:val="24"/>
          <w:szCs w:val="24"/>
        </w:rPr>
        <w:t>9</w:t>
      </w:r>
      <w:r w:rsidR="00FD5F52" w:rsidRPr="00FD5F52">
        <w:rPr>
          <w:rFonts w:eastAsia="Arial"/>
          <w:b/>
          <w:sz w:val="24"/>
          <w:szCs w:val="24"/>
        </w:rPr>
        <w:t>/20</w:t>
      </w:r>
      <w:r w:rsidR="00CE008C">
        <w:rPr>
          <w:rFonts w:eastAsia="Arial"/>
          <w:b/>
          <w:sz w:val="24"/>
          <w:szCs w:val="24"/>
        </w:rPr>
        <w:t>2</w:t>
      </w:r>
      <w:r w:rsidR="00366086">
        <w:rPr>
          <w:rFonts w:eastAsia="Arial"/>
          <w:b/>
          <w:sz w:val="24"/>
          <w:szCs w:val="24"/>
        </w:rPr>
        <w:t>4</w:t>
      </w:r>
    </w:p>
    <w:p w14:paraId="6ADC2438" w14:textId="77777777" w:rsidR="00A26C99" w:rsidRDefault="00A26C99" w:rsidP="00A57CCF">
      <w:pPr>
        <w:jc w:val="center"/>
        <w:rPr>
          <w:rFonts w:eastAsia="Arial"/>
          <w:b/>
          <w:i/>
          <w:color w:val="FF0000"/>
          <w:sz w:val="24"/>
          <w:szCs w:val="24"/>
        </w:rPr>
      </w:pPr>
    </w:p>
    <w:p w14:paraId="2F60FA47" w14:textId="561BED0A" w:rsidR="00CE008C" w:rsidRDefault="00A26C99" w:rsidP="00A57CCF">
      <w:pPr>
        <w:spacing w:line="360" w:lineRule="auto"/>
        <w:rPr>
          <w:rFonts w:eastAsia="Arial"/>
          <w:b/>
          <w:sz w:val="24"/>
          <w:szCs w:val="24"/>
        </w:rPr>
      </w:pPr>
      <w:r w:rsidRPr="00FD5F52">
        <w:rPr>
          <w:rFonts w:eastAsia="Arial"/>
          <w:b/>
          <w:sz w:val="24"/>
          <w:szCs w:val="24"/>
        </w:rPr>
        <w:t xml:space="preserve">UNIDADE REQUISITANTE: </w:t>
      </w:r>
      <w:r w:rsidR="00AA6CB0" w:rsidRPr="00BF7D6B">
        <w:rPr>
          <w:bCs/>
          <w:sz w:val="24"/>
          <w:szCs w:val="24"/>
        </w:rPr>
        <w:t xml:space="preserve">Diretoria de </w:t>
      </w:r>
      <w:r w:rsidR="00AA6CB0">
        <w:rPr>
          <w:bCs/>
          <w:sz w:val="24"/>
          <w:szCs w:val="24"/>
        </w:rPr>
        <w:t>Eventos Esportivos e de Lazer</w:t>
      </w:r>
    </w:p>
    <w:p w14:paraId="6BD47D98" w14:textId="77777777" w:rsidR="00AA6CB0" w:rsidRDefault="00A26C99" w:rsidP="00AA6CB0">
      <w:pPr>
        <w:keepNext/>
        <w:outlineLvl w:val="0"/>
        <w:rPr>
          <w:bCs/>
          <w:sz w:val="24"/>
          <w:szCs w:val="24"/>
        </w:rPr>
      </w:pPr>
      <w:r w:rsidRPr="00FD5F52">
        <w:rPr>
          <w:rFonts w:eastAsia="Arial"/>
          <w:b/>
          <w:sz w:val="24"/>
          <w:szCs w:val="24"/>
        </w:rPr>
        <w:t xml:space="preserve">RESPONSÁVEL PELA EMISSÃO: </w:t>
      </w:r>
      <w:proofErr w:type="spellStart"/>
      <w:r w:rsidR="00AA6CB0">
        <w:rPr>
          <w:bCs/>
          <w:sz w:val="24"/>
          <w:szCs w:val="24"/>
        </w:rPr>
        <w:t>Denilton</w:t>
      </w:r>
      <w:proofErr w:type="spellEnd"/>
      <w:r w:rsidR="00AA6CB0">
        <w:rPr>
          <w:bCs/>
          <w:sz w:val="24"/>
          <w:szCs w:val="24"/>
        </w:rPr>
        <w:t xml:space="preserve"> Novaes Campos Júnior</w:t>
      </w:r>
    </w:p>
    <w:p w14:paraId="51E32807" w14:textId="77777777" w:rsidR="00AA6CB0" w:rsidRDefault="00AA6CB0" w:rsidP="00AA6CB0">
      <w:pPr>
        <w:keepNext/>
        <w:outlineLvl w:val="0"/>
        <w:rPr>
          <w:bCs/>
          <w:sz w:val="24"/>
          <w:szCs w:val="24"/>
        </w:rPr>
      </w:pPr>
    </w:p>
    <w:p w14:paraId="0CB4CA1F" w14:textId="3FFC030B" w:rsidR="003E3C6F" w:rsidRDefault="00CF7835" w:rsidP="00A57CCF">
      <w:pPr>
        <w:tabs>
          <w:tab w:val="left" w:pos="1728"/>
        </w:tabs>
        <w:rPr>
          <w:rFonts w:eastAsia="Arial"/>
          <w:b/>
          <w:color w:val="FF0000"/>
          <w:sz w:val="24"/>
          <w:szCs w:val="24"/>
        </w:rPr>
      </w:pPr>
      <w:sdt>
        <w:sdtPr>
          <w:rPr>
            <w:sz w:val="24"/>
            <w:szCs w:val="24"/>
          </w:rPr>
          <w:tag w:val="goog_rdk_4"/>
          <w:id w:val="-793434087"/>
          <w:showingPlcHdr/>
        </w:sdtPr>
        <w:sdtEndPr/>
        <w:sdtContent>
          <w:r w:rsidR="00104ACF">
            <w:rPr>
              <w:sz w:val="24"/>
              <w:szCs w:val="24"/>
            </w:rPr>
            <w:t xml:space="preserve">     </w:t>
          </w:r>
        </w:sdtContent>
      </w:sdt>
      <w:r w:rsidR="00FD5F52">
        <w:rPr>
          <w:rFonts w:eastAsia="Arial"/>
          <w:b/>
          <w:color w:val="FF0000"/>
          <w:sz w:val="24"/>
          <w:szCs w:val="24"/>
        </w:rPr>
        <w:tab/>
      </w:r>
    </w:p>
    <w:p w14:paraId="2AB4EC31" w14:textId="50813F47" w:rsidR="00C72359" w:rsidRPr="00FD5F52" w:rsidRDefault="00CF7835" w:rsidP="00A57CCF">
      <w:pPr>
        <w:keepNext/>
        <w:keepLines/>
        <w:numPr>
          <w:ilvl w:val="0"/>
          <w:numId w:val="6"/>
        </w:numPr>
        <w:pBdr>
          <w:top w:val="nil"/>
          <w:left w:val="nil"/>
          <w:bottom w:val="nil"/>
          <w:right w:val="nil"/>
          <w:between w:val="nil"/>
        </w:pBdr>
        <w:tabs>
          <w:tab w:val="left" w:pos="284"/>
        </w:tabs>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5"/>
          <w:id w:val="-1539882191"/>
        </w:sdtPr>
        <w:sdtEndPr>
          <w:rPr>
            <w:b/>
          </w:rPr>
        </w:sdtEndPr>
        <w:sdtContent>
          <w:r w:rsidR="00F17276" w:rsidRPr="00FD5F52">
            <w:rPr>
              <w:b/>
              <w:sz w:val="24"/>
              <w:szCs w:val="24"/>
            </w:rPr>
            <w:t xml:space="preserve">OBJETO E </w:t>
          </w:r>
        </w:sdtContent>
      </w:sdt>
      <w:r w:rsidR="009D042C" w:rsidRPr="00FD5F52">
        <w:rPr>
          <w:rFonts w:eastAsia="Arial"/>
          <w:b/>
          <w:color w:val="000000"/>
          <w:sz w:val="24"/>
          <w:szCs w:val="24"/>
        </w:rPr>
        <w:t>CONDIÇÕES GERAIS DA CONTRATAÇÃO</w:t>
      </w:r>
    </w:p>
    <w:p w14:paraId="79D5CCBE" w14:textId="77777777" w:rsidR="00974F54" w:rsidRPr="00FD5F52" w:rsidRDefault="00974F54" w:rsidP="00A57CCF">
      <w:pPr>
        <w:keepNext/>
        <w:keepLines/>
        <w:pBdr>
          <w:top w:val="nil"/>
          <w:left w:val="nil"/>
          <w:bottom w:val="nil"/>
          <w:right w:val="nil"/>
          <w:between w:val="nil"/>
        </w:pBdr>
        <w:tabs>
          <w:tab w:val="left" w:pos="284"/>
        </w:tabs>
        <w:jc w:val="both"/>
        <w:rPr>
          <w:rFonts w:eastAsia="Arial"/>
          <w:b/>
          <w:color w:val="000000"/>
          <w:sz w:val="24"/>
          <w:szCs w:val="24"/>
        </w:rPr>
      </w:pPr>
    </w:p>
    <w:p w14:paraId="1A1C9707" w14:textId="1E23074A" w:rsidR="00D33E00" w:rsidRDefault="00C33955"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r w:rsidRPr="00FD5F52">
        <w:rPr>
          <w:rFonts w:eastAsia="Arial"/>
          <w:color w:val="000000"/>
          <w:sz w:val="24"/>
          <w:szCs w:val="24"/>
        </w:rPr>
        <w:t>1.1.</w:t>
      </w:r>
      <w:r w:rsidRPr="00FD5F52">
        <w:rPr>
          <w:rFonts w:eastAsia="Arial"/>
          <w:color w:val="000000"/>
          <w:sz w:val="24"/>
          <w:szCs w:val="24"/>
        </w:rPr>
        <w:tab/>
      </w:r>
      <w:r w:rsidR="00645F4C" w:rsidRPr="00BF7D6B">
        <w:rPr>
          <w:sz w:val="24"/>
          <w:szCs w:val="24"/>
        </w:rPr>
        <w:t xml:space="preserve">O presente Termo de Referência tem por objeto o </w:t>
      </w:r>
      <w:r w:rsidR="00675B7D">
        <w:rPr>
          <w:sz w:val="24"/>
          <w:szCs w:val="24"/>
        </w:rPr>
        <w:t>serviço de fornecimento de lanche</w:t>
      </w:r>
      <w:r w:rsidR="00D410F1">
        <w:rPr>
          <w:sz w:val="24"/>
          <w:szCs w:val="24"/>
        </w:rPr>
        <w:t xml:space="preserve"> para</w:t>
      </w:r>
      <w:r w:rsidR="00675B7D">
        <w:rPr>
          <w:sz w:val="24"/>
          <w:szCs w:val="24"/>
        </w:rPr>
        <w:t xml:space="preserve"> o início do evento de abertura dos Jogos da Primavera</w:t>
      </w:r>
      <w:r w:rsidR="00D410F1">
        <w:rPr>
          <w:sz w:val="24"/>
          <w:szCs w:val="24"/>
        </w:rPr>
        <w:t xml:space="preserve"> </w:t>
      </w:r>
      <w:r w:rsidR="00675B7D">
        <w:rPr>
          <w:sz w:val="24"/>
          <w:szCs w:val="24"/>
        </w:rPr>
        <w:t>com a participação d</w:t>
      </w:r>
      <w:r w:rsidR="00D410F1">
        <w:rPr>
          <w:sz w:val="24"/>
          <w:szCs w:val="24"/>
        </w:rPr>
        <w:t>a Diretoria de Eventos Esportivos e de Lazer da</w:t>
      </w:r>
      <w:r w:rsidR="00645F4C" w:rsidRPr="00BF7D6B">
        <w:rPr>
          <w:sz w:val="24"/>
          <w:szCs w:val="24"/>
        </w:rPr>
        <w:t xml:space="preserve"> Secretaria Municipal de Esportes e Lazer</w:t>
      </w:r>
      <w:r w:rsidRPr="0015250C">
        <w:rPr>
          <w:rFonts w:eastAsia="Arial"/>
          <w:color w:val="000000"/>
          <w:sz w:val="24"/>
          <w:szCs w:val="24"/>
        </w:rPr>
        <w:t>,</w:t>
      </w:r>
      <w:r w:rsidR="00F17276" w:rsidRPr="00FD5F52">
        <w:rPr>
          <w:rFonts w:eastAsia="Arial"/>
          <w:color w:val="000000"/>
          <w:sz w:val="24"/>
          <w:szCs w:val="24"/>
        </w:rPr>
        <w:t xml:space="preserve"> </w:t>
      </w:r>
      <w:r w:rsidRPr="00FD5F52">
        <w:rPr>
          <w:rFonts w:eastAsia="Arial"/>
          <w:color w:val="000000"/>
          <w:sz w:val="24"/>
          <w:szCs w:val="24"/>
        </w:rPr>
        <w:t xml:space="preserve">conforme condições e exigências estabelecidas neste </w:t>
      </w:r>
      <w:r w:rsidRPr="00F05CA3">
        <w:rPr>
          <w:rFonts w:eastAsia="Arial"/>
          <w:color w:val="000000"/>
          <w:sz w:val="24"/>
          <w:szCs w:val="24"/>
        </w:rPr>
        <w:t>instrumento.</w:t>
      </w:r>
    </w:p>
    <w:p w14:paraId="1CEBD703" w14:textId="77777777" w:rsidR="00295BC7" w:rsidRDefault="00295BC7"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p w14:paraId="1EA442FE" w14:textId="5C807FAB" w:rsidR="00295BC7" w:rsidRDefault="00295BC7" w:rsidP="00295BC7">
      <w:pPr>
        <w:keepNext/>
        <w:keepLines/>
        <w:pBdr>
          <w:top w:val="nil"/>
          <w:left w:val="nil"/>
          <w:bottom w:val="nil"/>
          <w:right w:val="nil"/>
          <w:between w:val="nil"/>
        </w:pBdr>
        <w:tabs>
          <w:tab w:val="left" w:pos="567"/>
        </w:tabs>
        <w:ind w:left="426" w:hanging="426"/>
        <w:jc w:val="both"/>
        <w:rPr>
          <w:rFonts w:eastAsia="Arial"/>
          <w:color w:val="000000"/>
          <w:sz w:val="24"/>
          <w:szCs w:val="24"/>
        </w:rPr>
      </w:pPr>
      <w:r>
        <w:rPr>
          <w:rFonts w:eastAsia="Arial"/>
          <w:color w:val="000000"/>
          <w:sz w:val="24"/>
          <w:szCs w:val="24"/>
        </w:rPr>
        <w:t xml:space="preserve">1.1.1. Aquisição será realizada por meio de Dispensa de Licitação </w:t>
      </w:r>
      <w:r>
        <w:rPr>
          <w:sz w:val="24"/>
          <w:szCs w:val="24"/>
        </w:rPr>
        <w:t>amparada no artigo 75, inciso II da Lei Federal nº 14.133/2021</w:t>
      </w:r>
    </w:p>
    <w:p w14:paraId="48B1D004" w14:textId="688609BC" w:rsidR="00987C4F" w:rsidRDefault="00987C4F"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tbl>
      <w:tblPr>
        <w:tblW w:w="9198" w:type="dxa"/>
        <w:tblInd w:w="70" w:type="dxa"/>
        <w:tblLayout w:type="fixed"/>
        <w:tblCellMar>
          <w:left w:w="70" w:type="dxa"/>
          <w:right w:w="70" w:type="dxa"/>
        </w:tblCellMar>
        <w:tblLook w:val="04A0" w:firstRow="1" w:lastRow="0" w:firstColumn="1" w:lastColumn="0" w:noHBand="0" w:noVBand="1"/>
      </w:tblPr>
      <w:tblGrid>
        <w:gridCol w:w="567"/>
        <w:gridCol w:w="851"/>
        <w:gridCol w:w="5546"/>
        <w:gridCol w:w="1134"/>
        <w:gridCol w:w="1100"/>
      </w:tblGrid>
      <w:tr w:rsidR="00987C4F" w:rsidRPr="00B24EE7" w14:paraId="6EC8941C" w14:textId="77777777" w:rsidTr="00533CAC">
        <w:trPr>
          <w:cantSplit/>
          <w:trHeight w:val="836"/>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18145B" w14:textId="77777777" w:rsidR="00987C4F" w:rsidRPr="00B24EE7" w:rsidRDefault="00987C4F" w:rsidP="00533CAC">
            <w:pPr>
              <w:ind w:left="113" w:right="113"/>
              <w:jc w:val="center"/>
              <w:rPr>
                <w:bCs/>
                <w:sz w:val="18"/>
                <w:szCs w:val="18"/>
                <w:lang w:eastAsia="pt-BR"/>
              </w:rPr>
            </w:pPr>
            <w:r w:rsidRPr="00B24EE7">
              <w:rPr>
                <w:bCs/>
                <w:sz w:val="18"/>
                <w:szCs w:val="18"/>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tcPr>
          <w:p w14:paraId="69D1D593" w14:textId="77777777" w:rsidR="00987C4F" w:rsidRPr="00B24EE7" w:rsidRDefault="00987C4F" w:rsidP="00533CAC">
            <w:pPr>
              <w:jc w:val="center"/>
              <w:rPr>
                <w:bCs/>
                <w:sz w:val="18"/>
                <w:szCs w:val="18"/>
                <w:lang w:eastAsia="pt-BR"/>
              </w:rPr>
            </w:pPr>
            <w:r w:rsidRPr="00B24EE7">
              <w:rPr>
                <w:bCs/>
                <w:sz w:val="18"/>
                <w:szCs w:val="18"/>
                <w:lang w:eastAsia="pt-BR"/>
              </w:rPr>
              <w:t>COD</w:t>
            </w:r>
          </w:p>
          <w:p w14:paraId="31FB6589" w14:textId="77777777" w:rsidR="00987C4F" w:rsidRPr="00B24EE7" w:rsidRDefault="00987C4F" w:rsidP="00533CAC">
            <w:pPr>
              <w:jc w:val="center"/>
              <w:rPr>
                <w:bCs/>
                <w:sz w:val="18"/>
                <w:szCs w:val="18"/>
                <w:lang w:eastAsia="pt-BR"/>
              </w:rPr>
            </w:pPr>
            <w:r w:rsidRPr="00B24EE7">
              <w:rPr>
                <w:bCs/>
                <w:sz w:val="18"/>
                <w:szCs w:val="18"/>
                <w:lang w:eastAsia="pt-BR"/>
              </w:rPr>
              <w:t>SICAM</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1472F949" w14:textId="77777777" w:rsidR="00987C4F" w:rsidRPr="00B24EE7" w:rsidRDefault="00987C4F" w:rsidP="00533CAC">
            <w:pPr>
              <w:jc w:val="center"/>
              <w:rPr>
                <w:bCs/>
                <w:sz w:val="18"/>
                <w:szCs w:val="18"/>
                <w:lang w:eastAsia="pt-BR"/>
              </w:rPr>
            </w:pPr>
            <w:r w:rsidRPr="00B24EE7">
              <w:rPr>
                <w:bCs/>
                <w:sz w:val="18"/>
                <w:szCs w:val="18"/>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2280F" w14:textId="77777777" w:rsidR="00987C4F" w:rsidRPr="00B24EE7" w:rsidRDefault="00987C4F" w:rsidP="00533CAC">
            <w:pPr>
              <w:jc w:val="center"/>
              <w:rPr>
                <w:bCs/>
                <w:sz w:val="18"/>
                <w:szCs w:val="18"/>
                <w:lang w:eastAsia="pt-BR"/>
              </w:rPr>
            </w:pPr>
            <w:r w:rsidRPr="00B24EE7">
              <w:rPr>
                <w:bCs/>
                <w:sz w:val="18"/>
                <w:szCs w:val="18"/>
                <w:lang w:eastAsia="pt-BR"/>
              </w:rPr>
              <w:t>UN.</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E578651" w14:textId="77777777" w:rsidR="00987C4F" w:rsidRPr="00B24EE7" w:rsidRDefault="00987C4F" w:rsidP="00533CAC">
            <w:pPr>
              <w:jc w:val="center"/>
              <w:rPr>
                <w:bCs/>
                <w:sz w:val="18"/>
                <w:szCs w:val="18"/>
                <w:lang w:eastAsia="pt-BR"/>
              </w:rPr>
            </w:pPr>
            <w:r w:rsidRPr="00B24EE7">
              <w:rPr>
                <w:bCs/>
                <w:sz w:val="18"/>
                <w:szCs w:val="18"/>
                <w:lang w:eastAsia="pt-BR"/>
              </w:rPr>
              <w:t>QUANT</w:t>
            </w:r>
          </w:p>
        </w:tc>
      </w:tr>
      <w:tr w:rsidR="00987C4F" w:rsidRPr="00B24EE7" w14:paraId="617832E6" w14:textId="77777777" w:rsidTr="00533CAC">
        <w:trPr>
          <w:trHeight w:val="5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E6E957" w14:textId="74B743E5" w:rsidR="00987C4F" w:rsidRPr="00B24EE7" w:rsidRDefault="00987C4F" w:rsidP="00410BA6">
            <w:pPr>
              <w:jc w:val="center"/>
              <w:rPr>
                <w:b/>
                <w:bCs/>
                <w:sz w:val="18"/>
                <w:szCs w:val="18"/>
                <w:lang w:eastAsia="pt-BR"/>
              </w:rPr>
            </w:pPr>
            <w:r w:rsidRPr="00B24EE7">
              <w:rPr>
                <w:b/>
                <w:bCs/>
                <w:sz w:val="18"/>
                <w:szCs w:val="18"/>
                <w:lang w:eastAsia="pt-BR"/>
              </w:rPr>
              <w:t>01</w:t>
            </w:r>
          </w:p>
        </w:tc>
        <w:tc>
          <w:tcPr>
            <w:tcW w:w="851" w:type="dxa"/>
            <w:tcBorders>
              <w:top w:val="single" w:sz="4" w:space="0" w:color="auto"/>
              <w:left w:val="nil"/>
              <w:bottom w:val="single" w:sz="4" w:space="0" w:color="auto"/>
              <w:right w:val="single" w:sz="4" w:space="0" w:color="auto"/>
            </w:tcBorders>
            <w:vAlign w:val="center"/>
          </w:tcPr>
          <w:p w14:paraId="7892691F" w14:textId="475AB33F" w:rsidR="00987C4F" w:rsidRPr="00B24EE7" w:rsidRDefault="00B24EE7" w:rsidP="00533CAC">
            <w:pPr>
              <w:jc w:val="center"/>
              <w:rPr>
                <w:sz w:val="18"/>
                <w:szCs w:val="18"/>
                <w:highlight w:val="yellow"/>
                <w:lang w:eastAsia="pt-BR"/>
              </w:rPr>
            </w:pPr>
            <w:r w:rsidRPr="00B24EE7">
              <w:rPr>
                <w:sz w:val="18"/>
                <w:szCs w:val="18"/>
                <w:lang w:eastAsia="pt-BR"/>
              </w:rPr>
              <w:t>01</w:t>
            </w:r>
            <w:r w:rsidR="00675B7D">
              <w:rPr>
                <w:sz w:val="18"/>
                <w:szCs w:val="18"/>
                <w:lang w:eastAsia="pt-BR"/>
              </w:rPr>
              <w:t>9</w:t>
            </w:r>
            <w:r w:rsidRPr="00B24EE7">
              <w:rPr>
                <w:sz w:val="18"/>
                <w:szCs w:val="18"/>
                <w:lang w:eastAsia="pt-BR"/>
              </w:rPr>
              <w:t>4</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5B45D8A5" w14:textId="15E97013" w:rsidR="00B24EE7" w:rsidRPr="00B24EE7" w:rsidRDefault="00675B7D" w:rsidP="00B24EE7">
            <w:pPr>
              <w:jc w:val="both"/>
              <w:rPr>
                <w:b/>
                <w:bCs/>
                <w:sz w:val="18"/>
                <w:szCs w:val="18"/>
                <w:lang w:val="pt-PT" w:bidi="pt-PT"/>
              </w:rPr>
            </w:pPr>
            <w:r w:rsidRPr="00675B7D">
              <w:rPr>
                <w:b/>
                <w:bCs/>
                <w:sz w:val="18"/>
                <w:szCs w:val="18"/>
                <w:lang w:val="pt-PT" w:bidi="pt-PT"/>
              </w:rPr>
              <w:t>FORNECIMENTO DE LANCHES</w:t>
            </w:r>
            <w:r>
              <w:rPr>
                <w:b/>
                <w:bCs/>
                <w:sz w:val="18"/>
                <w:szCs w:val="18"/>
                <w:lang w:val="pt-PT" w:bidi="pt-PT"/>
              </w:rPr>
              <w:t xml:space="preserve"> </w:t>
            </w:r>
            <w:r w:rsidR="00B24EE7" w:rsidRPr="00B24EE7">
              <w:rPr>
                <w:b/>
                <w:bCs/>
                <w:sz w:val="18"/>
                <w:szCs w:val="18"/>
                <w:lang w:val="pt-PT" w:bidi="pt-PT"/>
              </w:rPr>
              <w:t xml:space="preserve">CONFORME ESPECIFICAÇÕES ABAIXO: </w:t>
            </w:r>
          </w:p>
          <w:p w14:paraId="297BE988" w14:textId="3392A720" w:rsidR="005F18C3" w:rsidRPr="00B24EE7" w:rsidRDefault="00675B7D" w:rsidP="00B24EE7">
            <w:pPr>
              <w:jc w:val="both"/>
              <w:rPr>
                <w:sz w:val="18"/>
                <w:szCs w:val="18"/>
                <w:highlight w:val="yellow"/>
                <w:lang w:eastAsia="pt-BR"/>
              </w:rPr>
            </w:pPr>
            <w:r w:rsidRPr="00415F39">
              <w:rPr>
                <w:rFonts w:ascii="Arial" w:hAnsi="Arial" w:cs="Arial"/>
                <w:b/>
              </w:rPr>
              <w:t xml:space="preserve">LANCHES PARA 24 (VINTE E QUATRO) PESSOAS, </w:t>
            </w:r>
            <w:r w:rsidRPr="00415F39">
              <w:rPr>
                <w:rFonts w:ascii="Arial" w:hAnsi="Arial" w:cs="Arial"/>
                <w:bCs/>
              </w:rPr>
              <w:t>COMPOSTO DE 8 LITROS DE REFRIGERANTES GELADOS, 4 LITROS DE SUCO NATURAL (SABORES VARIADOS), 200 PÃES DE QUEIJO TAMANHO COQUETEL, 400 SALGADOS VARIADOS (TAMANHO FESTA), 2 TORTAS DE FRANGO PARA COM 12 PEDAÇOS (CADA) VASILHAME PARA SERVIR CONTENDO COPOS, TALHERES E GUARDANAPOS DE PAPEL.</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BABFA8" w14:textId="4CD0342F" w:rsidR="0035470D" w:rsidRPr="00B24EE7" w:rsidRDefault="00F7138B" w:rsidP="005E0A14">
            <w:pPr>
              <w:jc w:val="center"/>
              <w:rPr>
                <w:b/>
                <w:bCs/>
                <w:sz w:val="18"/>
                <w:szCs w:val="18"/>
                <w:highlight w:val="yellow"/>
                <w:lang w:eastAsia="pt-BR"/>
              </w:rPr>
            </w:pPr>
            <w:r w:rsidRPr="00B24EE7">
              <w:rPr>
                <w:sz w:val="18"/>
                <w:szCs w:val="18"/>
                <w:lang w:eastAsia="pt-BR"/>
              </w:rPr>
              <w:t>UN</w:t>
            </w:r>
            <w:r w:rsidR="005E0A14" w:rsidRPr="00B24EE7">
              <w:rPr>
                <w:sz w:val="18"/>
                <w:szCs w:val="18"/>
                <w:lang w:eastAsia="pt-BR"/>
              </w:rPr>
              <w:t>.</w:t>
            </w:r>
          </w:p>
        </w:tc>
        <w:tc>
          <w:tcPr>
            <w:tcW w:w="1100" w:type="dxa"/>
            <w:tcBorders>
              <w:top w:val="single" w:sz="4" w:space="0" w:color="auto"/>
              <w:left w:val="nil"/>
              <w:bottom w:val="single" w:sz="4" w:space="0" w:color="auto"/>
              <w:right w:val="single" w:sz="4" w:space="0" w:color="auto"/>
            </w:tcBorders>
            <w:shd w:val="clear" w:color="auto" w:fill="auto"/>
            <w:vAlign w:val="center"/>
          </w:tcPr>
          <w:p w14:paraId="44573AD1" w14:textId="7E5F9D47" w:rsidR="00B24EE7" w:rsidRPr="00B24EE7" w:rsidRDefault="005E0A14" w:rsidP="00B24EE7">
            <w:pPr>
              <w:jc w:val="center"/>
              <w:rPr>
                <w:sz w:val="18"/>
                <w:szCs w:val="18"/>
                <w:lang w:eastAsia="pt-BR"/>
              </w:rPr>
            </w:pPr>
            <w:r w:rsidRPr="00B24EE7">
              <w:rPr>
                <w:sz w:val="18"/>
                <w:szCs w:val="18"/>
                <w:lang w:eastAsia="pt-BR"/>
              </w:rPr>
              <w:t>0</w:t>
            </w:r>
            <w:r w:rsidR="00B24EE7" w:rsidRPr="00B24EE7">
              <w:rPr>
                <w:sz w:val="18"/>
                <w:szCs w:val="18"/>
                <w:lang w:eastAsia="pt-BR"/>
              </w:rPr>
              <w:t>1</w:t>
            </w:r>
          </w:p>
        </w:tc>
      </w:tr>
    </w:tbl>
    <w:p w14:paraId="55DAA0B6" w14:textId="77777777" w:rsidR="00C33955" w:rsidRPr="00F05CA3" w:rsidRDefault="00C33955" w:rsidP="00104ACF">
      <w:pPr>
        <w:pBdr>
          <w:top w:val="nil"/>
          <w:left w:val="nil"/>
          <w:bottom w:val="nil"/>
          <w:right w:val="nil"/>
          <w:between w:val="nil"/>
        </w:pBdr>
        <w:jc w:val="both"/>
        <w:rPr>
          <w:sz w:val="24"/>
          <w:szCs w:val="24"/>
        </w:rPr>
      </w:pPr>
    </w:p>
    <w:p w14:paraId="341AC1F4" w14:textId="5D87B5B2" w:rsidR="006F3075" w:rsidRPr="006F3075" w:rsidRDefault="006F3075" w:rsidP="006F3075">
      <w:pPr>
        <w:pBdr>
          <w:top w:val="nil"/>
          <w:left w:val="nil"/>
          <w:bottom w:val="nil"/>
          <w:right w:val="nil"/>
          <w:between w:val="nil"/>
        </w:pBdr>
        <w:ind w:left="567" w:hanging="567"/>
        <w:jc w:val="both"/>
        <w:rPr>
          <w:sz w:val="24"/>
          <w:szCs w:val="24"/>
        </w:rPr>
      </w:pPr>
      <w:r w:rsidRPr="006F3075">
        <w:rPr>
          <w:sz w:val="24"/>
          <w:szCs w:val="24"/>
        </w:rPr>
        <w:t xml:space="preserve">1.2. </w:t>
      </w:r>
      <w:sdt>
        <w:sdtPr>
          <w:rPr>
            <w:sz w:val="24"/>
            <w:szCs w:val="24"/>
          </w:rPr>
          <w:tag w:val="goog_rdk_18"/>
          <w:id w:val="479188599"/>
        </w:sdtPr>
        <w:sdtEndPr/>
        <w:sdtContent/>
      </w:sdt>
      <w:r w:rsidRPr="006F3075">
        <w:rPr>
          <w:sz w:val="24"/>
          <w:szCs w:val="24"/>
        </w:rPr>
        <w:t>O</w:t>
      </w:r>
      <w:r>
        <w:rPr>
          <w:sz w:val="24"/>
          <w:szCs w:val="24"/>
        </w:rPr>
        <w:t>s</w:t>
      </w:r>
      <w:r w:rsidRPr="006F3075">
        <w:rPr>
          <w:sz w:val="24"/>
          <w:szCs w:val="24"/>
        </w:rPr>
        <w:t xml:space="preserve"> </w:t>
      </w:r>
      <w:r>
        <w:rPr>
          <w:sz w:val="24"/>
          <w:szCs w:val="24"/>
        </w:rPr>
        <w:t>bens</w:t>
      </w:r>
      <w:r w:rsidRPr="006F3075">
        <w:rPr>
          <w:sz w:val="24"/>
          <w:szCs w:val="24"/>
        </w:rPr>
        <w:t xml:space="preserve"> objeto desta contratação não se enquadra</w:t>
      </w:r>
      <w:r>
        <w:rPr>
          <w:sz w:val="24"/>
          <w:szCs w:val="24"/>
        </w:rPr>
        <w:t>m</w:t>
      </w:r>
      <w:r w:rsidRPr="006F3075">
        <w:rPr>
          <w:sz w:val="24"/>
          <w:szCs w:val="24"/>
        </w:rPr>
        <w:t xml:space="preserve"> como sendo </w:t>
      </w:r>
      <w:r>
        <w:rPr>
          <w:sz w:val="24"/>
          <w:szCs w:val="24"/>
        </w:rPr>
        <w:t>bens</w:t>
      </w:r>
      <w:r w:rsidRPr="006F3075">
        <w:rPr>
          <w:sz w:val="24"/>
          <w:szCs w:val="24"/>
        </w:rPr>
        <w:t xml:space="preserve"> de luxo, conforme Decreto Municipal nº 17.726, de 5 de outubro de 2021.</w:t>
      </w:r>
    </w:p>
    <w:p w14:paraId="018F7221" w14:textId="77777777" w:rsidR="006F3075" w:rsidRPr="006F3075" w:rsidRDefault="006F3075" w:rsidP="006F3075">
      <w:pPr>
        <w:pBdr>
          <w:top w:val="nil"/>
          <w:left w:val="nil"/>
          <w:bottom w:val="nil"/>
          <w:right w:val="nil"/>
          <w:between w:val="nil"/>
        </w:pBdr>
        <w:jc w:val="both"/>
        <w:rPr>
          <w:sz w:val="24"/>
          <w:szCs w:val="24"/>
        </w:rPr>
      </w:pPr>
    </w:p>
    <w:p w14:paraId="771A1036" w14:textId="1BDD169E" w:rsidR="006F3075" w:rsidRDefault="00CF7835" w:rsidP="006F3075">
      <w:pPr>
        <w:pBdr>
          <w:top w:val="nil"/>
          <w:left w:val="nil"/>
          <w:bottom w:val="nil"/>
          <w:right w:val="nil"/>
          <w:between w:val="nil"/>
        </w:pBdr>
        <w:ind w:left="426" w:hanging="426"/>
        <w:jc w:val="both"/>
        <w:rPr>
          <w:sz w:val="24"/>
          <w:szCs w:val="24"/>
        </w:rPr>
      </w:pPr>
      <w:sdt>
        <w:sdtPr>
          <w:rPr>
            <w:sz w:val="24"/>
            <w:szCs w:val="24"/>
          </w:rPr>
          <w:tag w:val="goog_rdk_19"/>
          <w:id w:val="1144701222"/>
        </w:sdtPr>
        <w:sdtEndPr/>
        <w:sdtContent>
          <w:r w:rsidR="006F3075" w:rsidRPr="006F3075">
            <w:rPr>
              <w:sz w:val="24"/>
              <w:szCs w:val="24"/>
            </w:rPr>
            <w:t xml:space="preserve">1.3. </w:t>
          </w:r>
        </w:sdtContent>
      </w:sdt>
      <w:r w:rsidR="006F3075" w:rsidRPr="006F3075">
        <w:rPr>
          <w:sz w:val="24"/>
          <w:szCs w:val="24"/>
        </w:rPr>
        <w:t>O</w:t>
      </w:r>
      <w:r w:rsidR="006F3075">
        <w:rPr>
          <w:sz w:val="24"/>
          <w:szCs w:val="24"/>
        </w:rPr>
        <w:t>s</w:t>
      </w:r>
      <w:r w:rsidR="006F3075" w:rsidRPr="006F3075">
        <w:rPr>
          <w:sz w:val="24"/>
          <w:szCs w:val="24"/>
        </w:rPr>
        <w:t xml:space="preserve"> </w:t>
      </w:r>
      <w:r w:rsidR="006F3075">
        <w:rPr>
          <w:sz w:val="24"/>
          <w:szCs w:val="24"/>
        </w:rPr>
        <w:t>bens</w:t>
      </w:r>
      <w:r w:rsidR="006F3075" w:rsidRPr="006F3075">
        <w:rPr>
          <w:sz w:val="24"/>
          <w:szCs w:val="24"/>
        </w:rPr>
        <w:t xml:space="preserve"> objeto desta contratação </w:t>
      </w:r>
      <w:r w:rsidR="006F3075">
        <w:rPr>
          <w:sz w:val="24"/>
          <w:szCs w:val="24"/>
        </w:rPr>
        <w:t>são</w:t>
      </w:r>
      <w:r w:rsidR="006F3075" w:rsidRPr="006F3075">
        <w:rPr>
          <w:sz w:val="24"/>
          <w:szCs w:val="24"/>
        </w:rPr>
        <w:t xml:space="preserve"> caracterizado</w:t>
      </w:r>
      <w:r w:rsidR="006F3075">
        <w:rPr>
          <w:sz w:val="24"/>
          <w:szCs w:val="24"/>
        </w:rPr>
        <w:t>s</w:t>
      </w:r>
      <w:r w:rsidR="006F3075" w:rsidRPr="006F3075">
        <w:rPr>
          <w:sz w:val="24"/>
          <w:szCs w:val="24"/>
        </w:rPr>
        <w:t xml:space="preserve"> como </w:t>
      </w:r>
      <w:r w:rsidR="006F3075">
        <w:rPr>
          <w:sz w:val="24"/>
          <w:szCs w:val="24"/>
        </w:rPr>
        <w:t>comuns</w:t>
      </w:r>
      <w:r w:rsidR="006F3075" w:rsidRPr="006F3075">
        <w:rPr>
          <w:sz w:val="24"/>
          <w:szCs w:val="24"/>
        </w:rPr>
        <w:t xml:space="preserve">, pois apresentam padrões de desempenho e qualidade objetivamente definidos por meio de especificações usuais de mercado. </w:t>
      </w:r>
    </w:p>
    <w:p w14:paraId="0BB96F96" w14:textId="7504F330" w:rsidR="00916433" w:rsidRDefault="00916433" w:rsidP="006F3075">
      <w:pPr>
        <w:pBdr>
          <w:top w:val="nil"/>
          <w:left w:val="nil"/>
          <w:bottom w:val="nil"/>
          <w:right w:val="nil"/>
          <w:between w:val="nil"/>
        </w:pBdr>
        <w:ind w:left="426" w:hanging="426"/>
        <w:jc w:val="both"/>
        <w:rPr>
          <w:sz w:val="24"/>
          <w:szCs w:val="24"/>
        </w:rPr>
      </w:pPr>
    </w:p>
    <w:p w14:paraId="46F992AA" w14:textId="16AEA174" w:rsidR="00916433" w:rsidRPr="00433A17" w:rsidRDefault="00916433" w:rsidP="00916433">
      <w:pPr>
        <w:pBdr>
          <w:top w:val="nil"/>
          <w:left w:val="nil"/>
          <w:bottom w:val="nil"/>
          <w:right w:val="nil"/>
          <w:between w:val="nil"/>
        </w:pBdr>
        <w:ind w:left="426" w:hanging="426"/>
        <w:jc w:val="both"/>
        <w:rPr>
          <w:rFonts w:eastAsia="Arial"/>
          <w:color w:val="000000" w:themeColor="text1"/>
          <w:sz w:val="24"/>
          <w:szCs w:val="24"/>
        </w:rPr>
      </w:pPr>
      <w:r w:rsidRPr="00433A17">
        <w:rPr>
          <w:rFonts w:eastAsia="Arial"/>
          <w:color w:val="000000" w:themeColor="text1"/>
          <w:sz w:val="24"/>
          <w:szCs w:val="24"/>
        </w:rPr>
        <w:t>1.4</w:t>
      </w:r>
      <w:r w:rsidRPr="00A579D6">
        <w:rPr>
          <w:rFonts w:eastAsia="Arial"/>
          <w:color w:val="000000" w:themeColor="text1"/>
          <w:sz w:val="24"/>
          <w:szCs w:val="24"/>
        </w:rPr>
        <w:t>. Os bens a serem adquiridos não foram parcelados pois trata-se de um único item, sendo inviável o parcelamento.</w:t>
      </w:r>
    </w:p>
    <w:p w14:paraId="59F27EDC" w14:textId="77777777" w:rsidR="00916433" w:rsidRPr="006F3075" w:rsidRDefault="00916433" w:rsidP="006F3075">
      <w:pPr>
        <w:pBdr>
          <w:top w:val="nil"/>
          <w:left w:val="nil"/>
          <w:bottom w:val="nil"/>
          <w:right w:val="nil"/>
          <w:between w:val="nil"/>
        </w:pBdr>
        <w:ind w:left="426" w:hanging="426"/>
        <w:jc w:val="both"/>
        <w:rPr>
          <w:sz w:val="24"/>
          <w:szCs w:val="24"/>
        </w:rPr>
      </w:pPr>
    </w:p>
    <w:p w14:paraId="4854FA1C" w14:textId="4A9361C1" w:rsidR="004C5BC1" w:rsidRDefault="004C5BC1" w:rsidP="00A57CCF">
      <w:pPr>
        <w:pBdr>
          <w:top w:val="nil"/>
          <w:left w:val="nil"/>
          <w:bottom w:val="nil"/>
          <w:right w:val="nil"/>
          <w:between w:val="nil"/>
        </w:pBdr>
        <w:jc w:val="both"/>
        <w:rPr>
          <w:b/>
          <w:sz w:val="24"/>
          <w:szCs w:val="24"/>
        </w:rPr>
      </w:pPr>
      <w:r w:rsidRPr="004C5BC1">
        <w:rPr>
          <w:b/>
          <w:sz w:val="24"/>
          <w:szCs w:val="24"/>
        </w:rPr>
        <w:t>1.</w:t>
      </w:r>
      <w:r w:rsidR="00E848BE">
        <w:rPr>
          <w:b/>
          <w:sz w:val="24"/>
          <w:szCs w:val="24"/>
        </w:rPr>
        <w:t>4</w:t>
      </w:r>
      <w:r w:rsidRPr="000C4890">
        <w:rPr>
          <w:b/>
          <w:sz w:val="24"/>
          <w:szCs w:val="24"/>
        </w:rPr>
        <w:t>. Da Contratação:</w:t>
      </w:r>
    </w:p>
    <w:p w14:paraId="131A0FB1" w14:textId="69D8C653" w:rsidR="00916433" w:rsidRDefault="00916433" w:rsidP="00A57CCF">
      <w:pPr>
        <w:pBdr>
          <w:top w:val="nil"/>
          <w:left w:val="nil"/>
          <w:bottom w:val="nil"/>
          <w:right w:val="nil"/>
          <w:between w:val="nil"/>
        </w:pBdr>
        <w:jc w:val="both"/>
        <w:rPr>
          <w:b/>
          <w:sz w:val="24"/>
          <w:szCs w:val="24"/>
        </w:rPr>
      </w:pPr>
    </w:p>
    <w:p w14:paraId="17C72CD7" w14:textId="6E4BE7EA" w:rsidR="00916433" w:rsidRPr="00617EC1" w:rsidRDefault="00916433" w:rsidP="00916433">
      <w:pPr>
        <w:tabs>
          <w:tab w:val="left" w:pos="851"/>
          <w:tab w:val="left" w:pos="993"/>
        </w:tabs>
        <w:ind w:left="992" w:hanging="567"/>
        <w:jc w:val="both"/>
        <w:rPr>
          <w:rStyle w:val="normaltextrun"/>
          <w:color w:val="000000" w:themeColor="text1"/>
          <w:sz w:val="24"/>
          <w:szCs w:val="24"/>
          <w:highlight w:val="yellow"/>
        </w:rPr>
      </w:pPr>
      <w:r w:rsidRPr="00617EC1">
        <w:rPr>
          <w:rStyle w:val="normaltextrun"/>
          <w:color w:val="000000" w:themeColor="text1"/>
          <w:sz w:val="24"/>
          <w:szCs w:val="24"/>
          <w:shd w:val="clear" w:color="auto" w:fill="FFFFFF"/>
        </w:rPr>
        <w:t xml:space="preserve">1.4.1. Não será necessário firmar instrumento de contrato, conforme disposto no art. 95, </w:t>
      </w:r>
      <w:r>
        <w:rPr>
          <w:rStyle w:val="normaltextrun"/>
          <w:color w:val="000000" w:themeColor="text1"/>
          <w:sz w:val="24"/>
          <w:szCs w:val="24"/>
          <w:shd w:val="clear" w:color="auto" w:fill="FFFFFF"/>
        </w:rPr>
        <w:t xml:space="preserve">inciso I, </w:t>
      </w:r>
      <w:r w:rsidRPr="00617EC1">
        <w:rPr>
          <w:rStyle w:val="normaltextrun"/>
          <w:color w:val="000000" w:themeColor="text1"/>
          <w:sz w:val="24"/>
          <w:szCs w:val="24"/>
          <w:shd w:val="clear" w:color="auto" w:fill="FFFFFF"/>
        </w:rPr>
        <w:t xml:space="preserve">da Lei 14.133/21, sendo este substituído por </w:t>
      </w:r>
      <w:r>
        <w:rPr>
          <w:rStyle w:val="normaltextrun"/>
          <w:color w:val="000000" w:themeColor="text1"/>
          <w:sz w:val="24"/>
          <w:szCs w:val="24"/>
          <w:shd w:val="clear" w:color="auto" w:fill="FFFFFF"/>
        </w:rPr>
        <w:t>Nota de Empenho.</w:t>
      </w:r>
    </w:p>
    <w:p w14:paraId="72F276AB" w14:textId="77777777" w:rsidR="00104ACF" w:rsidRDefault="00104ACF" w:rsidP="00A57CCF">
      <w:pPr>
        <w:pBdr>
          <w:top w:val="nil"/>
          <w:left w:val="nil"/>
          <w:bottom w:val="nil"/>
          <w:right w:val="nil"/>
          <w:between w:val="nil"/>
        </w:pBdr>
        <w:jc w:val="both"/>
        <w:rPr>
          <w:rFonts w:eastAsia="Arial"/>
          <w:b/>
          <w:color w:val="000000"/>
          <w:sz w:val="24"/>
          <w:szCs w:val="24"/>
        </w:rPr>
      </w:pPr>
    </w:p>
    <w:p w14:paraId="3F79E7DC" w14:textId="77777777" w:rsidR="00C72359" w:rsidRPr="00FD5F52" w:rsidRDefault="00965A40" w:rsidP="00A57CCF">
      <w:pPr>
        <w:keepNext/>
        <w:keepLines/>
        <w:pBdr>
          <w:top w:val="nil"/>
          <w:left w:val="nil"/>
          <w:bottom w:val="nil"/>
          <w:right w:val="nil"/>
          <w:between w:val="nil"/>
        </w:pBdr>
        <w:tabs>
          <w:tab w:val="left" w:pos="567"/>
        </w:tabs>
        <w:jc w:val="both"/>
        <w:rPr>
          <w:sz w:val="24"/>
          <w:szCs w:val="24"/>
        </w:rPr>
      </w:pPr>
      <w:r w:rsidRPr="00FD5F52">
        <w:rPr>
          <w:rFonts w:eastAsia="Arial"/>
          <w:b/>
          <w:color w:val="000000"/>
          <w:sz w:val="24"/>
          <w:szCs w:val="24"/>
        </w:rPr>
        <w:t xml:space="preserve">2. </w:t>
      </w:r>
      <w:r w:rsidR="009D042C" w:rsidRPr="00FD5F52">
        <w:rPr>
          <w:rFonts w:eastAsia="Arial"/>
          <w:b/>
          <w:color w:val="000000"/>
          <w:sz w:val="24"/>
          <w:szCs w:val="24"/>
        </w:rPr>
        <w:t>FUNDAMENTAÇÃO E DESCRIÇÃO DA NECESSIDADE DA CONTRATAÇÃO</w:t>
      </w:r>
    </w:p>
    <w:p w14:paraId="6B4FC5C2" w14:textId="77777777" w:rsidR="002D0004" w:rsidRPr="00E848BE" w:rsidRDefault="002D0004" w:rsidP="00A57CCF">
      <w:pPr>
        <w:pBdr>
          <w:top w:val="nil"/>
          <w:left w:val="nil"/>
          <w:bottom w:val="nil"/>
          <w:right w:val="nil"/>
          <w:between w:val="nil"/>
        </w:pBdr>
        <w:jc w:val="both"/>
        <w:rPr>
          <w:rFonts w:eastAsia="Roboto"/>
          <w:color w:val="000000" w:themeColor="text1"/>
          <w:sz w:val="24"/>
          <w:szCs w:val="24"/>
        </w:rPr>
      </w:pPr>
    </w:p>
    <w:p w14:paraId="1670FDC1" w14:textId="77777777" w:rsidR="00285907" w:rsidRDefault="00AE4040" w:rsidP="00285907">
      <w:pPr>
        <w:jc w:val="both"/>
        <w:rPr>
          <w:rFonts w:eastAsia="Calibri"/>
          <w:sz w:val="24"/>
          <w:szCs w:val="24"/>
        </w:rPr>
      </w:pPr>
      <w:r w:rsidRPr="00E848BE">
        <w:rPr>
          <w:rFonts w:eastAsia="Roboto"/>
          <w:color w:val="000000" w:themeColor="text1"/>
        </w:rPr>
        <w:t>2</w:t>
      </w:r>
      <w:r w:rsidR="009D042C" w:rsidRPr="00E848BE">
        <w:rPr>
          <w:rFonts w:eastAsia="Roboto"/>
          <w:color w:val="000000" w:themeColor="text1"/>
        </w:rPr>
        <w:t xml:space="preserve">.1. </w:t>
      </w:r>
      <w:r w:rsidR="00285907" w:rsidRPr="00285907">
        <w:rPr>
          <w:rFonts w:eastAsia="Calibri"/>
          <w:sz w:val="24"/>
          <w:szCs w:val="24"/>
        </w:rPr>
        <w:t xml:space="preserve">A Secretaria Municipal de Esportes e Lazer (SMEL) atua na elaboração e execução de programas e projetos de estímulo à prática de atividades físicas e de convívio social, com a missão de democratizar o acesso ao esporte e ao lazer. Por meio de suas ações, a SMEL atende, direta e indiretamente, público de todas as idades, incluindo pessoas em vulnerabilidade e com deficiências diversas. Com a proposta de garantir a oferta e a diversificação da prática esportiva e das opções de lazer, em suas diversas manifestações, a Diretoria de Eventos Esportivos e de Lazer </w:t>
      </w:r>
      <w:r w:rsidR="00285907" w:rsidRPr="00285907">
        <w:rPr>
          <w:rFonts w:eastAsia="Calibri"/>
          <w:sz w:val="24"/>
          <w:szCs w:val="24"/>
        </w:rPr>
        <w:lastRenderedPageBreak/>
        <w:t xml:space="preserve">(DIEV) se dedica ao planejamento e execução de eventos de cunho esportivo e recreativo, por meio da realização de competições esportivas, atividades ao ar livre e ações de apropriação do espaço urbano. Dentre suas ações, a DIEV executa, continuamente, os programas BH em Férias, A Rua é Nossa, Ruas de Lazer, e, anualmente, os eventos Corrida Rústica PCD, Jogos Escolares de Belo Horizonte e Jogos da Primavera das Escolas Municipais. </w:t>
      </w:r>
    </w:p>
    <w:p w14:paraId="7721AF12" w14:textId="77777777" w:rsidR="00285907" w:rsidRDefault="00285907" w:rsidP="00285907">
      <w:pPr>
        <w:jc w:val="both"/>
        <w:rPr>
          <w:rFonts w:eastAsia="Calibri"/>
          <w:sz w:val="24"/>
          <w:szCs w:val="24"/>
        </w:rPr>
      </w:pPr>
    </w:p>
    <w:p w14:paraId="5F1F2105" w14:textId="1872E00A" w:rsidR="00C87744" w:rsidRDefault="00D410F1" w:rsidP="00D3157C">
      <w:pPr>
        <w:jc w:val="both"/>
        <w:rPr>
          <w:rFonts w:eastAsia="Calibri"/>
          <w:sz w:val="24"/>
          <w:szCs w:val="24"/>
        </w:rPr>
      </w:pPr>
      <w:r>
        <w:rPr>
          <w:rFonts w:eastAsia="Calibri"/>
          <w:sz w:val="24"/>
          <w:szCs w:val="24"/>
        </w:rPr>
        <w:t>O</w:t>
      </w:r>
      <w:r w:rsidR="00675B7D">
        <w:rPr>
          <w:rFonts w:eastAsia="Calibri"/>
          <w:sz w:val="24"/>
          <w:szCs w:val="24"/>
        </w:rPr>
        <w:t xml:space="preserve"> lanche se</w:t>
      </w:r>
      <w:r w:rsidR="00D3157C">
        <w:rPr>
          <w:rFonts w:eastAsia="Calibri"/>
          <w:sz w:val="24"/>
          <w:szCs w:val="24"/>
        </w:rPr>
        <w:t>rá</w:t>
      </w:r>
      <w:r w:rsidR="00675B7D">
        <w:rPr>
          <w:rFonts w:eastAsia="Calibri"/>
          <w:sz w:val="24"/>
          <w:szCs w:val="24"/>
        </w:rPr>
        <w:t xml:space="preserve"> para </w:t>
      </w:r>
      <w:r w:rsidR="00D3157C" w:rsidRPr="00D3157C">
        <w:rPr>
          <w:rFonts w:eastAsia="Calibri"/>
          <w:sz w:val="24"/>
          <w:szCs w:val="24"/>
        </w:rPr>
        <w:t xml:space="preserve">equipe de trabalho </w:t>
      </w:r>
      <w:r w:rsidR="00D3157C">
        <w:rPr>
          <w:rFonts w:eastAsia="Calibri"/>
          <w:sz w:val="24"/>
          <w:szCs w:val="24"/>
        </w:rPr>
        <w:t xml:space="preserve">que </w:t>
      </w:r>
      <w:r w:rsidR="00D3157C" w:rsidRPr="00D3157C">
        <w:rPr>
          <w:rFonts w:eastAsia="Calibri"/>
          <w:sz w:val="24"/>
          <w:szCs w:val="24"/>
        </w:rPr>
        <w:t xml:space="preserve">estará envolvida diretamente na organização prévia e execução do evento, de 07:00 as 12:00 horas aproximadamente, carecendo de um apoio de lanche para atender as necessidades fisiológicas da equipe. </w:t>
      </w:r>
      <w:r w:rsidR="00D3157C">
        <w:rPr>
          <w:rFonts w:eastAsia="Calibri"/>
          <w:sz w:val="24"/>
          <w:szCs w:val="24"/>
        </w:rPr>
        <w:t>Este</w:t>
      </w:r>
      <w:r w:rsidR="00D3157C" w:rsidRPr="00D3157C">
        <w:rPr>
          <w:rFonts w:eastAsia="Calibri"/>
          <w:sz w:val="24"/>
          <w:szCs w:val="24"/>
        </w:rPr>
        <w:t xml:space="preserve"> lanche </w:t>
      </w:r>
      <w:r w:rsidR="00D3157C">
        <w:rPr>
          <w:rFonts w:eastAsia="Calibri"/>
          <w:sz w:val="24"/>
          <w:szCs w:val="24"/>
        </w:rPr>
        <w:t xml:space="preserve">terá </w:t>
      </w:r>
      <w:r w:rsidR="00D3157C" w:rsidRPr="00D3157C">
        <w:rPr>
          <w:rFonts w:eastAsia="Calibri"/>
          <w:sz w:val="24"/>
          <w:szCs w:val="24"/>
        </w:rPr>
        <w:t>o mesmo descritivo dos convencionalmente utilizados</w:t>
      </w:r>
      <w:r w:rsidR="00D3157C">
        <w:rPr>
          <w:rFonts w:eastAsia="Calibri"/>
          <w:sz w:val="24"/>
          <w:szCs w:val="24"/>
        </w:rPr>
        <w:t xml:space="preserve"> em outros eventos realizados pela Secretaria Municipal de Esportes e Lazer – SMEL.</w:t>
      </w:r>
    </w:p>
    <w:p w14:paraId="26E5814C" w14:textId="77777777" w:rsidR="00D3157C" w:rsidRDefault="00D3157C" w:rsidP="00D3157C">
      <w:pPr>
        <w:jc w:val="both"/>
        <w:rPr>
          <w:rFonts w:eastAsia="Calibri"/>
          <w:sz w:val="24"/>
          <w:szCs w:val="24"/>
        </w:rPr>
      </w:pPr>
    </w:p>
    <w:p w14:paraId="7D32A500" w14:textId="010DC1C7" w:rsidR="00104ACF" w:rsidRDefault="00285907" w:rsidP="00285907">
      <w:pPr>
        <w:jc w:val="both"/>
        <w:rPr>
          <w:rFonts w:eastAsia="Calibri"/>
          <w:sz w:val="24"/>
          <w:szCs w:val="24"/>
        </w:rPr>
      </w:pPr>
      <w:r w:rsidRPr="00285907">
        <w:rPr>
          <w:rFonts w:eastAsia="Calibri"/>
          <w:sz w:val="24"/>
          <w:szCs w:val="24"/>
        </w:rPr>
        <w:t xml:space="preserve">Diante do exposto é importante e necessária a </w:t>
      </w:r>
      <w:r w:rsidR="00D3157C">
        <w:rPr>
          <w:rFonts w:eastAsia="Calibri"/>
          <w:sz w:val="24"/>
          <w:szCs w:val="24"/>
        </w:rPr>
        <w:t>contratação do serviço</w:t>
      </w:r>
      <w:r w:rsidRPr="00285907">
        <w:rPr>
          <w:rFonts w:eastAsia="Calibri"/>
          <w:sz w:val="24"/>
          <w:szCs w:val="24"/>
        </w:rPr>
        <w:t>.</w:t>
      </w:r>
    </w:p>
    <w:p w14:paraId="35A4C7F9" w14:textId="77777777" w:rsidR="00285907" w:rsidRDefault="00285907" w:rsidP="00285907">
      <w:pPr>
        <w:jc w:val="both"/>
        <w:rPr>
          <w:rFonts w:eastAsia="Arial"/>
          <w:b/>
          <w:sz w:val="24"/>
          <w:szCs w:val="24"/>
        </w:rPr>
      </w:pPr>
    </w:p>
    <w:p w14:paraId="0D87C69A" w14:textId="55822783" w:rsidR="00C72359" w:rsidRPr="00AE2DF7" w:rsidRDefault="00F37F21" w:rsidP="00A57CCF">
      <w:pPr>
        <w:keepNext/>
        <w:keepLines/>
        <w:pBdr>
          <w:top w:val="nil"/>
          <w:left w:val="nil"/>
          <w:bottom w:val="nil"/>
          <w:right w:val="nil"/>
          <w:between w:val="nil"/>
        </w:pBdr>
        <w:tabs>
          <w:tab w:val="left" w:pos="567"/>
        </w:tabs>
        <w:jc w:val="both"/>
        <w:rPr>
          <w:rFonts w:eastAsia="Arial"/>
          <w:b/>
          <w:sz w:val="24"/>
          <w:szCs w:val="24"/>
        </w:rPr>
      </w:pPr>
      <w:r w:rsidRPr="00AE2DF7">
        <w:rPr>
          <w:rFonts w:eastAsia="Arial"/>
          <w:b/>
          <w:sz w:val="24"/>
          <w:szCs w:val="24"/>
        </w:rPr>
        <w:t xml:space="preserve">3. </w:t>
      </w:r>
      <w:r w:rsidR="009D042C" w:rsidRPr="00AE2DF7">
        <w:rPr>
          <w:rFonts w:eastAsia="Arial"/>
          <w:b/>
          <w:sz w:val="24"/>
          <w:szCs w:val="24"/>
        </w:rPr>
        <w:t>DESCRIÇÃO DA SOLUÇÃO COMO UM TODO CONSIDERADO O CICLO DE VIDA DO OBJETO</w:t>
      </w:r>
      <w:r w:rsidR="000A6A11" w:rsidRPr="00AE2DF7">
        <w:rPr>
          <w:rFonts w:eastAsia="Arial"/>
          <w:b/>
          <w:sz w:val="24"/>
          <w:szCs w:val="24"/>
        </w:rPr>
        <w:t>:</w:t>
      </w:r>
    </w:p>
    <w:p w14:paraId="2CDAC994" w14:textId="77777777" w:rsidR="000A6A11" w:rsidRPr="00AE2DF7" w:rsidRDefault="000A6A11" w:rsidP="00A57CCF">
      <w:pPr>
        <w:keepNext/>
        <w:keepLines/>
        <w:pBdr>
          <w:top w:val="nil"/>
          <w:left w:val="nil"/>
          <w:bottom w:val="nil"/>
          <w:right w:val="nil"/>
          <w:between w:val="nil"/>
        </w:pBdr>
        <w:tabs>
          <w:tab w:val="left" w:pos="567"/>
        </w:tabs>
        <w:jc w:val="both"/>
        <w:rPr>
          <w:rFonts w:eastAsia="Arial"/>
          <w:b/>
          <w:sz w:val="24"/>
          <w:szCs w:val="24"/>
        </w:rPr>
      </w:pPr>
    </w:p>
    <w:p w14:paraId="6441596F" w14:textId="5E9CA1F6" w:rsidR="009D5DFD" w:rsidRDefault="009D042C" w:rsidP="009D5DFD">
      <w:pPr>
        <w:shd w:val="clear" w:color="auto" w:fill="FFFFFF"/>
        <w:ind w:left="426"/>
        <w:jc w:val="both"/>
        <w:rPr>
          <w:rFonts w:eastAsia="Arial"/>
          <w:color w:val="000000" w:themeColor="text1"/>
          <w:sz w:val="24"/>
          <w:szCs w:val="24"/>
        </w:rPr>
      </w:pPr>
      <w:r w:rsidRPr="00E848BE">
        <w:rPr>
          <w:rFonts w:eastAsia="Arial"/>
          <w:color w:val="000000" w:themeColor="text1"/>
          <w:sz w:val="24"/>
          <w:szCs w:val="24"/>
        </w:rPr>
        <w:t xml:space="preserve">3.1 O </w:t>
      </w:r>
      <w:r w:rsidR="00E57D45" w:rsidRPr="00E848BE">
        <w:rPr>
          <w:rFonts w:eastAsia="Arial"/>
          <w:color w:val="000000" w:themeColor="text1"/>
          <w:sz w:val="24"/>
          <w:szCs w:val="24"/>
        </w:rPr>
        <w:t xml:space="preserve">serviço </w:t>
      </w:r>
      <w:r w:rsidRPr="00E848BE">
        <w:rPr>
          <w:rFonts w:eastAsia="Arial"/>
          <w:color w:val="000000" w:themeColor="text1"/>
          <w:sz w:val="24"/>
          <w:szCs w:val="24"/>
        </w:rPr>
        <w:t xml:space="preserve">objeto do presente TR prevê a solução para </w:t>
      </w:r>
      <w:r w:rsidR="00B24EE7">
        <w:rPr>
          <w:rFonts w:eastAsia="Arial"/>
          <w:color w:val="000000" w:themeColor="text1"/>
          <w:sz w:val="24"/>
          <w:szCs w:val="24"/>
        </w:rPr>
        <w:t>evitar o desperdício e aumentar a vida útil de materiais já adquiridos pela</w:t>
      </w:r>
      <w:r w:rsidR="00FF7D41">
        <w:rPr>
          <w:rFonts w:eastAsia="Arial"/>
          <w:color w:val="000000" w:themeColor="text1"/>
          <w:sz w:val="24"/>
          <w:szCs w:val="24"/>
        </w:rPr>
        <w:t xml:space="preserve"> Secretaria Municipal de Esportes e Lazer.</w:t>
      </w:r>
      <w:r w:rsidR="009D5DFD">
        <w:rPr>
          <w:rFonts w:eastAsia="Arial"/>
          <w:color w:val="000000" w:themeColor="text1"/>
          <w:sz w:val="24"/>
          <w:szCs w:val="24"/>
        </w:rPr>
        <w:t xml:space="preserve"> </w:t>
      </w:r>
    </w:p>
    <w:p w14:paraId="377F4B31" w14:textId="77777777" w:rsidR="00104ACF" w:rsidRDefault="00104ACF" w:rsidP="0058408D">
      <w:pPr>
        <w:shd w:val="clear" w:color="auto" w:fill="FFFFFF"/>
        <w:jc w:val="both"/>
        <w:rPr>
          <w:rFonts w:eastAsia="Arial"/>
          <w:color w:val="000000" w:themeColor="text1"/>
          <w:sz w:val="24"/>
          <w:szCs w:val="24"/>
        </w:rPr>
      </w:pPr>
    </w:p>
    <w:p w14:paraId="4D23E22D" w14:textId="71AB92CD" w:rsidR="00C72359" w:rsidRDefault="00485378"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4</w:t>
      </w:r>
      <w:r w:rsidR="00B97791" w:rsidRPr="00FD5F52">
        <w:rPr>
          <w:b/>
          <w:sz w:val="24"/>
          <w:szCs w:val="24"/>
        </w:rPr>
        <w:t xml:space="preserve">. </w:t>
      </w:r>
      <w:r w:rsidR="009D042C" w:rsidRPr="00FD5F52">
        <w:rPr>
          <w:rFonts w:eastAsia="Arial"/>
          <w:b/>
          <w:color w:val="000000"/>
          <w:sz w:val="24"/>
          <w:szCs w:val="24"/>
        </w:rPr>
        <w:t>REQUISITOS DA CONTRATAÇÃO</w:t>
      </w:r>
    </w:p>
    <w:p w14:paraId="11F01867" w14:textId="777EB484" w:rsidR="005B38DF" w:rsidRPr="003C74AF" w:rsidRDefault="005B38DF" w:rsidP="005B38DF">
      <w:pPr>
        <w:spacing w:before="120" w:after="120" w:line="360" w:lineRule="auto"/>
        <w:jc w:val="both"/>
        <w:rPr>
          <w:b/>
          <w:sz w:val="24"/>
          <w:szCs w:val="24"/>
        </w:rPr>
      </w:pPr>
      <w:r>
        <w:rPr>
          <w:b/>
          <w:bCs/>
          <w:sz w:val="24"/>
          <w:szCs w:val="24"/>
        </w:rPr>
        <w:t>4.1.</w:t>
      </w:r>
      <w:r w:rsidRPr="003C74AF">
        <w:rPr>
          <w:b/>
          <w:bCs/>
          <w:sz w:val="24"/>
          <w:szCs w:val="24"/>
        </w:rPr>
        <w:t xml:space="preserve"> Da indicação de marcas ou modelos:</w:t>
      </w:r>
    </w:p>
    <w:p w14:paraId="42E4EA54" w14:textId="77777777" w:rsidR="005B38DF" w:rsidRPr="00617EC1" w:rsidRDefault="005B38DF" w:rsidP="005B38DF">
      <w:pPr>
        <w:ind w:left="993" w:hanging="567"/>
        <w:jc w:val="both"/>
        <w:rPr>
          <w:rStyle w:val="eop"/>
          <w:color w:val="000000" w:themeColor="text1"/>
          <w:sz w:val="24"/>
          <w:szCs w:val="24"/>
        </w:rPr>
      </w:pPr>
      <w:r w:rsidRPr="00617EC1">
        <w:rPr>
          <w:rStyle w:val="normaltextrun"/>
          <w:color w:val="000000" w:themeColor="text1"/>
          <w:sz w:val="24"/>
          <w:szCs w:val="24"/>
          <w:shd w:val="clear" w:color="auto" w:fill="FFFFFF"/>
        </w:rPr>
        <w:t>4.1.1. Não serão exigidas marcas ou modelos específicos para a contratação, uma vez que a descrição do objeto já delineia todas as suas características essenciais.</w:t>
      </w:r>
    </w:p>
    <w:p w14:paraId="187174CE" w14:textId="77777777" w:rsidR="00FB134F" w:rsidRPr="00E848BE" w:rsidRDefault="00FB134F" w:rsidP="00A57CCF">
      <w:pPr>
        <w:pStyle w:val="Nvel3-R"/>
        <w:numPr>
          <w:ilvl w:val="0"/>
          <w:numId w:val="0"/>
        </w:numPr>
        <w:spacing w:before="0" w:after="0" w:line="240" w:lineRule="auto"/>
        <w:rPr>
          <w:rFonts w:ascii="Times New Roman" w:hAnsi="Times New Roman" w:cs="Times New Roman"/>
          <w:i w:val="0"/>
          <w:color w:val="000000" w:themeColor="text1"/>
          <w:sz w:val="24"/>
          <w:szCs w:val="24"/>
        </w:rPr>
      </w:pPr>
    </w:p>
    <w:p w14:paraId="4E0DE0CB" w14:textId="289B3C4E" w:rsidR="00A54A06" w:rsidRDefault="00A54A06" w:rsidP="00A57CCF">
      <w:pPr>
        <w:keepNext/>
        <w:keepLines/>
        <w:tabs>
          <w:tab w:val="left" w:pos="567"/>
        </w:tabs>
        <w:jc w:val="both"/>
        <w:rPr>
          <w:rFonts w:eastAsia="Arial"/>
          <w:b/>
          <w:sz w:val="24"/>
          <w:szCs w:val="24"/>
          <w:shd w:val="clear" w:color="auto" w:fill="FFFFFF" w:themeFill="background1"/>
        </w:rPr>
      </w:pPr>
      <w:r w:rsidRPr="00A57CCF">
        <w:rPr>
          <w:rFonts w:eastAsia="Arial"/>
          <w:b/>
          <w:sz w:val="24"/>
          <w:szCs w:val="24"/>
        </w:rPr>
        <w:t xml:space="preserve">4.2. </w:t>
      </w:r>
      <w:r w:rsidRPr="00A57CCF">
        <w:rPr>
          <w:rFonts w:eastAsia="Arial"/>
          <w:b/>
          <w:sz w:val="24"/>
          <w:szCs w:val="24"/>
          <w:shd w:val="clear" w:color="auto" w:fill="FFFFFF" w:themeFill="background1"/>
        </w:rPr>
        <w:t>Da amostra</w:t>
      </w:r>
    </w:p>
    <w:p w14:paraId="551B76E3" w14:textId="77777777" w:rsidR="0058408D" w:rsidRPr="00A57CCF" w:rsidRDefault="0058408D" w:rsidP="00A57CCF">
      <w:pPr>
        <w:keepNext/>
        <w:keepLines/>
        <w:tabs>
          <w:tab w:val="left" w:pos="567"/>
        </w:tabs>
        <w:jc w:val="both"/>
        <w:rPr>
          <w:rFonts w:eastAsia="Arial"/>
          <w:b/>
          <w:sz w:val="24"/>
          <w:szCs w:val="22"/>
          <w:shd w:val="clear" w:color="auto" w:fill="FFFFFF" w:themeFill="background1"/>
        </w:rPr>
      </w:pPr>
    </w:p>
    <w:p w14:paraId="33D44B41" w14:textId="3231B15E" w:rsidR="00A54A06" w:rsidRPr="00A57CCF" w:rsidRDefault="00A54A06" w:rsidP="00A57CCF">
      <w:pPr>
        <w:ind w:firstLine="426"/>
        <w:jc w:val="both"/>
        <w:rPr>
          <w:sz w:val="24"/>
          <w:szCs w:val="24"/>
        </w:rPr>
      </w:pPr>
      <w:r w:rsidRPr="00A57CCF">
        <w:rPr>
          <w:rFonts w:eastAsia="Arial"/>
          <w:sz w:val="24"/>
          <w:szCs w:val="22"/>
          <w:shd w:val="clear" w:color="auto" w:fill="FFFFFF" w:themeFill="background1"/>
        </w:rPr>
        <w:t>4.</w:t>
      </w:r>
      <w:r w:rsidR="005600FA" w:rsidRPr="00A57CCF">
        <w:rPr>
          <w:rFonts w:eastAsia="Arial"/>
          <w:sz w:val="24"/>
          <w:szCs w:val="22"/>
          <w:shd w:val="clear" w:color="auto" w:fill="FFFFFF" w:themeFill="background1"/>
        </w:rPr>
        <w:t>2</w:t>
      </w:r>
      <w:r w:rsidRPr="00A57CCF">
        <w:rPr>
          <w:rFonts w:eastAsia="Arial"/>
          <w:sz w:val="24"/>
          <w:szCs w:val="22"/>
          <w:shd w:val="clear" w:color="auto" w:fill="FFFFFF" w:themeFill="background1"/>
        </w:rPr>
        <w:t>.1.</w:t>
      </w:r>
      <w:r w:rsidRPr="00A57CCF">
        <w:rPr>
          <w:rFonts w:eastAsia="Arial"/>
          <w:b/>
          <w:sz w:val="24"/>
          <w:szCs w:val="22"/>
          <w:shd w:val="clear" w:color="auto" w:fill="FFFFFF" w:themeFill="background1"/>
        </w:rPr>
        <w:t xml:space="preserve"> </w:t>
      </w:r>
      <w:r w:rsidR="00A57CCF" w:rsidRPr="00A57CCF">
        <w:rPr>
          <w:rFonts w:eastAsia="Arial"/>
          <w:bCs/>
          <w:sz w:val="24"/>
          <w:szCs w:val="22"/>
          <w:shd w:val="clear" w:color="auto" w:fill="FFFFFF" w:themeFill="background1"/>
        </w:rPr>
        <w:t>Não se aplica.</w:t>
      </w:r>
    </w:p>
    <w:p w14:paraId="7257BFE5" w14:textId="77777777" w:rsidR="00A54A06" w:rsidRPr="00A54A06" w:rsidRDefault="00A54A06" w:rsidP="00A57CCF">
      <w:pPr>
        <w:pBdr>
          <w:top w:val="nil"/>
          <w:left w:val="nil"/>
          <w:bottom w:val="nil"/>
          <w:right w:val="nil"/>
          <w:between w:val="nil"/>
        </w:pBdr>
        <w:jc w:val="center"/>
        <w:rPr>
          <w:rFonts w:eastAsia="Arial"/>
          <w:b/>
          <w:sz w:val="24"/>
          <w:szCs w:val="24"/>
          <w:u w:val="single"/>
        </w:rPr>
      </w:pPr>
    </w:p>
    <w:p w14:paraId="057EC15B" w14:textId="77777777" w:rsidR="00C240E1" w:rsidRPr="00FD5F52" w:rsidRDefault="00B91C68" w:rsidP="00A57CCF">
      <w:pPr>
        <w:pStyle w:val="Nvel1-SemNumPreto"/>
        <w:spacing w:before="0" w:after="0" w:line="240" w:lineRule="auto"/>
        <w:rPr>
          <w:rFonts w:ascii="Times New Roman" w:hAnsi="Times New Roman" w:cs="Times New Roman"/>
          <w:color w:val="auto"/>
          <w:szCs w:val="24"/>
        </w:rPr>
      </w:pPr>
      <w:r w:rsidRPr="00885ED6">
        <w:rPr>
          <w:rFonts w:ascii="Times New Roman" w:hAnsi="Times New Roman" w:cs="Times New Roman"/>
          <w:bCs w:val="0"/>
          <w:color w:val="auto"/>
          <w:szCs w:val="24"/>
        </w:rPr>
        <w:t>4.</w:t>
      </w:r>
      <w:r w:rsidR="005600FA">
        <w:rPr>
          <w:rFonts w:ascii="Times New Roman" w:hAnsi="Times New Roman" w:cs="Times New Roman"/>
          <w:bCs w:val="0"/>
          <w:color w:val="auto"/>
          <w:szCs w:val="24"/>
        </w:rPr>
        <w:t>3</w:t>
      </w:r>
      <w:r>
        <w:rPr>
          <w:rFonts w:ascii="Times New Roman" w:hAnsi="Times New Roman" w:cs="Times New Roman"/>
          <w:color w:val="auto"/>
          <w:szCs w:val="24"/>
        </w:rPr>
        <w:t xml:space="preserve">. </w:t>
      </w:r>
      <w:r w:rsidR="00C240E1" w:rsidRPr="00FD5F52">
        <w:rPr>
          <w:rFonts w:ascii="Times New Roman" w:hAnsi="Times New Roman" w:cs="Times New Roman"/>
          <w:color w:val="auto"/>
          <w:szCs w:val="24"/>
        </w:rPr>
        <w:t>Subcontratação</w:t>
      </w:r>
    </w:p>
    <w:p w14:paraId="6ACC7063" w14:textId="77777777" w:rsidR="00383EDF" w:rsidRPr="00FD5F52" w:rsidRDefault="00383EDF" w:rsidP="00A57CCF">
      <w:pPr>
        <w:pStyle w:val="Nivel2"/>
        <w:numPr>
          <w:ilvl w:val="0"/>
          <w:numId w:val="0"/>
        </w:numPr>
        <w:tabs>
          <w:tab w:val="left" w:pos="284"/>
          <w:tab w:val="left" w:pos="426"/>
        </w:tabs>
        <w:spacing w:before="0" w:after="0" w:line="240" w:lineRule="auto"/>
        <w:rPr>
          <w:rFonts w:ascii="Times New Roman" w:hAnsi="Times New Roman" w:cs="Times New Roman"/>
          <w:color w:val="auto"/>
          <w:sz w:val="24"/>
          <w:szCs w:val="24"/>
        </w:rPr>
      </w:pPr>
    </w:p>
    <w:p w14:paraId="400065E0" w14:textId="77777777" w:rsidR="008F443F" w:rsidRPr="00E848BE" w:rsidRDefault="00B91C68" w:rsidP="00A57CCF">
      <w:pPr>
        <w:pStyle w:val="Nvel3-R"/>
        <w:numPr>
          <w:ilvl w:val="0"/>
          <w:numId w:val="0"/>
        </w:numPr>
        <w:spacing w:before="0" w:after="0" w:line="240" w:lineRule="auto"/>
        <w:ind w:left="993" w:hanging="567"/>
        <w:rPr>
          <w:rFonts w:ascii="Times New Roman" w:hAnsi="Times New Roman" w:cs="Times New Roman"/>
          <w:i w:val="0"/>
          <w:color w:val="000000" w:themeColor="text1"/>
          <w:sz w:val="24"/>
          <w:szCs w:val="24"/>
        </w:rPr>
      </w:pPr>
      <w:r w:rsidRPr="00E848BE">
        <w:rPr>
          <w:rFonts w:ascii="Times New Roman" w:hAnsi="Times New Roman" w:cs="Times New Roman"/>
          <w:i w:val="0"/>
          <w:color w:val="000000" w:themeColor="text1"/>
          <w:sz w:val="24"/>
          <w:szCs w:val="24"/>
        </w:rPr>
        <w:t>4</w:t>
      </w:r>
      <w:r w:rsidR="008F443F" w:rsidRPr="00E848BE">
        <w:rPr>
          <w:rFonts w:ascii="Times New Roman" w:hAnsi="Times New Roman" w:cs="Times New Roman"/>
          <w:i w:val="0"/>
          <w:color w:val="000000" w:themeColor="text1"/>
          <w:sz w:val="24"/>
          <w:szCs w:val="24"/>
        </w:rPr>
        <w:t>.</w:t>
      </w:r>
      <w:r w:rsidR="005600FA" w:rsidRPr="00E848BE">
        <w:rPr>
          <w:rFonts w:ascii="Times New Roman" w:hAnsi="Times New Roman" w:cs="Times New Roman"/>
          <w:i w:val="0"/>
          <w:color w:val="000000" w:themeColor="text1"/>
          <w:sz w:val="24"/>
          <w:szCs w:val="24"/>
        </w:rPr>
        <w:t>3</w:t>
      </w:r>
      <w:r w:rsidRPr="00E848BE">
        <w:rPr>
          <w:rFonts w:ascii="Times New Roman" w:hAnsi="Times New Roman" w:cs="Times New Roman"/>
          <w:i w:val="0"/>
          <w:color w:val="000000" w:themeColor="text1"/>
          <w:sz w:val="24"/>
          <w:szCs w:val="24"/>
        </w:rPr>
        <w:t>.</w:t>
      </w:r>
      <w:r w:rsidR="008F443F" w:rsidRPr="00E848BE">
        <w:rPr>
          <w:rFonts w:ascii="Times New Roman" w:hAnsi="Times New Roman" w:cs="Times New Roman"/>
          <w:i w:val="0"/>
          <w:color w:val="000000" w:themeColor="text1"/>
          <w:sz w:val="24"/>
          <w:szCs w:val="24"/>
        </w:rPr>
        <w:t xml:space="preserve">1. É vedada a subcontratação total ou parcial </w:t>
      </w:r>
      <w:r w:rsidRPr="00E848BE">
        <w:rPr>
          <w:rFonts w:ascii="Times New Roman" w:hAnsi="Times New Roman" w:cs="Times New Roman"/>
          <w:i w:val="0"/>
          <w:color w:val="000000" w:themeColor="text1"/>
          <w:sz w:val="24"/>
          <w:szCs w:val="24"/>
        </w:rPr>
        <w:t>d</w:t>
      </w:r>
      <w:r w:rsidR="008F443F" w:rsidRPr="00E848BE">
        <w:rPr>
          <w:rFonts w:ascii="Times New Roman" w:hAnsi="Times New Roman" w:cs="Times New Roman"/>
          <w:i w:val="0"/>
          <w:color w:val="000000" w:themeColor="text1"/>
          <w:sz w:val="24"/>
          <w:szCs w:val="24"/>
        </w:rPr>
        <w:t>o objeto contratado, exceto na hipótese de serviço secundário que não integre a essência do objeto, desde que expressamente autorizada pelo Contratante, mantida em qualquer caso a integral responsabilidade 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Contratad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w:t>
      </w:r>
    </w:p>
    <w:p w14:paraId="56151EC5" w14:textId="77777777" w:rsidR="003E1BAA" w:rsidRPr="003E1BAA" w:rsidRDefault="003E1BAA" w:rsidP="00A57CCF">
      <w:pPr>
        <w:pStyle w:val="Nvel3-R"/>
        <w:numPr>
          <w:ilvl w:val="0"/>
          <w:numId w:val="0"/>
        </w:numPr>
        <w:tabs>
          <w:tab w:val="left" w:pos="993"/>
        </w:tabs>
        <w:spacing w:before="0" w:after="0" w:line="240" w:lineRule="auto"/>
        <w:ind w:left="567"/>
        <w:rPr>
          <w:rFonts w:ascii="Times New Roman" w:hAnsi="Times New Roman" w:cs="Times New Roman"/>
          <w:i w:val="0"/>
          <w:sz w:val="24"/>
          <w:szCs w:val="24"/>
        </w:rPr>
      </w:pPr>
    </w:p>
    <w:p w14:paraId="034A49E8" w14:textId="5FB89881" w:rsidR="00B203FC" w:rsidRDefault="00737CAB" w:rsidP="00A57CCF">
      <w:pPr>
        <w:jc w:val="both"/>
        <w:rPr>
          <w:b/>
          <w:bCs/>
          <w:sz w:val="24"/>
          <w:szCs w:val="24"/>
        </w:rPr>
      </w:pPr>
      <w:r>
        <w:rPr>
          <w:b/>
          <w:bCs/>
          <w:sz w:val="24"/>
          <w:szCs w:val="24"/>
        </w:rPr>
        <w:t>4.</w:t>
      </w:r>
      <w:r w:rsidR="005600FA">
        <w:rPr>
          <w:b/>
          <w:bCs/>
          <w:sz w:val="24"/>
          <w:szCs w:val="24"/>
        </w:rPr>
        <w:t>4</w:t>
      </w:r>
      <w:r>
        <w:rPr>
          <w:b/>
          <w:bCs/>
          <w:sz w:val="24"/>
          <w:szCs w:val="24"/>
        </w:rPr>
        <w:t xml:space="preserve">. </w:t>
      </w:r>
      <w:r w:rsidR="00B203FC" w:rsidRPr="00737CAB">
        <w:rPr>
          <w:b/>
          <w:bCs/>
          <w:sz w:val="24"/>
          <w:szCs w:val="24"/>
        </w:rPr>
        <w:t>Da participação de consórcios:</w:t>
      </w:r>
    </w:p>
    <w:p w14:paraId="47BF7C95" w14:textId="77777777" w:rsidR="00A57CCF" w:rsidRPr="00737CAB" w:rsidRDefault="00A57CCF" w:rsidP="00A57CCF">
      <w:pPr>
        <w:jc w:val="both"/>
        <w:rPr>
          <w:b/>
          <w:sz w:val="24"/>
          <w:szCs w:val="24"/>
        </w:rPr>
      </w:pPr>
    </w:p>
    <w:p w14:paraId="3F2F411B" w14:textId="181B334D" w:rsidR="00B203FC" w:rsidRDefault="00885ED6" w:rsidP="00A57CCF">
      <w:pPr>
        <w:ind w:left="993" w:hanging="567"/>
        <w:jc w:val="both"/>
        <w:rPr>
          <w:rStyle w:val="normaltextrun"/>
          <w:color w:val="000000" w:themeColor="text1"/>
          <w:sz w:val="24"/>
          <w:szCs w:val="24"/>
        </w:rPr>
      </w:pPr>
      <w:r w:rsidRPr="00E848BE">
        <w:rPr>
          <w:rStyle w:val="normaltextrun"/>
          <w:color w:val="000000" w:themeColor="text1"/>
          <w:sz w:val="24"/>
          <w:szCs w:val="24"/>
          <w:shd w:val="clear" w:color="auto" w:fill="FFFFFF"/>
        </w:rPr>
        <w:t>4.</w:t>
      </w:r>
      <w:r w:rsidR="005600FA" w:rsidRPr="00E848BE">
        <w:rPr>
          <w:rStyle w:val="normaltextrun"/>
          <w:color w:val="000000" w:themeColor="text1"/>
          <w:sz w:val="24"/>
          <w:szCs w:val="24"/>
          <w:shd w:val="clear" w:color="auto" w:fill="FFFFFF"/>
        </w:rPr>
        <w:t>4</w:t>
      </w:r>
      <w:r w:rsidRPr="00E848BE">
        <w:rPr>
          <w:rStyle w:val="normaltextrun"/>
          <w:color w:val="000000" w:themeColor="text1"/>
          <w:sz w:val="24"/>
          <w:szCs w:val="24"/>
          <w:shd w:val="clear" w:color="auto" w:fill="FFFFFF"/>
        </w:rPr>
        <w:t>.</w:t>
      </w:r>
      <w:r w:rsidR="00C151E5" w:rsidRPr="00E848BE">
        <w:rPr>
          <w:rStyle w:val="normaltextrun"/>
          <w:color w:val="000000" w:themeColor="text1"/>
          <w:sz w:val="24"/>
          <w:szCs w:val="24"/>
          <w:shd w:val="clear" w:color="auto" w:fill="FFFFFF"/>
        </w:rPr>
        <w:t>1</w:t>
      </w:r>
      <w:r w:rsidRPr="00E848BE">
        <w:rPr>
          <w:rStyle w:val="normaltextrun"/>
          <w:color w:val="000000" w:themeColor="text1"/>
          <w:sz w:val="24"/>
          <w:szCs w:val="24"/>
          <w:shd w:val="clear" w:color="auto" w:fill="FFFFFF"/>
        </w:rPr>
        <w:t xml:space="preserve">. </w:t>
      </w:r>
      <w:r w:rsidR="00B203FC" w:rsidRPr="00E848BE">
        <w:rPr>
          <w:rStyle w:val="normaltextrun"/>
          <w:color w:val="000000" w:themeColor="text1"/>
          <w:sz w:val="24"/>
          <w:szCs w:val="24"/>
          <w:shd w:val="clear" w:color="auto" w:fill="FFFFFF"/>
        </w:rPr>
        <w:t xml:space="preserve">Não será permitida a participação de empresas reunidas em consórcio, em razão da </w:t>
      </w:r>
      <w:r w:rsidR="00B203FC" w:rsidRPr="00E848BE">
        <w:rPr>
          <w:rStyle w:val="normaltextrun"/>
          <w:color w:val="000000" w:themeColor="text1"/>
          <w:sz w:val="24"/>
          <w:szCs w:val="24"/>
        </w:rPr>
        <w:t>baixa complexidade do</w:t>
      </w:r>
      <w:r w:rsidR="00DA2624" w:rsidRPr="00E848BE">
        <w:rPr>
          <w:rStyle w:val="normaltextrun"/>
          <w:color w:val="000000" w:themeColor="text1"/>
          <w:sz w:val="24"/>
          <w:szCs w:val="24"/>
        </w:rPr>
        <w:t xml:space="preserve"> serviço a ser prestado</w:t>
      </w:r>
      <w:r w:rsidR="00B203FC" w:rsidRPr="00E848BE">
        <w:rPr>
          <w:rStyle w:val="normaltextrun"/>
          <w:color w:val="000000" w:themeColor="text1"/>
          <w:sz w:val="24"/>
          <w:szCs w:val="24"/>
        </w:rPr>
        <w:t xml:space="preserve">, considerando que as empresas que atuam no mercado têm condições de </w:t>
      </w:r>
      <w:r w:rsidR="00DA2624" w:rsidRPr="00E848BE">
        <w:rPr>
          <w:rStyle w:val="normaltextrun"/>
          <w:color w:val="000000" w:themeColor="text1"/>
          <w:sz w:val="24"/>
          <w:szCs w:val="24"/>
        </w:rPr>
        <w:t xml:space="preserve">prestar o serviço </w:t>
      </w:r>
      <w:r w:rsidR="00B203FC" w:rsidRPr="00E848BE">
        <w:rPr>
          <w:rStyle w:val="normaltextrun"/>
          <w:color w:val="000000" w:themeColor="text1"/>
          <w:sz w:val="24"/>
          <w:szCs w:val="24"/>
        </w:rPr>
        <w:t>de forma independente</w:t>
      </w:r>
      <w:r w:rsidR="00A57CCF">
        <w:rPr>
          <w:rStyle w:val="normaltextrun"/>
          <w:color w:val="000000" w:themeColor="text1"/>
          <w:sz w:val="24"/>
          <w:szCs w:val="24"/>
        </w:rPr>
        <w:t>.</w:t>
      </w:r>
      <w:r w:rsidR="00B203FC" w:rsidRPr="00E848BE">
        <w:rPr>
          <w:rStyle w:val="normaltextrun"/>
          <w:color w:val="000000" w:themeColor="text1"/>
          <w:sz w:val="24"/>
          <w:szCs w:val="24"/>
        </w:rPr>
        <w:t xml:space="preserve"> </w:t>
      </w:r>
    </w:p>
    <w:p w14:paraId="668BDC46" w14:textId="77777777" w:rsidR="00A57CCF" w:rsidRDefault="00A57CCF" w:rsidP="00A57CCF">
      <w:pPr>
        <w:jc w:val="both"/>
        <w:rPr>
          <w:rStyle w:val="normaltextrun"/>
          <w:color w:val="000000" w:themeColor="text1"/>
          <w:sz w:val="24"/>
          <w:szCs w:val="24"/>
        </w:rPr>
      </w:pPr>
    </w:p>
    <w:p w14:paraId="26F27944" w14:textId="77777777" w:rsidR="00A57CCF" w:rsidRPr="00A8750B" w:rsidRDefault="00A57CCF" w:rsidP="00A57CCF">
      <w:pPr>
        <w:ind w:left="1701" w:hanging="708"/>
        <w:jc w:val="both"/>
        <w:rPr>
          <w:sz w:val="24"/>
          <w:szCs w:val="24"/>
        </w:rPr>
      </w:pPr>
      <w:r>
        <w:rPr>
          <w:rStyle w:val="normaltextrun"/>
          <w:color w:val="000000" w:themeColor="text1"/>
          <w:sz w:val="24"/>
          <w:szCs w:val="24"/>
        </w:rPr>
        <w:t xml:space="preserve">4.4.1.1. </w:t>
      </w:r>
      <w:r w:rsidRPr="00A8750B">
        <w:rPr>
          <w:sz w:val="24"/>
          <w:szCs w:val="24"/>
        </w:rPr>
        <w:t xml:space="preserve">A vedação </w:t>
      </w:r>
      <w:r>
        <w:rPr>
          <w:sz w:val="24"/>
          <w:szCs w:val="24"/>
        </w:rPr>
        <w:t>a</w:t>
      </w:r>
      <w:r w:rsidRPr="00A8750B">
        <w:rPr>
          <w:sz w:val="24"/>
          <w:szCs w:val="24"/>
        </w:rPr>
        <w:t xml:space="preserve"> participação de interessadas que se apresentem constituídas sob a forma de consórcio se justifica, na medida em que os materiais solicitados são perfeitamente pertinentes e compatíveis para a participação de empresas atuantes do ramo licitado, e é bastante comum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w:t>
      </w:r>
      <w:r w:rsidRPr="00A8750B">
        <w:rPr>
          <w:sz w:val="24"/>
          <w:szCs w:val="24"/>
        </w:rPr>
        <w:lastRenderedPageBreak/>
        <w:t>admitida quando o objeto a ser licitado envolve questões de alta complexidade ou de relevante vulto, o que não é o caso em questão. Neste caso, a restrição visa afastar a restrição à competição, na medida em que a reunião de empresas que, individualmente, poderiam fornecer os produtos, reduziria o número de licitantes e poderia, eventualmente, proporcionar a formação de conluios/carteis para manipular os preços nas licitações.</w:t>
      </w:r>
    </w:p>
    <w:p w14:paraId="7B788D0C" w14:textId="3F22F6DA" w:rsidR="00A57CCF" w:rsidRPr="00E848BE" w:rsidRDefault="00A57CCF" w:rsidP="00A57CCF">
      <w:pPr>
        <w:ind w:firstLine="709"/>
        <w:jc w:val="both"/>
        <w:rPr>
          <w:rStyle w:val="eop"/>
          <w:color w:val="000000" w:themeColor="text1"/>
          <w:sz w:val="24"/>
          <w:szCs w:val="24"/>
          <w:shd w:val="clear" w:color="auto" w:fill="FFFFFF"/>
        </w:rPr>
      </w:pPr>
    </w:p>
    <w:p w14:paraId="7101C49A" w14:textId="77777777" w:rsidR="00C72359" w:rsidRDefault="002C5040"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4.</w:t>
      </w:r>
      <w:r w:rsidR="005600FA">
        <w:rPr>
          <w:rFonts w:eastAsia="Arial"/>
          <w:b/>
          <w:sz w:val="24"/>
          <w:szCs w:val="24"/>
        </w:rPr>
        <w:t>5</w:t>
      </w:r>
      <w:r>
        <w:rPr>
          <w:rFonts w:eastAsia="Arial"/>
          <w:b/>
          <w:sz w:val="24"/>
          <w:szCs w:val="24"/>
        </w:rPr>
        <w:t xml:space="preserve">. </w:t>
      </w:r>
      <w:r w:rsidR="009D042C" w:rsidRPr="00FD5F52">
        <w:rPr>
          <w:rFonts w:eastAsia="Arial"/>
          <w:b/>
          <w:sz w:val="24"/>
          <w:szCs w:val="24"/>
        </w:rPr>
        <w:t>Garantia da contratação</w:t>
      </w:r>
    </w:p>
    <w:p w14:paraId="6BE042FA" w14:textId="77777777" w:rsidR="002C5040" w:rsidRPr="003E1BAA" w:rsidRDefault="002C5040" w:rsidP="00A57CCF">
      <w:pPr>
        <w:keepNext/>
        <w:keepLines/>
        <w:pBdr>
          <w:top w:val="nil"/>
          <w:left w:val="nil"/>
          <w:bottom w:val="nil"/>
          <w:right w:val="nil"/>
          <w:between w:val="nil"/>
        </w:pBdr>
        <w:tabs>
          <w:tab w:val="left" w:pos="567"/>
        </w:tabs>
        <w:jc w:val="both"/>
        <w:rPr>
          <w:rFonts w:eastAsia="Arial"/>
          <w:b/>
          <w:color w:val="FF0000"/>
          <w:sz w:val="24"/>
          <w:szCs w:val="24"/>
        </w:rPr>
      </w:pPr>
    </w:p>
    <w:p w14:paraId="2193FB96" w14:textId="07FC6189" w:rsidR="00B94DF0" w:rsidRPr="00B94DF0" w:rsidRDefault="00B94DF0" w:rsidP="00B94DF0">
      <w:pPr>
        <w:ind w:left="993" w:hanging="567"/>
        <w:jc w:val="both"/>
        <w:rPr>
          <w:sz w:val="24"/>
          <w:szCs w:val="24"/>
        </w:rPr>
      </w:pPr>
      <w:r w:rsidRPr="00B94DF0">
        <w:rPr>
          <w:sz w:val="24"/>
          <w:szCs w:val="24"/>
        </w:rPr>
        <w:t>4.5.1.</w:t>
      </w:r>
      <w:r w:rsidRPr="00B94DF0">
        <w:rPr>
          <w:sz w:val="24"/>
          <w:szCs w:val="24"/>
        </w:rPr>
        <w:tab/>
        <w:t>Pelos princípios da competitividade e economicidade, com o objetivo de não restringir a competição e não onerar as propostas, não haverá exigência da garantia da contratação dos artigos 96 e seguintes da Lei nº 14.133, de 2021.</w:t>
      </w:r>
    </w:p>
    <w:p w14:paraId="7DF9619E" w14:textId="77777777" w:rsidR="00104ACF" w:rsidRPr="00E848BE" w:rsidRDefault="00104ACF" w:rsidP="00A57CCF">
      <w:pPr>
        <w:pStyle w:val="Nvel2-Red"/>
        <w:numPr>
          <w:ilvl w:val="0"/>
          <w:numId w:val="0"/>
        </w:numPr>
        <w:spacing w:before="0" w:after="0" w:line="240" w:lineRule="auto"/>
        <w:rPr>
          <w:rFonts w:ascii="Times New Roman" w:hAnsi="Times New Roman" w:cs="Times New Roman"/>
          <w:i w:val="0"/>
          <w:color w:val="000000" w:themeColor="text1"/>
          <w:sz w:val="24"/>
          <w:szCs w:val="24"/>
        </w:rPr>
      </w:pPr>
    </w:p>
    <w:p w14:paraId="62F25404" w14:textId="77777777" w:rsidR="00C72359" w:rsidRDefault="00945B40"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5</w:t>
      </w:r>
      <w:r w:rsidR="000563A0" w:rsidRPr="00FD5F52">
        <w:rPr>
          <w:b/>
          <w:sz w:val="24"/>
          <w:szCs w:val="24"/>
        </w:rPr>
        <w:t>.</w:t>
      </w:r>
      <w:r w:rsidR="000563A0" w:rsidRPr="00FD5F52">
        <w:rPr>
          <w:sz w:val="24"/>
          <w:szCs w:val="24"/>
        </w:rPr>
        <w:t xml:space="preserve"> </w:t>
      </w:r>
      <w:r w:rsidR="009D042C" w:rsidRPr="00FD5F52">
        <w:rPr>
          <w:rFonts w:eastAsia="Arial"/>
          <w:b/>
          <w:color w:val="000000"/>
          <w:sz w:val="24"/>
          <w:szCs w:val="24"/>
        </w:rPr>
        <w:t xml:space="preserve">MODELO DE EXECUÇÃO DO </w:t>
      </w:r>
      <w:r w:rsidR="009D042C" w:rsidRPr="00005319">
        <w:rPr>
          <w:rFonts w:eastAsia="Arial"/>
          <w:b/>
          <w:color w:val="000000"/>
          <w:sz w:val="24"/>
          <w:szCs w:val="24"/>
        </w:rPr>
        <w:t>OBJETO</w:t>
      </w:r>
    </w:p>
    <w:p w14:paraId="058E1677" w14:textId="77777777" w:rsidR="00AA3C33" w:rsidRPr="008B6E00" w:rsidRDefault="00AA3C33" w:rsidP="00A57CCF">
      <w:pPr>
        <w:pStyle w:val="Nivel2"/>
        <w:numPr>
          <w:ilvl w:val="0"/>
          <w:numId w:val="0"/>
        </w:numPr>
        <w:spacing w:before="0" w:after="0" w:line="240" w:lineRule="auto"/>
        <w:rPr>
          <w:rFonts w:ascii="Times New Roman" w:hAnsi="Times New Roman" w:cs="Times New Roman"/>
          <w:color w:val="auto"/>
          <w:sz w:val="24"/>
          <w:szCs w:val="24"/>
        </w:rPr>
      </w:pPr>
    </w:p>
    <w:p w14:paraId="04693F12" w14:textId="77777777" w:rsidR="00287B3B" w:rsidRPr="00C20C85" w:rsidRDefault="00287B3B" w:rsidP="00287B3B">
      <w:pPr>
        <w:pStyle w:val="Nvel1-SemNumPreto"/>
        <w:spacing w:before="0" w:after="0" w:line="240" w:lineRule="auto"/>
        <w:rPr>
          <w:rFonts w:ascii="Times New Roman" w:hAnsi="Times New Roman" w:cs="Times New Roman"/>
          <w:color w:val="auto"/>
        </w:rPr>
      </w:pPr>
      <w:r w:rsidRPr="00C20C85">
        <w:rPr>
          <w:rFonts w:ascii="Times New Roman" w:hAnsi="Times New Roman" w:cs="Times New Roman"/>
          <w:color w:val="auto"/>
        </w:rPr>
        <w:t>5.1. Forma de fornecimento</w:t>
      </w:r>
    </w:p>
    <w:p w14:paraId="54A55407" w14:textId="77777777" w:rsidR="00287B3B" w:rsidRDefault="00287B3B" w:rsidP="00287B3B">
      <w:pPr>
        <w:pStyle w:val="Nivel2"/>
        <w:numPr>
          <w:ilvl w:val="0"/>
          <w:numId w:val="0"/>
        </w:numPr>
        <w:spacing w:before="0" w:after="0" w:line="240" w:lineRule="auto"/>
        <w:rPr>
          <w:rStyle w:val="normaltextrun"/>
          <w:rFonts w:ascii="Times New Roman" w:hAnsi="Times New Roman" w:cs="Times New Roman"/>
          <w:color w:val="auto"/>
          <w:sz w:val="24"/>
          <w:szCs w:val="24"/>
          <w:shd w:val="clear" w:color="auto" w:fill="FFFFFF"/>
        </w:rPr>
      </w:pPr>
    </w:p>
    <w:p w14:paraId="65957D1D" w14:textId="619A93CA" w:rsidR="00287B3B" w:rsidRDefault="00287B3B" w:rsidP="00287B3B">
      <w:pPr>
        <w:pStyle w:val="Nivel2"/>
        <w:numPr>
          <w:ilvl w:val="0"/>
          <w:numId w:val="0"/>
        </w:numPr>
        <w:spacing w:before="0" w:after="0" w:line="240" w:lineRule="auto"/>
        <w:ind w:firstLine="426"/>
        <w:rPr>
          <w:rFonts w:ascii="Times New Roman" w:hAnsi="Times New Roman" w:cs="Times New Roman"/>
          <w:color w:val="auto"/>
          <w:sz w:val="24"/>
          <w:szCs w:val="24"/>
          <w:shd w:val="clear" w:color="auto" w:fill="FFFFFF"/>
        </w:rPr>
      </w:pPr>
      <w:r>
        <w:rPr>
          <w:rStyle w:val="normaltextrun"/>
          <w:rFonts w:ascii="Times New Roman" w:hAnsi="Times New Roman" w:cs="Times New Roman"/>
          <w:color w:val="auto"/>
          <w:sz w:val="24"/>
          <w:szCs w:val="24"/>
          <w:shd w:val="clear" w:color="auto" w:fill="FFFFFF"/>
        </w:rPr>
        <w:t>5.1.1</w:t>
      </w:r>
      <w:r w:rsidRPr="00FD5F52">
        <w:rPr>
          <w:rStyle w:val="normaltextrun"/>
          <w:rFonts w:ascii="Times New Roman" w:hAnsi="Times New Roman" w:cs="Times New Roman"/>
          <w:color w:val="auto"/>
          <w:sz w:val="24"/>
          <w:szCs w:val="24"/>
          <w:shd w:val="clear" w:color="auto" w:fill="FFFFFF"/>
        </w:rPr>
        <w:t>.</w:t>
      </w:r>
      <w:r>
        <w:rPr>
          <w:rStyle w:val="normaltextrun"/>
          <w:rFonts w:ascii="Times New Roman" w:hAnsi="Times New Roman" w:cs="Times New Roman"/>
          <w:color w:val="auto"/>
          <w:sz w:val="24"/>
          <w:szCs w:val="24"/>
          <w:shd w:val="clear" w:color="auto" w:fill="FFFFFF"/>
        </w:rPr>
        <w:t xml:space="preserve"> </w:t>
      </w:r>
      <w:r w:rsidRPr="00FD5F52">
        <w:rPr>
          <w:rStyle w:val="normaltextrun"/>
          <w:rFonts w:ascii="Times New Roman" w:hAnsi="Times New Roman" w:cs="Times New Roman"/>
          <w:color w:val="auto"/>
          <w:sz w:val="24"/>
          <w:szCs w:val="24"/>
          <w:shd w:val="clear" w:color="auto" w:fill="FFFFFF"/>
        </w:rPr>
        <w:t xml:space="preserve">O </w:t>
      </w:r>
      <w:r w:rsidRPr="00FD5F52">
        <w:rPr>
          <w:rStyle w:val="findhit"/>
          <w:rFonts w:ascii="Times New Roman" w:hAnsi="Times New Roman" w:cs="Times New Roman"/>
          <w:color w:val="auto"/>
          <w:sz w:val="24"/>
          <w:szCs w:val="24"/>
          <w:shd w:val="clear" w:color="auto" w:fill="FFFFFF"/>
        </w:rPr>
        <w:t>fornecimento do</w:t>
      </w:r>
      <w:r>
        <w:rPr>
          <w:rStyle w:val="findhit"/>
          <w:rFonts w:ascii="Times New Roman" w:hAnsi="Times New Roman" w:cs="Times New Roman"/>
          <w:color w:val="auto"/>
          <w:sz w:val="24"/>
          <w:szCs w:val="24"/>
          <w:shd w:val="clear" w:color="auto" w:fill="FFFFFF"/>
        </w:rPr>
        <w:t>s bens</w:t>
      </w:r>
      <w:r w:rsidRPr="00FD5F52">
        <w:rPr>
          <w:rStyle w:val="findhit"/>
          <w:rFonts w:ascii="Times New Roman" w:hAnsi="Times New Roman" w:cs="Times New Roman"/>
          <w:color w:val="auto"/>
          <w:sz w:val="24"/>
          <w:szCs w:val="24"/>
          <w:shd w:val="clear" w:color="auto" w:fill="FFFFFF"/>
        </w:rPr>
        <w:t xml:space="preserve"> será </w:t>
      </w:r>
      <w:r>
        <w:rPr>
          <w:rStyle w:val="findhit"/>
          <w:rFonts w:ascii="Times New Roman" w:hAnsi="Times New Roman" w:cs="Times New Roman"/>
          <w:color w:val="auto"/>
          <w:sz w:val="24"/>
          <w:szCs w:val="24"/>
          <w:shd w:val="clear" w:color="auto" w:fill="FFFFFF"/>
        </w:rPr>
        <w:t>integral.</w:t>
      </w:r>
    </w:p>
    <w:p w14:paraId="32EDA2F1" w14:textId="77777777" w:rsidR="00287B3B" w:rsidRPr="00FD5F52" w:rsidRDefault="00287B3B" w:rsidP="00287B3B">
      <w:pPr>
        <w:pStyle w:val="Nivel2"/>
        <w:numPr>
          <w:ilvl w:val="0"/>
          <w:numId w:val="0"/>
        </w:numPr>
        <w:spacing w:before="0" w:after="0" w:line="240" w:lineRule="auto"/>
        <w:rPr>
          <w:rFonts w:ascii="Times New Roman" w:hAnsi="Times New Roman" w:cs="Times New Roman"/>
          <w:color w:val="auto"/>
          <w:sz w:val="24"/>
          <w:szCs w:val="24"/>
        </w:rPr>
      </w:pPr>
    </w:p>
    <w:p w14:paraId="6190D67C"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sidRPr="00B94D44">
        <w:rPr>
          <w:rFonts w:eastAsia="Arial"/>
          <w:b/>
          <w:sz w:val="24"/>
          <w:szCs w:val="24"/>
        </w:rPr>
        <w:t>5.2. Condições de Entrega</w:t>
      </w:r>
    </w:p>
    <w:p w14:paraId="0C813236"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536FE8F4" w14:textId="3B211BC5"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617EC1">
        <w:rPr>
          <w:rFonts w:eastAsia="Arial"/>
          <w:color w:val="000000" w:themeColor="text1"/>
          <w:sz w:val="24"/>
          <w:szCs w:val="24"/>
        </w:rPr>
        <w:t xml:space="preserve">5.2.1. </w:t>
      </w:r>
      <w:r w:rsidR="00675B7D">
        <w:rPr>
          <w:rFonts w:eastAsia="Arial"/>
          <w:color w:val="000000" w:themeColor="text1"/>
          <w:sz w:val="24"/>
          <w:szCs w:val="24"/>
        </w:rPr>
        <w:t>A data</w:t>
      </w:r>
      <w:r w:rsidRPr="00617EC1">
        <w:rPr>
          <w:rFonts w:eastAsia="Arial"/>
          <w:color w:val="000000" w:themeColor="text1"/>
          <w:sz w:val="24"/>
          <w:szCs w:val="24"/>
        </w:rPr>
        <w:t xml:space="preserve"> </w:t>
      </w:r>
      <w:r w:rsidR="00675B7D">
        <w:rPr>
          <w:rFonts w:eastAsia="Arial"/>
          <w:color w:val="000000" w:themeColor="text1"/>
          <w:sz w:val="24"/>
          <w:szCs w:val="24"/>
        </w:rPr>
        <w:t>para a</w:t>
      </w:r>
      <w:r w:rsidRPr="00617EC1">
        <w:rPr>
          <w:rFonts w:eastAsia="Arial"/>
          <w:color w:val="000000" w:themeColor="text1"/>
          <w:sz w:val="24"/>
          <w:szCs w:val="24"/>
        </w:rPr>
        <w:t xml:space="preserve"> entrega do</w:t>
      </w:r>
      <w:r w:rsidR="00675B7D">
        <w:rPr>
          <w:rFonts w:eastAsia="Arial"/>
          <w:color w:val="000000" w:themeColor="text1"/>
          <w:sz w:val="24"/>
          <w:szCs w:val="24"/>
        </w:rPr>
        <w:t xml:space="preserve"> lanche </w:t>
      </w:r>
      <w:r w:rsidRPr="00617EC1">
        <w:rPr>
          <w:rFonts w:eastAsia="Arial"/>
          <w:color w:val="000000" w:themeColor="text1"/>
          <w:sz w:val="24"/>
          <w:szCs w:val="24"/>
        </w:rPr>
        <w:t xml:space="preserve">é de </w:t>
      </w:r>
      <w:r w:rsidR="00C3375C">
        <w:rPr>
          <w:rFonts w:eastAsia="Arial"/>
          <w:color w:val="000000" w:themeColor="text1"/>
          <w:sz w:val="24"/>
          <w:szCs w:val="24"/>
        </w:rPr>
        <w:t>2</w:t>
      </w:r>
      <w:r w:rsidR="00675B7D">
        <w:rPr>
          <w:rFonts w:eastAsia="Arial"/>
          <w:color w:val="000000" w:themeColor="text1"/>
          <w:sz w:val="24"/>
          <w:szCs w:val="24"/>
        </w:rPr>
        <w:t>8/08/2024 às 07:30 h.</w:t>
      </w:r>
      <w:r w:rsidR="00D3157C">
        <w:rPr>
          <w:rFonts w:eastAsia="Arial"/>
          <w:color w:val="000000" w:themeColor="text1"/>
          <w:sz w:val="24"/>
          <w:szCs w:val="24"/>
        </w:rPr>
        <w:t xml:space="preserve"> A </w:t>
      </w:r>
      <w:r w:rsidRPr="00617EC1">
        <w:rPr>
          <w:rFonts w:eastAsia="Arial"/>
          <w:color w:val="000000" w:themeColor="text1"/>
          <w:sz w:val="24"/>
          <w:szCs w:val="24"/>
        </w:rPr>
        <w:t>cont</w:t>
      </w:r>
      <w:r w:rsidR="00D3157C">
        <w:rPr>
          <w:rFonts w:eastAsia="Arial"/>
          <w:color w:val="000000" w:themeColor="text1"/>
          <w:sz w:val="24"/>
          <w:szCs w:val="24"/>
        </w:rPr>
        <w:t>r</w:t>
      </w:r>
      <w:r w:rsidRPr="00617EC1">
        <w:rPr>
          <w:rFonts w:eastAsia="Arial"/>
          <w:color w:val="000000" w:themeColor="text1"/>
          <w:sz w:val="24"/>
          <w:szCs w:val="24"/>
        </w:rPr>
        <w:t>a</w:t>
      </w:r>
      <w:r w:rsidR="00D3157C">
        <w:rPr>
          <w:rFonts w:eastAsia="Arial"/>
          <w:color w:val="000000" w:themeColor="text1"/>
          <w:sz w:val="24"/>
          <w:szCs w:val="24"/>
        </w:rPr>
        <w:t>ção dos serviços será efetuada a</w:t>
      </w:r>
      <w:r w:rsidRPr="00617EC1">
        <w:rPr>
          <w:rFonts w:eastAsia="Arial"/>
          <w:color w:val="000000" w:themeColor="text1"/>
          <w:sz w:val="24"/>
          <w:szCs w:val="24"/>
        </w:rPr>
        <w:t xml:space="preserve"> partir do recebimento da Nota de Empenho pelo Fornecedor. </w:t>
      </w:r>
    </w:p>
    <w:p w14:paraId="276C0E2D" w14:textId="776890F6"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46296F34" w14:textId="6DD2DF7C" w:rsidR="00287B3B" w:rsidRDefault="00287B3B" w:rsidP="00287B3B">
      <w:pPr>
        <w:pBdr>
          <w:top w:val="nil"/>
          <w:left w:val="nil"/>
          <w:bottom w:val="nil"/>
          <w:right w:val="nil"/>
          <w:between w:val="nil"/>
        </w:pBdr>
        <w:ind w:left="993" w:hanging="567"/>
        <w:jc w:val="both"/>
        <w:rPr>
          <w:sz w:val="24"/>
          <w:szCs w:val="24"/>
        </w:rPr>
      </w:pPr>
      <w:r w:rsidRPr="00B94D44">
        <w:rPr>
          <w:sz w:val="24"/>
          <w:szCs w:val="24"/>
        </w:rPr>
        <w:t>5.2.2. O prazo estipulado poderá ser prorrogado, quando solicitado durante seu transcurso, desde que haja motivo justificado, devidamente aceito pela Administração</w:t>
      </w:r>
      <w:r>
        <w:rPr>
          <w:sz w:val="24"/>
          <w:szCs w:val="24"/>
        </w:rPr>
        <w:t>.</w:t>
      </w:r>
    </w:p>
    <w:p w14:paraId="4DD48F55" w14:textId="6E8B904F" w:rsidR="00EB2C6C" w:rsidRDefault="00EB2C6C" w:rsidP="00287B3B">
      <w:pPr>
        <w:pBdr>
          <w:top w:val="nil"/>
          <w:left w:val="nil"/>
          <w:bottom w:val="nil"/>
          <w:right w:val="nil"/>
          <w:between w:val="nil"/>
        </w:pBdr>
        <w:ind w:left="993" w:hanging="567"/>
        <w:jc w:val="both"/>
        <w:rPr>
          <w:sz w:val="24"/>
          <w:szCs w:val="24"/>
        </w:rPr>
      </w:pPr>
    </w:p>
    <w:p w14:paraId="51672CF9" w14:textId="20844212" w:rsidR="00FF7D41" w:rsidRDefault="00EB2C6C" w:rsidP="00EB2C6C">
      <w:pPr>
        <w:ind w:left="1134" w:hanging="708"/>
        <w:jc w:val="both"/>
        <w:rPr>
          <w:snapToGrid w:val="0"/>
          <w:sz w:val="24"/>
          <w:szCs w:val="24"/>
        </w:rPr>
      </w:pPr>
      <w:bookmarkStart w:id="0" w:name="_Hlk148425113"/>
      <w:r>
        <w:rPr>
          <w:sz w:val="24"/>
          <w:szCs w:val="24"/>
        </w:rPr>
        <w:t xml:space="preserve">5.2.3. </w:t>
      </w:r>
      <w:r w:rsidRPr="0086578F">
        <w:rPr>
          <w:snapToGrid w:val="0"/>
          <w:sz w:val="24"/>
          <w:szCs w:val="24"/>
        </w:rPr>
        <w:t>O</w:t>
      </w:r>
      <w:r>
        <w:rPr>
          <w:snapToGrid w:val="0"/>
          <w:sz w:val="24"/>
          <w:szCs w:val="24"/>
        </w:rPr>
        <w:t>s</w:t>
      </w:r>
      <w:r w:rsidRPr="0086578F">
        <w:rPr>
          <w:snapToGrid w:val="0"/>
          <w:sz w:val="24"/>
          <w:szCs w:val="24"/>
        </w:rPr>
        <w:t xml:space="preserve"> </w:t>
      </w:r>
      <w:r>
        <w:rPr>
          <w:snapToGrid w:val="0"/>
          <w:sz w:val="24"/>
          <w:szCs w:val="24"/>
        </w:rPr>
        <w:t>produtos serão entregues n</w:t>
      </w:r>
      <w:r w:rsidR="00FF7D41">
        <w:rPr>
          <w:snapToGrid w:val="0"/>
          <w:sz w:val="24"/>
          <w:szCs w:val="24"/>
        </w:rPr>
        <w:t>o seguinte loca</w:t>
      </w:r>
      <w:r w:rsidR="000A743C">
        <w:rPr>
          <w:snapToGrid w:val="0"/>
          <w:sz w:val="24"/>
          <w:szCs w:val="24"/>
        </w:rPr>
        <w:t>l</w:t>
      </w:r>
      <w:r w:rsidR="00FF7D41">
        <w:rPr>
          <w:snapToGrid w:val="0"/>
          <w:sz w:val="24"/>
          <w:szCs w:val="24"/>
        </w:rPr>
        <w:t>:</w:t>
      </w:r>
    </w:p>
    <w:p w14:paraId="7D7DC9E7" w14:textId="77777777" w:rsidR="00675B7D" w:rsidRDefault="00675B7D" w:rsidP="00FF7D41">
      <w:pPr>
        <w:ind w:left="1134" w:hanging="708"/>
        <w:jc w:val="both"/>
        <w:rPr>
          <w:snapToGrid w:val="0"/>
          <w:sz w:val="24"/>
          <w:szCs w:val="24"/>
        </w:rPr>
      </w:pPr>
      <w:r>
        <w:rPr>
          <w:snapToGrid w:val="0"/>
          <w:sz w:val="24"/>
          <w:szCs w:val="24"/>
        </w:rPr>
        <w:tab/>
      </w:r>
    </w:p>
    <w:p w14:paraId="16FC8790" w14:textId="13FE4CE5" w:rsidR="00EB2C6C" w:rsidRDefault="00675B7D" w:rsidP="00FF7D41">
      <w:pPr>
        <w:ind w:left="1134" w:hanging="708"/>
        <w:jc w:val="both"/>
        <w:rPr>
          <w:snapToGrid w:val="0"/>
          <w:sz w:val="24"/>
          <w:szCs w:val="24"/>
        </w:rPr>
      </w:pPr>
      <w:r>
        <w:rPr>
          <w:snapToGrid w:val="0"/>
          <w:sz w:val="24"/>
          <w:szCs w:val="24"/>
        </w:rPr>
        <w:t xml:space="preserve">          Av. Nossa Senhora do Carmo, nº 230 – Bairro Savassi – BE FLY HALL dia 28/08/2024 às </w:t>
      </w:r>
      <w:r w:rsidR="00EB2C6C" w:rsidRPr="005A7D80">
        <w:rPr>
          <w:snapToGrid w:val="0"/>
          <w:sz w:val="24"/>
          <w:szCs w:val="24"/>
        </w:rPr>
        <w:t>0</w:t>
      </w:r>
      <w:r>
        <w:rPr>
          <w:snapToGrid w:val="0"/>
          <w:sz w:val="24"/>
          <w:szCs w:val="24"/>
        </w:rPr>
        <w:t>7</w:t>
      </w:r>
      <w:r w:rsidR="00EB2C6C" w:rsidRPr="005A7D80">
        <w:rPr>
          <w:snapToGrid w:val="0"/>
          <w:sz w:val="24"/>
          <w:szCs w:val="24"/>
        </w:rPr>
        <w:t>:</w:t>
      </w:r>
      <w:r>
        <w:rPr>
          <w:snapToGrid w:val="0"/>
          <w:sz w:val="24"/>
          <w:szCs w:val="24"/>
        </w:rPr>
        <w:t>3</w:t>
      </w:r>
      <w:r w:rsidR="00EB2C6C" w:rsidRPr="005A7D80">
        <w:rPr>
          <w:snapToGrid w:val="0"/>
          <w:sz w:val="24"/>
          <w:szCs w:val="24"/>
        </w:rPr>
        <w:t>0 h.</w:t>
      </w:r>
    </w:p>
    <w:bookmarkEnd w:id="0"/>
    <w:p w14:paraId="7B2C1E22" w14:textId="70E957BB" w:rsidR="00EB2C6C" w:rsidRDefault="00EB2C6C" w:rsidP="00287B3B">
      <w:pPr>
        <w:pBdr>
          <w:top w:val="nil"/>
          <w:left w:val="nil"/>
          <w:bottom w:val="nil"/>
          <w:right w:val="nil"/>
          <w:between w:val="nil"/>
        </w:pBdr>
        <w:ind w:left="993" w:hanging="567"/>
        <w:jc w:val="both"/>
        <w:rPr>
          <w:sz w:val="24"/>
          <w:szCs w:val="24"/>
        </w:rPr>
      </w:pPr>
    </w:p>
    <w:p w14:paraId="34A963B8"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5.3. </w:t>
      </w:r>
      <w:r w:rsidRPr="00FD5F52">
        <w:rPr>
          <w:rFonts w:eastAsia="Arial"/>
          <w:b/>
          <w:sz w:val="24"/>
          <w:szCs w:val="24"/>
        </w:rPr>
        <w:t>Garantia</w:t>
      </w:r>
      <w:r>
        <w:rPr>
          <w:rFonts w:eastAsia="Arial"/>
          <w:b/>
          <w:sz w:val="24"/>
          <w:szCs w:val="24"/>
        </w:rPr>
        <w:t xml:space="preserve"> técnica</w:t>
      </w:r>
      <w:r w:rsidRPr="00FD5F52">
        <w:rPr>
          <w:rFonts w:eastAsia="Arial"/>
          <w:b/>
          <w:sz w:val="24"/>
          <w:szCs w:val="24"/>
        </w:rPr>
        <w:t>, manutenção e</w:t>
      </w:r>
      <w:r>
        <w:rPr>
          <w:rFonts w:eastAsia="Arial"/>
          <w:b/>
          <w:sz w:val="24"/>
          <w:szCs w:val="24"/>
        </w:rPr>
        <w:t>/ou</w:t>
      </w:r>
      <w:r w:rsidRPr="00FD5F52">
        <w:rPr>
          <w:rFonts w:eastAsia="Arial"/>
          <w:b/>
          <w:sz w:val="24"/>
          <w:szCs w:val="24"/>
        </w:rPr>
        <w:t xml:space="preserve"> assistência técnica </w:t>
      </w:r>
    </w:p>
    <w:p w14:paraId="61636ACD"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3E0515F6" w14:textId="4028965D"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617EC1">
        <w:rPr>
          <w:color w:val="000000" w:themeColor="text1"/>
          <w:sz w:val="24"/>
          <w:szCs w:val="24"/>
        </w:rPr>
        <w:t xml:space="preserve">5.3.1. </w:t>
      </w:r>
      <w:r w:rsidRPr="00617EC1">
        <w:rPr>
          <w:rFonts w:eastAsia="Arial"/>
          <w:color w:val="000000" w:themeColor="text1"/>
          <w:sz w:val="24"/>
          <w:szCs w:val="24"/>
        </w:rPr>
        <w:t>O prazo de garantia é aquele estabelecido na Lei nº 8.078, de 11 de setembro de 1990 (Código de Defesa do Consumidor).</w:t>
      </w:r>
    </w:p>
    <w:p w14:paraId="701D3C02" w14:textId="2C940AD8"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B12D263" w14:textId="77777777" w:rsidR="00287B3B" w:rsidRPr="00287B3B" w:rsidRDefault="00CF7835"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0"/>
          <w:id w:val="-1227139568"/>
        </w:sdtPr>
        <w:sdtEndPr/>
        <w:sdtContent>
          <w:r w:rsidR="00287B3B" w:rsidRPr="00287B3B">
            <w:rPr>
              <w:rFonts w:eastAsia="Arial"/>
              <w:color w:val="000000" w:themeColor="text1"/>
              <w:sz w:val="24"/>
              <w:szCs w:val="24"/>
            </w:rPr>
            <w:t xml:space="preserve">5.3.2. </w:t>
          </w:r>
        </w:sdtContent>
      </w:sdt>
      <w:r w:rsidR="00287B3B" w:rsidRPr="00287B3B">
        <w:rPr>
          <w:rFonts w:eastAsia="Arial"/>
          <w:color w:val="000000" w:themeColor="text1"/>
          <w:sz w:val="24"/>
          <w:szCs w:val="24"/>
        </w:rPr>
        <w:t xml:space="preserve">A garantia será prestada com vistas a manter os equipamentos/bens fornecidos em perfeitas condições de uso, sem qualquer ônus ou custo adicional para o Contratante. </w:t>
      </w:r>
    </w:p>
    <w:p w14:paraId="5C1DE6B2"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59594B7F" w14:textId="501B2D25" w:rsidR="00287B3B" w:rsidRPr="00287B3B" w:rsidRDefault="00287B3B" w:rsidP="004C7293">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5.3.3. A garantia abrange a realização da manutenção corretiva dos bens pelo próprio Contratado, ou, se for o caso, por meio de assistência técnica autorizada, de acordo com as normas técnicas específicas. </w:t>
      </w:r>
    </w:p>
    <w:p w14:paraId="3AD8B1CA" w14:textId="47A3DF21" w:rsidR="00287B3B" w:rsidRDefault="00287B3B" w:rsidP="0058408D">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5.3.4. Entende-se por manutenção corretiva aquela destinada a corrigir os defeitos apresentados pelos bens, compreendendo a substituição de peças, a realização de ajustes, reparos e correções necessárias. </w:t>
      </w:r>
    </w:p>
    <w:p w14:paraId="2EA18225" w14:textId="77777777" w:rsidR="00A32899" w:rsidRPr="00287B3B" w:rsidRDefault="00A32899" w:rsidP="0058408D">
      <w:pPr>
        <w:pBdr>
          <w:top w:val="nil"/>
          <w:left w:val="nil"/>
          <w:bottom w:val="nil"/>
          <w:right w:val="nil"/>
          <w:between w:val="nil"/>
        </w:pBdr>
        <w:ind w:left="993" w:hanging="567"/>
        <w:jc w:val="both"/>
        <w:rPr>
          <w:rFonts w:eastAsia="Arial"/>
          <w:color w:val="000000" w:themeColor="text1"/>
          <w:sz w:val="24"/>
          <w:szCs w:val="24"/>
        </w:rPr>
      </w:pPr>
    </w:p>
    <w:p w14:paraId="262953DF" w14:textId="77777777" w:rsidR="00287B3B" w:rsidRPr="00287B3B" w:rsidRDefault="00287B3B" w:rsidP="00184F70">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A83626A"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D632C2A" w14:textId="03E463FE" w:rsidR="00287B3B" w:rsidRPr="00287B3B" w:rsidRDefault="00CF7835"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1"/>
          <w:id w:val="1220481743"/>
        </w:sdtPr>
        <w:sdtEndPr/>
        <w:sdtContent>
          <w:r w:rsidR="00287B3B" w:rsidRPr="00287B3B">
            <w:rPr>
              <w:rFonts w:eastAsia="Arial"/>
              <w:color w:val="000000" w:themeColor="text1"/>
              <w:sz w:val="24"/>
              <w:szCs w:val="24"/>
            </w:rPr>
            <w:t xml:space="preserve">5.3.6. </w:t>
          </w:r>
        </w:sdtContent>
      </w:sdt>
      <w:r w:rsidR="00287B3B" w:rsidRPr="00287B3B">
        <w:rPr>
          <w:rFonts w:eastAsia="Arial"/>
          <w:color w:val="000000" w:themeColor="text1"/>
          <w:sz w:val="24"/>
          <w:szCs w:val="24"/>
        </w:rPr>
        <w:t>Uma vez notificado, o Contratado realizará a reparação ou substituição do(s) bem(</w:t>
      </w:r>
      <w:proofErr w:type="spellStart"/>
      <w:r w:rsidR="00287B3B" w:rsidRPr="00287B3B">
        <w:rPr>
          <w:rFonts w:eastAsia="Arial"/>
          <w:color w:val="000000" w:themeColor="text1"/>
          <w:sz w:val="24"/>
          <w:szCs w:val="24"/>
        </w:rPr>
        <w:t>ns</w:t>
      </w:r>
      <w:proofErr w:type="spellEnd"/>
      <w:r w:rsidR="00287B3B" w:rsidRPr="00287B3B">
        <w:rPr>
          <w:rFonts w:eastAsia="Arial"/>
          <w:color w:val="000000" w:themeColor="text1"/>
          <w:sz w:val="24"/>
          <w:szCs w:val="24"/>
        </w:rPr>
        <w:t xml:space="preserve">) que apresentar(em) vício ou defeito no prazo de até </w:t>
      </w:r>
      <w:r w:rsidR="00184F70">
        <w:rPr>
          <w:rFonts w:eastAsia="Arial"/>
          <w:color w:val="000000" w:themeColor="text1"/>
          <w:sz w:val="24"/>
          <w:szCs w:val="24"/>
        </w:rPr>
        <w:t>02</w:t>
      </w:r>
      <w:r w:rsidR="00287B3B" w:rsidRPr="00287B3B">
        <w:rPr>
          <w:rFonts w:eastAsia="Arial"/>
          <w:color w:val="000000" w:themeColor="text1"/>
          <w:sz w:val="24"/>
          <w:szCs w:val="24"/>
        </w:rPr>
        <w:t xml:space="preserve"> (</w:t>
      </w:r>
      <w:r w:rsidR="00184F70">
        <w:rPr>
          <w:rFonts w:eastAsia="Arial"/>
          <w:color w:val="000000" w:themeColor="text1"/>
          <w:sz w:val="24"/>
          <w:szCs w:val="24"/>
        </w:rPr>
        <w:t>dois</w:t>
      </w:r>
      <w:r w:rsidR="00287B3B" w:rsidRPr="00287B3B">
        <w:rPr>
          <w:rFonts w:eastAsia="Arial"/>
          <w:color w:val="000000" w:themeColor="text1"/>
          <w:sz w:val="24"/>
          <w:szCs w:val="24"/>
        </w:rPr>
        <w:t>) dias úteis, contados a partir da data de retirada do(s) bem(</w:t>
      </w:r>
      <w:proofErr w:type="spellStart"/>
      <w:r w:rsidR="00287B3B" w:rsidRPr="00287B3B">
        <w:rPr>
          <w:rFonts w:eastAsia="Arial"/>
          <w:color w:val="000000" w:themeColor="text1"/>
          <w:sz w:val="24"/>
          <w:szCs w:val="24"/>
        </w:rPr>
        <w:t>ns</w:t>
      </w:r>
      <w:proofErr w:type="spellEnd"/>
      <w:r w:rsidR="00287B3B" w:rsidRPr="00287B3B">
        <w:rPr>
          <w:rFonts w:eastAsia="Arial"/>
          <w:color w:val="000000" w:themeColor="text1"/>
          <w:sz w:val="24"/>
          <w:szCs w:val="24"/>
        </w:rPr>
        <w:t xml:space="preserve">) das dependências da Administração pelo Contratado ou pela assistência técnica autorizada. </w:t>
      </w:r>
    </w:p>
    <w:p w14:paraId="20A20ED1"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41F2D50"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5.3.7. O prazo indicado no subitem anterior, durante seu transcurso, poderá ser prorrogado</w:t>
      </w:r>
      <w:sdt>
        <w:sdtPr>
          <w:rPr>
            <w:rFonts w:eastAsia="Arial"/>
            <w:color w:val="000000" w:themeColor="text1"/>
            <w:sz w:val="24"/>
            <w:szCs w:val="24"/>
          </w:rPr>
          <w:tag w:val="goog_rdk_72"/>
          <w:id w:val="-851339886"/>
          <w:showingPlcHdr/>
        </w:sdtPr>
        <w:sdtEndPr/>
        <w:sdtContent>
          <w:r w:rsidRPr="00287B3B">
            <w:rPr>
              <w:rFonts w:eastAsia="Arial"/>
              <w:color w:val="000000" w:themeColor="text1"/>
              <w:sz w:val="24"/>
              <w:szCs w:val="24"/>
            </w:rPr>
            <w:t xml:space="preserve">     </w:t>
          </w:r>
        </w:sdtContent>
      </w:sdt>
      <w:r w:rsidRPr="00287B3B">
        <w:rPr>
          <w:rFonts w:eastAsia="Arial"/>
          <w:color w:val="000000" w:themeColor="text1"/>
          <w:sz w:val="24"/>
          <w:szCs w:val="24"/>
        </w:rPr>
        <w:t xml:space="preserve">mediante solicitação escrita e justificada do Contratado, aceita pelo Contratante. </w:t>
      </w:r>
    </w:p>
    <w:p w14:paraId="3B1A112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211F79C" w14:textId="787A220C"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5.3.8. Na hipótese do subitem acima, o Contratado deverá disponibilizar bens equivalentes, de especificação igual ou superior ao(s) anteriormente fornecido(s), para utilização em caráter provisório pelo Contratante, de modo a garantir a continuidade dos trabalhos administrativos durante a execução dos reparos. </w:t>
      </w:r>
    </w:p>
    <w:p w14:paraId="36551D13"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A49300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5.3.9. Decorrido o prazo para reparos e substituições sem o atendimento da solicitação do Contratante ou a apresentação de justificativas pelo Contratado, fica o Contratante autorizado a contratar empresa diversa para executar os reparos, ajustes ou a substituição do(s) bem(</w:t>
      </w:r>
      <w:proofErr w:type="spellStart"/>
      <w:r w:rsidRPr="00287B3B">
        <w:rPr>
          <w:rFonts w:eastAsia="Arial"/>
          <w:color w:val="000000" w:themeColor="text1"/>
          <w:sz w:val="24"/>
          <w:szCs w:val="24"/>
        </w:rPr>
        <w:t>ns</w:t>
      </w:r>
      <w:proofErr w:type="spellEnd"/>
      <w:r w:rsidRPr="00287B3B">
        <w:rPr>
          <w:rFonts w:eastAsia="Arial"/>
          <w:color w:val="000000" w:themeColor="text1"/>
          <w:sz w:val="24"/>
          <w:szCs w:val="24"/>
        </w:rPr>
        <w:t>) ou de seus componentes, bem como a exigir do Contratado o reembolso pelos custos respectivos, sem que tal fato acarrete a perda da garantia do(s) bem(</w:t>
      </w:r>
      <w:proofErr w:type="spellStart"/>
      <w:r w:rsidRPr="00287B3B">
        <w:rPr>
          <w:rFonts w:eastAsia="Arial"/>
          <w:color w:val="000000" w:themeColor="text1"/>
          <w:sz w:val="24"/>
          <w:szCs w:val="24"/>
        </w:rPr>
        <w:t>ns</w:t>
      </w:r>
      <w:proofErr w:type="spellEnd"/>
      <w:r w:rsidRPr="00287B3B">
        <w:rPr>
          <w:rFonts w:eastAsia="Arial"/>
          <w:color w:val="000000" w:themeColor="text1"/>
          <w:sz w:val="24"/>
          <w:szCs w:val="24"/>
        </w:rPr>
        <w:t xml:space="preserve">). </w:t>
      </w:r>
      <w:sdt>
        <w:sdtPr>
          <w:rPr>
            <w:rFonts w:eastAsia="Arial"/>
            <w:color w:val="000000" w:themeColor="text1"/>
            <w:sz w:val="24"/>
            <w:szCs w:val="24"/>
          </w:rPr>
          <w:tag w:val="goog_rdk_73"/>
          <w:id w:val="-898596974"/>
          <w:showingPlcHdr/>
        </w:sdtPr>
        <w:sdtEndPr/>
        <w:sdtContent>
          <w:r w:rsidRPr="00287B3B">
            <w:rPr>
              <w:rFonts w:eastAsia="Arial"/>
              <w:color w:val="000000" w:themeColor="text1"/>
              <w:sz w:val="24"/>
              <w:szCs w:val="24"/>
            </w:rPr>
            <w:t xml:space="preserve">     </w:t>
          </w:r>
        </w:sdtContent>
      </w:sdt>
    </w:p>
    <w:p w14:paraId="64C54DD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0493444"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5.3.10. O custo referente ao transporte do(s) bem(</w:t>
      </w:r>
      <w:proofErr w:type="spellStart"/>
      <w:r w:rsidRPr="00287B3B">
        <w:rPr>
          <w:rFonts w:eastAsia="Arial"/>
          <w:color w:val="000000" w:themeColor="text1"/>
          <w:sz w:val="24"/>
          <w:szCs w:val="24"/>
        </w:rPr>
        <w:t>ns</w:t>
      </w:r>
      <w:proofErr w:type="spellEnd"/>
      <w:r w:rsidRPr="00287B3B">
        <w:rPr>
          <w:rFonts w:eastAsia="Arial"/>
          <w:color w:val="000000" w:themeColor="text1"/>
          <w:sz w:val="24"/>
          <w:szCs w:val="24"/>
        </w:rPr>
        <w:t xml:space="preserve">) coberto(s) pela garantia será de responsabilidade do Contratado. </w:t>
      </w:r>
    </w:p>
    <w:p w14:paraId="1366B66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66711D08"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5.3.11. A garantia legal ou contratual do(s) bem(</w:t>
      </w:r>
      <w:proofErr w:type="spellStart"/>
      <w:r w:rsidRPr="00287B3B">
        <w:rPr>
          <w:rFonts w:eastAsia="Arial"/>
          <w:color w:val="000000" w:themeColor="text1"/>
          <w:sz w:val="24"/>
          <w:szCs w:val="24"/>
        </w:rPr>
        <w:t>ns</w:t>
      </w:r>
      <w:proofErr w:type="spellEnd"/>
      <w:r w:rsidRPr="00287B3B">
        <w:rPr>
          <w:rFonts w:eastAsia="Arial"/>
          <w:color w:val="000000" w:themeColor="text1"/>
          <w:sz w:val="24"/>
          <w:szCs w:val="24"/>
        </w:rPr>
        <w:t>) tem prazo de vigência próprio e desvinculado daquele fixado no contrato, permitindo eventual aplicação de penalidades em caso de descumprimento de alguma de suas condições, mesmo depois de expirada a vigência contratual.</w:t>
      </w:r>
    </w:p>
    <w:p w14:paraId="49DA92C4" w14:textId="77777777" w:rsidR="00104ACF" w:rsidRDefault="00104ACF" w:rsidP="00A57CCF">
      <w:pPr>
        <w:pStyle w:val="Nvel1-SemNumPreto"/>
        <w:spacing w:before="0" w:after="0" w:line="240" w:lineRule="auto"/>
        <w:rPr>
          <w:rFonts w:ascii="Times New Roman" w:hAnsi="Times New Roman" w:cs="Times New Roman"/>
          <w:color w:val="auto"/>
          <w:szCs w:val="24"/>
        </w:rPr>
      </w:pPr>
    </w:p>
    <w:p w14:paraId="098BB285" w14:textId="62553B29" w:rsidR="003A582C" w:rsidRPr="0078400A" w:rsidRDefault="005930E6" w:rsidP="00A57CCF">
      <w:pPr>
        <w:keepNext/>
        <w:keepLines/>
        <w:pBdr>
          <w:top w:val="nil"/>
          <w:left w:val="nil"/>
          <w:bottom w:val="nil"/>
          <w:right w:val="nil"/>
          <w:between w:val="nil"/>
        </w:pBdr>
        <w:tabs>
          <w:tab w:val="left" w:pos="567"/>
        </w:tabs>
        <w:jc w:val="both"/>
        <w:rPr>
          <w:rFonts w:eastAsia="Arial"/>
          <w:b/>
          <w:sz w:val="24"/>
          <w:szCs w:val="24"/>
        </w:rPr>
      </w:pPr>
      <w:r w:rsidRPr="0078400A">
        <w:rPr>
          <w:rFonts w:eastAsia="Arial"/>
          <w:b/>
          <w:sz w:val="24"/>
          <w:szCs w:val="24"/>
        </w:rPr>
        <w:t>6</w:t>
      </w:r>
      <w:r w:rsidR="00895516" w:rsidRPr="0078400A">
        <w:rPr>
          <w:rFonts w:eastAsia="Arial"/>
          <w:b/>
          <w:sz w:val="24"/>
          <w:szCs w:val="24"/>
        </w:rPr>
        <w:t xml:space="preserve">. </w:t>
      </w:r>
      <w:r w:rsidR="009D042C" w:rsidRPr="0078400A">
        <w:rPr>
          <w:rFonts w:eastAsia="Arial"/>
          <w:b/>
          <w:sz w:val="24"/>
          <w:szCs w:val="24"/>
        </w:rPr>
        <w:t>GESTÃO D</w:t>
      </w:r>
      <w:r w:rsidR="00184F70">
        <w:rPr>
          <w:rFonts w:eastAsia="Arial"/>
          <w:b/>
          <w:sz w:val="24"/>
          <w:szCs w:val="24"/>
        </w:rPr>
        <w:t>O</w:t>
      </w:r>
      <w:r w:rsidR="009D042C" w:rsidRPr="0078400A">
        <w:rPr>
          <w:rFonts w:eastAsia="Arial"/>
          <w:b/>
          <w:sz w:val="24"/>
          <w:szCs w:val="24"/>
        </w:rPr>
        <w:t xml:space="preserve"> </w:t>
      </w:r>
      <w:r w:rsidR="00184F70">
        <w:rPr>
          <w:rFonts w:eastAsia="Arial"/>
          <w:b/>
          <w:sz w:val="24"/>
          <w:szCs w:val="24"/>
        </w:rPr>
        <w:t>CONTRATO</w:t>
      </w:r>
      <w:r w:rsidR="001271DB" w:rsidRPr="0078400A">
        <w:rPr>
          <w:rFonts w:eastAsia="Arial"/>
          <w:b/>
          <w:sz w:val="24"/>
          <w:szCs w:val="24"/>
        </w:rPr>
        <w:t xml:space="preserve"> </w:t>
      </w:r>
    </w:p>
    <w:p w14:paraId="4F4C5ED3" w14:textId="77777777" w:rsidR="00441AD0" w:rsidRPr="0078400A" w:rsidRDefault="00441AD0" w:rsidP="00A57CCF">
      <w:pPr>
        <w:keepNext/>
        <w:keepLines/>
        <w:pBdr>
          <w:top w:val="nil"/>
          <w:left w:val="nil"/>
          <w:bottom w:val="nil"/>
          <w:right w:val="nil"/>
          <w:between w:val="nil"/>
        </w:pBdr>
        <w:tabs>
          <w:tab w:val="left" w:pos="567"/>
        </w:tabs>
        <w:jc w:val="both"/>
        <w:rPr>
          <w:sz w:val="24"/>
          <w:szCs w:val="24"/>
        </w:rPr>
      </w:pPr>
    </w:p>
    <w:p w14:paraId="795169BF"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 xml:space="preserve">6.1. O contrato deverá ser executado fielmente pelas partes, de acordo com as cláusulas avençadas e as normas da </w:t>
      </w:r>
      <w:hyperlink r:id="rId9">
        <w:r w:rsidRPr="006A1CA0">
          <w:rPr>
            <w:rStyle w:val="Hyperlink"/>
            <w:rFonts w:eastAsia="Arial"/>
            <w:sz w:val="24"/>
            <w:szCs w:val="24"/>
          </w:rPr>
          <w:t>Lei nº 14.133, de 2021</w:t>
        </w:r>
      </w:hyperlink>
      <w:r w:rsidRPr="006A1CA0">
        <w:rPr>
          <w:rFonts w:eastAsia="Arial"/>
          <w:sz w:val="24"/>
          <w:szCs w:val="24"/>
        </w:rPr>
        <w:t xml:space="preserve"> e do </w:t>
      </w:r>
      <w:hyperlink r:id="rId10">
        <w:r w:rsidRPr="006A1CA0">
          <w:rPr>
            <w:rStyle w:val="Hyperlink"/>
            <w:rFonts w:eastAsia="Arial"/>
            <w:sz w:val="24"/>
            <w:szCs w:val="24"/>
          </w:rPr>
          <w:t>Decreto nº 18.324, de 2023</w:t>
        </w:r>
      </w:hyperlink>
      <w:r w:rsidRPr="006A1CA0">
        <w:rPr>
          <w:rFonts w:eastAsia="Arial"/>
          <w:sz w:val="24"/>
          <w:szCs w:val="24"/>
        </w:rPr>
        <w:t>, e cada parte responderá pelas consequências de sua inexecução total ou parcial.</w:t>
      </w:r>
    </w:p>
    <w:p w14:paraId="4352BBAC"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57F695EA"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6.2. Em caso de impedimento, ordem de paralisação ou suspensão do contrato, o cronograma de execução será prorrogado automaticamente pelo tempo correspondente, anotadas tais circunstâncias mediante simples apostila.</w:t>
      </w:r>
    </w:p>
    <w:p w14:paraId="29E22972"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645CC26B"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6.3. As comunicações entre o órgão ou entidade e a contratada devem ser realizadas por escrito sempre que o ato exigir tal formalidade, admitindo-se o uso de mensagem eletrônica para esse fim.</w:t>
      </w:r>
    </w:p>
    <w:p w14:paraId="559B7210"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4773BEEE"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6.4. O órgão ou entidade poderá convocar representante da empresa para adoção de providências que devam ser cumpridas de imediato.</w:t>
      </w:r>
    </w:p>
    <w:p w14:paraId="3E70989D"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009B84F3" w14:textId="39066F03" w:rsid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DD875A" w14:textId="3B9E698D" w:rsidR="006A1CA0" w:rsidRDefault="006A1CA0" w:rsidP="006A1CA0">
      <w:pPr>
        <w:pBdr>
          <w:top w:val="nil"/>
          <w:left w:val="nil"/>
          <w:bottom w:val="nil"/>
          <w:right w:val="nil"/>
          <w:between w:val="nil"/>
        </w:pBdr>
        <w:ind w:left="426" w:hanging="426"/>
        <w:jc w:val="both"/>
        <w:rPr>
          <w:rFonts w:eastAsia="Arial"/>
          <w:sz w:val="24"/>
          <w:szCs w:val="24"/>
        </w:rPr>
      </w:pPr>
    </w:p>
    <w:p w14:paraId="610F7A63"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lastRenderedPageBreak/>
        <w:t>6.6. A execução do contrato deverá ser acompanhada e fiscalizada pelo(s) fiscal(</w:t>
      </w:r>
      <w:proofErr w:type="spellStart"/>
      <w:r w:rsidRPr="006A1CA0">
        <w:rPr>
          <w:rFonts w:eastAsia="Arial"/>
          <w:sz w:val="24"/>
          <w:szCs w:val="24"/>
        </w:rPr>
        <w:t>is</w:t>
      </w:r>
      <w:proofErr w:type="spellEnd"/>
      <w:r w:rsidRPr="006A1CA0">
        <w:rPr>
          <w:rFonts w:eastAsia="Arial"/>
          <w:sz w:val="24"/>
          <w:szCs w:val="24"/>
        </w:rPr>
        <w:t xml:space="preserve">) do contrato, ou pelos respectivos substitutos, na forma do </w:t>
      </w:r>
      <w:hyperlink r:id="rId11">
        <w:r w:rsidRPr="006A1CA0">
          <w:rPr>
            <w:rStyle w:val="Hyperlink"/>
            <w:rFonts w:eastAsia="Arial"/>
            <w:sz w:val="24"/>
            <w:szCs w:val="24"/>
          </w:rPr>
          <w:t>Decreto Municipal nº 18.325</w:t>
        </w:r>
      </w:hyperlink>
      <w:hyperlink r:id="rId12">
        <w:r w:rsidRPr="006A1CA0">
          <w:rPr>
            <w:rStyle w:val="Hyperlink"/>
            <w:rFonts w:eastAsia="Arial"/>
            <w:sz w:val="24"/>
            <w:szCs w:val="24"/>
          </w:rPr>
          <w:t>, de 2023</w:t>
        </w:r>
      </w:hyperlink>
      <w:r w:rsidRPr="006A1CA0">
        <w:rPr>
          <w:rFonts w:eastAsia="Arial"/>
          <w:sz w:val="24"/>
          <w:szCs w:val="24"/>
        </w:rPr>
        <w:t xml:space="preserve"> e do artigo 117 da  </w:t>
      </w:r>
      <w:hyperlink r:id="rId13" w:anchor="art117">
        <w:r w:rsidRPr="006A1CA0">
          <w:rPr>
            <w:rStyle w:val="Hyperlink"/>
            <w:rFonts w:eastAsia="Arial"/>
            <w:sz w:val="24"/>
            <w:szCs w:val="24"/>
          </w:rPr>
          <w:t>Lei nº 14.133, de 2021</w:t>
        </w:r>
      </w:hyperlink>
      <w:r w:rsidRPr="006A1CA0">
        <w:rPr>
          <w:rFonts w:eastAsia="Arial"/>
          <w:sz w:val="24"/>
          <w:szCs w:val="24"/>
        </w:rPr>
        <w:t>.</w:t>
      </w:r>
    </w:p>
    <w:p w14:paraId="0492A212" w14:textId="77777777" w:rsidR="00104ACF" w:rsidRPr="006A1CA0" w:rsidRDefault="00104ACF" w:rsidP="006A1CA0">
      <w:pPr>
        <w:pBdr>
          <w:top w:val="nil"/>
          <w:left w:val="nil"/>
          <w:bottom w:val="nil"/>
          <w:right w:val="nil"/>
          <w:between w:val="nil"/>
        </w:pBdr>
        <w:ind w:left="426" w:hanging="426"/>
        <w:jc w:val="both"/>
        <w:rPr>
          <w:rFonts w:eastAsia="Arial"/>
          <w:sz w:val="24"/>
          <w:szCs w:val="24"/>
        </w:rPr>
      </w:pPr>
    </w:p>
    <w:p w14:paraId="78EB40E1" w14:textId="77777777" w:rsidR="00C72359" w:rsidRPr="00FD5F52" w:rsidRDefault="001A5A0C"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t>7</w:t>
      </w:r>
      <w:r w:rsidR="00681F60" w:rsidRPr="00FD5F52">
        <w:rPr>
          <w:rFonts w:eastAsia="Arial"/>
          <w:b/>
          <w:color w:val="000000"/>
          <w:sz w:val="24"/>
          <w:szCs w:val="24"/>
        </w:rPr>
        <w:t xml:space="preserve">. </w:t>
      </w:r>
      <w:r w:rsidR="009D042C" w:rsidRPr="00FD5F52">
        <w:rPr>
          <w:rFonts w:eastAsia="Arial"/>
          <w:b/>
          <w:color w:val="000000"/>
          <w:sz w:val="24"/>
          <w:szCs w:val="24"/>
        </w:rPr>
        <w:t xml:space="preserve">CRITÉRIOS DE </w:t>
      </w:r>
      <w:r w:rsidR="00316F99">
        <w:rPr>
          <w:rFonts w:eastAsia="Arial"/>
          <w:b/>
          <w:color w:val="000000"/>
          <w:sz w:val="24"/>
          <w:szCs w:val="24"/>
        </w:rPr>
        <w:t>RECEBIMENTO/</w:t>
      </w:r>
      <w:r w:rsidR="009D042C" w:rsidRPr="00FD5F52">
        <w:rPr>
          <w:rFonts w:eastAsia="Arial"/>
          <w:b/>
          <w:color w:val="000000"/>
          <w:sz w:val="24"/>
          <w:szCs w:val="24"/>
        </w:rPr>
        <w:t>MEDIÇÃO E DE PAGAMENTO</w:t>
      </w:r>
    </w:p>
    <w:p w14:paraId="7424F10B" w14:textId="77777777" w:rsidR="007974C3" w:rsidRPr="00FD5F52" w:rsidRDefault="007974C3" w:rsidP="00A57CCF">
      <w:pPr>
        <w:keepNext/>
        <w:keepLines/>
        <w:pBdr>
          <w:top w:val="nil"/>
          <w:left w:val="nil"/>
          <w:bottom w:val="nil"/>
          <w:right w:val="nil"/>
          <w:between w:val="nil"/>
        </w:pBdr>
        <w:tabs>
          <w:tab w:val="left" w:pos="567"/>
        </w:tabs>
        <w:jc w:val="both"/>
        <w:rPr>
          <w:rFonts w:eastAsia="Arial"/>
          <w:b/>
          <w:color w:val="000000"/>
          <w:sz w:val="24"/>
          <w:szCs w:val="24"/>
        </w:rPr>
      </w:pPr>
    </w:p>
    <w:p w14:paraId="48403632" w14:textId="77777777" w:rsidR="00C72359" w:rsidRDefault="001A5A0C"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7.1. </w:t>
      </w:r>
      <w:r w:rsidR="009D042C" w:rsidRPr="00FD5F52">
        <w:rPr>
          <w:rFonts w:eastAsia="Arial"/>
          <w:b/>
          <w:sz w:val="24"/>
          <w:szCs w:val="24"/>
        </w:rPr>
        <w:t xml:space="preserve">Recebimento </w:t>
      </w:r>
      <w:r>
        <w:rPr>
          <w:rFonts w:eastAsia="Arial"/>
          <w:b/>
          <w:sz w:val="24"/>
          <w:szCs w:val="24"/>
        </w:rPr>
        <w:t>do Objeto:</w:t>
      </w:r>
    </w:p>
    <w:p w14:paraId="626BF819" w14:textId="77777777" w:rsidR="001A5A0C" w:rsidRPr="006E3843" w:rsidRDefault="001A5A0C" w:rsidP="00A57CCF">
      <w:pPr>
        <w:keepNext/>
        <w:keepLines/>
        <w:pBdr>
          <w:top w:val="nil"/>
          <w:left w:val="nil"/>
          <w:bottom w:val="nil"/>
          <w:right w:val="nil"/>
          <w:between w:val="nil"/>
        </w:pBdr>
        <w:tabs>
          <w:tab w:val="left" w:pos="567"/>
        </w:tabs>
        <w:jc w:val="both"/>
        <w:rPr>
          <w:rFonts w:eastAsia="Arial"/>
          <w:b/>
          <w:color w:val="FF0000"/>
          <w:sz w:val="24"/>
          <w:szCs w:val="24"/>
        </w:rPr>
      </w:pPr>
    </w:p>
    <w:p w14:paraId="0EDDD10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7.1.1. O(s) bem(</w:t>
      </w:r>
      <w:proofErr w:type="spellStart"/>
      <w:r w:rsidRPr="00882ABD">
        <w:rPr>
          <w:rFonts w:eastAsia="Arial"/>
          <w:color w:val="000000" w:themeColor="text1"/>
          <w:sz w:val="24"/>
          <w:szCs w:val="24"/>
        </w:rPr>
        <w:t>ns</w:t>
      </w:r>
      <w:proofErr w:type="spellEnd"/>
      <w:r w:rsidRPr="00882ABD">
        <w:rPr>
          <w:rFonts w:eastAsia="Arial"/>
          <w:color w:val="000000" w:themeColor="text1"/>
          <w:sz w:val="24"/>
          <w:szCs w:val="24"/>
        </w:rPr>
        <w:t>) será(</w:t>
      </w:r>
      <w:proofErr w:type="spellStart"/>
      <w:r w:rsidRPr="00882ABD">
        <w:rPr>
          <w:rFonts w:eastAsia="Arial"/>
          <w:color w:val="000000" w:themeColor="text1"/>
          <w:sz w:val="24"/>
          <w:szCs w:val="24"/>
        </w:rPr>
        <w:t>ão</w:t>
      </w:r>
      <w:proofErr w:type="spellEnd"/>
      <w:r w:rsidRPr="00882ABD">
        <w:rPr>
          <w:rFonts w:eastAsia="Arial"/>
          <w:color w:val="000000" w:themeColor="text1"/>
          <w:sz w:val="24"/>
          <w:szCs w:val="24"/>
        </w:rPr>
        <w:t xml:space="preserve">) recebido(s) provisoriamente, de forma sumária, juntamente com a nota fiscal (ou instrumento de cobrança equivalente) e a nota de empenho, </w:t>
      </w:r>
      <w:sdt>
        <w:sdtPr>
          <w:rPr>
            <w:rFonts w:eastAsia="Arial"/>
            <w:color w:val="000000" w:themeColor="text1"/>
            <w:sz w:val="24"/>
            <w:szCs w:val="24"/>
          </w:rPr>
          <w:tag w:val="goog_rdk_75"/>
          <w:id w:val="1213919068"/>
        </w:sdtPr>
        <w:sdtEndPr/>
        <w:sdtContent/>
      </w:sdt>
      <w:sdt>
        <w:sdtPr>
          <w:rPr>
            <w:rFonts w:eastAsia="Arial"/>
            <w:color w:val="000000" w:themeColor="text1"/>
            <w:sz w:val="24"/>
            <w:szCs w:val="24"/>
          </w:rPr>
          <w:tag w:val="goog_rdk_76"/>
          <w:id w:val="394315914"/>
        </w:sdtPr>
        <w:sdtEndPr/>
        <w:sdtContent/>
      </w:sdt>
      <w:r w:rsidRPr="00882ABD">
        <w:rPr>
          <w:rFonts w:eastAsia="Arial"/>
          <w:color w:val="000000" w:themeColor="text1"/>
          <w:sz w:val="24"/>
          <w:szCs w:val="24"/>
        </w:rPr>
        <w:t xml:space="preserve">pelo(a) responsável pelo acompanhamento e fiscalização do </w:t>
      </w:r>
      <w:sdt>
        <w:sdtPr>
          <w:rPr>
            <w:rFonts w:eastAsia="Arial"/>
            <w:color w:val="000000" w:themeColor="text1"/>
            <w:sz w:val="24"/>
            <w:szCs w:val="24"/>
          </w:rPr>
          <w:tag w:val="goog_rdk_77"/>
          <w:id w:val="-1170713126"/>
        </w:sdtPr>
        <w:sdtEndPr/>
        <w:sdtContent/>
      </w:sdt>
      <w:r w:rsidRPr="00882ABD">
        <w:rPr>
          <w:rFonts w:eastAsia="Arial"/>
          <w:color w:val="000000" w:themeColor="text1"/>
          <w:sz w:val="24"/>
          <w:szCs w:val="24"/>
        </w:rPr>
        <w:t>contrato, para efeito de posterior verificação de sua conformidade com as especificações constantes no Termo de Referência e na proposta.</w:t>
      </w:r>
    </w:p>
    <w:p w14:paraId="6EA83428"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45E5DB17" w14:textId="60595D0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7.1.2. O(s) bem(</w:t>
      </w:r>
      <w:proofErr w:type="spellStart"/>
      <w:r w:rsidRPr="00882ABD">
        <w:rPr>
          <w:rFonts w:eastAsia="Arial"/>
          <w:color w:val="000000" w:themeColor="text1"/>
          <w:sz w:val="24"/>
          <w:szCs w:val="24"/>
        </w:rPr>
        <w:t>ns</w:t>
      </w:r>
      <w:proofErr w:type="spellEnd"/>
      <w:r w:rsidRPr="00882ABD">
        <w:rPr>
          <w:rFonts w:eastAsia="Arial"/>
          <w:color w:val="000000" w:themeColor="text1"/>
          <w:sz w:val="24"/>
          <w:szCs w:val="24"/>
        </w:rPr>
        <w:t>) poderá(</w:t>
      </w:r>
      <w:proofErr w:type="spellStart"/>
      <w:r w:rsidRPr="00882ABD">
        <w:rPr>
          <w:rFonts w:eastAsia="Arial"/>
          <w:color w:val="000000" w:themeColor="text1"/>
          <w:sz w:val="24"/>
          <w:szCs w:val="24"/>
        </w:rPr>
        <w:t>ão</w:t>
      </w:r>
      <w:proofErr w:type="spellEnd"/>
      <w:r w:rsidRPr="00882ABD">
        <w:rPr>
          <w:rFonts w:eastAsia="Arial"/>
          <w:color w:val="000000" w:themeColor="text1"/>
          <w:sz w:val="24"/>
          <w:szCs w:val="24"/>
        </w:rPr>
        <w:t xml:space="preserve">) </w:t>
      </w:r>
      <w:proofErr w:type="spellStart"/>
      <w:r w:rsidRPr="00882ABD">
        <w:rPr>
          <w:rFonts w:eastAsia="Arial"/>
          <w:color w:val="000000" w:themeColor="text1"/>
          <w:sz w:val="24"/>
          <w:szCs w:val="24"/>
        </w:rPr>
        <w:t>ser</w:t>
      </w:r>
      <w:proofErr w:type="spellEnd"/>
      <w:r w:rsidRPr="00882ABD">
        <w:rPr>
          <w:rFonts w:eastAsia="Arial"/>
          <w:color w:val="000000" w:themeColor="text1"/>
          <w:sz w:val="24"/>
          <w:szCs w:val="24"/>
        </w:rPr>
        <w:t xml:space="preserve"> rejeitados, no todo ou em parte, quando em desacordo com as especificações constantes neste Termo de Referência e na proposta, devendo ser substituídos no prazo de </w:t>
      </w:r>
      <w:r>
        <w:rPr>
          <w:rFonts w:eastAsia="Arial"/>
          <w:color w:val="000000" w:themeColor="text1"/>
          <w:sz w:val="24"/>
          <w:szCs w:val="24"/>
        </w:rPr>
        <w:t>02</w:t>
      </w:r>
      <w:r w:rsidRPr="00882ABD">
        <w:rPr>
          <w:rFonts w:eastAsia="Arial"/>
          <w:color w:val="000000" w:themeColor="text1"/>
          <w:sz w:val="24"/>
          <w:szCs w:val="24"/>
        </w:rPr>
        <w:t xml:space="preserve"> (</w:t>
      </w:r>
      <w:r>
        <w:rPr>
          <w:rFonts w:eastAsia="Arial"/>
          <w:color w:val="000000" w:themeColor="text1"/>
          <w:sz w:val="24"/>
          <w:szCs w:val="24"/>
        </w:rPr>
        <w:t>dois</w:t>
      </w:r>
      <w:r w:rsidRPr="00882ABD">
        <w:rPr>
          <w:rFonts w:eastAsia="Arial"/>
          <w:color w:val="000000" w:themeColor="text1"/>
          <w:sz w:val="24"/>
          <w:szCs w:val="24"/>
        </w:rPr>
        <w:t>) dias, a contar da notificação da contratada, às suas custas, sem prejuízo da aplicação das penalidades.</w:t>
      </w:r>
    </w:p>
    <w:p w14:paraId="1E12E53D"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55F10D81" w14:textId="7E869A92"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7.1.3. O recebimento definitivo ocorrerá no prazo de </w:t>
      </w:r>
      <w:r>
        <w:rPr>
          <w:rFonts w:eastAsia="Arial"/>
          <w:color w:val="000000" w:themeColor="text1"/>
          <w:sz w:val="24"/>
          <w:szCs w:val="24"/>
        </w:rPr>
        <w:t>01</w:t>
      </w:r>
      <w:r w:rsidRPr="00882ABD">
        <w:rPr>
          <w:rFonts w:eastAsia="Arial"/>
          <w:color w:val="000000" w:themeColor="text1"/>
          <w:sz w:val="24"/>
          <w:szCs w:val="24"/>
        </w:rPr>
        <w:t xml:space="preserve"> (</w:t>
      </w:r>
      <w:r>
        <w:rPr>
          <w:rFonts w:eastAsia="Arial"/>
          <w:color w:val="000000" w:themeColor="text1"/>
          <w:sz w:val="24"/>
          <w:szCs w:val="24"/>
        </w:rPr>
        <w:t>um</w:t>
      </w:r>
      <w:r w:rsidRPr="00882ABD">
        <w:rPr>
          <w:rFonts w:eastAsia="Arial"/>
          <w:color w:val="000000" w:themeColor="text1"/>
          <w:sz w:val="24"/>
          <w:szCs w:val="24"/>
        </w:rPr>
        <w:t>) dia út</w:t>
      </w:r>
      <w:r>
        <w:rPr>
          <w:rFonts w:eastAsia="Arial"/>
          <w:color w:val="000000" w:themeColor="text1"/>
          <w:sz w:val="24"/>
          <w:szCs w:val="24"/>
        </w:rPr>
        <w:t>il</w:t>
      </w:r>
      <w:r w:rsidRPr="00882ABD">
        <w:rPr>
          <w:rFonts w:eastAsia="Arial"/>
          <w:color w:val="000000" w:themeColor="text1"/>
          <w:sz w:val="24"/>
          <w:szCs w:val="24"/>
        </w:rPr>
        <w:t>, a contar do recebimento da nota fiscal ou instrumento de cobrança equivalente pela Administração, após a verificação da qualidade e quantidade do(s) bem(</w:t>
      </w:r>
      <w:proofErr w:type="spellStart"/>
      <w:r w:rsidRPr="00882ABD">
        <w:rPr>
          <w:rFonts w:eastAsia="Arial"/>
          <w:color w:val="000000" w:themeColor="text1"/>
          <w:sz w:val="24"/>
          <w:szCs w:val="24"/>
        </w:rPr>
        <w:t>ns</w:t>
      </w:r>
      <w:proofErr w:type="spellEnd"/>
      <w:r w:rsidRPr="00882ABD">
        <w:rPr>
          <w:rFonts w:eastAsia="Arial"/>
          <w:color w:val="000000" w:themeColor="text1"/>
          <w:sz w:val="24"/>
          <w:szCs w:val="24"/>
        </w:rPr>
        <w:t>) e consequente aceitação mediante recibo aposto na Nota Fiscal respectiva e termo detalhado que comprove o atendimento das exigências contratuais.</w:t>
      </w:r>
    </w:p>
    <w:p w14:paraId="1B9FFE7C"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63F28EBF"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7.1.3.1. O prazo para o recebimento definitivo poderá ser excepcionalmente prorrogado, de forma justificada, quando houver necessidade de diligências para a aferição do atendimento das exigências contratuais.</w:t>
      </w:r>
    </w:p>
    <w:p w14:paraId="6B5B1BF6"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214C9FC2"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7.1.4. No caso de controvérsia sobre a execução do objeto, quanto à dimensão, qualidade e quantidade, deverá ser observado o teor do </w:t>
      </w:r>
      <w:hyperlink r:id="rId14" w:anchor="art143">
        <w:r w:rsidRPr="00882ABD">
          <w:rPr>
            <w:rStyle w:val="Hyperlink"/>
            <w:rFonts w:eastAsia="Arial"/>
            <w:sz w:val="24"/>
            <w:szCs w:val="24"/>
          </w:rPr>
          <w:t>art. 143 da Lei nº 14.133, de 2021</w:t>
        </w:r>
      </w:hyperlink>
      <w:r w:rsidRPr="00882ABD">
        <w:rPr>
          <w:rFonts w:eastAsia="Arial"/>
          <w:color w:val="000000" w:themeColor="text1"/>
          <w:sz w:val="24"/>
          <w:szCs w:val="24"/>
        </w:rPr>
        <w:t>, comunicando-se à empresa para emissão de Nota Fiscal no que for pertinente à parcela incontroversa da execução do objeto, para efeito de liquidação e pagamento.</w:t>
      </w:r>
    </w:p>
    <w:p w14:paraId="1399A4D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234BB75F" w14:textId="77777777" w:rsidR="004C7293" w:rsidRDefault="00882ABD" w:rsidP="004C7293">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92CB9C" w14:textId="77777777" w:rsidR="004C7293" w:rsidRDefault="004C7293" w:rsidP="004C7293">
      <w:pPr>
        <w:pBdr>
          <w:top w:val="nil"/>
          <w:left w:val="nil"/>
          <w:bottom w:val="nil"/>
          <w:right w:val="nil"/>
          <w:between w:val="nil"/>
        </w:pBdr>
        <w:ind w:left="993" w:hanging="567"/>
        <w:jc w:val="both"/>
        <w:rPr>
          <w:rFonts w:eastAsia="Arial"/>
          <w:color w:val="000000" w:themeColor="text1"/>
          <w:sz w:val="24"/>
          <w:szCs w:val="24"/>
        </w:rPr>
      </w:pPr>
    </w:p>
    <w:p w14:paraId="6140542E" w14:textId="0C99D553" w:rsidR="001A5A0C" w:rsidRPr="004C7293" w:rsidRDefault="001A5A0C" w:rsidP="004C7293">
      <w:pPr>
        <w:pBdr>
          <w:top w:val="nil"/>
          <w:left w:val="nil"/>
          <w:bottom w:val="nil"/>
          <w:right w:val="nil"/>
          <w:between w:val="nil"/>
        </w:pBdr>
        <w:ind w:left="993" w:hanging="567"/>
        <w:jc w:val="both"/>
        <w:rPr>
          <w:rFonts w:eastAsia="Arial"/>
          <w:color w:val="000000" w:themeColor="text1"/>
          <w:sz w:val="24"/>
          <w:szCs w:val="24"/>
        </w:rPr>
      </w:pPr>
      <w:r>
        <w:rPr>
          <w:rFonts w:eastAsia="Arial"/>
          <w:b/>
          <w:sz w:val="24"/>
          <w:szCs w:val="24"/>
        </w:rPr>
        <w:t xml:space="preserve">7.2. </w:t>
      </w:r>
      <w:r w:rsidR="009D042C" w:rsidRPr="00FD5F52">
        <w:rPr>
          <w:rFonts w:eastAsia="Arial"/>
          <w:b/>
          <w:sz w:val="24"/>
          <w:szCs w:val="24"/>
        </w:rPr>
        <w:t xml:space="preserve">Prazo de </w:t>
      </w:r>
      <w:r w:rsidR="006E3843">
        <w:rPr>
          <w:rFonts w:eastAsia="Arial"/>
          <w:b/>
          <w:sz w:val="24"/>
          <w:szCs w:val="24"/>
        </w:rPr>
        <w:t>faturamento/</w:t>
      </w:r>
      <w:r w:rsidR="009D042C" w:rsidRPr="00FD5F52">
        <w:rPr>
          <w:rFonts w:eastAsia="Arial"/>
          <w:b/>
          <w:sz w:val="24"/>
          <w:szCs w:val="24"/>
        </w:rPr>
        <w:t xml:space="preserve">pagamento </w:t>
      </w:r>
    </w:p>
    <w:p w14:paraId="18FC9AF0" w14:textId="1854F20B"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1</w:t>
      </w:r>
      <w:r w:rsidR="009379C5" w:rsidRPr="00FD5F52">
        <w:rPr>
          <w:rFonts w:eastAsia="Arial"/>
          <w:sz w:val="24"/>
          <w:szCs w:val="24"/>
        </w:rPr>
        <w:t xml:space="preserve">. </w:t>
      </w:r>
      <w:r w:rsidR="009D042C" w:rsidRPr="00FD5F52">
        <w:rPr>
          <w:rFonts w:eastAsia="Arial"/>
          <w:sz w:val="24"/>
          <w:szCs w:val="24"/>
        </w:rPr>
        <w:t xml:space="preserve">O pagamento será efetuado em </w:t>
      </w:r>
      <w:r w:rsidR="009D042C" w:rsidRPr="00F20BB4">
        <w:rPr>
          <w:rFonts w:eastAsia="Arial"/>
          <w:sz w:val="22"/>
          <w:szCs w:val="22"/>
        </w:rPr>
        <w:t xml:space="preserve">até </w:t>
      </w:r>
      <w:r w:rsidR="00F20BB4" w:rsidRPr="00F20BB4">
        <w:rPr>
          <w:color w:val="000000"/>
          <w:sz w:val="22"/>
          <w:szCs w:val="22"/>
        </w:rPr>
        <w:t xml:space="preserve">30 (trinta) dias </w:t>
      </w:r>
      <w:r w:rsidR="009D042C" w:rsidRPr="00FD5F52">
        <w:rPr>
          <w:rFonts w:eastAsia="Arial"/>
          <w:sz w:val="24"/>
          <w:szCs w:val="24"/>
        </w:rPr>
        <w:t>contados do adimplemento</w:t>
      </w:r>
      <w:r w:rsidR="009379C5" w:rsidRPr="00FD5F52">
        <w:rPr>
          <w:rFonts w:eastAsia="Arial"/>
          <w:sz w:val="24"/>
          <w:szCs w:val="24"/>
        </w:rPr>
        <w:t>,</w:t>
      </w:r>
      <w:r w:rsidR="009D042C" w:rsidRPr="00FD5F52">
        <w:rPr>
          <w:rFonts w:eastAsia="Arial"/>
          <w:sz w:val="24"/>
          <w:szCs w:val="24"/>
        </w:rPr>
        <w:t xml:space="preserve"> pela </w:t>
      </w:r>
      <w:r w:rsidR="00D7125F">
        <w:rPr>
          <w:rFonts w:eastAsia="Arial"/>
          <w:sz w:val="24"/>
          <w:szCs w:val="24"/>
        </w:rPr>
        <w:t xml:space="preserve">Diretoria de Planejamento, Gestão e Finanças </w:t>
      </w:r>
      <w:r w:rsidR="009D042C" w:rsidRPr="00D7125F">
        <w:rPr>
          <w:rFonts w:eastAsia="Arial"/>
          <w:sz w:val="24"/>
          <w:szCs w:val="24"/>
        </w:rPr>
        <w:t xml:space="preserve">da Secretaria </w:t>
      </w:r>
      <w:r w:rsidR="00D7125F">
        <w:rPr>
          <w:rFonts w:eastAsia="Arial"/>
          <w:sz w:val="24"/>
          <w:szCs w:val="24"/>
        </w:rPr>
        <w:t>Municipal de Esportes e Lazer.</w:t>
      </w:r>
    </w:p>
    <w:p w14:paraId="2DD0A62E" w14:textId="77777777" w:rsidR="001A5A0C" w:rsidRPr="00FD5F52" w:rsidRDefault="001A5A0C" w:rsidP="00276386">
      <w:pPr>
        <w:ind w:left="1134" w:hanging="708"/>
        <w:jc w:val="both"/>
        <w:rPr>
          <w:sz w:val="24"/>
          <w:szCs w:val="24"/>
        </w:rPr>
      </w:pPr>
    </w:p>
    <w:p w14:paraId="3C0D9877" w14:textId="74B3CCF4" w:rsidR="001A5A0C" w:rsidRPr="0058408D" w:rsidRDefault="001A5A0C" w:rsidP="0058408D">
      <w:pPr>
        <w:ind w:left="1134" w:hanging="708"/>
        <w:jc w:val="both"/>
        <w:rPr>
          <w:rFonts w:eastAsia="Arial"/>
          <w:sz w:val="24"/>
          <w:szCs w:val="24"/>
        </w:rPr>
      </w:pPr>
      <w:r>
        <w:rPr>
          <w:rFonts w:eastAsia="Arial"/>
          <w:sz w:val="24"/>
          <w:szCs w:val="24"/>
        </w:rPr>
        <w:t>7.2.</w:t>
      </w:r>
      <w:r w:rsidR="00882ABD">
        <w:rPr>
          <w:rFonts w:eastAsia="Arial"/>
          <w:sz w:val="24"/>
          <w:szCs w:val="24"/>
        </w:rPr>
        <w:t>2</w:t>
      </w:r>
      <w:r w:rsidR="009379C5" w:rsidRPr="00FD5F52">
        <w:rPr>
          <w:rFonts w:eastAsia="Arial"/>
          <w:sz w:val="24"/>
          <w:szCs w:val="24"/>
        </w:rPr>
        <w:t xml:space="preserve">. </w:t>
      </w:r>
      <w:r w:rsidR="009D042C" w:rsidRPr="00FD5F52">
        <w:rPr>
          <w:rFonts w:eastAsia="Arial"/>
          <w:sz w:val="24"/>
          <w:szCs w:val="24"/>
        </w:rPr>
        <w:t xml:space="preserve">Os documentos fiscais deverão, obrigatoriamente, </w:t>
      </w:r>
      <w:r w:rsidR="005405AC">
        <w:rPr>
          <w:sz w:val="24"/>
        </w:rPr>
        <w:t xml:space="preserve">discriminar a </w:t>
      </w:r>
      <w:r w:rsidR="00882ABD">
        <w:rPr>
          <w:sz w:val="24"/>
        </w:rPr>
        <w:t>marca, modelo e o quantitativo efetivamente entregue</w:t>
      </w:r>
      <w:r w:rsidR="009D042C" w:rsidRPr="00FD5F52">
        <w:rPr>
          <w:rFonts w:eastAsia="Arial"/>
          <w:sz w:val="24"/>
          <w:szCs w:val="24"/>
        </w:rPr>
        <w:t xml:space="preserve">. </w:t>
      </w:r>
    </w:p>
    <w:p w14:paraId="709EE4AB" w14:textId="1F2E724C" w:rsidR="009379C5" w:rsidRPr="00F20BB4" w:rsidRDefault="001A5A0C" w:rsidP="00276386">
      <w:pPr>
        <w:ind w:left="1134" w:hanging="708"/>
        <w:jc w:val="both"/>
        <w:rPr>
          <w:rFonts w:eastAsia="Arial"/>
          <w:sz w:val="24"/>
          <w:szCs w:val="24"/>
        </w:rPr>
      </w:pPr>
      <w:r w:rsidRPr="00F20BB4">
        <w:rPr>
          <w:rFonts w:eastAsia="Arial"/>
          <w:sz w:val="24"/>
          <w:szCs w:val="24"/>
        </w:rPr>
        <w:t>7.2.</w:t>
      </w:r>
      <w:r w:rsidR="00882ABD">
        <w:rPr>
          <w:rFonts w:eastAsia="Arial"/>
          <w:sz w:val="24"/>
          <w:szCs w:val="24"/>
        </w:rPr>
        <w:t>3</w:t>
      </w:r>
      <w:r w:rsidR="009379C5" w:rsidRPr="00F20BB4">
        <w:rPr>
          <w:rFonts w:eastAsia="Arial"/>
          <w:sz w:val="24"/>
          <w:szCs w:val="24"/>
        </w:rPr>
        <w:t xml:space="preserve">. </w:t>
      </w:r>
      <w:r w:rsidR="00DA2624">
        <w:rPr>
          <w:rFonts w:eastAsia="Arial"/>
          <w:sz w:val="24"/>
          <w:szCs w:val="24"/>
        </w:rPr>
        <w:t>O</w:t>
      </w:r>
      <w:r w:rsidR="005405AC">
        <w:rPr>
          <w:sz w:val="24"/>
        </w:rPr>
        <w:t xml:space="preserve"> Contratad</w:t>
      </w:r>
      <w:r w:rsidR="00DA2624">
        <w:rPr>
          <w:sz w:val="24"/>
        </w:rPr>
        <w:t>o</w:t>
      </w:r>
      <w:r w:rsidR="005405AC">
        <w:rPr>
          <w:sz w:val="24"/>
        </w:rPr>
        <w:t xml:space="preserve"> deverá emitir a Nota Fiscal/Fatura conforme legislação </w:t>
      </w:r>
      <w:r w:rsidR="005405AC" w:rsidRPr="00C151E5">
        <w:rPr>
          <w:sz w:val="24"/>
        </w:rPr>
        <w:t>vigente</w:t>
      </w:r>
      <w:r w:rsidR="00BE56D1" w:rsidRPr="00C151E5">
        <w:rPr>
          <w:rFonts w:eastAsia="Arial"/>
          <w:sz w:val="24"/>
          <w:szCs w:val="24"/>
        </w:rPr>
        <w:t>.</w:t>
      </w:r>
    </w:p>
    <w:p w14:paraId="1AB7735A" w14:textId="77777777" w:rsidR="001A5A0C" w:rsidRPr="00FD5F52" w:rsidRDefault="001A5A0C" w:rsidP="00276386">
      <w:pPr>
        <w:ind w:left="1134" w:hanging="708"/>
        <w:jc w:val="both"/>
        <w:rPr>
          <w:rFonts w:eastAsia="Arial"/>
          <w:color w:val="FF0000"/>
          <w:sz w:val="24"/>
          <w:szCs w:val="24"/>
        </w:rPr>
      </w:pPr>
    </w:p>
    <w:p w14:paraId="0AD107A9" w14:textId="5A0718B9"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4</w:t>
      </w:r>
      <w:r w:rsidR="009379C5" w:rsidRPr="00FD5F52">
        <w:rPr>
          <w:rFonts w:eastAsia="Arial"/>
          <w:sz w:val="24"/>
          <w:szCs w:val="24"/>
        </w:rPr>
        <w:t xml:space="preserve">. </w:t>
      </w:r>
      <w:r w:rsidR="009D042C" w:rsidRPr="00FD5F52">
        <w:rPr>
          <w:rFonts w:eastAsia="Arial"/>
          <w:sz w:val="24"/>
          <w:szCs w:val="24"/>
        </w:rPr>
        <w:t>Havendo irregularidades na emissão da nota fiscal</w:t>
      </w:r>
      <w:r w:rsidR="009379C5" w:rsidRPr="00FD5F52">
        <w:rPr>
          <w:rFonts w:eastAsia="Arial"/>
          <w:sz w:val="24"/>
          <w:szCs w:val="24"/>
        </w:rPr>
        <w:t>/</w:t>
      </w:r>
      <w:r w:rsidR="009D042C" w:rsidRPr="00FD5F52">
        <w:rPr>
          <w:rFonts w:eastAsia="Arial"/>
          <w:sz w:val="24"/>
          <w:szCs w:val="24"/>
        </w:rPr>
        <w:t xml:space="preserve">fatura, o prazo para pagamento será contado a partir de sua representação devidamente </w:t>
      </w:r>
      <w:sdt>
        <w:sdtPr>
          <w:rPr>
            <w:sz w:val="24"/>
            <w:szCs w:val="24"/>
          </w:rPr>
          <w:tag w:val="goog_rdk_84"/>
          <w:id w:val="169303500"/>
        </w:sdtPr>
        <w:sdtEndPr/>
        <w:sdtContent/>
      </w:sdt>
      <w:r w:rsidR="009D042C" w:rsidRPr="00FD5F52">
        <w:rPr>
          <w:rFonts w:eastAsia="Arial"/>
          <w:sz w:val="24"/>
          <w:szCs w:val="24"/>
        </w:rPr>
        <w:t xml:space="preserve">regularizada. </w:t>
      </w:r>
    </w:p>
    <w:p w14:paraId="101F8835" w14:textId="77777777" w:rsidR="001A5A0C" w:rsidRPr="00FD5F52" w:rsidRDefault="001A5A0C" w:rsidP="00A57CCF">
      <w:pPr>
        <w:jc w:val="both"/>
        <w:rPr>
          <w:rFonts w:eastAsia="Arial"/>
          <w:sz w:val="24"/>
          <w:szCs w:val="24"/>
        </w:rPr>
      </w:pPr>
    </w:p>
    <w:p w14:paraId="24B91A5E" w14:textId="77777777" w:rsidR="00C72359"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lastRenderedPageBreak/>
        <w:t>7.3</w:t>
      </w:r>
      <w:r w:rsidR="00C4466F">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pagamento</w:t>
      </w:r>
    </w:p>
    <w:p w14:paraId="6C355C11" w14:textId="77777777" w:rsidR="00E07E1A" w:rsidRPr="00FD5F52"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p>
    <w:p w14:paraId="5619E2CC" w14:textId="77777777" w:rsidR="006A711B" w:rsidRPr="006A711B" w:rsidRDefault="006A711B" w:rsidP="00276386">
      <w:pPr>
        <w:pBdr>
          <w:top w:val="nil"/>
          <w:left w:val="nil"/>
          <w:bottom w:val="nil"/>
          <w:right w:val="nil"/>
          <w:between w:val="nil"/>
        </w:pBdr>
        <w:ind w:left="993" w:hanging="567"/>
        <w:jc w:val="both"/>
        <w:rPr>
          <w:rFonts w:eastAsia="Arial"/>
          <w:color w:val="FF0000"/>
          <w:sz w:val="24"/>
          <w:szCs w:val="24"/>
        </w:rPr>
      </w:pPr>
      <w:r w:rsidRPr="006A711B">
        <w:rPr>
          <w:rFonts w:eastAsia="Arial"/>
          <w:sz w:val="24"/>
          <w:szCs w:val="24"/>
        </w:rPr>
        <w:t xml:space="preserve">7.3.1. </w:t>
      </w:r>
      <w:r w:rsidRPr="006A711B">
        <w:rPr>
          <w:iCs/>
          <w:sz w:val="24"/>
          <w:szCs w:val="24"/>
          <w:shd w:val="clear" w:color="auto" w:fill="FFFFFF"/>
        </w:rPr>
        <w:t>O pagamento será processado</w:t>
      </w:r>
      <w:r w:rsidRPr="006A711B">
        <w:rPr>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p w14:paraId="3A1E983B"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42C2ED65" w14:textId="77777777" w:rsidR="00C72359" w:rsidRDefault="002411BC" w:rsidP="00276386">
      <w:pPr>
        <w:pBdr>
          <w:top w:val="nil"/>
          <w:left w:val="nil"/>
          <w:bottom w:val="nil"/>
          <w:right w:val="nil"/>
          <w:between w:val="nil"/>
        </w:pBdr>
        <w:ind w:left="993" w:hanging="567"/>
        <w:jc w:val="both"/>
        <w:rPr>
          <w:rFonts w:eastAsia="Arial"/>
          <w:color w:val="222222"/>
          <w:sz w:val="24"/>
          <w:szCs w:val="24"/>
        </w:rPr>
      </w:pPr>
      <w:r>
        <w:rPr>
          <w:rFonts w:eastAsia="Arial"/>
          <w:sz w:val="24"/>
          <w:szCs w:val="24"/>
        </w:rPr>
        <w:t>7.3</w:t>
      </w:r>
      <w:r w:rsidR="002D6AFA" w:rsidRPr="00FD5F52">
        <w:rPr>
          <w:rFonts w:eastAsia="Arial"/>
          <w:sz w:val="24"/>
          <w:szCs w:val="24"/>
        </w:rPr>
        <w:t>.</w:t>
      </w:r>
      <w:r w:rsidR="006A711B">
        <w:rPr>
          <w:rFonts w:eastAsia="Arial"/>
          <w:sz w:val="24"/>
          <w:szCs w:val="24"/>
        </w:rPr>
        <w:t>2</w:t>
      </w:r>
      <w:r w:rsidR="002D6AFA" w:rsidRPr="00FD5F52">
        <w:rPr>
          <w:rFonts w:eastAsia="Arial"/>
          <w:sz w:val="24"/>
          <w:szCs w:val="24"/>
        </w:rPr>
        <w:t xml:space="preserve">. </w:t>
      </w:r>
      <w:r w:rsidR="009D042C" w:rsidRPr="00FD5F52">
        <w:rPr>
          <w:rFonts w:eastAsia="Arial"/>
          <w:sz w:val="24"/>
          <w:szCs w:val="24"/>
        </w:rPr>
        <w:t xml:space="preserve">A retenção do imposto de renda deverá ser destacada </w:t>
      </w:r>
      <w:r w:rsidR="009D042C" w:rsidRPr="00FD5F52">
        <w:rPr>
          <w:rFonts w:eastAsia="Arial"/>
          <w:color w:val="222222"/>
          <w:sz w:val="24"/>
          <w:szCs w:val="24"/>
        </w:rPr>
        <w:t>no corpo do documento fiscal ou equivalente observando os percentuais estabelecidos no ANEXO I da IN RFB Nº 1234 de 2012 de acordo com o artigo 1º, §1º do</w:t>
      </w:r>
      <w:sdt>
        <w:sdtPr>
          <w:rPr>
            <w:sz w:val="24"/>
            <w:szCs w:val="24"/>
          </w:rPr>
          <w:tag w:val="goog_rdk_86"/>
          <w:id w:val="1252161244"/>
        </w:sdtPr>
        <w:sdtEndPr/>
        <w:sdtContent>
          <w:r w:rsidR="00C4466F">
            <w:rPr>
              <w:sz w:val="24"/>
              <w:szCs w:val="24"/>
            </w:rPr>
            <w:t xml:space="preserve"> </w:t>
          </w:r>
        </w:sdtContent>
      </w:sdt>
      <w:r w:rsidR="009D042C" w:rsidRPr="00FD5F52">
        <w:rPr>
          <w:rFonts w:eastAsia="Arial"/>
          <w:color w:val="222222"/>
          <w:sz w:val="24"/>
          <w:szCs w:val="24"/>
        </w:rPr>
        <w:t>Decreto Municipal 18.272/23</w:t>
      </w:r>
      <w:r w:rsidR="004A5B9B" w:rsidRPr="00FD5F52">
        <w:rPr>
          <w:rFonts w:eastAsia="Arial"/>
          <w:color w:val="222222"/>
          <w:sz w:val="24"/>
          <w:szCs w:val="24"/>
        </w:rPr>
        <w:t xml:space="preserve"> </w:t>
      </w:r>
      <w:r w:rsidR="008F497A">
        <w:rPr>
          <w:rFonts w:eastAsia="Arial"/>
          <w:color w:val="222222"/>
          <w:sz w:val="24"/>
          <w:szCs w:val="24"/>
        </w:rPr>
        <w:t>e</w:t>
      </w:r>
      <w:r w:rsidR="004A5B9B" w:rsidRPr="00FD5F52">
        <w:rPr>
          <w:rFonts w:eastAsia="Arial"/>
          <w:color w:val="222222"/>
          <w:sz w:val="24"/>
          <w:szCs w:val="24"/>
        </w:rPr>
        <w:t xml:space="preserve"> Portaria SMFA nº 11/2023</w:t>
      </w:r>
      <w:r w:rsidR="009D042C" w:rsidRPr="00FD5F52">
        <w:rPr>
          <w:rFonts w:eastAsia="Arial"/>
          <w:color w:val="222222"/>
          <w:sz w:val="24"/>
          <w:szCs w:val="24"/>
        </w:rPr>
        <w:t xml:space="preserve"> c/c §5º, artigo 2º da IN RFB Nº 1234.</w:t>
      </w:r>
    </w:p>
    <w:p w14:paraId="4B1A0CFD"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0C49D5C4" w14:textId="77777777" w:rsidR="009D5DFD" w:rsidRDefault="002411BC" w:rsidP="009D5DFD">
      <w:pPr>
        <w:pBdr>
          <w:top w:val="nil"/>
          <w:left w:val="nil"/>
          <w:bottom w:val="nil"/>
          <w:right w:val="nil"/>
          <w:between w:val="nil"/>
        </w:pBdr>
        <w:ind w:left="993" w:hanging="567"/>
        <w:jc w:val="both"/>
        <w:rPr>
          <w:rFonts w:eastAsia="Arial"/>
          <w:color w:val="222222"/>
          <w:sz w:val="24"/>
          <w:szCs w:val="24"/>
        </w:rPr>
      </w:pPr>
      <w:r>
        <w:rPr>
          <w:rFonts w:eastAsia="Arial"/>
          <w:color w:val="222222"/>
          <w:sz w:val="24"/>
          <w:szCs w:val="24"/>
        </w:rPr>
        <w:t>7.3</w:t>
      </w:r>
      <w:r w:rsidR="002D6AFA" w:rsidRPr="00FD5F52">
        <w:rPr>
          <w:rFonts w:eastAsia="Arial"/>
          <w:color w:val="222222"/>
          <w:sz w:val="24"/>
          <w:szCs w:val="24"/>
        </w:rPr>
        <w:t>.</w:t>
      </w:r>
      <w:r w:rsidR="006A711B">
        <w:rPr>
          <w:rFonts w:eastAsia="Arial"/>
          <w:color w:val="222222"/>
          <w:sz w:val="24"/>
          <w:szCs w:val="24"/>
        </w:rPr>
        <w:t>3</w:t>
      </w:r>
      <w:r w:rsidR="002D6AFA" w:rsidRPr="00FD5F52">
        <w:rPr>
          <w:rFonts w:eastAsia="Arial"/>
          <w:color w:val="222222"/>
          <w:sz w:val="24"/>
          <w:szCs w:val="24"/>
        </w:rPr>
        <w:t xml:space="preserve">. </w:t>
      </w:r>
      <w:r w:rsidR="009D042C" w:rsidRPr="00FD5F52">
        <w:rPr>
          <w:rFonts w:eastAsia="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FD5F52">
        <w:rPr>
          <w:rFonts w:eastAsia="Arial"/>
          <w:color w:val="222222"/>
          <w:sz w:val="24"/>
          <w:szCs w:val="24"/>
        </w:rPr>
        <w:t xml:space="preserve"> 18.272/23 </w:t>
      </w:r>
      <w:r w:rsidR="009D042C" w:rsidRPr="00FD5F52">
        <w:rPr>
          <w:rFonts w:eastAsia="Arial"/>
          <w:color w:val="222222"/>
          <w:sz w:val="24"/>
          <w:szCs w:val="24"/>
        </w:rPr>
        <w:t>c/c artigo 4º da IN RFB Nº 1234.</w:t>
      </w:r>
    </w:p>
    <w:p w14:paraId="493B2411" w14:textId="77777777" w:rsidR="009D5DFD" w:rsidRDefault="009D5DFD" w:rsidP="009D5DFD">
      <w:pPr>
        <w:pBdr>
          <w:top w:val="nil"/>
          <w:left w:val="nil"/>
          <w:bottom w:val="nil"/>
          <w:right w:val="nil"/>
          <w:between w:val="nil"/>
        </w:pBdr>
        <w:ind w:left="993" w:hanging="567"/>
        <w:jc w:val="both"/>
        <w:rPr>
          <w:rFonts w:eastAsia="Arial"/>
          <w:color w:val="222222"/>
          <w:sz w:val="24"/>
          <w:szCs w:val="24"/>
        </w:rPr>
      </w:pPr>
    </w:p>
    <w:p w14:paraId="3FE0D575"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w:t>
      </w:r>
      <w:r w:rsidR="000B2663" w:rsidRPr="00FD5F52">
        <w:rPr>
          <w:rFonts w:eastAsia="Arial"/>
          <w:b/>
          <w:color w:val="000000"/>
          <w:sz w:val="24"/>
          <w:szCs w:val="24"/>
        </w:rPr>
        <w:t xml:space="preserve">. </w:t>
      </w:r>
      <w:r w:rsidR="009D042C" w:rsidRPr="00FD5F52">
        <w:rPr>
          <w:rFonts w:eastAsia="Arial"/>
          <w:b/>
          <w:color w:val="000000"/>
          <w:sz w:val="24"/>
          <w:szCs w:val="24"/>
        </w:rPr>
        <w:t>FORMA E CRITÉRIOS DE SELEÇÃO DO FORNECEDOR</w:t>
      </w:r>
    </w:p>
    <w:p w14:paraId="07275C44"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p>
    <w:p w14:paraId="7937F893" w14:textId="2F69C13F" w:rsidR="00C72359" w:rsidRDefault="00992C72"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8.1</w:t>
      </w:r>
      <w:r w:rsidR="00F857F3">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seleção e critério de julgamento da proposta</w:t>
      </w:r>
    </w:p>
    <w:p w14:paraId="734810EA" w14:textId="77777777" w:rsidR="00992C72" w:rsidRPr="00FD5F52" w:rsidRDefault="00992C72" w:rsidP="00A57CCF">
      <w:pPr>
        <w:keepNext/>
        <w:keepLines/>
        <w:pBdr>
          <w:top w:val="nil"/>
          <w:left w:val="nil"/>
          <w:bottom w:val="nil"/>
          <w:right w:val="nil"/>
          <w:between w:val="nil"/>
        </w:pBdr>
        <w:tabs>
          <w:tab w:val="left" w:pos="567"/>
        </w:tabs>
        <w:jc w:val="both"/>
        <w:rPr>
          <w:rFonts w:eastAsia="Arial"/>
          <w:b/>
          <w:color w:val="000000"/>
          <w:sz w:val="24"/>
          <w:szCs w:val="24"/>
          <w:highlight w:val="yellow"/>
        </w:rPr>
      </w:pPr>
    </w:p>
    <w:p w14:paraId="2EBDE868" w14:textId="51AF8DDA" w:rsidR="00C72359" w:rsidRPr="00FD5F52" w:rsidRDefault="00992C72" w:rsidP="00276386">
      <w:pPr>
        <w:pBdr>
          <w:top w:val="nil"/>
          <w:left w:val="nil"/>
          <w:bottom w:val="nil"/>
          <w:right w:val="nil"/>
          <w:between w:val="nil"/>
        </w:pBdr>
        <w:ind w:left="993" w:hanging="567"/>
        <w:jc w:val="both"/>
        <w:rPr>
          <w:rFonts w:eastAsia="Arial"/>
          <w:color w:val="FF0000"/>
          <w:sz w:val="24"/>
          <w:szCs w:val="24"/>
        </w:rPr>
      </w:pPr>
      <w:r>
        <w:rPr>
          <w:rFonts w:eastAsia="Arial"/>
          <w:color w:val="000000"/>
          <w:sz w:val="24"/>
          <w:szCs w:val="24"/>
        </w:rPr>
        <w:t>8</w:t>
      </w:r>
      <w:r w:rsidR="000B2663" w:rsidRPr="00FD5F52">
        <w:rPr>
          <w:rFonts w:eastAsia="Arial"/>
          <w:color w:val="000000"/>
          <w:sz w:val="24"/>
          <w:szCs w:val="24"/>
        </w:rPr>
        <w:t>.1</w:t>
      </w:r>
      <w:r>
        <w:rPr>
          <w:rFonts w:eastAsia="Arial"/>
          <w:color w:val="000000"/>
          <w:sz w:val="24"/>
          <w:szCs w:val="24"/>
        </w:rPr>
        <w:t>.1</w:t>
      </w:r>
      <w:r w:rsidR="000B2663" w:rsidRPr="00FD5F52">
        <w:rPr>
          <w:rFonts w:eastAsia="Arial"/>
          <w:color w:val="000000"/>
          <w:sz w:val="24"/>
          <w:szCs w:val="24"/>
        </w:rPr>
        <w:t xml:space="preserve">. </w:t>
      </w:r>
      <w:r w:rsidR="009D042C" w:rsidRPr="00FD5F52">
        <w:rPr>
          <w:rFonts w:eastAsia="Arial"/>
          <w:color w:val="000000"/>
          <w:sz w:val="24"/>
          <w:szCs w:val="24"/>
        </w:rPr>
        <w:t xml:space="preserve">O fornecedor será selecionado por meio da realização de </w:t>
      </w:r>
      <w:r w:rsidR="00D7125F">
        <w:rPr>
          <w:rFonts w:eastAsia="Arial"/>
          <w:color w:val="000000"/>
          <w:sz w:val="24"/>
          <w:szCs w:val="24"/>
        </w:rPr>
        <w:t>pesquisa de preços</w:t>
      </w:r>
      <w:r w:rsidR="009D042C" w:rsidRPr="00FD5F52">
        <w:rPr>
          <w:rFonts w:eastAsia="Arial"/>
          <w:color w:val="000000"/>
          <w:sz w:val="24"/>
          <w:szCs w:val="24"/>
        </w:rPr>
        <w:t xml:space="preserve">, na modalidade </w:t>
      </w:r>
      <w:r w:rsidR="00276386">
        <w:rPr>
          <w:rFonts w:eastAsia="Arial"/>
          <w:color w:val="000000"/>
          <w:sz w:val="24"/>
          <w:szCs w:val="24"/>
        </w:rPr>
        <w:t>DISPENSA DE LICITAÇÃO</w:t>
      </w:r>
      <w:r w:rsidR="009D042C" w:rsidRPr="00FD5F52">
        <w:rPr>
          <w:rFonts w:eastAsia="Arial"/>
          <w:color w:val="000000"/>
          <w:sz w:val="24"/>
          <w:szCs w:val="24"/>
        </w:rPr>
        <w:t xml:space="preserve">, com adoção do critério de julgamento pelo </w:t>
      </w:r>
      <w:r w:rsidR="00276386">
        <w:rPr>
          <w:rFonts w:eastAsia="Arial"/>
          <w:color w:val="000000" w:themeColor="text1"/>
          <w:sz w:val="24"/>
          <w:szCs w:val="24"/>
        </w:rPr>
        <w:t>MENOR PREÇO.</w:t>
      </w:r>
    </w:p>
    <w:p w14:paraId="468999F3" w14:textId="77777777" w:rsidR="00E027AC" w:rsidRPr="00FD5F52" w:rsidRDefault="00E027AC" w:rsidP="00A57CCF">
      <w:pPr>
        <w:pBdr>
          <w:top w:val="nil"/>
          <w:left w:val="nil"/>
          <w:bottom w:val="nil"/>
          <w:right w:val="nil"/>
          <w:between w:val="nil"/>
        </w:pBdr>
        <w:jc w:val="both"/>
        <w:rPr>
          <w:rFonts w:eastAsia="Arial"/>
          <w:color w:val="FF0000"/>
          <w:sz w:val="24"/>
          <w:szCs w:val="24"/>
        </w:rPr>
      </w:pPr>
    </w:p>
    <w:p w14:paraId="27E3D3A6" w14:textId="77777777" w:rsidR="00C72359"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r>
        <w:rPr>
          <w:rFonts w:eastAsia="Arial"/>
          <w:b/>
          <w:color w:val="000000"/>
          <w:sz w:val="24"/>
          <w:szCs w:val="24"/>
        </w:rPr>
        <w:t>8.</w:t>
      </w:r>
      <w:r w:rsidR="00323B6D">
        <w:rPr>
          <w:rFonts w:eastAsia="Arial"/>
          <w:b/>
          <w:color w:val="000000"/>
          <w:sz w:val="24"/>
          <w:szCs w:val="24"/>
        </w:rPr>
        <w:t>2</w:t>
      </w:r>
      <w:r>
        <w:rPr>
          <w:rFonts w:eastAsia="Arial"/>
          <w:b/>
          <w:color w:val="000000"/>
          <w:sz w:val="24"/>
          <w:szCs w:val="24"/>
        </w:rPr>
        <w:t xml:space="preserve">. </w:t>
      </w:r>
      <w:r w:rsidR="009D042C" w:rsidRPr="006A310E">
        <w:rPr>
          <w:rFonts w:eastAsia="Arial"/>
          <w:b/>
          <w:sz w:val="24"/>
          <w:szCs w:val="24"/>
        </w:rPr>
        <w:t>Exigências de habilitação</w:t>
      </w:r>
    </w:p>
    <w:p w14:paraId="6A3B4F02" w14:textId="77777777" w:rsidR="00992C72"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p>
    <w:p w14:paraId="4DD25595"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Para fins de habilitação, deverá o licitante comprovar os seguintes requisitos:</w:t>
      </w:r>
    </w:p>
    <w:p w14:paraId="192A21B4" w14:textId="77777777" w:rsidR="00882ABD" w:rsidRPr="00882ABD" w:rsidRDefault="00882ABD" w:rsidP="00882ABD">
      <w:pPr>
        <w:pBdr>
          <w:top w:val="nil"/>
          <w:left w:val="nil"/>
          <w:bottom w:val="nil"/>
          <w:right w:val="nil"/>
          <w:between w:val="nil"/>
        </w:pBdr>
        <w:jc w:val="both"/>
        <w:rPr>
          <w:rFonts w:eastAsia="Arial"/>
          <w:sz w:val="24"/>
          <w:szCs w:val="24"/>
        </w:rPr>
      </w:pPr>
    </w:p>
    <w:p w14:paraId="005BB170" w14:textId="77777777" w:rsidR="00882ABD" w:rsidRPr="00882ABD" w:rsidRDefault="00882ABD" w:rsidP="00882ABD">
      <w:pPr>
        <w:pBdr>
          <w:top w:val="nil"/>
          <w:left w:val="nil"/>
          <w:bottom w:val="nil"/>
          <w:right w:val="nil"/>
          <w:between w:val="nil"/>
        </w:pBdr>
        <w:ind w:firstLine="426"/>
        <w:jc w:val="both"/>
        <w:rPr>
          <w:rFonts w:eastAsia="Arial"/>
          <w:b/>
          <w:sz w:val="24"/>
          <w:szCs w:val="24"/>
        </w:rPr>
      </w:pPr>
      <w:r w:rsidRPr="00882ABD">
        <w:rPr>
          <w:rFonts w:eastAsia="Arial"/>
          <w:b/>
          <w:sz w:val="24"/>
          <w:szCs w:val="24"/>
        </w:rPr>
        <w:t>8.2.1. Habilitação jurídica</w:t>
      </w:r>
    </w:p>
    <w:p w14:paraId="58B2CE42" w14:textId="77777777" w:rsidR="00882ABD" w:rsidRPr="00882ABD" w:rsidRDefault="00882ABD" w:rsidP="00882ABD">
      <w:pPr>
        <w:pBdr>
          <w:top w:val="nil"/>
          <w:left w:val="nil"/>
          <w:bottom w:val="nil"/>
          <w:right w:val="nil"/>
          <w:between w:val="nil"/>
        </w:pBdr>
        <w:jc w:val="both"/>
        <w:rPr>
          <w:rFonts w:eastAsia="Arial"/>
          <w:b/>
          <w:sz w:val="24"/>
          <w:szCs w:val="24"/>
        </w:rPr>
      </w:pPr>
    </w:p>
    <w:bookmarkStart w:id="1" w:name="_heading=h.2et92p0" w:colFirst="0" w:colLast="0"/>
    <w:bookmarkEnd w:id="1"/>
    <w:p w14:paraId="5E9F9923" w14:textId="77777777" w:rsidR="00882ABD" w:rsidRPr="00882ABD" w:rsidRDefault="00CF7835"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89"/>
          <w:id w:val="854694882"/>
        </w:sdtPr>
        <w:sdtEndPr>
          <w:rPr>
            <w:b/>
          </w:rPr>
        </w:sdtEndPr>
        <w:sdtContent>
          <w:r w:rsidR="00882ABD" w:rsidRPr="00882ABD">
            <w:rPr>
              <w:rFonts w:eastAsia="Arial"/>
              <w:b/>
              <w:sz w:val="24"/>
              <w:szCs w:val="24"/>
            </w:rPr>
            <w:t xml:space="preserve">8.2.1.1. </w:t>
          </w:r>
        </w:sdtContent>
      </w:sdt>
      <w:r w:rsidR="00882ABD" w:rsidRPr="00882ABD">
        <w:rPr>
          <w:rFonts w:eastAsia="Arial"/>
          <w:b/>
          <w:sz w:val="24"/>
          <w:szCs w:val="24"/>
        </w:rPr>
        <w:t>Pessoa física:</w:t>
      </w:r>
      <w:r w:rsidR="00882ABD" w:rsidRPr="00882ABD">
        <w:rPr>
          <w:rFonts w:eastAsia="Arial"/>
          <w:sz w:val="24"/>
          <w:szCs w:val="24"/>
        </w:rPr>
        <w:t xml:space="preserve"> cédula de identidade (RG) ou documento equivalente que, por força de lei, tenha validade para fins de identificação em todo o território nacional;</w:t>
      </w:r>
    </w:p>
    <w:p w14:paraId="2BC2AFC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66DF2E60"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8.2.1.2. Empresário individual:</w:t>
      </w:r>
      <w:r w:rsidRPr="00882ABD">
        <w:rPr>
          <w:rFonts w:eastAsia="Arial"/>
          <w:sz w:val="24"/>
          <w:szCs w:val="24"/>
        </w:rPr>
        <w:t xml:space="preserve"> inscrição no Registro Público de Empresas Mercantis, a cargo da Junta Comercial da respectiva sede; </w:t>
      </w:r>
    </w:p>
    <w:p w14:paraId="1B03101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3DB15EB3" w14:textId="049986BB" w:rsidR="00882ABD" w:rsidRPr="00882ABD" w:rsidRDefault="00882ABD" w:rsidP="004C7293">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8.2.1.3. Microempreendedor Individual - MEI:</w:t>
      </w:r>
      <w:r w:rsidRPr="00882ABD">
        <w:rPr>
          <w:rFonts w:eastAsia="Arial"/>
          <w:sz w:val="24"/>
          <w:szCs w:val="24"/>
        </w:rPr>
        <w:t xml:space="preserve"> Certificado da Condição de Microempreendedor Individual - CCMEI, cuja aceitação ficará condicionada à verificação da autenticidade no sítio </w:t>
      </w:r>
      <w:hyperlink r:id="rId15">
        <w:r w:rsidRPr="00882ABD">
          <w:rPr>
            <w:rStyle w:val="Hyperlink"/>
            <w:rFonts w:eastAsia="Arial"/>
            <w:sz w:val="24"/>
            <w:szCs w:val="24"/>
          </w:rPr>
          <w:t>https://www.gov.br/empresas-e-negocios/pt-br/empreendedor</w:t>
        </w:r>
      </w:hyperlink>
      <w:r w:rsidRPr="00882ABD">
        <w:rPr>
          <w:rFonts w:eastAsia="Arial"/>
          <w:sz w:val="24"/>
          <w:szCs w:val="24"/>
        </w:rPr>
        <w:t xml:space="preserve">; </w:t>
      </w:r>
    </w:p>
    <w:p w14:paraId="5E0DDFBF" w14:textId="30CA8FEC" w:rsidR="00882ABD" w:rsidRDefault="00CF7835" w:rsidP="0058408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0"/>
          <w:id w:val="-335769971"/>
        </w:sdtPr>
        <w:sdtEndPr/>
        <w:sdtContent>
          <w:r w:rsidR="00882ABD" w:rsidRPr="00882ABD">
            <w:rPr>
              <w:rFonts w:eastAsia="Arial"/>
              <w:b/>
              <w:sz w:val="24"/>
              <w:szCs w:val="24"/>
            </w:rPr>
            <w:t>8.2.1.4.</w:t>
          </w:r>
          <w:r w:rsidR="00882ABD" w:rsidRPr="00882ABD">
            <w:rPr>
              <w:rFonts w:eastAsia="Arial"/>
              <w:sz w:val="24"/>
              <w:szCs w:val="24"/>
            </w:rPr>
            <w:t xml:space="preserve"> </w:t>
          </w:r>
        </w:sdtContent>
      </w:sdt>
      <w:r w:rsidR="00882ABD" w:rsidRPr="00882ABD">
        <w:rPr>
          <w:rFonts w:eastAsia="Arial"/>
          <w:b/>
          <w:sz w:val="24"/>
          <w:szCs w:val="24"/>
        </w:rPr>
        <w:t>Sociedade empresária, sociedade limitada unipessoal – SLU ou sociedade identificada como empresa individual de responsabilidade limitada - EIRELI:</w:t>
      </w:r>
      <w:r w:rsidR="00882ABD" w:rsidRPr="00882ABD">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303650A" w14:textId="77777777" w:rsidR="00A32899" w:rsidRPr="00882ABD" w:rsidRDefault="00A32899" w:rsidP="0058408D">
      <w:pPr>
        <w:pBdr>
          <w:top w:val="nil"/>
          <w:left w:val="nil"/>
          <w:bottom w:val="nil"/>
          <w:right w:val="nil"/>
          <w:between w:val="nil"/>
        </w:pBdr>
        <w:ind w:left="1843" w:hanging="850"/>
        <w:jc w:val="both"/>
        <w:rPr>
          <w:rFonts w:eastAsia="Arial"/>
          <w:sz w:val="24"/>
          <w:szCs w:val="24"/>
        </w:rPr>
      </w:pPr>
    </w:p>
    <w:p w14:paraId="192AA8AB" w14:textId="4863E25D" w:rsidR="00882ABD" w:rsidRDefault="00882ABD" w:rsidP="00AA6CB0">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8.2.1.5. Sociedade empresária estrangeira:</w:t>
      </w:r>
      <w:r w:rsidRPr="00882ABD">
        <w:rPr>
          <w:rFonts w:eastAsia="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882ABD">
          <w:rPr>
            <w:rStyle w:val="Hyperlink"/>
            <w:rFonts w:eastAsia="Arial"/>
            <w:sz w:val="24"/>
            <w:szCs w:val="24"/>
          </w:rPr>
          <w:t>Normativa DREI/ME n.º 77, de 18 de março de 2020</w:t>
        </w:r>
      </w:hyperlink>
      <w:r w:rsidRPr="00882ABD">
        <w:rPr>
          <w:rFonts w:eastAsia="Arial"/>
          <w:sz w:val="24"/>
          <w:szCs w:val="24"/>
        </w:rPr>
        <w:t>.</w:t>
      </w:r>
    </w:p>
    <w:p w14:paraId="45DB8E47" w14:textId="77777777" w:rsidR="00A32899" w:rsidRPr="00882ABD" w:rsidRDefault="00A32899" w:rsidP="00AA6CB0">
      <w:pPr>
        <w:pBdr>
          <w:top w:val="nil"/>
          <w:left w:val="nil"/>
          <w:bottom w:val="nil"/>
          <w:right w:val="nil"/>
          <w:between w:val="nil"/>
        </w:pBdr>
        <w:ind w:left="1843" w:hanging="850"/>
        <w:jc w:val="both"/>
        <w:rPr>
          <w:rFonts w:eastAsia="Arial"/>
          <w:sz w:val="24"/>
          <w:szCs w:val="24"/>
        </w:rPr>
      </w:pPr>
    </w:p>
    <w:p w14:paraId="1495594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 xml:space="preserve">8.2.1.6. Sociedade simples: </w:t>
      </w:r>
      <w:r w:rsidRPr="00882ABD">
        <w:rPr>
          <w:rFonts w:eastAsia="Arial"/>
          <w:sz w:val="24"/>
          <w:szCs w:val="24"/>
        </w:rPr>
        <w:t>inscrição do ato constitutivo no Registro Civil de Pessoas Jurídicas do local de sua sede, acompanhada de documento comprobatório de seus administradores;</w:t>
      </w:r>
    </w:p>
    <w:p w14:paraId="408EB243"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3D599A65"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bookmarkStart w:id="2" w:name="_heading=h.tyjcwt" w:colFirst="0" w:colLast="0"/>
      <w:bookmarkEnd w:id="2"/>
      <w:r w:rsidRPr="00882ABD">
        <w:rPr>
          <w:rFonts w:eastAsia="Arial"/>
          <w:b/>
          <w:sz w:val="24"/>
          <w:szCs w:val="24"/>
        </w:rPr>
        <w:t>8.2.1.7. Filial, sucursal ou agência de sociedade simples ou empresária:</w:t>
      </w:r>
      <w:r w:rsidRPr="00882ABD">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CF1F3C" w14:textId="77777777" w:rsidR="00CC3FFC" w:rsidRDefault="00CC3FFC" w:rsidP="0058408D">
      <w:pPr>
        <w:pBdr>
          <w:top w:val="nil"/>
          <w:left w:val="nil"/>
          <w:bottom w:val="nil"/>
          <w:right w:val="nil"/>
          <w:between w:val="nil"/>
        </w:pBdr>
        <w:jc w:val="both"/>
        <w:rPr>
          <w:rFonts w:eastAsia="Arial"/>
          <w:b/>
          <w:sz w:val="24"/>
          <w:szCs w:val="24"/>
        </w:rPr>
      </w:pPr>
    </w:p>
    <w:p w14:paraId="5044912B" w14:textId="0079200C"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8.2.1.8. Sociedade cooperativa:</w:t>
      </w:r>
      <w:r w:rsidRPr="00882ABD">
        <w:rPr>
          <w:rFonts w:eastAsia="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882ABD">
          <w:rPr>
            <w:rStyle w:val="Hyperlink"/>
            <w:rFonts w:eastAsia="Arial"/>
            <w:sz w:val="24"/>
            <w:szCs w:val="24"/>
          </w:rPr>
          <w:t>art. 107 da Lei nº 5.764, de 16 de dezembro 1971</w:t>
        </w:r>
      </w:hyperlink>
      <w:r w:rsidRPr="00882ABD">
        <w:rPr>
          <w:rFonts w:eastAsia="Arial"/>
          <w:sz w:val="24"/>
          <w:szCs w:val="24"/>
        </w:rPr>
        <w:t>.</w:t>
      </w:r>
    </w:p>
    <w:p w14:paraId="7182038C" w14:textId="77777777" w:rsidR="00882ABD" w:rsidRPr="00882ABD" w:rsidRDefault="00882ABD" w:rsidP="00882ABD">
      <w:pPr>
        <w:pBdr>
          <w:top w:val="nil"/>
          <w:left w:val="nil"/>
          <w:bottom w:val="nil"/>
          <w:right w:val="nil"/>
          <w:between w:val="nil"/>
        </w:pBdr>
        <w:jc w:val="both"/>
        <w:rPr>
          <w:rFonts w:eastAsia="Arial"/>
          <w:sz w:val="24"/>
          <w:szCs w:val="24"/>
        </w:rPr>
      </w:pPr>
    </w:p>
    <w:p w14:paraId="513963A8"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8.2.1.9. Agricultor familiar:</w:t>
      </w:r>
      <w:r w:rsidRPr="00882ABD">
        <w:rPr>
          <w:rFonts w:eastAsia="Arial"/>
          <w:sz w:val="24"/>
          <w:szCs w:val="24"/>
        </w:rPr>
        <w:t xml:space="preserve"> Declaração de Aptidão ao Pronaf – DAP ou DAP-P válida, ou, ainda, outros documentos definidos pela Secretaria Especial de Agricultura Familiar e do Desenvolvimento Agrário, nos termos do</w:t>
      </w:r>
      <w:hyperlink r:id="rId18" w:anchor="art4%C2%A72">
        <w:r w:rsidRPr="00882ABD">
          <w:rPr>
            <w:rStyle w:val="Hyperlink"/>
            <w:rFonts w:eastAsia="Arial"/>
            <w:sz w:val="24"/>
            <w:szCs w:val="24"/>
          </w:rPr>
          <w:t xml:space="preserve"> art. 4º, §2º do Decreto nº 10.880, de 2 de dezembro de 2021</w:t>
        </w:r>
      </w:hyperlink>
      <w:r w:rsidRPr="00882ABD">
        <w:rPr>
          <w:rFonts w:eastAsia="Arial"/>
          <w:sz w:val="24"/>
          <w:szCs w:val="24"/>
        </w:rPr>
        <w:t>.</w:t>
      </w:r>
    </w:p>
    <w:p w14:paraId="21B0F76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1D10F0C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8.2.1.10. Produtor Rural:</w:t>
      </w:r>
      <w:r w:rsidRPr="00882ABD">
        <w:rPr>
          <w:rFonts w:eastAsia="Arial"/>
          <w:sz w:val="24"/>
          <w:szCs w:val="24"/>
        </w:rPr>
        <w:t xml:space="preserve"> matrícula no Cadastro Específico do INSS – CEI, que comprove a qualificação como produtor rural pessoa física, nos termos da </w:t>
      </w:r>
      <w:hyperlink r:id="rId19">
        <w:r w:rsidRPr="00882ABD">
          <w:rPr>
            <w:rStyle w:val="Hyperlink"/>
            <w:rFonts w:eastAsia="Arial"/>
            <w:sz w:val="24"/>
            <w:szCs w:val="24"/>
          </w:rPr>
          <w:t>Instrução Normativa RFB n. 971, de 13 de novembro de 2009</w:t>
        </w:r>
      </w:hyperlink>
      <w:r w:rsidRPr="00882ABD">
        <w:rPr>
          <w:rFonts w:eastAsia="Arial"/>
          <w:sz w:val="24"/>
          <w:szCs w:val="24"/>
        </w:rPr>
        <w:t xml:space="preserve"> (</w:t>
      </w:r>
      <w:proofErr w:type="spellStart"/>
      <w:r w:rsidRPr="00882ABD">
        <w:rPr>
          <w:rFonts w:eastAsia="Arial"/>
          <w:sz w:val="24"/>
          <w:szCs w:val="24"/>
        </w:rPr>
        <w:t>arts</w:t>
      </w:r>
      <w:proofErr w:type="spellEnd"/>
      <w:r w:rsidRPr="00882ABD">
        <w:rPr>
          <w:rFonts w:eastAsia="Arial"/>
          <w:sz w:val="24"/>
          <w:szCs w:val="24"/>
        </w:rPr>
        <w:t>. 17 a 19 e 165).</w:t>
      </w:r>
    </w:p>
    <w:p w14:paraId="2DF2F15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C227784" w14:textId="77777777" w:rsidR="00882ABD" w:rsidRPr="00882ABD" w:rsidRDefault="00CF7835"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1"/>
          <w:id w:val="1970934489"/>
        </w:sdtPr>
        <w:sdtEndPr/>
        <w:sdtContent>
          <w:r w:rsidR="00882ABD" w:rsidRPr="00882ABD">
            <w:rPr>
              <w:rFonts w:eastAsia="Arial"/>
              <w:b/>
              <w:sz w:val="24"/>
              <w:szCs w:val="24"/>
            </w:rPr>
            <w:t>8.2.1.11.</w:t>
          </w:r>
          <w:r w:rsidR="00882ABD" w:rsidRPr="00882ABD">
            <w:rPr>
              <w:rFonts w:eastAsia="Arial"/>
              <w:sz w:val="24"/>
              <w:szCs w:val="24"/>
            </w:rPr>
            <w:t xml:space="preserve"> </w:t>
          </w:r>
        </w:sdtContent>
      </w:sdt>
      <w:r w:rsidR="00882ABD" w:rsidRPr="00882ABD">
        <w:rPr>
          <w:rFonts w:eastAsia="Arial"/>
          <w:b/>
          <w:sz w:val="24"/>
          <w:szCs w:val="24"/>
        </w:rPr>
        <w:t>Ato de autorização</w:t>
      </w:r>
      <w:r w:rsidR="00882ABD" w:rsidRPr="00882ABD">
        <w:rPr>
          <w:rFonts w:eastAsia="Arial"/>
          <w:sz w:val="24"/>
          <w:szCs w:val="24"/>
        </w:rPr>
        <w:t xml:space="preserve"> para o exercício da atividade de ............ (especificar a atividade contratada sujeita à autorização), expedido por ....... (especificar o órgão competente) nos termos do art. </w:t>
      </w:r>
      <w:proofErr w:type="gramStart"/>
      <w:r w:rsidR="00882ABD" w:rsidRPr="00882ABD">
        <w:rPr>
          <w:rFonts w:eastAsia="Arial"/>
          <w:sz w:val="24"/>
          <w:szCs w:val="24"/>
        </w:rPr>
        <w:t>.....</w:t>
      </w:r>
      <w:proofErr w:type="gramEnd"/>
      <w:r w:rsidR="00882ABD" w:rsidRPr="00882ABD">
        <w:rPr>
          <w:rFonts w:eastAsia="Arial"/>
          <w:sz w:val="24"/>
          <w:szCs w:val="24"/>
        </w:rPr>
        <w:t xml:space="preserve"> da (Lei/Decreto) n° ........</w:t>
      </w:r>
    </w:p>
    <w:p w14:paraId="314FF106"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46325BA2" w14:textId="77777777" w:rsidR="0058408D" w:rsidRDefault="00882ABD" w:rsidP="0058408D">
      <w:pPr>
        <w:pBdr>
          <w:top w:val="nil"/>
          <w:left w:val="nil"/>
          <w:bottom w:val="nil"/>
          <w:right w:val="nil"/>
          <w:between w:val="nil"/>
        </w:pBdr>
        <w:ind w:left="1843" w:hanging="850"/>
        <w:jc w:val="both"/>
        <w:rPr>
          <w:rFonts w:eastAsia="Arial"/>
          <w:sz w:val="24"/>
          <w:szCs w:val="24"/>
        </w:rPr>
      </w:pPr>
      <w:r w:rsidRPr="00882ABD">
        <w:rPr>
          <w:rFonts w:eastAsia="Arial"/>
          <w:sz w:val="24"/>
          <w:szCs w:val="24"/>
        </w:rPr>
        <w:t>8.2.1.12. Os documentos apresentados deverão estar acompanhados de todas as alterações ou da consolidação respectiva.</w:t>
      </w:r>
    </w:p>
    <w:p w14:paraId="50603773" w14:textId="77777777" w:rsidR="00A32899" w:rsidRDefault="00A32899" w:rsidP="0058408D">
      <w:pPr>
        <w:pBdr>
          <w:top w:val="nil"/>
          <w:left w:val="nil"/>
          <w:bottom w:val="nil"/>
          <w:right w:val="nil"/>
          <w:between w:val="nil"/>
        </w:pBdr>
        <w:ind w:left="1843" w:hanging="850"/>
        <w:jc w:val="both"/>
        <w:rPr>
          <w:rFonts w:eastAsia="Arial"/>
          <w:sz w:val="24"/>
          <w:szCs w:val="24"/>
        </w:rPr>
      </w:pPr>
    </w:p>
    <w:p w14:paraId="2B08BA50" w14:textId="2143EEF1" w:rsidR="00882ABD" w:rsidRPr="0058408D" w:rsidRDefault="00882ABD" w:rsidP="0058408D">
      <w:pPr>
        <w:pBdr>
          <w:top w:val="nil"/>
          <w:left w:val="nil"/>
          <w:bottom w:val="nil"/>
          <w:right w:val="nil"/>
          <w:between w:val="nil"/>
        </w:pBdr>
        <w:ind w:left="1843" w:hanging="850"/>
        <w:jc w:val="both"/>
        <w:rPr>
          <w:rFonts w:eastAsia="Arial"/>
          <w:sz w:val="24"/>
          <w:szCs w:val="24"/>
        </w:rPr>
      </w:pPr>
      <w:r w:rsidRPr="00882ABD">
        <w:rPr>
          <w:rFonts w:eastAsia="Arial"/>
          <w:b/>
          <w:sz w:val="24"/>
          <w:szCs w:val="24"/>
        </w:rPr>
        <w:t>8.3. Habilitação fiscal, social e trabalhista</w:t>
      </w:r>
    </w:p>
    <w:p w14:paraId="08E06310" w14:textId="77777777" w:rsidR="00882ABD" w:rsidRPr="00882ABD" w:rsidRDefault="00882ABD" w:rsidP="00882ABD">
      <w:pPr>
        <w:pBdr>
          <w:top w:val="nil"/>
          <w:left w:val="nil"/>
          <w:bottom w:val="nil"/>
          <w:right w:val="nil"/>
          <w:between w:val="nil"/>
        </w:pBdr>
        <w:jc w:val="both"/>
        <w:rPr>
          <w:rFonts w:eastAsia="Arial"/>
          <w:sz w:val="24"/>
          <w:szCs w:val="24"/>
        </w:rPr>
      </w:pPr>
    </w:p>
    <w:p w14:paraId="234501AE"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8.3.1 Prova de inscrição no Cadastro Nacional de Pessoa Jurídica (CNPJ), ou no Cadastro de Pessoas Físicas, conforme o caso; </w:t>
      </w:r>
    </w:p>
    <w:p w14:paraId="295E31C6"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5D1D4581" w14:textId="10D2628B" w:rsidR="00882ABD" w:rsidRPr="00882ABD" w:rsidRDefault="00882ABD" w:rsidP="004C7293">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8.3.2. Prova de inscrição no cadastro de contribuintes estadual e/ou municipal, se houver, relativo ao domicílio ou sede do licitante, pertinente ao seu ramo de atividade e compatível com o objeto contratual; </w:t>
      </w:r>
    </w:p>
    <w:p w14:paraId="47005428"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 8.3.3. Prova de regularidade para com as Fazendas federal, estadual/distrital e Municipal do domicílio ou sede do licitante, ou outra equivalente, na forma da lei;</w:t>
      </w:r>
    </w:p>
    <w:p w14:paraId="72A96AC1"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60B0A19F" w14:textId="66001E22" w:rsidR="00882ABD" w:rsidRDefault="00882ABD" w:rsidP="0058408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8.3.4. Prova de regularidade relativa à Seguridade Social e ao Fundo de Garantia por Tempo de Serviço (FGTS), demonstrando situação regular no cumprimento dos encargos sociais instituídos por lei. </w:t>
      </w:r>
    </w:p>
    <w:p w14:paraId="188A3841" w14:textId="77777777" w:rsidR="00A32899" w:rsidRPr="00882ABD" w:rsidRDefault="00A32899" w:rsidP="0058408D">
      <w:pPr>
        <w:pBdr>
          <w:top w:val="nil"/>
          <w:left w:val="nil"/>
          <w:bottom w:val="nil"/>
          <w:right w:val="nil"/>
          <w:between w:val="nil"/>
        </w:pBdr>
        <w:ind w:left="993" w:hanging="567"/>
        <w:jc w:val="both"/>
        <w:rPr>
          <w:rFonts w:eastAsia="Arial"/>
          <w:sz w:val="24"/>
          <w:szCs w:val="24"/>
        </w:rPr>
      </w:pPr>
    </w:p>
    <w:p w14:paraId="73352820"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8.3.5. 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59514BE2"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1ED90B79" w14:textId="77777777" w:rsidR="00882ABD" w:rsidRPr="00882ABD" w:rsidRDefault="00882ABD" w:rsidP="00882ABD">
      <w:pPr>
        <w:pBdr>
          <w:top w:val="nil"/>
          <w:left w:val="nil"/>
          <w:bottom w:val="nil"/>
          <w:right w:val="nil"/>
          <w:between w:val="nil"/>
        </w:pBdr>
        <w:ind w:left="993" w:hanging="567"/>
        <w:jc w:val="both"/>
        <w:rPr>
          <w:rFonts w:eastAsia="Arial"/>
          <w:sz w:val="24"/>
          <w:szCs w:val="24"/>
          <w:u w:val="single"/>
        </w:rPr>
      </w:pPr>
      <w:r w:rsidRPr="00882ABD">
        <w:rPr>
          <w:rFonts w:eastAsia="Arial"/>
          <w:sz w:val="24"/>
          <w:szCs w:val="24"/>
        </w:rPr>
        <w:t>8.3.6. Declaração expressa de que o licitante não emprega trabalhador menor nas situações previstas no inciso XXXIII do art. 7º da Constituição da República.</w:t>
      </w:r>
    </w:p>
    <w:p w14:paraId="0799E9CB" w14:textId="77777777" w:rsidR="00882ABD" w:rsidRPr="00882ABD" w:rsidRDefault="00882ABD" w:rsidP="00882ABD">
      <w:pPr>
        <w:pBdr>
          <w:top w:val="nil"/>
          <w:left w:val="nil"/>
          <w:bottom w:val="nil"/>
          <w:right w:val="nil"/>
          <w:between w:val="nil"/>
        </w:pBdr>
        <w:ind w:left="993" w:hanging="567"/>
        <w:jc w:val="both"/>
        <w:rPr>
          <w:rFonts w:eastAsia="Arial"/>
          <w:b/>
          <w:sz w:val="24"/>
          <w:szCs w:val="24"/>
          <w:u w:val="single"/>
        </w:rPr>
      </w:pPr>
    </w:p>
    <w:p w14:paraId="36AAB324"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8.3.7.</w:t>
      </w:r>
      <w:r w:rsidRPr="00882ABD">
        <w:rPr>
          <w:rFonts w:eastAsia="Arial"/>
          <w:b/>
          <w:sz w:val="24"/>
          <w:szCs w:val="24"/>
        </w:rPr>
        <w:t xml:space="preserve">  </w:t>
      </w:r>
      <w:r w:rsidRPr="00882ABD">
        <w:rPr>
          <w:rFonts w:eastAsia="Arial"/>
          <w:sz w:val="24"/>
          <w:szCs w:val="24"/>
        </w:rPr>
        <w:t>Os documentos referidos acima poderão ser substituídos ou supridos, no todo ou em parte, por outros meios hábeis a comprovar a regularidade do licitante, inclusive por meio eletrônico.</w:t>
      </w:r>
    </w:p>
    <w:p w14:paraId="4DA72DDD" w14:textId="77777777" w:rsidR="00882ABD" w:rsidRPr="00882ABD" w:rsidRDefault="00882ABD" w:rsidP="00882ABD">
      <w:pPr>
        <w:pBdr>
          <w:top w:val="nil"/>
          <w:left w:val="nil"/>
          <w:bottom w:val="nil"/>
          <w:right w:val="nil"/>
          <w:between w:val="nil"/>
        </w:pBdr>
        <w:jc w:val="both"/>
        <w:rPr>
          <w:rFonts w:eastAsia="Arial"/>
          <w:sz w:val="24"/>
          <w:szCs w:val="24"/>
        </w:rPr>
      </w:pPr>
    </w:p>
    <w:p w14:paraId="3E37E31B" w14:textId="77777777" w:rsidR="00882ABD" w:rsidRPr="00882ABD" w:rsidRDefault="00882ABD" w:rsidP="00882ABD">
      <w:pPr>
        <w:pBdr>
          <w:top w:val="nil"/>
          <w:left w:val="nil"/>
          <w:bottom w:val="nil"/>
          <w:right w:val="nil"/>
          <w:between w:val="nil"/>
        </w:pBdr>
        <w:jc w:val="both"/>
        <w:rPr>
          <w:rFonts w:eastAsia="Arial"/>
          <w:b/>
          <w:sz w:val="24"/>
          <w:szCs w:val="24"/>
        </w:rPr>
      </w:pPr>
      <w:r w:rsidRPr="00882ABD">
        <w:rPr>
          <w:rFonts w:eastAsia="Arial"/>
          <w:b/>
          <w:sz w:val="24"/>
          <w:szCs w:val="24"/>
        </w:rPr>
        <w:t>8.4.</w:t>
      </w:r>
      <w:r w:rsidRPr="00882ABD">
        <w:rPr>
          <w:rFonts w:eastAsia="Arial"/>
          <w:sz w:val="24"/>
          <w:szCs w:val="24"/>
        </w:rPr>
        <w:t xml:space="preserve"> </w:t>
      </w:r>
      <w:r w:rsidRPr="00882ABD">
        <w:rPr>
          <w:rFonts w:eastAsia="Arial"/>
          <w:b/>
          <w:sz w:val="24"/>
          <w:szCs w:val="24"/>
        </w:rPr>
        <w:t>Qualificação Econômico-Financeira</w:t>
      </w:r>
    </w:p>
    <w:p w14:paraId="01105E9A" w14:textId="77777777" w:rsidR="00882ABD" w:rsidRPr="00882ABD" w:rsidRDefault="00882ABD" w:rsidP="00882ABD">
      <w:pPr>
        <w:pBdr>
          <w:top w:val="nil"/>
          <w:left w:val="nil"/>
          <w:bottom w:val="nil"/>
          <w:right w:val="nil"/>
          <w:between w:val="nil"/>
        </w:pBdr>
        <w:jc w:val="both"/>
        <w:rPr>
          <w:rFonts w:eastAsia="Arial"/>
          <w:b/>
          <w:sz w:val="24"/>
          <w:szCs w:val="24"/>
        </w:rPr>
      </w:pPr>
    </w:p>
    <w:p w14:paraId="6C09DA9D"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8.4.1. Certidão negativa de feitos sobre falência expedida pelo distribuidor da sede do licitante.</w:t>
      </w:r>
    </w:p>
    <w:p w14:paraId="51149A5E" w14:textId="77777777" w:rsidR="00882ABD" w:rsidRPr="00882ABD" w:rsidRDefault="00882ABD" w:rsidP="00882ABD">
      <w:pPr>
        <w:pBdr>
          <w:top w:val="nil"/>
          <w:left w:val="nil"/>
          <w:bottom w:val="nil"/>
          <w:right w:val="nil"/>
          <w:between w:val="nil"/>
        </w:pBdr>
        <w:jc w:val="both"/>
        <w:rPr>
          <w:rFonts w:eastAsia="Arial"/>
          <w:sz w:val="24"/>
          <w:szCs w:val="24"/>
        </w:rPr>
      </w:pPr>
    </w:p>
    <w:p w14:paraId="1E72EBBB" w14:textId="0C13063D" w:rsid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sz w:val="24"/>
          <w:szCs w:val="24"/>
        </w:rPr>
        <w:t>8.4.1.1. Na hipótese em que a certidão for positiva, caso a empresa se encontre em recuperação judicial ou extrajudicial, deve o licitante apresentar comprovante da homologação/deferimento, pelo juízo competente, do plano de recuperação em vigor.</w:t>
      </w:r>
    </w:p>
    <w:p w14:paraId="50E30B8E" w14:textId="313F25AC" w:rsidR="00400BB4" w:rsidRDefault="00400BB4" w:rsidP="00882ABD">
      <w:pPr>
        <w:pBdr>
          <w:top w:val="nil"/>
          <w:left w:val="nil"/>
          <w:bottom w:val="nil"/>
          <w:right w:val="nil"/>
          <w:between w:val="nil"/>
        </w:pBdr>
        <w:ind w:left="1843" w:hanging="850"/>
        <w:jc w:val="both"/>
        <w:rPr>
          <w:rFonts w:eastAsia="Arial"/>
          <w:sz w:val="24"/>
          <w:szCs w:val="24"/>
        </w:rPr>
      </w:pPr>
    </w:p>
    <w:p w14:paraId="14E96FCE" w14:textId="77777777" w:rsidR="00400BB4" w:rsidRDefault="00CF7835" w:rsidP="00400BB4">
      <w:pPr>
        <w:keepNext/>
        <w:keepLines/>
        <w:pBdr>
          <w:top w:val="nil"/>
          <w:left w:val="nil"/>
          <w:bottom w:val="nil"/>
          <w:right w:val="nil"/>
          <w:between w:val="nil"/>
        </w:pBdr>
        <w:tabs>
          <w:tab w:val="left" w:pos="567"/>
        </w:tabs>
        <w:jc w:val="both"/>
        <w:rPr>
          <w:rFonts w:eastAsia="Arial"/>
          <w:b/>
          <w:color w:val="000000"/>
          <w:sz w:val="24"/>
          <w:szCs w:val="24"/>
        </w:rPr>
      </w:pPr>
      <w:sdt>
        <w:sdtPr>
          <w:rPr>
            <w:sz w:val="24"/>
            <w:szCs w:val="24"/>
          </w:rPr>
          <w:tag w:val="goog_rdk_109"/>
          <w:id w:val="1114871120"/>
        </w:sdtPr>
        <w:sdtEndPr/>
        <w:sdtContent>
          <w:r w:rsidR="00400BB4" w:rsidRPr="00E71388">
            <w:rPr>
              <w:b/>
              <w:sz w:val="24"/>
              <w:szCs w:val="24"/>
            </w:rPr>
            <w:t>8.5.</w:t>
          </w:r>
          <w:r w:rsidR="00400BB4">
            <w:rPr>
              <w:sz w:val="24"/>
              <w:szCs w:val="24"/>
            </w:rPr>
            <w:t xml:space="preserve"> </w:t>
          </w:r>
        </w:sdtContent>
      </w:sdt>
      <w:r w:rsidR="00400BB4" w:rsidRPr="00FD5F52">
        <w:rPr>
          <w:rFonts w:eastAsia="Arial"/>
          <w:b/>
          <w:color w:val="000000"/>
          <w:sz w:val="24"/>
          <w:szCs w:val="24"/>
        </w:rPr>
        <w:t>Qualificação Técnica</w:t>
      </w:r>
    </w:p>
    <w:p w14:paraId="5A72F3EC" w14:textId="77777777" w:rsidR="00400BB4" w:rsidRPr="00FD5F52" w:rsidRDefault="00400BB4" w:rsidP="00400BB4">
      <w:pPr>
        <w:keepNext/>
        <w:keepLines/>
        <w:pBdr>
          <w:top w:val="nil"/>
          <w:left w:val="nil"/>
          <w:bottom w:val="nil"/>
          <w:right w:val="nil"/>
          <w:between w:val="nil"/>
        </w:pBdr>
        <w:tabs>
          <w:tab w:val="left" w:pos="567"/>
        </w:tabs>
        <w:jc w:val="both"/>
        <w:rPr>
          <w:rFonts w:eastAsia="Arial"/>
          <w:b/>
          <w:color w:val="000000"/>
          <w:sz w:val="24"/>
          <w:szCs w:val="24"/>
        </w:rPr>
      </w:pPr>
    </w:p>
    <w:p w14:paraId="07048685" w14:textId="77777777" w:rsidR="00400BB4" w:rsidRDefault="00400BB4" w:rsidP="00400BB4">
      <w:pPr>
        <w:pBdr>
          <w:top w:val="nil"/>
          <w:left w:val="nil"/>
          <w:bottom w:val="nil"/>
          <w:right w:val="nil"/>
          <w:between w:val="nil"/>
        </w:pBdr>
        <w:ind w:left="993" w:hanging="567"/>
        <w:jc w:val="both"/>
        <w:rPr>
          <w:rFonts w:eastAsia="Arial"/>
          <w:color w:val="FF0000"/>
          <w:sz w:val="24"/>
          <w:szCs w:val="24"/>
        </w:rPr>
      </w:pPr>
      <w:r>
        <w:rPr>
          <w:sz w:val="24"/>
          <w:szCs w:val="24"/>
        </w:rPr>
        <w:t xml:space="preserve">8.5.1. </w:t>
      </w:r>
      <w:r w:rsidRPr="00FD5F52">
        <w:rPr>
          <w:rFonts w:eastAsia="Arial"/>
          <w:sz w:val="24"/>
          <w:szCs w:val="24"/>
        </w:rPr>
        <w:t xml:space="preserve">Comprovação de aptidão para o fornecimento de </w:t>
      </w:r>
      <w:r w:rsidRPr="00CB575D">
        <w:rPr>
          <w:rFonts w:eastAsia="Arial"/>
          <w:sz w:val="24"/>
          <w:szCs w:val="24"/>
        </w:rPr>
        <w:t>bem(</w:t>
      </w:r>
      <w:proofErr w:type="spellStart"/>
      <w:r w:rsidRPr="00CB575D">
        <w:rPr>
          <w:rFonts w:eastAsia="Arial"/>
          <w:sz w:val="24"/>
          <w:szCs w:val="24"/>
        </w:rPr>
        <w:t>ns</w:t>
      </w:r>
      <w:proofErr w:type="spellEnd"/>
      <w:r w:rsidRPr="00CB575D">
        <w:rPr>
          <w:rFonts w:eastAsia="Arial"/>
          <w:sz w:val="24"/>
          <w:szCs w:val="24"/>
        </w:rPr>
        <w:t>) similar(es) com o objeto desta contratação</w:t>
      </w:r>
      <w:r w:rsidRPr="00FD5F52">
        <w:rPr>
          <w:rFonts w:eastAsia="Arial"/>
          <w:sz w:val="24"/>
          <w:szCs w:val="24"/>
        </w:rPr>
        <w:t xml:space="preserve">, por meio da apresentação de </w:t>
      </w:r>
      <w:r w:rsidRPr="004F6731">
        <w:rPr>
          <w:rFonts w:eastAsia="Arial"/>
          <w:sz w:val="24"/>
          <w:szCs w:val="24"/>
        </w:rPr>
        <w:t>certidões ou atestados</w:t>
      </w:r>
      <w:r w:rsidRPr="00FD5F52">
        <w:rPr>
          <w:rFonts w:eastAsia="Arial"/>
          <w:sz w:val="24"/>
          <w:szCs w:val="24"/>
        </w:rPr>
        <w:t xml:space="preserve"> </w:t>
      </w:r>
      <w:r w:rsidRPr="00E71388">
        <w:rPr>
          <w:rFonts w:eastAsia="Arial"/>
          <w:sz w:val="24"/>
          <w:szCs w:val="24"/>
        </w:rPr>
        <w:t>emitidos</w:t>
      </w:r>
      <w:r w:rsidRPr="00FD5F52">
        <w:rPr>
          <w:rFonts w:eastAsia="Arial"/>
          <w:sz w:val="24"/>
          <w:szCs w:val="24"/>
        </w:rPr>
        <w:t xml:space="preserve"> por pessoas jurídicas de direito público ou privado</w:t>
      </w:r>
      <w:r>
        <w:rPr>
          <w:rFonts w:eastAsia="Arial"/>
          <w:sz w:val="24"/>
          <w:szCs w:val="24"/>
        </w:rPr>
        <w:t>.</w:t>
      </w:r>
    </w:p>
    <w:p w14:paraId="5E94FE37" w14:textId="77777777" w:rsidR="00400BB4" w:rsidRPr="00882ABD" w:rsidRDefault="00400BB4" w:rsidP="00882ABD">
      <w:pPr>
        <w:pBdr>
          <w:top w:val="nil"/>
          <w:left w:val="nil"/>
          <w:bottom w:val="nil"/>
          <w:right w:val="nil"/>
          <w:between w:val="nil"/>
        </w:pBdr>
        <w:ind w:left="1843" w:hanging="850"/>
        <w:jc w:val="both"/>
        <w:rPr>
          <w:rFonts w:eastAsia="Arial"/>
          <w:sz w:val="24"/>
          <w:szCs w:val="24"/>
        </w:rPr>
      </w:pPr>
    </w:p>
    <w:p w14:paraId="1D04F061" w14:textId="77777777" w:rsidR="00400BB4" w:rsidRPr="00400BB4" w:rsidRDefault="00400BB4" w:rsidP="00400BB4">
      <w:pPr>
        <w:pBdr>
          <w:top w:val="nil"/>
          <w:left w:val="nil"/>
          <w:bottom w:val="nil"/>
          <w:right w:val="nil"/>
          <w:between w:val="nil"/>
        </w:pBdr>
        <w:jc w:val="both"/>
        <w:rPr>
          <w:b/>
          <w:sz w:val="24"/>
          <w:szCs w:val="24"/>
        </w:rPr>
      </w:pPr>
      <w:r w:rsidRPr="00400BB4">
        <w:rPr>
          <w:b/>
          <w:sz w:val="24"/>
          <w:szCs w:val="24"/>
        </w:rPr>
        <w:t>8.6. Dos critérios de aceitabilidade da proposta</w:t>
      </w:r>
    </w:p>
    <w:p w14:paraId="61868969" w14:textId="77777777" w:rsidR="00400BB4" w:rsidRPr="00400BB4" w:rsidRDefault="00400BB4" w:rsidP="00400BB4">
      <w:pPr>
        <w:pBdr>
          <w:top w:val="nil"/>
          <w:left w:val="nil"/>
          <w:bottom w:val="nil"/>
          <w:right w:val="nil"/>
          <w:between w:val="nil"/>
        </w:pBdr>
        <w:jc w:val="both"/>
        <w:rPr>
          <w:b/>
          <w:sz w:val="24"/>
          <w:szCs w:val="24"/>
        </w:rPr>
      </w:pPr>
    </w:p>
    <w:p w14:paraId="015268A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 A proposta de preços deverá conter:</w:t>
      </w:r>
    </w:p>
    <w:p w14:paraId="51846FAE" w14:textId="77777777" w:rsidR="00400BB4" w:rsidRPr="00400BB4" w:rsidRDefault="00400BB4" w:rsidP="00400BB4">
      <w:pPr>
        <w:pBdr>
          <w:top w:val="nil"/>
          <w:left w:val="nil"/>
          <w:bottom w:val="nil"/>
          <w:right w:val="nil"/>
          <w:between w:val="nil"/>
        </w:pBdr>
        <w:ind w:firstLine="426"/>
        <w:jc w:val="both"/>
        <w:rPr>
          <w:bCs/>
          <w:sz w:val="24"/>
          <w:szCs w:val="24"/>
        </w:rPr>
      </w:pPr>
    </w:p>
    <w:p w14:paraId="60BD50D5"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8.6.1.1. Razão social, n.º do CNPJ, endereço, telefone e endereço eletrônico do licitante;</w:t>
      </w:r>
    </w:p>
    <w:p w14:paraId="59D2F2E3" w14:textId="77777777" w:rsidR="00400BB4" w:rsidRPr="00400BB4" w:rsidRDefault="00400BB4" w:rsidP="00400BB4">
      <w:pPr>
        <w:pBdr>
          <w:top w:val="nil"/>
          <w:left w:val="nil"/>
          <w:bottom w:val="nil"/>
          <w:right w:val="nil"/>
          <w:between w:val="nil"/>
        </w:pBdr>
        <w:ind w:firstLine="426"/>
        <w:jc w:val="both"/>
        <w:rPr>
          <w:bCs/>
          <w:sz w:val="24"/>
          <w:szCs w:val="24"/>
        </w:rPr>
      </w:pPr>
    </w:p>
    <w:p w14:paraId="0CBCE3CE"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8.6.1.2. Modalidade e número da licitação;</w:t>
      </w:r>
    </w:p>
    <w:p w14:paraId="457C1A8C" w14:textId="77777777" w:rsidR="00400BB4" w:rsidRPr="00400BB4" w:rsidRDefault="00400BB4" w:rsidP="00400BB4">
      <w:pPr>
        <w:pBdr>
          <w:top w:val="nil"/>
          <w:left w:val="nil"/>
          <w:bottom w:val="nil"/>
          <w:right w:val="nil"/>
          <w:between w:val="nil"/>
        </w:pBdr>
        <w:ind w:firstLine="426"/>
        <w:jc w:val="both"/>
        <w:rPr>
          <w:bCs/>
          <w:sz w:val="24"/>
          <w:szCs w:val="24"/>
        </w:rPr>
      </w:pPr>
    </w:p>
    <w:p w14:paraId="451335FD"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8.6.1.3. Especificação do objeto licitado, sendo obrigatório constar a marca (quando for o caso);</w:t>
      </w:r>
    </w:p>
    <w:p w14:paraId="0D0B0F8B" w14:textId="77777777" w:rsidR="00400BB4" w:rsidRPr="00400BB4" w:rsidRDefault="00400BB4" w:rsidP="00400BB4">
      <w:pPr>
        <w:pBdr>
          <w:top w:val="nil"/>
          <w:left w:val="nil"/>
          <w:bottom w:val="nil"/>
          <w:right w:val="nil"/>
          <w:between w:val="nil"/>
        </w:pBdr>
        <w:jc w:val="both"/>
        <w:rPr>
          <w:b/>
          <w:sz w:val="24"/>
          <w:szCs w:val="24"/>
        </w:rPr>
      </w:pPr>
    </w:p>
    <w:p w14:paraId="7C5FF8CC" w14:textId="77777777" w:rsidR="00400BB4" w:rsidRPr="00400BB4" w:rsidRDefault="00400BB4" w:rsidP="00400BB4">
      <w:pPr>
        <w:pBdr>
          <w:top w:val="nil"/>
          <w:left w:val="nil"/>
          <w:bottom w:val="nil"/>
          <w:right w:val="nil"/>
          <w:between w:val="nil"/>
        </w:pBdr>
        <w:ind w:left="2127" w:hanging="993"/>
        <w:jc w:val="both"/>
        <w:rPr>
          <w:bCs/>
          <w:sz w:val="24"/>
          <w:szCs w:val="24"/>
        </w:rPr>
      </w:pPr>
      <w:r w:rsidRPr="00400BB4">
        <w:rPr>
          <w:bCs/>
          <w:sz w:val="24"/>
          <w:szCs w:val="24"/>
        </w:rPr>
        <w:t>8.6.1.3.1. No caso da a marca possuir mais de um modelo, o licitante deverá informá-lo.</w:t>
      </w:r>
    </w:p>
    <w:p w14:paraId="08D897E2" w14:textId="77777777" w:rsidR="00400BB4" w:rsidRPr="00400BB4" w:rsidRDefault="00400BB4" w:rsidP="00400BB4">
      <w:pPr>
        <w:pBdr>
          <w:top w:val="nil"/>
          <w:left w:val="nil"/>
          <w:bottom w:val="nil"/>
          <w:right w:val="nil"/>
          <w:between w:val="nil"/>
        </w:pBdr>
        <w:jc w:val="both"/>
        <w:rPr>
          <w:b/>
          <w:sz w:val="24"/>
          <w:szCs w:val="24"/>
        </w:rPr>
      </w:pPr>
    </w:p>
    <w:p w14:paraId="7847709F" w14:textId="77777777" w:rsidR="00400BB4" w:rsidRPr="00400BB4" w:rsidRDefault="00400BB4" w:rsidP="00400BB4">
      <w:pPr>
        <w:pBdr>
          <w:top w:val="nil"/>
          <w:left w:val="nil"/>
          <w:bottom w:val="nil"/>
          <w:right w:val="nil"/>
          <w:between w:val="nil"/>
        </w:pBdr>
        <w:ind w:left="1276" w:hanging="850"/>
        <w:jc w:val="both"/>
        <w:rPr>
          <w:bCs/>
          <w:sz w:val="24"/>
          <w:szCs w:val="24"/>
        </w:rPr>
      </w:pPr>
      <w:r w:rsidRPr="00400BB4">
        <w:rPr>
          <w:bCs/>
          <w:sz w:val="24"/>
          <w:szCs w:val="24"/>
        </w:rPr>
        <w:t>8.6.1.4. Valor global do grupo/lote, discriminando o valor unitário e total do(s) item(</w:t>
      </w:r>
      <w:proofErr w:type="spellStart"/>
      <w:r w:rsidRPr="00400BB4">
        <w:rPr>
          <w:bCs/>
          <w:sz w:val="24"/>
          <w:szCs w:val="24"/>
        </w:rPr>
        <w:t>ns</w:t>
      </w:r>
      <w:proofErr w:type="spellEnd"/>
      <w:r w:rsidRPr="00400BB4">
        <w:rPr>
          <w:bCs/>
          <w:sz w:val="24"/>
          <w:szCs w:val="24"/>
        </w:rPr>
        <w:t>) que o compõe;</w:t>
      </w:r>
    </w:p>
    <w:p w14:paraId="67B87474" w14:textId="77777777" w:rsidR="00400BB4" w:rsidRPr="00400BB4" w:rsidRDefault="00400BB4" w:rsidP="00400BB4">
      <w:pPr>
        <w:pBdr>
          <w:top w:val="nil"/>
          <w:left w:val="nil"/>
          <w:bottom w:val="nil"/>
          <w:right w:val="nil"/>
          <w:between w:val="nil"/>
        </w:pBdr>
        <w:jc w:val="both"/>
        <w:rPr>
          <w:b/>
          <w:sz w:val="24"/>
          <w:szCs w:val="24"/>
        </w:rPr>
      </w:pPr>
    </w:p>
    <w:p w14:paraId="1C7AE571" w14:textId="3036F95D"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8.6.1.4.1. O(s) valor(es) unitário(s) e total(</w:t>
      </w:r>
      <w:proofErr w:type="spellStart"/>
      <w:r w:rsidRPr="00400BB4">
        <w:rPr>
          <w:bCs/>
          <w:sz w:val="24"/>
          <w:szCs w:val="24"/>
        </w:rPr>
        <w:t>is</w:t>
      </w:r>
      <w:proofErr w:type="spellEnd"/>
      <w:r w:rsidRPr="00400BB4">
        <w:rPr>
          <w:bCs/>
          <w:sz w:val="24"/>
          <w:szCs w:val="24"/>
        </w:rPr>
        <w:t>) deve(m) ser apresentado(s) em moeda corrente nacional e em algarismo com no máximo 02 (duas) casas decimais.</w:t>
      </w:r>
    </w:p>
    <w:p w14:paraId="31C0ED74" w14:textId="77777777" w:rsidR="00400BB4" w:rsidRPr="00400BB4" w:rsidRDefault="00400BB4" w:rsidP="00400BB4">
      <w:pPr>
        <w:pBdr>
          <w:top w:val="nil"/>
          <w:left w:val="nil"/>
          <w:bottom w:val="nil"/>
          <w:right w:val="nil"/>
          <w:between w:val="nil"/>
        </w:pBdr>
        <w:ind w:left="2268" w:hanging="992"/>
        <w:jc w:val="both"/>
        <w:rPr>
          <w:bCs/>
          <w:sz w:val="24"/>
          <w:szCs w:val="24"/>
        </w:rPr>
      </w:pPr>
    </w:p>
    <w:p w14:paraId="516246F8" w14:textId="77777777"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8.6.1.4.2. o valor global deve ser apresentado em moeda corrente nacional, em algarismo e por extenso, com no máximo 02 (duas) casas decimais.</w:t>
      </w:r>
    </w:p>
    <w:p w14:paraId="42496B0A" w14:textId="77777777" w:rsidR="00400BB4" w:rsidRPr="00400BB4" w:rsidRDefault="00400BB4" w:rsidP="00400BB4">
      <w:pPr>
        <w:pBdr>
          <w:top w:val="nil"/>
          <w:left w:val="nil"/>
          <w:bottom w:val="nil"/>
          <w:right w:val="nil"/>
          <w:between w:val="nil"/>
        </w:pBdr>
        <w:jc w:val="both"/>
        <w:rPr>
          <w:b/>
          <w:sz w:val="24"/>
          <w:szCs w:val="24"/>
        </w:rPr>
      </w:pPr>
    </w:p>
    <w:p w14:paraId="159C3B66" w14:textId="77777777" w:rsidR="00400BB4" w:rsidRPr="00400BB4" w:rsidRDefault="00400BB4" w:rsidP="00400BB4">
      <w:pPr>
        <w:pBdr>
          <w:top w:val="nil"/>
          <w:left w:val="nil"/>
          <w:bottom w:val="nil"/>
          <w:right w:val="nil"/>
          <w:between w:val="nil"/>
        </w:pBdr>
        <w:ind w:left="3402" w:hanging="1134"/>
        <w:jc w:val="both"/>
        <w:rPr>
          <w:bCs/>
          <w:sz w:val="24"/>
          <w:szCs w:val="24"/>
        </w:rPr>
      </w:pPr>
      <w:r w:rsidRPr="00400BB4">
        <w:rPr>
          <w:bCs/>
          <w:sz w:val="24"/>
          <w:szCs w:val="24"/>
        </w:rPr>
        <w:t>8.6.1.4.2.1. Quando a divisão do valor total/global pela quantidade licitada</w:t>
      </w:r>
    </w:p>
    <w:p w14:paraId="259F6696" w14:textId="324653A5" w:rsidR="00400BB4" w:rsidRPr="00400BB4" w:rsidRDefault="00400BB4" w:rsidP="00400BB4">
      <w:pPr>
        <w:pBdr>
          <w:top w:val="nil"/>
          <w:left w:val="nil"/>
          <w:bottom w:val="nil"/>
          <w:right w:val="nil"/>
          <w:between w:val="nil"/>
        </w:pBdr>
        <w:ind w:left="3402" w:hanging="1134"/>
        <w:jc w:val="both"/>
        <w:rPr>
          <w:bCs/>
          <w:sz w:val="24"/>
          <w:szCs w:val="24"/>
        </w:rPr>
      </w:pPr>
      <w:r>
        <w:rPr>
          <w:bCs/>
          <w:sz w:val="24"/>
          <w:szCs w:val="24"/>
        </w:rPr>
        <w:t xml:space="preserve">                   </w:t>
      </w:r>
      <w:r w:rsidRPr="00400BB4">
        <w:rPr>
          <w:bCs/>
          <w:sz w:val="24"/>
          <w:szCs w:val="24"/>
        </w:rPr>
        <w:t xml:space="preserve">resultar em valor com mais de 2 (duas) casas decimais, o valor unitário deverá ser adequado ao limite de duas casas decimais. </w:t>
      </w:r>
      <w:r w:rsidRPr="00400BB4">
        <w:rPr>
          <w:bCs/>
          <w:sz w:val="24"/>
          <w:szCs w:val="24"/>
        </w:rPr>
        <w:lastRenderedPageBreak/>
        <w:t>O valor global de cada grupo/lote obtido após a adequação deverá ser igual ou inferior ao valor arrematado.</w:t>
      </w:r>
    </w:p>
    <w:p w14:paraId="6F2F5A9C" w14:textId="77777777" w:rsidR="00400BB4" w:rsidRPr="00400BB4" w:rsidRDefault="00400BB4" w:rsidP="00400BB4">
      <w:pPr>
        <w:pBdr>
          <w:top w:val="nil"/>
          <w:left w:val="nil"/>
          <w:bottom w:val="nil"/>
          <w:right w:val="nil"/>
          <w:between w:val="nil"/>
        </w:pBdr>
        <w:jc w:val="both"/>
        <w:rPr>
          <w:b/>
          <w:sz w:val="24"/>
          <w:szCs w:val="24"/>
        </w:rPr>
      </w:pPr>
    </w:p>
    <w:p w14:paraId="06B415E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8.6.1.5. Declaração de validade da proposta de 90 (noventa) dias, contados da assinatura.</w:t>
      </w:r>
    </w:p>
    <w:p w14:paraId="237AD40E" w14:textId="3B5564E3" w:rsidR="00400BB4" w:rsidRDefault="00400BB4" w:rsidP="00A57CCF">
      <w:pPr>
        <w:pBdr>
          <w:top w:val="nil"/>
          <w:left w:val="nil"/>
          <w:bottom w:val="nil"/>
          <w:right w:val="nil"/>
          <w:between w:val="nil"/>
        </w:pBdr>
        <w:jc w:val="both"/>
        <w:rPr>
          <w:b/>
          <w:sz w:val="24"/>
          <w:szCs w:val="24"/>
        </w:rPr>
      </w:pPr>
    </w:p>
    <w:p w14:paraId="67D40E61" w14:textId="77777777" w:rsidR="00400BB4" w:rsidRPr="005B45C1" w:rsidRDefault="00400BB4" w:rsidP="00400BB4">
      <w:pPr>
        <w:pBdr>
          <w:top w:val="nil"/>
          <w:left w:val="nil"/>
          <w:bottom w:val="nil"/>
          <w:right w:val="nil"/>
          <w:between w:val="nil"/>
        </w:pBdr>
        <w:jc w:val="both"/>
        <w:rPr>
          <w:b/>
          <w:sz w:val="24"/>
          <w:szCs w:val="24"/>
        </w:rPr>
      </w:pPr>
      <w:r w:rsidRPr="005B45C1">
        <w:rPr>
          <w:b/>
          <w:sz w:val="24"/>
          <w:szCs w:val="24"/>
        </w:rPr>
        <w:t>9. OBRIGAÇÕES ESPECÍFICAS DAS PARTES</w:t>
      </w:r>
    </w:p>
    <w:p w14:paraId="4D389387" w14:textId="77777777" w:rsidR="00400BB4" w:rsidRPr="005B45C1" w:rsidRDefault="00400BB4" w:rsidP="00400BB4">
      <w:pPr>
        <w:pBdr>
          <w:top w:val="nil"/>
          <w:left w:val="nil"/>
          <w:bottom w:val="nil"/>
          <w:right w:val="nil"/>
          <w:between w:val="nil"/>
        </w:pBdr>
        <w:jc w:val="both"/>
        <w:rPr>
          <w:sz w:val="24"/>
          <w:szCs w:val="24"/>
        </w:rPr>
      </w:pPr>
    </w:p>
    <w:p w14:paraId="0E80784A" w14:textId="6C15583E" w:rsidR="00400BB4" w:rsidRPr="005B45C1" w:rsidRDefault="00400BB4" w:rsidP="00400BB4">
      <w:pPr>
        <w:pBdr>
          <w:top w:val="nil"/>
          <w:left w:val="nil"/>
          <w:bottom w:val="nil"/>
          <w:right w:val="nil"/>
          <w:between w:val="nil"/>
        </w:pBdr>
        <w:jc w:val="both"/>
        <w:rPr>
          <w:b/>
          <w:sz w:val="24"/>
          <w:szCs w:val="24"/>
        </w:rPr>
      </w:pPr>
      <w:r w:rsidRPr="005B45C1">
        <w:rPr>
          <w:b/>
          <w:sz w:val="24"/>
          <w:szCs w:val="24"/>
        </w:rPr>
        <w:t>9.1. Das obrigações d</w:t>
      </w:r>
      <w:r w:rsidR="003B0BC0">
        <w:rPr>
          <w:b/>
          <w:sz w:val="24"/>
          <w:szCs w:val="24"/>
        </w:rPr>
        <w:t>a</w:t>
      </w:r>
      <w:r w:rsidRPr="005B45C1">
        <w:rPr>
          <w:b/>
          <w:sz w:val="24"/>
          <w:szCs w:val="24"/>
        </w:rPr>
        <w:t xml:space="preserve"> Contratad</w:t>
      </w:r>
      <w:r w:rsidR="003B0BC0">
        <w:rPr>
          <w:b/>
          <w:sz w:val="24"/>
          <w:szCs w:val="24"/>
        </w:rPr>
        <w:t>a</w:t>
      </w:r>
      <w:r w:rsidRPr="005B45C1">
        <w:rPr>
          <w:b/>
          <w:sz w:val="24"/>
          <w:szCs w:val="24"/>
        </w:rPr>
        <w:t xml:space="preserve"> </w:t>
      </w:r>
    </w:p>
    <w:p w14:paraId="719364FA" w14:textId="77777777" w:rsidR="00400BB4" w:rsidRPr="005B45C1" w:rsidRDefault="00400BB4" w:rsidP="00400BB4">
      <w:pPr>
        <w:pBdr>
          <w:top w:val="nil"/>
          <w:left w:val="nil"/>
          <w:bottom w:val="nil"/>
          <w:right w:val="nil"/>
          <w:between w:val="nil"/>
        </w:pBdr>
        <w:jc w:val="both"/>
        <w:rPr>
          <w:b/>
          <w:sz w:val="24"/>
          <w:szCs w:val="24"/>
          <w:highlight w:val="green"/>
        </w:rPr>
      </w:pPr>
    </w:p>
    <w:p w14:paraId="3E95D091"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 Cumprir todas as obrigações constantes deste instrumento e seus anexos, nas quantidades, prazos e condições pactuadas</w:t>
      </w:r>
      <w:r w:rsidRPr="00400BB4">
        <w:rPr>
          <w:strike/>
          <w:sz w:val="24"/>
          <w:szCs w:val="24"/>
        </w:rPr>
        <w:t>.</w:t>
      </w:r>
    </w:p>
    <w:p w14:paraId="146F2D5C" w14:textId="77777777" w:rsidR="00400BB4" w:rsidRPr="00400BB4" w:rsidRDefault="00400BB4" w:rsidP="00400BB4">
      <w:pPr>
        <w:pBdr>
          <w:top w:val="nil"/>
          <w:left w:val="nil"/>
          <w:bottom w:val="nil"/>
          <w:right w:val="nil"/>
          <w:between w:val="nil"/>
        </w:pBdr>
        <w:ind w:left="993" w:hanging="567"/>
        <w:jc w:val="both"/>
        <w:rPr>
          <w:sz w:val="24"/>
          <w:szCs w:val="24"/>
          <w:highlight w:val="green"/>
        </w:rPr>
      </w:pPr>
    </w:p>
    <w:p w14:paraId="082BDE5E" w14:textId="77777777" w:rsidR="00400BB4" w:rsidRPr="00400BB4" w:rsidRDefault="00400BB4" w:rsidP="00400BB4">
      <w:pPr>
        <w:pBdr>
          <w:top w:val="nil"/>
          <w:left w:val="nil"/>
          <w:bottom w:val="nil"/>
          <w:right w:val="nil"/>
          <w:between w:val="nil"/>
        </w:pBdr>
        <w:ind w:left="993" w:hanging="567"/>
        <w:jc w:val="both"/>
        <w:rPr>
          <w:strike/>
          <w:color w:val="FF0000"/>
          <w:sz w:val="24"/>
          <w:szCs w:val="24"/>
        </w:rPr>
      </w:pPr>
      <w:r w:rsidRPr="00400BB4">
        <w:rPr>
          <w:sz w:val="24"/>
          <w:szCs w:val="24"/>
        </w:rPr>
        <w:t>9.1.2. Entregar o(s) bem(</w:t>
      </w:r>
      <w:proofErr w:type="spellStart"/>
      <w:r w:rsidRPr="00400BB4">
        <w:rPr>
          <w:sz w:val="24"/>
          <w:szCs w:val="24"/>
        </w:rPr>
        <w:t>ns</w:t>
      </w:r>
      <w:proofErr w:type="spellEnd"/>
      <w:r w:rsidRPr="00400BB4">
        <w:rPr>
          <w:sz w:val="24"/>
          <w:szCs w:val="24"/>
        </w:rPr>
        <w:t>) de acordo com a(s) especificação(</w:t>
      </w:r>
      <w:proofErr w:type="spellStart"/>
      <w:r w:rsidRPr="00400BB4">
        <w:rPr>
          <w:sz w:val="24"/>
          <w:szCs w:val="24"/>
        </w:rPr>
        <w:t>ções</w:t>
      </w:r>
      <w:proofErr w:type="spellEnd"/>
      <w:r w:rsidRPr="00400BB4">
        <w:rPr>
          <w:sz w:val="24"/>
          <w:szCs w:val="24"/>
        </w:rPr>
        <w:t>) constante(s) no subitem 1.1. deste Termo de Referência.</w:t>
      </w:r>
    </w:p>
    <w:p w14:paraId="15FE7B9E" w14:textId="77777777" w:rsidR="00400BB4" w:rsidRPr="00400BB4" w:rsidRDefault="00400BB4" w:rsidP="00400BB4">
      <w:pPr>
        <w:pBdr>
          <w:top w:val="nil"/>
          <w:left w:val="nil"/>
          <w:bottom w:val="nil"/>
          <w:right w:val="nil"/>
          <w:between w:val="nil"/>
        </w:pBdr>
        <w:ind w:left="993" w:hanging="567"/>
        <w:jc w:val="both"/>
        <w:rPr>
          <w:strike/>
          <w:color w:val="FF0000"/>
          <w:sz w:val="24"/>
          <w:szCs w:val="24"/>
          <w:highlight w:val="cyan"/>
        </w:rPr>
      </w:pPr>
    </w:p>
    <w:p w14:paraId="5ED90A1A"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9.1.3. Providenciar a imediata correção das irregularidades apontadas pelo Contratante, quanto à execução do fornecimento.</w:t>
      </w:r>
    </w:p>
    <w:p w14:paraId="47658001" w14:textId="77777777" w:rsidR="00400BB4" w:rsidRPr="00400BB4" w:rsidRDefault="00400BB4" w:rsidP="00400BB4">
      <w:pPr>
        <w:pBdr>
          <w:top w:val="nil"/>
          <w:left w:val="nil"/>
          <w:bottom w:val="nil"/>
          <w:right w:val="nil"/>
          <w:between w:val="nil"/>
        </w:pBdr>
        <w:ind w:left="993" w:hanging="567"/>
        <w:jc w:val="both"/>
        <w:rPr>
          <w:sz w:val="24"/>
          <w:szCs w:val="24"/>
        </w:rPr>
      </w:pPr>
    </w:p>
    <w:p w14:paraId="1BEC8A2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9.1.4. Garantir a boa qualidade do(s) bem(</w:t>
      </w:r>
      <w:proofErr w:type="spellStart"/>
      <w:r w:rsidRPr="00400BB4">
        <w:rPr>
          <w:sz w:val="24"/>
          <w:szCs w:val="24"/>
        </w:rPr>
        <w:t>ns</w:t>
      </w:r>
      <w:proofErr w:type="spellEnd"/>
      <w:r w:rsidRPr="00400BB4">
        <w:rPr>
          <w:sz w:val="24"/>
          <w:szCs w:val="24"/>
        </w:rPr>
        <w:t>) entregue(s).</w:t>
      </w:r>
    </w:p>
    <w:p w14:paraId="5C7D6B5C" w14:textId="77777777" w:rsidR="00400BB4" w:rsidRPr="00400BB4" w:rsidRDefault="00400BB4" w:rsidP="00400BB4">
      <w:pPr>
        <w:pBdr>
          <w:top w:val="nil"/>
          <w:left w:val="nil"/>
          <w:bottom w:val="nil"/>
          <w:right w:val="nil"/>
          <w:between w:val="nil"/>
        </w:pBdr>
        <w:ind w:left="993" w:hanging="567"/>
        <w:jc w:val="both"/>
        <w:rPr>
          <w:sz w:val="24"/>
          <w:szCs w:val="24"/>
        </w:rPr>
      </w:pPr>
    </w:p>
    <w:p w14:paraId="528C9D29" w14:textId="5182B8C4"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9.1.5. </w:t>
      </w:r>
      <w:r>
        <w:rPr>
          <w:sz w:val="24"/>
          <w:szCs w:val="24"/>
        </w:rPr>
        <w:t>Enviar, por e-mail</w:t>
      </w:r>
      <w:r w:rsidRPr="00400BB4">
        <w:rPr>
          <w:sz w:val="24"/>
          <w:szCs w:val="24"/>
        </w:rPr>
        <w:t xml:space="preserve">, no prazo máximo de </w:t>
      </w:r>
      <w:r>
        <w:rPr>
          <w:sz w:val="24"/>
          <w:szCs w:val="24"/>
        </w:rPr>
        <w:t>02 (dois)</w:t>
      </w:r>
      <w:r w:rsidRPr="00400BB4">
        <w:rPr>
          <w:sz w:val="24"/>
          <w:szCs w:val="24"/>
        </w:rPr>
        <w:t xml:space="preserve"> dias úteis, </w:t>
      </w:r>
      <w:r>
        <w:rPr>
          <w:sz w:val="24"/>
          <w:szCs w:val="24"/>
        </w:rPr>
        <w:t>o recibo da</w:t>
      </w:r>
      <w:r w:rsidRPr="00400BB4">
        <w:rPr>
          <w:sz w:val="24"/>
          <w:szCs w:val="24"/>
        </w:rPr>
        <w:t xml:space="preserve"> Nota de Empenho.</w:t>
      </w:r>
    </w:p>
    <w:p w14:paraId="77760795" w14:textId="77777777" w:rsidR="00400BB4" w:rsidRPr="00400BB4" w:rsidRDefault="00400BB4" w:rsidP="00400BB4">
      <w:pPr>
        <w:pBdr>
          <w:top w:val="nil"/>
          <w:left w:val="nil"/>
          <w:bottom w:val="nil"/>
          <w:right w:val="nil"/>
          <w:between w:val="nil"/>
        </w:pBdr>
        <w:ind w:left="993" w:hanging="567"/>
        <w:jc w:val="both"/>
        <w:rPr>
          <w:sz w:val="24"/>
          <w:szCs w:val="24"/>
          <w:highlight w:val="cyan"/>
        </w:rPr>
      </w:pPr>
    </w:p>
    <w:p w14:paraId="060DC93B"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9.1.6. Manter, durante toda a execução do contrato, em compatibilidade com as obrigações assumidas, todas as condições exigidas para a habilitação na licitação em cumprimento ao disposto no Inciso XVI do artigo 92 da Lei nº 14.133, de 2021.</w:t>
      </w:r>
    </w:p>
    <w:p w14:paraId="59ED97B3" w14:textId="77777777" w:rsidR="00400BB4" w:rsidRPr="00400BB4" w:rsidRDefault="00400BB4" w:rsidP="00400BB4">
      <w:pPr>
        <w:pBdr>
          <w:top w:val="nil"/>
          <w:left w:val="nil"/>
          <w:bottom w:val="nil"/>
          <w:right w:val="nil"/>
          <w:between w:val="nil"/>
        </w:pBdr>
        <w:ind w:left="993" w:hanging="567"/>
        <w:jc w:val="both"/>
        <w:rPr>
          <w:color w:val="000000"/>
          <w:sz w:val="24"/>
          <w:szCs w:val="24"/>
        </w:rPr>
      </w:pPr>
    </w:p>
    <w:p w14:paraId="0AE1A1DF"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9.1.7.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0D0B9473"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9.1.8. Responsabilizar-se pelos salários, encargos sociais, previdenciários, securitários, taxas, impostos e quaisquer outros que incidam ou venham a incidir sobre seu pessoal necessário à execução deste contrato.</w:t>
      </w:r>
    </w:p>
    <w:p w14:paraId="104AA83E" w14:textId="77777777" w:rsidR="00400BB4" w:rsidRPr="00400BB4" w:rsidRDefault="00400BB4" w:rsidP="00400BB4">
      <w:pPr>
        <w:pBdr>
          <w:top w:val="nil"/>
          <w:left w:val="nil"/>
          <w:bottom w:val="nil"/>
          <w:right w:val="nil"/>
          <w:between w:val="nil"/>
        </w:pBdr>
        <w:tabs>
          <w:tab w:val="left" w:pos="2250"/>
        </w:tabs>
        <w:ind w:left="993" w:hanging="567"/>
        <w:jc w:val="both"/>
        <w:rPr>
          <w:sz w:val="24"/>
          <w:szCs w:val="24"/>
        </w:rPr>
      </w:pPr>
      <w:r w:rsidRPr="00400BB4">
        <w:rPr>
          <w:sz w:val="24"/>
          <w:szCs w:val="24"/>
        </w:rPr>
        <w:tab/>
      </w:r>
    </w:p>
    <w:p w14:paraId="1B25094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9.1.9. Apresentar sempre que solicitado pelo Contratante, comprovação de cumprimento das obrigações tributárias e sociais, legalmente exigíveis.</w:t>
      </w:r>
    </w:p>
    <w:p w14:paraId="76E279FA" w14:textId="77777777" w:rsidR="00400BB4" w:rsidRPr="00400BB4" w:rsidRDefault="00400BB4" w:rsidP="00400BB4">
      <w:pPr>
        <w:pBdr>
          <w:top w:val="nil"/>
          <w:left w:val="nil"/>
          <w:bottom w:val="nil"/>
          <w:right w:val="nil"/>
          <w:between w:val="nil"/>
        </w:pBdr>
        <w:ind w:left="993" w:hanging="567"/>
        <w:jc w:val="both"/>
        <w:rPr>
          <w:sz w:val="24"/>
          <w:szCs w:val="24"/>
        </w:rPr>
      </w:pPr>
    </w:p>
    <w:p w14:paraId="696E7610"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9.1.10. Submeter-se às normas e determinações do Contratante no que se referem à execução deste contrato.</w:t>
      </w:r>
    </w:p>
    <w:p w14:paraId="4DB42299" w14:textId="77777777" w:rsidR="00400BB4" w:rsidRPr="009B52F0" w:rsidRDefault="00400BB4" w:rsidP="00400BB4">
      <w:pPr>
        <w:pBdr>
          <w:top w:val="nil"/>
          <w:left w:val="nil"/>
          <w:bottom w:val="nil"/>
          <w:right w:val="nil"/>
          <w:between w:val="nil"/>
        </w:pBdr>
        <w:jc w:val="both"/>
        <w:rPr>
          <w:sz w:val="24"/>
          <w:szCs w:val="24"/>
        </w:rPr>
      </w:pPr>
    </w:p>
    <w:p w14:paraId="519E27BF" w14:textId="721B2138" w:rsidR="00400BB4" w:rsidRPr="004C7293" w:rsidRDefault="00400BB4" w:rsidP="00400BB4">
      <w:pPr>
        <w:pBdr>
          <w:top w:val="nil"/>
          <w:left w:val="nil"/>
          <w:bottom w:val="nil"/>
          <w:right w:val="nil"/>
          <w:between w:val="nil"/>
        </w:pBdr>
        <w:jc w:val="both"/>
        <w:rPr>
          <w:b/>
          <w:sz w:val="24"/>
          <w:szCs w:val="24"/>
        </w:rPr>
      </w:pPr>
      <w:r w:rsidRPr="009B52F0">
        <w:rPr>
          <w:b/>
          <w:sz w:val="24"/>
          <w:szCs w:val="24"/>
        </w:rPr>
        <w:t>9.2. Das obrigações do Contratante</w:t>
      </w:r>
    </w:p>
    <w:p w14:paraId="1558911C" w14:textId="5174E04D" w:rsidR="00400BB4" w:rsidRPr="009B52F0" w:rsidRDefault="00400BB4" w:rsidP="00B24EE7">
      <w:pPr>
        <w:pBdr>
          <w:top w:val="nil"/>
          <w:left w:val="nil"/>
          <w:bottom w:val="nil"/>
          <w:right w:val="nil"/>
          <w:between w:val="nil"/>
        </w:pBdr>
        <w:ind w:left="993" w:hanging="567"/>
        <w:jc w:val="both"/>
        <w:rPr>
          <w:sz w:val="24"/>
          <w:szCs w:val="24"/>
        </w:rPr>
      </w:pPr>
      <w:r w:rsidRPr="009B52F0">
        <w:rPr>
          <w:sz w:val="24"/>
          <w:szCs w:val="24"/>
        </w:rPr>
        <w:t xml:space="preserve">9.2.1. Acompanhar e fiscalizar a execução do fornecimento contratado, por meio da </w:t>
      </w:r>
      <w:r>
        <w:rPr>
          <w:sz w:val="24"/>
          <w:szCs w:val="24"/>
        </w:rPr>
        <w:t xml:space="preserve">Diretoria de </w:t>
      </w:r>
      <w:r w:rsidR="00AA6CB0">
        <w:rPr>
          <w:sz w:val="24"/>
          <w:szCs w:val="24"/>
        </w:rPr>
        <w:t>Eventos Esportivos e de Lazer</w:t>
      </w:r>
      <w:r>
        <w:rPr>
          <w:sz w:val="24"/>
          <w:szCs w:val="24"/>
        </w:rPr>
        <w:t>.</w:t>
      </w:r>
    </w:p>
    <w:p w14:paraId="4B0DEBBD" w14:textId="2D90F08B" w:rsidR="00400BB4" w:rsidRDefault="00400BB4" w:rsidP="0058408D">
      <w:pPr>
        <w:pBdr>
          <w:top w:val="nil"/>
          <w:left w:val="nil"/>
          <w:bottom w:val="nil"/>
          <w:right w:val="nil"/>
          <w:between w:val="nil"/>
        </w:pBdr>
        <w:ind w:left="993" w:hanging="567"/>
        <w:jc w:val="both"/>
        <w:rPr>
          <w:sz w:val="24"/>
          <w:szCs w:val="24"/>
        </w:rPr>
      </w:pPr>
      <w:r w:rsidRPr="009B52F0">
        <w:rPr>
          <w:sz w:val="24"/>
          <w:szCs w:val="24"/>
        </w:rPr>
        <w:t>9.2.2. Fiscalizar a manutenção pel</w:t>
      </w:r>
      <w:r>
        <w:rPr>
          <w:sz w:val="24"/>
          <w:szCs w:val="24"/>
        </w:rPr>
        <w:t>o</w:t>
      </w:r>
      <w:r w:rsidRPr="009B52F0">
        <w:rPr>
          <w:sz w:val="24"/>
          <w:szCs w:val="24"/>
        </w:rPr>
        <w:t xml:space="preserve"> Contratad</w:t>
      </w:r>
      <w:r>
        <w:rPr>
          <w:sz w:val="24"/>
          <w:szCs w:val="24"/>
        </w:rPr>
        <w:t>o</w:t>
      </w:r>
      <w:r w:rsidRPr="009B52F0">
        <w:rPr>
          <w:sz w:val="24"/>
          <w:szCs w:val="24"/>
        </w:rPr>
        <w:t>, das condições de habilitação exigidas neste Termo de Referência, durante toda a execução do contrato, em cumprimento ao disposto no Inciso XVI</w:t>
      </w:r>
      <w:r w:rsidRPr="009B52F0">
        <w:rPr>
          <w:color w:val="FF0000"/>
          <w:sz w:val="24"/>
          <w:szCs w:val="24"/>
        </w:rPr>
        <w:t xml:space="preserve"> </w:t>
      </w:r>
      <w:r w:rsidRPr="009B52F0">
        <w:rPr>
          <w:sz w:val="24"/>
          <w:szCs w:val="24"/>
        </w:rPr>
        <w:t>do artigo 92 da Lei nº 14.133, de 2021.</w:t>
      </w:r>
    </w:p>
    <w:p w14:paraId="153FB733" w14:textId="77777777" w:rsidR="00AA6CB0" w:rsidRPr="0058408D" w:rsidRDefault="00AA6CB0" w:rsidP="0058408D">
      <w:pPr>
        <w:pBdr>
          <w:top w:val="nil"/>
          <w:left w:val="nil"/>
          <w:bottom w:val="nil"/>
          <w:right w:val="nil"/>
          <w:between w:val="nil"/>
        </w:pBdr>
        <w:ind w:left="993" w:hanging="567"/>
        <w:jc w:val="both"/>
        <w:rPr>
          <w:color w:val="FF0000"/>
          <w:sz w:val="24"/>
          <w:szCs w:val="24"/>
        </w:rPr>
      </w:pPr>
    </w:p>
    <w:p w14:paraId="7019886D"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9.2.3. Pagar no vencimento a fatura apresentada pel</w:t>
      </w:r>
      <w:r>
        <w:rPr>
          <w:sz w:val="24"/>
          <w:szCs w:val="24"/>
        </w:rPr>
        <w:t>o</w:t>
      </w:r>
      <w:r w:rsidRPr="009B52F0">
        <w:rPr>
          <w:sz w:val="24"/>
          <w:szCs w:val="24"/>
        </w:rPr>
        <w:t xml:space="preserve"> Contratad</w:t>
      </w:r>
      <w:r>
        <w:rPr>
          <w:sz w:val="24"/>
          <w:szCs w:val="24"/>
        </w:rPr>
        <w:t>o</w:t>
      </w:r>
      <w:r w:rsidRPr="009B52F0">
        <w:rPr>
          <w:sz w:val="24"/>
          <w:szCs w:val="24"/>
        </w:rPr>
        <w:t xml:space="preserve"> correspondente ao fornecimento do(s) bem(</w:t>
      </w:r>
      <w:proofErr w:type="spellStart"/>
      <w:r w:rsidRPr="009B52F0">
        <w:rPr>
          <w:sz w:val="24"/>
          <w:szCs w:val="24"/>
        </w:rPr>
        <w:t>ns</w:t>
      </w:r>
      <w:proofErr w:type="spellEnd"/>
      <w:r w:rsidRPr="009B52F0">
        <w:rPr>
          <w:sz w:val="24"/>
          <w:szCs w:val="24"/>
        </w:rPr>
        <w:t>).</w:t>
      </w:r>
    </w:p>
    <w:p w14:paraId="1E93BB7B" w14:textId="77777777" w:rsidR="00400BB4" w:rsidRPr="009B52F0" w:rsidRDefault="00400BB4" w:rsidP="00400BB4">
      <w:pPr>
        <w:pBdr>
          <w:top w:val="nil"/>
          <w:left w:val="nil"/>
          <w:bottom w:val="nil"/>
          <w:right w:val="nil"/>
          <w:between w:val="nil"/>
        </w:pBdr>
        <w:ind w:left="993" w:hanging="567"/>
        <w:jc w:val="both"/>
        <w:rPr>
          <w:sz w:val="24"/>
          <w:szCs w:val="24"/>
        </w:rPr>
      </w:pPr>
    </w:p>
    <w:p w14:paraId="248C1728"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lastRenderedPageBreak/>
        <w:t xml:space="preserve">9.2.4. Notificar </w:t>
      </w:r>
      <w:r>
        <w:rPr>
          <w:sz w:val="24"/>
          <w:szCs w:val="24"/>
        </w:rPr>
        <w:t>o</w:t>
      </w:r>
      <w:r w:rsidRPr="009B52F0">
        <w:rPr>
          <w:sz w:val="24"/>
          <w:szCs w:val="24"/>
        </w:rPr>
        <w:t xml:space="preserve"> Contratad</w:t>
      </w:r>
      <w:r>
        <w:rPr>
          <w:sz w:val="24"/>
          <w:szCs w:val="24"/>
        </w:rPr>
        <w:t>o</w:t>
      </w:r>
      <w:r w:rsidRPr="009B52F0">
        <w:rPr>
          <w:sz w:val="24"/>
          <w:szCs w:val="24"/>
        </w:rPr>
        <w:t>, por escrito, fixando-lhe prazo para corrigir defeitos ou irregularidades encontradas na execução do fornecimento.</w:t>
      </w:r>
    </w:p>
    <w:p w14:paraId="560C2258" w14:textId="2A8E678E" w:rsidR="00400BB4" w:rsidRDefault="00400BB4" w:rsidP="00400BB4">
      <w:pPr>
        <w:pBdr>
          <w:top w:val="nil"/>
          <w:left w:val="nil"/>
          <w:bottom w:val="nil"/>
          <w:right w:val="nil"/>
          <w:between w:val="nil"/>
        </w:pBdr>
        <w:jc w:val="both"/>
        <w:rPr>
          <w:b/>
          <w:sz w:val="24"/>
          <w:szCs w:val="24"/>
        </w:rPr>
      </w:pPr>
    </w:p>
    <w:p w14:paraId="7F1A09FA" w14:textId="7CFD7B94" w:rsidR="00A9521D" w:rsidRPr="00443B63" w:rsidRDefault="004E53FF" w:rsidP="00A57CCF">
      <w:pPr>
        <w:pBdr>
          <w:top w:val="nil"/>
          <w:left w:val="nil"/>
          <w:bottom w:val="nil"/>
          <w:right w:val="nil"/>
          <w:between w:val="nil"/>
        </w:pBdr>
        <w:jc w:val="both"/>
        <w:rPr>
          <w:b/>
          <w:sz w:val="24"/>
          <w:szCs w:val="24"/>
        </w:rPr>
      </w:pPr>
      <w:r>
        <w:rPr>
          <w:b/>
          <w:sz w:val="24"/>
          <w:szCs w:val="24"/>
        </w:rPr>
        <w:t>9</w:t>
      </w:r>
      <w:r w:rsidR="00A8273B" w:rsidRPr="00443B63">
        <w:rPr>
          <w:b/>
          <w:sz w:val="24"/>
          <w:szCs w:val="24"/>
        </w:rPr>
        <w:t>. DAS SANÇÕES ADMINISTRATIVAS</w:t>
      </w:r>
    </w:p>
    <w:p w14:paraId="24FDAD30" w14:textId="77777777" w:rsidR="00443B63" w:rsidRDefault="00443B63" w:rsidP="00A57CCF">
      <w:pPr>
        <w:pBdr>
          <w:top w:val="nil"/>
          <w:left w:val="nil"/>
          <w:bottom w:val="nil"/>
          <w:right w:val="nil"/>
          <w:between w:val="nil"/>
        </w:pBdr>
        <w:jc w:val="both"/>
        <w:rPr>
          <w:sz w:val="24"/>
          <w:szCs w:val="24"/>
        </w:rPr>
      </w:pPr>
    </w:p>
    <w:p w14:paraId="32E9DD89" w14:textId="77777777" w:rsidR="00A8273B" w:rsidRDefault="004E53FF" w:rsidP="00276386">
      <w:pPr>
        <w:pBdr>
          <w:top w:val="nil"/>
          <w:left w:val="nil"/>
          <w:bottom w:val="nil"/>
          <w:right w:val="nil"/>
          <w:between w:val="nil"/>
        </w:pBdr>
        <w:ind w:left="426" w:hanging="426"/>
        <w:jc w:val="both"/>
        <w:rPr>
          <w:sz w:val="24"/>
          <w:szCs w:val="24"/>
        </w:rPr>
      </w:pPr>
      <w:r>
        <w:rPr>
          <w:sz w:val="24"/>
          <w:szCs w:val="24"/>
        </w:rPr>
        <w:t>9</w:t>
      </w:r>
      <w:r w:rsidR="00443B63">
        <w:rPr>
          <w:sz w:val="24"/>
          <w:szCs w:val="24"/>
        </w:rPr>
        <w:t xml:space="preserve">.1. </w:t>
      </w:r>
      <w:r w:rsidR="00A8273B" w:rsidRPr="00443B63">
        <w:rPr>
          <w:sz w:val="24"/>
          <w:szCs w:val="24"/>
        </w:rPr>
        <w:t>O descumprimento total ou parcial das obrigações assumidas caracterizará a inadimplência</w:t>
      </w:r>
      <w:r w:rsidR="00035EFD" w:rsidRPr="00443B63">
        <w:rPr>
          <w:sz w:val="24"/>
          <w:szCs w:val="24"/>
        </w:rPr>
        <w:t xml:space="preserve"> </w:t>
      </w:r>
      <w:r w:rsidR="00A8273B" w:rsidRPr="00443B63">
        <w:rPr>
          <w:sz w:val="24"/>
          <w:szCs w:val="24"/>
        </w:rPr>
        <w:t>d</w:t>
      </w:r>
      <w:r w:rsidR="00443B63">
        <w:rPr>
          <w:sz w:val="24"/>
          <w:szCs w:val="24"/>
        </w:rPr>
        <w:t>o</w:t>
      </w:r>
      <w:r w:rsidR="00A8273B" w:rsidRPr="00443B63">
        <w:rPr>
          <w:sz w:val="24"/>
          <w:szCs w:val="24"/>
        </w:rPr>
        <w:t xml:space="preserve"> Contratad</w:t>
      </w:r>
      <w:r w:rsidR="00443B63">
        <w:rPr>
          <w:sz w:val="24"/>
          <w:szCs w:val="24"/>
        </w:rPr>
        <w:t>o</w:t>
      </w:r>
      <w:r w:rsidR="00A8273B" w:rsidRPr="00443B63">
        <w:rPr>
          <w:sz w:val="24"/>
          <w:szCs w:val="24"/>
        </w:rPr>
        <w:t>, sujeit</w:t>
      </w:r>
      <w:r w:rsidR="00443B63">
        <w:rPr>
          <w:sz w:val="24"/>
          <w:szCs w:val="24"/>
        </w:rPr>
        <w:t>ando-o às penalidades previstas no Decreto Municipal nº 18.096, de 2022,</w:t>
      </w:r>
      <w:r w:rsidR="00DB38A8">
        <w:rPr>
          <w:sz w:val="24"/>
          <w:szCs w:val="24"/>
        </w:rPr>
        <w:t xml:space="preserve"> sem prejuízo de eventual </w:t>
      </w:r>
      <w:r w:rsidR="00DB38A8" w:rsidRPr="00DB38A8">
        <w:rPr>
          <w:sz w:val="24"/>
          <w:szCs w:val="24"/>
        </w:rPr>
        <w:t>re</w:t>
      </w:r>
      <w:r w:rsidR="00DB38A8">
        <w:rPr>
          <w:sz w:val="24"/>
          <w:szCs w:val="24"/>
        </w:rPr>
        <w:t>sponsabilidade civil e criminal.</w:t>
      </w:r>
    </w:p>
    <w:p w14:paraId="50E4951A" w14:textId="77777777" w:rsidR="00DB38A8" w:rsidRDefault="00DB38A8" w:rsidP="00A57CCF">
      <w:pPr>
        <w:pBdr>
          <w:top w:val="nil"/>
          <w:left w:val="nil"/>
          <w:bottom w:val="nil"/>
          <w:right w:val="nil"/>
          <w:between w:val="nil"/>
        </w:pBdr>
        <w:jc w:val="both"/>
        <w:rPr>
          <w:sz w:val="24"/>
          <w:szCs w:val="24"/>
        </w:rPr>
      </w:pPr>
    </w:p>
    <w:p w14:paraId="7248490E" w14:textId="1C3A097B" w:rsidR="00C72359" w:rsidRDefault="00A8273B" w:rsidP="00A57CCF">
      <w:pPr>
        <w:keepNext/>
        <w:keepLines/>
        <w:pBdr>
          <w:top w:val="nil"/>
          <w:left w:val="nil"/>
          <w:bottom w:val="nil"/>
          <w:right w:val="nil"/>
          <w:between w:val="nil"/>
        </w:pBdr>
        <w:tabs>
          <w:tab w:val="left" w:pos="567"/>
        </w:tabs>
        <w:jc w:val="both"/>
        <w:rPr>
          <w:rFonts w:eastAsia="Arial"/>
          <w:b/>
          <w:color w:val="000000"/>
          <w:sz w:val="24"/>
          <w:szCs w:val="24"/>
        </w:rPr>
      </w:pPr>
      <w:r w:rsidRPr="00D107FF">
        <w:rPr>
          <w:b/>
          <w:sz w:val="24"/>
          <w:szCs w:val="24"/>
        </w:rPr>
        <w:t>1</w:t>
      </w:r>
      <w:r w:rsidR="004E53FF">
        <w:rPr>
          <w:b/>
          <w:sz w:val="24"/>
          <w:szCs w:val="24"/>
        </w:rPr>
        <w:t>0</w:t>
      </w:r>
      <w:r w:rsidR="00310B96" w:rsidRPr="00D107FF">
        <w:rPr>
          <w:b/>
          <w:sz w:val="24"/>
          <w:szCs w:val="24"/>
        </w:rPr>
        <w:t>.</w:t>
      </w:r>
      <w:r w:rsidR="00DB38A8">
        <w:rPr>
          <w:b/>
          <w:sz w:val="24"/>
          <w:szCs w:val="24"/>
        </w:rPr>
        <w:t xml:space="preserve"> </w:t>
      </w:r>
      <w:r w:rsidR="009D042C" w:rsidRPr="00FD5F52">
        <w:rPr>
          <w:rFonts w:eastAsia="Arial"/>
          <w:b/>
          <w:color w:val="000000"/>
          <w:sz w:val="24"/>
          <w:szCs w:val="24"/>
        </w:rPr>
        <w:t>ESTIMATIVA DO VALOR DA CONTRATAÇÃO</w:t>
      </w:r>
    </w:p>
    <w:p w14:paraId="5A27A5A1" w14:textId="77777777" w:rsidR="00B142E1" w:rsidRPr="000777A6" w:rsidRDefault="00B142E1" w:rsidP="00A57CCF">
      <w:pPr>
        <w:keepNext/>
        <w:keepLines/>
        <w:pBdr>
          <w:top w:val="nil"/>
          <w:left w:val="nil"/>
          <w:bottom w:val="nil"/>
          <w:right w:val="nil"/>
          <w:between w:val="nil"/>
        </w:pBdr>
        <w:tabs>
          <w:tab w:val="left" w:pos="567"/>
        </w:tabs>
        <w:jc w:val="both"/>
        <w:rPr>
          <w:b/>
          <w:sz w:val="24"/>
          <w:szCs w:val="24"/>
        </w:rPr>
      </w:pPr>
    </w:p>
    <w:p w14:paraId="0A5A4BB7" w14:textId="38600F2D" w:rsidR="00C72359" w:rsidRPr="00E848BE" w:rsidRDefault="00B102AA" w:rsidP="009D5DFD">
      <w:pPr>
        <w:pBdr>
          <w:top w:val="nil"/>
          <w:left w:val="nil"/>
          <w:bottom w:val="nil"/>
          <w:right w:val="nil"/>
          <w:between w:val="nil"/>
        </w:pBdr>
        <w:ind w:left="426" w:hanging="426"/>
        <w:jc w:val="both"/>
        <w:rPr>
          <w:rFonts w:eastAsia="Arial"/>
          <w:color w:val="000000" w:themeColor="text1"/>
          <w:sz w:val="24"/>
          <w:szCs w:val="24"/>
        </w:rPr>
      </w:pPr>
      <w:r w:rsidRPr="00E848BE">
        <w:rPr>
          <w:rFonts w:eastAsia="Arial"/>
          <w:color w:val="000000" w:themeColor="text1"/>
          <w:sz w:val="24"/>
          <w:szCs w:val="24"/>
        </w:rPr>
        <w:t>1</w:t>
      </w:r>
      <w:r w:rsidR="004E53FF" w:rsidRPr="00E848BE">
        <w:rPr>
          <w:rFonts w:eastAsia="Arial"/>
          <w:color w:val="000000" w:themeColor="text1"/>
          <w:sz w:val="24"/>
          <w:szCs w:val="24"/>
        </w:rPr>
        <w:t>0</w:t>
      </w:r>
      <w:r w:rsidR="00310B96" w:rsidRPr="00E848BE">
        <w:rPr>
          <w:rFonts w:eastAsia="Arial"/>
          <w:color w:val="000000" w:themeColor="text1"/>
          <w:sz w:val="24"/>
          <w:szCs w:val="24"/>
        </w:rPr>
        <w:t xml:space="preserve">.1. </w:t>
      </w:r>
      <w:r w:rsidR="009D042C" w:rsidRPr="00E848BE">
        <w:rPr>
          <w:rFonts w:eastAsia="Arial"/>
          <w:color w:val="000000" w:themeColor="text1"/>
          <w:sz w:val="24"/>
          <w:szCs w:val="24"/>
        </w:rPr>
        <w:t xml:space="preserve">O custo total da contratação é de </w:t>
      </w:r>
      <w:r w:rsidR="009D042C" w:rsidRPr="0023280C">
        <w:rPr>
          <w:rFonts w:eastAsia="Arial"/>
          <w:color w:val="000000" w:themeColor="text1"/>
          <w:sz w:val="24"/>
          <w:szCs w:val="24"/>
        </w:rPr>
        <w:t>R$</w:t>
      </w:r>
      <w:r w:rsidR="00276386" w:rsidRPr="0023280C">
        <w:rPr>
          <w:rFonts w:eastAsia="Arial"/>
          <w:color w:val="000000" w:themeColor="text1"/>
          <w:sz w:val="24"/>
          <w:szCs w:val="24"/>
        </w:rPr>
        <w:t xml:space="preserve"> </w:t>
      </w:r>
      <w:r w:rsidR="00255038">
        <w:rPr>
          <w:rFonts w:eastAsia="Arial"/>
          <w:color w:val="000000" w:themeColor="text1"/>
          <w:sz w:val="24"/>
          <w:szCs w:val="24"/>
        </w:rPr>
        <w:t>767,20</w:t>
      </w:r>
      <w:r w:rsidR="009D042C" w:rsidRPr="0023280C">
        <w:rPr>
          <w:rFonts w:eastAsia="Arial"/>
          <w:color w:val="000000" w:themeColor="text1"/>
          <w:sz w:val="24"/>
          <w:szCs w:val="24"/>
        </w:rPr>
        <w:t xml:space="preserve"> </w:t>
      </w:r>
      <w:r w:rsidR="000777A6" w:rsidRPr="0023280C">
        <w:rPr>
          <w:rFonts w:eastAsia="Arial"/>
          <w:color w:val="000000" w:themeColor="text1"/>
          <w:sz w:val="24"/>
          <w:szCs w:val="24"/>
        </w:rPr>
        <w:t>(</w:t>
      </w:r>
      <w:r w:rsidR="00255038">
        <w:rPr>
          <w:rFonts w:eastAsia="Arial"/>
          <w:color w:val="000000" w:themeColor="text1"/>
          <w:sz w:val="24"/>
          <w:szCs w:val="24"/>
        </w:rPr>
        <w:t>setecentos e sessenta e sete reais e vinte centavos</w:t>
      </w:r>
      <w:r w:rsidR="000777A6" w:rsidRPr="00E848BE">
        <w:rPr>
          <w:rFonts w:eastAsia="Arial"/>
          <w:color w:val="000000" w:themeColor="text1"/>
          <w:sz w:val="24"/>
          <w:szCs w:val="24"/>
        </w:rPr>
        <w:t>)</w:t>
      </w:r>
      <w:r w:rsidR="00276386">
        <w:rPr>
          <w:rFonts w:eastAsia="Arial"/>
          <w:color w:val="000000" w:themeColor="text1"/>
          <w:sz w:val="24"/>
          <w:szCs w:val="24"/>
        </w:rPr>
        <w:t>,</w:t>
      </w:r>
      <w:r w:rsidR="000777A6" w:rsidRPr="00E848BE">
        <w:rPr>
          <w:rFonts w:eastAsia="Arial"/>
          <w:color w:val="000000" w:themeColor="text1"/>
          <w:sz w:val="24"/>
          <w:szCs w:val="24"/>
        </w:rPr>
        <w:t xml:space="preserve"> conforme valores </w:t>
      </w:r>
      <w:r w:rsidR="009D042C" w:rsidRPr="00E848BE">
        <w:rPr>
          <w:rFonts w:eastAsia="Arial"/>
          <w:color w:val="000000" w:themeColor="text1"/>
          <w:sz w:val="24"/>
          <w:szCs w:val="24"/>
        </w:rPr>
        <w:t xml:space="preserve">apostos na </w:t>
      </w:r>
      <w:r w:rsidR="00276386">
        <w:rPr>
          <w:rFonts w:eastAsia="Arial"/>
          <w:color w:val="000000" w:themeColor="text1"/>
          <w:sz w:val="24"/>
          <w:szCs w:val="24"/>
        </w:rPr>
        <w:t>média de preços constante nos autos.</w:t>
      </w:r>
    </w:p>
    <w:p w14:paraId="45176F84" w14:textId="77777777" w:rsidR="00B142E1" w:rsidRDefault="00B142E1" w:rsidP="00A57CCF">
      <w:pPr>
        <w:pBdr>
          <w:top w:val="nil"/>
          <w:left w:val="nil"/>
          <w:bottom w:val="nil"/>
          <w:right w:val="nil"/>
          <w:between w:val="nil"/>
        </w:pBdr>
        <w:jc w:val="center"/>
        <w:rPr>
          <w:rFonts w:eastAsia="Arial"/>
          <w:b/>
          <w:color w:val="000000" w:themeColor="text1"/>
          <w:sz w:val="24"/>
          <w:szCs w:val="24"/>
          <w:u w:val="single"/>
        </w:rPr>
      </w:pPr>
    </w:p>
    <w:p w14:paraId="3A754062" w14:textId="77777777" w:rsidR="00C72359" w:rsidRDefault="00B142E1"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t>1</w:t>
      </w:r>
      <w:r w:rsidR="004E53FF">
        <w:rPr>
          <w:rFonts w:eastAsia="Arial"/>
          <w:b/>
          <w:color w:val="000000"/>
          <w:sz w:val="24"/>
          <w:szCs w:val="24"/>
        </w:rPr>
        <w:t>1</w:t>
      </w:r>
      <w:r w:rsidR="00C23703" w:rsidRPr="00FD5F52">
        <w:rPr>
          <w:rFonts w:eastAsia="Arial"/>
          <w:b/>
          <w:color w:val="000000"/>
          <w:sz w:val="24"/>
          <w:szCs w:val="24"/>
        </w:rPr>
        <w:t xml:space="preserve">. </w:t>
      </w:r>
      <w:r w:rsidR="009D042C" w:rsidRPr="00FD5F52">
        <w:rPr>
          <w:rFonts w:eastAsia="Arial"/>
          <w:b/>
          <w:color w:val="000000"/>
          <w:sz w:val="24"/>
          <w:szCs w:val="24"/>
        </w:rPr>
        <w:t>ADEQUAÇÃO ORÇAMENTÁRIA</w:t>
      </w:r>
    </w:p>
    <w:p w14:paraId="3F33BA61" w14:textId="77777777" w:rsidR="00B142E1" w:rsidRPr="00FD5F52" w:rsidRDefault="00B142E1" w:rsidP="00A57CCF">
      <w:pPr>
        <w:keepNext/>
        <w:keepLines/>
        <w:pBdr>
          <w:top w:val="nil"/>
          <w:left w:val="nil"/>
          <w:bottom w:val="nil"/>
          <w:right w:val="nil"/>
          <w:between w:val="nil"/>
        </w:pBdr>
        <w:tabs>
          <w:tab w:val="left" w:pos="567"/>
        </w:tabs>
        <w:jc w:val="both"/>
        <w:rPr>
          <w:sz w:val="24"/>
          <w:szCs w:val="24"/>
        </w:rPr>
      </w:pPr>
    </w:p>
    <w:p w14:paraId="2A445DF0" w14:textId="32E3B62A" w:rsidR="00B131EC" w:rsidRDefault="004E2BB1" w:rsidP="00400BB4">
      <w:pPr>
        <w:ind w:left="426" w:hanging="426"/>
        <w:jc w:val="both"/>
        <w:rPr>
          <w:color w:val="000000"/>
          <w:sz w:val="24"/>
          <w:szCs w:val="24"/>
        </w:rPr>
      </w:pPr>
      <w:r>
        <w:rPr>
          <w:color w:val="000000"/>
          <w:sz w:val="24"/>
          <w:szCs w:val="24"/>
        </w:rPr>
        <w:t>1</w:t>
      </w:r>
      <w:r w:rsidR="004E53FF">
        <w:rPr>
          <w:color w:val="000000"/>
          <w:sz w:val="24"/>
          <w:szCs w:val="24"/>
        </w:rPr>
        <w:t>1</w:t>
      </w:r>
      <w:r>
        <w:rPr>
          <w:color w:val="000000"/>
          <w:sz w:val="24"/>
          <w:szCs w:val="24"/>
        </w:rPr>
        <w:t>.1. A despesa decorrente do presente procedimento ser</w:t>
      </w:r>
      <w:r w:rsidR="00104ACF">
        <w:rPr>
          <w:color w:val="000000"/>
          <w:sz w:val="24"/>
          <w:szCs w:val="24"/>
        </w:rPr>
        <w:t>á</w:t>
      </w:r>
      <w:r>
        <w:rPr>
          <w:color w:val="000000"/>
          <w:sz w:val="24"/>
          <w:szCs w:val="24"/>
        </w:rPr>
        <w:t xml:space="preserve"> acobertada pela seguinte dotaç</w:t>
      </w:r>
      <w:r w:rsidR="00104ACF">
        <w:rPr>
          <w:color w:val="000000"/>
          <w:sz w:val="24"/>
          <w:szCs w:val="24"/>
        </w:rPr>
        <w:t xml:space="preserve">ão </w:t>
      </w:r>
      <w:r>
        <w:rPr>
          <w:color w:val="000000"/>
          <w:sz w:val="24"/>
          <w:szCs w:val="24"/>
        </w:rPr>
        <w:t>orçamentária</w:t>
      </w:r>
      <w:r w:rsidR="00B131EC">
        <w:rPr>
          <w:color w:val="000000"/>
          <w:sz w:val="24"/>
          <w:szCs w:val="24"/>
        </w:rPr>
        <w:t>:</w:t>
      </w:r>
    </w:p>
    <w:p w14:paraId="6A5AD8CF" w14:textId="77777777" w:rsidR="00104ACF" w:rsidRDefault="00104ACF" w:rsidP="00104ACF">
      <w:pPr>
        <w:jc w:val="both"/>
        <w:rPr>
          <w:color w:val="000000"/>
          <w:sz w:val="24"/>
          <w:szCs w:val="24"/>
        </w:rPr>
      </w:pPr>
    </w:p>
    <w:p w14:paraId="00ADA337" w14:textId="6F39AEC8" w:rsidR="009D5DFD" w:rsidRDefault="00B131EC" w:rsidP="00104ACF">
      <w:pPr>
        <w:jc w:val="both"/>
        <w:rPr>
          <w:sz w:val="24"/>
          <w:szCs w:val="24"/>
        </w:rPr>
      </w:pPr>
      <w:r>
        <w:rPr>
          <w:sz w:val="24"/>
          <w:szCs w:val="24"/>
        </w:rPr>
        <w:t xml:space="preserve">         </w:t>
      </w:r>
      <w:r w:rsidR="009D5DFD" w:rsidRPr="009D5DFD">
        <w:rPr>
          <w:sz w:val="24"/>
          <w:szCs w:val="24"/>
        </w:rPr>
        <w:t xml:space="preserve"> </w:t>
      </w:r>
      <w:r w:rsidR="009D5DFD" w:rsidRPr="0023280C">
        <w:rPr>
          <w:sz w:val="24"/>
          <w:szCs w:val="24"/>
        </w:rPr>
        <w:t>3000.000900009.27.812.0101.2</w:t>
      </w:r>
      <w:r w:rsidR="00CF7835">
        <w:rPr>
          <w:sz w:val="24"/>
          <w:szCs w:val="24"/>
        </w:rPr>
        <w:t>545</w:t>
      </w:r>
      <w:r w:rsidR="009D5DFD" w:rsidRPr="0023280C">
        <w:rPr>
          <w:sz w:val="24"/>
          <w:szCs w:val="24"/>
        </w:rPr>
        <w:t>.00</w:t>
      </w:r>
      <w:r w:rsidR="00146F60">
        <w:rPr>
          <w:sz w:val="24"/>
          <w:szCs w:val="24"/>
        </w:rPr>
        <w:t>0</w:t>
      </w:r>
      <w:r w:rsidR="00CF7835">
        <w:rPr>
          <w:sz w:val="24"/>
          <w:szCs w:val="24"/>
        </w:rPr>
        <w:t>4</w:t>
      </w:r>
      <w:r w:rsidR="009D5DFD" w:rsidRPr="0023280C">
        <w:rPr>
          <w:sz w:val="24"/>
          <w:szCs w:val="24"/>
        </w:rPr>
        <w:t>.33903</w:t>
      </w:r>
      <w:r w:rsidR="00146F60">
        <w:rPr>
          <w:sz w:val="24"/>
          <w:szCs w:val="24"/>
        </w:rPr>
        <w:t>9</w:t>
      </w:r>
      <w:r w:rsidR="009D5DFD" w:rsidRPr="0023280C">
        <w:rPr>
          <w:sz w:val="24"/>
          <w:szCs w:val="24"/>
        </w:rPr>
        <w:t>.1500000</w:t>
      </w:r>
    </w:p>
    <w:p w14:paraId="476440B5" w14:textId="6C1339D1" w:rsidR="00400BB4" w:rsidRDefault="00400BB4" w:rsidP="00400BB4">
      <w:pPr>
        <w:ind w:left="426" w:hanging="426"/>
        <w:jc w:val="both"/>
        <w:rPr>
          <w:sz w:val="24"/>
          <w:szCs w:val="24"/>
        </w:rPr>
      </w:pPr>
    </w:p>
    <w:p w14:paraId="1DAD3AF8" w14:textId="77777777" w:rsidR="00400BB4" w:rsidRPr="004E2BB1" w:rsidRDefault="00400BB4" w:rsidP="00400BB4">
      <w:pPr>
        <w:pBdr>
          <w:top w:val="nil"/>
          <w:left w:val="nil"/>
          <w:bottom w:val="nil"/>
          <w:right w:val="nil"/>
          <w:between w:val="nil"/>
        </w:pBdr>
        <w:ind w:left="567" w:hanging="567"/>
        <w:jc w:val="both"/>
        <w:rPr>
          <w:rFonts w:eastAsia="Arial"/>
          <w:sz w:val="24"/>
          <w:szCs w:val="24"/>
        </w:rPr>
      </w:pPr>
      <w:r w:rsidRPr="004E2BB1">
        <w:rPr>
          <w:rFonts w:eastAsia="Arial"/>
          <w:sz w:val="24"/>
          <w:szCs w:val="24"/>
        </w:rPr>
        <w:t>1</w:t>
      </w:r>
      <w:r>
        <w:rPr>
          <w:rFonts w:eastAsia="Arial"/>
          <w:sz w:val="24"/>
          <w:szCs w:val="24"/>
        </w:rPr>
        <w:t>2</w:t>
      </w:r>
      <w:r w:rsidRPr="004E2BB1">
        <w:rPr>
          <w:rFonts w:eastAsia="Arial"/>
          <w:sz w:val="24"/>
          <w:szCs w:val="24"/>
        </w:rPr>
        <w:t>.2. A dotação relativa aos exercícios financeiros subsequentes será indicada após aprovação da Lei Orçamentária respectiva e liberação dos créditos correspondentes, mediante apostilamento.</w:t>
      </w:r>
    </w:p>
    <w:p w14:paraId="3B92C1E3" w14:textId="77777777" w:rsidR="00104ACF" w:rsidRPr="00FD5F52" w:rsidRDefault="00104ACF" w:rsidP="00A57CCF">
      <w:pPr>
        <w:pBdr>
          <w:top w:val="nil"/>
          <w:left w:val="nil"/>
          <w:bottom w:val="nil"/>
          <w:right w:val="nil"/>
          <w:between w:val="nil"/>
        </w:pBdr>
        <w:jc w:val="both"/>
        <w:rPr>
          <w:sz w:val="24"/>
          <w:szCs w:val="24"/>
          <w:highlight w:val="green"/>
        </w:rPr>
      </w:pPr>
    </w:p>
    <w:p w14:paraId="5702B6D4" w14:textId="77777777" w:rsidR="009D5DFD" w:rsidRDefault="0078400A" w:rsidP="00276386">
      <w:pPr>
        <w:jc w:val="both"/>
        <w:rPr>
          <w:rFonts w:eastAsia="Arial"/>
          <w:b/>
          <w:sz w:val="24"/>
          <w:szCs w:val="24"/>
        </w:rPr>
      </w:pPr>
      <w:r w:rsidRPr="000777A6">
        <w:rPr>
          <w:rFonts w:eastAsia="Arial"/>
          <w:b/>
          <w:sz w:val="24"/>
          <w:szCs w:val="24"/>
        </w:rPr>
        <w:t>1</w:t>
      </w:r>
      <w:r w:rsidR="004E53FF">
        <w:rPr>
          <w:rFonts w:eastAsia="Arial"/>
          <w:b/>
          <w:sz w:val="24"/>
          <w:szCs w:val="24"/>
        </w:rPr>
        <w:t>2</w:t>
      </w:r>
      <w:r w:rsidRPr="000777A6">
        <w:rPr>
          <w:rFonts w:eastAsia="Arial"/>
          <w:b/>
          <w:sz w:val="24"/>
          <w:szCs w:val="24"/>
        </w:rPr>
        <w:t xml:space="preserve">.  UNIDADE RESPONSÁVEL PELO ACOMPANHAMENTO/FISCALIZAÇÃO: </w:t>
      </w:r>
    </w:p>
    <w:p w14:paraId="36FC7C38" w14:textId="77777777" w:rsidR="009D5DFD" w:rsidRDefault="009D5DFD" w:rsidP="00276386">
      <w:pPr>
        <w:jc w:val="both"/>
        <w:rPr>
          <w:rFonts w:eastAsia="Arial"/>
          <w:b/>
          <w:sz w:val="24"/>
          <w:szCs w:val="24"/>
        </w:rPr>
      </w:pPr>
    </w:p>
    <w:p w14:paraId="2BBFE66D" w14:textId="2CBE4651" w:rsidR="0078400A" w:rsidRPr="00276386" w:rsidRDefault="009D5DFD" w:rsidP="00276386">
      <w:pPr>
        <w:jc w:val="both"/>
        <w:rPr>
          <w:rFonts w:eastAsia="Arial"/>
          <w:bCs/>
          <w:sz w:val="24"/>
          <w:szCs w:val="24"/>
        </w:rPr>
      </w:pPr>
      <w:r w:rsidRPr="00CE37D1">
        <w:rPr>
          <w:rFonts w:eastAsia="Arial"/>
          <w:bCs/>
          <w:sz w:val="24"/>
          <w:szCs w:val="24"/>
        </w:rPr>
        <w:t>12.1.</w:t>
      </w:r>
      <w:r>
        <w:rPr>
          <w:rFonts w:eastAsia="Arial"/>
          <w:b/>
          <w:sz w:val="24"/>
          <w:szCs w:val="24"/>
        </w:rPr>
        <w:t xml:space="preserve"> </w:t>
      </w:r>
      <w:r w:rsidR="00AA6CB0" w:rsidRPr="00BF7D6B">
        <w:rPr>
          <w:bCs/>
          <w:sz w:val="24"/>
          <w:szCs w:val="24"/>
        </w:rPr>
        <w:t xml:space="preserve">Diretoria de </w:t>
      </w:r>
      <w:r w:rsidR="00AA6CB0">
        <w:rPr>
          <w:bCs/>
          <w:sz w:val="24"/>
          <w:szCs w:val="24"/>
        </w:rPr>
        <w:t>Eventos Esportivos e de Lazer</w:t>
      </w:r>
      <w:r w:rsidR="00AA6CB0" w:rsidRPr="00133554">
        <w:rPr>
          <w:rFonts w:eastAsia="Arial"/>
          <w:bCs/>
          <w:sz w:val="24"/>
          <w:szCs w:val="24"/>
        </w:rPr>
        <w:t xml:space="preserve"> </w:t>
      </w:r>
      <w:r w:rsidR="00276386" w:rsidRPr="00133554">
        <w:rPr>
          <w:rFonts w:eastAsia="Arial"/>
          <w:bCs/>
          <w:sz w:val="24"/>
          <w:szCs w:val="24"/>
        </w:rPr>
        <w:t>da Secretaria Municipal de Esportes e Lazer.</w:t>
      </w:r>
    </w:p>
    <w:p w14:paraId="7A8B9087" w14:textId="77777777" w:rsidR="002D35F4" w:rsidRDefault="002D35F4" w:rsidP="00A57CCF">
      <w:pPr>
        <w:rPr>
          <w:rFonts w:eastAsia="Arial"/>
          <w:b/>
          <w:sz w:val="24"/>
          <w:szCs w:val="24"/>
        </w:rPr>
      </w:pPr>
      <w:bookmarkStart w:id="3" w:name="_Hlk138423412"/>
    </w:p>
    <w:bookmarkEnd w:id="3"/>
    <w:p w14:paraId="668ACD21" w14:textId="761370EA" w:rsidR="00F711A6" w:rsidRPr="00E848BE" w:rsidRDefault="00F711A6" w:rsidP="00A57CCF">
      <w:pPr>
        <w:rPr>
          <w:rFonts w:eastAsia="Arial"/>
          <w:b/>
          <w:color w:val="FF0000"/>
          <w:sz w:val="24"/>
          <w:szCs w:val="24"/>
        </w:rPr>
      </w:pPr>
      <w:r w:rsidRPr="00E848BE">
        <w:rPr>
          <w:rFonts w:eastAsia="Arial"/>
          <w:b/>
          <w:color w:val="FF0000"/>
          <w:sz w:val="24"/>
          <w:szCs w:val="24"/>
        </w:rPr>
        <w:t xml:space="preserve"> </w:t>
      </w:r>
    </w:p>
    <w:p w14:paraId="541EC198" w14:textId="13B233AF" w:rsidR="00C72359" w:rsidRDefault="00276386" w:rsidP="00A57CCF">
      <w:pPr>
        <w:pBdr>
          <w:top w:val="nil"/>
          <w:left w:val="nil"/>
          <w:bottom w:val="nil"/>
          <w:right w:val="nil"/>
          <w:between w:val="nil"/>
        </w:pBdr>
        <w:ind w:left="4969" w:hanging="4969"/>
        <w:jc w:val="both"/>
        <w:rPr>
          <w:rFonts w:eastAsia="Arial"/>
          <w:sz w:val="24"/>
          <w:szCs w:val="24"/>
        </w:rPr>
      </w:pPr>
      <w:r>
        <w:rPr>
          <w:rFonts w:eastAsia="Arial"/>
          <w:sz w:val="24"/>
          <w:szCs w:val="24"/>
        </w:rPr>
        <w:t xml:space="preserve">Belo Horizonte, </w:t>
      </w:r>
      <w:r w:rsidR="00B24EE7">
        <w:rPr>
          <w:rFonts w:eastAsia="Arial"/>
          <w:sz w:val="24"/>
          <w:szCs w:val="24"/>
        </w:rPr>
        <w:t>2</w:t>
      </w:r>
      <w:r w:rsidR="00675B7D">
        <w:rPr>
          <w:rFonts w:eastAsia="Arial"/>
          <w:sz w:val="24"/>
          <w:szCs w:val="24"/>
        </w:rPr>
        <w:t>3</w:t>
      </w:r>
      <w:r w:rsidRPr="00A579D6">
        <w:rPr>
          <w:rFonts w:eastAsia="Arial"/>
          <w:sz w:val="24"/>
          <w:szCs w:val="24"/>
        </w:rPr>
        <w:t xml:space="preserve"> de </w:t>
      </w:r>
      <w:r w:rsidR="00645F4C">
        <w:rPr>
          <w:rFonts w:eastAsia="Arial"/>
          <w:sz w:val="24"/>
          <w:szCs w:val="24"/>
        </w:rPr>
        <w:t>agosto</w:t>
      </w:r>
      <w:r w:rsidRPr="00A579D6">
        <w:rPr>
          <w:rFonts w:eastAsia="Arial"/>
          <w:sz w:val="24"/>
          <w:szCs w:val="24"/>
        </w:rPr>
        <w:t xml:space="preserve"> de 202</w:t>
      </w:r>
      <w:r w:rsidR="00B131EC">
        <w:rPr>
          <w:rFonts w:eastAsia="Arial"/>
          <w:sz w:val="24"/>
          <w:szCs w:val="24"/>
        </w:rPr>
        <w:t>4</w:t>
      </w:r>
      <w:r>
        <w:rPr>
          <w:rFonts w:eastAsia="Arial"/>
          <w:sz w:val="24"/>
          <w:szCs w:val="24"/>
        </w:rPr>
        <w:t>.</w:t>
      </w:r>
    </w:p>
    <w:p w14:paraId="6196A926" w14:textId="6BE4144F" w:rsidR="00276386" w:rsidRDefault="00276386" w:rsidP="00A57CCF">
      <w:pPr>
        <w:pBdr>
          <w:top w:val="nil"/>
          <w:left w:val="nil"/>
          <w:bottom w:val="nil"/>
          <w:right w:val="nil"/>
          <w:between w:val="nil"/>
        </w:pBdr>
        <w:ind w:left="4969" w:hanging="4969"/>
        <w:jc w:val="both"/>
        <w:rPr>
          <w:rFonts w:eastAsia="Arial"/>
          <w:sz w:val="24"/>
          <w:szCs w:val="24"/>
        </w:rPr>
      </w:pPr>
    </w:p>
    <w:p w14:paraId="3B8BB715" w14:textId="5859456E" w:rsidR="00276386" w:rsidRDefault="00276386" w:rsidP="00C53201">
      <w:pPr>
        <w:pBdr>
          <w:top w:val="nil"/>
          <w:left w:val="nil"/>
          <w:bottom w:val="nil"/>
          <w:right w:val="nil"/>
          <w:between w:val="nil"/>
        </w:pBdr>
        <w:tabs>
          <w:tab w:val="left" w:pos="4290"/>
        </w:tabs>
        <w:jc w:val="both"/>
        <w:rPr>
          <w:rFonts w:eastAsia="Arial"/>
          <w:sz w:val="24"/>
          <w:szCs w:val="24"/>
        </w:rPr>
      </w:pPr>
    </w:p>
    <w:p w14:paraId="3DB5C1F5" w14:textId="77777777" w:rsidR="00133554" w:rsidRDefault="00133554" w:rsidP="00133554">
      <w:pPr>
        <w:pBdr>
          <w:top w:val="nil"/>
          <w:left w:val="nil"/>
          <w:bottom w:val="nil"/>
          <w:right w:val="nil"/>
          <w:between w:val="nil"/>
        </w:pBdr>
        <w:tabs>
          <w:tab w:val="left" w:pos="4290"/>
        </w:tabs>
        <w:ind w:left="4969" w:hanging="4969"/>
        <w:jc w:val="both"/>
        <w:rPr>
          <w:rFonts w:eastAsia="Arial"/>
          <w:sz w:val="24"/>
          <w:szCs w:val="24"/>
        </w:rPr>
      </w:pPr>
    </w:p>
    <w:p w14:paraId="5C1CC288" w14:textId="77777777" w:rsidR="00AA6CB0" w:rsidRPr="0051654D" w:rsidRDefault="00AA6CB0" w:rsidP="00AA6CB0">
      <w:pPr>
        <w:jc w:val="center"/>
        <w:rPr>
          <w:b/>
          <w:i/>
          <w:sz w:val="24"/>
          <w:szCs w:val="24"/>
        </w:rPr>
      </w:pPr>
      <w:proofErr w:type="spellStart"/>
      <w:r>
        <w:rPr>
          <w:bCs/>
          <w:i/>
          <w:sz w:val="24"/>
          <w:szCs w:val="24"/>
        </w:rPr>
        <w:t>Denilton</w:t>
      </w:r>
      <w:proofErr w:type="spellEnd"/>
      <w:r>
        <w:rPr>
          <w:bCs/>
          <w:i/>
          <w:sz w:val="24"/>
          <w:szCs w:val="24"/>
        </w:rPr>
        <w:t xml:space="preserve"> Novaes Campos Júnior</w:t>
      </w:r>
    </w:p>
    <w:p w14:paraId="565FCE45" w14:textId="77777777" w:rsidR="00AA6CB0" w:rsidRPr="0051654D" w:rsidRDefault="00AA6CB0" w:rsidP="00AA6CB0">
      <w:pPr>
        <w:jc w:val="center"/>
        <w:rPr>
          <w:b/>
          <w:sz w:val="24"/>
          <w:szCs w:val="24"/>
        </w:rPr>
      </w:pPr>
      <w:r w:rsidRPr="0051654D">
        <w:rPr>
          <w:b/>
          <w:sz w:val="24"/>
          <w:szCs w:val="24"/>
        </w:rPr>
        <w:t>Diretoria de Eventos Esportivos e de Lazer</w:t>
      </w:r>
    </w:p>
    <w:p w14:paraId="36D1684E" w14:textId="77777777" w:rsidR="00276386" w:rsidRDefault="00276386" w:rsidP="00276386">
      <w:pPr>
        <w:tabs>
          <w:tab w:val="left" w:pos="5640"/>
        </w:tabs>
        <w:rPr>
          <w:sz w:val="24"/>
          <w:szCs w:val="24"/>
        </w:rPr>
      </w:pPr>
      <w:r>
        <w:rPr>
          <w:sz w:val="24"/>
          <w:szCs w:val="24"/>
        </w:rPr>
        <w:tab/>
      </w:r>
    </w:p>
    <w:p w14:paraId="52DD6355" w14:textId="77777777" w:rsidR="00276386" w:rsidRDefault="00276386" w:rsidP="00276386">
      <w:pPr>
        <w:jc w:val="center"/>
        <w:rPr>
          <w:sz w:val="24"/>
          <w:szCs w:val="24"/>
        </w:rPr>
      </w:pPr>
    </w:p>
    <w:p w14:paraId="67093555" w14:textId="77777777" w:rsidR="00133554" w:rsidRDefault="00133554" w:rsidP="00276386">
      <w:pPr>
        <w:jc w:val="center"/>
        <w:rPr>
          <w:sz w:val="24"/>
          <w:szCs w:val="24"/>
        </w:rPr>
      </w:pPr>
    </w:p>
    <w:p w14:paraId="047DD04C" w14:textId="77777777" w:rsidR="004C7293" w:rsidRDefault="004C7293" w:rsidP="00276386">
      <w:pPr>
        <w:jc w:val="center"/>
        <w:rPr>
          <w:sz w:val="24"/>
          <w:szCs w:val="24"/>
        </w:rPr>
      </w:pPr>
    </w:p>
    <w:p w14:paraId="1D096FE2" w14:textId="77777777" w:rsidR="00276386" w:rsidRPr="00522AAC" w:rsidRDefault="00276386" w:rsidP="00276386">
      <w:pPr>
        <w:jc w:val="center"/>
        <w:rPr>
          <w:sz w:val="24"/>
          <w:szCs w:val="24"/>
        </w:rPr>
      </w:pPr>
      <w:r w:rsidRPr="00522AAC">
        <w:rPr>
          <w:sz w:val="24"/>
          <w:szCs w:val="24"/>
        </w:rPr>
        <w:t xml:space="preserve">Adriana Branco Cerqueira </w:t>
      </w:r>
    </w:p>
    <w:p w14:paraId="20A142B5" w14:textId="2BA3108E" w:rsidR="004E53FF" w:rsidRDefault="00276386" w:rsidP="00C91B75">
      <w:pPr>
        <w:jc w:val="center"/>
        <w:rPr>
          <w:sz w:val="24"/>
          <w:szCs w:val="24"/>
        </w:rPr>
      </w:pPr>
      <w:r w:rsidRPr="00522AAC">
        <w:rPr>
          <w:b/>
          <w:sz w:val="24"/>
          <w:szCs w:val="24"/>
        </w:rPr>
        <w:t>Secretária Municipal de Esportes e Lazer</w:t>
      </w:r>
      <w:r>
        <w:rPr>
          <w:sz w:val="24"/>
          <w:szCs w:val="24"/>
        </w:rPr>
        <w:t xml:space="preserve"> </w:t>
      </w:r>
    </w:p>
    <w:p w14:paraId="6588E1AF" w14:textId="77777777" w:rsidR="004E53FF" w:rsidRPr="001B7C45" w:rsidRDefault="004E53FF" w:rsidP="00A57CCF"/>
    <w:sectPr w:rsidR="004E53FF" w:rsidRPr="001B7C45" w:rsidSect="00D25E57">
      <w:headerReference w:type="default" r:id="rId20"/>
      <w:footerReference w:type="default" r:id="rId21"/>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478BF" w14:textId="77777777" w:rsidR="00FA78AA" w:rsidRDefault="00FA78AA">
      <w:r>
        <w:separator/>
      </w:r>
    </w:p>
  </w:endnote>
  <w:endnote w:type="continuationSeparator" w:id="0">
    <w:p w14:paraId="60C191D0" w14:textId="77777777" w:rsidR="00FA78AA" w:rsidRDefault="00FA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B100A" w14:textId="3BFAF35D"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TR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C53201">
      <w:rPr>
        <w:noProof/>
        <w:color w:val="000000"/>
      </w:rPr>
      <w:t>10</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C53201">
      <w:rPr>
        <w:noProof/>
        <w:color w:val="000000"/>
      </w:rPr>
      <w:t>10</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C089A" w14:textId="77777777" w:rsidR="00FA78AA" w:rsidRDefault="00FA78AA">
      <w:r>
        <w:separator/>
      </w:r>
    </w:p>
  </w:footnote>
  <w:footnote w:type="continuationSeparator" w:id="0">
    <w:p w14:paraId="5B65CF37" w14:textId="77777777" w:rsidR="00FA78AA" w:rsidRDefault="00FA7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C5B79" w14:textId="1AD8A0E3"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4"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DE204C" w14:textId="543F21E1" w:rsidR="00E848BE" w:rsidRDefault="00CE008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ESPORTES E LAZER</w:t>
    </w:r>
  </w:p>
  <w:p w14:paraId="204859BE" w14:textId="58FE6F3D" w:rsidR="00E848BE" w:rsidRDefault="0019077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6" distR="114296" simplePos="0" relativeHeight="251659264" behindDoc="0" locked="0" layoutInCell="1" allowOverlap="1" wp14:anchorId="27030B12" wp14:editId="734C8104">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3070FDA0"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4"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FA6A89"/>
    <w:multiLevelType w:val="hybridMultilevel"/>
    <w:tmpl w:val="B51EE9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18"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0"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16cid:durableId="2090686008">
    <w:abstractNumId w:val="6"/>
  </w:num>
  <w:num w:numId="2" w16cid:durableId="1235896975">
    <w:abstractNumId w:val="8"/>
  </w:num>
  <w:num w:numId="3" w16cid:durableId="1200511914">
    <w:abstractNumId w:val="11"/>
  </w:num>
  <w:num w:numId="4" w16cid:durableId="1181238606">
    <w:abstractNumId w:val="13"/>
  </w:num>
  <w:num w:numId="5" w16cid:durableId="557475843">
    <w:abstractNumId w:val="18"/>
  </w:num>
  <w:num w:numId="6" w16cid:durableId="1977836820">
    <w:abstractNumId w:val="14"/>
  </w:num>
  <w:num w:numId="7" w16cid:durableId="30152727">
    <w:abstractNumId w:val="12"/>
  </w:num>
  <w:num w:numId="8" w16cid:durableId="19914021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7196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87939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7510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23176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7222372">
    <w:abstractNumId w:val="7"/>
  </w:num>
  <w:num w:numId="14" w16cid:durableId="12543185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6356094">
    <w:abstractNumId w:val="15"/>
  </w:num>
  <w:num w:numId="16" w16cid:durableId="1890678832">
    <w:abstractNumId w:val="5"/>
  </w:num>
  <w:num w:numId="17" w16cid:durableId="654381410">
    <w:abstractNumId w:val="20"/>
  </w:num>
  <w:num w:numId="18" w16cid:durableId="704065699">
    <w:abstractNumId w:val="19"/>
  </w:num>
  <w:num w:numId="19" w16cid:durableId="734816351">
    <w:abstractNumId w:val="17"/>
  </w:num>
  <w:num w:numId="20" w16cid:durableId="989018765">
    <w:abstractNumId w:val="4"/>
  </w:num>
  <w:num w:numId="21" w16cid:durableId="311066245">
    <w:abstractNumId w:val="2"/>
  </w:num>
  <w:num w:numId="22" w16cid:durableId="1736512396">
    <w:abstractNumId w:val="0"/>
  </w:num>
  <w:num w:numId="23" w16cid:durableId="2075200274">
    <w:abstractNumId w:val="22"/>
  </w:num>
  <w:num w:numId="24" w16cid:durableId="347831969">
    <w:abstractNumId w:val="10"/>
  </w:num>
  <w:num w:numId="25" w16cid:durableId="1171942916">
    <w:abstractNumId w:val="21"/>
  </w:num>
  <w:num w:numId="26" w16cid:durableId="1656492860">
    <w:abstractNumId w:val="1"/>
  </w:num>
  <w:num w:numId="27" w16cid:durableId="282930108">
    <w:abstractNumId w:val="9"/>
  </w:num>
  <w:num w:numId="28" w16cid:durableId="21355888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8461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35990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98266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396805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86933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1343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05890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2053339">
    <w:abstractNumId w:val="16"/>
  </w:num>
  <w:num w:numId="37" w16cid:durableId="1113683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359"/>
    <w:rsid w:val="00005319"/>
    <w:rsid w:val="00013791"/>
    <w:rsid w:val="000138AC"/>
    <w:rsid w:val="000239C6"/>
    <w:rsid w:val="00025170"/>
    <w:rsid w:val="00026981"/>
    <w:rsid w:val="00031082"/>
    <w:rsid w:val="00035EFD"/>
    <w:rsid w:val="000414E7"/>
    <w:rsid w:val="000563A0"/>
    <w:rsid w:val="000645A0"/>
    <w:rsid w:val="00066073"/>
    <w:rsid w:val="00071988"/>
    <w:rsid w:val="00073EC2"/>
    <w:rsid w:val="000777A6"/>
    <w:rsid w:val="00097339"/>
    <w:rsid w:val="000A1336"/>
    <w:rsid w:val="000A30C9"/>
    <w:rsid w:val="000A66EF"/>
    <w:rsid w:val="000A6A11"/>
    <w:rsid w:val="000A743C"/>
    <w:rsid w:val="000B2663"/>
    <w:rsid w:val="000C4890"/>
    <w:rsid w:val="000C54BA"/>
    <w:rsid w:val="000E2214"/>
    <w:rsid w:val="000E2DB3"/>
    <w:rsid w:val="000E2EB1"/>
    <w:rsid w:val="000E32AF"/>
    <w:rsid w:val="000F7F2C"/>
    <w:rsid w:val="00100157"/>
    <w:rsid w:val="00104ACF"/>
    <w:rsid w:val="001136B1"/>
    <w:rsid w:val="00116073"/>
    <w:rsid w:val="001271DB"/>
    <w:rsid w:val="00133554"/>
    <w:rsid w:val="001340C9"/>
    <w:rsid w:val="00136EE7"/>
    <w:rsid w:val="00137D42"/>
    <w:rsid w:val="00140AF8"/>
    <w:rsid w:val="00142BDE"/>
    <w:rsid w:val="001445DB"/>
    <w:rsid w:val="001463F4"/>
    <w:rsid w:val="00146F60"/>
    <w:rsid w:val="0015250C"/>
    <w:rsid w:val="00156D40"/>
    <w:rsid w:val="00164736"/>
    <w:rsid w:val="00165874"/>
    <w:rsid w:val="00166000"/>
    <w:rsid w:val="00171184"/>
    <w:rsid w:val="0017655F"/>
    <w:rsid w:val="00180558"/>
    <w:rsid w:val="001837AA"/>
    <w:rsid w:val="00184F70"/>
    <w:rsid w:val="00187757"/>
    <w:rsid w:val="0019077C"/>
    <w:rsid w:val="001944F5"/>
    <w:rsid w:val="00196EA8"/>
    <w:rsid w:val="001A0C87"/>
    <w:rsid w:val="001A5A0C"/>
    <w:rsid w:val="001A6D46"/>
    <w:rsid w:val="001B7C45"/>
    <w:rsid w:val="001C2D5F"/>
    <w:rsid w:val="001C4B7A"/>
    <w:rsid w:val="001D2AB0"/>
    <w:rsid w:val="001D2CD6"/>
    <w:rsid w:val="001D4A33"/>
    <w:rsid w:val="001D5298"/>
    <w:rsid w:val="001D743C"/>
    <w:rsid w:val="001E4115"/>
    <w:rsid w:val="001F0270"/>
    <w:rsid w:val="0020593D"/>
    <w:rsid w:val="00205C15"/>
    <w:rsid w:val="00212301"/>
    <w:rsid w:val="00212A93"/>
    <w:rsid w:val="0021417B"/>
    <w:rsid w:val="002155B1"/>
    <w:rsid w:val="00222152"/>
    <w:rsid w:val="0023280C"/>
    <w:rsid w:val="00233042"/>
    <w:rsid w:val="0023634F"/>
    <w:rsid w:val="002368CB"/>
    <w:rsid w:val="002411BC"/>
    <w:rsid w:val="00246820"/>
    <w:rsid w:val="00254696"/>
    <w:rsid w:val="002547E2"/>
    <w:rsid w:val="00255038"/>
    <w:rsid w:val="00257104"/>
    <w:rsid w:val="00260E68"/>
    <w:rsid w:val="00263331"/>
    <w:rsid w:val="002736E7"/>
    <w:rsid w:val="00276386"/>
    <w:rsid w:val="00277F7F"/>
    <w:rsid w:val="00282CDB"/>
    <w:rsid w:val="00285907"/>
    <w:rsid w:val="00287B3B"/>
    <w:rsid w:val="002902FF"/>
    <w:rsid w:val="002904B3"/>
    <w:rsid w:val="00295BC7"/>
    <w:rsid w:val="002A27A1"/>
    <w:rsid w:val="002B0EC3"/>
    <w:rsid w:val="002B339E"/>
    <w:rsid w:val="002B4608"/>
    <w:rsid w:val="002B4BA9"/>
    <w:rsid w:val="002B5587"/>
    <w:rsid w:val="002B67E9"/>
    <w:rsid w:val="002B7460"/>
    <w:rsid w:val="002C5040"/>
    <w:rsid w:val="002D0004"/>
    <w:rsid w:val="002D2FF4"/>
    <w:rsid w:val="002D35F4"/>
    <w:rsid w:val="002D64D6"/>
    <w:rsid w:val="002D66FF"/>
    <w:rsid w:val="002D6AFA"/>
    <w:rsid w:val="002E3C11"/>
    <w:rsid w:val="002F09F2"/>
    <w:rsid w:val="002F3A50"/>
    <w:rsid w:val="003009B5"/>
    <w:rsid w:val="00310B96"/>
    <w:rsid w:val="00310E7A"/>
    <w:rsid w:val="00316F99"/>
    <w:rsid w:val="00323B6D"/>
    <w:rsid w:val="00334220"/>
    <w:rsid w:val="00342619"/>
    <w:rsid w:val="003515D1"/>
    <w:rsid w:val="0035470D"/>
    <w:rsid w:val="00366086"/>
    <w:rsid w:val="00373B92"/>
    <w:rsid w:val="00375972"/>
    <w:rsid w:val="00377A83"/>
    <w:rsid w:val="00377BFF"/>
    <w:rsid w:val="00383EDF"/>
    <w:rsid w:val="003911BC"/>
    <w:rsid w:val="003947E9"/>
    <w:rsid w:val="003A434D"/>
    <w:rsid w:val="003A55F0"/>
    <w:rsid w:val="003A582C"/>
    <w:rsid w:val="003B0BC0"/>
    <w:rsid w:val="003B1FE4"/>
    <w:rsid w:val="003B20F4"/>
    <w:rsid w:val="003B410F"/>
    <w:rsid w:val="003C2ED4"/>
    <w:rsid w:val="003C42FC"/>
    <w:rsid w:val="003C74AF"/>
    <w:rsid w:val="003D76C4"/>
    <w:rsid w:val="003E1BAA"/>
    <w:rsid w:val="003E1FD1"/>
    <w:rsid w:val="003E3678"/>
    <w:rsid w:val="003E3C6F"/>
    <w:rsid w:val="003E60E3"/>
    <w:rsid w:val="003F3FBF"/>
    <w:rsid w:val="003F629E"/>
    <w:rsid w:val="00400BB4"/>
    <w:rsid w:val="00403A96"/>
    <w:rsid w:val="00410BA6"/>
    <w:rsid w:val="00422140"/>
    <w:rsid w:val="00441AD0"/>
    <w:rsid w:val="00443B63"/>
    <w:rsid w:val="00447F6F"/>
    <w:rsid w:val="004512A3"/>
    <w:rsid w:val="00456314"/>
    <w:rsid w:val="00462AEB"/>
    <w:rsid w:val="004630F0"/>
    <w:rsid w:val="0047395D"/>
    <w:rsid w:val="00480C64"/>
    <w:rsid w:val="00485378"/>
    <w:rsid w:val="0049068C"/>
    <w:rsid w:val="00490C36"/>
    <w:rsid w:val="004A254E"/>
    <w:rsid w:val="004A3FBC"/>
    <w:rsid w:val="004A5B9B"/>
    <w:rsid w:val="004B3687"/>
    <w:rsid w:val="004B7AF3"/>
    <w:rsid w:val="004C4192"/>
    <w:rsid w:val="004C5BC1"/>
    <w:rsid w:val="004C6E22"/>
    <w:rsid w:val="004C7293"/>
    <w:rsid w:val="004C75D0"/>
    <w:rsid w:val="004C76BA"/>
    <w:rsid w:val="004D1B9A"/>
    <w:rsid w:val="004E2BB1"/>
    <w:rsid w:val="004E313F"/>
    <w:rsid w:val="004E503C"/>
    <w:rsid w:val="004E53FF"/>
    <w:rsid w:val="004E5EFA"/>
    <w:rsid w:val="004E6376"/>
    <w:rsid w:val="004F48B8"/>
    <w:rsid w:val="00504C44"/>
    <w:rsid w:val="00517445"/>
    <w:rsid w:val="00535C3E"/>
    <w:rsid w:val="00536B08"/>
    <w:rsid w:val="005405AC"/>
    <w:rsid w:val="00547E54"/>
    <w:rsid w:val="00550F8F"/>
    <w:rsid w:val="00552079"/>
    <w:rsid w:val="005559FD"/>
    <w:rsid w:val="005600FA"/>
    <w:rsid w:val="00564F0C"/>
    <w:rsid w:val="0056597E"/>
    <w:rsid w:val="00565A80"/>
    <w:rsid w:val="005714E5"/>
    <w:rsid w:val="0058408D"/>
    <w:rsid w:val="005930E6"/>
    <w:rsid w:val="00593198"/>
    <w:rsid w:val="00595C23"/>
    <w:rsid w:val="005A51CA"/>
    <w:rsid w:val="005B38DF"/>
    <w:rsid w:val="005B45C1"/>
    <w:rsid w:val="005C7419"/>
    <w:rsid w:val="005E0A14"/>
    <w:rsid w:val="005E5CD5"/>
    <w:rsid w:val="005F0F66"/>
    <w:rsid w:val="005F18C3"/>
    <w:rsid w:val="005F3EE3"/>
    <w:rsid w:val="0060040F"/>
    <w:rsid w:val="006031CC"/>
    <w:rsid w:val="00613091"/>
    <w:rsid w:val="00624DE5"/>
    <w:rsid w:val="0063004F"/>
    <w:rsid w:val="006310EF"/>
    <w:rsid w:val="006320CC"/>
    <w:rsid w:val="0064314F"/>
    <w:rsid w:val="00645F4C"/>
    <w:rsid w:val="00651E20"/>
    <w:rsid w:val="006543E5"/>
    <w:rsid w:val="00655D64"/>
    <w:rsid w:val="00656A20"/>
    <w:rsid w:val="00666229"/>
    <w:rsid w:val="006667A9"/>
    <w:rsid w:val="00675B7D"/>
    <w:rsid w:val="00676B86"/>
    <w:rsid w:val="0067732A"/>
    <w:rsid w:val="00681F60"/>
    <w:rsid w:val="00693DC7"/>
    <w:rsid w:val="00695233"/>
    <w:rsid w:val="006A1CA0"/>
    <w:rsid w:val="006A310E"/>
    <w:rsid w:val="006A39DB"/>
    <w:rsid w:val="006A711B"/>
    <w:rsid w:val="006B2C7A"/>
    <w:rsid w:val="006C5855"/>
    <w:rsid w:val="006D3055"/>
    <w:rsid w:val="006E3843"/>
    <w:rsid w:val="006E6BE0"/>
    <w:rsid w:val="006F3075"/>
    <w:rsid w:val="00700EB7"/>
    <w:rsid w:val="007079AD"/>
    <w:rsid w:val="00713349"/>
    <w:rsid w:val="007147BA"/>
    <w:rsid w:val="00737CAB"/>
    <w:rsid w:val="0074519E"/>
    <w:rsid w:val="00752570"/>
    <w:rsid w:val="00755C24"/>
    <w:rsid w:val="00771A43"/>
    <w:rsid w:val="00774CF3"/>
    <w:rsid w:val="007824A6"/>
    <w:rsid w:val="0078400A"/>
    <w:rsid w:val="00786442"/>
    <w:rsid w:val="007974C3"/>
    <w:rsid w:val="007A63BB"/>
    <w:rsid w:val="007B26B8"/>
    <w:rsid w:val="007B4442"/>
    <w:rsid w:val="007B4A25"/>
    <w:rsid w:val="007C067C"/>
    <w:rsid w:val="007C2D77"/>
    <w:rsid w:val="007C7539"/>
    <w:rsid w:val="007D00B2"/>
    <w:rsid w:val="007D6BCD"/>
    <w:rsid w:val="007D7EA2"/>
    <w:rsid w:val="007E6772"/>
    <w:rsid w:val="007F6176"/>
    <w:rsid w:val="00807FA6"/>
    <w:rsid w:val="0081493E"/>
    <w:rsid w:val="008172CC"/>
    <w:rsid w:val="008217D5"/>
    <w:rsid w:val="00830592"/>
    <w:rsid w:val="00835545"/>
    <w:rsid w:val="00840433"/>
    <w:rsid w:val="008419CA"/>
    <w:rsid w:val="00846E5E"/>
    <w:rsid w:val="008479D3"/>
    <w:rsid w:val="00851503"/>
    <w:rsid w:val="008533EA"/>
    <w:rsid w:val="0086099B"/>
    <w:rsid w:val="00870E98"/>
    <w:rsid w:val="008739B2"/>
    <w:rsid w:val="00882ABD"/>
    <w:rsid w:val="00885ED6"/>
    <w:rsid w:val="0088704B"/>
    <w:rsid w:val="00895516"/>
    <w:rsid w:val="008A2A31"/>
    <w:rsid w:val="008A5E58"/>
    <w:rsid w:val="008B6E00"/>
    <w:rsid w:val="008C405C"/>
    <w:rsid w:val="008C70C3"/>
    <w:rsid w:val="008D1DC7"/>
    <w:rsid w:val="008F443F"/>
    <w:rsid w:val="008F497A"/>
    <w:rsid w:val="008F727D"/>
    <w:rsid w:val="0090118C"/>
    <w:rsid w:val="00913C54"/>
    <w:rsid w:val="00916433"/>
    <w:rsid w:val="00926C27"/>
    <w:rsid w:val="00927442"/>
    <w:rsid w:val="00932433"/>
    <w:rsid w:val="00933914"/>
    <w:rsid w:val="009379C5"/>
    <w:rsid w:val="00945B40"/>
    <w:rsid w:val="00954551"/>
    <w:rsid w:val="00962B9E"/>
    <w:rsid w:val="00965A40"/>
    <w:rsid w:val="00974F54"/>
    <w:rsid w:val="00975673"/>
    <w:rsid w:val="00980DAA"/>
    <w:rsid w:val="00983EC9"/>
    <w:rsid w:val="009844F1"/>
    <w:rsid w:val="00987C4F"/>
    <w:rsid w:val="00992C72"/>
    <w:rsid w:val="0099426D"/>
    <w:rsid w:val="009A0241"/>
    <w:rsid w:val="009B090B"/>
    <w:rsid w:val="009B3543"/>
    <w:rsid w:val="009B52F0"/>
    <w:rsid w:val="009C03D2"/>
    <w:rsid w:val="009D042C"/>
    <w:rsid w:val="009D0F8F"/>
    <w:rsid w:val="009D1E57"/>
    <w:rsid w:val="009D2C47"/>
    <w:rsid w:val="009D3955"/>
    <w:rsid w:val="009D5DFD"/>
    <w:rsid w:val="009E371F"/>
    <w:rsid w:val="009E5C03"/>
    <w:rsid w:val="009F2E91"/>
    <w:rsid w:val="009F3679"/>
    <w:rsid w:val="00A0664A"/>
    <w:rsid w:val="00A06BDC"/>
    <w:rsid w:val="00A13C0E"/>
    <w:rsid w:val="00A26C99"/>
    <w:rsid w:val="00A32470"/>
    <w:rsid w:val="00A32899"/>
    <w:rsid w:val="00A34641"/>
    <w:rsid w:val="00A54A06"/>
    <w:rsid w:val="00A54E9A"/>
    <w:rsid w:val="00A571F9"/>
    <w:rsid w:val="00A579D6"/>
    <w:rsid w:val="00A57CCF"/>
    <w:rsid w:val="00A600B3"/>
    <w:rsid w:val="00A61745"/>
    <w:rsid w:val="00A638B2"/>
    <w:rsid w:val="00A65B03"/>
    <w:rsid w:val="00A672D5"/>
    <w:rsid w:val="00A7738A"/>
    <w:rsid w:val="00A8273B"/>
    <w:rsid w:val="00A94FD8"/>
    <w:rsid w:val="00A9521D"/>
    <w:rsid w:val="00A963C5"/>
    <w:rsid w:val="00AA3C33"/>
    <w:rsid w:val="00AA6CB0"/>
    <w:rsid w:val="00AB0C4E"/>
    <w:rsid w:val="00AB1DEF"/>
    <w:rsid w:val="00AE2DF7"/>
    <w:rsid w:val="00AE4040"/>
    <w:rsid w:val="00AF2B02"/>
    <w:rsid w:val="00AF35C5"/>
    <w:rsid w:val="00B00154"/>
    <w:rsid w:val="00B102AA"/>
    <w:rsid w:val="00B11070"/>
    <w:rsid w:val="00B131EC"/>
    <w:rsid w:val="00B142E1"/>
    <w:rsid w:val="00B203FC"/>
    <w:rsid w:val="00B20847"/>
    <w:rsid w:val="00B24EE7"/>
    <w:rsid w:val="00B26724"/>
    <w:rsid w:val="00B26B31"/>
    <w:rsid w:val="00B27947"/>
    <w:rsid w:val="00B3076F"/>
    <w:rsid w:val="00B32627"/>
    <w:rsid w:val="00B4121A"/>
    <w:rsid w:val="00B53783"/>
    <w:rsid w:val="00B53A2E"/>
    <w:rsid w:val="00B57408"/>
    <w:rsid w:val="00B66581"/>
    <w:rsid w:val="00B71BDA"/>
    <w:rsid w:val="00B72819"/>
    <w:rsid w:val="00B737E5"/>
    <w:rsid w:val="00B74974"/>
    <w:rsid w:val="00B91C68"/>
    <w:rsid w:val="00B92689"/>
    <w:rsid w:val="00B9492C"/>
    <w:rsid w:val="00B94D44"/>
    <w:rsid w:val="00B94DF0"/>
    <w:rsid w:val="00B9654E"/>
    <w:rsid w:val="00B9753B"/>
    <w:rsid w:val="00B97791"/>
    <w:rsid w:val="00BA4AA7"/>
    <w:rsid w:val="00BC26BC"/>
    <w:rsid w:val="00BC49AA"/>
    <w:rsid w:val="00BC5220"/>
    <w:rsid w:val="00BE48C0"/>
    <w:rsid w:val="00BE56D1"/>
    <w:rsid w:val="00BF2F3B"/>
    <w:rsid w:val="00C068A0"/>
    <w:rsid w:val="00C11701"/>
    <w:rsid w:val="00C122AB"/>
    <w:rsid w:val="00C151E5"/>
    <w:rsid w:val="00C20C85"/>
    <w:rsid w:val="00C23703"/>
    <w:rsid w:val="00C240E1"/>
    <w:rsid w:val="00C276F3"/>
    <w:rsid w:val="00C3375C"/>
    <w:rsid w:val="00C33955"/>
    <w:rsid w:val="00C43AE9"/>
    <w:rsid w:val="00C4466F"/>
    <w:rsid w:val="00C44D08"/>
    <w:rsid w:val="00C53201"/>
    <w:rsid w:val="00C65E46"/>
    <w:rsid w:val="00C72359"/>
    <w:rsid w:val="00C87744"/>
    <w:rsid w:val="00C91B75"/>
    <w:rsid w:val="00C969DD"/>
    <w:rsid w:val="00CA01EE"/>
    <w:rsid w:val="00CB263D"/>
    <w:rsid w:val="00CB575D"/>
    <w:rsid w:val="00CC3FFC"/>
    <w:rsid w:val="00CD2C13"/>
    <w:rsid w:val="00CD4B52"/>
    <w:rsid w:val="00CE008C"/>
    <w:rsid w:val="00CE37D1"/>
    <w:rsid w:val="00CE53E8"/>
    <w:rsid w:val="00CF3992"/>
    <w:rsid w:val="00CF5EA4"/>
    <w:rsid w:val="00CF7835"/>
    <w:rsid w:val="00D02067"/>
    <w:rsid w:val="00D107FF"/>
    <w:rsid w:val="00D10890"/>
    <w:rsid w:val="00D13791"/>
    <w:rsid w:val="00D20FE1"/>
    <w:rsid w:val="00D25E57"/>
    <w:rsid w:val="00D30432"/>
    <w:rsid w:val="00D3157C"/>
    <w:rsid w:val="00D31626"/>
    <w:rsid w:val="00D33E00"/>
    <w:rsid w:val="00D36C3B"/>
    <w:rsid w:val="00D410F1"/>
    <w:rsid w:val="00D4294F"/>
    <w:rsid w:val="00D55454"/>
    <w:rsid w:val="00D61196"/>
    <w:rsid w:val="00D65822"/>
    <w:rsid w:val="00D7125F"/>
    <w:rsid w:val="00D84A52"/>
    <w:rsid w:val="00D92764"/>
    <w:rsid w:val="00D967A4"/>
    <w:rsid w:val="00D97768"/>
    <w:rsid w:val="00DA1975"/>
    <w:rsid w:val="00DA2624"/>
    <w:rsid w:val="00DB38A8"/>
    <w:rsid w:val="00DB3AB0"/>
    <w:rsid w:val="00DB4647"/>
    <w:rsid w:val="00DC5FF5"/>
    <w:rsid w:val="00DC7EA8"/>
    <w:rsid w:val="00DE4BDE"/>
    <w:rsid w:val="00E000AB"/>
    <w:rsid w:val="00E027AC"/>
    <w:rsid w:val="00E07E1A"/>
    <w:rsid w:val="00E11742"/>
    <w:rsid w:val="00E15050"/>
    <w:rsid w:val="00E17B5B"/>
    <w:rsid w:val="00E212E5"/>
    <w:rsid w:val="00E379BF"/>
    <w:rsid w:val="00E42FB9"/>
    <w:rsid w:val="00E45680"/>
    <w:rsid w:val="00E4686E"/>
    <w:rsid w:val="00E51D0C"/>
    <w:rsid w:val="00E5349B"/>
    <w:rsid w:val="00E565B4"/>
    <w:rsid w:val="00E57D45"/>
    <w:rsid w:val="00E60286"/>
    <w:rsid w:val="00E62B98"/>
    <w:rsid w:val="00E71388"/>
    <w:rsid w:val="00E72FD8"/>
    <w:rsid w:val="00E8306E"/>
    <w:rsid w:val="00E848BE"/>
    <w:rsid w:val="00E9570F"/>
    <w:rsid w:val="00E97C07"/>
    <w:rsid w:val="00EA2E8D"/>
    <w:rsid w:val="00EA3BE3"/>
    <w:rsid w:val="00EA4F06"/>
    <w:rsid w:val="00EA7F34"/>
    <w:rsid w:val="00EB2C6C"/>
    <w:rsid w:val="00EB77D2"/>
    <w:rsid w:val="00EC60DB"/>
    <w:rsid w:val="00EE0BE7"/>
    <w:rsid w:val="00EE1496"/>
    <w:rsid w:val="00EE469B"/>
    <w:rsid w:val="00EE745B"/>
    <w:rsid w:val="00EF40D9"/>
    <w:rsid w:val="00EF6065"/>
    <w:rsid w:val="00F01FB5"/>
    <w:rsid w:val="00F041AA"/>
    <w:rsid w:val="00F0465F"/>
    <w:rsid w:val="00F054D6"/>
    <w:rsid w:val="00F05BD5"/>
    <w:rsid w:val="00F05CA3"/>
    <w:rsid w:val="00F10A47"/>
    <w:rsid w:val="00F153D3"/>
    <w:rsid w:val="00F15A53"/>
    <w:rsid w:val="00F17276"/>
    <w:rsid w:val="00F20BB4"/>
    <w:rsid w:val="00F23443"/>
    <w:rsid w:val="00F350FD"/>
    <w:rsid w:val="00F37F21"/>
    <w:rsid w:val="00F4390B"/>
    <w:rsid w:val="00F45BD9"/>
    <w:rsid w:val="00F51851"/>
    <w:rsid w:val="00F579F2"/>
    <w:rsid w:val="00F629E1"/>
    <w:rsid w:val="00F64B10"/>
    <w:rsid w:val="00F711A6"/>
    <w:rsid w:val="00F7138B"/>
    <w:rsid w:val="00F76324"/>
    <w:rsid w:val="00F8222A"/>
    <w:rsid w:val="00F857F3"/>
    <w:rsid w:val="00F85D3A"/>
    <w:rsid w:val="00F93A10"/>
    <w:rsid w:val="00F95457"/>
    <w:rsid w:val="00FA50AB"/>
    <w:rsid w:val="00FA78AA"/>
    <w:rsid w:val="00FB0321"/>
    <w:rsid w:val="00FB134F"/>
    <w:rsid w:val="00FB1AEC"/>
    <w:rsid w:val="00FB5348"/>
    <w:rsid w:val="00FC03BA"/>
    <w:rsid w:val="00FC2D4E"/>
    <w:rsid w:val="00FD2AAF"/>
    <w:rsid w:val="00FD47F5"/>
    <w:rsid w:val="00FD5037"/>
    <w:rsid w:val="00FD5F52"/>
    <w:rsid w:val="00FD70B1"/>
    <w:rsid w:val="00FE4432"/>
    <w:rsid w:val="00FF214C"/>
    <w:rsid w:val="00FF7D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5218"/>
  <w15:docId w15:val="{3D2B3790-131D-4C76-86C2-F579F34BA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character" w:customStyle="1" w:styleId="MenoPendente6">
    <w:name w:val="Menção Pendente6"/>
    <w:basedOn w:val="Fontepargpadro"/>
    <w:uiPriority w:val="99"/>
    <w:semiHidden/>
    <w:unhideWhenUsed/>
    <w:rsid w:val="006A1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56137">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291251997">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69571977">
      <w:bodyDiv w:val="1"/>
      <w:marLeft w:val="0"/>
      <w:marRight w:val="0"/>
      <w:marTop w:val="0"/>
      <w:marBottom w:val="0"/>
      <w:divBdr>
        <w:top w:val="none" w:sz="0" w:space="0" w:color="auto"/>
        <w:left w:val="none" w:sz="0" w:space="0" w:color="auto"/>
        <w:bottom w:val="none" w:sz="0" w:space="0" w:color="auto"/>
        <w:right w:val="none" w:sz="0" w:space="0" w:color="auto"/>
      </w:divBdr>
    </w:div>
    <w:div w:id="1111360909">
      <w:bodyDiv w:val="1"/>
      <w:marLeft w:val="0"/>
      <w:marRight w:val="0"/>
      <w:marTop w:val="0"/>
      <w:marBottom w:val="0"/>
      <w:divBdr>
        <w:top w:val="none" w:sz="0" w:space="0" w:color="auto"/>
        <w:left w:val="none" w:sz="0" w:space="0" w:color="auto"/>
        <w:bottom w:val="none" w:sz="0" w:space="0" w:color="auto"/>
        <w:right w:val="none" w:sz="0" w:space="0" w:color="auto"/>
      </w:divBdr>
    </w:div>
    <w:div w:id="1261376306">
      <w:bodyDiv w:val="1"/>
      <w:marLeft w:val="0"/>
      <w:marRight w:val="0"/>
      <w:marTop w:val="0"/>
      <w:marBottom w:val="0"/>
      <w:divBdr>
        <w:top w:val="none" w:sz="0" w:space="0" w:color="auto"/>
        <w:left w:val="none" w:sz="0" w:space="0" w:color="auto"/>
        <w:bottom w:val="none" w:sz="0" w:space="0" w:color="auto"/>
        <w:right w:val="none" w:sz="0" w:space="0" w:color="auto"/>
      </w:divBdr>
    </w:div>
    <w:div w:id="1387218070">
      <w:bodyDiv w:val="1"/>
      <w:marLeft w:val="0"/>
      <w:marRight w:val="0"/>
      <w:marTop w:val="0"/>
      <w:marBottom w:val="0"/>
      <w:divBdr>
        <w:top w:val="none" w:sz="0" w:space="0" w:color="auto"/>
        <w:left w:val="none" w:sz="0" w:space="0" w:color="auto"/>
        <w:bottom w:val="none" w:sz="0" w:space="0" w:color="auto"/>
        <w:right w:val="none" w:sz="0" w:space="0" w:color="auto"/>
      </w:divBdr>
    </w:div>
    <w:div w:id="1408652692">
      <w:bodyDiv w:val="1"/>
      <w:marLeft w:val="0"/>
      <w:marRight w:val="0"/>
      <w:marTop w:val="0"/>
      <w:marBottom w:val="0"/>
      <w:divBdr>
        <w:top w:val="none" w:sz="0" w:space="0" w:color="auto"/>
        <w:left w:val="none" w:sz="0" w:space="0" w:color="auto"/>
        <w:bottom w:val="none" w:sz="0" w:space="0" w:color="auto"/>
        <w:right w:val="none" w:sz="0" w:space="0" w:color="auto"/>
      </w:divBdr>
    </w:div>
    <w:div w:id="1709447482">
      <w:bodyDiv w:val="1"/>
      <w:marLeft w:val="0"/>
      <w:marRight w:val="0"/>
      <w:marTop w:val="0"/>
      <w:marBottom w:val="0"/>
      <w:divBdr>
        <w:top w:val="none" w:sz="0" w:space="0" w:color="auto"/>
        <w:left w:val="none" w:sz="0" w:space="0" w:color="auto"/>
        <w:bottom w:val="none" w:sz="0" w:space="0" w:color="auto"/>
        <w:right w:val="none" w:sz="0" w:space="0" w:color="auto"/>
      </w:divBdr>
    </w:div>
    <w:div w:id="1732655860">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805347528">
      <w:bodyDiv w:val="1"/>
      <w:marLeft w:val="0"/>
      <w:marRight w:val="0"/>
      <w:marTop w:val="0"/>
      <w:marBottom w:val="0"/>
      <w:divBdr>
        <w:top w:val="none" w:sz="0" w:space="0" w:color="auto"/>
        <w:left w:val="none" w:sz="0" w:space="0" w:color="auto"/>
        <w:bottom w:val="none" w:sz="0" w:space="0" w:color="auto"/>
        <w:right w:val="none" w:sz="0" w:space="0" w:color="auto"/>
      </w:divBdr>
    </w:div>
    <w:div w:id="1967274525">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decreto/d10880.ht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m-web.pbh.gov.br/visualizacao/ato/418032" TargetMode="External"/><Relationship Id="rId17"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m-web.pbh.gov.br/visualizacao/ato/418032" TargetMode="External"/><Relationship Id="rId5" Type="http://schemas.openxmlformats.org/officeDocument/2006/relationships/settings" Target="settings.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hyperlink" Target="https://dom-web.pbh.gov.br/visualizacao/ato/418032"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tyles" Target="style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E5EB49-1A4A-4F17-B365-589B844A3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3959</Words>
  <Characters>21382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LEONEL DE ANDRADE ALMEIDA PR044662</cp:lastModifiedBy>
  <cp:revision>6</cp:revision>
  <cp:lastPrinted>2024-08-26T14:27:00Z</cp:lastPrinted>
  <dcterms:created xsi:type="dcterms:W3CDTF">2024-08-23T16:26:00Z</dcterms:created>
  <dcterms:modified xsi:type="dcterms:W3CDTF">2024-08-26T14:27:00Z</dcterms:modified>
</cp:coreProperties>
</file>