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23810" w14:textId="027F25AB" w:rsidR="00AA36AD" w:rsidRPr="00D73B5E" w:rsidRDefault="00C31BB5" w:rsidP="00AA36AD">
      <w:pPr>
        <w:keepNext/>
        <w:keepLines/>
        <w:spacing w:line="360" w:lineRule="auto"/>
        <w:jc w:val="center"/>
        <w:rPr>
          <w:rFonts w:asciiTheme="minorHAnsi" w:eastAsia="Arial" w:hAnsiTheme="minorHAnsi" w:cstheme="minorHAnsi"/>
          <w:b/>
          <w:sz w:val="32"/>
          <w:szCs w:val="32"/>
        </w:rPr>
      </w:pPr>
      <w:r w:rsidRPr="00102F71">
        <w:rPr>
          <w:rFonts w:asciiTheme="minorHAnsi" w:eastAsia="Arial" w:hAnsiTheme="minorHAnsi" w:cstheme="minorHAnsi"/>
          <w:b/>
          <w:sz w:val="32"/>
          <w:szCs w:val="32"/>
        </w:rPr>
        <w:t>TERMO DE REFERÊNCIA Nº</w:t>
      </w:r>
      <w:r w:rsidR="00AA36AD" w:rsidRPr="00102F71">
        <w:rPr>
          <w:rFonts w:asciiTheme="minorHAnsi" w:eastAsia="Arial" w:hAnsiTheme="minorHAnsi" w:cstheme="minorHAnsi"/>
          <w:b/>
          <w:sz w:val="32"/>
          <w:szCs w:val="32"/>
        </w:rPr>
        <w:t xml:space="preserve"> 0</w:t>
      </w:r>
      <w:r w:rsidR="00AE2E2F" w:rsidRPr="00102F71">
        <w:rPr>
          <w:rFonts w:asciiTheme="minorHAnsi" w:eastAsia="Arial" w:hAnsiTheme="minorHAnsi" w:cstheme="minorHAnsi"/>
          <w:b/>
          <w:sz w:val="32"/>
          <w:szCs w:val="32"/>
        </w:rPr>
        <w:t>0</w:t>
      </w:r>
      <w:r w:rsidR="00022FD4" w:rsidRPr="00102F71">
        <w:rPr>
          <w:rFonts w:asciiTheme="minorHAnsi" w:eastAsia="Arial" w:hAnsiTheme="minorHAnsi" w:cstheme="minorHAnsi"/>
          <w:b/>
          <w:sz w:val="32"/>
          <w:szCs w:val="32"/>
        </w:rPr>
        <w:t>04</w:t>
      </w:r>
      <w:r w:rsidR="00AE2E2F" w:rsidRPr="00102F71">
        <w:rPr>
          <w:rFonts w:asciiTheme="minorHAnsi" w:eastAsia="Arial" w:hAnsiTheme="minorHAnsi" w:cstheme="minorHAnsi"/>
          <w:b/>
          <w:sz w:val="32"/>
          <w:szCs w:val="32"/>
        </w:rPr>
        <w:t>.</w:t>
      </w:r>
      <w:r w:rsidR="00B2656B" w:rsidRPr="00102F71">
        <w:rPr>
          <w:rFonts w:asciiTheme="minorHAnsi" w:eastAsia="Arial" w:hAnsiTheme="minorHAnsi" w:cstheme="minorHAnsi"/>
          <w:b/>
          <w:sz w:val="32"/>
          <w:szCs w:val="32"/>
        </w:rPr>
        <w:t>0</w:t>
      </w:r>
      <w:r w:rsidR="00CE4E25">
        <w:rPr>
          <w:rFonts w:asciiTheme="minorHAnsi" w:eastAsia="Arial" w:hAnsiTheme="minorHAnsi" w:cstheme="minorHAnsi"/>
          <w:b/>
          <w:sz w:val="32"/>
          <w:szCs w:val="32"/>
        </w:rPr>
        <w:t>9</w:t>
      </w:r>
      <w:r w:rsidR="000056DE" w:rsidRPr="00102F71">
        <w:rPr>
          <w:rFonts w:asciiTheme="minorHAnsi" w:eastAsia="Arial" w:hAnsiTheme="minorHAnsi" w:cstheme="minorHAnsi"/>
          <w:b/>
          <w:sz w:val="32"/>
          <w:szCs w:val="32"/>
        </w:rPr>
        <w:t xml:space="preserve"> </w:t>
      </w:r>
      <w:r w:rsidR="000C3EE0" w:rsidRPr="00102F71">
        <w:rPr>
          <w:rFonts w:asciiTheme="minorHAnsi" w:eastAsia="Arial" w:hAnsiTheme="minorHAnsi" w:cstheme="minorHAnsi"/>
          <w:b/>
          <w:sz w:val="32"/>
          <w:szCs w:val="32"/>
        </w:rPr>
        <w:t>/</w:t>
      </w:r>
      <w:r w:rsidR="00AA36AD" w:rsidRPr="00102F71">
        <w:rPr>
          <w:rFonts w:asciiTheme="minorHAnsi" w:eastAsia="Arial" w:hAnsiTheme="minorHAnsi" w:cstheme="minorHAnsi"/>
          <w:b/>
          <w:sz w:val="32"/>
          <w:szCs w:val="32"/>
        </w:rPr>
        <w:t>202</w:t>
      </w:r>
      <w:r w:rsidR="001E4059" w:rsidRPr="00102F71">
        <w:rPr>
          <w:rFonts w:asciiTheme="minorHAnsi" w:eastAsia="Arial" w:hAnsiTheme="minorHAnsi" w:cstheme="minorHAnsi"/>
          <w:b/>
          <w:sz w:val="32"/>
          <w:szCs w:val="32"/>
        </w:rPr>
        <w:t>6</w:t>
      </w:r>
      <w:r w:rsidR="00AA36AD" w:rsidRPr="00D73B5E">
        <w:rPr>
          <w:rFonts w:asciiTheme="minorHAnsi" w:eastAsia="Arial" w:hAnsiTheme="minorHAnsi" w:cstheme="minorHAnsi"/>
          <w:b/>
          <w:sz w:val="32"/>
          <w:szCs w:val="32"/>
        </w:rPr>
        <w:t xml:space="preserve"> </w:t>
      </w:r>
    </w:p>
    <w:p w14:paraId="0317D6EE" w14:textId="3B7D85BF" w:rsidR="00F407B0" w:rsidRPr="00914A71" w:rsidRDefault="00F407B0" w:rsidP="000D4297">
      <w:pPr>
        <w:keepNext/>
        <w:keepLines/>
        <w:jc w:val="center"/>
        <w:rPr>
          <w:rFonts w:asciiTheme="minorHAnsi" w:eastAsia="Arial" w:hAnsiTheme="minorHAnsi" w:cstheme="minorHAnsi"/>
          <w:b/>
          <w:sz w:val="22"/>
          <w:szCs w:val="22"/>
        </w:rPr>
      </w:pPr>
    </w:p>
    <w:p w14:paraId="3BCC512E" w14:textId="27C781B0" w:rsidR="00C31BB5" w:rsidRPr="00914A71" w:rsidRDefault="00774F17" w:rsidP="006C2249">
      <w:pPr>
        <w:pStyle w:val="Ttulo4"/>
        <w:rPr>
          <w:rFonts w:asciiTheme="minorHAnsi" w:hAnsiTheme="minorHAnsi" w:cstheme="minorHAnsi"/>
          <w:sz w:val="22"/>
          <w:szCs w:val="22"/>
        </w:rPr>
      </w:pPr>
      <w:r w:rsidRPr="00914A71">
        <w:rPr>
          <w:rFonts w:asciiTheme="minorHAnsi" w:hAnsiTheme="minorHAnsi" w:cstheme="minorHAnsi"/>
          <w:sz w:val="22"/>
          <w:szCs w:val="22"/>
        </w:rPr>
        <w:t>U</w:t>
      </w:r>
      <w:r w:rsidR="00C31BB5" w:rsidRPr="00914A71">
        <w:rPr>
          <w:rFonts w:asciiTheme="minorHAnsi" w:hAnsiTheme="minorHAnsi" w:cstheme="minorHAnsi"/>
          <w:sz w:val="22"/>
          <w:szCs w:val="22"/>
        </w:rPr>
        <w:t>NIDADE REQUISITANTE:</w:t>
      </w:r>
      <w:r w:rsidR="000056DE" w:rsidRPr="00914A71">
        <w:rPr>
          <w:rFonts w:asciiTheme="minorHAnsi" w:hAnsiTheme="minorHAnsi" w:cstheme="minorHAnsi"/>
          <w:sz w:val="22"/>
          <w:szCs w:val="22"/>
        </w:rPr>
        <w:t xml:space="preserve"> </w:t>
      </w:r>
      <w:r w:rsidR="00022FD4" w:rsidRPr="00914A71">
        <w:rPr>
          <w:rFonts w:asciiTheme="minorHAnsi" w:hAnsiTheme="minorHAnsi" w:cstheme="minorHAnsi"/>
          <w:sz w:val="22"/>
          <w:szCs w:val="22"/>
        </w:rPr>
        <w:t xml:space="preserve">GERAP - Gerência de Administração Predial </w:t>
      </w:r>
      <w:r w:rsidR="001E4059" w:rsidRPr="00914A71">
        <w:rPr>
          <w:rFonts w:asciiTheme="minorHAnsi" w:hAnsiTheme="minorHAnsi" w:cstheme="minorHAnsi"/>
          <w:sz w:val="22"/>
          <w:szCs w:val="22"/>
        </w:rPr>
        <w:t xml:space="preserve">/ </w:t>
      </w:r>
      <w:r w:rsidR="00022FD4" w:rsidRPr="00914A71">
        <w:rPr>
          <w:rFonts w:asciiTheme="minorHAnsi" w:hAnsiTheme="minorHAnsi" w:cstheme="minorHAnsi"/>
          <w:sz w:val="22"/>
          <w:szCs w:val="22"/>
        </w:rPr>
        <w:t>Gabinete do Prefeito</w:t>
      </w:r>
    </w:p>
    <w:p w14:paraId="44A2C816" w14:textId="029F60C1" w:rsidR="006C2249" w:rsidRPr="00914A71" w:rsidRDefault="00C31BB5" w:rsidP="006C2249">
      <w:pPr>
        <w:pBdr>
          <w:top w:val="nil"/>
          <w:left w:val="nil"/>
          <w:bottom w:val="nil"/>
          <w:right w:val="nil"/>
          <w:between w:val="nil"/>
        </w:pBdr>
        <w:rPr>
          <w:rFonts w:asciiTheme="minorHAnsi" w:hAnsiTheme="minorHAnsi" w:cstheme="minorHAnsi"/>
          <w:sz w:val="22"/>
          <w:szCs w:val="22"/>
        </w:rPr>
      </w:pPr>
      <w:r w:rsidRPr="00914A71">
        <w:rPr>
          <w:rFonts w:asciiTheme="minorHAnsi" w:eastAsia="Arial" w:hAnsiTheme="minorHAnsi" w:cstheme="minorHAnsi"/>
          <w:b/>
          <w:sz w:val="22"/>
          <w:szCs w:val="22"/>
        </w:rPr>
        <w:t>RESPONSÁVEL PELA EMISSÃO:</w:t>
      </w:r>
      <w:r w:rsidR="00837FD2" w:rsidRPr="00914A71">
        <w:rPr>
          <w:rFonts w:asciiTheme="minorHAnsi" w:eastAsia="Arial" w:hAnsiTheme="minorHAnsi" w:cstheme="minorHAnsi"/>
          <w:b/>
          <w:sz w:val="22"/>
          <w:szCs w:val="22"/>
        </w:rPr>
        <w:t xml:space="preserve"> </w:t>
      </w:r>
      <w:r w:rsidR="001E4059" w:rsidRPr="00914A71">
        <w:rPr>
          <w:rFonts w:asciiTheme="minorHAnsi" w:eastAsia="Arial" w:hAnsiTheme="minorHAnsi" w:cstheme="minorHAnsi"/>
          <w:b/>
          <w:sz w:val="22"/>
          <w:szCs w:val="22"/>
        </w:rPr>
        <w:t xml:space="preserve">WAGNER </w:t>
      </w:r>
      <w:r w:rsidR="00022FD4" w:rsidRPr="00914A71">
        <w:rPr>
          <w:rFonts w:asciiTheme="minorHAnsi" w:eastAsia="Arial" w:hAnsiTheme="minorHAnsi" w:cstheme="minorHAnsi"/>
          <w:b/>
          <w:sz w:val="22"/>
          <w:szCs w:val="22"/>
        </w:rPr>
        <w:t>SANTOS SOUZA</w:t>
      </w:r>
    </w:p>
    <w:p w14:paraId="4F68F6B8" w14:textId="2F3FFB91" w:rsidR="00F407B0" w:rsidRPr="00914A71" w:rsidRDefault="00AE2E2F" w:rsidP="006C2249">
      <w:pPr>
        <w:pBdr>
          <w:top w:val="nil"/>
          <w:left w:val="nil"/>
          <w:bottom w:val="nil"/>
          <w:right w:val="nil"/>
          <w:between w:val="nil"/>
        </w:pBdr>
        <w:rPr>
          <w:rFonts w:asciiTheme="minorHAnsi" w:eastAsia="Arial" w:hAnsiTheme="minorHAnsi" w:cstheme="minorHAnsi"/>
          <w:sz w:val="22"/>
          <w:szCs w:val="22"/>
        </w:rPr>
      </w:pPr>
      <w:r w:rsidRPr="00914A71">
        <w:rPr>
          <w:rFonts w:asciiTheme="minorHAnsi" w:eastAsia="Arial" w:hAnsiTheme="minorHAnsi" w:cstheme="minorHAnsi"/>
          <w:sz w:val="22"/>
          <w:szCs w:val="22"/>
        </w:rPr>
        <w:tab/>
      </w:r>
    </w:p>
    <w:p w14:paraId="4A39FC51" w14:textId="5254D967" w:rsidR="00F407B0" w:rsidRPr="00914A71" w:rsidRDefault="00D21D02" w:rsidP="00F407B0">
      <w:pPr>
        <w:keepNext/>
        <w:keepLines/>
        <w:numPr>
          <w:ilvl w:val="0"/>
          <w:numId w:val="1"/>
        </w:numPr>
        <w:pBdr>
          <w:top w:val="nil"/>
          <w:left w:val="nil"/>
          <w:bottom w:val="nil"/>
          <w:right w:val="nil"/>
          <w:between w:val="nil"/>
        </w:pBdr>
        <w:tabs>
          <w:tab w:val="left" w:pos="284"/>
        </w:tabs>
        <w:ind w:left="0" w:firstLine="0"/>
        <w:jc w:val="both"/>
        <w:rPr>
          <w:rFonts w:asciiTheme="minorHAnsi" w:eastAsia="Arial" w:hAnsiTheme="minorHAnsi" w:cstheme="minorHAnsi"/>
          <w:b/>
          <w:color w:val="000000"/>
          <w:sz w:val="22"/>
          <w:szCs w:val="22"/>
        </w:rPr>
      </w:pPr>
      <w:sdt>
        <w:sdtPr>
          <w:rPr>
            <w:rFonts w:asciiTheme="minorHAnsi" w:hAnsiTheme="minorHAnsi" w:cstheme="minorHAnsi"/>
            <w:sz w:val="22"/>
            <w:szCs w:val="22"/>
          </w:rPr>
          <w:tag w:val="goog_rdk_5"/>
          <w:id w:val="-1539882191"/>
        </w:sdtPr>
        <w:sdtEndPr>
          <w:rPr>
            <w:b/>
          </w:rPr>
        </w:sdtEndPr>
        <w:sdtContent>
          <w:r w:rsidR="00F407B0" w:rsidRPr="00914A71">
            <w:rPr>
              <w:rFonts w:asciiTheme="minorHAnsi" w:hAnsiTheme="minorHAnsi" w:cstheme="minorHAnsi"/>
              <w:b/>
              <w:sz w:val="22"/>
              <w:szCs w:val="22"/>
            </w:rPr>
            <w:t xml:space="preserve">OBJETO E </w:t>
          </w:r>
        </w:sdtContent>
      </w:sdt>
      <w:r w:rsidR="00F407B0" w:rsidRPr="00914A71">
        <w:rPr>
          <w:rFonts w:asciiTheme="minorHAnsi" w:eastAsia="Arial" w:hAnsiTheme="minorHAnsi" w:cstheme="minorHAnsi"/>
          <w:b/>
          <w:color w:val="000000"/>
          <w:sz w:val="22"/>
          <w:szCs w:val="22"/>
        </w:rPr>
        <w:t>CONDIÇÕES GERAIS DA CONTRATAÇÃO</w:t>
      </w:r>
    </w:p>
    <w:p w14:paraId="1C251305" w14:textId="77777777" w:rsidR="00D73B5E" w:rsidRPr="00914A71" w:rsidRDefault="00D73B5E" w:rsidP="00D73B5E">
      <w:pPr>
        <w:keepNext/>
        <w:keepLines/>
        <w:pBdr>
          <w:top w:val="nil"/>
          <w:left w:val="nil"/>
          <w:bottom w:val="nil"/>
          <w:right w:val="nil"/>
          <w:between w:val="nil"/>
        </w:pBdr>
        <w:tabs>
          <w:tab w:val="left" w:pos="284"/>
        </w:tabs>
        <w:jc w:val="both"/>
        <w:rPr>
          <w:rFonts w:asciiTheme="minorHAnsi" w:eastAsia="Arial" w:hAnsiTheme="minorHAnsi" w:cstheme="minorHAnsi"/>
          <w:b/>
          <w:color w:val="000000"/>
          <w:sz w:val="22"/>
          <w:szCs w:val="22"/>
        </w:rPr>
      </w:pPr>
    </w:p>
    <w:p w14:paraId="2D919973" w14:textId="057F3C6D" w:rsidR="00F407B0" w:rsidRPr="00914A71" w:rsidRDefault="00F407B0" w:rsidP="00F407B0">
      <w:pPr>
        <w:pStyle w:val="PargrafodaLista"/>
        <w:keepNext/>
        <w:keepLines/>
        <w:numPr>
          <w:ilvl w:val="1"/>
          <w:numId w:val="1"/>
        </w:numPr>
        <w:pBdr>
          <w:top w:val="nil"/>
          <w:left w:val="nil"/>
          <w:bottom w:val="nil"/>
          <w:right w:val="nil"/>
          <w:between w:val="nil"/>
        </w:pBdr>
        <w:tabs>
          <w:tab w:val="left" w:pos="567"/>
        </w:tabs>
        <w:ind w:left="431" w:hanging="431"/>
        <w:jc w:val="both"/>
        <w:rPr>
          <w:rFonts w:asciiTheme="minorHAnsi" w:eastAsia="Arial" w:hAnsiTheme="minorHAnsi" w:cstheme="minorHAnsi"/>
          <w:color w:val="000000"/>
          <w:sz w:val="22"/>
          <w:szCs w:val="22"/>
        </w:rPr>
      </w:pPr>
      <w:r w:rsidRPr="00914A71">
        <w:rPr>
          <w:rFonts w:asciiTheme="minorHAnsi" w:eastAsia="Arial" w:hAnsiTheme="minorHAnsi" w:cstheme="minorHAnsi"/>
          <w:color w:val="000000"/>
          <w:sz w:val="22"/>
          <w:szCs w:val="22"/>
        </w:rPr>
        <w:t xml:space="preserve">O presente Termo de Referência tem por objeto a </w:t>
      </w:r>
      <w:r w:rsidR="004E2FCD" w:rsidRPr="00914A71">
        <w:rPr>
          <w:rFonts w:asciiTheme="minorHAnsi" w:eastAsia="Arial" w:hAnsiTheme="minorHAnsi" w:cstheme="minorHAnsi"/>
          <w:b/>
          <w:bCs/>
          <w:color w:val="000000"/>
          <w:sz w:val="22"/>
          <w:szCs w:val="22"/>
        </w:rPr>
        <w:t>aquisição de</w:t>
      </w:r>
      <w:r w:rsidR="00CC174A" w:rsidRPr="00914A71">
        <w:rPr>
          <w:rFonts w:asciiTheme="minorHAnsi" w:eastAsia="Arial" w:hAnsiTheme="minorHAnsi" w:cstheme="minorHAnsi"/>
          <w:b/>
          <w:bCs/>
          <w:color w:val="000000"/>
          <w:sz w:val="22"/>
          <w:szCs w:val="22"/>
        </w:rPr>
        <w:t xml:space="preserve"> papel toalha</w:t>
      </w:r>
      <w:r w:rsidR="004E2FCD" w:rsidRPr="00914A71">
        <w:rPr>
          <w:rFonts w:asciiTheme="minorHAnsi" w:hAnsiTheme="minorHAnsi" w:cstheme="minorHAnsi"/>
        </w:rPr>
        <w:t xml:space="preserve">, </w:t>
      </w:r>
      <w:r w:rsidR="0093122C" w:rsidRPr="00914A71">
        <w:rPr>
          <w:rFonts w:asciiTheme="minorHAnsi" w:eastAsia="Arial" w:hAnsiTheme="minorHAnsi" w:cstheme="minorHAnsi"/>
          <w:color w:val="000000"/>
          <w:sz w:val="22"/>
          <w:szCs w:val="22"/>
        </w:rPr>
        <w:t>nos termos</w:t>
      </w:r>
      <w:r w:rsidRPr="00914A71">
        <w:rPr>
          <w:rFonts w:asciiTheme="minorHAnsi" w:eastAsia="Arial" w:hAnsiTheme="minorHAnsi" w:cstheme="minorHAnsi"/>
          <w:color w:val="000000"/>
          <w:sz w:val="22"/>
          <w:szCs w:val="22"/>
        </w:rPr>
        <w:t xml:space="preserve"> da(s) tabela(s) abaixo</w:t>
      </w:r>
      <w:r w:rsidR="00705103" w:rsidRPr="00914A71">
        <w:rPr>
          <w:rFonts w:asciiTheme="minorHAnsi" w:eastAsia="Arial" w:hAnsiTheme="minorHAnsi" w:cstheme="minorHAnsi"/>
          <w:color w:val="000000"/>
          <w:sz w:val="22"/>
          <w:szCs w:val="22"/>
        </w:rPr>
        <w:t xml:space="preserve">, </w:t>
      </w:r>
      <w:r w:rsidR="00871A66" w:rsidRPr="00914A71">
        <w:rPr>
          <w:rFonts w:asciiTheme="minorHAnsi" w:eastAsia="Arial" w:hAnsiTheme="minorHAnsi" w:cstheme="minorHAnsi"/>
          <w:color w:val="000000"/>
          <w:sz w:val="22"/>
          <w:szCs w:val="22"/>
        </w:rPr>
        <w:t xml:space="preserve">bem como </w:t>
      </w:r>
      <w:r w:rsidRPr="00914A71">
        <w:rPr>
          <w:rFonts w:asciiTheme="minorHAnsi" w:eastAsia="Arial" w:hAnsiTheme="minorHAnsi" w:cstheme="minorHAnsi"/>
          <w:color w:val="000000"/>
          <w:sz w:val="22"/>
          <w:szCs w:val="22"/>
        </w:rPr>
        <w:t>condições e exigências estabelecidas neste instrumento.</w:t>
      </w:r>
    </w:p>
    <w:tbl>
      <w:tblPr>
        <w:tblpPr w:leftFromText="141" w:rightFromText="141" w:vertAnchor="text" w:horzAnchor="margin" w:tblpXSpec="center" w:tblpY="345"/>
        <w:tblW w:w="10706" w:type="dxa"/>
        <w:tblLayout w:type="fixed"/>
        <w:tblCellMar>
          <w:left w:w="70" w:type="dxa"/>
          <w:right w:w="70" w:type="dxa"/>
        </w:tblCellMar>
        <w:tblLook w:val="0000" w:firstRow="0" w:lastRow="0" w:firstColumn="0" w:lastColumn="0" w:noHBand="0" w:noVBand="0"/>
      </w:tblPr>
      <w:tblGrid>
        <w:gridCol w:w="851"/>
        <w:gridCol w:w="1062"/>
        <w:gridCol w:w="3900"/>
        <w:gridCol w:w="1559"/>
        <w:gridCol w:w="1270"/>
        <w:gridCol w:w="2064"/>
      </w:tblGrid>
      <w:tr w:rsidR="000056DE" w:rsidRPr="00914A71" w14:paraId="1D3CB99F" w14:textId="77777777" w:rsidTr="007405F7">
        <w:trPr>
          <w:trHeight w:val="842"/>
          <w:tblHeader/>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5E67777" w14:textId="77777777" w:rsidR="000056DE" w:rsidRPr="00914A71" w:rsidRDefault="000056DE" w:rsidP="00AE2E2F">
            <w:pPr>
              <w:jc w:val="center"/>
              <w:rPr>
                <w:rFonts w:asciiTheme="minorHAnsi" w:hAnsiTheme="minorHAnsi" w:cstheme="minorHAnsi"/>
                <w:b/>
                <w:bCs/>
                <w:sz w:val="22"/>
                <w:szCs w:val="22"/>
              </w:rPr>
            </w:pPr>
            <w:r w:rsidRPr="00914A71">
              <w:rPr>
                <w:rFonts w:asciiTheme="minorHAnsi" w:hAnsiTheme="minorHAnsi" w:cstheme="minorHAnsi"/>
                <w:b/>
                <w:bCs/>
                <w:sz w:val="22"/>
                <w:szCs w:val="22"/>
              </w:rPr>
              <w:t>ITEM</w:t>
            </w:r>
          </w:p>
        </w:tc>
        <w:tc>
          <w:tcPr>
            <w:tcW w:w="1062" w:type="dxa"/>
            <w:tcBorders>
              <w:top w:val="single" w:sz="8" w:space="0" w:color="auto"/>
              <w:left w:val="single" w:sz="4" w:space="0" w:color="auto"/>
              <w:bottom w:val="nil"/>
              <w:right w:val="single" w:sz="4" w:space="0" w:color="auto"/>
            </w:tcBorders>
            <w:shd w:val="clear" w:color="auto" w:fill="FFFFFF"/>
            <w:vAlign w:val="center"/>
          </w:tcPr>
          <w:p w14:paraId="1581C50F" w14:textId="706BE3F3" w:rsidR="000056DE" w:rsidRPr="00914A71" w:rsidRDefault="000056DE" w:rsidP="00CC174A">
            <w:pPr>
              <w:jc w:val="center"/>
              <w:rPr>
                <w:rFonts w:asciiTheme="minorHAnsi" w:hAnsiTheme="minorHAnsi" w:cstheme="minorHAnsi"/>
                <w:b/>
                <w:bCs/>
                <w:sz w:val="22"/>
                <w:szCs w:val="22"/>
              </w:rPr>
            </w:pPr>
            <w:r w:rsidRPr="00914A71">
              <w:rPr>
                <w:rFonts w:asciiTheme="minorHAnsi" w:hAnsiTheme="minorHAnsi" w:cstheme="minorHAnsi"/>
                <w:b/>
                <w:bCs/>
                <w:sz w:val="22"/>
                <w:szCs w:val="22"/>
              </w:rPr>
              <w:t xml:space="preserve">CÓDIGO GRP </w:t>
            </w:r>
          </w:p>
        </w:tc>
        <w:tc>
          <w:tcPr>
            <w:tcW w:w="3900" w:type="dxa"/>
            <w:tcBorders>
              <w:top w:val="single" w:sz="8" w:space="0" w:color="auto"/>
              <w:left w:val="single" w:sz="4" w:space="0" w:color="auto"/>
              <w:bottom w:val="nil"/>
              <w:right w:val="single" w:sz="4" w:space="0" w:color="auto"/>
            </w:tcBorders>
            <w:shd w:val="clear" w:color="auto" w:fill="FFFFFF"/>
            <w:vAlign w:val="center"/>
          </w:tcPr>
          <w:p w14:paraId="2E718619" w14:textId="77777777" w:rsidR="000056DE" w:rsidRPr="00914A71" w:rsidRDefault="000056DE" w:rsidP="00AE2E2F">
            <w:pPr>
              <w:jc w:val="center"/>
              <w:rPr>
                <w:rFonts w:asciiTheme="minorHAnsi" w:hAnsiTheme="minorHAnsi" w:cstheme="minorHAnsi"/>
                <w:b/>
                <w:bCs/>
                <w:sz w:val="22"/>
                <w:szCs w:val="22"/>
              </w:rPr>
            </w:pPr>
            <w:r w:rsidRPr="00914A71">
              <w:rPr>
                <w:rFonts w:asciiTheme="minorHAnsi" w:hAnsiTheme="minorHAnsi" w:cstheme="minorHAnsi"/>
                <w:b/>
                <w:bCs/>
                <w:sz w:val="22"/>
                <w:szCs w:val="22"/>
              </w:rPr>
              <w:t>DESCRIÇÃO</w:t>
            </w:r>
          </w:p>
        </w:tc>
        <w:tc>
          <w:tcPr>
            <w:tcW w:w="1559" w:type="dxa"/>
            <w:tcBorders>
              <w:top w:val="single" w:sz="8" w:space="0" w:color="auto"/>
              <w:left w:val="single" w:sz="4" w:space="0" w:color="auto"/>
              <w:bottom w:val="single" w:sz="4" w:space="0" w:color="auto"/>
              <w:right w:val="single" w:sz="4" w:space="0" w:color="auto"/>
            </w:tcBorders>
            <w:shd w:val="clear" w:color="auto" w:fill="FFFFFF"/>
            <w:vAlign w:val="center"/>
          </w:tcPr>
          <w:p w14:paraId="54324905" w14:textId="269EA293" w:rsidR="000056DE" w:rsidRPr="00914A71" w:rsidRDefault="000056DE" w:rsidP="00AE2E2F">
            <w:pPr>
              <w:jc w:val="center"/>
              <w:rPr>
                <w:rFonts w:asciiTheme="minorHAnsi" w:hAnsiTheme="minorHAnsi" w:cstheme="minorHAnsi"/>
                <w:b/>
                <w:bCs/>
                <w:sz w:val="22"/>
                <w:szCs w:val="22"/>
              </w:rPr>
            </w:pPr>
            <w:r w:rsidRPr="00914A71">
              <w:rPr>
                <w:rFonts w:asciiTheme="minorHAnsi" w:hAnsiTheme="minorHAnsi" w:cstheme="minorHAnsi"/>
                <w:b/>
                <w:bCs/>
                <w:sz w:val="22"/>
                <w:szCs w:val="22"/>
              </w:rPr>
              <w:t>QUANT</w:t>
            </w:r>
            <w:r w:rsidR="0093122C" w:rsidRPr="00914A71">
              <w:rPr>
                <w:rFonts w:asciiTheme="minorHAnsi" w:hAnsiTheme="minorHAnsi" w:cstheme="minorHAnsi"/>
                <w:b/>
                <w:bCs/>
                <w:sz w:val="22"/>
                <w:szCs w:val="22"/>
              </w:rPr>
              <w:t>IDADE</w:t>
            </w:r>
            <w:r w:rsidRPr="00914A71">
              <w:rPr>
                <w:rFonts w:asciiTheme="minorHAnsi" w:hAnsiTheme="minorHAnsi" w:cstheme="minorHAnsi"/>
                <w:b/>
                <w:bCs/>
                <w:sz w:val="22"/>
                <w:szCs w:val="22"/>
              </w:rPr>
              <w:t xml:space="preserve"> </w:t>
            </w:r>
          </w:p>
        </w:tc>
        <w:tc>
          <w:tcPr>
            <w:tcW w:w="1270" w:type="dxa"/>
            <w:tcBorders>
              <w:top w:val="single" w:sz="8" w:space="0" w:color="auto"/>
              <w:left w:val="single" w:sz="4" w:space="0" w:color="auto"/>
              <w:bottom w:val="single" w:sz="4" w:space="0" w:color="auto"/>
              <w:right w:val="single" w:sz="4" w:space="0" w:color="auto"/>
            </w:tcBorders>
            <w:shd w:val="clear" w:color="auto" w:fill="FFFFFF"/>
            <w:vAlign w:val="center"/>
          </w:tcPr>
          <w:p w14:paraId="282819C9" w14:textId="77777777" w:rsidR="000056DE" w:rsidRPr="00914A71" w:rsidRDefault="000056DE" w:rsidP="00AE2E2F">
            <w:pPr>
              <w:jc w:val="center"/>
              <w:rPr>
                <w:rFonts w:asciiTheme="minorHAnsi" w:hAnsiTheme="minorHAnsi" w:cstheme="minorHAnsi"/>
                <w:b/>
                <w:bCs/>
                <w:sz w:val="22"/>
                <w:szCs w:val="22"/>
              </w:rPr>
            </w:pPr>
            <w:r w:rsidRPr="00914A71">
              <w:rPr>
                <w:rFonts w:asciiTheme="minorHAnsi" w:hAnsiTheme="minorHAnsi" w:cstheme="minorHAnsi"/>
                <w:b/>
                <w:bCs/>
                <w:sz w:val="22"/>
                <w:szCs w:val="22"/>
              </w:rPr>
              <w:t>VALOR</w:t>
            </w:r>
          </w:p>
          <w:p w14:paraId="25720D1C" w14:textId="77777777" w:rsidR="000056DE" w:rsidRPr="00914A71" w:rsidRDefault="000056DE" w:rsidP="00AE2E2F">
            <w:pPr>
              <w:jc w:val="center"/>
              <w:rPr>
                <w:rFonts w:asciiTheme="minorHAnsi" w:hAnsiTheme="minorHAnsi" w:cstheme="minorHAnsi"/>
                <w:b/>
                <w:bCs/>
                <w:sz w:val="22"/>
                <w:szCs w:val="22"/>
              </w:rPr>
            </w:pPr>
            <w:r w:rsidRPr="00914A71">
              <w:rPr>
                <w:rFonts w:asciiTheme="minorHAnsi" w:hAnsiTheme="minorHAnsi" w:cstheme="minorHAnsi"/>
                <w:b/>
                <w:bCs/>
                <w:sz w:val="22"/>
                <w:szCs w:val="22"/>
              </w:rPr>
              <w:t>UNITÁRIO</w:t>
            </w:r>
          </w:p>
        </w:tc>
        <w:tc>
          <w:tcPr>
            <w:tcW w:w="2064" w:type="dxa"/>
            <w:tcBorders>
              <w:top w:val="single" w:sz="8" w:space="0" w:color="auto"/>
              <w:left w:val="single" w:sz="4" w:space="0" w:color="auto"/>
              <w:bottom w:val="single" w:sz="4" w:space="0" w:color="auto"/>
              <w:right w:val="single" w:sz="4" w:space="0" w:color="auto"/>
            </w:tcBorders>
            <w:shd w:val="clear" w:color="auto" w:fill="FFFFFF"/>
            <w:vAlign w:val="center"/>
          </w:tcPr>
          <w:p w14:paraId="2BA35CDC" w14:textId="77777777" w:rsidR="000056DE" w:rsidRPr="00914A71" w:rsidRDefault="000056DE" w:rsidP="00AE2E2F">
            <w:pPr>
              <w:jc w:val="center"/>
              <w:rPr>
                <w:rFonts w:asciiTheme="minorHAnsi" w:hAnsiTheme="minorHAnsi" w:cstheme="minorHAnsi"/>
                <w:b/>
                <w:bCs/>
                <w:sz w:val="22"/>
                <w:szCs w:val="22"/>
              </w:rPr>
            </w:pPr>
            <w:r w:rsidRPr="00914A71">
              <w:rPr>
                <w:rFonts w:asciiTheme="minorHAnsi" w:hAnsiTheme="minorHAnsi" w:cstheme="minorHAnsi"/>
                <w:b/>
                <w:bCs/>
                <w:sz w:val="22"/>
                <w:szCs w:val="22"/>
              </w:rPr>
              <w:t xml:space="preserve">VALOR </w:t>
            </w:r>
          </w:p>
          <w:p w14:paraId="47943EDF" w14:textId="3BCF5763" w:rsidR="000056DE" w:rsidRPr="00914A71" w:rsidRDefault="000056DE" w:rsidP="000056DE">
            <w:pPr>
              <w:rPr>
                <w:rFonts w:asciiTheme="minorHAnsi" w:hAnsiTheme="minorHAnsi" w:cstheme="minorHAnsi"/>
                <w:b/>
                <w:bCs/>
                <w:sz w:val="22"/>
                <w:szCs w:val="22"/>
              </w:rPr>
            </w:pPr>
            <w:r w:rsidRPr="00914A71">
              <w:rPr>
                <w:rFonts w:asciiTheme="minorHAnsi" w:hAnsiTheme="minorHAnsi" w:cstheme="minorHAnsi"/>
                <w:b/>
                <w:bCs/>
                <w:sz w:val="22"/>
                <w:szCs w:val="22"/>
              </w:rPr>
              <w:t xml:space="preserve">               TOTAL</w:t>
            </w:r>
          </w:p>
        </w:tc>
      </w:tr>
      <w:tr w:rsidR="000056DE" w:rsidRPr="00914A71" w14:paraId="24C1D22D" w14:textId="77777777" w:rsidTr="007405F7">
        <w:trPr>
          <w:trHeight w:val="1204"/>
          <w:tblHeader/>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DA9BC9D" w14:textId="77777777" w:rsidR="000056DE" w:rsidRPr="00914A71" w:rsidRDefault="000056DE" w:rsidP="00AE2E2F">
            <w:pPr>
              <w:jc w:val="center"/>
              <w:rPr>
                <w:rFonts w:asciiTheme="minorHAnsi" w:hAnsiTheme="minorHAnsi" w:cstheme="minorHAnsi"/>
              </w:rPr>
            </w:pPr>
            <w:r w:rsidRPr="00914A71">
              <w:rPr>
                <w:rFonts w:asciiTheme="minorHAnsi" w:hAnsiTheme="minorHAnsi" w:cstheme="minorHAnsi"/>
              </w:rPr>
              <w:t>01</w:t>
            </w:r>
          </w:p>
        </w:tc>
        <w:tc>
          <w:tcPr>
            <w:tcW w:w="1062" w:type="dxa"/>
            <w:tcBorders>
              <w:top w:val="single" w:sz="8" w:space="0" w:color="auto"/>
              <w:left w:val="nil"/>
              <w:bottom w:val="single" w:sz="8" w:space="0" w:color="auto"/>
              <w:right w:val="single" w:sz="4" w:space="0" w:color="auto"/>
            </w:tcBorders>
            <w:shd w:val="clear" w:color="auto" w:fill="FFFFFF"/>
            <w:vAlign w:val="center"/>
          </w:tcPr>
          <w:p w14:paraId="33B5A130" w14:textId="3A7F1F17" w:rsidR="000056DE" w:rsidRPr="00914A71" w:rsidRDefault="00CC174A" w:rsidP="00CC174A">
            <w:pPr>
              <w:jc w:val="center"/>
              <w:rPr>
                <w:rFonts w:asciiTheme="minorHAnsi" w:hAnsiTheme="minorHAnsi" w:cstheme="minorHAnsi"/>
              </w:rPr>
            </w:pPr>
            <w:r w:rsidRPr="00914A71">
              <w:rPr>
                <w:rFonts w:asciiTheme="minorHAnsi" w:hAnsiTheme="minorHAnsi" w:cstheme="minorHAnsi"/>
                <w:color w:val="000000"/>
                <w:sz w:val="22"/>
                <w:szCs w:val="22"/>
              </w:rPr>
              <w:t>73824</w:t>
            </w:r>
          </w:p>
        </w:tc>
        <w:tc>
          <w:tcPr>
            <w:tcW w:w="3900" w:type="dxa"/>
            <w:tcBorders>
              <w:top w:val="single" w:sz="8" w:space="0" w:color="auto"/>
              <w:left w:val="nil"/>
              <w:bottom w:val="single" w:sz="8" w:space="0" w:color="auto"/>
              <w:right w:val="single" w:sz="4" w:space="0" w:color="auto"/>
            </w:tcBorders>
            <w:shd w:val="clear" w:color="auto" w:fill="FFFFFF"/>
            <w:vAlign w:val="center"/>
          </w:tcPr>
          <w:p w14:paraId="59F57338" w14:textId="2036D2A1" w:rsidR="000056DE" w:rsidRPr="00914A71" w:rsidRDefault="00CC174A" w:rsidP="00AE2E2F">
            <w:pPr>
              <w:rPr>
                <w:rFonts w:asciiTheme="minorHAnsi" w:hAnsiTheme="minorHAnsi" w:cstheme="minorHAnsi"/>
              </w:rPr>
            </w:pPr>
            <w:r w:rsidRPr="00914A71">
              <w:rPr>
                <w:rFonts w:asciiTheme="minorHAnsi" w:hAnsiTheme="minorHAnsi" w:cstheme="minorHAnsi"/>
                <w:color w:val="000000"/>
                <w:shd w:val="clear" w:color="auto" w:fill="FFFFFF"/>
              </w:rPr>
              <w:t>PAPEL TOALHA, COR BRANCA, INTERFOLHADO, 2 DOBRAS NO COMPRIMENTO, MACIO, ABSORVENTE, DIMENSOES: COMPRIMENTO 23 CM X LARGURA 21 CM (VARIACAO ACEITAVEL DE ATE 10%), PACOTE COM 1000 FOLHAS.</w:t>
            </w:r>
          </w:p>
        </w:tc>
        <w:tc>
          <w:tcPr>
            <w:tcW w:w="1559" w:type="dxa"/>
            <w:tcBorders>
              <w:top w:val="single" w:sz="4" w:space="0" w:color="auto"/>
              <w:left w:val="nil"/>
              <w:bottom w:val="single" w:sz="4" w:space="0" w:color="auto"/>
              <w:right w:val="single" w:sz="4" w:space="0" w:color="auto"/>
            </w:tcBorders>
            <w:shd w:val="clear" w:color="auto" w:fill="FFFFFF"/>
            <w:vAlign w:val="center"/>
          </w:tcPr>
          <w:p w14:paraId="385221CE" w14:textId="302DB162" w:rsidR="000056DE" w:rsidRPr="00914A71" w:rsidRDefault="00CC174A" w:rsidP="00AE2E2F">
            <w:pPr>
              <w:jc w:val="center"/>
              <w:rPr>
                <w:rFonts w:asciiTheme="minorHAnsi" w:hAnsiTheme="minorHAnsi" w:cstheme="minorHAnsi"/>
              </w:rPr>
            </w:pPr>
            <w:r w:rsidRPr="00914A71">
              <w:rPr>
                <w:rFonts w:asciiTheme="minorHAnsi" w:hAnsiTheme="minorHAnsi" w:cstheme="minorHAnsi"/>
              </w:rPr>
              <w:t xml:space="preserve"> 500 PACOTES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1E7BC58" w14:textId="130ED019" w:rsidR="000056DE" w:rsidRPr="00914A71" w:rsidRDefault="000056DE" w:rsidP="00AE2E2F">
            <w:pPr>
              <w:jc w:val="center"/>
              <w:rPr>
                <w:rFonts w:asciiTheme="minorHAnsi" w:hAnsiTheme="minorHAnsi" w:cstheme="minorHAnsi"/>
                <w:color w:val="000000"/>
              </w:rPr>
            </w:pPr>
            <w:r w:rsidRPr="00914A71">
              <w:rPr>
                <w:rFonts w:asciiTheme="minorHAnsi" w:hAnsiTheme="minorHAnsi" w:cstheme="minorHAnsi"/>
                <w:color w:val="000000"/>
              </w:rPr>
              <w:t>R$</w:t>
            </w:r>
            <w:r w:rsidR="00396996" w:rsidRPr="00914A71">
              <w:rPr>
                <w:rFonts w:asciiTheme="minorHAnsi" w:hAnsiTheme="minorHAnsi" w:cstheme="minorHAnsi"/>
                <w:color w:val="000000"/>
              </w:rPr>
              <w:t xml:space="preserve"> </w:t>
            </w:r>
            <w:r w:rsidR="00CC174A" w:rsidRPr="00914A71">
              <w:rPr>
                <w:rFonts w:asciiTheme="minorHAnsi" w:hAnsiTheme="minorHAnsi" w:cstheme="minorHAnsi"/>
                <w:color w:val="000000"/>
              </w:rPr>
              <w:t>8,95</w:t>
            </w:r>
          </w:p>
        </w:tc>
        <w:tc>
          <w:tcPr>
            <w:tcW w:w="2064" w:type="dxa"/>
            <w:tcBorders>
              <w:top w:val="single" w:sz="4" w:space="0" w:color="auto"/>
              <w:left w:val="single" w:sz="4" w:space="0" w:color="auto"/>
              <w:bottom w:val="single" w:sz="4" w:space="0" w:color="auto"/>
              <w:right w:val="single" w:sz="4" w:space="0" w:color="auto"/>
            </w:tcBorders>
            <w:shd w:val="clear" w:color="auto" w:fill="FFFFFF"/>
            <w:vAlign w:val="center"/>
          </w:tcPr>
          <w:p w14:paraId="6970BAF9" w14:textId="6C931D2E" w:rsidR="000056DE" w:rsidRPr="00914A71" w:rsidRDefault="000056DE" w:rsidP="00AE2E2F">
            <w:pPr>
              <w:jc w:val="center"/>
              <w:rPr>
                <w:rFonts w:asciiTheme="minorHAnsi" w:hAnsiTheme="minorHAnsi" w:cstheme="minorHAnsi"/>
                <w:b/>
                <w:bCs/>
              </w:rPr>
            </w:pPr>
            <w:r w:rsidRPr="00914A71">
              <w:rPr>
                <w:rFonts w:asciiTheme="minorHAnsi" w:hAnsiTheme="minorHAnsi" w:cstheme="minorHAnsi"/>
                <w:b/>
                <w:bCs/>
              </w:rPr>
              <w:t>R$</w:t>
            </w:r>
            <w:r w:rsidR="00396996" w:rsidRPr="00914A71">
              <w:rPr>
                <w:rFonts w:asciiTheme="minorHAnsi" w:hAnsiTheme="minorHAnsi" w:cstheme="minorHAnsi"/>
                <w:b/>
                <w:bCs/>
              </w:rPr>
              <w:t xml:space="preserve"> </w:t>
            </w:r>
            <w:r w:rsidR="00CC174A" w:rsidRPr="00914A71">
              <w:rPr>
                <w:rFonts w:asciiTheme="minorHAnsi" w:hAnsiTheme="minorHAnsi" w:cstheme="minorHAnsi"/>
                <w:b/>
                <w:bCs/>
              </w:rPr>
              <w:t>4.475,00</w:t>
            </w:r>
          </w:p>
        </w:tc>
      </w:tr>
      <w:tr w:rsidR="008B7FC4" w:rsidRPr="00914A71" w14:paraId="52E72140" w14:textId="77777777" w:rsidTr="007405F7">
        <w:trPr>
          <w:trHeight w:val="1108"/>
          <w:tblHeader/>
        </w:trPr>
        <w:tc>
          <w:tcPr>
            <w:tcW w:w="8642"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3375680E" w14:textId="08453B86" w:rsidR="008B7FC4" w:rsidRPr="00914A71" w:rsidRDefault="000056DE" w:rsidP="00AE2E2F">
            <w:pPr>
              <w:jc w:val="center"/>
              <w:rPr>
                <w:rFonts w:asciiTheme="minorHAnsi" w:hAnsiTheme="minorHAnsi" w:cstheme="minorHAnsi"/>
                <w:color w:val="000000"/>
              </w:rPr>
            </w:pPr>
            <w:r w:rsidRPr="00914A71">
              <w:rPr>
                <w:rFonts w:asciiTheme="minorHAnsi" w:hAnsiTheme="minorHAnsi" w:cstheme="minorHAnsi"/>
                <w:color w:val="000000"/>
              </w:rPr>
              <w:t>VALOR GLOBAL</w:t>
            </w:r>
          </w:p>
        </w:tc>
        <w:tc>
          <w:tcPr>
            <w:tcW w:w="2064" w:type="dxa"/>
            <w:tcBorders>
              <w:top w:val="single" w:sz="4" w:space="0" w:color="auto"/>
              <w:left w:val="single" w:sz="4" w:space="0" w:color="auto"/>
              <w:bottom w:val="single" w:sz="4" w:space="0" w:color="auto"/>
              <w:right w:val="single" w:sz="4" w:space="0" w:color="auto"/>
            </w:tcBorders>
            <w:shd w:val="clear" w:color="auto" w:fill="FFFFFF"/>
            <w:vAlign w:val="center"/>
          </w:tcPr>
          <w:p w14:paraId="538C92C3" w14:textId="6407F659" w:rsidR="008B7FC4" w:rsidRPr="00914A71" w:rsidRDefault="000056DE" w:rsidP="00AE2E2F">
            <w:pPr>
              <w:jc w:val="center"/>
              <w:rPr>
                <w:rFonts w:asciiTheme="minorHAnsi" w:hAnsiTheme="minorHAnsi" w:cstheme="minorHAnsi"/>
                <w:b/>
                <w:bCs/>
              </w:rPr>
            </w:pPr>
            <w:r w:rsidRPr="00914A71">
              <w:rPr>
                <w:rFonts w:asciiTheme="minorHAnsi" w:hAnsiTheme="minorHAnsi" w:cstheme="minorHAnsi"/>
                <w:b/>
                <w:bCs/>
              </w:rPr>
              <w:t xml:space="preserve">R$ </w:t>
            </w:r>
            <w:r w:rsidR="00CC174A" w:rsidRPr="00914A71">
              <w:rPr>
                <w:rFonts w:asciiTheme="minorHAnsi" w:hAnsiTheme="minorHAnsi" w:cstheme="minorHAnsi"/>
                <w:b/>
                <w:bCs/>
              </w:rPr>
              <w:t>4.475,00</w:t>
            </w:r>
          </w:p>
        </w:tc>
      </w:tr>
    </w:tbl>
    <w:p w14:paraId="6BE9E5CC" w14:textId="4B9E2E1A" w:rsidR="00774F17" w:rsidRPr="00914A71" w:rsidRDefault="00774F17" w:rsidP="00AE2E2F">
      <w:pPr>
        <w:keepNext/>
        <w:keepLines/>
        <w:pBdr>
          <w:top w:val="nil"/>
          <w:left w:val="nil"/>
          <w:bottom w:val="nil"/>
          <w:right w:val="nil"/>
          <w:between w:val="nil"/>
        </w:pBdr>
        <w:tabs>
          <w:tab w:val="left" w:pos="567"/>
        </w:tabs>
        <w:ind w:left="142"/>
        <w:jc w:val="both"/>
        <w:rPr>
          <w:rFonts w:asciiTheme="minorHAnsi" w:eastAsia="Arial" w:hAnsiTheme="minorHAnsi" w:cstheme="minorHAnsi"/>
          <w:color w:val="000000"/>
        </w:rPr>
      </w:pPr>
    </w:p>
    <w:p w14:paraId="0D29F16C" w14:textId="77777777" w:rsidR="00765F65" w:rsidRPr="00914A71" w:rsidRDefault="00765F65" w:rsidP="00F407B0">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p>
    <w:p w14:paraId="1FCEBD97" w14:textId="77777777" w:rsidR="00914A71" w:rsidRDefault="00914A71" w:rsidP="00CA0E05">
      <w:pPr>
        <w:pBdr>
          <w:top w:val="nil"/>
          <w:left w:val="nil"/>
          <w:bottom w:val="nil"/>
          <w:right w:val="nil"/>
          <w:between w:val="nil"/>
        </w:pBdr>
        <w:rPr>
          <w:rFonts w:asciiTheme="minorHAnsi" w:eastAsia="Arial" w:hAnsiTheme="minorHAnsi" w:cstheme="minorHAnsi"/>
          <w:bCs/>
          <w:sz w:val="22"/>
          <w:szCs w:val="22"/>
        </w:rPr>
      </w:pPr>
    </w:p>
    <w:p w14:paraId="548D08AD" w14:textId="77777777" w:rsidR="00914A71" w:rsidRDefault="00914A71" w:rsidP="00CA0E05">
      <w:pPr>
        <w:pBdr>
          <w:top w:val="nil"/>
          <w:left w:val="nil"/>
          <w:bottom w:val="nil"/>
          <w:right w:val="nil"/>
          <w:between w:val="nil"/>
        </w:pBdr>
        <w:rPr>
          <w:rFonts w:asciiTheme="minorHAnsi" w:eastAsia="Arial" w:hAnsiTheme="minorHAnsi" w:cstheme="minorHAnsi"/>
          <w:bCs/>
          <w:sz w:val="22"/>
          <w:szCs w:val="22"/>
        </w:rPr>
      </w:pPr>
    </w:p>
    <w:p w14:paraId="12027B0D" w14:textId="594C05F2" w:rsidR="00CA0E05" w:rsidRPr="00914A71" w:rsidRDefault="00CA0E05" w:rsidP="00CA0E05">
      <w:pPr>
        <w:pBdr>
          <w:top w:val="nil"/>
          <w:left w:val="nil"/>
          <w:bottom w:val="nil"/>
          <w:right w:val="nil"/>
          <w:between w:val="nil"/>
        </w:pBdr>
        <w:rPr>
          <w:rFonts w:asciiTheme="minorHAnsi" w:eastAsia="Arial" w:hAnsiTheme="minorHAnsi" w:cstheme="minorHAnsi"/>
          <w:bCs/>
          <w:sz w:val="22"/>
          <w:szCs w:val="22"/>
        </w:rPr>
      </w:pPr>
      <w:r w:rsidRPr="00914A71">
        <w:rPr>
          <w:rFonts w:asciiTheme="minorHAnsi" w:eastAsia="Arial" w:hAnsiTheme="minorHAnsi" w:cstheme="minorHAnsi"/>
          <w:bCs/>
          <w:sz w:val="22"/>
          <w:szCs w:val="22"/>
        </w:rPr>
        <w:t>1.2 - O bem, objeto desta contratação não se enquadra como sendo bem de luxo, conforme Decreto Municipal nº 17.726, de 5 de outubro de 2021.</w:t>
      </w:r>
    </w:p>
    <w:p w14:paraId="201BA4C3" w14:textId="77777777" w:rsidR="00CA0E05" w:rsidRPr="00914A71" w:rsidRDefault="00CA0E05" w:rsidP="00CA0E05">
      <w:pPr>
        <w:pBdr>
          <w:top w:val="nil"/>
          <w:left w:val="nil"/>
          <w:bottom w:val="nil"/>
          <w:right w:val="nil"/>
          <w:between w:val="nil"/>
        </w:pBdr>
        <w:rPr>
          <w:rFonts w:asciiTheme="minorHAnsi" w:eastAsia="Arial" w:hAnsiTheme="minorHAnsi" w:cstheme="minorHAnsi"/>
          <w:bCs/>
          <w:sz w:val="22"/>
          <w:szCs w:val="22"/>
        </w:rPr>
      </w:pPr>
    </w:p>
    <w:p w14:paraId="0437550D" w14:textId="46687002" w:rsidR="00CA0E05" w:rsidRPr="00914A71" w:rsidRDefault="00CA0E05" w:rsidP="00CA0E05">
      <w:pPr>
        <w:pBdr>
          <w:top w:val="nil"/>
          <w:left w:val="nil"/>
          <w:bottom w:val="nil"/>
          <w:right w:val="nil"/>
          <w:between w:val="nil"/>
        </w:pBdr>
        <w:rPr>
          <w:rFonts w:asciiTheme="minorHAnsi" w:eastAsia="Arial" w:hAnsiTheme="minorHAnsi" w:cstheme="minorHAnsi"/>
          <w:bCs/>
          <w:sz w:val="22"/>
          <w:szCs w:val="22"/>
        </w:rPr>
      </w:pPr>
      <w:r w:rsidRPr="00914A71">
        <w:rPr>
          <w:rFonts w:asciiTheme="minorHAnsi" w:eastAsia="Arial" w:hAnsiTheme="minorHAnsi" w:cstheme="minorHAnsi"/>
          <w:bCs/>
          <w:sz w:val="22"/>
          <w:szCs w:val="22"/>
        </w:rPr>
        <w:t xml:space="preserve">1.3 - O bem objeto desta contratação é caracterizado como comum, pois apresenta padrões de desempenho e qualidade objetivamente definidos por meio de especificações usuais de mercado. </w:t>
      </w:r>
    </w:p>
    <w:p w14:paraId="303CA5E5" w14:textId="77777777" w:rsidR="00CA0E05" w:rsidRPr="00914A71" w:rsidRDefault="00CA0E05" w:rsidP="00CA0E05">
      <w:pPr>
        <w:pBdr>
          <w:top w:val="nil"/>
          <w:left w:val="nil"/>
          <w:bottom w:val="nil"/>
          <w:right w:val="nil"/>
          <w:between w:val="nil"/>
        </w:pBdr>
        <w:rPr>
          <w:rFonts w:asciiTheme="minorHAnsi" w:eastAsia="Arial" w:hAnsiTheme="minorHAnsi" w:cstheme="minorHAnsi"/>
          <w:bCs/>
          <w:sz w:val="22"/>
          <w:szCs w:val="22"/>
        </w:rPr>
      </w:pPr>
    </w:p>
    <w:p w14:paraId="59C69775" w14:textId="21B51391" w:rsidR="00CA0E05" w:rsidRPr="00914A71" w:rsidRDefault="00CA0E05" w:rsidP="00CA0E05">
      <w:pPr>
        <w:pBdr>
          <w:top w:val="nil"/>
          <w:left w:val="nil"/>
          <w:bottom w:val="nil"/>
          <w:right w:val="nil"/>
          <w:between w:val="nil"/>
        </w:pBdr>
        <w:rPr>
          <w:rFonts w:asciiTheme="minorHAnsi" w:eastAsia="Arial" w:hAnsiTheme="minorHAnsi" w:cstheme="minorHAnsi"/>
          <w:bCs/>
          <w:sz w:val="22"/>
          <w:szCs w:val="22"/>
        </w:rPr>
      </w:pPr>
      <w:r w:rsidRPr="00914A71">
        <w:rPr>
          <w:rFonts w:asciiTheme="minorHAnsi" w:eastAsia="Arial" w:hAnsiTheme="minorHAnsi" w:cstheme="minorHAnsi"/>
          <w:bCs/>
          <w:sz w:val="22"/>
          <w:szCs w:val="22"/>
        </w:rPr>
        <w:t>1.3.1. Em caso de discrepância entre as especificações do objeto descritas no Compras.gov.br e as constantes do Termo de Referência, prevalecerão as últimas.</w:t>
      </w:r>
    </w:p>
    <w:p w14:paraId="3ABC5F31" w14:textId="77777777" w:rsidR="00CA0E05" w:rsidRPr="00914A71" w:rsidRDefault="00CA0E05" w:rsidP="00CA0E05">
      <w:pPr>
        <w:pBdr>
          <w:top w:val="nil"/>
          <w:left w:val="nil"/>
          <w:bottom w:val="nil"/>
          <w:right w:val="nil"/>
          <w:between w:val="nil"/>
        </w:pBdr>
        <w:rPr>
          <w:rFonts w:asciiTheme="minorHAnsi" w:eastAsia="Arial" w:hAnsiTheme="minorHAnsi" w:cstheme="minorHAnsi"/>
          <w:bCs/>
          <w:sz w:val="22"/>
          <w:szCs w:val="22"/>
        </w:rPr>
      </w:pPr>
    </w:p>
    <w:p w14:paraId="32AD4523" w14:textId="77777777" w:rsidR="00CA0E05" w:rsidRPr="00914A71" w:rsidRDefault="00CA0E05" w:rsidP="00CA0E05">
      <w:pPr>
        <w:pBdr>
          <w:top w:val="nil"/>
          <w:left w:val="nil"/>
          <w:bottom w:val="nil"/>
          <w:right w:val="nil"/>
          <w:between w:val="nil"/>
        </w:pBdr>
        <w:rPr>
          <w:rFonts w:asciiTheme="minorHAnsi" w:eastAsia="Arial" w:hAnsiTheme="minorHAnsi" w:cstheme="minorHAnsi"/>
          <w:bCs/>
          <w:sz w:val="22"/>
          <w:szCs w:val="22"/>
        </w:rPr>
      </w:pPr>
      <w:r w:rsidRPr="00914A71">
        <w:rPr>
          <w:rFonts w:asciiTheme="minorHAnsi" w:eastAsia="Arial" w:hAnsiTheme="minorHAnsi" w:cstheme="minorHAnsi"/>
          <w:bCs/>
          <w:sz w:val="22"/>
          <w:szCs w:val="22"/>
        </w:rPr>
        <w:t>1.4 - O bem a ser adquirido não será parcelado, por ser tratar de compra direta e item único.</w:t>
      </w:r>
    </w:p>
    <w:p w14:paraId="3C421D31" w14:textId="77777777" w:rsidR="00CA0E05" w:rsidRPr="00914A71" w:rsidRDefault="00CA0E05" w:rsidP="00CA0E05">
      <w:pPr>
        <w:pBdr>
          <w:top w:val="nil"/>
          <w:left w:val="nil"/>
          <w:bottom w:val="nil"/>
          <w:right w:val="nil"/>
          <w:between w:val="nil"/>
        </w:pBdr>
        <w:rPr>
          <w:rFonts w:asciiTheme="minorHAnsi" w:eastAsia="Arial" w:hAnsiTheme="minorHAnsi" w:cstheme="minorHAnsi"/>
          <w:bCs/>
          <w:sz w:val="22"/>
          <w:szCs w:val="22"/>
        </w:rPr>
      </w:pPr>
    </w:p>
    <w:p w14:paraId="4F66B399" w14:textId="679CB982" w:rsidR="00CA0E05" w:rsidRPr="00914A71" w:rsidRDefault="00CA0E05" w:rsidP="00CA0E05">
      <w:pPr>
        <w:pBdr>
          <w:top w:val="nil"/>
          <w:left w:val="nil"/>
          <w:bottom w:val="nil"/>
          <w:right w:val="nil"/>
          <w:between w:val="nil"/>
        </w:pBdr>
        <w:rPr>
          <w:rFonts w:asciiTheme="minorHAnsi" w:eastAsia="Arial" w:hAnsiTheme="minorHAnsi" w:cstheme="minorHAnsi"/>
          <w:b/>
          <w:sz w:val="22"/>
          <w:szCs w:val="22"/>
        </w:rPr>
      </w:pPr>
      <w:r w:rsidRPr="00914A71">
        <w:rPr>
          <w:rFonts w:asciiTheme="minorHAnsi" w:eastAsia="Arial" w:hAnsiTheme="minorHAnsi" w:cstheme="minorHAnsi"/>
          <w:b/>
          <w:sz w:val="22"/>
          <w:szCs w:val="22"/>
        </w:rPr>
        <w:t>1.5. Da Contratação:</w:t>
      </w:r>
    </w:p>
    <w:p w14:paraId="0285A0D9" w14:textId="77777777" w:rsidR="00CA0E05" w:rsidRPr="00914A71" w:rsidRDefault="00CA0E05" w:rsidP="00CA0E05">
      <w:pPr>
        <w:pBdr>
          <w:top w:val="nil"/>
          <w:left w:val="nil"/>
          <w:bottom w:val="nil"/>
          <w:right w:val="nil"/>
          <w:between w:val="nil"/>
        </w:pBdr>
        <w:rPr>
          <w:rFonts w:asciiTheme="minorHAnsi" w:eastAsia="Arial" w:hAnsiTheme="minorHAnsi" w:cstheme="minorHAnsi"/>
          <w:bCs/>
          <w:sz w:val="22"/>
          <w:szCs w:val="22"/>
        </w:rPr>
      </w:pPr>
    </w:p>
    <w:p w14:paraId="3204C368" w14:textId="5B785888" w:rsidR="00CA0E05" w:rsidRPr="00914A71" w:rsidRDefault="00CA0E05" w:rsidP="00CA0E05">
      <w:pPr>
        <w:pBdr>
          <w:top w:val="nil"/>
          <w:left w:val="nil"/>
          <w:bottom w:val="nil"/>
          <w:right w:val="nil"/>
          <w:between w:val="nil"/>
        </w:pBdr>
        <w:rPr>
          <w:rFonts w:asciiTheme="minorHAnsi" w:eastAsia="Arial" w:hAnsiTheme="minorHAnsi" w:cstheme="minorHAnsi"/>
          <w:bCs/>
          <w:sz w:val="22"/>
          <w:szCs w:val="22"/>
        </w:rPr>
      </w:pPr>
      <w:r w:rsidRPr="00914A71">
        <w:rPr>
          <w:rFonts w:asciiTheme="minorHAnsi" w:eastAsia="Arial" w:hAnsiTheme="minorHAnsi" w:cstheme="minorHAnsi"/>
          <w:bCs/>
          <w:sz w:val="22"/>
          <w:szCs w:val="22"/>
        </w:rPr>
        <w:t>1.5.1 - Não será necessário firmar instrumento de contrato, sendo este substituído por nota de empenho de despesa.</w:t>
      </w:r>
    </w:p>
    <w:p w14:paraId="32E93FFD" w14:textId="77777777" w:rsidR="00CA0E05" w:rsidRPr="00914A71" w:rsidRDefault="00CA0E05" w:rsidP="00CA0E05">
      <w:pPr>
        <w:pBdr>
          <w:top w:val="nil"/>
          <w:left w:val="nil"/>
          <w:bottom w:val="nil"/>
          <w:right w:val="nil"/>
          <w:between w:val="nil"/>
        </w:pBdr>
        <w:rPr>
          <w:rFonts w:asciiTheme="minorHAnsi" w:eastAsia="Arial" w:hAnsiTheme="minorHAnsi" w:cstheme="minorHAnsi"/>
          <w:bCs/>
          <w:sz w:val="22"/>
          <w:szCs w:val="22"/>
        </w:rPr>
      </w:pPr>
    </w:p>
    <w:p w14:paraId="7BC949EA" w14:textId="39488A94" w:rsidR="00CA0E05" w:rsidRPr="00914A71" w:rsidRDefault="00CA0E05" w:rsidP="00CA0E05">
      <w:pPr>
        <w:pBdr>
          <w:top w:val="nil"/>
          <w:left w:val="nil"/>
          <w:bottom w:val="nil"/>
          <w:right w:val="nil"/>
          <w:between w:val="nil"/>
        </w:pBdr>
        <w:rPr>
          <w:rFonts w:asciiTheme="minorHAnsi" w:eastAsia="Arial" w:hAnsiTheme="minorHAnsi" w:cstheme="minorHAnsi"/>
          <w:bCs/>
          <w:sz w:val="22"/>
          <w:szCs w:val="22"/>
        </w:rPr>
      </w:pPr>
      <w:r w:rsidRPr="00914A71">
        <w:rPr>
          <w:rFonts w:asciiTheme="minorHAnsi" w:eastAsia="Arial" w:hAnsiTheme="minorHAnsi" w:cstheme="minorHAnsi"/>
          <w:bCs/>
          <w:sz w:val="22"/>
          <w:szCs w:val="22"/>
        </w:rPr>
        <w:t>1.5.1.1 - A(s) Nota(s) de Empenho(s) será(</w:t>
      </w:r>
      <w:proofErr w:type="spellStart"/>
      <w:r w:rsidRPr="00914A71">
        <w:rPr>
          <w:rFonts w:asciiTheme="minorHAnsi" w:eastAsia="Arial" w:hAnsiTheme="minorHAnsi" w:cstheme="minorHAnsi"/>
          <w:bCs/>
          <w:sz w:val="22"/>
          <w:szCs w:val="22"/>
        </w:rPr>
        <w:t>ão</w:t>
      </w:r>
      <w:proofErr w:type="spellEnd"/>
      <w:r w:rsidRPr="00914A71">
        <w:rPr>
          <w:rFonts w:asciiTheme="minorHAnsi" w:eastAsia="Arial" w:hAnsiTheme="minorHAnsi" w:cstheme="minorHAnsi"/>
          <w:bCs/>
          <w:sz w:val="22"/>
          <w:szCs w:val="22"/>
        </w:rPr>
        <w:t>) encaminhada(s) por e-mail ou outro meio eficaz, devendo o Contratado confirmar o recebimento, no prazo máximo de 2 (dois) dias úteis.</w:t>
      </w:r>
    </w:p>
    <w:p w14:paraId="2EF9160D" w14:textId="77777777" w:rsidR="00CA0E05" w:rsidRPr="00914A71" w:rsidRDefault="00CA0E05" w:rsidP="00CA0E05">
      <w:pPr>
        <w:pBdr>
          <w:top w:val="nil"/>
          <w:left w:val="nil"/>
          <w:bottom w:val="nil"/>
          <w:right w:val="nil"/>
          <w:between w:val="nil"/>
        </w:pBdr>
        <w:rPr>
          <w:rFonts w:asciiTheme="minorHAnsi" w:eastAsia="Arial" w:hAnsiTheme="minorHAnsi" w:cstheme="minorHAnsi"/>
          <w:bCs/>
          <w:sz w:val="22"/>
          <w:szCs w:val="22"/>
        </w:rPr>
      </w:pPr>
    </w:p>
    <w:p w14:paraId="74258DBE" w14:textId="24CFB2BD" w:rsidR="00CA0E05" w:rsidRPr="00914A71" w:rsidRDefault="00CA0E05" w:rsidP="00CA0E05">
      <w:pPr>
        <w:pBdr>
          <w:top w:val="nil"/>
          <w:left w:val="nil"/>
          <w:bottom w:val="nil"/>
          <w:right w:val="nil"/>
          <w:between w:val="nil"/>
        </w:pBdr>
        <w:rPr>
          <w:rFonts w:asciiTheme="minorHAnsi" w:eastAsia="Arial" w:hAnsiTheme="minorHAnsi" w:cstheme="minorHAnsi"/>
          <w:bCs/>
          <w:sz w:val="22"/>
          <w:szCs w:val="22"/>
        </w:rPr>
      </w:pPr>
      <w:r w:rsidRPr="00914A71">
        <w:rPr>
          <w:rFonts w:asciiTheme="minorHAnsi" w:eastAsia="Arial" w:hAnsiTheme="minorHAnsi" w:cstheme="minorHAnsi"/>
          <w:bCs/>
          <w:sz w:val="22"/>
          <w:szCs w:val="22"/>
        </w:rPr>
        <w:t xml:space="preserve">1.5.1.2 - A recusa em confirmar o recebimento da(s) Nota(s) de Empenho, no prazo estabelecido no subitem 1.51.1., sem justificativa por escrito e aceita pela autoridade competente, bem como a não manutenção de todas as condições exigidas na habilitação, sujeitará a adjudicatária às penalidades cabíveis, </w:t>
      </w:r>
      <w:r w:rsidRPr="00914A71">
        <w:rPr>
          <w:rFonts w:asciiTheme="minorHAnsi" w:eastAsia="Arial" w:hAnsiTheme="minorHAnsi" w:cstheme="minorHAnsi"/>
          <w:bCs/>
          <w:sz w:val="22"/>
          <w:szCs w:val="22"/>
        </w:rPr>
        <w:lastRenderedPageBreak/>
        <w:t>sendo facultado à Administração convocar remanescentes, na ordem de classificação, nos termos da legislação aplicável.</w:t>
      </w:r>
    </w:p>
    <w:p w14:paraId="4F08B11C" w14:textId="77777777" w:rsidR="00CA0E05" w:rsidRPr="00914A71" w:rsidRDefault="00CA0E05" w:rsidP="00CA0E05">
      <w:pPr>
        <w:pBdr>
          <w:top w:val="nil"/>
          <w:left w:val="nil"/>
          <w:bottom w:val="nil"/>
          <w:right w:val="nil"/>
          <w:between w:val="nil"/>
        </w:pBdr>
        <w:rPr>
          <w:rFonts w:asciiTheme="minorHAnsi" w:eastAsia="Arial" w:hAnsiTheme="minorHAnsi" w:cstheme="minorHAnsi"/>
          <w:bCs/>
          <w:sz w:val="22"/>
          <w:szCs w:val="22"/>
        </w:rPr>
      </w:pPr>
    </w:p>
    <w:p w14:paraId="5FBB960D" w14:textId="1B7F5EB5" w:rsidR="00CA0E05" w:rsidRPr="00914A71" w:rsidRDefault="00CA0E05" w:rsidP="00CA0E05">
      <w:pPr>
        <w:pBdr>
          <w:top w:val="nil"/>
          <w:left w:val="nil"/>
          <w:bottom w:val="nil"/>
          <w:right w:val="nil"/>
          <w:between w:val="nil"/>
        </w:pBdr>
        <w:rPr>
          <w:rFonts w:asciiTheme="minorHAnsi" w:eastAsia="Arial" w:hAnsiTheme="minorHAnsi" w:cstheme="minorHAnsi"/>
          <w:bCs/>
          <w:sz w:val="22"/>
          <w:szCs w:val="22"/>
        </w:rPr>
      </w:pPr>
      <w:r w:rsidRPr="00914A71">
        <w:rPr>
          <w:rFonts w:asciiTheme="minorHAnsi" w:eastAsia="Arial" w:hAnsiTheme="minorHAnsi" w:cstheme="minorHAnsi"/>
          <w:bCs/>
          <w:sz w:val="22"/>
          <w:szCs w:val="22"/>
        </w:rPr>
        <w:t>1.5.1.3 - Na hipótese de não se conseguir enviar ao fornecedor a(s) Nota(s) de Empenho por e-mail ou outro meio eficaz, será publicado um aviso no DOM – Diário Oficial do Município, para que o Fornecedor retire a(s) Nota(s) de Empenho no prazo máximo de 2 (dois) dias úteis, contados da publicação.</w:t>
      </w:r>
    </w:p>
    <w:p w14:paraId="00610FF0" w14:textId="77777777" w:rsidR="00CA0E05" w:rsidRPr="00914A71" w:rsidRDefault="00CA0E05" w:rsidP="00CA0E05">
      <w:pPr>
        <w:pBdr>
          <w:top w:val="nil"/>
          <w:left w:val="nil"/>
          <w:bottom w:val="nil"/>
          <w:right w:val="nil"/>
          <w:between w:val="nil"/>
        </w:pBdr>
        <w:rPr>
          <w:rFonts w:asciiTheme="minorHAnsi" w:eastAsia="Arial" w:hAnsiTheme="minorHAnsi" w:cstheme="minorHAnsi"/>
          <w:bCs/>
          <w:sz w:val="22"/>
          <w:szCs w:val="22"/>
        </w:rPr>
      </w:pPr>
    </w:p>
    <w:p w14:paraId="640C77F2" w14:textId="43D16DF1" w:rsidR="00F407B0" w:rsidRDefault="00CA0E05" w:rsidP="000D4297">
      <w:pPr>
        <w:pBdr>
          <w:top w:val="nil"/>
          <w:left w:val="nil"/>
          <w:bottom w:val="nil"/>
          <w:right w:val="nil"/>
          <w:between w:val="nil"/>
        </w:pBdr>
        <w:rPr>
          <w:rFonts w:asciiTheme="minorHAnsi" w:eastAsia="Arial" w:hAnsiTheme="minorHAnsi" w:cstheme="minorHAnsi"/>
          <w:bCs/>
          <w:sz w:val="22"/>
          <w:szCs w:val="22"/>
        </w:rPr>
      </w:pPr>
      <w:r w:rsidRPr="00914A71">
        <w:rPr>
          <w:rFonts w:asciiTheme="minorHAnsi" w:eastAsia="Arial" w:hAnsiTheme="minorHAnsi" w:cstheme="minorHAnsi"/>
          <w:bCs/>
          <w:sz w:val="22"/>
          <w:szCs w:val="22"/>
        </w:rPr>
        <w:t>1.5.2.  - Uma vez que o fornecimento não ultrapassará o prazo de 12 meses, não haverá previsão de reajuste contratual.</w:t>
      </w:r>
    </w:p>
    <w:p w14:paraId="54738B25" w14:textId="77777777" w:rsidR="00914A71" w:rsidRDefault="00914A71" w:rsidP="000D4297">
      <w:pPr>
        <w:pBdr>
          <w:top w:val="nil"/>
          <w:left w:val="nil"/>
          <w:bottom w:val="nil"/>
          <w:right w:val="nil"/>
          <w:between w:val="nil"/>
        </w:pBdr>
        <w:rPr>
          <w:rFonts w:asciiTheme="minorHAnsi" w:eastAsia="Arial" w:hAnsiTheme="minorHAnsi" w:cstheme="minorHAnsi"/>
          <w:bCs/>
          <w:sz w:val="22"/>
          <w:szCs w:val="22"/>
        </w:rPr>
      </w:pPr>
    </w:p>
    <w:p w14:paraId="61D3CAA6" w14:textId="15122E21" w:rsidR="00914A71" w:rsidRDefault="00914A71" w:rsidP="000D4297">
      <w:pPr>
        <w:pBdr>
          <w:top w:val="nil"/>
          <w:left w:val="nil"/>
          <w:bottom w:val="nil"/>
          <w:right w:val="nil"/>
          <w:between w:val="nil"/>
        </w:pBdr>
        <w:rPr>
          <w:rFonts w:asciiTheme="minorHAnsi" w:eastAsia="Arial" w:hAnsiTheme="minorHAnsi" w:cstheme="minorHAnsi"/>
          <w:bCs/>
          <w:sz w:val="22"/>
          <w:szCs w:val="22"/>
        </w:rPr>
      </w:pPr>
    </w:p>
    <w:p w14:paraId="5A723CAF" w14:textId="77777777" w:rsidR="00914A71" w:rsidRPr="00914A71" w:rsidRDefault="00914A71" w:rsidP="00914A71">
      <w:pPr>
        <w:pStyle w:val="PargrafodaLista"/>
        <w:keepNext/>
        <w:keepLines/>
        <w:numPr>
          <w:ilvl w:val="0"/>
          <w:numId w:val="1"/>
        </w:numPr>
        <w:pBdr>
          <w:top w:val="nil"/>
          <w:left w:val="nil"/>
          <w:bottom w:val="nil"/>
          <w:right w:val="nil"/>
          <w:between w:val="nil"/>
        </w:pBdr>
        <w:tabs>
          <w:tab w:val="left" w:pos="567"/>
        </w:tabs>
        <w:jc w:val="both"/>
        <w:rPr>
          <w:rFonts w:asciiTheme="minorHAnsi" w:eastAsia="Arial" w:hAnsiTheme="minorHAnsi" w:cstheme="minorHAnsi"/>
          <w:b/>
          <w:color w:val="000000"/>
          <w:sz w:val="22"/>
          <w:szCs w:val="22"/>
        </w:rPr>
      </w:pPr>
      <w:r w:rsidRPr="00914A71">
        <w:rPr>
          <w:rFonts w:asciiTheme="minorHAnsi" w:eastAsia="Arial" w:hAnsiTheme="minorHAnsi" w:cstheme="minorHAnsi"/>
          <w:b/>
          <w:color w:val="000000"/>
          <w:sz w:val="22"/>
          <w:szCs w:val="22"/>
        </w:rPr>
        <w:t>FUNDAMENTAÇÃO E DESCRIÇÃO DA NECESSIDADE DA CONTRATAÇÃO</w:t>
      </w:r>
    </w:p>
    <w:p w14:paraId="6B8EE10F" w14:textId="77777777" w:rsidR="00914A71" w:rsidRPr="00914A71" w:rsidRDefault="00914A71" w:rsidP="00914A71">
      <w:pPr>
        <w:pStyle w:val="PargrafodaLista"/>
        <w:keepNext/>
        <w:keepLines/>
        <w:pBdr>
          <w:top w:val="nil"/>
          <w:left w:val="nil"/>
          <w:bottom w:val="nil"/>
          <w:right w:val="nil"/>
          <w:between w:val="nil"/>
        </w:pBdr>
        <w:tabs>
          <w:tab w:val="left" w:pos="567"/>
        </w:tabs>
        <w:ind w:left="360"/>
        <w:jc w:val="both"/>
        <w:rPr>
          <w:rFonts w:asciiTheme="minorHAnsi" w:eastAsia="Arial" w:hAnsiTheme="minorHAnsi" w:cstheme="minorHAnsi"/>
          <w:bCs/>
          <w:color w:val="000000"/>
          <w:sz w:val="22"/>
          <w:szCs w:val="22"/>
        </w:rPr>
      </w:pPr>
    </w:p>
    <w:p w14:paraId="635CF455" w14:textId="77777777" w:rsidR="00914A71" w:rsidRPr="00914A71" w:rsidRDefault="00914A71" w:rsidP="00914A71">
      <w:pPr>
        <w:keepNext/>
        <w:keepLines/>
        <w:pBdr>
          <w:top w:val="nil"/>
          <w:left w:val="nil"/>
          <w:bottom w:val="nil"/>
          <w:right w:val="nil"/>
          <w:between w:val="nil"/>
        </w:pBdr>
        <w:tabs>
          <w:tab w:val="left" w:pos="567"/>
        </w:tabs>
        <w:jc w:val="both"/>
        <w:rPr>
          <w:rFonts w:asciiTheme="minorHAnsi" w:eastAsia="Arial" w:hAnsiTheme="minorHAnsi" w:cstheme="minorHAnsi"/>
          <w:bCs/>
          <w:color w:val="000000"/>
          <w:sz w:val="22"/>
          <w:szCs w:val="22"/>
        </w:rPr>
      </w:pPr>
      <w:r w:rsidRPr="00914A71">
        <w:rPr>
          <w:rFonts w:asciiTheme="minorHAnsi" w:eastAsia="Arial" w:hAnsiTheme="minorHAnsi" w:cstheme="minorHAnsi"/>
          <w:bCs/>
          <w:color w:val="000000"/>
          <w:sz w:val="22"/>
          <w:szCs w:val="22"/>
        </w:rPr>
        <w:t xml:space="preserve">2.1 – A presente contratação tem por objeto a aquisição de papel toalha </w:t>
      </w:r>
      <w:proofErr w:type="spellStart"/>
      <w:r w:rsidRPr="00914A71">
        <w:rPr>
          <w:rFonts w:asciiTheme="minorHAnsi" w:eastAsia="Arial" w:hAnsiTheme="minorHAnsi" w:cstheme="minorHAnsi"/>
          <w:bCs/>
          <w:color w:val="000000"/>
          <w:sz w:val="22"/>
          <w:szCs w:val="22"/>
        </w:rPr>
        <w:t>interfolhado</w:t>
      </w:r>
      <w:proofErr w:type="spellEnd"/>
      <w:r w:rsidRPr="00914A71">
        <w:rPr>
          <w:rFonts w:asciiTheme="minorHAnsi" w:eastAsia="Arial" w:hAnsiTheme="minorHAnsi" w:cstheme="minorHAnsi"/>
          <w:bCs/>
          <w:color w:val="000000"/>
          <w:sz w:val="22"/>
          <w:szCs w:val="22"/>
        </w:rPr>
        <w:t>, na cor branca, com 2 dobras no comprimento, macio e absorvente, com dimensões aproximadas de 23 cm de comprimento por 21 cm de largura, admitida variação de até 10%, acondicionado em pacotes contendo 1.000 folhas, totalizando 500 (quinhentos) pacotes.</w:t>
      </w:r>
    </w:p>
    <w:p w14:paraId="001652B3" w14:textId="77777777" w:rsidR="00914A71" w:rsidRPr="00914A71" w:rsidRDefault="00914A71" w:rsidP="00914A71">
      <w:pPr>
        <w:keepNext/>
        <w:keepLines/>
        <w:pBdr>
          <w:top w:val="nil"/>
          <w:left w:val="nil"/>
          <w:bottom w:val="nil"/>
          <w:right w:val="nil"/>
          <w:between w:val="nil"/>
        </w:pBdr>
        <w:tabs>
          <w:tab w:val="left" w:pos="567"/>
        </w:tabs>
        <w:jc w:val="both"/>
        <w:rPr>
          <w:rFonts w:asciiTheme="minorHAnsi" w:eastAsia="Arial" w:hAnsiTheme="minorHAnsi" w:cstheme="minorHAnsi"/>
          <w:bCs/>
          <w:color w:val="000000"/>
          <w:sz w:val="22"/>
          <w:szCs w:val="22"/>
        </w:rPr>
      </w:pPr>
    </w:p>
    <w:p w14:paraId="736F4D21" w14:textId="77777777" w:rsidR="00914A71" w:rsidRPr="00914A71" w:rsidRDefault="00914A71" w:rsidP="00914A71">
      <w:pPr>
        <w:keepNext/>
        <w:keepLines/>
        <w:pBdr>
          <w:top w:val="nil"/>
          <w:left w:val="nil"/>
          <w:bottom w:val="nil"/>
          <w:right w:val="nil"/>
          <w:between w:val="nil"/>
        </w:pBdr>
        <w:tabs>
          <w:tab w:val="left" w:pos="567"/>
        </w:tabs>
        <w:jc w:val="both"/>
        <w:rPr>
          <w:rFonts w:asciiTheme="minorHAnsi" w:eastAsia="Arial" w:hAnsiTheme="minorHAnsi" w:cstheme="minorHAnsi"/>
          <w:bCs/>
          <w:color w:val="000000"/>
          <w:sz w:val="22"/>
          <w:szCs w:val="22"/>
        </w:rPr>
      </w:pPr>
      <w:r w:rsidRPr="00914A71">
        <w:rPr>
          <w:rFonts w:asciiTheme="minorHAnsi" w:eastAsia="Arial" w:hAnsiTheme="minorHAnsi" w:cstheme="minorHAnsi"/>
          <w:bCs/>
          <w:color w:val="000000"/>
          <w:sz w:val="22"/>
          <w:szCs w:val="22"/>
        </w:rPr>
        <w:t xml:space="preserve">A aquisição justifica-se pela necessidade de garantir o adequado abastecimento de materiais de higiene e limpeza utilizados nas dependências da unidade administrativa, especialmente em sanitários e áreas de uso coletivo. O papel toalha </w:t>
      </w:r>
      <w:proofErr w:type="spellStart"/>
      <w:r w:rsidRPr="00914A71">
        <w:rPr>
          <w:rFonts w:asciiTheme="minorHAnsi" w:eastAsia="Arial" w:hAnsiTheme="minorHAnsi" w:cstheme="minorHAnsi"/>
          <w:bCs/>
          <w:color w:val="000000"/>
          <w:sz w:val="22"/>
          <w:szCs w:val="22"/>
        </w:rPr>
        <w:t>interfolhado</w:t>
      </w:r>
      <w:proofErr w:type="spellEnd"/>
      <w:r w:rsidRPr="00914A71">
        <w:rPr>
          <w:rFonts w:asciiTheme="minorHAnsi" w:eastAsia="Arial" w:hAnsiTheme="minorHAnsi" w:cstheme="minorHAnsi"/>
          <w:bCs/>
          <w:color w:val="000000"/>
          <w:sz w:val="22"/>
          <w:szCs w:val="22"/>
        </w:rPr>
        <w:t xml:space="preserve"> é insumo essencial para a secagem das mãos após a higienização, contribuindo para a manutenção de condições adequadas de higiene, saúde e salubridade nos ambientes de trabalho e de atendimento ao público.</w:t>
      </w:r>
    </w:p>
    <w:p w14:paraId="0FEEDC5C" w14:textId="77777777" w:rsidR="00914A71" w:rsidRPr="00914A71" w:rsidRDefault="00914A71" w:rsidP="00914A71">
      <w:pPr>
        <w:keepNext/>
        <w:keepLines/>
        <w:pBdr>
          <w:top w:val="nil"/>
          <w:left w:val="nil"/>
          <w:bottom w:val="nil"/>
          <w:right w:val="nil"/>
          <w:between w:val="nil"/>
        </w:pBdr>
        <w:tabs>
          <w:tab w:val="left" w:pos="567"/>
        </w:tabs>
        <w:jc w:val="both"/>
        <w:rPr>
          <w:rFonts w:asciiTheme="minorHAnsi" w:eastAsia="Arial" w:hAnsiTheme="minorHAnsi" w:cstheme="minorHAnsi"/>
          <w:bCs/>
          <w:color w:val="000000"/>
          <w:sz w:val="22"/>
          <w:szCs w:val="22"/>
        </w:rPr>
      </w:pPr>
    </w:p>
    <w:p w14:paraId="59886FCA" w14:textId="77777777" w:rsidR="00914A71" w:rsidRPr="00914A71" w:rsidRDefault="00914A71" w:rsidP="00914A71">
      <w:pPr>
        <w:keepNext/>
        <w:keepLines/>
        <w:pBdr>
          <w:top w:val="nil"/>
          <w:left w:val="nil"/>
          <w:bottom w:val="nil"/>
          <w:right w:val="nil"/>
          <w:between w:val="nil"/>
        </w:pBdr>
        <w:tabs>
          <w:tab w:val="left" w:pos="567"/>
        </w:tabs>
        <w:jc w:val="both"/>
        <w:rPr>
          <w:rFonts w:asciiTheme="minorHAnsi" w:eastAsia="Arial" w:hAnsiTheme="minorHAnsi" w:cstheme="minorHAnsi"/>
          <w:bCs/>
          <w:color w:val="000000"/>
          <w:sz w:val="22"/>
          <w:szCs w:val="22"/>
        </w:rPr>
      </w:pPr>
      <w:r w:rsidRPr="00914A71">
        <w:rPr>
          <w:rFonts w:asciiTheme="minorHAnsi" w:eastAsia="Arial" w:hAnsiTheme="minorHAnsi" w:cstheme="minorHAnsi"/>
          <w:bCs/>
          <w:color w:val="000000"/>
          <w:sz w:val="22"/>
          <w:szCs w:val="22"/>
        </w:rPr>
        <w:t xml:space="preserve">A disponibilização contínua desse material é fundamental para assegurar condições sanitárias adequadas aos servidores, colaboradores e cidadãos que frequentam as instalações do órgão, além de atender às boas práticas de higiene recomendadas para ambientes institucionais. O uso do papel toalha </w:t>
      </w:r>
      <w:proofErr w:type="spellStart"/>
      <w:r w:rsidRPr="00914A71">
        <w:rPr>
          <w:rFonts w:asciiTheme="minorHAnsi" w:eastAsia="Arial" w:hAnsiTheme="minorHAnsi" w:cstheme="minorHAnsi"/>
          <w:bCs/>
          <w:color w:val="000000"/>
          <w:sz w:val="22"/>
          <w:szCs w:val="22"/>
        </w:rPr>
        <w:t>interfolhado</w:t>
      </w:r>
      <w:proofErr w:type="spellEnd"/>
      <w:r w:rsidRPr="00914A71">
        <w:rPr>
          <w:rFonts w:asciiTheme="minorHAnsi" w:eastAsia="Arial" w:hAnsiTheme="minorHAnsi" w:cstheme="minorHAnsi"/>
          <w:bCs/>
          <w:color w:val="000000"/>
          <w:sz w:val="22"/>
          <w:szCs w:val="22"/>
        </w:rPr>
        <w:t xml:space="preserve"> também favorece o consumo racional do material, uma vez que permite a retirada folha a folha, reduzindo desperdícios e promovendo maior eficiência na utilização do insumo.</w:t>
      </w:r>
    </w:p>
    <w:p w14:paraId="62358554" w14:textId="77777777" w:rsidR="00914A71" w:rsidRPr="00914A71" w:rsidRDefault="00914A71" w:rsidP="00914A71">
      <w:pPr>
        <w:keepNext/>
        <w:keepLines/>
        <w:pBdr>
          <w:top w:val="nil"/>
          <w:left w:val="nil"/>
          <w:bottom w:val="nil"/>
          <w:right w:val="nil"/>
          <w:between w:val="nil"/>
        </w:pBdr>
        <w:tabs>
          <w:tab w:val="left" w:pos="567"/>
        </w:tabs>
        <w:jc w:val="both"/>
        <w:rPr>
          <w:rFonts w:asciiTheme="minorHAnsi" w:eastAsia="Arial" w:hAnsiTheme="minorHAnsi" w:cstheme="minorHAnsi"/>
          <w:bCs/>
          <w:color w:val="000000"/>
          <w:sz w:val="22"/>
          <w:szCs w:val="22"/>
        </w:rPr>
      </w:pPr>
    </w:p>
    <w:p w14:paraId="3A48C567" w14:textId="77777777" w:rsidR="00914A71" w:rsidRPr="00914A71" w:rsidRDefault="00914A71" w:rsidP="00914A71">
      <w:pPr>
        <w:keepNext/>
        <w:keepLines/>
        <w:pBdr>
          <w:top w:val="nil"/>
          <w:left w:val="nil"/>
          <w:bottom w:val="nil"/>
          <w:right w:val="nil"/>
          <w:between w:val="nil"/>
        </w:pBdr>
        <w:tabs>
          <w:tab w:val="left" w:pos="567"/>
        </w:tabs>
        <w:jc w:val="both"/>
        <w:rPr>
          <w:rFonts w:asciiTheme="minorHAnsi" w:eastAsia="Arial" w:hAnsiTheme="minorHAnsi" w:cstheme="minorHAnsi"/>
          <w:bCs/>
          <w:color w:val="000000"/>
          <w:sz w:val="22"/>
          <w:szCs w:val="22"/>
        </w:rPr>
      </w:pPr>
      <w:r w:rsidRPr="00914A71">
        <w:rPr>
          <w:rFonts w:asciiTheme="minorHAnsi" w:eastAsia="Arial" w:hAnsiTheme="minorHAnsi" w:cstheme="minorHAnsi"/>
          <w:bCs/>
          <w:color w:val="000000"/>
          <w:sz w:val="22"/>
          <w:szCs w:val="22"/>
        </w:rPr>
        <w:t>O quantitativo estimado foi definido com base no consumo médio da unidade e na necessidade de reposição periódica do material, visando garantir o abastecimento adequado por período determinado, evitando desabastecimentos que possam comprometer as condições de higiene e funcionamento regular das instalações.</w:t>
      </w:r>
    </w:p>
    <w:p w14:paraId="14C9CAC0" w14:textId="77777777" w:rsidR="00914A71" w:rsidRPr="00914A71" w:rsidRDefault="00914A71" w:rsidP="00914A71">
      <w:pPr>
        <w:keepNext/>
        <w:keepLines/>
        <w:pBdr>
          <w:top w:val="nil"/>
          <w:left w:val="nil"/>
          <w:bottom w:val="nil"/>
          <w:right w:val="nil"/>
          <w:between w:val="nil"/>
        </w:pBdr>
        <w:tabs>
          <w:tab w:val="left" w:pos="567"/>
        </w:tabs>
        <w:jc w:val="both"/>
        <w:rPr>
          <w:rFonts w:asciiTheme="minorHAnsi" w:eastAsia="Arial" w:hAnsiTheme="minorHAnsi" w:cstheme="minorHAnsi"/>
          <w:bCs/>
          <w:color w:val="000000"/>
          <w:sz w:val="22"/>
          <w:szCs w:val="22"/>
        </w:rPr>
      </w:pPr>
    </w:p>
    <w:p w14:paraId="1C73E26C" w14:textId="77777777" w:rsidR="00914A71" w:rsidRPr="00914A71" w:rsidRDefault="00914A71" w:rsidP="00914A71">
      <w:pPr>
        <w:keepNext/>
        <w:keepLines/>
        <w:pBdr>
          <w:top w:val="nil"/>
          <w:left w:val="nil"/>
          <w:bottom w:val="nil"/>
          <w:right w:val="nil"/>
          <w:between w:val="nil"/>
        </w:pBdr>
        <w:tabs>
          <w:tab w:val="left" w:pos="567"/>
        </w:tabs>
        <w:jc w:val="both"/>
        <w:rPr>
          <w:rFonts w:asciiTheme="minorHAnsi" w:eastAsia="Arial" w:hAnsiTheme="minorHAnsi" w:cstheme="minorHAnsi"/>
          <w:bCs/>
          <w:color w:val="000000"/>
          <w:sz w:val="22"/>
          <w:szCs w:val="22"/>
        </w:rPr>
      </w:pPr>
      <w:r w:rsidRPr="00914A71">
        <w:rPr>
          <w:rFonts w:asciiTheme="minorHAnsi" w:eastAsia="Arial" w:hAnsiTheme="minorHAnsi" w:cstheme="minorHAnsi"/>
          <w:bCs/>
          <w:color w:val="000000"/>
          <w:sz w:val="22"/>
          <w:szCs w:val="22"/>
        </w:rPr>
        <w:t>Dessa forma, a contratação atende ao interesse público ao assegurar a continuidade das atividades administrativas em ambiente adequado, observando os princípios da eficiência, economicidade, saúde ocupacional e boas práticas de gestão dos recursos públicos.</w:t>
      </w:r>
    </w:p>
    <w:p w14:paraId="75806A12" w14:textId="77777777" w:rsidR="00914A71" w:rsidRPr="00914A71" w:rsidRDefault="00914A71" w:rsidP="000D4297">
      <w:pPr>
        <w:pBdr>
          <w:top w:val="nil"/>
          <w:left w:val="nil"/>
          <w:bottom w:val="nil"/>
          <w:right w:val="nil"/>
          <w:between w:val="nil"/>
        </w:pBdr>
        <w:rPr>
          <w:rFonts w:asciiTheme="minorHAnsi" w:eastAsia="Arial" w:hAnsiTheme="minorHAnsi" w:cstheme="minorHAnsi"/>
          <w:bCs/>
          <w:sz w:val="22"/>
          <w:szCs w:val="22"/>
        </w:rPr>
      </w:pPr>
    </w:p>
    <w:p w14:paraId="12DF3116" w14:textId="77777777" w:rsidR="00765F65" w:rsidRPr="00914A71" w:rsidRDefault="00765F65" w:rsidP="003A56FD">
      <w:pPr>
        <w:keepNext/>
        <w:keepLines/>
        <w:pBdr>
          <w:top w:val="nil"/>
          <w:left w:val="nil"/>
          <w:bottom w:val="nil"/>
          <w:right w:val="nil"/>
          <w:between w:val="nil"/>
        </w:pBdr>
        <w:tabs>
          <w:tab w:val="left" w:pos="567"/>
        </w:tabs>
        <w:jc w:val="both"/>
        <w:rPr>
          <w:rFonts w:asciiTheme="minorHAnsi" w:eastAsia="Arial" w:hAnsiTheme="minorHAnsi" w:cstheme="minorHAnsi"/>
          <w:bCs/>
          <w:color w:val="000000"/>
          <w:sz w:val="22"/>
          <w:szCs w:val="22"/>
        </w:rPr>
      </w:pPr>
    </w:p>
    <w:p w14:paraId="59552012" w14:textId="77777777" w:rsidR="00CA0E05" w:rsidRPr="00914A71" w:rsidRDefault="00CA0E05" w:rsidP="00996807">
      <w:pPr>
        <w:keepNext/>
        <w:keepLines/>
        <w:pBdr>
          <w:top w:val="nil"/>
          <w:left w:val="nil"/>
          <w:bottom w:val="nil"/>
          <w:right w:val="nil"/>
          <w:between w:val="nil"/>
        </w:pBdr>
        <w:tabs>
          <w:tab w:val="left" w:pos="567"/>
        </w:tabs>
        <w:jc w:val="both"/>
        <w:rPr>
          <w:rFonts w:asciiTheme="minorHAnsi" w:eastAsia="Arial" w:hAnsiTheme="minorHAnsi" w:cstheme="minorHAnsi"/>
          <w:b/>
          <w:color w:val="000000"/>
          <w:sz w:val="22"/>
          <w:szCs w:val="22"/>
        </w:rPr>
      </w:pPr>
    </w:p>
    <w:p w14:paraId="23AF7A71" w14:textId="51BD8F5E" w:rsidR="00CF24D8" w:rsidRPr="00914A71" w:rsidRDefault="00CF24D8" w:rsidP="000D4297">
      <w:pPr>
        <w:pStyle w:val="PargrafodaLista"/>
        <w:keepNext/>
        <w:keepLines/>
        <w:numPr>
          <w:ilvl w:val="0"/>
          <w:numId w:val="1"/>
        </w:numPr>
        <w:pBdr>
          <w:top w:val="nil"/>
          <w:left w:val="nil"/>
          <w:bottom w:val="nil"/>
          <w:right w:val="nil"/>
          <w:between w:val="nil"/>
        </w:pBdr>
        <w:tabs>
          <w:tab w:val="left" w:pos="567"/>
        </w:tabs>
        <w:jc w:val="both"/>
        <w:rPr>
          <w:rFonts w:asciiTheme="minorHAnsi" w:eastAsia="Arial" w:hAnsiTheme="minorHAnsi" w:cstheme="minorHAnsi"/>
          <w:color w:val="000000"/>
          <w:sz w:val="22"/>
          <w:szCs w:val="22"/>
        </w:rPr>
      </w:pPr>
      <w:r w:rsidRPr="00914A71">
        <w:rPr>
          <w:rFonts w:asciiTheme="minorHAnsi" w:eastAsia="Arial" w:hAnsiTheme="minorHAnsi" w:cstheme="minorHAnsi"/>
          <w:b/>
          <w:sz w:val="22"/>
          <w:szCs w:val="22"/>
        </w:rPr>
        <w:t>DESCRIÇÃO DA SOLUÇÃO COMO UM TODO CONSIDERADO O CICLO DE VIDA DO OBJETO:</w:t>
      </w:r>
    </w:p>
    <w:p w14:paraId="7031EAC7" w14:textId="77777777" w:rsidR="003A56FD" w:rsidRPr="00914A71" w:rsidRDefault="003A56FD" w:rsidP="003A56FD">
      <w:pPr>
        <w:pStyle w:val="PargrafodaLista"/>
        <w:keepNext/>
        <w:keepLines/>
        <w:pBdr>
          <w:top w:val="nil"/>
          <w:left w:val="nil"/>
          <w:bottom w:val="nil"/>
          <w:right w:val="nil"/>
          <w:between w:val="nil"/>
        </w:pBdr>
        <w:tabs>
          <w:tab w:val="left" w:pos="567"/>
        </w:tabs>
        <w:ind w:left="360"/>
        <w:jc w:val="both"/>
        <w:rPr>
          <w:rFonts w:asciiTheme="minorHAnsi" w:eastAsia="Arial" w:hAnsiTheme="minorHAnsi" w:cstheme="minorHAnsi"/>
          <w:color w:val="000000"/>
          <w:sz w:val="22"/>
          <w:szCs w:val="22"/>
        </w:rPr>
      </w:pPr>
    </w:p>
    <w:p w14:paraId="3CA08AF1" w14:textId="0EBFA10F" w:rsidR="007F51F2" w:rsidRPr="00914A71" w:rsidRDefault="003A56FD" w:rsidP="007F51F2">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r w:rsidRPr="00914A71">
        <w:rPr>
          <w:rFonts w:asciiTheme="minorHAnsi" w:eastAsia="Arial" w:hAnsiTheme="minorHAnsi" w:cstheme="minorHAnsi"/>
          <w:color w:val="000000"/>
          <w:sz w:val="22"/>
          <w:szCs w:val="22"/>
        </w:rPr>
        <w:t xml:space="preserve">3.1- </w:t>
      </w:r>
      <w:r w:rsidR="007F51F2" w:rsidRPr="00914A71">
        <w:rPr>
          <w:rFonts w:asciiTheme="minorHAnsi" w:eastAsia="Arial" w:hAnsiTheme="minorHAnsi" w:cstheme="minorHAnsi"/>
          <w:color w:val="000000"/>
          <w:sz w:val="22"/>
          <w:szCs w:val="22"/>
        </w:rPr>
        <w:t xml:space="preserve">A solução consiste na aquisição de papel toalha </w:t>
      </w:r>
      <w:proofErr w:type="spellStart"/>
      <w:r w:rsidR="007F51F2" w:rsidRPr="00914A71">
        <w:rPr>
          <w:rFonts w:asciiTheme="minorHAnsi" w:eastAsia="Arial" w:hAnsiTheme="minorHAnsi" w:cstheme="minorHAnsi"/>
          <w:color w:val="000000"/>
          <w:sz w:val="22"/>
          <w:szCs w:val="22"/>
        </w:rPr>
        <w:t>interfolhado</w:t>
      </w:r>
      <w:proofErr w:type="spellEnd"/>
      <w:r w:rsidR="007F51F2" w:rsidRPr="00914A71">
        <w:rPr>
          <w:rFonts w:asciiTheme="minorHAnsi" w:eastAsia="Arial" w:hAnsiTheme="minorHAnsi" w:cstheme="minorHAnsi"/>
          <w:color w:val="000000"/>
          <w:sz w:val="22"/>
          <w:szCs w:val="22"/>
        </w:rPr>
        <w:t>, na cor branca, com 2 dobras no comprimento, macio e absorvente, com dimensões aproximadas de 23 cm de comprimento por 21 cm de largura, admitida variação de até 10%, acondicionado em pacotes contendo 1.000 folhas, totalizando 500 (quinhentos) pacotes, destinados ao atendimento das necessidades de higiene das dependências da unidade administrativa.</w:t>
      </w:r>
    </w:p>
    <w:p w14:paraId="75FF01DC" w14:textId="77777777" w:rsidR="007F51F2" w:rsidRPr="00914A71" w:rsidRDefault="007F51F2" w:rsidP="007F51F2">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p>
    <w:p w14:paraId="52F74B9C" w14:textId="51CFAF1C" w:rsidR="007F51F2" w:rsidRPr="00914A71" w:rsidRDefault="007F51F2" w:rsidP="007F51F2">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r w:rsidRPr="00914A71">
        <w:rPr>
          <w:rFonts w:asciiTheme="minorHAnsi" w:eastAsia="Arial" w:hAnsiTheme="minorHAnsi" w:cstheme="minorHAnsi"/>
          <w:color w:val="000000"/>
          <w:sz w:val="22"/>
          <w:szCs w:val="22"/>
        </w:rPr>
        <w:t xml:space="preserve"> O papel toalha será utilizado em sanitários, copas e demais ambientes institucionais, especialmente em dispensadores apropriados para folhas </w:t>
      </w:r>
      <w:proofErr w:type="spellStart"/>
      <w:r w:rsidRPr="00914A71">
        <w:rPr>
          <w:rFonts w:asciiTheme="minorHAnsi" w:eastAsia="Arial" w:hAnsiTheme="minorHAnsi" w:cstheme="minorHAnsi"/>
          <w:color w:val="000000"/>
          <w:sz w:val="22"/>
          <w:szCs w:val="22"/>
        </w:rPr>
        <w:t>interfolhadas</w:t>
      </w:r>
      <w:proofErr w:type="spellEnd"/>
      <w:r w:rsidRPr="00914A71">
        <w:rPr>
          <w:rFonts w:asciiTheme="minorHAnsi" w:eastAsia="Arial" w:hAnsiTheme="minorHAnsi" w:cstheme="minorHAnsi"/>
          <w:color w:val="000000"/>
          <w:sz w:val="22"/>
          <w:szCs w:val="22"/>
        </w:rPr>
        <w:t>, permitindo a retirada individual do material, o que contribui para a higiene, redução de desperdícios e uso racional do insumo.</w:t>
      </w:r>
    </w:p>
    <w:p w14:paraId="741C6EB8" w14:textId="77777777" w:rsidR="007F51F2" w:rsidRPr="00914A71" w:rsidRDefault="007F51F2" w:rsidP="007F51F2">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p>
    <w:p w14:paraId="01D07AE4" w14:textId="3807B0F9" w:rsidR="007F51F2" w:rsidRPr="00914A71" w:rsidRDefault="007F51F2" w:rsidP="007F51F2">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r w:rsidRPr="00914A71">
        <w:rPr>
          <w:rFonts w:asciiTheme="minorHAnsi" w:eastAsia="Arial" w:hAnsiTheme="minorHAnsi" w:cstheme="minorHAnsi"/>
          <w:color w:val="000000"/>
          <w:sz w:val="22"/>
          <w:szCs w:val="22"/>
        </w:rPr>
        <w:t xml:space="preserve"> O ciclo de vida do objeto compreende as etapas de aquisição, entrega, armazenamento, distribuição interna e utilização, conforme descrito a seguir:</w:t>
      </w:r>
    </w:p>
    <w:p w14:paraId="36071BA0" w14:textId="77777777" w:rsidR="007F51F2" w:rsidRPr="00914A71" w:rsidRDefault="007F51F2" w:rsidP="007F51F2">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p>
    <w:p w14:paraId="49BB95B4" w14:textId="77777777" w:rsidR="007F51F2" w:rsidRPr="00914A71" w:rsidRDefault="007F51F2" w:rsidP="007F51F2">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r w:rsidRPr="00914A71">
        <w:rPr>
          <w:rFonts w:asciiTheme="minorHAnsi" w:eastAsia="Arial" w:hAnsiTheme="minorHAnsi" w:cstheme="minorHAnsi"/>
          <w:color w:val="000000"/>
          <w:sz w:val="22"/>
          <w:szCs w:val="22"/>
        </w:rPr>
        <w:t>a) Aquisição: realização de procedimento licitatório visando selecionar proposta mais vantajosa para fornecimento do material conforme as especificações técnicas estabelecidas neste Termo de Referência;</w:t>
      </w:r>
    </w:p>
    <w:p w14:paraId="3C6AFD4C" w14:textId="77777777" w:rsidR="007F51F2" w:rsidRPr="00914A71" w:rsidRDefault="007F51F2" w:rsidP="007F51F2">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p>
    <w:p w14:paraId="6F841D74" w14:textId="77777777" w:rsidR="007F51F2" w:rsidRPr="00914A71" w:rsidRDefault="007F51F2" w:rsidP="007F51F2">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r w:rsidRPr="00914A71">
        <w:rPr>
          <w:rFonts w:asciiTheme="minorHAnsi" w:eastAsia="Arial" w:hAnsiTheme="minorHAnsi" w:cstheme="minorHAnsi"/>
          <w:color w:val="000000"/>
          <w:sz w:val="22"/>
          <w:szCs w:val="22"/>
        </w:rPr>
        <w:t>b) Entrega: o fornecedor deverá realizar a entrega do material devidamente embalado, em perfeitas condições de uso, observando as quantidades e especificações contratadas;</w:t>
      </w:r>
    </w:p>
    <w:p w14:paraId="3A6AEAF8" w14:textId="77777777" w:rsidR="007F51F2" w:rsidRPr="00914A71" w:rsidRDefault="007F51F2" w:rsidP="007F51F2">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p>
    <w:p w14:paraId="32C50170" w14:textId="77777777" w:rsidR="007F51F2" w:rsidRPr="00914A71" w:rsidRDefault="007F51F2" w:rsidP="007F51F2">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r w:rsidRPr="00914A71">
        <w:rPr>
          <w:rFonts w:asciiTheme="minorHAnsi" w:eastAsia="Arial" w:hAnsiTheme="minorHAnsi" w:cstheme="minorHAnsi"/>
          <w:color w:val="000000"/>
          <w:sz w:val="22"/>
          <w:szCs w:val="22"/>
        </w:rPr>
        <w:t>c) Armazenamento: após o recebimento, o material será armazenado em local apropriado, seco e protegido, de modo a preservar sua integridade até a distribuição;</w:t>
      </w:r>
    </w:p>
    <w:p w14:paraId="4AD4FB41" w14:textId="77777777" w:rsidR="007F51F2" w:rsidRPr="00914A71" w:rsidRDefault="007F51F2" w:rsidP="007F51F2">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p>
    <w:p w14:paraId="67B7D716" w14:textId="77777777" w:rsidR="007F51F2" w:rsidRPr="00914A71" w:rsidRDefault="007F51F2" w:rsidP="007F51F2">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r w:rsidRPr="00914A71">
        <w:rPr>
          <w:rFonts w:asciiTheme="minorHAnsi" w:eastAsia="Arial" w:hAnsiTheme="minorHAnsi" w:cstheme="minorHAnsi"/>
          <w:color w:val="000000"/>
          <w:sz w:val="22"/>
          <w:szCs w:val="22"/>
        </w:rPr>
        <w:t>d) Distribuição e utilização: o papel toalha será distribuído conforme a necessidade das unidades internas, sendo utilizado para secagem das mãos após higienização, contribuindo para a manutenção das condições adequadas de limpeza e saúde nos ambientes institucionais;</w:t>
      </w:r>
    </w:p>
    <w:p w14:paraId="12C3451B" w14:textId="77777777" w:rsidR="007F51F2" w:rsidRPr="00914A71" w:rsidRDefault="007F51F2" w:rsidP="007F51F2">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p>
    <w:p w14:paraId="683ED5AD" w14:textId="77777777" w:rsidR="007F51F2" w:rsidRPr="00914A71" w:rsidRDefault="007F51F2" w:rsidP="007F51F2">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r w:rsidRPr="00914A71">
        <w:rPr>
          <w:rFonts w:asciiTheme="minorHAnsi" w:eastAsia="Arial" w:hAnsiTheme="minorHAnsi" w:cstheme="minorHAnsi"/>
          <w:color w:val="000000"/>
          <w:sz w:val="22"/>
          <w:szCs w:val="22"/>
        </w:rPr>
        <w:t>e) Consumo e reposição: por tratar-se de material de consumo, o produto será utilizado gradativamente até seu esgotamento, sendo necessária reposição periódica conforme a demanda da unidade.</w:t>
      </w:r>
    </w:p>
    <w:p w14:paraId="4D9848E1" w14:textId="77777777" w:rsidR="007F51F2" w:rsidRPr="00914A71" w:rsidRDefault="007F51F2" w:rsidP="007F51F2">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p>
    <w:p w14:paraId="78711BE0" w14:textId="6630C351" w:rsidR="00CA0E05" w:rsidRPr="00914A71" w:rsidRDefault="007F51F2" w:rsidP="007F51F2">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r w:rsidRPr="00914A71">
        <w:rPr>
          <w:rFonts w:asciiTheme="minorHAnsi" w:eastAsia="Arial" w:hAnsiTheme="minorHAnsi" w:cstheme="minorHAnsi"/>
          <w:color w:val="000000"/>
          <w:sz w:val="22"/>
          <w:szCs w:val="22"/>
        </w:rPr>
        <w:t>3.4 A solução adotada é simples, eficiente e amplamente utilizada na Administração Pública, atendendo às necessidades de higiene, salubridade e funcionamento regular das instalações, garantindo o adequado atendimento aos servidores e ao público em geral.</w:t>
      </w:r>
    </w:p>
    <w:p w14:paraId="765FBC09" w14:textId="77777777" w:rsidR="003A56FD" w:rsidRPr="00914A71" w:rsidRDefault="003A56FD" w:rsidP="000D4297">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p>
    <w:p w14:paraId="5F7DEC7D" w14:textId="26475856" w:rsidR="00CF24D8" w:rsidRPr="00914A71" w:rsidRDefault="00CF24D8" w:rsidP="000D4297">
      <w:pPr>
        <w:pStyle w:val="PargrafodaLista"/>
        <w:keepNext/>
        <w:keepLines/>
        <w:numPr>
          <w:ilvl w:val="0"/>
          <w:numId w:val="1"/>
        </w:numPr>
        <w:pBdr>
          <w:top w:val="nil"/>
          <w:left w:val="nil"/>
          <w:bottom w:val="nil"/>
          <w:right w:val="nil"/>
          <w:between w:val="nil"/>
        </w:pBdr>
        <w:tabs>
          <w:tab w:val="left" w:pos="567"/>
        </w:tabs>
        <w:jc w:val="both"/>
        <w:rPr>
          <w:rFonts w:asciiTheme="minorHAnsi" w:eastAsia="Arial" w:hAnsiTheme="minorHAnsi" w:cstheme="minorHAnsi"/>
          <w:color w:val="000000"/>
          <w:sz w:val="22"/>
          <w:szCs w:val="22"/>
        </w:rPr>
      </w:pPr>
      <w:r w:rsidRPr="00914A71">
        <w:rPr>
          <w:rFonts w:asciiTheme="minorHAnsi" w:eastAsia="Arial" w:hAnsiTheme="minorHAnsi" w:cstheme="minorHAnsi"/>
          <w:b/>
          <w:color w:val="000000"/>
          <w:sz w:val="22"/>
          <w:szCs w:val="22"/>
        </w:rPr>
        <w:t>REQUISITOS DA CONTRATAÇÃO</w:t>
      </w:r>
    </w:p>
    <w:p w14:paraId="1A14ADBE" w14:textId="77777777" w:rsidR="00CA0E05" w:rsidRPr="00914A71" w:rsidRDefault="00CA0E05" w:rsidP="00CA0E05">
      <w:pPr>
        <w:pStyle w:val="PargrafodaLista"/>
        <w:keepNext/>
        <w:keepLines/>
        <w:pBdr>
          <w:top w:val="nil"/>
          <w:left w:val="nil"/>
          <w:bottom w:val="nil"/>
          <w:right w:val="nil"/>
          <w:between w:val="nil"/>
        </w:pBdr>
        <w:tabs>
          <w:tab w:val="left" w:pos="567"/>
        </w:tabs>
        <w:ind w:left="360"/>
        <w:jc w:val="both"/>
        <w:rPr>
          <w:rFonts w:asciiTheme="minorHAnsi" w:eastAsia="Arial" w:hAnsiTheme="minorHAnsi" w:cstheme="minorHAnsi"/>
          <w:color w:val="000000"/>
          <w:sz w:val="22"/>
          <w:szCs w:val="22"/>
        </w:rPr>
      </w:pPr>
    </w:p>
    <w:p w14:paraId="7CE6646D" w14:textId="265A04FA" w:rsidR="00CF24D8" w:rsidRPr="00914A71" w:rsidRDefault="00CF24D8" w:rsidP="000D4297">
      <w:pPr>
        <w:pStyle w:val="PargrafodaLista"/>
        <w:keepNext/>
        <w:keepLines/>
        <w:numPr>
          <w:ilvl w:val="1"/>
          <w:numId w:val="1"/>
        </w:numPr>
        <w:pBdr>
          <w:top w:val="nil"/>
          <w:left w:val="nil"/>
          <w:bottom w:val="nil"/>
          <w:right w:val="nil"/>
          <w:between w:val="nil"/>
        </w:pBdr>
        <w:tabs>
          <w:tab w:val="left" w:pos="567"/>
        </w:tabs>
        <w:ind w:left="431" w:hanging="431"/>
        <w:jc w:val="both"/>
        <w:rPr>
          <w:rFonts w:asciiTheme="minorHAnsi" w:eastAsia="Arial" w:hAnsiTheme="minorHAnsi" w:cstheme="minorHAnsi"/>
          <w:color w:val="000000"/>
          <w:sz w:val="22"/>
          <w:szCs w:val="22"/>
        </w:rPr>
      </w:pPr>
      <w:r w:rsidRPr="00914A71">
        <w:rPr>
          <w:rFonts w:asciiTheme="minorHAnsi" w:hAnsiTheme="minorHAnsi" w:cstheme="minorHAnsi"/>
          <w:b/>
          <w:bCs/>
          <w:sz w:val="22"/>
          <w:szCs w:val="22"/>
        </w:rPr>
        <w:t>Da indicação de marca(s) ou modelo(s):</w:t>
      </w:r>
    </w:p>
    <w:p w14:paraId="667DB213" w14:textId="77777777" w:rsidR="00CA0E05" w:rsidRPr="00914A71" w:rsidRDefault="00CA0E05" w:rsidP="00CA0E05">
      <w:pPr>
        <w:pStyle w:val="PargrafodaLista"/>
        <w:keepNext/>
        <w:keepLines/>
        <w:pBdr>
          <w:top w:val="nil"/>
          <w:left w:val="nil"/>
          <w:bottom w:val="nil"/>
          <w:right w:val="nil"/>
          <w:between w:val="nil"/>
        </w:pBdr>
        <w:tabs>
          <w:tab w:val="left" w:pos="567"/>
        </w:tabs>
        <w:ind w:left="431"/>
        <w:jc w:val="both"/>
        <w:rPr>
          <w:rFonts w:asciiTheme="minorHAnsi" w:eastAsia="Arial" w:hAnsiTheme="minorHAnsi" w:cstheme="minorHAnsi"/>
          <w:color w:val="000000"/>
          <w:sz w:val="22"/>
          <w:szCs w:val="22"/>
        </w:rPr>
      </w:pPr>
    </w:p>
    <w:p w14:paraId="2DA7B4D1" w14:textId="7F257923" w:rsidR="00CF24D8" w:rsidRPr="00914A71" w:rsidRDefault="00CF24D8" w:rsidP="000D4297">
      <w:pPr>
        <w:pStyle w:val="PargrafodaLista"/>
        <w:keepNext/>
        <w:keepLines/>
        <w:numPr>
          <w:ilvl w:val="2"/>
          <w:numId w:val="1"/>
        </w:numPr>
        <w:pBdr>
          <w:top w:val="nil"/>
          <w:left w:val="nil"/>
          <w:bottom w:val="nil"/>
          <w:right w:val="nil"/>
          <w:between w:val="nil"/>
        </w:pBdr>
        <w:tabs>
          <w:tab w:val="left" w:pos="567"/>
        </w:tabs>
        <w:ind w:left="567" w:hanging="567"/>
        <w:jc w:val="both"/>
        <w:rPr>
          <w:rFonts w:asciiTheme="minorHAnsi" w:eastAsia="Arial" w:hAnsiTheme="minorHAnsi" w:cstheme="minorHAnsi"/>
          <w:color w:val="000000" w:themeColor="text1"/>
          <w:sz w:val="22"/>
          <w:szCs w:val="22"/>
        </w:rPr>
      </w:pPr>
      <w:r w:rsidRPr="00914A71">
        <w:rPr>
          <w:rFonts w:asciiTheme="minorHAnsi" w:eastAsia="Arial" w:hAnsiTheme="minorHAnsi" w:cstheme="minorHAnsi"/>
          <w:color w:val="000000" w:themeColor="text1"/>
          <w:sz w:val="22"/>
          <w:szCs w:val="22"/>
        </w:rPr>
        <w:t>Não será(</w:t>
      </w:r>
      <w:proofErr w:type="spellStart"/>
      <w:r w:rsidRPr="00914A71">
        <w:rPr>
          <w:rFonts w:asciiTheme="minorHAnsi" w:eastAsia="Arial" w:hAnsiTheme="minorHAnsi" w:cstheme="minorHAnsi"/>
          <w:color w:val="000000" w:themeColor="text1"/>
          <w:sz w:val="22"/>
          <w:szCs w:val="22"/>
        </w:rPr>
        <w:t>ão</w:t>
      </w:r>
      <w:proofErr w:type="spellEnd"/>
      <w:r w:rsidRPr="00914A71">
        <w:rPr>
          <w:rFonts w:asciiTheme="minorHAnsi" w:eastAsia="Arial" w:hAnsiTheme="minorHAnsi" w:cstheme="minorHAnsi"/>
          <w:color w:val="000000" w:themeColor="text1"/>
          <w:sz w:val="22"/>
          <w:szCs w:val="22"/>
        </w:rPr>
        <w:t>) exigida(s) marca(s) ou modelo(s) específico(s) para a contratação, uma vez que a descrição do objeto já delineia todas as suas características essenciais.</w:t>
      </w:r>
    </w:p>
    <w:p w14:paraId="5BA525AE" w14:textId="77777777" w:rsidR="00CA0E05" w:rsidRPr="00914A71" w:rsidRDefault="00CA0E05" w:rsidP="00CA0E05">
      <w:pPr>
        <w:pStyle w:val="PargrafodaLista"/>
        <w:keepNext/>
        <w:keepLines/>
        <w:pBdr>
          <w:top w:val="nil"/>
          <w:left w:val="nil"/>
          <w:bottom w:val="nil"/>
          <w:right w:val="nil"/>
          <w:between w:val="nil"/>
        </w:pBdr>
        <w:tabs>
          <w:tab w:val="left" w:pos="567"/>
        </w:tabs>
        <w:ind w:left="567"/>
        <w:jc w:val="both"/>
        <w:rPr>
          <w:rStyle w:val="eop"/>
          <w:rFonts w:asciiTheme="minorHAnsi" w:eastAsia="Arial" w:hAnsiTheme="minorHAnsi" w:cstheme="minorHAnsi"/>
          <w:color w:val="000000" w:themeColor="text1"/>
          <w:sz w:val="22"/>
          <w:szCs w:val="22"/>
        </w:rPr>
      </w:pPr>
    </w:p>
    <w:p w14:paraId="15D07C49" w14:textId="7B4ABA8D" w:rsidR="00CF24D8" w:rsidRPr="00914A71" w:rsidRDefault="001F6E07" w:rsidP="00CA0E05">
      <w:pPr>
        <w:pStyle w:val="paragraph"/>
        <w:numPr>
          <w:ilvl w:val="1"/>
          <w:numId w:val="1"/>
        </w:numPr>
        <w:spacing w:before="0" w:beforeAutospacing="0" w:after="0" w:afterAutospacing="0"/>
        <w:jc w:val="both"/>
        <w:textAlignment w:val="baseline"/>
        <w:rPr>
          <w:rFonts w:asciiTheme="minorHAnsi" w:hAnsiTheme="minorHAnsi" w:cstheme="minorHAnsi"/>
          <w:b/>
          <w:sz w:val="22"/>
          <w:szCs w:val="22"/>
        </w:rPr>
      </w:pPr>
      <w:r w:rsidRPr="00914A71">
        <w:rPr>
          <w:rFonts w:asciiTheme="minorHAnsi" w:hAnsiTheme="minorHAnsi" w:cstheme="minorHAnsi"/>
          <w:b/>
          <w:sz w:val="22"/>
          <w:szCs w:val="22"/>
        </w:rPr>
        <w:t>Subcontratação:</w:t>
      </w:r>
    </w:p>
    <w:p w14:paraId="3CF41808" w14:textId="77777777" w:rsidR="00CA0E05" w:rsidRPr="00914A71" w:rsidRDefault="00CA0E05" w:rsidP="00CA0E05">
      <w:pPr>
        <w:pStyle w:val="paragraph"/>
        <w:spacing w:before="0" w:beforeAutospacing="0" w:after="0" w:afterAutospacing="0"/>
        <w:ind w:left="574"/>
        <w:jc w:val="both"/>
        <w:textAlignment w:val="baseline"/>
        <w:rPr>
          <w:rFonts w:asciiTheme="minorHAnsi" w:hAnsiTheme="minorHAnsi" w:cstheme="minorHAnsi"/>
          <w:b/>
          <w:sz w:val="22"/>
          <w:szCs w:val="22"/>
        </w:rPr>
      </w:pPr>
    </w:p>
    <w:p w14:paraId="7A3CC57F" w14:textId="24C6346C" w:rsidR="001F6E07" w:rsidRPr="00914A71" w:rsidRDefault="001F6E07" w:rsidP="00CA0E05">
      <w:pPr>
        <w:pStyle w:val="paragraph"/>
        <w:numPr>
          <w:ilvl w:val="2"/>
          <w:numId w:val="1"/>
        </w:numPr>
        <w:spacing w:before="0" w:beforeAutospacing="0" w:after="0" w:afterAutospacing="0"/>
        <w:jc w:val="both"/>
        <w:textAlignment w:val="baseline"/>
        <w:rPr>
          <w:rFonts w:asciiTheme="minorHAnsi" w:hAnsiTheme="minorHAnsi" w:cstheme="minorHAnsi"/>
          <w:color w:val="000000" w:themeColor="text1"/>
          <w:sz w:val="22"/>
          <w:szCs w:val="22"/>
        </w:rPr>
      </w:pPr>
      <w:r w:rsidRPr="00914A71">
        <w:rPr>
          <w:rFonts w:asciiTheme="minorHAnsi" w:hAnsiTheme="minorHAnsi" w:cstheme="minorHAnsi"/>
          <w:color w:val="000000" w:themeColor="text1"/>
          <w:sz w:val="22"/>
          <w:szCs w:val="22"/>
        </w:rPr>
        <w:t>É vedada a subcontratação total ou parcial do objeto contratado, exceto na hipótese de serviço secundário que não integre a essência do objeto, desde que expressamente autorizada pelo Contratante, mantida em qualquer caso a integral responsabilidade do Contratado.</w:t>
      </w:r>
    </w:p>
    <w:p w14:paraId="7F9F7E88" w14:textId="77777777" w:rsidR="00CA0E05" w:rsidRPr="00914A71" w:rsidRDefault="00CA0E05" w:rsidP="00CA0E05">
      <w:pPr>
        <w:pStyle w:val="paragraph"/>
        <w:spacing w:before="0" w:beforeAutospacing="0" w:after="0" w:afterAutospacing="0"/>
        <w:ind w:left="929"/>
        <w:jc w:val="both"/>
        <w:textAlignment w:val="baseline"/>
        <w:rPr>
          <w:rFonts w:asciiTheme="minorHAnsi" w:hAnsiTheme="minorHAnsi" w:cstheme="minorHAnsi"/>
          <w:color w:val="000000" w:themeColor="text1"/>
          <w:sz w:val="22"/>
          <w:szCs w:val="22"/>
        </w:rPr>
      </w:pPr>
    </w:p>
    <w:p w14:paraId="08719632" w14:textId="64274EB2" w:rsidR="001F6E07" w:rsidRPr="00914A71" w:rsidRDefault="001F6E07" w:rsidP="00CA0E05">
      <w:pPr>
        <w:pStyle w:val="paragraph"/>
        <w:numPr>
          <w:ilvl w:val="1"/>
          <w:numId w:val="1"/>
        </w:numPr>
        <w:spacing w:before="0" w:beforeAutospacing="0" w:after="0" w:afterAutospacing="0"/>
        <w:jc w:val="both"/>
        <w:textAlignment w:val="baseline"/>
        <w:rPr>
          <w:rFonts w:asciiTheme="minorHAnsi" w:hAnsiTheme="minorHAnsi" w:cstheme="minorHAnsi"/>
          <w:b/>
          <w:bCs/>
          <w:sz w:val="22"/>
          <w:szCs w:val="22"/>
        </w:rPr>
      </w:pPr>
      <w:r w:rsidRPr="00914A71">
        <w:rPr>
          <w:rFonts w:asciiTheme="minorHAnsi" w:hAnsiTheme="minorHAnsi" w:cstheme="minorHAnsi"/>
          <w:b/>
          <w:bCs/>
          <w:sz w:val="22"/>
          <w:szCs w:val="22"/>
        </w:rPr>
        <w:t>Da participação de consórcios:</w:t>
      </w:r>
    </w:p>
    <w:p w14:paraId="32AE4F5C" w14:textId="77777777" w:rsidR="00CA0E05" w:rsidRPr="00914A71" w:rsidRDefault="00CA0E05" w:rsidP="00CA0E05">
      <w:pPr>
        <w:pStyle w:val="paragraph"/>
        <w:spacing w:before="0" w:beforeAutospacing="0" w:after="0" w:afterAutospacing="0"/>
        <w:ind w:left="574"/>
        <w:jc w:val="both"/>
        <w:textAlignment w:val="baseline"/>
        <w:rPr>
          <w:rFonts w:asciiTheme="minorHAnsi" w:hAnsiTheme="minorHAnsi" w:cstheme="minorHAnsi"/>
          <w:b/>
          <w:bCs/>
          <w:sz w:val="22"/>
          <w:szCs w:val="22"/>
        </w:rPr>
      </w:pPr>
    </w:p>
    <w:p w14:paraId="089BB5CA" w14:textId="34E49ADD" w:rsidR="001F6E07" w:rsidRPr="00914A71" w:rsidRDefault="001F6E07" w:rsidP="000D4297">
      <w:pPr>
        <w:pStyle w:val="paragraph"/>
        <w:spacing w:before="0" w:beforeAutospacing="0" w:after="0" w:afterAutospacing="0"/>
        <w:ind w:left="567" w:hanging="567"/>
        <w:jc w:val="both"/>
        <w:textAlignment w:val="baseline"/>
        <w:rPr>
          <w:rStyle w:val="normaltextrun"/>
          <w:rFonts w:asciiTheme="minorHAnsi" w:hAnsiTheme="minorHAnsi" w:cstheme="minorHAnsi"/>
          <w:color w:val="000000" w:themeColor="text1"/>
          <w:sz w:val="22"/>
          <w:szCs w:val="22"/>
        </w:rPr>
      </w:pPr>
      <w:r w:rsidRPr="00914A71">
        <w:rPr>
          <w:rFonts w:asciiTheme="minorHAnsi" w:hAnsiTheme="minorHAnsi" w:cstheme="minorHAnsi"/>
          <w:bCs/>
          <w:sz w:val="22"/>
          <w:szCs w:val="22"/>
        </w:rPr>
        <w:t xml:space="preserve">4.3.1 </w:t>
      </w:r>
      <w:r w:rsidRPr="00914A71">
        <w:rPr>
          <w:rStyle w:val="normaltextrun"/>
          <w:rFonts w:asciiTheme="minorHAnsi" w:hAnsiTheme="minorHAnsi" w:cstheme="minorHAnsi"/>
          <w:color w:val="000000" w:themeColor="text1"/>
          <w:sz w:val="22"/>
          <w:szCs w:val="22"/>
          <w:shd w:val="clear" w:color="auto" w:fill="FFFFFF"/>
        </w:rPr>
        <w:t xml:space="preserve">Não será permitida a participação de empresas reunidas em consórcio, em razão da </w:t>
      </w:r>
      <w:r w:rsidRPr="00914A71">
        <w:rPr>
          <w:rStyle w:val="normaltextrun"/>
          <w:rFonts w:asciiTheme="minorHAnsi" w:hAnsiTheme="minorHAnsi" w:cstheme="minorHAnsi"/>
          <w:color w:val="000000" w:themeColor="text1"/>
          <w:sz w:val="22"/>
          <w:szCs w:val="22"/>
        </w:rPr>
        <w:t>baixa complexidade do(s) bem(</w:t>
      </w:r>
      <w:proofErr w:type="spellStart"/>
      <w:r w:rsidRPr="00914A71">
        <w:rPr>
          <w:rStyle w:val="normaltextrun"/>
          <w:rFonts w:asciiTheme="minorHAnsi" w:hAnsiTheme="minorHAnsi" w:cstheme="minorHAnsi"/>
          <w:color w:val="000000" w:themeColor="text1"/>
          <w:sz w:val="22"/>
          <w:szCs w:val="22"/>
        </w:rPr>
        <w:t>ns</w:t>
      </w:r>
      <w:proofErr w:type="spellEnd"/>
      <w:r w:rsidRPr="00914A71">
        <w:rPr>
          <w:rStyle w:val="normaltextrun"/>
          <w:rFonts w:asciiTheme="minorHAnsi" w:hAnsiTheme="minorHAnsi" w:cstheme="minorHAnsi"/>
          <w:color w:val="000000" w:themeColor="text1"/>
          <w:sz w:val="22"/>
          <w:szCs w:val="22"/>
        </w:rPr>
        <w:t xml:space="preserve">)/produto(s) a ser(em) adquirido(s), considerando que as empresas que atuam no mercado têm condições de fornecer o(s) </w:t>
      </w:r>
      <w:bookmarkStart w:id="0" w:name="_Hlk155213661"/>
      <w:r w:rsidRPr="00914A71">
        <w:rPr>
          <w:rStyle w:val="normaltextrun"/>
          <w:rFonts w:asciiTheme="minorHAnsi" w:hAnsiTheme="minorHAnsi" w:cstheme="minorHAnsi"/>
          <w:color w:val="000000" w:themeColor="text1"/>
          <w:sz w:val="22"/>
          <w:szCs w:val="22"/>
        </w:rPr>
        <w:t>bem(</w:t>
      </w:r>
      <w:proofErr w:type="spellStart"/>
      <w:r w:rsidRPr="00914A71">
        <w:rPr>
          <w:rStyle w:val="normaltextrun"/>
          <w:rFonts w:asciiTheme="minorHAnsi" w:hAnsiTheme="minorHAnsi" w:cstheme="minorHAnsi"/>
          <w:color w:val="000000" w:themeColor="text1"/>
          <w:sz w:val="22"/>
          <w:szCs w:val="22"/>
        </w:rPr>
        <w:t>ns</w:t>
      </w:r>
      <w:proofErr w:type="spellEnd"/>
      <w:r w:rsidRPr="00914A71">
        <w:rPr>
          <w:rStyle w:val="normaltextrun"/>
          <w:rFonts w:asciiTheme="minorHAnsi" w:hAnsiTheme="minorHAnsi" w:cstheme="minorHAnsi"/>
          <w:color w:val="000000" w:themeColor="text1"/>
          <w:sz w:val="22"/>
          <w:szCs w:val="22"/>
        </w:rPr>
        <w:t xml:space="preserve">)/produto(s) </w:t>
      </w:r>
      <w:bookmarkEnd w:id="0"/>
      <w:r w:rsidR="00AE3C99" w:rsidRPr="00914A71">
        <w:rPr>
          <w:rStyle w:val="normaltextrun"/>
          <w:rFonts w:asciiTheme="minorHAnsi" w:hAnsiTheme="minorHAnsi" w:cstheme="minorHAnsi"/>
          <w:color w:val="000000" w:themeColor="text1"/>
          <w:sz w:val="22"/>
          <w:szCs w:val="22"/>
        </w:rPr>
        <w:t>de forma independente.</w:t>
      </w:r>
    </w:p>
    <w:p w14:paraId="4115E661" w14:textId="77777777" w:rsidR="00CA0E05" w:rsidRPr="00914A71" w:rsidRDefault="00CA0E05" w:rsidP="00CA0E05">
      <w:pPr>
        <w:pStyle w:val="paragraph"/>
        <w:spacing w:before="0" w:beforeAutospacing="0" w:after="0" w:afterAutospacing="0"/>
        <w:jc w:val="both"/>
        <w:textAlignment w:val="baseline"/>
        <w:rPr>
          <w:rStyle w:val="eop"/>
          <w:rFonts w:asciiTheme="minorHAnsi" w:hAnsiTheme="minorHAnsi" w:cstheme="minorHAnsi"/>
          <w:color w:val="000000" w:themeColor="text1"/>
          <w:sz w:val="22"/>
          <w:szCs w:val="22"/>
          <w:shd w:val="clear" w:color="auto" w:fill="FFFFFF"/>
        </w:rPr>
      </w:pPr>
    </w:p>
    <w:p w14:paraId="36E01CBB" w14:textId="0DFC2417" w:rsidR="00622E67" w:rsidRPr="00914A71" w:rsidRDefault="001F6E07" w:rsidP="00CA0E05">
      <w:pPr>
        <w:pStyle w:val="paragraph"/>
        <w:numPr>
          <w:ilvl w:val="1"/>
          <w:numId w:val="1"/>
        </w:numPr>
        <w:spacing w:before="0" w:beforeAutospacing="0" w:after="0" w:afterAutospacing="0"/>
        <w:jc w:val="both"/>
        <w:textAlignment w:val="baseline"/>
        <w:rPr>
          <w:rFonts w:asciiTheme="minorHAnsi" w:eastAsia="Arial" w:hAnsiTheme="minorHAnsi" w:cstheme="minorHAnsi"/>
          <w:b/>
          <w:sz w:val="22"/>
          <w:szCs w:val="22"/>
        </w:rPr>
      </w:pPr>
      <w:r w:rsidRPr="00914A71">
        <w:rPr>
          <w:rFonts w:asciiTheme="minorHAnsi" w:eastAsia="Arial" w:hAnsiTheme="minorHAnsi" w:cstheme="minorHAnsi"/>
          <w:b/>
          <w:sz w:val="22"/>
          <w:szCs w:val="22"/>
        </w:rPr>
        <w:t>Garantia Contratual:</w:t>
      </w:r>
    </w:p>
    <w:p w14:paraId="62025177" w14:textId="77777777" w:rsidR="00CA0E05" w:rsidRPr="00914A71" w:rsidRDefault="00CA0E05" w:rsidP="00CA0E05">
      <w:pPr>
        <w:pStyle w:val="paragraph"/>
        <w:spacing w:before="0" w:beforeAutospacing="0" w:after="0" w:afterAutospacing="0"/>
        <w:ind w:left="574"/>
        <w:jc w:val="both"/>
        <w:textAlignment w:val="baseline"/>
        <w:rPr>
          <w:rFonts w:asciiTheme="minorHAnsi" w:eastAsia="Arial" w:hAnsiTheme="minorHAnsi" w:cstheme="minorHAnsi"/>
          <w:b/>
          <w:sz w:val="22"/>
          <w:szCs w:val="22"/>
        </w:rPr>
      </w:pPr>
    </w:p>
    <w:p w14:paraId="4F767411" w14:textId="2292C8A8" w:rsidR="00186FDF" w:rsidRPr="00914A71" w:rsidRDefault="00186FDF" w:rsidP="00CA0E05">
      <w:pPr>
        <w:pStyle w:val="paragraph"/>
        <w:numPr>
          <w:ilvl w:val="2"/>
          <w:numId w:val="1"/>
        </w:numPr>
        <w:spacing w:before="0" w:beforeAutospacing="0" w:after="0" w:afterAutospacing="0"/>
        <w:jc w:val="both"/>
        <w:textAlignment w:val="baseline"/>
        <w:rPr>
          <w:rStyle w:val="normaltextrun"/>
          <w:rFonts w:asciiTheme="minorHAnsi" w:hAnsiTheme="minorHAnsi" w:cstheme="minorHAnsi"/>
          <w:sz w:val="22"/>
          <w:szCs w:val="22"/>
        </w:rPr>
      </w:pPr>
      <w:r w:rsidRPr="00914A71">
        <w:rPr>
          <w:rStyle w:val="normaltextrun"/>
          <w:rFonts w:asciiTheme="minorHAnsi" w:hAnsiTheme="minorHAnsi" w:cstheme="minorHAnsi"/>
          <w:sz w:val="22"/>
          <w:szCs w:val="22"/>
        </w:rPr>
        <w:t>Não haverá exigência de garantia contratual prevista no artigo 96 da Lei nº 14.133/2021, visto que os bens serão entregues em sua integralidade.</w:t>
      </w:r>
    </w:p>
    <w:p w14:paraId="56840A7A" w14:textId="77777777" w:rsidR="00CA0E05" w:rsidRPr="00914A71" w:rsidRDefault="00CA0E05" w:rsidP="00CA0E05">
      <w:pPr>
        <w:pStyle w:val="paragraph"/>
        <w:spacing w:before="0" w:beforeAutospacing="0" w:after="0" w:afterAutospacing="0"/>
        <w:ind w:left="929"/>
        <w:jc w:val="both"/>
        <w:textAlignment w:val="baseline"/>
        <w:rPr>
          <w:rStyle w:val="normaltextrun"/>
          <w:rFonts w:asciiTheme="minorHAnsi" w:hAnsiTheme="minorHAnsi" w:cstheme="minorHAnsi"/>
          <w:sz w:val="22"/>
          <w:szCs w:val="22"/>
        </w:rPr>
      </w:pPr>
    </w:p>
    <w:p w14:paraId="79943307" w14:textId="77777777" w:rsidR="00622E67" w:rsidRPr="00914A71" w:rsidRDefault="00622E67" w:rsidP="00186FDF">
      <w:pPr>
        <w:pStyle w:val="paragraph"/>
        <w:spacing w:before="0" w:beforeAutospacing="0" w:after="0" w:afterAutospacing="0"/>
        <w:jc w:val="both"/>
        <w:textAlignment w:val="baseline"/>
        <w:rPr>
          <w:rFonts w:asciiTheme="minorHAnsi" w:eastAsia="Arial" w:hAnsiTheme="minorHAnsi" w:cstheme="minorHAnsi"/>
          <w:b/>
          <w:color w:val="000000"/>
          <w:sz w:val="22"/>
          <w:szCs w:val="22"/>
        </w:rPr>
      </w:pPr>
    </w:p>
    <w:p w14:paraId="250D7A6F" w14:textId="0BF8E4A5" w:rsidR="001F6E07" w:rsidRPr="00914A71" w:rsidRDefault="001F6E07" w:rsidP="00CA0E05">
      <w:pPr>
        <w:pStyle w:val="paragraph"/>
        <w:numPr>
          <w:ilvl w:val="0"/>
          <w:numId w:val="14"/>
        </w:numPr>
        <w:spacing w:before="0" w:beforeAutospacing="0" w:after="0" w:afterAutospacing="0"/>
        <w:jc w:val="both"/>
        <w:textAlignment w:val="baseline"/>
        <w:rPr>
          <w:rFonts w:asciiTheme="minorHAnsi" w:eastAsia="Arial" w:hAnsiTheme="minorHAnsi" w:cstheme="minorHAnsi"/>
          <w:b/>
          <w:color w:val="000000"/>
          <w:sz w:val="22"/>
          <w:szCs w:val="22"/>
        </w:rPr>
      </w:pPr>
      <w:r w:rsidRPr="00914A71">
        <w:rPr>
          <w:rFonts w:asciiTheme="minorHAnsi" w:eastAsia="Arial" w:hAnsiTheme="minorHAnsi" w:cstheme="minorHAnsi"/>
          <w:b/>
          <w:color w:val="000000"/>
          <w:sz w:val="22"/>
          <w:szCs w:val="22"/>
        </w:rPr>
        <w:t>MODELO DE EXECUÇÃO DO OBJETO</w:t>
      </w:r>
    </w:p>
    <w:p w14:paraId="55FAA781" w14:textId="77777777" w:rsidR="00CA0E05" w:rsidRPr="00914A71" w:rsidRDefault="00CA0E05" w:rsidP="00CA0E05">
      <w:pPr>
        <w:pStyle w:val="paragraph"/>
        <w:spacing w:before="0" w:beforeAutospacing="0" w:after="0" w:afterAutospacing="0"/>
        <w:ind w:left="360"/>
        <w:jc w:val="both"/>
        <w:textAlignment w:val="baseline"/>
        <w:rPr>
          <w:rFonts w:asciiTheme="minorHAnsi" w:hAnsiTheme="minorHAnsi" w:cstheme="minorHAnsi"/>
          <w:b/>
          <w:color w:val="000000" w:themeColor="text1"/>
          <w:sz w:val="22"/>
          <w:szCs w:val="22"/>
        </w:rPr>
      </w:pPr>
    </w:p>
    <w:p w14:paraId="111EABD9" w14:textId="66684D2E" w:rsidR="00AE3C99" w:rsidRPr="00914A71" w:rsidRDefault="00AE3C99" w:rsidP="00186FDF">
      <w:pPr>
        <w:pStyle w:val="paragraph"/>
        <w:numPr>
          <w:ilvl w:val="1"/>
          <w:numId w:val="14"/>
        </w:numPr>
        <w:spacing w:before="0" w:beforeAutospacing="0" w:after="0" w:afterAutospacing="0"/>
        <w:jc w:val="both"/>
        <w:textAlignment w:val="baseline"/>
        <w:rPr>
          <w:rStyle w:val="normaltextrun"/>
          <w:rFonts w:asciiTheme="minorHAnsi" w:hAnsiTheme="minorHAnsi" w:cstheme="minorHAnsi"/>
          <w:b/>
          <w:color w:val="000000" w:themeColor="text1"/>
          <w:sz w:val="22"/>
          <w:szCs w:val="22"/>
        </w:rPr>
      </w:pPr>
      <w:r w:rsidRPr="00914A71">
        <w:rPr>
          <w:rStyle w:val="normaltextrun"/>
          <w:rFonts w:asciiTheme="minorHAnsi" w:hAnsiTheme="minorHAnsi" w:cstheme="minorHAnsi"/>
          <w:b/>
          <w:sz w:val="22"/>
          <w:szCs w:val="22"/>
          <w:shd w:val="clear" w:color="auto" w:fill="FFFFFF"/>
        </w:rPr>
        <w:t>Forma de Fornecimento:</w:t>
      </w:r>
    </w:p>
    <w:p w14:paraId="4A65C33D" w14:textId="77777777" w:rsidR="00CA0E05" w:rsidRPr="00914A71" w:rsidRDefault="00CA0E05" w:rsidP="00CA0E05">
      <w:pPr>
        <w:pStyle w:val="paragraph"/>
        <w:spacing w:before="0" w:beforeAutospacing="0" w:after="0" w:afterAutospacing="0"/>
        <w:ind w:left="360"/>
        <w:jc w:val="both"/>
        <w:textAlignment w:val="baseline"/>
        <w:rPr>
          <w:rStyle w:val="normaltextrun"/>
          <w:rFonts w:asciiTheme="minorHAnsi" w:hAnsiTheme="minorHAnsi" w:cstheme="minorHAnsi"/>
          <w:b/>
          <w:color w:val="000000" w:themeColor="text1"/>
          <w:sz w:val="22"/>
          <w:szCs w:val="22"/>
        </w:rPr>
      </w:pPr>
    </w:p>
    <w:p w14:paraId="60B36E29" w14:textId="3CFFD9B8" w:rsidR="00AE3C99" w:rsidRPr="00914A71" w:rsidRDefault="00AE3C99" w:rsidP="000D4297">
      <w:pPr>
        <w:pStyle w:val="paragraph"/>
        <w:numPr>
          <w:ilvl w:val="2"/>
          <w:numId w:val="4"/>
        </w:numPr>
        <w:spacing w:before="0" w:beforeAutospacing="0" w:after="0" w:afterAutospacing="0"/>
        <w:ind w:left="720"/>
        <w:jc w:val="both"/>
        <w:textAlignment w:val="baseline"/>
        <w:rPr>
          <w:rFonts w:asciiTheme="minorHAnsi" w:hAnsiTheme="minorHAnsi" w:cstheme="minorHAnsi"/>
          <w:sz w:val="22"/>
          <w:szCs w:val="22"/>
        </w:rPr>
      </w:pPr>
      <w:r w:rsidRPr="00914A71">
        <w:rPr>
          <w:rStyle w:val="normaltextrun"/>
          <w:rFonts w:asciiTheme="minorHAnsi" w:hAnsiTheme="minorHAnsi" w:cstheme="minorHAnsi"/>
          <w:sz w:val="22"/>
          <w:szCs w:val="22"/>
          <w:shd w:val="clear" w:color="auto" w:fill="FFFFFF"/>
        </w:rPr>
        <w:t xml:space="preserve">O </w:t>
      </w:r>
      <w:r w:rsidRPr="00914A71">
        <w:rPr>
          <w:rStyle w:val="findhit"/>
          <w:rFonts w:asciiTheme="minorHAnsi" w:hAnsiTheme="minorHAnsi" w:cstheme="minorHAnsi"/>
          <w:sz w:val="22"/>
          <w:szCs w:val="22"/>
          <w:shd w:val="clear" w:color="auto" w:fill="FFFFFF"/>
        </w:rPr>
        <w:t xml:space="preserve">fornecimento dos </w:t>
      </w:r>
      <w:r w:rsidRPr="00914A71">
        <w:rPr>
          <w:rStyle w:val="normaltextrun"/>
          <w:rFonts w:asciiTheme="minorHAnsi" w:hAnsiTheme="minorHAnsi" w:cstheme="minorHAnsi"/>
          <w:sz w:val="22"/>
          <w:szCs w:val="22"/>
        </w:rPr>
        <w:t xml:space="preserve">bens/produtos </w:t>
      </w:r>
      <w:r w:rsidRPr="00914A71">
        <w:rPr>
          <w:rStyle w:val="findhit"/>
          <w:rFonts w:asciiTheme="minorHAnsi" w:hAnsiTheme="minorHAnsi" w:cstheme="minorHAnsi"/>
          <w:sz w:val="22"/>
          <w:szCs w:val="22"/>
          <w:shd w:val="clear" w:color="auto" w:fill="FFFFFF"/>
        </w:rPr>
        <w:t xml:space="preserve">será </w:t>
      </w:r>
      <w:r w:rsidR="00B41C1B" w:rsidRPr="003E414F">
        <w:rPr>
          <w:rFonts w:asciiTheme="minorHAnsi" w:hAnsiTheme="minorHAnsi" w:cstheme="minorHAnsi"/>
          <w:b/>
          <w:bCs/>
          <w:sz w:val="22"/>
          <w:szCs w:val="22"/>
        </w:rPr>
        <w:t>integral</w:t>
      </w:r>
      <w:r w:rsidRPr="00914A71">
        <w:rPr>
          <w:rFonts w:asciiTheme="minorHAnsi" w:hAnsiTheme="minorHAnsi" w:cstheme="minorHAnsi"/>
          <w:sz w:val="22"/>
          <w:szCs w:val="22"/>
        </w:rPr>
        <w:t>.</w:t>
      </w:r>
    </w:p>
    <w:p w14:paraId="3E504A86" w14:textId="77777777" w:rsidR="00CA0E05" w:rsidRPr="00914A71" w:rsidRDefault="00CA0E05" w:rsidP="00CA0E05">
      <w:pPr>
        <w:pStyle w:val="paragraph"/>
        <w:spacing w:before="0" w:beforeAutospacing="0" w:after="0" w:afterAutospacing="0"/>
        <w:ind w:left="720"/>
        <w:jc w:val="both"/>
        <w:textAlignment w:val="baseline"/>
        <w:rPr>
          <w:rFonts w:asciiTheme="minorHAnsi" w:hAnsiTheme="minorHAnsi" w:cstheme="minorHAnsi"/>
          <w:sz w:val="22"/>
          <w:szCs w:val="22"/>
        </w:rPr>
      </w:pPr>
    </w:p>
    <w:p w14:paraId="5E95FBED" w14:textId="2947D8FD" w:rsidR="00AE3C99" w:rsidRPr="00914A71" w:rsidRDefault="00AE3C99" w:rsidP="00186FDF">
      <w:pPr>
        <w:pStyle w:val="paragraph"/>
        <w:numPr>
          <w:ilvl w:val="1"/>
          <w:numId w:val="14"/>
        </w:numPr>
        <w:spacing w:before="0" w:beforeAutospacing="0" w:after="0" w:afterAutospacing="0"/>
        <w:ind w:left="431" w:hanging="431"/>
        <w:jc w:val="both"/>
        <w:textAlignment w:val="baseline"/>
        <w:rPr>
          <w:rStyle w:val="eop"/>
          <w:rFonts w:asciiTheme="minorHAnsi" w:hAnsiTheme="minorHAnsi" w:cstheme="minorHAnsi"/>
          <w:b/>
          <w:color w:val="000000" w:themeColor="text1"/>
          <w:sz w:val="22"/>
          <w:szCs w:val="22"/>
        </w:rPr>
      </w:pPr>
      <w:r w:rsidRPr="00914A71">
        <w:rPr>
          <w:rStyle w:val="eop"/>
          <w:rFonts w:asciiTheme="minorHAnsi" w:hAnsiTheme="minorHAnsi" w:cstheme="minorHAnsi"/>
          <w:b/>
          <w:color w:val="000000" w:themeColor="text1"/>
          <w:sz w:val="22"/>
          <w:szCs w:val="22"/>
        </w:rPr>
        <w:t>Condições de Entrega:</w:t>
      </w:r>
    </w:p>
    <w:p w14:paraId="445C2160" w14:textId="77777777" w:rsidR="00CA0E05" w:rsidRPr="00914A71" w:rsidRDefault="00CA0E05" w:rsidP="00CB0C7D">
      <w:pPr>
        <w:pStyle w:val="paragraph"/>
        <w:spacing w:before="0" w:beforeAutospacing="0" w:after="0" w:afterAutospacing="0" w:line="360" w:lineRule="auto"/>
        <w:ind w:left="431"/>
        <w:jc w:val="both"/>
        <w:textAlignment w:val="baseline"/>
        <w:rPr>
          <w:rStyle w:val="eop"/>
          <w:rFonts w:asciiTheme="minorHAnsi" w:hAnsiTheme="minorHAnsi" w:cstheme="minorHAnsi"/>
          <w:b/>
          <w:color w:val="000000" w:themeColor="text1"/>
          <w:sz w:val="22"/>
          <w:szCs w:val="22"/>
        </w:rPr>
      </w:pPr>
    </w:p>
    <w:p w14:paraId="3AEE958E" w14:textId="6E6E498B" w:rsidR="00AE3C99" w:rsidRPr="00914A71" w:rsidRDefault="00BB3957" w:rsidP="00CB0C7D">
      <w:pPr>
        <w:pStyle w:val="paragraph"/>
        <w:numPr>
          <w:ilvl w:val="2"/>
          <w:numId w:val="14"/>
        </w:numPr>
        <w:spacing w:before="0" w:beforeAutospacing="0" w:after="0" w:afterAutospacing="0" w:line="360" w:lineRule="auto"/>
        <w:ind w:left="567" w:hanging="567"/>
        <w:jc w:val="both"/>
        <w:textAlignment w:val="baseline"/>
        <w:rPr>
          <w:rFonts w:asciiTheme="minorHAnsi" w:hAnsiTheme="minorHAnsi" w:cstheme="minorHAnsi"/>
          <w:color w:val="000000" w:themeColor="text1"/>
          <w:sz w:val="22"/>
          <w:szCs w:val="22"/>
        </w:rPr>
      </w:pPr>
      <w:r w:rsidRPr="00914A71">
        <w:rPr>
          <w:rFonts w:asciiTheme="minorHAnsi" w:eastAsia="Arial" w:hAnsiTheme="minorHAnsi" w:cstheme="minorHAnsi"/>
          <w:color w:val="000000" w:themeColor="text1"/>
          <w:sz w:val="22"/>
          <w:szCs w:val="22"/>
        </w:rPr>
        <w:t xml:space="preserve">O prazo de entrega </w:t>
      </w:r>
      <w:r w:rsidR="00850559" w:rsidRPr="00914A71">
        <w:rPr>
          <w:rStyle w:val="normaltextrun"/>
          <w:rFonts w:asciiTheme="minorHAnsi" w:hAnsiTheme="minorHAnsi" w:cstheme="minorHAnsi"/>
          <w:sz w:val="22"/>
          <w:szCs w:val="22"/>
        </w:rPr>
        <w:t xml:space="preserve">será de </w:t>
      </w:r>
      <w:r w:rsidR="00FA4CB0" w:rsidRPr="00914A71">
        <w:rPr>
          <w:rStyle w:val="normaltextrun"/>
          <w:rFonts w:asciiTheme="minorHAnsi" w:hAnsiTheme="minorHAnsi" w:cstheme="minorHAnsi"/>
          <w:b/>
          <w:bCs/>
          <w:sz w:val="22"/>
          <w:szCs w:val="22"/>
        </w:rPr>
        <w:t>5</w:t>
      </w:r>
      <w:r w:rsidR="00AB5D55" w:rsidRPr="00914A71">
        <w:rPr>
          <w:rStyle w:val="normaltextrun"/>
          <w:rFonts w:asciiTheme="minorHAnsi" w:hAnsiTheme="minorHAnsi" w:cstheme="minorHAnsi"/>
          <w:b/>
          <w:bCs/>
          <w:sz w:val="22"/>
          <w:szCs w:val="22"/>
        </w:rPr>
        <w:t xml:space="preserve"> </w:t>
      </w:r>
      <w:r w:rsidR="00721E1A" w:rsidRPr="00914A71">
        <w:rPr>
          <w:rStyle w:val="normaltextrun"/>
          <w:rFonts w:asciiTheme="minorHAnsi" w:hAnsiTheme="minorHAnsi" w:cstheme="minorHAnsi"/>
          <w:b/>
          <w:bCs/>
          <w:sz w:val="22"/>
          <w:szCs w:val="22"/>
        </w:rPr>
        <w:t>(</w:t>
      </w:r>
      <w:r w:rsidR="00FA4CB0" w:rsidRPr="00914A71">
        <w:rPr>
          <w:rStyle w:val="normaltextrun"/>
          <w:rFonts w:asciiTheme="minorHAnsi" w:hAnsiTheme="minorHAnsi" w:cstheme="minorHAnsi"/>
          <w:b/>
          <w:bCs/>
          <w:sz w:val="22"/>
          <w:szCs w:val="22"/>
        </w:rPr>
        <w:t>cinco</w:t>
      </w:r>
      <w:r w:rsidR="00850559" w:rsidRPr="00914A71">
        <w:rPr>
          <w:rStyle w:val="normaltextrun"/>
          <w:rFonts w:asciiTheme="minorHAnsi" w:hAnsiTheme="minorHAnsi" w:cstheme="minorHAnsi"/>
          <w:b/>
          <w:bCs/>
          <w:sz w:val="22"/>
          <w:szCs w:val="22"/>
        </w:rPr>
        <w:t>) dias</w:t>
      </w:r>
      <w:r w:rsidR="009834D5" w:rsidRPr="00914A71">
        <w:rPr>
          <w:rStyle w:val="normaltextrun"/>
          <w:rFonts w:asciiTheme="minorHAnsi" w:hAnsiTheme="minorHAnsi" w:cstheme="minorHAnsi"/>
          <w:color w:val="000000" w:themeColor="text1"/>
          <w:sz w:val="22"/>
          <w:szCs w:val="22"/>
        </w:rPr>
        <w:t>, a</w:t>
      </w:r>
      <w:r w:rsidRPr="00914A71">
        <w:rPr>
          <w:rStyle w:val="normaltextrun"/>
          <w:rFonts w:asciiTheme="minorHAnsi" w:hAnsiTheme="minorHAnsi" w:cstheme="minorHAnsi"/>
          <w:color w:val="000000" w:themeColor="text1"/>
          <w:sz w:val="22"/>
          <w:szCs w:val="22"/>
        </w:rPr>
        <w:t xml:space="preserve"> </w:t>
      </w:r>
      <w:r w:rsidRPr="00914A71">
        <w:rPr>
          <w:rFonts w:asciiTheme="minorHAnsi" w:eastAsia="Arial" w:hAnsiTheme="minorHAnsi" w:cstheme="minorHAnsi"/>
          <w:color w:val="000000" w:themeColor="text1"/>
          <w:sz w:val="22"/>
          <w:szCs w:val="22"/>
        </w:rPr>
        <w:t xml:space="preserve">partir do recebimento da </w:t>
      </w:r>
      <w:r w:rsidR="00721E1A" w:rsidRPr="00914A71">
        <w:rPr>
          <w:rFonts w:asciiTheme="minorHAnsi" w:eastAsia="Arial" w:hAnsiTheme="minorHAnsi" w:cstheme="minorHAnsi"/>
          <w:color w:val="000000" w:themeColor="text1"/>
          <w:sz w:val="22"/>
          <w:szCs w:val="22"/>
        </w:rPr>
        <w:t>ordem de empenho,</w:t>
      </w:r>
    </w:p>
    <w:p w14:paraId="4E99E297" w14:textId="77777777" w:rsidR="00BB3957" w:rsidRPr="00914A71" w:rsidRDefault="00BB3957" w:rsidP="00CB0C7D">
      <w:pPr>
        <w:pStyle w:val="paragraph"/>
        <w:numPr>
          <w:ilvl w:val="2"/>
          <w:numId w:val="14"/>
        </w:numPr>
        <w:spacing w:before="0" w:beforeAutospacing="0" w:after="0" w:afterAutospacing="0" w:line="360" w:lineRule="auto"/>
        <w:ind w:left="567" w:hanging="567"/>
        <w:jc w:val="both"/>
        <w:textAlignment w:val="baseline"/>
        <w:rPr>
          <w:rFonts w:asciiTheme="minorHAnsi" w:hAnsiTheme="minorHAnsi" w:cstheme="minorHAnsi"/>
          <w:color w:val="000000" w:themeColor="text1"/>
          <w:sz w:val="22"/>
          <w:szCs w:val="22"/>
        </w:rPr>
      </w:pPr>
      <w:r w:rsidRPr="00914A71">
        <w:rPr>
          <w:rFonts w:asciiTheme="minorHAnsi" w:hAnsiTheme="minorHAnsi" w:cstheme="minorHAnsi"/>
          <w:sz w:val="22"/>
          <w:szCs w:val="22"/>
        </w:rPr>
        <w:t>O prazo estipulado poderá ser prorrogado, quando solicitado durante seu transcurso, desde que haja motivo justificado, devidamente aceito pela Administração.</w:t>
      </w:r>
    </w:p>
    <w:p w14:paraId="0096A1A9" w14:textId="77777777" w:rsidR="00BB3957" w:rsidRPr="00914A71" w:rsidRDefault="00BB3957" w:rsidP="00CB0C7D">
      <w:pPr>
        <w:pStyle w:val="paragraph"/>
        <w:numPr>
          <w:ilvl w:val="3"/>
          <w:numId w:val="14"/>
        </w:numPr>
        <w:spacing w:before="0" w:beforeAutospacing="0" w:after="0" w:afterAutospacing="0" w:line="360" w:lineRule="auto"/>
        <w:ind w:left="1191" w:hanging="851"/>
        <w:jc w:val="both"/>
        <w:textAlignment w:val="baseline"/>
        <w:rPr>
          <w:rFonts w:asciiTheme="minorHAnsi" w:hAnsiTheme="minorHAnsi" w:cstheme="minorHAnsi"/>
          <w:color w:val="000000" w:themeColor="text1"/>
          <w:sz w:val="22"/>
          <w:szCs w:val="22"/>
        </w:rPr>
      </w:pPr>
      <w:r w:rsidRPr="00914A71">
        <w:rPr>
          <w:rFonts w:asciiTheme="minorHAnsi" w:hAnsiTheme="minorHAnsi" w:cstheme="minorHAnsi"/>
          <w:sz w:val="22"/>
          <w:szCs w:val="22"/>
        </w:rPr>
        <w:t>A aceitação da prorrogação do prazo de entrega pela área demandante, por solicitação do fornecedor, realizada antes de finalizado o prazo de entrega, não implicará a impossibilidade de aplicação de eventual penalidade pela mora da contratada.</w:t>
      </w:r>
    </w:p>
    <w:p w14:paraId="2DC48BF7" w14:textId="221D79D3" w:rsidR="00BB3957" w:rsidRPr="00914A71" w:rsidRDefault="00BB3957" w:rsidP="00CB0C7D">
      <w:pPr>
        <w:pStyle w:val="paragraph"/>
        <w:numPr>
          <w:ilvl w:val="2"/>
          <w:numId w:val="14"/>
        </w:numPr>
        <w:spacing w:before="0" w:beforeAutospacing="0" w:after="0" w:afterAutospacing="0" w:line="360" w:lineRule="auto"/>
        <w:ind w:left="0" w:firstLine="0"/>
        <w:jc w:val="both"/>
        <w:textAlignment w:val="baseline"/>
        <w:rPr>
          <w:rFonts w:asciiTheme="minorHAnsi" w:hAnsiTheme="minorHAnsi" w:cstheme="minorHAnsi"/>
          <w:color w:val="000000" w:themeColor="text1"/>
          <w:sz w:val="22"/>
          <w:szCs w:val="22"/>
        </w:rPr>
      </w:pPr>
      <w:r w:rsidRPr="00914A71">
        <w:rPr>
          <w:rFonts w:asciiTheme="minorHAnsi" w:eastAsia="Arial" w:hAnsiTheme="minorHAnsi" w:cstheme="minorHAnsi"/>
          <w:sz w:val="22"/>
          <w:szCs w:val="22"/>
        </w:rPr>
        <w:t xml:space="preserve">Os </w:t>
      </w:r>
      <w:r w:rsidRPr="00914A71">
        <w:rPr>
          <w:rStyle w:val="normaltextrun"/>
          <w:rFonts w:asciiTheme="minorHAnsi" w:hAnsiTheme="minorHAnsi" w:cstheme="minorHAnsi"/>
          <w:color w:val="000000" w:themeColor="text1"/>
          <w:sz w:val="22"/>
          <w:szCs w:val="22"/>
        </w:rPr>
        <w:t>bens</w:t>
      </w:r>
      <w:r w:rsidR="00B03E7E" w:rsidRPr="00914A71">
        <w:rPr>
          <w:rStyle w:val="normaltextrun"/>
          <w:rFonts w:asciiTheme="minorHAnsi" w:hAnsiTheme="minorHAnsi" w:cstheme="minorHAnsi"/>
          <w:color w:val="000000" w:themeColor="text1"/>
          <w:sz w:val="22"/>
          <w:szCs w:val="22"/>
        </w:rPr>
        <w:t>/</w:t>
      </w:r>
      <w:r w:rsidRPr="00914A71">
        <w:rPr>
          <w:rStyle w:val="normaltextrun"/>
          <w:rFonts w:asciiTheme="minorHAnsi" w:hAnsiTheme="minorHAnsi" w:cstheme="minorHAnsi"/>
          <w:color w:val="000000" w:themeColor="text1"/>
          <w:sz w:val="22"/>
          <w:szCs w:val="22"/>
        </w:rPr>
        <w:t>produto</w:t>
      </w:r>
      <w:r w:rsidR="00B03E7E" w:rsidRPr="00914A71">
        <w:rPr>
          <w:rStyle w:val="normaltextrun"/>
          <w:rFonts w:asciiTheme="minorHAnsi" w:hAnsiTheme="minorHAnsi" w:cstheme="minorHAnsi"/>
          <w:color w:val="000000" w:themeColor="text1"/>
          <w:sz w:val="22"/>
          <w:szCs w:val="22"/>
        </w:rPr>
        <w:t>s</w:t>
      </w:r>
      <w:r w:rsidRPr="00914A71">
        <w:rPr>
          <w:rStyle w:val="normaltextrun"/>
          <w:rFonts w:asciiTheme="minorHAnsi" w:hAnsiTheme="minorHAnsi" w:cstheme="minorHAnsi"/>
          <w:color w:val="000000" w:themeColor="text1"/>
          <w:sz w:val="22"/>
          <w:szCs w:val="22"/>
        </w:rPr>
        <w:t xml:space="preserve"> </w:t>
      </w:r>
      <w:r w:rsidRPr="00914A71">
        <w:rPr>
          <w:rFonts w:asciiTheme="minorHAnsi" w:eastAsia="Arial" w:hAnsiTheme="minorHAnsi" w:cstheme="minorHAnsi"/>
          <w:sz w:val="22"/>
          <w:szCs w:val="22"/>
        </w:rPr>
        <w:t xml:space="preserve">deverão </w:t>
      </w:r>
      <w:r w:rsidRPr="00914A71">
        <w:rPr>
          <w:rFonts w:asciiTheme="minorHAnsi" w:eastAsia="Arial" w:hAnsiTheme="minorHAnsi" w:cstheme="minorHAnsi"/>
          <w:color w:val="000000"/>
          <w:sz w:val="22"/>
          <w:szCs w:val="22"/>
        </w:rPr>
        <w:t xml:space="preserve">ser entregues </w:t>
      </w:r>
      <w:r w:rsidR="00A17087" w:rsidRPr="00914A71">
        <w:rPr>
          <w:rFonts w:asciiTheme="minorHAnsi" w:eastAsia="Arial" w:hAnsiTheme="minorHAnsi" w:cstheme="minorHAnsi"/>
          <w:color w:val="000000"/>
          <w:sz w:val="22"/>
          <w:szCs w:val="22"/>
        </w:rPr>
        <w:t>na Gerência de Logística</w:t>
      </w:r>
      <w:r w:rsidR="00922284" w:rsidRPr="00914A71">
        <w:rPr>
          <w:rFonts w:asciiTheme="minorHAnsi" w:eastAsia="Arial" w:hAnsiTheme="minorHAnsi" w:cstheme="minorHAnsi"/>
          <w:color w:val="000000"/>
          <w:sz w:val="22"/>
          <w:szCs w:val="22"/>
        </w:rPr>
        <w:t xml:space="preserve"> (GLOGI</w:t>
      </w:r>
      <w:r w:rsidR="007F51F2" w:rsidRPr="00914A71">
        <w:rPr>
          <w:rFonts w:asciiTheme="minorHAnsi" w:eastAsia="Arial" w:hAnsiTheme="minorHAnsi" w:cstheme="minorHAnsi"/>
          <w:color w:val="000000"/>
          <w:sz w:val="22"/>
          <w:szCs w:val="22"/>
        </w:rPr>
        <w:t>/GP</w:t>
      </w:r>
      <w:r w:rsidR="00922284" w:rsidRPr="00914A71">
        <w:rPr>
          <w:rFonts w:asciiTheme="minorHAnsi" w:eastAsia="Arial" w:hAnsiTheme="minorHAnsi" w:cstheme="minorHAnsi"/>
          <w:color w:val="000000"/>
          <w:sz w:val="22"/>
          <w:szCs w:val="22"/>
        </w:rPr>
        <w:t>)</w:t>
      </w:r>
      <w:r w:rsidR="00A17087" w:rsidRPr="00914A71">
        <w:rPr>
          <w:rFonts w:asciiTheme="minorHAnsi" w:eastAsia="Arial" w:hAnsiTheme="minorHAnsi" w:cstheme="minorHAnsi"/>
          <w:color w:val="000000"/>
          <w:sz w:val="22"/>
          <w:szCs w:val="22"/>
        </w:rPr>
        <w:t xml:space="preserve">, localizada na </w:t>
      </w:r>
    </w:p>
    <w:p w14:paraId="62297F24" w14:textId="77777777" w:rsidR="00914A71" w:rsidRDefault="00914A71" w:rsidP="00CB0C7D">
      <w:pPr>
        <w:pStyle w:val="Nvel2-Red"/>
        <w:spacing w:before="0" w:after="0" w:line="360" w:lineRule="auto"/>
        <w:ind w:left="737"/>
        <w:rPr>
          <w:rFonts w:asciiTheme="minorHAnsi" w:eastAsia="Arial" w:hAnsiTheme="minorHAnsi" w:cstheme="minorHAnsi"/>
          <w:b/>
          <w:bCs/>
          <w:i w:val="0"/>
          <w:iCs w:val="0"/>
          <w:color w:val="000000"/>
          <w:sz w:val="22"/>
          <w:szCs w:val="22"/>
        </w:rPr>
      </w:pPr>
    </w:p>
    <w:p w14:paraId="683A45B7" w14:textId="5FD7501E" w:rsidR="00BB3957" w:rsidRPr="00914A71" w:rsidRDefault="0051325A" w:rsidP="00CB0C7D">
      <w:pPr>
        <w:pStyle w:val="Nvel2-Red"/>
        <w:spacing w:before="0" w:after="0" w:line="360" w:lineRule="auto"/>
        <w:ind w:left="737"/>
        <w:rPr>
          <w:rFonts w:asciiTheme="minorHAnsi" w:eastAsia="Arial" w:hAnsiTheme="minorHAnsi" w:cstheme="minorHAnsi"/>
          <w:b/>
          <w:bCs/>
          <w:i w:val="0"/>
          <w:iCs w:val="0"/>
          <w:color w:val="000000"/>
          <w:sz w:val="22"/>
          <w:szCs w:val="22"/>
        </w:rPr>
      </w:pPr>
      <w:r w:rsidRPr="00914A71">
        <w:rPr>
          <w:rFonts w:asciiTheme="minorHAnsi" w:eastAsia="Arial" w:hAnsiTheme="minorHAnsi" w:cstheme="minorHAnsi"/>
          <w:b/>
          <w:bCs/>
          <w:i w:val="0"/>
          <w:iCs w:val="0"/>
          <w:color w:val="000000"/>
          <w:sz w:val="22"/>
          <w:szCs w:val="22"/>
        </w:rPr>
        <w:t xml:space="preserve">Avenida Afonso Pena, 1212 – </w:t>
      </w:r>
      <w:r w:rsidR="005141E0" w:rsidRPr="00914A71">
        <w:rPr>
          <w:rFonts w:asciiTheme="minorHAnsi" w:eastAsia="Arial" w:hAnsiTheme="minorHAnsi" w:cstheme="minorHAnsi"/>
          <w:b/>
          <w:bCs/>
          <w:i w:val="0"/>
          <w:iCs w:val="0"/>
          <w:color w:val="000000"/>
          <w:sz w:val="22"/>
          <w:szCs w:val="22"/>
        </w:rPr>
        <w:t>3</w:t>
      </w:r>
      <w:r w:rsidRPr="00914A71">
        <w:rPr>
          <w:rFonts w:asciiTheme="minorHAnsi" w:eastAsia="Arial" w:hAnsiTheme="minorHAnsi" w:cstheme="minorHAnsi"/>
          <w:b/>
          <w:bCs/>
          <w:i w:val="0"/>
          <w:iCs w:val="0"/>
          <w:color w:val="000000"/>
          <w:sz w:val="22"/>
          <w:szCs w:val="22"/>
        </w:rPr>
        <w:t>º andar</w:t>
      </w:r>
      <w:r w:rsidR="00922284" w:rsidRPr="00914A71">
        <w:rPr>
          <w:rFonts w:asciiTheme="minorHAnsi" w:eastAsia="Arial" w:hAnsiTheme="minorHAnsi" w:cstheme="minorHAnsi"/>
          <w:b/>
          <w:bCs/>
          <w:i w:val="0"/>
          <w:iCs w:val="0"/>
          <w:color w:val="000000"/>
          <w:sz w:val="22"/>
          <w:szCs w:val="22"/>
        </w:rPr>
        <w:t>/ sala 302</w:t>
      </w:r>
      <w:r w:rsidRPr="00914A71">
        <w:rPr>
          <w:rFonts w:asciiTheme="minorHAnsi" w:eastAsia="Arial" w:hAnsiTheme="minorHAnsi" w:cstheme="minorHAnsi"/>
          <w:b/>
          <w:bCs/>
          <w:i w:val="0"/>
          <w:iCs w:val="0"/>
          <w:color w:val="000000"/>
          <w:sz w:val="22"/>
          <w:szCs w:val="22"/>
        </w:rPr>
        <w:t xml:space="preserve"> – Centro - Belo Horizonte/MG</w:t>
      </w:r>
      <w:r w:rsidR="00A17087" w:rsidRPr="00914A71">
        <w:rPr>
          <w:rFonts w:asciiTheme="minorHAnsi" w:eastAsia="Arial" w:hAnsiTheme="minorHAnsi" w:cstheme="minorHAnsi"/>
          <w:b/>
          <w:bCs/>
          <w:i w:val="0"/>
          <w:iCs w:val="0"/>
          <w:color w:val="000000"/>
          <w:sz w:val="22"/>
          <w:szCs w:val="22"/>
        </w:rPr>
        <w:t xml:space="preserve">, no horário </w:t>
      </w:r>
      <w:r w:rsidR="00922284" w:rsidRPr="00914A71">
        <w:rPr>
          <w:rFonts w:asciiTheme="minorHAnsi" w:eastAsia="Arial" w:hAnsiTheme="minorHAnsi" w:cstheme="minorHAnsi"/>
          <w:b/>
          <w:bCs/>
          <w:i w:val="0"/>
          <w:iCs w:val="0"/>
          <w:color w:val="000000"/>
          <w:sz w:val="22"/>
          <w:szCs w:val="22"/>
        </w:rPr>
        <w:t xml:space="preserve">comercial </w:t>
      </w:r>
      <w:r w:rsidR="00A17087" w:rsidRPr="00914A71">
        <w:rPr>
          <w:rFonts w:asciiTheme="minorHAnsi" w:eastAsia="Arial" w:hAnsiTheme="minorHAnsi" w:cstheme="minorHAnsi"/>
          <w:b/>
          <w:bCs/>
          <w:i w:val="0"/>
          <w:iCs w:val="0"/>
          <w:color w:val="000000"/>
          <w:sz w:val="22"/>
          <w:szCs w:val="22"/>
        </w:rPr>
        <w:t>de 8h às 1</w:t>
      </w:r>
      <w:r w:rsidR="007F51F2" w:rsidRPr="00914A71">
        <w:rPr>
          <w:rFonts w:asciiTheme="minorHAnsi" w:eastAsia="Arial" w:hAnsiTheme="minorHAnsi" w:cstheme="minorHAnsi"/>
          <w:b/>
          <w:bCs/>
          <w:i w:val="0"/>
          <w:iCs w:val="0"/>
          <w:color w:val="000000"/>
          <w:sz w:val="22"/>
          <w:szCs w:val="22"/>
        </w:rPr>
        <w:t>7</w:t>
      </w:r>
      <w:r w:rsidR="00A17087" w:rsidRPr="00914A71">
        <w:rPr>
          <w:rFonts w:asciiTheme="minorHAnsi" w:eastAsia="Arial" w:hAnsiTheme="minorHAnsi" w:cstheme="minorHAnsi"/>
          <w:b/>
          <w:bCs/>
          <w:i w:val="0"/>
          <w:iCs w:val="0"/>
          <w:color w:val="000000"/>
          <w:sz w:val="22"/>
          <w:szCs w:val="22"/>
        </w:rPr>
        <w:t>h, de segunda a sexta-feira, em dias úteis (exceto por ocasião de feriado ou ponto facultativo).</w:t>
      </w:r>
    </w:p>
    <w:p w14:paraId="33A513D7" w14:textId="77777777" w:rsidR="00E11027" w:rsidRPr="00914A71" w:rsidRDefault="00E11027" w:rsidP="00CB0C7D">
      <w:pPr>
        <w:pStyle w:val="Nvel2-Red"/>
        <w:spacing w:before="0" w:after="0" w:line="360" w:lineRule="auto"/>
        <w:ind w:left="737"/>
        <w:rPr>
          <w:rFonts w:asciiTheme="minorHAnsi" w:eastAsia="Arial" w:hAnsiTheme="minorHAnsi" w:cstheme="minorHAnsi"/>
          <w:i w:val="0"/>
          <w:iCs w:val="0"/>
          <w:color w:val="000000"/>
          <w:sz w:val="22"/>
          <w:szCs w:val="22"/>
        </w:rPr>
      </w:pPr>
    </w:p>
    <w:p w14:paraId="0FA9F0F3" w14:textId="77777777" w:rsidR="00E11027" w:rsidRPr="00914A71" w:rsidRDefault="00E11027" w:rsidP="00186FDF">
      <w:pPr>
        <w:pStyle w:val="Nvel2-Red"/>
        <w:spacing w:before="0" w:after="0" w:line="240" w:lineRule="auto"/>
        <w:rPr>
          <w:rFonts w:asciiTheme="minorHAnsi" w:eastAsia="Arial" w:hAnsiTheme="minorHAnsi" w:cstheme="minorHAnsi"/>
          <w:i w:val="0"/>
          <w:iCs w:val="0"/>
          <w:color w:val="000000"/>
          <w:sz w:val="22"/>
          <w:szCs w:val="22"/>
        </w:rPr>
      </w:pPr>
    </w:p>
    <w:p w14:paraId="2DDC74F3" w14:textId="76F0CC3D" w:rsidR="00AA67D7" w:rsidRPr="00914A71" w:rsidRDefault="00AA67D7" w:rsidP="00186FDF">
      <w:pPr>
        <w:pStyle w:val="Nvel2-Red"/>
        <w:numPr>
          <w:ilvl w:val="0"/>
          <w:numId w:val="14"/>
        </w:numPr>
        <w:spacing w:before="0" w:after="0" w:line="240" w:lineRule="auto"/>
        <w:rPr>
          <w:rFonts w:asciiTheme="minorHAnsi" w:eastAsia="Arial" w:hAnsiTheme="minorHAnsi" w:cstheme="minorHAnsi"/>
          <w:b/>
          <w:i w:val="0"/>
          <w:iCs w:val="0"/>
          <w:color w:val="000000"/>
          <w:sz w:val="22"/>
          <w:szCs w:val="22"/>
        </w:rPr>
      </w:pPr>
      <w:r w:rsidRPr="00914A71">
        <w:rPr>
          <w:rFonts w:asciiTheme="minorHAnsi" w:eastAsia="Arial" w:hAnsiTheme="minorHAnsi" w:cstheme="minorHAnsi"/>
          <w:b/>
          <w:i w:val="0"/>
          <w:iCs w:val="0"/>
          <w:color w:val="000000"/>
          <w:sz w:val="22"/>
          <w:szCs w:val="22"/>
        </w:rPr>
        <w:t>GESTÃO DO CONTRATO</w:t>
      </w:r>
    </w:p>
    <w:p w14:paraId="160DC56F" w14:textId="77777777" w:rsidR="00765F65" w:rsidRPr="00914A71" w:rsidRDefault="00765F65" w:rsidP="00765F65">
      <w:pPr>
        <w:pStyle w:val="Nvel2-Red"/>
        <w:spacing w:before="240" w:after="0"/>
        <w:ind w:left="360"/>
        <w:rPr>
          <w:rFonts w:asciiTheme="minorHAnsi" w:eastAsia="Arial" w:hAnsiTheme="minorHAnsi" w:cstheme="minorHAnsi"/>
          <w:i w:val="0"/>
          <w:color w:val="000000" w:themeColor="text1"/>
          <w:sz w:val="24"/>
          <w:szCs w:val="24"/>
        </w:rPr>
      </w:pPr>
      <w:r w:rsidRPr="00914A71">
        <w:rPr>
          <w:rFonts w:asciiTheme="minorHAnsi" w:eastAsia="Arial" w:hAnsiTheme="minorHAnsi" w:cstheme="minorHAnsi"/>
          <w:i w:val="0"/>
          <w:color w:val="000000" w:themeColor="text1"/>
          <w:sz w:val="24"/>
          <w:szCs w:val="24"/>
        </w:rPr>
        <w:t>Não se aplica, uma vez que o contrato será substituído conforme previsto em lei, por Nota de Empenho.</w:t>
      </w:r>
    </w:p>
    <w:p w14:paraId="0ED82B9C" w14:textId="77777777" w:rsidR="00765F65" w:rsidRPr="00914A71" w:rsidRDefault="00765F65" w:rsidP="00765F65">
      <w:pPr>
        <w:pStyle w:val="Nvel2-Red"/>
        <w:spacing w:before="0" w:after="0" w:line="240" w:lineRule="auto"/>
        <w:rPr>
          <w:rFonts w:asciiTheme="minorHAnsi" w:eastAsia="Arial" w:hAnsiTheme="minorHAnsi" w:cstheme="minorHAnsi"/>
          <w:b/>
          <w:i w:val="0"/>
          <w:iCs w:val="0"/>
          <w:color w:val="000000"/>
          <w:sz w:val="22"/>
          <w:szCs w:val="22"/>
        </w:rPr>
      </w:pPr>
    </w:p>
    <w:p w14:paraId="5009C0BB" w14:textId="77777777" w:rsidR="00CF5690" w:rsidRPr="00914A71" w:rsidRDefault="00CF5690" w:rsidP="00CF5690">
      <w:pPr>
        <w:pStyle w:val="Nvel2-Red"/>
        <w:spacing w:before="0" w:after="0" w:line="240" w:lineRule="auto"/>
        <w:ind w:left="360"/>
        <w:rPr>
          <w:rFonts w:asciiTheme="minorHAnsi" w:eastAsia="Arial" w:hAnsiTheme="minorHAnsi" w:cstheme="minorHAnsi"/>
          <w:b/>
          <w:i w:val="0"/>
          <w:iCs w:val="0"/>
          <w:color w:val="000000"/>
          <w:sz w:val="22"/>
          <w:szCs w:val="22"/>
        </w:rPr>
      </w:pPr>
    </w:p>
    <w:p w14:paraId="241DAC90" w14:textId="77777777" w:rsidR="00CF5690" w:rsidRPr="00914A71" w:rsidRDefault="00CF5690" w:rsidP="00CF5690">
      <w:pPr>
        <w:pBdr>
          <w:top w:val="nil"/>
          <w:left w:val="nil"/>
          <w:bottom w:val="nil"/>
          <w:right w:val="nil"/>
          <w:between w:val="nil"/>
        </w:pBdr>
        <w:jc w:val="both"/>
        <w:rPr>
          <w:rFonts w:asciiTheme="minorHAnsi" w:eastAsia="Arial" w:hAnsiTheme="minorHAnsi" w:cstheme="minorHAnsi"/>
          <w:sz w:val="22"/>
          <w:szCs w:val="22"/>
        </w:rPr>
      </w:pPr>
      <w:r w:rsidRPr="00914A71">
        <w:rPr>
          <w:rFonts w:asciiTheme="minorHAnsi" w:eastAsia="Arial" w:hAnsiTheme="minorHAnsi" w:cstheme="minorHAnsi"/>
          <w:sz w:val="22"/>
          <w:szCs w:val="22"/>
        </w:rPr>
        <w:lastRenderedPageBreak/>
        <w:t xml:space="preserve">6.1. O contrato deverá ser executado fielmente pelas partes, de acordo com instrumento avençado ou documento que o substituir e as normas da </w:t>
      </w:r>
      <w:hyperlink r:id="rId8">
        <w:r w:rsidRPr="00914A71">
          <w:rPr>
            <w:rFonts w:asciiTheme="minorHAnsi" w:eastAsia="Arial" w:hAnsiTheme="minorHAnsi" w:cstheme="minorHAnsi"/>
            <w:sz w:val="22"/>
            <w:szCs w:val="22"/>
            <w:u w:val="single"/>
          </w:rPr>
          <w:t>Lei nº 14.133/2021</w:t>
        </w:r>
      </w:hyperlink>
      <w:r w:rsidRPr="00914A71">
        <w:rPr>
          <w:rFonts w:asciiTheme="minorHAnsi" w:eastAsia="Arial" w:hAnsiTheme="minorHAnsi" w:cstheme="minorHAnsi"/>
          <w:sz w:val="22"/>
          <w:szCs w:val="22"/>
        </w:rPr>
        <w:t xml:space="preserve"> e do </w:t>
      </w:r>
      <w:hyperlink r:id="rId9">
        <w:r w:rsidRPr="00914A71">
          <w:rPr>
            <w:rFonts w:asciiTheme="minorHAnsi" w:eastAsia="Arial" w:hAnsiTheme="minorHAnsi" w:cstheme="minorHAnsi"/>
            <w:sz w:val="22"/>
            <w:szCs w:val="22"/>
            <w:u w:val="single"/>
          </w:rPr>
          <w:t>Decreto nº 18.324/2023</w:t>
        </w:r>
      </w:hyperlink>
      <w:r w:rsidRPr="00914A71">
        <w:rPr>
          <w:rFonts w:asciiTheme="minorHAnsi" w:eastAsia="Arial" w:hAnsiTheme="minorHAnsi" w:cstheme="minorHAnsi"/>
          <w:sz w:val="22"/>
          <w:szCs w:val="22"/>
        </w:rPr>
        <w:t>, e cada parte responderá pelas consequências de sua inexecução total ou parcial.</w:t>
      </w:r>
    </w:p>
    <w:p w14:paraId="6F2F995E" w14:textId="77777777" w:rsidR="008F5F20" w:rsidRPr="00914A71"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14A71">
        <w:rPr>
          <w:rFonts w:asciiTheme="minorHAnsi" w:eastAsia="Arial" w:hAnsiTheme="minorHAnsi" w:cstheme="minorHAnsi"/>
          <w:i w:val="0"/>
          <w:color w:val="auto"/>
          <w:sz w:val="22"/>
          <w:szCs w:val="22"/>
        </w:rPr>
        <w:t>6.2 - Em caso de impedimento, ordem de paralisação ou suspensão do contrato, o cronograma de execução será prorrogado automaticamente pelo tempo correspondente, anotadas tais circunstâncias mediante simples apostila.</w:t>
      </w:r>
    </w:p>
    <w:p w14:paraId="101BAD61" w14:textId="77777777" w:rsidR="008F5F20" w:rsidRPr="00914A71"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14A71">
        <w:rPr>
          <w:rFonts w:asciiTheme="minorHAnsi" w:eastAsia="Arial" w:hAnsiTheme="minorHAnsi" w:cstheme="minorHAnsi"/>
          <w:i w:val="0"/>
          <w:color w:val="auto"/>
          <w:sz w:val="22"/>
          <w:szCs w:val="22"/>
        </w:rPr>
        <w:t>6.3 - As comunicações entre o órgão ou entidade e o Contratado devem ser realizadas por escrito sempre que o ato exigir tal formalidade, admitindo-se o uso de mensagem eletrônica para esse fim.</w:t>
      </w:r>
    </w:p>
    <w:p w14:paraId="10D70A07" w14:textId="77777777" w:rsidR="008F5F20" w:rsidRPr="00914A71"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14A71">
        <w:rPr>
          <w:rFonts w:asciiTheme="minorHAnsi" w:eastAsia="Arial" w:hAnsiTheme="minorHAnsi" w:cstheme="minorHAnsi"/>
          <w:i w:val="0"/>
          <w:color w:val="auto"/>
          <w:sz w:val="22"/>
          <w:szCs w:val="22"/>
        </w:rPr>
        <w:t>6.4 - O órgão ou entidade poderá convocar representante da empresa para adoção de providências que devam ser cumpridas de imediato.</w:t>
      </w:r>
    </w:p>
    <w:p w14:paraId="24A87354" w14:textId="77777777" w:rsidR="008F5F20" w:rsidRPr="00914A71"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14A71">
        <w:rPr>
          <w:rFonts w:asciiTheme="minorHAnsi" w:eastAsia="Arial" w:hAnsiTheme="minorHAnsi" w:cstheme="minorHAnsi"/>
          <w:i w:val="0"/>
          <w:color w:val="auto"/>
          <w:sz w:val="22"/>
          <w:szCs w:val="22"/>
        </w:rPr>
        <w:t>6.5 -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6D5D2D9D" w14:textId="77777777" w:rsidR="008F5F20" w:rsidRPr="00914A71"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14A71">
        <w:rPr>
          <w:rFonts w:asciiTheme="minorHAnsi" w:eastAsia="Arial" w:hAnsiTheme="minorHAnsi" w:cstheme="minorHAnsi"/>
          <w:i w:val="0"/>
          <w:color w:val="auto"/>
          <w:sz w:val="22"/>
          <w:szCs w:val="22"/>
        </w:rPr>
        <w:t>6.6 - A execução do contrato deverá ser acompanhada e fiscalizada pelo(s) fiscal(</w:t>
      </w:r>
      <w:proofErr w:type="spellStart"/>
      <w:r w:rsidRPr="00914A71">
        <w:rPr>
          <w:rFonts w:asciiTheme="minorHAnsi" w:eastAsia="Arial" w:hAnsiTheme="minorHAnsi" w:cstheme="minorHAnsi"/>
          <w:i w:val="0"/>
          <w:color w:val="auto"/>
          <w:sz w:val="22"/>
          <w:szCs w:val="22"/>
        </w:rPr>
        <w:t>is</w:t>
      </w:r>
      <w:proofErr w:type="spellEnd"/>
      <w:r w:rsidRPr="00914A71">
        <w:rPr>
          <w:rFonts w:asciiTheme="minorHAnsi" w:eastAsia="Arial" w:hAnsiTheme="minorHAnsi" w:cstheme="minorHAnsi"/>
          <w:i w:val="0"/>
          <w:color w:val="auto"/>
          <w:sz w:val="22"/>
          <w:szCs w:val="22"/>
        </w:rPr>
        <w:t xml:space="preserve">) do contrato, ou pelos respectivos substitutos, na forma do </w:t>
      </w:r>
      <w:hyperlink r:id="rId10" w:history="1">
        <w:r w:rsidRPr="00914A71">
          <w:rPr>
            <w:rFonts w:asciiTheme="minorHAnsi" w:eastAsia="Arial" w:hAnsiTheme="minorHAnsi" w:cstheme="minorHAnsi"/>
            <w:i w:val="0"/>
            <w:color w:val="auto"/>
            <w:sz w:val="22"/>
            <w:szCs w:val="22"/>
          </w:rPr>
          <w:t>Decreto Municipal nº 18.324</w:t>
        </w:r>
      </w:hyperlink>
      <w:r w:rsidRPr="00914A71">
        <w:rPr>
          <w:rFonts w:asciiTheme="minorHAnsi" w:eastAsia="Arial" w:hAnsiTheme="minorHAnsi" w:cstheme="minorHAnsi"/>
          <w:i w:val="0"/>
          <w:color w:val="auto"/>
          <w:sz w:val="22"/>
          <w:szCs w:val="22"/>
        </w:rPr>
        <w:t xml:space="preserve">/2023 e do artigo 117 da  </w:t>
      </w:r>
      <w:hyperlink r:id="rId11" w:anchor="art117" w:history="1">
        <w:r w:rsidRPr="00914A71">
          <w:rPr>
            <w:rFonts w:asciiTheme="minorHAnsi" w:eastAsia="Arial" w:hAnsiTheme="minorHAnsi" w:cstheme="minorHAnsi"/>
            <w:i w:val="0"/>
            <w:color w:val="auto"/>
            <w:sz w:val="22"/>
            <w:szCs w:val="22"/>
          </w:rPr>
          <w:t>Lei nº 14.133/2021</w:t>
        </w:r>
      </w:hyperlink>
      <w:r w:rsidRPr="00914A71">
        <w:rPr>
          <w:rFonts w:asciiTheme="minorHAnsi" w:eastAsia="Arial" w:hAnsiTheme="minorHAnsi" w:cstheme="minorHAnsi"/>
          <w:i w:val="0"/>
          <w:color w:val="auto"/>
          <w:sz w:val="22"/>
          <w:szCs w:val="22"/>
        </w:rPr>
        <w:t>.</w:t>
      </w:r>
    </w:p>
    <w:p w14:paraId="2AABC08B" w14:textId="77777777" w:rsidR="008F5F20" w:rsidRPr="00914A71"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14A71">
        <w:rPr>
          <w:rFonts w:asciiTheme="minorHAnsi" w:eastAsia="Arial" w:hAnsiTheme="minorHAnsi" w:cstheme="minorHAnsi"/>
          <w:i w:val="0"/>
          <w:color w:val="auto"/>
          <w:sz w:val="22"/>
          <w:szCs w:val="22"/>
        </w:rPr>
        <w:t xml:space="preserve">6.7 - Além do disposto acima, a fiscalização contratual obedecerá às seguintes </w:t>
      </w:r>
      <w:sdt>
        <w:sdtPr>
          <w:rPr>
            <w:rFonts w:asciiTheme="minorHAnsi" w:eastAsia="Arial" w:hAnsiTheme="minorHAnsi" w:cstheme="minorHAnsi"/>
            <w:i w:val="0"/>
            <w:color w:val="auto"/>
            <w:sz w:val="22"/>
            <w:szCs w:val="22"/>
          </w:rPr>
          <w:tag w:val="goog_rdk_74"/>
          <w:id w:val="-2127921193"/>
        </w:sdtPr>
        <w:sdtEndPr/>
        <w:sdtContent/>
      </w:sdt>
      <w:r w:rsidRPr="00914A71">
        <w:rPr>
          <w:rFonts w:asciiTheme="minorHAnsi" w:eastAsia="Arial" w:hAnsiTheme="minorHAnsi" w:cstheme="minorHAnsi"/>
          <w:i w:val="0"/>
          <w:color w:val="auto"/>
          <w:sz w:val="22"/>
          <w:szCs w:val="22"/>
        </w:rPr>
        <w:t>rotinas:</w:t>
      </w:r>
    </w:p>
    <w:p w14:paraId="1A066C8A" w14:textId="77777777" w:rsidR="008F5F20" w:rsidRPr="00914A71"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14A71">
        <w:rPr>
          <w:rFonts w:asciiTheme="minorHAnsi" w:eastAsia="Arial" w:hAnsiTheme="minorHAnsi" w:cstheme="minorHAnsi"/>
          <w:i w:val="0"/>
          <w:color w:val="auto"/>
          <w:sz w:val="22"/>
          <w:szCs w:val="22"/>
        </w:rPr>
        <w:t>6.7.1 - Após a entrega do produto será verificado se ele está em conformidade com o que foi especificado.</w:t>
      </w:r>
    </w:p>
    <w:p w14:paraId="037EAE06" w14:textId="77777777" w:rsidR="008F5F20" w:rsidRPr="00914A71"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14A71">
        <w:rPr>
          <w:rFonts w:asciiTheme="minorHAnsi" w:eastAsia="Arial" w:hAnsiTheme="minorHAnsi" w:cstheme="minorHAnsi"/>
          <w:i w:val="0"/>
          <w:color w:val="auto"/>
          <w:sz w:val="22"/>
          <w:szCs w:val="22"/>
        </w:rPr>
        <w:t>6.7.2 - Verificação da integridade física e o estado da caixa bem como a sua dimensão.</w:t>
      </w:r>
    </w:p>
    <w:p w14:paraId="2DE6BF06" w14:textId="77777777" w:rsidR="008F5F20" w:rsidRPr="00914A71"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14A71">
        <w:rPr>
          <w:rFonts w:asciiTheme="minorHAnsi" w:eastAsia="Arial" w:hAnsiTheme="minorHAnsi" w:cstheme="minorHAnsi"/>
          <w:i w:val="0"/>
          <w:color w:val="auto"/>
          <w:sz w:val="22"/>
          <w:szCs w:val="22"/>
        </w:rPr>
        <w:t>6.7.3 - Verificação da validade.</w:t>
      </w:r>
    </w:p>
    <w:p w14:paraId="083B0E6B" w14:textId="77777777" w:rsidR="008F5F20" w:rsidRPr="00914A71"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14A71">
        <w:rPr>
          <w:rFonts w:asciiTheme="minorHAnsi" w:eastAsia="Arial" w:hAnsiTheme="minorHAnsi" w:cstheme="minorHAnsi"/>
          <w:i w:val="0"/>
          <w:color w:val="auto"/>
          <w:sz w:val="22"/>
          <w:szCs w:val="22"/>
        </w:rPr>
        <w:t>6.7.4 - Verificação da quantidade.</w:t>
      </w:r>
    </w:p>
    <w:p w14:paraId="37422791" w14:textId="77777777" w:rsidR="00CF5690" w:rsidRPr="00914A71" w:rsidRDefault="00CF5690" w:rsidP="00CF5690">
      <w:pPr>
        <w:pStyle w:val="PargrafodaLista"/>
        <w:pBdr>
          <w:top w:val="nil"/>
          <w:left w:val="nil"/>
          <w:bottom w:val="nil"/>
          <w:right w:val="nil"/>
          <w:between w:val="nil"/>
        </w:pBdr>
        <w:ind w:left="360"/>
        <w:jc w:val="both"/>
        <w:rPr>
          <w:rFonts w:asciiTheme="minorHAnsi" w:hAnsiTheme="minorHAnsi" w:cstheme="minorHAnsi"/>
          <w:sz w:val="22"/>
          <w:szCs w:val="22"/>
        </w:rPr>
      </w:pPr>
    </w:p>
    <w:p w14:paraId="4328379E" w14:textId="77777777" w:rsidR="00FF54C5" w:rsidRPr="00914A71" w:rsidRDefault="00FF54C5" w:rsidP="00FF54C5">
      <w:pPr>
        <w:pStyle w:val="PargrafodaLista"/>
        <w:pBdr>
          <w:top w:val="nil"/>
          <w:left w:val="nil"/>
          <w:bottom w:val="nil"/>
          <w:right w:val="nil"/>
          <w:between w:val="nil"/>
        </w:pBdr>
        <w:ind w:left="360"/>
        <w:jc w:val="both"/>
        <w:rPr>
          <w:rFonts w:asciiTheme="minorHAnsi" w:eastAsia="Arial" w:hAnsiTheme="minorHAnsi" w:cstheme="minorHAnsi"/>
          <w:sz w:val="22"/>
          <w:szCs w:val="22"/>
        </w:rPr>
      </w:pPr>
    </w:p>
    <w:p w14:paraId="5DFCD2F7" w14:textId="5BE5275B" w:rsidR="00AA67D7" w:rsidRPr="00914A71" w:rsidRDefault="00AA67D7" w:rsidP="00186FDF">
      <w:pPr>
        <w:pStyle w:val="PargrafodaLista"/>
        <w:numPr>
          <w:ilvl w:val="0"/>
          <w:numId w:val="14"/>
        </w:numPr>
        <w:pBdr>
          <w:top w:val="nil"/>
          <w:left w:val="nil"/>
          <w:bottom w:val="nil"/>
          <w:right w:val="nil"/>
          <w:between w:val="nil"/>
        </w:pBdr>
        <w:jc w:val="both"/>
        <w:rPr>
          <w:rFonts w:asciiTheme="minorHAnsi" w:eastAsia="Arial" w:hAnsiTheme="minorHAnsi" w:cstheme="minorHAnsi"/>
          <w:sz w:val="22"/>
          <w:szCs w:val="22"/>
        </w:rPr>
      </w:pPr>
      <w:r w:rsidRPr="00914A71">
        <w:rPr>
          <w:rFonts w:asciiTheme="minorHAnsi" w:eastAsia="Arial" w:hAnsiTheme="minorHAnsi" w:cstheme="minorHAnsi"/>
          <w:b/>
          <w:color w:val="000000"/>
          <w:sz w:val="22"/>
          <w:szCs w:val="22"/>
        </w:rPr>
        <w:t>CRITÉRIOS DE RECEBIMENTO/MEDIÇÃO E DE PAGAMENTO</w:t>
      </w:r>
    </w:p>
    <w:p w14:paraId="0123C6EC" w14:textId="77777777" w:rsidR="008F5F20" w:rsidRPr="00914A71" w:rsidRDefault="008F5F20" w:rsidP="008F5F20">
      <w:pPr>
        <w:pStyle w:val="PargrafodaLista"/>
        <w:pBdr>
          <w:top w:val="nil"/>
          <w:left w:val="nil"/>
          <w:bottom w:val="nil"/>
          <w:right w:val="nil"/>
          <w:between w:val="nil"/>
        </w:pBdr>
        <w:ind w:left="360"/>
        <w:jc w:val="both"/>
        <w:rPr>
          <w:rFonts w:asciiTheme="minorHAnsi" w:eastAsia="Arial" w:hAnsiTheme="minorHAnsi" w:cstheme="minorHAnsi"/>
          <w:sz w:val="22"/>
          <w:szCs w:val="22"/>
        </w:rPr>
      </w:pPr>
    </w:p>
    <w:p w14:paraId="47362745" w14:textId="7890797B" w:rsidR="00085BB0" w:rsidRPr="00914A71" w:rsidRDefault="00085BB0" w:rsidP="00186FDF">
      <w:pPr>
        <w:pStyle w:val="PargrafodaLista"/>
        <w:numPr>
          <w:ilvl w:val="1"/>
          <w:numId w:val="14"/>
        </w:numPr>
        <w:pBdr>
          <w:top w:val="nil"/>
          <w:left w:val="nil"/>
          <w:bottom w:val="nil"/>
          <w:right w:val="nil"/>
          <w:between w:val="nil"/>
        </w:pBdr>
        <w:ind w:left="431" w:hanging="431"/>
        <w:jc w:val="both"/>
        <w:rPr>
          <w:rFonts w:asciiTheme="minorHAnsi" w:eastAsia="Arial" w:hAnsiTheme="minorHAnsi" w:cstheme="minorHAnsi"/>
          <w:b/>
          <w:sz w:val="22"/>
          <w:szCs w:val="22"/>
        </w:rPr>
      </w:pPr>
      <w:r w:rsidRPr="00914A71">
        <w:rPr>
          <w:rFonts w:asciiTheme="minorHAnsi" w:eastAsia="Arial" w:hAnsiTheme="minorHAnsi" w:cstheme="minorHAnsi"/>
          <w:b/>
          <w:sz w:val="22"/>
          <w:szCs w:val="22"/>
        </w:rPr>
        <w:t>Recebimento do Produto</w:t>
      </w:r>
    </w:p>
    <w:p w14:paraId="599149CF" w14:textId="77777777" w:rsidR="008F5F20" w:rsidRPr="00914A71" w:rsidRDefault="008F5F20" w:rsidP="008F5F20">
      <w:pPr>
        <w:pStyle w:val="PargrafodaLista"/>
        <w:pBdr>
          <w:top w:val="nil"/>
          <w:left w:val="nil"/>
          <w:bottom w:val="nil"/>
          <w:right w:val="nil"/>
          <w:between w:val="nil"/>
        </w:pBdr>
        <w:ind w:left="431"/>
        <w:jc w:val="both"/>
        <w:rPr>
          <w:rFonts w:asciiTheme="minorHAnsi" w:eastAsia="Arial" w:hAnsiTheme="minorHAnsi" w:cstheme="minorHAnsi"/>
          <w:b/>
          <w:sz w:val="22"/>
          <w:szCs w:val="22"/>
        </w:rPr>
      </w:pPr>
    </w:p>
    <w:p w14:paraId="038D5E3B" w14:textId="5DDBAABD" w:rsidR="00085BB0" w:rsidRPr="00914A71" w:rsidRDefault="00883D05" w:rsidP="00186FDF">
      <w:pPr>
        <w:pStyle w:val="PargrafodaLista"/>
        <w:numPr>
          <w:ilvl w:val="2"/>
          <w:numId w:val="14"/>
        </w:numPr>
        <w:pBdr>
          <w:top w:val="nil"/>
          <w:left w:val="nil"/>
          <w:bottom w:val="nil"/>
          <w:right w:val="nil"/>
          <w:between w:val="nil"/>
        </w:pBdr>
        <w:ind w:left="567" w:hanging="567"/>
        <w:jc w:val="both"/>
        <w:rPr>
          <w:rFonts w:asciiTheme="minorHAnsi" w:eastAsia="Arial" w:hAnsiTheme="minorHAnsi" w:cstheme="minorHAnsi"/>
          <w:sz w:val="22"/>
          <w:szCs w:val="22"/>
        </w:rPr>
      </w:pPr>
      <w:r w:rsidRPr="00914A71">
        <w:rPr>
          <w:rFonts w:asciiTheme="minorHAnsi" w:eastAsia="Arial" w:hAnsiTheme="minorHAnsi" w:cstheme="minorHAnsi"/>
          <w:sz w:val="22"/>
          <w:szCs w:val="22"/>
        </w:rPr>
        <w:t xml:space="preserve">Os </w:t>
      </w:r>
      <w:r w:rsidR="00B03E7E" w:rsidRPr="00914A71">
        <w:rPr>
          <w:rFonts w:asciiTheme="minorHAnsi" w:eastAsia="Arial" w:hAnsiTheme="minorHAnsi" w:cstheme="minorHAnsi"/>
          <w:sz w:val="22"/>
          <w:szCs w:val="22"/>
        </w:rPr>
        <w:t>materiais</w:t>
      </w:r>
      <w:r w:rsidR="00085BB0" w:rsidRPr="00914A71">
        <w:rPr>
          <w:rStyle w:val="normaltextrun"/>
          <w:rFonts w:asciiTheme="minorHAnsi" w:hAnsiTheme="minorHAnsi" w:cstheme="minorHAnsi"/>
          <w:color w:val="FF0000"/>
          <w:sz w:val="22"/>
          <w:szCs w:val="22"/>
        </w:rPr>
        <w:t xml:space="preserve"> </w:t>
      </w:r>
      <w:r w:rsidR="00085BB0" w:rsidRPr="00914A71">
        <w:rPr>
          <w:rFonts w:asciiTheme="minorHAnsi" w:eastAsia="Arial" w:hAnsiTheme="minorHAnsi" w:cstheme="minorHAnsi"/>
          <w:sz w:val="22"/>
          <w:szCs w:val="22"/>
        </w:rPr>
        <w:t>serão recebid</w:t>
      </w:r>
      <w:r w:rsidR="006B17AC" w:rsidRPr="00914A71">
        <w:rPr>
          <w:rFonts w:asciiTheme="minorHAnsi" w:eastAsia="Arial" w:hAnsiTheme="minorHAnsi" w:cstheme="minorHAnsi"/>
          <w:sz w:val="22"/>
          <w:szCs w:val="22"/>
        </w:rPr>
        <w:t>o</w:t>
      </w:r>
      <w:r w:rsidR="00085BB0" w:rsidRPr="00914A71">
        <w:rPr>
          <w:rFonts w:asciiTheme="minorHAnsi" w:eastAsia="Arial" w:hAnsiTheme="minorHAnsi" w:cstheme="minorHAnsi"/>
          <w:sz w:val="22"/>
          <w:szCs w:val="22"/>
        </w:rPr>
        <w:t xml:space="preserve">s, juntamente com a nota fiscal (ou instrumento de cobrança equivalente) e a nota de empenho, </w:t>
      </w:r>
      <w:sdt>
        <w:sdtPr>
          <w:rPr>
            <w:rFonts w:asciiTheme="minorHAnsi" w:hAnsiTheme="minorHAnsi" w:cstheme="minorHAnsi"/>
            <w:sz w:val="22"/>
            <w:szCs w:val="22"/>
          </w:rPr>
          <w:tag w:val="goog_rdk_75"/>
          <w:id w:val="1213919068"/>
        </w:sdtPr>
        <w:sdtEndPr/>
        <w:sdtContent/>
      </w:sdt>
      <w:sdt>
        <w:sdtPr>
          <w:rPr>
            <w:rFonts w:asciiTheme="minorHAnsi" w:hAnsiTheme="minorHAnsi" w:cstheme="minorHAnsi"/>
            <w:sz w:val="22"/>
            <w:szCs w:val="22"/>
          </w:rPr>
          <w:tag w:val="goog_rdk_76"/>
          <w:id w:val="394315914"/>
        </w:sdtPr>
        <w:sdtEndPr/>
        <w:sdtContent/>
      </w:sdt>
      <w:r w:rsidR="00085BB0" w:rsidRPr="00914A71">
        <w:rPr>
          <w:rFonts w:asciiTheme="minorHAnsi" w:eastAsia="Arial" w:hAnsiTheme="minorHAnsi" w:cstheme="minorHAnsi"/>
          <w:sz w:val="22"/>
          <w:szCs w:val="22"/>
        </w:rPr>
        <w:t xml:space="preserve">pelo(a) responsável pelo acompanhamento e fiscalização do </w:t>
      </w:r>
      <w:sdt>
        <w:sdtPr>
          <w:rPr>
            <w:rFonts w:asciiTheme="minorHAnsi" w:hAnsiTheme="minorHAnsi" w:cstheme="minorHAnsi"/>
            <w:sz w:val="22"/>
            <w:szCs w:val="22"/>
          </w:rPr>
          <w:tag w:val="goog_rdk_77"/>
          <w:id w:val="-1170713126"/>
        </w:sdtPr>
        <w:sdtEndPr/>
        <w:sdtContent/>
      </w:sdt>
      <w:r w:rsidR="00085BB0" w:rsidRPr="00914A71">
        <w:rPr>
          <w:rFonts w:asciiTheme="minorHAnsi" w:eastAsia="Arial" w:hAnsiTheme="minorHAnsi" w:cstheme="minorHAnsi"/>
          <w:sz w:val="22"/>
          <w:szCs w:val="22"/>
        </w:rPr>
        <w:t xml:space="preserve">contrato, para efeito de </w:t>
      </w:r>
      <w:r w:rsidR="00085BB0" w:rsidRPr="00914A71">
        <w:rPr>
          <w:rFonts w:asciiTheme="minorHAnsi" w:eastAsia="Arial" w:hAnsiTheme="minorHAnsi" w:cstheme="minorHAnsi"/>
          <w:color w:val="000000" w:themeColor="text1"/>
          <w:sz w:val="22"/>
          <w:szCs w:val="22"/>
        </w:rPr>
        <w:t>posterior</w:t>
      </w:r>
      <w:r w:rsidR="00085BB0" w:rsidRPr="00914A71">
        <w:rPr>
          <w:rFonts w:asciiTheme="minorHAnsi" w:eastAsia="Arial" w:hAnsiTheme="minorHAnsi" w:cstheme="minorHAnsi"/>
          <w:sz w:val="22"/>
          <w:szCs w:val="22"/>
        </w:rPr>
        <w:t xml:space="preserve"> verificação de sua conformidade com as especificações constantes neste Termo de Referência e na proposta.</w:t>
      </w:r>
    </w:p>
    <w:p w14:paraId="4F31F9F6" w14:textId="77777777" w:rsidR="008F5F20" w:rsidRPr="00914A71" w:rsidRDefault="008F5F20" w:rsidP="008F5F20">
      <w:pPr>
        <w:pBdr>
          <w:top w:val="nil"/>
          <w:left w:val="nil"/>
          <w:bottom w:val="nil"/>
          <w:right w:val="nil"/>
          <w:between w:val="nil"/>
        </w:pBdr>
        <w:jc w:val="both"/>
        <w:rPr>
          <w:rFonts w:asciiTheme="minorHAnsi" w:eastAsia="Arial" w:hAnsiTheme="minorHAnsi" w:cstheme="minorHAnsi"/>
          <w:sz w:val="22"/>
          <w:szCs w:val="22"/>
        </w:rPr>
      </w:pPr>
    </w:p>
    <w:p w14:paraId="1CC1B706" w14:textId="6EBA0D60" w:rsidR="008F5F20" w:rsidRPr="00914A71" w:rsidRDefault="008F5F20" w:rsidP="008F5F20">
      <w:pPr>
        <w:pStyle w:val="Nvel2-Red"/>
        <w:spacing w:before="240" w:after="0" w:line="240" w:lineRule="auto"/>
        <w:ind w:left="360"/>
        <w:rPr>
          <w:rFonts w:asciiTheme="minorHAnsi" w:eastAsia="Arial" w:hAnsiTheme="minorHAnsi" w:cstheme="minorHAnsi"/>
          <w:i w:val="0"/>
          <w:color w:val="auto"/>
          <w:sz w:val="22"/>
          <w:szCs w:val="22"/>
        </w:rPr>
      </w:pPr>
      <w:bookmarkStart w:id="1" w:name="_Hlk155287706"/>
      <w:r w:rsidRPr="00914A71">
        <w:rPr>
          <w:rFonts w:asciiTheme="minorHAnsi" w:eastAsia="Arial" w:hAnsiTheme="minorHAnsi" w:cstheme="minorHAnsi"/>
          <w:i w:val="0"/>
          <w:color w:val="auto"/>
          <w:sz w:val="22"/>
          <w:szCs w:val="22"/>
        </w:rPr>
        <w:t>7.1.2. O recebimento definitivo ocorrerá no prazo de 02 (dois) dias, a contar do recebimento da nota fiscal ou instrumento de cobrança equivalente pela Administração, após a verificação da especificação, qualidade e quantidade do(s) bem(</w:t>
      </w:r>
      <w:proofErr w:type="spellStart"/>
      <w:r w:rsidRPr="00914A71">
        <w:rPr>
          <w:rFonts w:asciiTheme="minorHAnsi" w:eastAsia="Arial" w:hAnsiTheme="minorHAnsi" w:cstheme="minorHAnsi"/>
          <w:i w:val="0"/>
          <w:color w:val="auto"/>
          <w:sz w:val="22"/>
          <w:szCs w:val="22"/>
        </w:rPr>
        <w:t>ns</w:t>
      </w:r>
      <w:proofErr w:type="spellEnd"/>
      <w:r w:rsidRPr="00914A71">
        <w:rPr>
          <w:rFonts w:asciiTheme="minorHAnsi" w:eastAsia="Arial" w:hAnsiTheme="minorHAnsi" w:cstheme="minorHAnsi"/>
          <w:i w:val="0"/>
          <w:color w:val="auto"/>
          <w:sz w:val="22"/>
          <w:szCs w:val="22"/>
        </w:rPr>
        <w:t>)/produto(s) e consequente aceitação mediante recibo aposto na Nota Fiscal respectiva e termo detalhado que comprove o atendimento das exigências contratuais.</w:t>
      </w:r>
      <w:bookmarkEnd w:id="1"/>
    </w:p>
    <w:p w14:paraId="4E972C7B" w14:textId="7F402C9A" w:rsidR="008F5F20" w:rsidRPr="00914A71" w:rsidRDefault="008F5F20" w:rsidP="00790737">
      <w:pPr>
        <w:pStyle w:val="Nvel2-Red"/>
        <w:spacing w:before="240" w:after="0" w:line="240" w:lineRule="auto"/>
        <w:ind w:left="851"/>
        <w:rPr>
          <w:rFonts w:asciiTheme="minorHAnsi" w:eastAsia="Arial" w:hAnsiTheme="minorHAnsi" w:cstheme="minorHAnsi"/>
          <w:i w:val="0"/>
          <w:color w:val="auto"/>
          <w:sz w:val="22"/>
          <w:szCs w:val="22"/>
        </w:rPr>
      </w:pPr>
      <w:r w:rsidRPr="00914A71">
        <w:rPr>
          <w:rFonts w:asciiTheme="minorHAnsi" w:eastAsia="Arial" w:hAnsiTheme="minorHAnsi" w:cstheme="minorHAnsi"/>
          <w:i w:val="0"/>
          <w:color w:val="auto"/>
          <w:sz w:val="22"/>
          <w:szCs w:val="22"/>
        </w:rPr>
        <w:lastRenderedPageBreak/>
        <w:t>7.1.2.1. O prazo para o recebimento definitivo poderá ser excepcionalmente prorrogado, de forma justificada, quando houver necessidade de diligências para a aferição do atendimento das exigências contratuais.</w:t>
      </w:r>
    </w:p>
    <w:p w14:paraId="18925995" w14:textId="6E4F6735" w:rsidR="008F5F20" w:rsidRPr="00914A71" w:rsidRDefault="008F5F20" w:rsidP="008F5F20">
      <w:pPr>
        <w:pStyle w:val="Nvel2-Red"/>
        <w:spacing w:before="240" w:after="0" w:line="240" w:lineRule="auto"/>
        <w:ind w:left="360"/>
        <w:rPr>
          <w:rFonts w:asciiTheme="minorHAnsi" w:eastAsia="Arial" w:hAnsiTheme="minorHAnsi" w:cstheme="minorHAnsi"/>
          <w:i w:val="0"/>
          <w:color w:val="auto"/>
          <w:sz w:val="22"/>
          <w:szCs w:val="22"/>
        </w:rPr>
      </w:pPr>
      <w:r w:rsidRPr="00914A71">
        <w:rPr>
          <w:rFonts w:asciiTheme="minorHAnsi" w:eastAsia="Arial" w:hAnsiTheme="minorHAnsi" w:cstheme="minorHAnsi"/>
          <w:i w:val="0"/>
          <w:color w:val="auto"/>
          <w:sz w:val="22"/>
          <w:szCs w:val="22"/>
        </w:rPr>
        <w:t xml:space="preserve">7.1.3. No caso de controvérsia sobre a execução do objeto, quanto à especificação, qualidade e quantidade, deverá ser observado o teor do </w:t>
      </w:r>
      <w:hyperlink r:id="rId12" w:anchor="art143" w:history="1">
        <w:r w:rsidRPr="00914A71">
          <w:rPr>
            <w:rFonts w:asciiTheme="minorHAnsi" w:eastAsia="Arial" w:hAnsiTheme="minorHAnsi" w:cstheme="minorHAnsi"/>
            <w:i w:val="0"/>
            <w:color w:val="auto"/>
            <w:sz w:val="22"/>
            <w:szCs w:val="22"/>
          </w:rPr>
          <w:t>art. 143 da Lei nº 14.133/2021</w:t>
        </w:r>
      </w:hyperlink>
      <w:r w:rsidRPr="00914A71">
        <w:rPr>
          <w:rFonts w:asciiTheme="minorHAnsi" w:eastAsia="Arial" w:hAnsiTheme="minorHAnsi" w:cstheme="minorHAnsi"/>
          <w:i w:val="0"/>
          <w:color w:val="auto"/>
          <w:sz w:val="22"/>
          <w:szCs w:val="22"/>
        </w:rPr>
        <w:t xml:space="preserve">, comunicando-se </w:t>
      </w:r>
      <w:bookmarkStart w:id="2" w:name="_Hlk145927864"/>
      <w:r w:rsidRPr="00914A71">
        <w:rPr>
          <w:rFonts w:asciiTheme="minorHAnsi" w:eastAsia="Arial" w:hAnsiTheme="minorHAnsi" w:cstheme="minorHAnsi"/>
          <w:i w:val="0"/>
          <w:color w:val="auto"/>
          <w:sz w:val="22"/>
          <w:szCs w:val="22"/>
        </w:rPr>
        <w:t xml:space="preserve">ao Contratado </w:t>
      </w:r>
      <w:bookmarkEnd w:id="2"/>
      <w:r w:rsidRPr="00914A71">
        <w:rPr>
          <w:rFonts w:asciiTheme="minorHAnsi" w:eastAsia="Arial" w:hAnsiTheme="minorHAnsi" w:cstheme="minorHAnsi"/>
          <w:i w:val="0"/>
          <w:color w:val="auto"/>
          <w:sz w:val="22"/>
          <w:szCs w:val="22"/>
        </w:rPr>
        <w:t>para emissão de Nota Fiscal no que for pertinente à parcela incontroversa da execução do objeto, para efeito de liquidação e pagamento.</w:t>
      </w:r>
    </w:p>
    <w:p w14:paraId="41835603" w14:textId="1F000791" w:rsidR="008F5F20" w:rsidRPr="00914A71" w:rsidRDefault="008F5F20" w:rsidP="008F5F20">
      <w:pPr>
        <w:pStyle w:val="Nvel2-Red"/>
        <w:spacing w:before="240" w:after="0" w:line="240" w:lineRule="auto"/>
        <w:ind w:left="360"/>
        <w:rPr>
          <w:rFonts w:asciiTheme="minorHAnsi" w:eastAsia="Arial" w:hAnsiTheme="minorHAnsi" w:cstheme="minorHAnsi"/>
          <w:i w:val="0"/>
          <w:color w:val="auto"/>
          <w:sz w:val="22"/>
          <w:szCs w:val="22"/>
        </w:rPr>
      </w:pPr>
      <w:r w:rsidRPr="00914A71">
        <w:rPr>
          <w:rFonts w:asciiTheme="minorHAnsi" w:eastAsia="Arial" w:hAnsiTheme="minorHAnsi" w:cstheme="minorHAnsi"/>
          <w:i w:val="0"/>
          <w:color w:val="auto"/>
          <w:sz w:val="22"/>
          <w:szCs w:val="22"/>
        </w:rPr>
        <w:t>7.1.4.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687835C" w14:textId="27DFA16E" w:rsidR="008F5F20" w:rsidRPr="00914A71" w:rsidRDefault="008F5F20" w:rsidP="008F5F20">
      <w:pPr>
        <w:pStyle w:val="Nvel2-Red"/>
        <w:spacing w:before="240" w:after="0" w:line="240" w:lineRule="auto"/>
        <w:ind w:left="360"/>
        <w:rPr>
          <w:rFonts w:asciiTheme="minorHAnsi" w:eastAsia="Arial" w:hAnsiTheme="minorHAnsi" w:cstheme="minorHAnsi"/>
          <w:i w:val="0"/>
          <w:color w:val="auto"/>
          <w:sz w:val="22"/>
          <w:szCs w:val="22"/>
        </w:rPr>
      </w:pPr>
      <w:bookmarkStart w:id="3" w:name="_Hlk145927956"/>
      <w:r w:rsidRPr="00914A71">
        <w:rPr>
          <w:rFonts w:asciiTheme="minorHAnsi" w:eastAsia="Arial" w:hAnsiTheme="minorHAnsi" w:cstheme="minorHAnsi"/>
          <w:i w:val="0"/>
          <w:color w:val="auto"/>
          <w:sz w:val="22"/>
          <w:szCs w:val="22"/>
        </w:rPr>
        <w:t>7.1.5. O recebimento provisório ou definitivo não excluirá a responsabilidade civil pela solidez e pela segurança dos bens nem a responsabilidade ético-profissional pela perfeita execução do contrato.</w:t>
      </w:r>
      <w:bookmarkEnd w:id="3"/>
    </w:p>
    <w:p w14:paraId="4EF8FAD0" w14:textId="77777777" w:rsidR="008F5F20" w:rsidRPr="00914A71" w:rsidRDefault="008F5F20" w:rsidP="008F5F20">
      <w:pPr>
        <w:pStyle w:val="PargrafodaLista"/>
        <w:pBdr>
          <w:top w:val="nil"/>
          <w:left w:val="nil"/>
          <w:bottom w:val="nil"/>
          <w:right w:val="nil"/>
          <w:between w:val="nil"/>
        </w:pBdr>
        <w:ind w:left="360"/>
        <w:jc w:val="both"/>
        <w:rPr>
          <w:rFonts w:asciiTheme="minorHAnsi" w:eastAsia="Arial" w:hAnsiTheme="minorHAnsi" w:cstheme="minorHAnsi"/>
          <w:sz w:val="22"/>
          <w:szCs w:val="22"/>
        </w:rPr>
      </w:pPr>
    </w:p>
    <w:p w14:paraId="7505FC6E" w14:textId="53FEF0B7" w:rsidR="00FD11AC" w:rsidRPr="00914A71" w:rsidRDefault="00FD11AC" w:rsidP="00790737">
      <w:pPr>
        <w:pStyle w:val="PargrafodaLista"/>
        <w:numPr>
          <w:ilvl w:val="1"/>
          <w:numId w:val="14"/>
        </w:numPr>
        <w:pBdr>
          <w:top w:val="nil"/>
          <w:left w:val="nil"/>
          <w:bottom w:val="nil"/>
          <w:right w:val="nil"/>
          <w:between w:val="nil"/>
        </w:pBdr>
        <w:spacing w:line="360" w:lineRule="auto"/>
        <w:jc w:val="both"/>
        <w:rPr>
          <w:rFonts w:asciiTheme="minorHAnsi" w:eastAsia="Arial" w:hAnsiTheme="minorHAnsi" w:cstheme="minorHAnsi"/>
          <w:b/>
          <w:sz w:val="22"/>
          <w:szCs w:val="22"/>
        </w:rPr>
      </w:pPr>
      <w:bookmarkStart w:id="4" w:name="_Hlk149574008"/>
      <w:bookmarkStart w:id="5" w:name="_Hlk145928044"/>
      <w:r w:rsidRPr="00914A71">
        <w:rPr>
          <w:rFonts w:asciiTheme="minorHAnsi" w:eastAsia="Arial" w:hAnsiTheme="minorHAnsi" w:cstheme="minorHAnsi"/>
          <w:b/>
          <w:sz w:val="22"/>
          <w:szCs w:val="22"/>
        </w:rPr>
        <w:t>Liquidação</w:t>
      </w:r>
    </w:p>
    <w:p w14:paraId="51ED4D4E" w14:textId="77777777" w:rsidR="008F5F20" w:rsidRPr="00914A71" w:rsidRDefault="008F5F20" w:rsidP="00790737">
      <w:pPr>
        <w:pStyle w:val="PargrafodaLista"/>
        <w:pBdr>
          <w:top w:val="nil"/>
          <w:left w:val="nil"/>
          <w:bottom w:val="nil"/>
          <w:right w:val="nil"/>
          <w:between w:val="nil"/>
        </w:pBdr>
        <w:spacing w:line="360" w:lineRule="auto"/>
        <w:ind w:left="360"/>
        <w:jc w:val="both"/>
        <w:rPr>
          <w:rFonts w:asciiTheme="minorHAnsi" w:eastAsia="Arial" w:hAnsiTheme="minorHAnsi" w:cstheme="minorHAnsi"/>
          <w:b/>
          <w:sz w:val="22"/>
          <w:szCs w:val="22"/>
        </w:rPr>
      </w:pPr>
    </w:p>
    <w:p w14:paraId="01B1FAAE" w14:textId="45022DD2" w:rsidR="00FD11AC" w:rsidRPr="00914A71" w:rsidRDefault="00FD11AC" w:rsidP="00790737">
      <w:pPr>
        <w:pStyle w:val="Nivel2"/>
        <w:numPr>
          <w:ilvl w:val="0"/>
          <w:numId w:val="0"/>
        </w:numPr>
        <w:spacing w:before="0" w:after="0" w:line="360" w:lineRule="auto"/>
        <w:ind w:left="567" w:hanging="567"/>
        <w:rPr>
          <w:rFonts w:asciiTheme="minorHAnsi" w:eastAsia="Times New Roman" w:hAnsiTheme="minorHAnsi" w:cstheme="minorHAnsi"/>
          <w:color w:val="auto"/>
          <w:sz w:val="22"/>
          <w:szCs w:val="22"/>
          <w:lang w:eastAsia="en-US"/>
        </w:rPr>
      </w:pPr>
      <w:r w:rsidRPr="00914A71">
        <w:rPr>
          <w:rFonts w:asciiTheme="minorHAnsi" w:eastAsia="Times New Roman" w:hAnsiTheme="minorHAnsi" w:cstheme="minorHAnsi"/>
          <w:color w:val="auto"/>
          <w:sz w:val="22"/>
          <w:szCs w:val="22"/>
          <w:lang w:eastAsia="en-US"/>
        </w:rPr>
        <w:t xml:space="preserve">7.2.1. Recebida a Nota Fiscal ou documento de cobrança equivalente </w:t>
      </w:r>
      <w:bookmarkStart w:id="6" w:name="_Hlk150351198"/>
      <w:r w:rsidRPr="00914A71">
        <w:rPr>
          <w:rFonts w:asciiTheme="minorHAnsi" w:eastAsia="Times New Roman" w:hAnsiTheme="minorHAnsi" w:cstheme="minorHAnsi"/>
          <w:color w:val="auto"/>
          <w:sz w:val="22"/>
          <w:szCs w:val="22"/>
          <w:lang w:eastAsia="en-US"/>
        </w:rPr>
        <w:t>na unidade responsável pela liquidação,</w:t>
      </w:r>
      <w:bookmarkEnd w:id="6"/>
      <w:r w:rsidRPr="00914A71">
        <w:rPr>
          <w:rFonts w:asciiTheme="minorHAnsi" w:eastAsia="Times New Roman" w:hAnsiTheme="minorHAnsi" w:cstheme="minorHAnsi"/>
          <w:color w:val="auto"/>
          <w:sz w:val="22"/>
          <w:szCs w:val="22"/>
          <w:lang w:eastAsia="en-US"/>
        </w:rPr>
        <w:t xml:space="preserve"> correrá o prazo de até </w:t>
      </w:r>
      <w:r w:rsidR="00B70B00" w:rsidRPr="00914A71">
        <w:rPr>
          <w:rFonts w:asciiTheme="minorHAnsi" w:eastAsia="Times New Roman" w:hAnsiTheme="minorHAnsi" w:cstheme="minorHAnsi"/>
          <w:color w:val="auto"/>
          <w:sz w:val="22"/>
          <w:szCs w:val="22"/>
          <w:lang w:eastAsia="en-US"/>
        </w:rPr>
        <w:t>2</w:t>
      </w:r>
      <w:r w:rsidRPr="00914A71">
        <w:rPr>
          <w:rFonts w:asciiTheme="minorHAnsi" w:eastAsia="Times New Roman" w:hAnsiTheme="minorHAnsi" w:cstheme="minorHAnsi"/>
          <w:color w:val="auto"/>
          <w:sz w:val="22"/>
          <w:szCs w:val="22"/>
          <w:lang w:eastAsia="en-US"/>
        </w:rPr>
        <w:t xml:space="preserve"> (</w:t>
      </w:r>
      <w:r w:rsidR="00B70B00" w:rsidRPr="00914A71">
        <w:rPr>
          <w:rFonts w:asciiTheme="minorHAnsi" w:eastAsia="Times New Roman" w:hAnsiTheme="minorHAnsi" w:cstheme="minorHAnsi"/>
          <w:color w:val="auto"/>
          <w:sz w:val="22"/>
          <w:szCs w:val="22"/>
          <w:lang w:eastAsia="en-US"/>
        </w:rPr>
        <w:t>dois</w:t>
      </w:r>
      <w:r w:rsidRPr="00914A71">
        <w:rPr>
          <w:rFonts w:asciiTheme="minorHAnsi" w:eastAsia="Times New Roman" w:hAnsiTheme="minorHAnsi" w:cstheme="minorHAnsi"/>
          <w:color w:val="auto"/>
          <w:sz w:val="22"/>
          <w:szCs w:val="22"/>
          <w:lang w:eastAsia="en-US"/>
        </w:rPr>
        <w:t>) dias para fins de liquidação, podendo ser excepcionalmente prorrogado, justificadamente, por igual período, quando houver necessidade de diligências para a aferição do atendimento das exigências contratuais.</w:t>
      </w:r>
    </w:p>
    <w:p w14:paraId="5D25EC8F" w14:textId="77777777" w:rsidR="008F5F20" w:rsidRPr="00914A71" w:rsidRDefault="008F5F20" w:rsidP="00790737">
      <w:pPr>
        <w:pStyle w:val="Nivel2"/>
        <w:numPr>
          <w:ilvl w:val="0"/>
          <w:numId w:val="0"/>
        </w:numPr>
        <w:spacing w:before="0" w:after="0" w:line="360" w:lineRule="auto"/>
        <w:ind w:left="567" w:hanging="567"/>
        <w:rPr>
          <w:rFonts w:asciiTheme="minorHAnsi" w:eastAsia="Times New Roman" w:hAnsiTheme="minorHAnsi" w:cstheme="minorHAnsi"/>
          <w:color w:val="auto"/>
          <w:sz w:val="22"/>
          <w:szCs w:val="22"/>
          <w:lang w:eastAsia="en-US"/>
        </w:rPr>
      </w:pPr>
    </w:p>
    <w:p w14:paraId="23EA9C49" w14:textId="77777777" w:rsidR="00FD11AC" w:rsidRPr="00914A71" w:rsidRDefault="00FD11AC" w:rsidP="00790737">
      <w:pPr>
        <w:pStyle w:val="Nivel2"/>
        <w:numPr>
          <w:ilvl w:val="0"/>
          <w:numId w:val="0"/>
        </w:numPr>
        <w:spacing w:before="0" w:after="0" w:line="360" w:lineRule="auto"/>
        <w:ind w:left="567" w:hanging="567"/>
        <w:rPr>
          <w:rFonts w:asciiTheme="minorHAnsi" w:hAnsiTheme="minorHAnsi" w:cstheme="minorHAnsi"/>
          <w:sz w:val="22"/>
          <w:szCs w:val="22"/>
          <w:lang w:eastAsia="en-US"/>
        </w:rPr>
      </w:pPr>
      <w:r w:rsidRPr="00914A71">
        <w:rPr>
          <w:rFonts w:asciiTheme="minorHAnsi" w:hAnsiTheme="minorHAnsi" w:cstheme="minorHAnsi"/>
          <w:sz w:val="22"/>
          <w:szCs w:val="22"/>
          <w:lang w:eastAsia="en-US"/>
        </w:rPr>
        <w:t xml:space="preserve">7.2.2. Para fins de liquidação, o setor competente deverá verificar se a Nota Fiscal ou instrumento de cobrança equivalente apresentado expressa os elementos necessários e essenciais do documento, tais como: </w:t>
      </w:r>
    </w:p>
    <w:p w14:paraId="7A7A6367" w14:textId="77777777" w:rsidR="00FD11AC" w:rsidRPr="00914A71" w:rsidRDefault="00FD11AC" w:rsidP="00790737">
      <w:pPr>
        <w:pStyle w:val="Nivel3"/>
        <w:numPr>
          <w:ilvl w:val="0"/>
          <w:numId w:val="0"/>
        </w:numPr>
        <w:spacing w:before="0" w:after="0" w:line="360" w:lineRule="auto"/>
        <w:ind w:left="340"/>
        <w:rPr>
          <w:rFonts w:asciiTheme="minorHAnsi" w:hAnsiTheme="minorHAnsi" w:cstheme="minorHAnsi"/>
          <w:sz w:val="22"/>
          <w:szCs w:val="22"/>
          <w:lang w:eastAsia="en-US"/>
        </w:rPr>
      </w:pPr>
      <w:r w:rsidRPr="00914A71">
        <w:rPr>
          <w:rFonts w:asciiTheme="minorHAnsi" w:hAnsiTheme="minorHAnsi" w:cstheme="minorHAnsi"/>
          <w:sz w:val="22"/>
          <w:szCs w:val="22"/>
          <w:lang w:eastAsia="en-US"/>
        </w:rPr>
        <w:t>7.2.2.1. o prazo de validade;</w:t>
      </w:r>
    </w:p>
    <w:p w14:paraId="444450D1" w14:textId="77777777" w:rsidR="00FD11AC" w:rsidRPr="00914A71" w:rsidRDefault="00FD11AC" w:rsidP="00790737">
      <w:pPr>
        <w:pStyle w:val="Nivel3"/>
        <w:numPr>
          <w:ilvl w:val="0"/>
          <w:numId w:val="0"/>
        </w:numPr>
        <w:spacing w:before="0" w:after="0" w:line="360" w:lineRule="auto"/>
        <w:ind w:left="340"/>
        <w:rPr>
          <w:rFonts w:asciiTheme="minorHAnsi" w:hAnsiTheme="minorHAnsi" w:cstheme="minorHAnsi"/>
          <w:sz w:val="22"/>
          <w:szCs w:val="22"/>
          <w:lang w:eastAsia="en-US"/>
        </w:rPr>
      </w:pPr>
      <w:r w:rsidRPr="00914A71">
        <w:rPr>
          <w:rFonts w:asciiTheme="minorHAnsi" w:hAnsiTheme="minorHAnsi" w:cstheme="minorHAnsi"/>
          <w:sz w:val="22"/>
          <w:szCs w:val="22"/>
          <w:lang w:eastAsia="en-US"/>
        </w:rPr>
        <w:t xml:space="preserve">7.2.2.2. a data da emissão; </w:t>
      </w:r>
    </w:p>
    <w:p w14:paraId="0BDD3912" w14:textId="77777777" w:rsidR="00FD11AC" w:rsidRPr="00914A71" w:rsidRDefault="00FD11AC" w:rsidP="00790737">
      <w:pPr>
        <w:pStyle w:val="Nivel3"/>
        <w:numPr>
          <w:ilvl w:val="0"/>
          <w:numId w:val="0"/>
        </w:numPr>
        <w:spacing w:before="0" w:after="0" w:line="360" w:lineRule="auto"/>
        <w:ind w:left="340"/>
        <w:rPr>
          <w:rFonts w:asciiTheme="minorHAnsi" w:hAnsiTheme="minorHAnsi" w:cstheme="minorHAnsi"/>
          <w:sz w:val="22"/>
          <w:szCs w:val="22"/>
          <w:lang w:eastAsia="en-US"/>
        </w:rPr>
      </w:pPr>
      <w:r w:rsidRPr="00914A71">
        <w:rPr>
          <w:rFonts w:asciiTheme="minorHAnsi" w:hAnsiTheme="minorHAnsi" w:cstheme="minorHAnsi"/>
          <w:sz w:val="22"/>
          <w:szCs w:val="22"/>
          <w:lang w:eastAsia="en-US"/>
        </w:rPr>
        <w:t xml:space="preserve">7.2.2.3. os dados do contrato e do órgão contratante; </w:t>
      </w:r>
    </w:p>
    <w:p w14:paraId="40E32488" w14:textId="77777777" w:rsidR="00FD11AC" w:rsidRPr="00914A71" w:rsidRDefault="00FD11AC" w:rsidP="00790737">
      <w:pPr>
        <w:pStyle w:val="Nivel3"/>
        <w:numPr>
          <w:ilvl w:val="0"/>
          <w:numId w:val="0"/>
        </w:numPr>
        <w:spacing w:before="0" w:after="0" w:line="360" w:lineRule="auto"/>
        <w:ind w:left="340"/>
        <w:rPr>
          <w:rFonts w:asciiTheme="minorHAnsi" w:hAnsiTheme="minorHAnsi" w:cstheme="minorHAnsi"/>
          <w:sz w:val="22"/>
          <w:szCs w:val="22"/>
          <w:lang w:eastAsia="en-US"/>
        </w:rPr>
      </w:pPr>
      <w:r w:rsidRPr="00914A71">
        <w:rPr>
          <w:rFonts w:asciiTheme="minorHAnsi" w:hAnsiTheme="minorHAnsi" w:cstheme="minorHAnsi"/>
          <w:sz w:val="22"/>
          <w:szCs w:val="22"/>
          <w:lang w:eastAsia="en-US"/>
        </w:rPr>
        <w:t xml:space="preserve">7.2.2.4. o período respectivo de execução do contrato; </w:t>
      </w:r>
    </w:p>
    <w:p w14:paraId="64FD49B3" w14:textId="77777777" w:rsidR="00FD11AC" w:rsidRPr="00914A71" w:rsidRDefault="00FD11AC" w:rsidP="00790737">
      <w:pPr>
        <w:pStyle w:val="Nivel3"/>
        <w:numPr>
          <w:ilvl w:val="0"/>
          <w:numId w:val="0"/>
        </w:numPr>
        <w:spacing w:before="0" w:after="0" w:line="360" w:lineRule="auto"/>
        <w:ind w:left="340"/>
        <w:rPr>
          <w:rFonts w:asciiTheme="minorHAnsi" w:hAnsiTheme="minorHAnsi" w:cstheme="minorHAnsi"/>
          <w:sz w:val="22"/>
          <w:szCs w:val="22"/>
          <w:lang w:eastAsia="en-US"/>
        </w:rPr>
      </w:pPr>
      <w:r w:rsidRPr="00914A71">
        <w:rPr>
          <w:rFonts w:asciiTheme="minorHAnsi" w:hAnsiTheme="minorHAnsi" w:cstheme="minorHAnsi"/>
          <w:sz w:val="22"/>
          <w:szCs w:val="22"/>
          <w:lang w:eastAsia="en-US"/>
        </w:rPr>
        <w:t xml:space="preserve">7.2.2.5. o valor a pagar; e </w:t>
      </w:r>
    </w:p>
    <w:p w14:paraId="64013F20" w14:textId="77777777" w:rsidR="00FD11AC" w:rsidRPr="00914A71" w:rsidRDefault="00FD11AC" w:rsidP="00790737">
      <w:pPr>
        <w:pStyle w:val="Nivel3"/>
        <w:numPr>
          <w:ilvl w:val="0"/>
          <w:numId w:val="0"/>
        </w:numPr>
        <w:spacing w:before="0" w:after="0" w:line="360" w:lineRule="auto"/>
        <w:ind w:left="340"/>
        <w:rPr>
          <w:rFonts w:asciiTheme="minorHAnsi" w:hAnsiTheme="minorHAnsi" w:cstheme="minorHAnsi"/>
          <w:sz w:val="22"/>
          <w:szCs w:val="22"/>
          <w:lang w:eastAsia="en-US"/>
        </w:rPr>
      </w:pPr>
      <w:r w:rsidRPr="00914A71">
        <w:rPr>
          <w:rFonts w:asciiTheme="minorHAnsi" w:hAnsiTheme="minorHAnsi" w:cstheme="minorHAnsi"/>
          <w:sz w:val="22"/>
          <w:szCs w:val="22"/>
          <w:lang w:eastAsia="en-US"/>
        </w:rPr>
        <w:t>7.2.2.6. eventual destaque do valor de retenções tributárias cabíveis.</w:t>
      </w:r>
    </w:p>
    <w:p w14:paraId="1EDFAC6F" w14:textId="77777777" w:rsidR="00FD11AC" w:rsidRPr="00914A71" w:rsidRDefault="00FD11AC" w:rsidP="00790737">
      <w:pPr>
        <w:pStyle w:val="PargrafodaLista"/>
        <w:tabs>
          <w:tab w:val="left" w:pos="2410"/>
        </w:tabs>
        <w:spacing w:line="360" w:lineRule="auto"/>
        <w:ind w:left="1872" w:hanging="1021"/>
        <w:jc w:val="both"/>
        <w:rPr>
          <w:rFonts w:asciiTheme="minorHAnsi" w:eastAsia="Arial" w:hAnsiTheme="minorHAnsi" w:cstheme="minorHAnsi"/>
          <w:sz w:val="22"/>
          <w:szCs w:val="22"/>
        </w:rPr>
      </w:pPr>
      <w:bookmarkStart w:id="7" w:name="_Hlk145928861"/>
      <w:r w:rsidRPr="00914A71">
        <w:rPr>
          <w:rFonts w:asciiTheme="minorHAnsi" w:eastAsia="Arial" w:hAnsiTheme="minorHAnsi" w:cstheme="minorHAnsi"/>
          <w:sz w:val="22"/>
          <w:szCs w:val="22"/>
        </w:rPr>
        <w:t>7.2.2.6.1. O Contratado deverá emitir a Nota Fiscal/Fatura conforme legislação vigente, observando:</w:t>
      </w:r>
    </w:p>
    <w:p w14:paraId="05E6D0D4" w14:textId="77777777" w:rsidR="00FD11AC" w:rsidRPr="00914A71" w:rsidRDefault="00FD11AC" w:rsidP="00790737">
      <w:pPr>
        <w:pStyle w:val="PargrafodaLista"/>
        <w:numPr>
          <w:ilvl w:val="0"/>
          <w:numId w:val="10"/>
        </w:numPr>
        <w:pBdr>
          <w:top w:val="nil"/>
          <w:left w:val="nil"/>
          <w:bottom w:val="nil"/>
          <w:right w:val="nil"/>
          <w:between w:val="nil"/>
        </w:pBdr>
        <w:tabs>
          <w:tab w:val="left" w:pos="1418"/>
          <w:tab w:val="left" w:pos="1560"/>
        </w:tabs>
        <w:suppressAutoHyphens w:val="0"/>
        <w:spacing w:line="360" w:lineRule="auto"/>
        <w:ind w:left="1560" w:hanging="284"/>
        <w:jc w:val="both"/>
        <w:rPr>
          <w:rFonts w:asciiTheme="minorHAnsi" w:eastAsia="Arial" w:hAnsiTheme="minorHAnsi" w:cstheme="minorHAnsi"/>
          <w:color w:val="222222"/>
          <w:sz w:val="22"/>
          <w:szCs w:val="22"/>
        </w:rPr>
      </w:pPr>
      <w:r w:rsidRPr="00914A71">
        <w:rPr>
          <w:rFonts w:asciiTheme="minorHAnsi" w:eastAsia="Arial" w:hAnsiTheme="minorHAnsi" w:cstheme="minorHAnsi"/>
          <w:sz w:val="22"/>
          <w:szCs w:val="22"/>
        </w:rPr>
        <w:t xml:space="preserve">A retenção do imposto de renda deverá ser destacada </w:t>
      </w:r>
      <w:r w:rsidRPr="00914A71">
        <w:rPr>
          <w:rFonts w:asciiTheme="minorHAnsi" w:eastAsia="Arial" w:hAnsiTheme="minorHAnsi" w:cstheme="minorHAnsi"/>
          <w:color w:val="222222"/>
          <w:sz w:val="22"/>
          <w:szCs w:val="22"/>
        </w:rPr>
        <w:t>no corpo do documento fiscal ou equivalente considerando os percentuais estabelecidos no ANEXO I da IN RFB Nº 1234 de 2012 de acordo com o artigo 1º, §1º do</w:t>
      </w:r>
      <w:sdt>
        <w:sdtPr>
          <w:rPr>
            <w:rFonts w:asciiTheme="minorHAnsi" w:hAnsiTheme="minorHAnsi" w:cstheme="minorHAnsi"/>
            <w:sz w:val="22"/>
            <w:szCs w:val="22"/>
          </w:rPr>
          <w:tag w:val="goog_rdk_86"/>
          <w:id w:val="1385528858"/>
        </w:sdtPr>
        <w:sdtEndPr/>
        <w:sdtContent>
          <w:r w:rsidRPr="00914A71">
            <w:rPr>
              <w:rFonts w:asciiTheme="minorHAnsi" w:hAnsiTheme="minorHAnsi" w:cstheme="minorHAnsi"/>
              <w:sz w:val="22"/>
              <w:szCs w:val="22"/>
            </w:rPr>
            <w:t xml:space="preserve"> </w:t>
          </w:r>
        </w:sdtContent>
      </w:sdt>
      <w:r w:rsidRPr="00914A71">
        <w:rPr>
          <w:rFonts w:asciiTheme="minorHAnsi" w:eastAsia="Arial" w:hAnsiTheme="minorHAnsi" w:cstheme="minorHAnsi"/>
          <w:color w:val="222222"/>
          <w:sz w:val="22"/>
          <w:szCs w:val="22"/>
        </w:rPr>
        <w:t>Decreto Municipal 18.272/23 e Portaria SMFA nº 11/2023 c/c §5º, artigo 2º da IN RFB Nº 1234.</w:t>
      </w:r>
    </w:p>
    <w:p w14:paraId="02E618D4" w14:textId="77777777" w:rsidR="00FD11AC" w:rsidRPr="00914A71" w:rsidRDefault="00FD11AC" w:rsidP="00790737">
      <w:pPr>
        <w:pStyle w:val="PargrafodaLista"/>
        <w:numPr>
          <w:ilvl w:val="0"/>
          <w:numId w:val="10"/>
        </w:numPr>
        <w:pBdr>
          <w:top w:val="nil"/>
          <w:left w:val="nil"/>
          <w:bottom w:val="nil"/>
          <w:right w:val="nil"/>
          <w:between w:val="nil"/>
        </w:pBdr>
        <w:tabs>
          <w:tab w:val="left" w:pos="1418"/>
          <w:tab w:val="left" w:pos="1560"/>
        </w:tabs>
        <w:suppressAutoHyphens w:val="0"/>
        <w:spacing w:line="360" w:lineRule="auto"/>
        <w:ind w:left="1560" w:hanging="284"/>
        <w:jc w:val="both"/>
        <w:rPr>
          <w:rFonts w:asciiTheme="minorHAnsi" w:eastAsia="Arial" w:hAnsiTheme="minorHAnsi" w:cstheme="minorHAnsi"/>
          <w:color w:val="222222"/>
          <w:sz w:val="22"/>
          <w:szCs w:val="22"/>
        </w:rPr>
      </w:pPr>
      <w:r w:rsidRPr="00914A71">
        <w:rPr>
          <w:rFonts w:asciiTheme="minorHAnsi" w:eastAsia="Arial" w:hAnsiTheme="minorHAnsi" w:cstheme="minorHAnsi"/>
          <w:color w:val="222222"/>
          <w:sz w:val="22"/>
          <w:szCs w:val="22"/>
        </w:rPr>
        <w:lastRenderedPageBreak/>
        <w:t>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bookmarkEnd w:id="7"/>
    </w:p>
    <w:p w14:paraId="50533F40" w14:textId="77777777" w:rsidR="00FD11AC" w:rsidRPr="00914A71" w:rsidRDefault="000D4397" w:rsidP="00790737">
      <w:pPr>
        <w:pStyle w:val="Nivel2"/>
        <w:numPr>
          <w:ilvl w:val="2"/>
          <w:numId w:val="11"/>
        </w:numPr>
        <w:spacing w:before="0" w:after="0" w:line="360" w:lineRule="auto"/>
        <w:ind w:left="567" w:hanging="567"/>
        <w:rPr>
          <w:rFonts w:asciiTheme="minorHAnsi" w:hAnsiTheme="minorHAnsi" w:cstheme="minorHAnsi"/>
          <w:sz w:val="22"/>
          <w:szCs w:val="22"/>
          <w:lang w:eastAsia="en-US"/>
        </w:rPr>
      </w:pPr>
      <w:r w:rsidRPr="00914A71">
        <w:rPr>
          <w:rFonts w:asciiTheme="minorHAnsi" w:eastAsia="Calibri" w:hAnsiTheme="minorHAnsi" w:cstheme="minorHAnsi"/>
          <w:sz w:val="22"/>
          <w:szCs w:val="22"/>
          <w:lang w:eastAsia="en-US"/>
        </w:rPr>
        <w:t xml:space="preserve"> </w:t>
      </w:r>
      <w:r w:rsidR="00FD11AC" w:rsidRPr="00914A71">
        <w:rPr>
          <w:rFonts w:asciiTheme="minorHAnsi" w:eastAsia="Calibri" w:hAnsiTheme="minorHAnsi" w:cstheme="minorHAnsi"/>
          <w:sz w:val="22"/>
          <w:szCs w:val="22"/>
          <w:lang w:eastAsia="en-US"/>
        </w:rPr>
        <w:t xml:space="preserve">Havendo erro na apresentação da Nota Fiscal ou instrumento de cobrança equivalente, ou circunstância que impeça a </w:t>
      </w:r>
      <w:r w:rsidR="00FD11AC" w:rsidRPr="00914A71">
        <w:rPr>
          <w:rFonts w:asciiTheme="minorHAnsi" w:hAnsiTheme="minorHAnsi" w:cstheme="minorHAnsi"/>
          <w:sz w:val="22"/>
          <w:szCs w:val="22"/>
          <w:lang w:eastAsia="en-US"/>
        </w:rPr>
        <w:t>liquidação da despesa, esta ficará sobrestada até que o Contratado providencie as medidas saneadoras, reiniciando-se o prazo após a comprovação da regularização da situação, sem ônus ao Contratante;</w:t>
      </w:r>
    </w:p>
    <w:p w14:paraId="24AE69F9" w14:textId="4B57A308" w:rsidR="00FD11AC" w:rsidRPr="00914A71" w:rsidRDefault="000D4397" w:rsidP="00790737">
      <w:pPr>
        <w:pStyle w:val="Nivel2"/>
        <w:numPr>
          <w:ilvl w:val="2"/>
          <w:numId w:val="11"/>
        </w:numPr>
        <w:spacing w:before="0" w:after="0" w:line="360" w:lineRule="auto"/>
        <w:ind w:left="567" w:hanging="567"/>
        <w:rPr>
          <w:rFonts w:asciiTheme="minorHAnsi" w:hAnsiTheme="minorHAnsi" w:cstheme="minorHAnsi"/>
          <w:color w:val="auto"/>
          <w:sz w:val="22"/>
          <w:szCs w:val="22"/>
        </w:rPr>
      </w:pPr>
      <w:r w:rsidRPr="00914A71">
        <w:rPr>
          <w:rFonts w:asciiTheme="minorHAnsi" w:hAnsiTheme="minorHAnsi" w:cstheme="minorHAnsi"/>
          <w:color w:val="auto"/>
          <w:sz w:val="22"/>
          <w:szCs w:val="22"/>
          <w:shd w:val="clear" w:color="auto" w:fill="FFFFFF"/>
        </w:rPr>
        <w:t xml:space="preserve"> </w:t>
      </w:r>
      <w:r w:rsidR="00FD11AC" w:rsidRPr="00914A71">
        <w:rPr>
          <w:rFonts w:asciiTheme="minorHAnsi" w:hAnsiTheme="minorHAnsi" w:cstheme="minorHAnsi"/>
          <w:color w:val="auto"/>
          <w:sz w:val="22"/>
          <w:szCs w:val="22"/>
          <w:shd w:val="clear" w:color="auto" w:fill="FFFFFF"/>
        </w:rPr>
        <w:t>A Administração deverá realizar consulta ao SUCAF e/ou SICAF e/ou CAGEF para verificar a manutenção das condições de habilitação exigidas no edital</w:t>
      </w:r>
      <w:r w:rsidR="00CC380D" w:rsidRPr="00914A71">
        <w:rPr>
          <w:rFonts w:asciiTheme="minorHAnsi" w:hAnsiTheme="minorHAnsi" w:cstheme="minorHAnsi"/>
          <w:color w:val="auto"/>
          <w:sz w:val="22"/>
          <w:szCs w:val="22"/>
          <w:shd w:val="clear" w:color="auto" w:fill="FFFFFF"/>
        </w:rPr>
        <w:t>.</w:t>
      </w:r>
    </w:p>
    <w:p w14:paraId="52B5CE4D" w14:textId="4DB99257" w:rsidR="00FD11AC" w:rsidRPr="00914A71" w:rsidRDefault="00FD11AC" w:rsidP="00790737">
      <w:pPr>
        <w:pStyle w:val="Nivel2"/>
        <w:numPr>
          <w:ilvl w:val="3"/>
          <w:numId w:val="11"/>
        </w:numPr>
        <w:spacing w:before="0" w:after="0" w:line="360" w:lineRule="auto"/>
        <w:ind w:left="1191" w:hanging="851"/>
        <w:rPr>
          <w:rFonts w:asciiTheme="minorHAnsi" w:hAnsiTheme="minorHAnsi" w:cstheme="minorHAnsi"/>
          <w:sz w:val="22"/>
          <w:szCs w:val="22"/>
          <w:lang w:eastAsia="en-US"/>
        </w:rPr>
      </w:pPr>
      <w:r w:rsidRPr="00914A71">
        <w:rPr>
          <w:rFonts w:asciiTheme="minorHAnsi" w:hAnsiTheme="minorHAnsi" w:cstheme="minorHAnsi"/>
          <w:sz w:val="22"/>
          <w:szCs w:val="22"/>
          <w:lang w:eastAsia="en-US"/>
        </w:rPr>
        <w:t xml:space="preserve">A nota fiscal ou instrumento de cobrança equivalente poderá ser acompanhado de documentação para comprovação da regularidade fiscal, social e trabalhista, caso esteja irregular. </w:t>
      </w:r>
    </w:p>
    <w:p w14:paraId="70D60C78" w14:textId="18F3E8DF" w:rsidR="00FD11AC" w:rsidRPr="00914A71" w:rsidRDefault="00FD11AC" w:rsidP="00790737">
      <w:pPr>
        <w:pStyle w:val="Nivel2"/>
        <w:numPr>
          <w:ilvl w:val="3"/>
          <w:numId w:val="11"/>
        </w:numPr>
        <w:spacing w:before="0" w:after="0" w:line="360" w:lineRule="auto"/>
        <w:ind w:left="1191" w:hanging="851"/>
        <w:rPr>
          <w:rFonts w:asciiTheme="minorHAnsi" w:hAnsiTheme="minorHAnsi" w:cstheme="minorHAnsi"/>
          <w:sz w:val="22"/>
          <w:szCs w:val="22"/>
          <w:lang w:eastAsia="en-US"/>
        </w:rPr>
      </w:pPr>
      <w:r w:rsidRPr="00914A71">
        <w:rPr>
          <w:rFonts w:asciiTheme="minorHAnsi" w:hAnsiTheme="minorHAnsi" w:cstheme="minorHAnsi"/>
          <w:sz w:val="22"/>
          <w:szCs w:val="22"/>
          <w:lang w:eastAsia="en-US"/>
        </w:rPr>
        <w:t xml:space="preserve">Constatando-se a situação de irregularidade do Contratado, será providenciada sua notificação, por escrito, para que, no prazo de 5 (cinco) dias úteis, regularize sua situação </w:t>
      </w:r>
      <w:r w:rsidRPr="00914A71">
        <w:rPr>
          <w:rFonts w:asciiTheme="minorHAnsi" w:hAnsiTheme="minorHAnsi" w:cstheme="minorHAnsi"/>
          <w:color w:val="auto"/>
          <w:sz w:val="22"/>
          <w:szCs w:val="22"/>
          <w:lang w:eastAsia="en-US"/>
        </w:rPr>
        <w:t>ou, no mesmo prazo, apresente sua defesa.</w:t>
      </w:r>
      <w:r w:rsidRPr="00914A71">
        <w:rPr>
          <w:rFonts w:asciiTheme="minorHAnsi" w:hAnsiTheme="minorHAnsi" w:cstheme="minorHAnsi"/>
          <w:sz w:val="22"/>
          <w:szCs w:val="22"/>
          <w:lang w:eastAsia="en-US"/>
        </w:rPr>
        <w:t xml:space="preserve"> O prazo poderá ser prorrogado uma vez, por igual período, a critério do Contratante.</w:t>
      </w:r>
      <w:bookmarkEnd w:id="4"/>
    </w:p>
    <w:p w14:paraId="1F6C57F3" w14:textId="75EBDD0C" w:rsidR="00FD11AC" w:rsidRPr="00914A71" w:rsidRDefault="00FD11AC" w:rsidP="00790737">
      <w:pPr>
        <w:pStyle w:val="Nivel2"/>
        <w:numPr>
          <w:ilvl w:val="0"/>
          <w:numId w:val="0"/>
        </w:numPr>
        <w:spacing w:before="0" w:after="0" w:line="360" w:lineRule="auto"/>
        <w:ind w:left="1191" w:hanging="851"/>
        <w:rPr>
          <w:rFonts w:asciiTheme="minorHAnsi" w:hAnsiTheme="minorHAnsi" w:cstheme="minorHAnsi"/>
          <w:color w:val="auto"/>
          <w:sz w:val="22"/>
          <w:szCs w:val="22"/>
          <w:lang w:eastAsia="en-US"/>
        </w:rPr>
      </w:pPr>
      <w:bookmarkStart w:id="8" w:name="_Hlk145929217"/>
      <w:r w:rsidRPr="00914A71">
        <w:rPr>
          <w:rFonts w:asciiTheme="minorHAnsi" w:hAnsiTheme="minorHAnsi" w:cstheme="minorHAnsi"/>
          <w:color w:val="auto"/>
          <w:sz w:val="22"/>
          <w:szCs w:val="22"/>
          <w:lang w:eastAsia="en-US"/>
        </w:rPr>
        <w:t xml:space="preserve">7.2.4.3. Persistindo a irregularidade, o Contratante deverá adotar as medidas necessárias à rescisão contratual nos autos do processo administrativo correspondente, assegurada ao Contratado a ampla defesa. </w:t>
      </w:r>
    </w:p>
    <w:p w14:paraId="1A76B921" w14:textId="77777777" w:rsidR="00FD11AC" w:rsidRPr="00914A71" w:rsidRDefault="00FD11AC" w:rsidP="00790737">
      <w:pPr>
        <w:pStyle w:val="Nivel2"/>
        <w:numPr>
          <w:ilvl w:val="0"/>
          <w:numId w:val="0"/>
        </w:numPr>
        <w:spacing w:before="0" w:after="0" w:line="360" w:lineRule="auto"/>
        <w:ind w:left="1191" w:hanging="851"/>
        <w:rPr>
          <w:rFonts w:asciiTheme="minorHAnsi" w:hAnsiTheme="minorHAnsi" w:cstheme="minorHAnsi"/>
          <w:color w:val="auto"/>
          <w:sz w:val="22"/>
          <w:szCs w:val="22"/>
          <w:lang w:eastAsia="en-US"/>
        </w:rPr>
      </w:pPr>
      <w:bookmarkStart w:id="9" w:name="_Hlk149574136"/>
      <w:r w:rsidRPr="00914A71">
        <w:rPr>
          <w:rFonts w:asciiTheme="minorHAnsi" w:hAnsiTheme="minorHAnsi" w:cstheme="minorHAnsi"/>
          <w:color w:val="auto"/>
          <w:sz w:val="22"/>
          <w:szCs w:val="22"/>
          <w:lang w:eastAsia="en-US"/>
        </w:rPr>
        <w:t xml:space="preserve">7.2.4.4. Havendo a efetiva execução do objeto, os pagamentos serão realizados normalmente, até que se decida pela rescisão do contrato, caso o Contratado não regularize sua situação junto ao </w:t>
      </w:r>
      <w:r w:rsidRPr="00914A71">
        <w:rPr>
          <w:rFonts w:asciiTheme="minorHAnsi" w:hAnsiTheme="minorHAnsi" w:cstheme="minorHAnsi"/>
          <w:color w:val="auto"/>
          <w:sz w:val="22"/>
          <w:szCs w:val="22"/>
          <w:shd w:val="clear" w:color="auto" w:fill="FFFFFF"/>
        </w:rPr>
        <w:t>SUCAF e/ou SICAF e/ou CAGEF.</w:t>
      </w:r>
    </w:p>
    <w:bookmarkEnd w:id="5"/>
    <w:bookmarkEnd w:id="8"/>
    <w:bookmarkEnd w:id="9"/>
    <w:p w14:paraId="57A8F523" w14:textId="77777777" w:rsidR="007F1B34" w:rsidRPr="00914A71" w:rsidRDefault="007F1B34" w:rsidP="00790737">
      <w:pPr>
        <w:keepNext/>
        <w:keepLines/>
        <w:tabs>
          <w:tab w:val="left" w:pos="567"/>
        </w:tabs>
        <w:spacing w:before="120" w:after="120" w:line="360" w:lineRule="auto"/>
        <w:ind w:left="567" w:hanging="567"/>
        <w:jc w:val="both"/>
        <w:rPr>
          <w:rFonts w:asciiTheme="minorHAnsi" w:eastAsia="Arial" w:hAnsiTheme="minorHAnsi" w:cstheme="minorHAnsi"/>
          <w:b/>
          <w:sz w:val="22"/>
          <w:szCs w:val="22"/>
        </w:rPr>
      </w:pPr>
      <w:r w:rsidRPr="00914A71">
        <w:rPr>
          <w:rFonts w:asciiTheme="minorHAnsi" w:eastAsia="Arial" w:hAnsiTheme="minorHAnsi" w:cstheme="minorHAnsi"/>
          <w:b/>
          <w:sz w:val="22"/>
          <w:szCs w:val="22"/>
        </w:rPr>
        <w:t xml:space="preserve">7.3. Prazo de pagamento </w:t>
      </w:r>
    </w:p>
    <w:p w14:paraId="07D12ADE" w14:textId="78D26DA9" w:rsidR="007F1B34" w:rsidRPr="00914A71" w:rsidRDefault="007F1B34" w:rsidP="00790737">
      <w:pPr>
        <w:spacing w:line="360" w:lineRule="auto"/>
        <w:ind w:left="567" w:hanging="567"/>
        <w:jc w:val="both"/>
        <w:rPr>
          <w:rFonts w:asciiTheme="minorHAnsi" w:eastAsia="Arial" w:hAnsiTheme="minorHAnsi" w:cstheme="minorHAnsi"/>
          <w:sz w:val="22"/>
          <w:szCs w:val="22"/>
        </w:rPr>
      </w:pPr>
      <w:bookmarkStart w:id="10" w:name="_Hlk155287928"/>
      <w:r w:rsidRPr="00914A71">
        <w:rPr>
          <w:rFonts w:asciiTheme="minorHAnsi" w:eastAsia="Arial" w:hAnsiTheme="minorHAnsi" w:cstheme="minorHAnsi"/>
          <w:sz w:val="22"/>
          <w:szCs w:val="22"/>
        </w:rPr>
        <w:t>7.3.</w:t>
      </w:r>
      <w:bookmarkStart w:id="11" w:name="_Hlk158379750"/>
      <w:r w:rsidR="000D4397" w:rsidRPr="00914A71">
        <w:rPr>
          <w:rFonts w:asciiTheme="minorHAnsi" w:eastAsia="Arial" w:hAnsiTheme="minorHAnsi" w:cstheme="minorHAnsi"/>
          <w:sz w:val="22"/>
          <w:szCs w:val="22"/>
        </w:rPr>
        <w:t xml:space="preserve">1. </w:t>
      </w:r>
      <w:r w:rsidRPr="00914A71">
        <w:rPr>
          <w:rFonts w:asciiTheme="minorHAnsi" w:eastAsia="Arial" w:hAnsiTheme="minorHAnsi" w:cstheme="minorHAnsi"/>
          <w:sz w:val="22"/>
          <w:szCs w:val="22"/>
        </w:rPr>
        <w:t xml:space="preserve">O pagamento será efetuado em até </w:t>
      </w:r>
      <w:r w:rsidR="00B70B00" w:rsidRPr="00914A71">
        <w:rPr>
          <w:rFonts w:asciiTheme="minorHAnsi" w:hAnsiTheme="minorHAnsi" w:cstheme="minorHAnsi"/>
          <w:b/>
          <w:bCs/>
          <w:sz w:val="22"/>
          <w:szCs w:val="22"/>
        </w:rPr>
        <w:t xml:space="preserve">5 </w:t>
      </w:r>
      <w:r w:rsidRPr="00914A71">
        <w:rPr>
          <w:rFonts w:asciiTheme="minorHAnsi" w:eastAsia="Arial" w:hAnsiTheme="minorHAnsi" w:cstheme="minorHAnsi"/>
          <w:b/>
          <w:bCs/>
          <w:sz w:val="22"/>
          <w:szCs w:val="22"/>
        </w:rPr>
        <w:t>(</w:t>
      </w:r>
      <w:r w:rsidR="00B70B00" w:rsidRPr="00914A71">
        <w:rPr>
          <w:rFonts w:asciiTheme="minorHAnsi" w:eastAsia="Arial" w:hAnsiTheme="minorHAnsi" w:cstheme="minorHAnsi"/>
          <w:b/>
          <w:bCs/>
          <w:sz w:val="22"/>
          <w:szCs w:val="22"/>
        </w:rPr>
        <w:t>cinco</w:t>
      </w:r>
      <w:r w:rsidR="006C7B3B" w:rsidRPr="00914A71">
        <w:rPr>
          <w:rFonts w:asciiTheme="minorHAnsi" w:eastAsia="Arial" w:hAnsiTheme="minorHAnsi" w:cstheme="minorHAnsi"/>
          <w:b/>
          <w:bCs/>
          <w:sz w:val="22"/>
          <w:szCs w:val="22"/>
        </w:rPr>
        <w:t>)</w:t>
      </w:r>
      <w:r w:rsidRPr="00914A71">
        <w:rPr>
          <w:rFonts w:asciiTheme="minorHAnsi" w:eastAsia="Arial" w:hAnsiTheme="minorHAnsi" w:cstheme="minorHAnsi"/>
          <w:b/>
          <w:bCs/>
          <w:sz w:val="22"/>
          <w:szCs w:val="22"/>
        </w:rPr>
        <w:t xml:space="preserve"> dias</w:t>
      </w:r>
      <w:r w:rsidRPr="00914A71">
        <w:rPr>
          <w:rFonts w:asciiTheme="minorHAnsi" w:eastAsia="Arial" w:hAnsiTheme="minorHAnsi" w:cstheme="minorHAnsi"/>
          <w:sz w:val="22"/>
          <w:szCs w:val="22"/>
        </w:rPr>
        <w:t xml:space="preserve"> contados da finalização da liquidação da despesa, pela</w:t>
      </w:r>
      <w:bookmarkEnd w:id="10"/>
      <w:bookmarkEnd w:id="11"/>
      <w:r w:rsidR="00E16D7A" w:rsidRPr="00914A71">
        <w:rPr>
          <w:rFonts w:asciiTheme="minorHAnsi" w:eastAsia="Arial" w:hAnsiTheme="minorHAnsi" w:cstheme="minorHAnsi"/>
          <w:sz w:val="22"/>
          <w:szCs w:val="22"/>
        </w:rPr>
        <w:t xml:space="preserve"> DPGF-RI - Diretoria de Planejamento, Gestão e Finanças, da Secretaria Municipal de Relações Institucionais.</w:t>
      </w:r>
    </w:p>
    <w:p w14:paraId="7E663061" w14:textId="77777777" w:rsidR="007F1B34" w:rsidRPr="00914A71" w:rsidRDefault="007F1B34" w:rsidP="00790737">
      <w:pPr>
        <w:pStyle w:val="Recuodecorpodetexto3"/>
        <w:spacing w:before="0" w:after="0"/>
        <w:rPr>
          <w:rFonts w:asciiTheme="minorHAnsi" w:hAnsiTheme="minorHAnsi" w:cstheme="minorHAnsi"/>
          <w:sz w:val="22"/>
          <w:szCs w:val="22"/>
        </w:rPr>
      </w:pPr>
      <w:r w:rsidRPr="00914A71">
        <w:rPr>
          <w:rFonts w:asciiTheme="minorHAnsi" w:hAnsiTheme="minorHAnsi" w:cstheme="minorHAnsi"/>
          <w:sz w:val="22"/>
          <w:szCs w:val="22"/>
        </w:rPr>
        <w:t xml:space="preserve">7.3.2. Os documentos fiscais deverão, obrigatoriamente, discriminar a marca, modelo (se houver) e o quantitativo efetivamente entregue. </w:t>
      </w:r>
    </w:p>
    <w:p w14:paraId="315B001C" w14:textId="77777777" w:rsidR="007F1B34" w:rsidRPr="00914A71" w:rsidRDefault="007F1B34" w:rsidP="00790737">
      <w:pPr>
        <w:keepNext/>
        <w:keepLines/>
        <w:pBdr>
          <w:top w:val="nil"/>
          <w:left w:val="nil"/>
          <w:bottom w:val="nil"/>
          <w:right w:val="nil"/>
          <w:between w:val="nil"/>
        </w:pBdr>
        <w:tabs>
          <w:tab w:val="left" w:pos="567"/>
        </w:tabs>
        <w:spacing w:line="360" w:lineRule="auto"/>
        <w:ind w:left="567" w:hanging="567"/>
        <w:jc w:val="both"/>
        <w:rPr>
          <w:rFonts w:asciiTheme="minorHAnsi" w:eastAsia="Arial" w:hAnsiTheme="minorHAnsi" w:cstheme="minorHAnsi"/>
          <w:b/>
          <w:color w:val="000000"/>
          <w:sz w:val="22"/>
          <w:szCs w:val="22"/>
        </w:rPr>
      </w:pPr>
      <w:bookmarkStart w:id="12" w:name="_Hlk158379797"/>
      <w:r w:rsidRPr="00914A71">
        <w:rPr>
          <w:rFonts w:asciiTheme="minorHAnsi" w:eastAsia="Arial" w:hAnsiTheme="minorHAnsi" w:cstheme="minorHAnsi"/>
          <w:b/>
          <w:color w:val="000000"/>
          <w:sz w:val="22"/>
          <w:szCs w:val="22"/>
        </w:rPr>
        <w:lastRenderedPageBreak/>
        <w:t>7.4. Forma de pagamento</w:t>
      </w:r>
    </w:p>
    <w:p w14:paraId="0B200A37" w14:textId="4CDB5246" w:rsidR="007F1B34" w:rsidRPr="00914A71" w:rsidRDefault="007F1B34" w:rsidP="00790737">
      <w:pPr>
        <w:pBdr>
          <w:top w:val="nil"/>
          <w:left w:val="nil"/>
          <w:bottom w:val="nil"/>
          <w:right w:val="nil"/>
          <w:between w:val="nil"/>
        </w:pBdr>
        <w:spacing w:line="360" w:lineRule="auto"/>
        <w:ind w:left="567" w:hanging="567"/>
        <w:jc w:val="both"/>
        <w:rPr>
          <w:rFonts w:asciiTheme="minorHAnsi" w:hAnsiTheme="minorHAnsi" w:cstheme="minorHAnsi"/>
          <w:iCs/>
          <w:color w:val="000000"/>
          <w:sz w:val="22"/>
          <w:szCs w:val="22"/>
          <w:shd w:val="clear" w:color="auto" w:fill="FFFFFF"/>
        </w:rPr>
      </w:pPr>
      <w:r w:rsidRPr="00914A71">
        <w:rPr>
          <w:rFonts w:asciiTheme="minorHAnsi" w:eastAsia="Arial" w:hAnsiTheme="minorHAnsi" w:cstheme="minorHAnsi"/>
          <w:sz w:val="22"/>
          <w:szCs w:val="22"/>
        </w:rPr>
        <w:t xml:space="preserve">7.4.1. </w:t>
      </w:r>
      <w:r w:rsidRPr="00914A71">
        <w:rPr>
          <w:rFonts w:asciiTheme="minorHAnsi" w:hAnsiTheme="minorHAnsi" w:cstheme="minorHAnsi"/>
          <w:iCs/>
          <w:sz w:val="22"/>
          <w:szCs w:val="22"/>
          <w:shd w:val="clear" w:color="auto" w:fill="FFFFFF"/>
        </w:rPr>
        <w:t>O pagamento será processado</w:t>
      </w:r>
      <w:r w:rsidRPr="00914A71">
        <w:rPr>
          <w:rFonts w:asciiTheme="minorHAnsi" w:hAnsiTheme="minorHAnsi" w:cstheme="minorHAnsi"/>
          <w:iCs/>
          <w:color w:val="000000"/>
          <w:sz w:val="22"/>
          <w:szCs w:val="22"/>
          <w:shd w:val="clear" w:color="auto" w:fill="FFFFFF"/>
        </w:rPr>
        <w:t xml:space="preserve"> com a emissão de ordem de pagamento física ou eletrônica, ou ainda por transferência eletrônica via sistema de internet banking, com assinaturas legais físicas ou eletrônicas dos titulares das contas bancárias.</w:t>
      </w:r>
      <w:bookmarkEnd w:id="12"/>
    </w:p>
    <w:p w14:paraId="14F0308F" w14:textId="77777777" w:rsidR="00850559" w:rsidRPr="00914A71" w:rsidRDefault="00850559" w:rsidP="00790737">
      <w:pPr>
        <w:pBdr>
          <w:top w:val="nil"/>
          <w:left w:val="nil"/>
          <w:bottom w:val="nil"/>
          <w:right w:val="nil"/>
          <w:between w:val="nil"/>
        </w:pBdr>
        <w:spacing w:line="360" w:lineRule="auto"/>
        <w:ind w:left="567" w:hanging="567"/>
        <w:jc w:val="both"/>
        <w:rPr>
          <w:rFonts w:asciiTheme="minorHAnsi" w:eastAsia="Arial" w:hAnsiTheme="minorHAnsi" w:cstheme="minorHAnsi"/>
          <w:color w:val="FF0000"/>
          <w:sz w:val="22"/>
          <w:szCs w:val="22"/>
        </w:rPr>
      </w:pPr>
    </w:p>
    <w:p w14:paraId="6734A3DD" w14:textId="77777777" w:rsidR="007F1B34" w:rsidRPr="00914A71" w:rsidRDefault="007F1B34" w:rsidP="00790737">
      <w:pPr>
        <w:keepNext/>
        <w:keepLines/>
        <w:pBdr>
          <w:top w:val="nil"/>
          <w:left w:val="nil"/>
          <w:bottom w:val="nil"/>
          <w:right w:val="nil"/>
          <w:between w:val="nil"/>
        </w:pBdr>
        <w:tabs>
          <w:tab w:val="left" w:pos="567"/>
        </w:tabs>
        <w:spacing w:line="360" w:lineRule="auto"/>
        <w:jc w:val="both"/>
        <w:rPr>
          <w:rFonts w:asciiTheme="minorHAnsi" w:eastAsia="Arial" w:hAnsiTheme="minorHAnsi" w:cstheme="minorHAnsi"/>
          <w:b/>
          <w:color w:val="000000"/>
          <w:sz w:val="22"/>
          <w:szCs w:val="22"/>
        </w:rPr>
      </w:pPr>
      <w:r w:rsidRPr="00914A71">
        <w:rPr>
          <w:rFonts w:asciiTheme="minorHAnsi" w:eastAsia="Arial" w:hAnsiTheme="minorHAnsi" w:cstheme="minorHAnsi"/>
          <w:b/>
          <w:color w:val="000000"/>
          <w:sz w:val="22"/>
          <w:szCs w:val="22"/>
        </w:rPr>
        <w:t>8. FORMA E CRITÉRIOS DE SELEÇÃO DO FORNECEDOR</w:t>
      </w:r>
    </w:p>
    <w:p w14:paraId="697F44DA" w14:textId="77777777" w:rsidR="007E281C" w:rsidRPr="00914A71" w:rsidRDefault="007E281C" w:rsidP="00790737">
      <w:pPr>
        <w:spacing w:line="360" w:lineRule="auto"/>
        <w:jc w:val="both"/>
        <w:rPr>
          <w:rFonts w:asciiTheme="minorHAnsi" w:hAnsiTheme="minorHAnsi" w:cstheme="minorHAnsi"/>
          <w:b/>
          <w:bCs/>
          <w:sz w:val="22"/>
          <w:szCs w:val="22"/>
        </w:rPr>
      </w:pPr>
      <w:r w:rsidRPr="00914A71">
        <w:rPr>
          <w:rFonts w:asciiTheme="minorHAnsi" w:hAnsiTheme="minorHAnsi" w:cstheme="minorHAnsi"/>
          <w:b/>
          <w:bCs/>
          <w:sz w:val="22"/>
          <w:szCs w:val="22"/>
        </w:rPr>
        <w:t>8.1. Forma de seleção e critério de julgamento da proposta</w:t>
      </w:r>
    </w:p>
    <w:p w14:paraId="52814ACB" w14:textId="5D673013" w:rsidR="007E281C" w:rsidRPr="00914A71" w:rsidRDefault="007E281C" w:rsidP="00790737">
      <w:pPr>
        <w:pStyle w:val="Nvel2-Red"/>
        <w:spacing w:before="0" w:after="0" w:line="360" w:lineRule="auto"/>
        <w:ind w:left="567" w:hanging="567"/>
        <w:rPr>
          <w:rFonts w:asciiTheme="minorHAnsi" w:eastAsia="Arial" w:hAnsiTheme="minorHAnsi" w:cstheme="minorHAnsi"/>
          <w:b/>
          <w:bCs/>
          <w:i w:val="0"/>
          <w:color w:val="000000" w:themeColor="text1"/>
          <w:sz w:val="22"/>
          <w:szCs w:val="22"/>
        </w:rPr>
      </w:pPr>
      <w:r w:rsidRPr="00914A71">
        <w:rPr>
          <w:rFonts w:asciiTheme="minorHAnsi" w:eastAsia="Arial" w:hAnsiTheme="minorHAnsi" w:cstheme="minorHAnsi"/>
          <w:i w:val="0"/>
          <w:color w:val="000000" w:themeColor="text1"/>
          <w:sz w:val="22"/>
          <w:szCs w:val="22"/>
        </w:rPr>
        <w:t xml:space="preserve">8.1.1. </w:t>
      </w:r>
      <w:r w:rsidR="008F5F20" w:rsidRPr="00914A71">
        <w:rPr>
          <w:rFonts w:asciiTheme="minorHAnsi" w:eastAsia="Arial" w:hAnsiTheme="minorHAnsi" w:cstheme="minorHAnsi"/>
          <w:i w:val="0"/>
          <w:color w:val="000000" w:themeColor="text1"/>
          <w:sz w:val="22"/>
          <w:szCs w:val="22"/>
        </w:rPr>
        <w:t>O fornecedor</w:t>
      </w:r>
      <w:r w:rsidRPr="00914A71">
        <w:rPr>
          <w:rFonts w:asciiTheme="minorHAnsi" w:eastAsia="Arial" w:hAnsiTheme="minorHAnsi" w:cstheme="minorHAnsi"/>
          <w:i w:val="0"/>
          <w:color w:val="000000" w:themeColor="text1"/>
          <w:sz w:val="22"/>
          <w:szCs w:val="22"/>
        </w:rPr>
        <w:t xml:space="preserve">   será   selecionado    por meio da realização de procedimento de dispensa de licitação, com adoção do critério de julgamento pelo</w:t>
      </w:r>
      <w:r w:rsidR="008F5F20" w:rsidRPr="00914A71">
        <w:rPr>
          <w:rFonts w:asciiTheme="minorHAnsi" w:eastAsia="Arial" w:hAnsiTheme="minorHAnsi" w:cstheme="minorHAnsi"/>
          <w:i w:val="0"/>
          <w:color w:val="000000" w:themeColor="text1"/>
          <w:sz w:val="22"/>
          <w:szCs w:val="22"/>
        </w:rPr>
        <w:t xml:space="preserve"> </w:t>
      </w:r>
      <w:r w:rsidR="008F5F20" w:rsidRPr="00914A71">
        <w:rPr>
          <w:rFonts w:asciiTheme="minorHAnsi" w:eastAsia="Arial" w:hAnsiTheme="minorHAnsi" w:cstheme="minorHAnsi"/>
          <w:b/>
          <w:bCs/>
          <w:i w:val="0"/>
          <w:color w:val="000000" w:themeColor="text1"/>
          <w:sz w:val="22"/>
          <w:szCs w:val="22"/>
        </w:rPr>
        <w:t>MENOR</w:t>
      </w:r>
      <w:r w:rsidRPr="00914A71">
        <w:rPr>
          <w:rFonts w:asciiTheme="minorHAnsi" w:eastAsia="Arial" w:hAnsiTheme="minorHAnsi" w:cstheme="minorHAnsi"/>
          <w:b/>
          <w:bCs/>
          <w:i w:val="0"/>
          <w:color w:val="000000" w:themeColor="text1"/>
          <w:sz w:val="22"/>
          <w:szCs w:val="22"/>
        </w:rPr>
        <w:t xml:space="preserve"> preço.</w:t>
      </w:r>
    </w:p>
    <w:p w14:paraId="451F214B" w14:textId="77777777" w:rsidR="007E281C" w:rsidRPr="00914A71" w:rsidRDefault="007E281C" w:rsidP="00790737">
      <w:pPr>
        <w:spacing w:before="120" w:line="360" w:lineRule="auto"/>
        <w:jc w:val="both"/>
        <w:rPr>
          <w:rFonts w:asciiTheme="minorHAnsi" w:hAnsiTheme="minorHAnsi" w:cstheme="minorHAnsi"/>
          <w:b/>
          <w:bCs/>
          <w:sz w:val="22"/>
          <w:szCs w:val="22"/>
        </w:rPr>
      </w:pPr>
      <w:r w:rsidRPr="00914A71">
        <w:rPr>
          <w:rFonts w:asciiTheme="minorHAnsi" w:hAnsiTheme="minorHAnsi" w:cstheme="minorHAnsi"/>
          <w:b/>
          <w:bCs/>
          <w:sz w:val="22"/>
          <w:szCs w:val="22"/>
        </w:rPr>
        <w:t>8.2. Dos critérios de aceitabilidade da proposta</w:t>
      </w:r>
    </w:p>
    <w:p w14:paraId="564D0207" w14:textId="77777777" w:rsidR="007E281C" w:rsidRPr="00914A71" w:rsidRDefault="007E281C" w:rsidP="00790737">
      <w:pPr>
        <w:pStyle w:val="Nvel2-Red"/>
        <w:spacing w:before="0" w:after="0" w:line="360" w:lineRule="auto"/>
        <w:ind w:left="938" w:hanging="938"/>
        <w:rPr>
          <w:rFonts w:asciiTheme="minorHAnsi" w:eastAsia="Arial" w:hAnsiTheme="minorHAnsi" w:cstheme="minorHAnsi"/>
          <w:i w:val="0"/>
          <w:color w:val="000000" w:themeColor="text1"/>
          <w:sz w:val="22"/>
          <w:szCs w:val="22"/>
        </w:rPr>
      </w:pPr>
      <w:r w:rsidRPr="00914A71">
        <w:rPr>
          <w:rFonts w:asciiTheme="minorHAnsi" w:eastAsia="Arial" w:hAnsiTheme="minorHAnsi" w:cstheme="minorHAnsi"/>
          <w:i w:val="0"/>
          <w:color w:val="000000" w:themeColor="text1"/>
          <w:sz w:val="22"/>
          <w:szCs w:val="22"/>
        </w:rPr>
        <w:t>8.2.1. A proposta de preços deverá conter:</w:t>
      </w:r>
    </w:p>
    <w:p w14:paraId="6353A0D4" w14:textId="77777777" w:rsidR="007E281C" w:rsidRPr="00914A71" w:rsidRDefault="007E281C" w:rsidP="00790737">
      <w:pPr>
        <w:pStyle w:val="Nvel2-Red"/>
        <w:spacing w:before="0" w:after="0" w:line="360" w:lineRule="auto"/>
        <w:ind w:left="1276" w:hanging="936"/>
        <w:rPr>
          <w:rFonts w:asciiTheme="minorHAnsi" w:eastAsia="Arial" w:hAnsiTheme="minorHAnsi" w:cstheme="minorHAnsi"/>
          <w:i w:val="0"/>
          <w:color w:val="000000" w:themeColor="text1"/>
          <w:sz w:val="22"/>
          <w:szCs w:val="22"/>
        </w:rPr>
      </w:pPr>
      <w:r w:rsidRPr="00914A71">
        <w:rPr>
          <w:rFonts w:asciiTheme="minorHAnsi" w:eastAsia="Arial" w:hAnsiTheme="minorHAnsi" w:cstheme="minorHAnsi"/>
          <w:i w:val="0"/>
          <w:color w:val="000000" w:themeColor="text1"/>
          <w:sz w:val="22"/>
          <w:szCs w:val="22"/>
        </w:rPr>
        <w:t>8.2.1.1 Razão social, n.º do CNPJ, endereço, telefone e endereço eletrônico do concorrente;</w:t>
      </w:r>
    </w:p>
    <w:p w14:paraId="1A4DE080" w14:textId="77777777" w:rsidR="007E281C" w:rsidRPr="00914A71" w:rsidRDefault="007E281C" w:rsidP="00790737">
      <w:pPr>
        <w:pStyle w:val="Nvel2-Red"/>
        <w:spacing w:before="0" w:after="0" w:line="360" w:lineRule="auto"/>
        <w:ind w:left="1134" w:hanging="794"/>
        <w:rPr>
          <w:rFonts w:asciiTheme="minorHAnsi" w:eastAsia="Arial" w:hAnsiTheme="minorHAnsi" w:cstheme="minorHAnsi"/>
          <w:i w:val="0"/>
          <w:color w:val="000000" w:themeColor="text1"/>
          <w:sz w:val="22"/>
          <w:szCs w:val="22"/>
        </w:rPr>
      </w:pPr>
      <w:r w:rsidRPr="00914A71">
        <w:rPr>
          <w:rFonts w:asciiTheme="minorHAnsi" w:eastAsia="Arial" w:hAnsiTheme="minorHAnsi" w:cstheme="minorHAnsi"/>
          <w:i w:val="0"/>
          <w:color w:val="000000" w:themeColor="text1"/>
          <w:sz w:val="22"/>
          <w:szCs w:val="22"/>
        </w:rPr>
        <w:t>8.2.1.2 Especificação do objeto, sendo obrigatório constar a marca (quando for o caso);</w:t>
      </w:r>
    </w:p>
    <w:p w14:paraId="38AA4F2A" w14:textId="77777777" w:rsidR="007E281C" w:rsidRPr="00914A71" w:rsidRDefault="007E281C" w:rsidP="00790737">
      <w:pPr>
        <w:pStyle w:val="Nvel2-Red"/>
        <w:spacing w:before="0" w:after="0" w:line="360" w:lineRule="auto"/>
        <w:ind w:left="1815" w:hanging="964"/>
        <w:rPr>
          <w:rFonts w:asciiTheme="minorHAnsi" w:eastAsia="Arial" w:hAnsiTheme="minorHAnsi" w:cstheme="minorHAnsi"/>
          <w:i w:val="0"/>
          <w:color w:val="000000" w:themeColor="text1"/>
          <w:sz w:val="22"/>
          <w:szCs w:val="22"/>
        </w:rPr>
      </w:pPr>
      <w:r w:rsidRPr="00914A71">
        <w:rPr>
          <w:rFonts w:asciiTheme="minorHAnsi" w:eastAsia="Arial" w:hAnsiTheme="minorHAnsi" w:cstheme="minorHAnsi"/>
          <w:i w:val="0"/>
          <w:color w:val="000000" w:themeColor="text1"/>
          <w:sz w:val="22"/>
          <w:szCs w:val="22"/>
        </w:rPr>
        <w:t>8.2.1.2.1. No caso de a marca possuir mais de um modelo, o licitante deverá informá-lo.</w:t>
      </w:r>
    </w:p>
    <w:p w14:paraId="78ABCEBA" w14:textId="77777777" w:rsidR="007E281C" w:rsidRPr="00914A71" w:rsidRDefault="007E281C" w:rsidP="00790737">
      <w:pPr>
        <w:pStyle w:val="Nvel2-Red"/>
        <w:spacing w:before="0" w:after="0" w:line="360" w:lineRule="auto"/>
        <w:ind w:left="1276" w:hanging="936"/>
        <w:rPr>
          <w:rFonts w:asciiTheme="minorHAnsi" w:eastAsia="Arial" w:hAnsiTheme="minorHAnsi" w:cstheme="minorHAnsi"/>
          <w:i w:val="0"/>
          <w:color w:val="000000" w:themeColor="text1"/>
          <w:sz w:val="22"/>
          <w:szCs w:val="22"/>
        </w:rPr>
      </w:pPr>
      <w:r w:rsidRPr="00914A71">
        <w:rPr>
          <w:rFonts w:asciiTheme="minorHAnsi" w:eastAsia="Arial" w:hAnsiTheme="minorHAnsi" w:cstheme="minorHAnsi"/>
          <w:i w:val="0"/>
          <w:color w:val="000000" w:themeColor="text1"/>
          <w:sz w:val="22"/>
          <w:szCs w:val="22"/>
        </w:rPr>
        <w:t>8.2.1.3. Valor global, discriminando o valor unitário e total do item que o compõe;</w:t>
      </w:r>
    </w:p>
    <w:p w14:paraId="7226B8EB" w14:textId="77777777" w:rsidR="007E281C" w:rsidRPr="00914A71" w:rsidRDefault="007E281C" w:rsidP="00790737">
      <w:pPr>
        <w:pStyle w:val="Nvel2-Red"/>
        <w:spacing w:before="0" w:after="0" w:line="360" w:lineRule="auto"/>
        <w:ind w:left="1758" w:hanging="907"/>
        <w:rPr>
          <w:rFonts w:asciiTheme="minorHAnsi" w:eastAsia="Arial" w:hAnsiTheme="minorHAnsi" w:cstheme="minorHAnsi"/>
          <w:i w:val="0"/>
          <w:color w:val="000000" w:themeColor="text1"/>
          <w:sz w:val="22"/>
          <w:szCs w:val="22"/>
        </w:rPr>
      </w:pPr>
      <w:r w:rsidRPr="00914A71">
        <w:rPr>
          <w:rFonts w:asciiTheme="minorHAnsi" w:eastAsia="Arial" w:hAnsiTheme="minorHAnsi" w:cstheme="minorHAnsi"/>
          <w:i w:val="0"/>
          <w:color w:val="000000" w:themeColor="text1"/>
          <w:sz w:val="22"/>
          <w:szCs w:val="22"/>
        </w:rPr>
        <w:t>8.2.1.3.1. O   valor   unitário   e   total   deve ser apresentado em moeda corrente nacional e em algarismo com no máximo 02 (duas) casas decimais.</w:t>
      </w:r>
    </w:p>
    <w:p w14:paraId="5290F93E" w14:textId="77777777" w:rsidR="007E281C" w:rsidRPr="00914A71" w:rsidRDefault="007E281C" w:rsidP="00790737">
      <w:pPr>
        <w:pStyle w:val="Nvel2-Red"/>
        <w:spacing w:before="0" w:after="0" w:line="360" w:lineRule="auto"/>
        <w:ind w:left="1758" w:hanging="907"/>
        <w:rPr>
          <w:rFonts w:asciiTheme="minorHAnsi" w:eastAsia="Arial" w:hAnsiTheme="minorHAnsi" w:cstheme="minorHAnsi"/>
          <w:i w:val="0"/>
          <w:color w:val="000000" w:themeColor="text1"/>
          <w:sz w:val="22"/>
          <w:szCs w:val="22"/>
        </w:rPr>
      </w:pPr>
      <w:r w:rsidRPr="00914A71">
        <w:rPr>
          <w:rFonts w:asciiTheme="minorHAnsi" w:eastAsia="Arial" w:hAnsiTheme="minorHAnsi" w:cstheme="minorHAnsi"/>
          <w:i w:val="0"/>
          <w:color w:val="000000" w:themeColor="text1"/>
          <w:sz w:val="22"/>
          <w:szCs w:val="22"/>
        </w:rPr>
        <w:t>8.2.1.3.2. O valor global deve ser apresentado em moeda corrente nacional, em algarismo e por extenso, com no máximo 02 (duas) casas decimais.</w:t>
      </w:r>
    </w:p>
    <w:p w14:paraId="1EB6B2B1" w14:textId="77777777" w:rsidR="007E281C" w:rsidRPr="00914A71" w:rsidRDefault="007E281C" w:rsidP="00790737">
      <w:pPr>
        <w:pStyle w:val="Nvel2-Red"/>
        <w:spacing w:before="0" w:after="0" w:line="360" w:lineRule="auto"/>
        <w:ind w:left="2495" w:hanging="1077"/>
        <w:rPr>
          <w:rFonts w:asciiTheme="minorHAnsi" w:eastAsia="Arial" w:hAnsiTheme="minorHAnsi" w:cstheme="minorHAnsi"/>
          <w:i w:val="0"/>
          <w:color w:val="000000" w:themeColor="text1"/>
          <w:sz w:val="22"/>
          <w:szCs w:val="22"/>
        </w:rPr>
      </w:pPr>
      <w:r w:rsidRPr="00914A71">
        <w:rPr>
          <w:rFonts w:asciiTheme="minorHAnsi" w:eastAsia="Arial" w:hAnsiTheme="minorHAnsi" w:cstheme="minorHAnsi"/>
          <w:i w:val="0"/>
          <w:color w:val="000000" w:themeColor="text1"/>
          <w:sz w:val="22"/>
          <w:szCs w:val="22"/>
        </w:rPr>
        <w:t>8.2.1.3.2.1. Quando a divisão do valor total/global pela quantidade licitada resultar em valor com mais de 2 (duas) casas decimais, o valor unitário deverá ser adequado ao limite de duas casas decimais. O valor global de cada grupo/lote obtido após a adequação deverá ser igual ou inferior ao valor arrematado.</w:t>
      </w:r>
    </w:p>
    <w:p w14:paraId="61F1EABE" w14:textId="52733CF0" w:rsidR="007E281C" w:rsidRPr="00914A71" w:rsidRDefault="007E281C" w:rsidP="00790737">
      <w:pPr>
        <w:pStyle w:val="Nvel2-Red"/>
        <w:spacing w:before="0" w:after="0" w:line="360" w:lineRule="auto"/>
        <w:ind w:left="1191" w:hanging="851"/>
        <w:rPr>
          <w:rFonts w:asciiTheme="minorHAnsi" w:eastAsia="Arial" w:hAnsiTheme="minorHAnsi" w:cstheme="minorHAnsi"/>
          <w:i w:val="0"/>
          <w:color w:val="000000" w:themeColor="text1"/>
          <w:sz w:val="22"/>
          <w:szCs w:val="22"/>
        </w:rPr>
      </w:pPr>
      <w:r w:rsidRPr="00914A71">
        <w:rPr>
          <w:rFonts w:asciiTheme="minorHAnsi" w:eastAsia="Arial" w:hAnsiTheme="minorHAnsi" w:cstheme="minorHAnsi"/>
          <w:i w:val="0"/>
          <w:color w:val="000000" w:themeColor="text1"/>
          <w:sz w:val="22"/>
          <w:szCs w:val="22"/>
        </w:rPr>
        <w:t xml:space="preserve">8.2.1.4. Declaração de validade da proposta de </w:t>
      </w:r>
      <w:r w:rsidR="00FF54C5" w:rsidRPr="00914A71">
        <w:rPr>
          <w:rFonts w:asciiTheme="minorHAnsi" w:eastAsia="Arial" w:hAnsiTheme="minorHAnsi" w:cstheme="minorHAnsi"/>
          <w:i w:val="0"/>
          <w:color w:val="000000" w:themeColor="text1"/>
          <w:sz w:val="22"/>
          <w:szCs w:val="22"/>
        </w:rPr>
        <w:t xml:space="preserve">até </w:t>
      </w:r>
      <w:r w:rsidRPr="00914A71">
        <w:rPr>
          <w:rFonts w:asciiTheme="minorHAnsi" w:eastAsia="Arial" w:hAnsiTheme="minorHAnsi" w:cstheme="minorHAnsi"/>
          <w:i w:val="0"/>
          <w:color w:val="000000" w:themeColor="text1"/>
          <w:sz w:val="22"/>
          <w:szCs w:val="22"/>
        </w:rPr>
        <w:t>90 (noventa) dias, contados da assinatura.</w:t>
      </w:r>
    </w:p>
    <w:p w14:paraId="6A3B3A70" w14:textId="77777777" w:rsidR="00925CE6" w:rsidRPr="00914A71" w:rsidRDefault="00925CE6" w:rsidP="00790737">
      <w:pPr>
        <w:pStyle w:val="Nvel2-Red"/>
        <w:spacing w:before="0" w:after="0" w:line="360" w:lineRule="auto"/>
        <w:ind w:left="1191" w:hanging="851"/>
        <w:rPr>
          <w:rFonts w:asciiTheme="minorHAnsi" w:eastAsia="Arial" w:hAnsiTheme="minorHAnsi" w:cstheme="minorHAnsi"/>
          <w:i w:val="0"/>
          <w:color w:val="000000" w:themeColor="text1"/>
          <w:sz w:val="22"/>
          <w:szCs w:val="22"/>
        </w:rPr>
      </w:pPr>
    </w:p>
    <w:p w14:paraId="18C76EF1" w14:textId="77777777" w:rsidR="007E281C" w:rsidRPr="00914A71" w:rsidRDefault="007E281C" w:rsidP="00790737">
      <w:pPr>
        <w:keepNext/>
        <w:keepLines/>
        <w:pBdr>
          <w:top w:val="nil"/>
          <w:left w:val="nil"/>
          <w:bottom w:val="nil"/>
          <w:right w:val="nil"/>
          <w:between w:val="nil"/>
        </w:pBdr>
        <w:tabs>
          <w:tab w:val="left" w:pos="284"/>
        </w:tabs>
        <w:spacing w:line="360" w:lineRule="auto"/>
        <w:ind w:left="425" w:hanging="425"/>
        <w:jc w:val="both"/>
        <w:rPr>
          <w:rFonts w:asciiTheme="minorHAnsi" w:hAnsiTheme="minorHAnsi" w:cstheme="minorHAnsi"/>
          <w:b/>
          <w:sz w:val="22"/>
          <w:szCs w:val="22"/>
        </w:rPr>
      </w:pPr>
      <w:r w:rsidRPr="00914A71">
        <w:rPr>
          <w:rFonts w:asciiTheme="minorHAnsi" w:hAnsiTheme="minorHAnsi" w:cstheme="minorHAnsi"/>
          <w:b/>
          <w:sz w:val="22"/>
          <w:szCs w:val="22"/>
        </w:rPr>
        <w:t>9. OBRIGAÇÕES ESPECÍFICAS DAS PARTES</w:t>
      </w:r>
    </w:p>
    <w:p w14:paraId="35F7C6F4" w14:textId="77777777" w:rsidR="007E281C" w:rsidRPr="00914A71" w:rsidRDefault="007E281C" w:rsidP="00790737">
      <w:pPr>
        <w:spacing w:line="360" w:lineRule="auto"/>
        <w:jc w:val="both"/>
        <w:rPr>
          <w:rFonts w:asciiTheme="minorHAnsi" w:hAnsiTheme="minorHAnsi" w:cstheme="minorHAnsi"/>
          <w:b/>
          <w:bCs/>
          <w:sz w:val="22"/>
          <w:szCs w:val="22"/>
        </w:rPr>
      </w:pPr>
      <w:r w:rsidRPr="00914A71">
        <w:rPr>
          <w:rFonts w:asciiTheme="minorHAnsi" w:hAnsiTheme="minorHAnsi" w:cstheme="minorHAnsi"/>
          <w:b/>
          <w:bCs/>
          <w:sz w:val="22"/>
          <w:szCs w:val="22"/>
        </w:rPr>
        <w:t xml:space="preserve">9.1. Das obrigações do Contratado </w:t>
      </w:r>
    </w:p>
    <w:p w14:paraId="7D984957" w14:textId="77777777" w:rsidR="007E281C" w:rsidRPr="00914A71" w:rsidRDefault="00431333" w:rsidP="00790737">
      <w:pPr>
        <w:pStyle w:val="Nvel2-Red"/>
        <w:spacing w:before="0" w:after="0" w:line="360" w:lineRule="auto"/>
        <w:ind w:left="567" w:hanging="567"/>
        <w:rPr>
          <w:rFonts w:asciiTheme="minorHAnsi" w:eastAsia="Arial" w:hAnsiTheme="minorHAnsi" w:cstheme="minorHAnsi"/>
          <w:i w:val="0"/>
          <w:color w:val="000000" w:themeColor="text1"/>
          <w:sz w:val="22"/>
          <w:szCs w:val="22"/>
        </w:rPr>
      </w:pPr>
      <w:r w:rsidRPr="00914A71">
        <w:rPr>
          <w:rFonts w:asciiTheme="minorHAnsi" w:eastAsia="Arial" w:hAnsiTheme="minorHAnsi" w:cstheme="minorHAnsi"/>
          <w:i w:val="0"/>
          <w:color w:val="000000" w:themeColor="text1"/>
          <w:sz w:val="22"/>
          <w:szCs w:val="22"/>
        </w:rPr>
        <w:t>9</w:t>
      </w:r>
      <w:r w:rsidR="007E281C" w:rsidRPr="00914A71">
        <w:rPr>
          <w:rFonts w:asciiTheme="minorHAnsi" w:eastAsia="Arial" w:hAnsiTheme="minorHAnsi" w:cstheme="minorHAnsi"/>
          <w:i w:val="0"/>
          <w:color w:val="000000" w:themeColor="text1"/>
          <w:sz w:val="22"/>
          <w:szCs w:val="22"/>
        </w:rPr>
        <w:t>.1.1</w:t>
      </w:r>
      <w:r w:rsidRPr="00914A71">
        <w:rPr>
          <w:rFonts w:asciiTheme="minorHAnsi" w:eastAsia="Arial" w:hAnsiTheme="minorHAnsi" w:cstheme="minorHAnsi"/>
          <w:i w:val="0"/>
          <w:color w:val="000000" w:themeColor="text1"/>
          <w:sz w:val="22"/>
          <w:szCs w:val="22"/>
        </w:rPr>
        <w:t xml:space="preserve">. </w:t>
      </w:r>
      <w:r w:rsidR="007E281C" w:rsidRPr="00914A71">
        <w:rPr>
          <w:rFonts w:asciiTheme="minorHAnsi" w:eastAsia="Arial" w:hAnsiTheme="minorHAnsi" w:cstheme="minorHAnsi"/>
          <w:i w:val="0"/>
          <w:color w:val="000000" w:themeColor="text1"/>
          <w:sz w:val="22"/>
          <w:szCs w:val="22"/>
        </w:rPr>
        <w:t>Cumprir todas as obrigações constantes deste instrumento e seus anexos, nas quantidades, prazos e condições pactuadas.</w:t>
      </w:r>
    </w:p>
    <w:p w14:paraId="5642927A" w14:textId="09E2C64F" w:rsidR="007E281C" w:rsidRPr="00914A71" w:rsidRDefault="00431333" w:rsidP="00790737">
      <w:pPr>
        <w:pStyle w:val="Nvel2-Red"/>
        <w:spacing w:before="0" w:after="0" w:line="360" w:lineRule="auto"/>
        <w:ind w:left="567" w:hanging="567"/>
        <w:rPr>
          <w:rFonts w:asciiTheme="minorHAnsi" w:eastAsia="Arial" w:hAnsiTheme="minorHAnsi" w:cstheme="minorHAnsi"/>
          <w:i w:val="0"/>
          <w:color w:val="000000" w:themeColor="text1"/>
          <w:sz w:val="22"/>
          <w:szCs w:val="22"/>
        </w:rPr>
      </w:pPr>
      <w:r w:rsidRPr="00914A71">
        <w:rPr>
          <w:rFonts w:asciiTheme="minorHAnsi" w:eastAsia="Arial" w:hAnsiTheme="minorHAnsi" w:cstheme="minorHAnsi"/>
          <w:i w:val="0"/>
          <w:color w:val="000000" w:themeColor="text1"/>
          <w:sz w:val="22"/>
          <w:szCs w:val="22"/>
        </w:rPr>
        <w:t>9</w:t>
      </w:r>
      <w:r w:rsidR="007E281C" w:rsidRPr="00914A71">
        <w:rPr>
          <w:rFonts w:asciiTheme="minorHAnsi" w:eastAsia="Arial" w:hAnsiTheme="minorHAnsi" w:cstheme="minorHAnsi"/>
          <w:i w:val="0"/>
          <w:color w:val="000000" w:themeColor="text1"/>
          <w:sz w:val="22"/>
          <w:szCs w:val="22"/>
        </w:rPr>
        <w:t>.1.2</w:t>
      </w:r>
      <w:r w:rsidRPr="00914A71">
        <w:rPr>
          <w:rFonts w:asciiTheme="minorHAnsi" w:eastAsia="Arial" w:hAnsiTheme="minorHAnsi" w:cstheme="minorHAnsi"/>
          <w:i w:val="0"/>
          <w:color w:val="000000" w:themeColor="text1"/>
          <w:sz w:val="22"/>
          <w:szCs w:val="22"/>
        </w:rPr>
        <w:t>.</w:t>
      </w:r>
      <w:r w:rsidR="007E281C" w:rsidRPr="00914A71">
        <w:rPr>
          <w:rFonts w:asciiTheme="minorHAnsi" w:eastAsia="Arial" w:hAnsiTheme="minorHAnsi" w:cstheme="minorHAnsi"/>
          <w:i w:val="0"/>
          <w:color w:val="000000" w:themeColor="text1"/>
          <w:sz w:val="22"/>
          <w:szCs w:val="22"/>
        </w:rPr>
        <w:t xml:space="preserve"> Entregar </w:t>
      </w:r>
      <w:r w:rsidR="00B707A8" w:rsidRPr="00914A71">
        <w:rPr>
          <w:rFonts w:asciiTheme="minorHAnsi" w:eastAsia="Arial" w:hAnsiTheme="minorHAnsi" w:cstheme="minorHAnsi"/>
          <w:i w:val="0"/>
          <w:color w:val="000000" w:themeColor="text1"/>
          <w:sz w:val="22"/>
          <w:szCs w:val="22"/>
        </w:rPr>
        <w:t>o(s) bem(</w:t>
      </w:r>
      <w:proofErr w:type="spellStart"/>
      <w:r w:rsidR="00B707A8" w:rsidRPr="00914A71">
        <w:rPr>
          <w:rFonts w:asciiTheme="minorHAnsi" w:eastAsia="Arial" w:hAnsiTheme="minorHAnsi" w:cstheme="minorHAnsi"/>
          <w:i w:val="0"/>
          <w:color w:val="000000" w:themeColor="text1"/>
          <w:sz w:val="22"/>
          <w:szCs w:val="22"/>
        </w:rPr>
        <w:t>ns</w:t>
      </w:r>
      <w:proofErr w:type="spellEnd"/>
      <w:r w:rsidR="00B707A8" w:rsidRPr="00914A71">
        <w:rPr>
          <w:rFonts w:asciiTheme="minorHAnsi" w:eastAsia="Arial" w:hAnsiTheme="minorHAnsi" w:cstheme="minorHAnsi"/>
          <w:i w:val="0"/>
          <w:color w:val="000000" w:themeColor="text1"/>
          <w:sz w:val="22"/>
          <w:szCs w:val="22"/>
        </w:rPr>
        <w:t>)/produto(s)</w:t>
      </w:r>
      <w:r w:rsidR="007E281C" w:rsidRPr="00914A71">
        <w:rPr>
          <w:rFonts w:asciiTheme="minorHAnsi" w:eastAsia="Arial" w:hAnsiTheme="minorHAnsi" w:cstheme="minorHAnsi"/>
          <w:i w:val="0"/>
          <w:color w:val="000000" w:themeColor="text1"/>
          <w:sz w:val="22"/>
          <w:szCs w:val="22"/>
        </w:rPr>
        <w:t xml:space="preserve"> de acordo com a especificação constante no subitem 1.1 deste Termo de Referência.</w:t>
      </w:r>
    </w:p>
    <w:p w14:paraId="52FA4689" w14:textId="77777777" w:rsidR="007E281C" w:rsidRPr="00914A71" w:rsidRDefault="00431333" w:rsidP="00790737">
      <w:pPr>
        <w:pStyle w:val="Nvel2-Red"/>
        <w:spacing w:before="0" w:after="0" w:line="360" w:lineRule="auto"/>
        <w:ind w:left="567" w:hanging="567"/>
        <w:rPr>
          <w:rFonts w:asciiTheme="minorHAnsi" w:eastAsia="Arial" w:hAnsiTheme="minorHAnsi" w:cstheme="minorHAnsi"/>
          <w:i w:val="0"/>
          <w:color w:val="000000" w:themeColor="text1"/>
          <w:sz w:val="22"/>
          <w:szCs w:val="22"/>
        </w:rPr>
      </w:pPr>
      <w:r w:rsidRPr="00914A71">
        <w:rPr>
          <w:rFonts w:asciiTheme="minorHAnsi" w:eastAsia="Arial" w:hAnsiTheme="minorHAnsi" w:cstheme="minorHAnsi"/>
          <w:i w:val="0"/>
          <w:color w:val="000000" w:themeColor="text1"/>
          <w:sz w:val="22"/>
          <w:szCs w:val="22"/>
        </w:rPr>
        <w:t>9</w:t>
      </w:r>
      <w:r w:rsidR="007E281C" w:rsidRPr="00914A71">
        <w:rPr>
          <w:rFonts w:asciiTheme="minorHAnsi" w:eastAsia="Arial" w:hAnsiTheme="minorHAnsi" w:cstheme="minorHAnsi"/>
          <w:i w:val="0"/>
          <w:color w:val="000000" w:themeColor="text1"/>
          <w:sz w:val="22"/>
          <w:szCs w:val="22"/>
        </w:rPr>
        <w:t>.1.3</w:t>
      </w:r>
      <w:r w:rsidRPr="00914A71">
        <w:rPr>
          <w:rFonts w:asciiTheme="minorHAnsi" w:eastAsia="Arial" w:hAnsiTheme="minorHAnsi" w:cstheme="minorHAnsi"/>
          <w:i w:val="0"/>
          <w:color w:val="000000" w:themeColor="text1"/>
          <w:sz w:val="22"/>
          <w:szCs w:val="22"/>
        </w:rPr>
        <w:t>.</w:t>
      </w:r>
      <w:r w:rsidR="007E281C" w:rsidRPr="00914A71">
        <w:rPr>
          <w:rFonts w:asciiTheme="minorHAnsi" w:eastAsia="Arial" w:hAnsiTheme="minorHAnsi" w:cstheme="minorHAnsi"/>
          <w:i w:val="0"/>
          <w:color w:val="000000" w:themeColor="text1"/>
          <w:sz w:val="22"/>
          <w:szCs w:val="22"/>
        </w:rPr>
        <w:t xml:space="preserve"> Providenciar a imediata correção das irregularidades apontadas pelo Contratante, quanto à execução do fornecimento.</w:t>
      </w:r>
    </w:p>
    <w:p w14:paraId="6670C50B" w14:textId="25D92D58" w:rsidR="007E281C" w:rsidRPr="00914A71" w:rsidRDefault="00431333" w:rsidP="00790737">
      <w:pPr>
        <w:pStyle w:val="Nvel2-Red"/>
        <w:spacing w:before="0" w:after="0" w:line="360" w:lineRule="auto"/>
        <w:ind w:left="1077" w:hanging="1077"/>
        <w:rPr>
          <w:rFonts w:asciiTheme="minorHAnsi" w:eastAsia="Arial" w:hAnsiTheme="minorHAnsi" w:cstheme="minorHAnsi"/>
          <w:i w:val="0"/>
          <w:color w:val="000000" w:themeColor="text1"/>
          <w:sz w:val="22"/>
          <w:szCs w:val="22"/>
        </w:rPr>
      </w:pPr>
      <w:r w:rsidRPr="00914A71">
        <w:rPr>
          <w:rFonts w:asciiTheme="minorHAnsi" w:eastAsia="Arial" w:hAnsiTheme="minorHAnsi" w:cstheme="minorHAnsi"/>
          <w:i w:val="0"/>
          <w:color w:val="000000" w:themeColor="text1"/>
          <w:sz w:val="22"/>
          <w:szCs w:val="22"/>
        </w:rPr>
        <w:lastRenderedPageBreak/>
        <w:t>9</w:t>
      </w:r>
      <w:r w:rsidR="007E281C" w:rsidRPr="00914A71">
        <w:rPr>
          <w:rFonts w:asciiTheme="minorHAnsi" w:eastAsia="Arial" w:hAnsiTheme="minorHAnsi" w:cstheme="minorHAnsi"/>
          <w:i w:val="0"/>
          <w:color w:val="000000" w:themeColor="text1"/>
          <w:sz w:val="22"/>
          <w:szCs w:val="22"/>
        </w:rPr>
        <w:t>.1.</w:t>
      </w:r>
      <w:r w:rsidRPr="00914A71">
        <w:rPr>
          <w:rFonts w:asciiTheme="minorHAnsi" w:eastAsia="Arial" w:hAnsiTheme="minorHAnsi" w:cstheme="minorHAnsi"/>
          <w:i w:val="0"/>
          <w:color w:val="000000" w:themeColor="text1"/>
          <w:sz w:val="22"/>
          <w:szCs w:val="22"/>
        </w:rPr>
        <w:t>4.</w:t>
      </w:r>
      <w:r w:rsidR="007E281C" w:rsidRPr="00914A71">
        <w:rPr>
          <w:rFonts w:asciiTheme="minorHAnsi" w:eastAsia="Arial" w:hAnsiTheme="minorHAnsi" w:cstheme="minorHAnsi"/>
          <w:i w:val="0"/>
          <w:color w:val="000000" w:themeColor="text1"/>
          <w:sz w:val="22"/>
          <w:szCs w:val="22"/>
        </w:rPr>
        <w:t xml:space="preserve"> Garantir a boa qualidade </w:t>
      </w:r>
      <w:r w:rsidR="00B707A8" w:rsidRPr="00914A71">
        <w:rPr>
          <w:rFonts w:asciiTheme="minorHAnsi" w:eastAsia="Arial" w:hAnsiTheme="minorHAnsi" w:cstheme="minorHAnsi"/>
          <w:i w:val="0"/>
          <w:color w:val="000000" w:themeColor="text1"/>
          <w:sz w:val="22"/>
          <w:szCs w:val="22"/>
        </w:rPr>
        <w:t>do(s) bem(</w:t>
      </w:r>
      <w:proofErr w:type="spellStart"/>
      <w:r w:rsidR="00B707A8" w:rsidRPr="00914A71">
        <w:rPr>
          <w:rFonts w:asciiTheme="minorHAnsi" w:eastAsia="Arial" w:hAnsiTheme="minorHAnsi" w:cstheme="minorHAnsi"/>
          <w:i w:val="0"/>
          <w:color w:val="000000" w:themeColor="text1"/>
          <w:sz w:val="22"/>
          <w:szCs w:val="22"/>
        </w:rPr>
        <w:t>ns</w:t>
      </w:r>
      <w:proofErr w:type="spellEnd"/>
      <w:r w:rsidR="00B707A8" w:rsidRPr="00914A71">
        <w:rPr>
          <w:rFonts w:asciiTheme="minorHAnsi" w:eastAsia="Arial" w:hAnsiTheme="minorHAnsi" w:cstheme="minorHAnsi"/>
          <w:i w:val="0"/>
          <w:color w:val="000000" w:themeColor="text1"/>
          <w:sz w:val="22"/>
          <w:szCs w:val="22"/>
        </w:rPr>
        <w:t xml:space="preserve">)/produto(s) </w:t>
      </w:r>
      <w:r w:rsidR="007E281C" w:rsidRPr="00914A71">
        <w:rPr>
          <w:rFonts w:asciiTheme="minorHAnsi" w:eastAsia="Arial" w:hAnsiTheme="minorHAnsi" w:cstheme="minorHAnsi"/>
          <w:i w:val="0"/>
          <w:color w:val="000000" w:themeColor="text1"/>
          <w:sz w:val="22"/>
          <w:szCs w:val="22"/>
        </w:rPr>
        <w:t>entregue</w:t>
      </w:r>
      <w:r w:rsidR="00B707A8" w:rsidRPr="00914A71">
        <w:rPr>
          <w:rFonts w:asciiTheme="minorHAnsi" w:eastAsia="Arial" w:hAnsiTheme="minorHAnsi" w:cstheme="minorHAnsi"/>
          <w:i w:val="0"/>
          <w:color w:val="000000" w:themeColor="text1"/>
          <w:sz w:val="22"/>
          <w:szCs w:val="22"/>
        </w:rPr>
        <w:t>(s)</w:t>
      </w:r>
      <w:r w:rsidR="007E281C" w:rsidRPr="00914A71">
        <w:rPr>
          <w:rFonts w:asciiTheme="minorHAnsi" w:eastAsia="Arial" w:hAnsiTheme="minorHAnsi" w:cstheme="minorHAnsi"/>
          <w:i w:val="0"/>
          <w:color w:val="000000" w:themeColor="text1"/>
          <w:sz w:val="22"/>
          <w:szCs w:val="22"/>
        </w:rPr>
        <w:t>.</w:t>
      </w:r>
    </w:p>
    <w:p w14:paraId="0F441795" w14:textId="77777777" w:rsidR="007E281C" w:rsidRPr="00914A71" w:rsidRDefault="00431333" w:rsidP="00790737">
      <w:pPr>
        <w:spacing w:line="360" w:lineRule="auto"/>
        <w:ind w:left="624" w:hanging="624"/>
        <w:jc w:val="both"/>
        <w:rPr>
          <w:rFonts w:asciiTheme="minorHAnsi" w:eastAsia="Arial" w:hAnsiTheme="minorHAnsi" w:cstheme="minorHAnsi"/>
          <w:i/>
          <w:color w:val="FF0000"/>
          <w:sz w:val="22"/>
          <w:szCs w:val="22"/>
        </w:rPr>
      </w:pPr>
      <w:r w:rsidRPr="00914A71">
        <w:rPr>
          <w:rFonts w:asciiTheme="minorHAnsi" w:eastAsia="Arial" w:hAnsiTheme="minorHAnsi" w:cstheme="minorHAnsi"/>
          <w:sz w:val="22"/>
          <w:szCs w:val="22"/>
        </w:rPr>
        <w:t>9</w:t>
      </w:r>
      <w:r w:rsidR="007E281C" w:rsidRPr="00914A71">
        <w:rPr>
          <w:rFonts w:asciiTheme="minorHAnsi" w:eastAsia="Arial" w:hAnsiTheme="minorHAnsi" w:cstheme="minorHAnsi"/>
          <w:sz w:val="22"/>
          <w:szCs w:val="22"/>
        </w:rPr>
        <w:t>.1.5</w:t>
      </w:r>
      <w:r w:rsidRPr="00914A71">
        <w:rPr>
          <w:rFonts w:asciiTheme="minorHAnsi" w:eastAsia="Arial" w:hAnsiTheme="minorHAnsi" w:cstheme="minorHAnsi"/>
          <w:sz w:val="22"/>
          <w:szCs w:val="22"/>
        </w:rPr>
        <w:t>.</w:t>
      </w:r>
      <w:r w:rsidR="007E281C" w:rsidRPr="00914A71">
        <w:rPr>
          <w:rFonts w:asciiTheme="minorHAnsi" w:eastAsia="Arial" w:hAnsiTheme="minorHAnsi" w:cstheme="minorHAnsi"/>
          <w:sz w:val="22"/>
          <w:szCs w:val="22"/>
        </w:rPr>
        <w:t xml:space="preserve"> Atender, no prazo máximo de 2 (dois) dias úteis, a convocação para retirada da(s) Nota(s) de Empenho.</w:t>
      </w:r>
    </w:p>
    <w:p w14:paraId="424967C6" w14:textId="352F5C2D" w:rsidR="007E281C" w:rsidRPr="00914A71" w:rsidRDefault="00431333" w:rsidP="00790737">
      <w:pPr>
        <w:pStyle w:val="Nvel2-Red"/>
        <w:spacing w:before="0" w:after="0" w:line="360" w:lineRule="auto"/>
        <w:ind w:left="624" w:hanging="624"/>
        <w:rPr>
          <w:rFonts w:asciiTheme="minorHAnsi" w:eastAsia="Arial" w:hAnsiTheme="minorHAnsi" w:cstheme="minorHAnsi"/>
          <w:i w:val="0"/>
          <w:color w:val="auto"/>
          <w:sz w:val="22"/>
          <w:szCs w:val="22"/>
        </w:rPr>
      </w:pPr>
      <w:r w:rsidRPr="00914A71">
        <w:rPr>
          <w:rFonts w:asciiTheme="minorHAnsi" w:eastAsia="Arial" w:hAnsiTheme="minorHAnsi" w:cstheme="minorHAnsi"/>
          <w:i w:val="0"/>
          <w:color w:val="000000" w:themeColor="text1"/>
          <w:sz w:val="22"/>
          <w:szCs w:val="22"/>
        </w:rPr>
        <w:t>9</w:t>
      </w:r>
      <w:r w:rsidR="007E281C" w:rsidRPr="00914A71">
        <w:rPr>
          <w:rFonts w:asciiTheme="minorHAnsi" w:eastAsia="Arial" w:hAnsiTheme="minorHAnsi" w:cstheme="minorHAnsi"/>
          <w:i w:val="0"/>
          <w:color w:val="000000" w:themeColor="text1"/>
          <w:sz w:val="22"/>
          <w:szCs w:val="22"/>
        </w:rPr>
        <w:t>.1.6</w:t>
      </w:r>
      <w:r w:rsidRPr="00914A71">
        <w:rPr>
          <w:rFonts w:asciiTheme="minorHAnsi" w:eastAsia="Arial" w:hAnsiTheme="minorHAnsi" w:cstheme="minorHAnsi"/>
          <w:i w:val="0"/>
          <w:color w:val="000000" w:themeColor="text1"/>
          <w:sz w:val="22"/>
          <w:szCs w:val="22"/>
        </w:rPr>
        <w:t>.</w:t>
      </w:r>
      <w:r w:rsidR="007E281C" w:rsidRPr="00914A71">
        <w:rPr>
          <w:rFonts w:asciiTheme="minorHAnsi" w:eastAsia="Arial" w:hAnsiTheme="minorHAnsi" w:cstheme="minorHAnsi"/>
          <w:i w:val="0"/>
          <w:color w:val="000000" w:themeColor="text1"/>
          <w:sz w:val="22"/>
          <w:szCs w:val="22"/>
        </w:rPr>
        <w:t xml:space="preserve"> </w:t>
      </w:r>
      <w:r w:rsidR="007E281C" w:rsidRPr="00914A71">
        <w:rPr>
          <w:rFonts w:asciiTheme="minorHAnsi" w:eastAsia="Arial" w:hAnsiTheme="minorHAnsi" w:cstheme="minorHAnsi"/>
          <w:i w:val="0"/>
          <w:color w:val="auto"/>
          <w:sz w:val="22"/>
          <w:szCs w:val="22"/>
        </w:rPr>
        <w:t xml:space="preserve">Manter, durante toda a execução do contrato, em compatibilidade com as obrigações assumidas, todas as condições exigidas para a habilitação na licitação </w:t>
      </w:r>
      <w:r w:rsidR="00644952" w:rsidRPr="00914A71">
        <w:rPr>
          <w:rFonts w:asciiTheme="minorHAnsi" w:eastAsia="Arial" w:hAnsiTheme="minorHAnsi" w:cstheme="minorHAnsi"/>
          <w:i w:val="0"/>
          <w:color w:val="auto"/>
          <w:sz w:val="22"/>
          <w:szCs w:val="22"/>
        </w:rPr>
        <w:t xml:space="preserve">/ contratação direta </w:t>
      </w:r>
      <w:r w:rsidR="007E281C" w:rsidRPr="00914A71">
        <w:rPr>
          <w:rFonts w:asciiTheme="minorHAnsi" w:eastAsia="Arial" w:hAnsiTheme="minorHAnsi" w:cstheme="minorHAnsi"/>
          <w:i w:val="0"/>
          <w:color w:val="auto"/>
          <w:sz w:val="22"/>
          <w:szCs w:val="22"/>
        </w:rPr>
        <w:t>em cumprimento ao disposto no Inciso XVI do artigo 92 da Lei nº 14.133, de 2021.</w:t>
      </w:r>
    </w:p>
    <w:p w14:paraId="151EFD0F" w14:textId="77777777" w:rsidR="007E281C" w:rsidRPr="00914A71" w:rsidRDefault="00431333" w:rsidP="00790737">
      <w:pPr>
        <w:pStyle w:val="Nvel2-Red"/>
        <w:spacing w:before="0" w:after="0" w:line="360" w:lineRule="auto"/>
        <w:ind w:left="624" w:hanging="624"/>
        <w:rPr>
          <w:rFonts w:asciiTheme="minorHAnsi" w:eastAsia="Arial" w:hAnsiTheme="minorHAnsi" w:cstheme="minorHAnsi"/>
          <w:i w:val="0"/>
          <w:color w:val="000000" w:themeColor="text1"/>
          <w:sz w:val="22"/>
          <w:szCs w:val="22"/>
        </w:rPr>
      </w:pPr>
      <w:r w:rsidRPr="00914A71">
        <w:rPr>
          <w:rFonts w:asciiTheme="minorHAnsi" w:eastAsia="Arial" w:hAnsiTheme="minorHAnsi" w:cstheme="minorHAnsi"/>
          <w:i w:val="0"/>
          <w:color w:val="000000" w:themeColor="text1"/>
          <w:sz w:val="22"/>
          <w:szCs w:val="22"/>
        </w:rPr>
        <w:t>9</w:t>
      </w:r>
      <w:r w:rsidR="007E281C" w:rsidRPr="00914A71">
        <w:rPr>
          <w:rFonts w:asciiTheme="minorHAnsi" w:eastAsia="Arial" w:hAnsiTheme="minorHAnsi" w:cstheme="minorHAnsi"/>
          <w:i w:val="0"/>
          <w:color w:val="000000" w:themeColor="text1"/>
          <w:sz w:val="22"/>
          <w:szCs w:val="22"/>
        </w:rPr>
        <w:t>.1.7</w:t>
      </w:r>
      <w:r w:rsidRPr="00914A71">
        <w:rPr>
          <w:rFonts w:asciiTheme="minorHAnsi" w:eastAsia="Arial" w:hAnsiTheme="minorHAnsi" w:cstheme="minorHAnsi"/>
          <w:i w:val="0"/>
          <w:color w:val="000000" w:themeColor="text1"/>
          <w:sz w:val="22"/>
          <w:szCs w:val="22"/>
        </w:rPr>
        <w:t>.</w:t>
      </w:r>
      <w:r w:rsidR="007E281C" w:rsidRPr="00914A71">
        <w:rPr>
          <w:rFonts w:asciiTheme="minorHAnsi" w:eastAsia="Arial" w:hAnsiTheme="minorHAnsi" w:cstheme="minorHAnsi"/>
          <w:i w:val="0"/>
          <w:color w:val="000000" w:themeColor="text1"/>
          <w:sz w:val="22"/>
          <w:szCs w:val="22"/>
        </w:rPr>
        <w:t xml:space="preserve"> Responsabilizar-se por todos e quaisquer danos e/ou prejuízos que vier causar ao Contratante ou a terceiros, por sua culpa ou dolo, na pessoa de preposto ou terceiros a seu serviço, não excluindo ou reduzindo essa responsabilidade a fiscalização ou o acompanhamento pelo Contratante.</w:t>
      </w:r>
    </w:p>
    <w:p w14:paraId="60DEF207" w14:textId="77777777" w:rsidR="007E281C" w:rsidRPr="00914A71" w:rsidRDefault="00431333" w:rsidP="00790737">
      <w:pPr>
        <w:pStyle w:val="Nvel2-Red"/>
        <w:spacing w:before="0" w:after="0" w:line="360" w:lineRule="auto"/>
        <w:ind w:left="624" w:hanging="624"/>
        <w:rPr>
          <w:rFonts w:asciiTheme="minorHAnsi" w:eastAsia="Arial" w:hAnsiTheme="minorHAnsi" w:cstheme="minorHAnsi"/>
          <w:i w:val="0"/>
          <w:color w:val="000000" w:themeColor="text1"/>
          <w:sz w:val="22"/>
          <w:szCs w:val="22"/>
        </w:rPr>
      </w:pPr>
      <w:r w:rsidRPr="00914A71">
        <w:rPr>
          <w:rFonts w:asciiTheme="minorHAnsi" w:eastAsia="Arial" w:hAnsiTheme="minorHAnsi" w:cstheme="minorHAnsi"/>
          <w:i w:val="0"/>
          <w:color w:val="000000" w:themeColor="text1"/>
          <w:sz w:val="22"/>
          <w:szCs w:val="22"/>
        </w:rPr>
        <w:t>9</w:t>
      </w:r>
      <w:r w:rsidR="007E281C" w:rsidRPr="00914A71">
        <w:rPr>
          <w:rFonts w:asciiTheme="minorHAnsi" w:eastAsia="Arial" w:hAnsiTheme="minorHAnsi" w:cstheme="minorHAnsi"/>
          <w:i w:val="0"/>
          <w:color w:val="000000" w:themeColor="text1"/>
          <w:sz w:val="22"/>
          <w:szCs w:val="22"/>
        </w:rPr>
        <w:t>.1.8</w:t>
      </w:r>
      <w:r w:rsidRPr="00914A71">
        <w:rPr>
          <w:rFonts w:asciiTheme="minorHAnsi" w:eastAsia="Arial" w:hAnsiTheme="minorHAnsi" w:cstheme="minorHAnsi"/>
          <w:i w:val="0"/>
          <w:color w:val="000000" w:themeColor="text1"/>
          <w:sz w:val="22"/>
          <w:szCs w:val="22"/>
        </w:rPr>
        <w:t>.</w:t>
      </w:r>
      <w:r w:rsidR="007E281C" w:rsidRPr="00914A71">
        <w:rPr>
          <w:rFonts w:asciiTheme="minorHAnsi" w:eastAsia="Arial" w:hAnsiTheme="minorHAnsi" w:cstheme="minorHAnsi"/>
          <w:i w:val="0"/>
          <w:color w:val="000000" w:themeColor="text1"/>
          <w:sz w:val="22"/>
          <w:szCs w:val="22"/>
        </w:rPr>
        <w:t xml:space="preserve"> Responsabilizar-se pelos salários, encargos sociais, previdenciários, securitários, taxas, impostos e quaisquer outros que incidam ou venham a incidir sobre seu pessoal necessário à execução deste contrato.</w:t>
      </w:r>
    </w:p>
    <w:p w14:paraId="63F7DE9E" w14:textId="77777777" w:rsidR="007E281C" w:rsidRPr="00914A71" w:rsidRDefault="00431333" w:rsidP="00790737">
      <w:pPr>
        <w:pStyle w:val="Nvel2-Red"/>
        <w:spacing w:before="0" w:after="0" w:line="360" w:lineRule="auto"/>
        <w:ind w:left="624" w:hanging="624"/>
        <w:rPr>
          <w:rFonts w:asciiTheme="minorHAnsi" w:eastAsia="Arial" w:hAnsiTheme="minorHAnsi" w:cstheme="minorHAnsi"/>
          <w:i w:val="0"/>
          <w:color w:val="000000" w:themeColor="text1"/>
          <w:sz w:val="22"/>
          <w:szCs w:val="22"/>
        </w:rPr>
      </w:pPr>
      <w:r w:rsidRPr="00914A71">
        <w:rPr>
          <w:rFonts w:asciiTheme="minorHAnsi" w:eastAsia="Arial" w:hAnsiTheme="minorHAnsi" w:cstheme="minorHAnsi"/>
          <w:i w:val="0"/>
          <w:color w:val="000000" w:themeColor="text1"/>
          <w:sz w:val="22"/>
          <w:szCs w:val="22"/>
        </w:rPr>
        <w:t>9</w:t>
      </w:r>
      <w:r w:rsidR="007E281C" w:rsidRPr="00914A71">
        <w:rPr>
          <w:rFonts w:asciiTheme="minorHAnsi" w:eastAsia="Arial" w:hAnsiTheme="minorHAnsi" w:cstheme="minorHAnsi"/>
          <w:i w:val="0"/>
          <w:color w:val="000000" w:themeColor="text1"/>
          <w:sz w:val="22"/>
          <w:szCs w:val="22"/>
        </w:rPr>
        <w:t>.1.9</w:t>
      </w:r>
      <w:r w:rsidRPr="00914A71">
        <w:rPr>
          <w:rFonts w:asciiTheme="minorHAnsi" w:eastAsia="Arial" w:hAnsiTheme="minorHAnsi" w:cstheme="minorHAnsi"/>
          <w:i w:val="0"/>
          <w:color w:val="000000" w:themeColor="text1"/>
          <w:sz w:val="22"/>
          <w:szCs w:val="22"/>
        </w:rPr>
        <w:t>.</w:t>
      </w:r>
      <w:r w:rsidR="007E281C" w:rsidRPr="00914A71">
        <w:rPr>
          <w:rFonts w:asciiTheme="minorHAnsi" w:eastAsia="Arial" w:hAnsiTheme="minorHAnsi" w:cstheme="minorHAnsi"/>
          <w:i w:val="0"/>
          <w:color w:val="000000" w:themeColor="text1"/>
          <w:sz w:val="22"/>
          <w:szCs w:val="22"/>
        </w:rPr>
        <w:t xml:space="preserve"> Apresentar sempre que solicitado pelo Contratante, comprovação de cumprimento das obrigações tributárias e sociais, legalmente exigíveis.</w:t>
      </w:r>
    </w:p>
    <w:p w14:paraId="372438B4" w14:textId="77777777" w:rsidR="007E281C" w:rsidRPr="00914A71" w:rsidRDefault="00431333" w:rsidP="00790737">
      <w:pPr>
        <w:pStyle w:val="Nvel2-Red"/>
        <w:spacing w:before="0" w:after="0" w:line="360" w:lineRule="auto"/>
        <w:ind w:left="737" w:hanging="737"/>
        <w:rPr>
          <w:rFonts w:asciiTheme="minorHAnsi" w:eastAsia="Arial" w:hAnsiTheme="minorHAnsi" w:cstheme="minorHAnsi"/>
          <w:i w:val="0"/>
          <w:color w:val="000000" w:themeColor="text1"/>
          <w:sz w:val="22"/>
          <w:szCs w:val="22"/>
        </w:rPr>
      </w:pPr>
      <w:r w:rsidRPr="00914A71">
        <w:rPr>
          <w:rFonts w:asciiTheme="minorHAnsi" w:eastAsia="Arial" w:hAnsiTheme="minorHAnsi" w:cstheme="minorHAnsi"/>
          <w:i w:val="0"/>
          <w:color w:val="000000" w:themeColor="text1"/>
          <w:sz w:val="22"/>
          <w:szCs w:val="22"/>
        </w:rPr>
        <w:t>9</w:t>
      </w:r>
      <w:r w:rsidR="007E281C" w:rsidRPr="00914A71">
        <w:rPr>
          <w:rFonts w:asciiTheme="minorHAnsi" w:eastAsia="Arial" w:hAnsiTheme="minorHAnsi" w:cstheme="minorHAnsi"/>
          <w:i w:val="0"/>
          <w:color w:val="000000" w:themeColor="text1"/>
          <w:sz w:val="22"/>
          <w:szCs w:val="22"/>
        </w:rPr>
        <w:t>.</w:t>
      </w:r>
      <w:r w:rsidRPr="00914A71">
        <w:rPr>
          <w:rFonts w:asciiTheme="minorHAnsi" w:eastAsia="Arial" w:hAnsiTheme="minorHAnsi" w:cstheme="minorHAnsi"/>
          <w:i w:val="0"/>
          <w:color w:val="000000" w:themeColor="text1"/>
          <w:sz w:val="22"/>
          <w:szCs w:val="22"/>
        </w:rPr>
        <w:t>1.10.</w:t>
      </w:r>
      <w:r w:rsidR="007E281C" w:rsidRPr="00914A71">
        <w:rPr>
          <w:rFonts w:asciiTheme="minorHAnsi" w:eastAsia="Arial" w:hAnsiTheme="minorHAnsi" w:cstheme="minorHAnsi"/>
          <w:i w:val="0"/>
          <w:color w:val="000000" w:themeColor="text1"/>
          <w:sz w:val="22"/>
          <w:szCs w:val="22"/>
        </w:rPr>
        <w:t xml:space="preserve"> Submeter-se às normas e determinações do Contratante no que se referem à execução deste contrato.</w:t>
      </w:r>
    </w:p>
    <w:p w14:paraId="03A01B0D" w14:textId="77777777" w:rsidR="007E281C" w:rsidRPr="00914A71" w:rsidRDefault="00431333" w:rsidP="00790737">
      <w:pPr>
        <w:spacing w:line="360" w:lineRule="auto"/>
        <w:jc w:val="both"/>
        <w:rPr>
          <w:rFonts w:asciiTheme="minorHAnsi" w:hAnsiTheme="minorHAnsi" w:cstheme="minorHAnsi"/>
          <w:b/>
          <w:bCs/>
          <w:sz w:val="22"/>
          <w:szCs w:val="22"/>
        </w:rPr>
      </w:pPr>
      <w:r w:rsidRPr="00914A71">
        <w:rPr>
          <w:rFonts w:asciiTheme="minorHAnsi" w:hAnsiTheme="minorHAnsi" w:cstheme="minorHAnsi"/>
          <w:b/>
          <w:bCs/>
          <w:sz w:val="22"/>
          <w:szCs w:val="22"/>
        </w:rPr>
        <w:t>9</w:t>
      </w:r>
      <w:r w:rsidR="007E281C" w:rsidRPr="00914A71">
        <w:rPr>
          <w:rFonts w:asciiTheme="minorHAnsi" w:hAnsiTheme="minorHAnsi" w:cstheme="minorHAnsi"/>
          <w:b/>
          <w:bCs/>
          <w:sz w:val="22"/>
          <w:szCs w:val="22"/>
        </w:rPr>
        <w:t>.2</w:t>
      </w:r>
      <w:r w:rsidRPr="00914A71">
        <w:rPr>
          <w:rFonts w:asciiTheme="minorHAnsi" w:hAnsiTheme="minorHAnsi" w:cstheme="minorHAnsi"/>
          <w:b/>
          <w:bCs/>
          <w:sz w:val="22"/>
          <w:szCs w:val="22"/>
        </w:rPr>
        <w:t>.</w:t>
      </w:r>
      <w:r w:rsidR="007E281C" w:rsidRPr="00914A71">
        <w:rPr>
          <w:rFonts w:asciiTheme="minorHAnsi" w:hAnsiTheme="minorHAnsi" w:cstheme="minorHAnsi"/>
          <w:b/>
          <w:bCs/>
          <w:sz w:val="22"/>
          <w:szCs w:val="22"/>
        </w:rPr>
        <w:t xml:space="preserve"> Das obrigações do Contratante</w:t>
      </w:r>
    </w:p>
    <w:p w14:paraId="743FE78D" w14:textId="517A21DD" w:rsidR="003E414F" w:rsidRDefault="00431333" w:rsidP="003E414F">
      <w:pPr>
        <w:pStyle w:val="Nvel2-Red"/>
        <w:spacing w:before="240" w:after="0"/>
        <w:rPr>
          <w:rFonts w:asciiTheme="minorHAnsi" w:eastAsia="Arial" w:hAnsiTheme="minorHAnsi" w:cstheme="minorHAnsi"/>
          <w:b/>
          <w:bCs/>
          <w:i w:val="0"/>
          <w:color w:val="auto"/>
          <w:sz w:val="22"/>
          <w:szCs w:val="22"/>
        </w:rPr>
      </w:pPr>
      <w:r w:rsidRPr="00914A71">
        <w:rPr>
          <w:rFonts w:asciiTheme="minorHAnsi" w:eastAsia="Arial" w:hAnsiTheme="minorHAnsi" w:cstheme="minorHAnsi"/>
          <w:color w:val="000000" w:themeColor="text1"/>
          <w:sz w:val="22"/>
          <w:szCs w:val="22"/>
        </w:rPr>
        <w:t>9</w:t>
      </w:r>
      <w:r w:rsidR="007E281C" w:rsidRPr="00914A71">
        <w:rPr>
          <w:rFonts w:asciiTheme="minorHAnsi" w:eastAsia="Arial" w:hAnsiTheme="minorHAnsi" w:cstheme="minorHAnsi"/>
          <w:color w:val="000000" w:themeColor="text1"/>
          <w:sz w:val="22"/>
          <w:szCs w:val="22"/>
        </w:rPr>
        <w:t>.2.1</w:t>
      </w:r>
      <w:r w:rsidRPr="00914A71">
        <w:rPr>
          <w:rFonts w:asciiTheme="minorHAnsi" w:eastAsia="Arial" w:hAnsiTheme="minorHAnsi" w:cstheme="minorHAnsi"/>
          <w:color w:val="000000" w:themeColor="text1"/>
          <w:sz w:val="22"/>
          <w:szCs w:val="22"/>
        </w:rPr>
        <w:t>.</w:t>
      </w:r>
      <w:r w:rsidR="007E281C" w:rsidRPr="00914A71">
        <w:rPr>
          <w:rFonts w:asciiTheme="minorHAnsi" w:eastAsia="Arial" w:hAnsiTheme="minorHAnsi" w:cstheme="minorHAnsi"/>
          <w:color w:val="000000" w:themeColor="text1"/>
          <w:sz w:val="22"/>
          <w:szCs w:val="22"/>
        </w:rPr>
        <w:t xml:space="preserve"> Acompanhar e fiscalizar a execução do fornecimento contratado, por meio da</w:t>
      </w:r>
      <w:r w:rsidR="00650D9B" w:rsidRPr="00914A71">
        <w:rPr>
          <w:rFonts w:asciiTheme="minorHAnsi" w:eastAsia="Arial" w:hAnsiTheme="minorHAnsi" w:cstheme="minorHAnsi"/>
          <w:color w:val="000000" w:themeColor="text1"/>
          <w:sz w:val="22"/>
          <w:szCs w:val="22"/>
        </w:rPr>
        <w:t xml:space="preserve">: </w:t>
      </w:r>
      <w:r w:rsidR="00765F65" w:rsidRPr="00914A71">
        <w:rPr>
          <w:rFonts w:asciiTheme="minorHAnsi" w:eastAsia="Arial" w:hAnsiTheme="minorHAnsi" w:cstheme="minorHAnsi"/>
          <w:b/>
          <w:bCs/>
          <w:i w:val="0"/>
          <w:color w:val="auto"/>
          <w:sz w:val="22"/>
          <w:szCs w:val="22"/>
        </w:rPr>
        <w:t xml:space="preserve">GERÊNCIA DE ADMINISTRAÇÃO PREDIAL (GERAP)/ GP. </w:t>
      </w:r>
    </w:p>
    <w:p w14:paraId="55720921" w14:textId="77777777" w:rsidR="003E414F" w:rsidRPr="003E414F" w:rsidRDefault="003E414F" w:rsidP="003E414F">
      <w:pPr>
        <w:pStyle w:val="Nvel2-Red"/>
        <w:spacing w:before="240" w:after="0"/>
        <w:rPr>
          <w:rFonts w:asciiTheme="minorHAnsi" w:eastAsia="Arial" w:hAnsiTheme="minorHAnsi" w:cstheme="minorHAnsi"/>
          <w:b/>
          <w:bCs/>
          <w:i w:val="0"/>
          <w:color w:val="auto"/>
          <w:sz w:val="22"/>
          <w:szCs w:val="22"/>
        </w:rPr>
      </w:pPr>
    </w:p>
    <w:p w14:paraId="4B1CB4D1" w14:textId="5CEA243A" w:rsidR="007E281C" w:rsidRPr="00914A71" w:rsidRDefault="00431333" w:rsidP="00790737">
      <w:pPr>
        <w:pStyle w:val="Nvel2-Red"/>
        <w:spacing w:before="0" w:after="0" w:line="360" w:lineRule="auto"/>
        <w:ind w:left="624" w:hanging="624"/>
        <w:rPr>
          <w:rFonts w:asciiTheme="minorHAnsi" w:eastAsia="Arial" w:hAnsiTheme="minorHAnsi" w:cstheme="minorHAnsi"/>
          <w:i w:val="0"/>
          <w:color w:val="000000" w:themeColor="text1"/>
          <w:sz w:val="22"/>
          <w:szCs w:val="22"/>
        </w:rPr>
      </w:pPr>
      <w:r w:rsidRPr="00914A71">
        <w:rPr>
          <w:rFonts w:asciiTheme="minorHAnsi" w:eastAsia="Arial" w:hAnsiTheme="minorHAnsi" w:cstheme="minorHAnsi"/>
          <w:i w:val="0"/>
          <w:color w:val="000000" w:themeColor="text1"/>
          <w:sz w:val="22"/>
          <w:szCs w:val="22"/>
        </w:rPr>
        <w:t>9</w:t>
      </w:r>
      <w:r w:rsidR="007E281C" w:rsidRPr="00914A71">
        <w:rPr>
          <w:rFonts w:asciiTheme="minorHAnsi" w:eastAsia="Arial" w:hAnsiTheme="minorHAnsi" w:cstheme="minorHAnsi"/>
          <w:i w:val="0"/>
          <w:color w:val="000000" w:themeColor="text1"/>
          <w:sz w:val="22"/>
          <w:szCs w:val="22"/>
        </w:rPr>
        <w:t>.2.2</w:t>
      </w:r>
      <w:r w:rsidRPr="00914A71">
        <w:rPr>
          <w:rFonts w:asciiTheme="minorHAnsi" w:eastAsia="Arial" w:hAnsiTheme="minorHAnsi" w:cstheme="minorHAnsi"/>
          <w:i w:val="0"/>
          <w:color w:val="000000" w:themeColor="text1"/>
          <w:sz w:val="22"/>
          <w:szCs w:val="22"/>
        </w:rPr>
        <w:t>.</w:t>
      </w:r>
      <w:r w:rsidR="007E281C" w:rsidRPr="00914A71">
        <w:rPr>
          <w:rFonts w:asciiTheme="minorHAnsi" w:eastAsia="Arial" w:hAnsiTheme="minorHAnsi" w:cstheme="minorHAnsi"/>
          <w:i w:val="0"/>
          <w:color w:val="000000" w:themeColor="text1"/>
          <w:sz w:val="22"/>
          <w:szCs w:val="22"/>
        </w:rPr>
        <w:t xml:space="preserve"> Fiscalizar a manutenção pelo Contratado, das certidões negativa de débito junto à União, Estado, Município, INSS, FGTS, e Justiça do Trabalho.</w:t>
      </w:r>
    </w:p>
    <w:p w14:paraId="27517FF5" w14:textId="7A17B33D" w:rsidR="007E281C" w:rsidRPr="00914A71" w:rsidRDefault="00431333" w:rsidP="00790737">
      <w:pPr>
        <w:pStyle w:val="Nvel2-Red"/>
        <w:spacing w:before="0" w:after="0" w:line="360" w:lineRule="auto"/>
        <w:ind w:left="624" w:hanging="624"/>
        <w:rPr>
          <w:rFonts w:asciiTheme="minorHAnsi" w:eastAsia="Arial" w:hAnsiTheme="minorHAnsi" w:cstheme="minorHAnsi"/>
          <w:i w:val="0"/>
          <w:color w:val="000000" w:themeColor="text1"/>
          <w:sz w:val="22"/>
          <w:szCs w:val="22"/>
        </w:rPr>
      </w:pPr>
      <w:r w:rsidRPr="00914A71">
        <w:rPr>
          <w:rFonts w:asciiTheme="minorHAnsi" w:eastAsia="Arial" w:hAnsiTheme="minorHAnsi" w:cstheme="minorHAnsi"/>
          <w:i w:val="0"/>
          <w:color w:val="000000" w:themeColor="text1"/>
          <w:sz w:val="22"/>
          <w:szCs w:val="22"/>
        </w:rPr>
        <w:t>9</w:t>
      </w:r>
      <w:r w:rsidR="007E281C" w:rsidRPr="00914A71">
        <w:rPr>
          <w:rFonts w:asciiTheme="minorHAnsi" w:eastAsia="Arial" w:hAnsiTheme="minorHAnsi" w:cstheme="minorHAnsi"/>
          <w:i w:val="0"/>
          <w:color w:val="000000" w:themeColor="text1"/>
          <w:sz w:val="22"/>
          <w:szCs w:val="22"/>
        </w:rPr>
        <w:t>.2.3</w:t>
      </w:r>
      <w:r w:rsidRPr="00914A71">
        <w:rPr>
          <w:rFonts w:asciiTheme="minorHAnsi" w:eastAsia="Arial" w:hAnsiTheme="minorHAnsi" w:cstheme="minorHAnsi"/>
          <w:i w:val="0"/>
          <w:color w:val="000000" w:themeColor="text1"/>
          <w:sz w:val="22"/>
          <w:szCs w:val="22"/>
        </w:rPr>
        <w:t>.</w:t>
      </w:r>
      <w:r w:rsidR="007E281C" w:rsidRPr="00914A71">
        <w:rPr>
          <w:rFonts w:asciiTheme="minorHAnsi" w:eastAsia="Arial" w:hAnsiTheme="minorHAnsi" w:cstheme="minorHAnsi"/>
          <w:i w:val="0"/>
          <w:color w:val="000000" w:themeColor="text1"/>
          <w:sz w:val="22"/>
          <w:szCs w:val="22"/>
        </w:rPr>
        <w:t xml:space="preserve"> Pagar no vencimento a fatura apresentada pelo Contratado correspondente ao fornecimento</w:t>
      </w:r>
      <w:r w:rsidR="006733FB" w:rsidRPr="00914A71">
        <w:rPr>
          <w:rFonts w:asciiTheme="minorHAnsi" w:eastAsia="Arial" w:hAnsiTheme="minorHAnsi" w:cstheme="minorHAnsi"/>
          <w:i w:val="0"/>
          <w:color w:val="000000" w:themeColor="text1"/>
          <w:sz w:val="22"/>
          <w:szCs w:val="22"/>
        </w:rPr>
        <w:t xml:space="preserve"> do(s) bem(</w:t>
      </w:r>
      <w:proofErr w:type="spellStart"/>
      <w:r w:rsidR="006733FB" w:rsidRPr="00914A71">
        <w:rPr>
          <w:rFonts w:asciiTheme="minorHAnsi" w:eastAsia="Arial" w:hAnsiTheme="minorHAnsi" w:cstheme="minorHAnsi"/>
          <w:i w:val="0"/>
          <w:color w:val="000000" w:themeColor="text1"/>
          <w:sz w:val="22"/>
          <w:szCs w:val="22"/>
        </w:rPr>
        <w:t>ns</w:t>
      </w:r>
      <w:proofErr w:type="spellEnd"/>
      <w:r w:rsidR="006733FB" w:rsidRPr="00914A71">
        <w:rPr>
          <w:rFonts w:asciiTheme="minorHAnsi" w:eastAsia="Arial" w:hAnsiTheme="minorHAnsi" w:cstheme="minorHAnsi"/>
          <w:i w:val="0"/>
          <w:color w:val="000000" w:themeColor="text1"/>
          <w:sz w:val="22"/>
          <w:szCs w:val="22"/>
        </w:rPr>
        <w:t>)/produto(s)</w:t>
      </w:r>
      <w:r w:rsidR="007E281C" w:rsidRPr="00914A71">
        <w:rPr>
          <w:rFonts w:asciiTheme="minorHAnsi" w:eastAsia="Arial" w:hAnsiTheme="minorHAnsi" w:cstheme="minorHAnsi"/>
          <w:i w:val="0"/>
          <w:color w:val="000000" w:themeColor="text1"/>
          <w:sz w:val="22"/>
          <w:szCs w:val="22"/>
        </w:rPr>
        <w:t>.</w:t>
      </w:r>
    </w:p>
    <w:p w14:paraId="7CA69F29" w14:textId="2503D7BD" w:rsidR="007E281C" w:rsidRPr="00914A71" w:rsidRDefault="00431333" w:rsidP="00790737">
      <w:pPr>
        <w:pStyle w:val="Nvel2-Red"/>
        <w:spacing w:before="0" w:after="0" w:line="360" w:lineRule="auto"/>
        <w:ind w:left="624" w:hanging="624"/>
        <w:rPr>
          <w:rFonts w:asciiTheme="minorHAnsi" w:eastAsia="Arial" w:hAnsiTheme="minorHAnsi" w:cstheme="minorHAnsi"/>
          <w:i w:val="0"/>
          <w:color w:val="000000" w:themeColor="text1"/>
          <w:sz w:val="22"/>
          <w:szCs w:val="22"/>
        </w:rPr>
      </w:pPr>
      <w:r w:rsidRPr="00914A71">
        <w:rPr>
          <w:rFonts w:asciiTheme="minorHAnsi" w:eastAsia="Arial" w:hAnsiTheme="minorHAnsi" w:cstheme="minorHAnsi"/>
          <w:i w:val="0"/>
          <w:color w:val="000000" w:themeColor="text1"/>
          <w:sz w:val="22"/>
          <w:szCs w:val="22"/>
        </w:rPr>
        <w:t>9</w:t>
      </w:r>
      <w:r w:rsidR="007E281C" w:rsidRPr="00914A71">
        <w:rPr>
          <w:rFonts w:asciiTheme="minorHAnsi" w:eastAsia="Arial" w:hAnsiTheme="minorHAnsi" w:cstheme="minorHAnsi"/>
          <w:i w:val="0"/>
          <w:color w:val="000000" w:themeColor="text1"/>
          <w:sz w:val="22"/>
          <w:szCs w:val="22"/>
        </w:rPr>
        <w:t>.2.4</w:t>
      </w:r>
      <w:r w:rsidRPr="00914A71">
        <w:rPr>
          <w:rFonts w:asciiTheme="minorHAnsi" w:eastAsia="Arial" w:hAnsiTheme="minorHAnsi" w:cstheme="minorHAnsi"/>
          <w:i w:val="0"/>
          <w:color w:val="000000" w:themeColor="text1"/>
          <w:sz w:val="22"/>
          <w:szCs w:val="22"/>
        </w:rPr>
        <w:t>.</w:t>
      </w:r>
      <w:r w:rsidR="007E281C" w:rsidRPr="00914A71">
        <w:rPr>
          <w:rFonts w:asciiTheme="minorHAnsi" w:eastAsia="Arial" w:hAnsiTheme="minorHAnsi" w:cstheme="minorHAnsi"/>
          <w:i w:val="0"/>
          <w:color w:val="000000" w:themeColor="text1"/>
          <w:sz w:val="22"/>
          <w:szCs w:val="22"/>
        </w:rPr>
        <w:t xml:space="preserve"> Notificar o Contratado, por escrito, fixando-lhe prazo para corrigir defeitos ou irregularidades encontradas na execução do fornecimento.</w:t>
      </w:r>
    </w:p>
    <w:p w14:paraId="546733DB" w14:textId="77777777" w:rsidR="00622E67" w:rsidRPr="00914A71" w:rsidRDefault="00622E67" w:rsidP="00790737">
      <w:pPr>
        <w:keepNext/>
        <w:keepLines/>
        <w:pBdr>
          <w:top w:val="nil"/>
          <w:left w:val="nil"/>
          <w:bottom w:val="nil"/>
          <w:right w:val="nil"/>
          <w:between w:val="nil"/>
        </w:pBdr>
        <w:tabs>
          <w:tab w:val="left" w:pos="284"/>
        </w:tabs>
        <w:spacing w:line="360" w:lineRule="auto"/>
        <w:ind w:left="425" w:hanging="425"/>
        <w:jc w:val="both"/>
        <w:rPr>
          <w:rFonts w:asciiTheme="minorHAnsi" w:hAnsiTheme="minorHAnsi" w:cstheme="minorHAnsi"/>
          <w:b/>
          <w:sz w:val="22"/>
          <w:szCs w:val="22"/>
        </w:rPr>
      </w:pPr>
    </w:p>
    <w:p w14:paraId="1F34DAD6" w14:textId="20867CEC" w:rsidR="007E281C" w:rsidRPr="00914A71" w:rsidRDefault="007E281C" w:rsidP="00790737">
      <w:pPr>
        <w:keepNext/>
        <w:keepLines/>
        <w:pBdr>
          <w:top w:val="nil"/>
          <w:left w:val="nil"/>
          <w:bottom w:val="nil"/>
          <w:right w:val="nil"/>
          <w:between w:val="nil"/>
        </w:pBdr>
        <w:tabs>
          <w:tab w:val="left" w:pos="284"/>
        </w:tabs>
        <w:spacing w:line="360" w:lineRule="auto"/>
        <w:ind w:left="425" w:hanging="425"/>
        <w:jc w:val="both"/>
        <w:rPr>
          <w:rFonts w:asciiTheme="minorHAnsi" w:hAnsiTheme="minorHAnsi" w:cstheme="minorHAnsi"/>
          <w:b/>
          <w:sz w:val="22"/>
          <w:szCs w:val="22"/>
        </w:rPr>
      </w:pPr>
      <w:r w:rsidRPr="00914A71">
        <w:rPr>
          <w:rFonts w:asciiTheme="minorHAnsi" w:hAnsiTheme="minorHAnsi" w:cstheme="minorHAnsi"/>
          <w:b/>
          <w:sz w:val="22"/>
          <w:szCs w:val="22"/>
        </w:rPr>
        <w:t>1</w:t>
      </w:r>
      <w:r w:rsidR="00431333" w:rsidRPr="00914A71">
        <w:rPr>
          <w:rFonts w:asciiTheme="minorHAnsi" w:hAnsiTheme="minorHAnsi" w:cstheme="minorHAnsi"/>
          <w:b/>
          <w:sz w:val="22"/>
          <w:szCs w:val="22"/>
        </w:rPr>
        <w:t>0.</w:t>
      </w:r>
      <w:r w:rsidRPr="00914A71">
        <w:rPr>
          <w:rFonts w:asciiTheme="minorHAnsi" w:hAnsiTheme="minorHAnsi" w:cstheme="minorHAnsi"/>
          <w:b/>
          <w:sz w:val="22"/>
          <w:szCs w:val="22"/>
        </w:rPr>
        <w:t xml:space="preserve"> DAS SANÇÕES ADMINISTRATIVAS</w:t>
      </w:r>
    </w:p>
    <w:p w14:paraId="62732CCB" w14:textId="77777777" w:rsidR="008F5F20" w:rsidRPr="00914A71" w:rsidRDefault="008F5F20" w:rsidP="00790737">
      <w:pPr>
        <w:keepNext/>
        <w:keepLines/>
        <w:pBdr>
          <w:top w:val="nil"/>
          <w:left w:val="nil"/>
          <w:bottom w:val="nil"/>
          <w:right w:val="nil"/>
          <w:between w:val="nil"/>
        </w:pBdr>
        <w:tabs>
          <w:tab w:val="left" w:pos="284"/>
        </w:tabs>
        <w:spacing w:line="360" w:lineRule="auto"/>
        <w:ind w:left="425" w:hanging="425"/>
        <w:jc w:val="both"/>
        <w:rPr>
          <w:rFonts w:asciiTheme="minorHAnsi" w:hAnsiTheme="minorHAnsi" w:cstheme="minorHAnsi"/>
          <w:b/>
          <w:sz w:val="22"/>
          <w:szCs w:val="22"/>
        </w:rPr>
      </w:pPr>
    </w:p>
    <w:p w14:paraId="49BC0FCB" w14:textId="77777777" w:rsidR="007E281C" w:rsidRPr="00914A71" w:rsidRDefault="007E281C" w:rsidP="00790737">
      <w:pPr>
        <w:pStyle w:val="Nvel2-Red"/>
        <w:spacing w:before="0" w:after="0" w:line="360" w:lineRule="auto"/>
        <w:ind w:left="624" w:hanging="624"/>
        <w:rPr>
          <w:rFonts w:asciiTheme="minorHAnsi" w:eastAsia="Arial" w:hAnsiTheme="minorHAnsi" w:cstheme="minorHAnsi"/>
          <w:i w:val="0"/>
          <w:color w:val="000000" w:themeColor="text1"/>
          <w:sz w:val="22"/>
          <w:szCs w:val="22"/>
        </w:rPr>
      </w:pPr>
      <w:r w:rsidRPr="00914A71">
        <w:rPr>
          <w:rFonts w:asciiTheme="minorHAnsi" w:eastAsia="Arial" w:hAnsiTheme="minorHAnsi" w:cstheme="minorHAnsi"/>
          <w:i w:val="0"/>
          <w:color w:val="000000" w:themeColor="text1"/>
          <w:sz w:val="22"/>
          <w:szCs w:val="22"/>
        </w:rPr>
        <w:t>1</w:t>
      </w:r>
      <w:r w:rsidR="00431333" w:rsidRPr="00914A71">
        <w:rPr>
          <w:rFonts w:asciiTheme="minorHAnsi" w:eastAsia="Arial" w:hAnsiTheme="minorHAnsi" w:cstheme="minorHAnsi"/>
          <w:i w:val="0"/>
          <w:color w:val="000000" w:themeColor="text1"/>
          <w:sz w:val="22"/>
          <w:szCs w:val="22"/>
        </w:rPr>
        <w:t>0</w:t>
      </w:r>
      <w:r w:rsidRPr="00914A71">
        <w:rPr>
          <w:rFonts w:asciiTheme="minorHAnsi" w:eastAsia="Arial" w:hAnsiTheme="minorHAnsi" w:cstheme="minorHAnsi"/>
          <w:i w:val="0"/>
          <w:color w:val="000000" w:themeColor="text1"/>
          <w:sz w:val="22"/>
          <w:szCs w:val="22"/>
        </w:rPr>
        <w:t>.1</w:t>
      </w:r>
      <w:r w:rsidR="00431333" w:rsidRPr="00914A71">
        <w:rPr>
          <w:rFonts w:asciiTheme="minorHAnsi" w:eastAsia="Arial" w:hAnsiTheme="minorHAnsi" w:cstheme="minorHAnsi"/>
          <w:i w:val="0"/>
          <w:color w:val="000000" w:themeColor="text1"/>
          <w:sz w:val="22"/>
          <w:szCs w:val="22"/>
        </w:rPr>
        <w:t>.</w:t>
      </w:r>
      <w:r w:rsidRPr="00914A71">
        <w:rPr>
          <w:rFonts w:asciiTheme="minorHAnsi" w:eastAsia="Arial" w:hAnsiTheme="minorHAnsi" w:cstheme="minorHAnsi"/>
          <w:i w:val="0"/>
          <w:color w:val="000000" w:themeColor="text1"/>
          <w:sz w:val="22"/>
          <w:szCs w:val="22"/>
        </w:rPr>
        <w:t xml:space="preserve"> O descumprimento total ou parcial das obrigações assumidas caracterizará a inadimplência do Contratado, sujeitando-o às penalidades previstas no Decreto Municipal nº 18.096, de 2022, sem prejuízo de eventual responsabilidade civil e criminal.</w:t>
      </w:r>
    </w:p>
    <w:p w14:paraId="32CB8949" w14:textId="77777777" w:rsidR="00622E67" w:rsidRPr="00914A71" w:rsidRDefault="00622E67" w:rsidP="00790737">
      <w:pPr>
        <w:keepNext/>
        <w:keepLines/>
        <w:pBdr>
          <w:top w:val="nil"/>
          <w:left w:val="nil"/>
          <w:bottom w:val="nil"/>
          <w:right w:val="nil"/>
          <w:between w:val="nil"/>
        </w:pBdr>
        <w:tabs>
          <w:tab w:val="left" w:pos="284"/>
        </w:tabs>
        <w:spacing w:line="360" w:lineRule="auto"/>
        <w:ind w:left="425" w:hanging="425"/>
        <w:jc w:val="both"/>
        <w:rPr>
          <w:rFonts w:asciiTheme="minorHAnsi" w:hAnsiTheme="minorHAnsi" w:cstheme="minorHAnsi"/>
          <w:b/>
          <w:sz w:val="22"/>
          <w:szCs w:val="22"/>
        </w:rPr>
      </w:pPr>
    </w:p>
    <w:p w14:paraId="4EB6C699" w14:textId="5AAC2FDA" w:rsidR="007E281C" w:rsidRPr="00914A71" w:rsidRDefault="00431333" w:rsidP="00790737">
      <w:pPr>
        <w:keepNext/>
        <w:keepLines/>
        <w:pBdr>
          <w:top w:val="nil"/>
          <w:left w:val="nil"/>
          <w:bottom w:val="nil"/>
          <w:right w:val="nil"/>
          <w:between w:val="nil"/>
        </w:pBdr>
        <w:tabs>
          <w:tab w:val="left" w:pos="284"/>
        </w:tabs>
        <w:spacing w:line="360" w:lineRule="auto"/>
        <w:ind w:left="425" w:hanging="425"/>
        <w:jc w:val="both"/>
        <w:rPr>
          <w:rFonts w:asciiTheme="minorHAnsi" w:hAnsiTheme="minorHAnsi" w:cstheme="minorHAnsi"/>
          <w:b/>
          <w:sz w:val="22"/>
          <w:szCs w:val="22"/>
        </w:rPr>
      </w:pPr>
      <w:r w:rsidRPr="00914A71">
        <w:rPr>
          <w:rFonts w:asciiTheme="minorHAnsi" w:hAnsiTheme="minorHAnsi" w:cstheme="minorHAnsi"/>
          <w:b/>
          <w:sz w:val="22"/>
          <w:szCs w:val="22"/>
        </w:rPr>
        <w:t>11.</w:t>
      </w:r>
      <w:r w:rsidR="007E281C" w:rsidRPr="00914A71">
        <w:rPr>
          <w:rFonts w:asciiTheme="minorHAnsi" w:hAnsiTheme="minorHAnsi" w:cstheme="minorHAnsi"/>
          <w:b/>
          <w:sz w:val="22"/>
          <w:szCs w:val="22"/>
        </w:rPr>
        <w:t xml:space="preserve"> ESTIMATIVAS DO VALOR DA CONTRATAÇÃO</w:t>
      </w:r>
    </w:p>
    <w:p w14:paraId="1AB4AE11" w14:textId="77777777" w:rsidR="008F5F20" w:rsidRPr="00914A71" w:rsidRDefault="008F5F20" w:rsidP="00790737">
      <w:pPr>
        <w:keepNext/>
        <w:keepLines/>
        <w:pBdr>
          <w:top w:val="nil"/>
          <w:left w:val="nil"/>
          <w:bottom w:val="nil"/>
          <w:right w:val="nil"/>
          <w:between w:val="nil"/>
        </w:pBdr>
        <w:tabs>
          <w:tab w:val="left" w:pos="284"/>
        </w:tabs>
        <w:spacing w:line="360" w:lineRule="auto"/>
        <w:jc w:val="both"/>
        <w:rPr>
          <w:rFonts w:asciiTheme="minorHAnsi" w:hAnsiTheme="minorHAnsi" w:cstheme="minorHAnsi"/>
          <w:b/>
          <w:sz w:val="22"/>
          <w:szCs w:val="22"/>
        </w:rPr>
      </w:pPr>
    </w:p>
    <w:p w14:paraId="54EDABFB" w14:textId="55EA3ABE" w:rsidR="007E281C" w:rsidRPr="00914A71" w:rsidRDefault="00431333" w:rsidP="00790737">
      <w:pPr>
        <w:pStyle w:val="Nvel2-Red"/>
        <w:spacing w:before="0" w:after="0" w:line="360" w:lineRule="auto"/>
        <w:ind w:left="567" w:hanging="567"/>
        <w:rPr>
          <w:rFonts w:asciiTheme="minorHAnsi" w:eastAsia="Arial" w:hAnsiTheme="minorHAnsi" w:cstheme="minorHAnsi"/>
          <w:i w:val="0"/>
          <w:color w:val="000000" w:themeColor="text1"/>
          <w:sz w:val="22"/>
          <w:szCs w:val="22"/>
        </w:rPr>
      </w:pPr>
      <w:r w:rsidRPr="00914A71">
        <w:rPr>
          <w:rFonts w:asciiTheme="minorHAnsi" w:eastAsia="Arial" w:hAnsiTheme="minorHAnsi" w:cstheme="minorHAnsi"/>
          <w:i w:val="0"/>
          <w:color w:val="000000" w:themeColor="text1"/>
          <w:sz w:val="22"/>
          <w:szCs w:val="22"/>
        </w:rPr>
        <w:t>11</w:t>
      </w:r>
      <w:r w:rsidR="007E281C" w:rsidRPr="00914A71">
        <w:rPr>
          <w:rFonts w:asciiTheme="minorHAnsi" w:eastAsia="Arial" w:hAnsiTheme="minorHAnsi" w:cstheme="minorHAnsi"/>
          <w:i w:val="0"/>
          <w:color w:val="000000" w:themeColor="text1"/>
          <w:sz w:val="22"/>
          <w:szCs w:val="22"/>
        </w:rPr>
        <w:t>.1</w:t>
      </w:r>
      <w:r w:rsidRPr="00914A71">
        <w:rPr>
          <w:rFonts w:asciiTheme="minorHAnsi" w:eastAsia="Arial" w:hAnsiTheme="minorHAnsi" w:cstheme="minorHAnsi"/>
          <w:i w:val="0"/>
          <w:color w:val="000000" w:themeColor="text1"/>
          <w:sz w:val="22"/>
          <w:szCs w:val="22"/>
        </w:rPr>
        <w:t>.</w:t>
      </w:r>
      <w:r w:rsidR="007E281C" w:rsidRPr="00914A71">
        <w:rPr>
          <w:rFonts w:asciiTheme="minorHAnsi" w:eastAsia="Arial" w:hAnsiTheme="minorHAnsi" w:cstheme="minorHAnsi"/>
          <w:i w:val="0"/>
          <w:color w:val="000000" w:themeColor="text1"/>
          <w:sz w:val="22"/>
          <w:szCs w:val="22"/>
        </w:rPr>
        <w:t xml:space="preserve"> O custo estimado total </w:t>
      </w:r>
      <w:r w:rsidR="007E281C" w:rsidRPr="00914A71">
        <w:rPr>
          <w:rFonts w:asciiTheme="minorHAnsi" w:eastAsia="Arial" w:hAnsiTheme="minorHAnsi" w:cstheme="minorHAnsi"/>
          <w:i w:val="0"/>
          <w:color w:val="auto"/>
          <w:sz w:val="22"/>
          <w:szCs w:val="22"/>
        </w:rPr>
        <w:t>da contratação é de</w:t>
      </w:r>
      <w:r w:rsidR="007D5CAA" w:rsidRPr="00914A71">
        <w:rPr>
          <w:rFonts w:asciiTheme="minorHAnsi" w:eastAsia="Arial" w:hAnsiTheme="minorHAnsi" w:cstheme="minorHAnsi"/>
          <w:i w:val="0"/>
          <w:color w:val="auto"/>
          <w:sz w:val="22"/>
          <w:szCs w:val="22"/>
        </w:rPr>
        <w:t xml:space="preserve"> </w:t>
      </w:r>
      <w:r w:rsidR="007D5CAA" w:rsidRPr="00914A71">
        <w:rPr>
          <w:rFonts w:asciiTheme="minorHAnsi" w:eastAsia="Arial" w:hAnsiTheme="minorHAnsi" w:cstheme="minorHAnsi"/>
          <w:b/>
          <w:bCs/>
          <w:i w:val="0"/>
          <w:color w:val="auto"/>
          <w:sz w:val="22"/>
          <w:szCs w:val="22"/>
        </w:rPr>
        <w:t>R$</w:t>
      </w:r>
      <w:r w:rsidR="00C81635" w:rsidRPr="00914A71">
        <w:rPr>
          <w:rFonts w:asciiTheme="minorHAnsi" w:eastAsia="Arial" w:hAnsiTheme="minorHAnsi" w:cstheme="minorHAnsi"/>
          <w:b/>
          <w:bCs/>
          <w:i w:val="0"/>
          <w:color w:val="auto"/>
          <w:sz w:val="22"/>
          <w:szCs w:val="22"/>
        </w:rPr>
        <w:t xml:space="preserve"> </w:t>
      </w:r>
      <w:r w:rsidR="00C70155" w:rsidRPr="00914A71">
        <w:rPr>
          <w:rFonts w:asciiTheme="minorHAnsi" w:eastAsia="Arial" w:hAnsiTheme="minorHAnsi" w:cstheme="minorHAnsi"/>
          <w:b/>
          <w:bCs/>
          <w:i w:val="0"/>
          <w:color w:val="auto"/>
          <w:sz w:val="22"/>
          <w:szCs w:val="22"/>
        </w:rPr>
        <w:t>4.475,00</w:t>
      </w:r>
      <w:r w:rsidR="00C81635" w:rsidRPr="00914A71">
        <w:rPr>
          <w:rFonts w:asciiTheme="minorHAnsi" w:eastAsia="Arial" w:hAnsiTheme="minorHAnsi" w:cstheme="minorHAnsi"/>
          <w:i w:val="0"/>
          <w:color w:val="auto"/>
          <w:sz w:val="22"/>
          <w:szCs w:val="22"/>
        </w:rPr>
        <w:t xml:space="preserve"> (</w:t>
      </w:r>
      <w:r w:rsidR="00C70155" w:rsidRPr="00914A71">
        <w:rPr>
          <w:rFonts w:asciiTheme="minorHAnsi" w:eastAsia="Arial" w:hAnsiTheme="minorHAnsi" w:cstheme="minorHAnsi"/>
          <w:i w:val="0"/>
          <w:color w:val="auto"/>
          <w:sz w:val="22"/>
          <w:szCs w:val="22"/>
        </w:rPr>
        <w:t>quatro mil quatrocentos e setenta e cinco reais</w:t>
      </w:r>
      <w:r w:rsidR="005146E9" w:rsidRPr="00914A71">
        <w:rPr>
          <w:rFonts w:asciiTheme="minorHAnsi" w:eastAsia="Arial" w:hAnsiTheme="minorHAnsi" w:cstheme="minorHAnsi"/>
          <w:i w:val="0"/>
          <w:color w:val="auto"/>
          <w:sz w:val="22"/>
          <w:szCs w:val="22"/>
        </w:rPr>
        <w:t>)</w:t>
      </w:r>
      <w:r w:rsidR="008B7FC4" w:rsidRPr="00914A71">
        <w:rPr>
          <w:rFonts w:asciiTheme="minorHAnsi" w:eastAsia="Arial" w:hAnsiTheme="minorHAnsi" w:cstheme="minorHAnsi"/>
          <w:i w:val="0"/>
          <w:color w:val="auto"/>
          <w:sz w:val="22"/>
          <w:szCs w:val="22"/>
        </w:rPr>
        <w:t>,</w:t>
      </w:r>
      <w:r w:rsidR="007E281C" w:rsidRPr="00914A71">
        <w:rPr>
          <w:rFonts w:asciiTheme="minorHAnsi" w:eastAsia="Arial" w:hAnsiTheme="minorHAnsi" w:cstheme="minorHAnsi"/>
          <w:i w:val="0"/>
          <w:color w:val="auto"/>
          <w:sz w:val="22"/>
          <w:szCs w:val="22"/>
        </w:rPr>
        <w:t xml:space="preserve"> </w:t>
      </w:r>
      <w:r w:rsidR="007E281C" w:rsidRPr="00914A71">
        <w:rPr>
          <w:rFonts w:asciiTheme="minorHAnsi" w:eastAsia="Arial" w:hAnsiTheme="minorHAnsi" w:cstheme="minorHAnsi"/>
          <w:i w:val="0"/>
          <w:color w:val="000000" w:themeColor="text1"/>
          <w:sz w:val="22"/>
          <w:szCs w:val="22"/>
        </w:rPr>
        <w:t>conforme valores apostos na tabela disposta no item 1.1.</w:t>
      </w:r>
    </w:p>
    <w:p w14:paraId="55D1655A" w14:textId="77777777" w:rsidR="00622E67" w:rsidRPr="00914A71" w:rsidRDefault="00622E67" w:rsidP="000D4297">
      <w:pPr>
        <w:keepNext/>
        <w:keepLines/>
        <w:pBdr>
          <w:top w:val="nil"/>
          <w:left w:val="nil"/>
          <w:bottom w:val="nil"/>
          <w:right w:val="nil"/>
          <w:between w:val="nil"/>
        </w:pBdr>
        <w:tabs>
          <w:tab w:val="left" w:pos="284"/>
        </w:tabs>
        <w:ind w:left="425" w:hanging="425"/>
        <w:jc w:val="both"/>
        <w:rPr>
          <w:rFonts w:asciiTheme="minorHAnsi" w:hAnsiTheme="minorHAnsi" w:cstheme="minorHAnsi"/>
          <w:b/>
          <w:sz w:val="22"/>
          <w:szCs w:val="22"/>
        </w:rPr>
      </w:pPr>
    </w:p>
    <w:p w14:paraId="3CEB9234" w14:textId="778A5763" w:rsidR="007E281C" w:rsidRPr="00914A71" w:rsidRDefault="007E281C" w:rsidP="000D4297">
      <w:pPr>
        <w:keepNext/>
        <w:keepLines/>
        <w:pBdr>
          <w:top w:val="nil"/>
          <w:left w:val="nil"/>
          <w:bottom w:val="nil"/>
          <w:right w:val="nil"/>
          <w:between w:val="nil"/>
        </w:pBdr>
        <w:tabs>
          <w:tab w:val="left" w:pos="284"/>
        </w:tabs>
        <w:ind w:left="425" w:hanging="425"/>
        <w:jc w:val="both"/>
        <w:rPr>
          <w:rFonts w:asciiTheme="minorHAnsi" w:hAnsiTheme="minorHAnsi" w:cstheme="minorHAnsi"/>
          <w:b/>
          <w:sz w:val="22"/>
          <w:szCs w:val="22"/>
        </w:rPr>
      </w:pPr>
      <w:r w:rsidRPr="00914A71">
        <w:rPr>
          <w:rFonts w:asciiTheme="minorHAnsi" w:hAnsiTheme="minorHAnsi" w:cstheme="minorHAnsi"/>
          <w:b/>
          <w:sz w:val="22"/>
          <w:szCs w:val="22"/>
        </w:rPr>
        <w:t>1</w:t>
      </w:r>
      <w:r w:rsidR="000D4397" w:rsidRPr="00914A71">
        <w:rPr>
          <w:rFonts w:asciiTheme="minorHAnsi" w:hAnsiTheme="minorHAnsi" w:cstheme="minorHAnsi"/>
          <w:b/>
          <w:sz w:val="22"/>
          <w:szCs w:val="22"/>
        </w:rPr>
        <w:t>2.</w:t>
      </w:r>
      <w:r w:rsidRPr="00914A71">
        <w:rPr>
          <w:rFonts w:asciiTheme="minorHAnsi" w:hAnsiTheme="minorHAnsi" w:cstheme="minorHAnsi"/>
          <w:b/>
          <w:sz w:val="22"/>
          <w:szCs w:val="22"/>
        </w:rPr>
        <w:t xml:space="preserve">  ADEQUAÇÃO ORÇAMENTÁRIA</w:t>
      </w:r>
    </w:p>
    <w:p w14:paraId="11476389" w14:textId="77777777" w:rsidR="008F5F20" w:rsidRPr="00914A71" w:rsidRDefault="008F5F20" w:rsidP="000D4297">
      <w:pPr>
        <w:keepNext/>
        <w:keepLines/>
        <w:pBdr>
          <w:top w:val="nil"/>
          <w:left w:val="nil"/>
          <w:bottom w:val="nil"/>
          <w:right w:val="nil"/>
          <w:between w:val="nil"/>
        </w:pBdr>
        <w:tabs>
          <w:tab w:val="left" w:pos="284"/>
        </w:tabs>
        <w:ind w:left="425" w:hanging="425"/>
        <w:jc w:val="both"/>
        <w:rPr>
          <w:rFonts w:asciiTheme="minorHAnsi" w:hAnsiTheme="minorHAnsi" w:cstheme="minorHAnsi"/>
          <w:b/>
          <w:sz w:val="22"/>
          <w:szCs w:val="22"/>
        </w:rPr>
      </w:pPr>
    </w:p>
    <w:p w14:paraId="0EC98E53" w14:textId="7456C471" w:rsidR="00145E85" w:rsidRPr="00914A71" w:rsidRDefault="007E281C" w:rsidP="000D4297">
      <w:pPr>
        <w:pStyle w:val="Nvel2-Red"/>
        <w:spacing w:before="0" w:after="0" w:line="240" w:lineRule="auto"/>
        <w:ind w:left="624" w:hanging="624"/>
        <w:rPr>
          <w:rFonts w:asciiTheme="minorHAnsi" w:eastAsia="Arial" w:hAnsiTheme="minorHAnsi" w:cstheme="minorHAnsi"/>
          <w:i w:val="0"/>
          <w:color w:val="000000" w:themeColor="text1"/>
          <w:sz w:val="22"/>
          <w:szCs w:val="22"/>
        </w:rPr>
      </w:pPr>
      <w:r w:rsidRPr="00914A71">
        <w:rPr>
          <w:rFonts w:asciiTheme="minorHAnsi" w:eastAsia="Arial" w:hAnsiTheme="minorHAnsi" w:cstheme="minorHAnsi"/>
          <w:i w:val="0"/>
          <w:color w:val="000000" w:themeColor="text1"/>
          <w:sz w:val="22"/>
          <w:szCs w:val="22"/>
        </w:rPr>
        <w:t>1</w:t>
      </w:r>
      <w:r w:rsidR="000D4397" w:rsidRPr="00914A71">
        <w:rPr>
          <w:rFonts w:asciiTheme="minorHAnsi" w:eastAsia="Arial" w:hAnsiTheme="minorHAnsi" w:cstheme="minorHAnsi"/>
          <w:i w:val="0"/>
          <w:color w:val="000000" w:themeColor="text1"/>
          <w:sz w:val="22"/>
          <w:szCs w:val="22"/>
        </w:rPr>
        <w:t>2</w:t>
      </w:r>
      <w:r w:rsidRPr="00914A71">
        <w:rPr>
          <w:rFonts w:asciiTheme="minorHAnsi" w:eastAsia="Arial" w:hAnsiTheme="minorHAnsi" w:cstheme="minorHAnsi"/>
          <w:i w:val="0"/>
          <w:color w:val="000000" w:themeColor="text1"/>
          <w:sz w:val="22"/>
          <w:szCs w:val="22"/>
        </w:rPr>
        <w:t>.1</w:t>
      </w:r>
      <w:r w:rsidR="000D4397" w:rsidRPr="00914A71">
        <w:rPr>
          <w:rFonts w:asciiTheme="minorHAnsi" w:eastAsia="Arial" w:hAnsiTheme="minorHAnsi" w:cstheme="minorHAnsi"/>
          <w:i w:val="0"/>
          <w:color w:val="000000" w:themeColor="text1"/>
          <w:sz w:val="22"/>
          <w:szCs w:val="22"/>
        </w:rPr>
        <w:t>.</w:t>
      </w:r>
      <w:r w:rsidRPr="00914A71">
        <w:rPr>
          <w:rFonts w:asciiTheme="minorHAnsi" w:eastAsia="Arial" w:hAnsiTheme="minorHAnsi" w:cstheme="minorHAnsi"/>
          <w:i w:val="0"/>
          <w:color w:val="000000" w:themeColor="text1"/>
          <w:sz w:val="22"/>
          <w:szCs w:val="22"/>
        </w:rPr>
        <w:t xml:space="preserve"> As despesas decorrentes do presente procedimento serão acobertadas pela (s) seguinte (s) </w:t>
      </w:r>
      <w:r w:rsidRPr="00914A71">
        <w:rPr>
          <w:rFonts w:asciiTheme="minorHAnsi" w:eastAsia="Arial" w:hAnsiTheme="minorHAnsi" w:cstheme="minorHAnsi"/>
          <w:b/>
          <w:bCs/>
          <w:i w:val="0"/>
          <w:color w:val="000000" w:themeColor="text1"/>
          <w:sz w:val="22"/>
          <w:szCs w:val="22"/>
        </w:rPr>
        <w:t>dotação orçamentária</w:t>
      </w:r>
      <w:r w:rsidR="00145E85" w:rsidRPr="00914A71">
        <w:rPr>
          <w:rFonts w:asciiTheme="minorHAnsi" w:eastAsia="Arial" w:hAnsiTheme="minorHAnsi" w:cstheme="minorHAnsi"/>
          <w:b/>
          <w:bCs/>
          <w:i w:val="0"/>
          <w:color w:val="000000" w:themeColor="text1"/>
          <w:sz w:val="22"/>
          <w:szCs w:val="22"/>
        </w:rPr>
        <w:t>:</w:t>
      </w:r>
      <w:r w:rsidR="006A2289" w:rsidRPr="00914A71">
        <w:rPr>
          <w:rFonts w:asciiTheme="minorHAnsi" w:eastAsia="Arial" w:hAnsiTheme="minorHAnsi" w:cstheme="minorHAnsi"/>
          <w:b/>
          <w:bCs/>
          <w:i w:val="0"/>
          <w:color w:val="000000" w:themeColor="text1"/>
          <w:sz w:val="22"/>
          <w:szCs w:val="22"/>
        </w:rPr>
        <w:t xml:space="preserve"> </w:t>
      </w:r>
      <w:r w:rsidR="001B7082" w:rsidRPr="00914A71">
        <w:rPr>
          <w:rFonts w:asciiTheme="minorHAnsi" w:eastAsia="Arial" w:hAnsiTheme="minorHAnsi" w:cstheme="minorHAnsi"/>
          <w:b/>
          <w:bCs/>
          <w:i w:val="0"/>
          <w:color w:val="000000" w:themeColor="text1"/>
          <w:sz w:val="22"/>
          <w:szCs w:val="22"/>
        </w:rPr>
        <w:t>0201.</w:t>
      </w:r>
      <w:r w:rsidR="00D21D02">
        <w:rPr>
          <w:rFonts w:asciiTheme="minorHAnsi" w:eastAsia="Arial" w:hAnsiTheme="minorHAnsi" w:cstheme="minorHAnsi"/>
          <w:b/>
          <w:bCs/>
          <w:i w:val="0"/>
          <w:color w:val="000000" w:themeColor="text1"/>
          <w:sz w:val="22"/>
          <w:szCs w:val="22"/>
        </w:rPr>
        <w:t>0</w:t>
      </w:r>
      <w:r w:rsidR="00AD3CA8" w:rsidRPr="00914A71">
        <w:rPr>
          <w:rFonts w:asciiTheme="minorHAnsi" w:eastAsia="Arial" w:hAnsiTheme="minorHAnsi" w:cstheme="minorHAnsi"/>
          <w:b/>
          <w:bCs/>
          <w:i w:val="0"/>
          <w:color w:val="000000" w:themeColor="text1"/>
          <w:sz w:val="22"/>
          <w:szCs w:val="22"/>
        </w:rPr>
        <w:t>001.004.122.007.290</w:t>
      </w:r>
      <w:r w:rsidR="00C70155" w:rsidRPr="00914A71">
        <w:rPr>
          <w:rFonts w:asciiTheme="minorHAnsi" w:eastAsia="Arial" w:hAnsiTheme="minorHAnsi" w:cstheme="minorHAnsi"/>
          <w:b/>
          <w:bCs/>
          <w:i w:val="0"/>
          <w:color w:val="000000" w:themeColor="text1"/>
          <w:sz w:val="22"/>
          <w:szCs w:val="22"/>
        </w:rPr>
        <w:t>0</w:t>
      </w:r>
      <w:r w:rsidR="00AD3CA8" w:rsidRPr="00914A71">
        <w:rPr>
          <w:rFonts w:asciiTheme="minorHAnsi" w:eastAsia="Arial" w:hAnsiTheme="minorHAnsi" w:cstheme="minorHAnsi"/>
          <w:b/>
          <w:bCs/>
          <w:i w:val="0"/>
          <w:color w:val="000000" w:themeColor="text1"/>
          <w:sz w:val="22"/>
          <w:szCs w:val="22"/>
        </w:rPr>
        <w:t>.339030-</w:t>
      </w:r>
      <w:r w:rsidR="005D3F57">
        <w:rPr>
          <w:rFonts w:asciiTheme="minorHAnsi" w:eastAsia="Arial" w:hAnsiTheme="minorHAnsi" w:cstheme="minorHAnsi"/>
          <w:b/>
          <w:bCs/>
          <w:i w:val="0"/>
          <w:color w:val="000000" w:themeColor="text1"/>
          <w:sz w:val="22"/>
          <w:szCs w:val="22"/>
        </w:rPr>
        <w:t>31</w:t>
      </w:r>
    </w:p>
    <w:p w14:paraId="779D9B15" w14:textId="300EF68F" w:rsidR="000D4297" w:rsidRPr="00914A71" w:rsidRDefault="000D4297" w:rsidP="00145E85">
      <w:pPr>
        <w:pStyle w:val="Nvel2-Red"/>
        <w:ind w:left="624" w:hanging="624"/>
        <w:rPr>
          <w:rFonts w:asciiTheme="minorHAnsi" w:eastAsia="Arial" w:hAnsiTheme="minorHAnsi" w:cstheme="minorHAnsi"/>
          <w:i w:val="0"/>
          <w:color w:val="000000" w:themeColor="text1"/>
          <w:sz w:val="22"/>
          <w:szCs w:val="22"/>
        </w:rPr>
      </w:pPr>
    </w:p>
    <w:p w14:paraId="74536BD6" w14:textId="77777777" w:rsidR="000D4297" w:rsidRPr="00914A71" w:rsidRDefault="000D4297" w:rsidP="00622E67">
      <w:pPr>
        <w:pStyle w:val="PargrafodaLista"/>
        <w:keepNext/>
        <w:keepLines/>
        <w:numPr>
          <w:ilvl w:val="0"/>
          <w:numId w:val="13"/>
        </w:numPr>
        <w:pBdr>
          <w:top w:val="nil"/>
          <w:left w:val="nil"/>
          <w:bottom w:val="nil"/>
          <w:right w:val="nil"/>
          <w:between w:val="nil"/>
        </w:pBdr>
        <w:tabs>
          <w:tab w:val="left" w:pos="284"/>
        </w:tabs>
        <w:ind w:left="0" w:firstLine="0"/>
        <w:jc w:val="both"/>
        <w:rPr>
          <w:rFonts w:asciiTheme="minorHAnsi" w:hAnsiTheme="minorHAnsi" w:cstheme="minorHAnsi"/>
          <w:b/>
          <w:sz w:val="22"/>
          <w:szCs w:val="22"/>
        </w:rPr>
      </w:pPr>
      <w:r w:rsidRPr="00914A71">
        <w:rPr>
          <w:rFonts w:asciiTheme="minorHAnsi" w:hAnsiTheme="minorHAnsi" w:cstheme="minorHAnsi"/>
          <w:b/>
          <w:sz w:val="22"/>
          <w:szCs w:val="22"/>
        </w:rPr>
        <w:t xml:space="preserve">- UNIDADE RESPONSÁVEL PELO ACOMPANHAMENTO/FISCALIZAÇÃO: </w:t>
      </w:r>
    </w:p>
    <w:p w14:paraId="3F5CF0A5" w14:textId="77777777" w:rsidR="000D4297" w:rsidRPr="00914A71" w:rsidRDefault="000D4297" w:rsidP="000D4297">
      <w:pPr>
        <w:pStyle w:val="PargrafodaLista"/>
        <w:keepNext/>
        <w:keepLines/>
        <w:pBdr>
          <w:top w:val="nil"/>
          <w:left w:val="nil"/>
          <w:bottom w:val="nil"/>
          <w:right w:val="nil"/>
          <w:between w:val="nil"/>
        </w:pBdr>
        <w:tabs>
          <w:tab w:val="left" w:pos="284"/>
        </w:tabs>
        <w:ind w:left="-65"/>
        <w:jc w:val="both"/>
        <w:rPr>
          <w:rFonts w:asciiTheme="minorHAnsi" w:hAnsiTheme="minorHAnsi" w:cstheme="minorHAnsi"/>
          <w:b/>
          <w:sz w:val="22"/>
          <w:szCs w:val="22"/>
        </w:rPr>
      </w:pPr>
    </w:p>
    <w:p w14:paraId="58AEBDE6" w14:textId="77777777" w:rsidR="0043778B" w:rsidRPr="00914A71" w:rsidRDefault="00D21D02" w:rsidP="0043778B">
      <w:pPr>
        <w:rPr>
          <w:rFonts w:asciiTheme="minorHAnsi" w:eastAsia="Arial" w:hAnsiTheme="minorHAnsi" w:cstheme="minorHAnsi"/>
          <w:iCs/>
          <w:color w:val="000000" w:themeColor="text1"/>
          <w:sz w:val="24"/>
          <w:szCs w:val="24"/>
          <w:lang w:eastAsia="pt-BR"/>
        </w:rPr>
      </w:pPr>
      <w:hyperlink r:id="rId13" w:history="1">
        <w:r w:rsidR="00F7052E" w:rsidRPr="00914A71">
          <w:rPr>
            <w:rFonts w:asciiTheme="minorHAnsi" w:eastAsia="Arial" w:hAnsiTheme="minorHAnsi" w:cstheme="minorHAnsi"/>
            <w:b/>
            <w:bCs/>
            <w:color w:val="000000" w:themeColor="text1"/>
            <w:sz w:val="24"/>
            <w:szCs w:val="24"/>
          </w:rPr>
          <w:t>GERAP</w:t>
        </w:r>
        <w:r w:rsidR="00F7052E" w:rsidRPr="00914A71">
          <w:rPr>
            <w:rFonts w:asciiTheme="minorHAnsi" w:eastAsia="Arial" w:hAnsiTheme="minorHAnsi" w:cstheme="minorHAnsi"/>
            <w:color w:val="000000" w:themeColor="text1"/>
            <w:sz w:val="24"/>
            <w:szCs w:val="24"/>
          </w:rPr>
          <w:t xml:space="preserve"> - Gerência de </w:t>
        </w:r>
      </w:hyperlink>
      <w:r w:rsidR="00F7052E" w:rsidRPr="00914A71">
        <w:rPr>
          <w:rFonts w:asciiTheme="minorHAnsi" w:eastAsia="Arial" w:hAnsiTheme="minorHAnsi" w:cstheme="minorHAnsi"/>
          <w:color w:val="000000" w:themeColor="text1"/>
          <w:sz w:val="24"/>
          <w:szCs w:val="24"/>
        </w:rPr>
        <w:t xml:space="preserve">Administração Predial – Fiscal: Servidor </w:t>
      </w:r>
      <w:r w:rsidR="00F7052E" w:rsidRPr="00914A71">
        <w:rPr>
          <w:rFonts w:asciiTheme="minorHAnsi" w:eastAsia="Arial" w:hAnsiTheme="minorHAnsi" w:cstheme="minorHAnsi"/>
          <w:b/>
          <w:bCs/>
          <w:color w:val="000000" w:themeColor="text1"/>
          <w:sz w:val="24"/>
          <w:szCs w:val="24"/>
        </w:rPr>
        <w:t>Wagner Santos Souza (Gerente)</w:t>
      </w:r>
      <w:r w:rsidR="00F7052E" w:rsidRPr="00914A71">
        <w:rPr>
          <w:rFonts w:asciiTheme="minorHAnsi" w:eastAsia="Arial" w:hAnsiTheme="minorHAnsi" w:cstheme="minorHAnsi"/>
          <w:color w:val="000000" w:themeColor="text1"/>
          <w:sz w:val="24"/>
          <w:szCs w:val="24"/>
        </w:rPr>
        <w:t xml:space="preserve"> e em sua ausência será fiscalizada pelo </w:t>
      </w:r>
      <w:r w:rsidR="0043778B" w:rsidRPr="00914A71">
        <w:rPr>
          <w:rFonts w:asciiTheme="minorHAnsi" w:eastAsia="Arial" w:hAnsiTheme="minorHAnsi" w:cstheme="minorHAnsi"/>
          <w:iCs/>
          <w:color w:val="000000" w:themeColor="text1"/>
          <w:sz w:val="24"/>
          <w:szCs w:val="24"/>
          <w:lang w:eastAsia="pt-BR"/>
        </w:rPr>
        <w:t xml:space="preserve">SÉRGIO VINICIUS DA SILVA MACEDO – BM: 311.225.8. </w:t>
      </w:r>
    </w:p>
    <w:p w14:paraId="1A01FE0E" w14:textId="597C18DB" w:rsidR="00F7052E" w:rsidRPr="00914A71" w:rsidRDefault="00F7052E" w:rsidP="003E414F">
      <w:pPr>
        <w:pStyle w:val="Nvel2-Red"/>
        <w:spacing w:before="0" w:after="0"/>
        <w:rPr>
          <w:rFonts w:asciiTheme="minorHAnsi" w:eastAsia="Arial" w:hAnsiTheme="minorHAnsi" w:cstheme="minorHAnsi"/>
          <w:i w:val="0"/>
          <w:color w:val="000000" w:themeColor="text1"/>
          <w:sz w:val="24"/>
          <w:szCs w:val="24"/>
        </w:rPr>
      </w:pPr>
    </w:p>
    <w:p w14:paraId="25D46972" w14:textId="02DFAB5E" w:rsidR="00F7052E" w:rsidRPr="003E414F" w:rsidRDefault="00F7052E" w:rsidP="003E414F">
      <w:pPr>
        <w:pStyle w:val="Nvel2-Red"/>
        <w:spacing w:before="240" w:after="0"/>
        <w:ind w:left="1064" w:hanging="1078"/>
        <w:rPr>
          <w:rFonts w:asciiTheme="minorHAnsi" w:eastAsia="Arial" w:hAnsiTheme="minorHAnsi" w:cstheme="minorHAnsi"/>
          <w:i w:val="0"/>
          <w:color w:val="000000" w:themeColor="text1"/>
          <w:sz w:val="22"/>
          <w:szCs w:val="22"/>
        </w:rPr>
      </w:pPr>
      <w:r w:rsidRPr="00914A71">
        <w:rPr>
          <w:rFonts w:asciiTheme="minorHAnsi" w:eastAsia="Arial" w:hAnsiTheme="minorHAnsi" w:cstheme="minorHAnsi"/>
          <w:i w:val="0"/>
          <w:color w:val="000000" w:themeColor="text1"/>
          <w:sz w:val="24"/>
          <w:szCs w:val="24"/>
        </w:rPr>
        <w:t>13</w:t>
      </w:r>
      <w:r w:rsidRPr="003E414F">
        <w:rPr>
          <w:rFonts w:asciiTheme="minorHAnsi" w:eastAsia="Arial" w:hAnsiTheme="minorHAnsi" w:cstheme="minorHAnsi"/>
          <w:i w:val="0"/>
          <w:color w:val="000000" w:themeColor="text1"/>
          <w:sz w:val="22"/>
          <w:szCs w:val="22"/>
        </w:rPr>
        <w:t>.1. Cláusula – Responsabilidade do Fiscal do Contrato quanto à Conferência e Entrega da Documentação Fiscal</w:t>
      </w:r>
    </w:p>
    <w:p w14:paraId="4248D875" w14:textId="10FD9602" w:rsidR="00F7052E" w:rsidRPr="003E414F" w:rsidRDefault="00F7052E" w:rsidP="003E414F">
      <w:pPr>
        <w:pStyle w:val="Nvel2-Red"/>
        <w:spacing w:before="240" w:after="0"/>
        <w:ind w:left="567"/>
        <w:rPr>
          <w:rFonts w:asciiTheme="minorHAnsi" w:eastAsia="Arial" w:hAnsiTheme="minorHAnsi" w:cstheme="minorHAnsi"/>
          <w:i w:val="0"/>
          <w:color w:val="000000" w:themeColor="text1"/>
          <w:sz w:val="22"/>
          <w:szCs w:val="22"/>
        </w:rPr>
      </w:pPr>
      <w:r w:rsidRPr="003E414F">
        <w:rPr>
          <w:rFonts w:asciiTheme="minorHAnsi" w:eastAsia="Arial" w:hAnsiTheme="minorHAnsi" w:cstheme="minorHAnsi"/>
          <w:i w:val="0"/>
          <w:color w:val="000000" w:themeColor="text1"/>
          <w:sz w:val="22"/>
          <w:szCs w:val="22"/>
        </w:rPr>
        <w:t xml:space="preserve"> 13.1.1. O fiscal designado para o acompanhamento e a fiscalização do objeto desse TR deverá, no exercício de suas atribuições, conferir a conformidade da nota fiscal apresentada pela contratada, atestando o recebimento do objeto e providenciando sua entrega bem como de toda a documentação correspondente na DPGF-GP no prazo máximo de 3 (três) dias úteis contados da data do recebimento.</w:t>
      </w:r>
    </w:p>
    <w:p w14:paraId="73FCE0C2" w14:textId="6B70767B" w:rsidR="00F7052E" w:rsidRPr="003E414F" w:rsidRDefault="00F7052E" w:rsidP="003E414F">
      <w:pPr>
        <w:pStyle w:val="Nvel2-Red"/>
        <w:spacing w:before="240" w:after="0"/>
        <w:ind w:left="567"/>
        <w:rPr>
          <w:rFonts w:asciiTheme="minorHAnsi" w:eastAsia="Arial" w:hAnsiTheme="minorHAnsi" w:cstheme="minorHAnsi"/>
          <w:i w:val="0"/>
          <w:color w:val="000000" w:themeColor="text1"/>
          <w:sz w:val="22"/>
          <w:szCs w:val="22"/>
        </w:rPr>
      </w:pPr>
      <w:r w:rsidRPr="003E414F">
        <w:rPr>
          <w:rFonts w:asciiTheme="minorHAnsi" w:eastAsia="Arial" w:hAnsiTheme="minorHAnsi" w:cstheme="minorHAnsi"/>
          <w:i w:val="0"/>
          <w:color w:val="000000" w:themeColor="text1"/>
          <w:sz w:val="22"/>
          <w:szCs w:val="22"/>
        </w:rPr>
        <w:t xml:space="preserve"> 13.1.2. O descumprimento do prazo estabelecido e/ou a entrega de documentação incompleta, incorreta ou em desacordo com as exigências legais e contratuais poderá ensejar a responsabilização do fiscal, nos termos da Lei nº 14.133/2021, bem como das demais normas aplicáveis à atuação de agentes públicos no âmbito da Administração Municipal.</w:t>
      </w:r>
    </w:p>
    <w:p w14:paraId="47475801" w14:textId="77777777" w:rsidR="00F7052E" w:rsidRPr="003E414F" w:rsidRDefault="00F7052E" w:rsidP="00F7052E">
      <w:pPr>
        <w:pStyle w:val="Nvel2-Red"/>
        <w:spacing w:before="240" w:after="0"/>
        <w:ind w:left="567"/>
        <w:rPr>
          <w:rFonts w:asciiTheme="minorHAnsi" w:eastAsia="Arial" w:hAnsiTheme="minorHAnsi" w:cstheme="minorHAnsi"/>
          <w:i w:val="0"/>
          <w:color w:val="000000" w:themeColor="text1"/>
          <w:sz w:val="22"/>
          <w:szCs w:val="22"/>
        </w:rPr>
      </w:pPr>
      <w:r w:rsidRPr="003E414F">
        <w:rPr>
          <w:rFonts w:asciiTheme="minorHAnsi" w:eastAsia="Arial" w:hAnsiTheme="minorHAnsi" w:cstheme="minorHAnsi"/>
          <w:i w:val="0"/>
          <w:color w:val="000000" w:themeColor="text1"/>
          <w:sz w:val="22"/>
          <w:szCs w:val="22"/>
        </w:rPr>
        <w:t xml:space="preserve"> 13.1.3. A documentação entregue fora do prazo estabelecido somente será recebida acompanhada justificativa do fiscal de contrato de forma expressa e com o ciente do Superior Hierárquico responsável pelo setor.</w:t>
      </w:r>
    </w:p>
    <w:p w14:paraId="149713CF" w14:textId="77777777" w:rsidR="003E414F" w:rsidRPr="003E414F" w:rsidRDefault="003E414F" w:rsidP="003E414F">
      <w:pPr>
        <w:pStyle w:val="Nvel2-Red"/>
        <w:spacing w:before="240" w:after="0"/>
        <w:rPr>
          <w:rFonts w:asciiTheme="minorHAnsi" w:eastAsia="Arial" w:hAnsiTheme="minorHAnsi" w:cstheme="minorHAnsi"/>
          <w:i w:val="0"/>
          <w:color w:val="000000" w:themeColor="text1"/>
          <w:sz w:val="22"/>
          <w:szCs w:val="22"/>
        </w:rPr>
      </w:pPr>
    </w:p>
    <w:p w14:paraId="5C315ED1" w14:textId="77777777" w:rsidR="00765F65" w:rsidRPr="003E414F" w:rsidRDefault="00765F65" w:rsidP="00765F65">
      <w:pPr>
        <w:pStyle w:val="Nvel2-Red"/>
        <w:ind w:left="720"/>
        <w:rPr>
          <w:rFonts w:asciiTheme="minorHAnsi" w:eastAsia="Arial" w:hAnsiTheme="minorHAnsi" w:cstheme="minorHAnsi"/>
          <w:b/>
          <w:bCs/>
          <w:i w:val="0"/>
          <w:color w:val="000000" w:themeColor="text1"/>
          <w:sz w:val="22"/>
          <w:szCs w:val="22"/>
        </w:rPr>
      </w:pPr>
      <w:r w:rsidRPr="003E414F">
        <w:rPr>
          <w:rFonts w:asciiTheme="minorHAnsi" w:eastAsia="Arial" w:hAnsiTheme="minorHAnsi" w:cstheme="minorHAnsi"/>
          <w:b/>
          <w:bCs/>
          <w:i w:val="0"/>
          <w:color w:val="000000" w:themeColor="text1"/>
          <w:sz w:val="22"/>
          <w:szCs w:val="22"/>
        </w:rPr>
        <w:t xml:space="preserve">14. DOS ANEXOS </w:t>
      </w:r>
    </w:p>
    <w:p w14:paraId="6D0F71D5" w14:textId="77777777" w:rsidR="00765F65" w:rsidRPr="003E414F" w:rsidRDefault="00765F65" w:rsidP="00765F65">
      <w:pPr>
        <w:pStyle w:val="Nvel2-Red"/>
        <w:ind w:left="720"/>
        <w:rPr>
          <w:rFonts w:asciiTheme="minorHAnsi" w:eastAsia="Arial" w:hAnsiTheme="minorHAnsi" w:cstheme="minorHAnsi"/>
          <w:i w:val="0"/>
          <w:color w:val="000000" w:themeColor="text1"/>
          <w:sz w:val="22"/>
          <w:szCs w:val="22"/>
        </w:rPr>
      </w:pPr>
    </w:p>
    <w:p w14:paraId="048EE687" w14:textId="77777777" w:rsidR="00765F65" w:rsidRPr="003E414F" w:rsidRDefault="00765F65" w:rsidP="00765F65">
      <w:pPr>
        <w:pStyle w:val="Nvel2-Red"/>
        <w:ind w:left="720"/>
        <w:rPr>
          <w:rFonts w:asciiTheme="minorHAnsi" w:eastAsia="Arial" w:hAnsiTheme="minorHAnsi" w:cstheme="minorHAnsi"/>
          <w:i w:val="0"/>
          <w:color w:val="000000" w:themeColor="text1"/>
          <w:sz w:val="22"/>
          <w:szCs w:val="22"/>
        </w:rPr>
      </w:pPr>
      <w:r w:rsidRPr="003E414F">
        <w:rPr>
          <w:rFonts w:asciiTheme="minorHAnsi" w:eastAsia="Arial" w:hAnsiTheme="minorHAnsi" w:cstheme="minorHAnsi"/>
          <w:i w:val="0"/>
          <w:color w:val="000000" w:themeColor="text1"/>
          <w:sz w:val="22"/>
          <w:szCs w:val="22"/>
        </w:rPr>
        <w:t>14.1.</w:t>
      </w:r>
      <w:r w:rsidRPr="003E414F">
        <w:rPr>
          <w:rFonts w:asciiTheme="minorHAnsi" w:eastAsia="Arial" w:hAnsiTheme="minorHAnsi" w:cstheme="minorHAnsi"/>
          <w:i w:val="0"/>
          <w:color w:val="000000" w:themeColor="text1"/>
          <w:sz w:val="22"/>
          <w:szCs w:val="22"/>
        </w:rPr>
        <w:tab/>
        <w:t>Integram este Termo de Referência, para todos os fins e efeitos, o(s) seguinte(s) anexo(s):</w:t>
      </w:r>
    </w:p>
    <w:p w14:paraId="792E7D1D" w14:textId="12A802A8" w:rsidR="00765F65" w:rsidRDefault="00765F65" w:rsidP="00765F65">
      <w:pPr>
        <w:pStyle w:val="Nvel2-Red"/>
        <w:ind w:left="720"/>
        <w:rPr>
          <w:rFonts w:asciiTheme="minorHAnsi" w:eastAsia="Arial" w:hAnsiTheme="minorHAnsi" w:cstheme="minorHAnsi"/>
          <w:i w:val="0"/>
          <w:color w:val="000000" w:themeColor="text1"/>
          <w:sz w:val="22"/>
          <w:szCs w:val="22"/>
        </w:rPr>
      </w:pPr>
    </w:p>
    <w:p w14:paraId="527AAD63" w14:textId="77777777" w:rsidR="003E414F" w:rsidRPr="003E414F" w:rsidRDefault="003E414F" w:rsidP="00765F65">
      <w:pPr>
        <w:pStyle w:val="Nvel2-Red"/>
        <w:ind w:left="720"/>
        <w:rPr>
          <w:rFonts w:asciiTheme="minorHAnsi" w:eastAsia="Arial" w:hAnsiTheme="minorHAnsi" w:cstheme="minorHAnsi"/>
          <w:i w:val="0"/>
          <w:color w:val="000000" w:themeColor="text1"/>
          <w:sz w:val="22"/>
          <w:szCs w:val="22"/>
        </w:rPr>
      </w:pPr>
    </w:p>
    <w:p w14:paraId="08D26520" w14:textId="0782CAF5" w:rsidR="00F7052E" w:rsidRPr="003E414F" w:rsidRDefault="00765F65" w:rsidP="003E414F">
      <w:pPr>
        <w:pStyle w:val="Nvel2-Red"/>
        <w:spacing w:before="0" w:after="0"/>
        <w:ind w:left="720" w:hanging="1854"/>
        <w:rPr>
          <w:rFonts w:asciiTheme="minorHAnsi" w:eastAsia="Arial" w:hAnsiTheme="minorHAnsi" w:cstheme="minorHAnsi"/>
          <w:i w:val="0"/>
          <w:color w:val="000000" w:themeColor="text1"/>
          <w:sz w:val="22"/>
          <w:szCs w:val="22"/>
        </w:rPr>
      </w:pPr>
      <w:r w:rsidRPr="003E414F">
        <w:rPr>
          <w:rFonts w:asciiTheme="minorHAnsi" w:eastAsia="Arial" w:hAnsiTheme="minorHAnsi" w:cstheme="minorHAnsi"/>
          <w:i w:val="0"/>
          <w:color w:val="000000" w:themeColor="text1"/>
          <w:sz w:val="22"/>
          <w:szCs w:val="22"/>
        </w:rPr>
        <w:lastRenderedPageBreak/>
        <w:t xml:space="preserve">                                 14.1.1 ANEXO I – Proposta de Preços Ajustada</w:t>
      </w:r>
    </w:p>
    <w:p w14:paraId="4C352D97" w14:textId="77777777" w:rsidR="00F7052E" w:rsidRPr="003E414F" w:rsidRDefault="00F7052E" w:rsidP="00F7052E">
      <w:pPr>
        <w:pStyle w:val="Nvel2-Red"/>
        <w:spacing w:before="0" w:after="0" w:line="240" w:lineRule="auto"/>
        <w:rPr>
          <w:rFonts w:asciiTheme="minorHAnsi" w:eastAsia="Arial" w:hAnsiTheme="minorHAnsi" w:cstheme="minorHAnsi"/>
          <w:i w:val="0"/>
          <w:color w:val="000000" w:themeColor="text1"/>
          <w:sz w:val="22"/>
          <w:szCs w:val="22"/>
        </w:rPr>
      </w:pPr>
    </w:p>
    <w:p w14:paraId="1A469EA1" w14:textId="35A1BD89" w:rsidR="00FF54C5" w:rsidRPr="003E414F" w:rsidRDefault="008F5F20" w:rsidP="003E414F">
      <w:pPr>
        <w:pBdr>
          <w:top w:val="nil"/>
          <w:left w:val="nil"/>
          <w:bottom w:val="nil"/>
          <w:right w:val="nil"/>
          <w:between w:val="nil"/>
        </w:pBdr>
        <w:spacing w:before="960" w:line="360" w:lineRule="auto"/>
        <w:ind w:left="3266" w:hanging="3692"/>
        <w:rPr>
          <w:rFonts w:asciiTheme="minorHAnsi" w:eastAsia="Arial" w:hAnsiTheme="minorHAnsi" w:cstheme="minorHAnsi"/>
          <w:i/>
          <w:color w:val="000000"/>
          <w:sz w:val="22"/>
          <w:szCs w:val="22"/>
        </w:rPr>
      </w:pPr>
      <w:r w:rsidRPr="003E414F">
        <w:rPr>
          <w:rFonts w:asciiTheme="minorHAnsi" w:eastAsia="Arial" w:hAnsiTheme="minorHAnsi" w:cstheme="minorHAnsi"/>
          <w:sz w:val="22"/>
          <w:szCs w:val="22"/>
        </w:rPr>
        <w:t xml:space="preserve">            </w:t>
      </w:r>
      <w:r w:rsidR="00FF54C5" w:rsidRPr="003E414F">
        <w:rPr>
          <w:rFonts w:asciiTheme="minorHAnsi" w:eastAsia="Arial" w:hAnsiTheme="minorHAnsi" w:cstheme="minorHAnsi"/>
          <w:sz w:val="22"/>
          <w:szCs w:val="22"/>
        </w:rPr>
        <w:t xml:space="preserve">Belo Horizonte, </w:t>
      </w:r>
      <w:r w:rsidR="00C70155" w:rsidRPr="003E414F">
        <w:rPr>
          <w:rFonts w:asciiTheme="minorHAnsi" w:eastAsia="Arial" w:hAnsiTheme="minorHAnsi" w:cstheme="minorHAnsi"/>
          <w:sz w:val="22"/>
          <w:szCs w:val="22"/>
        </w:rPr>
        <w:t>0</w:t>
      </w:r>
      <w:r w:rsidR="00D10C01">
        <w:rPr>
          <w:rFonts w:asciiTheme="minorHAnsi" w:eastAsia="Arial" w:hAnsiTheme="minorHAnsi" w:cstheme="minorHAnsi"/>
          <w:sz w:val="22"/>
          <w:szCs w:val="22"/>
        </w:rPr>
        <w:t>6</w:t>
      </w:r>
      <w:r w:rsidR="00EF293B" w:rsidRPr="003E414F">
        <w:rPr>
          <w:rFonts w:asciiTheme="minorHAnsi" w:eastAsia="Arial" w:hAnsiTheme="minorHAnsi" w:cstheme="minorHAnsi"/>
          <w:sz w:val="22"/>
          <w:szCs w:val="22"/>
        </w:rPr>
        <w:t xml:space="preserve"> </w:t>
      </w:r>
      <w:r w:rsidR="00F804BB" w:rsidRPr="003E414F">
        <w:rPr>
          <w:rFonts w:asciiTheme="minorHAnsi" w:eastAsia="Arial" w:hAnsiTheme="minorHAnsi" w:cstheme="minorHAnsi"/>
          <w:sz w:val="22"/>
          <w:szCs w:val="22"/>
        </w:rPr>
        <w:t>de</w:t>
      </w:r>
      <w:r w:rsidR="000974A4" w:rsidRPr="003E414F">
        <w:rPr>
          <w:rFonts w:asciiTheme="minorHAnsi" w:eastAsia="Arial" w:hAnsiTheme="minorHAnsi" w:cstheme="minorHAnsi"/>
          <w:sz w:val="22"/>
          <w:szCs w:val="22"/>
        </w:rPr>
        <w:t xml:space="preserve"> </w:t>
      </w:r>
      <w:r w:rsidR="00C70155" w:rsidRPr="003E414F">
        <w:rPr>
          <w:rFonts w:asciiTheme="minorHAnsi" w:eastAsia="Arial" w:hAnsiTheme="minorHAnsi" w:cstheme="minorHAnsi"/>
          <w:sz w:val="22"/>
          <w:szCs w:val="22"/>
        </w:rPr>
        <w:t>março</w:t>
      </w:r>
      <w:r w:rsidR="0093122C" w:rsidRPr="003E414F">
        <w:rPr>
          <w:rFonts w:asciiTheme="minorHAnsi" w:eastAsia="Arial" w:hAnsiTheme="minorHAnsi" w:cstheme="minorHAnsi"/>
          <w:sz w:val="22"/>
          <w:szCs w:val="22"/>
        </w:rPr>
        <w:t xml:space="preserve"> </w:t>
      </w:r>
      <w:r w:rsidR="00FF54C5" w:rsidRPr="003E414F">
        <w:rPr>
          <w:rFonts w:asciiTheme="minorHAnsi" w:eastAsia="Arial" w:hAnsiTheme="minorHAnsi" w:cstheme="minorHAnsi"/>
          <w:sz w:val="22"/>
          <w:szCs w:val="22"/>
        </w:rPr>
        <w:t>de 202</w:t>
      </w:r>
      <w:r w:rsidR="000974A4" w:rsidRPr="003E414F">
        <w:rPr>
          <w:rFonts w:asciiTheme="minorHAnsi" w:eastAsia="Arial" w:hAnsiTheme="minorHAnsi" w:cstheme="minorHAnsi"/>
          <w:sz w:val="22"/>
          <w:szCs w:val="22"/>
        </w:rPr>
        <w:t>6</w:t>
      </w:r>
      <w:r w:rsidR="00FF54C5" w:rsidRPr="003E414F">
        <w:rPr>
          <w:rFonts w:asciiTheme="minorHAnsi" w:eastAsia="Arial" w:hAnsiTheme="minorHAnsi" w:cstheme="minorHAnsi"/>
          <w:sz w:val="22"/>
          <w:szCs w:val="22"/>
        </w:rPr>
        <w:t>.</w:t>
      </w:r>
    </w:p>
    <w:p w14:paraId="4E376301" w14:textId="3DDE0CA2" w:rsidR="003646CF" w:rsidRPr="003E414F" w:rsidRDefault="003646CF" w:rsidP="00FF54C5">
      <w:pPr>
        <w:spacing w:line="360" w:lineRule="auto"/>
        <w:jc w:val="both"/>
        <w:rPr>
          <w:rFonts w:asciiTheme="minorHAnsi" w:eastAsia="Arial" w:hAnsiTheme="minorHAnsi" w:cstheme="minorHAnsi"/>
          <w:sz w:val="22"/>
          <w:szCs w:val="22"/>
        </w:rPr>
      </w:pPr>
    </w:p>
    <w:p w14:paraId="0A977294" w14:textId="527A5969" w:rsidR="003646CF" w:rsidRPr="003E414F" w:rsidRDefault="003646CF" w:rsidP="00FF54C5">
      <w:pPr>
        <w:spacing w:line="360" w:lineRule="auto"/>
        <w:jc w:val="both"/>
        <w:rPr>
          <w:rFonts w:asciiTheme="minorHAnsi" w:eastAsia="Arial" w:hAnsiTheme="minorHAnsi" w:cstheme="minorHAnsi"/>
          <w:sz w:val="22"/>
          <w:szCs w:val="22"/>
        </w:rPr>
      </w:pPr>
    </w:p>
    <w:p w14:paraId="455D2C87" w14:textId="77777777" w:rsidR="002B396A" w:rsidRPr="003E414F" w:rsidRDefault="002B396A" w:rsidP="00FF54C5">
      <w:pPr>
        <w:spacing w:line="360" w:lineRule="auto"/>
        <w:jc w:val="both"/>
        <w:rPr>
          <w:rFonts w:asciiTheme="minorHAnsi" w:eastAsia="Arial" w:hAnsiTheme="minorHAnsi" w:cstheme="minorHAnsi"/>
          <w:sz w:val="22"/>
          <w:szCs w:val="22"/>
        </w:rPr>
      </w:pPr>
    </w:p>
    <w:p w14:paraId="46ACA86D" w14:textId="77777777" w:rsidR="00FF54C5" w:rsidRPr="003E414F" w:rsidRDefault="00FF54C5" w:rsidP="00FF54C5">
      <w:pPr>
        <w:shd w:val="clear" w:color="auto" w:fill="FFFFFF"/>
        <w:jc w:val="center"/>
        <w:rPr>
          <w:rFonts w:asciiTheme="minorHAnsi" w:hAnsiTheme="minorHAnsi" w:cstheme="minorHAnsi"/>
          <w:sz w:val="22"/>
          <w:szCs w:val="22"/>
        </w:rPr>
      </w:pPr>
      <w:r w:rsidRPr="003E414F">
        <w:rPr>
          <w:rFonts w:asciiTheme="minorHAnsi" w:hAnsiTheme="minorHAnsi" w:cstheme="minorHAnsi"/>
          <w:sz w:val="22"/>
          <w:szCs w:val="22"/>
        </w:rPr>
        <w:t>__________________________________________________________</w:t>
      </w:r>
    </w:p>
    <w:p w14:paraId="61BA02E5" w14:textId="77777777" w:rsidR="00F7052E" w:rsidRPr="003E414F" w:rsidRDefault="00F7052E" w:rsidP="007D0F2A">
      <w:pPr>
        <w:pStyle w:val="SemEspaamento"/>
        <w:jc w:val="center"/>
        <w:rPr>
          <w:rFonts w:asciiTheme="minorHAnsi" w:hAnsiTheme="minorHAnsi" w:cstheme="minorHAnsi"/>
          <w:sz w:val="22"/>
          <w:szCs w:val="22"/>
        </w:rPr>
      </w:pPr>
      <w:r w:rsidRPr="003E414F">
        <w:rPr>
          <w:rFonts w:asciiTheme="minorHAnsi" w:hAnsiTheme="minorHAnsi" w:cstheme="minorHAnsi"/>
          <w:sz w:val="22"/>
          <w:szCs w:val="22"/>
        </w:rPr>
        <w:t xml:space="preserve">Wagner Santos Souza BM-37.768-X </w:t>
      </w:r>
    </w:p>
    <w:p w14:paraId="380E033A" w14:textId="58630FF5" w:rsidR="00F7052E" w:rsidRPr="003E414F" w:rsidRDefault="00D21D02" w:rsidP="007D0F2A">
      <w:pPr>
        <w:pStyle w:val="SemEspaamento"/>
        <w:jc w:val="center"/>
        <w:rPr>
          <w:rFonts w:asciiTheme="minorHAnsi" w:hAnsiTheme="minorHAnsi" w:cstheme="minorHAnsi"/>
          <w:sz w:val="22"/>
          <w:szCs w:val="22"/>
        </w:rPr>
      </w:pPr>
      <w:hyperlink r:id="rId14" w:history="1">
        <w:r w:rsidR="00F7052E" w:rsidRPr="003E414F">
          <w:rPr>
            <w:rFonts w:asciiTheme="minorHAnsi" w:hAnsiTheme="minorHAnsi" w:cstheme="minorHAnsi"/>
            <w:sz w:val="22"/>
            <w:szCs w:val="22"/>
          </w:rPr>
          <w:t xml:space="preserve">GERAP - Gerência de </w:t>
        </w:r>
      </w:hyperlink>
      <w:r w:rsidR="00F7052E" w:rsidRPr="003E414F">
        <w:rPr>
          <w:rFonts w:asciiTheme="minorHAnsi" w:hAnsiTheme="minorHAnsi" w:cstheme="minorHAnsi"/>
          <w:sz w:val="22"/>
          <w:szCs w:val="22"/>
        </w:rPr>
        <w:t>Administração Predial</w:t>
      </w:r>
    </w:p>
    <w:p w14:paraId="683FC984" w14:textId="0043F73B" w:rsidR="00FF54C5" w:rsidRPr="003E414F" w:rsidRDefault="00FF54C5" w:rsidP="00145E85">
      <w:pPr>
        <w:pBdr>
          <w:top w:val="nil"/>
          <w:left w:val="nil"/>
          <w:bottom w:val="nil"/>
          <w:right w:val="nil"/>
          <w:between w:val="nil"/>
        </w:pBdr>
        <w:jc w:val="center"/>
        <w:rPr>
          <w:rFonts w:asciiTheme="minorHAnsi" w:hAnsiTheme="minorHAnsi" w:cstheme="minorHAnsi"/>
          <w:b/>
          <w:bCs/>
          <w:sz w:val="22"/>
          <w:szCs w:val="22"/>
        </w:rPr>
      </w:pPr>
    </w:p>
    <w:p w14:paraId="4A703653" w14:textId="4DE0E838" w:rsidR="0093122C" w:rsidRPr="003E414F" w:rsidRDefault="0093122C" w:rsidP="00145E85">
      <w:pPr>
        <w:pBdr>
          <w:top w:val="nil"/>
          <w:left w:val="nil"/>
          <w:bottom w:val="nil"/>
          <w:right w:val="nil"/>
          <w:between w:val="nil"/>
        </w:pBdr>
        <w:jc w:val="center"/>
        <w:rPr>
          <w:rFonts w:asciiTheme="minorHAnsi" w:hAnsiTheme="minorHAnsi" w:cstheme="minorHAnsi"/>
          <w:b/>
          <w:bCs/>
          <w:sz w:val="22"/>
          <w:szCs w:val="22"/>
        </w:rPr>
      </w:pPr>
    </w:p>
    <w:p w14:paraId="48397AF1" w14:textId="03BDA678" w:rsidR="0093122C" w:rsidRDefault="0093122C" w:rsidP="00145E85">
      <w:pPr>
        <w:pBdr>
          <w:top w:val="nil"/>
          <w:left w:val="nil"/>
          <w:bottom w:val="nil"/>
          <w:right w:val="nil"/>
          <w:between w:val="nil"/>
        </w:pBdr>
        <w:jc w:val="center"/>
        <w:rPr>
          <w:rFonts w:asciiTheme="minorHAnsi" w:hAnsiTheme="minorHAnsi" w:cstheme="minorHAnsi"/>
          <w:b/>
          <w:bCs/>
          <w:sz w:val="22"/>
          <w:szCs w:val="22"/>
        </w:rPr>
      </w:pPr>
    </w:p>
    <w:p w14:paraId="1DA7F37B" w14:textId="77777777" w:rsidR="003E414F" w:rsidRPr="003E414F" w:rsidRDefault="003E414F" w:rsidP="00145E85">
      <w:pPr>
        <w:pBdr>
          <w:top w:val="nil"/>
          <w:left w:val="nil"/>
          <w:bottom w:val="nil"/>
          <w:right w:val="nil"/>
          <w:between w:val="nil"/>
        </w:pBdr>
        <w:jc w:val="center"/>
        <w:rPr>
          <w:rFonts w:asciiTheme="minorHAnsi" w:hAnsiTheme="minorHAnsi" w:cstheme="minorHAnsi"/>
          <w:b/>
          <w:bCs/>
          <w:sz w:val="22"/>
          <w:szCs w:val="22"/>
        </w:rPr>
      </w:pPr>
    </w:p>
    <w:p w14:paraId="52803C09" w14:textId="77777777" w:rsidR="00EF293B" w:rsidRPr="003E414F" w:rsidRDefault="00EF293B" w:rsidP="00145E85">
      <w:pPr>
        <w:pBdr>
          <w:top w:val="nil"/>
          <w:left w:val="nil"/>
          <w:bottom w:val="nil"/>
          <w:right w:val="nil"/>
          <w:between w:val="nil"/>
        </w:pBdr>
        <w:jc w:val="center"/>
        <w:rPr>
          <w:rFonts w:asciiTheme="minorHAnsi" w:hAnsiTheme="minorHAnsi" w:cstheme="minorHAnsi"/>
          <w:b/>
          <w:bCs/>
          <w:sz w:val="22"/>
          <w:szCs w:val="22"/>
        </w:rPr>
      </w:pPr>
    </w:p>
    <w:p w14:paraId="6DDE8F2D" w14:textId="77777777" w:rsidR="0093122C" w:rsidRPr="003E414F" w:rsidRDefault="0093122C" w:rsidP="00145E85">
      <w:pPr>
        <w:pBdr>
          <w:top w:val="nil"/>
          <w:left w:val="nil"/>
          <w:bottom w:val="nil"/>
          <w:right w:val="nil"/>
          <w:between w:val="nil"/>
        </w:pBdr>
        <w:jc w:val="center"/>
        <w:rPr>
          <w:rFonts w:asciiTheme="minorHAnsi" w:hAnsiTheme="minorHAnsi" w:cstheme="minorHAnsi"/>
          <w:b/>
          <w:bCs/>
          <w:sz w:val="22"/>
          <w:szCs w:val="22"/>
        </w:rPr>
      </w:pPr>
    </w:p>
    <w:p w14:paraId="01630E98" w14:textId="77777777" w:rsidR="00FF54C5" w:rsidRPr="003E414F" w:rsidRDefault="00FF54C5" w:rsidP="00FF54C5">
      <w:pPr>
        <w:pBdr>
          <w:top w:val="nil"/>
          <w:left w:val="nil"/>
          <w:bottom w:val="nil"/>
          <w:right w:val="nil"/>
          <w:between w:val="nil"/>
        </w:pBdr>
        <w:jc w:val="both"/>
        <w:rPr>
          <w:rFonts w:asciiTheme="minorHAnsi" w:hAnsiTheme="minorHAnsi" w:cstheme="minorHAnsi"/>
          <w:b/>
          <w:bCs/>
          <w:sz w:val="22"/>
          <w:szCs w:val="22"/>
        </w:rPr>
      </w:pPr>
      <w:r w:rsidRPr="003E414F">
        <w:rPr>
          <w:rFonts w:asciiTheme="minorHAnsi" w:hAnsiTheme="minorHAnsi" w:cstheme="minorHAnsi"/>
          <w:b/>
          <w:bCs/>
          <w:sz w:val="22"/>
          <w:szCs w:val="22"/>
        </w:rPr>
        <w:t>Autorizo a contratação por meio de Dispensa de licitação, mediante procedimento não eletrônico, com critério de julgamento menor preço, na hipótese do art. 75, inciso II, nos termos da Lei nº 14.133, de 1º de abril de 2021, da Instrução Normativa SEGES/ME nº 67/2021, Decreto Municipal nº 18.343 de 15 de junho de 2023 e demais legislação aplicável.</w:t>
      </w:r>
    </w:p>
    <w:p w14:paraId="50338EAC" w14:textId="77777777" w:rsidR="00FF54C5" w:rsidRPr="003E414F" w:rsidRDefault="00FF54C5" w:rsidP="00FF54C5">
      <w:pPr>
        <w:pStyle w:val="2Subitem"/>
        <w:numPr>
          <w:ilvl w:val="0"/>
          <w:numId w:val="0"/>
        </w:numPr>
        <w:spacing w:line="240" w:lineRule="auto"/>
        <w:rPr>
          <w:rFonts w:asciiTheme="minorHAnsi" w:hAnsiTheme="minorHAnsi" w:cstheme="minorHAnsi"/>
          <w:b/>
          <w:bCs w:val="0"/>
          <w:color w:val="auto"/>
          <w:sz w:val="22"/>
          <w:szCs w:val="22"/>
          <w:lang w:val="pt-BR"/>
        </w:rPr>
      </w:pPr>
    </w:p>
    <w:p w14:paraId="1BD1B68F" w14:textId="495F1BD5" w:rsidR="00EA7C7C" w:rsidRPr="003E414F" w:rsidRDefault="00EA7C7C" w:rsidP="003A75D0">
      <w:pPr>
        <w:rPr>
          <w:rFonts w:asciiTheme="minorHAnsi" w:hAnsiTheme="minorHAnsi" w:cstheme="minorHAnsi"/>
          <w:sz w:val="22"/>
          <w:szCs w:val="22"/>
        </w:rPr>
      </w:pPr>
    </w:p>
    <w:p w14:paraId="7F0FAC01" w14:textId="77777777" w:rsidR="00EA7C7C" w:rsidRPr="003E414F" w:rsidRDefault="00EA7C7C" w:rsidP="00F7052E">
      <w:pPr>
        <w:rPr>
          <w:rFonts w:asciiTheme="minorHAnsi" w:hAnsiTheme="minorHAnsi" w:cstheme="minorHAnsi"/>
          <w:sz w:val="22"/>
          <w:szCs w:val="22"/>
        </w:rPr>
      </w:pPr>
    </w:p>
    <w:p w14:paraId="0751FBD8" w14:textId="4FD7AF0E" w:rsidR="008F5F20" w:rsidRDefault="008F5F20" w:rsidP="008F5F20">
      <w:pPr>
        <w:pBdr>
          <w:top w:val="nil"/>
          <w:left w:val="nil"/>
          <w:bottom w:val="nil"/>
          <w:right w:val="nil"/>
          <w:between w:val="nil"/>
        </w:pBdr>
        <w:jc w:val="both"/>
        <w:rPr>
          <w:rFonts w:asciiTheme="minorHAnsi" w:hAnsiTheme="minorHAnsi" w:cstheme="minorHAnsi"/>
          <w:b/>
          <w:bCs/>
          <w:sz w:val="22"/>
          <w:szCs w:val="22"/>
        </w:rPr>
      </w:pPr>
    </w:p>
    <w:p w14:paraId="20637C09" w14:textId="239A37D8" w:rsidR="003E414F" w:rsidRDefault="003E414F" w:rsidP="008F5F20">
      <w:pPr>
        <w:pBdr>
          <w:top w:val="nil"/>
          <w:left w:val="nil"/>
          <w:bottom w:val="nil"/>
          <w:right w:val="nil"/>
          <w:between w:val="nil"/>
        </w:pBdr>
        <w:jc w:val="both"/>
        <w:rPr>
          <w:rFonts w:asciiTheme="minorHAnsi" w:hAnsiTheme="minorHAnsi" w:cstheme="minorHAnsi"/>
          <w:b/>
          <w:bCs/>
          <w:sz w:val="22"/>
          <w:szCs w:val="22"/>
        </w:rPr>
      </w:pPr>
    </w:p>
    <w:p w14:paraId="6E5D1363" w14:textId="77777777" w:rsidR="003E414F" w:rsidRPr="003E414F" w:rsidRDefault="003E414F" w:rsidP="008F5F20">
      <w:pPr>
        <w:pBdr>
          <w:top w:val="nil"/>
          <w:left w:val="nil"/>
          <w:bottom w:val="nil"/>
          <w:right w:val="nil"/>
          <w:between w:val="nil"/>
        </w:pBdr>
        <w:jc w:val="both"/>
        <w:rPr>
          <w:rFonts w:asciiTheme="minorHAnsi" w:hAnsiTheme="minorHAnsi" w:cstheme="minorHAnsi"/>
          <w:b/>
          <w:bCs/>
          <w:sz w:val="22"/>
          <w:szCs w:val="22"/>
        </w:rPr>
      </w:pPr>
    </w:p>
    <w:p w14:paraId="00499D3A" w14:textId="77777777" w:rsidR="00EF293B" w:rsidRPr="003E414F" w:rsidRDefault="00EF293B" w:rsidP="008F5F20">
      <w:pPr>
        <w:pBdr>
          <w:top w:val="nil"/>
          <w:left w:val="nil"/>
          <w:bottom w:val="nil"/>
          <w:right w:val="nil"/>
          <w:between w:val="nil"/>
        </w:pBdr>
        <w:jc w:val="both"/>
        <w:rPr>
          <w:rFonts w:asciiTheme="minorHAnsi" w:hAnsiTheme="minorHAnsi" w:cstheme="minorHAnsi"/>
          <w:b/>
          <w:bCs/>
          <w:sz w:val="22"/>
          <w:szCs w:val="22"/>
        </w:rPr>
      </w:pPr>
    </w:p>
    <w:p w14:paraId="6F37388D" w14:textId="519AF2BE" w:rsidR="008F5F20" w:rsidRPr="003E414F" w:rsidRDefault="008F5F20" w:rsidP="008F5F20">
      <w:pPr>
        <w:pStyle w:val="SemEspaamento"/>
        <w:jc w:val="center"/>
        <w:rPr>
          <w:rFonts w:asciiTheme="minorHAnsi" w:hAnsiTheme="minorHAnsi" w:cstheme="minorHAnsi"/>
          <w:sz w:val="22"/>
          <w:szCs w:val="22"/>
        </w:rPr>
      </w:pPr>
      <w:r w:rsidRPr="003E414F">
        <w:rPr>
          <w:rFonts w:asciiTheme="minorHAnsi" w:hAnsiTheme="minorHAnsi" w:cstheme="minorHAnsi"/>
          <w:sz w:val="22"/>
          <w:szCs w:val="22"/>
        </w:rPr>
        <w:t>________________________________________________</w:t>
      </w:r>
    </w:p>
    <w:p w14:paraId="49ADEEBF" w14:textId="77777777" w:rsidR="00F7052E" w:rsidRPr="003E414F" w:rsidRDefault="00F7052E" w:rsidP="00F7052E">
      <w:pPr>
        <w:pStyle w:val="SemEspaamento"/>
        <w:jc w:val="center"/>
        <w:rPr>
          <w:rFonts w:asciiTheme="minorHAnsi" w:hAnsiTheme="minorHAnsi" w:cstheme="minorHAnsi"/>
          <w:sz w:val="22"/>
          <w:szCs w:val="22"/>
        </w:rPr>
      </w:pPr>
      <w:r w:rsidRPr="003E414F">
        <w:rPr>
          <w:rFonts w:asciiTheme="minorHAnsi" w:hAnsiTheme="minorHAnsi" w:cstheme="minorHAnsi"/>
          <w:sz w:val="22"/>
          <w:szCs w:val="22"/>
        </w:rPr>
        <w:t>DUANDER VINICIUS GOMES REZENDE– BM 325.863-5</w:t>
      </w:r>
    </w:p>
    <w:p w14:paraId="30ACFB37" w14:textId="6A7451B7" w:rsidR="00F7052E" w:rsidRPr="003E414F" w:rsidRDefault="007D0F2A" w:rsidP="00C3274B">
      <w:pPr>
        <w:pStyle w:val="SemEspaamento"/>
        <w:jc w:val="center"/>
        <w:rPr>
          <w:rFonts w:asciiTheme="minorHAnsi" w:hAnsiTheme="minorHAnsi" w:cstheme="minorHAnsi"/>
          <w:sz w:val="22"/>
          <w:szCs w:val="22"/>
        </w:rPr>
      </w:pPr>
      <w:r w:rsidRPr="003E414F">
        <w:rPr>
          <w:rFonts w:asciiTheme="minorHAnsi" w:hAnsiTheme="minorHAnsi" w:cstheme="minorHAnsi"/>
          <w:sz w:val="22"/>
          <w:szCs w:val="22"/>
        </w:rPr>
        <w:t>CHEFE DE GABINETE DO PREFEITO</w:t>
      </w:r>
    </w:p>
    <w:p w14:paraId="2DD4A8A4" w14:textId="55FFE799" w:rsidR="00EC2201" w:rsidRPr="003E414F" w:rsidRDefault="00EC2201" w:rsidP="00F26A19">
      <w:pPr>
        <w:jc w:val="center"/>
        <w:rPr>
          <w:rFonts w:asciiTheme="minorHAnsi" w:hAnsiTheme="minorHAnsi" w:cstheme="minorHAnsi"/>
          <w:color w:val="212529"/>
          <w:sz w:val="22"/>
          <w:szCs w:val="22"/>
        </w:rPr>
      </w:pPr>
    </w:p>
    <w:p w14:paraId="5564BA10" w14:textId="1442DDB8" w:rsidR="000974A4" w:rsidRPr="003E414F" w:rsidRDefault="000974A4" w:rsidP="00F26A19">
      <w:pPr>
        <w:jc w:val="center"/>
        <w:rPr>
          <w:rFonts w:asciiTheme="minorHAnsi" w:hAnsiTheme="minorHAnsi" w:cstheme="minorHAnsi"/>
          <w:color w:val="212529"/>
          <w:sz w:val="22"/>
          <w:szCs w:val="22"/>
        </w:rPr>
      </w:pPr>
    </w:p>
    <w:p w14:paraId="64409084" w14:textId="0116C7AC" w:rsidR="000974A4" w:rsidRPr="003E414F" w:rsidRDefault="000974A4" w:rsidP="00F26A19">
      <w:pPr>
        <w:jc w:val="center"/>
        <w:rPr>
          <w:rFonts w:asciiTheme="minorHAnsi" w:hAnsiTheme="minorHAnsi" w:cstheme="minorHAnsi"/>
          <w:color w:val="212529"/>
          <w:sz w:val="22"/>
          <w:szCs w:val="22"/>
        </w:rPr>
      </w:pPr>
    </w:p>
    <w:p w14:paraId="61F6CBED" w14:textId="53FA3703" w:rsidR="00765F65" w:rsidRPr="00914A71" w:rsidRDefault="00765F65" w:rsidP="00F26A19">
      <w:pPr>
        <w:jc w:val="center"/>
        <w:rPr>
          <w:rFonts w:asciiTheme="minorHAnsi" w:hAnsiTheme="minorHAnsi" w:cstheme="minorHAnsi"/>
          <w:color w:val="212529"/>
          <w:sz w:val="21"/>
          <w:szCs w:val="21"/>
        </w:rPr>
      </w:pPr>
    </w:p>
    <w:p w14:paraId="411D5351" w14:textId="1D12337A" w:rsidR="00765F65" w:rsidRPr="00914A71" w:rsidRDefault="00765F65" w:rsidP="00F26A19">
      <w:pPr>
        <w:jc w:val="center"/>
        <w:rPr>
          <w:rFonts w:asciiTheme="minorHAnsi" w:hAnsiTheme="minorHAnsi" w:cstheme="minorHAnsi"/>
          <w:color w:val="212529"/>
          <w:sz w:val="21"/>
          <w:szCs w:val="21"/>
        </w:rPr>
      </w:pPr>
    </w:p>
    <w:p w14:paraId="5E4D9C1F" w14:textId="626B3211" w:rsidR="00765F65" w:rsidRPr="00914A71" w:rsidRDefault="00765F65" w:rsidP="00F26A19">
      <w:pPr>
        <w:jc w:val="center"/>
        <w:rPr>
          <w:rFonts w:asciiTheme="minorHAnsi" w:hAnsiTheme="minorHAnsi" w:cstheme="minorHAnsi"/>
          <w:color w:val="212529"/>
          <w:sz w:val="21"/>
          <w:szCs w:val="21"/>
        </w:rPr>
      </w:pPr>
    </w:p>
    <w:p w14:paraId="456CAA17" w14:textId="74C60E1E" w:rsidR="00765F65" w:rsidRPr="00914A71" w:rsidRDefault="00765F65" w:rsidP="00F26A19">
      <w:pPr>
        <w:jc w:val="center"/>
        <w:rPr>
          <w:rFonts w:asciiTheme="minorHAnsi" w:hAnsiTheme="minorHAnsi" w:cstheme="minorHAnsi"/>
          <w:color w:val="212529"/>
          <w:sz w:val="21"/>
          <w:szCs w:val="21"/>
        </w:rPr>
      </w:pPr>
    </w:p>
    <w:p w14:paraId="0CF6150F" w14:textId="579291AD" w:rsidR="00765F65" w:rsidRPr="00914A71" w:rsidRDefault="00765F65" w:rsidP="00CB604C">
      <w:pPr>
        <w:rPr>
          <w:rFonts w:asciiTheme="minorHAnsi" w:hAnsiTheme="minorHAnsi" w:cstheme="minorHAnsi"/>
          <w:color w:val="212529"/>
          <w:sz w:val="21"/>
          <w:szCs w:val="21"/>
        </w:rPr>
      </w:pPr>
    </w:p>
    <w:p w14:paraId="22E93C82" w14:textId="5357F9BD" w:rsidR="000974A4" w:rsidRDefault="000974A4" w:rsidP="00914A71">
      <w:pPr>
        <w:rPr>
          <w:rFonts w:asciiTheme="minorHAnsi" w:hAnsiTheme="minorHAnsi" w:cstheme="minorHAnsi"/>
          <w:color w:val="212529"/>
          <w:sz w:val="21"/>
          <w:szCs w:val="21"/>
        </w:rPr>
      </w:pPr>
    </w:p>
    <w:p w14:paraId="7114A671" w14:textId="404234A3" w:rsidR="003E414F" w:rsidRDefault="003E414F" w:rsidP="00914A71">
      <w:pPr>
        <w:rPr>
          <w:rFonts w:asciiTheme="minorHAnsi" w:hAnsiTheme="minorHAnsi" w:cstheme="minorHAnsi"/>
          <w:color w:val="212529"/>
          <w:sz w:val="21"/>
          <w:szCs w:val="21"/>
        </w:rPr>
      </w:pPr>
    </w:p>
    <w:p w14:paraId="46EA2728" w14:textId="2744057B" w:rsidR="003E414F" w:rsidRDefault="003E414F" w:rsidP="00914A71">
      <w:pPr>
        <w:rPr>
          <w:rFonts w:asciiTheme="minorHAnsi" w:hAnsiTheme="minorHAnsi" w:cstheme="minorHAnsi"/>
          <w:color w:val="212529"/>
          <w:sz w:val="21"/>
          <w:szCs w:val="21"/>
        </w:rPr>
      </w:pPr>
    </w:p>
    <w:p w14:paraId="77930FEE" w14:textId="5FD70BE7" w:rsidR="003E414F" w:rsidRDefault="003E414F" w:rsidP="00914A71">
      <w:pPr>
        <w:rPr>
          <w:rFonts w:asciiTheme="minorHAnsi" w:hAnsiTheme="minorHAnsi" w:cstheme="minorHAnsi"/>
          <w:color w:val="212529"/>
          <w:sz w:val="21"/>
          <w:szCs w:val="21"/>
        </w:rPr>
      </w:pPr>
    </w:p>
    <w:p w14:paraId="57F0933B" w14:textId="434D1101" w:rsidR="003E414F" w:rsidRDefault="003E414F" w:rsidP="00914A71">
      <w:pPr>
        <w:rPr>
          <w:rFonts w:asciiTheme="minorHAnsi" w:hAnsiTheme="minorHAnsi" w:cstheme="minorHAnsi"/>
          <w:color w:val="212529"/>
          <w:sz w:val="21"/>
          <w:szCs w:val="21"/>
        </w:rPr>
      </w:pPr>
    </w:p>
    <w:p w14:paraId="7E9233A5" w14:textId="49D42A71" w:rsidR="003E414F" w:rsidRDefault="003E414F" w:rsidP="00914A71">
      <w:pPr>
        <w:rPr>
          <w:rFonts w:asciiTheme="minorHAnsi" w:hAnsiTheme="minorHAnsi" w:cstheme="minorHAnsi"/>
          <w:color w:val="212529"/>
          <w:sz w:val="21"/>
          <w:szCs w:val="21"/>
        </w:rPr>
      </w:pPr>
    </w:p>
    <w:p w14:paraId="6B6D014C" w14:textId="77777777" w:rsidR="003E414F" w:rsidRDefault="003E414F" w:rsidP="00914A71">
      <w:pPr>
        <w:rPr>
          <w:rFonts w:asciiTheme="minorHAnsi" w:hAnsiTheme="minorHAnsi" w:cstheme="minorHAnsi"/>
          <w:color w:val="212529"/>
          <w:sz w:val="21"/>
          <w:szCs w:val="21"/>
        </w:rPr>
      </w:pPr>
    </w:p>
    <w:p w14:paraId="1CE857F1" w14:textId="77777777" w:rsidR="003E414F" w:rsidRPr="00914A71" w:rsidRDefault="003E414F" w:rsidP="00914A71">
      <w:pPr>
        <w:rPr>
          <w:rFonts w:asciiTheme="minorHAnsi" w:hAnsiTheme="minorHAnsi" w:cstheme="minorHAnsi"/>
          <w:color w:val="212529"/>
          <w:sz w:val="21"/>
          <w:szCs w:val="21"/>
        </w:rPr>
      </w:pPr>
    </w:p>
    <w:p w14:paraId="2000C48D" w14:textId="22CE0384" w:rsidR="000974A4" w:rsidRPr="00914A71" w:rsidRDefault="000974A4" w:rsidP="00F26A19">
      <w:pPr>
        <w:jc w:val="center"/>
        <w:rPr>
          <w:rFonts w:asciiTheme="minorHAnsi" w:hAnsiTheme="minorHAnsi" w:cstheme="minorHAnsi"/>
          <w:color w:val="212529"/>
          <w:sz w:val="21"/>
          <w:szCs w:val="21"/>
        </w:rPr>
      </w:pPr>
    </w:p>
    <w:p w14:paraId="66E73751" w14:textId="77777777" w:rsidR="00765F65" w:rsidRPr="00914A71" w:rsidRDefault="00765F65" w:rsidP="00765F65">
      <w:pPr>
        <w:pStyle w:val="Nvel2-Red"/>
        <w:spacing w:before="0" w:after="0"/>
        <w:ind w:left="720"/>
        <w:rPr>
          <w:rFonts w:asciiTheme="minorHAnsi" w:eastAsia="Arial" w:hAnsiTheme="minorHAnsi" w:cstheme="minorHAnsi"/>
          <w:i w:val="0"/>
          <w:color w:val="000000" w:themeColor="text1"/>
          <w:sz w:val="24"/>
          <w:szCs w:val="24"/>
        </w:rPr>
      </w:pPr>
      <w:r w:rsidRPr="00914A71">
        <w:rPr>
          <w:rFonts w:asciiTheme="minorHAnsi" w:eastAsia="Arial" w:hAnsiTheme="minorHAnsi" w:cstheme="minorHAnsi"/>
          <w:i w:val="0"/>
          <w:color w:val="000000" w:themeColor="text1"/>
          <w:sz w:val="24"/>
          <w:szCs w:val="24"/>
        </w:rPr>
        <w:t>ANEXO I – Proposta de Preços Ajustada</w:t>
      </w:r>
    </w:p>
    <w:p w14:paraId="73C8FD98" w14:textId="77777777" w:rsidR="002B396A" w:rsidRPr="00914A71" w:rsidRDefault="002B396A" w:rsidP="00C45CD2">
      <w:pPr>
        <w:rPr>
          <w:rFonts w:asciiTheme="minorHAnsi" w:hAnsiTheme="minorHAnsi" w:cstheme="minorHAnsi"/>
          <w:color w:val="212529"/>
          <w:sz w:val="21"/>
          <w:szCs w:val="21"/>
        </w:rPr>
      </w:pPr>
    </w:p>
    <w:p w14:paraId="3A701337" w14:textId="789E03B0" w:rsidR="00B814D5" w:rsidRPr="00914A71" w:rsidRDefault="00B814D5" w:rsidP="00C7382F">
      <w:pPr>
        <w:ind w:left="357"/>
        <w:jc w:val="center"/>
        <w:rPr>
          <w:rFonts w:asciiTheme="minorHAnsi" w:hAnsiTheme="minorHAnsi" w:cstheme="minorHAnsi"/>
          <w:sz w:val="22"/>
          <w:szCs w:val="22"/>
        </w:rPr>
      </w:pPr>
    </w:p>
    <w:p w14:paraId="33D52580" w14:textId="3C3CBC76" w:rsidR="00DC428C" w:rsidRPr="00914A71" w:rsidRDefault="00C7382F" w:rsidP="00C45CD2">
      <w:pPr>
        <w:ind w:left="357"/>
        <w:jc w:val="center"/>
        <w:rPr>
          <w:rFonts w:asciiTheme="minorHAnsi" w:hAnsiTheme="minorHAnsi" w:cstheme="minorHAnsi"/>
          <w:b/>
          <w:sz w:val="22"/>
          <w:szCs w:val="22"/>
        </w:rPr>
      </w:pPr>
      <w:r w:rsidRPr="00914A71">
        <w:rPr>
          <w:rFonts w:asciiTheme="minorHAnsi" w:hAnsiTheme="minorHAnsi" w:cstheme="minorHAnsi"/>
          <w:b/>
          <w:sz w:val="22"/>
          <w:szCs w:val="22"/>
        </w:rPr>
        <w:t xml:space="preserve"> </w:t>
      </w:r>
      <w:r w:rsidR="00C45CD2" w:rsidRPr="00914A71">
        <w:rPr>
          <w:rFonts w:asciiTheme="minorHAnsi" w:hAnsiTheme="minorHAnsi" w:cstheme="minorHAnsi"/>
          <w:b/>
          <w:sz w:val="22"/>
          <w:szCs w:val="22"/>
        </w:rPr>
        <w:t xml:space="preserve">Solicitação de Orçamento </w:t>
      </w:r>
    </w:p>
    <w:p w14:paraId="0FC3215B" w14:textId="77777777" w:rsidR="003646CF" w:rsidRPr="00914A71" w:rsidRDefault="003646CF" w:rsidP="003646CF">
      <w:pPr>
        <w:rPr>
          <w:rFonts w:asciiTheme="minorHAnsi" w:hAnsiTheme="minorHAnsi" w:cstheme="minorHAnsi"/>
        </w:rPr>
      </w:pPr>
    </w:p>
    <w:p w14:paraId="4BE3545C" w14:textId="77777777" w:rsidR="003646CF" w:rsidRPr="00914A71" w:rsidRDefault="003646CF" w:rsidP="003646CF">
      <w:pPr>
        <w:rPr>
          <w:rFonts w:asciiTheme="minorHAnsi" w:hAnsiTheme="minorHAnsi" w:cstheme="minorHAnsi"/>
        </w:rPr>
      </w:pPr>
    </w:p>
    <w:p w14:paraId="6B281F04" w14:textId="77777777" w:rsidR="003646CF" w:rsidRPr="00914A71" w:rsidRDefault="003646CF" w:rsidP="003646CF">
      <w:pPr>
        <w:spacing w:after="120"/>
        <w:rPr>
          <w:rFonts w:asciiTheme="minorHAnsi" w:hAnsiTheme="minorHAnsi" w:cstheme="minorHAnsi"/>
          <w:b/>
          <w:bCs/>
          <w:lang w:eastAsia="pt-BR"/>
        </w:rPr>
      </w:pPr>
      <w:r w:rsidRPr="00914A71">
        <w:rPr>
          <w:rFonts w:asciiTheme="minorHAnsi" w:hAnsiTheme="minorHAnsi" w:cstheme="minorHAnsi"/>
          <w:b/>
          <w:bCs/>
          <w:lang w:eastAsia="pt-BR"/>
        </w:rPr>
        <w:t xml:space="preserve">Razão social: </w:t>
      </w:r>
    </w:p>
    <w:p w14:paraId="7D3AD53C" w14:textId="77777777" w:rsidR="003646CF" w:rsidRPr="00914A71" w:rsidRDefault="003646CF" w:rsidP="003646CF">
      <w:pPr>
        <w:spacing w:after="120"/>
        <w:rPr>
          <w:rFonts w:asciiTheme="minorHAnsi" w:hAnsiTheme="minorHAnsi" w:cstheme="minorHAnsi"/>
          <w:b/>
          <w:bCs/>
          <w:lang w:eastAsia="pt-BR"/>
        </w:rPr>
      </w:pPr>
      <w:r w:rsidRPr="00914A71">
        <w:rPr>
          <w:rFonts w:asciiTheme="minorHAnsi" w:hAnsiTheme="minorHAnsi" w:cstheme="minorHAnsi"/>
          <w:b/>
          <w:bCs/>
          <w:lang w:eastAsia="pt-BR"/>
        </w:rPr>
        <w:t xml:space="preserve">CNPJ: </w:t>
      </w:r>
    </w:p>
    <w:p w14:paraId="55135781" w14:textId="77777777" w:rsidR="003646CF" w:rsidRPr="00914A71" w:rsidRDefault="003646CF" w:rsidP="003646CF">
      <w:pPr>
        <w:spacing w:after="120"/>
        <w:rPr>
          <w:rFonts w:asciiTheme="minorHAnsi" w:hAnsiTheme="minorHAnsi" w:cstheme="minorHAnsi"/>
          <w:b/>
          <w:bCs/>
          <w:lang w:eastAsia="pt-BR"/>
        </w:rPr>
      </w:pPr>
      <w:r w:rsidRPr="00914A71">
        <w:rPr>
          <w:rFonts w:asciiTheme="minorHAnsi" w:hAnsiTheme="minorHAnsi" w:cstheme="minorHAnsi"/>
          <w:b/>
          <w:bCs/>
          <w:lang w:eastAsia="pt-BR"/>
        </w:rPr>
        <w:t xml:space="preserve">Endereço: </w:t>
      </w:r>
    </w:p>
    <w:p w14:paraId="6210E1AD" w14:textId="77777777" w:rsidR="003646CF" w:rsidRPr="00914A71" w:rsidRDefault="003646CF" w:rsidP="003646CF">
      <w:pPr>
        <w:spacing w:after="120"/>
        <w:rPr>
          <w:rFonts w:asciiTheme="minorHAnsi" w:hAnsiTheme="minorHAnsi" w:cstheme="minorHAnsi"/>
          <w:b/>
          <w:bCs/>
          <w:lang w:eastAsia="pt-BR"/>
        </w:rPr>
      </w:pPr>
      <w:r w:rsidRPr="00914A71">
        <w:rPr>
          <w:rFonts w:asciiTheme="minorHAnsi" w:hAnsiTheme="minorHAnsi" w:cstheme="minorHAnsi"/>
          <w:b/>
          <w:bCs/>
          <w:lang w:eastAsia="pt-BR"/>
        </w:rPr>
        <w:t xml:space="preserve">Telefone: </w:t>
      </w:r>
    </w:p>
    <w:p w14:paraId="11E8F4F0" w14:textId="77777777" w:rsidR="00C45CD2" w:rsidRPr="00914A71" w:rsidRDefault="003646CF" w:rsidP="003646CF">
      <w:pPr>
        <w:spacing w:after="120"/>
        <w:rPr>
          <w:rFonts w:asciiTheme="minorHAnsi" w:hAnsiTheme="minorHAnsi" w:cstheme="minorHAnsi"/>
        </w:rPr>
      </w:pPr>
      <w:r w:rsidRPr="00914A71">
        <w:rPr>
          <w:rFonts w:asciiTheme="minorHAnsi" w:hAnsiTheme="minorHAnsi" w:cstheme="minorHAnsi"/>
          <w:b/>
          <w:bCs/>
          <w:lang w:eastAsia="pt-BR"/>
        </w:rPr>
        <w:t>Endereço eletrônico (e-mail) para contato:</w:t>
      </w:r>
      <w:r w:rsidRPr="00914A71">
        <w:rPr>
          <w:rFonts w:asciiTheme="minorHAnsi" w:hAnsiTheme="minorHAnsi" w:cstheme="minorHAnsi"/>
        </w:rPr>
        <w:t xml:space="preserve">           </w:t>
      </w:r>
    </w:p>
    <w:p w14:paraId="4BD1104D" w14:textId="77777777" w:rsidR="00C45CD2" w:rsidRPr="00914A71" w:rsidRDefault="00C45CD2" w:rsidP="003646CF">
      <w:pPr>
        <w:spacing w:after="120"/>
        <w:rPr>
          <w:rFonts w:asciiTheme="minorHAnsi" w:hAnsiTheme="minorHAnsi" w:cstheme="minorHAnsi"/>
        </w:rPr>
      </w:pPr>
    </w:p>
    <w:tbl>
      <w:tblPr>
        <w:tblW w:w="10706" w:type="dxa"/>
        <w:tblInd w:w="-356" w:type="dxa"/>
        <w:tblLayout w:type="fixed"/>
        <w:tblCellMar>
          <w:left w:w="70" w:type="dxa"/>
          <w:right w:w="70" w:type="dxa"/>
        </w:tblCellMar>
        <w:tblLook w:val="0000" w:firstRow="0" w:lastRow="0" w:firstColumn="0" w:lastColumn="0" w:noHBand="0" w:noVBand="0"/>
      </w:tblPr>
      <w:tblGrid>
        <w:gridCol w:w="851"/>
        <w:gridCol w:w="993"/>
        <w:gridCol w:w="3118"/>
        <w:gridCol w:w="1418"/>
        <w:gridCol w:w="1347"/>
        <w:gridCol w:w="1489"/>
        <w:gridCol w:w="1490"/>
      </w:tblGrid>
      <w:tr w:rsidR="00C45CD2" w:rsidRPr="00914A71" w14:paraId="7576B2F6" w14:textId="77777777" w:rsidTr="00A31F46">
        <w:trPr>
          <w:trHeight w:val="842"/>
          <w:tblHeader/>
        </w:trPr>
        <w:tc>
          <w:tcPr>
            <w:tcW w:w="851" w:type="dxa"/>
            <w:tcBorders>
              <w:top w:val="single" w:sz="8" w:space="0" w:color="auto"/>
              <w:left w:val="single" w:sz="4" w:space="0" w:color="auto"/>
              <w:bottom w:val="nil"/>
              <w:right w:val="single" w:sz="4" w:space="0" w:color="auto"/>
            </w:tcBorders>
            <w:shd w:val="clear" w:color="auto" w:fill="FFFFFF"/>
            <w:vAlign w:val="center"/>
          </w:tcPr>
          <w:p w14:paraId="4433E626" w14:textId="77777777" w:rsidR="00C45CD2" w:rsidRPr="00914A71" w:rsidRDefault="00C45CD2" w:rsidP="00A31F46">
            <w:pPr>
              <w:jc w:val="center"/>
              <w:rPr>
                <w:rFonts w:asciiTheme="minorHAnsi" w:hAnsiTheme="minorHAnsi" w:cstheme="minorHAnsi"/>
                <w:b/>
                <w:bCs/>
                <w:sz w:val="22"/>
                <w:szCs w:val="22"/>
              </w:rPr>
            </w:pPr>
            <w:r w:rsidRPr="00914A71">
              <w:rPr>
                <w:rFonts w:asciiTheme="minorHAnsi" w:hAnsiTheme="minorHAnsi" w:cstheme="minorHAnsi"/>
                <w:b/>
                <w:bCs/>
                <w:sz w:val="22"/>
                <w:szCs w:val="22"/>
              </w:rPr>
              <w:t>ITEM</w:t>
            </w:r>
          </w:p>
        </w:tc>
        <w:tc>
          <w:tcPr>
            <w:tcW w:w="993" w:type="dxa"/>
            <w:tcBorders>
              <w:top w:val="single" w:sz="8" w:space="0" w:color="auto"/>
              <w:left w:val="single" w:sz="4" w:space="0" w:color="auto"/>
              <w:bottom w:val="nil"/>
              <w:right w:val="single" w:sz="4" w:space="0" w:color="auto"/>
            </w:tcBorders>
            <w:shd w:val="clear" w:color="auto" w:fill="FFFFFF"/>
            <w:vAlign w:val="center"/>
          </w:tcPr>
          <w:p w14:paraId="161124F6" w14:textId="77777777" w:rsidR="00C45CD2" w:rsidRPr="00914A71" w:rsidRDefault="00C45CD2" w:rsidP="00A31F46">
            <w:pPr>
              <w:jc w:val="center"/>
              <w:rPr>
                <w:rFonts w:asciiTheme="minorHAnsi" w:hAnsiTheme="minorHAnsi" w:cstheme="minorHAnsi"/>
                <w:b/>
                <w:bCs/>
                <w:sz w:val="22"/>
                <w:szCs w:val="22"/>
              </w:rPr>
            </w:pPr>
            <w:r w:rsidRPr="00914A71">
              <w:rPr>
                <w:rFonts w:asciiTheme="minorHAnsi" w:hAnsiTheme="minorHAnsi" w:cstheme="minorHAnsi"/>
                <w:b/>
                <w:bCs/>
                <w:sz w:val="22"/>
                <w:szCs w:val="22"/>
              </w:rPr>
              <w:t>CÓDIGO GRP</w:t>
            </w:r>
          </w:p>
        </w:tc>
        <w:tc>
          <w:tcPr>
            <w:tcW w:w="3118" w:type="dxa"/>
            <w:tcBorders>
              <w:top w:val="single" w:sz="8" w:space="0" w:color="auto"/>
              <w:left w:val="single" w:sz="4" w:space="0" w:color="auto"/>
              <w:bottom w:val="nil"/>
              <w:right w:val="single" w:sz="4" w:space="0" w:color="auto"/>
            </w:tcBorders>
            <w:shd w:val="clear" w:color="auto" w:fill="FFFFFF"/>
            <w:vAlign w:val="center"/>
          </w:tcPr>
          <w:p w14:paraId="2AC3AD16" w14:textId="77777777" w:rsidR="00C45CD2" w:rsidRPr="00914A71" w:rsidRDefault="00C45CD2" w:rsidP="00A31F46">
            <w:pPr>
              <w:jc w:val="center"/>
              <w:rPr>
                <w:rFonts w:asciiTheme="minorHAnsi" w:hAnsiTheme="minorHAnsi" w:cstheme="minorHAnsi"/>
                <w:b/>
                <w:bCs/>
                <w:sz w:val="22"/>
                <w:szCs w:val="22"/>
              </w:rPr>
            </w:pPr>
            <w:r w:rsidRPr="00914A71">
              <w:rPr>
                <w:rFonts w:asciiTheme="minorHAnsi" w:hAnsiTheme="minorHAnsi" w:cstheme="minorHAnsi"/>
                <w:b/>
                <w:bCs/>
                <w:sz w:val="22"/>
                <w:szCs w:val="22"/>
              </w:rPr>
              <w:t>DESCRIÇÃO</w:t>
            </w:r>
          </w:p>
        </w:tc>
        <w:tc>
          <w:tcPr>
            <w:tcW w:w="1418" w:type="dxa"/>
            <w:tcBorders>
              <w:top w:val="single" w:sz="8" w:space="0" w:color="auto"/>
              <w:left w:val="single" w:sz="4" w:space="0" w:color="auto"/>
              <w:bottom w:val="single" w:sz="4" w:space="0" w:color="auto"/>
              <w:right w:val="single" w:sz="4" w:space="0" w:color="auto"/>
            </w:tcBorders>
            <w:shd w:val="clear" w:color="auto" w:fill="FFFFFF"/>
            <w:vAlign w:val="center"/>
          </w:tcPr>
          <w:p w14:paraId="2FD3F5EB" w14:textId="77777777" w:rsidR="00C45CD2" w:rsidRPr="00914A71" w:rsidRDefault="00C45CD2" w:rsidP="00A31F46">
            <w:pPr>
              <w:jc w:val="center"/>
              <w:rPr>
                <w:rFonts w:asciiTheme="minorHAnsi" w:hAnsiTheme="minorHAnsi" w:cstheme="minorHAnsi"/>
                <w:b/>
                <w:bCs/>
                <w:sz w:val="22"/>
                <w:szCs w:val="22"/>
              </w:rPr>
            </w:pPr>
            <w:r w:rsidRPr="00914A71">
              <w:rPr>
                <w:rFonts w:asciiTheme="minorHAnsi" w:hAnsiTheme="minorHAnsi" w:cstheme="minorHAnsi"/>
                <w:b/>
                <w:bCs/>
                <w:sz w:val="22"/>
                <w:szCs w:val="22"/>
              </w:rPr>
              <w:t>QUANT. ESTIMADA</w:t>
            </w:r>
          </w:p>
        </w:tc>
        <w:tc>
          <w:tcPr>
            <w:tcW w:w="1347" w:type="dxa"/>
            <w:tcBorders>
              <w:top w:val="single" w:sz="8" w:space="0" w:color="auto"/>
              <w:left w:val="single" w:sz="4" w:space="0" w:color="auto"/>
              <w:bottom w:val="single" w:sz="4" w:space="0" w:color="auto"/>
              <w:right w:val="single" w:sz="4" w:space="0" w:color="auto"/>
            </w:tcBorders>
            <w:shd w:val="clear" w:color="auto" w:fill="FFFFFF"/>
            <w:vAlign w:val="center"/>
          </w:tcPr>
          <w:p w14:paraId="718DF270" w14:textId="77777777" w:rsidR="00C45CD2" w:rsidRPr="00914A71" w:rsidRDefault="00C45CD2" w:rsidP="00A31F46">
            <w:pPr>
              <w:jc w:val="center"/>
              <w:rPr>
                <w:rFonts w:asciiTheme="minorHAnsi" w:hAnsiTheme="minorHAnsi" w:cstheme="minorHAnsi"/>
                <w:b/>
                <w:bCs/>
                <w:sz w:val="22"/>
                <w:szCs w:val="22"/>
              </w:rPr>
            </w:pPr>
            <w:r w:rsidRPr="00914A71">
              <w:rPr>
                <w:rFonts w:asciiTheme="minorHAnsi" w:hAnsiTheme="minorHAnsi" w:cstheme="minorHAnsi"/>
                <w:b/>
                <w:bCs/>
                <w:sz w:val="22"/>
                <w:szCs w:val="22"/>
              </w:rPr>
              <w:t>VALOR</w:t>
            </w:r>
          </w:p>
          <w:p w14:paraId="6D9AAA1F" w14:textId="77777777" w:rsidR="00C45CD2" w:rsidRPr="00914A71" w:rsidRDefault="00C45CD2" w:rsidP="00A31F46">
            <w:pPr>
              <w:jc w:val="center"/>
              <w:rPr>
                <w:rFonts w:asciiTheme="minorHAnsi" w:hAnsiTheme="minorHAnsi" w:cstheme="minorHAnsi"/>
                <w:b/>
                <w:bCs/>
                <w:sz w:val="22"/>
                <w:szCs w:val="22"/>
              </w:rPr>
            </w:pPr>
            <w:r w:rsidRPr="00914A71">
              <w:rPr>
                <w:rFonts w:asciiTheme="minorHAnsi" w:hAnsiTheme="minorHAnsi" w:cstheme="minorHAnsi"/>
                <w:b/>
                <w:bCs/>
                <w:sz w:val="22"/>
                <w:szCs w:val="22"/>
              </w:rPr>
              <w:t>UNITÁRIO</w:t>
            </w:r>
          </w:p>
        </w:tc>
        <w:tc>
          <w:tcPr>
            <w:tcW w:w="1489" w:type="dxa"/>
            <w:tcBorders>
              <w:top w:val="single" w:sz="8" w:space="0" w:color="auto"/>
              <w:left w:val="single" w:sz="4" w:space="0" w:color="auto"/>
              <w:bottom w:val="single" w:sz="4" w:space="0" w:color="auto"/>
              <w:right w:val="single" w:sz="4" w:space="0" w:color="auto"/>
            </w:tcBorders>
            <w:shd w:val="clear" w:color="auto" w:fill="FFFFFF"/>
            <w:vAlign w:val="center"/>
          </w:tcPr>
          <w:p w14:paraId="617D55C7" w14:textId="77777777" w:rsidR="00C45CD2" w:rsidRPr="00914A71" w:rsidRDefault="00C45CD2" w:rsidP="00A31F46">
            <w:pPr>
              <w:jc w:val="center"/>
              <w:rPr>
                <w:rFonts w:asciiTheme="minorHAnsi" w:hAnsiTheme="minorHAnsi" w:cstheme="minorHAnsi"/>
                <w:b/>
                <w:bCs/>
                <w:sz w:val="22"/>
                <w:szCs w:val="22"/>
              </w:rPr>
            </w:pPr>
            <w:r w:rsidRPr="00914A71">
              <w:rPr>
                <w:rFonts w:asciiTheme="minorHAnsi" w:hAnsiTheme="minorHAnsi" w:cstheme="minorHAnsi"/>
                <w:b/>
                <w:bCs/>
                <w:sz w:val="22"/>
                <w:szCs w:val="22"/>
              </w:rPr>
              <w:t xml:space="preserve">VALOR </w:t>
            </w:r>
          </w:p>
          <w:p w14:paraId="2050B080" w14:textId="77777777" w:rsidR="00C45CD2" w:rsidRPr="00914A71" w:rsidRDefault="00C45CD2" w:rsidP="00A31F46">
            <w:pPr>
              <w:jc w:val="center"/>
              <w:rPr>
                <w:rFonts w:asciiTheme="minorHAnsi" w:hAnsiTheme="minorHAnsi" w:cstheme="minorHAnsi"/>
                <w:b/>
                <w:bCs/>
                <w:sz w:val="22"/>
                <w:szCs w:val="22"/>
              </w:rPr>
            </w:pPr>
            <w:r w:rsidRPr="00914A71">
              <w:rPr>
                <w:rFonts w:asciiTheme="minorHAnsi" w:hAnsiTheme="minorHAnsi" w:cstheme="minorHAnsi"/>
                <w:b/>
                <w:bCs/>
                <w:sz w:val="22"/>
                <w:szCs w:val="22"/>
              </w:rPr>
              <w:t>TOTAL</w:t>
            </w:r>
          </w:p>
        </w:tc>
        <w:tc>
          <w:tcPr>
            <w:tcW w:w="1490" w:type="dxa"/>
            <w:tcBorders>
              <w:top w:val="single" w:sz="8" w:space="0" w:color="auto"/>
              <w:left w:val="single" w:sz="4" w:space="0" w:color="auto"/>
              <w:bottom w:val="single" w:sz="4" w:space="0" w:color="auto"/>
              <w:right w:val="single" w:sz="4" w:space="0" w:color="auto"/>
            </w:tcBorders>
            <w:shd w:val="clear" w:color="auto" w:fill="FFFFFF"/>
            <w:vAlign w:val="center"/>
          </w:tcPr>
          <w:p w14:paraId="528FE5FB" w14:textId="77777777" w:rsidR="00C45CD2" w:rsidRPr="00914A71" w:rsidRDefault="00C45CD2" w:rsidP="00A31F46">
            <w:pPr>
              <w:jc w:val="center"/>
              <w:rPr>
                <w:rFonts w:asciiTheme="minorHAnsi" w:hAnsiTheme="minorHAnsi" w:cstheme="minorHAnsi"/>
                <w:b/>
                <w:bCs/>
                <w:sz w:val="22"/>
                <w:szCs w:val="22"/>
              </w:rPr>
            </w:pPr>
            <w:r w:rsidRPr="00914A71">
              <w:rPr>
                <w:rFonts w:asciiTheme="minorHAnsi" w:hAnsiTheme="minorHAnsi" w:cstheme="minorHAnsi"/>
                <w:b/>
                <w:bCs/>
                <w:sz w:val="22"/>
                <w:szCs w:val="22"/>
              </w:rPr>
              <w:t>MARCA</w:t>
            </w:r>
          </w:p>
        </w:tc>
      </w:tr>
      <w:tr w:rsidR="00C45CD2" w:rsidRPr="00914A71" w14:paraId="77CCDEE1" w14:textId="77777777" w:rsidTr="00A31F46">
        <w:trPr>
          <w:trHeight w:val="60"/>
          <w:tblHeader/>
        </w:trPr>
        <w:tc>
          <w:tcPr>
            <w:tcW w:w="851" w:type="dxa"/>
            <w:tcBorders>
              <w:top w:val="single" w:sz="8" w:space="0" w:color="auto"/>
              <w:left w:val="single" w:sz="4" w:space="0" w:color="auto"/>
              <w:bottom w:val="single" w:sz="8" w:space="0" w:color="auto"/>
              <w:right w:val="single" w:sz="4" w:space="0" w:color="auto"/>
            </w:tcBorders>
            <w:shd w:val="clear" w:color="auto" w:fill="FFFFFF"/>
            <w:vAlign w:val="center"/>
          </w:tcPr>
          <w:p w14:paraId="65BC6CF8" w14:textId="77777777" w:rsidR="00C45CD2" w:rsidRPr="00914A71" w:rsidRDefault="00C45CD2" w:rsidP="00A31F46">
            <w:pPr>
              <w:jc w:val="center"/>
              <w:rPr>
                <w:rFonts w:asciiTheme="minorHAnsi" w:hAnsiTheme="minorHAnsi" w:cstheme="minorHAnsi"/>
                <w:color w:val="000000"/>
                <w:sz w:val="22"/>
                <w:szCs w:val="22"/>
              </w:rPr>
            </w:pPr>
            <w:r w:rsidRPr="00914A71">
              <w:rPr>
                <w:rFonts w:asciiTheme="minorHAnsi" w:hAnsiTheme="minorHAnsi" w:cstheme="minorHAnsi"/>
                <w:color w:val="000000"/>
                <w:sz w:val="22"/>
                <w:szCs w:val="22"/>
              </w:rPr>
              <w:t>01</w:t>
            </w:r>
          </w:p>
        </w:tc>
        <w:tc>
          <w:tcPr>
            <w:tcW w:w="993" w:type="dxa"/>
            <w:tcBorders>
              <w:top w:val="single" w:sz="8" w:space="0" w:color="auto"/>
              <w:left w:val="nil"/>
              <w:bottom w:val="single" w:sz="8" w:space="0" w:color="auto"/>
              <w:right w:val="single" w:sz="4" w:space="0" w:color="auto"/>
            </w:tcBorders>
            <w:shd w:val="clear" w:color="auto" w:fill="FFFFFF"/>
            <w:vAlign w:val="center"/>
          </w:tcPr>
          <w:p w14:paraId="08AD4BA0" w14:textId="77777777" w:rsidR="00C45CD2" w:rsidRPr="00914A71" w:rsidRDefault="00C45CD2" w:rsidP="00A31F46">
            <w:pPr>
              <w:jc w:val="center"/>
              <w:rPr>
                <w:rFonts w:asciiTheme="minorHAnsi" w:hAnsiTheme="minorHAnsi" w:cstheme="minorHAnsi"/>
                <w:color w:val="000000"/>
                <w:sz w:val="22"/>
                <w:szCs w:val="22"/>
              </w:rPr>
            </w:pPr>
            <w:r w:rsidRPr="00914A71">
              <w:rPr>
                <w:rFonts w:asciiTheme="minorHAnsi" w:hAnsiTheme="minorHAnsi" w:cstheme="minorHAnsi"/>
                <w:color w:val="000000"/>
                <w:sz w:val="22"/>
                <w:szCs w:val="22"/>
              </w:rPr>
              <w:t>73824</w:t>
            </w:r>
          </w:p>
        </w:tc>
        <w:tc>
          <w:tcPr>
            <w:tcW w:w="3118" w:type="dxa"/>
            <w:tcBorders>
              <w:top w:val="single" w:sz="8" w:space="0" w:color="auto"/>
              <w:left w:val="nil"/>
              <w:bottom w:val="single" w:sz="8" w:space="0" w:color="auto"/>
              <w:right w:val="single" w:sz="4" w:space="0" w:color="auto"/>
            </w:tcBorders>
            <w:shd w:val="clear" w:color="auto" w:fill="FFFFFF"/>
            <w:vAlign w:val="center"/>
          </w:tcPr>
          <w:p w14:paraId="7B3AF151" w14:textId="77777777" w:rsidR="00C45CD2" w:rsidRPr="00914A71" w:rsidRDefault="00C45CD2" w:rsidP="00A31F46">
            <w:pPr>
              <w:jc w:val="both"/>
              <w:rPr>
                <w:rFonts w:asciiTheme="minorHAnsi" w:hAnsiTheme="minorHAnsi" w:cstheme="minorHAnsi"/>
                <w:color w:val="000000"/>
                <w:sz w:val="22"/>
                <w:szCs w:val="22"/>
              </w:rPr>
            </w:pPr>
            <w:r w:rsidRPr="00914A71">
              <w:rPr>
                <w:rFonts w:asciiTheme="minorHAnsi" w:hAnsiTheme="minorHAnsi" w:cstheme="minorHAnsi"/>
                <w:color w:val="000000"/>
                <w:shd w:val="clear" w:color="auto" w:fill="FFFFFF"/>
              </w:rPr>
              <w:t>PAPEL TOALHA, COR BRANCA, INTERFOLHADO, 2 DOBRAS NO COMPRIMENTO, MACIO, ABSORVENTE, DIMENSOES: COMPRIMENTO 23 CM X LARGURA 21 CM (VARIACAO ACEITAVEL DE ATE 10%), PACOTE COM 1000 FOLHAS.</w:t>
            </w:r>
          </w:p>
        </w:tc>
        <w:tc>
          <w:tcPr>
            <w:tcW w:w="1418" w:type="dxa"/>
            <w:tcBorders>
              <w:top w:val="single" w:sz="4" w:space="0" w:color="auto"/>
              <w:left w:val="nil"/>
              <w:bottom w:val="single" w:sz="4" w:space="0" w:color="auto"/>
              <w:right w:val="single" w:sz="4" w:space="0" w:color="auto"/>
            </w:tcBorders>
            <w:shd w:val="clear" w:color="auto" w:fill="FFFFFF"/>
            <w:vAlign w:val="center"/>
          </w:tcPr>
          <w:p w14:paraId="1F48B979" w14:textId="77777777" w:rsidR="00C45CD2" w:rsidRPr="00914A71" w:rsidRDefault="00C45CD2" w:rsidP="00A31F46">
            <w:pPr>
              <w:jc w:val="center"/>
              <w:rPr>
                <w:rFonts w:asciiTheme="minorHAnsi" w:hAnsiTheme="minorHAnsi" w:cstheme="minorHAnsi"/>
                <w:color w:val="000000"/>
                <w:sz w:val="22"/>
                <w:szCs w:val="22"/>
              </w:rPr>
            </w:pPr>
            <w:r w:rsidRPr="00914A71">
              <w:rPr>
                <w:rFonts w:asciiTheme="minorHAnsi" w:hAnsiTheme="minorHAnsi" w:cstheme="minorHAnsi"/>
                <w:color w:val="000000"/>
                <w:sz w:val="22"/>
                <w:szCs w:val="22"/>
              </w:rPr>
              <w:t>500 PACOTES</w:t>
            </w:r>
          </w:p>
        </w:tc>
        <w:tc>
          <w:tcPr>
            <w:tcW w:w="1347" w:type="dxa"/>
            <w:tcBorders>
              <w:top w:val="single" w:sz="4" w:space="0" w:color="auto"/>
              <w:left w:val="single" w:sz="4" w:space="0" w:color="auto"/>
              <w:bottom w:val="single" w:sz="4" w:space="0" w:color="auto"/>
              <w:right w:val="single" w:sz="4" w:space="0" w:color="auto"/>
            </w:tcBorders>
            <w:shd w:val="clear" w:color="auto" w:fill="FFFFFF"/>
            <w:vAlign w:val="center"/>
          </w:tcPr>
          <w:p w14:paraId="440012FA" w14:textId="77777777" w:rsidR="00C45CD2" w:rsidRPr="00914A71" w:rsidRDefault="00C45CD2" w:rsidP="00A31F46">
            <w:pPr>
              <w:jc w:val="center"/>
              <w:rPr>
                <w:rFonts w:asciiTheme="minorHAnsi" w:hAnsiTheme="minorHAnsi" w:cstheme="minorHAnsi"/>
                <w:color w:val="000000"/>
                <w:sz w:val="22"/>
                <w:szCs w:val="22"/>
              </w:rPr>
            </w:pPr>
          </w:p>
        </w:tc>
        <w:tc>
          <w:tcPr>
            <w:tcW w:w="1489" w:type="dxa"/>
            <w:tcBorders>
              <w:top w:val="single" w:sz="4" w:space="0" w:color="auto"/>
              <w:left w:val="single" w:sz="4" w:space="0" w:color="auto"/>
              <w:bottom w:val="single" w:sz="4" w:space="0" w:color="auto"/>
              <w:right w:val="single" w:sz="4" w:space="0" w:color="auto"/>
            </w:tcBorders>
            <w:shd w:val="clear" w:color="auto" w:fill="FFFFFF"/>
            <w:vAlign w:val="center"/>
          </w:tcPr>
          <w:p w14:paraId="51E4C741" w14:textId="77777777" w:rsidR="00C45CD2" w:rsidRPr="00914A71" w:rsidRDefault="00C45CD2" w:rsidP="00A31F46">
            <w:pPr>
              <w:jc w:val="center"/>
              <w:rPr>
                <w:rFonts w:asciiTheme="minorHAnsi" w:hAnsiTheme="minorHAnsi" w:cstheme="minorHAnsi"/>
                <w:b/>
                <w:bCs/>
                <w:sz w:val="22"/>
                <w:szCs w:val="22"/>
              </w:rPr>
            </w:pPr>
          </w:p>
        </w:tc>
        <w:tc>
          <w:tcPr>
            <w:tcW w:w="1490" w:type="dxa"/>
            <w:tcBorders>
              <w:top w:val="single" w:sz="4" w:space="0" w:color="auto"/>
              <w:left w:val="single" w:sz="4" w:space="0" w:color="auto"/>
              <w:bottom w:val="single" w:sz="4" w:space="0" w:color="auto"/>
              <w:right w:val="single" w:sz="4" w:space="0" w:color="auto"/>
            </w:tcBorders>
            <w:shd w:val="clear" w:color="auto" w:fill="FFFFFF"/>
            <w:vAlign w:val="center"/>
          </w:tcPr>
          <w:p w14:paraId="50BCD890" w14:textId="77777777" w:rsidR="00C45CD2" w:rsidRPr="00914A71" w:rsidRDefault="00C45CD2" w:rsidP="00A31F46">
            <w:pPr>
              <w:jc w:val="center"/>
              <w:rPr>
                <w:rFonts w:asciiTheme="minorHAnsi" w:hAnsiTheme="minorHAnsi" w:cstheme="minorHAnsi"/>
                <w:b/>
                <w:bCs/>
                <w:sz w:val="22"/>
                <w:szCs w:val="22"/>
              </w:rPr>
            </w:pPr>
          </w:p>
        </w:tc>
      </w:tr>
    </w:tbl>
    <w:p w14:paraId="2CD60D01" w14:textId="3109460C" w:rsidR="003646CF" w:rsidRPr="00914A71" w:rsidRDefault="003646CF" w:rsidP="003646CF">
      <w:pPr>
        <w:spacing w:after="120"/>
        <w:rPr>
          <w:rFonts w:asciiTheme="minorHAnsi" w:hAnsiTheme="minorHAnsi" w:cstheme="minorHAnsi"/>
        </w:rPr>
      </w:pPr>
      <w:r w:rsidRPr="00914A71">
        <w:rPr>
          <w:rFonts w:asciiTheme="minorHAnsi" w:hAnsiTheme="minorHAnsi" w:cstheme="minorHAnsi"/>
        </w:rPr>
        <w:t xml:space="preserve">                                         </w:t>
      </w:r>
    </w:p>
    <w:p w14:paraId="749F3839" w14:textId="7B090DB4" w:rsidR="003646CF" w:rsidRPr="00914A71" w:rsidRDefault="003646CF" w:rsidP="00765F65">
      <w:pPr>
        <w:pStyle w:val="Ttulo1"/>
        <w:tabs>
          <w:tab w:val="left" w:pos="0"/>
        </w:tabs>
        <w:rPr>
          <w:rFonts w:asciiTheme="minorHAnsi" w:hAnsiTheme="minorHAnsi" w:cstheme="minorHAnsi"/>
        </w:rPr>
      </w:pPr>
      <w:r w:rsidRPr="00914A71">
        <w:rPr>
          <w:rFonts w:asciiTheme="minorHAnsi" w:hAnsiTheme="minorHAnsi" w:cstheme="minorHAnsi"/>
        </w:rPr>
        <w:t xml:space="preserve">                                                  </w:t>
      </w:r>
    </w:p>
    <w:p w14:paraId="52545471" w14:textId="77777777" w:rsidR="003646CF" w:rsidRPr="00914A71" w:rsidRDefault="003646CF" w:rsidP="003646CF">
      <w:pPr>
        <w:tabs>
          <w:tab w:val="left" w:pos="2160"/>
        </w:tabs>
        <w:jc w:val="both"/>
        <w:rPr>
          <w:rFonts w:asciiTheme="minorHAnsi" w:hAnsiTheme="minorHAnsi" w:cstheme="minorHAnsi"/>
          <w:color w:val="000000"/>
          <w:sz w:val="24"/>
          <w:lang w:eastAsia="pt-BR"/>
        </w:rPr>
      </w:pPr>
    </w:p>
    <w:p w14:paraId="6E0DECF0" w14:textId="53E9FB23" w:rsidR="003646CF" w:rsidRPr="00914A71" w:rsidRDefault="003646CF" w:rsidP="003646CF">
      <w:pPr>
        <w:tabs>
          <w:tab w:val="left" w:pos="2160"/>
        </w:tabs>
        <w:jc w:val="both"/>
        <w:rPr>
          <w:rFonts w:asciiTheme="minorHAnsi" w:hAnsiTheme="minorHAnsi" w:cstheme="minorHAnsi"/>
          <w:sz w:val="22"/>
          <w:szCs w:val="22"/>
        </w:rPr>
      </w:pPr>
      <w:r w:rsidRPr="00914A71">
        <w:rPr>
          <w:rFonts w:asciiTheme="minorHAnsi" w:hAnsiTheme="minorHAnsi" w:cstheme="minorHAnsi"/>
          <w:b/>
          <w:color w:val="000000"/>
          <w:sz w:val="22"/>
          <w:szCs w:val="22"/>
          <w:lang w:eastAsia="pt-BR"/>
        </w:rPr>
        <w:t>OBS</w:t>
      </w:r>
      <w:r w:rsidRPr="00914A71">
        <w:rPr>
          <w:rFonts w:asciiTheme="minorHAnsi" w:hAnsiTheme="minorHAnsi" w:cstheme="minorHAnsi"/>
          <w:color w:val="000000"/>
          <w:sz w:val="22"/>
          <w:szCs w:val="22"/>
          <w:lang w:eastAsia="pt-BR"/>
        </w:rPr>
        <w:t xml:space="preserve">: </w:t>
      </w:r>
      <w:r w:rsidRPr="00914A71">
        <w:rPr>
          <w:rFonts w:asciiTheme="minorHAnsi" w:hAnsiTheme="minorHAnsi" w:cstheme="minorHAnsi"/>
          <w:sz w:val="22"/>
          <w:szCs w:val="22"/>
        </w:rPr>
        <w:t>Informamos que os preços cotados devem contemplar todas as despesas, tais como tributos, fretes, garantias e, ainda, quaisquer outros ônus que porventura possam recair sobre o objeto orçado.</w:t>
      </w:r>
    </w:p>
    <w:p w14:paraId="2747B7BD" w14:textId="77777777" w:rsidR="003646CF" w:rsidRPr="00914A71" w:rsidRDefault="003646CF" w:rsidP="003646CF">
      <w:pPr>
        <w:tabs>
          <w:tab w:val="left" w:pos="2160"/>
        </w:tabs>
        <w:jc w:val="both"/>
        <w:rPr>
          <w:rFonts w:asciiTheme="minorHAnsi" w:hAnsiTheme="minorHAnsi" w:cstheme="minorHAnsi"/>
          <w:color w:val="000000"/>
          <w:sz w:val="22"/>
          <w:szCs w:val="22"/>
          <w:lang w:eastAsia="pt-BR"/>
        </w:rPr>
      </w:pPr>
    </w:p>
    <w:p w14:paraId="1D8759E9" w14:textId="77777777" w:rsidR="003646CF" w:rsidRPr="00914A71" w:rsidRDefault="003646CF" w:rsidP="003646CF">
      <w:pPr>
        <w:tabs>
          <w:tab w:val="left" w:pos="2160"/>
        </w:tabs>
        <w:jc w:val="both"/>
        <w:rPr>
          <w:rFonts w:asciiTheme="minorHAnsi" w:hAnsiTheme="minorHAnsi" w:cstheme="minorHAnsi"/>
          <w:color w:val="000000"/>
          <w:sz w:val="22"/>
          <w:szCs w:val="22"/>
          <w:lang w:eastAsia="pt-BR"/>
        </w:rPr>
      </w:pPr>
    </w:p>
    <w:p w14:paraId="6C90EEFF" w14:textId="77777777" w:rsidR="003646CF" w:rsidRPr="00914A71" w:rsidRDefault="003646CF" w:rsidP="003646CF">
      <w:pPr>
        <w:tabs>
          <w:tab w:val="left" w:pos="2160"/>
        </w:tabs>
        <w:jc w:val="both"/>
        <w:rPr>
          <w:rFonts w:asciiTheme="minorHAnsi" w:hAnsiTheme="minorHAnsi" w:cstheme="minorHAnsi"/>
          <w:color w:val="000000"/>
          <w:sz w:val="18"/>
          <w:szCs w:val="18"/>
          <w:lang w:eastAsia="pt-BR"/>
        </w:rPr>
      </w:pPr>
    </w:p>
    <w:p w14:paraId="0F2DA50D" w14:textId="77777777" w:rsidR="003646CF" w:rsidRPr="00914A71" w:rsidRDefault="003646CF" w:rsidP="003646CF">
      <w:pPr>
        <w:spacing w:line="360" w:lineRule="auto"/>
        <w:jc w:val="both"/>
        <w:rPr>
          <w:rFonts w:asciiTheme="minorHAnsi" w:hAnsiTheme="minorHAnsi" w:cstheme="minorHAnsi"/>
          <w:color w:val="000000"/>
          <w:sz w:val="18"/>
          <w:szCs w:val="18"/>
          <w:lang w:eastAsia="pt-BR"/>
        </w:rPr>
      </w:pPr>
      <w:r w:rsidRPr="00914A71">
        <w:rPr>
          <w:rFonts w:asciiTheme="minorHAnsi" w:hAnsiTheme="minorHAnsi" w:cstheme="minorHAnsi"/>
          <w:color w:val="000000"/>
          <w:sz w:val="18"/>
          <w:szCs w:val="18"/>
          <w:lang w:eastAsia="pt-BR"/>
        </w:rPr>
        <w:t>Prazo de Entrega: ______ dias                                          Prazo para Pagamento: ______ dias após entrega</w:t>
      </w:r>
    </w:p>
    <w:p w14:paraId="6521934D" w14:textId="64270C16" w:rsidR="003646CF" w:rsidRPr="00914A71" w:rsidRDefault="003646CF" w:rsidP="003646CF">
      <w:pPr>
        <w:spacing w:line="360" w:lineRule="auto"/>
        <w:jc w:val="both"/>
        <w:rPr>
          <w:rFonts w:asciiTheme="minorHAnsi" w:hAnsiTheme="minorHAnsi" w:cstheme="minorHAnsi"/>
          <w:color w:val="000000"/>
          <w:sz w:val="18"/>
          <w:szCs w:val="18"/>
          <w:lang w:eastAsia="pt-BR"/>
        </w:rPr>
      </w:pPr>
      <w:r w:rsidRPr="00914A71">
        <w:rPr>
          <w:rFonts w:asciiTheme="minorHAnsi" w:hAnsiTheme="minorHAnsi" w:cstheme="minorHAnsi"/>
          <w:color w:val="000000"/>
          <w:sz w:val="18"/>
          <w:szCs w:val="18"/>
          <w:lang w:eastAsia="pt-BR"/>
        </w:rPr>
        <w:t>Validade da Proposta: _</w:t>
      </w:r>
      <w:r w:rsidR="001E4E1E" w:rsidRPr="00914A71">
        <w:rPr>
          <w:rFonts w:asciiTheme="minorHAnsi" w:hAnsiTheme="minorHAnsi" w:cstheme="minorHAnsi"/>
          <w:color w:val="000000"/>
          <w:sz w:val="18"/>
          <w:szCs w:val="18"/>
          <w:u w:val="single"/>
          <w:lang w:eastAsia="pt-BR"/>
        </w:rPr>
        <w:t>__</w:t>
      </w:r>
      <w:r w:rsidRPr="00914A71">
        <w:rPr>
          <w:rFonts w:asciiTheme="minorHAnsi" w:hAnsiTheme="minorHAnsi" w:cstheme="minorHAnsi"/>
          <w:color w:val="000000"/>
          <w:sz w:val="18"/>
          <w:szCs w:val="18"/>
          <w:u w:val="single"/>
          <w:lang w:eastAsia="pt-BR"/>
        </w:rPr>
        <w:t xml:space="preserve">_ </w:t>
      </w:r>
      <w:r w:rsidRPr="00914A71">
        <w:rPr>
          <w:rFonts w:asciiTheme="minorHAnsi" w:hAnsiTheme="minorHAnsi" w:cstheme="minorHAnsi"/>
          <w:color w:val="000000"/>
          <w:sz w:val="18"/>
          <w:szCs w:val="18"/>
          <w:lang w:eastAsia="pt-BR"/>
        </w:rPr>
        <w:t xml:space="preserve">dias                                       Data: ___ / ___ / ___  </w:t>
      </w:r>
    </w:p>
    <w:p w14:paraId="1AD11531" w14:textId="77777777" w:rsidR="003646CF" w:rsidRPr="00914A71" w:rsidRDefault="003646CF" w:rsidP="003646CF">
      <w:pPr>
        <w:spacing w:line="360" w:lineRule="auto"/>
        <w:rPr>
          <w:rFonts w:asciiTheme="minorHAnsi" w:hAnsiTheme="minorHAnsi" w:cstheme="minorHAnsi"/>
          <w:color w:val="000000"/>
          <w:sz w:val="18"/>
          <w:szCs w:val="18"/>
          <w:lang w:eastAsia="pt-BR"/>
        </w:rPr>
      </w:pPr>
      <w:proofErr w:type="spellStart"/>
      <w:r w:rsidRPr="00914A71">
        <w:rPr>
          <w:rFonts w:asciiTheme="minorHAnsi" w:hAnsiTheme="minorHAnsi" w:cstheme="minorHAnsi"/>
          <w:color w:val="000000"/>
          <w:sz w:val="18"/>
          <w:szCs w:val="18"/>
          <w:lang w:eastAsia="pt-BR"/>
        </w:rPr>
        <w:t>Tel</w:t>
      </w:r>
      <w:proofErr w:type="spellEnd"/>
      <w:r w:rsidRPr="00914A71">
        <w:rPr>
          <w:rFonts w:asciiTheme="minorHAnsi" w:hAnsiTheme="minorHAnsi" w:cstheme="minorHAnsi"/>
          <w:color w:val="000000"/>
          <w:sz w:val="18"/>
          <w:szCs w:val="18"/>
          <w:lang w:eastAsia="pt-BR"/>
        </w:rPr>
        <w:t xml:space="preserve">: </w:t>
      </w:r>
      <w:proofErr w:type="gramStart"/>
      <w:r w:rsidRPr="00914A71">
        <w:rPr>
          <w:rFonts w:asciiTheme="minorHAnsi" w:hAnsiTheme="minorHAnsi" w:cstheme="minorHAnsi"/>
          <w:color w:val="000000"/>
          <w:sz w:val="18"/>
          <w:szCs w:val="18"/>
          <w:lang w:eastAsia="pt-BR"/>
        </w:rPr>
        <w:t>( _</w:t>
      </w:r>
      <w:proofErr w:type="gramEnd"/>
      <w:r w:rsidRPr="00914A71">
        <w:rPr>
          <w:rFonts w:asciiTheme="minorHAnsi" w:hAnsiTheme="minorHAnsi" w:cstheme="minorHAnsi"/>
          <w:color w:val="000000"/>
          <w:sz w:val="18"/>
          <w:szCs w:val="18"/>
          <w:lang w:eastAsia="pt-BR"/>
        </w:rPr>
        <w:t xml:space="preserve">__ ) __________________                                     Dados Bancários: ______________   </w:t>
      </w:r>
    </w:p>
    <w:p w14:paraId="049FC3F2" w14:textId="77777777" w:rsidR="003646CF" w:rsidRPr="00914A71" w:rsidRDefault="003646CF" w:rsidP="003646CF">
      <w:pPr>
        <w:spacing w:line="360" w:lineRule="auto"/>
        <w:rPr>
          <w:rFonts w:asciiTheme="minorHAnsi" w:hAnsiTheme="minorHAnsi" w:cstheme="minorHAnsi"/>
          <w:color w:val="000000"/>
          <w:sz w:val="18"/>
          <w:szCs w:val="18"/>
          <w:lang w:eastAsia="pt-BR"/>
        </w:rPr>
      </w:pPr>
    </w:p>
    <w:p w14:paraId="6BE16A99" w14:textId="77777777" w:rsidR="003646CF" w:rsidRPr="00914A71" w:rsidRDefault="003646CF" w:rsidP="003646CF">
      <w:pPr>
        <w:spacing w:line="360" w:lineRule="auto"/>
        <w:rPr>
          <w:rFonts w:asciiTheme="minorHAnsi" w:hAnsiTheme="minorHAnsi" w:cstheme="minorHAnsi"/>
          <w:color w:val="000000"/>
          <w:sz w:val="18"/>
          <w:szCs w:val="18"/>
          <w:lang w:eastAsia="pt-BR"/>
        </w:rPr>
      </w:pPr>
      <w:r w:rsidRPr="00914A71">
        <w:rPr>
          <w:rFonts w:asciiTheme="minorHAnsi" w:hAnsiTheme="minorHAnsi" w:cstheme="minorHAnsi"/>
          <w:color w:val="000000"/>
          <w:sz w:val="18"/>
          <w:szCs w:val="18"/>
          <w:lang w:eastAsia="pt-BR"/>
        </w:rPr>
        <w:t>Valor global do lote: ________________</w:t>
      </w:r>
    </w:p>
    <w:p w14:paraId="6AFA5F0E" w14:textId="77777777" w:rsidR="00914A71" w:rsidRDefault="00914A71" w:rsidP="003646CF">
      <w:pPr>
        <w:rPr>
          <w:rFonts w:asciiTheme="minorHAnsi" w:hAnsiTheme="minorHAnsi" w:cstheme="minorHAnsi"/>
          <w:b/>
          <w:color w:val="000000"/>
          <w:sz w:val="24"/>
          <w:lang w:eastAsia="pt-BR"/>
        </w:rPr>
      </w:pPr>
    </w:p>
    <w:p w14:paraId="538DE437" w14:textId="6EDE8DFF" w:rsidR="003646CF" w:rsidRPr="00914A71" w:rsidRDefault="003646CF" w:rsidP="003646CF">
      <w:pPr>
        <w:rPr>
          <w:rFonts w:asciiTheme="minorHAnsi" w:hAnsiTheme="minorHAnsi" w:cstheme="minorHAnsi"/>
          <w:color w:val="000000"/>
          <w:sz w:val="16"/>
          <w:szCs w:val="16"/>
          <w:lang w:eastAsia="pt-BR"/>
        </w:rPr>
      </w:pPr>
      <w:r w:rsidRPr="00914A71">
        <w:rPr>
          <w:rFonts w:asciiTheme="minorHAnsi" w:hAnsiTheme="minorHAnsi" w:cstheme="minorHAnsi"/>
          <w:color w:val="000000"/>
          <w:sz w:val="16"/>
          <w:szCs w:val="16"/>
          <w:lang w:eastAsia="pt-BR"/>
        </w:rPr>
        <w:t>Belo Horizonte, ____ de ________________de 202</w:t>
      </w:r>
      <w:r w:rsidR="00C45CD2" w:rsidRPr="00914A71">
        <w:rPr>
          <w:rFonts w:asciiTheme="minorHAnsi" w:hAnsiTheme="minorHAnsi" w:cstheme="minorHAnsi"/>
          <w:color w:val="000000"/>
          <w:sz w:val="16"/>
          <w:szCs w:val="16"/>
          <w:lang w:eastAsia="pt-BR"/>
        </w:rPr>
        <w:t>6</w:t>
      </w:r>
      <w:r w:rsidRPr="00914A71">
        <w:rPr>
          <w:rFonts w:asciiTheme="minorHAnsi" w:hAnsiTheme="minorHAnsi" w:cstheme="minorHAnsi"/>
          <w:color w:val="000000"/>
          <w:sz w:val="16"/>
          <w:szCs w:val="16"/>
          <w:lang w:eastAsia="pt-BR"/>
        </w:rPr>
        <w:br/>
      </w:r>
      <w:r w:rsidRPr="00914A71">
        <w:rPr>
          <w:rFonts w:asciiTheme="minorHAnsi" w:hAnsiTheme="minorHAnsi" w:cstheme="minorHAnsi"/>
          <w:color w:val="000000"/>
          <w:sz w:val="16"/>
          <w:szCs w:val="16"/>
          <w:lang w:eastAsia="pt-BR"/>
        </w:rPr>
        <w:br/>
      </w:r>
    </w:p>
    <w:p w14:paraId="00F137BF" w14:textId="77777777" w:rsidR="00CB604C" w:rsidRDefault="00CB604C" w:rsidP="007F51F2">
      <w:pPr>
        <w:tabs>
          <w:tab w:val="left" w:pos="2160"/>
        </w:tabs>
        <w:jc w:val="center"/>
        <w:rPr>
          <w:rFonts w:asciiTheme="minorHAnsi" w:hAnsiTheme="minorHAnsi" w:cstheme="minorHAnsi"/>
          <w:color w:val="000000"/>
          <w:sz w:val="24"/>
          <w:szCs w:val="24"/>
          <w:lang w:eastAsia="pt-BR"/>
        </w:rPr>
      </w:pPr>
    </w:p>
    <w:p w14:paraId="541CD7EC" w14:textId="2A9DC091" w:rsidR="003646CF" w:rsidRPr="00914A71" w:rsidRDefault="003646CF" w:rsidP="007F51F2">
      <w:pPr>
        <w:tabs>
          <w:tab w:val="left" w:pos="2160"/>
        </w:tabs>
        <w:jc w:val="center"/>
        <w:rPr>
          <w:rFonts w:asciiTheme="minorHAnsi" w:hAnsiTheme="minorHAnsi" w:cstheme="minorHAnsi"/>
          <w:b/>
          <w:color w:val="000000"/>
          <w:sz w:val="22"/>
          <w:szCs w:val="22"/>
          <w:lang w:eastAsia="pt-BR"/>
        </w:rPr>
        <w:sectPr w:rsidR="003646CF" w:rsidRPr="00914A71" w:rsidSect="003646CF">
          <w:headerReference w:type="default" r:id="rId15"/>
          <w:footerReference w:type="default" r:id="rId16"/>
          <w:footnotePr>
            <w:pos w:val="beneathText"/>
          </w:footnotePr>
          <w:pgSz w:w="11905" w:h="16837"/>
          <w:pgMar w:top="1701" w:right="1134" w:bottom="1701" w:left="1134" w:header="737" w:footer="398" w:gutter="0"/>
          <w:cols w:space="720"/>
          <w:docGrid w:linePitch="360"/>
        </w:sectPr>
      </w:pPr>
      <w:r w:rsidRPr="00914A71">
        <w:rPr>
          <w:rFonts w:asciiTheme="minorHAnsi" w:hAnsiTheme="minorHAnsi" w:cstheme="minorHAnsi"/>
          <w:color w:val="000000"/>
          <w:sz w:val="24"/>
          <w:szCs w:val="24"/>
          <w:lang w:eastAsia="pt-BR"/>
        </w:rPr>
        <w:br/>
        <w:t>__________________________________________________</w:t>
      </w:r>
      <w:r w:rsidRPr="00914A71">
        <w:rPr>
          <w:rFonts w:asciiTheme="minorHAnsi" w:hAnsiTheme="minorHAnsi" w:cstheme="minorHAnsi"/>
          <w:color w:val="000000"/>
          <w:sz w:val="24"/>
          <w:szCs w:val="24"/>
          <w:lang w:eastAsia="pt-BR"/>
        </w:rPr>
        <w:br/>
      </w:r>
      <w:r w:rsidRPr="00914A71">
        <w:rPr>
          <w:rFonts w:asciiTheme="minorHAnsi" w:hAnsiTheme="minorHAnsi" w:cstheme="minorHAnsi"/>
          <w:b/>
          <w:bCs/>
          <w:color w:val="000000"/>
          <w:sz w:val="24"/>
          <w:szCs w:val="24"/>
          <w:lang w:eastAsia="pt-BR"/>
        </w:rPr>
        <w:t>Assi</w:t>
      </w:r>
      <w:r w:rsidR="00B70B00" w:rsidRPr="00914A71">
        <w:rPr>
          <w:rFonts w:asciiTheme="minorHAnsi" w:hAnsiTheme="minorHAnsi" w:cstheme="minorHAnsi"/>
          <w:b/>
          <w:bCs/>
          <w:color w:val="000000"/>
          <w:sz w:val="24"/>
          <w:szCs w:val="24"/>
          <w:lang w:eastAsia="pt-BR"/>
        </w:rPr>
        <w:t>n</w:t>
      </w:r>
      <w:r w:rsidRPr="00914A71">
        <w:rPr>
          <w:rFonts w:asciiTheme="minorHAnsi" w:hAnsiTheme="minorHAnsi" w:cstheme="minorHAnsi"/>
          <w:b/>
          <w:bCs/>
          <w:color w:val="000000"/>
          <w:sz w:val="24"/>
          <w:szCs w:val="24"/>
          <w:lang w:eastAsia="pt-BR"/>
        </w:rPr>
        <w:t>atura do responsável legal da empres</w:t>
      </w:r>
      <w:r w:rsidR="00914A71">
        <w:rPr>
          <w:rFonts w:asciiTheme="minorHAnsi" w:hAnsiTheme="minorHAnsi" w:cstheme="minorHAnsi"/>
          <w:b/>
          <w:bCs/>
          <w:color w:val="000000"/>
          <w:sz w:val="24"/>
          <w:szCs w:val="24"/>
          <w:lang w:eastAsia="pt-BR"/>
        </w:rPr>
        <w:t>a</w:t>
      </w:r>
    </w:p>
    <w:p w14:paraId="2C7F74CA" w14:textId="7021CC26" w:rsidR="005569E5" w:rsidRPr="00914A71" w:rsidRDefault="005569E5" w:rsidP="00A841FB">
      <w:pPr>
        <w:tabs>
          <w:tab w:val="left" w:pos="1740"/>
        </w:tabs>
        <w:rPr>
          <w:rFonts w:asciiTheme="minorHAnsi" w:hAnsiTheme="minorHAnsi" w:cstheme="minorHAnsi"/>
          <w:sz w:val="22"/>
          <w:szCs w:val="22"/>
        </w:rPr>
      </w:pPr>
    </w:p>
    <w:sectPr w:rsidR="005569E5" w:rsidRPr="00914A71">
      <w:head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78E9C" w14:textId="77777777" w:rsidR="00233585" w:rsidRDefault="00233585" w:rsidP="00006D7D">
      <w:r>
        <w:separator/>
      </w:r>
    </w:p>
  </w:endnote>
  <w:endnote w:type="continuationSeparator" w:id="0">
    <w:p w14:paraId="0240458A" w14:textId="77777777" w:rsidR="00233585" w:rsidRDefault="00233585" w:rsidP="00006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53983" w14:textId="3366F847" w:rsidR="003646CF" w:rsidRPr="004E0A17" w:rsidRDefault="003646CF" w:rsidP="003646CF">
    <w:pPr>
      <w:tabs>
        <w:tab w:val="center" w:pos="4818"/>
        <w:tab w:val="left" w:pos="7620"/>
      </w:tabs>
      <w:spacing w:line="36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A6FE9" w14:textId="77777777" w:rsidR="00233585" w:rsidRDefault="00233585" w:rsidP="00006D7D">
      <w:r>
        <w:separator/>
      </w:r>
    </w:p>
  </w:footnote>
  <w:footnote w:type="continuationSeparator" w:id="0">
    <w:p w14:paraId="4A96590E" w14:textId="77777777" w:rsidR="00233585" w:rsidRDefault="00233585" w:rsidP="00006D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6A8A3" w14:textId="071DD78F" w:rsidR="003646CF" w:rsidRPr="00F32717" w:rsidRDefault="00D21D02" w:rsidP="000967A4">
    <w:pPr>
      <w:pStyle w:val="Cabealho"/>
      <w:tabs>
        <w:tab w:val="right" w:pos="8931"/>
      </w:tabs>
      <w:jc w:val="right"/>
      <w:rPr>
        <w:rFonts w:ascii="Calibri" w:hAnsi="Calibri"/>
        <w:b/>
        <w:sz w:val="22"/>
        <w:szCs w:val="22"/>
      </w:rPr>
    </w:pPr>
    <w:r>
      <w:rPr>
        <w:rFonts w:ascii="Calibri" w:hAnsi="Calibri"/>
        <w:b/>
        <w:noProof/>
        <w:sz w:val="22"/>
        <w:szCs w:val="22"/>
        <w:lang w:eastAsia="pt-BR"/>
      </w:rPr>
      <w:object w:dxaOrig="1440" w:dyaOrig="1440" w14:anchorId="7EC9A3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9.45pt;margin-top:-5.85pt;width:126.85pt;height:34.75pt;z-index:251661312;mso-wrap-distance-left:9.05pt;mso-wrap-distance-right:9.05pt" o:allowincell="f" filled="t">
          <v:fill color2="black"/>
          <v:imagedata r:id="rId1" o:title=""/>
          <w10:wrap type="topAndBottom"/>
        </v:shape>
        <o:OLEObject Type="Embed" ProgID="PBrush" ShapeID="_x0000_s2049" DrawAspect="Content" ObjectID="_1834566862" r:id="rId2"/>
      </w:object>
    </w:r>
    <w:r w:rsidR="001E4059">
      <w:rPr>
        <w:rFonts w:ascii="Calibri" w:hAnsi="Calibri"/>
        <w:b/>
        <w:sz w:val="22"/>
        <w:szCs w:val="22"/>
      </w:rPr>
      <w:t>GABINETE DO PREFEITO</w:t>
    </w:r>
    <w:r w:rsidR="003646CF">
      <w:rPr>
        <w:rFonts w:ascii="Calibri" w:hAnsi="Calibri"/>
        <w:b/>
        <w:sz w:val="22"/>
        <w:szCs w:val="22"/>
      </w:rPr>
      <w:t xml:space="preserve">                       </w:t>
    </w:r>
  </w:p>
  <w:p w14:paraId="41103E45" w14:textId="77777777" w:rsidR="003646CF" w:rsidRDefault="003646C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46D05" w14:textId="3009EED8" w:rsidR="00850559" w:rsidRPr="00AE2E2F" w:rsidRDefault="00850559" w:rsidP="00C559F2">
    <w:pPr>
      <w:pStyle w:val="Cabealho"/>
      <w:rPr>
        <w:rFonts w:asciiTheme="minorHAnsi" w:hAnsiTheme="minorHAnsi" w:cstheme="minorHAnsi"/>
        <w:sz w:val="18"/>
        <w:szCs w:val="18"/>
      </w:rPr>
    </w:pPr>
    <w:r w:rsidRPr="003B2694">
      <w:rPr>
        <w:rFonts w:asciiTheme="minorHAnsi" w:hAnsiTheme="minorHAnsi" w:cstheme="minorHAnsi"/>
        <w:b/>
        <w:noProof/>
        <w:lang w:eastAsia="pt-BR"/>
      </w:rPr>
      <w:drawing>
        <wp:anchor distT="0" distB="0" distL="114300" distR="114300" simplePos="0" relativeHeight="251659264" behindDoc="0" locked="0" layoutInCell="1" allowOverlap="1" wp14:anchorId="39D111EC" wp14:editId="5B53B5EF">
          <wp:simplePos x="0" y="0"/>
          <wp:positionH relativeFrom="column">
            <wp:posOffset>-561975</wp:posOffset>
          </wp:positionH>
          <wp:positionV relativeFrom="paragraph">
            <wp:posOffset>-133985</wp:posOffset>
          </wp:positionV>
          <wp:extent cx="1554480" cy="365760"/>
          <wp:effectExtent l="0" t="0" r="7620" b="0"/>
          <wp:wrapSquare wrapText="bothSides" distT="0" distB="0" distL="114300" distR="114300"/>
          <wp:docPr id="1"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8E32B8A"/>
    <w:multiLevelType w:val="hybridMultilevel"/>
    <w:tmpl w:val="8AAEAF78"/>
    <w:lvl w:ilvl="0" w:tplc="2E00FC30">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FAE339E"/>
    <w:multiLevelType w:val="hybridMultilevel"/>
    <w:tmpl w:val="EAF4101E"/>
    <w:lvl w:ilvl="0" w:tplc="18362AF8">
      <w:start w:val="13"/>
      <w:numFmt w:val="decimal"/>
      <w:lvlText w:val="%1"/>
      <w:lvlJc w:val="left"/>
      <w:pPr>
        <w:ind w:left="-65" w:hanging="360"/>
      </w:pPr>
      <w:rPr>
        <w:rFonts w:hint="default"/>
      </w:rPr>
    </w:lvl>
    <w:lvl w:ilvl="1" w:tplc="04160019" w:tentative="1">
      <w:start w:val="1"/>
      <w:numFmt w:val="lowerLetter"/>
      <w:lvlText w:val="%2."/>
      <w:lvlJc w:val="left"/>
      <w:pPr>
        <w:ind w:left="655" w:hanging="360"/>
      </w:pPr>
    </w:lvl>
    <w:lvl w:ilvl="2" w:tplc="0416001B" w:tentative="1">
      <w:start w:val="1"/>
      <w:numFmt w:val="lowerRoman"/>
      <w:lvlText w:val="%3."/>
      <w:lvlJc w:val="right"/>
      <w:pPr>
        <w:ind w:left="1375" w:hanging="180"/>
      </w:pPr>
    </w:lvl>
    <w:lvl w:ilvl="3" w:tplc="0416000F" w:tentative="1">
      <w:start w:val="1"/>
      <w:numFmt w:val="decimal"/>
      <w:lvlText w:val="%4."/>
      <w:lvlJc w:val="left"/>
      <w:pPr>
        <w:ind w:left="2095" w:hanging="360"/>
      </w:pPr>
    </w:lvl>
    <w:lvl w:ilvl="4" w:tplc="04160019" w:tentative="1">
      <w:start w:val="1"/>
      <w:numFmt w:val="lowerLetter"/>
      <w:lvlText w:val="%5."/>
      <w:lvlJc w:val="left"/>
      <w:pPr>
        <w:ind w:left="2815" w:hanging="360"/>
      </w:pPr>
    </w:lvl>
    <w:lvl w:ilvl="5" w:tplc="0416001B" w:tentative="1">
      <w:start w:val="1"/>
      <w:numFmt w:val="lowerRoman"/>
      <w:lvlText w:val="%6."/>
      <w:lvlJc w:val="right"/>
      <w:pPr>
        <w:ind w:left="3535" w:hanging="180"/>
      </w:pPr>
    </w:lvl>
    <w:lvl w:ilvl="6" w:tplc="0416000F" w:tentative="1">
      <w:start w:val="1"/>
      <w:numFmt w:val="decimal"/>
      <w:lvlText w:val="%7."/>
      <w:lvlJc w:val="left"/>
      <w:pPr>
        <w:ind w:left="4255" w:hanging="360"/>
      </w:pPr>
    </w:lvl>
    <w:lvl w:ilvl="7" w:tplc="04160019" w:tentative="1">
      <w:start w:val="1"/>
      <w:numFmt w:val="lowerLetter"/>
      <w:lvlText w:val="%8."/>
      <w:lvlJc w:val="left"/>
      <w:pPr>
        <w:ind w:left="4975" w:hanging="360"/>
      </w:pPr>
    </w:lvl>
    <w:lvl w:ilvl="8" w:tplc="0416001B" w:tentative="1">
      <w:start w:val="1"/>
      <w:numFmt w:val="lowerRoman"/>
      <w:lvlText w:val="%9."/>
      <w:lvlJc w:val="right"/>
      <w:pPr>
        <w:ind w:left="5695" w:hanging="180"/>
      </w:pPr>
    </w:lvl>
  </w:abstractNum>
  <w:abstractNum w:abstractNumId="3" w15:restartNumberingAfterBreak="0">
    <w:nsid w:val="12EE6238"/>
    <w:multiLevelType w:val="multilevel"/>
    <w:tmpl w:val="967698FA"/>
    <w:lvl w:ilvl="0">
      <w:start w:val="1"/>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23360759"/>
    <w:multiLevelType w:val="multilevel"/>
    <w:tmpl w:val="1DCC8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AF68E0"/>
    <w:multiLevelType w:val="hybridMultilevel"/>
    <w:tmpl w:val="2C483278"/>
    <w:lvl w:ilvl="0" w:tplc="6B40D8F2">
      <w:numFmt w:val="bullet"/>
      <w:lvlText w:val="●"/>
      <w:lvlJc w:val="left"/>
      <w:pPr>
        <w:ind w:left="394" w:hanging="345"/>
      </w:pPr>
      <w:rPr>
        <w:rFonts w:ascii="Arial MT" w:eastAsia="Arial MT" w:hAnsi="Arial MT" w:cs="Arial MT" w:hint="default"/>
        <w:w w:val="60"/>
        <w:sz w:val="18"/>
        <w:szCs w:val="18"/>
        <w:lang w:val="pt-PT" w:eastAsia="en-US" w:bidi="ar-SA"/>
      </w:rPr>
    </w:lvl>
    <w:lvl w:ilvl="1" w:tplc="7A6882A2">
      <w:numFmt w:val="bullet"/>
      <w:lvlText w:val="•"/>
      <w:lvlJc w:val="left"/>
      <w:pPr>
        <w:ind w:left="1249" w:hanging="345"/>
      </w:pPr>
      <w:rPr>
        <w:lang w:val="pt-PT" w:eastAsia="en-US" w:bidi="ar-SA"/>
      </w:rPr>
    </w:lvl>
    <w:lvl w:ilvl="2" w:tplc="1A50C712">
      <w:numFmt w:val="bullet"/>
      <w:lvlText w:val="•"/>
      <w:lvlJc w:val="left"/>
      <w:pPr>
        <w:ind w:left="2098" w:hanging="345"/>
      </w:pPr>
      <w:rPr>
        <w:lang w:val="pt-PT" w:eastAsia="en-US" w:bidi="ar-SA"/>
      </w:rPr>
    </w:lvl>
    <w:lvl w:ilvl="3" w:tplc="BB2ABCA6">
      <w:numFmt w:val="bullet"/>
      <w:lvlText w:val="•"/>
      <w:lvlJc w:val="left"/>
      <w:pPr>
        <w:ind w:left="2947" w:hanging="345"/>
      </w:pPr>
      <w:rPr>
        <w:lang w:val="pt-PT" w:eastAsia="en-US" w:bidi="ar-SA"/>
      </w:rPr>
    </w:lvl>
    <w:lvl w:ilvl="4" w:tplc="A9D0462E">
      <w:numFmt w:val="bullet"/>
      <w:lvlText w:val="•"/>
      <w:lvlJc w:val="left"/>
      <w:pPr>
        <w:ind w:left="3796" w:hanging="345"/>
      </w:pPr>
      <w:rPr>
        <w:lang w:val="pt-PT" w:eastAsia="en-US" w:bidi="ar-SA"/>
      </w:rPr>
    </w:lvl>
    <w:lvl w:ilvl="5" w:tplc="C40A5024">
      <w:numFmt w:val="bullet"/>
      <w:lvlText w:val="•"/>
      <w:lvlJc w:val="left"/>
      <w:pPr>
        <w:ind w:left="4645" w:hanging="345"/>
      </w:pPr>
      <w:rPr>
        <w:lang w:val="pt-PT" w:eastAsia="en-US" w:bidi="ar-SA"/>
      </w:rPr>
    </w:lvl>
    <w:lvl w:ilvl="6" w:tplc="F1444F10">
      <w:numFmt w:val="bullet"/>
      <w:lvlText w:val="•"/>
      <w:lvlJc w:val="left"/>
      <w:pPr>
        <w:ind w:left="5494" w:hanging="345"/>
      </w:pPr>
      <w:rPr>
        <w:lang w:val="pt-PT" w:eastAsia="en-US" w:bidi="ar-SA"/>
      </w:rPr>
    </w:lvl>
    <w:lvl w:ilvl="7" w:tplc="8AD229B4">
      <w:numFmt w:val="bullet"/>
      <w:lvlText w:val="•"/>
      <w:lvlJc w:val="left"/>
      <w:pPr>
        <w:ind w:left="6343" w:hanging="345"/>
      </w:pPr>
      <w:rPr>
        <w:lang w:val="pt-PT" w:eastAsia="en-US" w:bidi="ar-SA"/>
      </w:rPr>
    </w:lvl>
    <w:lvl w:ilvl="8" w:tplc="34D66024">
      <w:numFmt w:val="bullet"/>
      <w:lvlText w:val="•"/>
      <w:lvlJc w:val="left"/>
      <w:pPr>
        <w:ind w:left="7192" w:hanging="345"/>
      </w:pPr>
      <w:rPr>
        <w:lang w:val="pt-PT" w:eastAsia="en-US" w:bidi="ar-SA"/>
      </w:rPr>
    </w:lvl>
  </w:abstractNum>
  <w:abstractNum w:abstractNumId="6" w15:restartNumberingAfterBreak="0">
    <w:nsid w:val="317F0E61"/>
    <w:multiLevelType w:val="multilevel"/>
    <w:tmpl w:val="6E845BEE"/>
    <w:lvl w:ilvl="0">
      <w:start w:val="1"/>
      <w:numFmt w:val="decimal"/>
      <w:pStyle w:val="ItemTR"/>
      <w:lvlText w:val="%1."/>
      <w:lvlJc w:val="left"/>
      <w:pPr>
        <w:ind w:left="2203" w:hanging="360"/>
      </w:pPr>
      <w:rPr>
        <w:b/>
      </w:rPr>
    </w:lvl>
    <w:lvl w:ilvl="1">
      <w:start w:val="1"/>
      <w:numFmt w:val="decimal"/>
      <w:pStyle w:val="1Subitem"/>
      <w:lvlText w:val="%1.%2."/>
      <w:lvlJc w:val="left"/>
      <w:pPr>
        <w:ind w:left="2700" w:hanging="432"/>
      </w:pPr>
      <w:rPr>
        <w:b/>
        <w:i w:val="0"/>
        <w:iCs/>
        <w:color w:val="auto"/>
        <w:sz w:val="22"/>
        <w:szCs w:val="22"/>
      </w:rPr>
    </w:lvl>
    <w:lvl w:ilvl="2">
      <w:start w:val="1"/>
      <w:numFmt w:val="decimal"/>
      <w:pStyle w:val="2Subitem"/>
      <w:lvlText w:val="%1.%2.%3."/>
      <w:lvlJc w:val="left"/>
      <w:pPr>
        <w:ind w:left="2630" w:hanging="504"/>
      </w:pPr>
      <w:rPr>
        <w:b/>
        <w:strike w:val="0"/>
        <w:color w:val="auto"/>
        <w:sz w:val="22"/>
        <w:szCs w:val="22"/>
      </w:rPr>
    </w:lvl>
    <w:lvl w:ilvl="3">
      <w:start w:val="1"/>
      <w:numFmt w:val="decimal"/>
      <w:pStyle w:val="3Subitem"/>
      <w:lvlText w:val="%1.%2.%3.%4."/>
      <w:lvlJc w:val="left"/>
      <w:pPr>
        <w:ind w:left="3429" w:hanging="648"/>
      </w:pPr>
      <w:rPr>
        <w:sz w:val="22"/>
        <w:szCs w:val="22"/>
      </w:rPr>
    </w:lvl>
    <w:lvl w:ilvl="4">
      <w:start w:val="1"/>
      <w:numFmt w:val="decimal"/>
      <w:pStyle w:val="4Subitem"/>
      <w:lvlText w:val="%1.%2.%3.%4.%5."/>
      <w:lvlJc w:val="left"/>
      <w:pPr>
        <w:ind w:left="3933" w:hanging="792"/>
      </w:pPr>
      <w:rPr>
        <w:b w:val="0"/>
        <w:sz w:val="24"/>
        <w:szCs w:val="24"/>
      </w:rPr>
    </w:lvl>
    <w:lvl w:ilvl="5">
      <w:start w:val="1"/>
      <w:numFmt w:val="decimal"/>
      <w:pStyle w:val="5Subitem"/>
      <w:lvlText w:val="%1.%2.%3.%4.%5.%6."/>
      <w:lvlJc w:val="left"/>
      <w:pPr>
        <w:ind w:left="4437" w:hanging="936"/>
      </w:pPr>
    </w:lvl>
    <w:lvl w:ilvl="6">
      <w:start w:val="1"/>
      <w:numFmt w:val="decimal"/>
      <w:pStyle w:val="6Subitem"/>
      <w:lvlText w:val="%1.%2.%3.%4.%5.%6.%7."/>
      <w:lvlJc w:val="left"/>
      <w:pPr>
        <w:ind w:left="4941" w:hanging="1080"/>
      </w:pPr>
    </w:lvl>
    <w:lvl w:ilvl="7">
      <w:start w:val="1"/>
      <w:numFmt w:val="decimal"/>
      <w:pStyle w:val="7Subitem"/>
      <w:lvlText w:val="%1.%2.%3.%4.%5.%6.%7.%8."/>
      <w:lvlJc w:val="left"/>
      <w:pPr>
        <w:ind w:left="5445" w:hanging="1224"/>
      </w:pPr>
    </w:lvl>
    <w:lvl w:ilvl="8">
      <w:start w:val="1"/>
      <w:numFmt w:val="decimal"/>
      <w:lvlText w:val="%1.%2.%3.%4.%5.%6.%7.%8.%9."/>
      <w:lvlJc w:val="left"/>
      <w:pPr>
        <w:ind w:left="6021" w:hanging="1440"/>
      </w:pPr>
    </w:lvl>
  </w:abstractNum>
  <w:abstractNum w:abstractNumId="7"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0B06BB5"/>
    <w:multiLevelType w:val="hybridMultilevel"/>
    <w:tmpl w:val="7F3ED7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CE22E05"/>
    <w:multiLevelType w:val="multilevel"/>
    <w:tmpl w:val="DFAECDB2"/>
    <w:lvl w:ilvl="0">
      <w:start w:val="1"/>
      <w:numFmt w:val="decimal"/>
      <w:lvlText w:val="%1."/>
      <w:lvlJc w:val="left"/>
      <w:pPr>
        <w:ind w:left="360" w:hanging="360"/>
      </w:pPr>
      <w:rPr>
        <w:b/>
      </w:rPr>
    </w:lvl>
    <w:lvl w:ilvl="1">
      <w:start w:val="1"/>
      <w:numFmt w:val="decimal"/>
      <w:lvlText w:val="%1.%2."/>
      <w:lvlJc w:val="left"/>
      <w:pPr>
        <w:ind w:left="574" w:hanging="432"/>
      </w:pPr>
      <w:rPr>
        <w:rFonts w:ascii="Times New Roman" w:eastAsia="Times New Roman" w:hAnsi="Times New Roman" w:cs="Times New Roman"/>
        <w:b w:val="0"/>
        <w:i w:val="0"/>
        <w:strike w:val="0"/>
        <w:color w:val="000000"/>
        <w:sz w:val="20"/>
        <w:szCs w:val="20"/>
        <w:u w:val="none"/>
      </w:rPr>
    </w:lvl>
    <w:lvl w:ilvl="2">
      <w:start w:val="1"/>
      <w:numFmt w:val="decimal"/>
      <w:lvlText w:val="%1.%2.%3."/>
      <w:lvlJc w:val="left"/>
      <w:pPr>
        <w:ind w:left="929" w:hanging="503"/>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F2047A0"/>
    <w:multiLevelType w:val="multilevel"/>
    <w:tmpl w:val="9A80CF80"/>
    <w:lvl w:ilvl="0">
      <w:start w:val="5"/>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4973"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1" w15:restartNumberingAfterBreak="0">
    <w:nsid w:val="52FE2C81"/>
    <w:multiLevelType w:val="hybridMultilevel"/>
    <w:tmpl w:val="214E20D0"/>
    <w:lvl w:ilvl="0" w:tplc="57ACF826">
      <w:numFmt w:val="bullet"/>
      <w:lvlText w:val="●"/>
      <w:lvlJc w:val="left"/>
      <w:pPr>
        <w:ind w:left="559" w:hanging="420"/>
      </w:pPr>
      <w:rPr>
        <w:rFonts w:ascii="Arial MT" w:eastAsia="Arial MT" w:hAnsi="Arial MT" w:cs="Arial MT" w:hint="default"/>
        <w:w w:val="60"/>
        <w:sz w:val="18"/>
        <w:szCs w:val="18"/>
        <w:lang w:val="pt-PT" w:eastAsia="en-US" w:bidi="ar-SA"/>
      </w:rPr>
    </w:lvl>
    <w:lvl w:ilvl="1" w:tplc="795A0DBC">
      <w:numFmt w:val="bullet"/>
      <w:lvlText w:val="•"/>
      <w:lvlJc w:val="left"/>
      <w:pPr>
        <w:ind w:left="1393" w:hanging="420"/>
      </w:pPr>
      <w:rPr>
        <w:lang w:val="pt-PT" w:eastAsia="en-US" w:bidi="ar-SA"/>
      </w:rPr>
    </w:lvl>
    <w:lvl w:ilvl="2" w:tplc="22E27A4A">
      <w:numFmt w:val="bullet"/>
      <w:lvlText w:val="•"/>
      <w:lvlJc w:val="left"/>
      <w:pPr>
        <w:ind w:left="2226" w:hanging="420"/>
      </w:pPr>
      <w:rPr>
        <w:lang w:val="pt-PT" w:eastAsia="en-US" w:bidi="ar-SA"/>
      </w:rPr>
    </w:lvl>
    <w:lvl w:ilvl="3" w:tplc="E8D0FD10">
      <w:numFmt w:val="bullet"/>
      <w:lvlText w:val="•"/>
      <w:lvlJc w:val="left"/>
      <w:pPr>
        <w:ind w:left="3059" w:hanging="420"/>
      </w:pPr>
      <w:rPr>
        <w:lang w:val="pt-PT" w:eastAsia="en-US" w:bidi="ar-SA"/>
      </w:rPr>
    </w:lvl>
    <w:lvl w:ilvl="4" w:tplc="1AF8E46A">
      <w:numFmt w:val="bullet"/>
      <w:lvlText w:val="•"/>
      <w:lvlJc w:val="left"/>
      <w:pPr>
        <w:ind w:left="3892" w:hanging="420"/>
      </w:pPr>
      <w:rPr>
        <w:lang w:val="pt-PT" w:eastAsia="en-US" w:bidi="ar-SA"/>
      </w:rPr>
    </w:lvl>
    <w:lvl w:ilvl="5" w:tplc="608A0FB6">
      <w:numFmt w:val="bullet"/>
      <w:lvlText w:val="•"/>
      <w:lvlJc w:val="left"/>
      <w:pPr>
        <w:ind w:left="4725" w:hanging="420"/>
      </w:pPr>
      <w:rPr>
        <w:lang w:val="pt-PT" w:eastAsia="en-US" w:bidi="ar-SA"/>
      </w:rPr>
    </w:lvl>
    <w:lvl w:ilvl="6" w:tplc="15467472">
      <w:numFmt w:val="bullet"/>
      <w:lvlText w:val="•"/>
      <w:lvlJc w:val="left"/>
      <w:pPr>
        <w:ind w:left="5558" w:hanging="420"/>
      </w:pPr>
      <w:rPr>
        <w:lang w:val="pt-PT" w:eastAsia="en-US" w:bidi="ar-SA"/>
      </w:rPr>
    </w:lvl>
    <w:lvl w:ilvl="7" w:tplc="A4F6F1DA">
      <w:numFmt w:val="bullet"/>
      <w:lvlText w:val="•"/>
      <w:lvlJc w:val="left"/>
      <w:pPr>
        <w:ind w:left="6391" w:hanging="420"/>
      </w:pPr>
      <w:rPr>
        <w:lang w:val="pt-PT" w:eastAsia="en-US" w:bidi="ar-SA"/>
      </w:rPr>
    </w:lvl>
    <w:lvl w:ilvl="8" w:tplc="D08883AE">
      <w:numFmt w:val="bullet"/>
      <w:lvlText w:val="•"/>
      <w:lvlJc w:val="left"/>
      <w:pPr>
        <w:ind w:left="7224" w:hanging="420"/>
      </w:pPr>
      <w:rPr>
        <w:lang w:val="pt-PT" w:eastAsia="en-US" w:bidi="ar-SA"/>
      </w:rPr>
    </w:lvl>
  </w:abstractNum>
  <w:abstractNum w:abstractNumId="12" w15:restartNumberingAfterBreak="0">
    <w:nsid w:val="57C9036B"/>
    <w:multiLevelType w:val="hybridMultilevel"/>
    <w:tmpl w:val="C400A71A"/>
    <w:lvl w:ilvl="0" w:tplc="30AECEB4">
      <w:numFmt w:val="bullet"/>
      <w:lvlText w:val="●"/>
      <w:lvlJc w:val="left"/>
      <w:pPr>
        <w:ind w:left="564" w:hanging="420"/>
      </w:pPr>
      <w:rPr>
        <w:rFonts w:ascii="Arial MT" w:eastAsia="Arial MT" w:hAnsi="Arial MT" w:cs="Arial MT" w:hint="default"/>
        <w:spacing w:val="0"/>
        <w:w w:val="60"/>
        <w:lang w:val="pt-PT" w:eastAsia="en-US" w:bidi="ar-SA"/>
      </w:rPr>
    </w:lvl>
    <w:lvl w:ilvl="1" w:tplc="64407448">
      <w:numFmt w:val="bullet"/>
      <w:lvlText w:val="•"/>
      <w:lvlJc w:val="left"/>
      <w:pPr>
        <w:ind w:left="1394" w:hanging="420"/>
      </w:pPr>
      <w:rPr>
        <w:rFonts w:hint="default"/>
        <w:lang w:val="pt-PT" w:eastAsia="en-US" w:bidi="ar-SA"/>
      </w:rPr>
    </w:lvl>
    <w:lvl w:ilvl="2" w:tplc="562099EC">
      <w:numFmt w:val="bullet"/>
      <w:lvlText w:val="•"/>
      <w:lvlJc w:val="left"/>
      <w:pPr>
        <w:ind w:left="2228" w:hanging="420"/>
      </w:pPr>
      <w:rPr>
        <w:rFonts w:hint="default"/>
        <w:lang w:val="pt-PT" w:eastAsia="en-US" w:bidi="ar-SA"/>
      </w:rPr>
    </w:lvl>
    <w:lvl w:ilvl="3" w:tplc="66A64956">
      <w:numFmt w:val="bullet"/>
      <w:lvlText w:val="•"/>
      <w:lvlJc w:val="left"/>
      <w:pPr>
        <w:ind w:left="3062" w:hanging="420"/>
      </w:pPr>
      <w:rPr>
        <w:rFonts w:hint="default"/>
        <w:lang w:val="pt-PT" w:eastAsia="en-US" w:bidi="ar-SA"/>
      </w:rPr>
    </w:lvl>
    <w:lvl w:ilvl="4" w:tplc="D496138C">
      <w:numFmt w:val="bullet"/>
      <w:lvlText w:val="•"/>
      <w:lvlJc w:val="left"/>
      <w:pPr>
        <w:ind w:left="3896" w:hanging="420"/>
      </w:pPr>
      <w:rPr>
        <w:rFonts w:hint="default"/>
        <w:lang w:val="pt-PT" w:eastAsia="en-US" w:bidi="ar-SA"/>
      </w:rPr>
    </w:lvl>
    <w:lvl w:ilvl="5" w:tplc="492810A2">
      <w:numFmt w:val="bullet"/>
      <w:lvlText w:val="•"/>
      <w:lvlJc w:val="left"/>
      <w:pPr>
        <w:ind w:left="4730" w:hanging="420"/>
      </w:pPr>
      <w:rPr>
        <w:rFonts w:hint="default"/>
        <w:lang w:val="pt-PT" w:eastAsia="en-US" w:bidi="ar-SA"/>
      </w:rPr>
    </w:lvl>
    <w:lvl w:ilvl="6" w:tplc="78281FA6">
      <w:numFmt w:val="bullet"/>
      <w:lvlText w:val="•"/>
      <w:lvlJc w:val="left"/>
      <w:pPr>
        <w:ind w:left="5564" w:hanging="420"/>
      </w:pPr>
      <w:rPr>
        <w:rFonts w:hint="default"/>
        <w:lang w:val="pt-PT" w:eastAsia="en-US" w:bidi="ar-SA"/>
      </w:rPr>
    </w:lvl>
    <w:lvl w:ilvl="7" w:tplc="6BEA579C">
      <w:numFmt w:val="bullet"/>
      <w:lvlText w:val="•"/>
      <w:lvlJc w:val="left"/>
      <w:pPr>
        <w:ind w:left="6398" w:hanging="420"/>
      </w:pPr>
      <w:rPr>
        <w:rFonts w:hint="default"/>
        <w:lang w:val="pt-PT" w:eastAsia="en-US" w:bidi="ar-SA"/>
      </w:rPr>
    </w:lvl>
    <w:lvl w:ilvl="8" w:tplc="610EED72">
      <w:numFmt w:val="bullet"/>
      <w:lvlText w:val="•"/>
      <w:lvlJc w:val="left"/>
      <w:pPr>
        <w:ind w:left="7232" w:hanging="420"/>
      </w:pPr>
      <w:rPr>
        <w:rFonts w:hint="default"/>
        <w:lang w:val="pt-PT" w:eastAsia="en-US" w:bidi="ar-SA"/>
      </w:rPr>
    </w:lvl>
  </w:abstractNum>
  <w:abstractNum w:abstractNumId="13" w15:restartNumberingAfterBreak="0">
    <w:nsid w:val="5E3F63AE"/>
    <w:multiLevelType w:val="hybridMultilevel"/>
    <w:tmpl w:val="B5D6425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1055868"/>
    <w:multiLevelType w:val="hybridMultilevel"/>
    <w:tmpl w:val="CBDC4A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66E5626"/>
    <w:multiLevelType w:val="multilevel"/>
    <w:tmpl w:val="630C1C38"/>
    <w:lvl w:ilvl="0">
      <w:start w:val="5"/>
      <w:numFmt w:val="decimal"/>
      <w:lvlText w:val="%1"/>
      <w:lvlJc w:val="left"/>
      <w:pPr>
        <w:ind w:left="480" w:hanging="480"/>
      </w:pPr>
      <w:rPr>
        <w:rFonts w:hint="default"/>
        <w:color w:val="auto"/>
      </w:rPr>
    </w:lvl>
    <w:lvl w:ilvl="1">
      <w:start w:val="1"/>
      <w:numFmt w:val="decimal"/>
      <w:lvlText w:val="%1.%2"/>
      <w:lvlJc w:val="left"/>
      <w:pPr>
        <w:ind w:left="766" w:hanging="480"/>
      </w:pPr>
      <w:rPr>
        <w:rFonts w:hint="default"/>
        <w:color w:val="auto"/>
      </w:rPr>
    </w:lvl>
    <w:lvl w:ilvl="2">
      <w:start w:val="1"/>
      <w:numFmt w:val="decimal"/>
      <w:lvlText w:val="%1.%2.%3"/>
      <w:lvlJc w:val="left"/>
      <w:pPr>
        <w:ind w:left="1292" w:hanging="720"/>
      </w:pPr>
      <w:rPr>
        <w:rFonts w:hint="default"/>
        <w:color w:val="auto"/>
      </w:rPr>
    </w:lvl>
    <w:lvl w:ilvl="3">
      <w:start w:val="1"/>
      <w:numFmt w:val="decimal"/>
      <w:lvlText w:val="%1.%2.%3.%4"/>
      <w:lvlJc w:val="left"/>
      <w:pPr>
        <w:ind w:left="1578" w:hanging="720"/>
      </w:pPr>
      <w:rPr>
        <w:rFonts w:hint="default"/>
        <w:color w:val="auto"/>
      </w:rPr>
    </w:lvl>
    <w:lvl w:ilvl="4">
      <w:start w:val="1"/>
      <w:numFmt w:val="decimal"/>
      <w:lvlText w:val="%1.%2.%3.%4.%5"/>
      <w:lvlJc w:val="left"/>
      <w:pPr>
        <w:ind w:left="2224" w:hanging="1080"/>
      </w:pPr>
      <w:rPr>
        <w:rFonts w:hint="default"/>
        <w:color w:val="auto"/>
      </w:rPr>
    </w:lvl>
    <w:lvl w:ilvl="5">
      <w:start w:val="1"/>
      <w:numFmt w:val="decimal"/>
      <w:lvlText w:val="%1.%2.%3.%4.%5.%6"/>
      <w:lvlJc w:val="left"/>
      <w:pPr>
        <w:ind w:left="2510" w:hanging="1080"/>
      </w:pPr>
      <w:rPr>
        <w:rFonts w:hint="default"/>
        <w:color w:val="auto"/>
      </w:rPr>
    </w:lvl>
    <w:lvl w:ilvl="6">
      <w:start w:val="1"/>
      <w:numFmt w:val="decimal"/>
      <w:lvlText w:val="%1.%2.%3.%4.%5.%6.%7"/>
      <w:lvlJc w:val="left"/>
      <w:pPr>
        <w:ind w:left="3156" w:hanging="1440"/>
      </w:pPr>
      <w:rPr>
        <w:rFonts w:hint="default"/>
        <w:color w:val="auto"/>
      </w:rPr>
    </w:lvl>
    <w:lvl w:ilvl="7">
      <w:start w:val="1"/>
      <w:numFmt w:val="decimal"/>
      <w:lvlText w:val="%1.%2.%3.%4.%5.%6.%7.%8"/>
      <w:lvlJc w:val="left"/>
      <w:pPr>
        <w:ind w:left="3442" w:hanging="1440"/>
      </w:pPr>
      <w:rPr>
        <w:rFonts w:hint="default"/>
        <w:color w:val="auto"/>
      </w:rPr>
    </w:lvl>
    <w:lvl w:ilvl="8">
      <w:start w:val="1"/>
      <w:numFmt w:val="decimal"/>
      <w:lvlText w:val="%1.%2.%3.%4.%5.%6.%7.%8.%9"/>
      <w:lvlJc w:val="left"/>
      <w:pPr>
        <w:ind w:left="4088" w:hanging="1800"/>
      </w:pPr>
      <w:rPr>
        <w:rFonts w:hint="default"/>
        <w:color w:val="auto"/>
      </w:rPr>
    </w:lvl>
  </w:abstractNum>
  <w:abstractNum w:abstractNumId="16" w15:restartNumberingAfterBreak="0">
    <w:nsid w:val="69EC59EB"/>
    <w:multiLevelType w:val="hybridMultilevel"/>
    <w:tmpl w:val="9998DBEA"/>
    <w:lvl w:ilvl="0" w:tplc="36B4E594">
      <w:numFmt w:val="bullet"/>
      <w:lvlText w:val="●"/>
      <w:lvlJc w:val="left"/>
      <w:pPr>
        <w:ind w:left="399" w:hanging="345"/>
      </w:pPr>
      <w:rPr>
        <w:rFonts w:ascii="Arial MT" w:eastAsia="Arial MT" w:hAnsi="Arial MT" w:cs="Arial MT" w:hint="default"/>
        <w:b w:val="0"/>
        <w:bCs w:val="0"/>
        <w:i w:val="0"/>
        <w:iCs w:val="0"/>
        <w:spacing w:val="0"/>
        <w:w w:val="60"/>
        <w:sz w:val="20"/>
        <w:szCs w:val="20"/>
        <w:lang w:val="pt-PT" w:eastAsia="en-US" w:bidi="ar-SA"/>
      </w:rPr>
    </w:lvl>
    <w:lvl w:ilvl="1" w:tplc="F3FA789E">
      <w:numFmt w:val="bullet"/>
      <w:lvlText w:val="•"/>
      <w:lvlJc w:val="left"/>
      <w:pPr>
        <w:ind w:left="1250" w:hanging="345"/>
      </w:pPr>
      <w:rPr>
        <w:rFonts w:hint="default"/>
        <w:lang w:val="pt-PT" w:eastAsia="en-US" w:bidi="ar-SA"/>
      </w:rPr>
    </w:lvl>
    <w:lvl w:ilvl="2" w:tplc="A0D0BAAE">
      <w:numFmt w:val="bullet"/>
      <w:lvlText w:val="•"/>
      <w:lvlJc w:val="left"/>
      <w:pPr>
        <w:ind w:left="2100" w:hanging="345"/>
      </w:pPr>
      <w:rPr>
        <w:rFonts w:hint="default"/>
        <w:lang w:val="pt-PT" w:eastAsia="en-US" w:bidi="ar-SA"/>
      </w:rPr>
    </w:lvl>
    <w:lvl w:ilvl="3" w:tplc="4C968FC8">
      <w:numFmt w:val="bullet"/>
      <w:lvlText w:val="•"/>
      <w:lvlJc w:val="left"/>
      <w:pPr>
        <w:ind w:left="2950" w:hanging="345"/>
      </w:pPr>
      <w:rPr>
        <w:rFonts w:hint="default"/>
        <w:lang w:val="pt-PT" w:eastAsia="en-US" w:bidi="ar-SA"/>
      </w:rPr>
    </w:lvl>
    <w:lvl w:ilvl="4" w:tplc="799E2182">
      <w:numFmt w:val="bullet"/>
      <w:lvlText w:val="•"/>
      <w:lvlJc w:val="left"/>
      <w:pPr>
        <w:ind w:left="3800" w:hanging="345"/>
      </w:pPr>
      <w:rPr>
        <w:rFonts w:hint="default"/>
        <w:lang w:val="pt-PT" w:eastAsia="en-US" w:bidi="ar-SA"/>
      </w:rPr>
    </w:lvl>
    <w:lvl w:ilvl="5" w:tplc="CF185440">
      <w:numFmt w:val="bullet"/>
      <w:lvlText w:val="•"/>
      <w:lvlJc w:val="left"/>
      <w:pPr>
        <w:ind w:left="4650" w:hanging="345"/>
      </w:pPr>
      <w:rPr>
        <w:rFonts w:hint="default"/>
        <w:lang w:val="pt-PT" w:eastAsia="en-US" w:bidi="ar-SA"/>
      </w:rPr>
    </w:lvl>
    <w:lvl w:ilvl="6" w:tplc="85D6D88E">
      <w:numFmt w:val="bullet"/>
      <w:lvlText w:val="•"/>
      <w:lvlJc w:val="left"/>
      <w:pPr>
        <w:ind w:left="5500" w:hanging="345"/>
      </w:pPr>
      <w:rPr>
        <w:rFonts w:hint="default"/>
        <w:lang w:val="pt-PT" w:eastAsia="en-US" w:bidi="ar-SA"/>
      </w:rPr>
    </w:lvl>
    <w:lvl w:ilvl="7" w:tplc="6464C066">
      <w:numFmt w:val="bullet"/>
      <w:lvlText w:val="•"/>
      <w:lvlJc w:val="left"/>
      <w:pPr>
        <w:ind w:left="6350" w:hanging="345"/>
      </w:pPr>
      <w:rPr>
        <w:rFonts w:hint="default"/>
        <w:lang w:val="pt-PT" w:eastAsia="en-US" w:bidi="ar-SA"/>
      </w:rPr>
    </w:lvl>
    <w:lvl w:ilvl="8" w:tplc="9BA0EA6C">
      <w:numFmt w:val="bullet"/>
      <w:lvlText w:val="•"/>
      <w:lvlJc w:val="left"/>
      <w:pPr>
        <w:ind w:left="7200" w:hanging="345"/>
      </w:pPr>
      <w:rPr>
        <w:rFonts w:hint="default"/>
        <w:lang w:val="pt-PT" w:eastAsia="en-US" w:bidi="ar-SA"/>
      </w:rPr>
    </w:lvl>
  </w:abstractNum>
  <w:abstractNum w:abstractNumId="17" w15:restartNumberingAfterBreak="0">
    <w:nsid w:val="700E239B"/>
    <w:multiLevelType w:val="hybridMultilevel"/>
    <w:tmpl w:val="5BC0582E"/>
    <w:lvl w:ilvl="0" w:tplc="52C00ABC">
      <w:numFmt w:val="bullet"/>
      <w:lvlText w:val="-"/>
      <w:lvlJc w:val="left"/>
      <w:pPr>
        <w:ind w:left="49" w:hanging="110"/>
      </w:pPr>
      <w:rPr>
        <w:rFonts w:ascii="Arial MT" w:eastAsia="Arial MT" w:hAnsi="Arial MT" w:cs="Arial MT" w:hint="default"/>
        <w:w w:val="100"/>
        <w:sz w:val="18"/>
        <w:szCs w:val="18"/>
        <w:lang w:val="pt-PT" w:eastAsia="en-US" w:bidi="ar-SA"/>
      </w:rPr>
    </w:lvl>
    <w:lvl w:ilvl="1" w:tplc="18EEB92E">
      <w:numFmt w:val="bullet"/>
      <w:lvlText w:val="•"/>
      <w:lvlJc w:val="left"/>
      <w:pPr>
        <w:ind w:left="925" w:hanging="110"/>
      </w:pPr>
      <w:rPr>
        <w:lang w:val="pt-PT" w:eastAsia="en-US" w:bidi="ar-SA"/>
      </w:rPr>
    </w:lvl>
    <w:lvl w:ilvl="2" w:tplc="C0120352">
      <w:numFmt w:val="bullet"/>
      <w:lvlText w:val="•"/>
      <w:lvlJc w:val="left"/>
      <w:pPr>
        <w:ind w:left="1810" w:hanging="110"/>
      </w:pPr>
      <w:rPr>
        <w:lang w:val="pt-PT" w:eastAsia="en-US" w:bidi="ar-SA"/>
      </w:rPr>
    </w:lvl>
    <w:lvl w:ilvl="3" w:tplc="E35001B2">
      <w:numFmt w:val="bullet"/>
      <w:lvlText w:val="•"/>
      <w:lvlJc w:val="left"/>
      <w:pPr>
        <w:ind w:left="2695" w:hanging="110"/>
      </w:pPr>
      <w:rPr>
        <w:lang w:val="pt-PT" w:eastAsia="en-US" w:bidi="ar-SA"/>
      </w:rPr>
    </w:lvl>
    <w:lvl w:ilvl="4" w:tplc="893AD892">
      <w:numFmt w:val="bullet"/>
      <w:lvlText w:val="•"/>
      <w:lvlJc w:val="left"/>
      <w:pPr>
        <w:ind w:left="3580" w:hanging="110"/>
      </w:pPr>
      <w:rPr>
        <w:lang w:val="pt-PT" w:eastAsia="en-US" w:bidi="ar-SA"/>
      </w:rPr>
    </w:lvl>
    <w:lvl w:ilvl="5" w:tplc="085CF8BA">
      <w:numFmt w:val="bullet"/>
      <w:lvlText w:val="•"/>
      <w:lvlJc w:val="left"/>
      <w:pPr>
        <w:ind w:left="4465" w:hanging="110"/>
      </w:pPr>
      <w:rPr>
        <w:lang w:val="pt-PT" w:eastAsia="en-US" w:bidi="ar-SA"/>
      </w:rPr>
    </w:lvl>
    <w:lvl w:ilvl="6" w:tplc="B860B240">
      <w:numFmt w:val="bullet"/>
      <w:lvlText w:val="•"/>
      <w:lvlJc w:val="left"/>
      <w:pPr>
        <w:ind w:left="5350" w:hanging="110"/>
      </w:pPr>
      <w:rPr>
        <w:lang w:val="pt-PT" w:eastAsia="en-US" w:bidi="ar-SA"/>
      </w:rPr>
    </w:lvl>
    <w:lvl w:ilvl="7" w:tplc="E6861F72">
      <w:numFmt w:val="bullet"/>
      <w:lvlText w:val="•"/>
      <w:lvlJc w:val="left"/>
      <w:pPr>
        <w:ind w:left="6235" w:hanging="110"/>
      </w:pPr>
      <w:rPr>
        <w:lang w:val="pt-PT" w:eastAsia="en-US" w:bidi="ar-SA"/>
      </w:rPr>
    </w:lvl>
    <w:lvl w:ilvl="8" w:tplc="A088F730">
      <w:numFmt w:val="bullet"/>
      <w:lvlText w:val="•"/>
      <w:lvlJc w:val="left"/>
      <w:pPr>
        <w:ind w:left="7120" w:hanging="110"/>
      </w:pPr>
      <w:rPr>
        <w:lang w:val="pt-PT" w:eastAsia="en-US" w:bidi="ar-SA"/>
      </w:rPr>
    </w:lvl>
  </w:abstractNum>
  <w:abstractNum w:abstractNumId="18" w15:restartNumberingAfterBreak="0">
    <w:nsid w:val="74B64A64"/>
    <w:multiLevelType w:val="hybridMultilevel"/>
    <w:tmpl w:val="454E159A"/>
    <w:lvl w:ilvl="0" w:tplc="169A7CFC">
      <w:numFmt w:val="bullet"/>
      <w:lvlText w:val="-"/>
      <w:lvlJc w:val="left"/>
      <w:pPr>
        <w:ind w:left="54" w:hanging="110"/>
      </w:pPr>
      <w:rPr>
        <w:rFonts w:ascii="Arial MT" w:eastAsia="Arial MT" w:hAnsi="Arial MT" w:cs="Arial MT" w:hint="default"/>
        <w:b w:val="0"/>
        <w:bCs w:val="0"/>
        <w:i w:val="0"/>
        <w:iCs w:val="0"/>
        <w:spacing w:val="0"/>
        <w:w w:val="100"/>
        <w:sz w:val="18"/>
        <w:szCs w:val="18"/>
        <w:lang w:val="pt-PT" w:eastAsia="en-US" w:bidi="ar-SA"/>
      </w:rPr>
    </w:lvl>
    <w:lvl w:ilvl="1" w:tplc="65642F5C">
      <w:numFmt w:val="bullet"/>
      <w:lvlText w:val="•"/>
      <w:lvlJc w:val="left"/>
      <w:pPr>
        <w:ind w:left="944" w:hanging="110"/>
      </w:pPr>
      <w:rPr>
        <w:rFonts w:hint="default"/>
        <w:lang w:val="pt-PT" w:eastAsia="en-US" w:bidi="ar-SA"/>
      </w:rPr>
    </w:lvl>
    <w:lvl w:ilvl="2" w:tplc="525C0AFC">
      <w:numFmt w:val="bullet"/>
      <w:lvlText w:val="•"/>
      <w:lvlJc w:val="left"/>
      <w:pPr>
        <w:ind w:left="1828" w:hanging="110"/>
      </w:pPr>
      <w:rPr>
        <w:rFonts w:hint="default"/>
        <w:lang w:val="pt-PT" w:eastAsia="en-US" w:bidi="ar-SA"/>
      </w:rPr>
    </w:lvl>
    <w:lvl w:ilvl="3" w:tplc="D7AC8C68">
      <w:numFmt w:val="bullet"/>
      <w:lvlText w:val="•"/>
      <w:lvlJc w:val="left"/>
      <w:pPr>
        <w:ind w:left="2712" w:hanging="110"/>
      </w:pPr>
      <w:rPr>
        <w:rFonts w:hint="default"/>
        <w:lang w:val="pt-PT" w:eastAsia="en-US" w:bidi="ar-SA"/>
      </w:rPr>
    </w:lvl>
    <w:lvl w:ilvl="4" w:tplc="DABAD0BA">
      <w:numFmt w:val="bullet"/>
      <w:lvlText w:val="•"/>
      <w:lvlJc w:val="left"/>
      <w:pPr>
        <w:ind w:left="3596" w:hanging="110"/>
      </w:pPr>
      <w:rPr>
        <w:rFonts w:hint="default"/>
        <w:lang w:val="pt-PT" w:eastAsia="en-US" w:bidi="ar-SA"/>
      </w:rPr>
    </w:lvl>
    <w:lvl w:ilvl="5" w:tplc="2C16D0DA">
      <w:numFmt w:val="bullet"/>
      <w:lvlText w:val="•"/>
      <w:lvlJc w:val="left"/>
      <w:pPr>
        <w:ind w:left="4480" w:hanging="110"/>
      </w:pPr>
      <w:rPr>
        <w:rFonts w:hint="default"/>
        <w:lang w:val="pt-PT" w:eastAsia="en-US" w:bidi="ar-SA"/>
      </w:rPr>
    </w:lvl>
    <w:lvl w:ilvl="6" w:tplc="E47E6C9A">
      <w:numFmt w:val="bullet"/>
      <w:lvlText w:val="•"/>
      <w:lvlJc w:val="left"/>
      <w:pPr>
        <w:ind w:left="5364" w:hanging="110"/>
      </w:pPr>
      <w:rPr>
        <w:rFonts w:hint="default"/>
        <w:lang w:val="pt-PT" w:eastAsia="en-US" w:bidi="ar-SA"/>
      </w:rPr>
    </w:lvl>
    <w:lvl w:ilvl="7" w:tplc="DF80C78C">
      <w:numFmt w:val="bullet"/>
      <w:lvlText w:val="•"/>
      <w:lvlJc w:val="left"/>
      <w:pPr>
        <w:ind w:left="6248" w:hanging="110"/>
      </w:pPr>
      <w:rPr>
        <w:rFonts w:hint="default"/>
        <w:lang w:val="pt-PT" w:eastAsia="en-US" w:bidi="ar-SA"/>
      </w:rPr>
    </w:lvl>
    <w:lvl w:ilvl="8" w:tplc="B9F4406E">
      <w:numFmt w:val="bullet"/>
      <w:lvlText w:val="•"/>
      <w:lvlJc w:val="left"/>
      <w:pPr>
        <w:ind w:left="7132" w:hanging="110"/>
      </w:pPr>
      <w:rPr>
        <w:rFonts w:hint="default"/>
        <w:lang w:val="pt-PT" w:eastAsia="en-US" w:bidi="ar-SA"/>
      </w:rPr>
    </w:lvl>
  </w:abstractNum>
  <w:abstractNum w:abstractNumId="19" w15:restartNumberingAfterBreak="0">
    <w:nsid w:val="7AD215FA"/>
    <w:multiLevelType w:val="multilevel"/>
    <w:tmpl w:val="99B2B72E"/>
    <w:lvl w:ilvl="0">
      <w:start w:val="7"/>
      <w:numFmt w:val="decimal"/>
      <w:lvlText w:val="%1."/>
      <w:lvlJc w:val="left"/>
      <w:pPr>
        <w:ind w:left="540" w:hanging="540"/>
      </w:pPr>
      <w:rPr>
        <w:rFonts w:eastAsia="Calibri" w:hint="default"/>
      </w:rPr>
    </w:lvl>
    <w:lvl w:ilvl="1">
      <w:start w:val="2"/>
      <w:numFmt w:val="decimal"/>
      <w:lvlText w:val="%1.%2."/>
      <w:lvlJc w:val="left"/>
      <w:pPr>
        <w:ind w:left="540" w:hanging="540"/>
      </w:pPr>
      <w:rPr>
        <w:rFonts w:eastAsia="Calibri" w:hint="default"/>
      </w:rPr>
    </w:lvl>
    <w:lvl w:ilvl="2">
      <w:start w:val="3"/>
      <w:numFmt w:val="decimal"/>
      <w:lvlText w:val="%1.%2.%3."/>
      <w:lvlJc w:val="left"/>
      <w:pPr>
        <w:ind w:left="1855" w:hanging="720"/>
      </w:pPr>
      <w:rPr>
        <w:rFonts w:eastAsia="Calibri" w:hint="default"/>
      </w:rPr>
    </w:lvl>
    <w:lvl w:ilvl="3">
      <w:start w:val="1"/>
      <w:numFmt w:val="decimal"/>
      <w:lvlText w:val="%1.%2.%3.%4."/>
      <w:lvlJc w:val="left"/>
      <w:pPr>
        <w:ind w:left="4406"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0" w15:restartNumberingAfterBreak="0">
    <w:nsid w:val="7C6A4794"/>
    <w:multiLevelType w:val="multilevel"/>
    <w:tmpl w:val="E4E26B68"/>
    <w:lvl w:ilvl="0">
      <w:start w:val="1"/>
      <w:numFmt w:val="decimal"/>
      <w:lvlText w:val="%1."/>
      <w:lvlJc w:val="left"/>
      <w:pPr>
        <w:ind w:left="360" w:hanging="360"/>
      </w:pPr>
      <w:rPr>
        <w:b/>
      </w:rPr>
    </w:lvl>
    <w:lvl w:ilvl="1">
      <w:start w:val="1"/>
      <w:numFmt w:val="decimal"/>
      <w:lvlText w:val="%1.%2."/>
      <w:lvlJc w:val="left"/>
      <w:pPr>
        <w:ind w:left="573" w:hanging="432"/>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3198"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20"/>
  </w:num>
  <w:num w:numId="4">
    <w:abstractNumId w:val="15"/>
  </w:num>
  <w:num w:numId="5">
    <w:abstractNumId w:val="14"/>
  </w:num>
  <w:num w:numId="6">
    <w:abstractNumId w:val="13"/>
  </w:num>
  <w:num w:numId="7">
    <w:abstractNumId w:val="3"/>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9"/>
  </w:num>
  <w:num w:numId="12">
    <w:abstractNumId w:val="6"/>
  </w:num>
  <w:num w:numId="13">
    <w:abstractNumId w:val="2"/>
  </w:num>
  <w:num w:numId="14">
    <w:abstractNumId w:val="10"/>
  </w:num>
  <w:num w:numId="15">
    <w:abstractNumId w:val="0"/>
  </w:num>
  <w:num w:numId="16">
    <w:abstractNumId w:val="12"/>
  </w:num>
  <w:num w:numId="17">
    <w:abstractNumId w:val="16"/>
  </w:num>
  <w:num w:numId="18">
    <w:abstractNumId w:val="18"/>
  </w:num>
  <w:num w:numId="19">
    <w:abstractNumId w:val="17"/>
  </w:num>
  <w:num w:numId="20">
    <w:abstractNumId w:val="5"/>
  </w:num>
  <w:num w:numId="21">
    <w:abstractNumId w:val="11"/>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BB5"/>
    <w:rsid w:val="000056DE"/>
    <w:rsid w:val="00005AA5"/>
    <w:rsid w:val="00006D7D"/>
    <w:rsid w:val="0001459A"/>
    <w:rsid w:val="00022509"/>
    <w:rsid w:val="00022FD4"/>
    <w:rsid w:val="00045546"/>
    <w:rsid w:val="00056834"/>
    <w:rsid w:val="00057740"/>
    <w:rsid w:val="000717FD"/>
    <w:rsid w:val="00085BB0"/>
    <w:rsid w:val="00091BF4"/>
    <w:rsid w:val="000974A4"/>
    <w:rsid w:val="000A08DF"/>
    <w:rsid w:val="000C3EE0"/>
    <w:rsid w:val="000D4297"/>
    <w:rsid w:val="000D4397"/>
    <w:rsid w:val="000F10A8"/>
    <w:rsid w:val="00101A65"/>
    <w:rsid w:val="00102F71"/>
    <w:rsid w:val="00104748"/>
    <w:rsid w:val="0011212F"/>
    <w:rsid w:val="00112369"/>
    <w:rsid w:val="00112729"/>
    <w:rsid w:val="00117C54"/>
    <w:rsid w:val="0014144A"/>
    <w:rsid w:val="00145E85"/>
    <w:rsid w:val="001607A4"/>
    <w:rsid w:val="0016124D"/>
    <w:rsid w:val="001669F5"/>
    <w:rsid w:val="00186FDF"/>
    <w:rsid w:val="001A209C"/>
    <w:rsid w:val="001B10C3"/>
    <w:rsid w:val="001B7082"/>
    <w:rsid w:val="001E4059"/>
    <w:rsid w:val="001E4E1E"/>
    <w:rsid w:val="001F6E07"/>
    <w:rsid w:val="00207602"/>
    <w:rsid w:val="00226657"/>
    <w:rsid w:val="00227742"/>
    <w:rsid w:val="00233585"/>
    <w:rsid w:val="00234A9E"/>
    <w:rsid w:val="0024407D"/>
    <w:rsid w:val="00251001"/>
    <w:rsid w:val="00275EA2"/>
    <w:rsid w:val="002B396A"/>
    <w:rsid w:val="002C689E"/>
    <w:rsid w:val="002D0A8F"/>
    <w:rsid w:val="002D3FFB"/>
    <w:rsid w:val="002D419B"/>
    <w:rsid w:val="002E641A"/>
    <w:rsid w:val="002F6955"/>
    <w:rsid w:val="0031544C"/>
    <w:rsid w:val="00347330"/>
    <w:rsid w:val="00362D7B"/>
    <w:rsid w:val="003646CF"/>
    <w:rsid w:val="00384E8A"/>
    <w:rsid w:val="00396996"/>
    <w:rsid w:val="003A56FD"/>
    <w:rsid w:val="003A75D0"/>
    <w:rsid w:val="003B2694"/>
    <w:rsid w:val="003C4235"/>
    <w:rsid w:val="003D3026"/>
    <w:rsid w:val="003D4431"/>
    <w:rsid w:val="003E414F"/>
    <w:rsid w:val="003F1B45"/>
    <w:rsid w:val="003F4EEC"/>
    <w:rsid w:val="00431333"/>
    <w:rsid w:val="0043778B"/>
    <w:rsid w:val="004450E9"/>
    <w:rsid w:val="004474CE"/>
    <w:rsid w:val="00455451"/>
    <w:rsid w:val="00461C14"/>
    <w:rsid w:val="00463B0C"/>
    <w:rsid w:val="00463F70"/>
    <w:rsid w:val="0048478F"/>
    <w:rsid w:val="004A08CA"/>
    <w:rsid w:val="004A4C36"/>
    <w:rsid w:val="004A56D0"/>
    <w:rsid w:val="004B343F"/>
    <w:rsid w:val="004D3F49"/>
    <w:rsid w:val="004E1DE8"/>
    <w:rsid w:val="004E2FCD"/>
    <w:rsid w:val="004E3BCA"/>
    <w:rsid w:val="005027CF"/>
    <w:rsid w:val="00506D2C"/>
    <w:rsid w:val="0051174D"/>
    <w:rsid w:val="0051325A"/>
    <w:rsid w:val="005141E0"/>
    <w:rsid w:val="005146E9"/>
    <w:rsid w:val="00522C68"/>
    <w:rsid w:val="00547AD2"/>
    <w:rsid w:val="005569E5"/>
    <w:rsid w:val="00585B98"/>
    <w:rsid w:val="005A6E83"/>
    <w:rsid w:val="005C2111"/>
    <w:rsid w:val="005C686A"/>
    <w:rsid w:val="005D3F57"/>
    <w:rsid w:val="00610EBC"/>
    <w:rsid w:val="0061317F"/>
    <w:rsid w:val="00621473"/>
    <w:rsid w:val="00622E67"/>
    <w:rsid w:val="00643515"/>
    <w:rsid w:val="00644952"/>
    <w:rsid w:val="00650D9B"/>
    <w:rsid w:val="00664CD6"/>
    <w:rsid w:val="006733FB"/>
    <w:rsid w:val="006824AA"/>
    <w:rsid w:val="006943C0"/>
    <w:rsid w:val="006A2289"/>
    <w:rsid w:val="006B17AC"/>
    <w:rsid w:val="006B4058"/>
    <w:rsid w:val="006C2249"/>
    <w:rsid w:val="006C7B3B"/>
    <w:rsid w:val="006D60C7"/>
    <w:rsid w:val="006F60D6"/>
    <w:rsid w:val="006F7CE3"/>
    <w:rsid w:val="0070052D"/>
    <w:rsid w:val="00705103"/>
    <w:rsid w:val="00712CFF"/>
    <w:rsid w:val="00721E1A"/>
    <w:rsid w:val="00724F2D"/>
    <w:rsid w:val="00730348"/>
    <w:rsid w:val="007405F7"/>
    <w:rsid w:val="007423A5"/>
    <w:rsid w:val="00760F72"/>
    <w:rsid w:val="00765F65"/>
    <w:rsid w:val="00765FB9"/>
    <w:rsid w:val="007704A3"/>
    <w:rsid w:val="00774F17"/>
    <w:rsid w:val="00790737"/>
    <w:rsid w:val="007C4F42"/>
    <w:rsid w:val="007D0F2A"/>
    <w:rsid w:val="007D5CAA"/>
    <w:rsid w:val="007D7FEF"/>
    <w:rsid w:val="007E1CC1"/>
    <w:rsid w:val="007E281C"/>
    <w:rsid w:val="007F1B34"/>
    <w:rsid w:val="007F51F2"/>
    <w:rsid w:val="00801C9B"/>
    <w:rsid w:val="00821563"/>
    <w:rsid w:val="0082544A"/>
    <w:rsid w:val="0082705E"/>
    <w:rsid w:val="00837FD2"/>
    <w:rsid w:val="00850559"/>
    <w:rsid w:val="00867AE4"/>
    <w:rsid w:val="00871A66"/>
    <w:rsid w:val="008779FF"/>
    <w:rsid w:val="00883D05"/>
    <w:rsid w:val="008906FB"/>
    <w:rsid w:val="00894F37"/>
    <w:rsid w:val="008A3347"/>
    <w:rsid w:val="008B7FC4"/>
    <w:rsid w:val="008B7FF7"/>
    <w:rsid w:val="008C3A06"/>
    <w:rsid w:val="008D5C0C"/>
    <w:rsid w:val="008F03BC"/>
    <w:rsid w:val="008F5F20"/>
    <w:rsid w:val="00914A71"/>
    <w:rsid w:val="009168F6"/>
    <w:rsid w:val="00922284"/>
    <w:rsid w:val="00925CE6"/>
    <w:rsid w:val="0093122C"/>
    <w:rsid w:val="00957654"/>
    <w:rsid w:val="0096544E"/>
    <w:rsid w:val="009767B6"/>
    <w:rsid w:val="009824A4"/>
    <w:rsid w:val="009834D5"/>
    <w:rsid w:val="00996807"/>
    <w:rsid w:val="009B0E7C"/>
    <w:rsid w:val="009C1929"/>
    <w:rsid w:val="00A11E90"/>
    <w:rsid w:val="00A11F4A"/>
    <w:rsid w:val="00A17087"/>
    <w:rsid w:val="00A643A3"/>
    <w:rsid w:val="00A841FB"/>
    <w:rsid w:val="00A96EBB"/>
    <w:rsid w:val="00AA36AD"/>
    <w:rsid w:val="00AA67D7"/>
    <w:rsid w:val="00AB5D55"/>
    <w:rsid w:val="00AC4357"/>
    <w:rsid w:val="00AC5C2E"/>
    <w:rsid w:val="00AD3CA8"/>
    <w:rsid w:val="00AE2E2F"/>
    <w:rsid w:val="00AE3C99"/>
    <w:rsid w:val="00AF10D8"/>
    <w:rsid w:val="00B03E7E"/>
    <w:rsid w:val="00B0418C"/>
    <w:rsid w:val="00B2656B"/>
    <w:rsid w:val="00B33A35"/>
    <w:rsid w:val="00B41C1B"/>
    <w:rsid w:val="00B5690F"/>
    <w:rsid w:val="00B707A8"/>
    <w:rsid w:val="00B70B00"/>
    <w:rsid w:val="00B767C8"/>
    <w:rsid w:val="00B814D5"/>
    <w:rsid w:val="00B8326F"/>
    <w:rsid w:val="00B91018"/>
    <w:rsid w:val="00BA0526"/>
    <w:rsid w:val="00BB3957"/>
    <w:rsid w:val="00BC6193"/>
    <w:rsid w:val="00BD6571"/>
    <w:rsid w:val="00BF5F68"/>
    <w:rsid w:val="00C22774"/>
    <w:rsid w:val="00C31BB5"/>
    <w:rsid w:val="00C3274B"/>
    <w:rsid w:val="00C378C6"/>
    <w:rsid w:val="00C45CD2"/>
    <w:rsid w:val="00C53AE8"/>
    <w:rsid w:val="00C559F2"/>
    <w:rsid w:val="00C70155"/>
    <w:rsid w:val="00C7382F"/>
    <w:rsid w:val="00C81635"/>
    <w:rsid w:val="00CA0E05"/>
    <w:rsid w:val="00CA4007"/>
    <w:rsid w:val="00CB0C7D"/>
    <w:rsid w:val="00CB604C"/>
    <w:rsid w:val="00CC174A"/>
    <w:rsid w:val="00CC380D"/>
    <w:rsid w:val="00CD3B5D"/>
    <w:rsid w:val="00CD5A29"/>
    <w:rsid w:val="00CE1EDC"/>
    <w:rsid w:val="00CE4E25"/>
    <w:rsid w:val="00CE5056"/>
    <w:rsid w:val="00CE54FE"/>
    <w:rsid w:val="00CF24D8"/>
    <w:rsid w:val="00CF5690"/>
    <w:rsid w:val="00D10C01"/>
    <w:rsid w:val="00D1530F"/>
    <w:rsid w:val="00D21D02"/>
    <w:rsid w:val="00D35D7E"/>
    <w:rsid w:val="00D405C1"/>
    <w:rsid w:val="00D429FB"/>
    <w:rsid w:val="00D6776C"/>
    <w:rsid w:val="00D73B5E"/>
    <w:rsid w:val="00DA382C"/>
    <w:rsid w:val="00DB2E63"/>
    <w:rsid w:val="00DC428C"/>
    <w:rsid w:val="00DC6FFA"/>
    <w:rsid w:val="00DE4CD0"/>
    <w:rsid w:val="00DF5431"/>
    <w:rsid w:val="00E11027"/>
    <w:rsid w:val="00E16D7A"/>
    <w:rsid w:val="00E204F7"/>
    <w:rsid w:val="00E42FD4"/>
    <w:rsid w:val="00E51BBD"/>
    <w:rsid w:val="00E57EE3"/>
    <w:rsid w:val="00E84DB4"/>
    <w:rsid w:val="00EA7C7C"/>
    <w:rsid w:val="00EB3024"/>
    <w:rsid w:val="00EC01E6"/>
    <w:rsid w:val="00EC2201"/>
    <w:rsid w:val="00EE6EF1"/>
    <w:rsid w:val="00EF293B"/>
    <w:rsid w:val="00F1287B"/>
    <w:rsid w:val="00F12D70"/>
    <w:rsid w:val="00F26A19"/>
    <w:rsid w:val="00F407B0"/>
    <w:rsid w:val="00F44507"/>
    <w:rsid w:val="00F53BA8"/>
    <w:rsid w:val="00F556BA"/>
    <w:rsid w:val="00F63E93"/>
    <w:rsid w:val="00F7052E"/>
    <w:rsid w:val="00F750B5"/>
    <w:rsid w:val="00F804BB"/>
    <w:rsid w:val="00FA0526"/>
    <w:rsid w:val="00FA4CB0"/>
    <w:rsid w:val="00FB2F5F"/>
    <w:rsid w:val="00FC5983"/>
    <w:rsid w:val="00FD11AC"/>
    <w:rsid w:val="00FF54C5"/>
    <w:rsid w:val="00FF6E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7373879"/>
  <w15:docId w15:val="{1B626235-DE13-4830-B14B-0022E8870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75D0"/>
    <w:pPr>
      <w:suppressAutoHyphens/>
      <w:spacing w:after="0" w:line="240" w:lineRule="auto"/>
    </w:pPr>
    <w:rPr>
      <w:rFonts w:ascii="Times New Roman" w:eastAsia="Times New Roman" w:hAnsi="Times New Roman" w:cs="Times New Roman"/>
      <w:sz w:val="20"/>
      <w:szCs w:val="20"/>
      <w:lang w:eastAsia="ar-SA"/>
    </w:rPr>
  </w:style>
  <w:style w:type="paragraph" w:styleId="Ttulo1">
    <w:name w:val="heading 1"/>
    <w:basedOn w:val="Normal"/>
    <w:next w:val="Normal"/>
    <w:link w:val="Ttulo1Char"/>
    <w:qFormat/>
    <w:rsid w:val="00CF24D8"/>
    <w:pPr>
      <w:keepNext/>
      <w:keepLines/>
      <w:pBdr>
        <w:top w:val="nil"/>
        <w:left w:val="nil"/>
        <w:bottom w:val="nil"/>
        <w:right w:val="nil"/>
        <w:between w:val="nil"/>
      </w:pBdr>
      <w:tabs>
        <w:tab w:val="left" w:pos="567"/>
      </w:tabs>
      <w:spacing w:line="360" w:lineRule="auto"/>
      <w:jc w:val="center"/>
      <w:outlineLvl w:val="0"/>
    </w:pPr>
    <w:rPr>
      <w:rFonts w:eastAsia="Arial"/>
      <w:b/>
      <w:color w:val="000000"/>
      <w:sz w:val="24"/>
      <w:szCs w:val="24"/>
    </w:rPr>
  </w:style>
  <w:style w:type="paragraph" w:styleId="Ttulo2">
    <w:name w:val="heading 2"/>
    <w:basedOn w:val="Normal"/>
    <w:next w:val="Normal"/>
    <w:link w:val="Ttulo2Char"/>
    <w:unhideWhenUsed/>
    <w:qFormat/>
    <w:rsid w:val="00CE5056"/>
    <w:pPr>
      <w:keepNext/>
      <w:keepLines/>
      <w:tabs>
        <w:tab w:val="left" w:pos="567"/>
      </w:tabs>
      <w:spacing w:line="360" w:lineRule="auto"/>
      <w:jc w:val="center"/>
      <w:outlineLvl w:val="1"/>
    </w:pPr>
    <w:rPr>
      <w:rFonts w:eastAsia="Arial"/>
      <w:b/>
      <w:color w:val="000000"/>
      <w:sz w:val="24"/>
      <w:szCs w:val="24"/>
    </w:rPr>
  </w:style>
  <w:style w:type="paragraph" w:styleId="Ttulo3">
    <w:name w:val="heading 3"/>
    <w:basedOn w:val="Normal"/>
    <w:next w:val="Normal"/>
    <w:link w:val="Ttulo3Char"/>
    <w:unhideWhenUsed/>
    <w:qFormat/>
    <w:rsid w:val="00CE5056"/>
    <w:pPr>
      <w:keepNext/>
      <w:keepLines/>
      <w:tabs>
        <w:tab w:val="left" w:pos="567"/>
      </w:tabs>
      <w:spacing w:line="360" w:lineRule="auto"/>
      <w:jc w:val="center"/>
      <w:outlineLvl w:val="2"/>
    </w:pPr>
    <w:rPr>
      <w:rFonts w:eastAsia="Arial"/>
      <w:b/>
      <w:color w:val="000000"/>
    </w:rPr>
  </w:style>
  <w:style w:type="paragraph" w:styleId="Ttulo4">
    <w:name w:val="heading 4"/>
    <w:basedOn w:val="Normal"/>
    <w:next w:val="Normal"/>
    <w:link w:val="Ttulo4Char"/>
    <w:unhideWhenUsed/>
    <w:qFormat/>
    <w:rsid w:val="000D4397"/>
    <w:pPr>
      <w:keepNext/>
      <w:keepLines/>
      <w:outlineLvl w:val="3"/>
    </w:pPr>
    <w:rPr>
      <w:rFonts w:eastAsia="Arial"/>
      <w:b/>
      <w:sz w:val="24"/>
      <w:szCs w:val="24"/>
    </w:rPr>
  </w:style>
  <w:style w:type="paragraph" w:styleId="Ttulo5">
    <w:name w:val="heading 5"/>
    <w:basedOn w:val="Normal"/>
    <w:next w:val="Normal"/>
    <w:link w:val="Ttulo5Char"/>
    <w:qFormat/>
    <w:rsid w:val="00AE2E2F"/>
    <w:pPr>
      <w:keepNext/>
      <w:tabs>
        <w:tab w:val="num" w:pos="0"/>
        <w:tab w:val="left" w:pos="2268"/>
      </w:tabs>
      <w:ind w:left="426"/>
      <w:jc w:val="both"/>
      <w:outlineLvl w:val="4"/>
    </w:pPr>
    <w:rPr>
      <w:b/>
      <w:sz w:val="26"/>
    </w:rPr>
  </w:style>
  <w:style w:type="paragraph" w:styleId="Ttulo6">
    <w:name w:val="heading 6"/>
    <w:basedOn w:val="Normal"/>
    <w:next w:val="Normal"/>
    <w:link w:val="Ttulo6Char"/>
    <w:qFormat/>
    <w:rsid w:val="00AE2E2F"/>
    <w:pPr>
      <w:keepNext/>
      <w:tabs>
        <w:tab w:val="num" w:pos="0"/>
        <w:tab w:val="left" w:pos="2268"/>
      </w:tabs>
      <w:ind w:left="426"/>
      <w:jc w:val="both"/>
      <w:outlineLvl w:val="5"/>
    </w:pPr>
    <w:rPr>
      <w:sz w:val="26"/>
    </w:rPr>
  </w:style>
  <w:style w:type="paragraph" w:styleId="Ttulo7">
    <w:name w:val="heading 7"/>
    <w:basedOn w:val="Normal"/>
    <w:next w:val="Normal"/>
    <w:link w:val="Ttulo7Char"/>
    <w:qFormat/>
    <w:rsid w:val="00AE2E2F"/>
    <w:pPr>
      <w:keepNext/>
      <w:tabs>
        <w:tab w:val="num" w:pos="0"/>
      </w:tabs>
      <w:outlineLvl w:val="6"/>
    </w:pPr>
    <w:rPr>
      <w:b/>
      <w:sz w:val="24"/>
    </w:rPr>
  </w:style>
  <w:style w:type="paragraph" w:styleId="Ttulo8">
    <w:name w:val="heading 8"/>
    <w:basedOn w:val="Normal"/>
    <w:next w:val="Normal"/>
    <w:link w:val="Ttulo8Char"/>
    <w:qFormat/>
    <w:rsid w:val="00AE2E2F"/>
    <w:pPr>
      <w:keepNext/>
      <w:tabs>
        <w:tab w:val="num" w:pos="0"/>
      </w:tabs>
      <w:jc w:val="center"/>
      <w:outlineLvl w:val="7"/>
    </w:pPr>
    <w:rPr>
      <w:b/>
      <w:sz w:val="24"/>
    </w:rPr>
  </w:style>
  <w:style w:type="paragraph" w:styleId="Ttulo9">
    <w:name w:val="heading 9"/>
    <w:basedOn w:val="Normal"/>
    <w:next w:val="Normal"/>
    <w:link w:val="Ttulo9Char"/>
    <w:qFormat/>
    <w:rsid w:val="00AE2E2F"/>
    <w:pPr>
      <w:keepNext/>
      <w:tabs>
        <w:tab w:val="num" w:pos="0"/>
      </w:tabs>
      <w:spacing w:line="360" w:lineRule="auto"/>
      <w:jc w:val="both"/>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C31BB5"/>
    <w:pPr>
      <w:ind w:left="720"/>
      <w:contextualSpacing/>
    </w:pPr>
  </w:style>
  <w:style w:type="character" w:customStyle="1" w:styleId="normaltextrun">
    <w:name w:val="normaltextrun"/>
    <w:basedOn w:val="Fontepargpadro"/>
    <w:rsid w:val="00CF24D8"/>
  </w:style>
  <w:style w:type="character" w:customStyle="1" w:styleId="Ttulo1Char">
    <w:name w:val="Título 1 Char"/>
    <w:basedOn w:val="Fontepargpadro"/>
    <w:link w:val="Ttulo1"/>
    <w:uiPriority w:val="9"/>
    <w:rsid w:val="00CF24D8"/>
    <w:rPr>
      <w:rFonts w:ascii="Times New Roman" w:eastAsia="Arial" w:hAnsi="Times New Roman" w:cs="Times New Roman"/>
      <w:b/>
      <w:color w:val="000000"/>
      <w:sz w:val="24"/>
      <w:szCs w:val="24"/>
      <w:lang w:eastAsia="ar-SA"/>
    </w:rPr>
  </w:style>
  <w:style w:type="paragraph" w:customStyle="1" w:styleId="paragraph">
    <w:name w:val="paragraph"/>
    <w:basedOn w:val="Normal"/>
    <w:rsid w:val="00CF24D8"/>
    <w:pPr>
      <w:suppressAutoHyphens w:val="0"/>
      <w:spacing w:before="100" w:beforeAutospacing="1" w:after="100" w:afterAutospacing="1"/>
    </w:pPr>
    <w:rPr>
      <w:sz w:val="24"/>
      <w:szCs w:val="24"/>
      <w:lang w:eastAsia="pt-BR"/>
    </w:rPr>
  </w:style>
  <w:style w:type="character" w:customStyle="1" w:styleId="eop">
    <w:name w:val="eop"/>
    <w:basedOn w:val="Fontepargpadro"/>
    <w:rsid w:val="00CF24D8"/>
  </w:style>
  <w:style w:type="table" w:styleId="Tabelacomgrade">
    <w:name w:val="Table Grid"/>
    <w:basedOn w:val="Tabelanormal"/>
    <w:uiPriority w:val="39"/>
    <w:rsid w:val="00CE5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CE5056"/>
    <w:rPr>
      <w:rFonts w:ascii="Times New Roman" w:eastAsia="Arial" w:hAnsi="Times New Roman" w:cs="Times New Roman"/>
      <w:b/>
      <w:color w:val="000000"/>
      <w:sz w:val="24"/>
      <w:szCs w:val="24"/>
      <w:lang w:eastAsia="ar-SA"/>
    </w:rPr>
  </w:style>
  <w:style w:type="character" w:customStyle="1" w:styleId="Ttulo3Char">
    <w:name w:val="Título 3 Char"/>
    <w:basedOn w:val="Fontepargpadro"/>
    <w:link w:val="Ttulo3"/>
    <w:uiPriority w:val="9"/>
    <w:rsid w:val="00CE5056"/>
    <w:rPr>
      <w:rFonts w:ascii="Times New Roman" w:eastAsia="Arial" w:hAnsi="Times New Roman" w:cs="Times New Roman"/>
      <w:b/>
      <w:color w:val="000000"/>
      <w:sz w:val="20"/>
      <w:szCs w:val="20"/>
      <w:lang w:eastAsia="ar-SA"/>
    </w:rPr>
  </w:style>
  <w:style w:type="paragraph" w:styleId="Cabealho">
    <w:name w:val="header"/>
    <w:aliases w:val="Heading 1a"/>
    <w:basedOn w:val="Normal"/>
    <w:link w:val="CabealhoChar"/>
    <w:unhideWhenUsed/>
    <w:rsid w:val="00006D7D"/>
    <w:pPr>
      <w:tabs>
        <w:tab w:val="center" w:pos="4252"/>
        <w:tab w:val="right" w:pos="8504"/>
      </w:tabs>
    </w:pPr>
  </w:style>
  <w:style w:type="character" w:customStyle="1" w:styleId="CabealhoChar">
    <w:name w:val="Cabeçalho Char"/>
    <w:aliases w:val="Heading 1a Char"/>
    <w:basedOn w:val="Fontepargpadro"/>
    <w:link w:val="Cabealho"/>
    <w:rsid w:val="00006D7D"/>
    <w:rPr>
      <w:rFonts w:ascii="Times New Roman" w:eastAsia="Times New Roman" w:hAnsi="Times New Roman" w:cs="Times New Roman"/>
      <w:sz w:val="20"/>
      <w:szCs w:val="20"/>
      <w:lang w:eastAsia="ar-SA"/>
    </w:rPr>
  </w:style>
  <w:style w:type="paragraph" w:styleId="Rodap">
    <w:name w:val="footer"/>
    <w:basedOn w:val="Normal"/>
    <w:link w:val="RodapChar"/>
    <w:unhideWhenUsed/>
    <w:rsid w:val="00006D7D"/>
    <w:pPr>
      <w:tabs>
        <w:tab w:val="center" w:pos="4252"/>
        <w:tab w:val="right" w:pos="8504"/>
      </w:tabs>
    </w:pPr>
  </w:style>
  <w:style w:type="character" w:customStyle="1" w:styleId="RodapChar">
    <w:name w:val="Rodapé Char"/>
    <w:basedOn w:val="Fontepargpadro"/>
    <w:link w:val="Rodap"/>
    <w:rsid w:val="00006D7D"/>
    <w:rPr>
      <w:rFonts w:ascii="Times New Roman" w:eastAsia="Times New Roman" w:hAnsi="Times New Roman" w:cs="Times New Roman"/>
      <w:sz w:val="20"/>
      <w:szCs w:val="20"/>
      <w:lang w:eastAsia="ar-SA"/>
    </w:rPr>
  </w:style>
  <w:style w:type="paragraph" w:styleId="Textodebalo">
    <w:name w:val="Balloon Text"/>
    <w:basedOn w:val="Normal"/>
    <w:link w:val="TextodebaloChar"/>
    <w:uiPriority w:val="99"/>
    <w:semiHidden/>
    <w:unhideWhenUsed/>
    <w:rsid w:val="00A96EBB"/>
    <w:pPr>
      <w:suppressAutoHyphens w:val="0"/>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A96EBB"/>
    <w:rPr>
      <w:rFonts w:ascii="Tahoma" w:hAnsi="Tahoma" w:cs="Tahoma"/>
      <w:sz w:val="16"/>
      <w:szCs w:val="16"/>
    </w:rPr>
  </w:style>
  <w:style w:type="character" w:customStyle="1" w:styleId="findhit">
    <w:name w:val="findhit"/>
    <w:basedOn w:val="Fontepargpadro"/>
    <w:rsid w:val="00AE3C99"/>
  </w:style>
  <w:style w:type="paragraph" w:customStyle="1" w:styleId="Nvel2-Red">
    <w:name w:val="Nível 2 -Red"/>
    <w:basedOn w:val="Normal"/>
    <w:link w:val="Nvel2-RedChar"/>
    <w:qFormat/>
    <w:rsid w:val="00BB3957"/>
    <w:pPr>
      <w:suppressAutoHyphens w:val="0"/>
      <w:spacing w:before="120" w:after="120" w:line="276" w:lineRule="auto"/>
      <w:jc w:val="both"/>
    </w:pPr>
    <w:rPr>
      <w:rFonts w:ascii="Arial" w:eastAsiaTheme="minorEastAsia" w:hAnsi="Arial" w:cs="Arial"/>
      <w:i/>
      <w:iCs/>
      <w:color w:val="FF0000"/>
      <w:lang w:eastAsia="pt-BR"/>
    </w:rPr>
  </w:style>
  <w:style w:type="character" w:customStyle="1" w:styleId="Nvel2-RedChar">
    <w:name w:val="Nível 2 -Red Char"/>
    <w:basedOn w:val="Fontepargpadro"/>
    <w:link w:val="Nvel2-Red"/>
    <w:rsid w:val="00BB3957"/>
    <w:rPr>
      <w:rFonts w:ascii="Arial" w:eastAsiaTheme="minorEastAsia" w:hAnsi="Arial" w:cs="Arial"/>
      <w:i/>
      <w:iCs/>
      <w:color w:val="FF0000"/>
      <w:sz w:val="20"/>
      <w:szCs w:val="20"/>
      <w:lang w:eastAsia="pt-BR"/>
    </w:rPr>
  </w:style>
  <w:style w:type="table" w:customStyle="1" w:styleId="TableNormal1">
    <w:name w:val="Table Normal1"/>
    <w:rsid w:val="00085BB0"/>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paragraph" w:styleId="NormalWeb">
    <w:name w:val="Normal (Web)"/>
    <w:basedOn w:val="Normal"/>
    <w:uiPriority w:val="99"/>
    <w:rsid w:val="00085BB0"/>
    <w:pPr>
      <w:suppressAutoHyphens w:val="0"/>
      <w:spacing w:before="100" w:beforeAutospacing="1" w:after="100" w:afterAutospacing="1"/>
    </w:pPr>
    <w:rPr>
      <w:sz w:val="24"/>
      <w:szCs w:val="24"/>
      <w:lang w:eastAsia="pt-BR"/>
    </w:rPr>
  </w:style>
  <w:style w:type="paragraph" w:styleId="Recuodecorpodetexto">
    <w:name w:val="Body Text Indent"/>
    <w:basedOn w:val="Normal"/>
    <w:link w:val="RecuodecorpodetextoChar"/>
    <w:uiPriority w:val="99"/>
    <w:unhideWhenUsed/>
    <w:rsid w:val="00085BB0"/>
    <w:pPr>
      <w:pBdr>
        <w:top w:val="nil"/>
        <w:left w:val="nil"/>
        <w:bottom w:val="nil"/>
        <w:right w:val="nil"/>
        <w:between w:val="nil"/>
      </w:pBdr>
      <w:spacing w:line="360" w:lineRule="auto"/>
      <w:ind w:left="340" w:firstLine="567"/>
      <w:jc w:val="both"/>
    </w:pPr>
    <w:rPr>
      <w:rFonts w:eastAsia="Arial"/>
      <w:sz w:val="24"/>
      <w:szCs w:val="24"/>
    </w:rPr>
  </w:style>
  <w:style w:type="character" w:customStyle="1" w:styleId="RecuodecorpodetextoChar">
    <w:name w:val="Recuo de corpo de texto Char"/>
    <w:basedOn w:val="Fontepargpadro"/>
    <w:link w:val="Recuodecorpodetexto"/>
    <w:uiPriority w:val="99"/>
    <w:rsid w:val="00085BB0"/>
    <w:rPr>
      <w:rFonts w:ascii="Times New Roman" w:eastAsia="Arial" w:hAnsi="Times New Roman" w:cs="Times New Roman"/>
      <w:sz w:val="24"/>
      <w:szCs w:val="24"/>
      <w:lang w:eastAsia="ar-SA"/>
    </w:rPr>
  </w:style>
  <w:style w:type="paragraph" w:styleId="Corpodetexto">
    <w:name w:val="Body Text"/>
    <w:basedOn w:val="Normal"/>
    <w:link w:val="CorpodetextoChar"/>
    <w:uiPriority w:val="99"/>
    <w:unhideWhenUsed/>
    <w:rsid w:val="00085BB0"/>
    <w:pPr>
      <w:pBdr>
        <w:top w:val="nil"/>
        <w:left w:val="nil"/>
        <w:bottom w:val="nil"/>
        <w:right w:val="nil"/>
        <w:between w:val="nil"/>
      </w:pBdr>
      <w:spacing w:before="240" w:line="360" w:lineRule="auto"/>
      <w:jc w:val="both"/>
    </w:pPr>
    <w:rPr>
      <w:rFonts w:eastAsia="Arial"/>
      <w:sz w:val="24"/>
      <w:szCs w:val="24"/>
    </w:rPr>
  </w:style>
  <w:style w:type="character" w:customStyle="1" w:styleId="CorpodetextoChar">
    <w:name w:val="Corpo de texto Char"/>
    <w:basedOn w:val="Fontepargpadro"/>
    <w:link w:val="Corpodetexto"/>
    <w:uiPriority w:val="99"/>
    <w:rsid w:val="00085BB0"/>
    <w:rPr>
      <w:rFonts w:ascii="Times New Roman" w:eastAsia="Arial" w:hAnsi="Times New Roman" w:cs="Times New Roman"/>
      <w:sz w:val="24"/>
      <w:szCs w:val="24"/>
      <w:lang w:eastAsia="ar-SA"/>
    </w:rPr>
  </w:style>
  <w:style w:type="paragraph" w:styleId="Recuodecorpodetexto2">
    <w:name w:val="Body Text Indent 2"/>
    <w:basedOn w:val="Normal"/>
    <w:link w:val="Recuodecorpodetexto2Char"/>
    <w:uiPriority w:val="99"/>
    <w:unhideWhenUsed/>
    <w:rsid w:val="00FD11AC"/>
    <w:pPr>
      <w:pBdr>
        <w:top w:val="nil"/>
        <w:left w:val="nil"/>
        <w:bottom w:val="nil"/>
        <w:right w:val="nil"/>
        <w:between w:val="nil"/>
      </w:pBdr>
      <w:spacing w:before="240" w:after="240" w:line="360" w:lineRule="auto"/>
      <w:ind w:left="567" w:hanging="567"/>
      <w:jc w:val="both"/>
    </w:pPr>
    <w:rPr>
      <w:rFonts w:eastAsia="Arial"/>
      <w:sz w:val="24"/>
      <w:szCs w:val="24"/>
    </w:rPr>
  </w:style>
  <w:style w:type="character" w:customStyle="1" w:styleId="Recuodecorpodetexto2Char">
    <w:name w:val="Recuo de corpo de texto 2 Char"/>
    <w:basedOn w:val="Fontepargpadro"/>
    <w:link w:val="Recuodecorpodetexto2"/>
    <w:uiPriority w:val="99"/>
    <w:rsid w:val="00FD11AC"/>
    <w:rPr>
      <w:rFonts w:ascii="Times New Roman" w:eastAsia="Arial" w:hAnsi="Times New Roman" w:cs="Times New Roman"/>
      <w:sz w:val="24"/>
      <w:szCs w:val="24"/>
      <w:lang w:eastAsia="ar-SA"/>
    </w:rPr>
  </w:style>
  <w:style w:type="character" w:styleId="Hyperlink">
    <w:name w:val="Hyperlink"/>
    <w:uiPriority w:val="99"/>
    <w:rsid w:val="00FD11AC"/>
    <w:rPr>
      <w:color w:val="0000FF"/>
      <w:u w:val="single"/>
    </w:rPr>
  </w:style>
  <w:style w:type="character" w:customStyle="1" w:styleId="PargrafodaListaChar">
    <w:name w:val="Parágrafo da Lista Char"/>
    <w:link w:val="PargrafodaLista"/>
    <w:uiPriority w:val="34"/>
    <w:rsid w:val="00FD11AC"/>
    <w:rPr>
      <w:rFonts w:ascii="Times New Roman" w:eastAsia="Times New Roman" w:hAnsi="Times New Roman" w:cs="Times New Roman"/>
      <w:sz w:val="20"/>
      <w:szCs w:val="20"/>
      <w:lang w:eastAsia="ar-SA"/>
    </w:rPr>
  </w:style>
  <w:style w:type="paragraph" w:styleId="Commarcadores5">
    <w:name w:val="List Bullet 5"/>
    <w:basedOn w:val="Normal"/>
    <w:rsid w:val="00FD11AC"/>
    <w:pPr>
      <w:numPr>
        <w:numId w:val="8"/>
      </w:numPr>
      <w:suppressAutoHyphens w:val="0"/>
      <w:contextualSpacing/>
    </w:pPr>
    <w:rPr>
      <w:rFonts w:ascii="Ecofont_Spranq_eco_Sans" w:eastAsiaTheme="minorEastAsia" w:hAnsi="Ecofont_Spranq_eco_Sans" w:cs="Tahoma"/>
      <w:sz w:val="24"/>
      <w:szCs w:val="24"/>
      <w:lang w:eastAsia="pt-BR"/>
    </w:rPr>
  </w:style>
  <w:style w:type="paragraph" w:customStyle="1" w:styleId="Nivel2">
    <w:name w:val="Nivel 2"/>
    <w:basedOn w:val="Normal"/>
    <w:link w:val="Nivel2Char"/>
    <w:qFormat/>
    <w:rsid w:val="00FD11AC"/>
    <w:pPr>
      <w:numPr>
        <w:ilvl w:val="1"/>
        <w:numId w:val="8"/>
      </w:numPr>
      <w:suppressAutoHyphens w:val="0"/>
      <w:spacing w:before="120" w:after="120" w:line="276" w:lineRule="auto"/>
      <w:jc w:val="both"/>
    </w:pPr>
    <w:rPr>
      <w:rFonts w:ascii="Arial" w:eastAsiaTheme="minorEastAsia" w:hAnsi="Arial" w:cs="Arial"/>
      <w:color w:val="000000"/>
      <w:lang w:eastAsia="pt-BR"/>
    </w:rPr>
  </w:style>
  <w:style w:type="paragraph" w:customStyle="1" w:styleId="Nivel3">
    <w:name w:val="Nivel 3"/>
    <w:basedOn w:val="Normal"/>
    <w:link w:val="Nivel3Char"/>
    <w:qFormat/>
    <w:rsid w:val="00FD11AC"/>
    <w:pPr>
      <w:numPr>
        <w:ilvl w:val="2"/>
        <w:numId w:val="8"/>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qFormat/>
    <w:rsid w:val="00FD11AC"/>
    <w:pPr>
      <w:numPr>
        <w:ilvl w:val="3"/>
      </w:numPr>
      <w:tabs>
        <w:tab w:val="clear" w:pos="2880"/>
        <w:tab w:val="num" w:pos="360"/>
      </w:tabs>
      <w:ind w:left="851" w:firstLine="0"/>
    </w:pPr>
    <w:rPr>
      <w:color w:val="auto"/>
    </w:rPr>
  </w:style>
  <w:style w:type="paragraph" w:customStyle="1" w:styleId="Nivel5">
    <w:name w:val="Nivel 5"/>
    <w:basedOn w:val="Nivel4"/>
    <w:qFormat/>
    <w:rsid w:val="00FD11AC"/>
    <w:pPr>
      <w:numPr>
        <w:ilvl w:val="4"/>
      </w:numPr>
      <w:tabs>
        <w:tab w:val="clear" w:pos="3600"/>
        <w:tab w:val="num" w:pos="0"/>
        <w:tab w:val="num" w:pos="360"/>
      </w:tabs>
      <w:ind w:left="1276" w:firstLine="0"/>
    </w:pPr>
  </w:style>
  <w:style w:type="character" w:customStyle="1" w:styleId="Nivel2Char">
    <w:name w:val="Nivel 2 Char"/>
    <w:basedOn w:val="Fontepargpadro"/>
    <w:link w:val="Nivel2"/>
    <w:locked/>
    <w:rsid w:val="00FD11AC"/>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FD11AC"/>
    <w:rPr>
      <w:rFonts w:ascii="Arial" w:eastAsiaTheme="minorEastAsia" w:hAnsi="Arial" w:cs="Arial"/>
      <w:color w:val="000000"/>
      <w:sz w:val="20"/>
      <w:szCs w:val="20"/>
      <w:lang w:eastAsia="pt-BR"/>
    </w:rPr>
  </w:style>
  <w:style w:type="paragraph" w:styleId="Recuodecorpodetexto3">
    <w:name w:val="Body Text Indent 3"/>
    <w:basedOn w:val="Normal"/>
    <w:link w:val="Recuodecorpodetexto3Char"/>
    <w:uiPriority w:val="99"/>
    <w:unhideWhenUsed/>
    <w:rsid w:val="007F1B34"/>
    <w:pPr>
      <w:spacing w:before="120" w:after="120" w:line="360" w:lineRule="auto"/>
      <w:ind w:left="567" w:hanging="567"/>
      <w:jc w:val="both"/>
    </w:pPr>
    <w:rPr>
      <w:rFonts w:eastAsia="Arial"/>
      <w:sz w:val="24"/>
      <w:szCs w:val="24"/>
    </w:rPr>
  </w:style>
  <w:style w:type="character" w:customStyle="1" w:styleId="Recuodecorpodetexto3Char">
    <w:name w:val="Recuo de corpo de texto 3 Char"/>
    <w:basedOn w:val="Fontepargpadro"/>
    <w:link w:val="Recuodecorpodetexto3"/>
    <w:uiPriority w:val="99"/>
    <w:rsid w:val="007F1B34"/>
    <w:rPr>
      <w:rFonts w:ascii="Times New Roman" w:eastAsia="Arial" w:hAnsi="Times New Roman" w:cs="Times New Roman"/>
      <w:sz w:val="24"/>
      <w:szCs w:val="24"/>
      <w:lang w:eastAsia="ar-SA"/>
    </w:rPr>
  </w:style>
  <w:style w:type="character" w:customStyle="1" w:styleId="Ttulo4Char">
    <w:name w:val="Título 4 Char"/>
    <w:basedOn w:val="Fontepargpadro"/>
    <w:link w:val="Ttulo4"/>
    <w:rsid w:val="000D4397"/>
    <w:rPr>
      <w:rFonts w:ascii="Times New Roman" w:eastAsia="Arial" w:hAnsi="Times New Roman" w:cs="Times New Roman"/>
      <w:b/>
      <w:sz w:val="24"/>
      <w:szCs w:val="24"/>
      <w:lang w:eastAsia="ar-SA"/>
    </w:rPr>
  </w:style>
  <w:style w:type="paragraph" w:styleId="SemEspaamento">
    <w:name w:val="No Spacing"/>
    <w:uiPriority w:val="1"/>
    <w:qFormat/>
    <w:rsid w:val="00850559"/>
    <w:pPr>
      <w:suppressAutoHyphens/>
      <w:spacing w:after="0" w:line="240" w:lineRule="auto"/>
    </w:pPr>
    <w:rPr>
      <w:rFonts w:ascii="Times New Roman" w:eastAsia="Times New Roman" w:hAnsi="Times New Roman" w:cs="Times New Roman"/>
      <w:sz w:val="20"/>
      <w:szCs w:val="20"/>
      <w:lang w:eastAsia="ar-SA"/>
    </w:rPr>
  </w:style>
  <w:style w:type="paragraph" w:customStyle="1" w:styleId="ItemTR">
    <w:name w:val="Item TR"/>
    <w:basedOn w:val="Normal"/>
    <w:rsid w:val="00850559"/>
    <w:pPr>
      <w:keepNext/>
      <w:keepLines/>
      <w:numPr>
        <w:numId w:val="12"/>
      </w:numPr>
      <w:suppressAutoHyphens w:val="0"/>
      <w:spacing w:line="276" w:lineRule="auto"/>
      <w:ind w:left="924" w:hanging="357"/>
      <w:jc w:val="both"/>
      <w:outlineLvl w:val="0"/>
    </w:pPr>
    <w:rPr>
      <w:b/>
      <w:color w:val="000000"/>
      <w:sz w:val="24"/>
      <w:szCs w:val="24"/>
      <w:lang w:eastAsia="pt-BR"/>
    </w:rPr>
  </w:style>
  <w:style w:type="paragraph" w:customStyle="1" w:styleId="1Subitem">
    <w:name w:val="1º Subitem"/>
    <w:basedOn w:val="ItemTR"/>
    <w:qFormat/>
    <w:rsid w:val="00850559"/>
    <w:pPr>
      <w:numPr>
        <w:ilvl w:val="1"/>
      </w:numPr>
    </w:pPr>
    <w:rPr>
      <w:b w:val="0"/>
    </w:rPr>
  </w:style>
  <w:style w:type="paragraph" w:customStyle="1" w:styleId="2Subitem">
    <w:name w:val="2º Subitem"/>
    <w:basedOn w:val="PargrafodaLista"/>
    <w:qFormat/>
    <w:rsid w:val="00850559"/>
    <w:pPr>
      <w:numPr>
        <w:ilvl w:val="2"/>
        <w:numId w:val="12"/>
      </w:numPr>
      <w:tabs>
        <w:tab w:val="num" w:pos="360"/>
      </w:tabs>
      <w:suppressAutoHyphens w:val="0"/>
      <w:spacing w:line="276" w:lineRule="auto"/>
      <w:ind w:left="720" w:firstLine="0"/>
      <w:jc w:val="both"/>
    </w:pPr>
    <w:rPr>
      <w:bCs/>
      <w:color w:val="FF0000"/>
      <w:sz w:val="24"/>
      <w:szCs w:val="24"/>
      <w:lang w:val="x-none" w:eastAsia="en-US"/>
    </w:rPr>
  </w:style>
  <w:style w:type="paragraph" w:customStyle="1" w:styleId="3Subitem">
    <w:name w:val="3º Subitem"/>
    <w:basedOn w:val="2Subitem"/>
    <w:qFormat/>
    <w:rsid w:val="00850559"/>
    <w:pPr>
      <w:numPr>
        <w:ilvl w:val="3"/>
      </w:numPr>
      <w:tabs>
        <w:tab w:val="num" w:pos="360"/>
      </w:tabs>
    </w:pPr>
  </w:style>
  <w:style w:type="paragraph" w:customStyle="1" w:styleId="4Subitem">
    <w:name w:val="4º Subitem"/>
    <w:basedOn w:val="3Subitem"/>
    <w:qFormat/>
    <w:rsid w:val="00850559"/>
    <w:pPr>
      <w:numPr>
        <w:ilvl w:val="4"/>
      </w:numPr>
      <w:tabs>
        <w:tab w:val="num" w:pos="360"/>
      </w:tabs>
    </w:pPr>
    <w:rPr>
      <w:b/>
    </w:rPr>
  </w:style>
  <w:style w:type="paragraph" w:customStyle="1" w:styleId="5Subitem">
    <w:name w:val="5º Subitem"/>
    <w:basedOn w:val="4Subitem"/>
    <w:qFormat/>
    <w:rsid w:val="00850559"/>
    <w:pPr>
      <w:numPr>
        <w:ilvl w:val="5"/>
      </w:numPr>
      <w:tabs>
        <w:tab w:val="num" w:pos="360"/>
      </w:tabs>
    </w:pPr>
  </w:style>
  <w:style w:type="paragraph" w:customStyle="1" w:styleId="6Subitem">
    <w:name w:val="6º Subitem"/>
    <w:basedOn w:val="5Subitem"/>
    <w:qFormat/>
    <w:rsid w:val="00850559"/>
    <w:pPr>
      <w:numPr>
        <w:ilvl w:val="6"/>
      </w:numPr>
      <w:tabs>
        <w:tab w:val="num" w:pos="360"/>
      </w:tabs>
    </w:pPr>
    <w:rPr>
      <w:rFonts w:eastAsia="Arial"/>
      <w:b w:val="0"/>
    </w:rPr>
  </w:style>
  <w:style w:type="paragraph" w:customStyle="1" w:styleId="7Subitem">
    <w:name w:val="7º Subitem"/>
    <w:basedOn w:val="6Subitem"/>
    <w:qFormat/>
    <w:rsid w:val="00850559"/>
    <w:pPr>
      <w:numPr>
        <w:ilvl w:val="7"/>
      </w:numPr>
      <w:tabs>
        <w:tab w:val="num" w:pos="360"/>
      </w:tabs>
    </w:pPr>
  </w:style>
  <w:style w:type="paragraph" w:customStyle="1" w:styleId="Nvel1-SemNumPreto">
    <w:name w:val="Nível 1-Sem Num Preto"/>
    <w:basedOn w:val="Normal"/>
    <w:link w:val="Nvel1-SemNumPretoChar"/>
    <w:qFormat/>
    <w:rsid w:val="00FF54C5"/>
    <w:pPr>
      <w:keepNext/>
      <w:keepLines/>
      <w:tabs>
        <w:tab w:val="left" w:pos="567"/>
      </w:tabs>
      <w:suppressAutoHyphens w:val="0"/>
      <w:spacing w:before="240" w:after="120" w:line="276" w:lineRule="auto"/>
      <w:jc w:val="both"/>
      <w:outlineLvl w:val="1"/>
    </w:pPr>
    <w:rPr>
      <w:rFonts w:ascii="Arial" w:eastAsiaTheme="majorEastAsia" w:hAnsi="Arial" w:cs="Arial"/>
      <w:b/>
      <w:bCs/>
      <w:color w:val="FF0000"/>
      <w:sz w:val="24"/>
      <w:lang w:eastAsia="zh-CN" w:bidi="hi-IN"/>
    </w:rPr>
  </w:style>
  <w:style w:type="character" w:customStyle="1" w:styleId="Nvel1-SemNumPretoChar">
    <w:name w:val="Nível 1-Sem Num Preto Char"/>
    <w:basedOn w:val="Fontepargpadro"/>
    <w:link w:val="Nvel1-SemNumPreto"/>
    <w:rsid w:val="00FF54C5"/>
    <w:rPr>
      <w:rFonts w:ascii="Arial" w:eastAsiaTheme="majorEastAsia" w:hAnsi="Arial" w:cs="Arial"/>
      <w:b/>
      <w:bCs/>
      <w:color w:val="FF0000"/>
      <w:sz w:val="24"/>
      <w:szCs w:val="20"/>
      <w:lang w:eastAsia="zh-CN" w:bidi="hi-IN"/>
    </w:rPr>
  </w:style>
  <w:style w:type="character" w:customStyle="1" w:styleId="Ttulo5Char">
    <w:name w:val="Título 5 Char"/>
    <w:basedOn w:val="Fontepargpadro"/>
    <w:link w:val="Ttulo5"/>
    <w:rsid w:val="00AE2E2F"/>
    <w:rPr>
      <w:rFonts w:ascii="Times New Roman" w:eastAsia="Times New Roman" w:hAnsi="Times New Roman" w:cs="Times New Roman"/>
      <w:b/>
      <w:sz w:val="26"/>
      <w:szCs w:val="20"/>
    </w:rPr>
  </w:style>
  <w:style w:type="character" w:customStyle="1" w:styleId="Ttulo6Char">
    <w:name w:val="Título 6 Char"/>
    <w:basedOn w:val="Fontepargpadro"/>
    <w:link w:val="Ttulo6"/>
    <w:rsid w:val="00AE2E2F"/>
    <w:rPr>
      <w:rFonts w:ascii="Times New Roman" w:eastAsia="Times New Roman" w:hAnsi="Times New Roman" w:cs="Times New Roman"/>
      <w:sz w:val="26"/>
      <w:szCs w:val="20"/>
    </w:rPr>
  </w:style>
  <w:style w:type="character" w:customStyle="1" w:styleId="Ttulo7Char">
    <w:name w:val="Título 7 Char"/>
    <w:basedOn w:val="Fontepargpadro"/>
    <w:link w:val="Ttulo7"/>
    <w:rsid w:val="00AE2E2F"/>
    <w:rPr>
      <w:rFonts w:ascii="Times New Roman" w:eastAsia="Times New Roman" w:hAnsi="Times New Roman" w:cs="Times New Roman"/>
      <w:b/>
      <w:sz w:val="24"/>
      <w:szCs w:val="20"/>
    </w:rPr>
  </w:style>
  <w:style w:type="character" w:customStyle="1" w:styleId="Ttulo8Char">
    <w:name w:val="Título 8 Char"/>
    <w:basedOn w:val="Fontepargpadro"/>
    <w:link w:val="Ttulo8"/>
    <w:rsid w:val="00AE2E2F"/>
    <w:rPr>
      <w:rFonts w:ascii="Times New Roman" w:eastAsia="Times New Roman" w:hAnsi="Times New Roman" w:cs="Times New Roman"/>
      <w:b/>
      <w:sz w:val="24"/>
      <w:szCs w:val="20"/>
    </w:rPr>
  </w:style>
  <w:style w:type="character" w:customStyle="1" w:styleId="Ttulo9Char">
    <w:name w:val="Título 9 Char"/>
    <w:basedOn w:val="Fontepargpadro"/>
    <w:link w:val="Ttulo9"/>
    <w:rsid w:val="00AE2E2F"/>
    <w:rPr>
      <w:rFonts w:ascii="Times New Roman" w:eastAsia="Times New Roman" w:hAnsi="Times New Roman" w:cs="Times New Roman"/>
      <w:b/>
      <w:sz w:val="24"/>
      <w:szCs w:val="20"/>
    </w:rPr>
  </w:style>
  <w:style w:type="character" w:customStyle="1" w:styleId="WW-Absatz-Standardschriftart1111">
    <w:name w:val="WW-Absatz-Standardschriftart1111"/>
    <w:rsid w:val="00AE2E2F"/>
  </w:style>
  <w:style w:type="table" w:customStyle="1" w:styleId="TableNormal">
    <w:name w:val="Table Normal"/>
    <w:uiPriority w:val="2"/>
    <w:semiHidden/>
    <w:unhideWhenUsed/>
    <w:qFormat/>
    <w:rsid w:val="00DC428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C428C"/>
    <w:pPr>
      <w:widowControl w:val="0"/>
      <w:suppressAutoHyphens w:val="0"/>
      <w:autoSpaceDE w:val="0"/>
      <w:autoSpaceDN w:val="0"/>
    </w:pPr>
    <w:rPr>
      <w:rFonts w:ascii="Arial MT" w:eastAsia="Arial MT" w:hAnsi="Arial MT" w:cs="Arial MT"/>
      <w:sz w:val="22"/>
      <w:szCs w:val="22"/>
      <w:lang w:val="pt-PT" w:eastAsia="en-US"/>
    </w:rPr>
  </w:style>
  <w:style w:type="paragraph" w:styleId="Ttulo">
    <w:name w:val="Title"/>
    <w:basedOn w:val="Normal"/>
    <w:link w:val="TtuloChar"/>
    <w:uiPriority w:val="10"/>
    <w:qFormat/>
    <w:rsid w:val="00DC428C"/>
    <w:pPr>
      <w:widowControl w:val="0"/>
      <w:suppressAutoHyphens w:val="0"/>
      <w:autoSpaceDE w:val="0"/>
      <w:autoSpaceDN w:val="0"/>
      <w:spacing w:before="280"/>
      <w:ind w:left="133"/>
    </w:pPr>
    <w:rPr>
      <w:rFonts w:ascii="Arial" w:eastAsia="Arial" w:hAnsi="Arial" w:cs="Arial"/>
      <w:b/>
      <w:bCs/>
      <w:sz w:val="28"/>
      <w:szCs w:val="28"/>
      <w:lang w:val="pt-PT" w:eastAsia="en-US"/>
    </w:rPr>
  </w:style>
  <w:style w:type="character" w:customStyle="1" w:styleId="TtuloChar">
    <w:name w:val="Título Char"/>
    <w:basedOn w:val="Fontepargpadro"/>
    <w:link w:val="Ttulo"/>
    <w:uiPriority w:val="10"/>
    <w:rsid w:val="00DC428C"/>
    <w:rPr>
      <w:rFonts w:ascii="Arial" w:eastAsia="Arial" w:hAnsi="Arial" w:cs="Arial"/>
      <w:b/>
      <w:bCs/>
      <w:sz w:val="28"/>
      <w:szCs w:val="2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80560">
      <w:bodyDiv w:val="1"/>
      <w:marLeft w:val="0"/>
      <w:marRight w:val="0"/>
      <w:marTop w:val="0"/>
      <w:marBottom w:val="0"/>
      <w:divBdr>
        <w:top w:val="none" w:sz="0" w:space="0" w:color="auto"/>
        <w:left w:val="none" w:sz="0" w:space="0" w:color="auto"/>
        <w:bottom w:val="none" w:sz="0" w:space="0" w:color="auto"/>
        <w:right w:val="none" w:sz="0" w:space="0" w:color="auto"/>
      </w:divBdr>
    </w:div>
    <w:div w:id="507596855">
      <w:bodyDiv w:val="1"/>
      <w:marLeft w:val="0"/>
      <w:marRight w:val="0"/>
      <w:marTop w:val="0"/>
      <w:marBottom w:val="0"/>
      <w:divBdr>
        <w:top w:val="none" w:sz="0" w:space="0" w:color="auto"/>
        <w:left w:val="none" w:sz="0" w:space="0" w:color="auto"/>
        <w:bottom w:val="none" w:sz="0" w:space="0" w:color="auto"/>
        <w:right w:val="none" w:sz="0" w:space="0" w:color="auto"/>
      </w:divBdr>
    </w:div>
    <w:div w:id="963460862">
      <w:bodyDiv w:val="1"/>
      <w:marLeft w:val="0"/>
      <w:marRight w:val="0"/>
      <w:marTop w:val="0"/>
      <w:marBottom w:val="0"/>
      <w:divBdr>
        <w:top w:val="none" w:sz="0" w:space="0" w:color="auto"/>
        <w:left w:val="none" w:sz="0" w:space="0" w:color="auto"/>
        <w:bottom w:val="none" w:sz="0" w:space="0" w:color="auto"/>
        <w:right w:val="none" w:sz="0" w:space="0" w:color="auto"/>
      </w:divBdr>
    </w:div>
    <w:div w:id="1030299467">
      <w:bodyDiv w:val="1"/>
      <w:marLeft w:val="0"/>
      <w:marRight w:val="0"/>
      <w:marTop w:val="0"/>
      <w:marBottom w:val="0"/>
      <w:divBdr>
        <w:top w:val="none" w:sz="0" w:space="0" w:color="auto"/>
        <w:left w:val="none" w:sz="0" w:space="0" w:color="auto"/>
        <w:bottom w:val="none" w:sz="0" w:space="0" w:color="auto"/>
        <w:right w:val="none" w:sz="0" w:space="0" w:color="auto"/>
      </w:divBdr>
    </w:div>
    <w:div w:id="1270894007">
      <w:bodyDiv w:val="1"/>
      <w:marLeft w:val="0"/>
      <w:marRight w:val="0"/>
      <w:marTop w:val="0"/>
      <w:marBottom w:val="0"/>
      <w:divBdr>
        <w:top w:val="none" w:sz="0" w:space="0" w:color="auto"/>
        <w:left w:val="none" w:sz="0" w:space="0" w:color="auto"/>
        <w:bottom w:val="none" w:sz="0" w:space="0" w:color="auto"/>
        <w:right w:val="none" w:sz="0" w:space="0" w:color="auto"/>
      </w:divBdr>
    </w:div>
    <w:div w:id="1295061142">
      <w:bodyDiv w:val="1"/>
      <w:marLeft w:val="0"/>
      <w:marRight w:val="0"/>
      <w:marTop w:val="0"/>
      <w:marBottom w:val="0"/>
      <w:divBdr>
        <w:top w:val="none" w:sz="0" w:space="0" w:color="auto"/>
        <w:left w:val="none" w:sz="0" w:space="0" w:color="auto"/>
        <w:bottom w:val="none" w:sz="0" w:space="0" w:color="auto"/>
        <w:right w:val="none" w:sz="0" w:space="0" w:color="auto"/>
      </w:divBdr>
    </w:div>
    <w:div w:id="1584953813">
      <w:bodyDiv w:val="1"/>
      <w:marLeft w:val="0"/>
      <w:marRight w:val="0"/>
      <w:marTop w:val="0"/>
      <w:marBottom w:val="0"/>
      <w:divBdr>
        <w:top w:val="none" w:sz="0" w:space="0" w:color="auto"/>
        <w:left w:val="none" w:sz="0" w:space="0" w:color="auto"/>
        <w:bottom w:val="none" w:sz="0" w:space="0" w:color="auto"/>
        <w:right w:val="none" w:sz="0" w:space="0" w:color="auto"/>
      </w:divBdr>
      <w:divsChild>
        <w:div w:id="127749722">
          <w:marLeft w:val="0"/>
          <w:marRight w:val="0"/>
          <w:marTop w:val="0"/>
          <w:marBottom w:val="0"/>
          <w:divBdr>
            <w:top w:val="none" w:sz="0" w:space="0" w:color="auto"/>
            <w:left w:val="none" w:sz="0" w:space="0" w:color="auto"/>
            <w:bottom w:val="none" w:sz="0" w:space="0" w:color="auto"/>
            <w:right w:val="none" w:sz="0" w:space="0" w:color="auto"/>
          </w:divBdr>
        </w:div>
        <w:div w:id="1721779214">
          <w:marLeft w:val="0"/>
          <w:marRight w:val="0"/>
          <w:marTop w:val="0"/>
          <w:marBottom w:val="0"/>
          <w:divBdr>
            <w:top w:val="none" w:sz="0" w:space="0" w:color="auto"/>
            <w:left w:val="none" w:sz="0" w:space="0" w:color="auto"/>
            <w:bottom w:val="none" w:sz="0" w:space="0" w:color="auto"/>
            <w:right w:val="none" w:sz="0" w:space="0" w:color="auto"/>
          </w:divBdr>
        </w:div>
      </w:divsChild>
    </w:div>
    <w:div w:id="1637178927">
      <w:bodyDiv w:val="1"/>
      <w:marLeft w:val="0"/>
      <w:marRight w:val="0"/>
      <w:marTop w:val="0"/>
      <w:marBottom w:val="0"/>
      <w:divBdr>
        <w:top w:val="none" w:sz="0" w:space="0" w:color="auto"/>
        <w:left w:val="none" w:sz="0" w:space="0" w:color="auto"/>
        <w:bottom w:val="none" w:sz="0" w:space="0" w:color="auto"/>
        <w:right w:val="none" w:sz="0" w:space="0" w:color="auto"/>
      </w:divBdr>
    </w:div>
    <w:div w:id="1742293451">
      <w:bodyDiv w:val="1"/>
      <w:marLeft w:val="0"/>
      <w:marRight w:val="0"/>
      <w:marTop w:val="0"/>
      <w:marBottom w:val="0"/>
      <w:divBdr>
        <w:top w:val="none" w:sz="0" w:space="0" w:color="auto"/>
        <w:left w:val="none" w:sz="0" w:space="0" w:color="auto"/>
        <w:bottom w:val="none" w:sz="0" w:space="0" w:color="auto"/>
        <w:right w:val="none" w:sz="0" w:space="0" w:color="auto"/>
      </w:divBdr>
    </w:div>
    <w:div w:id="1747802849">
      <w:bodyDiv w:val="1"/>
      <w:marLeft w:val="0"/>
      <w:marRight w:val="0"/>
      <w:marTop w:val="0"/>
      <w:marBottom w:val="0"/>
      <w:divBdr>
        <w:top w:val="none" w:sz="0" w:space="0" w:color="auto"/>
        <w:left w:val="none" w:sz="0" w:space="0" w:color="auto"/>
        <w:bottom w:val="none" w:sz="0" w:space="0" w:color="auto"/>
        <w:right w:val="none" w:sz="0" w:space="0" w:color="auto"/>
      </w:divBdr>
    </w:div>
    <w:div w:id="1868911447">
      <w:bodyDiv w:val="1"/>
      <w:marLeft w:val="0"/>
      <w:marRight w:val="0"/>
      <w:marTop w:val="0"/>
      <w:marBottom w:val="0"/>
      <w:divBdr>
        <w:top w:val="none" w:sz="0" w:space="0" w:color="auto"/>
        <w:left w:val="none" w:sz="0" w:space="0" w:color="auto"/>
        <w:bottom w:val="none" w:sz="0" w:space="0" w:color="auto"/>
        <w:right w:val="none" w:sz="0" w:space="0" w:color="auto"/>
      </w:divBdr>
    </w:div>
    <w:div w:id="1900748646">
      <w:bodyDiv w:val="1"/>
      <w:marLeft w:val="0"/>
      <w:marRight w:val="0"/>
      <w:marTop w:val="0"/>
      <w:marBottom w:val="0"/>
      <w:divBdr>
        <w:top w:val="none" w:sz="0" w:space="0" w:color="auto"/>
        <w:left w:val="none" w:sz="0" w:space="0" w:color="auto"/>
        <w:bottom w:val="none" w:sz="0" w:space="0" w:color="auto"/>
        <w:right w:val="none" w:sz="0" w:space="0" w:color="auto"/>
      </w:divBdr>
    </w:div>
    <w:div w:id="2086295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s://siomexterno.pbh.gov.br/siomextern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m-web.pbh.gov.br/visualizacao/ato/41803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m-web.pbh.gov.br/visualizacao/ato/418032" TargetMode="External"/><Relationship Id="rId14" Type="http://schemas.openxmlformats.org/officeDocument/2006/relationships/hyperlink" Target="https://siomexterno.pbh.gov.br/siomexterno/"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6C0D2-0A3C-40B5-8A97-95C01DC4B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13</Pages>
  <Words>3772</Words>
  <Characters>20373</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JOAO VICTOR SILVA LOPES PR00321739</dc:creator>
  <cp:lastModifiedBy>ADRIELLE SABINA DE ARAUJO PRCP00327278</cp:lastModifiedBy>
  <cp:revision>98</cp:revision>
  <cp:lastPrinted>2026-02-03T15:15:00Z</cp:lastPrinted>
  <dcterms:created xsi:type="dcterms:W3CDTF">2024-09-02T12:16:00Z</dcterms:created>
  <dcterms:modified xsi:type="dcterms:W3CDTF">2026-03-09T16:08:00Z</dcterms:modified>
</cp:coreProperties>
</file>